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Spencer’s Brook‑Northam Railway Extension Act 1963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Spencer’s Brook‑Northam Railway Extension Act 1963</w:t>
            </w:r>
          </w:p>
        </w:tc>
        <w:tc>
          <w:p>
            <w:pPr>
              <w:pStyle w:val="Table01Row"/>
            </w:pPr>
            <w:r>
              <w:t>1963/018 (12 Eliz. II No. 18)</w:t>
            </w:r>
          </w:p>
        </w:tc>
        <w:tc>
          <w:p>
            <w:pPr>
              <w:pStyle w:val="Table01Row"/>
            </w:pPr>
            <w:r>
              <w:t>5 Nov 1963</w:t>
            </w:r>
          </w:p>
        </w:tc>
        <w:tc>
          <w:p>
            <w:pPr>
              <w:pStyle w:val="Table01Row"/>
            </w:pPr>
            <w:r>
              <w:rPr/>
              <w:t xml:space="preserve">5 Nov 1963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Jun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Spencer's Brook-Northam Railway Extension Act 1963</vt:lpwstr>
  </property>
  <property pid="3" name="IDAct" fmtid="{D5CDD505-2E9C-101B-9397-08002B2CF9AE}">
    <vt:lpwstr>768</vt:lpwstr>
  </property>
  <property pid="4" name="ChangedDate" fmtid="{D5CDD505-2E9C-101B-9397-08002B2CF9AE}">
    <vt:lpwstr>20230613134304</vt:lpwstr>
  </property>
</Properties>
</file>