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St. Catherine’s Hall, Greenough, Act 1981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Heritage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National Trust of Australia (WA), The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St. Catherine’s Hall, Greenough, Act 1981</w:t>
            </w:r>
          </w:p>
        </w:tc>
        <w:tc>
          <w:p>
            <w:pPr>
              <w:pStyle w:val="Table01Row"/>
            </w:pPr>
            <w:r>
              <w:t>1981/098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4 Dec 1981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St. Catherine's Hall, Greenough, Act 1981</vt:lpwstr>
  </property>
  <property pid="3" name="IDAct" fmtid="{D5CDD505-2E9C-101B-9397-08002B2CF9AE}">
    <vt:lpwstr>791</vt:lpwstr>
  </property>
  <property pid="4" name="ChangedDate" fmtid="{D5CDD505-2E9C-101B-9397-08002B2CF9AE}">
    <vt:lpwstr>20220119162613</vt:lpwstr>
  </property>
</Properties>
</file>