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Street Collections (Regulation) Act 1940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Street Collections (Regulation) Act 1940</w:t>
            </w:r>
          </w:p>
        </w:tc>
        <w:tc>
          <w:p>
            <w:pPr>
              <w:pStyle w:val="Table01Row"/>
            </w:pPr>
            <w:r>
              <w:t>1940/055 (4 &amp; 5 Geo. VI No. 55)</w:t>
            </w:r>
          </w:p>
        </w:tc>
        <w:tc>
          <w:p>
            <w:pPr>
              <w:pStyle w:val="Table01Row"/>
            </w:pPr>
            <w:r>
              <w:t>20 Dec 1940</w:t>
            </w:r>
          </w:p>
        </w:tc>
        <w:tc>
          <w:p>
            <w:pPr>
              <w:pStyle w:val="Table01Row"/>
            </w:pPr>
            <w:r>
              <w:rPr/>
              <w:t xml:space="preserve">20 Dec 1940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96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113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Aug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2019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2019/025</w:t>
            </w:r>
          </w:p>
        </w:tc>
        <w:tc>
          <w:p>
            <w:pPr>
              <w:pStyle w:val="Table01Row"/>
            </w:pPr>
            <w:r>
              <w:t>24 Oct 2019</w:t>
            </w:r>
          </w:p>
        </w:tc>
        <w:tc>
          <w:p>
            <w:pPr>
              <w:pStyle w:val="Table01Row"/>
            </w:pPr>
            <w:r>
              <w:rPr/>
              <w:t xml:space="preserve">1 Jan 2020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2019 p. 4415)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Street Collections (Regulation) Act 1940</vt:lpwstr>
  </property>
  <property pid="3" name="IDAct" fmtid="{D5CDD505-2E9C-101B-9397-08002B2CF9AE}">
    <vt:lpwstr>798</vt:lpwstr>
  </property>
  <property pid="4" name="ChangedDate" fmtid="{D5CDD505-2E9C-101B-9397-08002B2CF9AE}">
    <vt:lpwstr>20230129081742</vt:lpwstr>
  </property>
</Properties>
</file>