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Texas Company (Australasia) Limited (Private) Act 1928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Texas Company (Australasia) Limited (Private) Act 1928</w:t>
            </w:r>
          </w:p>
        </w:tc>
        <w:tc>
          <w:p>
            <w:pPr>
              <w:pStyle w:val="Table01Row"/>
            </w:pPr>
            <w:r>
              <w:t>1928 (19 Geo. V Prvt Act)</w:t>
            </w:r>
          </w:p>
        </w:tc>
        <w:tc>
          <w:p>
            <w:pPr>
              <w:pStyle w:val="Table01Row"/>
            </w:pPr>
            <w:r>
              <w:t>28 Dec 1928</w:t>
            </w:r>
          </w:p>
        </w:tc>
        <w:tc>
          <w:p>
            <w:pPr>
              <w:pStyle w:val="Table01Row"/>
            </w:pPr>
            <w:r>
              <w:rPr/>
              <w:t xml:space="preserve">28 Dec 1928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1999/005</w:t>
            </w:r>
          </w:p>
        </w:tc>
        <w:tc>
          <w:p>
            <w:pPr>
              <w:pStyle w:val="Table01Row"/>
            </w:pPr>
            <w:r>
              <w:t>13 Apr 1999</w:t>
            </w:r>
          </w:p>
        </w:tc>
        <w:tc>
          <w:p>
            <w:pPr>
              <w:pStyle w:val="Table01Row"/>
            </w:pPr>
            <w:r>
              <w:rPr/>
              <w:t xml:space="preserve">14 Aug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1999 p. 3823)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116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Apr 2005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Texas Company (Australasia) Limited (Private) Act 1928</vt:lpwstr>
  </property>
  <property pid="3" name="IDAct" fmtid="{D5CDD505-2E9C-101B-9397-08002B2CF9AE}">
    <vt:lpwstr>814</vt:lpwstr>
  </property>
  <property pid="4" name="ChangedDate" fmtid="{D5CDD505-2E9C-101B-9397-08002B2CF9AE}">
    <vt:lpwstr>20230609154945</vt:lpwstr>
  </property>
</Properties>
</file>