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U</w:t>
      </w:r>
    </w:p>
    <w:p>
      <w:pPr>
        <w:pStyle w:val="IActName"/>
      </w:pPr>
      <w:r>
        <w:t>Unauthorised Documents Act 1961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Unauthorised Documents Act 1961</w:t>
            </w:r>
          </w:p>
        </w:tc>
        <w:tc>
          <w:p>
            <w:pPr>
              <w:pStyle w:val="Table01Row"/>
            </w:pPr>
            <w:r>
              <w:t>1961/008 (10 Eliz. II No. 8)</w:t>
            </w:r>
          </w:p>
        </w:tc>
        <w:tc>
          <w:p>
            <w:pPr>
              <w:pStyle w:val="Table01Row"/>
            </w:pPr>
            <w:r>
              <w:t>10 Oct 1961</w:t>
            </w:r>
          </w:p>
        </w:tc>
        <w:tc>
          <w:p>
            <w:pPr>
              <w:pStyle w:val="Table01Row"/>
            </w:pPr>
            <w:r>
              <w:rPr/>
              <w:t xml:space="preserve">17 Nov 1961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Nov 1961 p. 3195)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Unauthorised Documents Act Amendment Act 1979</w:t>
            </w:r>
          </w:p>
        </w:tc>
        <w:tc>
          <w:p>
            <w:pPr>
              <w:pStyle w:val="Table01Row"/>
            </w:pPr>
            <w:r>
              <w:t>1979/059</w:t>
            </w:r>
          </w:p>
        </w:tc>
        <w:tc>
          <w:p>
            <w:pPr>
              <w:pStyle w:val="Table01Row"/>
            </w:pPr>
            <w:r>
              <w:t>12 Nov 1979</w:t>
            </w:r>
          </w:p>
        </w:tc>
        <w:tc>
          <w:p>
            <w:pPr>
              <w:pStyle w:val="Table01Row"/>
            </w:pPr>
            <w:r>
              <w:rPr/>
              <w:t xml:space="preserve">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1980 p. 283)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62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Unauthorised Documents Act 1961</vt:lpwstr>
  </property>
  <property pid="3" name="IDAct" fmtid="{D5CDD505-2E9C-101B-9397-08002B2CF9AE}">
    <vt:lpwstr>838</vt:lpwstr>
  </property>
  <property pid="4" name="ChangedDate" fmtid="{D5CDD505-2E9C-101B-9397-08002B2CF9AE}">
    <vt:lpwstr>20210421010822</vt:lpwstr>
  </property>
</Properties>
</file>