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U</w:t>
      </w:r>
    </w:p>
    <w:p>
      <w:pPr>
        <w:pStyle w:val="IActName"/>
      </w:pPr>
      <w:r>
        <w:t>Uranium (Yeelirrie) Agreement Act 1978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Uranium (Yeelirrie) Agreement Act 1978</w:t>
            </w:r>
          </w:p>
        </w:tc>
        <w:tc>
          <w:p>
            <w:pPr>
              <w:pStyle w:val="Table01Row"/>
            </w:pPr>
            <w:r>
              <w:t>1978/110</w:t>
            </w:r>
          </w:p>
        </w:tc>
        <w:tc>
          <w:p>
            <w:pPr>
              <w:pStyle w:val="Table01Row"/>
            </w:pPr>
            <w:r>
              <w:t>12 Dec 1978</w:t>
            </w:r>
          </w:p>
        </w:tc>
        <w:tc>
          <w:p>
            <w:pPr>
              <w:pStyle w:val="Table01Row"/>
            </w:pPr>
            <w:r>
              <w:rPr/>
              <w:t xml:space="preserve">12 Dec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Uranium (Yeelirrie) Agreement Amendment Act 1982</w:t>
            </w:r>
          </w:p>
        </w:tc>
        <w:tc>
          <w:p>
            <w:pPr>
              <w:pStyle w:val="Table01Row"/>
            </w:pPr>
            <w:r>
              <w:t>1982/040</w:t>
            </w:r>
          </w:p>
        </w:tc>
        <w:tc>
          <w:p>
            <w:pPr>
              <w:pStyle w:val="Table01Row"/>
            </w:pPr>
            <w:r>
              <w:t>27 May 1982</w:t>
            </w:r>
          </w:p>
        </w:tc>
        <w:tc>
          <w:p>
            <w:pPr>
              <w:pStyle w:val="Table01Row"/>
            </w:pPr>
            <w:r>
              <w:rPr/>
              <w:t xml:space="preserve">27 May 1982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Uranium (Yeelirrie) Agreement Act 1978</vt:lpwstr>
  </property>
  <property pid="3" name="IDAct" fmtid="{D5CDD505-2E9C-101B-9397-08002B2CF9AE}">
    <vt:lpwstr>852</vt:lpwstr>
  </property>
  <property pid="4" name="ChangedDate" fmtid="{D5CDD505-2E9C-101B-9397-08002B2CF9AE}">
    <vt:lpwstr>20230609154945</vt:lpwstr>
  </property>
</Properties>
</file>