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Aged Sailors, Soldiers and Airmen’s Relief Fund Act 1932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Western Australian Aged Sailors and Soldiers' Relief Fund Act 1932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Veterans Issues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Aged Sailors and Soldiers’ Relief Fund Act 1932</w:t>
            </w:r>
          </w:p>
        </w:tc>
        <w:tc>
          <w:p>
            <w:pPr>
              <w:pStyle w:val="Table01Row"/>
            </w:pPr>
            <w:r>
              <w:t>1932/039 (23 Geo. V No. 39)</w:t>
            </w:r>
          </w:p>
        </w:tc>
        <w:tc>
          <w:p>
            <w:pPr>
              <w:pStyle w:val="Table01Row"/>
            </w:pPr>
            <w:r>
              <w:t>30 Dec 1932</w:t>
            </w:r>
          </w:p>
        </w:tc>
        <w:tc>
          <w:p>
            <w:pPr>
              <w:pStyle w:val="Table01Row"/>
            </w:pPr>
            <w:r>
              <w:rPr/>
              <w:t xml:space="preserve">1 Jan 1933 (see s. 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Aged Sailors and Soldiers’ Relief Fund Amendment Act 1934</w:t>
            </w:r>
          </w:p>
        </w:tc>
        <w:tc>
          <w:p>
            <w:pPr>
              <w:pStyle w:val="Table01Row"/>
            </w:pPr>
            <w:r>
              <w:t>1934/010 (25 Geo. V No. 9)</w:t>
            </w:r>
          </w:p>
        </w:tc>
        <w:tc>
          <w:p>
            <w:pPr>
              <w:pStyle w:val="Table01Row"/>
            </w:pPr>
            <w:r>
              <w:t>9 Nov 1934</w:t>
            </w:r>
          </w:p>
        </w:tc>
        <w:tc>
          <w:p>
            <w:pPr>
              <w:pStyle w:val="Table01Row"/>
            </w:pPr>
            <w:r>
              <w:rPr/>
              <w:t xml:space="preserve">9 Nov 1934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Aged Sailors and Soldiers’ Relief Fund Act Amendment Act 1958</w:t>
            </w:r>
          </w:p>
        </w:tc>
        <w:tc>
          <w:p>
            <w:pPr>
              <w:pStyle w:val="Table01Row"/>
            </w:pPr>
            <w:r>
              <w:t>1958/024 (7 Eliz. II No. 24)</w:t>
            </w:r>
          </w:p>
        </w:tc>
        <w:tc>
          <w:p>
            <w:pPr>
              <w:pStyle w:val="Table01Row"/>
            </w:pPr>
            <w:r>
              <w:t>11 Nov 1958</w:t>
            </w:r>
          </w:p>
        </w:tc>
        <w:tc>
          <w:p>
            <w:pPr>
              <w:pStyle w:val="Table01Row"/>
            </w:pPr>
            <w:r>
              <w:rPr/>
              <w:t xml:space="preserve">11 Nov 1958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Feb 1989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60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Jun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Aged Sailors, Soldiers and Airmen's Relief Fund Act 1932</vt:lpwstr>
  </property>
  <property pid="3" name="IDAct" fmtid="{D5CDD505-2E9C-101B-9397-08002B2CF9AE}">
    <vt:lpwstr>879</vt:lpwstr>
  </property>
  <property pid="4" name="ChangedDate" fmtid="{D5CDD505-2E9C-101B-9397-08002B2CF9AE}">
    <vt:lpwstr>20230127165610</vt:lpwstr>
  </property>
</Properties>
</file>