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W</w:t>
      </w:r>
    </w:p>
    <w:p>
      <w:pPr>
        <w:pStyle w:val="IActName"/>
      </w:pPr>
      <w:r>
        <w:t>Westpac Banking Corporation (Challenge Bank) Act 1996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Treasurer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Treasury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Westpac Banking Corporation (Challenge Bank) Act 1996</w:t>
            </w:r>
          </w:p>
        </w:tc>
        <w:tc>
          <w:p>
            <w:pPr>
              <w:pStyle w:val="Table01Row"/>
            </w:pPr>
            <w:r>
              <w:t>1996/033</w:t>
            </w:r>
          </w:p>
        </w:tc>
        <w:tc>
          <w:p>
            <w:pPr>
              <w:pStyle w:val="Table01Row"/>
            </w:pPr>
            <w:r>
              <w:t>19 Sep 1996</w:t>
            </w:r>
          </w:p>
        </w:tc>
        <w:tc>
          <w:p>
            <w:pPr>
              <w:pStyle w:val="Table01Row"/>
            </w:pPr>
            <w:r>
              <w:rPr/>
              <w:t xml:space="preserve">s. 1 &amp; 2: 19 Sep 1996;</w:t>
            </w:r>
          </w:p>
          <w:p>
            <w:pPr>
              <w:pStyle w:val="Table01Row"/>
            </w:pPr>
            <w:r>
              <w:rPr/>
              <w:t xml:space="preserve">s. 3 &amp; 17: 19 Sep 1996 (see s. 2(2)); </w:t>
            </w:r>
          </w:p>
          <w:p>
            <w:pPr>
              <w:pStyle w:val="Table01Row"/>
            </w:pPr>
            <w:r>
              <w:rPr/>
              <w:t xml:space="preserve">Act other than s. 1‑3, 12 &amp; 17: 1 Oct 1996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27 Sep 1996 p. 4787);</w:t>
            </w:r>
          </w:p>
          <w:p>
            <w:pPr>
              <w:pStyle w:val="Table01Row"/>
            </w:pPr>
            <w:r>
              <w:rPr/>
              <w:t xml:space="preserve">s. 12: 1 Nov 1996 (see s. 2(4) and 1996/030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 (No. 2) 1998</w:t>
            </w:r>
            <w:r>
              <w:t xml:space="preserve"> </w:t>
              <w:t>s. 74</w:t>
            </w:r>
          </w:p>
        </w:tc>
        <w:tc>
          <w:p>
            <w:pPr>
              <w:pStyle w:val="Table01Row"/>
            </w:pPr>
            <w:r>
              <w:t>1998/010</w:t>
            </w:r>
          </w:p>
        </w:tc>
        <w:tc>
          <w:p>
            <w:pPr>
              <w:pStyle w:val="Table01Row"/>
            </w:pPr>
            <w:r>
              <w:t>30 Apr 1998</w:t>
            </w:r>
          </w:p>
        </w:tc>
        <w:tc>
          <w:p>
            <w:pPr>
              <w:pStyle w:val="Table01Row"/>
            </w:pPr>
            <w:r>
              <w:rPr/>
              <w:t xml:space="preserve">30 Apr 1998 (see s. 2(1))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3 Aug 2007 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Westpac Banking Corporation (Challenge Bank) Act 1996</vt:lpwstr>
  </property>
  <property pid="3" name="IDAct" fmtid="{D5CDD505-2E9C-101B-9397-08002B2CF9AE}">
    <vt:lpwstr>901</vt:lpwstr>
  </property>
  <property pid="4" name="ChangedDate" fmtid="{D5CDD505-2E9C-101B-9397-08002B2CF9AE}">
    <vt:lpwstr>20230609150906</vt:lpwstr>
  </property>
</Properties>
</file>