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E</w:t>
      </w:r>
    </w:p>
    <w:p>
      <w:pPr>
        <w:pStyle w:val="IActName"/>
      </w:pPr>
      <w:r>
        <w:t>Emergency Management Act 2005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Emergency Services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State Emergency Management Committee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Emergency Management Act 2005</w:t>
            </w:r>
          </w:p>
        </w:tc>
        <w:tc>
          <w:p>
            <w:pPr>
              <w:pStyle w:val="Table01Row"/>
            </w:pPr>
            <w:r>
              <w:t>2005/015</w:t>
            </w:r>
          </w:p>
        </w:tc>
        <w:tc>
          <w:p>
            <w:pPr>
              <w:pStyle w:val="Table01Row"/>
            </w:pPr>
            <w:r>
              <w:t>27 Sep 2005</w:t>
            </w:r>
          </w:p>
        </w:tc>
        <w:tc>
          <w:p>
            <w:pPr>
              <w:pStyle w:val="Table01Row"/>
            </w:pPr>
            <w:r>
              <w:rPr/>
              <w:t xml:space="preserve">s. 1 &amp; 2: 27 Sep 2005;</w:t>
            </w:r>
          </w:p>
          <w:p>
            <w:pPr>
              <w:pStyle w:val="Table01Row"/>
            </w:pPr>
            <w:r>
              <w:rPr/>
              <w:t xml:space="preserve">Act other than s. 1 &amp; 2: 24 Dec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23 Dec 2005 p. 6244)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2006/077</w:t>
            </w:r>
          </w:p>
        </w:tc>
        <w:tc>
          <w:p>
            <w:pPr>
              <w:pStyle w:val="Table01Row"/>
            </w:pPr>
            <w:r>
              <w:t>21 Dec 2006</w:t>
            </w:r>
          </w:p>
        </w:tc>
        <w:tc>
          <w:p>
            <w:pPr>
              <w:pStyle w:val="Table01Row"/>
            </w:pPr>
            <w:r>
              <w:rPr/>
              <w:t xml:space="preserve">1 Feb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19 Jan 2007 p. 137)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Road Traffic Legislation Amendment Act 2012</w:t>
            </w:r>
            <w:r>
              <w:t xml:space="preserve"> </w:t>
              <w:t>Pt. 4 Div. 19</w:t>
            </w:r>
          </w:p>
        </w:tc>
        <w:tc>
          <w:p>
            <w:pPr>
              <w:pStyle w:val="Table01Row"/>
            </w:pPr>
            <w:r>
              <w:t>2012/008</w:t>
            </w:r>
          </w:p>
        </w:tc>
        <w:tc>
          <w:p>
            <w:pPr>
              <w:pStyle w:val="Table01Row"/>
            </w:pPr>
            <w:r>
              <w:t>21 May 2012</w:t>
            </w:r>
          </w:p>
        </w:tc>
        <w:tc>
          <w:p>
            <w:pPr>
              <w:pStyle w:val="Table01Row"/>
            </w:pPr>
            <w:r>
              <w:rPr/>
              <w:t xml:space="preserve">27 Apr 2015 (see s. 2(d) and </w:t>
            </w:r>
            <w:r>
              <w:rPr>
                <w:i/>
              </w:rPr>
              <w:t xml:space="preserve">Gazette</w:t>
            </w:r>
            <w:r>
              <w:rPr/>
              <w:t xml:space="preserve"> 17 Apr 2015 p. 1371)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Fire and Emergency Services Legislation Amendment Act 2012</w:t>
            </w:r>
            <w:r>
              <w:t xml:space="preserve"> </w:t>
              <w:t>Pt. 6</w:t>
            </w:r>
          </w:p>
        </w:tc>
        <w:tc>
          <w:p>
            <w:pPr>
              <w:pStyle w:val="Table01Row"/>
            </w:pPr>
            <w:r>
              <w:t>2012/022</w:t>
            </w:r>
          </w:p>
        </w:tc>
        <w:tc>
          <w:p>
            <w:pPr>
              <w:pStyle w:val="Table01Row"/>
            </w:pPr>
            <w:r>
              <w:t>29 Aug 2012</w:t>
            </w:r>
          </w:p>
        </w:tc>
        <w:tc>
          <w:p>
            <w:pPr>
              <w:pStyle w:val="Table01Row"/>
            </w:pPr>
            <w:r>
              <w:rPr/>
              <w:t xml:space="preserve">1 Nov 2012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31 Oct 2012 p. 5255)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Medicines and Poisons Act 2014</w:t>
            </w:r>
            <w:r>
              <w:t xml:space="preserve"> </w:t>
              <w:t>s. 184</w:t>
            </w:r>
          </w:p>
        </w:tc>
        <w:tc>
          <w:p>
            <w:pPr>
              <w:pStyle w:val="Table01Row"/>
            </w:pPr>
            <w:r>
              <w:t>2014/013</w:t>
            </w:r>
          </w:p>
        </w:tc>
        <w:tc>
          <w:p>
            <w:pPr>
              <w:pStyle w:val="Table01Row"/>
            </w:pPr>
            <w:r>
              <w:t>2 Jul 2014</w:t>
            </w:r>
          </w:p>
        </w:tc>
        <w:tc>
          <w:p>
            <w:pPr>
              <w:pStyle w:val="Table01Row"/>
            </w:pPr>
            <w:r>
              <w:rPr/>
              <w:t xml:space="preserve">30 Jan 2017 (see s. 2(b) &amp; </w:t>
            </w:r>
            <w:r>
              <w:rPr>
                <w:i/>
              </w:rPr>
              <w:t xml:space="preserve">Gazette</w:t>
            </w:r>
            <w:r>
              <w:rPr/>
              <w:t xml:space="preserve"> 17 Jan 2017 p. 403)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Legislation Amendment Act 2016</w:t>
            </w:r>
            <w:r>
              <w:t xml:space="preserve"> </w:t>
              <w:t>Pt. 3 Div. 13</w:t>
            </w:r>
          </w:p>
        </w:tc>
        <w:tc>
          <w:p>
            <w:pPr>
              <w:pStyle w:val="Table01Row"/>
            </w:pPr>
            <w:r>
              <w:t>2016/026</w:t>
            </w:r>
          </w:p>
        </w:tc>
        <w:tc>
          <w:p>
            <w:pPr>
              <w:pStyle w:val="Table01Row"/>
            </w:pPr>
            <w:r>
              <w:t>21 Sep 2016</w:t>
            </w:r>
          </w:p>
        </w:tc>
        <w:tc>
          <w:p>
            <w:pPr>
              <w:pStyle w:val="Table01Row"/>
            </w:pPr>
            <w:r>
              <w:rPr/>
              <w:t xml:space="preserve">21 Jan 2017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20 Jan 2017 p. 648)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14 Jul 2017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Emergency Management Amendment (COVID‑19 Response) Act 2020</w:t>
            </w:r>
          </w:p>
        </w:tc>
        <w:tc>
          <w:p>
            <w:pPr>
              <w:pStyle w:val="Table01Row"/>
            </w:pPr>
            <w:r>
              <w:t>2020/011 (as amended by 2020/039 s. 9, 2021/001 s. 9, 2021/021 s. 9, 2022/015 s. 9 &amp; 2022/033 s. 11)</w:t>
            </w:r>
          </w:p>
        </w:tc>
        <w:tc>
          <w:p>
            <w:pPr>
              <w:pStyle w:val="Table01Row"/>
            </w:pPr>
            <w:r>
              <w:t>3 Apr 2020</w:t>
            </w:r>
          </w:p>
        </w:tc>
        <w:tc>
          <w:p>
            <w:pPr>
              <w:pStyle w:val="Table01Row"/>
            </w:pPr>
            <w:r>
              <w:rPr/>
              <w:t xml:space="preserve">s. 5, 7, 11 &amp; 12(1) &amp; (2): 16 Mar 2020 (see s. 2(b));</w:t>
            </w:r>
          </w:p>
          <w:p>
            <w:pPr>
              <w:pStyle w:val="Table01Row"/>
            </w:pPr>
            <w:r>
              <w:rPr/>
              <w:t xml:space="preserve">s. 1 &amp; 2: 3 Apr 2020 (see s. 2(a));</w:t>
            </w:r>
          </w:p>
          <w:p>
            <w:pPr>
              <w:pStyle w:val="Table01Row"/>
            </w:pPr>
            <w:r>
              <w:rPr/>
              <w:t xml:space="preserve">Act other than s. 1, 2, 5, 7, 10, 11, 12(1) &amp; (2): 4 Apr 2020 (see s. 2(d));</w:t>
            </w:r>
          </w:p>
          <w:p>
            <w:pPr>
              <w:pStyle w:val="Table01Row"/>
            </w:pPr>
            <w:r>
              <w:rPr/>
              <w:t xml:space="preserve">s. 10: deleted by 2022/033 s. 11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Emergency Management Amendment (Temporary COVID‑19 Provisions) Act 2022</w:t>
            </w:r>
            <w:r>
              <w:t xml:space="preserve"> </w:t>
              <w:t>Pt. 2 Div. 1 &amp; Pt. 3 Div. 1</w:t>
            </w:r>
          </w:p>
        </w:tc>
        <w:tc>
          <w:p>
            <w:pPr>
              <w:pStyle w:val="Table01Row"/>
            </w:pPr>
            <w:r>
              <w:t>2022/033</w:t>
            </w:r>
          </w:p>
        </w:tc>
        <w:tc>
          <w:p>
            <w:pPr>
              <w:pStyle w:val="Table01Row"/>
            </w:pPr>
            <w:r>
              <w:t>21 Oct 2022</w:t>
            </w:r>
          </w:p>
        </w:tc>
        <w:tc>
          <w:p>
            <w:pPr>
              <w:pStyle w:val="Table01Row"/>
            </w:pPr>
            <w:r>
              <w:rPr/>
              <w:t xml:space="preserve">Pt. 2 Div. 1: 3 Nov 2022 (see s. 2(b) and SL 2022/175 cl. 2);</w:t>
            </w:r>
          </w:p>
          <w:p>
            <w:pPr>
              <w:pStyle w:val="Table01Row"/>
            </w:pPr>
            <w:r>
              <w:rPr/>
              <w:t xml:space="preserve">Pt. 3 Div. 1: 3 Nov 2024 (see s. 2(c) and SL 2022/175 cl.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Directors’ Liability Reform Act 2023</w:t>
            </w:r>
            <w:r>
              <w:t xml:space="preserve"> </w:t>
              <w:t>Pt. 3 Div. 20</w:t>
            </w:r>
          </w:p>
        </w:tc>
        <w:tc>
          <w:p>
            <w:pPr>
              <w:pStyle w:val="Table01Row"/>
            </w:pPr>
            <w:r>
              <w:t>2023/009</w:t>
            </w:r>
          </w:p>
        </w:tc>
        <w:tc>
          <w:p>
            <w:pPr>
              <w:pStyle w:val="Table01Row"/>
            </w:pPr>
            <w:r>
              <w:t>4 Apr 2023</w:t>
            </w:r>
          </w:p>
        </w:tc>
        <w:tc>
          <w:p>
            <w:pPr>
              <w:pStyle w:val="Table01Row"/>
            </w:pPr>
            <w:r>
              <w:rPr/>
              <w:t xml:space="preserve">5 Apr 2023 (see s. 2(j))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Emergency Management Act 2005</vt:lpwstr>
  </property>
  <property pid="3" name="IDAct" fmtid="{D5CDD505-2E9C-101B-9397-08002B2CF9AE}">
    <vt:lpwstr>9384</vt:lpwstr>
  </property>
  <property pid="4" name="ChangedDate" fmtid="{D5CDD505-2E9C-101B-9397-08002B2CF9AE}">
    <vt:lpwstr>20230129081901</vt:lpwstr>
  </property>
</Properties>
</file>