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Nov 2009</w:t>
      </w:r>
      <w:r>
        <w:fldChar w:fldCharType="end"/>
      </w:r>
      <w:r>
        <w:t xml:space="preserve">, </w:t>
      </w:r>
      <w:r>
        <w:fldChar w:fldCharType="begin"/>
      </w:r>
      <w:r>
        <w:instrText xml:space="preserve"> DocProperty FromSuffix </w:instrText>
      </w:r>
      <w:r>
        <w:fldChar w:fldCharType="separate"/>
      </w:r>
      <w:r>
        <w:t>06-f0-02</w:t>
      </w:r>
      <w:r>
        <w:fldChar w:fldCharType="end"/>
      </w:r>
      <w:r>
        <w:t>] and [</w:t>
      </w:r>
      <w:r>
        <w:fldChar w:fldCharType="begin"/>
      </w:r>
      <w:r>
        <w:instrText xml:space="preserve"> DocProperty ToAsAtDate</w:instrText>
      </w:r>
      <w:r>
        <w:fldChar w:fldCharType="separate"/>
      </w:r>
      <w:r>
        <w:t>19 Feb 2010</w:t>
      </w:r>
      <w:r>
        <w:fldChar w:fldCharType="end"/>
      </w:r>
      <w:r>
        <w:t xml:space="preserve">, </w:t>
      </w:r>
      <w:r>
        <w:fldChar w:fldCharType="begin"/>
      </w:r>
      <w:r>
        <w:instrText xml:space="preserve"> DocProperty ToSuffix</w:instrText>
      </w:r>
      <w:r>
        <w:fldChar w:fldCharType="separate"/>
      </w:r>
      <w:r>
        <w:t>07-a0-01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16:51:00Z"/>
        </w:trPr>
        <w:tc>
          <w:tcPr>
            <w:tcW w:w="2434" w:type="dxa"/>
            <w:vMerge w:val="restart"/>
          </w:tcPr>
          <w:p>
            <w:pPr>
              <w:rPr>
                <w:ins w:id="1" w:author="Master Repository Process" w:date="2021-08-01T16:51:00Z"/>
              </w:rPr>
            </w:pPr>
          </w:p>
        </w:tc>
        <w:tc>
          <w:tcPr>
            <w:tcW w:w="2434" w:type="dxa"/>
            <w:vMerge w:val="restart"/>
          </w:tcPr>
          <w:p>
            <w:pPr>
              <w:jc w:val="center"/>
              <w:rPr>
                <w:ins w:id="2" w:author="Master Repository Process" w:date="2021-08-01T16:51:00Z"/>
              </w:rPr>
            </w:pPr>
            <w:ins w:id="3" w:author="Master Repository Process" w:date="2021-08-01T16:51: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01T16:51:00Z"/>
              </w:rPr>
            </w:pPr>
            <w:ins w:id="5" w:author="Master Repository Process" w:date="2021-08-01T16:51:00Z">
              <w:r>
                <w:rPr>
                  <w:b/>
                  <w:sz w:val="22"/>
                </w:rPr>
                <w:t xml:space="preserve">Reprinted under the </w:t>
              </w:r>
              <w:r>
                <w:rPr>
                  <w:b/>
                  <w:i/>
                  <w:sz w:val="22"/>
                </w:rPr>
                <w:t>Reprints Act 1984</w:t>
              </w:r>
              <w:r>
                <w:rPr>
                  <w:b/>
                  <w:sz w:val="22"/>
                </w:rPr>
                <w:t xml:space="preserve"> as</w:t>
              </w:r>
            </w:ins>
          </w:p>
        </w:tc>
      </w:tr>
      <w:tr>
        <w:trPr>
          <w:cantSplit/>
          <w:ins w:id="6" w:author="Master Repository Process" w:date="2021-08-01T16:51:00Z"/>
        </w:trPr>
        <w:tc>
          <w:tcPr>
            <w:tcW w:w="2434" w:type="dxa"/>
            <w:vMerge/>
          </w:tcPr>
          <w:p>
            <w:pPr>
              <w:rPr>
                <w:ins w:id="7" w:author="Master Repository Process" w:date="2021-08-01T16:51:00Z"/>
              </w:rPr>
            </w:pPr>
          </w:p>
        </w:tc>
        <w:tc>
          <w:tcPr>
            <w:tcW w:w="2434" w:type="dxa"/>
            <w:vMerge/>
          </w:tcPr>
          <w:p>
            <w:pPr>
              <w:jc w:val="center"/>
              <w:rPr>
                <w:ins w:id="8" w:author="Master Repository Process" w:date="2021-08-01T16:51:00Z"/>
              </w:rPr>
            </w:pPr>
          </w:p>
        </w:tc>
        <w:tc>
          <w:tcPr>
            <w:tcW w:w="2434" w:type="dxa"/>
          </w:tcPr>
          <w:p>
            <w:pPr>
              <w:keepNext/>
              <w:rPr>
                <w:ins w:id="9" w:author="Master Repository Process" w:date="2021-08-01T16:51:00Z"/>
                <w:b/>
                <w:sz w:val="22"/>
              </w:rPr>
            </w:pPr>
            <w:ins w:id="10" w:author="Master Repository Process" w:date="2021-08-01T16:51:00Z">
              <w:r>
                <w:rPr>
                  <w:b/>
                  <w:sz w:val="22"/>
                </w:rPr>
                <w:t>at 19</w:t>
              </w:r>
              <w:r>
                <w:rPr>
                  <w:b/>
                  <w:snapToGrid w:val="0"/>
                  <w:sz w:val="22"/>
                </w:rPr>
                <w:t xml:space="preserve"> February 2010</w:t>
              </w:r>
            </w:ins>
          </w:p>
        </w:tc>
      </w:tr>
    </w:tbl>
    <w:p>
      <w:pPr>
        <w:pStyle w:val="WA"/>
        <w:spacing w:before="120"/>
      </w:pPr>
      <w:r>
        <w:t>Western Australia</w:t>
      </w:r>
    </w:p>
    <w:p>
      <w:pPr>
        <w:pStyle w:val="PrincipalActReg"/>
        <w:rPr>
          <w:snapToGrid w:val="0"/>
        </w:rPr>
      </w:pPr>
      <w:r>
        <w:rPr>
          <w:snapToGrid w:val="0"/>
        </w:rPr>
        <w:t>Firearms Act 1973</w:t>
      </w:r>
    </w:p>
    <w:p>
      <w:pPr>
        <w:pStyle w:val="NameofActReg"/>
      </w:pPr>
      <w:r>
        <w:t>Firearms Regulations 1974</w:t>
      </w:r>
    </w:p>
    <w:p>
      <w:pPr>
        <w:pStyle w:val="Heading5"/>
        <w:rPr>
          <w:snapToGrid w:val="0"/>
        </w:rPr>
      </w:pPr>
      <w:bookmarkStart w:id="11" w:name="_Toc254679804"/>
      <w:bookmarkStart w:id="12" w:name="_Toc245281913"/>
      <w:r>
        <w:rPr>
          <w:rStyle w:val="CharSectno"/>
        </w:rPr>
        <w:t>1</w:t>
      </w:r>
      <w:bookmarkStart w:id="13" w:name="_GoBack"/>
      <w:bookmarkEnd w:id="13"/>
      <w:r>
        <w:rPr>
          <w:snapToGrid w:val="0"/>
        </w:rPr>
        <w:t>.</w:t>
      </w:r>
      <w:r>
        <w:rPr>
          <w:snapToGrid w:val="0"/>
        </w:rPr>
        <w:tab/>
        <w:t>Citation</w:t>
      </w:r>
      <w:bookmarkEnd w:id="11"/>
      <w:bookmarkEnd w:id="12"/>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4" w:name="_Toc254679805"/>
      <w:bookmarkStart w:id="15" w:name="_Toc245281914"/>
      <w:r>
        <w:rPr>
          <w:rStyle w:val="CharSectno"/>
        </w:rPr>
        <w:t>2</w:t>
      </w:r>
      <w:r>
        <w:rPr>
          <w:snapToGrid w:val="0"/>
        </w:rPr>
        <w:t>.</w:t>
      </w:r>
      <w:r>
        <w:rPr>
          <w:snapToGrid w:val="0"/>
        </w:rPr>
        <w:tab/>
        <w:t>Terms used</w:t>
      </w:r>
      <w:bookmarkEnd w:id="14"/>
      <w:del w:id="16" w:author="Master Repository Process" w:date="2021-08-01T16:51:00Z">
        <w:r>
          <w:rPr>
            <w:snapToGrid w:val="0"/>
          </w:rPr>
          <w:delText xml:space="preserve"> in these regulations</w:delText>
        </w:r>
      </w:del>
      <w:bookmarkEnd w:id="15"/>
    </w:p>
    <w:p>
      <w:pPr>
        <w:pStyle w:val="Subsection"/>
        <w:spacing w:line="240" w:lineRule="auto"/>
        <w:rPr>
          <w:snapToGrid w:val="0"/>
        </w:rPr>
      </w:pPr>
      <w:r>
        <w:rPr>
          <w:snapToGrid w:val="0"/>
        </w:rPr>
        <w:tab/>
      </w:r>
      <w:r>
        <w:rPr>
          <w:snapToGrid w:val="0"/>
        </w:rPr>
        <w:tab/>
        <w:t>In these regulations, unless the contrary intention appears — </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Footnotesection"/>
      </w:pPr>
      <w:r>
        <w:tab/>
        <w:t>[Regulation 2 inserted in Gazette 6 Dec 1996 p. 6795; amended in Gazette 16 Nov 2007 p. 5725</w:t>
      </w:r>
      <w:r>
        <w:noBreakHyphen/>
        <w:t>6; 6 Nov 2009 p. 4417</w:t>
      </w:r>
      <w:del w:id="17" w:author="Master Repository Process" w:date="2021-08-01T16:51:00Z">
        <w:r>
          <w:delText>-</w:delText>
        </w:r>
      </w:del>
      <w:ins w:id="18" w:author="Master Repository Process" w:date="2021-08-01T16:51:00Z">
        <w:r>
          <w:noBreakHyphen/>
        </w:r>
      </w:ins>
      <w:r>
        <w:t xml:space="preserve">18.] </w:t>
      </w:r>
    </w:p>
    <w:p>
      <w:pPr>
        <w:pStyle w:val="Heading5"/>
      </w:pPr>
      <w:bookmarkStart w:id="19" w:name="_Toc254679806"/>
      <w:bookmarkStart w:id="20" w:name="_Toc245281915"/>
      <w:r>
        <w:rPr>
          <w:rStyle w:val="CharSectno"/>
        </w:rPr>
        <w:lastRenderedPageBreak/>
        <w:t>2A</w:t>
      </w:r>
      <w:r>
        <w:t>.</w:t>
      </w:r>
      <w:r>
        <w:tab/>
        <w:t>Prescribed paintball guns and paintball pellets (</w:t>
      </w:r>
      <w:ins w:id="21" w:author="Master Repository Process" w:date="2021-08-01T16:51:00Z">
        <w:r>
          <w:rPr>
            <w:szCs w:val="24"/>
          </w:rPr>
          <w:t>Act</w:t>
        </w:r>
        <w:r>
          <w:t> </w:t>
        </w:r>
      </w:ins>
      <w:r>
        <w:t>s. 4, 8(1), 11A(2) and 19AA(2))</w:t>
      </w:r>
      <w:bookmarkEnd w:id="19"/>
      <w:bookmarkEnd w:id="20"/>
    </w:p>
    <w:p>
      <w:pPr>
        <w:pStyle w:val="Subsection"/>
        <w:spacing w:before="120"/>
      </w:pPr>
      <w:r>
        <w:tab/>
        <w:t>(1)</w:t>
      </w:r>
      <w:r>
        <w:tab/>
        <w:t xml:space="preserve">For the purposes of the definition of </w:t>
      </w:r>
      <w:del w:id="22" w:author="Master Repository Process" w:date="2021-08-01T16:51:00Z">
        <w:r>
          <w:delText>“</w:delText>
        </w:r>
      </w:del>
      <w:r>
        <w:rPr>
          <w:b/>
          <w:bCs/>
          <w:i/>
          <w:iCs/>
        </w:rPr>
        <w:t>paintball</w:t>
      </w:r>
      <w:del w:id="23" w:author="Master Repository Process" w:date="2021-08-01T16:51:00Z">
        <w:r>
          <w:delText>”</w:delText>
        </w:r>
      </w:del>
      <w:r>
        <w:t xml:space="preserve"> in section 4 of the Act, and sections 8(1)(ma), 11A(2)(da) and 19AA(2) of the Act, a prescribed paintball gun is a paintball gun —</w:t>
      </w:r>
    </w:p>
    <w:p>
      <w:pPr>
        <w:pStyle w:val="Indenta"/>
      </w:pPr>
      <w:r>
        <w:tab/>
        <w:t>(a)</w:t>
      </w:r>
      <w:r>
        <w:tab/>
        <w:t xml:space="preserve">with a calibre of 0.68; </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spacing w:before="120"/>
      </w:pPr>
      <w:r>
        <w:tab/>
      </w:r>
      <w:r>
        <w:tab/>
        <w:t>except one that has the appearance of a handgun or any firearm listed in the Table to regulation 26.</w:t>
      </w:r>
    </w:p>
    <w:p>
      <w:pPr>
        <w:pStyle w:val="Subsection"/>
        <w:spacing w:before="120"/>
      </w:pPr>
      <w:r>
        <w:tab/>
        <w:t>(2)</w:t>
      </w:r>
      <w:r>
        <w:tab/>
        <w:t xml:space="preserve">For the purposes of the definition of </w:t>
      </w:r>
      <w:del w:id="24" w:author="Master Repository Process" w:date="2021-08-01T16:51:00Z">
        <w:r>
          <w:delText>“</w:delText>
        </w:r>
      </w:del>
      <w:r>
        <w:rPr>
          <w:b/>
          <w:bCs/>
          <w:i/>
          <w:iCs/>
        </w:rPr>
        <w:t>paintball</w:t>
      </w:r>
      <w:del w:id="25" w:author="Master Repository Process" w:date="2021-08-01T16:51:00Z">
        <w:r>
          <w:delText>”</w:delText>
        </w:r>
      </w:del>
      <w:r>
        <w:t xml:space="preserve">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spacing w:before="100"/>
        <w:ind w:left="890" w:hanging="890"/>
      </w:pPr>
      <w:r>
        <w:tab/>
        <w:t>[Regulation 2A inserted in Gazette 24 Dec 2004 p. 6267</w:t>
      </w:r>
      <w:r>
        <w:noBreakHyphen/>
        <w:t xml:space="preserve">8.] </w:t>
      </w:r>
    </w:p>
    <w:p>
      <w:pPr>
        <w:pStyle w:val="Heading5"/>
        <w:spacing w:before="180"/>
      </w:pPr>
      <w:bookmarkStart w:id="26" w:name="_Toc254679807"/>
      <w:bookmarkStart w:id="27" w:name="_Toc245281916"/>
      <w:r>
        <w:rPr>
          <w:rStyle w:val="CharSectno"/>
        </w:rPr>
        <w:t>2B</w:t>
      </w:r>
      <w:r>
        <w:t>.</w:t>
      </w:r>
      <w:r>
        <w:tab/>
        <w:t>Prescribed amount of money (</w:t>
      </w:r>
      <w:ins w:id="28" w:author="Master Repository Process" w:date="2021-08-01T16:51:00Z">
        <w:r>
          <w:rPr>
            <w:szCs w:val="24"/>
          </w:rPr>
          <w:t>Act</w:t>
        </w:r>
        <w:r>
          <w:t xml:space="preserve"> </w:t>
        </w:r>
      </w:ins>
      <w:r>
        <w:t>s. 19(1ab))</w:t>
      </w:r>
      <w:bookmarkEnd w:id="26"/>
      <w:bookmarkEnd w:id="27"/>
    </w:p>
    <w:p>
      <w:pPr>
        <w:pStyle w:val="Subsection"/>
        <w:spacing w:before="120"/>
      </w:pPr>
      <w:r>
        <w:tab/>
      </w:r>
      <w:r>
        <w:tab/>
        <w:t>For the purposes of section 19(1ab)(a)(ii) of the Act the prescribed amount of money is $3 000.</w:t>
      </w:r>
    </w:p>
    <w:p>
      <w:pPr>
        <w:pStyle w:val="Footnotesection"/>
        <w:spacing w:before="100"/>
        <w:ind w:left="890" w:hanging="890"/>
      </w:pPr>
      <w:r>
        <w:tab/>
        <w:t xml:space="preserve">[Regulation 2B inserted in Gazette 24 Dec 2004 p. 6268.] </w:t>
      </w:r>
    </w:p>
    <w:p>
      <w:pPr>
        <w:pStyle w:val="Heading5"/>
        <w:spacing w:before="160"/>
        <w:rPr>
          <w:snapToGrid w:val="0"/>
        </w:rPr>
      </w:pPr>
      <w:bookmarkStart w:id="29" w:name="_Toc254679808"/>
      <w:bookmarkStart w:id="30" w:name="_Toc245281917"/>
      <w:r>
        <w:rPr>
          <w:rStyle w:val="CharSectno"/>
        </w:rPr>
        <w:t>3</w:t>
      </w:r>
      <w:r>
        <w:rPr>
          <w:snapToGrid w:val="0"/>
        </w:rPr>
        <w:t>.</w:t>
      </w:r>
      <w:r>
        <w:rPr>
          <w:snapToGrid w:val="0"/>
        </w:rPr>
        <w:tab/>
        <w:t>Forms</w:t>
      </w:r>
      <w:bookmarkEnd w:id="29"/>
      <w:bookmarkEnd w:id="30"/>
      <w:r>
        <w:rPr>
          <w:snapToGrid w:val="0"/>
        </w:rPr>
        <w:t xml:space="preserve"> </w:t>
      </w:r>
    </w:p>
    <w:p>
      <w:pPr>
        <w:pStyle w:val="Subsection"/>
        <w:spacing w:before="120"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in Gazette 6 Dec 1996 p. 6795; 16 Nov 2007 p. 5726.] </w:t>
      </w:r>
    </w:p>
    <w:p>
      <w:pPr>
        <w:pStyle w:val="Heading5"/>
        <w:keepNext w:val="0"/>
        <w:keepLines w:val="0"/>
        <w:spacing w:before="160"/>
      </w:pPr>
      <w:bookmarkStart w:id="31" w:name="_Toc254679809"/>
      <w:bookmarkStart w:id="32" w:name="_Toc245281918"/>
      <w:r>
        <w:rPr>
          <w:rStyle w:val="CharSectno"/>
        </w:rPr>
        <w:t>3A</w:t>
      </w:r>
      <w:r>
        <w:t>.</w:t>
      </w:r>
      <w:r>
        <w:tab/>
        <w:t>Applying for licence or permit</w:t>
      </w:r>
      <w:bookmarkEnd w:id="31"/>
      <w:bookmarkEnd w:id="32"/>
    </w:p>
    <w:p>
      <w:pPr>
        <w:pStyle w:val="Subsection"/>
        <w:spacing w:before="100"/>
      </w:pPr>
      <w:r>
        <w:tab/>
        <w:t>(1)</w:t>
      </w:r>
      <w:r>
        <w:tab/>
        <w:t>To apply for a licence or the renewal of a licence under the Act, a person must —</w:t>
      </w:r>
    </w:p>
    <w:p>
      <w:pPr>
        <w:pStyle w:val="Indenta"/>
        <w:keepLines/>
        <w:spacing w:before="60"/>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pPr>
      <w:r>
        <w:tab/>
        <w:t>(5)</w:t>
      </w:r>
      <w:r>
        <w:tab/>
        <w:t>To apply for a permit under the Act, other than under section 17 or 17A of the Act, a person must submit a written application in accordance with regulation 7.</w:t>
      </w:r>
    </w:p>
    <w:p>
      <w:pPr>
        <w:pStyle w:val="Footnotesection"/>
      </w:pPr>
      <w:r>
        <w:tab/>
        <w:t>[Regulation 3A inserted in Gazette 16 Nov 2007 p. 5726</w:t>
      </w:r>
      <w:r>
        <w:noBreakHyphen/>
        <w:t xml:space="preserve">7; </w:t>
      </w:r>
      <w:ins w:id="33" w:author="Master Repository Process" w:date="2021-08-01T16:51:00Z">
        <w:r>
          <w:t xml:space="preserve">amended in Gazette </w:t>
        </w:r>
      </w:ins>
      <w:r>
        <w:t>6 Nov 2009 p. 4418.]</w:t>
      </w:r>
    </w:p>
    <w:p>
      <w:pPr>
        <w:pStyle w:val="Heading5"/>
      </w:pPr>
      <w:bookmarkStart w:id="34" w:name="_Toc254679810"/>
      <w:bookmarkStart w:id="35" w:name="_Toc245281919"/>
      <w:r>
        <w:rPr>
          <w:rStyle w:val="CharSectno"/>
        </w:rPr>
        <w:t>3B</w:t>
      </w:r>
      <w:r>
        <w:t>.</w:t>
      </w:r>
      <w:r>
        <w:tab/>
        <w:t>Issue and renewal of licences</w:t>
      </w:r>
      <w:bookmarkEnd w:id="34"/>
      <w:bookmarkEnd w:id="35"/>
    </w:p>
    <w:p>
      <w:pPr>
        <w:pStyle w:val="Subsection"/>
      </w:pPr>
      <w:r>
        <w:tab/>
        <w:t>(1)</w:t>
      </w:r>
      <w:r>
        <w:tab/>
        <w:t>The prescribed form of a licence or permit issued under the Act is the applicable form in Schedule 1.</w:t>
      </w:r>
    </w:p>
    <w:p>
      <w:pPr>
        <w:pStyle w:val="Subsection"/>
      </w:pPr>
      <w:r>
        <w:tab/>
        <w:t>(2)</w:t>
      </w:r>
      <w:r>
        <w:tab/>
        <w:t xml:space="preserve">If — </w:t>
      </w:r>
    </w:p>
    <w:p>
      <w:pPr>
        <w:pStyle w:val="Indenta"/>
      </w:pPr>
      <w:r>
        <w:tab/>
        <w:t>(a)</w:t>
      </w:r>
      <w:r>
        <w:tab/>
        <w:t>a person holds a Firearm Licence, a Firearm Collector’s Licence or a Corporate Licence; and</w:t>
      </w:r>
    </w:p>
    <w:p>
      <w:pPr>
        <w:pStyle w:val="Indenta"/>
        <w:keepNext/>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pPr>
      <w:r>
        <w:tab/>
        <w:t>[Regulation 3B inserted in Gazette 16 Nov 2007 p. 5727; amended in Gazette 6 Nov 2009 p. 4418.]</w:t>
      </w:r>
    </w:p>
    <w:p>
      <w:pPr>
        <w:pStyle w:val="Heading5"/>
      </w:pPr>
      <w:bookmarkStart w:id="36" w:name="_Toc254679811"/>
      <w:bookmarkStart w:id="37" w:name="_Toc245281920"/>
      <w:r>
        <w:rPr>
          <w:rStyle w:val="CharSectno"/>
        </w:rPr>
        <w:t>4</w:t>
      </w:r>
      <w:r>
        <w:t>.</w:t>
      </w:r>
      <w:r>
        <w:tab/>
        <w:t>Notices of renewal</w:t>
      </w:r>
      <w:bookmarkEnd w:id="36"/>
      <w:bookmarkEnd w:id="37"/>
    </w:p>
    <w:p>
      <w:pPr>
        <w:pStyle w:val="Subsection"/>
      </w:pPr>
      <w:r>
        <w:tab/>
        <w:t>(1)</w:t>
      </w:r>
      <w:r>
        <w:tab/>
        <w:t>The Commissioner may, within 28 days of the expiry of a licence or a permit under section 17, send a notice to the holder of the licence or permit inviting him or her to renew it by paying the fee for that renewal at a place approved by the Commissioner.</w:t>
      </w:r>
    </w:p>
    <w:p>
      <w:pPr>
        <w:pStyle w:val="Subsection"/>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[Regulation 4 inserted in Gazette 16 Nov 2007 p. 5728.]</w:t>
      </w:r>
    </w:p>
    <w:p>
      <w:pPr>
        <w:pStyle w:val="Heading5"/>
        <w:spacing w:before="160"/>
        <w:rPr>
          <w:snapToGrid w:val="0"/>
        </w:rPr>
      </w:pPr>
      <w:bookmarkStart w:id="38" w:name="_Toc254679812"/>
      <w:bookmarkStart w:id="39" w:name="_Toc245281921"/>
      <w:r>
        <w:rPr>
          <w:rStyle w:val="CharSectno"/>
        </w:rPr>
        <w:t>4A</w:t>
      </w:r>
      <w:r>
        <w:rPr>
          <w:snapToGrid w:val="0"/>
        </w:rPr>
        <w:t>.</w:t>
      </w:r>
      <w:r>
        <w:rPr>
          <w:snapToGrid w:val="0"/>
        </w:rPr>
        <w:tab/>
      </w:r>
      <w:r>
        <w:rPr>
          <w:snapToGrid w:val="0"/>
          <w:spacing w:val="-4"/>
        </w:rPr>
        <w:t>Ammunition excluded from Ammunition Collector’s Licence</w:t>
      </w:r>
      <w:bookmarkEnd w:id="38"/>
      <w:bookmarkEnd w:id="39"/>
    </w:p>
    <w:p>
      <w:pPr>
        <w:pStyle w:val="Subsection"/>
        <w:rPr>
          <w:snapToGrid w:val="0"/>
        </w:rPr>
      </w:pPr>
      <w:r>
        <w:rPr>
          <w:snapToGrid w:val="0"/>
        </w:rPr>
        <w:tab/>
      </w:r>
      <w:r>
        <w:rPr>
          <w:snapToGrid w:val="0"/>
        </w:rPr>
        <w:tab/>
        <w:t>An Ammunition Collector’s Licence does not apply to ammunition specified in the Table to regulation 26.</w:t>
      </w:r>
    </w:p>
    <w:p>
      <w:pPr>
        <w:pStyle w:val="Footnotesection"/>
        <w:spacing w:before="100"/>
        <w:ind w:left="890" w:hanging="890"/>
      </w:pPr>
      <w:r>
        <w:tab/>
        <w:t xml:space="preserve">[Regulation 4A inserted in Gazette 6 Dec 1996 p. 6797.] </w:t>
      </w:r>
    </w:p>
    <w:p>
      <w:pPr>
        <w:pStyle w:val="Ednotesection"/>
        <w:ind w:left="890" w:hanging="890"/>
      </w:pPr>
      <w:r>
        <w:t>[</w:t>
      </w:r>
      <w:r>
        <w:rPr>
          <w:b/>
          <w:bCs/>
        </w:rPr>
        <w:t>5.</w:t>
      </w:r>
      <w:r>
        <w:rPr>
          <w:b/>
          <w:bCs/>
        </w:rPr>
        <w:tab/>
      </w:r>
      <w:r>
        <w:t>Deleted in Gazette 16 Nov 2007 p. 5728.]</w:t>
      </w:r>
    </w:p>
    <w:p>
      <w:pPr>
        <w:pStyle w:val="Heading5"/>
        <w:rPr>
          <w:snapToGrid w:val="0"/>
        </w:rPr>
      </w:pPr>
      <w:bookmarkStart w:id="40" w:name="_Toc254679813"/>
      <w:bookmarkStart w:id="41" w:name="_Toc245281922"/>
      <w:r>
        <w:rPr>
          <w:rStyle w:val="CharSectno"/>
        </w:rPr>
        <w:t>6</w:t>
      </w:r>
      <w:r>
        <w:rPr>
          <w:snapToGrid w:val="0"/>
        </w:rPr>
        <w:t>.</w:t>
      </w:r>
      <w:r>
        <w:rPr>
          <w:snapToGrid w:val="0"/>
        </w:rPr>
        <w:tab/>
        <w:t>Restrictions, limitations and conditions</w:t>
      </w:r>
      <w:bookmarkEnd w:id="40"/>
      <w:bookmarkEnd w:id="41"/>
      <w:r>
        <w:rPr>
          <w:snapToGrid w:val="0"/>
        </w:rPr>
        <w:t xml:space="preserve"> </w:t>
      </w:r>
    </w:p>
    <w:p>
      <w:pPr>
        <w:pStyle w:val="Ednotesubsection"/>
      </w:pPr>
      <w:r>
        <w:tab/>
        <w:t>[(1)</w:t>
      </w:r>
      <w:r>
        <w:tab/>
        <w:t>deleted]</w:t>
      </w:r>
    </w:p>
    <w:p>
      <w:pPr>
        <w:pStyle w:val="Subsection"/>
        <w:spacing w:after="6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200"/>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keepLines w:val="0"/>
        <w:ind w:left="890" w:hanging="890"/>
      </w:pPr>
      <w:r>
        <w:tab/>
        <w:t xml:space="preserve">[Regulation 6 amended in Gazette 6 Dec 1996 p. 6797.] </w:t>
      </w:r>
    </w:p>
    <w:p>
      <w:pPr>
        <w:pStyle w:val="Heading5"/>
        <w:keepLines w:val="0"/>
        <w:rPr>
          <w:snapToGrid w:val="0"/>
        </w:rPr>
      </w:pPr>
      <w:bookmarkStart w:id="42" w:name="_Toc254679814"/>
      <w:bookmarkStart w:id="43" w:name="_Toc245281923"/>
      <w:r>
        <w:rPr>
          <w:rStyle w:val="CharSectno"/>
        </w:rPr>
        <w:t>6A</w:t>
      </w:r>
      <w:r>
        <w:rPr>
          <w:snapToGrid w:val="0"/>
        </w:rPr>
        <w:t>.</w:t>
      </w:r>
      <w:r>
        <w:rPr>
          <w:snapToGrid w:val="0"/>
        </w:rPr>
        <w:tab/>
        <w:t>Categories of firearms</w:t>
      </w:r>
      <w:bookmarkEnd w:id="42"/>
      <w:bookmarkEnd w:id="43"/>
      <w:r>
        <w:rPr>
          <w:snapToGrid w:val="0"/>
        </w:rPr>
        <w:t xml:space="preserve"> </w:t>
      </w:r>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in Gazette 6 Dec 1996 p. 6797</w:t>
      </w:r>
      <w:r>
        <w:noBreakHyphen/>
        <w:t xml:space="preserve">8; amended in Gazette 12 Aug 2003 p. 3665.] </w:t>
      </w:r>
    </w:p>
    <w:p>
      <w:pPr>
        <w:pStyle w:val="Heading5"/>
        <w:rPr>
          <w:snapToGrid w:val="0"/>
        </w:rPr>
      </w:pPr>
      <w:bookmarkStart w:id="44" w:name="_Toc245281924"/>
      <w:bookmarkStart w:id="45" w:name="_Toc254679815"/>
      <w:r>
        <w:rPr>
          <w:rStyle w:val="CharSectno"/>
        </w:rPr>
        <w:t>6B</w:t>
      </w:r>
      <w:r>
        <w:rPr>
          <w:snapToGrid w:val="0"/>
        </w:rPr>
        <w:t>.</w:t>
      </w:r>
      <w:r>
        <w:rPr>
          <w:snapToGrid w:val="0"/>
        </w:rPr>
        <w:tab/>
        <w:t xml:space="preserve">Kinds of firearms for </w:t>
      </w:r>
      <w:r>
        <w:rPr>
          <w:rFonts w:ascii="Times" w:hAnsi="Times"/>
          <w:snapToGrid w:val="0"/>
          <w:spacing w:val="-12"/>
        </w:rPr>
        <w:t xml:space="preserve">penalties </w:t>
      </w:r>
      <w:del w:id="46" w:author="Master Repository Process" w:date="2021-08-01T16:51:00Z">
        <w:r>
          <w:rPr>
            <w:snapToGrid w:val="0"/>
          </w:rPr>
          <w:delText>under section 19 of the Act</w:delText>
        </w:r>
      </w:del>
      <w:bookmarkEnd w:id="44"/>
      <w:ins w:id="47" w:author="Master Repository Process" w:date="2021-08-01T16:51:00Z">
        <w:r>
          <w:rPr>
            <w:snapToGrid w:val="0"/>
          </w:rPr>
          <w:t>(</w:t>
        </w:r>
        <w:r>
          <w:rPr>
            <w:szCs w:val="24"/>
          </w:rPr>
          <w:t>Act</w:t>
        </w:r>
        <w:r>
          <w:rPr>
            <w:snapToGrid w:val="0"/>
          </w:rPr>
          <w:t xml:space="preserve"> s. 19(1))</w:t>
        </w:r>
      </w:ins>
      <w:bookmarkEnd w:id="45"/>
      <w:r>
        <w:rPr>
          <w:snapToGrid w:val="0"/>
        </w:rPr>
        <w:t xml:space="preserve"> </w:t>
      </w:r>
    </w:p>
    <w:p>
      <w:pPr>
        <w:pStyle w:val="Subsection"/>
        <w:rPr>
          <w:snapToGrid w:val="0"/>
        </w:rPr>
      </w:pPr>
      <w:r>
        <w:rPr>
          <w:snapToGrid w:val="0"/>
        </w:rPr>
        <w:tab/>
      </w:r>
      <w:r>
        <w:rPr>
          <w:snapToGrid w:val="0"/>
        </w:rPr>
        <w:tab/>
        <w:t>Each category of firearms is a separate kind of firearms for the purposes of the penalty provisions of section 19(1) of the</w:t>
      </w:r>
      <w:del w:id="48" w:author="Master Repository Process" w:date="2021-08-01T16:51:00Z">
        <w:r>
          <w:rPr>
            <w:snapToGrid w:val="0"/>
          </w:rPr>
          <w:delText xml:space="preserve"> </w:delText>
        </w:r>
      </w:del>
      <w:ins w:id="49" w:author="Master Repository Process" w:date="2021-08-01T16:51:00Z">
        <w:r>
          <w:rPr>
            <w:snapToGrid w:val="0"/>
          </w:rPr>
          <w:t> </w:t>
        </w:r>
      </w:ins>
      <w:r>
        <w:rPr>
          <w:snapToGrid w:val="0"/>
        </w:rPr>
        <w:t>Act.</w:t>
      </w:r>
    </w:p>
    <w:p>
      <w:pPr>
        <w:pStyle w:val="Footnotesection"/>
      </w:pPr>
      <w:r>
        <w:tab/>
        <w:t xml:space="preserve">[Regulation 6B inserted in Gazette 6 Dec 1996 p. 6798.] </w:t>
      </w:r>
    </w:p>
    <w:p>
      <w:pPr>
        <w:pStyle w:val="Heading5"/>
      </w:pPr>
      <w:bookmarkStart w:id="50" w:name="_Toc245281925"/>
      <w:bookmarkStart w:id="51" w:name="_Toc254679816"/>
      <w:r>
        <w:rPr>
          <w:rStyle w:val="CharSectno"/>
        </w:rPr>
        <w:t>6C</w:t>
      </w:r>
      <w:r>
        <w:t>.</w:t>
      </w:r>
      <w:r>
        <w:tab/>
      </w:r>
      <w:del w:id="52" w:author="Master Repository Process" w:date="2021-08-01T16:51:00Z">
        <w:r>
          <w:delText>Meaning of “close associate” of the holder of a Dealer’s Licence</w:delText>
        </w:r>
      </w:del>
      <w:ins w:id="53" w:author="Master Repository Process" w:date="2021-08-01T16:51:00Z">
        <w:r>
          <w:t>Term used</w:t>
        </w:r>
      </w:ins>
      <w:r>
        <w:t xml:space="preserve"> in </w:t>
      </w:r>
      <w:del w:id="54" w:author="Master Repository Process" w:date="2021-08-01T16:51:00Z">
        <w:r>
          <w:delText xml:space="preserve">regulations </w:delText>
        </w:r>
      </w:del>
      <w:ins w:id="55" w:author="Master Repository Process" w:date="2021-08-01T16:51:00Z">
        <w:r>
          <w:t>r. </w:t>
        </w:r>
      </w:ins>
      <w:r>
        <w:t>6D, 6E and</w:t>
      </w:r>
      <w:del w:id="56" w:author="Master Repository Process" w:date="2021-08-01T16:51:00Z">
        <w:r>
          <w:delText> </w:delText>
        </w:r>
      </w:del>
      <w:ins w:id="57" w:author="Master Repository Process" w:date="2021-08-01T16:51:00Z">
        <w:r>
          <w:t xml:space="preserve"> </w:t>
        </w:r>
      </w:ins>
      <w:r>
        <w:t>6G</w:t>
      </w:r>
      <w:bookmarkEnd w:id="50"/>
      <w:ins w:id="58" w:author="Master Repository Process" w:date="2021-08-01T16:51:00Z">
        <w:r>
          <w:t>: close associate</w:t>
        </w:r>
      </w:ins>
      <w:bookmarkEnd w:id="51"/>
    </w:p>
    <w:p>
      <w:pPr>
        <w:pStyle w:val="Subsection"/>
      </w:pPr>
      <w:r>
        <w:tab/>
        <w:t>(1)</w:t>
      </w:r>
      <w:r>
        <w:tab/>
        <w:t>In this regulation —</w:t>
      </w:r>
    </w:p>
    <w:p>
      <w:pPr>
        <w:pStyle w:val="Defstart"/>
      </w:pPr>
      <w:r>
        <w:rPr>
          <w:b/>
        </w:rPr>
        <w:tab/>
      </w:r>
      <w:r>
        <w:rPr>
          <w:rStyle w:val="CharDefText"/>
        </w:rPr>
        <w:t>relevant financial interest</w:t>
      </w:r>
      <w:r>
        <w:t>, in relation to a business, means —</w:t>
      </w:r>
    </w:p>
    <w:p>
      <w:pPr>
        <w:pStyle w:val="Defpara"/>
      </w:pPr>
      <w:r>
        <w:tab/>
        <w:t>(a)</w:t>
      </w:r>
      <w:r>
        <w:tab/>
        <w:t>any interest in the capital or assets of the business; or</w:t>
      </w:r>
    </w:p>
    <w:p>
      <w:pPr>
        <w:pStyle w:val="Defpara"/>
      </w:pPr>
      <w:r>
        <w:tab/>
        <w:t>(b)</w:t>
      </w:r>
      <w:r>
        <w:tab/>
        <w:t>any entitlement to receive any income derived from the business, whether the entitlement arises at law or in equity or otherwise;</w:t>
      </w:r>
    </w:p>
    <w:p>
      <w:pPr>
        <w:pStyle w:val="Defstart"/>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pPr>
      <w:r>
        <w:rPr>
          <w:b/>
        </w:rPr>
        <w:tab/>
      </w:r>
      <w:r>
        <w:rPr>
          <w:rStyle w:val="CharDefText"/>
        </w:rPr>
        <w:t>relevant power</w:t>
      </w:r>
      <w:r>
        <w:t xml:space="preserve"> means any power, whether exercisable by voting or otherwise and whether exercisable alone or in association with others —</w:t>
      </w:r>
    </w:p>
    <w:p>
      <w:pPr>
        <w:pStyle w:val="Defpara"/>
      </w:pPr>
      <w:r>
        <w:tab/>
        <w:t>(a)</w:t>
      </w:r>
      <w:r>
        <w:tab/>
        <w:t>to participate in any managerial or executive decision; or</w:t>
      </w:r>
    </w:p>
    <w:p>
      <w:pPr>
        <w:pStyle w:val="Defpara"/>
      </w:pPr>
      <w:r>
        <w:tab/>
        <w:t>(b)</w:t>
      </w:r>
      <w:r>
        <w:tab/>
        <w:t>to elect or appoint any person to any relevant position.</w:t>
      </w:r>
    </w:p>
    <w:p>
      <w:pPr>
        <w:pStyle w:val="Subsection"/>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pPr>
      <w:r>
        <w:tab/>
        <w:t>(b)</w:t>
      </w:r>
      <w:r>
        <w:tab/>
        <w:t>holds any relevant position, whether in his or her own right or on behalf of any other person, in the business of the holder.</w:t>
      </w:r>
    </w:p>
    <w:p>
      <w:pPr>
        <w:pStyle w:val="Footnotesection"/>
        <w:ind w:left="890" w:hanging="890"/>
      </w:pPr>
      <w:r>
        <w:tab/>
        <w:t xml:space="preserve">[Regulation 6C inserted in Gazette 12 Aug 2003 p. 3666.] </w:t>
      </w:r>
    </w:p>
    <w:p>
      <w:pPr>
        <w:pStyle w:val="Heading5"/>
        <w:spacing w:before="180"/>
      </w:pPr>
      <w:bookmarkStart w:id="59" w:name="_Toc254679817"/>
      <w:bookmarkStart w:id="60" w:name="_Toc245281926"/>
      <w:r>
        <w:rPr>
          <w:rStyle w:val="CharSectno"/>
        </w:rPr>
        <w:t>6D</w:t>
      </w:r>
      <w:r>
        <w:t>.</w:t>
      </w:r>
      <w:r>
        <w:tab/>
        <w:t>Information about close associates of an applicant for the issue or renewal of a Dealer’s Licence</w:t>
      </w:r>
      <w:bookmarkEnd w:id="59"/>
      <w:bookmarkEnd w:id="60"/>
    </w:p>
    <w:p>
      <w:pPr>
        <w:pStyle w:val="Subsection"/>
        <w:spacing w:before="12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pPr>
      <w:r>
        <w:tab/>
        <w:t xml:space="preserve">[Regulation 6D inserted in Gazette 12 Aug 2003 p. 3666.] </w:t>
      </w:r>
    </w:p>
    <w:p>
      <w:pPr>
        <w:pStyle w:val="Heading5"/>
        <w:spacing w:before="180"/>
      </w:pPr>
      <w:bookmarkStart w:id="61" w:name="_Toc254679818"/>
      <w:bookmarkStart w:id="62" w:name="_Toc245281927"/>
      <w:r>
        <w:rPr>
          <w:rStyle w:val="CharSectno"/>
        </w:rPr>
        <w:t>6E</w:t>
      </w:r>
      <w:r>
        <w:t>.</w:t>
      </w:r>
      <w:r>
        <w:tab/>
        <w:t>Dealer’s Licences — restrictions on issue</w:t>
      </w:r>
      <w:bookmarkEnd w:id="61"/>
      <w:bookmarkEnd w:id="62"/>
    </w:p>
    <w:p>
      <w:pPr>
        <w:pStyle w:val="Subsection"/>
        <w:spacing w:before="120"/>
      </w:pPr>
      <w:r>
        <w:tab/>
      </w:r>
      <w:r>
        <w:tab/>
        <w:t>The Commissioner must not issue or renew a Dealer’s Licence if the Commissioner —</w:t>
      </w:r>
    </w:p>
    <w:p>
      <w:pPr>
        <w:pStyle w:val="Indenta"/>
      </w:pPr>
      <w:r>
        <w:tab/>
        <w:t>(a)</w:t>
      </w:r>
      <w:r>
        <w:tab/>
        <w:t>is not satisfied that the applicant is to be the person primarily responsible for the management of the business to be carried on under the authority of the licence; or</w:t>
      </w:r>
    </w:p>
    <w:p>
      <w:pPr>
        <w:pStyle w:val="Indenta"/>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in Gazette 12 Aug 2003 p. 3667.] </w:t>
      </w:r>
    </w:p>
    <w:p>
      <w:pPr>
        <w:pStyle w:val="Heading5"/>
        <w:keepNext w:val="0"/>
      </w:pPr>
      <w:bookmarkStart w:id="63" w:name="_Toc254679819"/>
      <w:bookmarkStart w:id="64" w:name="_Toc245281928"/>
      <w:r>
        <w:rPr>
          <w:rStyle w:val="CharSectno"/>
        </w:rPr>
        <w:t>6F</w:t>
      </w:r>
      <w:r>
        <w:t>.</w:t>
      </w:r>
      <w:r>
        <w:tab/>
        <w:t>Condition on Dealer’s Licence — persons not to be involved in firearms dealing business</w:t>
      </w:r>
      <w:bookmarkEnd w:id="63"/>
      <w:bookmarkEnd w:id="64"/>
    </w:p>
    <w:p>
      <w:pPr>
        <w:pStyle w:val="Subsection"/>
      </w:pPr>
      <w:r>
        <w:tab/>
        <w:t>(1)</w:t>
      </w:r>
      <w:r>
        <w:tab/>
        <w:t>In this regulation —</w:t>
      </w:r>
    </w:p>
    <w:p>
      <w:pPr>
        <w:pStyle w:val="Defstart"/>
      </w:pPr>
      <w:r>
        <w:rPr>
          <w:b/>
        </w:rPr>
        <w:tab/>
      </w:r>
      <w:r>
        <w:rPr>
          <w:rStyle w:val="CharDefText"/>
        </w:rPr>
        <w:t>prescribed person</w:t>
      </w:r>
      <w:r>
        <w:t>, in relation to the business authorised by a Dealer’s Licence, means a person who —</w:t>
      </w:r>
    </w:p>
    <w:p>
      <w:pPr>
        <w:pStyle w:val="Defpara"/>
        <w:keepNext/>
      </w:pPr>
      <w:r>
        <w:tab/>
        <w:t>(a)</w:t>
      </w:r>
      <w:r>
        <w:tab/>
        <w:t>has, within the period of 10 years before being employed in that business, been —</w:t>
      </w:r>
    </w:p>
    <w:p>
      <w:pPr>
        <w:pStyle w:val="Defsubpara"/>
      </w:pPr>
      <w:r>
        <w:tab/>
        <w:t>(i)</w:t>
      </w:r>
      <w:r>
        <w:tab/>
        <w:t>convicted in this State of an offence under</w:t>
      </w:r>
      <w:del w:id="65" w:author="Master Repository Process" w:date="2021-08-01T16:51:00Z">
        <w:r>
          <w:delText xml:space="preserve"> </w:delText>
        </w:r>
      </w:del>
      <w:ins w:id="66" w:author="Master Repository Process" w:date="2021-08-01T16:51:00Z">
        <w:r>
          <w:br/>
        </w:r>
      </w:ins>
      <w:r>
        <w:t>Part II Chapter IX or Part V (other than Chapters</w:t>
      </w:r>
      <w:del w:id="67" w:author="Master Repository Process" w:date="2021-08-01T16:51:00Z">
        <w:r>
          <w:delText xml:space="preserve"> </w:delText>
        </w:r>
      </w:del>
      <w:ins w:id="68" w:author="Master Repository Process" w:date="2021-08-01T16:51:00Z">
        <w:r>
          <w:t> </w:t>
        </w:r>
      </w:ins>
      <w:r>
        <w:t xml:space="preserve">XXXIV and XXXV) of </w:t>
      </w:r>
      <w:r>
        <w:rPr>
          <w:i/>
        </w:rPr>
        <w:t>The Criminal Code</w:t>
      </w:r>
      <w:r>
        <w:t>; or</w:t>
      </w:r>
    </w:p>
    <w:p>
      <w:pPr>
        <w:pStyle w:val="Defsubpara"/>
      </w:pPr>
      <w:r>
        <w:tab/>
        <w:t>(ii)</w:t>
      </w:r>
      <w:r>
        <w:tab/>
        <w:t>convicted elsewhere of a substantially similar offence;</w:t>
      </w:r>
    </w:p>
    <w:p>
      <w:pPr>
        <w:pStyle w:val="Defpara"/>
      </w:pPr>
      <w:r>
        <w:tab/>
        <w:t>(b)</w:t>
      </w:r>
      <w:r>
        <w:tab/>
        <w:t>has, within the period of 10 years before being employed in that business, had his or her Dealer’s Licence revoked by the Commissioner for any reason;</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t>(d)</w:t>
      </w:r>
      <w:r>
        <w:tab/>
        <w:t>is subject to a violence restraining order as defined in section 11(4) of the Act;</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w:t>
      </w:r>
    </w:p>
    <w:p>
      <w:pPr>
        <w:pStyle w:val="Subsection"/>
        <w:spacing w:before="180"/>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spacing w:before="180"/>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pPr>
      <w:r>
        <w:tab/>
        <w:t>[Regulation 6F inserted in Gazette 12 Aug 2003 p. 3667</w:t>
      </w:r>
      <w:r>
        <w:noBreakHyphen/>
        <w:t xml:space="preserve">8.] </w:t>
      </w:r>
    </w:p>
    <w:p>
      <w:pPr>
        <w:pStyle w:val="Heading5"/>
        <w:spacing w:before="240"/>
      </w:pPr>
      <w:bookmarkStart w:id="69" w:name="_Toc254679820"/>
      <w:bookmarkStart w:id="70" w:name="_Toc245281929"/>
      <w:r>
        <w:rPr>
          <w:rStyle w:val="CharSectno"/>
        </w:rPr>
        <w:t>6G</w:t>
      </w:r>
      <w:r>
        <w:t>.</w:t>
      </w:r>
      <w:r>
        <w:tab/>
        <w:t>Condition on Dealer’s Licence — information about close associates to be provided</w:t>
      </w:r>
      <w:bookmarkEnd w:id="69"/>
      <w:bookmarkEnd w:id="70"/>
    </w:p>
    <w:p>
      <w:pPr>
        <w:pStyle w:val="Subsection"/>
        <w:spacing w:before="180"/>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spacing w:before="180"/>
      </w:pPr>
      <w:r>
        <w:tab/>
        <w:t>(2)</w:t>
      </w:r>
      <w:r>
        <w:tab/>
        <w:t>The notice under subregulation (1) must be given in writing to the Commissioner within 7 days after a person ceases to be or becomes a close associate of the holder.</w:t>
      </w:r>
    </w:p>
    <w:p>
      <w:pPr>
        <w:pStyle w:val="Subsection"/>
        <w:spacing w:before="180"/>
      </w:pPr>
      <w:r>
        <w:tab/>
        <w:t>(3)</w:t>
      </w:r>
      <w:r>
        <w:tab/>
        <w:t>A person must not, in any notice under subregulation (1), make a statement or provide information knowing it to be incorrect or misleading.</w:t>
      </w:r>
    </w:p>
    <w:p>
      <w:pPr>
        <w:pStyle w:val="Footnotesection"/>
      </w:pPr>
      <w:r>
        <w:tab/>
        <w:t xml:space="preserve">[Regulation 6G inserted in Gazette 12 Aug 2003 p. 3668.] </w:t>
      </w:r>
    </w:p>
    <w:p>
      <w:pPr>
        <w:pStyle w:val="Heading5"/>
        <w:rPr>
          <w:snapToGrid w:val="0"/>
        </w:rPr>
      </w:pPr>
      <w:bookmarkStart w:id="71" w:name="_Toc254679821"/>
      <w:bookmarkStart w:id="72" w:name="_Toc245281930"/>
      <w:r>
        <w:rPr>
          <w:rStyle w:val="CharSectno"/>
        </w:rPr>
        <w:t>7</w:t>
      </w:r>
      <w:r>
        <w:rPr>
          <w:snapToGrid w:val="0"/>
        </w:rPr>
        <w:t>.</w:t>
      </w:r>
      <w:r>
        <w:rPr>
          <w:snapToGrid w:val="0"/>
        </w:rPr>
        <w:tab/>
        <w:t>Applications</w:t>
      </w:r>
      <w:bookmarkEnd w:id="71"/>
      <w:bookmarkEnd w:id="72"/>
      <w:r>
        <w:rPr>
          <w:snapToGrid w:val="0"/>
        </w:rPr>
        <w:t xml:space="preserve"> </w:t>
      </w:r>
    </w:p>
    <w:p>
      <w:pPr>
        <w:pStyle w:val="Subsection"/>
        <w:keepNext/>
        <w:keepLines/>
      </w:pPr>
      <w:r>
        <w:tab/>
        <w:t>(1)</w:t>
      </w:r>
      <w:r>
        <w:tab/>
        <w:t xml:space="preserve">An application for a licence is to be lodged by the applicant in person at — </w:t>
      </w:r>
    </w:p>
    <w:p>
      <w:pPr>
        <w:pStyle w:val="Indenta"/>
      </w:pPr>
      <w:r>
        <w:tab/>
        <w:t>(a)</w:t>
      </w:r>
      <w:r>
        <w:tab/>
        <w:t>an Australia Post Office in Western Australia; or</w:t>
      </w:r>
    </w:p>
    <w:p>
      <w:pPr>
        <w:pStyle w:val="Indenta"/>
        <w:spacing w:before="60"/>
      </w:pPr>
      <w:r>
        <w:tab/>
        <w:t>(b)</w:t>
      </w:r>
      <w:r>
        <w:tab/>
        <w:t>the General Post Office in the capital city of any other State or a Territory; or</w:t>
      </w:r>
    </w:p>
    <w:p>
      <w:pPr>
        <w:pStyle w:val="Indenta"/>
        <w:spacing w:before="60"/>
      </w:pPr>
      <w:r>
        <w:tab/>
        <w:t>(c)</w:t>
      </w:r>
      <w:r>
        <w:tab/>
        <w:t>a place approved by the Commissioner.</w:t>
      </w:r>
    </w:p>
    <w:p>
      <w:pPr>
        <w:pStyle w:val="Subsection"/>
        <w:spacing w:before="120"/>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spacing w:before="120"/>
      </w:pPr>
      <w:r>
        <w:tab/>
        <w:t>(3)</w:t>
      </w:r>
      <w:r>
        <w:tab/>
        <w:t xml:space="preserve">An application for a licence is to be accompanied by — </w:t>
      </w:r>
    </w:p>
    <w:p>
      <w:pPr>
        <w:pStyle w:val="Indenta"/>
        <w:spacing w:before="60"/>
      </w:pPr>
      <w:r>
        <w:tab/>
        <w:t>(a)</w:t>
      </w:r>
      <w:r>
        <w:tab/>
        <w:t>a current firearm serviceability certificate for the firearm in respect of which the application is made; and</w:t>
      </w:r>
    </w:p>
    <w:p>
      <w:pPr>
        <w:pStyle w:val="Indenta"/>
        <w:spacing w:before="60"/>
      </w:pPr>
      <w:r>
        <w:tab/>
        <w:t>(b)</w:t>
      </w:r>
      <w:r>
        <w:tab/>
        <w:t>evidence, in a manner approved by the Commissioner, of the applicant’s identity; and</w:t>
      </w:r>
    </w:p>
    <w:p>
      <w:pPr>
        <w:pStyle w:val="Indenta"/>
        <w:spacing w:before="60"/>
      </w:pPr>
      <w:r>
        <w:tab/>
        <w:t>(c)</w:t>
      </w:r>
      <w:r>
        <w:tab/>
        <w:t>evidence in the form of Form 2 that the applicant has passed a firearms safety test conducted by the holder of a Dealer’s Licence or an officer of an approved shooting club or other approved organisation.</w:t>
      </w:r>
    </w:p>
    <w:p>
      <w:pPr>
        <w:pStyle w:val="Subsection"/>
        <w:spacing w:before="120"/>
      </w:pPr>
      <w:r>
        <w:tab/>
        <w:t>(4)</w:t>
      </w:r>
      <w:r>
        <w:tab/>
        <w:t>After receiving an application the Commissioner may, in writing, direct the applicant to arrange for the firearm to which the application relates to be produced for inspection at a police station specified in the direction.</w:t>
      </w:r>
    </w:p>
    <w:p>
      <w:pPr>
        <w:pStyle w:val="Subsection"/>
        <w:spacing w:before="120"/>
      </w:pPr>
      <w:r>
        <w:tab/>
        <w:t>(5)</w:t>
      </w:r>
      <w:r>
        <w:tab/>
        <w:t>Where the application is for an addition to a licence subregulation (3)(c) does not apply.</w:t>
      </w:r>
    </w:p>
    <w:p>
      <w:pPr>
        <w:pStyle w:val="Ednotesubsection"/>
        <w:spacing w:before="120"/>
      </w:pPr>
      <w:r>
        <w:tab/>
        <w:t>[(6), (7)</w:t>
      </w:r>
      <w:r>
        <w:tab/>
        <w:t>deleted]</w:t>
      </w:r>
    </w:p>
    <w:p>
      <w:pPr>
        <w:pStyle w:val="Subsection"/>
        <w:spacing w:before="120"/>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spacing w:before="120"/>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pPr>
        <w:pStyle w:val="Footnotesection"/>
        <w:keepLines w:val="0"/>
        <w:ind w:left="890" w:hanging="890"/>
      </w:pPr>
      <w:r>
        <w:tab/>
        <w:t>[Regulation 7 amended in Gazette 6 Dec 1996 p. 6798</w:t>
      </w:r>
      <w:r>
        <w:noBreakHyphen/>
        <w:t>9; 30 Jun 1999 p. 2862; 30 Jun 2000 p. 3428; 31 Jul 2001 p. 3918; 20 Jun 2003 p. 2244; 1 Jul 2005 p. 3002; 29 Jun 2007 p. 3197; 16 Nov 2007 p. 5728; 6 Nov 2009 p. 4418</w:t>
      </w:r>
      <w:del w:id="73" w:author="Master Repository Process" w:date="2021-08-01T16:51:00Z">
        <w:r>
          <w:delText>-</w:delText>
        </w:r>
      </w:del>
      <w:ins w:id="74" w:author="Master Repository Process" w:date="2021-08-01T16:51:00Z">
        <w:r>
          <w:noBreakHyphen/>
        </w:r>
      </w:ins>
      <w:r>
        <w:t xml:space="preserve">19.] </w:t>
      </w:r>
    </w:p>
    <w:p>
      <w:pPr>
        <w:pStyle w:val="Heading5"/>
        <w:rPr>
          <w:snapToGrid w:val="0"/>
        </w:rPr>
      </w:pPr>
      <w:bookmarkStart w:id="75" w:name="_Toc254679822"/>
      <w:bookmarkStart w:id="76" w:name="_Toc245281931"/>
      <w:r>
        <w:rPr>
          <w:rStyle w:val="CharSectno"/>
        </w:rPr>
        <w:t>7A</w:t>
      </w:r>
      <w:r>
        <w:rPr>
          <w:snapToGrid w:val="0"/>
        </w:rPr>
        <w:t>.</w:t>
      </w:r>
      <w:r>
        <w:rPr>
          <w:snapToGrid w:val="0"/>
        </w:rPr>
        <w:tab/>
        <w:t>Extract of Licence</w:t>
      </w:r>
      <w:bookmarkEnd w:id="75"/>
      <w:bookmarkEnd w:id="76"/>
      <w:r>
        <w:rPr>
          <w:snapToGrid w:val="0"/>
        </w:rPr>
        <w:t xml:space="preserve"> </w:t>
      </w:r>
    </w:p>
    <w:p>
      <w:pPr>
        <w:pStyle w:val="Subsection"/>
      </w:pPr>
      <w:r>
        <w:tab/>
        <w:t>(1a)</w:t>
      </w:r>
      <w:r>
        <w:tab/>
        <w:t>To apply for the issue of an Extract of Licence a person must —</w:t>
      </w:r>
    </w:p>
    <w:p>
      <w:pPr>
        <w:pStyle w:val="Indenta"/>
      </w:pPr>
      <w:r>
        <w:tab/>
        <w:t>(a)</w:t>
      </w:r>
      <w:r>
        <w:tab/>
        <w:t>submit an application in the form of Form 8 in accordance with regulation 7; and</w:t>
      </w:r>
    </w:p>
    <w:p>
      <w:pPr>
        <w:pStyle w:val="Indenta"/>
      </w:pPr>
      <w:r>
        <w:tab/>
        <w:t>(b)</w:t>
      </w:r>
      <w:r>
        <w:tab/>
        <w:t>pay the fee.</w:t>
      </w:r>
    </w:p>
    <w:p>
      <w:pPr>
        <w:pStyle w:val="Subsection"/>
      </w:pPr>
      <w:r>
        <w:tab/>
        <w:t>(1b)</w:t>
      </w:r>
      <w:r>
        <w:tab/>
        <w:t>A person who has applied for the grant of a Firearm Licence is also to be taken to have applied for the issue of an Extract of Licence.</w:t>
      </w:r>
    </w:p>
    <w:p>
      <w:pPr>
        <w:pStyle w:val="Subsection"/>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rPr>
          <w:snapToGrid w:val="0"/>
        </w:rPr>
      </w:pPr>
      <w:r>
        <w:rPr>
          <w:snapToGrid w:val="0"/>
        </w:rPr>
        <w:tab/>
        <w:t>(1)</w:t>
      </w:r>
      <w:r>
        <w:rPr>
          <w:snapToGrid w:val="0"/>
        </w:rPr>
        <w:tab/>
        <w:t>An Extract of Licence is required to include on it a photograph of the face of the holder.</w:t>
      </w:r>
    </w:p>
    <w:p>
      <w:pPr>
        <w:pStyle w:val="Subsection"/>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spacing w:before="200"/>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in Gazette 6 Dec 1996 p. 6799; amended in Gazette 16 Nov 2007 p. 5729.] </w:t>
      </w:r>
    </w:p>
    <w:p>
      <w:pPr>
        <w:pStyle w:val="Heading5"/>
        <w:rPr>
          <w:snapToGrid w:val="0"/>
        </w:rPr>
      </w:pPr>
      <w:bookmarkStart w:id="77" w:name="_Toc254679823"/>
      <w:bookmarkStart w:id="78" w:name="_Toc245281932"/>
      <w:r>
        <w:rPr>
          <w:rStyle w:val="CharSectno"/>
        </w:rPr>
        <w:t>7B</w:t>
      </w:r>
      <w:r>
        <w:rPr>
          <w:snapToGrid w:val="0"/>
        </w:rPr>
        <w:t>.</w:t>
      </w:r>
      <w:r>
        <w:rPr>
          <w:snapToGrid w:val="0"/>
        </w:rPr>
        <w:tab/>
        <w:t>Identity check</w:t>
      </w:r>
      <w:bookmarkEnd w:id="77"/>
      <w:bookmarkEnd w:id="78"/>
      <w:r>
        <w:rPr>
          <w:snapToGrid w:val="0"/>
        </w:rPr>
        <w:t xml:space="preserve"> </w:t>
      </w:r>
    </w:p>
    <w:p>
      <w:pPr>
        <w:pStyle w:val="Subsection"/>
        <w:spacing w:before="200"/>
        <w:rPr>
          <w:snapToGrid w:val="0"/>
        </w:rPr>
      </w:pPr>
      <w:r>
        <w:rPr>
          <w:snapToGrid w:val="0"/>
        </w:rPr>
        <w:tab/>
      </w:r>
      <w:r>
        <w:rPr>
          <w:snapToGrid w:val="0"/>
        </w:rPr>
        <w:tab/>
        <w:t>A person to whom application is made for the grant, issue, or renewal of a permit, approval, or authorisation may require the applicant to provide evidence of identity in a manner approved by the Commissioner.</w:t>
      </w:r>
    </w:p>
    <w:p>
      <w:pPr>
        <w:pStyle w:val="Footnotesection"/>
        <w:ind w:left="890" w:hanging="890"/>
      </w:pPr>
      <w:r>
        <w:tab/>
        <w:t xml:space="preserve">[Regulation 7B inserted in Gazette 6 Dec 1996 p. 6799; amended in Gazette 6 Nov 2009 p. 4419.] </w:t>
      </w:r>
    </w:p>
    <w:p>
      <w:pPr>
        <w:pStyle w:val="Heading5"/>
        <w:rPr>
          <w:snapToGrid w:val="0"/>
        </w:rPr>
      </w:pPr>
      <w:bookmarkStart w:id="79" w:name="_Toc254679824"/>
      <w:bookmarkStart w:id="80" w:name="_Toc245281933"/>
      <w:r>
        <w:rPr>
          <w:rStyle w:val="CharSectno"/>
        </w:rPr>
        <w:t>8</w:t>
      </w:r>
      <w:r>
        <w:rPr>
          <w:snapToGrid w:val="0"/>
        </w:rPr>
        <w:t>.</w:t>
      </w:r>
      <w:r>
        <w:rPr>
          <w:snapToGrid w:val="0"/>
        </w:rPr>
        <w:tab/>
        <w:t>Duplicates</w:t>
      </w:r>
      <w:bookmarkEnd w:id="79"/>
      <w:bookmarkEnd w:id="80"/>
      <w:r>
        <w:rPr>
          <w:snapToGrid w:val="0"/>
        </w:rPr>
        <w:t xml:space="preserve"> </w:t>
      </w:r>
    </w:p>
    <w:p>
      <w:pPr>
        <w:pStyle w:val="Subsection"/>
        <w:spacing w:before="200"/>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keepNext/>
        <w:spacing w:before="200"/>
      </w:pPr>
      <w:r>
        <w:tab/>
        <w:t>(2)</w:t>
      </w:r>
      <w:r>
        <w:tab/>
        <w:t>No particular form is required for applying for the issue of a duplicate licence.</w:t>
      </w:r>
    </w:p>
    <w:p>
      <w:pPr>
        <w:pStyle w:val="Subsection"/>
        <w:spacing w:before="200"/>
      </w:pPr>
      <w:r>
        <w:tab/>
        <w:t>(2a)</w:t>
      </w:r>
      <w:r>
        <w:tab/>
        <w:t>To apply for the issue of a replacement Extract of Licence, a person must submit an application in the form of Form 8 in accordance with regulation 7.</w:t>
      </w:r>
    </w:p>
    <w:p>
      <w:pPr>
        <w:pStyle w:val="Subsection"/>
        <w:spacing w:before="20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ind w:left="890" w:hanging="890"/>
      </w:pPr>
      <w:r>
        <w:tab/>
        <w:t>[Regulation 8 inserted in Gazette 6 Dec 1996 p. 6800; amended in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pPr>
      <w:bookmarkStart w:id="81" w:name="_Toc254679825"/>
      <w:bookmarkStart w:id="82" w:name="_Toc245281934"/>
      <w:r>
        <w:rPr>
          <w:rStyle w:val="CharSectno"/>
        </w:rPr>
        <w:t>9</w:t>
      </w:r>
      <w:r>
        <w:t>.</w:t>
      </w:r>
      <w:r>
        <w:tab/>
        <w:t>Notification of certain events</w:t>
      </w:r>
      <w:bookmarkEnd w:id="81"/>
      <w:bookmarkEnd w:id="82"/>
    </w:p>
    <w:p>
      <w:pPr>
        <w:pStyle w:val="Subsection"/>
      </w:pPr>
      <w:r>
        <w:tab/>
        <w:t>(1)</w:t>
      </w:r>
      <w:r>
        <w:tab/>
        <w:t xml:space="preserve">A holder of a licence, permit or approval must give the Commissioner written notice of any of the following events — </w:t>
      </w:r>
    </w:p>
    <w:p>
      <w:pPr>
        <w:pStyle w:val="Indenta"/>
      </w:pPr>
      <w:r>
        <w:tab/>
        <w:t>(a)</w:t>
      </w:r>
      <w:r>
        <w:tab/>
        <w:t>a change of the holder’s name;</w:t>
      </w:r>
    </w:p>
    <w:p>
      <w:pPr>
        <w:pStyle w:val="Indenta"/>
      </w:pPr>
      <w:r>
        <w:tab/>
        <w:t>(b)</w:t>
      </w:r>
      <w:r>
        <w:tab/>
        <w:t>a change in the holder’s place of residence;</w:t>
      </w:r>
    </w:p>
    <w:p>
      <w:pPr>
        <w:pStyle w:val="Indenta"/>
      </w:pPr>
      <w:r>
        <w:tab/>
        <w:t>(c)</w:t>
      </w:r>
      <w:r>
        <w:tab/>
        <w:t>a change in the storage arrangements for a firearm to which the licence, permit or approval relates.</w:t>
      </w:r>
    </w:p>
    <w:p>
      <w:pPr>
        <w:pStyle w:val="Subsection"/>
      </w:pPr>
      <w:r>
        <w:tab/>
        <w:t>(2)</w:t>
      </w:r>
      <w:r>
        <w:tab/>
        <w:t>The notice referred to in subregulation (1) must be given no later than 21 days after the event occurs.</w:t>
      </w:r>
    </w:p>
    <w:p>
      <w:pPr>
        <w:pStyle w:val="Footnotesection"/>
      </w:pPr>
      <w:r>
        <w:tab/>
        <w:t xml:space="preserve">[Regulation 9 inserted in Gazette 6 Nov 2009 p. 4420.] </w:t>
      </w:r>
    </w:p>
    <w:p>
      <w:pPr>
        <w:pStyle w:val="Heading5"/>
        <w:spacing w:before="240"/>
        <w:rPr>
          <w:snapToGrid w:val="0"/>
        </w:rPr>
      </w:pPr>
      <w:bookmarkStart w:id="83" w:name="_Toc254679826"/>
      <w:bookmarkStart w:id="84" w:name="_Toc245281935"/>
      <w:r>
        <w:rPr>
          <w:rStyle w:val="CharSectno"/>
        </w:rPr>
        <w:t>10</w:t>
      </w:r>
      <w:r>
        <w:rPr>
          <w:snapToGrid w:val="0"/>
        </w:rPr>
        <w:t>.</w:t>
      </w:r>
      <w:r>
        <w:rPr>
          <w:snapToGrid w:val="0"/>
        </w:rPr>
        <w:tab/>
        <w:t>Guided hunting tours</w:t>
      </w:r>
      <w:bookmarkEnd w:id="83"/>
      <w:bookmarkEnd w:id="84"/>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ind w:left="890" w:hanging="890"/>
      </w:pPr>
      <w:r>
        <w:tab/>
        <w:t xml:space="preserve">[Regulation 10 amended in Gazette 6 Dec 1996 p. 6800.] </w:t>
      </w:r>
    </w:p>
    <w:p>
      <w:pPr>
        <w:pStyle w:val="Heading5"/>
        <w:rPr>
          <w:snapToGrid w:val="0"/>
        </w:rPr>
      </w:pPr>
      <w:bookmarkStart w:id="85" w:name="_Toc254679827"/>
      <w:bookmarkStart w:id="86" w:name="_Toc245281936"/>
      <w:r>
        <w:rPr>
          <w:rStyle w:val="CharSectno"/>
        </w:rPr>
        <w:t>11</w:t>
      </w:r>
      <w:r>
        <w:rPr>
          <w:snapToGrid w:val="0"/>
        </w:rPr>
        <w:t>.</w:t>
      </w:r>
      <w:r>
        <w:rPr>
          <w:snapToGrid w:val="0"/>
        </w:rPr>
        <w:tab/>
        <w:t>Safe custody</w:t>
      </w:r>
      <w:bookmarkEnd w:id="85"/>
      <w:bookmarkEnd w:id="86"/>
      <w:r>
        <w:rPr>
          <w:snapToGrid w:val="0"/>
        </w:rPr>
        <w:t xml:space="preserve"> </w:t>
      </w:r>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keepNext/>
        <w:keepLines/>
        <w:spacing w:before="120"/>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ind w:left="890" w:hanging="890"/>
      </w:pPr>
      <w:r>
        <w:tab/>
        <w:t>[Regulation 11 amended in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w:t>
      </w:r>
      <w:r>
        <w:t xml:space="preserve"> </w:t>
      </w:r>
    </w:p>
    <w:p>
      <w:pPr>
        <w:pStyle w:val="Heading5"/>
        <w:rPr>
          <w:snapToGrid w:val="0"/>
        </w:rPr>
      </w:pPr>
      <w:bookmarkStart w:id="87" w:name="_Toc254679828"/>
      <w:bookmarkStart w:id="88" w:name="_Toc245281937"/>
      <w:r>
        <w:rPr>
          <w:rStyle w:val="CharSectno"/>
        </w:rPr>
        <w:t>11A</w:t>
      </w:r>
      <w:r>
        <w:rPr>
          <w:snapToGrid w:val="0"/>
        </w:rPr>
        <w:t>.</w:t>
      </w:r>
      <w:r>
        <w:rPr>
          <w:snapToGrid w:val="0"/>
        </w:rPr>
        <w:tab/>
        <w:t>Storage security requirements</w:t>
      </w:r>
      <w:bookmarkEnd w:id="87"/>
      <w:bookmarkEnd w:id="88"/>
      <w:r>
        <w:rPr>
          <w:snapToGrid w:val="0"/>
        </w:rPr>
        <w:t xml:space="preserve"> </w:t>
      </w:r>
    </w:p>
    <w:p>
      <w:pPr>
        <w:pStyle w:val="Subsection"/>
        <w:spacing w:before="140"/>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spacing w:before="140"/>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spacing w:before="140"/>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spacing w:before="140"/>
        <w:rPr>
          <w:snapToGrid w:val="0"/>
        </w:rPr>
      </w:pPr>
      <w:r>
        <w:rPr>
          <w:snapToGrid w:val="0"/>
        </w:rPr>
        <w:tab/>
        <w:t>(7)</w:t>
      </w:r>
      <w:r>
        <w:rPr>
          <w:snapToGrid w:val="0"/>
        </w:rPr>
        <w:tab/>
        <w:t>A magazine is not to contain any ammunition when it is stored.</w:t>
      </w:r>
    </w:p>
    <w:p>
      <w:pPr>
        <w:pStyle w:val="Subsection"/>
        <w:spacing w:before="140"/>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Subsection"/>
        <w:keepNext/>
        <w:keepLines/>
        <w:spacing w:before="140"/>
        <w:rPr>
          <w:snapToGrid w:val="0"/>
        </w:rPr>
      </w:pPr>
      <w:r>
        <w:rPr>
          <w:snapToGrid w:val="0"/>
        </w:rPr>
        <w:tab/>
        <w:t>(9)</w:t>
      </w:r>
      <w:r>
        <w:rPr>
          <w:snapToGrid w:val="0"/>
        </w:rPr>
        <w:tab/>
        <w:t>Despite subregulation (8), propellant that is not incorporated in a cartridge is not to be stored, whether or not it is in another container, in a container or cabinet that contains any ammunition, firearm, or primer.</w:t>
      </w:r>
    </w:p>
    <w:p>
      <w:pPr>
        <w:pStyle w:val="Subsection"/>
        <w:spacing w:before="140"/>
        <w:rPr>
          <w:snapToGrid w:val="0"/>
        </w:rPr>
      </w:pPr>
      <w:r>
        <w:rPr>
          <w:snapToGrid w:val="0"/>
        </w:rPr>
        <w:tab/>
        <w:t>(10)</w:t>
      </w:r>
      <w:r>
        <w:rPr>
          <w:snapToGrid w:val="0"/>
        </w:rPr>
        <w:tab/>
        <w:t xml:space="preserve">The requirements of this regulation are in addition to, not instead of, any requirements under the </w:t>
      </w:r>
      <w:r>
        <w:rPr>
          <w:i/>
          <w:snapToGrid w:val="0"/>
        </w:rPr>
        <w:t>Explosives and Dangerous Goods Act 1961</w:t>
      </w:r>
      <w:ins w:id="89" w:author="Master Repository Process" w:date="2021-08-01T16:51:00Z">
        <w:r>
          <w:rPr>
            <w:iCs/>
            <w:snapToGrid w:val="0"/>
            <w:vertAlign w:val="superscript"/>
          </w:rPr>
          <w:t> 2</w:t>
        </w:r>
      </w:ins>
      <w:r>
        <w:rPr>
          <w:snapToGrid w:val="0"/>
        </w:rPr>
        <w:t>.</w:t>
      </w:r>
    </w:p>
    <w:p>
      <w:pPr>
        <w:pStyle w:val="Footnotesection"/>
        <w:ind w:left="890" w:hanging="890"/>
      </w:pPr>
      <w:r>
        <w:tab/>
        <w:t xml:space="preserve">[Regulation 11A inserted in Gazette 6 Dec 1996 p. 6801; amended in Gazette 24 Sep 1997 p. 5367.]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90" w:name="_Toc254679829"/>
      <w:bookmarkStart w:id="91" w:name="_Toc245281938"/>
      <w:r>
        <w:rPr>
          <w:rStyle w:val="CharSectno"/>
        </w:rPr>
        <w:t>11C</w:t>
      </w:r>
      <w:r>
        <w:rPr>
          <w:snapToGrid w:val="0"/>
        </w:rPr>
        <w:t>.</w:t>
      </w:r>
      <w:r>
        <w:rPr>
          <w:snapToGrid w:val="0"/>
        </w:rPr>
        <w:tab/>
        <w:t>Declaration as to storage facilities</w:t>
      </w:r>
      <w:bookmarkEnd w:id="90"/>
      <w:bookmarkEnd w:id="91"/>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in Gazette 6 Dec 1996 p. 6802; amended in Gazette 16 Nov 2007 p. 5730.] </w:t>
      </w:r>
    </w:p>
    <w:p>
      <w:pPr>
        <w:pStyle w:val="Heading5"/>
        <w:keepNext w:val="0"/>
        <w:keepLines w:val="0"/>
        <w:rPr>
          <w:snapToGrid w:val="0"/>
        </w:rPr>
      </w:pPr>
      <w:bookmarkStart w:id="92" w:name="_Toc254679830"/>
      <w:bookmarkStart w:id="93" w:name="_Toc245281939"/>
      <w:r>
        <w:rPr>
          <w:rStyle w:val="CharSectno"/>
        </w:rPr>
        <w:t>12</w:t>
      </w:r>
      <w:r>
        <w:rPr>
          <w:snapToGrid w:val="0"/>
        </w:rPr>
        <w:t>.</w:t>
      </w:r>
      <w:r>
        <w:rPr>
          <w:snapToGrid w:val="0"/>
        </w:rPr>
        <w:tab/>
        <w:t>Disposal</w:t>
      </w:r>
      <w:bookmarkEnd w:id="92"/>
      <w:bookmarkEnd w:id="93"/>
      <w:r>
        <w:rPr>
          <w:snapToGrid w:val="0"/>
        </w:rPr>
        <w:t xml:space="preserve"> </w:t>
      </w:r>
    </w:p>
    <w:p>
      <w:pPr>
        <w:pStyle w:val="Subsection"/>
        <w:spacing w:before="120"/>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ind w:left="890" w:hanging="890"/>
      </w:pPr>
      <w:r>
        <w:tab/>
        <w:t xml:space="preserve">[Regulation 12 amended in Gazette 6 Dec 1996 p. 6802.] </w:t>
      </w:r>
    </w:p>
    <w:p>
      <w:pPr>
        <w:pStyle w:val="Heading5"/>
        <w:spacing w:before="180"/>
        <w:rPr>
          <w:snapToGrid w:val="0"/>
        </w:rPr>
      </w:pPr>
      <w:bookmarkStart w:id="94" w:name="_Toc254679831"/>
      <w:bookmarkStart w:id="95" w:name="_Toc245281940"/>
      <w:r>
        <w:rPr>
          <w:rStyle w:val="CharSectno"/>
        </w:rPr>
        <w:t>13</w:t>
      </w:r>
      <w:r>
        <w:rPr>
          <w:snapToGrid w:val="0"/>
        </w:rPr>
        <w:t>.</w:t>
      </w:r>
      <w:r>
        <w:rPr>
          <w:snapToGrid w:val="0"/>
        </w:rPr>
        <w:tab/>
        <w:t>Revocation</w:t>
      </w:r>
      <w:bookmarkEnd w:id="94"/>
      <w:bookmarkEnd w:id="95"/>
      <w:r>
        <w:rPr>
          <w:snapToGrid w:val="0"/>
        </w:rPr>
        <w:t xml:space="preserve"> </w:t>
      </w:r>
    </w:p>
    <w:p>
      <w:pPr>
        <w:pStyle w:val="Subsection"/>
        <w:spacing w:before="120"/>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spacing w:before="120"/>
        <w:ind w:left="890" w:hanging="890"/>
      </w:pPr>
      <w:r>
        <w:t>[</w:t>
      </w:r>
      <w:r>
        <w:rPr>
          <w:b/>
        </w:rPr>
        <w:t>14.</w:t>
      </w:r>
      <w:r>
        <w:rPr>
          <w:b/>
        </w:rPr>
        <w:tab/>
      </w:r>
      <w:r>
        <w:t xml:space="preserve">Deleted in Gazette 30 Dec 2004 p. 6974.] </w:t>
      </w:r>
    </w:p>
    <w:p>
      <w:pPr>
        <w:pStyle w:val="Heading5"/>
        <w:spacing w:before="240"/>
        <w:rPr>
          <w:snapToGrid w:val="0"/>
        </w:rPr>
      </w:pPr>
      <w:bookmarkStart w:id="96" w:name="_Toc254679832"/>
      <w:bookmarkStart w:id="97" w:name="_Toc245281941"/>
      <w:r>
        <w:rPr>
          <w:rStyle w:val="CharSectno"/>
        </w:rPr>
        <w:t>15</w:t>
      </w:r>
      <w:r>
        <w:rPr>
          <w:snapToGrid w:val="0"/>
        </w:rPr>
        <w:t>.</w:t>
      </w:r>
      <w:r>
        <w:rPr>
          <w:snapToGrid w:val="0"/>
        </w:rPr>
        <w:tab/>
        <w:t>Shooting galleries</w:t>
      </w:r>
      <w:bookmarkEnd w:id="96"/>
      <w:bookmarkEnd w:id="97"/>
      <w:r>
        <w:rPr>
          <w:snapToGrid w:val="0"/>
        </w:rPr>
        <w:t xml:space="preserve"> </w:t>
      </w:r>
    </w:p>
    <w:p>
      <w:pPr>
        <w:pStyle w:val="Subsection"/>
        <w:spacing w:before="120"/>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keepNext/>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keepNext/>
        <w:keepLines/>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keepLines/>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in Gazette 6 Dec 1996 p. 6803.] </w:t>
      </w:r>
    </w:p>
    <w:p>
      <w:pPr>
        <w:pStyle w:val="Heading5"/>
        <w:rPr>
          <w:snapToGrid w:val="0"/>
        </w:rPr>
      </w:pPr>
      <w:bookmarkStart w:id="98" w:name="_Toc254679833"/>
      <w:bookmarkStart w:id="99" w:name="_Toc245281942"/>
      <w:r>
        <w:rPr>
          <w:rStyle w:val="CharSectno"/>
        </w:rPr>
        <w:t>16</w:t>
      </w:r>
      <w:r>
        <w:rPr>
          <w:snapToGrid w:val="0"/>
        </w:rPr>
        <w:t>.</w:t>
      </w:r>
      <w:r>
        <w:rPr>
          <w:snapToGrid w:val="0"/>
        </w:rPr>
        <w:tab/>
        <w:t>Reloaded ammunition</w:t>
      </w:r>
      <w:bookmarkEnd w:id="98"/>
      <w:bookmarkEnd w:id="99"/>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keepLines w:val="0"/>
        <w:rPr>
          <w:snapToGrid w:val="0"/>
        </w:rPr>
      </w:pPr>
      <w:bookmarkStart w:id="100" w:name="_Toc245281943"/>
      <w:bookmarkStart w:id="101" w:name="_Toc254679834"/>
      <w:r>
        <w:rPr>
          <w:rStyle w:val="CharSectno"/>
        </w:rPr>
        <w:t>17</w:t>
      </w:r>
      <w:r>
        <w:rPr>
          <w:snapToGrid w:val="0"/>
        </w:rPr>
        <w:t>.</w:t>
      </w:r>
      <w:r>
        <w:rPr>
          <w:snapToGrid w:val="0"/>
        </w:rPr>
        <w:tab/>
        <w:t>Ammunition sales</w:t>
      </w:r>
      <w:bookmarkEnd w:id="100"/>
      <w:r>
        <w:rPr>
          <w:snapToGrid w:val="0"/>
        </w:rPr>
        <w:t xml:space="preserve"> </w:t>
      </w:r>
      <w:ins w:id="102" w:author="Master Repository Process" w:date="2021-08-01T16:51:00Z">
        <w:r>
          <w:rPr>
            <w:snapToGrid w:val="0"/>
          </w:rPr>
          <w:t>(Act s. 30(3))</w:t>
        </w:r>
        <w:bookmarkEnd w:id="101"/>
        <w:r>
          <w:rPr>
            <w:snapToGrid w:val="0"/>
          </w:rPr>
          <w:t xml:space="preserve"> </w:t>
        </w:r>
      </w:ins>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in Gazette 6 Dec 1996 p. 6803; 16 Nov 2007 p. 5730.] </w:t>
      </w:r>
    </w:p>
    <w:p>
      <w:pPr>
        <w:pStyle w:val="Heading5"/>
        <w:rPr>
          <w:snapToGrid w:val="0"/>
        </w:rPr>
      </w:pPr>
      <w:bookmarkStart w:id="103" w:name="_Toc245281944"/>
      <w:bookmarkStart w:id="104" w:name="_Toc254679835"/>
      <w:r>
        <w:rPr>
          <w:rStyle w:val="CharSectno"/>
        </w:rPr>
        <w:t>18</w:t>
      </w:r>
      <w:r>
        <w:rPr>
          <w:snapToGrid w:val="0"/>
        </w:rPr>
        <w:t>.</w:t>
      </w:r>
      <w:r>
        <w:rPr>
          <w:snapToGrid w:val="0"/>
        </w:rPr>
        <w:tab/>
        <w:t>Records of firearms dealings</w:t>
      </w:r>
      <w:bookmarkEnd w:id="103"/>
      <w:r>
        <w:rPr>
          <w:snapToGrid w:val="0"/>
        </w:rPr>
        <w:t xml:space="preserve"> </w:t>
      </w:r>
      <w:ins w:id="105" w:author="Master Repository Process" w:date="2021-08-01T16:51:00Z">
        <w:r>
          <w:rPr>
            <w:snapToGrid w:val="0"/>
          </w:rPr>
          <w:t>(Act s. 31(2))</w:t>
        </w:r>
      </w:ins>
      <w:bookmarkEnd w:id="104"/>
    </w:p>
    <w:p>
      <w:pPr>
        <w:pStyle w:val="Subsection"/>
        <w:keepNext/>
        <w:keepLines/>
        <w:spacing w:before="180"/>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 xml:space="preserve">the holder of a Corporate Licence shall, in a permanent and legible manner, maintain a record in a form approved by the Commissioner showing particulars of the firearms and ammunition in the possession of each 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spacing w:before="140"/>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spacing w:before="140"/>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in Gazette 6 Dec 1996 p. 6803</w:t>
      </w:r>
      <w:r>
        <w:noBreakHyphen/>
        <w:t>4; 12 Aug 2003 p. 3668</w:t>
      </w:r>
      <w:r>
        <w:noBreakHyphen/>
        <w:t>9; 16 Nov 2007 p. 5730</w:t>
      </w:r>
      <w:r>
        <w:noBreakHyphen/>
        <w:t xml:space="preserve">1; 6 Nov 2009 p. 4420.] </w:t>
      </w:r>
    </w:p>
    <w:p>
      <w:pPr>
        <w:pStyle w:val="Heading5"/>
        <w:rPr>
          <w:snapToGrid w:val="0"/>
        </w:rPr>
      </w:pPr>
      <w:bookmarkStart w:id="106" w:name="_Toc254679836"/>
      <w:bookmarkStart w:id="107" w:name="_Toc245281945"/>
      <w:r>
        <w:rPr>
          <w:rStyle w:val="CharSectno"/>
        </w:rPr>
        <w:t>19</w:t>
      </w:r>
      <w:r>
        <w:rPr>
          <w:snapToGrid w:val="0"/>
        </w:rPr>
        <w:t>.</w:t>
      </w:r>
      <w:r>
        <w:rPr>
          <w:snapToGrid w:val="0"/>
        </w:rPr>
        <w:tab/>
        <w:t>Manufacturers</w:t>
      </w:r>
      <w:bookmarkEnd w:id="106"/>
      <w:bookmarkEnd w:id="107"/>
      <w:r>
        <w:rPr>
          <w:snapToGrid w:val="0"/>
        </w:rPr>
        <w:t xml:space="preserve"> </w:t>
      </w:r>
    </w:p>
    <w:p>
      <w:pPr>
        <w:pStyle w:val="Subsection"/>
        <w:spacing w:before="140"/>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spacing w:before="140"/>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in Gazette 6 Dec 1996 p. 6804.] </w:t>
      </w:r>
    </w:p>
    <w:p>
      <w:pPr>
        <w:pStyle w:val="Heading5"/>
        <w:rPr>
          <w:snapToGrid w:val="0"/>
        </w:rPr>
      </w:pPr>
      <w:bookmarkStart w:id="108" w:name="_Toc254679837"/>
      <w:bookmarkStart w:id="109" w:name="_Toc245281946"/>
      <w:r>
        <w:rPr>
          <w:rStyle w:val="CharSectno"/>
        </w:rPr>
        <w:t>19A</w:t>
      </w:r>
      <w:r>
        <w:rPr>
          <w:snapToGrid w:val="0"/>
        </w:rPr>
        <w:t>.</w:t>
      </w:r>
      <w:r>
        <w:rPr>
          <w:snapToGrid w:val="0"/>
        </w:rPr>
        <w:tab/>
        <w:t>Records for Ammunition Collector’s Licence</w:t>
      </w:r>
      <w:bookmarkEnd w:id="108"/>
      <w:bookmarkEnd w:id="109"/>
      <w:r>
        <w:rPr>
          <w:snapToGrid w:val="0"/>
        </w:rPr>
        <w:t xml:space="preserve"> </w:t>
      </w:r>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spacing w:before="120"/>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w:t>
      </w:r>
    </w:p>
    <w:p>
      <w:pPr>
        <w:pStyle w:val="Indenta"/>
        <w:rPr>
          <w:snapToGrid w:val="0"/>
        </w:rPr>
      </w:pPr>
      <w:r>
        <w:rPr>
          <w:snapToGrid w:val="0"/>
        </w:rPr>
        <w:tab/>
        <w:t>(c)</w:t>
      </w:r>
      <w:r>
        <w:rPr>
          <w:snapToGrid w:val="0"/>
        </w:rPr>
        <w:tab/>
        <w:t>the calibre and quantity of ammunition acquired or disposed of;</w:t>
      </w:r>
    </w:p>
    <w:p>
      <w:pPr>
        <w:pStyle w:val="Indenta"/>
        <w:keepNext/>
        <w:keepLines/>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in Gazette 6 Dec 1996 p. 6804.] </w:t>
      </w:r>
    </w:p>
    <w:p>
      <w:pPr>
        <w:pStyle w:val="Heading5"/>
      </w:pPr>
      <w:bookmarkStart w:id="110" w:name="_Toc254679838"/>
      <w:bookmarkStart w:id="111" w:name="_Toc245281947"/>
      <w:r>
        <w:rPr>
          <w:rStyle w:val="CharSectno"/>
        </w:rPr>
        <w:t>20</w:t>
      </w:r>
      <w:r>
        <w:t>.</w:t>
      </w:r>
      <w:r>
        <w:tab/>
        <w:t>Limits on premises identified in certain licences</w:t>
      </w:r>
      <w:bookmarkEnd w:id="110"/>
      <w:bookmarkEnd w:id="111"/>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pPr>
      <w:r>
        <w:tab/>
        <w:t>[Regulation 20 inserted in Gazette 6 Nov 2009 p. 4420</w:t>
      </w:r>
      <w:del w:id="112" w:author="Master Repository Process" w:date="2021-08-01T16:51:00Z">
        <w:r>
          <w:delText>-</w:delText>
        </w:r>
      </w:del>
      <w:ins w:id="113" w:author="Master Repository Process" w:date="2021-08-01T16:51:00Z">
        <w:r>
          <w:noBreakHyphen/>
        </w:r>
      </w:ins>
      <w:r>
        <w:t xml:space="preserve">1.] </w:t>
      </w:r>
    </w:p>
    <w:p>
      <w:pPr>
        <w:pStyle w:val="Heading5"/>
      </w:pPr>
      <w:bookmarkStart w:id="114" w:name="_Toc245281948"/>
      <w:bookmarkStart w:id="115" w:name="_Toc254679839"/>
      <w:r>
        <w:rPr>
          <w:rStyle w:val="CharSectno"/>
        </w:rPr>
        <w:t>21</w:t>
      </w:r>
      <w:r>
        <w:t>.</w:t>
      </w:r>
      <w:r>
        <w:tab/>
        <w:t>Register</w:t>
      </w:r>
      <w:bookmarkEnd w:id="114"/>
      <w:ins w:id="116" w:author="Master Repository Process" w:date="2021-08-01T16:51:00Z">
        <w:r>
          <w:t xml:space="preserve"> </w:t>
        </w:r>
        <w:r>
          <w:rPr>
            <w:snapToGrid w:val="0"/>
          </w:rPr>
          <w:t>(Act s. 31(1))</w:t>
        </w:r>
      </w:ins>
      <w:bookmarkEnd w:id="115"/>
    </w:p>
    <w:p>
      <w:pPr>
        <w:pStyle w:val="Subsection"/>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pPr>
      <w:r>
        <w:tab/>
        <w:t>(e)</w:t>
      </w:r>
      <w:r>
        <w:tab/>
        <w:t>whether the application was refused or approved;</w:t>
      </w:r>
    </w:p>
    <w:p>
      <w:pPr>
        <w:pStyle w:val="Indenta"/>
      </w:pPr>
      <w:r>
        <w:tab/>
        <w:t>(f)</w:t>
      </w:r>
      <w:r>
        <w:tab/>
        <w:t xml:space="preserve">if the application is refused — </w:t>
      </w:r>
    </w:p>
    <w:p>
      <w:pPr>
        <w:pStyle w:val="Indenti"/>
      </w:pPr>
      <w:r>
        <w:tab/>
        <w:t>(i)</w:t>
      </w:r>
      <w:r>
        <w:tab/>
        <w:t>the date it was refused;</w:t>
      </w:r>
    </w:p>
    <w:p>
      <w:pPr>
        <w:pStyle w:val="Indenti"/>
      </w:pPr>
      <w:r>
        <w:tab/>
        <w:t>(ii)</w:t>
      </w:r>
      <w:r>
        <w:tab/>
        <w:t>the reasons for the refusal;</w:t>
      </w:r>
    </w:p>
    <w:p>
      <w:pPr>
        <w:pStyle w:val="Indenta"/>
      </w:pPr>
      <w:r>
        <w:tab/>
        <w:t>(g)</w:t>
      </w:r>
      <w:r>
        <w:tab/>
        <w:t xml:space="preserve">if the application is approved — </w:t>
      </w:r>
    </w:p>
    <w:p>
      <w:pPr>
        <w:pStyle w:val="Indenti"/>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in Gazette 16 Nov 2007 p. 5731</w:t>
      </w:r>
      <w:r>
        <w:noBreakHyphen/>
        <w:t>2.]</w:t>
      </w:r>
    </w:p>
    <w:p>
      <w:pPr>
        <w:pStyle w:val="Heading5"/>
      </w:pPr>
      <w:bookmarkStart w:id="117" w:name="_Toc254679840"/>
      <w:bookmarkStart w:id="118" w:name="_Toc245281949"/>
      <w:r>
        <w:rPr>
          <w:rStyle w:val="CharSectno"/>
        </w:rPr>
        <w:t>22</w:t>
      </w:r>
      <w:r>
        <w:t>.</w:t>
      </w:r>
      <w:r>
        <w:tab/>
        <w:t>Search warrants (Act s. 26)</w:t>
      </w:r>
      <w:bookmarkEnd w:id="117"/>
      <w:bookmarkEnd w:id="118"/>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in Gazette 16 Nov 2007 p. 5732.]</w:t>
      </w:r>
    </w:p>
    <w:p>
      <w:pPr>
        <w:pStyle w:val="Heading5"/>
        <w:rPr>
          <w:snapToGrid w:val="0"/>
        </w:rPr>
      </w:pPr>
      <w:bookmarkStart w:id="119" w:name="_Toc254679841"/>
      <w:bookmarkStart w:id="120" w:name="_Toc245281950"/>
      <w:r>
        <w:rPr>
          <w:rStyle w:val="CharSectno"/>
        </w:rPr>
        <w:t>22A</w:t>
      </w:r>
      <w:r>
        <w:rPr>
          <w:snapToGrid w:val="0"/>
        </w:rPr>
        <w:t>.</w:t>
      </w:r>
      <w:r>
        <w:rPr>
          <w:snapToGrid w:val="0"/>
        </w:rPr>
        <w:tab/>
        <w:t>Entry without warrant</w:t>
      </w:r>
      <w:bookmarkEnd w:id="119"/>
      <w:bookmarkEnd w:id="120"/>
      <w:r>
        <w:rPr>
          <w:snapToGrid w:val="0"/>
        </w:rPr>
        <w:t xml:space="preserve"> </w:t>
      </w:r>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w:t>
      </w:r>
    </w:p>
    <w:p>
      <w:pPr>
        <w:pStyle w:val="Indenta"/>
        <w:rPr>
          <w:snapToGrid w:val="0"/>
        </w:rPr>
      </w:pPr>
      <w:r>
        <w:rPr>
          <w:snapToGrid w:val="0"/>
        </w:rPr>
        <w:tab/>
        <w:t>(c)</w:t>
      </w:r>
      <w:r>
        <w:rPr>
          <w:snapToGrid w:val="0"/>
        </w:rPr>
        <w:tab/>
        <w:t>why it was necessary to act speedily;</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for supplying the information or making the submission elapses,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keepNext/>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in Gazette 6 Dec 1996 p. 6805</w:t>
      </w:r>
      <w:r>
        <w:noBreakHyphen/>
        <w:t xml:space="preserve">6.] </w:t>
      </w:r>
    </w:p>
    <w:p>
      <w:pPr>
        <w:pStyle w:val="Heading5"/>
        <w:rPr>
          <w:snapToGrid w:val="0"/>
        </w:rPr>
      </w:pPr>
      <w:bookmarkStart w:id="121" w:name="_Toc254679842"/>
      <w:bookmarkStart w:id="122" w:name="_Toc245281951"/>
      <w:r>
        <w:rPr>
          <w:rStyle w:val="CharSectno"/>
        </w:rPr>
        <w:t>23</w:t>
      </w:r>
      <w:r>
        <w:rPr>
          <w:snapToGrid w:val="0"/>
        </w:rPr>
        <w:t>.</w:t>
      </w:r>
      <w:r>
        <w:rPr>
          <w:snapToGrid w:val="0"/>
        </w:rPr>
        <w:tab/>
        <w:t>Offences</w:t>
      </w:r>
      <w:bookmarkEnd w:id="121"/>
      <w:bookmarkEnd w:id="122"/>
      <w:r>
        <w:rPr>
          <w:snapToGrid w:val="0"/>
        </w:rPr>
        <w:t xml:space="preserve"> </w:t>
      </w:r>
    </w:p>
    <w:p>
      <w:pPr>
        <w:pStyle w:val="Subsection"/>
        <w:keepNext/>
        <w:keepLines/>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in Gazette 5 Mar 1993 p. 1489; 6 Dec 1996 p. 6806</w:t>
      </w:r>
      <w:r>
        <w:noBreakHyphen/>
        <w:t xml:space="preserve">7.] </w:t>
      </w:r>
    </w:p>
    <w:p>
      <w:pPr>
        <w:pStyle w:val="Heading5"/>
        <w:spacing w:before="160"/>
        <w:rPr>
          <w:snapToGrid w:val="0"/>
        </w:rPr>
      </w:pPr>
      <w:bookmarkStart w:id="123" w:name="_Toc245281952"/>
      <w:bookmarkStart w:id="124" w:name="_Toc254679843"/>
      <w:r>
        <w:rPr>
          <w:rStyle w:val="CharSectno"/>
        </w:rPr>
        <w:t>24</w:t>
      </w:r>
      <w:r>
        <w:rPr>
          <w:snapToGrid w:val="0"/>
        </w:rPr>
        <w:t>.</w:t>
      </w:r>
      <w:r>
        <w:rPr>
          <w:snapToGrid w:val="0"/>
        </w:rPr>
        <w:tab/>
        <w:t>Safety standards and tests</w:t>
      </w:r>
      <w:bookmarkEnd w:id="123"/>
      <w:r>
        <w:rPr>
          <w:snapToGrid w:val="0"/>
        </w:rPr>
        <w:t xml:space="preserve"> </w:t>
      </w:r>
      <w:ins w:id="125" w:author="Master Repository Process" w:date="2021-08-01T16:51:00Z">
        <w:r>
          <w:rPr>
            <w:snapToGrid w:val="0"/>
          </w:rPr>
          <w:t>(Act s. 18(5))</w:t>
        </w:r>
      </w:ins>
      <w:bookmarkEnd w:id="124"/>
    </w:p>
    <w:p>
      <w:pPr>
        <w:pStyle w:val="Subsection"/>
        <w:spacing w:before="10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THeadingNAm"/>
        <w:spacing w:before="100"/>
        <w:rPr>
          <w:snapToGrid w:val="0"/>
        </w:rPr>
      </w:pPr>
      <w:r>
        <w:rPr>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TableNAm"/>
              <w:tabs>
                <w:tab w:val="left" w:pos="1092"/>
              </w:tabs>
              <w:ind w:left="567" w:hanging="567"/>
            </w:pPr>
            <w:r>
              <w:t>Firearms generally</w:t>
            </w:r>
          </w:p>
        </w:tc>
      </w:tr>
      <w:tr>
        <w:tc>
          <w:tcPr>
            <w:tcW w:w="6356" w:type="dxa"/>
          </w:tcPr>
          <w:p>
            <w:pPr>
              <w:pStyle w:val="TableNAm"/>
              <w:tabs>
                <w:tab w:val="left" w:pos="1092"/>
              </w:tabs>
              <w:ind w:left="567" w:hanging="567"/>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TableNAm"/>
              <w:tabs>
                <w:tab w:val="left" w:pos="1092"/>
              </w:tabs>
              <w:ind w:left="1092" w:hanging="1092"/>
            </w:pPr>
            <w:r>
              <w:tab/>
              <w:t>(a)</w:t>
            </w:r>
            <w:r>
              <w:tab/>
              <w:t>it is held with the barrel vertical and dropped thrice, being re</w:t>
            </w:r>
            <w:r>
              <w:noBreakHyphen/>
              <w:t>cocked after each drop, from a height of not more than 45 centimetres butt first onto a rubber mat 25 millimetres thick having a durometer reading of 70 or more and which is backed by a steel sheet;</w:t>
            </w:r>
          </w:p>
        </w:tc>
      </w:tr>
      <w:t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centimetres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centimetres above the place to be struck and allowed to fall under its own weight;</w:t>
            </w:r>
          </w:p>
        </w:tc>
      </w:tr>
      <w:t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kilogram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tabs>
                <w:tab w:val="left" w:pos="1092"/>
              </w:tabs>
              <w:ind w:left="567" w:hanging="567"/>
            </w:pPr>
            <w:r>
              <w:tab/>
              <w:t>(2)</w:t>
            </w:r>
            <w:r>
              <w:tab/>
              <w:t>In subparagraph (1) — </w:t>
            </w:r>
          </w:p>
        </w:tc>
      </w:tr>
      <w:tr>
        <w:tc>
          <w:tcPr>
            <w:tcW w:w="6356" w:type="dxa"/>
          </w:tcPr>
          <w:p>
            <w:pPr>
              <w:pStyle w:val="TableNAm"/>
              <w:tabs>
                <w:tab w:val="left" w:pos="1092"/>
              </w:tabs>
              <w:ind w:left="1092" w:hanging="1092"/>
            </w:pPr>
            <w:r>
              <w:rPr>
                <w:b/>
              </w:rPr>
              <w:tab/>
            </w:r>
            <w:r>
              <w:rPr>
                <w:b/>
              </w:rPr>
              <w:tab/>
            </w:r>
            <w:del w:id="126" w:author="Master Repository Process" w:date="2021-08-01T16:51:00Z">
              <w:r>
                <w:rPr>
                  <w:b/>
                </w:rPr>
                <w:delText xml:space="preserve">   </w:delText>
              </w:r>
            </w:del>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TableNAm"/>
              <w:tabs>
                <w:tab w:val="left" w:pos="1092"/>
              </w:tabs>
              <w:ind w:left="567" w:hanging="567"/>
            </w:pPr>
            <w:r>
              <w:t>3.</w:t>
            </w:r>
            <w:r>
              <w:tab/>
              <w:t>The firearm shall be fitted with an effective trigger guard.</w:t>
            </w:r>
          </w:p>
        </w:tc>
      </w:tr>
      <w:tr>
        <w:tc>
          <w:tcPr>
            <w:tcW w:w="6356" w:type="dxa"/>
          </w:tcPr>
          <w:p>
            <w:pPr>
              <w:pStyle w:val="TableNAm"/>
              <w:tabs>
                <w:tab w:val="left" w:pos="1092"/>
              </w:tabs>
              <w:ind w:left="1092" w:hanging="109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TableNAm"/>
              <w:tabs>
                <w:tab w:val="left" w:pos="1092"/>
              </w:tabs>
              <w:ind w:left="1092" w:hanging="1092"/>
            </w:pPr>
            <w:r>
              <w:tab/>
              <w:t>(b)</w:t>
            </w:r>
            <w:r>
              <w:tab/>
              <w:t>The safety device shall clearly indicate that the firearm is in either a “safe” or “Fire” condition.</w:t>
            </w:r>
          </w:p>
        </w:tc>
      </w:tr>
    </w:tbl>
    <w:p>
      <w:pPr>
        <w:pStyle w:val="Ednotesubsection"/>
      </w:pPr>
      <w:r>
        <w:tab/>
        <w:t>[(2)</w:t>
      </w:r>
      <w:r>
        <w:tab/>
        <w:t xml:space="preserve">deleted] </w:t>
      </w:r>
    </w:p>
    <w:p>
      <w:pPr>
        <w:pStyle w:val="Subsection"/>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in Gazette 6 Dec 1996 p. 6807</w:t>
      </w:r>
      <w:r>
        <w:noBreakHyphen/>
        <w:t xml:space="preserve">8.] </w:t>
      </w:r>
    </w:p>
    <w:p>
      <w:pPr>
        <w:pStyle w:val="Heading5"/>
      </w:pPr>
      <w:bookmarkStart w:id="127" w:name="_Toc254679844"/>
      <w:bookmarkStart w:id="128" w:name="_Toc245281953"/>
      <w:r>
        <w:rPr>
          <w:rStyle w:val="CharSectno"/>
        </w:rPr>
        <w:t>25A</w:t>
      </w:r>
      <w:r>
        <w:t>.</w:t>
      </w:r>
      <w:r>
        <w:tab/>
        <w:t>Firearm serviceability certificates</w:t>
      </w:r>
      <w:bookmarkEnd w:id="127"/>
      <w:bookmarkEnd w:id="128"/>
    </w:p>
    <w:p>
      <w:pPr>
        <w:pStyle w:val="Subsection"/>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pPr>
      <w:r>
        <w:tab/>
      </w:r>
      <w:r>
        <w:rPr>
          <w:rStyle w:val="CharDefText"/>
        </w:rPr>
        <w:t>firearm serviceability certificate</w:t>
      </w:r>
      <w:r>
        <w:t>, in relation to a firearm, means a certificate in the form of Form 3.</w:t>
      </w:r>
    </w:p>
    <w:p>
      <w:pPr>
        <w:pStyle w:val="Subsection"/>
        <w:spacing w:before="120"/>
      </w:pPr>
      <w:r>
        <w:tab/>
        <w:t>(2)</w:t>
      </w:r>
      <w:r>
        <w:tab/>
        <w:t>An authorised person, having examined a firearm, may provide a firearm serviceability certificate in respect of the firearm.</w:t>
      </w:r>
    </w:p>
    <w:p>
      <w:pPr>
        <w:pStyle w:val="Subsection"/>
      </w:pPr>
      <w:r>
        <w:tab/>
        <w:t>(3)</w:t>
      </w:r>
      <w:r>
        <w:tab/>
        <w:t>A firearm serviceability certificate remains current for a period of 3 months commencing on the date it is provided.</w:t>
      </w:r>
    </w:p>
    <w:p>
      <w:pPr>
        <w:pStyle w:val="Footnotesection"/>
      </w:pPr>
      <w:r>
        <w:tab/>
        <w:t>[Regulation 25A inserted in Gazette 6 Nov 2009 p. 4421</w:t>
      </w:r>
      <w:del w:id="129" w:author="Master Repository Process" w:date="2021-08-01T16:51:00Z">
        <w:r>
          <w:delText>-</w:delText>
        </w:r>
      </w:del>
      <w:ins w:id="130" w:author="Master Repository Process" w:date="2021-08-01T16:51:00Z">
        <w:r>
          <w:noBreakHyphen/>
        </w:r>
      </w:ins>
      <w:r>
        <w:t xml:space="preserve">2.] </w:t>
      </w:r>
    </w:p>
    <w:p>
      <w:pPr>
        <w:pStyle w:val="Heading5"/>
        <w:spacing w:before="160"/>
      </w:pPr>
      <w:bookmarkStart w:id="131" w:name="_Toc254679845"/>
      <w:bookmarkStart w:id="132" w:name="_Toc245281954"/>
      <w:r>
        <w:rPr>
          <w:rStyle w:val="CharSectno"/>
        </w:rPr>
        <w:t>25</w:t>
      </w:r>
      <w:r>
        <w:t>.</w:t>
      </w:r>
      <w:r>
        <w:tab/>
        <w:t>Delegations</w:t>
      </w:r>
      <w:bookmarkEnd w:id="131"/>
      <w:bookmarkEnd w:id="132"/>
    </w:p>
    <w:p>
      <w:pPr>
        <w:pStyle w:val="Subsection"/>
      </w:pPr>
      <w:r>
        <w:tab/>
      </w:r>
      <w:r>
        <w:tab/>
        <w:t>In respect of a type of firearm set out in an item in the Table, the Commissioner’s functions set out in that item may be performed by an officer of the Police Force set out in that item.</w:t>
      </w:r>
    </w:p>
    <w:p>
      <w:pPr>
        <w:pStyle w:val="THeadingNAm"/>
      </w:pPr>
      <w:r>
        <w:t>Table</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1440"/>
        <w:gridCol w:w="2144"/>
        <w:gridCol w:w="2176"/>
      </w:tblGrid>
      <w:tr>
        <w:trPr>
          <w:tblHeader/>
        </w:trPr>
        <w:tc>
          <w:tcPr>
            <w:tcW w:w="720" w:type="dxa"/>
          </w:tcPr>
          <w:p>
            <w:pPr>
              <w:pStyle w:val="TableNAm"/>
              <w:spacing w:before="80"/>
              <w:jc w:val="center"/>
              <w:rPr>
                <w:b/>
                <w:bCs/>
              </w:rPr>
            </w:pPr>
            <w:r>
              <w:rPr>
                <w:b/>
                <w:bCs/>
              </w:rPr>
              <w:t>Item</w:t>
            </w:r>
          </w:p>
        </w:tc>
        <w:tc>
          <w:tcPr>
            <w:tcW w:w="1440" w:type="dxa"/>
          </w:tcPr>
          <w:p>
            <w:pPr>
              <w:pStyle w:val="TableNAm"/>
              <w:spacing w:before="80"/>
              <w:jc w:val="center"/>
              <w:rPr>
                <w:b/>
                <w:bCs/>
              </w:rPr>
            </w:pPr>
            <w:r>
              <w:rPr>
                <w:b/>
                <w:bCs/>
              </w:rPr>
              <w:t>Type of firearm</w:t>
            </w:r>
          </w:p>
        </w:tc>
        <w:tc>
          <w:tcPr>
            <w:tcW w:w="2144" w:type="dxa"/>
          </w:tcPr>
          <w:p>
            <w:pPr>
              <w:pStyle w:val="TableNAm"/>
              <w:spacing w:before="80"/>
              <w:jc w:val="center"/>
              <w:rPr>
                <w:b/>
                <w:bCs/>
              </w:rPr>
            </w:pPr>
            <w:r>
              <w:rPr>
                <w:b/>
                <w:bCs/>
              </w:rPr>
              <w:t>Functions</w:t>
            </w:r>
          </w:p>
        </w:tc>
        <w:tc>
          <w:tcPr>
            <w:tcW w:w="2176" w:type="dxa"/>
          </w:tcPr>
          <w:p>
            <w:pPr>
              <w:pStyle w:val="TableNAm"/>
              <w:spacing w:before="80"/>
              <w:jc w:val="center"/>
              <w:rPr>
                <w:b/>
                <w:bCs/>
              </w:rPr>
            </w:pPr>
            <w:r>
              <w:rPr>
                <w:b/>
                <w:bCs/>
              </w:rPr>
              <w:t>Officer who may perform function</w:t>
            </w:r>
          </w:p>
        </w:tc>
      </w:tr>
      <w:tr>
        <w:tc>
          <w:tcPr>
            <w:tcW w:w="720" w:type="dxa"/>
          </w:tcPr>
          <w:p>
            <w:pPr>
              <w:pStyle w:val="TableNAm"/>
              <w:spacing w:before="80"/>
            </w:pPr>
            <w:r>
              <w:t>1.</w:t>
            </w:r>
          </w:p>
        </w:tc>
        <w:tc>
          <w:tcPr>
            <w:tcW w:w="1440" w:type="dxa"/>
          </w:tcPr>
          <w:p>
            <w:pPr>
              <w:pStyle w:val="TableNAm"/>
              <w:spacing w:before="80"/>
            </w:pPr>
            <w:r>
              <w:t>Firearm described in Schedule 2</w:t>
            </w:r>
          </w:p>
        </w:tc>
        <w:tc>
          <w:tcPr>
            <w:tcW w:w="2144" w:type="dxa"/>
          </w:tcPr>
          <w:p>
            <w:pPr>
              <w:pStyle w:val="TableNAm"/>
              <w:spacing w:before="80"/>
            </w:pPr>
            <w:r>
              <w:t>Grant a permit without conditions</w:t>
            </w:r>
          </w:p>
        </w:tc>
        <w:tc>
          <w:tcPr>
            <w:tcW w:w="2176" w:type="dxa"/>
          </w:tcPr>
          <w:p>
            <w:pPr>
              <w:pStyle w:val="TableNAm"/>
              <w:spacing w:before="80"/>
            </w:pPr>
            <w:r>
              <w:t>Any officer</w:t>
            </w:r>
          </w:p>
        </w:tc>
      </w:tr>
      <w:tr>
        <w:tc>
          <w:tcPr>
            <w:tcW w:w="720" w:type="dxa"/>
          </w:tcPr>
          <w:p>
            <w:pPr>
              <w:pStyle w:val="TableNAm"/>
              <w:spacing w:before="80"/>
            </w:pPr>
            <w:r>
              <w:t>2.</w:t>
            </w:r>
          </w:p>
        </w:tc>
        <w:tc>
          <w:tcPr>
            <w:tcW w:w="1440" w:type="dxa"/>
          </w:tcPr>
          <w:p>
            <w:pPr>
              <w:pStyle w:val="TableNAm"/>
              <w:spacing w:before="80"/>
            </w:pPr>
            <w:r>
              <w:t>Firearm described in Schedule 2</w:t>
            </w:r>
          </w:p>
        </w:tc>
        <w:tc>
          <w:tcPr>
            <w:tcW w:w="2144" w:type="dxa"/>
          </w:tcPr>
          <w:p>
            <w:pPr>
              <w:pStyle w:val="TableNAm"/>
              <w:spacing w:before="80"/>
            </w:pPr>
            <w:r>
              <w:t>Issue a Firearm Licence without conditions</w:t>
            </w:r>
          </w:p>
        </w:tc>
        <w:tc>
          <w:tcPr>
            <w:tcW w:w="2176" w:type="dxa"/>
          </w:tcPr>
          <w:p>
            <w:pPr>
              <w:pStyle w:val="TableNAm"/>
              <w:spacing w:before="80"/>
            </w:pPr>
            <w:r>
              <w:t>An officer employed in the Department to carry out licensing functions in respect of firearms</w:t>
            </w:r>
          </w:p>
        </w:tc>
      </w:tr>
      <w:tr>
        <w:tc>
          <w:tcPr>
            <w:tcW w:w="720" w:type="dxa"/>
          </w:tcPr>
          <w:p>
            <w:pPr>
              <w:pStyle w:val="TableNAm"/>
              <w:spacing w:before="80"/>
              <w:rPr>
                <w:ins w:id="133" w:author="Master Repository Process" w:date="2021-08-01T16:51:00Z"/>
              </w:rPr>
            </w:pPr>
            <w:r>
              <w:t>3.</w:t>
            </w:r>
          </w:p>
          <w:p>
            <w:pPr>
              <w:spacing w:before="80"/>
              <w:rPr>
                <w:ins w:id="134" w:author="Master Repository Process" w:date="2021-08-01T16:51:00Z"/>
              </w:rPr>
            </w:pPr>
          </w:p>
          <w:p>
            <w:pPr>
              <w:spacing w:before="80"/>
            </w:pPr>
          </w:p>
        </w:tc>
        <w:tc>
          <w:tcPr>
            <w:tcW w:w="1440" w:type="dxa"/>
          </w:tcPr>
          <w:p>
            <w:pPr>
              <w:pStyle w:val="TableNAm"/>
              <w:spacing w:before="80"/>
            </w:pPr>
            <w:r>
              <w:t>Firearm or ammunition other than a firearm of category</w:t>
            </w:r>
            <w:del w:id="135" w:author="Master Repository Process" w:date="2021-08-01T16:51:00Z">
              <w:r>
                <w:delText xml:space="preserve"> </w:delText>
              </w:r>
            </w:del>
            <w:ins w:id="136" w:author="Master Repository Process" w:date="2021-08-01T16:51:00Z">
              <w:r>
                <w:t> </w:t>
              </w:r>
            </w:ins>
            <w:r>
              <w:t>D</w:t>
            </w:r>
          </w:p>
        </w:tc>
        <w:tc>
          <w:tcPr>
            <w:tcW w:w="2144" w:type="dxa"/>
          </w:tcPr>
          <w:p>
            <w:pPr>
              <w:pStyle w:val="TableNAm"/>
              <w:spacing w:before="80"/>
            </w:pPr>
            <w:r>
              <w:t>Grant a permit or approval, or issue a licence, without conditions</w:t>
            </w:r>
          </w:p>
          <w:p>
            <w:pPr>
              <w:pStyle w:val="TableNAm"/>
              <w:spacing w:before="80"/>
            </w:pPr>
            <w:r>
              <w:t>Grant a permit or approval, or issue a licence, with conditions</w:t>
            </w:r>
          </w:p>
          <w:p>
            <w:pPr>
              <w:pStyle w:val="TableNAm"/>
              <w:spacing w:before="80"/>
            </w:pPr>
            <w:r>
              <w:t>Refuse to grant a permit or approval, or issue a licence</w:t>
            </w:r>
          </w:p>
        </w:tc>
        <w:tc>
          <w:tcPr>
            <w:tcW w:w="2176" w:type="dxa"/>
          </w:tcPr>
          <w:p>
            <w:pPr>
              <w:pStyle w:val="TableNAm"/>
              <w:spacing w:before="80"/>
            </w:pPr>
            <w:r>
              <w:t xml:space="preserve">Any officer holding the rank of senior sergeant or holding a commission under the </w:t>
            </w:r>
            <w:r>
              <w:rPr>
                <w:i/>
                <w:iCs/>
              </w:rPr>
              <w:t>Police Act 1892</w:t>
            </w:r>
            <w:r>
              <w:t xml:space="preserve"> section 6 and employed in the Department to carry out licensing functions in respect of firearms</w:t>
            </w:r>
          </w:p>
        </w:tc>
      </w:tr>
      <w:tr>
        <w:trPr>
          <w:cantSplit/>
        </w:trPr>
        <w:tc>
          <w:tcPr>
            <w:tcW w:w="720" w:type="dxa"/>
          </w:tcPr>
          <w:p>
            <w:pPr>
              <w:pStyle w:val="TableNAm"/>
              <w:spacing w:before="40"/>
            </w:pPr>
            <w:r>
              <w:t>4.</w:t>
            </w:r>
          </w:p>
        </w:tc>
        <w:tc>
          <w:tcPr>
            <w:tcW w:w="1440" w:type="dxa"/>
          </w:tcPr>
          <w:p>
            <w:pPr>
              <w:pStyle w:val="TableNAm"/>
              <w:spacing w:before="40"/>
            </w:pPr>
            <w:r>
              <w:t xml:space="preserve">Firearm of </w:t>
            </w:r>
            <w:del w:id="137" w:author="Master Repository Process" w:date="2021-08-01T16:51:00Z">
              <w:r>
                <w:delText>Category</w:delText>
              </w:r>
            </w:del>
            <w:ins w:id="138" w:author="Master Repository Process" w:date="2021-08-01T16:51:00Z">
              <w:r>
                <w:t>category</w:t>
              </w:r>
            </w:ins>
            <w:r>
              <w:t xml:space="preserve"> D</w:t>
            </w:r>
          </w:p>
        </w:tc>
        <w:tc>
          <w:tcPr>
            <w:tcW w:w="2144" w:type="dxa"/>
          </w:tcPr>
          <w:p>
            <w:pPr>
              <w:pStyle w:val="TableNAm"/>
              <w:spacing w:before="40"/>
            </w:pPr>
            <w:r>
              <w:t>Issue a licence without conditions</w:t>
            </w:r>
          </w:p>
          <w:p>
            <w:pPr>
              <w:pStyle w:val="TableNAm"/>
              <w:spacing w:before="40"/>
            </w:pPr>
            <w:r>
              <w:t>Issue a licence with conditions</w:t>
            </w:r>
          </w:p>
          <w:p>
            <w:pPr>
              <w:pStyle w:val="TableNAm"/>
              <w:spacing w:before="40"/>
            </w:pPr>
            <w:r>
              <w:t>Refuse to issue a licence</w:t>
            </w:r>
          </w:p>
        </w:tc>
        <w:tc>
          <w:tcPr>
            <w:tcW w:w="2176" w:type="dxa"/>
          </w:tcPr>
          <w:p>
            <w:pPr>
              <w:pStyle w:val="TableNAm"/>
              <w:spacing w:before="40"/>
            </w:pPr>
            <w:r>
              <w:t>Assistant Commissioner of Police responsible for licensing functions in respect of firearms</w:t>
            </w:r>
          </w:p>
        </w:tc>
      </w:tr>
    </w:tbl>
    <w:p>
      <w:pPr>
        <w:pStyle w:val="Footnotesection"/>
        <w:ind w:left="890" w:hanging="890"/>
      </w:pPr>
      <w:r>
        <w:tab/>
        <w:t>[Regulation 25 inserted in Gazette 6 Nov 2009 p. 4422</w:t>
      </w:r>
      <w:del w:id="139" w:author="Master Repository Process" w:date="2021-08-01T16:51:00Z">
        <w:r>
          <w:delText>-</w:delText>
        </w:r>
      </w:del>
      <w:ins w:id="140" w:author="Master Repository Process" w:date="2021-08-01T16:51:00Z">
        <w:r>
          <w:noBreakHyphen/>
        </w:r>
      </w:ins>
      <w:r>
        <w:t xml:space="preserve">3.] </w:t>
      </w:r>
    </w:p>
    <w:p>
      <w:pPr>
        <w:pStyle w:val="Heading5"/>
        <w:rPr>
          <w:snapToGrid w:val="0"/>
        </w:rPr>
      </w:pPr>
      <w:bookmarkStart w:id="141" w:name="_Toc254679846"/>
      <w:bookmarkStart w:id="142" w:name="_Toc245281955"/>
      <w:r>
        <w:rPr>
          <w:rStyle w:val="CharSectno"/>
        </w:rPr>
        <w:t>26</w:t>
      </w:r>
      <w:r>
        <w:rPr>
          <w:snapToGrid w:val="0"/>
        </w:rPr>
        <w:t>.</w:t>
      </w:r>
      <w:r>
        <w:rPr>
          <w:snapToGrid w:val="0"/>
        </w:rPr>
        <w:tab/>
        <w:t>Prohibited firearms</w:t>
      </w:r>
      <w:bookmarkEnd w:id="141"/>
      <w:bookmarkEnd w:id="142"/>
      <w:r>
        <w:rPr>
          <w:snapToGrid w:val="0"/>
        </w:rPr>
        <w:t xml:space="preserve"> </w:t>
      </w:r>
    </w:p>
    <w:p>
      <w:pPr>
        <w:pStyle w:val="Subsection"/>
        <w:rPr>
          <w:snapToGrid w:val="0"/>
        </w:rPr>
      </w:pPr>
      <w:r>
        <w:rPr>
          <w:snapToGrid w:val="0"/>
        </w:rPr>
        <w:tab/>
        <w:t>(1)</w:t>
      </w:r>
      <w:r>
        <w:rPr>
          <w:snapToGrid w:val="0"/>
        </w:rPr>
        <w:tab/>
        <w:t xml:space="preserve">Subject to </w:t>
      </w:r>
      <w:r>
        <w:t xml:space="preserve">subregulations (2), (2a), (2BB) and (2BA),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w:t>
      </w:r>
      <w:del w:id="143" w:author="Master Repository Process" w:date="2021-08-01T16:51:00Z">
        <w:r>
          <w:rPr>
            <w:i/>
            <w:iCs/>
          </w:rPr>
          <w:delText xml:space="preserve"> </w:delText>
        </w:r>
      </w:del>
      <w:ins w:id="144" w:author="Master Repository Process" w:date="2021-08-01T16:51:00Z">
        <w:r>
          <w:rPr>
            <w:i/>
            <w:iCs/>
          </w:rPr>
          <w:t> </w:t>
        </w:r>
      </w:ins>
      <w:r>
        <w:rPr>
          <w:i/>
          <w:iCs/>
        </w:rPr>
        <w:t>1956</w:t>
      </w:r>
      <w:r>
        <w:t xml:space="preserve"> (Commonwealth); and</w:t>
      </w:r>
    </w:p>
    <w:p>
      <w:pPr>
        <w:pStyle w:val="Indenti"/>
        <w:keepNext/>
      </w:pPr>
      <w:r>
        <w:tab/>
        <w:t>(ii)</w:t>
      </w:r>
      <w:r>
        <w:tab/>
        <w:t xml:space="preserve">a licence or permission to export granted under the </w:t>
      </w:r>
      <w:r>
        <w:rPr>
          <w:i/>
          <w:iCs/>
        </w:rPr>
        <w:t>Customs (Prohibited Exports) Regulations</w:t>
      </w:r>
      <w:del w:id="145" w:author="Master Repository Process" w:date="2021-08-01T16:51:00Z">
        <w:r>
          <w:rPr>
            <w:i/>
            <w:iCs/>
          </w:rPr>
          <w:delText xml:space="preserve"> </w:delText>
        </w:r>
      </w:del>
      <w:ins w:id="146" w:author="Master Repository Process" w:date="2021-08-01T16:51:00Z">
        <w:r>
          <w:rPr>
            <w:i/>
            <w:iCs/>
          </w:rPr>
          <w:t> </w:t>
        </w:r>
      </w:ins>
      <w:r>
        <w:rPr>
          <w:i/>
          <w:iCs/>
        </w:rPr>
        <w:t>1958</w:t>
      </w:r>
      <w:r>
        <w:t xml:space="preserve"> (Commonwealth);</w:t>
      </w:r>
    </w:p>
    <w:p>
      <w:pPr>
        <w:pStyle w:val="Indenta"/>
      </w:pPr>
      <w:r>
        <w:tab/>
      </w:r>
      <w:r>
        <w:tab/>
        <w:t>and</w:t>
      </w:r>
    </w:p>
    <w:p>
      <w:pPr>
        <w:pStyle w:val="Indenta"/>
      </w:pPr>
      <w:r>
        <w:tab/>
        <w:t>(b)</w:t>
      </w:r>
      <w:r>
        <w:tab/>
        <w:t>the firearm is named and identified in a licence issued under section</w:t>
      </w:r>
      <w:del w:id="147" w:author="Master Repository Process" w:date="2021-08-01T16:51:00Z">
        <w:r>
          <w:delText xml:space="preserve"> </w:delText>
        </w:r>
      </w:del>
      <w:ins w:id="148" w:author="Master Repository Process" w:date="2021-08-01T16:51:00Z">
        <w:r>
          <w:t> </w:t>
        </w:r>
      </w:ins>
      <w:r>
        <w:t>16(1)(c) and what is done is in accordance with the licence.</w:t>
      </w:r>
    </w:p>
    <w:p>
      <w:pPr>
        <w:pStyle w:val="Subsection"/>
      </w:pPr>
      <w:r>
        <w:tab/>
        <w:t>(2BB)</w:t>
      </w:r>
      <w:r>
        <w:tab/>
        <w:t xml:space="preserve">This regulation does not apply to the holder of a Dealer’s Licence who is authorised by the Commissioner to acquire the firearm for the purpose of selling it — </w:t>
      </w:r>
    </w:p>
    <w:p>
      <w:pPr>
        <w:pStyle w:val="Indenta"/>
      </w:pPr>
      <w:r>
        <w:tab/>
        <w:t>(a)</w:t>
      </w:r>
      <w:r>
        <w:tab/>
        <w:t>to a person referred to in subregulation (2); or</w:t>
      </w:r>
    </w:p>
    <w:p>
      <w:pPr>
        <w:pStyle w:val="Indenta"/>
      </w:pPr>
      <w:r>
        <w:tab/>
        <w:t>(b)</w:t>
      </w:r>
      <w:r>
        <w:tab/>
        <w:t>to the holder of a licence for the firearm.</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THeadingNAm"/>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spacing w:before="60"/>
              <w:rPr>
                <w:snapToGrid w:val="0"/>
              </w:rPr>
            </w:pPr>
            <w:r>
              <w:rPr>
                <w:snapToGrid w:val="0"/>
              </w:rPr>
              <w:t>a firearm of category D</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w:t>
            </w:r>
            <w:del w:id="149" w:author="Master Repository Process" w:date="2021-08-01T16:51:00Z">
              <w:r>
                <w:rPr>
                  <w:snapToGrid w:val="0"/>
                </w:rPr>
                <w:delText xml:space="preserve"> </w:delText>
              </w:r>
            </w:del>
            <w:ins w:id="150" w:author="Master Repository Process" w:date="2021-08-01T16:51:00Z">
              <w:r>
                <w:rPr>
                  <w:snapToGrid w:val="0"/>
                </w:rPr>
                <w:t> </w:t>
              </w:r>
            </w:ins>
            <w:r>
              <w:rPr>
                <w:snapToGrid w:val="0"/>
              </w:rPr>
              <w:t>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ind w:left="890" w:hanging="890"/>
      </w:pPr>
      <w:r>
        <w:tab/>
        <w:t>[Regulation 26 amended in Gazette 11 Feb 1977 p. 428; 22 Jul 1977 p. 2358</w:t>
      </w:r>
      <w:r>
        <w:noBreakHyphen/>
        <w:t>9; 27 May 1983 p. 1612; 20 Dec 1991 p. 6370; 6 Dec 1996 p. 6809</w:t>
      </w:r>
      <w:r>
        <w:noBreakHyphen/>
        <w:t>10; 12 Jan 2007 p. 53; 17 Apr 2009 p. 1324</w:t>
      </w:r>
      <w:del w:id="151" w:author="Master Repository Process" w:date="2021-08-01T16:51:00Z">
        <w:r>
          <w:delText>-</w:delText>
        </w:r>
      </w:del>
      <w:ins w:id="152" w:author="Master Repository Process" w:date="2021-08-01T16:51:00Z">
        <w:r>
          <w:noBreakHyphen/>
        </w:r>
      </w:ins>
      <w:r>
        <w:t xml:space="preserve">5; 6 Nov 2009 p. 4424.] </w:t>
      </w:r>
    </w:p>
    <w:p>
      <w:pPr>
        <w:pStyle w:val="Ednotesection"/>
        <w:spacing w:before="240"/>
      </w:pPr>
      <w:r>
        <w:t>[</w:t>
      </w:r>
      <w:r>
        <w:rPr>
          <w:b/>
        </w:rPr>
        <w:t>26A.</w:t>
      </w:r>
      <w:r>
        <w:rPr>
          <w:b/>
        </w:rPr>
        <w:tab/>
      </w:r>
      <w:r>
        <w:t xml:space="preserve">Deleted in Gazette 6 Dec 1996 p. 6810.] </w:t>
      </w:r>
    </w:p>
    <w:p>
      <w:pPr>
        <w:pStyle w:val="Heading5"/>
        <w:spacing w:before="240"/>
      </w:pPr>
      <w:bookmarkStart w:id="153" w:name="_Toc254679847"/>
      <w:bookmarkStart w:id="154" w:name="_Toc245281956"/>
      <w:r>
        <w:rPr>
          <w:rStyle w:val="CharSectno"/>
        </w:rPr>
        <w:t>26B</w:t>
      </w:r>
      <w:r>
        <w:t>.</w:t>
      </w:r>
      <w:r>
        <w:tab/>
        <w:t>Certain licences, permits and approvals not to be issued, granted or given</w:t>
      </w:r>
      <w:bookmarkEnd w:id="153"/>
      <w:bookmarkEnd w:id="154"/>
    </w:p>
    <w:p>
      <w:pPr>
        <w:pStyle w:val="Subsection"/>
      </w:pPr>
      <w:r>
        <w:tab/>
        <w:t>(1)</w:t>
      </w:r>
      <w:r>
        <w:tab/>
        <w:t xml:space="preserve">In this regulation — </w:t>
      </w:r>
    </w:p>
    <w:p>
      <w:pPr>
        <w:pStyle w:val="Defstart"/>
      </w:pPr>
      <w:r>
        <w:rPr>
          <w:b/>
        </w:rPr>
        <w:tab/>
      </w:r>
      <w:r>
        <w:rPr>
          <w:rStyle w:val="CharDefText"/>
        </w:rPr>
        <w:t>revolving rifle</w:t>
      </w:r>
      <w:r>
        <w:t xml:space="preserve"> means a rifle the ammunition for which is loaded into and fired from a revolving cylinder or revolving chamber.</w:t>
      </w:r>
    </w:p>
    <w:p>
      <w:pPr>
        <w:pStyle w:val="Subsection"/>
      </w:pPr>
      <w:r>
        <w:tab/>
        <w:t>(2)</w:t>
      </w:r>
      <w:r>
        <w:tab/>
        <w:t xml:space="preserve">A licence, permit or approval relating to a firearm cannot be issued, granted or given if — </w:t>
      </w:r>
    </w:p>
    <w:p>
      <w:pPr>
        <w:pStyle w:val="Indenta"/>
      </w:pPr>
      <w:r>
        <w:tab/>
        <w:t>(a)</w:t>
      </w:r>
      <w:r>
        <w:tab/>
        <w:t>in the opinion of the Commissioner, the firearm closely resembles a firearm that is prohibited under regulation 26; or</w:t>
      </w:r>
    </w:p>
    <w:p>
      <w:pPr>
        <w:pStyle w:val="Indenta"/>
      </w:pPr>
      <w:r>
        <w:tab/>
        <w:t>(b)</w:t>
      </w:r>
      <w:r>
        <w:tab/>
        <w:t>in the opinion of the Commissioner, the firearm is designed to be, or capable of being, readily adapted for use as a handgun; or</w:t>
      </w:r>
    </w:p>
    <w:p>
      <w:pPr>
        <w:pStyle w:val="Indenta"/>
      </w:pPr>
      <w:r>
        <w:tab/>
        <w:t>(c)</w:t>
      </w:r>
      <w:r>
        <w:tab/>
        <w:t>the firearm is specified in the Table to subregulation (4); or</w:t>
      </w:r>
    </w:p>
    <w:p>
      <w:pPr>
        <w:pStyle w:val="Indenta"/>
      </w:pPr>
      <w:r>
        <w:tab/>
        <w:t>(d)</w:t>
      </w:r>
      <w:r>
        <w:tab/>
        <w:t>subject to subregulation (3), the firearm is a revolving rifle.</w:t>
      </w:r>
    </w:p>
    <w:p>
      <w:pPr>
        <w:pStyle w:val="Subsection"/>
        <w:keepNext/>
        <w:spacing w:before="120"/>
      </w:pPr>
      <w:r>
        <w:tab/>
        <w:t>(3)</w:t>
      </w:r>
      <w:r>
        <w:tab/>
        <w:t xml:space="preserve">Subregulation (2)(d) does not prevent a licence, permit or approval being issued, granted or given for a revolving rifle if — </w:t>
      </w:r>
    </w:p>
    <w:p>
      <w:pPr>
        <w:pStyle w:val="Indenta"/>
      </w:pPr>
      <w:r>
        <w:tab/>
        <w:t>(a)</w:t>
      </w:r>
      <w:r>
        <w:tab/>
        <w:t>the revolving rifle is a single action revolving rifle; and</w:t>
      </w:r>
    </w:p>
    <w:p>
      <w:pPr>
        <w:pStyle w:val="Indenta"/>
      </w:pPr>
      <w:r>
        <w:tab/>
        <w:t>(b)</w:t>
      </w:r>
      <w:r>
        <w:tab/>
        <w:t>in the opinion of the Commissioner, the revolving rifle has significant commemorative, historical, thematic or heirloom value.</w:t>
      </w:r>
    </w:p>
    <w:p>
      <w:pPr>
        <w:pStyle w:val="Subsection"/>
        <w:spacing w:before="120"/>
      </w:pPr>
      <w:r>
        <w:tab/>
        <w:t>(4)</w:t>
      </w:r>
      <w:r>
        <w:tab/>
        <w:t xml:space="preserve">The following firearms are specified for the purpose of subregulation (2)(c) — </w:t>
      </w:r>
    </w:p>
    <w:p>
      <w:pPr>
        <w:pStyle w:val="THeadingNAm"/>
      </w:pPr>
      <w:r>
        <w:t>Table</w:t>
      </w:r>
    </w:p>
    <w:tbl>
      <w:tblPr>
        <w:tblW w:w="0" w:type="auto"/>
        <w:tblInd w:w="948" w:type="dxa"/>
        <w:tblLayout w:type="fixed"/>
        <w:tblLook w:val="0000" w:firstRow="0" w:lastRow="0" w:firstColumn="0" w:lastColumn="0" w:noHBand="0" w:noVBand="0"/>
      </w:tblPr>
      <w:tblGrid>
        <w:gridCol w:w="1758"/>
        <w:gridCol w:w="4196"/>
      </w:tblGrid>
      <w:tr>
        <w:trPr>
          <w:tblHeader/>
        </w:trPr>
        <w:tc>
          <w:tcPr>
            <w:tcW w:w="1758" w:type="dxa"/>
            <w:tcBorders>
              <w:top w:val="single" w:sz="4" w:space="0" w:color="auto"/>
              <w:bottom w:val="single" w:sz="4" w:space="0" w:color="auto"/>
            </w:tcBorders>
          </w:tcPr>
          <w:p>
            <w:pPr>
              <w:pStyle w:val="TableNAm"/>
              <w:spacing w:before="60"/>
              <w:jc w:val="center"/>
              <w:rPr>
                <w:b/>
                <w:bCs/>
              </w:rPr>
            </w:pPr>
            <w:r>
              <w:rPr>
                <w:b/>
                <w:bCs/>
              </w:rPr>
              <w:t>Calibre</w:t>
            </w:r>
          </w:p>
        </w:tc>
        <w:tc>
          <w:tcPr>
            <w:tcW w:w="4196" w:type="dxa"/>
            <w:tcBorders>
              <w:top w:val="single" w:sz="4" w:space="0" w:color="auto"/>
              <w:bottom w:val="single" w:sz="4" w:space="0" w:color="auto"/>
            </w:tcBorders>
          </w:tcPr>
          <w:p>
            <w:pPr>
              <w:pStyle w:val="TableNAm"/>
              <w:spacing w:before="60"/>
              <w:jc w:val="center"/>
              <w:rPr>
                <w:b/>
                <w:bCs/>
              </w:rPr>
            </w:pPr>
            <w:r>
              <w:rPr>
                <w:b/>
                <w:bCs/>
              </w:rPr>
              <w:t>Description of firearm</w:t>
            </w:r>
          </w:p>
        </w:tc>
      </w:tr>
      <w:tr>
        <w:tc>
          <w:tcPr>
            <w:tcW w:w="1758" w:type="dxa"/>
          </w:tcPr>
          <w:p>
            <w:pPr>
              <w:pStyle w:val="TableNAm"/>
              <w:spacing w:before="60"/>
            </w:pPr>
            <w:r>
              <w:t>.22 calibre</w:t>
            </w:r>
          </w:p>
        </w:tc>
        <w:tc>
          <w:tcPr>
            <w:tcW w:w="4196" w:type="dxa"/>
          </w:tcPr>
          <w:p>
            <w:pPr>
              <w:pStyle w:val="TableNAm"/>
              <w:spacing w:before="60"/>
            </w:pPr>
            <w:r>
              <w:t>Armi Jager model AP 15 semi</w:t>
            </w:r>
            <w:r>
              <w:noBreakHyphen/>
              <w:t>automatic rifle</w:t>
            </w:r>
          </w:p>
        </w:tc>
      </w:tr>
      <w:tr>
        <w:tc>
          <w:tcPr>
            <w:tcW w:w="1758" w:type="dxa"/>
          </w:tcPr>
          <w:p>
            <w:pPr>
              <w:pStyle w:val="TableNAm"/>
              <w:spacing w:before="60"/>
            </w:pPr>
            <w:r>
              <w:t>.22 calibre</w:t>
            </w:r>
          </w:p>
        </w:tc>
        <w:tc>
          <w:tcPr>
            <w:tcW w:w="4196" w:type="dxa"/>
          </w:tcPr>
          <w:p>
            <w:pPr>
              <w:pStyle w:val="TableNAm"/>
              <w:spacing w:before="60"/>
            </w:pPr>
            <w:r>
              <w:t>Armi Jager model AP 75 semi</w:t>
            </w:r>
            <w:r>
              <w:noBreakHyphen/>
              <w:t>automatic rifle</w:t>
            </w:r>
          </w:p>
        </w:tc>
      </w:tr>
      <w:tr>
        <w:tc>
          <w:tcPr>
            <w:tcW w:w="1758" w:type="dxa"/>
          </w:tcPr>
          <w:p>
            <w:pPr>
              <w:pStyle w:val="TableNAm"/>
              <w:spacing w:before="60"/>
            </w:pPr>
            <w:r>
              <w:t>.22 calibre</w:t>
            </w:r>
          </w:p>
        </w:tc>
        <w:tc>
          <w:tcPr>
            <w:tcW w:w="4196" w:type="dxa"/>
          </w:tcPr>
          <w:p>
            <w:pPr>
              <w:pStyle w:val="TableNAm"/>
              <w:spacing w:before="60"/>
            </w:pPr>
            <w:r>
              <w:t>Josef G: Landmann</w:t>
            </w:r>
            <w:r>
              <w:noBreakHyphen/>
              <w:t xml:space="preserve">Preetz model </w:t>
            </w:r>
            <w:r>
              <w:br/>
              <w:t>JGL — Automat 65 semi</w:t>
            </w:r>
            <w:r>
              <w:noBreakHyphen/>
              <w:t>automatic rifle</w:t>
            </w:r>
          </w:p>
        </w:tc>
      </w:tr>
      <w:tr>
        <w:tc>
          <w:tcPr>
            <w:tcW w:w="1758" w:type="dxa"/>
          </w:tcPr>
          <w:p>
            <w:pPr>
              <w:pStyle w:val="TableNAm"/>
              <w:spacing w:before="60"/>
            </w:pPr>
            <w:r>
              <w:t>.22 calibre</w:t>
            </w:r>
          </w:p>
        </w:tc>
        <w:tc>
          <w:tcPr>
            <w:tcW w:w="4196" w:type="dxa"/>
          </w:tcPr>
          <w:p>
            <w:pPr>
              <w:pStyle w:val="TableNAm"/>
              <w:spacing w:before="60"/>
            </w:pPr>
            <w:r>
              <w:t>Squibman Model 16 semi</w:t>
            </w:r>
            <w:r>
              <w:noBreakHyphen/>
              <w:t>automatic rifle</w:t>
            </w:r>
          </w:p>
        </w:tc>
      </w:tr>
      <w:tr>
        <w:tc>
          <w:tcPr>
            <w:tcW w:w="1758" w:type="dxa"/>
          </w:tcPr>
          <w:p>
            <w:pPr>
              <w:pStyle w:val="TableNAm"/>
              <w:spacing w:before="60"/>
            </w:pPr>
            <w:r>
              <w:t>.223 calibre</w:t>
            </w:r>
          </w:p>
        </w:tc>
        <w:tc>
          <w:tcPr>
            <w:tcW w:w="4196" w:type="dxa"/>
          </w:tcPr>
          <w:p>
            <w:pPr>
              <w:pStyle w:val="TableNAm"/>
              <w:spacing w:before="60"/>
            </w:pPr>
            <w:r>
              <w:t>Remington make, 7615P model, pump</w:t>
            </w:r>
            <w:r>
              <w:noBreakHyphen/>
              <w:t>action rifle</w:t>
            </w:r>
          </w:p>
        </w:tc>
      </w:tr>
      <w:tr>
        <w:tc>
          <w:tcPr>
            <w:tcW w:w="1758" w:type="dxa"/>
          </w:tcPr>
          <w:p>
            <w:pPr>
              <w:pStyle w:val="TableNAm"/>
              <w:spacing w:before="60"/>
            </w:pPr>
            <w:r>
              <w:t>.223 calibre</w:t>
            </w:r>
          </w:p>
        </w:tc>
        <w:tc>
          <w:tcPr>
            <w:tcW w:w="4196" w:type="dxa"/>
          </w:tcPr>
          <w:p>
            <w:pPr>
              <w:pStyle w:val="TableNAm"/>
              <w:spacing w:before="60"/>
            </w:pPr>
            <w:r>
              <w:t>Vektor make, H 5 model, pump</w:t>
            </w:r>
            <w:r>
              <w:noBreakHyphen/>
              <w:t>action rifle</w:t>
            </w:r>
          </w:p>
        </w:tc>
      </w:tr>
      <w:tr>
        <w:tc>
          <w:tcPr>
            <w:tcW w:w="1758" w:type="dxa"/>
            <w:tcBorders>
              <w:bottom w:val="single" w:sz="4" w:space="0" w:color="auto"/>
            </w:tcBorders>
          </w:tcPr>
          <w:p>
            <w:pPr>
              <w:pStyle w:val="TableNAm"/>
              <w:spacing w:before="60"/>
            </w:pPr>
            <w:r>
              <w:t>7.62 x 39 calibre</w:t>
            </w:r>
          </w:p>
        </w:tc>
        <w:tc>
          <w:tcPr>
            <w:tcW w:w="4196" w:type="dxa"/>
            <w:tcBorders>
              <w:bottom w:val="single" w:sz="4" w:space="0" w:color="auto"/>
            </w:tcBorders>
          </w:tcPr>
          <w:p>
            <w:pPr>
              <w:pStyle w:val="TableNAm"/>
              <w:spacing w:before="60"/>
            </w:pPr>
            <w:r>
              <w:t>Cugir pump</w:t>
            </w:r>
            <w:r>
              <w:noBreakHyphen/>
              <w:t>action (Romanian make) rifle</w:t>
            </w:r>
          </w:p>
        </w:tc>
      </w:tr>
    </w:tbl>
    <w:p>
      <w:pPr>
        <w:pStyle w:val="Footnotesection"/>
      </w:pPr>
      <w:r>
        <w:tab/>
        <w:t>[Regulation 26B inserted in Gazette 12 Jan 2007 p. 53</w:t>
      </w:r>
      <w:r>
        <w:noBreakHyphen/>
        <w:t>4.]</w:t>
      </w:r>
    </w:p>
    <w:p>
      <w:pPr>
        <w:pStyle w:val="Heading5"/>
        <w:keepNext w:val="0"/>
        <w:keepLines w:val="0"/>
        <w:rPr>
          <w:snapToGrid w:val="0"/>
        </w:rPr>
      </w:pPr>
      <w:bookmarkStart w:id="155" w:name="_Toc245281957"/>
      <w:bookmarkStart w:id="156" w:name="_Toc254679848"/>
      <w:r>
        <w:rPr>
          <w:rStyle w:val="CharSectno"/>
        </w:rPr>
        <w:t>27</w:t>
      </w:r>
      <w:r>
        <w:rPr>
          <w:snapToGrid w:val="0"/>
        </w:rPr>
        <w:t>.</w:t>
      </w:r>
      <w:r>
        <w:rPr>
          <w:snapToGrid w:val="0"/>
        </w:rPr>
        <w:tab/>
        <w:t>Infringement notices</w:t>
      </w:r>
      <w:bookmarkEnd w:id="155"/>
      <w:r>
        <w:rPr>
          <w:snapToGrid w:val="0"/>
        </w:rPr>
        <w:t xml:space="preserve"> </w:t>
      </w:r>
      <w:ins w:id="157" w:author="Master Repository Process" w:date="2021-08-01T16:51:00Z">
        <w:r>
          <w:rPr>
            <w:snapToGrid w:val="0"/>
          </w:rPr>
          <w:t>(Act s. 19A)</w:t>
        </w:r>
      </w:ins>
      <w:bookmarkEnd w:id="156"/>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in Gazette 13 Jan 1978 p. 121; amended in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58" w:name="_Toc190076443"/>
      <w:bookmarkStart w:id="159" w:name="_Toc191874312"/>
      <w:bookmarkStart w:id="160" w:name="_Toc202328929"/>
      <w:bookmarkStart w:id="161" w:name="_Toc227646072"/>
      <w:bookmarkStart w:id="162" w:name="_Toc227646185"/>
      <w:bookmarkStart w:id="163" w:name="_Toc227654024"/>
      <w:bookmarkStart w:id="164" w:name="_Toc235526961"/>
      <w:bookmarkStart w:id="165" w:name="_Toc235591599"/>
      <w:bookmarkStart w:id="166" w:name="_Toc245281874"/>
      <w:bookmarkStart w:id="167" w:name="_Toc245281958"/>
      <w:bookmarkStart w:id="168" w:name="_Toc246496622"/>
      <w:bookmarkStart w:id="169" w:name="_Toc246922523"/>
      <w:bookmarkStart w:id="170" w:name="_Toc253494694"/>
      <w:bookmarkStart w:id="171" w:name="_Toc253567275"/>
      <w:bookmarkStart w:id="172" w:name="_Toc253739693"/>
      <w:bookmarkStart w:id="173" w:name="_Toc254618189"/>
      <w:bookmarkStart w:id="174" w:name="_Toc254679849"/>
      <w:r>
        <w:rPr>
          <w:rStyle w:val="CharSchNo"/>
        </w:rPr>
        <w:t>Schedule 1</w:t>
      </w:r>
      <w:r>
        <w:t> — </w:t>
      </w:r>
      <w:r>
        <w:rPr>
          <w:rStyle w:val="CharSchText"/>
        </w:rPr>
        <w:t>Forms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yShoulderClause"/>
      </w:pPr>
      <w:r>
        <w:t>[r. 3]</w:t>
      </w:r>
    </w:p>
    <w:p>
      <w:pPr>
        <w:pStyle w:val="yFootnoteheading"/>
      </w:pPr>
      <w:r>
        <w:tab/>
        <w:t>[Heading inserted in Gazette 16 Nov 2007 p. 5733.]</w:t>
      </w:r>
    </w:p>
    <w:p>
      <w:pPr>
        <w:pStyle w:val="yHeading5"/>
        <w:spacing w:before="180" w:after="60"/>
        <w:rPr>
          <w:bCs/>
          <w:iCs/>
        </w:rPr>
      </w:pPr>
      <w:bookmarkStart w:id="175" w:name="_Toc254679850"/>
      <w:bookmarkStart w:id="176" w:name="_Toc245281959"/>
      <w:r>
        <w:rPr>
          <w:bCs/>
          <w:iCs/>
        </w:rPr>
        <w:t>1.</w:t>
      </w:r>
      <w:r>
        <w:rPr>
          <w:bCs/>
          <w:iCs/>
        </w:rPr>
        <w:tab/>
        <w:t>Application for licence</w:t>
      </w:r>
      <w:bookmarkEnd w:id="175"/>
      <w:bookmarkEnd w:id="176"/>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62"/>
        <w:gridCol w:w="998"/>
        <w:gridCol w:w="184"/>
        <w:gridCol w:w="536"/>
        <w:gridCol w:w="645"/>
        <w:gridCol w:w="378"/>
        <w:gridCol w:w="57"/>
        <w:gridCol w:w="227"/>
        <w:gridCol w:w="1701"/>
      </w:tblGrid>
      <w:tr>
        <w:trPr>
          <w:cantSplit/>
        </w:trPr>
        <w:tc>
          <w:tcPr>
            <w:tcW w:w="3544" w:type="dxa"/>
            <w:gridSpan w:val="3"/>
          </w:tcPr>
          <w:p>
            <w:pPr>
              <w:pStyle w:val="yTableNAm"/>
              <w:spacing w:before="60"/>
            </w:pPr>
            <w:r>
              <w:t>Western Australia</w:t>
            </w:r>
          </w:p>
          <w:p>
            <w:pPr>
              <w:pStyle w:val="yTableNAm"/>
              <w:spacing w:before="60"/>
              <w:rPr>
                <w:b/>
              </w:rPr>
            </w:pPr>
            <w:r>
              <w:rPr>
                <w:i/>
                <w:iCs/>
              </w:rPr>
              <w:t>Firearms Act 1973</w:t>
            </w:r>
          </w:p>
        </w:tc>
        <w:tc>
          <w:tcPr>
            <w:tcW w:w="3544" w:type="dxa"/>
            <w:gridSpan w:val="6"/>
          </w:tcPr>
          <w:p>
            <w:pPr>
              <w:pStyle w:val="yTableNAm"/>
              <w:spacing w:before="60"/>
              <w:rPr>
                <w:b/>
                <w:bCs/>
              </w:rPr>
            </w:pPr>
            <w:r>
              <w:rPr>
                <w:b/>
                <w:bCs/>
              </w:rPr>
              <w:t>Application for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1.  Type of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1.</w:t>
            </w:r>
            <w:r>
              <w:tab/>
              <w:t>What type of licence are you applying for?</w:t>
            </w:r>
          </w:p>
          <w:p>
            <w:pPr>
              <w:pStyle w:val="yTableNAm"/>
              <w:tabs>
                <w:tab w:val="left" w:pos="2006"/>
                <w:tab w:val="left" w:pos="3852"/>
                <w:tab w:val="left" w:pos="5652"/>
              </w:tabs>
              <w:spacing w:before="60"/>
            </w:pPr>
            <w:r>
              <w:tab/>
              <w:t>⁯ 1. Firearms</w:t>
            </w:r>
            <w:r>
              <w:tab/>
              <w:t>⁮ 2. Collectors</w:t>
            </w:r>
            <w:r>
              <w:rPr>
                <w:vertAlign w:val="superscript"/>
              </w:rPr>
              <w:t>1</w:t>
            </w:r>
            <w:r>
              <w:tab/>
              <w:t>⁮ 3. Corporate</w:t>
            </w:r>
            <w:r>
              <w:rPr>
                <w:vertAlign w:val="superscript"/>
              </w:rPr>
              <w:t>1</w:t>
            </w:r>
            <w:r>
              <w:rPr>
                <w:vertAlign w:val="superscript"/>
              </w:rPr>
              <w:tab/>
            </w:r>
            <w:r>
              <w:t>⁮ 4. Dealers</w:t>
            </w:r>
            <w:r>
              <w:br/>
            </w:r>
            <w:r>
              <w:tab/>
              <w:t>⁮ 5. Repairers</w:t>
            </w:r>
            <w:r>
              <w:tab/>
              <w:t>⁮ 6. Manufacturers</w:t>
            </w:r>
            <w:r>
              <w:tab/>
              <w:t>⁮ 7. Ammunition Collector</w:t>
            </w:r>
          </w:p>
          <w:p>
            <w:pPr>
              <w:pStyle w:val="yTableNAm"/>
              <w:spacing w:before="60"/>
              <w:ind w:left="720" w:hanging="720"/>
            </w:pPr>
            <w:r>
              <w:t>Note 1:</w:t>
            </w:r>
            <w:r>
              <w:tab/>
              <w:t>A person authorised as an agent by a business or company applying for a licence should complete Sections 2 and 3 as if that person was the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2.</w:t>
            </w:r>
            <w:r>
              <w:tab/>
              <w:t>Is this application for an original or additional licence?</w:t>
            </w:r>
          </w:p>
          <w:p>
            <w:pPr>
              <w:pStyle w:val="yTableNAm"/>
              <w:tabs>
                <w:tab w:val="left" w:pos="1812"/>
              </w:tabs>
              <w:spacing w:before="60"/>
              <w:ind w:left="1812" w:hanging="1812"/>
            </w:pPr>
            <w:r>
              <w:tab/>
              <w:t>⁯ Original</w:t>
            </w:r>
            <w:r>
              <w:tab/>
              <w:t xml:space="preserve">As part of your application you must provide your original </w:t>
            </w:r>
            <w:del w:id="177" w:author="Master Repository Process" w:date="2021-08-01T16:51:00Z">
              <w:r>
                <w:rPr>
                  <w:sz w:val="20"/>
                </w:rPr>
                <w:tab/>
              </w:r>
            </w:del>
            <w:r>
              <w:t>firearms awareness certificate.</w:t>
            </w:r>
          </w:p>
          <w:p>
            <w:pPr>
              <w:pStyle w:val="yTableNAm"/>
              <w:spacing w:before="60"/>
            </w:pPr>
            <w:r>
              <w:tab/>
              <w:t>⁯ Additional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3.</w:t>
            </w:r>
            <w:r>
              <w:tab/>
              <w:t>Your name</w:t>
            </w:r>
          </w:p>
          <w:p>
            <w:pPr>
              <w:pStyle w:val="yTableNAm"/>
              <w:spacing w:before="60"/>
            </w:pPr>
            <w:r>
              <w:tab/>
              <w:t>Family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4.</w:t>
            </w:r>
            <w:r>
              <w:tab/>
              <w:t>Residential address</w:t>
            </w:r>
          </w:p>
          <w:p>
            <w:pPr>
              <w:pStyle w:val="yTableNAm"/>
              <w:spacing w:before="60"/>
              <w:ind w:left="567" w:hanging="567"/>
            </w:pPr>
            <w:r>
              <w:tab/>
              <w:t>Unit number/Lot number/</w:t>
            </w:r>
            <w:ins w:id="178" w:author="Master Repository Process" w:date="2021-08-01T16:51:00Z">
              <w:r>
                <w:br/>
              </w:r>
            </w:ins>
            <w: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5.</w:t>
            </w:r>
            <w:r>
              <w:tab/>
              <w:t>Is the address above your permanent residential address?</w:t>
            </w:r>
          </w:p>
          <w:p>
            <w:pPr>
              <w:pStyle w:val="yTableNAm"/>
              <w:spacing w:before="60"/>
            </w:pPr>
            <w:r>
              <w:tab/>
              <w:t>⁯ Yes</w:t>
            </w:r>
          </w:p>
          <w:p>
            <w:pPr>
              <w:pStyle w:val="yTableNAm"/>
              <w:spacing w:before="60"/>
              <w:ind w:left="1440" w:hanging="1440"/>
            </w:pPr>
            <w:r>
              <w:tab/>
              <w:t>⁯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6.</w:t>
            </w:r>
            <w:r>
              <w:tab/>
              <w:t>Is your postal address the same as your residential address?</w:t>
            </w:r>
          </w:p>
          <w:p>
            <w:pPr>
              <w:pStyle w:val="yTableNAm"/>
              <w:spacing w:before="60"/>
            </w:pPr>
            <w:r>
              <w:tab/>
              <w:t>⁯ Yes</w:t>
            </w:r>
            <w:r>
              <w:tab/>
              <w:t>Go to question 8.</w:t>
            </w:r>
          </w:p>
          <w:p>
            <w:pPr>
              <w:pStyle w:val="yTableNAm"/>
              <w:spacing w:before="60" w:after="120"/>
            </w:pPr>
            <w:r>
              <w:tab/>
              <w:t>⁯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7.</w:t>
            </w:r>
            <w:r>
              <w:tab/>
              <w:t>Postal address</w:t>
            </w:r>
          </w:p>
          <w:p>
            <w:pPr>
              <w:pStyle w:val="yTableNAm"/>
              <w:spacing w:before="60"/>
              <w:ind w:left="567" w:hanging="567"/>
            </w:pPr>
            <w:r>
              <w:tab/>
              <w:t>Unit number/Lot number/Floor level/</w:t>
            </w:r>
            <w:del w:id="179" w:author="Master Repository Process" w:date="2021-08-01T16:51:00Z">
              <w:r>
                <w:rPr>
                  <w:sz w:val="20"/>
                </w:rPr>
                <w:delText xml:space="preserve"> </w:delText>
              </w:r>
              <w:r>
                <w:rPr>
                  <w:sz w:val="20"/>
                </w:rPr>
                <w:tab/>
              </w:r>
            </w:del>
            <w:r>
              <w:t>PO Box/RMB/Locked Bag</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8.</w:t>
            </w:r>
            <w:r>
              <w:tab/>
              <w:t>Is the address above your permanent postal address?</w:t>
            </w:r>
          </w:p>
          <w:p>
            <w:pPr>
              <w:pStyle w:val="yTableNAm"/>
              <w:spacing w:before="60"/>
            </w:pPr>
            <w:r>
              <w:tab/>
              <w:t>⁯ Yes</w:t>
            </w:r>
          </w:p>
          <w:p>
            <w:pPr>
              <w:pStyle w:val="yTableNAm"/>
              <w:spacing w:before="60" w:after="120"/>
              <w:ind w:left="1440" w:hanging="1440"/>
            </w:pPr>
            <w:r>
              <w:tab/>
              <w:t>⁯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9.</w:t>
            </w:r>
            <w:r>
              <w:tab/>
              <w:t>Have you been known by any other name(s)?</w:t>
            </w:r>
          </w:p>
          <w:p>
            <w:pPr>
              <w:pStyle w:val="yTableNAm"/>
              <w:spacing w:before="60"/>
              <w:ind w:left="1440" w:hanging="1440"/>
            </w:pPr>
            <w:r>
              <w:tab/>
              <w:t>⁯ Yes</w:t>
            </w:r>
            <w:r>
              <w:tab/>
              <w:t>Please provide the other names that you have been known by below.</w:t>
            </w:r>
          </w:p>
          <w:p>
            <w:pPr>
              <w:pStyle w:val="yTableNAm"/>
              <w:spacing w:before="60"/>
            </w:pPr>
            <w:r>
              <w:tab/>
              <w:t>⁯ No</w:t>
            </w:r>
            <w:r>
              <w:tab/>
              <w:t>Go to question 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10.</w:t>
            </w:r>
            <w:r>
              <w:tab/>
              <w:t>Have you lived at any other address during the last 2 years?</w:t>
            </w:r>
          </w:p>
          <w:p>
            <w:pPr>
              <w:pStyle w:val="yTableNAm"/>
              <w:spacing w:before="60"/>
            </w:pPr>
            <w:r>
              <w:tab/>
              <w:t>⁯ Yes</w:t>
            </w:r>
            <w:r>
              <w:tab/>
              <w:t>Complete details of each address below.</w:t>
            </w:r>
          </w:p>
          <w:p>
            <w:pPr>
              <w:pStyle w:val="yTableNAm"/>
              <w:spacing w:before="60"/>
            </w:pPr>
            <w:r>
              <w:tab/>
              <w:t>⁯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ins w:id="180" w:author="Master Repository Process" w:date="2021-08-01T16:51:00Z">
              <w:r>
                <w:br/>
              </w:r>
            </w:ins>
            <w: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ins w:id="181" w:author="Master Repository Process" w:date="2021-08-01T16:51:00Z">
              <w:r>
                <w:br/>
              </w:r>
            </w:ins>
            <w: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tc>
        <w:tc>
          <w:tcPr>
            <w:tcW w:w="1616" w:type="dxa"/>
            <w:gridSpan w:val="4"/>
            <w:shd w:val="clear" w:color="auto" w:fill="FFFFFF"/>
          </w:tcPr>
          <w:p>
            <w:pPr>
              <w:pStyle w:val="yTableNAm"/>
              <w:spacing w:before="60"/>
            </w:pPr>
            <w:r>
              <w:t>State</w:t>
            </w:r>
          </w:p>
        </w:tc>
        <w:tc>
          <w:tcPr>
            <w:tcW w:w="1928" w:type="dxa"/>
            <w:gridSpan w:val="2"/>
            <w:tcBorders>
              <w:left w:val="nil"/>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11.</w:t>
            </w:r>
            <w:r>
              <w:tab/>
              <w:t>Details of birth</w:t>
            </w:r>
          </w:p>
          <w:p>
            <w:pPr>
              <w:pStyle w:val="yTableNAm"/>
              <w:spacing w:before="60"/>
            </w:pPr>
            <w:r>
              <w:tab/>
              <w:t>Place of birth (Suburb/Town/Locality)</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Country of birth</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Date of birth</w:t>
            </w:r>
          </w:p>
          <w:p>
            <w:pPr>
              <w:pStyle w:val="yTableNAm"/>
              <w:spacing w:before="60"/>
              <w:ind w:left="567" w:hanging="567"/>
            </w:pPr>
            <w:r>
              <w:br/>
            </w:r>
            <w:del w:id="182" w:author="Master Repository Process" w:date="2021-08-01T16:51:00Z">
              <w:r>
                <w:rPr>
                  <w:sz w:val="20"/>
                </w:rPr>
                <w:tab/>
              </w:r>
            </w:del>
            <w:r>
              <w:t>NOTE: If you are under 18 years of age you may not apply for a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12.</w:t>
            </w:r>
            <w:r>
              <w:tab/>
              <w:t>Have you ever lived outside WA?</w:t>
            </w:r>
          </w:p>
          <w:p>
            <w:pPr>
              <w:pStyle w:val="yTableNAm"/>
              <w:spacing w:before="60"/>
            </w:pPr>
            <w:r>
              <w:tab/>
              <w:t>⁯ Yes</w:t>
            </w:r>
            <w:r>
              <w:tab/>
              <w:t>Please provide details of where and when below.</w:t>
            </w:r>
          </w:p>
          <w:p>
            <w:pPr>
              <w:pStyle w:val="yTableNAm"/>
              <w:spacing w:before="60"/>
            </w:pPr>
            <w:r>
              <w:tab/>
              <w:t>⁯ No</w:t>
            </w:r>
            <w:r>
              <w:tab/>
              <w:t>Go to question 13.</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13.</w:t>
            </w:r>
            <w:r>
              <w:tab/>
              <w:t>What is your gender?</w:t>
            </w:r>
          </w:p>
          <w:p>
            <w:pPr>
              <w:pStyle w:val="yTableNAm"/>
              <w:spacing w:before="60"/>
            </w:pPr>
            <w:r>
              <w:tab/>
              <w:t>⁯ Male</w:t>
            </w:r>
            <w:r>
              <w:tab/>
              <w:t>⁯ Female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14.</w:t>
            </w:r>
            <w:r>
              <w:tab/>
              <w:t>Do you have a WA Driver’s Licence?</w:t>
            </w:r>
          </w:p>
          <w:p>
            <w:pPr>
              <w:pStyle w:val="yTableNAm"/>
              <w:spacing w:before="60"/>
            </w:pPr>
            <w:r>
              <w:tab/>
              <w:t>⁯ Yes</w:t>
            </w:r>
            <w:r>
              <w:tab/>
              <w:t>Licence number</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ins w:id="183" w:author="Master Repository Process" w:date="2021-08-01T16:51:00Z">
              <w:r>
                <w:tab/>
              </w:r>
            </w:ins>
            <w:r>
              <w:t>⁯ No</w:t>
            </w:r>
            <w:r>
              <w:tab/>
              <w:t>Go to question 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62" w:type="dxa"/>
            <w:tcBorders>
              <w:left w:val="single" w:sz="4" w:space="0" w:color="auto"/>
            </w:tcBorders>
            <w:shd w:val="clear" w:color="auto" w:fill="FFFFFF"/>
          </w:tcPr>
          <w:p>
            <w:pPr>
              <w:pStyle w:val="yTableNAm"/>
              <w:spacing w:before="60"/>
            </w:pPr>
            <w:r>
              <w:t>15.</w:t>
            </w:r>
            <w:r>
              <w:tab/>
              <w:t>Contact details</w:t>
            </w:r>
            <w:r>
              <w:br/>
            </w:r>
            <w:r>
              <w:tab/>
              <w:t>Telephone</w:t>
            </w:r>
            <w:r>
              <w:tab/>
              <w:t>Home</w:t>
            </w:r>
          </w:p>
          <w:p>
            <w:pPr>
              <w:pStyle w:val="yTableNAm"/>
              <w:spacing w:before="60"/>
            </w:pPr>
          </w:p>
        </w:tc>
        <w:tc>
          <w:tcPr>
            <w:tcW w:w="2363" w:type="dxa"/>
            <w:gridSpan w:val="4"/>
            <w:shd w:val="clear" w:color="auto" w:fill="FFFFFF"/>
          </w:tcPr>
          <w:p>
            <w:pPr>
              <w:pStyle w:val="yTableNAm"/>
              <w:spacing w:before="60"/>
            </w:pPr>
            <w:r>
              <w:br/>
            </w:r>
            <w:r>
              <w:br/>
              <w:t>Work</w:t>
            </w:r>
          </w:p>
        </w:tc>
        <w:tc>
          <w:tcPr>
            <w:tcW w:w="2363" w:type="dxa"/>
            <w:gridSpan w:val="4"/>
            <w:tcBorders>
              <w:right w:val="single" w:sz="4" w:space="0" w:color="auto"/>
            </w:tcBorders>
            <w:shd w:val="clear" w:color="auto" w:fill="FFFFFF"/>
          </w:tcPr>
          <w:p>
            <w:pPr>
              <w:pStyle w:val="yTableNAm"/>
              <w:spacing w:before="60"/>
            </w:pPr>
            <w:r>
              <w:br/>
            </w:r>
            <w:r>
              <w:br/>
              <w:t>Mobile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ab/>
              <w:t>Email address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ind w:left="567" w:hanging="567"/>
            </w:pPr>
            <w:r>
              <w:t>16.</w:t>
            </w:r>
            <w:r>
              <w:tab/>
              <w:t>In the last 5 years have you been treated for any medical condition that could effect your fitness to hold a firearms licence or regularly used prescription medication or other drugs?</w:t>
            </w:r>
          </w:p>
          <w:p>
            <w:pPr>
              <w:pStyle w:val="yTableNAm"/>
              <w:spacing w:before="60"/>
            </w:pPr>
            <w:r>
              <w:tab/>
              <w:t>⁯ Yes</w:t>
            </w:r>
            <w:r>
              <w:tab/>
              <w:t>Please provide details below.</w:t>
            </w:r>
          </w:p>
          <w:p>
            <w:pPr>
              <w:pStyle w:val="yTableNAm"/>
              <w:spacing w:before="60"/>
            </w:pPr>
            <w:r>
              <w:tab/>
              <w:t>⁯ No</w:t>
            </w:r>
            <w:r>
              <w:tab/>
              <w:t>Go to question 17.</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17.</w:t>
            </w:r>
            <w:r>
              <w:tab/>
              <w:t>Do you have any physical or mental condition that could effect your fitness to hold a firearms licence?</w:t>
            </w:r>
          </w:p>
          <w:p>
            <w:pPr>
              <w:pStyle w:val="yTableNAm"/>
              <w:spacing w:before="60"/>
            </w:pPr>
            <w:r>
              <w:tab/>
              <w:t>⁯ Yes</w:t>
            </w:r>
            <w:r>
              <w:tab/>
              <w:t>Please provide details below.</w:t>
            </w:r>
          </w:p>
          <w:p>
            <w:pPr>
              <w:pStyle w:val="yTableNAm"/>
              <w:spacing w:before="60"/>
            </w:pPr>
            <w:r>
              <w:tab/>
              <w:t>⁯ No</w:t>
            </w:r>
            <w:r>
              <w:tab/>
              <w:t>Go to question 18.</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18.</w:t>
            </w:r>
            <w:r>
              <w:tab/>
              <w:t xml:space="preserve">Do you have a current firearms licence under the WA </w:t>
            </w:r>
            <w:r>
              <w:rPr>
                <w:i/>
                <w:iCs/>
              </w:rPr>
              <w:t>Firearms Act 1973</w:t>
            </w:r>
            <w:r>
              <w:t>?</w:t>
            </w:r>
          </w:p>
          <w:p>
            <w:pPr>
              <w:pStyle w:val="yTableNAm"/>
              <w:spacing w:before="60"/>
            </w:pPr>
            <w:r>
              <w:tab/>
              <w:t>⁯ Yes</w:t>
            </w:r>
            <w:r>
              <w:tab/>
              <w:t>Firearms licence number</w:t>
            </w:r>
            <w:r>
              <w:tab/>
              <w:t>Expiry date</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r>
              <w:tab/>
              <w:t>⁯ No</w:t>
            </w:r>
            <w:r>
              <w:tab/>
              <w:t>Go to question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19.</w:t>
            </w:r>
            <w:r>
              <w:tab/>
              <w:t xml:space="preserve">Have you previously held a firearms licence under the WA </w:t>
            </w:r>
            <w:r>
              <w:rPr>
                <w:i/>
                <w:iCs/>
              </w:rPr>
              <w:t>Firearms Act 1973</w:t>
            </w:r>
            <w:r>
              <w:t>?</w:t>
            </w:r>
          </w:p>
          <w:p>
            <w:pPr>
              <w:pStyle w:val="yTableNAm"/>
              <w:spacing w:before="60"/>
            </w:pPr>
            <w:r>
              <w:tab/>
              <w:t>⁯ Yes</w:t>
            </w:r>
            <w:r>
              <w:tab/>
              <w:t xml:space="preserve">Firearms licence number </w:t>
            </w:r>
            <w:r>
              <w:tab/>
              <w:t>Last year held</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tabs>
                <w:tab w:val="left" w:pos="972"/>
              </w:tabs>
              <w:spacing w:before="60"/>
            </w:pPr>
            <w:ins w:id="184" w:author="Master Repository Process" w:date="2021-08-01T16:51:00Z">
              <w:r>
                <w:tab/>
              </w:r>
            </w:ins>
            <w:r>
              <w:tab/>
            </w:r>
            <w:r>
              <w:tab/>
              <w:t>(If not known indicate ‘unknown’.)</w:t>
            </w:r>
          </w:p>
          <w:p>
            <w:pPr>
              <w:pStyle w:val="yTableNAm"/>
              <w:spacing w:before="60"/>
              <w:rPr>
                <w:b/>
                <w:bCs/>
              </w:rPr>
            </w:pPr>
            <w:r>
              <w:tab/>
              <w:t>⁯ No</w:t>
            </w:r>
            <w:r>
              <w:tab/>
              <w:t>Go to question 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20.</w:t>
            </w:r>
            <w:r>
              <w:tab/>
              <w:t>Have you ever had a firearms licence or application refused or cancelled or been disqualified from holding a firearms licence?</w:t>
            </w:r>
          </w:p>
          <w:p>
            <w:pPr>
              <w:pStyle w:val="yTableNAm"/>
              <w:spacing w:before="60"/>
              <w:ind w:left="1440" w:hanging="1440"/>
            </w:pPr>
            <w:r>
              <w:tab/>
              <w:t>⁯ Yes</w:t>
            </w:r>
            <w:r>
              <w:tab/>
              <w:t>Please provide details including where, when and why below.</w:t>
            </w:r>
          </w:p>
          <w:p>
            <w:pPr>
              <w:pStyle w:val="yTableNAm"/>
              <w:spacing w:before="60"/>
            </w:pPr>
            <w:r>
              <w:tab/>
              <w:t>⁯ No</w:t>
            </w:r>
            <w:r>
              <w:tab/>
              <w:t>Go to question 21.</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pPr>
            <w:r>
              <w:t>21.</w:t>
            </w:r>
            <w:r>
              <w:tab/>
              <w:t>Have you ever been convicted of an offence in Australia or overseas?</w:t>
            </w:r>
          </w:p>
          <w:p>
            <w:pPr>
              <w:pStyle w:val="yTableNAm"/>
              <w:spacing w:before="60"/>
              <w:ind w:left="1440" w:hanging="1440"/>
            </w:pPr>
            <w:r>
              <w:tab/>
              <w:t>⁯ Yes</w:t>
            </w:r>
            <w:r>
              <w:tab/>
              <w:t>Please provide details of all charges, including locations, below.</w:t>
            </w:r>
          </w:p>
          <w:p>
            <w:pPr>
              <w:pStyle w:val="yTableNAm"/>
              <w:spacing w:before="60"/>
            </w:pPr>
            <w:r>
              <w:tab/>
              <w:t>⁯ No</w:t>
            </w:r>
            <w:r>
              <w:tab/>
              <w:t>Go to question 22.</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22.</w:t>
            </w:r>
            <w:r>
              <w:tab/>
              <w:t>Have you ever been found guilty of an offence without a conviction being recorded in Australia or overseas?</w:t>
            </w:r>
          </w:p>
          <w:p>
            <w:pPr>
              <w:pStyle w:val="yTableNAm"/>
              <w:spacing w:before="60"/>
              <w:ind w:left="1440" w:hanging="1440"/>
            </w:pPr>
            <w:r>
              <w:tab/>
              <w:t>⁯ Yes</w:t>
            </w:r>
            <w:r>
              <w:tab/>
              <w:t>Please provide details of all charges, including locations, below.</w:t>
            </w:r>
          </w:p>
          <w:p>
            <w:pPr>
              <w:pStyle w:val="yTableNAm"/>
              <w:spacing w:before="60"/>
            </w:pPr>
            <w:r>
              <w:tab/>
              <w:t>⁯ No</w:t>
            </w:r>
            <w:r>
              <w:tab/>
              <w:t>Go to question 23.</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23.</w:t>
            </w:r>
            <w:r>
              <w:tab/>
              <w:t>Do you have any outstanding charges against you in Australia or overseas?</w:t>
            </w:r>
          </w:p>
          <w:p>
            <w:pPr>
              <w:pStyle w:val="yTableNAm"/>
              <w:spacing w:before="60"/>
              <w:ind w:left="1440" w:hanging="1440"/>
            </w:pPr>
            <w:r>
              <w:tab/>
              <w:t>⁯ Yes</w:t>
            </w:r>
            <w:r>
              <w:tab/>
              <w:t>Please provide details of all charges, including locations, below.</w:t>
            </w:r>
          </w:p>
          <w:p>
            <w:pPr>
              <w:pStyle w:val="yTableNAm"/>
              <w:spacing w:before="60"/>
            </w:pPr>
            <w:r>
              <w:tab/>
              <w:t>⁯ No</w:t>
            </w:r>
            <w:r>
              <w:tab/>
              <w:t>Go to question 24.</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24.</w:t>
            </w:r>
            <w:r>
              <w:tab/>
              <w:t>Are you currently or have you ever been bound by a Violence Restraining Order (WA) or equivalent order in Australia or overseas?</w:t>
            </w:r>
          </w:p>
          <w:p>
            <w:pPr>
              <w:pStyle w:val="yTableNAm"/>
              <w:spacing w:before="60"/>
            </w:pPr>
            <w:r>
              <w:tab/>
              <w:t>⁯ Yes</w:t>
            </w:r>
            <w:r>
              <w:tab/>
              <w:t>Please provide details, including locations, below.</w:t>
            </w:r>
          </w:p>
          <w:p>
            <w:pPr>
              <w:pStyle w:val="yTableNAm"/>
              <w:spacing w:before="60"/>
            </w:pPr>
            <w:r>
              <w:tab/>
              <w:t>⁯ No</w:t>
            </w:r>
            <w:r>
              <w:tab/>
              <w:t>Go to question 25.</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25.</w:t>
            </w:r>
            <w:r>
              <w:tab/>
              <w:t>Are you applying for a licence as a business or company?</w:t>
            </w:r>
          </w:p>
          <w:p>
            <w:pPr>
              <w:pStyle w:val="yTableNAm"/>
              <w:spacing w:before="60"/>
              <w:ind w:left="1440" w:hanging="1440"/>
            </w:pPr>
            <w:r>
              <w:tab/>
              <w:t>⁯ Yes</w:t>
            </w:r>
            <w:r>
              <w:tab/>
              <w:t>Please provide the name of the business or company below and an agents nomination form confirming that you have the authority to make the application on behalf of the business or company.</w:t>
            </w:r>
          </w:p>
          <w:p>
            <w:pPr>
              <w:pStyle w:val="yTableNAm"/>
              <w:spacing w:before="60"/>
            </w:pPr>
            <w:r>
              <w:tab/>
              <w:t>⁯ No</w:t>
            </w:r>
          </w:p>
          <w:p>
            <w:pPr>
              <w:pStyle w:val="yTableNAm"/>
              <w:spacing w:before="60"/>
            </w:pPr>
            <w:r>
              <w:tab/>
              <w:t>Business or company name</w:t>
            </w:r>
          </w:p>
          <w:p>
            <w:pPr>
              <w:pStyle w:val="yTableNAm"/>
              <w:spacing w:before="60"/>
            </w:pPr>
          </w:p>
          <w:p>
            <w:pPr>
              <w:pStyle w:val="yTableNAm"/>
              <w:spacing w:before="60"/>
              <w:ind w:left="567" w:hanging="567"/>
            </w:pPr>
            <w:r>
              <w:tab/>
              <w:t>You will be contacted by WA Police to provide additional information about your business or company.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Declaration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I certify that all of the information in this application and in every attachment to it is true and correct.  I know it is an offence to provide incorrect or misleading information.</w:t>
            </w:r>
          </w:p>
          <w:p>
            <w:pPr>
              <w:pStyle w:val="yTableNAm"/>
              <w:spacing w:before="60"/>
              <w:rPr>
                <w:bCs/>
              </w:rPr>
            </w:pPr>
            <w:r>
              <w:rPr>
                <w:bCs/>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p>
          <w:p>
            <w:pPr>
              <w:pStyle w:val="yTableNAm"/>
              <w:spacing w:before="60"/>
              <w:rPr>
                <w:bCs/>
              </w:rPr>
            </w:pPr>
            <w:r>
              <w:rPr>
                <w:bCs/>
              </w:rPr>
              <w:t>DO NOT SIGN UNTIL YOU LODGE THIS FORM AT AUSTRALIA POST.</w:t>
            </w:r>
          </w:p>
          <w:p>
            <w:pPr>
              <w:pStyle w:val="yTableNAm"/>
              <w:spacing w:before="60"/>
            </w:pPr>
            <w:r>
              <w:rPr>
                <w:bCs/>
              </w:rPr>
              <w:t>Your signature must be witnessed by the Australia Post verifier.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Cs/>
              </w:rPr>
              <w:t>Applicant’s signature</w:t>
            </w:r>
          </w:p>
          <w:p>
            <w:pPr>
              <w:pStyle w:val="yTableNAm"/>
              <w:spacing w:before="60"/>
              <w:rPr>
                <w:bCs/>
              </w:rPr>
            </w:pPr>
          </w:p>
          <w:p>
            <w:pPr>
              <w:pStyle w:val="yTableNAm"/>
              <w:spacing w:before="60"/>
              <w:rPr>
                <w:bCs/>
              </w:rPr>
            </w:pPr>
            <w:r>
              <w:rPr>
                <w:bCs/>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Australia Post use only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pPr>
              <w:pStyle w:val="yTableNAm"/>
              <w:spacing w:before="60"/>
              <w:rPr>
                <w:bCs/>
              </w:rPr>
            </w:pPr>
            <w:r>
              <w:rPr>
                <w:bCs/>
              </w:rPr>
              <w:t>I confirm that I have sighted original documentation that verifies the applicant’s identity and that the applicant has provided the required documents.</w:t>
            </w:r>
          </w:p>
          <w:p>
            <w:pPr>
              <w:pStyle w:val="yTableNAm"/>
              <w:spacing w:before="60"/>
              <w:rPr>
                <w:bCs/>
              </w:rPr>
            </w:pPr>
            <w:r>
              <w:rPr>
                <w:bCs/>
              </w:rPr>
              <w:t>Verifier’s name</w:t>
            </w:r>
          </w:p>
          <w:p>
            <w:pPr>
              <w:pStyle w:val="yTableNAm"/>
              <w:spacing w:before="60"/>
              <w:rPr>
                <w:bCs/>
              </w:rPr>
            </w:pPr>
          </w:p>
          <w:p>
            <w:pPr>
              <w:pStyle w:val="yTableNAm"/>
              <w:spacing w:before="60"/>
              <w:rPr>
                <w:bCs/>
              </w:rPr>
            </w:pPr>
            <w:r>
              <w:rPr>
                <w:bCs/>
              </w:rPr>
              <w:t>Verifier’s signature</w:t>
            </w:r>
          </w:p>
          <w:p>
            <w:pPr>
              <w:pStyle w:val="yTableNAm"/>
              <w:spacing w:before="60"/>
              <w:rPr>
                <w:bCs/>
              </w:rPr>
            </w:pPr>
          </w:p>
          <w:p>
            <w:pPr>
              <w:pStyle w:val="yTableNAm"/>
              <w:spacing w:before="60"/>
              <w:rPr>
                <w:bCs/>
              </w:rPr>
            </w:pPr>
            <w:r>
              <w:rPr>
                <w:bCs/>
              </w:rPr>
              <w:t>Date</w:t>
            </w:r>
          </w:p>
          <w:p>
            <w:pPr>
              <w:pStyle w:val="yTableNAm"/>
              <w:spacing w:before="60"/>
              <w:rPr>
                <w:bCs/>
              </w:rPr>
            </w:pPr>
          </w:p>
          <w:p>
            <w:pPr>
              <w:pStyle w:val="yTableNAm"/>
              <w:spacing w:before="60"/>
              <w:rPr>
                <w:bCs/>
              </w:rPr>
            </w:pPr>
            <w:r>
              <w:rPr>
                <w:bCs/>
              </w:rPr>
              <w:t>Work Centre Code</w:t>
            </w:r>
          </w:p>
          <w:p>
            <w:pPr>
              <w:pStyle w:val="yTableNAm"/>
              <w:spacing w:before="60"/>
              <w:rPr>
                <w:bCs/>
              </w:rPr>
            </w:pPr>
          </w:p>
          <w:p>
            <w:pPr>
              <w:pStyle w:val="yTableNAm"/>
              <w:spacing w:before="60"/>
              <w:rPr>
                <w:bCs/>
              </w:rPr>
            </w:pPr>
            <w:r>
              <w:rPr>
                <w:bCs/>
              </w:rPr>
              <w:t>Comments</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
              </w:rPr>
              <w:t>You must complete Sections 5 and 6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5.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26.</w:t>
            </w:r>
            <w:r>
              <w:tab/>
              <w:t>How many firearms are you applying to licence in this application?</w:t>
            </w:r>
          </w:p>
          <w:p>
            <w:pPr>
              <w:pStyle w:val="yTableNAm"/>
              <w:spacing w:before="60"/>
            </w:pPr>
          </w:p>
          <w:p>
            <w:pPr>
              <w:pStyle w:val="yTableNAm"/>
              <w:spacing w:before="60"/>
              <w:ind w:left="567" w:hanging="567"/>
            </w:pPr>
            <w:r>
              <w:tab/>
              <w:t>Please attach a firearm serviceability certificate for each firearm to which this application relates.</w:t>
            </w:r>
          </w:p>
          <w:p>
            <w:pPr>
              <w:pStyle w:val="yTableNAm"/>
              <w:spacing w:before="60"/>
              <w:ind w:left="567" w:hanging="567"/>
            </w:pPr>
          </w:p>
          <w:p>
            <w:pPr>
              <w:pStyle w:val="yTableNAm"/>
              <w:spacing w:before="60"/>
              <w:ind w:left="567" w:hanging="567"/>
            </w:pPr>
            <w:r>
              <w:tab/>
              <w:t>If you are applying to licence 1 to 5 firearms in this application complete questions 27 to 34 for each firearm.</w:t>
            </w:r>
          </w:p>
          <w:p>
            <w:pPr>
              <w:pStyle w:val="yTableNAm"/>
              <w:spacing w:before="60"/>
              <w:ind w:left="567" w:hanging="567"/>
            </w:pPr>
            <w:r>
              <w:tab/>
              <w:t>If you are applying to licence more than 5 firearms in this application complete questions 27 to 34 for 5 of the firearms.  WA Police will contact you regarding the other firearms.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27.</w:t>
            </w:r>
            <w:r>
              <w:rPr>
                <w:bCs/>
              </w:rPr>
              <w:tab/>
              <w:t>What category of firearm are you applying to licence in this application? (The category can be found on the firearm serviceability certificate.)</w:t>
            </w:r>
          </w:p>
          <w:p>
            <w:pPr>
              <w:pStyle w:val="yTableNAm"/>
              <w:spacing w:before="60"/>
              <w:ind w:left="1440" w:hanging="1440"/>
            </w:pPr>
            <w:r>
              <w:tab/>
              <w:t>⁯ A or B</w:t>
            </w:r>
            <w:r>
              <w:tab/>
              <w:t>You cannot use this application to apply for firearms in any category other than A or B.  A separate application should be completed for firearms in categories other than A or B.</w:t>
            </w:r>
          </w:p>
          <w:p>
            <w:pPr>
              <w:pStyle w:val="yTableNAm"/>
              <w:spacing w:before="60"/>
              <w:ind w:left="1440" w:hanging="1440"/>
            </w:pPr>
            <w:r>
              <w:tab/>
              <w:t>⁯ C</w:t>
            </w:r>
            <w:r>
              <w:tab/>
              <w:t>You cannot use this application to apply for firearms in any category other than C.  A separate application should be completed for firearms in categories other than C.</w:t>
            </w:r>
          </w:p>
          <w:p>
            <w:pPr>
              <w:pStyle w:val="yTableNAm"/>
              <w:spacing w:before="60"/>
              <w:ind w:left="1440" w:hanging="1440"/>
            </w:pPr>
            <w:r>
              <w:tab/>
              <w:t>⁯ E</w:t>
            </w:r>
            <w:r>
              <w:tab/>
              <w:t>You cannot use this application to apply for firearms in any category other than E.  A separate application should be completed for firearms in categories other than E.</w:t>
            </w:r>
          </w:p>
          <w:p>
            <w:pPr>
              <w:pStyle w:val="yTableNAm"/>
              <w:spacing w:before="60"/>
              <w:ind w:left="1440" w:hanging="1440"/>
              <w:rPr>
                <w:bCs/>
              </w:rPr>
            </w:pPr>
            <w:r>
              <w:tab/>
              <w:t>⁯ H</w:t>
            </w:r>
            <w:r>
              <w:tab/>
              <w:t>You cannot use this application to apply for firearms in any category other than H.  A separate application should be completed for firearms in categories other than 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28.</w:t>
            </w:r>
            <w:r>
              <w:tab/>
              <w:t>What is the firearm serviceability certificate number for the firearm?</w:t>
            </w:r>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29.</w:t>
            </w:r>
            <w:r>
              <w:rPr>
                <w:bCs/>
              </w:rPr>
              <w:tab/>
              <w:t>What is the most relevant reason for applying for a licence for this firearm?</w:t>
            </w:r>
          </w:p>
          <w:p>
            <w:pPr>
              <w:pStyle w:val="yTableNAm"/>
              <w:spacing w:before="60"/>
              <w:ind w:left="3374" w:hanging="3374"/>
            </w:pPr>
            <w:r>
              <w:tab/>
              <w:t>⁯ Club use</w:t>
            </w:r>
            <w:r>
              <w:tab/>
              <w:t>You must provide a club support letter confirming that you are a member of an approved shooting club or association.</w:t>
            </w:r>
          </w:p>
          <w:p>
            <w:pPr>
              <w:pStyle w:val="zyTableNAm"/>
              <w:rPr>
                <w:del w:id="185" w:author="Master Repository Process" w:date="2021-08-01T16:51:00Z"/>
                <w:sz w:val="20"/>
              </w:rPr>
            </w:pPr>
          </w:p>
          <w:p>
            <w:pPr>
              <w:pStyle w:val="yTableNAm"/>
              <w:tabs>
                <w:tab w:val="left" w:pos="3372"/>
              </w:tabs>
              <w:spacing w:before="60"/>
              <w:ind w:left="3374" w:hanging="3374"/>
            </w:pPr>
            <w:del w:id="186" w:author="Master Repository Process" w:date="2021-08-01T16:51:00Z">
              <w:r>
                <w:rPr>
                  <w:sz w:val="20"/>
                </w:rPr>
                <w:tab/>
                <w:delText>⁯ Recreational/Hunt/Shoot</w:delText>
              </w:r>
              <w:r>
                <w:rPr>
                  <w:sz w:val="20"/>
                </w:rPr>
                <w:tab/>
                <w:delText>You must provide evidence that you have written permission from a landowner to hunt or shoot on his or her land.</w:delText>
              </w:r>
            </w:del>
            <w:ins w:id="187" w:author="Master Repository Process" w:date="2021-08-01T16:51:00Z">
              <w:r>
                <w:tab/>
              </w:r>
              <w:r>
                <w:tab/>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ins w:id="188" w:author="Master Repository Process" w:date="2021-08-01T16:51:00Z"/>
        </w:trPr>
        <w:tc>
          <w:tcPr>
            <w:tcW w:w="3360" w:type="dxa"/>
            <w:gridSpan w:val="2"/>
            <w:tcBorders>
              <w:left w:val="single" w:sz="4" w:space="0" w:color="auto"/>
            </w:tcBorders>
            <w:shd w:val="clear" w:color="auto" w:fill="FFFFFF"/>
          </w:tcPr>
          <w:p>
            <w:pPr>
              <w:pStyle w:val="yTableNAm"/>
              <w:tabs>
                <w:tab w:val="clear" w:pos="567"/>
                <w:tab w:val="left" w:pos="852"/>
              </w:tabs>
              <w:spacing w:before="60"/>
              <w:ind w:left="816" w:hanging="204"/>
              <w:rPr>
                <w:ins w:id="189" w:author="Master Repository Process" w:date="2021-08-01T16:51:00Z"/>
              </w:rPr>
            </w:pPr>
            <w:ins w:id="190" w:author="Master Repository Process" w:date="2021-08-01T16:51:00Z">
              <w:r>
                <w:t>⁯ Recreational/Hunt/Shoot</w:t>
              </w:r>
            </w:ins>
          </w:p>
        </w:tc>
        <w:tc>
          <w:tcPr>
            <w:tcW w:w="3728" w:type="dxa"/>
            <w:gridSpan w:val="7"/>
            <w:tcBorders>
              <w:right w:val="single" w:sz="4" w:space="0" w:color="auto"/>
            </w:tcBorders>
            <w:shd w:val="clear" w:color="auto" w:fill="FFFFFF"/>
          </w:tcPr>
          <w:p>
            <w:pPr>
              <w:pStyle w:val="yTableNAm"/>
              <w:spacing w:before="60"/>
              <w:rPr>
                <w:ins w:id="191" w:author="Master Repository Process" w:date="2021-08-01T16:51:00Z"/>
              </w:rPr>
            </w:pPr>
            <w:ins w:id="192" w:author="Master Repository Process" w:date="2021-08-01T16:51:00Z">
              <w:r>
                <w:t>You must provide evidence that you have written permission from a landowner to hunt or shoot on his or her land.</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spacing w:before="60"/>
              <w:ind w:left="816" w:hanging="816"/>
              <w:rPr>
                <w:bCs/>
              </w:rPr>
            </w:pPr>
            <w:r>
              <w:tab/>
              <w:t xml:space="preserve">⁯ Occupational use — </w:t>
            </w:r>
            <w:del w:id="193" w:author="Master Repository Process" w:date="2021-08-01T16:51:00Z">
              <w:r>
                <w:rPr>
                  <w:sz w:val="20"/>
                </w:rPr>
                <w:tab/>
              </w:r>
            </w:del>
            <w:r>
              <w:t>Primary producer</w:t>
            </w:r>
          </w:p>
        </w:tc>
        <w:tc>
          <w:tcPr>
            <w:tcW w:w="3728" w:type="dxa"/>
            <w:gridSpan w:val="7"/>
            <w:tcBorders>
              <w:right w:val="single" w:sz="4" w:space="0" w:color="auto"/>
            </w:tcBorders>
            <w:shd w:val="clear" w:color="auto" w:fill="FFFFFF"/>
          </w:tcPr>
          <w:p>
            <w:pPr>
              <w:pStyle w:val="yTableNAm"/>
              <w:spacing w:before="60"/>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spacing w:before="60"/>
              <w:ind w:left="816" w:hanging="816"/>
            </w:pPr>
            <w:ins w:id="194" w:author="Master Repository Process" w:date="2021-08-01T16:51:00Z">
              <w:r>
                <w:tab/>
              </w:r>
            </w:ins>
            <w:r>
              <w:t>⁯ Occupational use — Nominee of primary producer</w:t>
            </w:r>
          </w:p>
        </w:tc>
        <w:tc>
          <w:tcPr>
            <w:tcW w:w="3728" w:type="dxa"/>
            <w:gridSpan w:val="7"/>
            <w:tcBorders>
              <w:right w:val="single" w:sz="4" w:space="0" w:color="auto"/>
            </w:tcBorders>
            <w:shd w:val="clear" w:color="auto" w:fill="FFFFFF"/>
          </w:tcPr>
          <w:p>
            <w:pPr>
              <w:pStyle w:val="yTableNAm"/>
              <w:spacing w:before="60"/>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keepNext/>
              <w:spacing w:before="60"/>
              <w:ind w:left="816" w:hanging="816"/>
            </w:pPr>
            <w:ins w:id="195" w:author="Master Repository Process" w:date="2021-08-01T16:51:00Z">
              <w:r>
                <w:tab/>
              </w:r>
            </w:ins>
            <w:r>
              <w:t>⁯ Occupational use — Other</w:t>
            </w:r>
          </w:p>
        </w:tc>
        <w:tc>
          <w:tcPr>
            <w:tcW w:w="3728" w:type="dxa"/>
            <w:gridSpan w:val="7"/>
            <w:tcBorders>
              <w:right w:val="single" w:sz="4" w:space="0" w:color="auto"/>
            </w:tcBorders>
            <w:shd w:val="clear" w:color="auto" w:fill="FFFFFF"/>
          </w:tcPr>
          <w:p>
            <w:pPr>
              <w:pStyle w:val="yTableNAm"/>
              <w:keepNext/>
              <w:spacing w:before="60"/>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7897"/>
        </w:trPr>
        <w:tc>
          <w:tcPr>
            <w:tcW w:w="7088" w:type="dxa"/>
            <w:gridSpan w:val="9"/>
            <w:tcBorders>
              <w:left w:val="single" w:sz="4" w:space="0" w:color="auto"/>
              <w:right w:val="single" w:sz="4" w:space="0" w:color="auto"/>
            </w:tcBorders>
            <w:shd w:val="clear" w:color="auto" w:fill="FFFFFF"/>
          </w:tcPr>
          <w:p>
            <w:pPr>
              <w:pStyle w:val="yTableNAm"/>
              <w:spacing w:before="60"/>
              <w:ind w:left="2160" w:hanging="2160"/>
            </w:pPr>
            <w:r>
              <w:tab/>
              <w:t>⁯ Collector</w:t>
            </w:r>
            <w:r>
              <w:tab/>
              <w:t>What is the reason for applying for a licence for this firearm?</w:t>
            </w:r>
          </w:p>
          <w:p>
            <w:pPr>
              <w:pStyle w:val="yTableNAm"/>
              <w:tabs>
                <w:tab w:val="clear" w:pos="567"/>
                <w:tab w:val="left" w:pos="2172"/>
              </w:tabs>
              <w:spacing w:before="60"/>
            </w:pPr>
            <w:ins w:id="196" w:author="Master Repository Process" w:date="2021-08-01T16:51:00Z">
              <w:r>
                <w:tab/>
              </w:r>
            </w:ins>
            <w:r>
              <w:t>⁯ Significant commemorative value</w:t>
            </w:r>
          </w:p>
          <w:p>
            <w:pPr>
              <w:pStyle w:val="yTableNAm"/>
              <w:tabs>
                <w:tab w:val="clear" w:pos="567"/>
                <w:tab w:val="left" w:pos="2172"/>
              </w:tabs>
              <w:spacing w:before="60"/>
            </w:pPr>
            <w:ins w:id="197" w:author="Master Repository Process" w:date="2021-08-01T16:51:00Z">
              <w:r>
                <w:tab/>
              </w:r>
            </w:ins>
            <w:r>
              <w:t>⁯ Significant historical value</w:t>
            </w:r>
          </w:p>
          <w:p>
            <w:pPr>
              <w:pStyle w:val="yTableNAm"/>
              <w:tabs>
                <w:tab w:val="clear" w:pos="567"/>
                <w:tab w:val="left" w:pos="2172"/>
              </w:tabs>
              <w:spacing w:before="60"/>
            </w:pPr>
            <w:ins w:id="198" w:author="Master Repository Process" w:date="2021-08-01T16:51:00Z">
              <w:r>
                <w:tab/>
              </w:r>
            </w:ins>
            <w:r>
              <w:t>⁯ Significant heirloom value</w:t>
            </w:r>
          </w:p>
          <w:p>
            <w:pPr>
              <w:pStyle w:val="yTableNAm"/>
              <w:tabs>
                <w:tab w:val="clear" w:pos="567"/>
                <w:tab w:val="left" w:pos="2172"/>
              </w:tabs>
              <w:spacing w:before="60"/>
            </w:pPr>
            <w:ins w:id="199" w:author="Master Repository Process" w:date="2021-08-01T16:51:00Z">
              <w:r>
                <w:tab/>
              </w:r>
            </w:ins>
            <w:r>
              <w:t>⁯ Significant thematic value</w:t>
            </w:r>
          </w:p>
          <w:p>
            <w:pPr>
              <w:pStyle w:val="yTableNAm"/>
              <w:tabs>
                <w:tab w:val="clear" w:pos="567"/>
                <w:tab w:val="left" w:pos="2172"/>
              </w:tabs>
              <w:spacing w:before="60"/>
              <w:ind w:left="2172" w:hanging="2172"/>
            </w:pPr>
            <w:ins w:id="200" w:author="Master Repository Process" w:date="2021-08-01T16:51:00Z">
              <w:r>
                <w:tab/>
              </w:r>
            </w:ins>
            <w:r>
              <w:t>Please provide further details about your selected reason in support of your application below.</w:t>
            </w:r>
          </w:p>
          <w:p>
            <w:pPr>
              <w:pStyle w:val="yTableNAm"/>
              <w:spacing w:before="60"/>
            </w:pPr>
          </w:p>
          <w:p>
            <w:pPr>
              <w:pStyle w:val="yTableNAm"/>
              <w:spacing w:before="60"/>
            </w:pPr>
          </w:p>
          <w:p>
            <w:pPr>
              <w:pStyle w:val="yTableNAm"/>
              <w:tabs>
                <w:tab w:val="clear" w:pos="567"/>
                <w:tab w:val="left" w:pos="2172"/>
              </w:tabs>
              <w:spacing w:before="60"/>
              <w:rPr>
                <w:bCs/>
              </w:rPr>
            </w:pPr>
            <w:ins w:id="201" w:author="Master Repository Process" w:date="2021-08-01T16:51:00Z">
              <w:r>
                <w:rPr>
                  <w:bCs/>
                </w:rPr>
                <w:tab/>
              </w:r>
            </w:ins>
            <w:r>
              <w:rPr>
                <w:bCs/>
              </w:rPr>
              <w:t>Is the firearm a handgun?</w:t>
            </w:r>
          </w:p>
          <w:p>
            <w:pPr>
              <w:pStyle w:val="yTableNAm"/>
              <w:tabs>
                <w:tab w:val="clear" w:pos="567"/>
                <w:tab w:val="left" w:pos="2172"/>
              </w:tabs>
              <w:spacing w:before="60"/>
            </w:pPr>
            <w:ins w:id="202" w:author="Master Repository Process" w:date="2021-08-01T16:51:00Z">
              <w:r>
                <w:tab/>
              </w:r>
            </w:ins>
            <w:r>
              <w:t>⁯ Yes</w:t>
            </w:r>
            <w:r>
              <w:tab/>
              <w:t>Was the handgun manufactured after 1946?</w:t>
            </w:r>
          </w:p>
          <w:p>
            <w:pPr>
              <w:pStyle w:val="yTableNAm"/>
              <w:tabs>
                <w:tab w:val="clear" w:pos="567"/>
                <w:tab w:val="left" w:pos="2172"/>
                <w:tab w:val="left" w:pos="2892"/>
                <w:tab w:val="left" w:pos="3972"/>
              </w:tabs>
              <w:spacing w:before="60"/>
            </w:pPr>
            <w:ins w:id="203" w:author="Master Repository Process" w:date="2021-08-01T16:51:00Z">
              <w:r>
                <w:tab/>
              </w:r>
            </w:ins>
            <w:r>
              <w:tab/>
              <w:t>⁯ Yes</w:t>
            </w:r>
            <w:r>
              <w:tab/>
              <w:t>Are you a student of arms?</w:t>
            </w:r>
          </w:p>
          <w:p>
            <w:pPr>
              <w:pStyle w:val="yTableNAm"/>
              <w:tabs>
                <w:tab w:val="clear" w:pos="567"/>
                <w:tab w:val="left" w:pos="2172"/>
                <w:tab w:val="left" w:pos="2892"/>
                <w:tab w:val="left" w:pos="3972"/>
              </w:tabs>
              <w:spacing w:before="60"/>
            </w:pPr>
            <w:ins w:id="204" w:author="Master Repository Process" w:date="2021-08-01T16:51:00Z">
              <w:r>
                <w:tab/>
              </w:r>
              <w:r>
                <w:tab/>
              </w:r>
              <w:r>
                <w:tab/>
              </w:r>
            </w:ins>
            <w:r>
              <w:t>⁯ Yes</w:t>
            </w:r>
            <w:ins w:id="205" w:author="Master Repository Process" w:date="2021-08-01T16:51:00Z">
              <w:r>
                <w:tab/>
              </w:r>
            </w:ins>
          </w:p>
          <w:p>
            <w:pPr>
              <w:pStyle w:val="yTableNAm"/>
              <w:tabs>
                <w:tab w:val="clear" w:pos="567"/>
                <w:tab w:val="left" w:pos="2172"/>
                <w:tab w:val="left" w:pos="2892"/>
                <w:tab w:val="left" w:pos="3972"/>
              </w:tabs>
              <w:spacing w:before="60"/>
            </w:pPr>
            <w:ins w:id="206" w:author="Master Repository Process" w:date="2021-08-01T16:51:00Z">
              <w:r>
                <w:tab/>
              </w:r>
              <w:r>
                <w:tab/>
              </w:r>
              <w:r>
                <w:tab/>
              </w:r>
            </w:ins>
            <w:r>
              <w:t>⁯ No</w:t>
            </w:r>
          </w:p>
          <w:p>
            <w:pPr>
              <w:pStyle w:val="yTableNAm"/>
              <w:tabs>
                <w:tab w:val="clear" w:pos="567"/>
                <w:tab w:val="left" w:pos="2172"/>
                <w:tab w:val="left" w:pos="2892"/>
                <w:tab w:val="left" w:pos="3972"/>
              </w:tabs>
              <w:spacing w:before="60"/>
              <w:ind w:left="3972" w:hanging="3972"/>
            </w:pPr>
            <w:ins w:id="207" w:author="Master Repository Process" w:date="2021-08-01T16:51:00Z">
              <w:r>
                <w:tab/>
              </w:r>
              <w:r>
                <w:tab/>
              </w:r>
            </w:ins>
            <w:r>
              <w:t>⁯ No</w:t>
            </w:r>
            <w:r>
              <w:tab/>
              <w:t>Please provide further details about the firearm below.</w:t>
            </w:r>
          </w:p>
          <w:p>
            <w:pPr>
              <w:pStyle w:val="yTableNAm"/>
              <w:tabs>
                <w:tab w:val="clear" w:pos="567"/>
                <w:tab w:val="left" w:pos="2172"/>
              </w:tabs>
              <w:spacing w:before="60"/>
            </w:pPr>
          </w:p>
          <w:p>
            <w:pPr>
              <w:pStyle w:val="yTableNAm"/>
              <w:spacing w:before="60"/>
            </w:pPr>
          </w:p>
          <w:p>
            <w:pPr>
              <w:pStyle w:val="yTableNAm"/>
              <w:spacing w:before="60"/>
            </w:pPr>
            <w:r>
              <w:tab/>
              <w:t>⁯ Other use</w:t>
            </w:r>
            <w:r>
              <w:tab/>
              <w:t>Please provide details of the other use below.</w:t>
            </w:r>
          </w:p>
          <w:p>
            <w:pPr>
              <w:pStyle w:val="zyTableNAm"/>
              <w:rPr>
                <w:del w:id="208" w:author="Master Repository Process" w:date="2021-08-01T16:51:00Z"/>
                <w:sz w:val="20"/>
              </w:rPr>
            </w:pPr>
          </w:p>
          <w:p>
            <w:pPr>
              <w:pStyle w:val="zyTableNAm"/>
              <w:rPr>
                <w:del w:id="209" w:author="Master Repository Process" w:date="2021-08-01T16:51:00Z"/>
                <w:sz w:val="20"/>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30.</w:t>
            </w:r>
            <w:r>
              <w:rPr>
                <w:bCs/>
              </w:rPr>
              <w:tab/>
              <w:t>What is your need for this firearm?</w:t>
            </w:r>
          </w:p>
          <w:p>
            <w:pPr>
              <w:pStyle w:val="yTableNAm"/>
              <w:spacing w:before="60"/>
              <w:ind w:left="567" w:hanging="567"/>
              <w:rPr>
                <w:bCs/>
              </w:rPr>
            </w:pPr>
            <w:r>
              <w:rPr>
                <w:bCs/>
              </w:rPr>
              <w:tab/>
              <w:t>Please provide information relating to your need for this particular firearm below.</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31.</w:t>
            </w:r>
            <w:r>
              <w:rPr>
                <w:bCs/>
              </w:rPr>
              <w:tab/>
              <w:t>Are you applying to be the sole licensee for this firearm?</w:t>
            </w:r>
          </w:p>
          <w:p>
            <w:pPr>
              <w:pStyle w:val="yTableNAm"/>
              <w:tabs>
                <w:tab w:val="left" w:pos="1452"/>
              </w:tabs>
              <w:spacing w:before="60"/>
            </w:pPr>
            <w:r>
              <w:tab/>
              <w:t>⁯ Yes</w:t>
            </w:r>
            <w:r>
              <w:tab/>
              <w:t>Go to question 32.</w:t>
            </w:r>
          </w:p>
          <w:p>
            <w:pPr>
              <w:pStyle w:val="yTableNAm"/>
              <w:tabs>
                <w:tab w:val="left" w:pos="1452"/>
              </w:tabs>
              <w:spacing w:before="60"/>
            </w:pPr>
            <w:r>
              <w:tab/>
              <w:t>⁯ No</w:t>
            </w:r>
            <w:r>
              <w:tab/>
              <w:t>Please select the option below that describes you.</w:t>
            </w:r>
          </w:p>
          <w:p>
            <w:pPr>
              <w:pStyle w:val="yTableNAm"/>
              <w:tabs>
                <w:tab w:val="clear" w:pos="567"/>
                <w:tab w:val="left" w:pos="564"/>
                <w:tab w:val="left" w:pos="1452"/>
                <w:tab w:val="left" w:pos="2292"/>
                <w:tab w:val="left" w:pos="3612"/>
              </w:tabs>
              <w:spacing w:before="60"/>
              <w:ind w:left="3612" w:hanging="3556"/>
            </w:pPr>
            <w:ins w:id="210" w:author="Master Repository Process" w:date="2021-08-01T16:51:00Z">
              <w:r>
                <w:tab/>
              </w:r>
            </w:ins>
            <w:r>
              <w:tab/>
              <w:t>⁯ Primary owner</w:t>
            </w:r>
            <w:r>
              <w:tab/>
              <w:t>Please provide the name of the co</w:t>
            </w:r>
            <w:r>
              <w:noBreakHyphen/>
              <w:t>user and licence number of the co</w:t>
            </w:r>
            <w:r>
              <w:noBreakHyphen/>
              <w:t>user (if known).</w:t>
            </w:r>
          </w:p>
          <w:p>
            <w:pPr>
              <w:pStyle w:val="yTableNAm"/>
              <w:tabs>
                <w:tab w:val="left" w:pos="1740"/>
              </w:tabs>
              <w:spacing w:before="60"/>
            </w:pPr>
            <w:ins w:id="211" w:author="Master Repository Process" w:date="2021-08-01T16:51:00Z">
              <w:r>
                <w:tab/>
              </w:r>
            </w:ins>
            <w:r>
              <w:tab/>
              <w:t>Family name</w:t>
            </w:r>
          </w:p>
          <w:p>
            <w:pPr>
              <w:pStyle w:val="yTableNAm"/>
              <w:tabs>
                <w:tab w:val="left" w:pos="1740"/>
              </w:tabs>
              <w:spacing w:before="60"/>
            </w:pPr>
          </w:p>
          <w:p>
            <w:pPr>
              <w:pStyle w:val="yTableNAm"/>
              <w:tabs>
                <w:tab w:val="left" w:pos="1740"/>
              </w:tabs>
              <w:spacing w:before="60"/>
            </w:pPr>
            <w:ins w:id="212" w:author="Master Repository Process" w:date="2021-08-01T16:51:00Z">
              <w:r>
                <w:tab/>
              </w:r>
            </w:ins>
            <w:r>
              <w:tab/>
              <w:t>Given names</w:t>
            </w:r>
          </w:p>
          <w:p>
            <w:pPr>
              <w:pStyle w:val="yTableNAm"/>
              <w:tabs>
                <w:tab w:val="left" w:pos="1740"/>
              </w:tabs>
              <w:spacing w:before="60"/>
            </w:pPr>
          </w:p>
          <w:p>
            <w:pPr>
              <w:pStyle w:val="yTableNAm"/>
              <w:tabs>
                <w:tab w:val="left" w:pos="1740"/>
              </w:tabs>
              <w:spacing w:before="60"/>
            </w:pPr>
            <w:ins w:id="213" w:author="Master Repository Process" w:date="2021-08-01T16:51:00Z">
              <w:r>
                <w:tab/>
              </w:r>
            </w:ins>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ins w:id="214" w:author="Master Repository Process" w:date="2021-08-01T16:51:00Z">
                    <w:r>
                      <w:rPr>
                        <w:b/>
                        <w:bCs/>
                        <w:color w:val="FFFFFF"/>
                      </w:rPr>
                      <w:tab/>
                    </w:r>
                  </w:ins>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r>
          </w:tbl>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s>
              <w:spacing w:before="60"/>
              <w:ind w:left="2880" w:hanging="2880"/>
            </w:pPr>
            <w:ins w:id="215" w:author="Master Repository Process" w:date="2021-08-01T16:51:00Z">
              <w:r>
                <w:tab/>
              </w:r>
              <w:r>
                <w:tab/>
              </w:r>
            </w:ins>
            <w:r>
              <w:t>⁯ Co</w:t>
            </w:r>
            <w:r>
              <w:noBreakHyphen/>
              <w:t>user</w:t>
            </w:r>
            <w:r>
              <w:tab/>
              <w:t>Please provide the name of the primary owner and the licence number of the primary owner (if known).</w:t>
            </w:r>
          </w:p>
          <w:p>
            <w:pPr>
              <w:pStyle w:val="yTableNAm"/>
              <w:tabs>
                <w:tab w:val="left" w:pos="1740"/>
              </w:tabs>
              <w:spacing w:before="60"/>
            </w:pPr>
            <w:ins w:id="216" w:author="Master Repository Process" w:date="2021-08-01T16:51:00Z">
              <w:r>
                <w:tab/>
              </w:r>
            </w:ins>
            <w:r>
              <w:tab/>
              <w:t>Family name</w:t>
            </w:r>
          </w:p>
          <w:p>
            <w:pPr>
              <w:pStyle w:val="yTableNAm"/>
              <w:spacing w:before="60"/>
            </w:pPr>
          </w:p>
          <w:p>
            <w:pPr>
              <w:pStyle w:val="yTableNAm"/>
              <w:tabs>
                <w:tab w:val="left" w:pos="1740"/>
              </w:tabs>
              <w:spacing w:before="60"/>
            </w:pPr>
            <w:ins w:id="217" w:author="Master Repository Process" w:date="2021-08-01T16:51:00Z">
              <w:r>
                <w:tab/>
              </w:r>
            </w:ins>
            <w:r>
              <w:tab/>
              <w:t>Given names</w:t>
            </w:r>
          </w:p>
          <w:p>
            <w:pPr>
              <w:pStyle w:val="yTableNAm"/>
              <w:tabs>
                <w:tab w:val="left" w:pos="1740"/>
              </w:tabs>
              <w:spacing w:before="60"/>
            </w:pPr>
          </w:p>
          <w:p>
            <w:pPr>
              <w:pStyle w:val="yTableNAm"/>
              <w:tabs>
                <w:tab w:val="left" w:pos="1740"/>
              </w:tabs>
              <w:spacing w:before="60"/>
            </w:pPr>
            <w:ins w:id="218" w:author="Master Repository Process" w:date="2021-08-01T16:51:00Z">
              <w:r>
                <w:tab/>
              </w:r>
            </w:ins>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 w:val="left" w:pos="3612"/>
              </w:tabs>
              <w:spacing w:before="60"/>
              <w:ind w:left="3612" w:hanging="3612"/>
            </w:pPr>
            <w:ins w:id="219" w:author="Master Repository Process" w:date="2021-08-01T16:51:00Z">
              <w:r>
                <w:tab/>
              </w:r>
            </w:ins>
            <w:r>
              <w:tab/>
              <w:t>⁯ Club armourer</w:t>
            </w:r>
            <w:r>
              <w:tab/>
              <w:t>Please provide the name of the club or association for which you are the armourer.  You must provide a club support letter that nominates you as the club armourer.</w:t>
            </w:r>
          </w:p>
          <w:p>
            <w:pPr>
              <w:pStyle w:val="yTableNAm"/>
              <w:tabs>
                <w:tab w:val="left" w:pos="1932"/>
              </w:tabs>
              <w:spacing w:before="60"/>
            </w:pPr>
            <w:ins w:id="220" w:author="Master Repository Process" w:date="2021-08-01T16:51:00Z">
              <w:r>
                <w:tab/>
              </w:r>
            </w:ins>
            <w:r>
              <w:tab/>
              <w:t>Name of club or association</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32.</w:t>
            </w:r>
            <w:r>
              <w:rPr>
                <w:bCs/>
              </w:rPr>
              <w:tab/>
              <w:t>How do you intend to obtain this firearm?</w:t>
            </w:r>
          </w:p>
          <w:p>
            <w:pPr>
              <w:pStyle w:val="yTableNAm"/>
              <w:spacing w:before="60"/>
            </w:pPr>
            <w:r>
              <w:tab/>
              <w:t>⁯ Purchase from dealer</w:t>
            </w:r>
          </w:p>
          <w:p>
            <w:pPr>
              <w:pStyle w:val="yTableNAm"/>
              <w:spacing w:before="60"/>
            </w:pPr>
            <w:r>
              <w:tab/>
              <w:t>⁯ Private sale</w:t>
            </w:r>
          </w:p>
          <w:p>
            <w:pPr>
              <w:pStyle w:val="yTableNAm"/>
              <w:spacing w:before="60"/>
            </w:pPr>
            <w:r>
              <w:tab/>
              <w:t>⁯ Co</w:t>
            </w:r>
            <w:r>
              <w:noBreakHyphen/>
              <w:t>use with owner</w:t>
            </w:r>
          </w:p>
          <w:p>
            <w:pPr>
              <w:pStyle w:val="yTableNAm"/>
              <w:spacing w:before="60"/>
            </w:pPr>
            <w:r>
              <w:tab/>
              <w:t>⁯ Transferred ownership</w:t>
            </w:r>
          </w:p>
          <w:p>
            <w:pPr>
              <w:pStyle w:val="yTableNAm"/>
              <w:spacing w:before="60"/>
              <w:rPr>
                <w:bCs/>
              </w:rPr>
            </w:pPr>
            <w:r>
              <w:tab/>
              <w:t>⁯ Club owned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33.</w:t>
            </w:r>
            <w:r>
              <w:tab/>
              <w:t>Is this firearm currently licensed in WA?</w:t>
            </w:r>
          </w:p>
          <w:p>
            <w:pPr>
              <w:pStyle w:val="yTableNAm"/>
              <w:spacing w:before="60"/>
            </w:pPr>
            <w:r>
              <w:tab/>
              <w:t>⁯ Yes</w:t>
            </w:r>
            <w:r>
              <w:tab/>
              <w:t>Please provide the current licence number.</w:t>
            </w:r>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ind w:left="1440" w:hanging="1440"/>
            </w:pPr>
            <w:r>
              <w:tab/>
              <w:t>⁯ No</w:t>
            </w:r>
            <w:r>
              <w:tab/>
              <w:t>Please indicate which of the following best describes this firearm.</w:t>
            </w:r>
          </w:p>
          <w:p>
            <w:pPr>
              <w:pStyle w:val="yTableNAm"/>
              <w:tabs>
                <w:tab w:val="clear" w:pos="567"/>
                <w:tab w:val="left" w:pos="1452"/>
              </w:tabs>
              <w:spacing w:before="60"/>
            </w:pPr>
            <w:r>
              <w:tab/>
              <w:t>⁯ Imported from outside Australia</w:t>
            </w:r>
          </w:p>
          <w:p>
            <w:pPr>
              <w:pStyle w:val="yTableNAm"/>
              <w:tabs>
                <w:tab w:val="clear" w:pos="567"/>
                <w:tab w:val="left" w:pos="1452"/>
              </w:tabs>
              <w:spacing w:before="60"/>
            </w:pPr>
            <w:r>
              <w:tab/>
              <w:t>⁯ Interstate transfer</w:t>
            </w:r>
          </w:p>
          <w:p>
            <w:pPr>
              <w:pStyle w:val="yTableNAm"/>
              <w:tabs>
                <w:tab w:val="clear" w:pos="567"/>
                <w:tab w:val="left" w:pos="1452"/>
              </w:tabs>
              <w:spacing w:before="60"/>
            </w:pPr>
            <w:r>
              <w:tab/>
              <w:t>⁯ Currently unlicensed</w:t>
            </w:r>
          </w:p>
          <w:p>
            <w:pPr>
              <w:pStyle w:val="yTableNAm"/>
              <w:tabs>
                <w:tab w:val="clear" w:pos="567"/>
                <w:tab w:val="left" w:pos="1452"/>
                <w:tab w:val="left" w:pos="2412"/>
              </w:tabs>
              <w:spacing w:before="60"/>
            </w:pPr>
            <w:r>
              <w:tab/>
              <w:t>⁯ Other</w:t>
            </w:r>
            <w:r>
              <w:tab/>
              <w:t>Please provide details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rPr>
            </w:pPr>
            <w:r>
              <w:rPr>
                <w:b/>
              </w:rPr>
              <w:t>Section 6. Storage arrangements for this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34.</w:t>
            </w:r>
            <w:r>
              <w:rPr>
                <w:bCs/>
              </w:rPr>
              <w:tab/>
              <w:t>Is this application for an original licence?</w:t>
            </w:r>
          </w:p>
          <w:p>
            <w:pPr>
              <w:pStyle w:val="yTableNAm"/>
              <w:spacing w:before="60"/>
              <w:ind w:left="1332" w:hanging="1332"/>
            </w:pPr>
            <w:r>
              <w:tab/>
              <w:t>⁯ Yes</w:t>
            </w:r>
            <w:r>
              <w:tab/>
              <w:t>If your application is successful you will be asked to provide a statutory declaration relating to your storage arrangements for the firearm.</w:t>
            </w:r>
          </w:p>
          <w:p>
            <w:pPr>
              <w:pStyle w:val="yTableNAm"/>
              <w:spacing w:before="60"/>
              <w:ind w:left="1332" w:hanging="1332"/>
            </w:pPr>
            <w:r>
              <w:tab/>
              <w:t>⁯ No</w:t>
            </w:r>
            <w:r>
              <w:tab/>
              <w:t>Are your storage arrangements sufficient to store the firearms and ammunition for which you already have a licence and this firearm?</w:t>
            </w:r>
          </w:p>
          <w:p>
            <w:pPr>
              <w:pStyle w:val="yTableNAm"/>
              <w:tabs>
                <w:tab w:val="clear" w:pos="567"/>
                <w:tab w:val="left" w:pos="1332"/>
                <w:tab w:val="left" w:pos="2412"/>
              </w:tabs>
              <w:spacing w:before="60"/>
              <w:ind w:left="2412" w:hanging="2412"/>
            </w:pPr>
            <w:r>
              <w:tab/>
              <w:t>⁯ Yes</w:t>
            </w:r>
            <w:r>
              <w:tab/>
              <w:t>Please complete the details of storage arrangements below.</w:t>
            </w:r>
          </w:p>
          <w:p>
            <w:pPr>
              <w:pStyle w:val="yTableNAm"/>
              <w:tabs>
                <w:tab w:val="clear" w:pos="567"/>
                <w:tab w:val="left" w:pos="1452"/>
                <w:tab w:val="left" w:pos="2412"/>
              </w:tabs>
              <w:spacing w:before="60"/>
              <w:ind w:left="1332" w:hanging="1332"/>
            </w:pPr>
          </w:p>
          <w:p>
            <w:pPr>
              <w:pStyle w:val="yTableNAm"/>
              <w:tabs>
                <w:tab w:val="clear" w:pos="567"/>
                <w:tab w:val="left" w:pos="1332"/>
                <w:tab w:val="left" w:pos="2412"/>
              </w:tabs>
              <w:spacing w:before="60"/>
              <w:ind w:left="2412" w:hanging="2412"/>
              <w:rPr>
                <w:bCs/>
              </w:rPr>
            </w:pPr>
            <w:r>
              <w:tab/>
              <w:t>⁯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
                <w:bCs/>
              </w:rPr>
            </w:pPr>
            <w:r>
              <w:rPr>
                <w:b/>
                <w:bCs/>
              </w:rPr>
              <w:t>Details of storage arrangements for current firearms</w:t>
            </w:r>
          </w:p>
          <w:p>
            <w:pPr>
              <w:pStyle w:val="yTableNAm"/>
              <w:spacing w:before="60"/>
            </w:pPr>
            <w:r>
              <w:t xml:space="preserve">My storage arrangements comply with the </w:t>
            </w:r>
            <w:r>
              <w:rPr>
                <w:i/>
                <w:iCs/>
              </w:rPr>
              <w:t>Firearms Act 1973</w:t>
            </w:r>
            <w:r>
              <w:t xml:space="preserve"> and the </w:t>
            </w:r>
            <w:r>
              <w:rPr>
                <w:i/>
                <w:iCs/>
              </w:rPr>
              <w:t>Firearms Regulations 1974.</w:t>
            </w:r>
            <w:r>
              <w:t xml:space="preserve">  I have the following — </w:t>
            </w:r>
          </w:p>
          <w:p>
            <w:pPr>
              <w:pStyle w:val="yTableNAm"/>
              <w:spacing w:before="60"/>
              <w:ind w:left="1332" w:hanging="1332"/>
            </w:pPr>
            <w:r>
              <w:tab/>
              <w:t xml:space="preserve">⁯ </w:t>
            </w:r>
            <w:r>
              <w:tab/>
              <w:t xml:space="preserve">A lockable cabinet or container that meets the minimum specification set out in the </w:t>
            </w:r>
            <w:r>
              <w:rPr>
                <w:i/>
                <w:iCs/>
              </w:rPr>
              <w:t xml:space="preserve">Firearms Regulations 1974 </w:t>
            </w:r>
            <w:r>
              <w:t>Schedule 4.</w:t>
            </w:r>
          </w:p>
          <w:p>
            <w:pPr>
              <w:pStyle w:val="yTableNAm"/>
              <w:spacing w:before="60"/>
              <w:ind w:left="1332" w:hanging="1332"/>
            </w:pPr>
            <w:r>
              <w:tab/>
              <w:t xml:space="preserve">⁯ </w:t>
            </w:r>
            <w:r>
              <w:tab/>
              <w:t>Other storage facilities described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 xml:space="preserve">The address where my licensed firearms are stored is — </w:t>
            </w:r>
          </w:p>
          <w:p>
            <w:pPr>
              <w:pStyle w:val="yTableNAm"/>
              <w:tabs>
                <w:tab w:val="left" w:pos="1332"/>
              </w:tabs>
              <w:spacing w:before="60"/>
            </w:pPr>
            <w:r>
              <w:tab/>
              <w:t xml:space="preserve">⁯ </w:t>
            </w:r>
            <w:r>
              <w:tab/>
              <w:t>my residential address</w:t>
            </w:r>
          </w:p>
          <w:p>
            <w:pPr>
              <w:pStyle w:val="yTableNAm"/>
              <w:tabs>
                <w:tab w:val="left" w:pos="1332"/>
              </w:tabs>
              <w:spacing w:before="60"/>
              <w:rPr>
                <w:bCs/>
              </w:rPr>
            </w:pPr>
            <w:r>
              <w:tab/>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4"/>
            <w:tcBorders>
              <w:left w:val="single" w:sz="4" w:space="0" w:color="auto"/>
            </w:tcBorders>
            <w:shd w:val="clear" w:color="auto" w:fill="FFFFFF"/>
          </w:tcPr>
          <w:p>
            <w:pPr>
              <w:pStyle w:val="yTableNAm"/>
              <w:spacing w:before="60"/>
              <w:ind w:left="567" w:hanging="567"/>
            </w:pPr>
            <w:r>
              <w:tab/>
              <w:t>Unit number/Lot number/Floor level</w:t>
            </w:r>
          </w:p>
          <w:p>
            <w:pPr>
              <w:pStyle w:val="yTableNAm"/>
              <w:spacing w:before="60"/>
              <w:rPr>
                <w:bCs/>
              </w:rPr>
            </w:pPr>
          </w:p>
        </w:tc>
        <w:tc>
          <w:tcPr>
            <w:tcW w:w="3008" w:type="dxa"/>
            <w:gridSpan w:val="5"/>
            <w:tcBorders>
              <w:right w:val="single" w:sz="4" w:space="0" w:color="auto"/>
            </w:tcBorders>
            <w:shd w:val="clear" w:color="auto" w:fill="FFFFFF"/>
          </w:tcPr>
          <w:p>
            <w:pPr>
              <w:pStyle w:val="yTableNAm"/>
              <w:spacing w:before="60"/>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4"/>
            <w:tcBorders>
              <w:left w:val="single" w:sz="4" w:space="0" w:color="auto"/>
            </w:tcBorders>
            <w:shd w:val="clear" w:color="auto" w:fill="FFFFFF"/>
          </w:tcPr>
          <w:p>
            <w:pPr>
              <w:pStyle w:val="yTableNAm"/>
              <w:spacing w:before="60"/>
              <w:rPr>
                <w:bCs/>
              </w:rPr>
            </w:pPr>
            <w:r>
              <w:tab/>
              <w:t>Street name</w:t>
            </w:r>
          </w:p>
        </w:tc>
        <w:tc>
          <w:tcPr>
            <w:tcW w:w="3008" w:type="dxa"/>
            <w:gridSpan w:val="5"/>
            <w:tcBorders>
              <w:right w:val="single" w:sz="4" w:space="0" w:color="auto"/>
            </w:tcBorders>
            <w:shd w:val="clear" w:color="auto" w:fill="FFFFFF"/>
          </w:tcPr>
          <w:p>
            <w:pPr>
              <w:pStyle w:val="yTableNAm"/>
              <w:spacing w:before="60"/>
            </w:pPr>
            <w:r>
              <w:t>Street type in full (e.g. Road, Avenue, Court)</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4"/>
            <w:tcBorders>
              <w:left w:val="single" w:sz="4" w:space="0" w:color="auto"/>
              <w:bottom w:val="single" w:sz="4" w:space="0" w:color="auto"/>
            </w:tcBorders>
            <w:shd w:val="clear" w:color="auto" w:fill="FFFFFF"/>
          </w:tcPr>
          <w:p>
            <w:pPr>
              <w:pStyle w:val="yTableNAm"/>
              <w:spacing w:before="60"/>
              <w:rPr>
                <w:bCs/>
              </w:rPr>
            </w:pPr>
            <w:r>
              <w:tab/>
              <w:t>Suburb/Town/Locality</w:t>
            </w:r>
          </w:p>
        </w:tc>
        <w:tc>
          <w:tcPr>
            <w:tcW w:w="1307" w:type="dxa"/>
            <w:gridSpan w:val="4"/>
            <w:tcBorders>
              <w:bottom w:val="single" w:sz="4" w:space="0" w:color="auto"/>
            </w:tcBorders>
            <w:shd w:val="clear" w:color="auto" w:fill="FFFFFF"/>
          </w:tcPr>
          <w:p>
            <w:pPr>
              <w:pStyle w:val="yTableNAm"/>
              <w:spacing w:before="60"/>
            </w:pPr>
            <w:r>
              <w:t>State</w:t>
            </w:r>
          </w:p>
        </w:tc>
        <w:tc>
          <w:tcPr>
            <w:tcW w:w="1701" w:type="dxa"/>
            <w:tcBorders>
              <w:bottom w:val="single" w:sz="4" w:space="0" w:color="auto"/>
              <w:right w:val="single" w:sz="4" w:space="0" w:color="auto"/>
            </w:tcBorders>
            <w:shd w:val="clear" w:color="auto" w:fill="FFFFFF"/>
          </w:tcPr>
          <w:p>
            <w:pPr>
              <w:pStyle w:val="yTableNAm"/>
              <w:spacing w:before="60"/>
            </w:pPr>
            <w:r>
              <w:t>Postcode</w:t>
            </w:r>
          </w:p>
        </w:tc>
      </w:tr>
    </w:tbl>
    <w:p>
      <w:pPr>
        <w:pStyle w:val="yFootnotesection"/>
      </w:pPr>
      <w:r>
        <w:tab/>
        <w:t>[Form 1 inserted in Gazette 6 Nov 2009 p. 4425</w:t>
      </w:r>
      <w:del w:id="221" w:author="Master Repository Process" w:date="2021-08-01T16:51:00Z">
        <w:r>
          <w:delText>-</w:delText>
        </w:r>
      </w:del>
      <w:ins w:id="222" w:author="Master Repository Process" w:date="2021-08-01T16:51:00Z">
        <w:r>
          <w:noBreakHyphen/>
        </w:r>
      </w:ins>
      <w:r>
        <w:t>37.]</w:t>
      </w:r>
    </w:p>
    <w:p>
      <w:pPr>
        <w:pStyle w:val="yHeading5"/>
        <w:pageBreakBefore/>
        <w:spacing w:before="180" w:after="60"/>
        <w:rPr>
          <w:bCs/>
          <w:iCs/>
        </w:rPr>
      </w:pPr>
      <w:bookmarkStart w:id="223" w:name="_Toc254679851"/>
      <w:bookmarkStart w:id="224" w:name="_Toc245281960"/>
      <w:r>
        <w:rPr>
          <w:bCs/>
          <w:iCs/>
        </w:rPr>
        <w:t>2.</w:t>
      </w:r>
      <w:r>
        <w:rPr>
          <w:bCs/>
          <w:iCs/>
        </w:rPr>
        <w:tab/>
        <w:t>Firearm awareness certificate</w:t>
      </w:r>
      <w:bookmarkEnd w:id="223"/>
      <w:bookmarkEnd w:id="224"/>
    </w:p>
    <w:tbl>
      <w:tblPr>
        <w:tblW w:w="723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71"/>
        <w:gridCol w:w="1807"/>
        <w:gridCol w:w="1808"/>
      </w:tblGrid>
      <w:tr>
        <w:trPr>
          <w:cantSplit/>
        </w:trPr>
        <w:tc>
          <w:tcPr>
            <w:tcW w:w="3544" w:type="dxa"/>
          </w:tcPr>
          <w:p>
            <w:pPr>
              <w:pStyle w:val="yTableNAm"/>
              <w:tabs>
                <w:tab w:val="left" w:pos="1332"/>
              </w:tabs>
              <w:spacing w:before="60"/>
            </w:pPr>
            <w:r>
              <w:t>Western Australia</w:t>
            </w:r>
          </w:p>
          <w:p>
            <w:pPr>
              <w:pStyle w:val="yTableNAm"/>
              <w:tabs>
                <w:tab w:val="left" w:pos="1332"/>
              </w:tabs>
              <w:spacing w:before="60"/>
              <w:rPr>
                <w:i/>
                <w:iCs/>
              </w:rPr>
            </w:pPr>
            <w:r>
              <w:rPr>
                <w:i/>
                <w:iCs/>
              </w:rPr>
              <w:t>Firearms Act 1973</w:t>
            </w:r>
          </w:p>
        </w:tc>
        <w:tc>
          <w:tcPr>
            <w:tcW w:w="3686" w:type="dxa"/>
            <w:gridSpan w:val="3"/>
          </w:tcPr>
          <w:p>
            <w:pPr>
              <w:pStyle w:val="yTableNAm"/>
              <w:tabs>
                <w:tab w:val="left" w:pos="1332"/>
              </w:tabs>
              <w:spacing w:before="60"/>
              <w:rPr>
                <w:b/>
                <w:bCs/>
              </w:rPr>
            </w:pPr>
            <w:r>
              <w:rPr>
                <w:b/>
                <w:bCs/>
              </w:rPr>
              <w:t>Firearm awareness certificate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1.  Details of person to whom certificate is issued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Family name</w:t>
            </w:r>
          </w:p>
          <w:p>
            <w:pPr>
              <w:pStyle w:val="yTableNAm"/>
              <w:tabs>
                <w:tab w:val="left" w:pos="1332"/>
              </w:tabs>
              <w:spacing w:before="60"/>
            </w:pPr>
          </w:p>
        </w:tc>
        <w:tc>
          <w:tcPr>
            <w:tcW w:w="3615" w:type="dxa"/>
            <w:gridSpan w:val="2"/>
            <w:tcBorders>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Unit number/Lot number/Floor level</w:t>
            </w:r>
          </w:p>
          <w:p>
            <w:pPr>
              <w:pStyle w:val="yTableNAm"/>
              <w:tabs>
                <w:tab w:val="left" w:pos="1332"/>
              </w:tabs>
              <w:spacing w:before="60"/>
            </w:pPr>
          </w:p>
        </w:tc>
        <w:tc>
          <w:tcPr>
            <w:tcW w:w="3615" w:type="dxa"/>
            <w:gridSpan w:val="2"/>
            <w:tcBorders>
              <w:right w:val="single" w:sz="4" w:space="0" w:color="auto"/>
            </w:tcBorders>
          </w:tcPr>
          <w:p>
            <w:pPr>
              <w:pStyle w:val="yTableNAm"/>
              <w:tabs>
                <w:tab w:val="left" w:pos="1332"/>
              </w:tabs>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Street name</w:t>
            </w:r>
          </w:p>
        </w:tc>
        <w:tc>
          <w:tcPr>
            <w:tcW w:w="3615" w:type="dxa"/>
            <w:gridSpan w:val="2"/>
            <w:tcBorders>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bottom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Borders>
              <w:bottom w:val="single" w:sz="4" w:space="0" w:color="auto"/>
            </w:tcBorders>
          </w:tcPr>
          <w:p>
            <w:pPr>
              <w:pStyle w:val="yTableNAm"/>
              <w:tabs>
                <w:tab w:val="left" w:pos="1332"/>
              </w:tabs>
              <w:spacing w:before="60"/>
            </w:pPr>
            <w:r>
              <w:t>State</w:t>
            </w:r>
          </w:p>
        </w:tc>
        <w:tc>
          <w:tcPr>
            <w:tcW w:w="1808" w:type="dxa"/>
            <w:tcBorders>
              <w:bottom w:val="single" w:sz="4" w:space="0" w:color="auto"/>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2.  Details of assessor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615" w:type="dxa"/>
            <w:gridSpan w:val="2"/>
            <w:tcBorders>
              <w:top w:val="single" w:sz="4" w:space="0" w:color="auto"/>
              <w:left w:val="single" w:sz="4" w:space="0" w:color="auto"/>
              <w:bottom w:val="nil"/>
            </w:tcBorders>
          </w:tcPr>
          <w:p>
            <w:pPr>
              <w:pStyle w:val="yTableNAm"/>
              <w:tabs>
                <w:tab w:val="left" w:pos="1332"/>
              </w:tabs>
              <w:spacing w:before="60"/>
            </w:pPr>
            <w:r>
              <w:t>Family name</w:t>
            </w:r>
          </w:p>
          <w:p>
            <w:pPr>
              <w:pStyle w:val="yTableNAm"/>
              <w:tabs>
                <w:tab w:val="left" w:pos="1332"/>
              </w:tabs>
              <w:spacing w:before="60"/>
            </w:pPr>
          </w:p>
        </w:tc>
        <w:tc>
          <w:tcPr>
            <w:tcW w:w="3615" w:type="dxa"/>
            <w:gridSpan w:val="2"/>
            <w:tcBorders>
              <w:top w:val="single" w:sz="4" w:space="0" w:color="auto"/>
              <w:bottom w:val="nil"/>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7230" w:type="dxa"/>
            <w:gridSpan w:val="4"/>
            <w:tcBorders>
              <w:left w:val="single" w:sz="4" w:space="0" w:color="auto"/>
              <w:bottom w:val="nil"/>
              <w:right w:val="single" w:sz="4" w:space="0" w:color="auto"/>
            </w:tcBorders>
          </w:tcPr>
          <w:p>
            <w:pPr>
              <w:pStyle w:val="yTableNAm"/>
              <w:tabs>
                <w:tab w:val="left" w:pos="1332"/>
              </w:tabs>
              <w:spacing w:before="60"/>
            </w:pPr>
            <w:r>
              <w:t>Name of association/club/dealer conducting the test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615" w:type="dxa"/>
            <w:gridSpan w:val="2"/>
            <w:tcBorders>
              <w:left w:val="single" w:sz="4" w:space="0" w:color="auto"/>
              <w:bottom w:val="nil"/>
            </w:tcBorders>
          </w:tcPr>
          <w:p>
            <w:pPr>
              <w:pStyle w:val="yTableNAm"/>
              <w:tabs>
                <w:tab w:val="left" w:pos="1332"/>
              </w:tabs>
              <w:spacing w:before="60"/>
            </w:pPr>
            <w:r>
              <w:t>Address of association/club/dealer</w:t>
            </w:r>
            <w:r>
              <w:br/>
              <w:t>Unit number/Lot number/Floor level</w:t>
            </w:r>
          </w:p>
          <w:p>
            <w:pPr>
              <w:pStyle w:val="yTableNAm"/>
              <w:tabs>
                <w:tab w:val="left" w:pos="1332"/>
              </w:tabs>
              <w:spacing w:before="60"/>
            </w:pPr>
          </w:p>
        </w:tc>
        <w:tc>
          <w:tcPr>
            <w:tcW w:w="3615" w:type="dxa"/>
            <w:gridSpan w:val="2"/>
            <w:tcBorders>
              <w:bottom w:val="nil"/>
              <w:right w:val="single" w:sz="4" w:space="0" w:color="auto"/>
            </w:tcBorders>
          </w:tcPr>
          <w:p>
            <w:pPr>
              <w:pStyle w:val="yTableNAm"/>
              <w:tabs>
                <w:tab w:val="left" w:pos="1332"/>
              </w:tabs>
              <w:spacing w:before="60"/>
            </w:pPr>
            <w:r>
              <w:b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615" w:type="dxa"/>
            <w:gridSpan w:val="2"/>
            <w:tcBorders>
              <w:left w:val="single" w:sz="4" w:space="0" w:color="auto"/>
              <w:bottom w:val="nil"/>
            </w:tcBorders>
          </w:tcPr>
          <w:p>
            <w:pPr>
              <w:pStyle w:val="yTableNAm"/>
              <w:tabs>
                <w:tab w:val="left" w:pos="1332"/>
              </w:tabs>
              <w:spacing w:before="60"/>
            </w:pPr>
            <w:r>
              <w:t>Street name</w:t>
            </w:r>
          </w:p>
        </w:tc>
        <w:tc>
          <w:tcPr>
            <w:tcW w:w="3615" w:type="dxa"/>
            <w:gridSpan w:val="2"/>
            <w:tcBorders>
              <w:bottom w:val="nil"/>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Pr>
          <w:p>
            <w:pPr>
              <w:pStyle w:val="yTableNAm"/>
              <w:tabs>
                <w:tab w:val="left" w:pos="1332"/>
              </w:tabs>
              <w:spacing w:before="60"/>
            </w:pPr>
            <w:r>
              <w:t>State</w:t>
            </w:r>
          </w:p>
        </w:tc>
        <w:tc>
          <w:tcPr>
            <w:tcW w:w="1808" w:type="dxa"/>
            <w:tcBorders>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left w:val="single" w:sz="4" w:space="0" w:color="auto"/>
              <w:right w:val="single" w:sz="4" w:space="0" w:color="auto"/>
            </w:tcBorders>
          </w:tcPr>
          <w:p>
            <w:pPr>
              <w:pStyle w:val="yTableNAm"/>
              <w:tabs>
                <w:tab w:val="left" w:pos="1332"/>
              </w:tabs>
              <w:spacing w:before="60"/>
            </w:pPr>
            <w:r>
              <w:t>Licence number of association/club/dealer</w:t>
            </w:r>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left w:val="single" w:sz="4" w:space="0" w:color="auto"/>
              <w:bottom w:val="single" w:sz="4" w:space="0" w:color="auto"/>
              <w:right w:val="single" w:sz="4" w:space="0" w:color="auto"/>
            </w:tcBorders>
          </w:tcPr>
          <w:p>
            <w:pPr>
              <w:pStyle w:val="yTableNAm"/>
              <w:tabs>
                <w:tab w:val="left" w:pos="1332"/>
              </w:tabs>
              <w:spacing w:before="60"/>
            </w:pPr>
            <w:r>
              <w:t>Assessor’s position in organisation</w:t>
            </w:r>
          </w:p>
          <w:p>
            <w:pPr>
              <w:pStyle w:val="yTableNAm"/>
              <w:tabs>
                <w:tab w:val="left" w:pos="1332"/>
              </w:tabs>
              <w:spacing w:before="60"/>
              <w:rPr>
                <w:ins w:id="225" w:author="Master Repository Process" w:date="2021-08-01T16:51:00Z"/>
              </w:rPr>
            </w:pP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keepNext/>
              <w:tabs>
                <w:tab w:val="left" w:pos="1332"/>
              </w:tabs>
              <w:spacing w:before="60"/>
              <w:rPr>
                <w:b/>
                <w:bCs/>
              </w:rPr>
            </w:pPr>
            <w:r>
              <w:rPr>
                <w:b/>
                <w:bCs/>
              </w:rPr>
              <w:t>Certification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top w:val="single" w:sz="4" w:space="0" w:color="auto"/>
              <w:left w:val="single" w:sz="4" w:space="0" w:color="auto"/>
              <w:right w:val="single" w:sz="4" w:space="0" w:color="auto"/>
            </w:tcBorders>
          </w:tcPr>
          <w:p>
            <w:pPr>
              <w:pStyle w:val="yTableNAm"/>
              <w:tabs>
                <w:tab w:val="left" w:pos="1332"/>
              </w:tabs>
              <w:spacing w:before="60"/>
              <w:rPr>
                <w:b/>
                <w:bCs/>
              </w:rPr>
            </w:pPr>
            <w:r>
              <w:rPr>
                <w:b/>
                <w:bCs/>
              </w:rPr>
              <w:t xml:space="preserve">I certify that on ……./……../………. the person named in section 1 above successfully completed in my presence a firearm safety test in accordance with the requirements set out in the </w:t>
            </w:r>
            <w:r>
              <w:rPr>
                <w:b/>
                <w:bCs/>
                <w:i/>
                <w:iCs/>
              </w:rPr>
              <w:t>Firearms Act 1973</w:t>
            </w:r>
            <w:r>
              <w:rPr>
                <w:b/>
                <w:bCs/>
              </w:rPr>
              <w:t xml:space="preserve"> and the </w:t>
            </w:r>
            <w:r>
              <w:rPr>
                <w:b/>
                <w:bCs/>
                <w:i/>
                <w:iCs/>
              </w:rPr>
              <w:t>Firearms Regulations 1974</w:t>
            </w:r>
            <w:r>
              <w:rPr>
                <w:b/>
                <w:bCs/>
              </w:rPr>
              <w:t>.</w:t>
            </w:r>
          </w:p>
          <w:p>
            <w:pPr>
              <w:pStyle w:val="yTableNAm"/>
              <w:tabs>
                <w:tab w:val="left" w:pos="1332"/>
              </w:tabs>
              <w:spacing w:before="60"/>
            </w:pPr>
            <w:r>
              <w:rPr>
                <w:b/>
                <w:bCs/>
              </w:rPr>
              <w:t>Signature of assessor</w:t>
            </w:r>
            <w:r>
              <w:rPr>
                <w:b/>
                <w:bCs/>
              </w:rPr>
              <w:tab/>
            </w:r>
            <w:r>
              <w:rPr>
                <w:b/>
                <w:bCs/>
              </w:rPr>
              <w:tab/>
            </w:r>
            <w:r>
              <w:rPr>
                <w:b/>
                <w:bCs/>
              </w:rPr>
              <w:tab/>
            </w:r>
            <w:ins w:id="226" w:author="Master Repository Process" w:date="2021-08-01T16:51:00Z">
              <w:r>
                <w:rPr>
                  <w:b/>
                  <w:bCs/>
                </w:rPr>
                <w:tab/>
              </w:r>
              <w:r>
                <w:rPr>
                  <w:b/>
                  <w:bCs/>
                </w:rPr>
                <w:tab/>
              </w:r>
            </w:ins>
            <w:r>
              <w:rPr>
                <w:b/>
                <w:bCs/>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left w:val="single" w:sz="4" w:space="0" w:color="auto"/>
              <w:bottom w:val="single" w:sz="4" w:space="0" w:color="auto"/>
              <w:right w:val="single" w:sz="4" w:space="0" w:color="auto"/>
            </w:tcBorders>
          </w:tcPr>
          <w:p>
            <w:pPr>
              <w:pStyle w:val="yTableNAm"/>
              <w:tabs>
                <w:tab w:val="left" w:pos="1332"/>
              </w:tabs>
              <w:spacing w:before="60"/>
            </w:pPr>
            <w:r>
              <w:t>How many attempts were made to complete the test?</w:t>
            </w:r>
          </w:p>
          <w:p>
            <w:pPr>
              <w:pStyle w:val="yTableNAm"/>
              <w:tabs>
                <w:tab w:val="left" w:pos="1332"/>
              </w:tabs>
              <w:spacing w:before="60"/>
            </w:pPr>
          </w:p>
        </w:tc>
      </w:tr>
    </w:tbl>
    <w:p>
      <w:pPr>
        <w:pStyle w:val="yFootnotesection"/>
      </w:pPr>
      <w:r>
        <w:tab/>
        <w:t>[Form 2 inserted in Gazette 6 Nov 2009 p. 4438</w:t>
      </w:r>
      <w:del w:id="227" w:author="Master Repository Process" w:date="2021-08-01T16:51:00Z">
        <w:r>
          <w:delText>-</w:delText>
        </w:r>
      </w:del>
      <w:ins w:id="228" w:author="Master Repository Process" w:date="2021-08-01T16:51:00Z">
        <w:r>
          <w:noBreakHyphen/>
        </w:r>
      </w:ins>
      <w:r>
        <w:t>9.]</w:t>
      </w:r>
    </w:p>
    <w:p>
      <w:pPr>
        <w:pStyle w:val="yHeading5"/>
        <w:pageBreakBefore/>
        <w:spacing w:before="0" w:after="60"/>
        <w:rPr>
          <w:bCs/>
          <w:iCs/>
        </w:rPr>
      </w:pPr>
      <w:bookmarkStart w:id="229" w:name="_Toc254679852"/>
      <w:bookmarkStart w:id="230" w:name="_Toc245281961"/>
      <w:r>
        <w:rPr>
          <w:bCs/>
          <w:iCs/>
        </w:rPr>
        <w:t>3.</w:t>
      </w:r>
      <w:r>
        <w:rPr>
          <w:bCs/>
          <w:iCs/>
        </w:rPr>
        <w:tab/>
        <w:t>Firearm serviceability certificate</w:t>
      </w:r>
      <w:bookmarkEnd w:id="229"/>
      <w:bookmarkEnd w:id="230"/>
    </w:p>
    <w:tbl>
      <w:tblPr>
        <w:tblW w:w="723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71"/>
        <w:gridCol w:w="71"/>
        <w:gridCol w:w="1559"/>
        <w:gridCol w:w="177"/>
        <w:gridCol w:w="1808"/>
      </w:tblGrid>
      <w:tr>
        <w:trPr>
          <w:cantSplit/>
        </w:trPr>
        <w:tc>
          <w:tcPr>
            <w:tcW w:w="3544" w:type="dxa"/>
            <w:gridSpan w:val="2"/>
          </w:tcPr>
          <w:p>
            <w:pPr>
              <w:pStyle w:val="yTableNAm"/>
              <w:spacing w:before="60"/>
            </w:pPr>
            <w:r>
              <w:t>Western Australia</w:t>
            </w:r>
          </w:p>
          <w:p>
            <w:pPr>
              <w:pStyle w:val="yTableNAm"/>
              <w:spacing w:before="60"/>
              <w:rPr>
                <w:b/>
              </w:rPr>
            </w:pPr>
            <w:r>
              <w:rPr>
                <w:i/>
                <w:iCs/>
              </w:rPr>
              <w:t>Firearms Act 1973</w:t>
            </w:r>
          </w:p>
        </w:tc>
        <w:tc>
          <w:tcPr>
            <w:tcW w:w="3686" w:type="dxa"/>
            <w:gridSpan w:val="5"/>
          </w:tcPr>
          <w:p>
            <w:pPr>
              <w:pStyle w:val="yTableNAm"/>
              <w:spacing w:before="60"/>
              <w:rPr>
                <w:b/>
                <w:bCs/>
              </w:rPr>
            </w:pPr>
            <w:r>
              <w:rPr>
                <w:b/>
                <w:bCs/>
              </w:rPr>
              <w:t>Firearm serviceability certificate</w:t>
            </w:r>
          </w:p>
          <w:p>
            <w:pPr>
              <w:pStyle w:val="yTableNAm"/>
              <w:spacing w:before="60"/>
            </w:pPr>
            <w: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shd w:val="pct12" w:color="auto" w:fill="auto"/>
          </w:tcPr>
          <w:p>
            <w:pPr>
              <w:pStyle w:val="yTableNAm"/>
              <w:spacing w:before="60"/>
              <w:rPr>
                <w:b/>
              </w:rPr>
            </w:pPr>
            <w:r>
              <w:rPr>
                <w:b/>
              </w:rPr>
              <w:t>Firearm details</w:t>
            </w: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Manufacturer</w:t>
            </w:r>
          </w:p>
        </w:tc>
        <w:tc>
          <w:tcPr>
            <w:tcW w:w="1843" w:type="dxa"/>
            <w:gridSpan w:val="3"/>
            <w:tcBorders>
              <w:bottom w:val="single" w:sz="4" w:space="0" w:color="auto"/>
            </w:tcBorders>
          </w:tcPr>
          <w:p>
            <w:pPr>
              <w:pStyle w:val="yTableNAm"/>
              <w:spacing w:before="60"/>
            </w:pPr>
          </w:p>
        </w:tc>
        <w:tc>
          <w:tcPr>
            <w:tcW w:w="1559" w:type="dxa"/>
            <w:tcBorders>
              <w:bottom w:val="nil"/>
              <w:right w:val="nil"/>
            </w:tcBorders>
          </w:tcPr>
          <w:p>
            <w:pPr>
              <w:pStyle w:val="yTableNAm"/>
              <w:spacing w:before="60"/>
            </w:pPr>
          </w:p>
        </w:tc>
        <w:tc>
          <w:tcPr>
            <w:tcW w:w="1985" w:type="dxa"/>
            <w:gridSpan w:val="2"/>
            <w:tcBorders>
              <w:left w:val="nil"/>
              <w:bottom w:val="nil"/>
              <w:right w:val="nil"/>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Model</w:t>
            </w:r>
          </w:p>
        </w:tc>
        <w:tc>
          <w:tcPr>
            <w:tcW w:w="1843" w:type="dxa"/>
            <w:gridSpan w:val="3"/>
            <w:tcBorders>
              <w:bottom w:val="single" w:sz="4" w:space="0" w:color="auto"/>
            </w:tcBorders>
          </w:tcPr>
          <w:p>
            <w:pPr>
              <w:pStyle w:val="yTableNAm"/>
              <w:spacing w:before="60"/>
            </w:pPr>
          </w:p>
        </w:tc>
        <w:tc>
          <w:tcPr>
            <w:tcW w:w="1559" w:type="dxa"/>
            <w:tcBorders>
              <w:top w:val="nil"/>
              <w:bottom w:val="single" w:sz="4" w:space="0" w:color="auto"/>
              <w:right w:val="nil"/>
            </w:tcBorders>
          </w:tcPr>
          <w:p>
            <w:pPr>
              <w:pStyle w:val="yTableNAm"/>
              <w:spacing w:before="60"/>
            </w:pPr>
          </w:p>
        </w:tc>
        <w:tc>
          <w:tcPr>
            <w:tcW w:w="1985" w:type="dxa"/>
            <w:gridSpan w:val="2"/>
            <w:tcBorders>
              <w:top w:val="nil"/>
              <w:left w:val="nil"/>
              <w:bottom w:val="single" w:sz="4" w:space="0" w:color="auto"/>
              <w:right w:val="nil"/>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Firearm type</w:t>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Firearm category</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Ammunition type</w:t>
            </w:r>
            <w:r>
              <w:br/>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Calibre</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Loading method</w:t>
            </w:r>
          </w:p>
        </w:tc>
        <w:tc>
          <w:tcPr>
            <w:tcW w:w="1843" w:type="dxa"/>
            <w:gridSpan w:val="3"/>
            <w:tcBorders>
              <w:bottom w:val="single" w:sz="4" w:space="0" w:color="auto"/>
            </w:tcBorders>
          </w:tcPr>
          <w:p>
            <w:pPr>
              <w:pStyle w:val="yTableNAm"/>
              <w:spacing w:before="60"/>
            </w:pPr>
          </w:p>
        </w:tc>
        <w:tc>
          <w:tcPr>
            <w:tcW w:w="1559" w:type="dxa"/>
            <w:tcBorders>
              <w:bottom w:val="single" w:sz="4" w:space="0" w:color="auto"/>
              <w:right w:val="nil"/>
            </w:tcBorders>
          </w:tcPr>
          <w:p>
            <w:pPr>
              <w:pStyle w:val="yTableNAm"/>
              <w:spacing w:before="60"/>
            </w:pPr>
          </w:p>
        </w:tc>
        <w:tc>
          <w:tcPr>
            <w:tcW w:w="1985" w:type="dxa"/>
            <w:gridSpan w:val="2"/>
            <w:tcBorders>
              <w:left w:val="nil"/>
              <w:bottom w:val="single" w:sz="4" w:space="0" w:color="auto"/>
              <w:right w:val="nil"/>
            </w:tcBorders>
          </w:tcPr>
          <w:p>
            <w:pPr>
              <w:pStyle w:val="yTableNAm"/>
              <w:spacing w:before="60"/>
              <w:rPr>
                <w:bCs/>
                <w:iCs/>
              </w:rPr>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Primary Serial No.</w:t>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Secondary Serial No.</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Magazine type</w:t>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Magazine capacity</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Is the firearm a handgun</w:t>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Barrel length (handguns only)</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723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rPr>
            </w:pPr>
            <w:r>
              <w:rPr>
                <w:b/>
              </w:rPr>
              <w:t>Licensing details of firearm</w:t>
            </w:r>
          </w:p>
        </w:tc>
      </w:tr>
      <w:tr>
        <w:tblPrEx>
          <w:tblBorders>
            <w:bottom w:val="none" w:sz="0" w:space="0" w:color="auto"/>
          </w:tblBorders>
        </w:tblPrEx>
        <w:trPr>
          <w:cantSplit/>
        </w:trPr>
        <w:tc>
          <w:tcPr>
            <w:tcW w:w="7230" w:type="dxa"/>
            <w:gridSpan w:val="7"/>
            <w:tcBorders>
              <w:top w:val="single" w:sz="4" w:space="0" w:color="auto"/>
              <w:left w:val="single" w:sz="4" w:space="0" w:color="auto"/>
              <w:bottom w:val="nil"/>
              <w:right w:val="single" w:sz="4" w:space="0" w:color="auto"/>
            </w:tcBorders>
          </w:tcPr>
          <w:p>
            <w:pPr>
              <w:pStyle w:val="yTableNAm"/>
              <w:spacing w:before="60"/>
            </w:pPr>
            <w:r>
              <w:t>1.</w:t>
            </w:r>
            <w:r>
              <w:tab/>
              <w:t>Current owner of firearm</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Family name</w:t>
            </w:r>
          </w:p>
          <w:p>
            <w:pPr>
              <w:pStyle w:val="yTableNAm"/>
              <w:spacing w:before="60"/>
            </w:pPr>
          </w:p>
        </w:tc>
        <w:tc>
          <w:tcPr>
            <w:tcW w:w="3615" w:type="dxa"/>
            <w:gridSpan w:val="4"/>
            <w:tcBorders>
              <w:top w:val="nil"/>
              <w:left w:val="nil"/>
              <w:bottom w:val="nil"/>
              <w:right w:val="single" w:sz="4" w:space="0" w:color="auto"/>
            </w:tcBorders>
          </w:tcPr>
          <w:p>
            <w:pPr>
              <w:pStyle w:val="yTableNAm"/>
              <w:spacing w:before="60"/>
            </w:pPr>
            <w:r>
              <w:t>All given names</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Unit number/Lot number/</w:t>
            </w:r>
            <w:r>
              <w:br/>
            </w:r>
            <w:r>
              <w:tab/>
              <w:t>Floor level</w:t>
            </w:r>
          </w:p>
          <w:p>
            <w:pPr>
              <w:pStyle w:val="yTableNAm"/>
              <w:spacing w:before="60"/>
            </w:pPr>
          </w:p>
        </w:tc>
        <w:tc>
          <w:tcPr>
            <w:tcW w:w="3615" w:type="dxa"/>
            <w:gridSpan w:val="4"/>
            <w:tcBorders>
              <w:top w:val="nil"/>
              <w:left w:val="nil"/>
              <w:bottom w:val="nil"/>
              <w:right w:val="single" w:sz="4" w:space="0" w:color="auto"/>
            </w:tcBorders>
          </w:tcPr>
          <w:p>
            <w:pPr>
              <w:pStyle w:val="yTableNAm"/>
              <w:spacing w:before="60"/>
            </w:pPr>
            <w:r>
              <w:t>Street Number</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Street name</w:t>
            </w:r>
          </w:p>
        </w:tc>
        <w:tc>
          <w:tcPr>
            <w:tcW w:w="3615" w:type="dxa"/>
            <w:gridSpan w:val="4"/>
            <w:tcBorders>
              <w:top w:val="nil"/>
              <w:left w:val="nil"/>
              <w:bottom w:val="nil"/>
              <w:right w:val="single" w:sz="4" w:space="0" w:color="auto"/>
            </w:tcBorders>
          </w:tcPr>
          <w:p>
            <w:pPr>
              <w:pStyle w:val="yTableNAm"/>
              <w:spacing w:before="60"/>
            </w:pPr>
            <w:r>
              <w:t>Street type in full (e.g. Road, Avenue, Court)</w:t>
            </w:r>
          </w:p>
          <w:p>
            <w:pPr>
              <w:pStyle w:val="yTableNAm"/>
              <w:spacing w:before="60"/>
            </w:pP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40"/>
            </w:pPr>
            <w:r>
              <w:tab/>
              <w:t>Suburb/Town/Locality</w:t>
            </w:r>
          </w:p>
        </w:tc>
        <w:tc>
          <w:tcPr>
            <w:tcW w:w="1807" w:type="dxa"/>
            <w:gridSpan w:val="3"/>
            <w:tcBorders>
              <w:top w:val="nil"/>
              <w:left w:val="nil"/>
              <w:bottom w:val="nil"/>
              <w:right w:val="nil"/>
            </w:tcBorders>
          </w:tcPr>
          <w:p>
            <w:pPr>
              <w:pStyle w:val="yTableNAm"/>
              <w:spacing w:before="40"/>
            </w:pPr>
            <w:r>
              <w:t>State</w:t>
            </w:r>
          </w:p>
        </w:tc>
        <w:tc>
          <w:tcPr>
            <w:tcW w:w="1808" w:type="dxa"/>
            <w:tcBorders>
              <w:top w:val="nil"/>
              <w:left w:val="nil"/>
              <w:bottom w:val="nil"/>
              <w:right w:val="single" w:sz="4" w:space="0" w:color="auto"/>
            </w:tcBorders>
          </w:tcPr>
          <w:p>
            <w:pPr>
              <w:pStyle w:val="yTableNAm"/>
              <w:spacing w:before="40"/>
            </w:pPr>
            <w:r>
              <w:t>Postcode</w:t>
            </w: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tcPr>
          <w:p>
            <w:pPr>
              <w:pStyle w:val="yTableNAm"/>
              <w:spacing w:before="40"/>
            </w:pPr>
            <w:r>
              <w:tab/>
              <w:t>Dealer licence No. (if any)</w:t>
            </w: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tcPr>
          <w:p>
            <w:pPr>
              <w:pStyle w:val="yTableNAm"/>
              <w:spacing w:before="40"/>
            </w:pPr>
            <w:r>
              <w:t>2.</w:t>
            </w:r>
            <w:r>
              <w:tab/>
              <w:t>Is the firearm to be imported into WA?</w:t>
            </w:r>
            <w:r>
              <w:tab/>
              <w:t>Yes/No</w:t>
            </w: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tcPr>
          <w:p>
            <w:pPr>
              <w:pStyle w:val="yTableNAm"/>
              <w:spacing w:before="40"/>
            </w:pPr>
            <w:r>
              <w:t>3.</w:t>
            </w:r>
            <w:r>
              <w:tab/>
              <w:t>Is this firearm currently licensed in WA?</w:t>
            </w:r>
            <w:r>
              <w:tab/>
              <w:t>Yes/No</w:t>
            </w:r>
          </w:p>
        </w:tc>
      </w:tr>
      <w:tr>
        <w:tblPrEx>
          <w:tblBorders>
            <w:bottom w:val="none" w:sz="0" w:space="0" w:color="auto"/>
          </w:tblBorders>
        </w:tblPrEx>
        <w:trPr>
          <w:cantSplit/>
          <w:trHeight w:val="680"/>
        </w:trPr>
        <w:tc>
          <w:tcPr>
            <w:tcW w:w="7230" w:type="dxa"/>
            <w:gridSpan w:val="7"/>
            <w:tcBorders>
              <w:top w:val="nil"/>
              <w:left w:val="single" w:sz="4" w:space="0" w:color="auto"/>
              <w:bottom w:val="single" w:sz="4" w:space="0" w:color="auto"/>
              <w:right w:val="single" w:sz="4" w:space="0" w:color="auto"/>
            </w:tcBorders>
          </w:tcPr>
          <w:p>
            <w:pPr>
              <w:pStyle w:val="yTableNAm"/>
              <w:spacing w:before="60"/>
            </w:pPr>
            <w: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Pr>
        <w:tc>
          <w:tcPr>
            <w:tcW w:w="723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bCs/>
              </w:rPr>
            </w:pPr>
            <w:r>
              <w:rPr>
                <w:b/>
                <w:bCs/>
              </w:rPr>
              <w:t>Details of person inspecting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top w:val="single" w:sz="4" w:space="0" w:color="auto"/>
              <w:left w:val="single" w:sz="4" w:space="0" w:color="auto"/>
            </w:tcBorders>
          </w:tcPr>
          <w:p>
            <w:pPr>
              <w:pStyle w:val="yTableNAm"/>
              <w:spacing w:before="60"/>
            </w:pPr>
            <w:r>
              <w:t>Family name</w:t>
            </w:r>
          </w:p>
          <w:p>
            <w:pPr>
              <w:pStyle w:val="yTableNAm"/>
              <w:spacing w:before="60"/>
            </w:pPr>
          </w:p>
        </w:tc>
        <w:tc>
          <w:tcPr>
            <w:tcW w:w="3615" w:type="dxa"/>
            <w:gridSpan w:val="4"/>
            <w:tcBorders>
              <w:top w:val="single" w:sz="4" w:space="0" w:color="auto"/>
              <w:right w:val="single" w:sz="4" w:space="0" w:color="auto"/>
            </w:tcBorders>
          </w:tcPr>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left w:val="single" w:sz="4" w:space="0" w:color="auto"/>
            </w:tcBorders>
          </w:tcPr>
          <w:p>
            <w:pPr>
              <w:pStyle w:val="yTableNAm"/>
              <w:spacing w:before="60"/>
            </w:pPr>
            <w:r>
              <w:t>Unit number/Lot number/Floor level</w:t>
            </w:r>
          </w:p>
          <w:p>
            <w:pPr>
              <w:pStyle w:val="yTableNAm"/>
              <w:spacing w:before="60"/>
            </w:pPr>
          </w:p>
        </w:tc>
        <w:tc>
          <w:tcPr>
            <w:tcW w:w="3615" w:type="dxa"/>
            <w:gridSpan w:val="4"/>
            <w:tcBorders>
              <w:right w:val="single" w:sz="4" w:space="0" w:color="auto"/>
            </w:tcBorders>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left w:val="single" w:sz="4" w:space="0" w:color="auto"/>
            </w:tcBorders>
          </w:tcPr>
          <w:p>
            <w:pPr>
              <w:pStyle w:val="yTableNAm"/>
              <w:spacing w:before="60"/>
            </w:pPr>
            <w:r>
              <w:t>Street name</w:t>
            </w:r>
          </w:p>
        </w:tc>
        <w:tc>
          <w:tcPr>
            <w:tcW w:w="3615" w:type="dxa"/>
            <w:gridSpan w:val="4"/>
            <w:tcBorders>
              <w:right w:val="single" w:sz="4" w:space="0" w:color="auto"/>
            </w:tcBorders>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left w:val="single" w:sz="4" w:space="0" w:color="auto"/>
            </w:tcBorders>
          </w:tcPr>
          <w:p>
            <w:pPr>
              <w:pStyle w:val="yTableNAm"/>
              <w:spacing w:before="60"/>
            </w:pPr>
            <w:r>
              <w:t>Suburb/Town/Locality</w:t>
            </w:r>
          </w:p>
          <w:p>
            <w:pPr>
              <w:pStyle w:val="yTableNAm"/>
              <w:spacing w:before="60"/>
            </w:pPr>
          </w:p>
        </w:tc>
        <w:tc>
          <w:tcPr>
            <w:tcW w:w="1807" w:type="dxa"/>
            <w:gridSpan w:val="3"/>
          </w:tcPr>
          <w:p>
            <w:pPr>
              <w:pStyle w:val="yTableNAm"/>
              <w:spacing w:before="60"/>
            </w:pPr>
            <w:r>
              <w:t>State</w:t>
            </w:r>
          </w:p>
        </w:tc>
        <w:tc>
          <w:tcPr>
            <w:tcW w:w="1808" w:type="dxa"/>
            <w:tcBorders>
              <w:right w:val="single" w:sz="4" w:space="0" w:color="auto"/>
            </w:tcBorders>
          </w:tcPr>
          <w:p>
            <w:pPr>
              <w:pStyle w:val="yTableNAm"/>
              <w:spacing w:before="60"/>
            </w:pPr>
            <w:r>
              <w:t>Postcode</w:t>
            </w:r>
          </w:p>
        </w:tc>
      </w:tr>
      <w:tr>
        <w:tblPrEx>
          <w:tblBorders>
            <w:bottom w:val="none" w:sz="0" w:space="0" w:color="auto"/>
          </w:tblBorders>
        </w:tblPrEx>
        <w:trPr>
          <w:cantSplit/>
          <w:trHeight w:val="340"/>
        </w:trPr>
        <w:tc>
          <w:tcPr>
            <w:tcW w:w="7230" w:type="dxa"/>
            <w:gridSpan w:val="7"/>
            <w:tcBorders>
              <w:top w:val="nil"/>
              <w:left w:val="single" w:sz="4" w:space="0" w:color="auto"/>
              <w:bottom w:val="nil"/>
              <w:right w:val="single" w:sz="4" w:space="0" w:color="auto"/>
            </w:tcBorders>
          </w:tcPr>
          <w:p>
            <w:pPr>
              <w:pStyle w:val="yTableNAm"/>
              <w:spacing w:before="60"/>
            </w:pPr>
            <w: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Height w:val="340"/>
        </w:trPr>
        <w:tc>
          <w:tcPr>
            <w:tcW w:w="7230" w:type="dxa"/>
            <w:gridSpan w:val="7"/>
            <w:tcBorders>
              <w:top w:val="nil"/>
              <w:left w:val="single" w:sz="4" w:space="0" w:color="auto"/>
              <w:bottom w:val="nil"/>
              <w:right w:val="single" w:sz="4" w:space="0" w:color="auto"/>
            </w:tcBorders>
          </w:tcPr>
          <w:p>
            <w:pPr>
              <w:pStyle w:val="yTableNAm"/>
              <w:spacing w:before="60"/>
              <w:rPr>
                <w:b/>
                <w:bCs/>
              </w:rPr>
            </w:pPr>
            <w:r>
              <w:rPr>
                <w:b/>
                <w:bCs/>
              </w:rPr>
              <w:t>Declaration</w:t>
            </w:r>
          </w:p>
          <w:p>
            <w:pPr>
              <w:pStyle w:val="yTableNAm"/>
              <w:spacing w:before="60"/>
            </w:pPr>
            <w:r>
              <w:t xml:space="preserve">I am — </w:t>
            </w:r>
          </w:p>
          <w:p>
            <w:pPr>
              <w:pStyle w:val="yTableNAm"/>
              <w:spacing w:before="60"/>
            </w:pPr>
            <w:r>
              <w:t>⁯ a licensed firearm dealer</w:t>
            </w:r>
          </w:p>
          <w:p>
            <w:pPr>
              <w:pStyle w:val="yTableNAm"/>
              <w:spacing w:before="60"/>
            </w:pPr>
            <w:r>
              <w:t>⁯ a licensed firearm manufacturer</w:t>
            </w:r>
          </w:p>
          <w:p>
            <w:pPr>
              <w:pStyle w:val="yTableNAm"/>
              <w:spacing w:before="60"/>
            </w:pPr>
            <w:r>
              <w:t>⁯ a licensed firearm repairer</w:t>
            </w:r>
          </w:p>
          <w:p>
            <w:pPr>
              <w:pStyle w:val="yTableNAm"/>
              <w:spacing w:before="60"/>
            </w:pPr>
            <w:r>
              <w:t>⁯ an authorised member of an approved club</w:t>
            </w:r>
          </w:p>
          <w:p>
            <w:pPr>
              <w:pStyle w:val="yTableNAm"/>
              <w:spacing w:before="60"/>
            </w:pPr>
            <w:r>
              <w:t>⁯ a Police Officer</w:t>
            </w: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tcPr>
          <w:p>
            <w:pPr>
              <w:pStyle w:val="yTableNAm"/>
              <w:spacing w:before="60"/>
            </w:pPr>
            <w:r>
              <w:t>I certify that I have examined the firearm described above and confirm that (please mark each relevant box).</w:t>
            </w:r>
          </w:p>
          <w:p>
            <w:pPr>
              <w:pStyle w:val="yTableNAm"/>
              <w:spacing w:before="60"/>
            </w:pPr>
            <w:r>
              <w:t>⁯ the details of the firearm are correctly described</w:t>
            </w:r>
          </w:p>
          <w:p>
            <w:pPr>
              <w:pStyle w:val="yTableNAm"/>
              <w:spacing w:before="60"/>
            </w:pPr>
            <w:r>
              <w:t>⁯ the firearm is fitted with an effective trigger guard</w:t>
            </w:r>
          </w:p>
          <w:p>
            <w:pPr>
              <w:pStyle w:val="yTableNAm"/>
              <w:spacing w:before="60"/>
            </w:pPr>
            <w:r>
              <w:t>⁯ the firearm is in complete condition without missing parts or components</w:t>
            </w:r>
          </w:p>
          <w:p>
            <w:pPr>
              <w:pStyle w:val="yTableNAm"/>
              <w:spacing w:before="60"/>
            </w:pPr>
            <w:r>
              <w:t>⁯ the firearm has no visible flaws or defects that could effect its operation</w:t>
            </w:r>
          </w:p>
          <w:p>
            <w:pPr>
              <w:pStyle w:val="zyTableNAm"/>
              <w:rPr>
                <w:del w:id="231" w:author="Master Repository Process" w:date="2021-08-01T16:51:00Z"/>
                <w:sz w:val="20"/>
              </w:rPr>
            </w:pPr>
            <w:r>
              <w:t>⁯ the firearm is fitted with stocks/grips that are serviceable</w:t>
            </w:r>
          </w:p>
          <w:p>
            <w:pPr>
              <w:pStyle w:val="zyTableNAm"/>
              <w:tabs>
                <w:tab w:val="clear" w:pos="567"/>
                <w:tab w:val="left" w:pos="228"/>
              </w:tabs>
              <w:rPr>
                <w:del w:id="232" w:author="Master Repository Process" w:date="2021-08-01T16:51:00Z"/>
                <w:sz w:val="20"/>
              </w:rPr>
            </w:pPr>
            <w:del w:id="233" w:author="Master Repository Process" w:date="2021-08-01T16:51:00Z">
              <w:r>
                <w:rPr>
                  <w:sz w:val="20"/>
                </w:rPr>
                <w:delText xml:space="preserve">⁯ the firearm has a trigger mechanism that does not operate when a force of one kg is </w:delText>
              </w:r>
              <w:r>
                <w:rPr>
                  <w:sz w:val="20"/>
                </w:rPr>
                <w:tab/>
                <w:delText>exerted on the mechanism</w:delText>
              </w:r>
            </w:del>
          </w:p>
          <w:p>
            <w:pPr>
              <w:pStyle w:val="yTableNAm"/>
              <w:spacing w:before="60"/>
              <w:rPr>
                <w:b/>
                <w:bCs/>
              </w:rPr>
            </w:pPr>
            <w:del w:id="234" w:author="Master Repository Process" w:date="2021-08-01T16:51:00Z">
              <w:r>
                <w:rPr>
                  <w:sz w:val="20"/>
                </w:rPr>
                <w:delText>⁯ the firearm is fitted with an appropriate safety mechanism</w:delText>
              </w:r>
            </w:del>
          </w:p>
        </w:tc>
      </w:tr>
      <w:tr>
        <w:tblPrEx>
          <w:tblBorders>
            <w:bottom w:val="none" w:sz="0" w:space="0" w:color="auto"/>
          </w:tblBorders>
        </w:tblPrEx>
        <w:trPr>
          <w:cantSplit/>
          <w:ins w:id="235" w:author="Master Repository Process" w:date="2021-08-01T16:51:00Z"/>
        </w:trPr>
        <w:tc>
          <w:tcPr>
            <w:tcW w:w="7230" w:type="dxa"/>
            <w:gridSpan w:val="7"/>
            <w:tcBorders>
              <w:top w:val="nil"/>
              <w:left w:val="single" w:sz="4" w:space="0" w:color="auto"/>
              <w:bottom w:val="single" w:sz="4" w:space="0" w:color="auto"/>
              <w:right w:val="single" w:sz="4" w:space="0" w:color="auto"/>
            </w:tcBorders>
          </w:tcPr>
          <w:p>
            <w:pPr>
              <w:pStyle w:val="yTableNAm"/>
              <w:tabs>
                <w:tab w:val="clear" w:pos="567"/>
              </w:tabs>
              <w:spacing w:before="60"/>
              <w:ind w:left="210" w:hanging="210"/>
              <w:rPr>
                <w:ins w:id="236" w:author="Master Repository Process" w:date="2021-08-01T16:51:00Z"/>
              </w:rPr>
            </w:pPr>
            <w:ins w:id="237" w:author="Master Repository Process" w:date="2021-08-01T16:51:00Z">
              <w:r>
                <w:t>⁯ the firearm has a trigger mechanism that does not operate when a force of one kg is exerted on the mechanism</w:t>
              </w:r>
            </w:ins>
          </w:p>
          <w:p>
            <w:pPr>
              <w:pStyle w:val="yTableNAm"/>
              <w:spacing w:before="60"/>
              <w:rPr>
                <w:ins w:id="238" w:author="Master Repository Process" w:date="2021-08-01T16:51:00Z"/>
                <w:b/>
                <w:bCs/>
              </w:rPr>
            </w:pPr>
            <w:ins w:id="239" w:author="Master Repository Process" w:date="2021-08-01T16:51:00Z">
              <w:r>
                <w:t>⁯ the firearm is fitted with an appropriate safety mechanism</w:t>
              </w:r>
            </w:ins>
          </w:p>
        </w:tc>
      </w:tr>
      <w:tr>
        <w:tblPrEx>
          <w:tblBorders>
            <w:bottom w:val="none" w:sz="0" w:space="0" w:color="auto"/>
          </w:tblBorders>
        </w:tblPrEx>
        <w:trPr>
          <w:cantSplit/>
        </w:trPr>
        <w:tc>
          <w:tcPr>
            <w:tcW w:w="7230" w:type="dxa"/>
            <w:gridSpan w:val="7"/>
            <w:tcBorders>
              <w:top w:val="nil"/>
              <w:left w:val="single" w:sz="4" w:space="0" w:color="auto"/>
              <w:bottom w:val="single" w:sz="4" w:space="0" w:color="auto"/>
              <w:right w:val="single" w:sz="4" w:space="0" w:color="auto"/>
            </w:tcBorders>
          </w:tcPr>
          <w:p>
            <w:pPr>
              <w:pStyle w:val="yTableNAm"/>
              <w:spacing w:before="60"/>
              <w:rPr>
                <w:b/>
                <w:bCs/>
              </w:rPr>
            </w:pPr>
          </w:p>
          <w:p>
            <w:pPr>
              <w:pStyle w:val="yTableNAm"/>
              <w:spacing w:before="60"/>
            </w:pPr>
            <w:r>
              <w:rPr>
                <w:b/>
                <w:bCs/>
              </w:rPr>
              <w:t xml:space="preserve">Signature </w:t>
            </w:r>
            <w:r>
              <w:rPr>
                <w:b/>
                <w:bCs/>
              </w:rPr>
              <w:tab/>
            </w:r>
            <w:r>
              <w:rPr>
                <w:b/>
                <w:bCs/>
              </w:rPr>
              <w:tab/>
            </w:r>
            <w:r>
              <w:rPr>
                <w:b/>
                <w:bCs/>
              </w:rPr>
              <w:tab/>
            </w:r>
            <w:ins w:id="240" w:author="Master Repository Process" w:date="2021-08-01T16:51:00Z">
              <w:r>
                <w:rPr>
                  <w:b/>
                  <w:bCs/>
                </w:rPr>
                <w:t xml:space="preserve">                               </w:t>
              </w:r>
            </w:ins>
            <w:r>
              <w:rPr>
                <w:b/>
                <w:bCs/>
              </w:rPr>
              <w:t>Date</w:t>
            </w:r>
          </w:p>
        </w:tc>
      </w:tr>
    </w:tbl>
    <w:p>
      <w:pPr>
        <w:pStyle w:val="yFootnotesection"/>
      </w:pPr>
      <w:r>
        <w:tab/>
        <w:t>[Form 3 inserted in Gazette 6 Nov 2009 p. 4439</w:t>
      </w:r>
      <w:del w:id="241" w:author="Master Repository Process" w:date="2021-08-01T16:51:00Z">
        <w:r>
          <w:delText>-</w:delText>
        </w:r>
      </w:del>
      <w:ins w:id="242" w:author="Master Repository Process" w:date="2021-08-01T16:51:00Z">
        <w:r>
          <w:noBreakHyphen/>
        </w:r>
      </w:ins>
      <w:r>
        <w:t>41.]</w:t>
      </w:r>
    </w:p>
    <w:p>
      <w:pPr>
        <w:pStyle w:val="yEdnotesection"/>
        <w:spacing w:before="120"/>
      </w:pPr>
      <w:r>
        <w:t>[Forms 4 and 5 deleted in Gazette 6 Nov 2009 p. 4425.]</w:t>
      </w:r>
    </w:p>
    <w:p>
      <w:pPr>
        <w:pStyle w:val="yHeading5"/>
        <w:spacing w:before="180" w:after="60"/>
      </w:pPr>
      <w:bookmarkStart w:id="243" w:name="_Toc254679853"/>
      <w:bookmarkStart w:id="244" w:name="_Toc245281962"/>
      <w:r>
        <w:t>6.</w:t>
      </w:r>
      <w:r>
        <w:rPr>
          <w:b w:val="0"/>
        </w:rPr>
        <w:tab/>
      </w:r>
      <w:r>
        <w:rPr>
          <w:bCs/>
          <w:iCs/>
        </w:rPr>
        <w:t xml:space="preserve">Application for </w:t>
      </w:r>
      <w:r>
        <w:rPr>
          <w:bCs/>
        </w:rPr>
        <w:t>permit (Act s. 17 or 17A)</w:t>
      </w:r>
      <w:bookmarkEnd w:id="243"/>
      <w:bookmarkEnd w:id="244"/>
    </w:p>
    <w:tbl>
      <w:tblPr>
        <w:tblW w:w="0" w:type="auto"/>
        <w:tblInd w:w="108" w:type="dxa"/>
        <w:tblLayout w:type="fixed"/>
        <w:tblLook w:val="0000" w:firstRow="0" w:lastRow="0" w:firstColumn="0" w:lastColumn="0" w:noHBand="0" w:noVBand="0"/>
      </w:tblPr>
      <w:tblGrid>
        <w:gridCol w:w="360"/>
        <w:gridCol w:w="349"/>
        <w:gridCol w:w="284"/>
        <w:gridCol w:w="447"/>
        <w:gridCol w:w="720"/>
        <w:gridCol w:w="1080"/>
        <w:gridCol w:w="720"/>
        <w:gridCol w:w="840"/>
        <w:gridCol w:w="240"/>
        <w:gridCol w:w="773"/>
        <w:gridCol w:w="1133"/>
        <w:gridCol w:w="144"/>
      </w:tblGrid>
      <w:tr>
        <w:trPr>
          <w:cantSplit/>
        </w:trPr>
        <w:tc>
          <w:tcPr>
            <w:tcW w:w="7090" w:type="dxa"/>
            <w:gridSpan w:val="12"/>
            <w:tcBorders>
              <w:top w:val="single" w:sz="4" w:space="0" w:color="auto"/>
              <w:bottom w:val="single" w:sz="4" w:space="0" w:color="auto"/>
            </w:tcBorders>
          </w:tcPr>
          <w:p>
            <w:pPr>
              <w:pStyle w:val="yTableNAm"/>
              <w:tabs>
                <w:tab w:val="clear" w:pos="567"/>
              </w:tabs>
              <w:spacing w:before="60"/>
              <w:ind w:left="720" w:hanging="720"/>
              <w:jc w:val="center"/>
            </w:pPr>
            <w:r>
              <w:t>FORM 6</w:t>
            </w:r>
          </w:p>
          <w:p>
            <w:pPr>
              <w:pStyle w:val="yTableNAm"/>
              <w:tabs>
                <w:tab w:val="clear" w:pos="567"/>
              </w:tabs>
              <w:spacing w:before="60"/>
              <w:ind w:left="720" w:hanging="720"/>
              <w:jc w:val="center"/>
            </w:pPr>
            <w:r>
              <w:t>Western Australia</w:t>
            </w:r>
          </w:p>
          <w:p>
            <w:pPr>
              <w:pStyle w:val="yTableNAm"/>
              <w:tabs>
                <w:tab w:val="clear" w:pos="567"/>
              </w:tabs>
              <w:spacing w:before="60"/>
              <w:ind w:left="720" w:hanging="720"/>
              <w:jc w:val="center"/>
              <w:rPr>
                <w:i/>
                <w:iCs/>
              </w:rPr>
            </w:pPr>
            <w:r>
              <w:rPr>
                <w:i/>
                <w:iCs/>
              </w:rPr>
              <w:t>Firearms Act 1973</w:t>
            </w:r>
          </w:p>
          <w:p>
            <w:pPr>
              <w:pStyle w:val="yTableNAm"/>
              <w:tabs>
                <w:tab w:val="clear" w:pos="567"/>
              </w:tabs>
              <w:spacing w:before="60"/>
              <w:ind w:left="720" w:hanging="720"/>
              <w:jc w:val="center"/>
              <w:rPr>
                <w:b/>
                <w:bCs/>
              </w:rPr>
            </w:pPr>
            <w:r>
              <w:rPr>
                <w:b/>
                <w:bCs/>
              </w:rPr>
              <w:t>Application for permit under Act s. 17 or 17A</w:t>
            </w:r>
          </w:p>
        </w:tc>
      </w:tr>
      <w:tr>
        <w:trPr>
          <w:cantSplit/>
        </w:trPr>
        <w:tc>
          <w:tcPr>
            <w:tcW w:w="7090" w:type="dxa"/>
            <w:gridSpan w:val="12"/>
            <w:tcBorders>
              <w:top w:val="single" w:sz="4" w:space="0" w:color="auto"/>
            </w:tcBorders>
          </w:tcPr>
          <w:p>
            <w:pPr>
              <w:pStyle w:val="yTableNAm"/>
              <w:tabs>
                <w:tab w:val="clear" w:pos="567"/>
              </w:tabs>
              <w:spacing w:before="60"/>
              <w:ind w:left="210" w:hanging="210"/>
              <w:rPr>
                <w:b/>
                <w:bCs/>
              </w:rPr>
            </w:pPr>
            <w:r>
              <w:rPr>
                <w:b/>
                <w:bCs/>
              </w:rPr>
              <w:t xml:space="preserve">Part </w:t>
            </w:r>
            <w:del w:id="245" w:author="Master Repository Process" w:date="2021-08-01T16:51:00Z">
              <w:r>
                <w:rPr>
                  <w:b/>
                  <w:bCs/>
                  <w:sz w:val="20"/>
                </w:rPr>
                <w:delText>A</w:delText>
              </w:r>
              <w:r>
                <w:rPr>
                  <w:sz w:val="20"/>
                  <w:vertAlign w:val="superscript"/>
                </w:rPr>
                <w:delText>1</w:delText>
              </w:r>
            </w:del>
            <w:ins w:id="246" w:author="Master Repository Process" w:date="2021-08-01T16:51:00Z">
              <w:r>
                <w:rPr>
                  <w:b/>
                  <w:bCs/>
                </w:rPr>
                <w:t>A </w:t>
              </w:r>
              <w:r>
                <w:rPr>
                  <w:vertAlign w:val="superscript"/>
                </w:rPr>
                <w:t>1</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s>
              <w:spacing w:before="60"/>
              <w:ind w:left="210" w:hanging="21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r>
              <w:t>I</w:t>
            </w:r>
          </w:p>
        </w:tc>
        <w:tc>
          <w:tcPr>
            <w:tcW w:w="6730" w:type="dxa"/>
            <w:gridSpan w:val="11"/>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1"/>
            <w:tcBorders>
              <w:top w:val="single" w:sz="4" w:space="0" w:color="auto"/>
              <w:left w:val="nil"/>
              <w:bottom w:val="nil"/>
              <w:right w:val="nil"/>
            </w:tcBorders>
          </w:tcPr>
          <w:p>
            <w:pPr>
              <w:pStyle w:val="yTableNAm"/>
              <w:tabs>
                <w:tab w:val="clear" w:pos="567"/>
              </w:tabs>
              <w:spacing w:before="0"/>
              <w:ind w:left="210" w:hanging="210"/>
              <w:rPr>
                <w:sz w:val="18"/>
              </w:rPr>
            </w:pPr>
            <w:r>
              <w:rPr>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0"/>
              <w:ind w:left="210" w:hanging="210"/>
              <w:rPr>
                <w:ins w:id="247" w:author="Master Repository Process" w:date="2021-08-01T16:51:00Z"/>
              </w:rPr>
            </w:pPr>
          </w:p>
          <w:p>
            <w:pPr>
              <w:pStyle w:val="yTableNAm"/>
              <w:tabs>
                <w:tab w:val="clear" w:pos="567"/>
              </w:tabs>
              <w:spacing w:before="60"/>
              <w:ind w:left="210" w:hanging="210"/>
            </w:pPr>
            <w:r>
              <w:t>of</w:t>
            </w: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vAlign w:val="bottom"/>
          </w:tcPr>
          <w:p>
            <w:pPr>
              <w:pStyle w:val="yTableNAm"/>
              <w:tabs>
                <w:tab w:val="clear" w:pos="567"/>
              </w:tabs>
              <w:spacing w:before="60"/>
              <w:ind w:left="210" w:hanging="210"/>
            </w:pPr>
            <w:r>
              <w:t>Postcode</w:t>
            </w:r>
          </w:p>
        </w:tc>
        <w:tc>
          <w:tcPr>
            <w:tcW w:w="1277" w:type="dxa"/>
            <w:gridSpan w:val="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1"/>
            <w:tcBorders>
              <w:top w:val="nil"/>
              <w:left w:val="nil"/>
              <w:bottom w:val="nil"/>
              <w:right w:val="nil"/>
            </w:tcBorders>
          </w:tcPr>
          <w:p>
            <w:pPr>
              <w:pStyle w:val="yTableNAm"/>
              <w:tabs>
                <w:tab w:val="clear" w:pos="567"/>
              </w:tabs>
              <w:spacing w:before="0"/>
              <w:ind w:left="210" w:hanging="210"/>
              <w:rPr>
                <w:sz w:val="18"/>
              </w:rPr>
            </w:pPr>
            <w:r>
              <w:rPr>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tcPr>
          <w:p>
            <w:pPr>
              <w:pStyle w:val="yTableNAm"/>
              <w:tabs>
                <w:tab w:val="clear" w:pos="567"/>
              </w:tabs>
              <w:spacing w:before="60"/>
              <w:ind w:left="210" w:hanging="210"/>
            </w:pPr>
            <w:r>
              <w:t>Postcode</w:t>
            </w:r>
          </w:p>
        </w:tc>
        <w:tc>
          <w:tcPr>
            <w:tcW w:w="1277" w:type="dxa"/>
            <w:gridSpan w:val="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1"/>
            <w:tcBorders>
              <w:top w:val="nil"/>
              <w:left w:val="nil"/>
              <w:bottom w:val="nil"/>
              <w:right w:val="nil"/>
            </w:tcBorders>
          </w:tcPr>
          <w:p>
            <w:pPr>
              <w:pStyle w:val="yTableNAm"/>
              <w:tabs>
                <w:tab w:val="clear" w:pos="567"/>
              </w:tabs>
              <w:spacing w:before="0"/>
              <w:ind w:left="210" w:hanging="210"/>
            </w:pPr>
            <w:r>
              <w:rPr>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Telephones</w:t>
            </w:r>
          </w:p>
        </w:tc>
        <w:tc>
          <w:tcPr>
            <w:tcW w:w="720" w:type="dxa"/>
            <w:tcBorders>
              <w:top w:val="nil"/>
              <w:left w:val="nil"/>
              <w:bottom w:val="nil"/>
              <w:right w:val="nil"/>
            </w:tcBorders>
          </w:tcPr>
          <w:p>
            <w:pPr>
              <w:pStyle w:val="yTableNAm"/>
              <w:tabs>
                <w:tab w:val="clear" w:pos="567"/>
              </w:tabs>
              <w:spacing w:before="60"/>
              <w:ind w:left="210" w:hanging="210"/>
            </w:pPr>
            <w:r>
              <w:t>Home</w:t>
            </w:r>
          </w:p>
        </w:tc>
        <w:tc>
          <w:tcPr>
            <w:tcW w:w="1080" w:type="dxa"/>
            <w:tcBorders>
              <w:top w:val="nil"/>
              <w:left w:val="nil"/>
              <w:bottom w:val="single" w:sz="4" w:space="0" w:color="auto"/>
              <w:right w:val="nil"/>
            </w:tcBorders>
          </w:tcPr>
          <w:p>
            <w:pPr>
              <w:pStyle w:val="yTableNAm"/>
              <w:tabs>
                <w:tab w:val="clear" w:pos="567"/>
              </w:tabs>
              <w:spacing w:before="60"/>
              <w:ind w:left="210" w:hanging="210"/>
            </w:pPr>
          </w:p>
        </w:tc>
        <w:tc>
          <w:tcPr>
            <w:tcW w:w="720" w:type="dxa"/>
            <w:tcBorders>
              <w:top w:val="nil"/>
              <w:left w:val="nil"/>
              <w:bottom w:val="nil"/>
              <w:right w:val="nil"/>
            </w:tcBorders>
          </w:tcPr>
          <w:p>
            <w:pPr>
              <w:pStyle w:val="yTableNAm"/>
              <w:tabs>
                <w:tab w:val="clear" w:pos="567"/>
              </w:tabs>
              <w:spacing w:before="60"/>
              <w:ind w:left="210" w:hanging="210"/>
            </w:pPr>
            <w:r>
              <w:t>Work</w:t>
            </w:r>
          </w:p>
        </w:tc>
        <w:tc>
          <w:tcPr>
            <w:tcW w:w="1080" w:type="dxa"/>
            <w:gridSpan w:val="2"/>
            <w:tcBorders>
              <w:top w:val="nil"/>
              <w:left w:val="nil"/>
              <w:bottom w:val="single" w:sz="4" w:space="0" w:color="auto"/>
              <w:right w:val="nil"/>
            </w:tcBorders>
          </w:tcPr>
          <w:p>
            <w:pPr>
              <w:pStyle w:val="yTableNAm"/>
              <w:tabs>
                <w:tab w:val="clear" w:pos="567"/>
              </w:tabs>
              <w:spacing w:before="60"/>
              <w:ind w:left="210" w:hanging="210"/>
            </w:pPr>
          </w:p>
        </w:tc>
        <w:tc>
          <w:tcPr>
            <w:tcW w:w="773" w:type="dxa"/>
            <w:tcBorders>
              <w:top w:val="nil"/>
              <w:left w:val="nil"/>
              <w:bottom w:val="nil"/>
              <w:right w:val="nil"/>
            </w:tcBorders>
          </w:tcPr>
          <w:p>
            <w:pPr>
              <w:pStyle w:val="yTableNAm"/>
              <w:tabs>
                <w:tab w:val="clear" w:pos="567"/>
              </w:tabs>
              <w:spacing w:before="60"/>
              <w:ind w:left="210" w:hanging="210"/>
            </w:pPr>
            <w:r>
              <w:t>Mobile</w:t>
            </w:r>
          </w:p>
        </w:tc>
        <w:tc>
          <w:tcPr>
            <w:tcW w:w="1277" w:type="dxa"/>
            <w:gridSpan w:val="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Email address</w:t>
            </w:r>
          </w:p>
        </w:tc>
        <w:tc>
          <w:tcPr>
            <w:tcW w:w="5650" w:type="dxa"/>
            <w:gridSpan w:val="8"/>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NAm"/>
              <w:tabs>
                <w:tab w:val="clear" w:pos="567"/>
              </w:tabs>
              <w:spacing w:before="60"/>
              <w:ind w:left="210" w:hanging="210"/>
            </w:pPr>
          </w:p>
        </w:tc>
        <w:tc>
          <w:tcPr>
            <w:tcW w:w="6097" w:type="dxa"/>
            <w:gridSpan w:val="9"/>
            <w:tcBorders>
              <w:top w:val="nil"/>
              <w:left w:val="nil"/>
              <w:bottom w:val="nil"/>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single" w:sz="4" w:space="0" w:color="auto"/>
              <w:left w:val="single" w:sz="4" w:space="0" w:color="auto"/>
              <w:bottom w:val="nil"/>
              <w:right w:val="single" w:sz="4" w:space="0" w:color="auto"/>
            </w:tcBorders>
          </w:tcPr>
          <w:p>
            <w:pPr>
              <w:pStyle w:val="yTableNAm"/>
              <w:tabs>
                <w:tab w:val="clear" w:pos="567"/>
              </w:tabs>
              <w:spacing w:before="60"/>
              <w:ind w:left="210" w:hanging="210"/>
              <w:rPr>
                <w:i/>
                <w:iCs/>
                <w:sz w:val="18"/>
              </w:rPr>
            </w:pPr>
            <w:r>
              <w:rPr>
                <w:i/>
                <w:iCs/>
                <w:sz w:val="18"/>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tabs>
                <w:tab w:val="clear" w:pos="567"/>
              </w:tabs>
              <w:spacing w:before="60"/>
            </w:pPr>
            <w:r>
              <w:t xml:space="preserve">apply for a permit under the </w:t>
            </w:r>
            <w:r>
              <w:rPr>
                <w:i/>
                <w:iCs/>
              </w:rPr>
              <w:t>Firearms Act 1973</w:t>
            </w:r>
            <w: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tabs>
                <w:tab w:val="clear" w:pos="567"/>
              </w:tabs>
              <w:spacing w:before="0"/>
              <w:ind w:left="210" w:hanging="210"/>
              <w:jc w:val="right"/>
              <w:rPr>
                <w:ins w:id="248" w:author="Master Repository Process" w:date="2021-08-01T16:51:00Z"/>
                <w:sz w:val="18"/>
              </w:rPr>
            </w:pPr>
            <w:r>
              <w:rPr>
                <w:sz w:val="18"/>
              </w:rPr>
              <w:t>(* delete if inapplicable)</w:t>
            </w:r>
          </w:p>
          <w:p>
            <w:pPr>
              <w:pStyle w:val="yTableNAm"/>
              <w:tabs>
                <w:tab w:val="clear" w:pos="567"/>
              </w:tabs>
              <w:spacing w:before="0"/>
              <w:ind w:left="210" w:hanging="210"/>
              <w:jc w:val="right"/>
              <w:rPr>
                <w:sz w:val="1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 xml:space="preserve">for the period beginning on </w:t>
            </w:r>
            <w:del w:id="249" w:author="Master Repository Process" w:date="2021-08-01T16:51:00Z">
              <w:r>
                <w:rPr>
                  <w:bCs/>
                  <w:sz w:val="20"/>
                </w:rPr>
                <w:delText>_________</w:delText>
              </w:r>
            </w:del>
            <w:ins w:id="250" w:author="Master Repository Process" w:date="2021-08-01T16:51:00Z">
              <w:r>
                <w:t>______</w:t>
              </w:r>
            </w:ins>
            <w:r>
              <w:t xml:space="preserve"> 20___ and ending on </w:t>
            </w:r>
            <w:del w:id="251" w:author="Master Repository Process" w:date="2021-08-01T16:51:00Z">
              <w:r>
                <w:rPr>
                  <w:bCs/>
                  <w:sz w:val="20"/>
                </w:rPr>
                <w:delText>__________</w:delText>
              </w:r>
            </w:del>
            <w:ins w:id="252" w:author="Master Repository Process" w:date="2021-08-01T16:51:00Z">
              <w:r>
                <w:t>______</w:t>
              </w:r>
            </w:ins>
            <w:r>
              <w:t xml:space="preserve">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tabs>
                <w:tab w:val="clear" w:pos="567"/>
              </w:tabs>
              <w:spacing w:before="60"/>
              <w:ind w:left="304" w:hanging="296"/>
            </w:pPr>
            <w:del w:id="253" w:author="Master Repository Process" w:date="2021-08-01T16:51:00Z">
              <w:r>
                <w:rPr>
                  <w:bCs/>
                  <w:sz w:val="20"/>
                </w:rPr>
                <w:tab/>
              </w:r>
            </w:del>
            <w: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these purposes.</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tcBorders>
              <w:top w:val="nil"/>
              <w:left w:val="nil"/>
              <w:bottom w:val="single" w:sz="4" w:space="0" w:color="auto"/>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single" w:sz="4" w:space="0" w:color="auto"/>
              <w:left w:val="nil"/>
              <w:bottom w:val="nil"/>
              <w:right w:val="nil"/>
            </w:tcBorders>
          </w:tcPr>
          <w:p>
            <w:pPr>
              <w:pStyle w:val="yTableNAm"/>
              <w:tabs>
                <w:tab w:val="clear" w:pos="567"/>
              </w:tabs>
              <w:spacing w:before="60"/>
              <w:ind w:left="210" w:hanging="210"/>
            </w:pPr>
          </w:p>
        </w:tc>
        <w:tc>
          <w:tcPr>
            <w:tcW w:w="6097" w:type="dxa"/>
            <w:gridSpan w:val="9"/>
            <w:tcBorders>
              <w:top w:val="single" w:sz="4" w:space="0" w:color="auto"/>
              <w:left w:val="nil"/>
              <w:bottom w:val="nil"/>
              <w:right w:val="nil"/>
            </w:tcBorders>
          </w:tcPr>
          <w:p>
            <w:pPr>
              <w:pStyle w:val="yTableNAm"/>
              <w:tabs>
                <w:tab w:val="clear" w:pos="567"/>
              </w:tabs>
              <w:spacing w:before="60"/>
              <w:ind w:left="210" w:hanging="210"/>
            </w:pPr>
          </w:p>
        </w:tc>
      </w:tr>
    </w:tbl>
    <w:p>
      <w:pPr>
        <w:rPr>
          <w:ins w:id="254" w:author="Master Repository Process" w:date="2021-08-01T16:51:00Z"/>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trPr>
          <w:cantSplit/>
        </w:trPr>
        <w:tc>
          <w:tcPr>
            <w:tcW w:w="7090" w:type="dxa"/>
            <w:gridSpan w:val="2"/>
            <w:tcBorders>
              <w:top w:val="single" w:sz="4" w:space="0" w:color="auto"/>
              <w:left w:val="single" w:sz="4" w:space="0" w:color="auto"/>
              <w:bottom w:val="nil"/>
              <w:right w:val="single" w:sz="4" w:space="0" w:color="auto"/>
            </w:tcBorders>
          </w:tcPr>
          <w:p>
            <w:pPr>
              <w:pStyle w:val="yTableNAm"/>
              <w:pageBreakBefore/>
              <w:tabs>
                <w:tab w:val="clear" w:pos="567"/>
              </w:tabs>
              <w:spacing w:before="60"/>
              <w:ind w:left="210" w:hanging="210"/>
            </w:pPr>
            <w:r>
              <w:rPr>
                <w:i/>
                <w:iCs/>
                <w:sz w:val="18"/>
              </w:rPr>
              <w:t>[Complete if application is for a s. 17A permit.]</w:t>
            </w:r>
          </w:p>
        </w:tc>
      </w:tr>
      <w:tr>
        <w:trPr>
          <w:cantSplit/>
        </w:trPr>
        <w:tc>
          <w:tcPr>
            <w:tcW w:w="2268" w:type="dxa"/>
            <w:tcBorders>
              <w:top w:val="nil"/>
              <w:left w:val="single" w:sz="4" w:space="0" w:color="auto"/>
              <w:bottom w:val="nil"/>
              <w:right w:val="nil"/>
            </w:tcBorders>
          </w:tcPr>
          <w:p>
            <w:pPr>
              <w:pStyle w:val="yTableNAm"/>
              <w:tabs>
                <w:tab w:val="clear" w:pos="567"/>
              </w:tabs>
              <w:spacing w:before="60"/>
              <w:ind w:left="210" w:hanging="210"/>
            </w:pPr>
            <w:r>
              <w:t xml:space="preserve">in my capacity </w:t>
            </w:r>
            <w:del w:id="255" w:author="Master Repository Process" w:date="2021-08-01T16:51:00Z">
              <w:r>
                <w:rPr>
                  <w:bCs/>
                  <w:sz w:val="20"/>
                </w:rPr>
                <w:delText>as</w:delText>
              </w:r>
              <w:r>
                <w:rPr>
                  <w:sz w:val="20"/>
                  <w:vertAlign w:val="superscript"/>
                </w:rPr>
                <w:delText>2</w:delText>
              </w:r>
            </w:del>
            <w:ins w:id="256" w:author="Master Repository Process" w:date="2021-08-01T16:51:00Z">
              <w:r>
                <w:t>as </w:t>
              </w:r>
              <w:r>
                <w:rPr>
                  <w:vertAlign w:val="superscript"/>
                </w:rPr>
                <w:t>2</w:t>
              </w:r>
            </w:ins>
          </w:p>
        </w:tc>
        <w:tc>
          <w:tcPr>
            <w:tcW w:w="4822" w:type="dxa"/>
            <w:tcBorders>
              <w:top w:val="nil"/>
              <w:left w:val="nil"/>
              <w:bottom w:val="single" w:sz="4" w:space="0" w:color="auto"/>
              <w:right w:val="single" w:sz="4" w:space="0" w:color="auto"/>
            </w:tcBorders>
          </w:tcPr>
          <w:p>
            <w:pPr>
              <w:pStyle w:val="yTableNAm"/>
              <w:keepNext/>
              <w:keepLines/>
              <w:tabs>
                <w:tab w:val="clear" w:pos="567"/>
              </w:tabs>
              <w:spacing w:before="60"/>
              <w:ind w:left="210" w:hanging="210"/>
            </w:pP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s>
              <w:spacing w:before="60"/>
            </w:pPr>
            <w:r>
              <w:t xml:space="preserve">of the club, body or organisation described in Part C of this application, apply for an interstate group permit under the </w:t>
            </w:r>
            <w:r>
              <w:rPr>
                <w:i/>
                <w:iCs/>
              </w:rPr>
              <w:t>Firearms Act 1973</w:t>
            </w:r>
            <w:r>
              <w:t xml:space="preserve"> s. 17A for the firearm and ammunition described in each Part B of this application —</w:t>
            </w:r>
          </w:p>
        </w:tc>
      </w:tr>
      <w:tr>
        <w:trPr>
          <w:cantSplit/>
        </w:trPr>
        <w:tc>
          <w:tcPr>
            <w:tcW w:w="7090" w:type="dxa"/>
            <w:gridSpan w:val="2"/>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 xml:space="preserve">for the period beginning on </w:t>
            </w:r>
            <w:del w:id="257" w:author="Master Repository Process" w:date="2021-08-01T16:51:00Z">
              <w:r>
                <w:rPr>
                  <w:bCs/>
                  <w:sz w:val="20"/>
                </w:rPr>
                <w:delText>_________</w:delText>
              </w:r>
            </w:del>
            <w:ins w:id="258" w:author="Master Repository Process" w:date="2021-08-01T16:51:00Z">
              <w:r>
                <w:t>______</w:t>
              </w:r>
            </w:ins>
            <w:r>
              <w:t xml:space="preserve"> 20___ and ending on </w:t>
            </w:r>
            <w:del w:id="259" w:author="Master Repository Process" w:date="2021-08-01T16:51:00Z">
              <w:r>
                <w:rPr>
                  <w:bCs/>
                  <w:sz w:val="20"/>
                </w:rPr>
                <w:delText>__________</w:delText>
              </w:r>
            </w:del>
            <w:ins w:id="260" w:author="Master Repository Process" w:date="2021-08-01T16:51:00Z">
              <w:r>
                <w:t>______</w:t>
              </w:r>
            </w:ins>
            <w:r>
              <w:t xml:space="preserve"> 20___ ;</w:t>
            </w: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 w:val="left" w:pos="304"/>
              </w:tabs>
              <w:spacing w:before="60"/>
            </w:pPr>
            <w:del w:id="261" w:author="Master Repository Process" w:date="2021-08-01T16:51:00Z">
              <w:r>
                <w:rPr>
                  <w:bCs/>
                  <w:sz w:val="20"/>
                </w:rPr>
                <w:tab/>
              </w:r>
            </w:del>
            <w:r>
              <w:tab/>
              <w:t>and</w:t>
            </w:r>
          </w:p>
        </w:tc>
      </w:tr>
      <w:tr>
        <w:trPr>
          <w:cantSplit/>
        </w:trPr>
        <w:tc>
          <w:tcPr>
            <w:tcW w:w="7090" w:type="dxa"/>
            <w:gridSpan w:val="2"/>
            <w:tcBorders>
              <w:top w:val="nil"/>
              <w:left w:val="single" w:sz="4" w:space="0" w:color="auto"/>
              <w:bottom w:val="single" w:sz="4" w:space="0" w:color="auto"/>
              <w:right w:val="single" w:sz="4" w:space="0" w:color="auto"/>
            </w:tcBorders>
          </w:tcPr>
          <w:p>
            <w:pPr>
              <w:pStyle w:val="yTableNAm"/>
              <w:numPr>
                <w:ilvl w:val="0"/>
                <w:numId w:val="13"/>
              </w:numPr>
              <w:tabs>
                <w:tab w:val="clear" w:pos="567"/>
                <w:tab w:val="clear" w:pos="720"/>
              </w:tabs>
              <w:spacing w:before="60"/>
              <w:ind w:left="304" w:hanging="296"/>
            </w:pPr>
            <w:r>
              <w:t xml:space="preserve">for the group and the </w:t>
            </w:r>
            <w:del w:id="262" w:author="Master Repository Process" w:date="2021-08-01T16:51:00Z">
              <w:r>
                <w:rPr>
                  <w:bCs/>
                  <w:sz w:val="20"/>
                </w:rPr>
                <w:delText>purposes</w:delText>
              </w:r>
              <w:r>
                <w:rPr>
                  <w:sz w:val="20"/>
                  <w:vertAlign w:val="superscript"/>
                </w:rPr>
                <w:delText>6</w:delText>
              </w:r>
            </w:del>
            <w:ins w:id="263" w:author="Master Repository Process" w:date="2021-08-01T16:51:00Z">
              <w:r>
                <w:t>purposes </w:t>
              </w:r>
              <w:r>
                <w:rPr>
                  <w:vertAlign w:val="superscript"/>
                </w:rPr>
                <w:t>6</w:t>
              </w:r>
            </w:ins>
            <w:r>
              <w:t xml:space="preserve"> described in Part C of this application.</w:t>
            </w:r>
          </w:p>
          <w:p>
            <w:pPr>
              <w:pStyle w:val="yTableNAm"/>
              <w:tabs>
                <w:tab w:val="clear" w:pos="567"/>
              </w:tabs>
              <w:spacing w:before="60"/>
            </w:pPr>
            <w: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trPr>
          <w:cantSplit/>
        </w:trPr>
        <w:tc>
          <w:tcPr>
            <w:tcW w:w="7090" w:type="dxa"/>
            <w:gridSpan w:val="12"/>
            <w:tcBorders>
              <w:top w:val="nil"/>
              <w:left w:val="nil"/>
              <w:bottom w:val="nil"/>
              <w:right w:val="nil"/>
            </w:tcBorders>
          </w:tcPr>
          <w:p>
            <w:pPr>
              <w:pStyle w:val="yTableNAm"/>
              <w:tabs>
                <w:tab w:val="clear" w:pos="567"/>
              </w:tabs>
              <w:spacing w:before="60"/>
              <w:rPr>
                <w:b/>
                <w:bCs/>
              </w:rPr>
            </w:pPr>
            <w:r>
              <w:rPr>
                <w:b/>
                <w:bCs/>
              </w:rPr>
              <w:t>Applicant’s background</w:t>
            </w:r>
          </w:p>
        </w:tc>
      </w:tr>
      <w:tr>
        <w:trPr>
          <w:cantSplit/>
        </w:trPr>
        <w:tc>
          <w:tcPr>
            <w:tcW w:w="1440" w:type="dxa"/>
            <w:tcBorders>
              <w:top w:val="nil"/>
              <w:left w:val="nil"/>
              <w:bottom w:val="nil"/>
              <w:right w:val="nil"/>
            </w:tcBorders>
          </w:tcPr>
          <w:p>
            <w:pPr>
              <w:pStyle w:val="yTableNAm"/>
              <w:tabs>
                <w:tab w:val="clear" w:pos="567"/>
              </w:tabs>
              <w:spacing w:before="60"/>
              <w:rPr>
                <w:b/>
                <w:bCs/>
                <w:vertAlign w:val="superscript"/>
              </w:rPr>
            </w:pPr>
            <w:r>
              <w:t xml:space="preserve">Previous home </w:t>
            </w:r>
            <w:del w:id="264" w:author="Master Repository Process" w:date="2021-08-01T16:51:00Z">
              <w:r>
                <w:rPr>
                  <w:sz w:val="20"/>
                </w:rPr>
                <w:delText>address</w:delText>
              </w:r>
              <w:r>
                <w:rPr>
                  <w:sz w:val="20"/>
                  <w:vertAlign w:val="superscript"/>
                </w:rPr>
                <w:delText>2</w:delText>
              </w:r>
            </w:del>
            <w:ins w:id="265" w:author="Master Repository Process" w:date="2021-08-01T16:51:00Z">
              <w:r>
                <w:t>address </w:t>
              </w:r>
              <w:r>
                <w:rPr>
                  <w:vertAlign w:val="superscript"/>
                </w:rPr>
                <w:t>2</w:t>
              </w:r>
            </w:ins>
          </w:p>
        </w:tc>
        <w:tc>
          <w:tcPr>
            <w:tcW w:w="3238" w:type="dxa"/>
            <w:gridSpan w:val="7"/>
            <w:tcBorders>
              <w:top w:val="nil"/>
              <w:left w:val="nil"/>
              <w:bottom w:val="single" w:sz="4" w:space="0" w:color="auto"/>
              <w:right w:val="nil"/>
            </w:tcBorders>
          </w:tcPr>
          <w:p>
            <w:pPr>
              <w:pStyle w:val="yTableNAm"/>
              <w:tabs>
                <w:tab w:val="clear" w:pos="567"/>
              </w:tabs>
              <w:spacing w:before="60"/>
            </w:pPr>
          </w:p>
        </w:tc>
        <w:tc>
          <w:tcPr>
            <w:tcW w:w="962" w:type="dxa"/>
            <w:gridSpan w:val="3"/>
            <w:tcBorders>
              <w:top w:val="nil"/>
              <w:left w:val="nil"/>
              <w:bottom w:val="nil"/>
              <w:right w:val="nil"/>
            </w:tcBorders>
          </w:tcPr>
          <w:p>
            <w:pPr>
              <w:pStyle w:val="yTableNAm"/>
              <w:tabs>
                <w:tab w:val="clear" w:pos="567"/>
              </w:tabs>
              <w:spacing w:before="60"/>
            </w:pPr>
            <w:r>
              <w:br/>
              <w:t>Postcode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440" w:type="dxa"/>
            <w:tcBorders>
              <w:top w:val="nil"/>
              <w:left w:val="nil"/>
              <w:bottom w:val="nil"/>
              <w:right w:val="nil"/>
            </w:tcBorders>
          </w:tcPr>
          <w:p>
            <w:pPr>
              <w:pStyle w:val="yTableNAm"/>
              <w:tabs>
                <w:tab w:val="clear" w:pos="567"/>
              </w:tabs>
              <w:spacing w:before="60"/>
            </w:pPr>
            <w:r>
              <w:t>Date of birth</w:t>
            </w:r>
          </w:p>
        </w:tc>
        <w:tc>
          <w:tcPr>
            <w:tcW w:w="2104" w:type="dxa"/>
            <w:gridSpan w:val="5"/>
            <w:tcBorders>
              <w:top w:val="nil"/>
              <w:left w:val="nil"/>
              <w:bottom w:val="single" w:sz="4" w:space="0" w:color="auto"/>
              <w:right w:val="nil"/>
            </w:tcBorders>
          </w:tcPr>
          <w:p>
            <w:pPr>
              <w:pStyle w:val="yTableNAm"/>
              <w:tabs>
                <w:tab w:val="clear" w:pos="567"/>
              </w:tabs>
              <w:spacing w:before="60"/>
            </w:pPr>
          </w:p>
        </w:tc>
        <w:tc>
          <w:tcPr>
            <w:tcW w:w="1616" w:type="dxa"/>
            <w:gridSpan w:val="4"/>
            <w:tcBorders>
              <w:top w:val="nil"/>
              <w:left w:val="nil"/>
              <w:bottom w:val="nil"/>
              <w:right w:val="nil"/>
            </w:tcBorders>
          </w:tcPr>
          <w:p>
            <w:pPr>
              <w:pStyle w:val="yTableNAm"/>
              <w:tabs>
                <w:tab w:val="clear" w:pos="567"/>
              </w:tabs>
              <w:spacing w:before="60"/>
            </w:pPr>
            <w:r>
              <w:t>Place of birth</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1.</w:t>
            </w:r>
            <w:r>
              <w:tab/>
              <w:t>Have you ever held a licence under the Act?</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2.</w:t>
            </w:r>
            <w:r>
              <w:tab/>
              <w:t>Have you ever been known by a previous name?</w:t>
            </w:r>
            <w:ins w:id="266" w:author="Master Repository Process" w:date="2021-08-01T16:51:00Z">
              <w:r>
                <w:t> </w:t>
              </w:r>
            </w:ins>
            <w:r>
              <w:rPr>
                <w:vertAlign w:val="superscript"/>
              </w:rPr>
              <w:t>3</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the name(s)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3.</w:t>
            </w:r>
            <w:r>
              <w:tab/>
              <w:t>Have you ever lived outside WA?</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and where</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4.</w:t>
            </w:r>
            <w:r>
              <w:tab/>
              <w:t>Do you hold a licence under the Act?</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the No.</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529" w:type="dxa"/>
            <w:gridSpan w:val="4"/>
            <w:tcBorders>
              <w:top w:val="nil"/>
              <w:left w:val="nil"/>
              <w:bottom w:val="nil"/>
              <w:right w:val="nil"/>
            </w:tcBorders>
          </w:tcPr>
          <w:p>
            <w:pPr>
              <w:pStyle w:val="yTableNAm"/>
              <w:tabs>
                <w:tab w:val="clear" w:pos="567"/>
              </w:tabs>
              <w:spacing w:before="60"/>
            </w:pPr>
            <w:r>
              <w:t>and expiry 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rPr>
                <w:ins w:id="267" w:author="Master Repository Process" w:date="2021-08-01T16:51:00Z"/>
              </w:rPr>
            </w:pPr>
            <w:r>
              <w:t>5.</w:t>
            </w:r>
            <w:r>
              <w:tab/>
              <w:t>Have you ever been refused a licence to possess a firearm anywhere?</w:t>
            </w:r>
          </w:p>
          <w:p>
            <w:pPr>
              <w:pStyle w:val="yTableNAm"/>
              <w:tabs>
                <w:tab w:val="clear" w:pos="567"/>
                <w:tab w:val="left" w:pos="424"/>
                <w:tab w:val="left" w:pos="5104"/>
              </w:tabs>
              <w:spacing w:before="60"/>
              <w:ind w:left="424" w:hanging="424"/>
            </w:pPr>
            <w:ins w:id="268" w:author="Master Repository Process" w:date="2021-08-01T16:51:00Z">
              <w:r>
                <w:tab/>
              </w:r>
            </w:ins>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049" w:type="dxa"/>
            <w:gridSpan w:val="3"/>
            <w:tcBorders>
              <w:top w:val="nil"/>
              <w:left w:val="nil"/>
              <w:bottom w:val="nil"/>
              <w:right w:val="nil"/>
            </w:tcBorders>
          </w:tcPr>
          <w:p>
            <w:pPr>
              <w:pStyle w:val="yTableNAm"/>
              <w:tabs>
                <w:tab w:val="clear" w:pos="567"/>
              </w:tabs>
              <w:spacing w:before="60"/>
            </w:pPr>
            <w:r>
              <w:t>and where</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6.</w:t>
            </w:r>
            <w:r>
              <w:tab/>
              <w:t>Has a licence held by you to possess a firearm ever been cancelled anywhere?</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7.</w:t>
            </w:r>
            <w:r>
              <w:tab/>
              <w:t>Have you ever been disqualified anywhere from holding a licence to possess a firearm?</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8.</w:t>
            </w:r>
            <w:r>
              <w:tab/>
              <w:t>Have you been convicted anywhere of any offence(s) (including traffic offence(s))?</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 w:val="left" w:pos="5104"/>
              </w:tabs>
              <w:spacing w:before="60"/>
              <w:ind w:left="424" w:hanging="424"/>
            </w:pPr>
            <w:r>
              <w:tab/>
              <w:t>If yes, state details</w:t>
            </w:r>
          </w:p>
        </w:tc>
        <w:tc>
          <w:tcPr>
            <w:tcW w:w="4690" w:type="dxa"/>
            <w:gridSpan w:val="9"/>
            <w:tcBorders>
              <w:top w:val="nil"/>
              <w:left w:val="nil"/>
              <w:bottom w:val="single" w:sz="4" w:space="0" w:color="auto"/>
              <w:right w:val="nil"/>
            </w:tcBorders>
          </w:tcPr>
          <w:p>
            <w:pPr>
              <w:pStyle w:val="yTableNAm"/>
              <w:tabs>
                <w:tab w:val="clear" w:pos="567"/>
                <w:tab w:val="left" w:pos="510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9.</w:t>
            </w:r>
            <w:r>
              <w:tab/>
              <w:t>Do you have any physical or mental condition that could affect your fitness to hold a firearm licence?</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details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s>
              <w:spacing w:before="60"/>
              <w:rPr>
                <w:b/>
                <w:bCs/>
                <w:i/>
                <w:iCs/>
              </w:rPr>
            </w:pPr>
            <w:r>
              <w:rPr>
                <w:b/>
                <w:bCs/>
                <w:i/>
                <w:iCs/>
              </w:rPr>
              <w:t>Applicant’s certificate</w:t>
            </w:r>
          </w:p>
        </w:tc>
      </w:tr>
      <w:tr>
        <w:trPr>
          <w:cantSplit/>
        </w:trPr>
        <w:tc>
          <w:tcPr>
            <w:tcW w:w="7090" w:type="dxa"/>
            <w:gridSpan w:val="12"/>
            <w:tcBorders>
              <w:top w:val="nil"/>
              <w:left w:val="nil"/>
              <w:bottom w:val="nil"/>
              <w:right w:val="nil"/>
            </w:tcBorders>
          </w:tcPr>
          <w:p>
            <w:pPr>
              <w:pStyle w:val="yTableNAm"/>
              <w:tabs>
                <w:tab w:val="clear" w:pos="567"/>
              </w:tabs>
              <w:spacing w:before="60"/>
            </w:pPr>
            <w: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NAm"/>
              <w:tabs>
                <w:tab w:val="clear" w:pos="567"/>
              </w:tabs>
              <w:spacing w:before="60"/>
            </w:pPr>
            <w:r>
              <w:t>Applicant’s signature</w:t>
            </w:r>
          </w:p>
        </w:tc>
        <w:tc>
          <w:tcPr>
            <w:tcW w:w="3261" w:type="dxa"/>
            <w:gridSpan w:val="7"/>
            <w:tcBorders>
              <w:top w:val="nil"/>
              <w:left w:val="nil"/>
              <w:bottom w:val="single" w:sz="4" w:space="0" w:color="auto"/>
              <w:right w:val="nil"/>
            </w:tcBorders>
          </w:tcPr>
          <w:p>
            <w:pPr>
              <w:pStyle w:val="yTableNAm"/>
              <w:tabs>
                <w:tab w:val="clear" w:pos="567"/>
              </w:tabs>
              <w:spacing w:before="60"/>
            </w:pPr>
          </w:p>
        </w:tc>
        <w:tc>
          <w:tcPr>
            <w:tcW w:w="678" w:type="dxa"/>
            <w:gridSpan w:val="2"/>
            <w:tcBorders>
              <w:top w:val="nil"/>
              <w:left w:val="nil"/>
              <w:bottom w:val="nil"/>
              <w:right w:val="nil"/>
            </w:tcBorders>
          </w:tcPr>
          <w:p>
            <w:pPr>
              <w:pStyle w:val="yTableNAm"/>
              <w:tabs>
                <w:tab w:val="clear" w:pos="567"/>
              </w:tabs>
              <w:spacing w:before="60"/>
            </w:pPr>
            <w:r>
              <w:br/>
              <w:t>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val="restart"/>
            <w:tcBorders>
              <w:top w:val="nil"/>
              <w:left w:val="nil"/>
              <w:right w:val="nil"/>
            </w:tcBorders>
          </w:tcPr>
          <w:p>
            <w:pPr>
              <w:pStyle w:val="yTableNAm"/>
              <w:tabs>
                <w:tab w:val="clear" w:pos="567"/>
              </w:tabs>
              <w:spacing w:before="60"/>
            </w:pPr>
            <w:r>
              <w:t>Witness’s details</w:t>
            </w:r>
          </w:p>
        </w:tc>
        <w:tc>
          <w:tcPr>
            <w:tcW w:w="1276" w:type="dxa"/>
            <w:gridSpan w:val="3"/>
            <w:tcBorders>
              <w:top w:val="nil"/>
              <w:left w:val="nil"/>
              <w:bottom w:val="nil"/>
              <w:right w:val="nil"/>
            </w:tcBorders>
          </w:tcPr>
          <w:p>
            <w:pPr>
              <w:pStyle w:val="yTableNAm"/>
              <w:tabs>
                <w:tab w:val="clear" w:pos="567"/>
              </w:tabs>
              <w:spacing w:before="60"/>
            </w:pPr>
            <w:r>
              <w:t>Surname</w:t>
            </w:r>
          </w:p>
        </w:tc>
        <w:tc>
          <w:tcPr>
            <w:tcW w:w="4113" w:type="dxa"/>
            <w:gridSpan w:val="7"/>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t>Given names</w:t>
            </w:r>
          </w:p>
        </w:tc>
        <w:tc>
          <w:tcPr>
            <w:tcW w:w="4113" w:type="dxa"/>
            <w:gridSpan w:val="7"/>
            <w:tcBorders>
              <w:top w:val="single" w:sz="4" w:space="0" w:color="auto"/>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bottom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br/>
              <w:t>Signature</w:t>
            </w:r>
          </w:p>
        </w:tc>
        <w:tc>
          <w:tcPr>
            <w:tcW w:w="1985" w:type="dxa"/>
            <w:gridSpan w:val="4"/>
            <w:tcBorders>
              <w:top w:val="single" w:sz="4" w:space="0" w:color="auto"/>
              <w:left w:val="nil"/>
              <w:bottom w:val="single" w:sz="4" w:space="0" w:color="auto"/>
              <w:right w:val="nil"/>
            </w:tcBorders>
          </w:tcPr>
          <w:p>
            <w:pPr>
              <w:pStyle w:val="yTableNAm"/>
              <w:tabs>
                <w:tab w:val="clear" w:pos="567"/>
              </w:tabs>
              <w:spacing w:before="60"/>
            </w:pPr>
            <w:r>
              <w:br/>
            </w:r>
          </w:p>
        </w:tc>
        <w:tc>
          <w:tcPr>
            <w:tcW w:w="678" w:type="dxa"/>
            <w:gridSpan w:val="2"/>
            <w:tcBorders>
              <w:top w:val="single" w:sz="4" w:space="0" w:color="auto"/>
              <w:left w:val="nil"/>
              <w:bottom w:val="nil"/>
              <w:right w:val="nil"/>
            </w:tcBorders>
          </w:tcPr>
          <w:p>
            <w:pPr>
              <w:pStyle w:val="yTableNAm"/>
              <w:tabs>
                <w:tab w:val="clear" w:pos="567"/>
              </w:tabs>
              <w:spacing w:before="60"/>
            </w:pPr>
            <w:r>
              <w:br/>
              <w:t>Date</w:t>
            </w:r>
          </w:p>
        </w:tc>
        <w:tc>
          <w:tcPr>
            <w:tcW w:w="1450" w:type="dxa"/>
            <w:tcBorders>
              <w:top w:val="single" w:sz="4" w:space="0" w:color="auto"/>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843"/>
        <w:gridCol w:w="1637"/>
        <w:gridCol w:w="348"/>
        <w:gridCol w:w="1417"/>
        <w:gridCol w:w="1844"/>
      </w:tblGrid>
      <w:tr>
        <w:trPr>
          <w:cantSplit/>
        </w:trPr>
        <w:tc>
          <w:tcPr>
            <w:tcW w:w="7089" w:type="dxa"/>
            <w:gridSpan w:val="5"/>
          </w:tcPr>
          <w:p>
            <w:pPr>
              <w:pStyle w:val="yTableNAm"/>
              <w:tabs>
                <w:tab w:val="clear" w:pos="567"/>
              </w:tabs>
              <w:spacing w:before="60"/>
              <w:rPr>
                <w:b/>
                <w:bCs/>
              </w:rPr>
            </w:pPr>
            <w:r>
              <w:rPr>
                <w:b/>
                <w:bCs/>
              </w:rPr>
              <w:t xml:space="preserve">Part </w:t>
            </w:r>
            <w:del w:id="269" w:author="Master Repository Process" w:date="2021-08-01T16:51:00Z">
              <w:r>
                <w:rPr>
                  <w:b/>
                  <w:bCs/>
                  <w:sz w:val="20"/>
                </w:rPr>
                <w:delText>B</w:delText>
              </w:r>
              <w:r>
                <w:rPr>
                  <w:sz w:val="20"/>
                  <w:vertAlign w:val="superscript"/>
                </w:rPr>
                <w:delText>1</w:delText>
              </w:r>
            </w:del>
            <w:ins w:id="270" w:author="Master Repository Process" w:date="2021-08-01T16:51:00Z">
              <w:r>
                <w:rPr>
                  <w:b/>
                  <w:bCs/>
                </w:rPr>
                <w:t>B </w:t>
              </w:r>
              <w:r>
                <w:rPr>
                  <w:vertAlign w:val="superscript"/>
                </w:rPr>
                <w:t>1</w:t>
              </w:r>
            </w:ins>
            <w: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rPr>
                <w:b/>
                <w:bCs/>
              </w:rPr>
            </w:pPr>
            <w:r>
              <w:rPr>
                <w:b/>
                <w:bCs/>
              </w:rPr>
              <w:t xml:space="preserve">Details of firearm and </w:t>
            </w:r>
            <w:del w:id="271" w:author="Master Repository Process" w:date="2021-08-01T16:51:00Z">
              <w:r>
                <w:rPr>
                  <w:b/>
                  <w:sz w:val="20"/>
                </w:rPr>
                <w:delText>ammunition</w:delText>
              </w:r>
              <w:r>
                <w:rPr>
                  <w:sz w:val="20"/>
                  <w:vertAlign w:val="superscript"/>
                </w:rPr>
                <w:delText>4</w:delText>
              </w:r>
            </w:del>
            <w:ins w:id="272" w:author="Master Repository Process" w:date="2021-08-01T16:51:00Z">
              <w:r>
                <w:rPr>
                  <w:b/>
                  <w:bCs/>
                </w:rPr>
                <w:t>ammunition </w:t>
              </w:r>
              <w:r>
                <w:rPr>
                  <w:vertAlign w:val="superscript"/>
                </w:rPr>
                <w:t>4</w:t>
              </w:r>
            </w:ins>
            <w:r>
              <w:rPr>
                <w:vertAlign w:val="superscript"/>
              </w:rPr>
              <w:t>,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ID No.</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 xml:space="preserve">Firearm category </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type</w:t>
            </w:r>
            <w:r>
              <w:br/>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Action type</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Loading method</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Manufacturer and model</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Serial Nos.</w:t>
            </w:r>
          </w:p>
        </w:tc>
        <w:tc>
          <w:tcPr>
            <w:tcW w:w="1985" w:type="dxa"/>
            <w:gridSpan w:val="2"/>
            <w:tcBorders>
              <w:bottom w:val="single" w:sz="4" w:space="0" w:color="auto"/>
            </w:tcBorders>
          </w:tcPr>
          <w:p>
            <w:pPr>
              <w:pStyle w:val="yTableNAm"/>
              <w:tabs>
                <w:tab w:val="clear" w:pos="567"/>
              </w:tabs>
              <w:spacing w:before="60"/>
            </w:pPr>
            <w:r>
              <w:t>Primary</w:t>
            </w:r>
          </w:p>
          <w:p>
            <w:pPr>
              <w:pStyle w:val="yTableNAm"/>
              <w:tabs>
                <w:tab w:val="clear" w:pos="567"/>
              </w:tabs>
              <w:spacing w:before="60"/>
            </w:pPr>
            <w:r>
              <w:t>Secondary</w:t>
            </w:r>
          </w:p>
        </w:tc>
        <w:tc>
          <w:tcPr>
            <w:tcW w:w="1417" w:type="dxa"/>
            <w:tcBorders>
              <w:bottom w:val="single" w:sz="4" w:space="0" w:color="auto"/>
            </w:tcBorders>
          </w:tcPr>
          <w:p>
            <w:pPr>
              <w:pStyle w:val="yTableNAm"/>
              <w:tabs>
                <w:tab w:val="clear" w:pos="567"/>
              </w:tabs>
              <w:spacing w:before="60"/>
            </w:pPr>
            <w:r>
              <w:t>Calibre</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Ammunition type</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configuration</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Magazine capacity</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length</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bottom w:val="single" w:sz="4" w:space="0" w:color="auto"/>
            </w:tcBorders>
          </w:tcPr>
          <w:p>
            <w:pPr>
              <w:pStyle w:val="yTableNAm"/>
              <w:tabs>
                <w:tab w:val="clear" w:pos="567"/>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pPr>
            <w:r>
              <w:t>Is this firearm currently licensed in WA?</w:t>
            </w:r>
            <w: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pPr>
            <w: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pPr>
            <w: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where firearm is licensed</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3"/>
            <w:tcBorders>
              <w:top w:val="nil"/>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tblGrid>
      <w:tr>
        <w:trPr>
          <w:cantSplit/>
        </w:trPr>
        <w:tc>
          <w:tcPr>
            <w:tcW w:w="7090" w:type="dxa"/>
            <w:gridSpan w:val="14"/>
          </w:tcPr>
          <w:p>
            <w:pPr>
              <w:pStyle w:val="yTableNAm"/>
              <w:tabs>
                <w:tab w:val="clear" w:pos="567"/>
                <w:tab w:val="left" w:pos="424"/>
                <w:tab w:val="left" w:pos="5104"/>
              </w:tabs>
              <w:spacing w:before="60"/>
              <w:ind w:left="424" w:hanging="424"/>
            </w:pPr>
            <w:r>
              <w:rPr>
                <w:b/>
                <w:bCs/>
              </w:rPr>
              <w:t xml:space="preserve">Part </w:t>
            </w:r>
            <w:del w:id="273" w:author="Master Repository Process" w:date="2021-08-01T16:51:00Z">
              <w:r>
                <w:rPr>
                  <w:b/>
                  <w:bCs/>
                  <w:sz w:val="20"/>
                </w:rPr>
                <w:delText>C</w:delText>
              </w:r>
              <w:r>
                <w:rPr>
                  <w:sz w:val="20"/>
                  <w:vertAlign w:val="superscript"/>
                </w:rPr>
                <w:delText>1</w:delText>
              </w:r>
            </w:del>
            <w:ins w:id="274" w:author="Master Repository Process" w:date="2021-08-01T16:51:00Z">
              <w:r>
                <w:rPr>
                  <w:b/>
                  <w:bCs/>
                </w:rPr>
                <w:t>C</w:t>
              </w:r>
              <w:r>
                <w:t> </w:t>
              </w:r>
              <w:r>
                <w:rPr>
                  <w:b/>
                  <w:bCs/>
                  <w:vertAlign w:val="superscript"/>
                </w:rPr>
                <w:t>1</w:t>
              </w:r>
            </w:ins>
            <w:r>
              <w:t xml:space="preserve"> (attach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601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63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146"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26"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Telephone</w:t>
            </w:r>
          </w:p>
        </w:tc>
        <w:tc>
          <w:tcPr>
            <w:tcW w:w="21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9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236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single" w:sz="4" w:space="0" w:color="auto"/>
              <w:right w:val="nil"/>
            </w:tcBorders>
          </w:tcPr>
          <w:p>
            <w:pPr>
              <w:pStyle w:val="yTableNAm"/>
              <w:tabs>
                <w:tab w:val="clear" w:pos="567"/>
                <w:tab w:val="left" w:pos="424"/>
                <w:tab w:val="left" w:pos="5104"/>
              </w:tabs>
              <w:spacing w:before="60"/>
              <w:ind w:left="424" w:hanging="424"/>
              <w:rPr>
                <w:b/>
                <w:bCs/>
              </w:rPr>
            </w:pPr>
            <w:r>
              <w:rPr>
                <w:b/>
                <w:bCs/>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Other names</w:t>
            </w: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 xml:space="preserve">Contest or activity in </w:t>
            </w:r>
            <w:del w:id="275" w:author="Master Repository Process" w:date="2021-08-01T16:51:00Z">
              <w:r>
                <w:rPr>
                  <w:b/>
                  <w:sz w:val="20"/>
                </w:rPr>
                <w:delText>WA</w:delText>
              </w:r>
              <w:r>
                <w:rPr>
                  <w:sz w:val="20"/>
                  <w:vertAlign w:val="superscript"/>
                </w:rPr>
                <w:delText>6</w:delText>
              </w:r>
            </w:del>
            <w:ins w:id="276" w:author="Master Repository Process" w:date="2021-08-01T16:51:00Z">
              <w:r>
                <w:rPr>
                  <w:b/>
                  <w:bCs/>
                </w:rPr>
                <w:t>WA</w:t>
              </w:r>
              <w:r>
                <w:t> </w:t>
              </w:r>
              <w:r>
                <w:rPr>
                  <w:vertAlign w:val="superscript"/>
                </w:rPr>
                <w:t>6</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Description</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Date(s)</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Place(s)</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Organised in WA by</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5890"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518" w:type="dxa"/>
            <w:gridSpan w:val="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922" w:type="dxa"/>
            <w:gridSpan w:val="3"/>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45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3"/>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108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840" w:type="dxa"/>
            <w:tcBorders>
              <w:top w:val="nil"/>
              <w:left w:val="nil"/>
              <w:bottom w:val="nil"/>
              <w:right w:val="nil"/>
            </w:tcBorders>
          </w:tcPr>
          <w:p>
            <w:pPr>
              <w:pStyle w:val="yTableNAm"/>
              <w:tabs>
                <w:tab w:val="clear" w:pos="567"/>
                <w:tab w:val="left" w:pos="424"/>
                <w:tab w:val="left" w:pos="5104"/>
              </w:tabs>
              <w:spacing w:before="60"/>
              <w:ind w:left="424" w:hanging="424"/>
            </w:pPr>
            <w:r>
              <w:t>Mobile</w:t>
            </w:r>
          </w:p>
        </w:tc>
        <w:tc>
          <w:tcPr>
            <w:tcW w:w="145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bl>
    <w:p>
      <w:pPr>
        <w:pStyle w:val="yNumberedItem"/>
      </w:pPr>
      <w:r>
        <w:t>Notes to Form 6 —</w:t>
      </w:r>
    </w:p>
    <w:p>
      <w:pPr>
        <w:pStyle w:val="yNumberedItem"/>
        <w:tabs>
          <w:tab w:val="clear" w:pos="879"/>
        </w:tabs>
        <w:ind w:left="480" w:hanging="480"/>
      </w:pPr>
      <w:r>
        <w:t>1.</w:t>
      </w:r>
      <w:r>
        <w:tab/>
        <w:t>If there is not enough space for any details required, put the details on a separate piece of paper and attach it to this form.</w:t>
      </w:r>
    </w:p>
    <w:p>
      <w:pPr>
        <w:pStyle w:val="yNumberedItem"/>
        <w:tabs>
          <w:tab w:val="clear" w:pos="879"/>
        </w:tabs>
        <w:ind w:left="480" w:hanging="480"/>
      </w:pPr>
      <w:r>
        <w:t>2.</w:t>
      </w:r>
      <w:r>
        <w:tab/>
        <w:t>Do not complete this if you have been at your current home address for more than 2 years.</w:t>
      </w:r>
    </w:p>
    <w:p>
      <w:pPr>
        <w:pStyle w:val="yNumberedItem"/>
        <w:tabs>
          <w:tab w:val="clear" w:pos="879"/>
        </w:tabs>
        <w:ind w:left="480" w:hanging="480"/>
      </w:pPr>
      <w:r>
        <w:t>3.</w:t>
      </w:r>
      <w:r>
        <w:tab/>
        <w:t>If you have never been known by another name, state ‘Nil’.</w:t>
      </w:r>
    </w:p>
    <w:p>
      <w:pPr>
        <w:pStyle w:val="yNumberedItem"/>
        <w:tabs>
          <w:tab w:val="clear" w:pos="879"/>
        </w:tabs>
        <w:ind w:left="480" w:hanging="480"/>
      </w:pPr>
      <w:r>
        <w:t>4.</w:t>
      </w:r>
      <w:r>
        <w:tab/>
        <w:t>If a licence is wanted for 2 or more firearms, fill out a Part B for each firearm and attach it to Part A.</w:t>
      </w:r>
    </w:p>
    <w:p>
      <w:pPr>
        <w:pStyle w:val="yNumberedItem"/>
        <w:tabs>
          <w:tab w:val="clear" w:pos="879"/>
        </w:tabs>
        <w:ind w:left="480" w:hanging="480"/>
      </w:pPr>
      <w:r>
        <w:t>5.</w:t>
      </w:r>
      <w:r>
        <w:tab/>
        <w:t>Firearm type: e.g. rifle, shotgun, handgun.</w:t>
      </w:r>
    </w:p>
    <w:p>
      <w:pPr>
        <w:pStyle w:val="yNumberedItem"/>
        <w:tabs>
          <w:tab w:val="clear" w:pos="879"/>
        </w:tabs>
        <w:ind w:left="480" w:hanging="480"/>
      </w:pPr>
      <w:r>
        <w:tab/>
        <w:t>Action type: e.g. revolving chamber, bolt action.</w:t>
      </w:r>
    </w:p>
    <w:p>
      <w:pPr>
        <w:pStyle w:val="yNumberedItem"/>
        <w:tabs>
          <w:tab w:val="clear" w:pos="879"/>
        </w:tabs>
        <w:ind w:left="480" w:hanging="480"/>
      </w:pPr>
      <w:r>
        <w:tab/>
        <w:t>Loading method: e.g. single</w:t>
      </w:r>
      <w:r>
        <w:noBreakHyphen/>
        <w:t>shot, repeater.</w:t>
      </w:r>
    </w:p>
    <w:p>
      <w:pPr>
        <w:pStyle w:val="yNumberedItem"/>
        <w:tabs>
          <w:tab w:val="clear" w:pos="879"/>
        </w:tabs>
        <w:ind w:left="480" w:hanging="480"/>
      </w:pPr>
      <w:r>
        <w:tab/>
        <w:t>Ammunition type: e.g. rim</w:t>
      </w:r>
      <w:r>
        <w:noBreakHyphen/>
        <w:t>fire, air/gas pellet.</w:t>
      </w:r>
    </w:p>
    <w:p>
      <w:pPr>
        <w:pStyle w:val="yNumberedItem"/>
        <w:tabs>
          <w:tab w:val="clear" w:pos="879"/>
        </w:tabs>
        <w:ind w:left="480" w:hanging="480"/>
      </w:pPr>
      <w:r>
        <w:tab/>
        <w:t>Barrel configuration: e.g. single, double.</w:t>
      </w:r>
    </w:p>
    <w:p>
      <w:pPr>
        <w:pStyle w:val="yNumberedItem"/>
        <w:tabs>
          <w:tab w:val="clear" w:pos="879"/>
        </w:tabs>
        <w:ind w:left="480" w:hanging="480"/>
      </w:pPr>
      <w:r>
        <w:tab/>
        <w:t>Magazine capacity: e.g. category C1.</w:t>
      </w:r>
    </w:p>
    <w:p>
      <w:pPr>
        <w:pStyle w:val="yNumberedItem"/>
        <w:tabs>
          <w:tab w:val="clear" w:pos="879"/>
        </w:tabs>
        <w:ind w:left="480" w:hanging="480"/>
      </w:pPr>
      <w:r>
        <w:t>6.</w:t>
      </w:r>
      <w:r>
        <w:tab/>
        <w:t xml:space="preserve">See </w:t>
      </w:r>
      <w:r>
        <w:rPr>
          <w:i/>
        </w:rPr>
        <w:t>Firearms Act 1973</w:t>
      </w:r>
      <w:r>
        <w:t xml:space="preserve"> s. 11A.</w:t>
      </w:r>
    </w:p>
    <w:p>
      <w:pPr>
        <w:pStyle w:val="yFootnotesection"/>
        <w:spacing w:before="60"/>
      </w:pPr>
      <w:r>
        <w:tab/>
        <w:t>[Form 6 inserted in Gazette 16 Nov 2007 p. 5749</w:t>
      </w:r>
      <w:r>
        <w:noBreakHyphen/>
        <w:t>53.]</w:t>
      </w:r>
    </w:p>
    <w:p>
      <w:pPr>
        <w:pStyle w:val="yHeading5"/>
        <w:pageBreakBefore/>
        <w:spacing w:after="60"/>
      </w:pPr>
      <w:bookmarkStart w:id="277" w:name="_Toc254679854"/>
      <w:bookmarkStart w:id="278" w:name="_Toc245281963"/>
      <w:r>
        <w:t>7.</w:t>
      </w:r>
      <w:r>
        <w:rPr>
          <w:b w:val="0"/>
        </w:rPr>
        <w:tab/>
      </w:r>
      <w:r>
        <w:rPr>
          <w:bCs/>
          <w:iCs/>
        </w:rPr>
        <w:t>Request to police to take custody of firearm or ammunition (Act s. 33(3))</w:t>
      </w:r>
      <w:bookmarkEnd w:id="277"/>
      <w:bookmarkEnd w:id="278"/>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tblGrid>
      <w:tr>
        <w:trPr>
          <w:cantSplit/>
        </w:trPr>
        <w:tc>
          <w:tcPr>
            <w:tcW w:w="7090" w:type="dxa"/>
            <w:gridSpan w:val="16"/>
            <w:tcBorders>
              <w:top w:val="single" w:sz="4" w:space="0" w:color="auto"/>
              <w:bottom w:val="single" w:sz="4" w:space="0" w:color="auto"/>
            </w:tcBorders>
          </w:tcPr>
          <w:p>
            <w:pPr>
              <w:pStyle w:val="yTableNAm"/>
              <w:tabs>
                <w:tab w:val="clear" w:pos="567"/>
                <w:tab w:val="left" w:pos="424"/>
                <w:tab w:val="left" w:pos="5104"/>
              </w:tabs>
              <w:spacing w:before="60"/>
              <w:ind w:left="424" w:hanging="424"/>
              <w:jc w:val="center"/>
            </w:pPr>
            <w:r>
              <w:t>FORM 7</w:t>
            </w:r>
          </w:p>
          <w:p>
            <w:pPr>
              <w:pStyle w:val="yTableNAm"/>
              <w:tabs>
                <w:tab w:val="clear" w:pos="567"/>
                <w:tab w:val="left" w:pos="424"/>
                <w:tab w:val="left" w:pos="5104"/>
              </w:tabs>
              <w:spacing w:before="60"/>
              <w:ind w:left="424" w:hanging="424"/>
              <w:jc w:val="center"/>
            </w:pPr>
            <w:r>
              <w:t>Western Australia</w:t>
            </w:r>
          </w:p>
          <w:p>
            <w:pPr>
              <w:pStyle w:val="yTableNAm"/>
              <w:tabs>
                <w:tab w:val="clear" w:pos="567"/>
                <w:tab w:val="left" w:pos="424"/>
                <w:tab w:val="left" w:pos="5104"/>
              </w:tabs>
              <w:spacing w:before="60"/>
              <w:ind w:left="424" w:hanging="424"/>
              <w:jc w:val="center"/>
              <w:rPr>
                <w:i/>
                <w:iCs/>
              </w:rPr>
            </w:pPr>
            <w:r>
              <w:rPr>
                <w:i/>
                <w:iCs/>
              </w:rPr>
              <w:t>Firearms Act 1973</w:t>
            </w:r>
          </w:p>
          <w:p>
            <w:pPr>
              <w:pStyle w:val="yTableNAm"/>
              <w:tabs>
                <w:tab w:val="clear" w:pos="567"/>
                <w:tab w:val="left" w:pos="424"/>
                <w:tab w:val="left" w:pos="5104"/>
              </w:tabs>
              <w:spacing w:before="60"/>
              <w:ind w:left="424" w:hanging="424"/>
              <w:jc w:val="center"/>
              <w:rPr>
                <w:b/>
                <w:bCs/>
              </w:rPr>
            </w:pPr>
            <w:r>
              <w:rPr>
                <w:b/>
                <w:bCs/>
              </w:rPr>
              <w:t>Request to police to take custody of firearm or ammunition (Act s. 33(3))</w:t>
            </w:r>
            <w:r>
              <w:rPr>
                <w:b/>
                <w:bCs/>
              </w:rPr>
              <w:br/>
            </w:r>
          </w:p>
        </w:tc>
      </w:tr>
      <w:tr>
        <w:trPr>
          <w:cantSplit/>
        </w:trPr>
        <w:tc>
          <w:tcPr>
            <w:tcW w:w="7090" w:type="dxa"/>
            <w:gridSpan w:val="16"/>
            <w:tcBorders>
              <w:top w:val="single" w:sz="4" w:space="0" w:color="auto"/>
            </w:tcBorders>
          </w:tcPr>
          <w:p>
            <w:pPr>
              <w:pStyle w:val="yTableNAm"/>
              <w:tabs>
                <w:tab w:val="clear" w:pos="567"/>
                <w:tab w:val="left" w:pos="424"/>
                <w:tab w:val="left" w:pos="5104"/>
              </w:tabs>
              <w:spacing w:before="60"/>
              <w:ind w:left="424" w:hanging="424"/>
            </w:pPr>
            <w:r>
              <w:rPr>
                <w:b/>
                <w:bCs/>
              </w:rPr>
              <w:t xml:space="preserve">Part </w:t>
            </w:r>
            <w:del w:id="279" w:author="Master Repository Process" w:date="2021-08-01T16:51:00Z">
              <w:r>
                <w:rPr>
                  <w:b/>
                  <w:bCs/>
                  <w:sz w:val="20"/>
                </w:rPr>
                <w:delText>A</w:delText>
              </w:r>
              <w:r>
                <w:rPr>
                  <w:sz w:val="20"/>
                  <w:vertAlign w:val="superscript"/>
                </w:rPr>
                <w:delText>1</w:delText>
              </w:r>
            </w:del>
            <w:ins w:id="280" w:author="Master Repository Process" w:date="2021-08-01T16:51:00Z">
              <w:r>
                <w:rPr>
                  <w:b/>
                  <w:bCs/>
                </w:rPr>
                <w:t>A</w:t>
              </w:r>
              <w:r>
                <w:t> </w:t>
              </w:r>
              <w:r>
                <w:rPr>
                  <w:vertAlign w:val="superscript"/>
                </w:rPr>
                <w:t>1</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r>
              <w:t>I</w:t>
            </w:r>
          </w:p>
        </w:tc>
        <w:tc>
          <w:tcPr>
            <w:tcW w:w="6610"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5"/>
            <w:tcBorders>
              <w:top w:val="single" w:sz="4" w:space="0" w:color="auto"/>
              <w:left w:val="nil"/>
              <w:bottom w:val="nil"/>
              <w:right w:val="nil"/>
            </w:tcBorders>
          </w:tcPr>
          <w:p>
            <w:pPr>
              <w:pStyle w:val="yTableNAm"/>
              <w:tabs>
                <w:tab w:val="clear" w:pos="567"/>
                <w:tab w:val="left" w:pos="424"/>
                <w:tab w:val="left" w:pos="5104"/>
              </w:tabs>
              <w:spacing w:before="0"/>
              <w:ind w:left="425" w:hanging="425"/>
              <w:rPr>
                <w:rFonts w:ascii="Times" w:hAnsi="Times"/>
                <w:sz w:val="18"/>
              </w:rPr>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trPr>
        <w:tc>
          <w:tcPr>
            <w:tcW w:w="480" w:type="dxa"/>
            <w:tcBorders>
              <w:top w:val="nil"/>
              <w:left w:val="nil"/>
              <w:bottom w:val="nil"/>
              <w:right w:val="nil"/>
            </w:tcBorders>
          </w:tcPr>
          <w:p>
            <w:pPr>
              <w:pStyle w:val="yTableNAm"/>
              <w:tabs>
                <w:tab w:val="clear" w:pos="567"/>
                <w:tab w:val="left" w:pos="424"/>
                <w:tab w:val="left" w:pos="5104"/>
              </w:tabs>
              <w:spacing w:before="0"/>
              <w:ind w:left="425" w:hanging="425"/>
              <w:rPr>
                <w:ins w:id="281" w:author="Master Repository Process" w:date="2021-08-01T16:51:00Z"/>
              </w:rPr>
            </w:pPr>
          </w:p>
          <w:p>
            <w:pPr>
              <w:pStyle w:val="yTableNAm"/>
              <w:tabs>
                <w:tab w:val="clear" w:pos="567"/>
                <w:tab w:val="left" w:pos="424"/>
                <w:tab w:val="left" w:pos="5104"/>
              </w:tabs>
              <w:spacing w:before="60"/>
              <w:ind w:left="424" w:hanging="424"/>
            </w:pPr>
            <w:r>
              <w:t>of</w:t>
            </w: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1264"/>
                <w:tab w:val="left" w:pos="3064"/>
                <w:tab w:val="left" w:pos="4864"/>
              </w:tabs>
              <w:spacing w:before="60"/>
              <w:ind w:left="424" w:hanging="424"/>
            </w:pPr>
            <w:r>
              <w:t>Telephones</w:t>
            </w:r>
            <w:r>
              <w:tab/>
              <w:t>Home __________</w:t>
            </w:r>
            <w:r>
              <w:tab/>
              <w:t>Work __________</w:t>
            </w:r>
            <w: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530" w:type="dxa"/>
            <w:gridSpan w:val="11"/>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Date of birth</w:t>
            </w:r>
          </w:p>
        </w:tc>
        <w:tc>
          <w:tcPr>
            <w:tcW w:w="180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60" w:type="dxa"/>
            <w:gridSpan w:val="3"/>
            <w:tcBorders>
              <w:top w:val="nil"/>
              <w:left w:val="nil"/>
              <w:bottom w:val="nil"/>
              <w:right w:val="nil"/>
            </w:tcBorders>
          </w:tcPr>
          <w:p>
            <w:pPr>
              <w:pStyle w:val="yTableNAm"/>
              <w:tabs>
                <w:tab w:val="clear" w:pos="567"/>
                <w:tab w:val="left" w:pos="424"/>
                <w:tab w:val="left" w:pos="5104"/>
              </w:tabs>
              <w:spacing w:before="60"/>
              <w:ind w:left="424" w:hanging="424"/>
            </w:pPr>
            <w:r>
              <w:t>Place of birth</w:t>
            </w:r>
          </w:p>
        </w:tc>
        <w:tc>
          <w:tcPr>
            <w:tcW w:w="227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5104"/>
              </w:tabs>
              <w:spacing w:before="60"/>
              <w:ind w:left="424" w:hanging="424"/>
            </w:pPr>
            <w:r>
              <w:t>I request the Commissioner of Police to accept for safe custody —</w:t>
            </w:r>
          </w:p>
          <w:p>
            <w:pPr>
              <w:pStyle w:val="yTableNAm"/>
              <w:tabs>
                <w:tab w:val="clear" w:pos="567"/>
                <w:tab w:val="left" w:pos="252"/>
              </w:tabs>
              <w:spacing w:before="60"/>
              <w:ind w:left="720" w:hanging="720"/>
            </w:pPr>
            <w:ins w:id="282" w:author="Master Repository Process" w:date="2021-08-01T16:51:00Z">
              <w:r>
                <w:tab/>
                <w:t>⁯</w:t>
              </w:r>
              <w:r>
                <w:tab/>
              </w:r>
            </w:ins>
            <w:r>
              <w:t>Each firearm described in each Part B of this application.  I attach a Part B for each firearm to which this request relates.</w:t>
            </w:r>
          </w:p>
          <w:p>
            <w:pPr>
              <w:pStyle w:val="yTableNAm"/>
              <w:tabs>
                <w:tab w:val="clear" w:pos="567"/>
                <w:tab w:val="left" w:pos="252"/>
                <w:tab w:val="left" w:pos="714"/>
              </w:tabs>
              <w:spacing w:before="60"/>
            </w:pPr>
            <w:ins w:id="283" w:author="Master Repository Process" w:date="2021-08-01T16:51:00Z">
              <w:r>
                <w:tab/>
                <w:t>⁯</w:t>
              </w:r>
              <w:r>
                <w:tab/>
              </w:r>
            </w:ins>
            <w:r>
              <w:t>The ammunition described below.</w:t>
            </w:r>
          </w:p>
          <w:p>
            <w:pPr>
              <w:pStyle w:val="yTableNAm"/>
              <w:tabs>
                <w:tab w:val="clear" w:pos="567"/>
                <w:tab w:val="left" w:pos="424"/>
                <w:tab w:val="left" w:pos="5104"/>
              </w:tabs>
              <w:spacing w:before="60"/>
              <w:ind w:left="424" w:hanging="424"/>
            </w:pPr>
            <w: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6"/>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6"/>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6"/>
            <w:tcBorders>
              <w:top w:val="single" w:sz="4" w:space="0" w:color="auto"/>
              <w:left w:val="nil"/>
              <w:bottom w:val="nil"/>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keepNext/>
              <w:keepLines/>
              <w:tabs>
                <w:tab w:val="clear" w:pos="567"/>
                <w:tab w:val="left" w:pos="424"/>
                <w:tab w:val="left" w:pos="5104"/>
              </w:tabs>
              <w:spacing w:before="60"/>
              <w:ind w:left="424" w:hanging="424"/>
              <w:rPr>
                <w:b/>
                <w:bCs/>
              </w:rPr>
            </w:pPr>
            <w:r>
              <w:rPr>
                <w:b/>
                <w:bCs/>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r>
              <w:t>Name</w:t>
            </w:r>
          </w:p>
        </w:tc>
        <w:tc>
          <w:tcPr>
            <w:tcW w:w="6370" w:type="dxa"/>
            <w:gridSpan w:val="14"/>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0"/>
              <w:ind w:left="425" w:hanging="425"/>
              <w:rPr>
                <w:ins w:id="284" w:author="Master Repository Process" w:date="2021-08-01T16:51:00Z"/>
              </w:rPr>
            </w:pPr>
          </w:p>
          <w:p>
            <w:pPr>
              <w:pStyle w:val="yTableNAm"/>
              <w:keepNext/>
              <w:keepLines/>
              <w:tabs>
                <w:tab w:val="clear" w:pos="567"/>
                <w:tab w:val="left" w:pos="424"/>
                <w:tab w:val="left" w:pos="5104"/>
              </w:tabs>
              <w:spacing w:before="60"/>
              <w:ind w:left="424" w:hanging="424"/>
            </w:pPr>
            <w:r>
              <w:t>of</w:t>
            </w: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keepNext/>
              <w:keepLines/>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keepNext/>
              <w:keepLines/>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p>
        </w:tc>
        <w:tc>
          <w:tcPr>
            <w:tcW w:w="6370" w:type="dxa"/>
            <w:gridSpan w:val="14"/>
            <w:tcBorders>
              <w:top w:val="nil"/>
              <w:left w:val="nil"/>
              <w:bottom w:val="nil"/>
              <w:right w:val="nil"/>
            </w:tcBorders>
          </w:tcPr>
          <w:p>
            <w:pPr>
              <w:pStyle w:val="yTableNAm"/>
              <w:tabs>
                <w:tab w:val="clear" w:pos="567"/>
                <w:tab w:val="left" w:pos="424"/>
                <w:tab w:val="left" w:pos="5104"/>
              </w:tabs>
              <w:spacing w:before="60"/>
              <w:ind w:left="424" w:hanging="424"/>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gridSpan w:val="4"/>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96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Mobile</w:t>
            </w:r>
          </w:p>
        </w:tc>
        <w:tc>
          <w:tcPr>
            <w:tcW w:w="1277"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650"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tcBorders>
              <w:top w:val="nil"/>
              <w:left w:val="nil"/>
              <w:bottom w:val="nil"/>
              <w:right w:val="nil"/>
            </w:tcBorders>
          </w:tcPr>
          <w:p>
            <w:pPr>
              <w:pStyle w:val="yTableNAm"/>
              <w:tabs>
                <w:tab w:val="clear" w:pos="567"/>
                <w:tab w:val="left" w:pos="5104"/>
              </w:tabs>
              <w:spacing w:before="60"/>
              <w:jc w:val="both"/>
            </w:pPr>
            <w:r>
              <w:t>Applicant’s signature</w:t>
            </w:r>
          </w:p>
        </w:tc>
        <w:tc>
          <w:tcPr>
            <w:tcW w:w="300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600" w:type="dxa"/>
            <w:gridSpan w:val="2"/>
            <w:tcBorders>
              <w:top w:val="nil"/>
              <w:left w:val="nil"/>
              <w:bottom w:val="nil"/>
              <w:right w:val="nil"/>
            </w:tcBorders>
          </w:tcPr>
          <w:p>
            <w:pPr>
              <w:pStyle w:val="yTableNAm"/>
              <w:tabs>
                <w:tab w:val="clear" w:pos="567"/>
                <w:tab w:val="left" w:pos="5104"/>
              </w:tabs>
              <w:spacing w:before="60"/>
              <w:jc w:val="center"/>
            </w:pPr>
            <w:r>
              <w:br/>
              <w:t>Date</w:t>
            </w:r>
          </w:p>
        </w:tc>
        <w:tc>
          <w:tcPr>
            <w:tcW w:w="169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val="restart"/>
            <w:tcBorders>
              <w:top w:val="nil"/>
              <w:left w:val="nil"/>
              <w:right w:val="nil"/>
            </w:tcBorders>
          </w:tcPr>
          <w:p>
            <w:pPr>
              <w:pStyle w:val="yTableNAm"/>
              <w:tabs>
                <w:tab w:val="clear" w:pos="567"/>
                <w:tab w:val="left" w:pos="424"/>
                <w:tab w:val="left" w:pos="5104"/>
              </w:tabs>
              <w:spacing w:before="60"/>
              <w:ind w:left="424" w:hanging="424"/>
            </w:pPr>
            <w:r>
              <w:t>Witness’s details</w:t>
            </w: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Surname</w:t>
            </w:r>
          </w:p>
        </w:tc>
        <w:tc>
          <w:tcPr>
            <w:tcW w:w="3970"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Given names</w:t>
            </w:r>
          </w:p>
        </w:tc>
        <w:tc>
          <w:tcPr>
            <w:tcW w:w="3970" w:type="dxa"/>
            <w:gridSpan w:val="8"/>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bottom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5104"/>
              </w:tabs>
              <w:spacing w:before="60"/>
            </w:pPr>
            <w:r>
              <w:br/>
              <w:t>Signature</w:t>
            </w:r>
          </w:p>
        </w:tc>
        <w:tc>
          <w:tcPr>
            <w:tcW w:w="1680"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r>
              <w:br/>
            </w:r>
          </w:p>
        </w:tc>
        <w:tc>
          <w:tcPr>
            <w:tcW w:w="729" w:type="dxa"/>
            <w:gridSpan w:val="3"/>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61" w:type="dxa"/>
            <w:gridSpan w:val="2"/>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tblGrid>
      <w:tr>
        <w:trPr>
          <w:cantSplit/>
        </w:trPr>
        <w:tc>
          <w:tcPr>
            <w:tcW w:w="7089" w:type="dxa"/>
            <w:gridSpan w:val="5"/>
          </w:tcPr>
          <w:p>
            <w:pPr>
              <w:pStyle w:val="yTableNAm"/>
              <w:tabs>
                <w:tab w:val="clear" w:pos="567"/>
                <w:tab w:val="left" w:pos="5104"/>
              </w:tabs>
              <w:spacing w:before="60"/>
            </w:pPr>
            <w:r>
              <w:rPr>
                <w:b/>
                <w:bCs/>
              </w:rPr>
              <w:t xml:space="preserve">Part </w:t>
            </w:r>
            <w:del w:id="285" w:author="Master Repository Process" w:date="2021-08-01T16:51:00Z">
              <w:r>
                <w:rPr>
                  <w:b/>
                  <w:bCs/>
                  <w:sz w:val="20"/>
                </w:rPr>
                <w:delText>B</w:delText>
              </w:r>
              <w:r>
                <w:rPr>
                  <w:sz w:val="20"/>
                  <w:vertAlign w:val="superscript"/>
                </w:rPr>
                <w:delText>1</w:delText>
              </w:r>
            </w:del>
            <w:ins w:id="286" w:author="Master Repository Process" w:date="2021-08-01T16:51:00Z">
              <w:r>
                <w:rPr>
                  <w:b/>
                  <w:bCs/>
                </w:rPr>
                <w:t>B </w:t>
              </w:r>
              <w:r>
                <w:rPr>
                  <w:bCs/>
                  <w:vertAlign w:val="superscript"/>
                </w:rPr>
                <w:t>1</w:t>
              </w:r>
            </w:ins>
            <w:r>
              <w:rPr>
                <w:vertAlign w:val="superscript"/>
              </w:rPr>
              <w:t xml:space="preserve">, 2, 3 </w:t>
            </w:r>
            <w: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 w:val="left" w:pos="5104"/>
              </w:tabs>
              <w:spacing w:before="60"/>
              <w:rPr>
                <w:b/>
                <w:bCs/>
              </w:rPr>
            </w:pPr>
            <w:r>
              <w:rPr>
                <w:b/>
                <w:bCs/>
              </w:rPr>
              <w:t xml:space="preserve">Details of firearm and </w:t>
            </w:r>
            <w:del w:id="287" w:author="Master Repository Process" w:date="2021-08-01T16:51:00Z">
              <w:r>
                <w:rPr>
                  <w:b/>
                  <w:sz w:val="20"/>
                </w:rPr>
                <w:delText>ammunition</w:delText>
              </w:r>
              <w:r>
                <w:rPr>
                  <w:bCs/>
                  <w:sz w:val="20"/>
                  <w:vertAlign w:val="superscript"/>
                </w:rPr>
                <w:delText>4</w:delText>
              </w:r>
            </w:del>
            <w:ins w:id="288" w:author="Master Repository Process" w:date="2021-08-01T16:51:00Z">
              <w:r>
                <w:rPr>
                  <w:b/>
                  <w:bCs/>
                </w:rPr>
                <w:t>ammunition </w:t>
              </w:r>
              <w:r>
                <w:rPr>
                  <w:bCs/>
                  <w:vertAlign w:val="superscript"/>
                </w:rPr>
                <w:t>4</w:t>
              </w:r>
            </w:ins>
            <w:r>
              <w:rPr>
                <w:bCs/>
                <w:vertAlign w:val="superscript"/>
              </w:rPr>
              <w:t>,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ID No.</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 xml:space="preserve">Firearm category </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type</w:t>
            </w:r>
            <w:r>
              <w:br/>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Action type</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Loading method</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Manufacturer and model</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Serial Nos.</w:t>
            </w:r>
          </w:p>
        </w:tc>
        <w:tc>
          <w:tcPr>
            <w:tcW w:w="1985" w:type="dxa"/>
            <w:gridSpan w:val="2"/>
            <w:tcBorders>
              <w:bottom w:val="single" w:sz="4" w:space="0" w:color="auto"/>
            </w:tcBorders>
          </w:tcPr>
          <w:p>
            <w:pPr>
              <w:pStyle w:val="yTableNAm"/>
              <w:tabs>
                <w:tab w:val="clear" w:pos="567"/>
                <w:tab w:val="left" w:pos="5104"/>
              </w:tabs>
              <w:spacing w:before="60"/>
            </w:pPr>
            <w:r>
              <w:t>Primary</w:t>
            </w:r>
          </w:p>
          <w:p>
            <w:pPr>
              <w:pStyle w:val="yTableNAm"/>
              <w:tabs>
                <w:tab w:val="clear" w:pos="567"/>
                <w:tab w:val="left" w:pos="5104"/>
              </w:tabs>
              <w:spacing w:before="60"/>
            </w:pPr>
            <w:r>
              <w:t>Secondary</w:t>
            </w:r>
          </w:p>
        </w:tc>
        <w:tc>
          <w:tcPr>
            <w:tcW w:w="1417" w:type="dxa"/>
            <w:tcBorders>
              <w:bottom w:val="single" w:sz="4" w:space="0" w:color="auto"/>
            </w:tcBorders>
          </w:tcPr>
          <w:p>
            <w:pPr>
              <w:pStyle w:val="yTableNAm"/>
              <w:tabs>
                <w:tab w:val="clear" w:pos="567"/>
                <w:tab w:val="left" w:pos="5104"/>
              </w:tabs>
              <w:spacing w:before="60"/>
            </w:pPr>
            <w:r>
              <w:t>Calibre</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Ammunition type</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configuration</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Magazine capacity</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length</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bottom w:val="single" w:sz="4" w:space="0" w:color="auto"/>
            </w:tcBorders>
          </w:tcPr>
          <w:p>
            <w:pPr>
              <w:pStyle w:val="yTableNAm"/>
              <w:tabs>
                <w:tab w:val="clear" w:pos="567"/>
                <w:tab w:val="left" w:pos="5104"/>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 w:val="left" w:pos="5104"/>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NAm"/>
              <w:tabs>
                <w:tab w:val="clear" w:pos="567"/>
                <w:tab w:val="left" w:pos="5104"/>
              </w:tabs>
              <w:spacing w:before="60"/>
            </w:pPr>
            <w:r>
              <w:t>Licence No.(s)</w:t>
            </w:r>
          </w:p>
        </w:tc>
        <w:tc>
          <w:tcPr>
            <w:tcW w:w="4929" w:type="dxa"/>
            <w:gridSpan w:val="3"/>
            <w:tcBorders>
              <w:top w:val="nil"/>
              <w:left w:val="nil"/>
              <w:bottom w:val="single" w:sz="4" w:space="0" w:color="auto"/>
              <w:right w:val="nil"/>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NAm"/>
              <w:tabs>
                <w:tab w:val="clear" w:pos="567"/>
                <w:tab w:val="left" w:pos="5104"/>
              </w:tabs>
              <w:spacing w:before="60"/>
            </w:pPr>
            <w:r>
              <w:t>Name(s) and address(es) of the licence holder(s)</w:t>
            </w:r>
          </w:p>
        </w:tc>
        <w:tc>
          <w:tcPr>
            <w:tcW w:w="4929" w:type="dxa"/>
            <w:gridSpan w:val="3"/>
            <w:tcBorders>
              <w:top w:val="nil"/>
              <w:left w:val="nil"/>
              <w:bottom w:val="single" w:sz="4" w:space="0" w:color="auto"/>
              <w:right w:val="nil"/>
            </w:tcBorders>
          </w:tcPr>
          <w:p>
            <w:pPr>
              <w:pStyle w:val="yTableNAm"/>
              <w:tabs>
                <w:tab w:val="clear" w:pos="567"/>
                <w:tab w:val="left" w:pos="5104"/>
              </w:tabs>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right w:val="nil"/>
            </w:tcBorders>
          </w:tcPr>
          <w:p>
            <w:pPr>
              <w:pStyle w:val="yTableNAm"/>
              <w:tabs>
                <w:tab w:val="clear" w:pos="567"/>
                <w:tab w:val="left" w:pos="5104"/>
              </w:tabs>
              <w:spacing w:before="60"/>
            </w:pPr>
          </w:p>
        </w:tc>
        <w:tc>
          <w:tcPr>
            <w:tcW w:w="4929" w:type="dxa"/>
            <w:gridSpan w:val="3"/>
            <w:tcBorders>
              <w:top w:val="nil"/>
              <w:left w:val="nil"/>
              <w:bottom w:val="single" w:sz="4" w:space="0" w:color="auto"/>
              <w:right w:val="nil"/>
            </w:tcBorders>
          </w:tcPr>
          <w:p>
            <w:pPr>
              <w:pStyle w:val="yTableNAm"/>
              <w:tabs>
                <w:tab w:val="clear" w:pos="567"/>
                <w:tab w:val="left" w:pos="528"/>
              </w:tabs>
            </w:pPr>
            <w:ins w:id="289" w:author="Master Repository Process" w:date="2021-08-01T16:51:00Z">
              <w:r>
                <w:tab/>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ins w:id="290" w:author="Master Repository Process" w:date="2021-08-01T16:51:00Z"/>
        </w:trPr>
        <w:tc>
          <w:tcPr>
            <w:tcW w:w="2160" w:type="dxa"/>
            <w:gridSpan w:val="2"/>
            <w:vMerge/>
            <w:tcBorders>
              <w:left w:val="nil"/>
              <w:bottom w:val="nil"/>
              <w:right w:val="nil"/>
            </w:tcBorders>
          </w:tcPr>
          <w:p>
            <w:pPr>
              <w:pStyle w:val="yTableNAm"/>
              <w:tabs>
                <w:tab w:val="clear" w:pos="567"/>
                <w:tab w:val="left" w:pos="5104"/>
              </w:tabs>
              <w:spacing w:before="60"/>
              <w:rPr>
                <w:ins w:id="291" w:author="Master Repository Process" w:date="2021-08-01T16:51:00Z"/>
              </w:rPr>
            </w:pPr>
          </w:p>
        </w:tc>
        <w:tc>
          <w:tcPr>
            <w:tcW w:w="4929" w:type="dxa"/>
            <w:gridSpan w:val="3"/>
            <w:tcBorders>
              <w:top w:val="single" w:sz="4" w:space="0" w:color="auto"/>
              <w:left w:val="nil"/>
              <w:bottom w:val="nil"/>
              <w:right w:val="nil"/>
            </w:tcBorders>
          </w:tcPr>
          <w:p>
            <w:pPr>
              <w:pStyle w:val="yTableNAm"/>
              <w:tabs>
                <w:tab w:val="clear" w:pos="567"/>
                <w:tab w:val="left" w:pos="528"/>
              </w:tabs>
              <w:spacing w:before="60"/>
              <w:rPr>
                <w:ins w:id="292" w:author="Master Repository Process" w:date="2021-08-01T16:51:00Z"/>
              </w:rPr>
            </w:pPr>
          </w:p>
        </w:tc>
      </w:tr>
    </w:tbl>
    <w:p>
      <w:pPr>
        <w:pStyle w:val="yNumberedItem"/>
      </w:pPr>
      <w:r>
        <w:t>Notes to Form 7 —</w:t>
      </w:r>
    </w:p>
    <w:p>
      <w:pPr>
        <w:pStyle w:val="yNumberedItem"/>
        <w:tabs>
          <w:tab w:val="clear" w:pos="879"/>
        </w:tabs>
        <w:ind w:left="480" w:hanging="480"/>
      </w:pPr>
      <w:r>
        <w:t>1.</w:t>
      </w:r>
      <w:r>
        <w:tab/>
        <w:t>If there is not enough space for any details required, put the details on a separate piece of paper and attach it to this form.</w:t>
      </w:r>
    </w:p>
    <w:p>
      <w:pPr>
        <w:pStyle w:val="yNumberedItem"/>
        <w:tabs>
          <w:tab w:val="clear" w:pos="879"/>
        </w:tabs>
        <w:ind w:left="480" w:hanging="480"/>
      </w:pPr>
      <w:r>
        <w:t>2.</w:t>
      </w:r>
      <w:r>
        <w:tab/>
        <w:t>If police custody is wanted for 2 or more firearms, fill out a Part B for each firearm and attach it to Part A.</w:t>
      </w:r>
    </w:p>
    <w:p>
      <w:pPr>
        <w:pStyle w:val="yNumberedItem"/>
        <w:tabs>
          <w:tab w:val="clear" w:pos="879"/>
        </w:tabs>
        <w:ind w:left="480" w:hanging="480"/>
      </w:pPr>
      <w:r>
        <w:t>3.</w:t>
      </w:r>
      <w:r>
        <w:tab/>
        <w:t>Firearm type: e.g. rifle, shotgun, handgun.</w:t>
      </w:r>
    </w:p>
    <w:p>
      <w:pPr>
        <w:pStyle w:val="yNumberedItem"/>
        <w:tabs>
          <w:tab w:val="clear" w:pos="879"/>
        </w:tabs>
        <w:ind w:left="480" w:hanging="480"/>
      </w:pPr>
      <w:r>
        <w:tab/>
        <w:t>Action type: e.g. revolving chamber, bolt action.</w:t>
      </w:r>
    </w:p>
    <w:p>
      <w:pPr>
        <w:pStyle w:val="yNumberedItem"/>
        <w:tabs>
          <w:tab w:val="clear" w:pos="879"/>
        </w:tabs>
        <w:ind w:left="480" w:hanging="480"/>
      </w:pPr>
      <w:r>
        <w:tab/>
        <w:t>Loading method: e.g. single</w:t>
      </w:r>
      <w:r>
        <w:noBreakHyphen/>
        <w:t>shot, repeater.</w:t>
      </w:r>
    </w:p>
    <w:p>
      <w:pPr>
        <w:pStyle w:val="yNumberedItem"/>
        <w:tabs>
          <w:tab w:val="clear" w:pos="879"/>
        </w:tabs>
        <w:ind w:left="480" w:hanging="480"/>
      </w:pPr>
      <w:r>
        <w:tab/>
        <w:t>Ammunition type: e.g. rim</w:t>
      </w:r>
      <w:r>
        <w:noBreakHyphen/>
        <w:t>fire, air/gas pellet.</w:t>
      </w:r>
    </w:p>
    <w:p>
      <w:pPr>
        <w:pStyle w:val="yNumberedItem"/>
        <w:tabs>
          <w:tab w:val="clear" w:pos="879"/>
        </w:tabs>
        <w:ind w:left="480" w:hanging="480"/>
      </w:pPr>
      <w:r>
        <w:tab/>
        <w:t>Barrel configuration: e.g. single, double.</w:t>
      </w:r>
    </w:p>
    <w:p>
      <w:pPr>
        <w:pStyle w:val="yNumberedItem"/>
        <w:tabs>
          <w:tab w:val="clear" w:pos="879"/>
        </w:tabs>
        <w:ind w:left="480" w:hanging="480"/>
      </w:pPr>
      <w:r>
        <w:tab/>
        <w:t>Magazine capacity: e.g. category C1.</w:t>
      </w:r>
    </w:p>
    <w:p>
      <w:pPr>
        <w:pStyle w:val="yFootnotesection"/>
      </w:pPr>
      <w:r>
        <w:tab/>
        <w:t>[Form 7 inserted in Gazette 16 Nov 2007 p. 5753</w:t>
      </w:r>
      <w:r>
        <w:noBreakHyphen/>
        <w:t>5.]</w:t>
      </w:r>
    </w:p>
    <w:p>
      <w:pPr>
        <w:pStyle w:val="yHeading5"/>
        <w:pageBreakBefore/>
        <w:spacing w:after="60"/>
      </w:pPr>
      <w:bookmarkStart w:id="293" w:name="_Toc254679855"/>
      <w:bookmarkStart w:id="294" w:name="_Toc245281964"/>
      <w:r>
        <w:t>8.</w:t>
      </w:r>
      <w:r>
        <w:rPr>
          <w:b w:val="0"/>
        </w:rPr>
        <w:tab/>
      </w:r>
      <w:r>
        <w:rPr>
          <w:bCs/>
          <w:iCs/>
        </w:rPr>
        <w:t>Application for issue or replacement of Extract of Licence (r. 7A and 8)</w:t>
      </w:r>
      <w:bookmarkEnd w:id="293"/>
      <w:bookmarkEnd w:id="294"/>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tblGrid>
      <w:tr>
        <w:trPr>
          <w:cantSplit/>
        </w:trPr>
        <w:tc>
          <w:tcPr>
            <w:tcW w:w="7090" w:type="dxa"/>
            <w:gridSpan w:val="11"/>
            <w:tcBorders>
              <w:top w:val="single" w:sz="4" w:space="0" w:color="auto"/>
              <w:bottom w:val="single" w:sz="4" w:space="0" w:color="auto"/>
            </w:tcBorders>
          </w:tcPr>
          <w:p>
            <w:pPr>
              <w:pStyle w:val="yTableNAm"/>
              <w:tabs>
                <w:tab w:val="clear" w:pos="567"/>
                <w:tab w:val="left" w:pos="5104"/>
              </w:tabs>
              <w:spacing w:before="60"/>
              <w:jc w:val="center"/>
            </w:pPr>
            <w:r>
              <w:t>FORM 8</w:t>
            </w:r>
          </w:p>
          <w:p>
            <w:pPr>
              <w:pStyle w:val="yTableNAm"/>
              <w:tabs>
                <w:tab w:val="clear" w:pos="567"/>
                <w:tab w:val="left" w:pos="5104"/>
              </w:tabs>
              <w:spacing w:before="60"/>
              <w:jc w:val="center"/>
            </w:pPr>
            <w:r>
              <w:t>Western Australia</w:t>
            </w:r>
          </w:p>
          <w:p>
            <w:pPr>
              <w:pStyle w:val="yTableNAm"/>
              <w:tabs>
                <w:tab w:val="clear" w:pos="567"/>
                <w:tab w:val="left" w:pos="5104"/>
              </w:tabs>
              <w:spacing w:before="60"/>
              <w:jc w:val="center"/>
              <w:rPr>
                <w:i/>
                <w:iCs/>
              </w:rPr>
            </w:pPr>
            <w:r>
              <w:rPr>
                <w:i/>
                <w:iCs/>
              </w:rPr>
              <w:t>Firearms Act 1973</w:t>
            </w:r>
          </w:p>
          <w:p>
            <w:pPr>
              <w:pStyle w:val="yTableNAm"/>
              <w:tabs>
                <w:tab w:val="clear" w:pos="567"/>
                <w:tab w:val="left" w:pos="5104"/>
              </w:tabs>
              <w:spacing w:before="60"/>
              <w:jc w:val="center"/>
            </w:pPr>
            <w:r>
              <w:t>Application for issue or replacement of Extract of Licence</w:t>
            </w:r>
            <w: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single" w:sz="4" w:space="0" w:color="auto"/>
              <w:left w:val="nil"/>
              <w:bottom w:val="nil"/>
              <w:right w:val="nil"/>
            </w:tcBorders>
          </w:tcPr>
          <w:p>
            <w:pPr>
              <w:pStyle w:val="yTableNAm"/>
              <w:tabs>
                <w:tab w:val="clear" w:pos="567"/>
                <w:tab w:val="left" w:pos="5104"/>
              </w:tabs>
              <w:spacing w:before="60"/>
              <w:rPr>
                <w:b/>
                <w:bCs/>
              </w:rPr>
            </w:pPr>
            <w:r>
              <w:rPr>
                <w:b/>
                <w:bCs/>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bottom w:val="nil"/>
              <w:right w:val="nil"/>
            </w:tcBorders>
          </w:tcPr>
          <w:p>
            <w:pPr>
              <w:pStyle w:val="yTableNAm"/>
              <w:tabs>
                <w:tab w:val="clear" w:pos="567"/>
                <w:tab w:val="left" w:pos="5104"/>
              </w:tabs>
              <w:spacing w:before="60"/>
            </w:pPr>
            <w:r>
              <w:t>Name</w:t>
            </w:r>
          </w:p>
        </w:tc>
        <w:tc>
          <w:tcPr>
            <w:tcW w:w="1679" w:type="dxa"/>
            <w:gridSpan w:val="3"/>
            <w:tcBorders>
              <w:top w:val="nil"/>
              <w:left w:val="nil"/>
              <w:bottom w:val="nil"/>
              <w:right w:val="nil"/>
            </w:tcBorders>
          </w:tcPr>
          <w:p>
            <w:pPr>
              <w:pStyle w:val="yTableNAm"/>
              <w:tabs>
                <w:tab w:val="clear" w:pos="567"/>
                <w:tab w:val="left" w:pos="5104"/>
              </w:tabs>
              <w:spacing w:before="60"/>
            </w:pPr>
            <w:r>
              <w:t>Surname</w:t>
            </w:r>
          </w:p>
        </w:tc>
        <w:tc>
          <w:tcPr>
            <w:tcW w:w="3971" w:type="dxa"/>
            <w:gridSpan w:val="6"/>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top w:val="nil"/>
              <w:left w:val="nil"/>
              <w:bottom w:val="nil"/>
              <w:right w:val="nil"/>
            </w:tcBorders>
          </w:tcPr>
          <w:p>
            <w:pPr>
              <w:pStyle w:val="yTableNAm"/>
              <w:tabs>
                <w:tab w:val="clear" w:pos="567"/>
                <w:tab w:val="left" w:pos="5104"/>
              </w:tabs>
              <w:spacing w:before="60"/>
              <w:jc w:val="center"/>
            </w:pPr>
          </w:p>
        </w:tc>
        <w:tc>
          <w:tcPr>
            <w:tcW w:w="1679" w:type="dxa"/>
            <w:gridSpan w:val="3"/>
            <w:tcBorders>
              <w:top w:val="nil"/>
              <w:left w:val="nil"/>
              <w:bottom w:val="nil"/>
              <w:right w:val="nil"/>
            </w:tcBorders>
          </w:tcPr>
          <w:p>
            <w:pPr>
              <w:pStyle w:val="yTableNAm"/>
              <w:tabs>
                <w:tab w:val="clear" w:pos="567"/>
                <w:tab w:val="left" w:pos="5104"/>
              </w:tabs>
              <w:spacing w:before="60"/>
            </w:pPr>
            <w:r>
              <w:t>Given names</w:t>
            </w:r>
          </w:p>
        </w:tc>
        <w:tc>
          <w:tcPr>
            <w:tcW w:w="3971" w:type="dxa"/>
            <w:gridSpan w:val="6"/>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Date of birth</w:t>
            </w:r>
          </w:p>
        </w:tc>
        <w:tc>
          <w:tcPr>
            <w:tcW w:w="1679" w:type="dxa"/>
            <w:gridSpan w:val="3"/>
            <w:tcBorders>
              <w:top w:val="nil"/>
              <w:left w:val="nil"/>
              <w:bottom w:val="single" w:sz="4" w:space="0" w:color="auto"/>
              <w:right w:val="nil"/>
            </w:tcBorders>
          </w:tcPr>
          <w:p>
            <w:pPr>
              <w:pStyle w:val="yTableNAm"/>
              <w:tabs>
                <w:tab w:val="clear" w:pos="567"/>
                <w:tab w:val="left" w:pos="5104"/>
              </w:tabs>
              <w:spacing w:before="60"/>
              <w:jc w:val="center"/>
            </w:pPr>
          </w:p>
        </w:tc>
        <w:tc>
          <w:tcPr>
            <w:tcW w:w="1441" w:type="dxa"/>
            <w:tcBorders>
              <w:top w:val="single" w:sz="4" w:space="0" w:color="auto"/>
              <w:left w:val="nil"/>
              <w:bottom w:val="nil"/>
              <w:right w:val="nil"/>
            </w:tcBorders>
          </w:tcPr>
          <w:p>
            <w:pPr>
              <w:pStyle w:val="yTableNAm"/>
              <w:tabs>
                <w:tab w:val="clear" w:pos="567"/>
                <w:tab w:val="left" w:pos="5104"/>
              </w:tabs>
              <w:spacing w:before="60"/>
            </w:pPr>
            <w:r>
              <w:t>Place of birth</w:t>
            </w:r>
          </w:p>
        </w:tc>
        <w:tc>
          <w:tcPr>
            <w:tcW w:w="253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Home address</w:t>
            </w:r>
          </w:p>
        </w:tc>
        <w:tc>
          <w:tcPr>
            <w:tcW w:w="56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Postal address</w:t>
            </w:r>
          </w:p>
        </w:tc>
        <w:tc>
          <w:tcPr>
            <w:tcW w:w="56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center"/>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1264"/>
                <w:tab w:val="left" w:pos="3064"/>
                <w:tab w:val="left" w:pos="4864"/>
              </w:tabs>
              <w:spacing w:before="60"/>
            </w:pPr>
            <w:r>
              <w:t>Telephones</w:t>
            </w:r>
            <w:r>
              <w:tab/>
              <w:t>Home __________</w:t>
            </w:r>
            <w:r>
              <w:tab/>
              <w:t>Work __________</w:t>
            </w:r>
            <w: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Email address</w:t>
            </w:r>
          </w:p>
        </w:tc>
        <w:tc>
          <w:tcPr>
            <w:tcW w:w="56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rPr>
                <w:b/>
                <w:bCs/>
              </w:rPr>
            </w:pPr>
            <w:r>
              <w:rPr>
                <w:b/>
                <w:bCs/>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r>
              <w:t>Licence</w:t>
            </w:r>
          </w:p>
        </w:tc>
        <w:tc>
          <w:tcPr>
            <w:tcW w:w="840" w:type="dxa"/>
            <w:gridSpan w:val="2"/>
            <w:tcBorders>
              <w:top w:val="nil"/>
              <w:left w:val="nil"/>
              <w:bottom w:val="nil"/>
              <w:right w:val="nil"/>
            </w:tcBorders>
          </w:tcPr>
          <w:p>
            <w:pPr>
              <w:pStyle w:val="yTableNAm"/>
              <w:tabs>
                <w:tab w:val="clear" w:pos="567"/>
                <w:tab w:val="left" w:pos="5104"/>
              </w:tabs>
              <w:spacing w:before="60"/>
            </w:pPr>
            <w:r>
              <w:t>Type</w:t>
            </w:r>
          </w:p>
        </w:tc>
        <w:tc>
          <w:tcPr>
            <w:tcW w:w="5050" w:type="dxa"/>
            <w:gridSpan w:val="8"/>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No.</w:t>
            </w:r>
          </w:p>
        </w:tc>
        <w:tc>
          <w:tcPr>
            <w:tcW w:w="5050"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Expires</w:t>
            </w:r>
          </w:p>
        </w:tc>
        <w:tc>
          <w:tcPr>
            <w:tcW w:w="5050"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pPr>
            <w:r>
              <w:t>I apply for the —</w:t>
            </w:r>
          </w:p>
          <w:p>
            <w:pPr>
              <w:pStyle w:val="yTableNAm"/>
              <w:tabs>
                <w:tab w:val="clear" w:pos="567"/>
                <w:tab w:val="left" w:pos="424"/>
                <w:tab w:val="left" w:pos="784"/>
              </w:tabs>
              <w:spacing w:before="60"/>
              <w:ind w:left="184"/>
            </w:pPr>
            <w:ins w:id="295" w:author="Master Repository Process" w:date="2021-08-01T16:51:00Z">
              <w:r>
                <w:t xml:space="preserve">⁯ </w:t>
              </w:r>
            </w:ins>
            <w:r>
              <w:t>grant of an Extract of Licence.</w:t>
            </w:r>
          </w:p>
          <w:p>
            <w:pPr>
              <w:pStyle w:val="yTableNAm"/>
              <w:tabs>
                <w:tab w:val="clear" w:pos="567"/>
                <w:tab w:val="left" w:pos="784"/>
              </w:tabs>
              <w:spacing w:before="60"/>
              <w:ind w:left="184"/>
            </w:pPr>
            <w:ins w:id="296" w:author="Master Repository Process" w:date="2021-08-01T16:51:00Z">
              <w:r>
                <w:t xml:space="preserve">⁯ </w:t>
              </w:r>
            </w:ins>
            <w:r>
              <w:t>renewal of my Extract of Licence.</w:t>
            </w:r>
          </w:p>
          <w:p>
            <w:pPr>
              <w:pStyle w:val="yTableNAm"/>
              <w:tabs>
                <w:tab w:val="clear" w:pos="567"/>
                <w:tab w:val="left" w:pos="424"/>
              </w:tabs>
              <w:spacing w:before="60"/>
              <w:ind w:left="184" w:hanging="184"/>
            </w:pPr>
            <w:ins w:id="297" w:author="Master Repository Process" w:date="2021-08-01T16:51:00Z">
              <w:r>
                <w:tab/>
                <w:t xml:space="preserve">⁯ </w:t>
              </w:r>
            </w:ins>
            <w:r>
              <w:t xml:space="preserve">issue of a replacement for my Extract of Licence because it has been </w:t>
            </w:r>
            <w:ins w:id="298" w:author="Master Repository Process" w:date="2021-08-01T16:51:00Z">
              <w:r>
                <w:tab/>
              </w:r>
            </w:ins>
            <w:r>
              <w:t xml:space="preserve">*lost/stolen/destroyed. </w:t>
            </w:r>
            <w:r>
              <w:rPr>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Applicant’s signature</w:t>
            </w:r>
          </w:p>
        </w:tc>
        <w:tc>
          <w:tcPr>
            <w:tcW w:w="3522" w:type="dxa"/>
            <w:gridSpan w:val="6"/>
            <w:tcBorders>
              <w:top w:val="nil"/>
              <w:left w:val="nil"/>
              <w:bottom w:val="single" w:sz="4" w:space="0" w:color="auto"/>
              <w:right w:val="nil"/>
            </w:tcBorders>
          </w:tcPr>
          <w:p>
            <w:pPr>
              <w:pStyle w:val="yTableNAm"/>
              <w:tabs>
                <w:tab w:val="clear" w:pos="567"/>
                <w:tab w:val="left" w:pos="5104"/>
              </w:tabs>
              <w:spacing w:before="60"/>
              <w:jc w:val="center"/>
            </w:pPr>
          </w:p>
        </w:tc>
        <w:tc>
          <w:tcPr>
            <w:tcW w:w="567" w:type="dxa"/>
            <w:tcBorders>
              <w:top w:val="nil"/>
              <w:left w:val="nil"/>
              <w:bottom w:val="nil"/>
              <w:right w:val="nil"/>
            </w:tcBorders>
          </w:tcPr>
          <w:p>
            <w:pPr>
              <w:pStyle w:val="yTableNAm"/>
              <w:tabs>
                <w:tab w:val="clear" w:pos="567"/>
                <w:tab w:val="left" w:pos="5104"/>
              </w:tabs>
              <w:spacing w:before="60"/>
              <w:jc w:val="center"/>
            </w:pPr>
            <w:r>
              <w:br/>
              <w:t>Date</w:t>
            </w:r>
          </w:p>
        </w:tc>
        <w:tc>
          <w:tcPr>
            <w:tcW w:w="1561" w:type="dxa"/>
            <w:gridSpan w:val="2"/>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right w:val="nil"/>
            </w:tcBorders>
          </w:tcPr>
          <w:p>
            <w:pPr>
              <w:pStyle w:val="yTableNAm"/>
              <w:tabs>
                <w:tab w:val="clear" w:pos="567"/>
                <w:tab w:val="left" w:pos="5104"/>
              </w:tabs>
              <w:spacing w:before="60"/>
            </w:pPr>
            <w:r>
              <w:t>Witness’s details</w:t>
            </w:r>
          </w:p>
        </w:tc>
        <w:tc>
          <w:tcPr>
            <w:tcW w:w="1440" w:type="dxa"/>
            <w:gridSpan w:val="2"/>
            <w:tcBorders>
              <w:top w:val="nil"/>
              <w:left w:val="nil"/>
              <w:bottom w:val="nil"/>
              <w:right w:val="nil"/>
            </w:tcBorders>
          </w:tcPr>
          <w:p>
            <w:pPr>
              <w:pStyle w:val="yTableNAm"/>
              <w:tabs>
                <w:tab w:val="clear" w:pos="567"/>
                <w:tab w:val="left" w:pos="5104"/>
              </w:tabs>
              <w:spacing w:before="60"/>
            </w:pPr>
            <w:r>
              <w:t>Surname</w:t>
            </w:r>
          </w:p>
        </w:tc>
        <w:tc>
          <w:tcPr>
            <w:tcW w:w="4210" w:type="dxa"/>
            <w:gridSpan w:val="7"/>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t>Given names</w:t>
            </w:r>
          </w:p>
        </w:tc>
        <w:tc>
          <w:tcPr>
            <w:tcW w:w="4210" w:type="dxa"/>
            <w:gridSpan w:val="7"/>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bottom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br/>
              <w:t>Signature</w:t>
            </w:r>
          </w:p>
        </w:tc>
        <w:tc>
          <w:tcPr>
            <w:tcW w:w="2082" w:type="dxa"/>
            <w:gridSpan w:val="4"/>
            <w:tcBorders>
              <w:top w:val="single" w:sz="4" w:space="0" w:color="auto"/>
              <w:left w:val="nil"/>
              <w:bottom w:val="single" w:sz="4" w:space="0" w:color="auto"/>
              <w:right w:val="nil"/>
            </w:tcBorders>
          </w:tcPr>
          <w:p>
            <w:pPr>
              <w:pStyle w:val="yTableNAm"/>
              <w:tabs>
                <w:tab w:val="clear" w:pos="567"/>
                <w:tab w:val="left" w:pos="5104"/>
              </w:tabs>
              <w:spacing w:before="60"/>
              <w:jc w:val="center"/>
            </w:pPr>
            <w:r>
              <w:br/>
            </w:r>
          </w:p>
        </w:tc>
        <w:tc>
          <w:tcPr>
            <w:tcW w:w="567" w:type="dxa"/>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61"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bl>
    <w:p>
      <w:pPr>
        <w:pStyle w:val="yFootnotesection"/>
        <w:keepLines w:val="0"/>
      </w:pPr>
      <w:r>
        <w:tab/>
        <w:t>[Form 8 inserted in Gazette 16 Nov 2007 p. 5755</w:t>
      </w:r>
      <w:r>
        <w:noBreakHyphen/>
        <w:t>6.]</w:t>
      </w:r>
    </w:p>
    <w:p>
      <w:pPr>
        <w:pStyle w:val="yHeading5"/>
        <w:pageBreakBefore/>
        <w:spacing w:after="60"/>
      </w:pPr>
      <w:bookmarkStart w:id="299" w:name="_Toc254679856"/>
      <w:bookmarkStart w:id="300" w:name="_Toc245281965"/>
      <w:r>
        <w:t>9.</w:t>
      </w:r>
      <w:r>
        <w:rPr>
          <w:b w:val="0"/>
        </w:rPr>
        <w:tab/>
      </w:r>
      <w:r>
        <w:rPr>
          <w:bCs/>
          <w:iCs/>
        </w:rPr>
        <w:t>Firearm licence</w:t>
      </w:r>
      <w:bookmarkEnd w:id="299"/>
      <w:bookmarkEnd w:id="30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del w:id="301" w:author="Master Repository Process" w:date="2021-08-01T16:51:00Z">
              <w:r>
                <w:rPr>
                  <w:sz w:val="20"/>
                </w:rPr>
                <w:tab/>
              </w:r>
              <w:r>
                <w:rPr>
                  <w:sz w:val="20"/>
                </w:rPr>
                <w:tab/>
              </w:r>
              <w:r>
                <w:rPr>
                  <w:sz w:val="20"/>
                </w:rPr>
                <w:tab/>
              </w:r>
            </w:del>
            <w:ins w:id="302" w:author="Master Repository Process" w:date="2021-08-01T16:51:00Z">
              <w:r>
                <w:tab/>
              </w:r>
              <w:r>
                <w:tab/>
              </w:r>
              <w:r>
                <w:tab/>
                <w:t xml:space="preserve">                                     </w:t>
              </w:r>
            </w:ins>
            <w:r>
              <w:t>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bl>
    <w:p>
      <w:pPr>
        <w:pStyle w:val="yFootnotesection"/>
      </w:pPr>
      <w:r>
        <w:tab/>
        <w:t>[Form 9 inserted in Gazette 16 Nov 2007 p. 5756</w:t>
      </w:r>
      <w:r>
        <w:noBreakHyphen/>
        <w:t>7.]</w:t>
      </w:r>
    </w:p>
    <w:p>
      <w:pPr>
        <w:pStyle w:val="yHeading5"/>
        <w:spacing w:after="60"/>
      </w:pPr>
      <w:bookmarkStart w:id="303" w:name="_Toc254679857"/>
      <w:bookmarkStart w:id="304" w:name="_Toc245281966"/>
      <w:r>
        <w:t>10.</w:t>
      </w:r>
      <w:r>
        <w:rPr>
          <w:b w:val="0"/>
        </w:rPr>
        <w:tab/>
      </w:r>
      <w:r>
        <w:rPr>
          <w:bCs/>
          <w:iCs/>
        </w:rPr>
        <w:t>Firearm collector’s licence</w:t>
      </w:r>
      <w:bookmarkEnd w:id="303"/>
      <w:bookmarkEnd w:id="3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16(1)(b)</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del w:id="305" w:author="Master Repository Process" w:date="2021-08-01T16:51:00Z">
              <w:r>
                <w:rPr>
                  <w:sz w:val="20"/>
                </w:rPr>
                <w:tab/>
              </w:r>
              <w:r>
                <w:rPr>
                  <w:sz w:val="20"/>
                </w:rPr>
                <w:tab/>
              </w:r>
              <w:r>
                <w:rPr>
                  <w:sz w:val="20"/>
                </w:rPr>
                <w:tab/>
              </w:r>
            </w:del>
            <w:ins w:id="306" w:author="Master Repository Process" w:date="2021-08-01T16:51:00Z">
              <w:r>
                <w:tab/>
              </w:r>
              <w:r>
                <w:tab/>
              </w:r>
              <w:r>
                <w:tab/>
                <w:t xml:space="preserve">                                     </w:t>
              </w:r>
            </w:ins>
            <w:r>
              <w:t>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in Gazette 16 Nov 2007 p. 5757</w:t>
      </w:r>
      <w:r>
        <w:noBreakHyphen/>
        <w:t>8.]</w:t>
      </w:r>
    </w:p>
    <w:p>
      <w:pPr>
        <w:pStyle w:val="yHeading5"/>
        <w:pageBreakBefore/>
        <w:spacing w:after="60"/>
      </w:pPr>
      <w:bookmarkStart w:id="307" w:name="_Toc254679858"/>
      <w:bookmarkStart w:id="308" w:name="_Toc245281967"/>
      <w:r>
        <w:t>11.</w:t>
      </w:r>
      <w:r>
        <w:rPr>
          <w:b w:val="0"/>
        </w:rPr>
        <w:tab/>
      </w:r>
      <w:r>
        <w:rPr>
          <w:bCs/>
          <w:iCs/>
        </w:rPr>
        <w:t>Corporate licence</w:t>
      </w:r>
      <w:bookmarkEnd w:id="307"/>
      <w:bookmarkEnd w:id="30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r>
              <w:t>Western Australia</w:t>
            </w:r>
          </w:p>
          <w:p>
            <w:pPr>
              <w:pStyle w:val="yTableNAm"/>
              <w:spacing w:before="60"/>
            </w:pPr>
            <w:r>
              <w:rPr>
                <w:i/>
                <w:iCs/>
              </w:rPr>
              <w:t>Firearms Act 1973</w:t>
            </w:r>
            <w:r>
              <w:t xml:space="preserve"> s. 16(1)(c)</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This corporate licence entitles the licensee to possess each firearm named and identified below, and ammunition for that firearm, subject to the Act.</w:t>
            </w: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del w:id="309" w:author="Master Repository Process" w:date="2021-08-01T16:51:00Z">
              <w:r>
                <w:rPr>
                  <w:sz w:val="20"/>
                </w:rPr>
                <w:tab/>
              </w:r>
              <w:r>
                <w:rPr>
                  <w:sz w:val="20"/>
                </w:rPr>
                <w:tab/>
              </w:r>
              <w:r>
                <w:rPr>
                  <w:sz w:val="20"/>
                </w:rPr>
                <w:tab/>
              </w:r>
            </w:del>
            <w:ins w:id="310" w:author="Master Repository Process" w:date="2021-08-01T16:51:00Z">
              <w:r>
                <w:tab/>
              </w:r>
              <w:r>
                <w:tab/>
              </w:r>
              <w:r>
                <w:tab/>
                <w:t xml:space="preserve">                                    </w:t>
              </w:r>
            </w:ins>
            <w:r>
              <w:t>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11 inserted in Gazette 16 Nov 2007 p. 5758</w:t>
      </w:r>
      <w:r>
        <w:noBreakHyphen/>
        <w:t>9.]</w:t>
      </w:r>
    </w:p>
    <w:p>
      <w:pPr>
        <w:pStyle w:val="yHeading5"/>
        <w:pageBreakBefore/>
        <w:spacing w:after="60"/>
      </w:pPr>
      <w:bookmarkStart w:id="311" w:name="_Toc254679859"/>
      <w:bookmarkStart w:id="312" w:name="_Toc245281968"/>
      <w:r>
        <w:t>12.</w:t>
      </w:r>
      <w:r>
        <w:rPr>
          <w:b w:val="0"/>
        </w:rPr>
        <w:tab/>
      </w:r>
      <w:r>
        <w:rPr>
          <w:bCs/>
          <w:iCs/>
        </w:rPr>
        <w:t>Dealer’s licence</w:t>
      </w:r>
      <w:bookmarkEnd w:id="311"/>
      <w:bookmarkEnd w:id="3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16(1)(d)</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del w:id="313" w:author="Master Repository Process" w:date="2021-08-01T16:51:00Z">
              <w:r>
                <w:rPr>
                  <w:sz w:val="20"/>
                </w:rPr>
                <w:tab/>
              </w:r>
              <w:r>
                <w:rPr>
                  <w:sz w:val="20"/>
                </w:rPr>
                <w:tab/>
              </w:r>
              <w:r>
                <w:rPr>
                  <w:sz w:val="20"/>
                </w:rPr>
                <w:tab/>
              </w:r>
            </w:del>
            <w:ins w:id="314" w:author="Master Repository Process" w:date="2021-08-01T16:51:00Z">
              <w:r>
                <w:tab/>
                <w:t xml:space="preserve">                           </w:t>
              </w:r>
            </w:ins>
            <w:r>
              <w:t>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del w:id="315" w:author="Master Repository Process" w:date="2021-08-01T16:51:00Z">
              <w:r>
                <w:rPr>
                  <w:sz w:val="20"/>
                </w:rPr>
                <w:tab/>
              </w:r>
              <w:r>
                <w:rPr>
                  <w:sz w:val="20"/>
                </w:rPr>
                <w:tab/>
              </w:r>
              <w:r>
                <w:rPr>
                  <w:sz w:val="20"/>
                </w:rPr>
                <w:tab/>
              </w:r>
            </w:del>
            <w:ins w:id="316" w:author="Master Repository Process" w:date="2021-08-01T16:51:00Z">
              <w:r>
                <w:tab/>
                <w:t xml:space="preserve">                            </w:t>
              </w:r>
            </w:ins>
            <w:r>
              <w:t>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del w:id="317" w:author="Master Repository Process" w:date="2021-08-01T16:51:00Z">
              <w:r>
                <w:rPr>
                  <w:sz w:val="20"/>
                </w:rPr>
                <w:tab/>
              </w:r>
              <w:r>
                <w:rPr>
                  <w:sz w:val="20"/>
                </w:rPr>
                <w:tab/>
              </w:r>
              <w:r>
                <w:rPr>
                  <w:sz w:val="20"/>
                </w:rPr>
                <w:tab/>
              </w:r>
            </w:del>
            <w:ins w:id="318" w:author="Master Repository Process" w:date="2021-08-01T16:51:00Z">
              <w:r>
                <w:tab/>
                <w:t xml:space="preserve">                            </w:t>
              </w:r>
            </w:ins>
            <w:r>
              <w:t>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del w:id="319" w:author="Master Repository Process" w:date="2021-08-01T16:51:00Z">
              <w:r>
                <w:rPr>
                  <w:sz w:val="20"/>
                </w:rPr>
                <w:tab/>
              </w:r>
              <w:r>
                <w:rPr>
                  <w:sz w:val="20"/>
                </w:rPr>
                <w:tab/>
              </w:r>
              <w:r>
                <w:rPr>
                  <w:sz w:val="20"/>
                </w:rPr>
                <w:tab/>
              </w:r>
            </w:del>
            <w:ins w:id="320" w:author="Master Repository Process" w:date="2021-08-01T16:51:00Z">
              <w:r>
                <w:tab/>
                <w:t xml:space="preserve">                           </w:t>
              </w:r>
            </w:ins>
            <w:r>
              <w:t>Postcode</w:t>
            </w:r>
          </w:p>
        </w:tc>
      </w:tr>
    </w:tbl>
    <w:p>
      <w:pPr>
        <w:pStyle w:val="yFootnotesection"/>
      </w:pPr>
      <w:r>
        <w:tab/>
        <w:t>[Form 12 inserted in Gazette 16 Nov 2007 p. 5759</w:t>
      </w:r>
      <w:r>
        <w:noBreakHyphen/>
        <w:t>60.]</w:t>
      </w:r>
    </w:p>
    <w:p>
      <w:pPr>
        <w:pStyle w:val="yHeading5"/>
        <w:spacing w:after="60"/>
      </w:pPr>
      <w:bookmarkStart w:id="321" w:name="_Toc254679860"/>
      <w:bookmarkStart w:id="322" w:name="_Toc245281969"/>
      <w:r>
        <w:t>13.</w:t>
      </w:r>
      <w:r>
        <w:rPr>
          <w:b w:val="0"/>
        </w:rPr>
        <w:tab/>
      </w:r>
      <w:r>
        <w:rPr>
          <w:bCs/>
          <w:iCs/>
        </w:rPr>
        <w:t>Repairer’s licence</w:t>
      </w:r>
      <w:bookmarkEnd w:id="321"/>
      <w:bookmarkEnd w:id="3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16(1)(e)</w:t>
            </w:r>
          </w:p>
        </w:tc>
        <w:tc>
          <w:tcPr>
            <w:tcW w:w="3544" w:type="dxa"/>
            <w:gridSpan w:val="3"/>
            <w:tcBorders>
              <w:bottom w:val="nil"/>
            </w:tcBorders>
          </w:tcPr>
          <w:p>
            <w:pPr>
              <w:pStyle w:val="yTableNAm"/>
              <w:tabs>
                <w:tab w:val="clear" w:pos="567"/>
                <w:tab w:val="left" w:pos="2104"/>
              </w:tabs>
              <w:spacing w:before="60"/>
              <w:rPr>
                <w:b/>
                <w:bCs/>
              </w:rPr>
            </w:pPr>
            <w:r>
              <w:rPr>
                <w:b/>
                <w:bCs/>
              </w:rPr>
              <w:t>Repairer’s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r>
            <w:ins w:id="323" w:author="Master Repository Process" w:date="2021-08-01T16:51:00Z">
              <w:r>
                <w:t xml:space="preserve">            </w:t>
              </w:r>
            </w:ins>
            <w:r>
              <w:t>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r>
            <w:ins w:id="324" w:author="Master Repository Process" w:date="2021-08-01T16:51:00Z">
              <w:r>
                <w:t xml:space="preserve">            </w:t>
              </w:r>
            </w:ins>
            <w:r>
              <w:t>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r>
            <w:ins w:id="325" w:author="Master Repository Process" w:date="2021-08-01T16:51:00Z">
              <w:r>
                <w:t xml:space="preserve">            </w:t>
              </w:r>
            </w:ins>
            <w:r>
              <w:t>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r>
            <w:ins w:id="326" w:author="Master Repository Process" w:date="2021-08-01T16:51:00Z">
              <w:r>
                <w:t xml:space="preserve">            </w:t>
              </w:r>
            </w:ins>
            <w:r>
              <w:t>Postcode</w:t>
            </w:r>
          </w:p>
        </w:tc>
      </w:tr>
    </w:tbl>
    <w:p>
      <w:pPr>
        <w:pStyle w:val="yFootnotesection"/>
      </w:pPr>
      <w:r>
        <w:tab/>
        <w:t>[Form 13 inserted in Gazette 16 Nov 2007 p. 5760</w:t>
      </w:r>
      <w:r>
        <w:noBreakHyphen/>
        <w:t>1.]</w:t>
      </w:r>
    </w:p>
    <w:p>
      <w:pPr>
        <w:pStyle w:val="yHeading5"/>
        <w:spacing w:before="0" w:after="60"/>
      </w:pPr>
      <w:bookmarkStart w:id="327" w:name="_Toc254679861"/>
      <w:bookmarkStart w:id="328" w:name="_Toc245281970"/>
      <w:r>
        <w:t>14.</w:t>
      </w:r>
      <w:r>
        <w:rPr>
          <w:b w:val="0"/>
        </w:rPr>
        <w:tab/>
      </w:r>
      <w:r>
        <w:rPr>
          <w:bCs/>
          <w:iCs/>
        </w:rPr>
        <w:t>Manufacturer’s licence</w:t>
      </w:r>
      <w:bookmarkEnd w:id="327"/>
      <w:bookmarkEnd w:id="3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16(1)(f)</w:t>
            </w:r>
          </w:p>
        </w:tc>
        <w:tc>
          <w:tcPr>
            <w:tcW w:w="3544" w:type="dxa"/>
            <w:gridSpan w:val="3"/>
            <w:tcBorders>
              <w:bottom w:val="nil"/>
            </w:tcBorders>
          </w:tcPr>
          <w:p>
            <w:pPr>
              <w:pStyle w:val="yTableNAm"/>
              <w:tabs>
                <w:tab w:val="clear" w:pos="567"/>
                <w:tab w:val="left" w:pos="2104"/>
              </w:tabs>
              <w:spacing w:before="60"/>
              <w:rPr>
                <w:b/>
                <w:bCs/>
              </w:rPr>
            </w:pPr>
            <w:r>
              <w:rPr>
                <w:b/>
                <w:bCs/>
              </w:rPr>
              <w:t>Manufacturer’s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r>
            <w:ins w:id="329" w:author="Master Repository Process" w:date="2021-08-01T16:51:00Z">
              <w:r>
                <w:t xml:space="preserve">           </w:t>
              </w:r>
            </w:ins>
            <w:r>
              <w:t>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r>
            <w:ins w:id="330" w:author="Master Repository Process" w:date="2021-08-01T16:51:00Z">
              <w:r>
                <w:t xml:space="preserve">            </w:t>
              </w:r>
            </w:ins>
            <w:r>
              <w:t>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r>
            <w:ins w:id="331" w:author="Master Repository Process" w:date="2021-08-01T16:51:00Z">
              <w:r>
                <w:t xml:space="preserve">            </w:t>
              </w:r>
            </w:ins>
            <w:r>
              <w:t>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Firearm(s)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60"/>
            </w:pPr>
            <w:r>
              <w:t>Firearm(s)</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Ammunition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Borders>
              <w:bottom w:val="nil"/>
            </w:tcBorders>
          </w:tcPr>
          <w:p>
            <w:pPr>
              <w:pStyle w:val="yTableNAm"/>
              <w:keepNext/>
              <w:keepLines/>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keepNext/>
              <w:keepLines/>
              <w:tabs>
                <w:tab w:val="clear" w:pos="567"/>
                <w:tab w:val="left" w:pos="2104"/>
              </w:tabs>
              <w:spacing w:before="60"/>
            </w:pPr>
            <w:r>
              <w:t>Address</w:t>
            </w:r>
          </w:p>
        </w:tc>
        <w:tc>
          <w:tcPr>
            <w:tcW w:w="5408" w:type="dxa"/>
            <w:gridSpan w:val="5"/>
            <w:tcBorders>
              <w:bottom w:val="single" w:sz="4" w:space="0" w:color="auto"/>
            </w:tcBorders>
          </w:tcPr>
          <w:p>
            <w:pPr>
              <w:pStyle w:val="yTableNAm"/>
              <w:keepNext/>
              <w:keepLines/>
              <w:tabs>
                <w:tab w:val="clear" w:pos="567"/>
                <w:tab w:val="left" w:pos="2104"/>
              </w:tabs>
              <w:spacing w:before="60"/>
            </w:pPr>
          </w:p>
          <w:p>
            <w:pPr>
              <w:pStyle w:val="yTableNAm"/>
              <w:keepNext/>
              <w:keepLines/>
              <w:tabs>
                <w:tab w:val="clear" w:pos="567"/>
                <w:tab w:val="left" w:pos="2104"/>
              </w:tabs>
              <w:spacing w:before="60"/>
            </w:pPr>
            <w:r>
              <w:tab/>
            </w:r>
            <w:r>
              <w:tab/>
            </w:r>
            <w:r>
              <w:tab/>
            </w:r>
            <w:ins w:id="332" w:author="Master Repository Process" w:date="2021-08-01T16:51:00Z">
              <w:r>
                <w:t xml:space="preserve">          </w:t>
              </w:r>
            </w:ins>
            <w:r>
              <w:t>Postcode</w:t>
            </w:r>
          </w:p>
        </w:tc>
      </w:tr>
      <w:tr>
        <w:trPr>
          <w:cantSplit/>
        </w:trPr>
        <w:tc>
          <w:tcPr>
            <w:tcW w:w="7088" w:type="dxa"/>
            <w:gridSpan w:val="6"/>
            <w:tcBorders>
              <w:bottom w:val="single" w:sz="4" w:space="0" w:color="auto"/>
            </w:tcBorders>
          </w:tcPr>
          <w:p>
            <w:pPr>
              <w:pStyle w:val="yTableNAm"/>
              <w:keepNext/>
              <w:keepLines/>
              <w:tabs>
                <w:tab w:val="clear" w:pos="567"/>
                <w:tab w:val="left" w:pos="2104"/>
              </w:tabs>
              <w:spacing w:before="60"/>
              <w:rPr>
                <w:b/>
                <w:bCs/>
              </w:rPr>
            </w:pPr>
            <w:r>
              <w:rPr>
                <w:b/>
                <w:bCs/>
              </w:rPr>
              <w:t>Conditions</w:t>
            </w:r>
          </w:p>
        </w:tc>
      </w:tr>
    </w:tbl>
    <w:p>
      <w:pPr>
        <w:pStyle w:val="yFootnotesection"/>
        <w:keepLines w:val="0"/>
      </w:pPr>
      <w:r>
        <w:tab/>
        <w:t>[Form 14 inserted in Gazette 16 Nov 2007 p. 5761</w:t>
      </w:r>
      <w:r>
        <w:noBreakHyphen/>
        <w:t>2.]</w:t>
      </w:r>
    </w:p>
    <w:p>
      <w:pPr>
        <w:pStyle w:val="yHeading5"/>
        <w:pageBreakBefore/>
        <w:spacing w:after="60"/>
      </w:pPr>
      <w:bookmarkStart w:id="333" w:name="_Toc254679862"/>
      <w:bookmarkStart w:id="334" w:name="_Toc245281971"/>
      <w:r>
        <w:t>15.</w:t>
      </w:r>
      <w:r>
        <w:rPr>
          <w:b w:val="0"/>
        </w:rPr>
        <w:tab/>
      </w:r>
      <w:r>
        <w:rPr>
          <w:bCs/>
          <w:iCs/>
        </w:rPr>
        <w:t>Shooting gallery licence</w:t>
      </w:r>
      <w:bookmarkEnd w:id="333"/>
      <w:bookmarkEnd w:id="33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16(1)(g)</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r>
            <w:ins w:id="335" w:author="Master Repository Process" w:date="2021-08-01T16:51:00Z">
              <w:r>
                <w:t xml:space="preserve">          </w:t>
              </w:r>
            </w:ins>
            <w:r>
              <w:t>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r>
            <w:ins w:id="336" w:author="Master Repository Process" w:date="2021-08-01T16:51:00Z">
              <w:r>
                <w:t xml:space="preserve">           </w:t>
              </w:r>
            </w:ins>
            <w:r>
              <w:t>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r>
            <w:ins w:id="337" w:author="Master Repository Process" w:date="2021-08-01T16:51:00Z">
              <w:r>
                <w:t xml:space="preserve">            </w:t>
              </w:r>
            </w:ins>
            <w:r>
              <w:t>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r>
            <w:ins w:id="338" w:author="Master Repository Process" w:date="2021-08-01T16:51:00Z">
              <w:r>
                <w:t xml:space="preserve">            </w:t>
              </w:r>
            </w:ins>
            <w:r>
              <w:t>Postcode</w:t>
            </w:r>
          </w:p>
        </w:tc>
      </w:tr>
    </w:tbl>
    <w:p>
      <w:pPr>
        <w:pStyle w:val="yFootnotesection"/>
      </w:pPr>
      <w:r>
        <w:tab/>
        <w:t>[Form 15 inserted in Gazette 16 Nov 2007 p. 5762</w:t>
      </w:r>
      <w:r>
        <w:noBreakHyphen/>
        <w:t>3.]</w:t>
      </w:r>
    </w:p>
    <w:p>
      <w:pPr>
        <w:pStyle w:val="yHeading5"/>
        <w:spacing w:after="60"/>
      </w:pPr>
      <w:bookmarkStart w:id="339" w:name="_Toc254679863"/>
      <w:bookmarkStart w:id="340" w:name="_Toc245281972"/>
      <w:r>
        <w:t>16.</w:t>
      </w:r>
      <w:r>
        <w:rPr>
          <w:b w:val="0"/>
        </w:rPr>
        <w:tab/>
      </w:r>
      <w:r>
        <w:rPr>
          <w:bCs/>
          <w:iCs/>
        </w:rPr>
        <w:t>Ammunition collector’s licence</w:t>
      </w:r>
      <w:bookmarkEnd w:id="339"/>
      <w:bookmarkEnd w:id="34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16(1)(h)</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r>
            <w:ins w:id="341" w:author="Master Repository Process" w:date="2021-08-01T16:51:00Z">
              <w:r>
                <w:t xml:space="preserve">               </w:t>
              </w:r>
            </w:ins>
            <w:r>
              <w:t>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in Gazette 16 Nov 2007 p. 5763.]</w:t>
      </w:r>
    </w:p>
    <w:p>
      <w:pPr>
        <w:pStyle w:val="yHeading5"/>
        <w:pageBreakBefore/>
        <w:spacing w:after="60"/>
      </w:pPr>
      <w:bookmarkStart w:id="342" w:name="_Toc254679864"/>
      <w:bookmarkStart w:id="343" w:name="_Toc245281973"/>
      <w:r>
        <w:t>17.</w:t>
      </w:r>
      <w:r>
        <w:rPr>
          <w:b w:val="0"/>
        </w:rPr>
        <w:tab/>
      </w:r>
      <w:r>
        <w:rPr>
          <w:bCs/>
        </w:rPr>
        <w:t>Pe</w:t>
      </w:r>
      <w:r>
        <w:rPr>
          <w:bCs/>
          <w:iCs/>
        </w:rPr>
        <w:t>rmit (Act s. 17)</w:t>
      </w:r>
      <w:bookmarkEnd w:id="342"/>
      <w:bookmarkEnd w:id="34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63"/>
        <w:gridCol w:w="1276"/>
        <w:gridCol w:w="425"/>
        <w:gridCol w:w="284"/>
        <w:gridCol w:w="1417"/>
        <w:gridCol w:w="1844"/>
      </w:tblGrid>
      <w:tr>
        <w:trPr>
          <w:cantSplit/>
        </w:trPr>
        <w:tc>
          <w:tcPr>
            <w:tcW w:w="3544" w:type="dxa"/>
            <w:gridSpan w:val="4"/>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w:t>
            </w:r>
          </w:p>
        </w:tc>
        <w:tc>
          <w:tcPr>
            <w:tcW w:w="3545" w:type="dxa"/>
            <w:gridSpan w:val="3"/>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9" w:type="dxa"/>
            <w:gridSpan w:val="7"/>
            <w:tcBorders>
              <w:bottom w:val="single" w:sz="4" w:space="0" w:color="auto"/>
            </w:tcBorders>
          </w:tcPr>
          <w:p>
            <w:pPr>
              <w:pStyle w:val="yTableNAm"/>
              <w:tabs>
                <w:tab w:val="clear" w:pos="567"/>
                <w:tab w:val="left" w:pos="2104"/>
              </w:tabs>
              <w:spacing w:before="60"/>
            </w:pPr>
            <w:r>
              <w:t>This permit entitles the holder to possess temporarily the firearm or ammunition specified below for the purpose and for the period specified below, subject to the Act.</w:t>
            </w:r>
          </w:p>
        </w:tc>
      </w:tr>
      <w:tr>
        <w:trPr>
          <w:cantSplit/>
        </w:trPr>
        <w:tc>
          <w:tcPr>
            <w:tcW w:w="7089" w:type="dxa"/>
            <w:gridSpan w:val="7"/>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gridSpan w:val="2"/>
            <w:tcBorders>
              <w:bottom w:val="nil"/>
            </w:tcBorders>
          </w:tcPr>
          <w:p>
            <w:pPr>
              <w:pStyle w:val="yTableNAm"/>
              <w:tabs>
                <w:tab w:val="clear" w:pos="567"/>
                <w:tab w:val="left" w:pos="2104"/>
              </w:tabs>
              <w:spacing w:before="60"/>
            </w:pPr>
            <w:r>
              <w:t>Surname</w:t>
            </w:r>
          </w:p>
        </w:tc>
        <w:tc>
          <w:tcPr>
            <w:tcW w:w="3970"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gridSpan w:val="2"/>
            <w:tcBorders>
              <w:bottom w:val="nil"/>
            </w:tcBorders>
          </w:tcPr>
          <w:p>
            <w:pPr>
              <w:pStyle w:val="yTableNAm"/>
              <w:tabs>
                <w:tab w:val="clear" w:pos="567"/>
                <w:tab w:val="left" w:pos="2104"/>
              </w:tabs>
              <w:spacing w:before="60"/>
            </w:pPr>
            <w:r>
              <w:t>Given names</w:t>
            </w:r>
          </w:p>
        </w:tc>
        <w:tc>
          <w:tcPr>
            <w:tcW w:w="3970"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9" w:type="dxa"/>
            <w:gridSpan w:val="6"/>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r>
            <w:ins w:id="344" w:author="Master Repository Process" w:date="2021-08-01T16:51:00Z">
              <w:r>
                <w:t xml:space="preserve">         </w:t>
              </w:r>
            </w:ins>
            <w:r>
              <w:t>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7089" w:type="dxa"/>
            <w:gridSpan w:val="7"/>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9" w:type="dxa"/>
            <w:gridSpan w:val="6"/>
            <w:tcBorders>
              <w:bottom w:val="single" w:sz="4" w:space="0" w:color="auto"/>
            </w:tcBorders>
          </w:tcPr>
          <w:p>
            <w:pPr>
              <w:pStyle w:val="yTableNAm"/>
              <w:tabs>
                <w:tab w:val="clear" w:pos="567"/>
              </w:tabs>
              <w:spacing w:before="60"/>
            </w:pPr>
            <w:r>
              <w:t xml:space="preserve">From </w:t>
            </w:r>
            <w:del w:id="345" w:author="Master Repository Process" w:date="2021-08-01T16:51:00Z">
              <w:r>
                <w:rPr>
                  <w:sz w:val="20"/>
                </w:rPr>
                <w:tab/>
              </w:r>
            </w:del>
            <w:r>
              <w:t xml:space="preserve">                          to                     (both dates inclusive)</w:t>
            </w:r>
          </w:p>
        </w:tc>
      </w:tr>
      <w:tr>
        <w:trPr>
          <w:cantSplit/>
        </w:trPr>
        <w:tc>
          <w:tcPr>
            <w:tcW w:w="7089" w:type="dxa"/>
            <w:gridSpan w:val="7"/>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9"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r>
            <w:del w:id="346" w:author="Master Repository Process" w:date="2021-08-01T16:51:00Z">
              <w:r>
                <w:rPr>
                  <w:sz w:val="20"/>
                </w:rPr>
                <w:delText xml:space="preserve">              </w:delText>
              </w:r>
            </w:del>
            <w:r>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9" w:type="dxa"/>
            <w:gridSpan w:val="7"/>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4"/>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Ammunition type</w:t>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7089" w:type="dxa"/>
            <w:gridSpan w:val="7"/>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Quantity</w:t>
            </w:r>
          </w:p>
        </w:tc>
        <w:tc>
          <w:tcPr>
            <w:tcW w:w="5246" w:type="dxa"/>
            <w:gridSpan w:val="5"/>
            <w:tcBorders>
              <w:bottom w:val="single" w:sz="4" w:space="0" w:color="auto"/>
            </w:tcBorders>
          </w:tcPr>
          <w:p>
            <w:pPr>
              <w:pStyle w:val="yTableNAm"/>
              <w:tabs>
                <w:tab w:val="clear" w:pos="567"/>
                <w:tab w:val="left" w:pos="2104"/>
              </w:tabs>
              <w:spacing w:before="60"/>
            </w:pPr>
          </w:p>
        </w:tc>
      </w:tr>
    </w:tbl>
    <w:p>
      <w:pPr>
        <w:pStyle w:val="yFootnotesection"/>
      </w:pPr>
      <w:r>
        <w:tab/>
        <w:t>[Form 17 inserted in Gazette 16 Nov 2007 p. 5764</w:t>
      </w:r>
      <w:r>
        <w:noBreakHyphen/>
        <w:t>5.]</w:t>
      </w:r>
    </w:p>
    <w:p>
      <w:pPr>
        <w:pStyle w:val="yFootnotesection"/>
        <w:rPr>
          <w:del w:id="347" w:author="Master Repository Process" w:date="2021-08-01T16:51:00Z"/>
        </w:rPr>
      </w:pPr>
    </w:p>
    <w:p>
      <w:pPr>
        <w:pStyle w:val="yFootnotesection"/>
        <w:rPr>
          <w:del w:id="348" w:author="Master Repository Process" w:date="2021-08-01T16:51:00Z"/>
        </w:rPr>
      </w:pPr>
    </w:p>
    <w:p>
      <w:pPr>
        <w:pStyle w:val="yFootnotesection"/>
        <w:rPr>
          <w:del w:id="349" w:author="Master Repository Process" w:date="2021-08-01T16:51:00Z"/>
        </w:rPr>
      </w:pPr>
    </w:p>
    <w:p>
      <w:pPr>
        <w:pStyle w:val="yFootnotesection"/>
        <w:rPr>
          <w:del w:id="350" w:author="Master Repository Process" w:date="2021-08-01T16:51:00Z"/>
        </w:rPr>
      </w:pPr>
    </w:p>
    <w:p>
      <w:pPr>
        <w:pStyle w:val="yFootnotesection"/>
        <w:keepLines w:val="0"/>
        <w:rPr>
          <w:del w:id="351" w:author="Master Repository Process" w:date="2021-08-01T16:51:00Z"/>
        </w:rPr>
      </w:pPr>
    </w:p>
    <w:p>
      <w:pPr>
        <w:pStyle w:val="yHeading5"/>
        <w:pageBreakBefore/>
        <w:spacing w:after="60"/>
      </w:pPr>
      <w:bookmarkStart w:id="352" w:name="_Toc254679865"/>
      <w:bookmarkStart w:id="353" w:name="_Toc245281974"/>
      <w:r>
        <w:t>18.</w:t>
      </w:r>
      <w:r>
        <w:rPr>
          <w:b w:val="0"/>
        </w:rPr>
        <w:tab/>
      </w:r>
      <w:r>
        <w:rPr>
          <w:bCs/>
          <w:iCs/>
        </w:rPr>
        <w:t>Interstate group permit (Act s. 17A)</w:t>
      </w:r>
      <w:bookmarkEnd w:id="352"/>
      <w:bookmarkEnd w:id="353"/>
    </w:p>
    <w:tbl>
      <w:tblPr>
        <w:tblW w:w="0" w:type="auto"/>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77"/>
        <w:gridCol w:w="915"/>
        <w:gridCol w:w="709"/>
        <w:gridCol w:w="284"/>
        <w:gridCol w:w="425"/>
        <w:gridCol w:w="992"/>
        <w:gridCol w:w="1844"/>
      </w:tblGrid>
      <w:tr>
        <w:trPr>
          <w:cantSplit/>
        </w:trPr>
        <w:tc>
          <w:tcPr>
            <w:tcW w:w="3424" w:type="dxa"/>
            <w:gridSpan w:val="4"/>
            <w:tcBorders>
              <w:bottom w:val="single" w:sz="4" w:space="0" w:color="auto"/>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17A</w:t>
            </w:r>
          </w:p>
        </w:tc>
        <w:tc>
          <w:tcPr>
            <w:tcW w:w="3545" w:type="dxa"/>
            <w:gridSpan w:val="4"/>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696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6969" w:type="dxa"/>
            <w:gridSpan w:val="8"/>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6969" w:type="dxa"/>
            <w:gridSpan w:val="8"/>
          </w:tcPr>
          <w:p>
            <w:pPr>
              <w:pStyle w:val="yTableNAm"/>
              <w:tabs>
                <w:tab w:val="clear" w:pos="567"/>
                <w:tab w:val="left" w:pos="2104"/>
              </w:tabs>
              <w:spacing w:before="60"/>
              <w:rPr>
                <w:b/>
                <w:bCs/>
              </w:rPr>
            </w:pPr>
            <w:r>
              <w:rPr>
                <w:b/>
                <w:bCs/>
              </w:rPr>
              <w:t>Permit holder’s details</w:t>
            </w:r>
          </w:p>
        </w:tc>
      </w:tr>
      <w:tr>
        <w:trPr>
          <w:cantSplit/>
        </w:trPr>
        <w:tc>
          <w:tcPr>
            <w:tcW w:w="1800" w:type="dxa"/>
            <w:gridSpan w:val="2"/>
          </w:tcPr>
          <w:p>
            <w:pPr>
              <w:pStyle w:val="yTableNAm"/>
              <w:tabs>
                <w:tab w:val="clear" w:pos="567"/>
                <w:tab w:val="left" w:pos="2104"/>
              </w:tabs>
              <w:spacing w:before="60"/>
            </w:pPr>
            <w:r>
              <w:t>Details of club or organisation</w:t>
            </w:r>
          </w:p>
        </w:tc>
        <w:tc>
          <w:tcPr>
            <w:tcW w:w="5169" w:type="dxa"/>
            <w:gridSpan w:val="6"/>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gridSpan w:val="2"/>
            <w:vMerge w:val="restart"/>
          </w:tcPr>
          <w:p>
            <w:pPr>
              <w:pStyle w:val="yTableNAm"/>
              <w:tabs>
                <w:tab w:val="clear" w:pos="567"/>
                <w:tab w:val="left" w:pos="2104"/>
              </w:tabs>
              <w:spacing w:before="60"/>
            </w:pPr>
            <w:r>
              <w:t>Members in group</w:t>
            </w:r>
          </w:p>
        </w:tc>
        <w:tc>
          <w:tcPr>
            <w:tcW w:w="915" w:type="dxa"/>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6" w:type="dxa"/>
            <w:gridSpan w:val="2"/>
          </w:tcPr>
          <w:p>
            <w:pPr>
              <w:pStyle w:val="yTableNAm"/>
              <w:tabs>
                <w:tab w:val="clear" w:pos="567"/>
                <w:tab w:val="left" w:pos="2104"/>
              </w:tabs>
              <w:spacing w:before="60"/>
            </w:pPr>
            <w:r>
              <w:t>Address</w:t>
            </w:r>
          </w:p>
        </w:tc>
      </w:tr>
      <w:tr>
        <w:trPr>
          <w:cantSplit/>
          <w:trHeight w:val="228"/>
        </w:trPr>
        <w:tc>
          <w:tcPr>
            <w:tcW w:w="1800" w:type="dxa"/>
            <w:gridSpan w:val="2"/>
            <w:vMerge/>
          </w:tcPr>
          <w:p>
            <w:pPr>
              <w:pStyle w:val="yTableNAm"/>
              <w:tabs>
                <w:tab w:val="clear" w:pos="567"/>
                <w:tab w:val="left" w:pos="2104"/>
              </w:tabs>
              <w:spacing w:before="60"/>
            </w:pPr>
          </w:p>
        </w:tc>
        <w:tc>
          <w:tcPr>
            <w:tcW w:w="915" w:type="dxa"/>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2"/>
          </w:tcPr>
          <w:p>
            <w:pPr>
              <w:pStyle w:val="yTableNAm"/>
              <w:tabs>
                <w:tab w:val="clear" w:pos="567"/>
                <w:tab w:val="left" w:pos="2104"/>
              </w:tabs>
              <w:spacing w:before="60"/>
            </w:pPr>
          </w:p>
        </w:tc>
      </w:tr>
      <w:tr>
        <w:trPr>
          <w:cantSplit/>
          <w:trHeight w:val="228"/>
        </w:trPr>
        <w:tc>
          <w:tcPr>
            <w:tcW w:w="1800" w:type="dxa"/>
            <w:gridSpan w:val="2"/>
            <w:vMerge/>
          </w:tcPr>
          <w:p>
            <w:pPr>
              <w:pStyle w:val="yTableNAm"/>
              <w:tabs>
                <w:tab w:val="clear" w:pos="567"/>
                <w:tab w:val="left" w:pos="2104"/>
              </w:tabs>
              <w:spacing w:before="60"/>
            </w:pPr>
          </w:p>
        </w:tc>
        <w:tc>
          <w:tcPr>
            <w:tcW w:w="915" w:type="dxa"/>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2"/>
          </w:tcPr>
          <w:p>
            <w:pPr>
              <w:pStyle w:val="yTableNAm"/>
              <w:tabs>
                <w:tab w:val="clear" w:pos="567"/>
                <w:tab w:val="left" w:pos="2104"/>
              </w:tabs>
              <w:spacing w:before="60"/>
            </w:pPr>
          </w:p>
        </w:tc>
      </w:tr>
      <w:tr>
        <w:trPr>
          <w:cantSplit/>
        </w:trPr>
        <w:tc>
          <w:tcPr>
            <w:tcW w:w="6969" w:type="dxa"/>
            <w:gridSpan w:val="8"/>
          </w:tcPr>
          <w:p>
            <w:pPr>
              <w:pStyle w:val="yTableNAm"/>
              <w:tabs>
                <w:tab w:val="clear" w:pos="567"/>
                <w:tab w:val="left" w:pos="2104"/>
              </w:tabs>
              <w:spacing w:before="60"/>
              <w:rPr>
                <w:b/>
                <w:bCs/>
              </w:rPr>
            </w:pPr>
            <w:r>
              <w:rPr>
                <w:b/>
                <w:bCs/>
              </w:rPr>
              <w:t>Permit details</w:t>
            </w:r>
          </w:p>
        </w:tc>
      </w:tr>
      <w:tr>
        <w:trPr>
          <w:cantSplit/>
        </w:trPr>
        <w:tc>
          <w:tcPr>
            <w:tcW w:w="1800" w:type="dxa"/>
            <w:gridSpan w:val="2"/>
            <w:tcBorders>
              <w:bottom w:val="single" w:sz="4" w:space="0" w:color="auto"/>
            </w:tcBorders>
          </w:tcPr>
          <w:p>
            <w:pPr>
              <w:pStyle w:val="yTableNAm"/>
              <w:tabs>
                <w:tab w:val="clear" w:pos="567"/>
                <w:tab w:val="left" w:pos="2104"/>
              </w:tabs>
              <w:spacing w:before="60"/>
            </w:pPr>
            <w:r>
              <w:t>Occasion(s)</w:t>
            </w:r>
          </w:p>
        </w:tc>
        <w:tc>
          <w:tcPr>
            <w:tcW w:w="5169" w:type="dxa"/>
            <w:gridSpan w:val="6"/>
            <w:tcBorders>
              <w:bottom w:val="single" w:sz="4" w:space="0" w:color="auto"/>
            </w:tcBorders>
          </w:tcPr>
          <w:p>
            <w:pPr>
              <w:pStyle w:val="yTableNAm"/>
              <w:tabs>
                <w:tab w:val="clear" w:pos="567"/>
                <w:tab w:val="left" w:pos="2104"/>
              </w:tabs>
              <w:spacing w:before="60"/>
            </w:pPr>
          </w:p>
        </w:tc>
      </w:tr>
      <w:tr>
        <w:trPr>
          <w:cantSplit/>
        </w:trPr>
        <w:tc>
          <w:tcPr>
            <w:tcW w:w="1800" w:type="dxa"/>
            <w:gridSpan w:val="2"/>
            <w:tcBorders>
              <w:bottom w:val="single" w:sz="4" w:space="0" w:color="auto"/>
            </w:tcBorders>
          </w:tcPr>
          <w:p>
            <w:pPr>
              <w:pStyle w:val="yTableNAm"/>
              <w:tabs>
                <w:tab w:val="clear" w:pos="567"/>
                <w:tab w:val="left" w:pos="2104"/>
              </w:tabs>
              <w:spacing w:before="60"/>
            </w:pPr>
            <w:r>
              <w:t>Period</w:t>
            </w:r>
          </w:p>
        </w:tc>
        <w:tc>
          <w:tcPr>
            <w:tcW w:w="5169" w:type="dxa"/>
            <w:gridSpan w:val="6"/>
            <w:tcBorders>
              <w:bottom w:val="single" w:sz="4" w:space="0" w:color="auto"/>
            </w:tcBorders>
          </w:tcPr>
          <w:p>
            <w:pPr>
              <w:pStyle w:val="yTableNAm"/>
              <w:tabs>
                <w:tab w:val="clear" w:pos="567"/>
                <w:tab w:val="left" w:pos="2104"/>
              </w:tabs>
              <w:spacing w:before="60"/>
            </w:pPr>
            <w:r>
              <w:t xml:space="preserve">From </w:t>
            </w:r>
            <w:del w:id="354" w:author="Master Repository Process" w:date="2021-08-01T16:51:00Z">
              <w:r>
                <w:rPr>
                  <w:sz w:val="20"/>
                </w:rPr>
                <w:tab/>
              </w:r>
            </w:del>
            <w:r>
              <w:t xml:space="preserve">                       to                     (both dates inclusive)</w:t>
            </w:r>
          </w:p>
        </w:tc>
      </w:tr>
      <w:tr>
        <w:trPr>
          <w:cantSplit/>
        </w:trPr>
        <w:tc>
          <w:tcPr>
            <w:tcW w:w="1800" w:type="dxa"/>
            <w:gridSpan w:val="2"/>
            <w:tcBorders>
              <w:bottom w:val="single" w:sz="4" w:space="0" w:color="auto"/>
            </w:tcBorders>
          </w:tcPr>
          <w:p>
            <w:pPr>
              <w:pStyle w:val="yTableNAm"/>
              <w:tabs>
                <w:tab w:val="clear" w:pos="567"/>
                <w:tab w:val="left" w:pos="2104"/>
              </w:tabs>
              <w:spacing w:before="60"/>
            </w:pPr>
            <w:r>
              <w:t>Conditions</w:t>
            </w:r>
          </w:p>
        </w:tc>
        <w:tc>
          <w:tcPr>
            <w:tcW w:w="5169" w:type="dxa"/>
            <w:gridSpan w:val="6"/>
            <w:tcBorders>
              <w:bottom w:val="single" w:sz="4" w:space="0" w:color="auto"/>
            </w:tcBorders>
          </w:tcPr>
          <w:p>
            <w:pPr>
              <w:pStyle w:val="yTableNAm"/>
              <w:tabs>
                <w:tab w:val="clear" w:pos="567"/>
                <w:tab w:val="left" w:pos="2104"/>
              </w:tabs>
              <w:spacing w:before="60"/>
            </w:pPr>
          </w:p>
        </w:tc>
      </w:tr>
      <w:tr>
        <w:trPr>
          <w:cantSplit/>
        </w:trPr>
        <w:tc>
          <w:tcPr>
            <w:tcW w:w="6969" w:type="dxa"/>
            <w:gridSpan w:val="8"/>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723" w:type="dxa"/>
            <w:tcBorders>
              <w:bottom w:val="single" w:sz="4" w:space="0" w:color="auto"/>
            </w:tcBorders>
          </w:tcPr>
          <w:p>
            <w:pPr>
              <w:pStyle w:val="yTableNAm"/>
              <w:tabs>
                <w:tab w:val="clear" w:pos="567"/>
                <w:tab w:val="left" w:pos="2104"/>
              </w:tabs>
              <w:spacing w:before="60"/>
            </w:pPr>
            <w:r>
              <w:t>Issuing officer</w:t>
            </w:r>
          </w:p>
        </w:tc>
        <w:tc>
          <w:tcPr>
            <w:tcW w:w="5246" w:type="dxa"/>
            <w:gridSpan w:val="7"/>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r>
            <w:del w:id="355" w:author="Master Repository Process" w:date="2021-08-01T16:51:00Z">
              <w:r>
                <w:rPr>
                  <w:sz w:val="20"/>
                </w:rPr>
                <w:delText xml:space="preserve">              </w:delText>
              </w:r>
            </w:del>
            <w:r>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696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6969" w:type="dxa"/>
            <w:gridSpan w:val="8"/>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723" w:type="dxa"/>
            <w:tcBorders>
              <w:bottom w:val="single" w:sz="4" w:space="0" w:color="auto"/>
            </w:tcBorders>
          </w:tcPr>
          <w:p>
            <w:pPr>
              <w:pStyle w:val="yTableNAm"/>
              <w:tabs>
                <w:tab w:val="clear" w:pos="567"/>
                <w:tab w:val="left" w:pos="2104"/>
              </w:tabs>
              <w:spacing w:before="60"/>
            </w:pPr>
            <w:r>
              <w:t>Firearm ID No.</w:t>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Firearm type</w:t>
            </w:r>
            <w:r>
              <w:br/>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Loading method</w:t>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Serial Nos.</w:t>
            </w:r>
          </w:p>
        </w:tc>
        <w:tc>
          <w:tcPr>
            <w:tcW w:w="1985" w:type="dxa"/>
            <w:gridSpan w:val="4"/>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Ammunition type</w:t>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Magazine capacity</w:t>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bl>
    <w:p>
      <w:pPr>
        <w:pStyle w:val="yFootnotesection"/>
      </w:pPr>
      <w:r>
        <w:tab/>
        <w:t>[Form 18 inserted in Gazette 16 Nov 2007 p. 5765</w:t>
      </w:r>
      <w:r>
        <w:noBreakHyphen/>
        <w:t>6.]</w:t>
      </w:r>
    </w:p>
    <w:p>
      <w:pPr>
        <w:pStyle w:val="yHeading5"/>
        <w:keepNext w:val="0"/>
        <w:keepLines w:val="0"/>
        <w:pageBreakBefore/>
        <w:spacing w:before="160" w:after="60"/>
      </w:pPr>
      <w:bookmarkStart w:id="356" w:name="_Toc254679866"/>
      <w:bookmarkStart w:id="357" w:name="_Toc245281975"/>
      <w:r>
        <w:t>19.</w:t>
      </w:r>
      <w:r>
        <w:rPr>
          <w:b w:val="0"/>
        </w:rPr>
        <w:tab/>
      </w:r>
      <w:r>
        <w:rPr>
          <w:bCs/>
          <w:iCs/>
        </w:rPr>
        <w:t>Ammunition sales book (r. 17)</w:t>
      </w:r>
      <w:bookmarkEnd w:id="356"/>
      <w:bookmarkEnd w:id="357"/>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20" w:type="dxa"/>
            <w:vMerge w:val="restart"/>
            <w:tcBorders>
              <w:top w:val="single" w:sz="4" w:space="0" w:color="auto"/>
              <w:left w:val="single" w:sz="4" w:space="0" w:color="auto"/>
              <w:bottom w:val="nil"/>
              <w:right w:val="single" w:sz="4" w:space="0" w:color="auto"/>
            </w:tcBorders>
            <w:textDirection w:val="btLr"/>
          </w:tcPr>
          <w:p>
            <w:pPr>
              <w:pStyle w:val="yTableNAm"/>
              <w:ind w:left="57"/>
            </w:pPr>
            <w:r>
              <w:t xml:space="preserve">Ammunition sales book (r. 17) </w:t>
            </w:r>
            <w:r>
              <w:rPr>
                <w:vertAlign w:val="superscript"/>
              </w:rPr>
              <w:t>1</w:t>
            </w:r>
          </w:p>
        </w:tc>
        <w:tc>
          <w:tcPr>
            <w:tcW w:w="960" w:type="dxa"/>
            <w:gridSpan w:val="2"/>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I certify that all of the details in columns 1 to 7 opposite my signature are true and correct.</w:t>
            </w:r>
          </w:p>
        </w:tc>
        <w:tc>
          <w:tcPr>
            <w:tcW w:w="337" w:type="dxa"/>
            <w:tcBorders>
              <w:left w:val="dotted" w:sz="4" w:space="0" w:color="auto"/>
              <w:bottom w:val="dotted" w:sz="4" w:space="0" w:color="auto"/>
            </w:tcBorders>
            <w:textDirection w:val="btLr"/>
          </w:tcPr>
          <w:p>
            <w:pPr>
              <w:pStyle w:val="yTableNAm"/>
              <w:spacing w:before="20"/>
              <w:ind w:left="57"/>
              <w:rPr>
                <w:sz w:val="16"/>
              </w:rPr>
            </w:pPr>
            <w:r>
              <w:rPr>
                <w:sz w:val="16"/>
              </w:rPr>
              <w:t>Signature</w:t>
            </w:r>
          </w:p>
        </w:tc>
        <w:tc>
          <w:tcPr>
            <w:tcW w:w="343" w:type="dxa"/>
            <w:textDirection w:val="btLr"/>
          </w:tcPr>
          <w:p>
            <w:pPr>
              <w:pStyle w:val="yTableNAm"/>
              <w:spacing w:before="60"/>
              <w:ind w:left="57"/>
              <w:rPr>
                <w:sz w:val="16"/>
              </w:rPr>
            </w:pPr>
            <w:r>
              <w:rPr>
                <w:sz w:val="16"/>
              </w:rPr>
              <w:t>9.</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pPr>
              <w:pStyle w:val="yTableNAm"/>
              <w:spacing w:before="60"/>
              <w:ind w:left="57"/>
              <w:rPr>
                <w:sz w:val="16"/>
              </w:rPr>
            </w:pPr>
          </w:p>
        </w:tc>
        <w:tc>
          <w:tcPr>
            <w:tcW w:w="337" w:type="dxa"/>
            <w:tcBorders>
              <w:top w:val="dotted" w:sz="4" w:space="0" w:color="auto"/>
              <w:left w:val="dotted" w:sz="4" w:space="0" w:color="auto"/>
              <w:bottom w:val="single" w:sz="4" w:space="0" w:color="auto"/>
            </w:tcBorders>
            <w:textDirection w:val="btLr"/>
          </w:tcPr>
          <w:p>
            <w:pPr>
              <w:pStyle w:val="yTableNAm"/>
              <w:spacing w:before="20"/>
              <w:ind w:left="57"/>
              <w:rPr>
                <w:sz w:val="16"/>
              </w:rPr>
            </w:pPr>
            <w:r>
              <w:rPr>
                <w:sz w:val="16"/>
              </w:rPr>
              <w:t>Name</w:t>
            </w:r>
          </w:p>
        </w:tc>
        <w:tc>
          <w:tcPr>
            <w:tcW w:w="343" w:type="dxa"/>
            <w:tcBorders>
              <w:bottom w:val="single" w:sz="4" w:space="0" w:color="auto"/>
            </w:tcBorders>
            <w:textDirection w:val="btLr"/>
          </w:tcPr>
          <w:p>
            <w:pPr>
              <w:pStyle w:val="yTableNAm"/>
              <w:spacing w:before="60"/>
              <w:ind w:left="57"/>
              <w:rPr>
                <w:sz w:val="16"/>
              </w:rPr>
            </w:pPr>
            <w:r>
              <w:rPr>
                <w:sz w:val="16"/>
              </w:rPr>
              <w:t>8.</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Name and address of persons to whom ammunition supplied</w:t>
            </w:r>
          </w:p>
        </w:tc>
        <w:tc>
          <w:tcPr>
            <w:tcW w:w="343" w:type="dxa"/>
            <w:textDirection w:val="btLr"/>
          </w:tcPr>
          <w:p>
            <w:pPr>
              <w:pStyle w:val="yTableNAm"/>
              <w:spacing w:before="60"/>
              <w:ind w:left="57"/>
              <w:rPr>
                <w:sz w:val="16"/>
              </w:rPr>
            </w:pPr>
            <w:r>
              <w:rPr>
                <w:sz w:val="16"/>
              </w:rPr>
              <w:t>7.</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val="restart"/>
            <w:tcBorders>
              <w:top w:val="nil"/>
              <w:left w:val="single" w:sz="4" w:space="0" w:color="auto"/>
              <w:bottom w:val="nil"/>
              <w:right w:val="single" w:sz="4" w:space="0" w:color="auto"/>
            </w:tcBorders>
            <w:textDirection w:val="btLr"/>
          </w:tcPr>
          <w:p>
            <w:pPr>
              <w:pStyle w:val="yTableNAm"/>
              <w:spacing w:before="40"/>
              <w:ind w:left="57"/>
            </w:pPr>
            <w:r>
              <w:t>Western Australia</w:t>
            </w:r>
          </w:p>
          <w:p>
            <w:pPr>
              <w:pStyle w:val="yTableNAm"/>
              <w:spacing w:before="40"/>
              <w:ind w:left="57"/>
              <w:rPr>
                <w:i/>
                <w:iCs/>
              </w:rPr>
            </w:pPr>
            <w:r>
              <w:rPr>
                <w:i/>
                <w:iCs/>
              </w:rPr>
              <w:t>Firearms Act 1973</w:t>
            </w: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Ammunition supplied</w:t>
            </w:r>
          </w:p>
        </w:tc>
        <w:tc>
          <w:tcPr>
            <w:tcW w:w="817" w:type="dxa"/>
            <w:gridSpan w:val="2"/>
            <w:tcBorders>
              <w:left w:val="dotted" w:sz="4" w:space="0" w:color="auto"/>
              <w:bottom w:val="dotted" w:sz="4" w:space="0" w:color="auto"/>
            </w:tcBorders>
            <w:textDirection w:val="btLr"/>
          </w:tcPr>
          <w:p>
            <w:pPr>
              <w:pStyle w:val="yTableNAm"/>
              <w:spacing w:before="60"/>
              <w:ind w:left="57"/>
              <w:rPr>
                <w:sz w:val="16"/>
              </w:rPr>
            </w:pPr>
            <w:r>
              <w:rPr>
                <w:sz w:val="16"/>
              </w:rPr>
              <w:t>Quantity</w:t>
            </w:r>
          </w:p>
        </w:tc>
        <w:tc>
          <w:tcPr>
            <w:tcW w:w="343" w:type="dxa"/>
            <w:textDirection w:val="btLr"/>
          </w:tcPr>
          <w:p>
            <w:pPr>
              <w:pStyle w:val="yTableNAm"/>
              <w:spacing w:before="60"/>
              <w:ind w:left="57"/>
              <w:rPr>
                <w:sz w:val="16"/>
              </w:rPr>
            </w:pPr>
            <w:r>
              <w:rPr>
                <w:sz w:val="16"/>
              </w:rPr>
              <w:t>6.</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tcBorders>
              <w:top w:val="dotted" w:sz="4" w:space="0" w:color="auto"/>
              <w:left w:val="single" w:sz="4" w:space="0" w:color="auto"/>
              <w:right w:val="dotted" w:sz="4" w:space="0" w:color="auto"/>
            </w:tcBorders>
            <w:textDirection w:val="btLr"/>
          </w:tcPr>
          <w:p>
            <w:pPr>
              <w:pStyle w:val="yTableNAm"/>
              <w:spacing w:before="60"/>
              <w:ind w:left="57"/>
              <w:rPr>
                <w:sz w:val="16"/>
              </w:rPr>
            </w:pPr>
          </w:p>
        </w:tc>
        <w:tc>
          <w:tcPr>
            <w:tcW w:w="817" w:type="dxa"/>
            <w:gridSpan w:val="2"/>
            <w:tcBorders>
              <w:top w:val="dotted" w:sz="4" w:space="0" w:color="auto"/>
              <w:left w:val="dotted" w:sz="4" w:space="0" w:color="auto"/>
            </w:tcBorders>
            <w:textDirection w:val="btLr"/>
          </w:tcPr>
          <w:p>
            <w:pPr>
              <w:pStyle w:val="yTableNAm"/>
              <w:spacing w:before="60"/>
              <w:ind w:left="57"/>
              <w:rPr>
                <w:sz w:val="16"/>
              </w:rPr>
            </w:pPr>
            <w:r>
              <w:rPr>
                <w:sz w:val="16"/>
              </w:rPr>
              <w:t>Date</w:t>
            </w:r>
          </w:p>
        </w:tc>
        <w:tc>
          <w:tcPr>
            <w:tcW w:w="343" w:type="dxa"/>
            <w:textDirection w:val="btLr"/>
          </w:tcPr>
          <w:p>
            <w:pPr>
              <w:pStyle w:val="yTableNAm"/>
              <w:spacing w:before="60"/>
              <w:ind w:left="57"/>
              <w:rPr>
                <w:sz w:val="16"/>
              </w:rPr>
            </w:pPr>
            <w:r>
              <w:rPr>
                <w:sz w:val="16"/>
              </w:rPr>
              <w:t>5.</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Particulars of firearms for which ammunition required</w:t>
            </w:r>
          </w:p>
        </w:tc>
        <w:tc>
          <w:tcPr>
            <w:tcW w:w="343" w:type="dxa"/>
            <w:textDirection w:val="btLr"/>
          </w:tcPr>
          <w:p>
            <w:pPr>
              <w:pStyle w:val="yTableNAm"/>
              <w:spacing w:before="60"/>
              <w:ind w:left="57"/>
              <w:rPr>
                <w:sz w:val="16"/>
              </w:rPr>
            </w:pPr>
            <w:r>
              <w:rPr>
                <w:sz w:val="16"/>
              </w:rPr>
              <w:t>4.</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Persons for whom ammunition required</w:t>
            </w:r>
          </w:p>
        </w:tc>
        <w:tc>
          <w:tcPr>
            <w:tcW w:w="817" w:type="dxa"/>
            <w:gridSpan w:val="2"/>
            <w:tcBorders>
              <w:left w:val="dotted" w:sz="4" w:space="0" w:color="auto"/>
              <w:bottom w:val="dotted" w:sz="4" w:space="0" w:color="auto"/>
            </w:tcBorders>
            <w:textDirection w:val="btLr"/>
            <w:vAlign w:val="center"/>
          </w:tcPr>
          <w:p>
            <w:pPr>
              <w:pStyle w:val="yTableNAm"/>
              <w:ind w:left="57"/>
              <w:rPr>
                <w:sz w:val="16"/>
              </w:rPr>
            </w:pPr>
            <w:r>
              <w:rPr>
                <w:sz w:val="16"/>
              </w:rPr>
              <w:t>Licence or permit number or reason exempted</w:t>
            </w:r>
          </w:p>
        </w:tc>
        <w:tc>
          <w:tcPr>
            <w:tcW w:w="343" w:type="dxa"/>
            <w:textDirection w:val="btLr"/>
          </w:tcPr>
          <w:p>
            <w:pPr>
              <w:pStyle w:val="yTableNAm"/>
              <w:spacing w:before="60"/>
              <w:ind w:left="57"/>
              <w:rPr>
                <w:sz w:val="16"/>
              </w:rPr>
            </w:pPr>
            <w:r>
              <w:rPr>
                <w:sz w:val="16"/>
              </w:rPr>
              <w:t>3.</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480" w:type="dxa"/>
            <w:vMerge/>
            <w:tcBorders>
              <w:top w:val="dotted" w:sz="4" w:space="0" w:color="auto"/>
              <w:left w:val="single" w:sz="4" w:space="0" w:color="auto"/>
              <w:bottom w:val="dotted"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bottom w:val="dotted" w:sz="4" w:space="0" w:color="auto"/>
            </w:tcBorders>
            <w:textDirection w:val="btLr"/>
          </w:tcPr>
          <w:p>
            <w:pPr>
              <w:pStyle w:val="yTableNAm"/>
              <w:ind w:left="57"/>
              <w:rPr>
                <w:sz w:val="16"/>
              </w:rPr>
            </w:pPr>
            <w:r>
              <w:rPr>
                <w:sz w:val="16"/>
              </w:rPr>
              <w:t>Address</w:t>
            </w:r>
          </w:p>
        </w:tc>
        <w:tc>
          <w:tcPr>
            <w:tcW w:w="343" w:type="dxa"/>
            <w:textDirection w:val="btLr"/>
          </w:tcPr>
          <w:p>
            <w:pPr>
              <w:pStyle w:val="yTableNAm"/>
              <w:spacing w:before="60"/>
              <w:ind w:left="57"/>
              <w:rPr>
                <w:sz w:val="16"/>
              </w:rPr>
            </w:pPr>
            <w:r>
              <w:rPr>
                <w:sz w:val="16"/>
              </w:rPr>
              <w:t>2.</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single" w:sz="4" w:space="0" w:color="auto"/>
              <w:right w:val="single" w:sz="4" w:space="0" w:color="auto"/>
            </w:tcBorders>
            <w:textDirection w:val="btLr"/>
          </w:tcPr>
          <w:p>
            <w:pPr>
              <w:pStyle w:val="yTableNAm"/>
              <w:ind w:left="57"/>
            </w:pPr>
          </w:p>
        </w:tc>
        <w:tc>
          <w:tcPr>
            <w:tcW w:w="480" w:type="dxa"/>
            <w:vMerge/>
            <w:tcBorders>
              <w:top w:val="dotted" w:sz="4" w:space="0" w:color="auto"/>
              <w:left w:val="single"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tcBorders>
            <w:textDirection w:val="btLr"/>
          </w:tcPr>
          <w:p>
            <w:pPr>
              <w:pStyle w:val="yTableNAm"/>
              <w:ind w:left="57"/>
              <w:rPr>
                <w:sz w:val="16"/>
              </w:rPr>
            </w:pPr>
            <w:r>
              <w:rPr>
                <w:sz w:val="16"/>
              </w:rPr>
              <w:t>Name</w:t>
            </w:r>
          </w:p>
        </w:tc>
        <w:tc>
          <w:tcPr>
            <w:tcW w:w="343" w:type="dxa"/>
            <w:textDirection w:val="btLr"/>
          </w:tcPr>
          <w:p>
            <w:pPr>
              <w:pStyle w:val="yTableNAm"/>
              <w:spacing w:before="60"/>
              <w:ind w:left="57"/>
              <w:rPr>
                <w:sz w:val="16"/>
              </w:rPr>
            </w:pPr>
            <w:r>
              <w:rPr>
                <w:sz w:val="16"/>
              </w:rPr>
              <w:t>1.</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bl>
    <w:p>
      <w:pPr>
        <w:pStyle w:val="yNumberedItem"/>
      </w:pPr>
      <w:r>
        <w:t>Notes to Form 19 —</w:t>
      </w:r>
    </w:p>
    <w:p>
      <w:pPr>
        <w:pStyle w:val="yNumberedItem"/>
        <w:spacing w:before="80"/>
      </w:pPr>
      <w:r>
        <w:t>1.</w:t>
      </w:r>
      <w:r>
        <w:tab/>
        <w:t>This book must be completed by a licensed dealer.</w:t>
      </w:r>
    </w:p>
    <w:p>
      <w:pPr>
        <w:pStyle w:val="yFootnotesection"/>
      </w:pPr>
      <w:r>
        <w:tab/>
        <w:t>[Form 19 inserted in Gazette 16 Nov 2007 p. 5767.]</w:t>
      </w:r>
    </w:p>
    <w:p>
      <w:pPr>
        <w:pStyle w:val="yHeading5"/>
        <w:spacing w:after="60"/>
      </w:pPr>
      <w:bookmarkStart w:id="358" w:name="_Toc254679867"/>
      <w:bookmarkStart w:id="359" w:name="_Toc245281976"/>
      <w:r>
        <w:t>20.</w:t>
      </w:r>
      <w:r>
        <w:rPr>
          <w:b w:val="0"/>
        </w:rPr>
        <w:tab/>
      </w:r>
      <w:r>
        <w:rPr>
          <w:bCs/>
          <w:iCs/>
        </w:rPr>
        <w:t>Monthly return by dealer or repairer (stock received) (r. 18)</w:t>
      </w:r>
      <w:bookmarkEnd w:id="358"/>
      <w:bookmarkEnd w:id="359"/>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rPr>
            </w:pPr>
            <w:r>
              <w:rPr>
                <w:b/>
                <w:bCs/>
              </w:rPr>
              <w:t>Monthly return by dealer or repairer (stock received)</w:t>
            </w:r>
            <w:ins w:id="360" w:author="Master Repository Process" w:date="2021-08-01T16:51:00Z">
              <w:r>
                <w:rPr>
                  <w:b/>
                  <w:bCs/>
                </w:rPr>
                <w:t> </w:t>
              </w:r>
            </w:ins>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brought into stock in the month of </w:t>
            </w:r>
            <w:r>
              <w:rPr>
                <w:b/>
                <w:bCs/>
              </w:rPr>
              <w:tab/>
            </w:r>
            <w:r>
              <w:rPr>
                <w:b/>
                <w:bCs/>
              </w:rPr>
              <w:tab/>
            </w:r>
            <w:ins w:id="361" w:author="Master Repository Process" w:date="2021-08-01T16:51:00Z">
              <w:r>
                <w:rPr>
                  <w:b/>
                  <w:bCs/>
                </w:rPr>
                <w:t xml:space="preserve">                                     </w:t>
              </w:r>
            </w:ins>
            <w:r>
              <w:rPr>
                <w:b/>
                <w:bCs/>
              </w:rPr>
              <w:t xml:space="preserve">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Received from</w:t>
            </w:r>
          </w:p>
        </w:tc>
        <w:tc>
          <w:tcPr>
            <w:tcW w:w="5246"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Item received</w:t>
            </w:r>
          </w:p>
        </w:tc>
        <w:tc>
          <w:tcPr>
            <w:tcW w:w="5246" w:type="dxa"/>
            <w:gridSpan w:val="5"/>
            <w:tcBorders>
              <w:bottom w:val="single" w:sz="4" w:space="0" w:color="auto"/>
            </w:tcBorders>
          </w:tcPr>
          <w:p>
            <w:pPr>
              <w:pStyle w:val="yTableNAm"/>
              <w:tabs>
                <w:tab w:val="clear" w:pos="567"/>
                <w:tab w:val="left" w:pos="2104"/>
                <w:tab w:val="left" w:pos="3381"/>
              </w:tabs>
              <w:spacing w:before="60"/>
            </w:pPr>
            <w:r>
              <w:t xml:space="preserve">*Firearm/Major firearm part </w:t>
            </w:r>
            <w:r>
              <w:tab/>
            </w:r>
            <w:r>
              <w:rPr>
                <w:sz w:val="16"/>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2104"/>
              </w:tabs>
              <w:spacing w:before="60"/>
            </w:pPr>
            <w:r>
              <w:t>Reason</w:t>
            </w:r>
          </w:p>
        </w:tc>
        <w:tc>
          <w:tcPr>
            <w:tcW w:w="5246" w:type="dxa"/>
            <w:gridSpan w:val="5"/>
            <w:tcBorders>
              <w:top w:val="single" w:sz="4" w:space="0" w:color="auto"/>
            </w:tcBorders>
          </w:tcPr>
          <w:p>
            <w:pPr>
              <w:pStyle w:val="yTableNAm"/>
              <w:tabs>
                <w:tab w:val="clear" w:pos="567"/>
                <w:tab w:val="left" w:pos="3381"/>
                <w:tab w:val="left" w:pos="3621"/>
              </w:tabs>
              <w:spacing w:before="60"/>
            </w:pPr>
            <w:r>
              <w:t xml:space="preserve">*Purchased/For repair </w:t>
            </w:r>
            <w:r>
              <w:tab/>
            </w:r>
            <w:r>
              <w:rPr>
                <w:sz w:val="16"/>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in Gazette 16 Nov 2007 p. 5768</w:t>
      </w:r>
      <w:r>
        <w:noBreakHyphen/>
        <w:t>9.]</w:t>
      </w:r>
    </w:p>
    <w:p>
      <w:pPr>
        <w:pStyle w:val="yFootnotesection"/>
      </w:pPr>
    </w:p>
    <w:p>
      <w:pPr>
        <w:pStyle w:val="yFootnotesection"/>
      </w:pPr>
    </w:p>
    <w:p>
      <w:pPr>
        <w:pStyle w:val="yFootnotesection"/>
      </w:pPr>
    </w:p>
    <w:p>
      <w:pPr>
        <w:pStyle w:val="yHeading5"/>
        <w:pageBreakBefore/>
        <w:spacing w:after="60"/>
      </w:pPr>
      <w:bookmarkStart w:id="362" w:name="_Toc254679868"/>
      <w:bookmarkStart w:id="363" w:name="_Toc245281977"/>
      <w:r>
        <w:t>21.</w:t>
      </w:r>
      <w:r>
        <w:rPr>
          <w:b w:val="0"/>
        </w:rPr>
        <w:tab/>
      </w:r>
      <w:r>
        <w:rPr>
          <w:bCs/>
          <w:iCs/>
        </w:rPr>
        <w:t>Monthly return by dealer or repairer (stock outgoing) (r. 18)</w:t>
      </w:r>
      <w:bookmarkEnd w:id="362"/>
      <w:bookmarkEnd w:id="363"/>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vertAlign w:val="superscript"/>
              </w:rPr>
            </w:pPr>
            <w:r>
              <w:rPr>
                <w:b/>
                <w:bCs/>
              </w:rPr>
              <w:t>Monthly return by dealer or repairer (stock outgoing)</w:t>
            </w:r>
            <w:ins w:id="364" w:author="Master Repository Process" w:date="2021-08-01T16:51:00Z">
              <w:r>
                <w:rPr>
                  <w:b/>
                  <w:bCs/>
                </w:rPr>
                <w:t> </w:t>
              </w:r>
            </w:ins>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repaired and delivered, sold or let on hire in the month of </w:t>
            </w:r>
            <w:r>
              <w:rPr>
                <w:b/>
                <w:bCs/>
              </w:rPr>
              <w:tab/>
            </w:r>
            <w:r>
              <w:rPr>
                <w:b/>
                <w:bCs/>
              </w:rPr>
              <w:tab/>
            </w:r>
            <w:ins w:id="365" w:author="Master Repository Process" w:date="2021-08-01T16:51:00Z">
              <w:r>
                <w:rPr>
                  <w:b/>
                  <w:bCs/>
                </w:rPr>
                <w:t xml:space="preserve">           </w:t>
              </w:r>
            </w:ins>
            <w:r>
              <w:rPr>
                <w:b/>
                <w:bCs/>
              </w:rPr>
              <w:t xml:space="preserve">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Pr>
          <w:p>
            <w:pPr>
              <w:pStyle w:val="yTableNAm"/>
              <w:tabs>
                <w:tab w:val="clear" w:pos="567"/>
                <w:tab w:val="left" w:pos="2104"/>
              </w:tabs>
              <w:spacing w:before="60"/>
            </w:pPr>
            <w:r>
              <w:t>Delivered, sold or hired to</w:t>
            </w:r>
          </w:p>
        </w:tc>
        <w:tc>
          <w:tcPr>
            <w:tcW w:w="5246" w:type="dxa"/>
            <w:gridSpan w:val="5"/>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 xml:space="preserve">Item </w:t>
            </w:r>
          </w:p>
        </w:tc>
        <w:tc>
          <w:tcPr>
            <w:tcW w:w="5246" w:type="dxa"/>
            <w:gridSpan w:val="5"/>
          </w:tcPr>
          <w:p>
            <w:pPr>
              <w:pStyle w:val="yTableNAm"/>
              <w:tabs>
                <w:tab w:val="clear" w:pos="567"/>
                <w:tab w:val="left" w:pos="3261"/>
              </w:tabs>
              <w:spacing w:before="60"/>
            </w:pPr>
            <w:r>
              <w:t xml:space="preserve">*Firearm/Major firearm part </w:t>
            </w:r>
            <w:r>
              <w:tab/>
            </w:r>
            <w:r>
              <w:rPr>
                <w:sz w:val="18"/>
              </w:rPr>
              <w:t>[*Delete if inapplicable]</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Reason</w:t>
            </w:r>
          </w:p>
        </w:tc>
        <w:tc>
          <w:tcPr>
            <w:tcW w:w="5246" w:type="dxa"/>
            <w:gridSpan w:val="5"/>
          </w:tcPr>
          <w:p>
            <w:pPr>
              <w:pStyle w:val="yTableNAm"/>
              <w:tabs>
                <w:tab w:val="clear" w:pos="567"/>
                <w:tab w:val="left" w:pos="3261"/>
              </w:tabs>
              <w:spacing w:before="60"/>
            </w:pPr>
            <w:r>
              <w:t>*Repaired and delivered/Sold/Hired</w:t>
            </w:r>
            <w: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in Gazette 16 Nov 2007 p. 5769</w:t>
      </w:r>
      <w:r>
        <w:noBreakHyphen/>
        <w:t>70.]</w:t>
      </w:r>
    </w:p>
    <w:p>
      <w:pPr>
        <w:pStyle w:val="yHeading5"/>
        <w:pageBreakBefore/>
        <w:spacing w:before="180" w:after="60"/>
        <w:rPr>
          <w:bCs/>
          <w:iCs/>
        </w:rPr>
      </w:pPr>
      <w:bookmarkStart w:id="366" w:name="_Toc254679869"/>
      <w:bookmarkStart w:id="367" w:name="_Toc245281978"/>
      <w:r>
        <w:rPr>
          <w:bCs/>
          <w:iCs/>
        </w:rPr>
        <w:t>22.</w:t>
      </w:r>
      <w:r>
        <w:rPr>
          <w:bCs/>
          <w:iCs/>
        </w:rPr>
        <w:tab/>
        <w:t>Storage statement (r. 11C)</w:t>
      </w:r>
      <w:bookmarkEnd w:id="366"/>
      <w:bookmarkEnd w:id="367"/>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del w:id="368" w:author="Master Repository Process" w:date="2021-08-01T16:51:00Z">
              <w:r>
                <w:rPr>
                  <w:sz w:val="20"/>
                </w:rPr>
                <w:tab/>
              </w:r>
            </w:del>
            <w:r>
              <w:t>Unit number/Lot number/</w:t>
            </w:r>
            <w:r>
              <w:br/>
            </w:r>
            <w:del w:id="369" w:author="Master Repository Process" w:date="2021-08-01T16:51:00Z">
              <w:r>
                <w:rPr>
                  <w:sz w:val="20"/>
                </w:rPr>
                <w:tab/>
              </w:r>
            </w:del>
            <w: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del w:id="370" w:author="Master Repository Process" w:date="2021-08-01T16:51:00Z">
              <w:r>
                <w:rPr>
                  <w:sz w:val="20"/>
                </w:rPr>
                <w:tab/>
              </w:r>
            </w:del>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del w:id="371" w:author="Master Repository Process" w:date="2021-08-01T16:51:00Z">
              <w:r>
                <w:rPr>
                  <w:sz w:val="20"/>
                </w:rPr>
                <w:tab/>
              </w:r>
            </w:del>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tab/>
              <w:t>Proof of purchase/fitting of the storage facilities is attached.</w:t>
            </w:r>
          </w:p>
          <w:p>
            <w:pPr>
              <w:pStyle w:val="yTableNAm"/>
              <w:tabs>
                <w:tab w:val="clear" w:pos="567"/>
                <w:tab w:val="left" w:pos="424"/>
              </w:tabs>
              <w:spacing w:before="60"/>
              <w:ind w:left="424" w:hanging="424"/>
            </w:pP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in Gazette 6 Nov 2009 p. 4441</w:t>
      </w:r>
      <w:del w:id="372" w:author="Master Repository Process" w:date="2021-08-01T16:51:00Z">
        <w:r>
          <w:delText>-</w:delText>
        </w:r>
      </w:del>
      <w:ins w:id="373" w:author="Master Repository Process" w:date="2021-08-01T16:51:00Z">
        <w:r>
          <w:noBreakHyphen/>
        </w:r>
      </w:ins>
      <w:r>
        <w:t>3.]</w:t>
      </w:r>
    </w:p>
    <w:p>
      <w:pPr>
        <w:pStyle w:val="yHeading5"/>
        <w:pageBreakBefore/>
        <w:spacing w:after="60"/>
      </w:pPr>
      <w:bookmarkStart w:id="374" w:name="_Toc254679870"/>
      <w:bookmarkStart w:id="375" w:name="_Toc245281979"/>
      <w:r>
        <w:t>23.</w:t>
      </w:r>
      <w:r>
        <w:rPr>
          <w:b w:val="0"/>
        </w:rPr>
        <w:tab/>
      </w:r>
      <w:r>
        <w:rPr>
          <w:bCs/>
          <w:iCs/>
        </w:rPr>
        <w:t>Infringement notice (Act s. 19A)</w:t>
      </w:r>
      <w:bookmarkEnd w:id="374"/>
      <w:bookmarkEnd w:id="375"/>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559"/>
        <w:gridCol w:w="425"/>
        <w:gridCol w:w="1418"/>
        <w:gridCol w:w="918"/>
        <w:gridCol w:w="1208"/>
      </w:tblGrid>
      <w:tr>
        <w:trPr>
          <w:cantSplit/>
        </w:trPr>
        <w:tc>
          <w:tcPr>
            <w:tcW w:w="342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44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44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44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44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 xml:space="preserve">pay the Commissioner of Police $         </w:t>
            </w:r>
            <w:ins w:id="376" w:author="Master Repository Process" w:date="2021-08-01T16:51:00Z">
              <w:r>
                <w:t xml:space="preserve">      </w:t>
              </w:r>
            </w:ins>
            <w:r>
              <w:t>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44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in Gazette 16 Nov 2007 p. 5771</w:t>
      </w:r>
      <w:r>
        <w:noBreakHyphen/>
        <w:t>2.]</w:t>
      </w:r>
    </w:p>
    <w:p>
      <w:pPr>
        <w:pStyle w:val="yHeading5"/>
        <w:pageBreakBefore/>
        <w:spacing w:after="60"/>
      </w:pPr>
      <w:bookmarkStart w:id="377" w:name="_Toc254679871"/>
      <w:bookmarkStart w:id="378" w:name="_Toc245281980"/>
      <w:r>
        <w:t>24.</w:t>
      </w:r>
      <w:r>
        <w:rPr>
          <w:b w:val="0"/>
        </w:rPr>
        <w:tab/>
      </w:r>
      <w:r>
        <w:rPr>
          <w:bCs/>
          <w:iCs/>
        </w:rPr>
        <w:t>Infringement notice withdrawal (Act s. 19A)</w:t>
      </w:r>
      <w:bookmarkEnd w:id="377"/>
      <w:bookmarkEnd w:id="378"/>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1517"/>
        <w:gridCol w:w="1602"/>
        <w:gridCol w:w="918"/>
        <w:gridCol w:w="1208"/>
      </w:tblGrid>
      <w:tr>
        <w:trPr>
          <w:cantSplit/>
        </w:trPr>
        <w:tc>
          <w:tcPr>
            <w:tcW w:w="324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72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72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72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in Gazette 16 Nov 2007 p. 5772.]</w:t>
      </w:r>
    </w:p>
    <w:p>
      <w:pPr>
        <w:pStyle w:val="yHeading5"/>
        <w:pageBreakBefore/>
        <w:spacing w:before="0" w:after="60"/>
      </w:pPr>
      <w:bookmarkStart w:id="379" w:name="_Toc254679872"/>
      <w:bookmarkStart w:id="380" w:name="_Toc245281981"/>
      <w:r>
        <w:t>25.</w:t>
      </w:r>
      <w:r>
        <w:rPr>
          <w:b w:val="0"/>
        </w:rPr>
        <w:tab/>
      </w:r>
      <w:r>
        <w:rPr>
          <w:bCs/>
          <w:iCs/>
        </w:rPr>
        <w:t>Application for search warrant (Act s. 26(1))</w:t>
      </w:r>
      <w:bookmarkEnd w:id="379"/>
      <w:bookmarkEnd w:id="380"/>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20"/>
        <w:gridCol w:w="1440"/>
        <w:gridCol w:w="1482"/>
        <w:gridCol w:w="918"/>
        <w:gridCol w:w="1208"/>
      </w:tblGrid>
      <w:tr>
        <w:trPr>
          <w:cantSplit/>
        </w:trPr>
        <w:tc>
          <w:tcPr>
            <w:tcW w:w="336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92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92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92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92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192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ammunition, silencer etc. involved.</w:t>
            </w:r>
          </w:p>
        </w:tc>
      </w:tr>
      <w:tr>
        <w:tblPrEx>
          <w:tblBorders>
            <w:bottom w:val="none" w:sz="0" w:space="0" w:color="auto"/>
          </w:tblBorders>
        </w:tblPrEx>
        <w:trPr>
          <w:cantSplit/>
        </w:trPr>
        <w:tc>
          <w:tcPr>
            <w:tcW w:w="192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92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tab/>
              <w:t>were involved in the above offence;</w:t>
            </w:r>
          </w:p>
          <w:p>
            <w:pPr>
              <w:pStyle w:val="yTableNAm"/>
              <w:tabs>
                <w:tab w:val="clear" w:pos="567"/>
                <w:tab w:val="left" w:pos="424"/>
              </w:tabs>
              <w:spacing w:before="60"/>
              <w:ind w:left="424" w:hanging="424"/>
            </w:pPr>
            <w:r>
              <w:tab/>
              <w:t>will afford evidence of the commission of the above offence;</w:t>
            </w:r>
          </w:p>
          <w:p>
            <w:pPr>
              <w:pStyle w:val="yTableNAm"/>
              <w:tabs>
                <w:tab w:val="clear" w:pos="567"/>
                <w:tab w:val="left" w:pos="424"/>
              </w:tabs>
              <w:spacing w:before="60"/>
            </w:pP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92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920" w:type="dxa"/>
            <w:tcBorders>
              <w:bottom w:val="single" w:sz="4" w:space="0" w:color="auto"/>
            </w:tcBorders>
          </w:tcPr>
          <w:p>
            <w:pPr>
              <w:pStyle w:val="yTableNAm"/>
              <w:tabs>
                <w:tab w:val="clear" w:pos="567"/>
                <w:tab w:val="left" w:pos="424"/>
              </w:tabs>
              <w:spacing w:before="60"/>
            </w:pPr>
            <w:r>
              <w:t>Witness’s details</w:t>
            </w:r>
          </w:p>
        </w:tc>
        <w:tc>
          <w:tcPr>
            <w:tcW w:w="5048" w:type="dxa"/>
            <w:gridSpan w:val="4"/>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keepLines w:val="0"/>
        <w:spacing w:before="80"/>
      </w:pPr>
      <w:r>
        <w:tab/>
        <w:t>[Form 25 inserted in Gazette 16 Nov 2007 p. 5773.]</w:t>
      </w:r>
    </w:p>
    <w:p>
      <w:pPr>
        <w:pStyle w:val="yHeading5"/>
        <w:spacing w:after="60"/>
      </w:pPr>
      <w:bookmarkStart w:id="381" w:name="_Toc254679873"/>
      <w:bookmarkStart w:id="382" w:name="_Toc245281982"/>
      <w:r>
        <w:t>26.</w:t>
      </w:r>
      <w:r>
        <w:rPr>
          <w:b w:val="0"/>
        </w:rPr>
        <w:tab/>
      </w:r>
      <w:r>
        <w:rPr>
          <w:bCs/>
          <w:iCs/>
        </w:rPr>
        <w:t>Application for search warrant (Act s. 26(2))</w:t>
      </w:r>
      <w:bookmarkEnd w:id="381"/>
      <w:bookmarkEnd w:id="382"/>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1397"/>
        <w:gridCol w:w="304"/>
        <w:gridCol w:w="1418"/>
        <w:gridCol w:w="918"/>
        <w:gridCol w:w="1208"/>
      </w:tblGrid>
      <w:tr>
        <w:trPr>
          <w:cantSplit/>
        </w:trPr>
        <w:tc>
          <w:tcPr>
            <w:tcW w:w="342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72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or ammunition</w:t>
            </w:r>
          </w:p>
        </w:tc>
      </w:tr>
      <w:tr>
        <w:tblPrEx>
          <w:tblBorders>
            <w:bottom w:val="none" w:sz="0" w:space="0" w:color="auto"/>
          </w:tblBorders>
        </w:tblPrEx>
        <w:trPr>
          <w:cantSplit/>
        </w:trPr>
        <w:tc>
          <w:tcPr>
            <w:tcW w:w="172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72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72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tab/>
              <w:t>possession of the thing(s) by that person may result in harm being suffered by any person;</w:t>
            </w:r>
          </w:p>
          <w:p>
            <w:pPr>
              <w:pStyle w:val="yTableNAm"/>
              <w:tabs>
                <w:tab w:val="clear" w:pos="567"/>
                <w:tab w:val="left" w:pos="424"/>
              </w:tabs>
              <w:spacing w:before="60"/>
              <w:ind w:left="424" w:hanging="424"/>
            </w:pP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72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72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in Gazette 16 Nov 2007 p. 5774.]</w:t>
      </w:r>
    </w:p>
    <w:p>
      <w:pPr>
        <w:pStyle w:val="yHeading5"/>
        <w:spacing w:after="60"/>
      </w:pPr>
      <w:bookmarkStart w:id="383" w:name="_Toc254679874"/>
      <w:bookmarkStart w:id="384" w:name="_Toc245281983"/>
      <w:r>
        <w:t>27.</w:t>
      </w:r>
      <w:r>
        <w:rPr>
          <w:b w:val="0"/>
        </w:rPr>
        <w:tab/>
      </w:r>
      <w:r>
        <w:rPr>
          <w:bCs/>
          <w:iCs/>
        </w:rPr>
        <w:t>Search warrant (Act s. 26(1))</w:t>
      </w:r>
      <w:bookmarkEnd w:id="383"/>
      <w:bookmarkEnd w:id="384"/>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r>
              <w:t>Western Australia</w:t>
            </w:r>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r>
            <w:ins w:id="385" w:author="Master Repository Process" w:date="2021-08-01T16:51:00Z">
              <w:r>
                <w:t xml:space="preserve">      </w:t>
              </w:r>
            </w:ins>
            <w:r>
              <w:t>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r>
            <w:ins w:id="386" w:author="Master Repository Process" w:date="2021-08-01T16:51:00Z">
              <w:r>
                <w:t xml:space="preserve">      </w:t>
              </w:r>
            </w:ins>
            <w:r>
              <w:t>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in Gazette 16 Nov 2007 p. 5775.]</w:t>
      </w:r>
    </w:p>
    <w:p>
      <w:pPr>
        <w:pStyle w:val="yHeading5"/>
        <w:spacing w:after="60"/>
      </w:pPr>
      <w:bookmarkStart w:id="387" w:name="_Toc254679875"/>
      <w:bookmarkStart w:id="388" w:name="_Toc245281984"/>
      <w:r>
        <w:t>28.</w:t>
      </w:r>
      <w:r>
        <w:rPr>
          <w:b w:val="0"/>
        </w:rPr>
        <w:tab/>
      </w:r>
      <w:r>
        <w:rPr>
          <w:bCs/>
          <w:iCs/>
        </w:rPr>
        <w:t>Search warrant (Act s. 26(2))</w:t>
      </w:r>
      <w:bookmarkEnd w:id="387"/>
      <w:bookmarkEnd w:id="388"/>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r>
              <w:t>Western Australia</w:t>
            </w:r>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ammunition, silencer etc. involved</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r>
            <w:ins w:id="389" w:author="Master Repository Process" w:date="2021-08-01T16:51:00Z">
              <w:r>
                <w:t xml:space="preserve">         </w:t>
              </w:r>
            </w:ins>
            <w:r>
              <w:t>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Date</w:t>
            </w:r>
            <w:del w:id="390" w:author="Master Repository Process" w:date="2021-08-01T16:51:00Z">
              <w:r>
                <w:rPr>
                  <w:sz w:val="20"/>
                </w:rPr>
                <w:tab/>
              </w:r>
            </w:del>
            <w:ins w:id="391" w:author="Master Repository Process" w:date="2021-08-01T16:51:00Z">
              <w:r>
                <w:t xml:space="preserve">    </w:t>
              </w:r>
              <w:r>
                <w:tab/>
                <w:t xml:space="preserve">     </w:t>
              </w:r>
            </w:ins>
            <w:r>
              <w:t>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0"/>
        <w:ind w:left="0" w:firstLine="0"/>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r>
        <w:tab/>
        <w:t>[Form 28 inserted in Gazette 16 Nov 2007 p. 5776</w:t>
      </w:r>
      <w:r>
        <w:noBreakHyphen/>
        <w:t>7.]</w:t>
      </w:r>
    </w:p>
    <w:p>
      <w:pPr>
        <w:pStyle w:val="yScheduleHeading"/>
      </w:pPr>
      <w:bookmarkStart w:id="392" w:name="_Toc245281901"/>
      <w:bookmarkStart w:id="393" w:name="_Toc245281985"/>
      <w:bookmarkStart w:id="394" w:name="_Toc246496649"/>
      <w:bookmarkStart w:id="395" w:name="_Toc246922550"/>
      <w:bookmarkStart w:id="396" w:name="_Toc253494721"/>
      <w:bookmarkStart w:id="397" w:name="_Toc253567302"/>
      <w:bookmarkStart w:id="398" w:name="_Toc253739720"/>
      <w:bookmarkStart w:id="399" w:name="_Toc254618216"/>
      <w:bookmarkStart w:id="400" w:name="_Toc254679876"/>
      <w:bookmarkStart w:id="401" w:name="_Toc190076473"/>
      <w:bookmarkStart w:id="402" w:name="_Toc191874342"/>
      <w:bookmarkStart w:id="403" w:name="_Toc202328960"/>
      <w:bookmarkStart w:id="404" w:name="_Toc227646102"/>
      <w:bookmarkStart w:id="405" w:name="_Toc227646215"/>
      <w:bookmarkStart w:id="406" w:name="_Toc227654054"/>
      <w:bookmarkStart w:id="407" w:name="_Toc235526992"/>
      <w:bookmarkStart w:id="408" w:name="_Toc235591629"/>
      <w:r>
        <w:rPr>
          <w:rStyle w:val="CharSchNo"/>
        </w:rPr>
        <w:t>Schedule 1A</w:t>
      </w:r>
      <w:r>
        <w:rPr>
          <w:rStyle w:val="CharSDivNo"/>
        </w:rPr>
        <w:t> </w:t>
      </w:r>
      <w:r>
        <w:t>—</w:t>
      </w:r>
      <w:r>
        <w:rPr>
          <w:rStyle w:val="CharSDivText"/>
        </w:rPr>
        <w:t> </w:t>
      </w:r>
      <w:r>
        <w:rPr>
          <w:rStyle w:val="CharSchText"/>
        </w:rPr>
        <w:t>Fees</w:t>
      </w:r>
      <w:bookmarkEnd w:id="392"/>
      <w:bookmarkEnd w:id="393"/>
      <w:bookmarkEnd w:id="394"/>
      <w:bookmarkEnd w:id="395"/>
      <w:bookmarkEnd w:id="396"/>
      <w:bookmarkEnd w:id="397"/>
      <w:bookmarkEnd w:id="398"/>
      <w:bookmarkEnd w:id="399"/>
      <w:bookmarkEnd w:id="400"/>
    </w:p>
    <w:p>
      <w:pPr>
        <w:pStyle w:val="yShoulderClause"/>
      </w:pPr>
      <w:r>
        <w:t>[r. 2]</w:t>
      </w:r>
    </w:p>
    <w:p>
      <w:pPr>
        <w:pStyle w:val="yFootnoteheading"/>
        <w:spacing w:after="60"/>
      </w:pPr>
      <w:r>
        <w:tab/>
        <w:t>[Heading inserted in Gazette 6 Nov 2009 p. 4443.]</w:t>
      </w:r>
    </w:p>
    <w:tbl>
      <w:tblPr>
        <w:tblW w:w="6520" w:type="dxa"/>
        <w:tblInd w:w="48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
        <w:gridCol w:w="4962"/>
        <w:gridCol w:w="850"/>
      </w:tblGrid>
      <w:tr>
        <w:trPr>
          <w:cantSplit/>
          <w:trHeight w:val="234"/>
          <w:tblHeader/>
        </w:trPr>
        <w:tc>
          <w:tcPr>
            <w:tcW w:w="708" w:type="dxa"/>
            <w:tcBorders>
              <w:left w:val="nil"/>
              <w:bottom w:val="single" w:sz="4" w:space="0" w:color="auto"/>
              <w:right w:val="nil"/>
            </w:tcBorders>
          </w:tcPr>
          <w:p>
            <w:pPr>
              <w:pStyle w:val="yTableNAm"/>
              <w:rPr>
                <w:b/>
                <w:bCs/>
              </w:rPr>
            </w:pPr>
            <w:r>
              <w:rPr>
                <w:b/>
                <w:bCs/>
              </w:rPr>
              <w:t>Item</w:t>
            </w:r>
          </w:p>
        </w:tc>
        <w:tc>
          <w:tcPr>
            <w:tcW w:w="4962" w:type="dxa"/>
            <w:tcBorders>
              <w:left w:val="nil"/>
              <w:bottom w:val="single" w:sz="4" w:space="0" w:color="auto"/>
              <w:right w:val="nil"/>
            </w:tcBorders>
          </w:tcPr>
          <w:p>
            <w:pPr>
              <w:pStyle w:val="yTableNAm"/>
              <w:jc w:val="center"/>
              <w:rPr>
                <w:b/>
                <w:bCs/>
              </w:rPr>
            </w:pPr>
            <w:r>
              <w:rPr>
                <w:b/>
                <w:bCs/>
              </w:rPr>
              <w:t>Fee for</w:t>
            </w:r>
          </w:p>
        </w:tc>
        <w:tc>
          <w:tcPr>
            <w:tcW w:w="850" w:type="dxa"/>
            <w:tcBorders>
              <w:left w:val="nil"/>
              <w:bottom w:val="single" w:sz="4" w:space="0" w:color="auto"/>
              <w:right w:val="nil"/>
            </w:tcBorders>
          </w:tcPr>
          <w:p>
            <w:pPr>
              <w:pStyle w:val="yTableNAm"/>
              <w:rPr>
                <w:b/>
                <w:bCs/>
              </w:rPr>
            </w:pPr>
            <w:r>
              <w:rPr>
                <w:b/>
                <w:bCs/>
              </w:rPr>
              <w:t>Fee ($)</w:t>
            </w:r>
          </w:p>
        </w:tc>
      </w:tr>
      <w:tr>
        <w:trPr>
          <w:cantSplit/>
          <w:trHeight w:val="234"/>
        </w:trPr>
        <w:tc>
          <w:tcPr>
            <w:tcW w:w="708" w:type="dxa"/>
            <w:tcBorders>
              <w:left w:val="nil"/>
              <w:bottom w:val="nil"/>
              <w:right w:val="nil"/>
            </w:tcBorders>
          </w:tcPr>
          <w:p>
            <w:pPr>
              <w:pStyle w:val="yTableNAm"/>
            </w:pPr>
            <w:r>
              <w:t>1.</w:t>
            </w:r>
          </w:p>
        </w:tc>
        <w:tc>
          <w:tcPr>
            <w:tcW w:w="4962" w:type="dxa"/>
            <w:tcBorders>
              <w:left w:val="nil"/>
              <w:bottom w:val="nil"/>
              <w:right w:val="nil"/>
            </w:tcBorders>
          </w:tcPr>
          <w:p>
            <w:pPr>
              <w:pStyle w:val="yTableNAm"/>
            </w:pPr>
            <w:r>
              <w:t xml:space="preserve">Application for firearm licence (r. 3A, 3B) — </w:t>
            </w:r>
          </w:p>
        </w:tc>
        <w:tc>
          <w:tcPr>
            <w:tcW w:w="850" w:type="dxa"/>
            <w:tcBorders>
              <w:left w:val="nil"/>
              <w:bottom w:val="nil"/>
              <w:right w:val="nil"/>
            </w:tcBorders>
          </w:tcPr>
          <w:p>
            <w:pPr>
              <w:pStyle w:val="yTableNAm"/>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jc w:val="right"/>
            </w:pPr>
            <w:r>
              <w:t>153.00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(b)</w:t>
            </w:r>
            <w:r>
              <w:tab/>
              <w:t>by person renewing such a licence</w:t>
            </w:r>
          </w:p>
        </w:tc>
        <w:tc>
          <w:tcPr>
            <w:tcW w:w="850" w:type="dxa"/>
            <w:tcBorders>
              <w:top w:val="nil"/>
              <w:left w:val="nil"/>
              <w:bottom w:val="nil"/>
              <w:right w:val="nil"/>
            </w:tcBorders>
          </w:tcPr>
          <w:p>
            <w:pPr>
              <w:pStyle w:val="yTableNAm"/>
              <w:jc w:val="right"/>
            </w:pPr>
            <w:r>
              <w:t>41.50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ind w:left="567" w:hanging="567"/>
            </w:pPr>
            <w:r>
              <w:t>(c)</w:t>
            </w:r>
            <w:r>
              <w:tab/>
              <w:t>by person with such a licence wanting licence for one or more additional firearms</w:t>
            </w:r>
          </w:p>
        </w:tc>
        <w:tc>
          <w:tcPr>
            <w:tcW w:w="850" w:type="dxa"/>
            <w:tcBorders>
              <w:top w:val="nil"/>
              <w:left w:val="nil"/>
              <w:bottom w:val="nil"/>
              <w:right w:val="nil"/>
            </w:tcBorders>
          </w:tcPr>
          <w:p>
            <w:pPr>
              <w:pStyle w:val="yTableNAm"/>
              <w:jc w:val="right"/>
            </w:pPr>
            <w:r>
              <w:br/>
              <w:t>66.00</w:t>
            </w:r>
          </w:p>
        </w:tc>
      </w:tr>
      <w:tr>
        <w:trPr>
          <w:cantSplit/>
          <w:trHeight w:val="234"/>
        </w:trPr>
        <w:tc>
          <w:tcPr>
            <w:tcW w:w="708" w:type="dxa"/>
            <w:tcBorders>
              <w:top w:val="nil"/>
              <w:left w:val="nil"/>
              <w:bottom w:val="nil"/>
              <w:right w:val="nil"/>
            </w:tcBorders>
          </w:tcPr>
          <w:p>
            <w:pPr>
              <w:pStyle w:val="yTableNAm"/>
            </w:pPr>
            <w:r>
              <w:t>2.</w:t>
            </w:r>
          </w:p>
        </w:tc>
        <w:tc>
          <w:tcPr>
            <w:tcW w:w="4962" w:type="dxa"/>
            <w:tcBorders>
              <w:top w:val="nil"/>
              <w:left w:val="nil"/>
              <w:bottom w:val="nil"/>
              <w:right w:val="nil"/>
            </w:tcBorders>
          </w:tcPr>
          <w:p>
            <w:pPr>
              <w:pStyle w:val="yTableNAm"/>
            </w:pPr>
            <w:r>
              <w:t>Application for firearm collector’s licence (r. 3A, 3B) —</w:t>
            </w:r>
          </w:p>
        </w:tc>
        <w:tc>
          <w:tcPr>
            <w:tcW w:w="850" w:type="dxa"/>
            <w:tcBorders>
              <w:top w:val="nil"/>
              <w:left w:val="nil"/>
              <w:bottom w:val="nil"/>
              <w:right w:val="nil"/>
            </w:tcBorders>
          </w:tcPr>
          <w:p>
            <w:pPr>
              <w:pStyle w:val="yTableNAm"/>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jc w:val="right"/>
            </w:pPr>
            <w:r>
              <w:t>222.00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(b)</w:t>
            </w:r>
            <w:r>
              <w:tab/>
              <w:t>by person renewing such a licence</w:t>
            </w:r>
          </w:p>
        </w:tc>
        <w:tc>
          <w:tcPr>
            <w:tcW w:w="850" w:type="dxa"/>
            <w:tcBorders>
              <w:top w:val="nil"/>
              <w:left w:val="nil"/>
              <w:bottom w:val="nil"/>
              <w:right w:val="nil"/>
            </w:tcBorders>
          </w:tcPr>
          <w:p>
            <w:pPr>
              <w:pStyle w:val="yTableNAm"/>
              <w:jc w:val="right"/>
            </w:pPr>
            <w:r>
              <w:t>41.50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ind w:left="567" w:hanging="567"/>
            </w:pPr>
            <w:r>
              <w:t>(c)</w:t>
            </w:r>
            <w:r>
              <w:tab/>
              <w:t>by person with such a licence wanting licence for one or more additional firearms</w:t>
            </w:r>
          </w:p>
        </w:tc>
        <w:tc>
          <w:tcPr>
            <w:tcW w:w="850" w:type="dxa"/>
            <w:tcBorders>
              <w:top w:val="nil"/>
              <w:left w:val="nil"/>
              <w:bottom w:val="nil"/>
              <w:right w:val="nil"/>
            </w:tcBorders>
          </w:tcPr>
          <w:p>
            <w:pPr>
              <w:pStyle w:val="yTableNAm"/>
              <w:jc w:val="right"/>
            </w:pPr>
            <w:r>
              <w:br/>
              <w:t>66.00</w:t>
            </w:r>
          </w:p>
        </w:tc>
      </w:tr>
      <w:tr>
        <w:trPr>
          <w:cantSplit/>
          <w:trHeight w:val="234"/>
        </w:trPr>
        <w:tc>
          <w:tcPr>
            <w:tcW w:w="708" w:type="dxa"/>
            <w:tcBorders>
              <w:top w:val="nil"/>
              <w:left w:val="nil"/>
              <w:bottom w:val="nil"/>
              <w:right w:val="nil"/>
            </w:tcBorders>
          </w:tcPr>
          <w:p>
            <w:pPr>
              <w:pStyle w:val="yTableNAm"/>
            </w:pPr>
            <w:r>
              <w:t>3.</w:t>
            </w:r>
          </w:p>
        </w:tc>
        <w:tc>
          <w:tcPr>
            <w:tcW w:w="4962" w:type="dxa"/>
            <w:tcBorders>
              <w:top w:val="nil"/>
              <w:left w:val="nil"/>
              <w:bottom w:val="nil"/>
              <w:right w:val="nil"/>
            </w:tcBorders>
          </w:tcPr>
          <w:p>
            <w:pPr>
              <w:pStyle w:val="yTableNAm"/>
            </w:pPr>
            <w:r>
              <w:t xml:space="preserve">Application for corporate licence (r. 3A, 3B) — </w:t>
            </w:r>
          </w:p>
        </w:tc>
        <w:tc>
          <w:tcPr>
            <w:tcW w:w="850" w:type="dxa"/>
            <w:tcBorders>
              <w:top w:val="nil"/>
              <w:left w:val="nil"/>
              <w:bottom w:val="nil"/>
              <w:right w:val="nil"/>
            </w:tcBorders>
          </w:tcPr>
          <w:p>
            <w:pPr>
              <w:pStyle w:val="yTableNAm"/>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jc w:val="right"/>
            </w:pPr>
            <w:r>
              <w:t>373.00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(b)</w:t>
            </w:r>
            <w:r>
              <w:tab/>
              <w:t>by person renewing such a licence</w:t>
            </w:r>
          </w:p>
        </w:tc>
        <w:tc>
          <w:tcPr>
            <w:tcW w:w="850" w:type="dxa"/>
            <w:tcBorders>
              <w:top w:val="nil"/>
              <w:left w:val="nil"/>
              <w:bottom w:val="nil"/>
              <w:right w:val="nil"/>
            </w:tcBorders>
          </w:tcPr>
          <w:p>
            <w:pPr>
              <w:pStyle w:val="yTableNAm"/>
              <w:jc w:val="right"/>
            </w:pPr>
            <w:r>
              <w:t>104.00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ind w:left="567" w:hanging="567"/>
            </w:pPr>
            <w:r>
              <w:t>(c)</w:t>
            </w:r>
            <w:r>
              <w:tab/>
              <w:t>by person with such a licence wanting licence for one or more additional firearms</w:t>
            </w:r>
          </w:p>
        </w:tc>
        <w:tc>
          <w:tcPr>
            <w:tcW w:w="850" w:type="dxa"/>
            <w:tcBorders>
              <w:top w:val="nil"/>
              <w:left w:val="nil"/>
              <w:bottom w:val="nil"/>
              <w:right w:val="nil"/>
            </w:tcBorders>
          </w:tcPr>
          <w:p>
            <w:pPr>
              <w:pStyle w:val="yTableNAm"/>
              <w:jc w:val="right"/>
            </w:pPr>
            <w:r>
              <w:br/>
              <w:t>66.00</w:t>
            </w:r>
          </w:p>
        </w:tc>
      </w:tr>
      <w:tr>
        <w:trPr>
          <w:cantSplit/>
          <w:trHeight w:val="234"/>
        </w:trPr>
        <w:tc>
          <w:tcPr>
            <w:tcW w:w="708" w:type="dxa"/>
            <w:tcBorders>
              <w:top w:val="nil"/>
              <w:left w:val="nil"/>
              <w:bottom w:val="nil"/>
              <w:right w:val="nil"/>
            </w:tcBorders>
          </w:tcPr>
          <w:p>
            <w:pPr>
              <w:pStyle w:val="yTableNAm"/>
            </w:pPr>
            <w:r>
              <w:t>4.</w:t>
            </w:r>
          </w:p>
        </w:tc>
        <w:tc>
          <w:tcPr>
            <w:tcW w:w="4962" w:type="dxa"/>
            <w:tcBorders>
              <w:top w:val="nil"/>
              <w:left w:val="nil"/>
              <w:bottom w:val="nil"/>
              <w:right w:val="nil"/>
            </w:tcBorders>
          </w:tcPr>
          <w:p>
            <w:pPr>
              <w:pStyle w:val="yTableNAm"/>
            </w:pPr>
            <w:r>
              <w:t xml:space="preserve">Application for dealer’s licence (r. 3A, 3B) — </w:t>
            </w:r>
          </w:p>
        </w:tc>
        <w:tc>
          <w:tcPr>
            <w:tcW w:w="850" w:type="dxa"/>
            <w:tcBorders>
              <w:top w:val="nil"/>
              <w:left w:val="nil"/>
              <w:bottom w:val="nil"/>
              <w:right w:val="nil"/>
            </w:tcBorders>
          </w:tcPr>
          <w:p>
            <w:pPr>
              <w:pStyle w:val="yTableNAm"/>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jc w:val="right"/>
            </w:pPr>
            <w:r>
              <w:t>373.00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(b)</w:t>
            </w:r>
            <w:r>
              <w:tab/>
              <w:t>by person renewing such a licence</w:t>
            </w:r>
          </w:p>
        </w:tc>
        <w:tc>
          <w:tcPr>
            <w:tcW w:w="850" w:type="dxa"/>
            <w:tcBorders>
              <w:top w:val="nil"/>
              <w:left w:val="nil"/>
              <w:bottom w:val="nil"/>
              <w:right w:val="nil"/>
            </w:tcBorders>
          </w:tcPr>
          <w:p>
            <w:pPr>
              <w:pStyle w:val="yTableNAm"/>
              <w:jc w:val="right"/>
            </w:pPr>
            <w:r>
              <w:t>96.00</w:t>
            </w:r>
          </w:p>
        </w:tc>
      </w:tr>
      <w:tr>
        <w:trPr>
          <w:cantSplit/>
          <w:trHeight w:val="234"/>
        </w:trPr>
        <w:tc>
          <w:tcPr>
            <w:tcW w:w="708" w:type="dxa"/>
            <w:tcBorders>
              <w:top w:val="nil"/>
              <w:left w:val="nil"/>
              <w:bottom w:val="nil"/>
              <w:right w:val="nil"/>
            </w:tcBorders>
          </w:tcPr>
          <w:p>
            <w:pPr>
              <w:pStyle w:val="yTableNAm"/>
            </w:pPr>
            <w:r>
              <w:t>5.</w:t>
            </w:r>
          </w:p>
        </w:tc>
        <w:tc>
          <w:tcPr>
            <w:tcW w:w="4962" w:type="dxa"/>
            <w:tcBorders>
              <w:top w:val="nil"/>
              <w:left w:val="nil"/>
              <w:bottom w:val="nil"/>
              <w:right w:val="nil"/>
            </w:tcBorders>
          </w:tcPr>
          <w:p>
            <w:pPr>
              <w:pStyle w:val="yTableNAm"/>
            </w:pPr>
            <w:r>
              <w:t xml:space="preserve">Application for repairer’s licence (r. 3A, 3B) — </w:t>
            </w:r>
          </w:p>
        </w:tc>
        <w:tc>
          <w:tcPr>
            <w:tcW w:w="850" w:type="dxa"/>
            <w:tcBorders>
              <w:top w:val="nil"/>
              <w:left w:val="nil"/>
              <w:bottom w:val="nil"/>
              <w:right w:val="nil"/>
            </w:tcBorders>
          </w:tcPr>
          <w:p>
            <w:pPr>
              <w:pStyle w:val="yTableNAm"/>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jc w:val="right"/>
            </w:pPr>
            <w:r>
              <w:t>373.00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(b)</w:t>
            </w:r>
            <w:r>
              <w:tab/>
              <w:t>by person renewing such a licence</w:t>
            </w:r>
          </w:p>
        </w:tc>
        <w:tc>
          <w:tcPr>
            <w:tcW w:w="850" w:type="dxa"/>
            <w:tcBorders>
              <w:top w:val="nil"/>
              <w:left w:val="nil"/>
              <w:bottom w:val="nil"/>
              <w:right w:val="nil"/>
            </w:tcBorders>
          </w:tcPr>
          <w:p>
            <w:pPr>
              <w:pStyle w:val="yTableNAm"/>
              <w:jc w:val="right"/>
            </w:pPr>
            <w:r>
              <w:t>73.00</w:t>
            </w:r>
          </w:p>
        </w:tc>
      </w:tr>
      <w:tr>
        <w:trPr>
          <w:cantSplit/>
          <w:trHeight w:val="234"/>
        </w:trPr>
        <w:tc>
          <w:tcPr>
            <w:tcW w:w="708" w:type="dxa"/>
            <w:tcBorders>
              <w:top w:val="nil"/>
              <w:left w:val="nil"/>
              <w:bottom w:val="nil"/>
              <w:right w:val="nil"/>
            </w:tcBorders>
          </w:tcPr>
          <w:p>
            <w:pPr>
              <w:pStyle w:val="yTableNAm"/>
            </w:pPr>
            <w:r>
              <w:t>6.</w:t>
            </w:r>
          </w:p>
        </w:tc>
        <w:tc>
          <w:tcPr>
            <w:tcW w:w="4962" w:type="dxa"/>
            <w:tcBorders>
              <w:top w:val="nil"/>
              <w:left w:val="nil"/>
              <w:bottom w:val="nil"/>
              <w:right w:val="nil"/>
            </w:tcBorders>
          </w:tcPr>
          <w:p>
            <w:pPr>
              <w:pStyle w:val="yTableNAm"/>
            </w:pPr>
            <w:r>
              <w:t xml:space="preserve">Application for manufacturer’s licence (r. 3A, 3B) — </w:t>
            </w:r>
          </w:p>
        </w:tc>
        <w:tc>
          <w:tcPr>
            <w:tcW w:w="850" w:type="dxa"/>
            <w:tcBorders>
              <w:top w:val="nil"/>
              <w:left w:val="nil"/>
              <w:bottom w:val="nil"/>
              <w:right w:val="nil"/>
            </w:tcBorders>
          </w:tcPr>
          <w:p>
            <w:pPr>
              <w:pStyle w:val="yTableNAm"/>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jc w:val="right"/>
            </w:pPr>
            <w:r>
              <w:t>373.00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(b)</w:t>
            </w:r>
            <w:r>
              <w:tab/>
              <w:t>by person renewing such a licence</w:t>
            </w:r>
          </w:p>
        </w:tc>
        <w:tc>
          <w:tcPr>
            <w:tcW w:w="850" w:type="dxa"/>
            <w:tcBorders>
              <w:top w:val="nil"/>
              <w:left w:val="nil"/>
              <w:bottom w:val="nil"/>
              <w:right w:val="nil"/>
            </w:tcBorders>
          </w:tcPr>
          <w:p>
            <w:pPr>
              <w:pStyle w:val="yTableNAm"/>
              <w:jc w:val="right"/>
            </w:pPr>
            <w:r>
              <w:t>73.00</w:t>
            </w:r>
          </w:p>
        </w:tc>
      </w:tr>
      <w:tr>
        <w:trPr>
          <w:cantSplit/>
          <w:trHeight w:val="234"/>
        </w:trPr>
        <w:tc>
          <w:tcPr>
            <w:tcW w:w="708" w:type="dxa"/>
            <w:tcBorders>
              <w:top w:val="nil"/>
              <w:left w:val="nil"/>
              <w:bottom w:val="nil"/>
              <w:right w:val="nil"/>
            </w:tcBorders>
          </w:tcPr>
          <w:p>
            <w:pPr>
              <w:pStyle w:val="yTableNAm"/>
            </w:pPr>
            <w:r>
              <w:t>7.</w:t>
            </w:r>
          </w:p>
        </w:tc>
        <w:tc>
          <w:tcPr>
            <w:tcW w:w="4962" w:type="dxa"/>
            <w:tcBorders>
              <w:top w:val="nil"/>
              <w:left w:val="nil"/>
              <w:bottom w:val="nil"/>
              <w:right w:val="nil"/>
            </w:tcBorders>
          </w:tcPr>
          <w:p>
            <w:pPr>
              <w:pStyle w:val="yTableNAm"/>
            </w:pPr>
            <w:r>
              <w:t xml:space="preserve">Application for shooting gallery licence (r. 3A, 3B) — </w:t>
            </w:r>
          </w:p>
        </w:tc>
        <w:tc>
          <w:tcPr>
            <w:tcW w:w="850" w:type="dxa"/>
            <w:tcBorders>
              <w:top w:val="nil"/>
              <w:left w:val="nil"/>
              <w:bottom w:val="nil"/>
              <w:right w:val="nil"/>
            </w:tcBorders>
          </w:tcPr>
          <w:p>
            <w:pPr>
              <w:pStyle w:val="yTableNAm"/>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jc w:val="right"/>
            </w:pPr>
            <w:r>
              <w:t>242.00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(b)</w:t>
            </w:r>
            <w:r>
              <w:tab/>
              <w:t>by person renewing such a licence</w:t>
            </w:r>
          </w:p>
        </w:tc>
        <w:tc>
          <w:tcPr>
            <w:tcW w:w="850" w:type="dxa"/>
            <w:tcBorders>
              <w:top w:val="nil"/>
              <w:left w:val="nil"/>
              <w:bottom w:val="nil"/>
              <w:right w:val="nil"/>
            </w:tcBorders>
          </w:tcPr>
          <w:p>
            <w:pPr>
              <w:pStyle w:val="yTableNAm"/>
              <w:jc w:val="right"/>
            </w:pPr>
            <w:r>
              <w:t>77.00</w:t>
            </w:r>
          </w:p>
        </w:tc>
      </w:tr>
      <w:tr>
        <w:trPr>
          <w:cantSplit/>
          <w:trHeight w:val="234"/>
        </w:trPr>
        <w:tc>
          <w:tcPr>
            <w:tcW w:w="708" w:type="dxa"/>
            <w:tcBorders>
              <w:top w:val="nil"/>
              <w:left w:val="nil"/>
              <w:bottom w:val="nil"/>
              <w:right w:val="nil"/>
            </w:tcBorders>
          </w:tcPr>
          <w:p>
            <w:pPr>
              <w:pStyle w:val="yTableNAm"/>
            </w:pPr>
            <w:r>
              <w:t>8.</w:t>
            </w:r>
          </w:p>
        </w:tc>
        <w:tc>
          <w:tcPr>
            <w:tcW w:w="4962" w:type="dxa"/>
            <w:tcBorders>
              <w:top w:val="nil"/>
              <w:left w:val="nil"/>
              <w:bottom w:val="nil"/>
              <w:right w:val="nil"/>
            </w:tcBorders>
          </w:tcPr>
          <w:p>
            <w:pPr>
              <w:pStyle w:val="yTableNAm"/>
            </w:pPr>
            <w:r>
              <w:t xml:space="preserve">Application for ammunition collector’s licence (r. 3A, 3B) — </w:t>
            </w:r>
          </w:p>
        </w:tc>
        <w:tc>
          <w:tcPr>
            <w:tcW w:w="850" w:type="dxa"/>
            <w:tcBorders>
              <w:top w:val="nil"/>
              <w:left w:val="nil"/>
              <w:bottom w:val="nil"/>
              <w:right w:val="nil"/>
            </w:tcBorders>
          </w:tcPr>
          <w:p>
            <w:pPr>
              <w:pStyle w:val="yTableNAm"/>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jc w:val="right"/>
            </w:pPr>
            <w:r>
              <w:t>227.00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(b)</w:t>
            </w:r>
            <w:r>
              <w:tab/>
              <w:t>by person renewing such a licence</w:t>
            </w:r>
          </w:p>
        </w:tc>
        <w:tc>
          <w:tcPr>
            <w:tcW w:w="850" w:type="dxa"/>
            <w:tcBorders>
              <w:top w:val="nil"/>
              <w:left w:val="nil"/>
              <w:bottom w:val="nil"/>
              <w:right w:val="nil"/>
            </w:tcBorders>
          </w:tcPr>
          <w:p>
            <w:pPr>
              <w:pStyle w:val="yTableNAm"/>
              <w:jc w:val="right"/>
            </w:pPr>
            <w:r>
              <w:t>64.00</w:t>
            </w:r>
          </w:p>
        </w:tc>
      </w:tr>
      <w:tr>
        <w:trPr>
          <w:cantSplit/>
          <w:trHeight w:val="234"/>
        </w:trPr>
        <w:tc>
          <w:tcPr>
            <w:tcW w:w="708" w:type="dxa"/>
            <w:tcBorders>
              <w:top w:val="nil"/>
              <w:left w:val="nil"/>
              <w:bottom w:val="nil"/>
              <w:right w:val="nil"/>
            </w:tcBorders>
          </w:tcPr>
          <w:p>
            <w:pPr>
              <w:pStyle w:val="yTableNAm"/>
            </w:pPr>
            <w:r>
              <w:t>9.</w:t>
            </w:r>
          </w:p>
        </w:tc>
        <w:tc>
          <w:tcPr>
            <w:tcW w:w="4962" w:type="dxa"/>
            <w:tcBorders>
              <w:top w:val="nil"/>
              <w:left w:val="nil"/>
              <w:bottom w:val="nil"/>
              <w:right w:val="nil"/>
            </w:tcBorders>
          </w:tcPr>
          <w:p>
            <w:pPr>
              <w:pStyle w:val="yTableNAm"/>
            </w:pPr>
            <w:r>
              <w:t>Application for permit under s. 17 of the Act, per month or part of a month for which permit issued</w:t>
            </w:r>
          </w:p>
        </w:tc>
        <w:tc>
          <w:tcPr>
            <w:tcW w:w="850" w:type="dxa"/>
            <w:tcBorders>
              <w:top w:val="nil"/>
              <w:left w:val="nil"/>
              <w:bottom w:val="nil"/>
              <w:right w:val="nil"/>
            </w:tcBorders>
          </w:tcPr>
          <w:p>
            <w:pPr>
              <w:pStyle w:val="yTableNAm"/>
              <w:jc w:val="right"/>
            </w:pPr>
            <w:r>
              <w:br/>
              <w:t>53.00</w:t>
            </w:r>
          </w:p>
        </w:tc>
      </w:tr>
      <w:tr>
        <w:trPr>
          <w:cantSplit/>
          <w:trHeight w:val="234"/>
        </w:trPr>
        <w:tc>
          <w:tcPr>
            <w:tcW w:w="708" w:type="dxa"/>
            <w:tcBorders>
              <w:top w:val="nil"/>
              <w:left w:val="nil"/>
              <w:bottom w:val="nil"/>
              <w:right w:val="nil"/>
            </w:tcBorders>
          </w:tcPr>
          <w:p>
            <w:pPr>
              <w:pStyle w:val="yTableNAm"/>
            </w:pPr>
            <w:r>
              <w:t>10.</w:t>
            </w:r>
          </w:p>
        </w:tc>
        <w:tc>
          <w:tcPr>
            <w:tcW w:w="4962" w:type="dxa"/>
            <w:tcBorders>
              <w:top w:val="nil"/>
              <w:left w:val="nil"/>
              <w:bottom w:val="nil"/>
              <w:right w:val="nil"/>
            </w:tcBorders>
          </w:tcPr>
          <w:p>
            <w:pPr>
              <w:pStyle w:val="yTableNAm"/>
            </w:pPr>
            <w:r>
              <w:t>Extract of Licence (r. 7A)</w:t>
            </w:r>
          </w:p>
        </w:tc>
        <w:tc>
          <w:tcPr>
            <w:tcW w:w="850" w:type="dxa"/>
            <w:tcBorders>
              <w:top w:val="nil"/>
              <w:left w:val="nil"/>
              <w:bottom w:val="nil"/>
              <w:right w:val="nil"/>
            </w:tcBorders>
          </w:tcPr>
          <w:p>
            <w:pPr>
              <w:pStyle w:val="yTableNAm"/>
              <w:jc w:val="right"/>
            </w:pPr>
            <w:r>
              <w:t>19.00</w:t>
            </w:r>
          </w:p>
        </w:tc>
      </w:tr>
      <w:tr>
        <w:trPr>
          <w:cantSplit/>
          <w:trHeight w:val="234"/>
        </w:trPr>
        <w:tc>
          <w:tcPr>
            <w:tcW w:w="708" w:type="dxa"/>
            <w:tcBorders>
              <w:top w:val="nil"/>
              <w:left w:val="nil"/>
              <w:bottom w:val="nil"/>
              <w:right w:val="nil"/>
            </w:tcBorders>
          </w:tcPr>
          <w:p>
            <w:pPr>
              <w:pStyle w:val="yTableNAm"/>
            </w:pPr>
            <w:r>
              <w:t>11.</w:t>
            </w:r>
          </w:p>
        </w:tc>
        <w:tc>
          <w:tcPr>
            <w:tcW w:w="4962" w:type="dxa"/>
            <w:tcBorders>
              <w:top w:val="nil"/>
              <w:left w:val="nil"/>
              <w:bottom w:val="nil"/>
              <w:right w:val="nil"/>
            </w:tcBorders>
          </w:tcPr>
          <w:p>
            <w:pPr>
              <w:pStyle w:val="yTableNAm"/>
            </w:pPr>
            <w:r>
              <w:t>Duplicate of licence (r. 8)</w:t>
            </w:r>
          </w:p>
        </w:tc>
        <w:tc>
          <w:tcPr>
            <w:tcW w:w="850" w:type="dxa"/>
            <w:tcBorders>
              <w:top w:val="nil"/>
              <w:left w:val="nil"/>
              <w:bottom w:val="nil"/>
              <w:right w:val="nil"/>
            </w:tcBorders>
          </w:tcPr>
          <w:p>
            <w:pPr>
              <w:pStyle w:val="yTableNAm"/>
              <w:jc w:val="right"/>
            </w:pPr>
            <w:r>
              <w:t>30.00</w:t>
            </w:r>
          </w:p>
        </w:tc>
      </w:tr>
      <w:tr>
        <w:trPr>
          <w:cantSplit/>
          <w:trHeight w:val="234"/>
        </w:trPr>
        <w:tc>
          <w:tcPr>
            <w:tcW w:w="708" w:type="dxa"/>
            <w:tcBorders>
              <w:top w:val="nil"/>
              <w:left w:val="nil"/>
              <w:bottom w:val="nil"/>
              <w:right w:val="nil"/>
            </w:tcBorders>
          </w:tcPr>
          <w:p>
            <w:pPr>
              <w:pStyle w:val="yTableNAm"/>
            </w:pPr>
            <w:r>
              <w:t>12.</w:t>
            </w:r>
          </w:p>
        </w:tc>
        <w:tc>
          <w:tcPr>
            <w:tcW w:w="4962" w:type="dxa"/>
            <w:tcBorders>
              <w:top w:val="nil"/>
              <w:left w:val="nil"/>
              <w:bottom w:val="nil"/>
              <w:right w:val="nil"/>
            </w:tcBorders>
          </w:tcPr>
          <w:p>
            <w:pPr>
              <w:pStyle w:val="yTableNAm"/>
            </w:pPr>
            <w:r>
              <w:t>Replacement for an Extract of Licence (r. 8)</w:t>
            </w:r>
          </w:p>
        </w:tc>
        <w:tc>
          <w:tcPr>
            <w:tcW w:w="850" w:type="dxa"/>
            <w:tcBorders>
              <w:top w:val="nil"/>
              <w:left w:val="nil"/>
              <w:bottom w:val="nil"/>
              <w:right w:val="nil"/>
            </w:tcBorders>
          </w:tcPr>
          <w:p>
            <w:pPr>
              <w:pStyle w:val="yTableNAm"/>
              <w:jc w:val="right"/>
            </w:pPr>
            <w:r>
              <w:t>19.00</w:t>
            </w:r>
          </w:p>
        </w:tc>
      </w:tr>
      <w:tr>
        <w:trPr>
          <w:cantSplit/>
          <w:trHeight w:val="234"/>
        </w:trPr>
        <w:tc>
          <w:tcPr>
            <w:tcW w:w="708" w:type="dxa"/>
            <w:tcBorders>
              <w:top w:val="nil"/>
              <w:left w:val="nil"/>
              <w:bottom w:val="single" w:sz="4" w:space="0" w:color="auto"/>
              <w:right w:val="nil"/>
            </w:tcBorders>
          </w:tcPr>
          <w:p>
            <w:pPr>
              <w:pStyle w:val="yTableNAm"/>
            </w:pPr>
            <w:r>
              <w:t>13.</w:t>
            </w:r>
          </w:p>
        </w:tc>
        <w:tc>
          <w:tcPr>
            <w:tcW w:w="4962" w:type="dxa"/>
            <w:tcBorders>
              <w:top w:val="nil"/>
              <w:left w:val="nil"/>
              <w:bottom w:val="single" w:sz="4" w:space="0" w:color="auto"/>
              <w:right w:val="nil"/>
            </w:tcBorders>
          </w:tcPr>
          <w:p>
            <w:pPr>
              <w:pStyle w:val="yTableNAm"/>
            </w:pPr>
            <w:r>
              <w:t>Police custody of firearm, per year or part of year (r. 11)</w:t>
            </w:r>
          </w:p>
        </w:tc>
        <w:tc>
          <w:tcPr>
            <w:tcW w:w="850" w:type="dxa"/>
            <w:tcBorders>
              <w:top w:val="nil"/>
              <w:left w:val="nil"/>
              <w:bottom w:val="single" w:sz="4" w:space="0" w:color="auto"/>
              <w:right w:val="nil"/>
            </w:tcBorders>
          </w:tcPr>
          <w:p>
            <w:pPr>
              <w:pStyle w:val="yTableNAm"/>
              <w:jc w:val="right"/>
            </w:pPr>
            <w:r>
              <w:br/>
              <w:t>134.00</w:t>
            </w:r>
          </w:p>
        </w:tc>
      </w:tr>
    </w:tbl>
    <w:p>
      <w:pPr>
        <w:pStyle w:val="yFootnotesection"/>
      </w:pPr>
      <w:r>
        <w:tab/>
        <w:t>[Schedule</w:t>
      </w:r>
      <w:del w:id="409" w:author="Master Repository Process" w:date="2021-08-01T16:51:00Z">
        <w:r>
          <w:delText xml:space="preserve"> </w:delText>
        </w:r>
      </w:del>
      <w:ins w:id="410" w:author="Master Repository Process" w:date="2021-08-01T16:51:00Z">
        <w:r>
          <w:t> </w:t>
        </w:r>
      </w:ins>
      <w:r>
        <w:t>1A inserted in Gazette 6 Nov 2009 p. 4443</w:t>
      </w:r>
      <w:del w:id="411" w:author="Master Repository Process" w:date="2021-08-01T16:51:00Z">
        <w:r>
          <w:delText>-</w:delText>
        </w:r>
      </w:del>
      <w:ins w:id="412" w:author="Master Repository Process" w:date="2021-08-01T16:51:00Z">
        <w:r>
          <w:noBreakHyphen/>
        </w:r>
      </w:ins>
      <w:r>
        <w:t>5.]</w:t>
      </w:r>
    </w:p>
    <w:p>
      <w:pPr>
        <w:pStyle w:val="yScheduleHeading"/>
      </w:pPr>
      <w:bookmarkStart w:id="413" w:name="_Toc245281902"/>
      <w:bookmarkStart w:id="414" w:name="_Toc245281986"/>
      <w:bookmarkStart w:id="415" w:name="_Toc246496650"/>
      <w:bookmarkStart w:id="416" w:name="_Toc246922551"/>
      <w:bookmarkStart w:id="417" w:name="_Toc253494722"/>
      <w:bookmarkStart w:id="418" w:name="_Toc253567303"/>
      <w:bookmarkStart w:id="419" w:name="_Toc253739721"/>
      <w:bookmarkStart w:id="420" w:name="_Toc254618217"/>
      <w:bookmarkStart w:id="421" w:name="_Toc254679877"/>
      <w:r>
        <w:rPr>
          <w:rStyle w:val="CharSchNo"/>
        </w:rPr>
        <w:t>Schedule 2</w:t>
      </w:r>
      <w:r>
        <w:t> — </w:t>
      </w:r>
      <w:r>
        <w:rPr>
          <w:rStyle w:val="CharSchText"/>
        </w:rPr>
        <w:t>Descriptions of firearms for regulation 25</w:t>
      </w:r>
      <w:bookmarkEnd w:id="401"/>
      <w:bookmarkEnd w:id="402"/>
      <w:bookmarkEnd w:id="403"/>
      <w:bookmarkEnd w:id="404"/>
      <w:bookmarkEnd w:id="405"/>
      <w:bookmarkEnd w:id="406"/>
      <w:bookmarkEnd w:id="407"/>
      <w:bookmarkEnd w:id="408"/>
      <w:bookmarkEnd w:id="413"/>
      <w:bookmarkEnd w:id="414"/>
      <w:bookmarkEnd w:id="415"/>
      <w:bookmarkEnd w:id="416"/>
      <w:bookmarkEnd w:id="417"/>
      <w:bookmarkEnd w:id="418"/>
      <w:bookmarkEnd w:id="419"/>
      <w:bookmarkEnd w:id="420"/>
      <w:bookmarkEnd w:id="421"/>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t>Winchester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t>Winchester</w:t>
      </w:r>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t>Winchester</w:t>
      </w:r>
    </w:p>
    <w:p>
      <w:pPr>
        <w:pStyle w:val="yMiscellaneousBody"/>
        <w:tabs>
          <w:tab w:val="left" w:pos="1080"/>
        </w:tabs>
        <w:ind w:left="1080" w:hanging="1080"/>
      </w:pPr>
      <w:r>
        <w:t>.32/40</w:t>
      </w:r>
      <w:r>
        <w:tab/>
        <w:t>Winchester</w:t>
      </w:r>
    </w:p>
    <w:p>
      <w:pPr>
        <w:pStyle w:val="yMiscellaneousBody"/>
        <w:tabs>
          <w:tab w:val="left" w:pos="1080"/>
        </w:tabs>
        <w:ind w:left="1080" w:hanging="1080"/>
      </w:pPr>
      <w:r>
        <w:t>.35</w:t>
      </w:r>
      <w:r>
        <w:tab/>
        <w:t>Winchester (Self Loading)</w:t>
      </w:r>
    </w:p>
    <w:p>
      <w:pPr>
        <w:pStyle w:val="yMiscellaneousBody"/>
        <w:tabs>
          <w:tab w:val="left" w:pos="1080"/>
        </w:tabs>
        <w:ind w:left="1080" w:hanging="1080"/>
      </w:pPr>
      <w:r>
        <w:t>.351</w:t>
      </w:r>
      <w:r>
        <w:tab/>
        <w:t>Winchester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t>Winchester</w:t>
      </w:r>
    </w:p>
    <w:p>
      <w:pPr>
        <w:pStyle w:val="yMiscellaneousBody"/>
        <w:tabs>
          <w:tab w:val="left" w:pos="1080"/>
        </w:tabs>
        <w:ind w:left="1080" w:hanging="1080"/>
      </w:pPr>
      <w:r>
        <w:t>.38/40</w:t>
      </w:r>
      <w:r>
        <w:tab/>
        <w:t>Winchester</w:t>
      </w:r>
    </w:p>
    <w:p>
      <w:pPr>
        <w:pStyle w:val="yMiscellaneousBody"/>
        <w:tabs>
          <w:tab w:val="left" w:pos="1080"/>
        </w:tabs>
        <w:ind w:left="1080" w:hanging="1080"/>
      </w:pPr>
      <w:r>
        <w:t>.38/55</w:t>
      </w:r>
      <w:r>
        <w:tab/>
        <w:t>Winchester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t>Winchester</w:t>
      </w:r>
    </w:p>
    <w:p>
      <w:pPr>
        <w:pStyle w:val="yMiscellaneousBody"/>
        <w:tabs>
          <w:tab w:val="left" w:pos="1080"/>
        </w:tabs>
        <w:ind w:left="1080" w:hanging="1080"/>
      </w:pPr>
      <w:r>
        <w:t>.44/40</w:t>
      </w:r>
      <w:r>
        <w:tab/>
        <w:t>Winchester</w:t>
      </w:r>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in Gazette 6 Dec 1996 p. 6841; amended in Gazette 12 Aug 2003 p. 3669.]</w:t>
      </w:r>
    </w:p>
    <w:p>
      <w:pPr>
        <w:pStyle w:val="yScheduleHeading"/>
      </w:pPr>
      <w:bookmarkStart w:id="422" w:name="_Toc190076474"/>
      <w:bookmarkStart w:id="423" w:name="_Toc191874343"/>
      <w:bookmarkStart w:id="424" w:name="_Toc202328961"/>
      <w:bookmarkStart w:id="425" w:name="_Toc227646103"/>
      <w:bookmarkStart w:id="426" w:name="_Toc227646216"/>
      <w:bookmarkStart w:id="427" w:name="_Toc227654055"/>
      <w:bookmarkStart w:id="428" w:name="_Toc235526993"/>
      <w:bookmarkStart w:id="429" w:name="_Toc235591630"/>
      <w:bookmarkStart w:id="430" w:name="_Toc245281903"/>
      <w:bookmarkStart w:id="431" w:name="_Toc245281987"/>
      <w:bookmarkStart w:id="432" w:name="_Toc246496651"/>
      <w:bookmarkStart w:id="433" w:name="_Toc246922552"/>
      <w:bookmarkStart w:id="434" w:name="_Toc253494723"/>
      <w:bookmarkStart w:id="435" w:name="_Toc253567304"/>
      <w:bookmarkStart w:id="436" w:name="_Toc253739722"/>
      <w:bookmarkStart w:id="437" w:name="_Toc254618218"/>
      <w:bookmarkStart w:id="438" w:name="_Toc254679878"/>
      <w:r>
        <w:rPr>
          <w:rStyle w:val="CharSchNo"/>
        </w:rPr>
        <w:t>Schedule 3</w:t>
      </w:r>
      <w:r>
        <w:t> — </w:t>
      </w:r>
      <w:r>
        <w:rPr>
          <w:rStyle w:val="CharSchText"/>
        </w:rPr>
        <w:t>Categories of firearms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yShoulderClause"/>
      </w:pPr>
      <w:r>
        <w:t>[r. 6A]</w:t>
      </w:r>
    </w:p>
    <w:p>
      <w:pPr>
        <w:pStyle w:val="yTHeadingNAm"/>
        <w:rPr>
          <w:i/>
          <w:iCs/>
        </w:rPr>
      </w:pPr>
      <w:r>
        <w:rPr>
          <w:i/>
          <w:iCs/>
        </w:rPr>
        <w:t>Category A</w:t>
      </w:r>
    </w:p>
    <w:tbl>
      <w:tblPr>
        <w:tblW w:w="0" w:type="auto"/>
        <w:tblLayout w:type="fixed"/>
        <w:tblLook w:val="0000" w:firstRow="0" w:lastRow="0" w:firstColumn="0" w:lastColumn="0" w:noHBand="0" w:noVBand="0"/>
      </w:tblPr>
      <w:tblGrid>
        <w:gridCol w:w="2518"/>
        <w:gridCol w:w="4786"/>
      </w:tblGrid>
      <w:tr>
        <w:tc>
          <w:tcPr>
            <w:tcW w:w="2518" w:type="dxa"/>
          </w:tcPr>
          <w:p>
            <w:pPr>
              <w:pStyle w:val="yTableNAm"/>
              <w:tabs>
                <w:tab w:val="clear" w:pos="567"/>
                <w:tab w:val="left" w:pos="424"/>
              </w:tabs>
              <w:spacing w:before="60"/>
              <w:rPr>
                <w:b/>
                <w:bCs/>
              </w:rPr>
            </w:pPr>
            <w:r>
              <w:rPr>
                <w:b/>
                <w:bCs/>
              </w:rPr>
              <w:t>sub</w:t>
            </w:r>
            <w:r>
              <w:rPr>
                <w:b/>
                <w:bCs/>
              </w:rPr>
              <w:noBreakHyphen/>
              <w:t>category</w:t>
            </w:r>
          </w:p>
        </w:tc>
        <w:tc>
          <w:tcPr>
            <w:tcW w:w="4786" w:type="dxa"/>
          </w:tcPr>
          <w:p>
            <w:pPr>
              <w:pStyle w:val="yTableNAm"/>
              <w:tabs>
                <w:tab w:val="clear" w:pos="567"/>
                <w:tab w:val="left" w:pos="424"/>
              </w:tabs>
              <w:spacing w:before="60"/>
              <w:rPr>
                <w:b/>
                <w:bCs/>
              </w:rPr>
            </w:pPr>
            <w:r>
              <w:rPr>
                <w:b/>
                <w:bCs/>
              </w:rPr>
              <w:t>description</w:t>
            </w:r>
          </w:p>
        </w:tc>
      </w:tr>
      <w:tr>
        <w:tc>
          <w:tcPr>
            <w:tcW w:w="2518" w:type="dxa"/>
          </w:tcPr>
          <w:p>
            <w:pPr>
              <w:pStyle w:val="yTableNAm"/>
              <w:tabs>
                <w:tab w:val="clear" w:pos="567"/>
                <w:tab w:val="left" w:pos="424"/>
              </w:tabs>
              <w:spacing w:before="60"/>
            </w:pPr>
            <w:r>
              <w:t>A1</w:t>
            </w:r>
          </w:p>
        </w:tc>
        <w:tc>
          <w:tcPr>
            <w:tcW w:w="4786" w:type="dxa"/>
          </w:tcPr>
          <w:p>
            <w:pPr>
              <w:pStyle w:val="yTableNAm"/>
              <w:tabs>
                <w:tab w:val="clear" w:pos="567"/>
                <w:tab w:val="left" w:pos="424"/>
              </w:tabs>
              <w:spacing w:before="60"/>
            </w:pPr>
            <w:r>
              <w:t>an air rifle</w:t>
            </w:r>
          </w:p>
        </w:tc>
      </w:tr>
      <w:tr>
        <w:tc>
          <w:tcPr>
            <w:tcW w:w="2518" w:type="dxa"/>
          </w:tcPr>
          <w:p>
            <w:pPr>
              <w:pStyle w:val="yTableNAm"/>
              <w:tabs>
                <w:tab w:val="clear" w:pos="567"/>
                <w:tab w:val="left" w:pos="424"/>
              </w:tabs>
              <w:spacing w:before="60"/>
            </w:pPr>
            <w:r>
              <w:t>A2.1</w:t>
            </w:r>
          </w:p>
        </w:tc>
        <w:tc>
          <w:tcPr>
            <w:tcW w:w="4786" w:type="dxa"/>
          </w:tcPr>
          <w:p>
            <w:pPr>
              <w:pStyle w:val="yTableNAm"/>
              <w:tabs>
                <w:tab w:val="clear" w:pos="567"/>
                <w:tab w:val="left" w:pos="424"/>
              </w:tabs>
              <w:spacing w:before="60"/>
            </w:pPr>
            <w:r>
              <w:t>a single shot rim fire rifle</w:t>
            </w:r>
          </w:p>
        </w:tc>
      </w:tr>
      <w:tr>
        <w:tc>
          <w:tcPr>
            <w:tcW w:w="2518" w:type="dxa"/>
          </w:tcPr>
          <w:p>
            <w:pPr>
              <w:pStyle w:val="yTableNAm"/>
              <w:tabs>
                <w:tab w:val="clear" w:pos="567"/>
                <w:tab w:val="left" w:pos="424"/>
              </w:tabs>
              <w:spacing w:before="60"/>
            </w:pPr>
            <w:r>
              <w:t>A2.2</w:t>
            </w:r>
          </w:p>
        </w:tc>
        <w:tc>
          <w:tcPr>
            <w:tcW w:w="4786" w:type="dxa"/>
          </w:tcPr>
          <w:p>
            <w:pPr>
              <w:pStyle w:val="yTableNAm"/>
              <w:tabs>
                <w:tab w:val="clear" w:pos="567"/>
                <w:tab w:val="left" w:pos="424"/>
              </w:tabs>
              <w:spacing w:before="60"/>
            </w:pPr>
            <w:r>
              <w:t>a repeating rim fire rifle</w:t>
            </w:r>
          </w:p>
        </w:tc>
      </w:tr>
      <w:tr>
        <w:tc>
          <w:tcPr>
            <w:tcW w:w="2518" w:type="dxa"/>
          </w:tcPr>
          <w:p>
            <w:pPr>
              <w:pStyle w:val="yTableNAm"/>
              <w:tabs>
                <w:tab w:val="clear" w:pos="567"/>
                <w:tab w:val="left" w:pos="424"/>
              </w:tabs>
              <w:spacing w:before="60"/>
            </w:pPr>
            <w:r>
              <w:t>A3.1</w:t>
            </w:r>
          </w:p>
        </w:tc>
        <w:tc>
          <w:tcPr>
            <w:tcW w:w="4786" w:type="dxa"/>
          </w:tcPr>
          <w:p>
            <w:pPr>
              <w:pStyle w:val="yTableNAm"/>
              <w:tabs>
                <w:tab w:val="clear" w:pos="567"/>
                <w:tab w:val="left" w:pos="424"/>
              </w:tabs>
              <w:spacing w:before="60"/>
            </w:pPr>
            <w:r>
              <w:t>a single shot shotgun</w:t>
            </w:r>
          </w:p>
        </w:tc>
      </w:tr>
      <w:tr>
        <w:tc>
          <w:tcPr>
            <w:tcW w:w="2518" w:type="dxa"/>
          </w:tcPr>
          <w:p>
            <w:pPr>
              <w:pStyle w:val="yTableNAm"/>
              <w:tabs>
                <w:tab w:val="clear" w:pos="567"/>
                <w:tab w:val="left" w:pos="424"/>
              </w:tabs>
              <w:spacing w:before="60"/>
            </w:pPr>
            <w:r>
              <w:t>A3.2</w:t>
            </w:r>
          </w:p>
        </w:tc>
        <w:tc>
          <w:tcPr>
            <w:tcW w:w="4786" w:type="dxa"/>
          </w:tcPr>
          <w:p>
            <w:pPr>
              <w:pStyle w:val="yTableNAm"/>
              <w:tabs>
                <w:tab w:val="clear" w:pos="567"/>
                <w:tab w:val="left" w:pos="424"/>
              </w:tabs>
              <w:spacing w:before="60"/>
            </w:pPr>
            <w:r>
              <w:t>a double barrel shotgun</w:t>
            </w:r>
          </w:p>
        </w:tc>
      </w:tr>
      <w:tr>
        <w:tc>
          <w:tcPr>
            <w:tcW w:w="2518" w:type="dxa"/>
          </w:tcPr>
          <w:p>
            <w:pPr>
              <w:pStyle w:val="yTableNAm"/>
              <w:tabs>
                <w:tab w:val="clear" w:pos="567"/>
                <w:tab w:val="left" w:pos="424"/>
              </w:tabs>
              <w:spacing w:before="60"/>
            </w:pPr>
            <w:r>
              <w:t>A3.3</w:t>
            </w:r>
          </w:p>
        </w:tc>
        <w:tc>
          <w:tcPr>
            <w:tcW w:w="4786" w:type="dxa"/>
          </w:tcPr>
          <w:p>
            <w:pPr>
              <w:pStyle w:val="yTableNAm"/>
              <w:tabs>
                <w:tab w:val="clear" w:pos="567"/>
                <w:tab w:val="left" w:pos="424"/>
              </w:tabs>
              <w:spacing w:before="60"/>
            </w:pPr>
            <w:r>
              <w:t>a repeating shotgun (lever or bolt action)</w:t>
            </w:r>
          </w:p>
        </w:tc>
      </w:tr>
      <w:tr>
        <w:tc>
          <w:tcPr>
            <w:tcW w:w="2518" w:type="dxa"/>
          </w:tcPr>
          <w:p>
            <w:pPr>
              <w:pStyle w:val="yTableNAm"/>
              <w:tabs>
                <w:tab w:val="clear" w:pos="567"/>
                <w:tab w:val="left" w:pos="424"/>
              </w:tabs>
              <w:spacing w:before="60"/>
            </w:pPr>
            <w:r>
              <w:t>A4.1</w:t>
            </w:r>
          </w:p>
        </w:tc>
        <w:tc>
          <w:tcPr>
            <w:tcW w:w="4786" w:type="dxa"/>
          </w:tcPr>
          <w:p>
            <w:pPr>
              <w:pStyle w:val="yTableNAm"/>
              <w:tabs>
                <w:tab w:val="clear" w:pos="567"/>
                <w:tab w:val="left" w:pos="424"/>
              </w:tabs>
              <w:spacing w:before="60"/>
            </w:pPr>
            <w:r>
              <w:t>a combination firearm made up of a shotgun and a rifle each of which would individually be of category A</w:t>
            </w:r>
          </w:p>
        </w:tc>
      </w:tr>
      <w:tr>
        <w:tc>
          <w:tcPr>
            <w:tcW w:w="2518" w:type="dxa"/>
          </w:tcPr>
          <w:p>
            <w:pPr>
              <w:pStyle w:val="yTableNAm"/>
              <w:tabs>
                <w:tab w:val="clear" w:pos="567"/>
                <w:tab w:val="left" w:pos="424"/>
              </w:tabs>
              <w:spacing w:before="60"/>
            </w:pPr>
            <w:r>
              <w:t>A4.2</w:t>
            </w:r>
          </w:p>
        </w:tc>
        <w:tc>
          <w:tcPr>
            <w:tcW w:w="4786" w:type="dxa"/>
          </w:tcPr>
          <w:p>
            <w:pPr>
              <w:pStyle w:val="yTableNAm"/>
              <w:tabs>
                <w:tab w:val="clear" w:pos="567"/>
                <w:tab w:val="left" w:pos="424"/>
              </w:tabs>
              <w:spacing w:before="60"/>
            </w:pPr>
            <w:r>
              <w:t>a rifle combination made up of rifles each of which would individually be of category A</w:t>
            </w:r>
          </w:p>
        </w:tc>
      </w:tr>
    </w:tbl>
    <w:p>
      <w:pPr>
        <w:pStyle w:val="yTHeadingNAm"/>
        <w:rPr>
          <w:i/>
          <w:iCs/>
        </w:rPr>
      </w:pPr>
      <w:r>
        <w:rPr>
          <w:i/>
          <w:iCs/>
        </w:rPr>
        <w:t>Category B</w:t>
      </w:r>
    </w:p>
    <w:tbl>
      <w:tblPr>
        <w:tblW w:w="0" w:type="auto"/>
        <w:tblLayout w:type="fixed"/>
        <w:tblLook w:val="0000" w:firstRow="0" w:lastRow="0" w:firstColumn="0" w:lastColumn="0" w:noHBand="0" w:noVBand="0"/>
      </w:tblPr>
      <w:tblGrid>
        <w:gridCol w:w="2518"/>
        <w:gridCol w:w="4820"/>
      </w:tblGrid>
      <w:tr>
        <w:tc>
          <w:tcPr>
            <w:tcW w:w="2518" w:type="dxa"/>
          </w:tcPr>
          <w:p>
            <w:pPr>
              <w:pStyle w:val="yTableNAm"/>
              <w:tabs>
                <w:tab w:val="clear" w:pos="567"/>
                <w:tab w:val="left" w:pos="424"/>
              </w:tabs>
              <w:spacing w:before="60"/>
              <w:rPr>
                <w:b/>
                <w:bCs/>
              </w:rPr>
            </w:pPr>
            <w:r>
              <w:rPr>
                <w:b/>
                <w:bCs/>
              </w:rPr>
              <w:t>sub</w:t>
            </w:r>
            <w:r>
              <w:rPr>
                <w:b/>
                <w:bCs/>
              </w:rPr>
              <w:noBreakHyphen/>
              <w:t>category</w:t>
            </w:r>
          </w:p>
        </w:tc>
        <w:tc>
          <w:tcPr>
            <w:tcW w:w="4820" w:type="dxa"/>
          </w:tcPr>
          <w:p>
            <w:pPr>
              <w:pStyle w:val="yTableNAm"/>
              <w:tabs>
                <w:tab w:val="clear" w:pos="567"/>
                <w:tab w:val="left" w:pos="424"/>
              </w:tabs>
              <w:spacing w:before="60"/>
              <w:rPr>
                <w:b/>
                <w:bCs/>
              </w:rPr>
            </w:pPr>
            <w:r>
              <w:rPr>
                <w:b/>
                <w:bCs/>
              </w:rPr>
              <w:t>description</w:t>
            </w:r>
          </w:p>
        </w:tc>
      </w:tr>
      <w:tr>
        <w:tc>
          <w:tcPr>
            <w:tcW w:w="2518" w:type="dxa"/>
          </w:tcPr>
          <w:p>
            <w:pPr>
              <w:pStyle w:val="yTableNAm"/>
              <w:tabs>
                <w:tab w:val="clear" w:pos="567"/>
                <w:tab w:val="left" w:pos="424"/>
              </w:tabs>
              <w:spacing w:before="60"/>
            </w:pPr>
            <w:r>
              <w:t>B1</w:t>
            </w:r>
          </w:p>
        </w:tc>
        <w:tc>
          <w:tcPr>
            <w:tcW w:w="4820" w:type="dxa"/>
          </w:tcPr>
          <w:p>
            <w:pPr>
              <w:pStyle w:val="yTableNAm"/>
              <w:tabs>
                <w:tab w:val="clear" w:pos="567"/>
                <w:tab w:val="left" w:pos="424"/>
              </w:tabs>
              <w:spacing w:before="60"/>
            </w:pPr>
            <w:r>
              <w:t>a muzzle loading firearm (except a handgun)</w:t>
            </w:r>
          </w:p>
        </w:tc>
      </w:tr>
      <w:tr>
        <w:tc>
          <w:tcPr>
            <w:tcW w:w="2518" w:type="dxa"/>
          </w:tcPr>
          <w:p>
            <w:pPr>
              <w:pStyle w:val="yTableNAm"/>
              <w:tabs>
                <w:tab w:val="clear" w:pos="567"/>
                <w:tab w:val="left" w:pos="424"/>
              </w:tabs>
              <w:spacing w:before="60"/>
            </w:pPr>
            <w:r>
              <w:t>B2.1</w:t>
            </w:r>
          </w:p>
        </w:tc>
        <w:tc>
          <w:tcPr>
            <w:tcW w:w="4820" w:type="dxa"/>
          </w:tcPr>
          <w:p>
            <w:pPr>
              <w:pStyle w:val="yTableNAm"/>
              <w:tabs>
                <w:tab w:val="clear" w:pos="567"/>
                <w:tab w:val="left" w:pos="424"/>
              </w:tabs>
              <w:spacing w:before="60"/>
            </w:pPr>
            <w:r>
              <w:t>a single shot centre fire rifle</w:t>
            </w:r>
          </w:p>
        </w:tc>
      </w:tr>
      <w:tr>
        <w:tc>
          <w:tcPr>
            <w:tcW w:w="2518" w:type="dxa"/>
          </w:tcPr>
          <w:p>
            <w:pPr>
              <w:pStyle w:val="yTableNAm"/>
              <w:tabs>
                <w:tab w:val="clear" w:pos="567"/>
                <w:tab w:val="left" w:pos="424"/>
              </w:tabs>
              <w:spacing w:before="60"/>
            </w:pPr>
            <w:r>
              <w:t>B2.2</w:t>
            </w:r>
          </w:p>
        </w:tc>
        <w:tc>
          <w:tcPr>
            <w:tcW w:w="4820" w:type="dxa"/>
          </w:tcPr>
          <w:p>
            <w:pPr>
              <w:pStyle w:val="yTableNAm"/>
              <w:tabs>
                <w:tab w:val="clear" w:pos="567"/>
                <w:tab w:val="left" w:pos="424"/>
              </w:tabs>
              <w:spacing w:before="60"/>
            </w:pPr>
            <w:r>
              <w:t>a double barrel centre fire rifle</w:t>
            </w:r>
          </w:p>
        </w:tc>
      </w:tr>
      <w:tr>
        <w:tc>
          <w:tcPr>
            <w:tcW w:w="2518" w:type="dxa"/>
          </w:tcPr>
          <w:p>
            <w:pPr>
              <w:pStyle w:val="yTableNAm"/>
              <w:tabs>
                <w:tab w:val="clear" w:pos="567"/>
                <w:tab w:val="left" w:pos="424"/>
              </w:tabs>
              <w:spacing w:before="60"/>
            </w:pPr>
            <w:r>
              <w:t>B2.3</w:t>
            </w:r>
          </w:p>
        </w:tc>
        <w:tc>
          <w:tcPr>
            <w:tcW w:w="4820" w:type="dxa"/>
          </w:tcPr>
          <w:p>
            <w:pPr>
              <w:pStyle w:val="yTableNAm"/>
              <w:tabs>
                <w:tab w:val="clear" w:pos="567"/>
                <w:tab w:val="left" w:pos="424"/>
              </w:tabs>
              <w:spacing w:before="60"/>
            </w:pPr>
            <w:r>
              <w:t>a repeating centre fire rifle</w:t>
            </w:r>
          </w:p>
        </w:tc>
      </w:tr>
      <w:tr>
        <w:tc>
          <w:tcPr>
            <w:tcW w:w="2518" w:type="dxa"/>
          </w:tcPr>
          <w:p>
            <w:pPr>
              <w:pStyle w:val="yTableNAm"/>
              <w:tabs>
                <w:tab w:val="clear" w:pos="567"/>
                <w:tab w:val="left" w:pos="424"/>
              </w:tabs>
              <w:spacing w:before="60"/>
            </w:pPr>
            <w:r>
              <w:t>B3.1</w:t>
            </w:r>
          </w:p>
        </w:tc>
        <w:tc>
          <w:tcPr>
            <w:tcW w:w="4820" w:type="dxa"/>
          </w:tcPr>
          <w:p>
            <w:pPr>
              <w:pStyle w:val="yTableNAm"/>
              <w:tabs>
                <w:tab w:val="clear" w:pos="567"/>
                <w:tab w:val="left" w:pos="424"/>
              </w:tabs>
              <w:spacing w:before="60"/>
            </w:pPr>
            <w:r>
              <w:t>a combination firearm, not of category C or D, made up of a shotgun and a rifle at least one of which would individually be of category B</w:t>
            </w:r>
          </w:p>
        </w:tc>
      </w:tr>
      <w:tr>
        <w:tc>
          <w:tcPr>
            <w:tcW w:w="2518" w:type="dxa"/>
          </w:tcPr>
          <w:p>
            <w:pPr>
              <w:pStyle w:val="yTableNAm"/>
              <w:tabs>
                <w:tab w:val="clear" w:pos="567"/>
                <w:tab w:val="left" w:pos="424"/>
              </w:tabs>
              <w:spacing w:before="60"/>
            </w:pPr>
            <w:r>
              <w:t>B3.2</w:t>
            </w:r>
          </w:p>
        </w:tc>
        <w:tc>
          <w:tcPr>
            <w:tcW w:w="4820" w:type="dxa"/>
          </w:tcPr>
          <w:p>
            <w:pPr>
              <w:pStyle w:val="yTableNAm"/>
              <w:tabs>
                <w:tab w:val="clear" w:pos="567"/>
                <w:tab w:val="left" w:pos="424"/>
              </w:tabs>
              <w:spacing w:before="60"/>
            </w:pPr>
            <w:r>
              <w:t>a rifle combination, not of category C or D, made up of rifles at least one of which would individually be of category B</w:t>
            </w:r>
          </w:p>
        </w:tc>
      </w:tr>
    </w:tbl>
    <w:p>
      <w:pPr>
        <w:pStyle w:val="yMiscellaneousBody"/>
        <w:rPr>
          <w:i/>
          <w:iCs/>
        </w:rPr>
      </w:pPr>
      <w:r>
        <w:rPr>
          <w:i/>
          <w:iCs/>
        </w:rPr>
        <w:t>Genuine need test for category B</w:t>
      </w:r>
    </w:p>
    <w:p>
      <w:pPr>
        <w:pStyle w:val="yMiscellaneousBody"/>
      </w:pPr>
      <w:r>
        <w:t>The applicant is required to satisfy the Commissioner that a firearm of category A would be inadequate or unsuitable for the purpose for which the firearm is required.</w:t>
      </w:r>
    </w:p>
    <w:p>
      <w:pPr>
        <w:pStyle w:val="yTHeadingNAm"/>
        <w:rPr>
          <w:i/>
          <w:iCs/>
        </w:rPr>
      </w:pPr>
      <w:r>
        <w:rPr>
          <w:i/>
          <w:iCs/>
        </w:rPr>
        <w:t>Category C</w:t>
      </w:r>
    </w:p>
    <w:tbl>
      <w:tblPr>
        <w:tblW w:w="0" w:type="auto"/>
        <w:tblLayout w:type="fixed"/>
        <w:tblLook w:val="0000" w:firstRow="0" w:lastRow="0" w:firstColumn="0" w:lastColumn="0" w:noHBand="0" w:noVBand="0"/>
      </w:tblPr>
      <w:tblGrid>
        <w:gridCol w:w="2518"/>
        <w:gridCol w:w="4820"/>
      </w:tblGrid>
      <w:tr>
        <w:tc>
          <w:tcPr>
            <w:tcW w:w="2518" w:type="dxa"/>
          </w:tcPr>
          <w:p>
            <w:pPr>
              <w:pStyle w:val="yTableNAm"/>
              <w:tabs>
                <w:tab w:val="clear" w:pos="567"/>
                <w:tab w:val="left" w:pos="424"/>
              </w:tabs>
              <w:spacing w:before="60"/>
              <w:rPr>
                <w:b/>
                <w:bCs/>
              </w:rPr>
            </w:pPr>
            <w:r>
              <w:rPr>
                <w:b/>
                <w:bCs/>
              </w:rPr>
              <w:t>sub</w:t>
            </w:r>
            <w:r>
              <w:rPr>
                <w:b/>
                <w:bCs/>
              </w:rPr>
              <w:noBreakHyphen/>
              <w:t>category</w:t>
            </w:r>
          </w:p>
        </w:tc>
        <w:tc>
          <w:tcPr>
            <w:tcW w:w="4820" w:type="dxa"/>
          </w:tcPr>
          <w:p>
            <w:pPr>
              <w:pStyle w:val="yTableNAm"/>
              <w:tabs>
                <w:tab w:val="clear" w:pos="567"/>
                <w:tab w:val="left" w:pos="424"/>
              </w:tabs>
              <w:spacing w:before="60"/>
              <w:rPr>
                <w:b/>
                <w:bCs/>
              </w:rPr>
            </w:pPr>
            <w:r>
              <w:rPr>
                <w:b/>
                <w:bCs/>
              </w:rPr>
              <w:t>description</w:t>
            </w:r>
          </w:p>
        </w:tc>
      </w:tr>
      <w:tr>
        <w:tc>
          <w:tcPr>
            <w:tcW w:w="2518" w:type="dxa"/>
          </w:tcPr>
          <w:p>
            <w:pPr>
              <w:pStyle w:val="yTableNAm"/>
              <w:tabs>
                <w:tab w:val="clear" w:pos="567"/>
                <w:tab w:val="left" w:pos="424"/>
              </w:tabs>
              <w:spacing w:before="60"/>
            </w:pPr>
            <w:r>
              <w:t>C1</w:t>
            </w:r>
          </w:p>
        </w:tc>
        <w:tc>
          <w:tcPr>
            <w:tcW w:w="4820" w:type="dxa"/>
          </w:tcPr>
          <w:p>
            <w:pPr>
              <w:pStyle w:val="yTableNAm"/>
              <w:tabs>
                <w:tab w:val="clear" w:pos="567"/>
                <w:tab w:val="left" w:pos="424"/>
              </w:tabs>
              <w:spacing w:before="60"/>
            </w:pPr>
            <w:r>
              <w:t>a self loading rim fire rifle with a magazine capacity no more than 10 rounds</w:t>
            </w:r>
          </w:p>
        </w:tc>
      </w:tr>
      <w:tr>
        <w:tc>
          <w:tcPr>
            <w:tcW w:w="2518" w:type="dxa"/>
          </w:tcPr>
          <w:p>
            <w:pPr>
              <w:pStyle w:val="yTableNAm"/>
              <w:tabs>
                <w:tab w:val="clear" w:pos="567"/>
                <w:tab w:val="left" w:pos="424"/>
              </w:tabs>
              <w:spacing w:before="60"/>
            </w:pPr>
            <w:r>
              <w:t>C2</w:t>
            </w:r>
          </w:p>
        </w:tc>
        <w:tc>
          <w:tcPr>
            <w:tcW w:w="4820" w:type="dxa"/>
          </w:tcPr>
          <w:p>
            <w:pPr>
              <w:pStyle w:val="yTableNAm"/>
              <w:tabs>
                <w:tab w:val="clear" w:pos="567"/>
                <w:tab w:val="left" w:pos="424"/>
              </w:tabs>
              <w:spacing w:before="60"/>
            </w:pPr>
            <w:r>
              <w:t>a self loading shotgun with a magazine capacity no more than 5 rounds</w:t>
            </w:r>
          </w:p>
        </w:tc>
      </w:tr>
      <w:tr>
        <w:tc>
          <w:tcPr>
            <w:tcW w:w="2518" w:type="dxa"/>
          </w:tcPr>
          <w:p>
            <w:pPr>
              <w:pStyle w:val="yTableNAm"/>
              <w:tabs>
                <w:tab w:val="clear" w:pos="567"/>
                <w:tab w:val="left" w:pos="424"/>
              </w:tabs>
              <w:spacing w:before="60"/>
            </w:pPr>
            <w:r>
              <w:t>C3</w:t>
            </w:r>
          </w:p>
        </w:tc>
        <w:tc>
          <w:tcPr>
            <w:tcW w:w="4820" w:type="dxa"/>
          </w:tcPr>
          <w:p>
            <w:pPr>
              <w:pStyle w:val="yTableNAm"/>
              <w:tabs>
                <w:tab w:val="clear" w:pos="567"/>
                <w:tab w:val="left" w:pos="424"/>
              </w:tabs>
              <w:spacing w:before="60"/>
            </w:pPr>
            <w:r>
              <w:t>a pump action shotgun with a magazine capacity no more than 5 rounds</w:t>
            </w:r>
          </w:p>
        </w:tc>
      </w:tr>
      <w:tr>
        <w:tc>
          <w:tcPr>
            <w:tcW w:w="2518" w:type="dxa"/>
          </w:tcPr>
          <w:p>
            <w:pPr>
              <w:pStyle w:val="yTableNAm"/>
              <w:tabs>
                <w:tab w:val="clear" w:pos="567"/>
                <w:tab w:val="left" w:pos="424"/>
              </w:tabs>
              <w:spacing w:before="60"/>
            </w:pPr>
            <w:r>
              <w:t>C4.1</w:t>
            </w:r>
          </w:p>
        </w:tc>
        <w:tc>
          <w:tcPr>
            <w:tcW w:w="4820" w:type="dxa"/>
          </w:tcPr>
          <w:p>
            <w:pPr>
              <w:pStyle w:val="yTableNAm"/>
              <w:tabs>
                <w:tab w:val="clear" w:pos="567"/>
                <w:tab w:val="left" w:pos="424"/>
              </w:tabs>
              <w:spacing w:before="60"/>
            </w:pPr>
            <w:r>
              <w:t>a combination firearm, not of category D, made up of a shotgun and a rifle at least one of which would individually be of category C</w:t>
            </w:r>
          </w:p>
        </w:tc>
      </w:tr>
      <w:tr>
        <w:tc>
          <w:tcPr>
            <w:tcW w:w="2518" w:type="dxa"/>
          </w:tcPr>
          <w:p>
            <w:pPr>
              <w:pStyle w:val="yTableNAm"/>
              <w:tabs>
                <w:tab w:val="clear" w:pos="567"/>
                <w:tab w:val="left" w:pos="424"/>
              </w:tabs>
              <w:spacing w:before="60"/>
            </w:pPr>
            <w:r>
              <w:t>C4.2</w:t>
            </w:r>
          </w:p>
        </w:tc>
        <w:tc>
          <w:tcPr>
            <w:tcW w:w="4820" w:type="dxa"/>
          </w:tcPr>
          <w:p>
            <w:pPr>
              <w:pStyle w:val="yTableNAm"/>
              <w:tabs>
                <w:tab w:val="clear" w:pos="567"/>
                <w:tab w:val="left" w:pos="424"/>
              </w:tabs>
              <w:spacing w:before="60"/>
            </w:pPr>
            <w:r>
              <w:t>a rifle combination, not of category D, made up of rifles at least one of which would individually be of category C</w:t>
            </w:r>
          </w:p>
        </w:tc>
      </w:tr>
    </w:tbl>
    <w:p>
      <w:pPr>
        <w:pStyle w:val="yMiscellaneousBody"/>
        <w:rPr>
          <w:i/>
          <w:iCs/>
        </w:rPr>
      </w:pPr>
      <w:r>
        <w:rPr>
          <w:i/>
          <w:iCs/>
        </w:rPr>
        <w:t>Genuine need test for category C</w:t>
      </w:r>
    </w:p>
    <w:p>
      <w:pPr>
        <w:pStyle w:val="yMiscellaneousBody"/>
      </w:pPr>
      <w:r>
        <w:t>The applicant is required to satisfy the Commissioner that a firearm of category A or B would be inadequate or unsuitable for the purpose for which the firearm is required.</w:t>
      </w:r>
    </w:p>
    <w:p>
      <w:pPr>
        <w:pStyle w:val="yMiscellaneousBody"/>
        <w:rPr>
          <w:i/>
          <w:iCs/>
        </w:rPr>
      </w:pPr>
      <w:r>
        <w:rPr>
          <w:i/>
          <w:iCs/>
        </w:rPr>
        <w:t>Restrictions for category C</w:t>
      </w:r>
    </w:p>
    <w:p>
      <w:pPr>
        <w:pStyle w:val="yMiscellaneousBody"/>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tabs>
          <w:tab w:val="left" w:pos="480"/>
          <w:tab w:val="left" w:pos="960"/>
          <w:tab w:val="left" w:pos="1440"/>
          <w:tab w:val="left" w:pos="1920"/>
          <w:tab w:val="left" w:pos="2400"/>
        </w:tabs>
      </w:pPr>
      <w:ins w:id="439" w:author="Master Repository Process" w:date="2021-08-01T16:51:00Z">
        <w:r>
          <w:tab/>
        </w:r>
      </w:ins>
      <w:r>
        <w:tab/>
        <w:t>(a)</w:t>
      </w:r>
      <w:r>
        <w:tab/>
        <w:t xml:space="preserve">it is for a shotgun and is granted or issued to a person who — </w:t>
      </w:r>
    </w:p>
    <w:p>
      <w:pPr>
        <w:pStyle w:val="yMiscellaneousBody"/>
        <w:tabs>
          <w:tab w:val="left" w:pos="480"/>
          <w:tab w:val="left" w:pos="960"/>
          <w:tab w:val="left" w:pos="1440"/>
          <w:tab w:val="left" w:pos="1920"/>
          <w:tab w:val="left" w:pos="2400"/>
        </w:tabs>
      </w:pPr>
      <w:ins w:id="440" w:author="Master Repository Process" w:date="2021-08-01T16:51:00Z">
        <w:r>
          <w:tab/>
        </w:r>
        <w:r>
          <w:tab/>
        </w:r>
      </w:ins>
      <w:r>
        <w:tab/>
        <w:t>(i)</w:t>
      </w:r>
      <w:r>
        <w:tab/>
        <w:t>is described in section 11A(2)(a) of the Act; and</w:t>
      </w:r>
    </w:p>
    <w:p>
      <w:pPr>
        <w:pStyle w:val="yMiscellaneousBody"/>
        <w:tabs>
          <w:tab w:val="left" w:pos="480"/>
          <w:tab w:val="left" w:pos="960"/>
          <w:tab w:val="left" w:pos="1440"/>
          <w:tab w:val="left" w:pos="1920"/>
          <w:tab w:val="left" w:pos="2400"/>
        </w:tabs>
        <w:ind w:left="1920" w:hanging="1920"/>
      </w:pPr>
      <w:ins w:id="441" w:author="Master Repository Process" w:date="2021-08-01T16:51:00Z">
        <w:r>
          <w:tab/>
        </w:r>
        <w:r>
          <w:tab/>
        </w:r>
      </w:ins>
      <w:r>
        <w:tab/>
        <w:t>(ii)</w:t>
      </w:r>
      <w:r>
        <w:tab/>
        <w:t>requires the firearm for use as described in that provision for the purpose of training for, and participating in, an approved national or international shooting discipline;</w:t>
      </w:r>
    </w:p>
    <w:p>
      <w:pPr>
        <w:pStyle w:val="yMiscellaneousBody"/>
        <w:tabs>
          <w:tab w:val="left" w:pos="480"/>
          <w:tab w:val="left" w:pos="960"/>
          <w:tab w:val="left" w:pos="1440"/>
          <w:tab w:val="left" w:pos="1680"/>
          <w:tab w:val="left" w:pos="1920"/>
          <w:tab w:val="left" w:pos="2400"/>
        </w:tabs>
        <w:ind w:left="1440" w:hanging="1440"/>
      </w:pPr>
      <w:ins w:id="442" w:author="Master Repository Process" w:date="2021-08-01T16:51:00Z">
        <w:r>
          <w:tab/>
        </w:r>
      </w:ins>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ind w:left="1920" w:hanging="1920"/>
      </w:pPr>
      <w:ins w:id="443" w:author="Master Repository Process" w:date="2021-08-01T16:51:00Z">
        <w:r>
          <w:tab/>
        </w:r>
        <w:r>
          <w:tab/>
        </w:r>
      </w:ins>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ind w:left="1920" w:hanging="1920"/>
      </w:pPr>
      <w:ins w:id="444" w:author="Master Repository Process" w:date="2021-08-01T16:51:00Z">
        <w:r>
          <w:tab/>
        </w:r>
        <w:r>
          <w:tab/>
        </w:r>
      </w:ins>
      <w:r>
        <w:tab/>
        <w:t>(ii)</w:t>
      </w:r>
      <w:r>
        <w:tab/>
        <w:t>requires the rifle or shotgun for the purpose of destroying vermin or stock as described in section 8(1)(i)(i) of the Act;</w:t>
      </w:r>
    </w:p>
    <w:p>
      <w:pPr>
        <w:pStyle w:val="yMiscellaneousBody"/>
        <w:tabs>
          <w:tab w:val="left" w:pos="480"/>
          <w:tab w:val="left" w:pos="960"/>
          <w:tab w:val="left" w:pos="1440"/>
          <w:tab w:val="left" w:pos="1680"/>
          <w:tab w:val="left" w:pos="1920"/>
          <w:tab w:val="left" w:pos="2400"/>
        </w:tabs>
        <w:ind w:left="1440" w:hanging="1440"/>
      </w:pPr>
      <w:ins w:id="445" w:author="Master Repository Process" w:date="2021-08-01T16:51:00Z">
        <w:r>
          <w:tab/>
        </w:r>
      </w:ins>
      <w:r>
        <w:tab/>
        <w:t>(c)</w:t>
      </w:r>
      <w:r>
        <w:tab/>
        <w:t>it is for a rifle or shotgun, and is granted or issued to a person who requires the rifle or shotgun for the purpose of destroying vermin or stock in the person’s capacity as a professional shooter;</w:t>
      </w:r>
    </w:p>
    <w:p>
      <w:pPr>
        <w:pStyle w:val="yMiscellaneousBody"/>
        <w:tabs>
          <w:tab w:val="left" w:pos="480"/>
          <w:tab w:val="left" w:pos="960"/>
          <w:tab w:val="left" w:pos="1440"/>
          <w:tab w:val="left" w:pos="1680"/>
          <w:tab w:val="left" w:pos="1920"/>
          <w:tab w:val="left" w:pos="2400"/>
        </w:tabs>
        <w:ind w:left="1440" w:hanging="1440"/>
      </w:pPr>
      <w:ins w:id="446" w:author="Master Repository Process" w:date="2021-08-01T16:51:00Z">
        <w:r>
          <w:tab/>
        </w:r>
      </w:ins>
      <w:r>
        <w:tab/>
        <w:t>(d)</w:t>
      </w:r>
      <w:r>
        <w:tab/>
        <w:t>it is granted or issued for the purposes of a firearm of that category forming part of a genuine firearm collection; or</w:t>
      </w:r>
    </w:p>
    <w:p>
      <w:pPr>
        <w:pStyle w:val="yMiscellaneousBody"/>
        <w:tabs>
          <w:tab w:val="left" w:pos="480"/>
          <w:tab w:val="left" w:pos="960"/>
          <w:tab w:val="left" w:pos="1440"/>
          <w:tab w:val="left" w:pos="1680"/>
          <w:tab w:val="left" w:pos="1920"/>
          <w:tab w:val="left" w:pos="2400"/>
        </w:tabs>
        <w:ind w:left="1440" w:hanging="1440"/>
      </w:pPr>
      <w:ins w:id="447" w:author="Master Repository Process" w:date="2021-08-01T16:51:00Z">
        <w:r>
          <w:tab/>
        </w:r>
      </w:ins>
      <w:r>
        <w:tab/>
        <w:t>(e)</w:t>
      </w:r>
      <w:r>
        <w:tab/>
        <w:t>it is granted or issued for Commonwealth or State government purposes.</w:t>
      </w:r>
    </w:p>
    <w:p>
      <w:pPr>
        <w:pStyle w:val="yMiscellaneousBody"/>
        <w:tabs>
          <w:tab w:val="left" w:pos="480"/>
          <w:tab w:val="left" w:pos="960"/>
          <w:tab w:val="left" w:pos="1440"/>
          <w:tab w:val="left" w:pos="1560"/>
          <w:tab w:val="left" w:pos="1680"/>
        </w:tabs>
        <w:ind w:left="960" w:hanging="960"/>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THeadingNAm"/>
        <w:rPr>
          <w:i/>
          <w:iCs/>
        </w:rPr>
      </w:pPr>
      <w:r>
        <w:rPr>
          <w:i/>
          <w:iCs/>
        </w:rPr>
        <w:t>Category D</w:t>
      </w:r>
    </w:p>
    <w:tbl>
      <w:tblPr>
        <w:tblW w:w="0" w:type="auto"/>
        <w:tblLayout w:type="fixed"/>
        <w:tblLook w:val="0000" w:firstRow="0" w:lastRow="0" w:firstColumn="0" w:lastColumn="0" w:noHBand="0" w:noVBand="0"/>
      </w:tblPr>
      <w:tblGrid>
        <w:gridCol w:w="2660"/>
        <w:gridCol w:w="4678"/>
      </w:tblGrid>
      <w:tr>
        <w:tc>
          <w:tcPr>
            <w:tcW w:w="2660" w:type="dxa"/>
          </w:tcPr>
          <w:p>
            <w:pPr>
              <w:pStyle w:val="yTableNAm"/>
              <w:tabs>
                <w:tab w:val="clear" w:pos="567"/>
                <w:tab w:val="left" w:pos="424"/>
              </w:tabs>
              <w:spacing w:before="60"/>
              <w:rPr>
                <w:b/>
                <w:bCs/>
              </w:rPr>
            </w:pPr>
            <w:r>
              <w:rPr>
                <w:b/>
                <w:bCs/>
              </w:rPr>
              <w:t>sub</w:t>
            </w:r>
            <w:r>
              <w:rPr>
                <w:b/>
                <w:bCs/>
              </w:rPr>
              <w:noBreakHyphen/>
              <w:t>category</w:t>
            </w:r>
          </w:p>
        </w:tc>
        <w:tc>
          <w:tcPr>
            <w:tcW w:w="4678" w:type="dxa"/>
          </w:tcPr>
          <w:p>
            <w:pPr>
              <w:pStyle w:val="yTableNAm"/>
              <w:tabs>
                <w:tab w:val="clear" w:pos="567"/>
                <w:tab w:val="left" w:pos="424"/>
              </w:tabs>
              <w:spacing w:before="60"/>
              <w:rPr>
                <w:b/>
                <w:bCs/>
              </w:rPr>
            </w:pPr>
            <w:r>
              <w:rPr>
                <w:b/>
                <w:bCs/>
              </w:rPr>
              <w:t>description</w:t>
            </w:r>
          </w:p>
        </w:tc>
      </w:tr>
      <w:tr>
        <w:tc>
          <w:tcPr>
            <w:tcW w:w="2660" w:type="dxa"/>
          </w:tcPr>
          <w:p>
            <w:pPr>
              <w:pStyle w:val="yTableNAm"/>
              <w:tabs>
                <w:tab w:val="clear" w:pos="567"/>
                <w:tab w:val="left" w:pos="424"/>
              </w:tabs>
              <w:spacing w:before="60"/>
            </w:pPr>
            <w:r>
              <w:t>D1</w:t>
            </w:r>
          </w:p>
        </w:tc>
        <w:tc>
          <w:tcPr>
            <w:tcW w:w="4678" w:type="dxa"/>
          </w:tcPr>
          <w:p>
            <w:pPr>
              <w:pStyle w:val="yTableNAm"/>
              <w:tabs>
                <w:tab w:val="clear" w:pos="567"/>
                <w:tab w:val="left" w:pos="424"/>
              </w:tabs>
              <w:spacing w:before="60"/>
            </w:pPr>
            <w:r>
              <w:t>a self loading centre fire rifle designed or adapted for military purposes or a firearm that substantially duplicates such a firearm in design, function, or appearance</w:t>
            </w:r>
          </w:p>
        </w:tc>
      </w:tr>
      <w:tr>
        <w:tc>
          <w:tcPr>
            <w:tcW w:w="2660" w:type="dxa"/>
          </w:tcPr>
          <w:p>
            <w:pPr>
              <w:pStyle w:val="yTableNAm"/>
              <w:tabs>
                <w:tab w:val="clear" w:pos="567"/>
                <w:tab w:val="left" w:pos="424"/>
              </w:tabs>
              <w:spacing w:before="60"/>
            </w:pPr>
            <w:r>
              <w:t>D2</w:t>
            </w:r>
          </w:p>
        </w:tc>
        <w:tc>
          <w:tcPr>
            <w:tcW w:w="4678" w:type="dxa"/>
          </w:tcPr>
          <w:p>
            <w:pPr>
              <w:pStyle w:val="yTableNAm"/>
              <w:tabs>
                <w:tab w:val="clear" w:pos="567"/>
                <w:tab w:val="left" w:pos="424"/>
              </w:tabs>
              <w:spacing w:before="60"/>
            </w:pPr>
            <w:r>
              <w:t>a self loading centre fire rifle that is not of sub</w:t>
            </w:r>
            <w:r>
              <w:noBreakHyphen/>
              <w:t>category D1</w:t>
            </w:r>
          </w:p>
        </w:tc>
      </w:tr>
      <w:tr>
        <w:tc>
          <w:tcPr>
            <w:tcW w:w="2660" w:type="dxa"/>
          </w:tcPr>
          <w:p>
            <w:pPr>
              <w:pStyle w:val="yTableNAm"/>
              <w:tabs>
                <w:tab w:val="clear" w:pos="567"/>
                <w:tab w:val="left" w:pos="424"/>
              </w:tabs>
              <w:spacing w:before="60"/>
            </w:pPr>
            <w:r>
              <w:t>D3</w:t>
            </w:r>
          </w:p>
        </w:tc>
        <w:tc>
          <w:tcPr>
            <w:tcW w:w="4678" w:type="dxa"/>
          </w:tcPr>
          <w:p>
            <w:pPr>
              <w:pStyle w:val="yTableNAm"/>
              <w:tabs>
                <w:tab w:val="clear" w:pos="567"/>
                <w:tab w:val="left" w:pos="424"/>
              </w:tabs>
              <w:spacing w:before="60"/>
            </w:pPr>
            <w:r>
              <w:t>a self loading shotgun with a magazine capacity more than 5 rounds</w:t>
            </w:r>
          </w:p>
        </w:tc>
      </w:tr>
      <w:tr>
        <w:tc>
          <w:tcPr>
            <w:tcW w:w="2660" w:type="dxa"/>
          </w:tcPr>
          <w:p>
            <w:pPr>
              <w:pStyle w:val="yTableNAm"/>
              <w:tabs>
                <w:tab w:val="clear" w:pos="567"/>
                <w:tab w:val="left" w:pos="424"/>
              </w:tabs>
              <w:spacing w:before="60"/>
            </w:pPr>
            <w:r>
              <w:t>D4</w:t>
            </w:r>
          </w:p>
        </w:tc>
        <w:tc>
          <w:tcPr>
            <w:tcW w:w="4678" w:type="dxa"/>
          </w:tcPr>
          <w:p>
            <w:pPr>
              <w:pStyle w:val="yTableNAm"/>
              <w:tabs>
                <w:tab w:val="clear" w:pos="567"/>
                <w:tab w:val="left" w:pos="424"/>
              </w:tabs>
              <w:spacing w:before="60"/>
            </w:pPr>
            <w:r>
              <w:t>a pump action shotgun with a magazine capacity more than 5 rounds</w:t>
            </w:r>
          </w:p>
        </w:tc>
      </w:tr>
      <w:tr>
        <w:tc>
          <w:tcPr>
            <w:tcW w:w="2660" w:type="dxa"/>
          </w:tcPr>
          <w:p>
            <w:pPr>
              <w:pStyle w:val="yTableNAm"/>
              <w:tabs>
                <w:tab w:val="clear" w:pos="567"/>
                <w:tab w:val="left" w:pos="424"/>
              </w:tabs>
              <w:spacing w:before="60"/>
            </w:pPr>
            <w:r>
              <w:t>D5</w:t>
            </w:r>
          </w:p>
        </w:tc>
        <w:tc>
          <w:tcPr>
            <w:tcW w:w="4678" w:type="dxa"/>
          </w:tcPr>
          <w:p>
            <w:pPr>
              <w:pStyle w:val="yTableNAm"/>
              <w:tabs>
                <w:tab w:val="clear" w:pos="567"/>
                <w:tab w:val="left" w:pos="424"/>
              </w:tabs>
              <w:spacing w:before="60"/>
            </w:pPr>
            <w:r>
              <w:t>a self loading rim fire rifle with a magazine capacity more than 10 rounds</w:t>
            </w:r>
          </w:p>
        </w:tc>
      </w:tr>
      <w:tr>
        <w:trPr>
          <w:cantSplit/>
        </w:trPr>
        <w:tc>
          <w:tcPr>
            <w:tcW w:w="2660" w:type="dxa"/>
          </w:tcPr>
          <w:p>
            <w:pPr>
              <w:pStyle w:val="yTableNAm"/>
              <w:tabs>
                <w:tab w:val="clear" w:pos="567"/>
                <w:tab w:val="left" w:pos="424"/>
              </w:tabs>
              <w:spacing w:before="60"/>
            </w:pPr>
            <w:r>
              <w:t>D6.1</w:t>
            </w:r>
          </w:p>
        </w:tc>
        <w:tc>
          <w:tcPr>
            <w:tcW w:w="4678" w:type="dxa"/>
          </w:tcPr>
          <w:p>
            <w:pPr>
              <w:pStyle w:val="yTableNAm"/>
              <w:tabs>
                <w:tab w:val="clear" w:pos="567"/>
                <w:tab w:val="left" w:pos="424"/>
              </w:tabs>
              <w:spacing w:before="60"/>
            </w:pPr>
            <w:r>
              <w:t>a combination firearm made up of a shotgun and a rifle at least one of which would individually be of category D</w:t>
            </w:r>
          </w:p>
        </w:tc>
      </w:tr>
      <w:tr>
        <w:tc>
          <w:tcPr>
            <w:tcW w:w="2660" w:type="dxa"/>
          </w:tcPr>
          <w:p>
            <w:pPr>
              <w:pStyle w:val="yTableNAm"/>
              <w:tabs>
                <w:tab w:val="clear" w:pos="567"/>
                <w:tab w:val="left" w:pos="424"/>
              </w:tabs>
              <w:spacing w:before="60"/>
            </w:pPr>
            <w:r>
              <w:t>D6.2</w:t>
            </w:r>
          </w:p>
        </w:tc>
        <w:tc>
          <w:tcPr>
            <w:tcW w:w="4678" w:type="dxa"/>
          </w:tcPr>
          <w:p>
            <w:pPr>
              <w:pStyle w:val="yTableNAm"/>
              <w:tabs>
                <w:tab w:val="clear" w:pos="567"/>
                <w:tab w:val="left" w:pos="424"/>
              </w:tabs>
              <w:spacing w:before="60"/>
            </w:pPr>
            <w:r>
              <w:t>a rifle combination made up of rifles at least one of which would individually be of category D</w:t>
            </w:r>
          </w:p>
        </w:tc>
      </w:tr>
    </w:tbl>
    <w:p>
      <w:pPr>
        <w:pStyle w:val="yMiscellaneousBody"/>
        <w:tabs>
          <w:tab w:val="left" w:pos="480"/>
          <w:tab w:val="left" w:pos="960"/>
          <w:tab w:val="left" w:pos="1440"/>
          <w:tab w:val="left" w:pos="1560"/>
          <w:tab w:val="left" w:pos="1680"/>
        </w:tabs>
        <w:ind w:left="960" w:hanging="960"/>
        <w:rPr>
          <w:i/>
          <w:iCs/>
        </w:rPr>
      </w:pPr>
      <w:r>
        <w:rPr>
          <w:i/>
          <w:iCs/>
        </w:rPr>
        <w:t>Genuine need test for category D</w:t>
      </w:r>
    </w:p>
    <w:p>
      <w:pPr>
        <w:pStyle w:val="yMiscellaneousBody"/>
        <w:tabs>
          <w:tab w:val="left" w:pos="1440"/>
          <w:tab w:val="left" w:pos="1560"/>
          <w:tab w:val="left" w:pos="1680"/>
        </w:tabs>
      </w:pPr>
      <w:r>
        <w:t>The applicant is required to satisfy the Commissioner that the firearm is required for Commonwealth or State government purposes.</w:t>
      </w:r>
    </w:p>
    <w:p>
      <w:pPr>
        <w:pStyle w:val="yTHeadingNAm"/>
        <w:rPr>
          <w:i/>
          <w:iCs/>
        </w:rPr>
      </w:pPr>
      <w:r>
        <w:rPr>
          <w:i/>
          <w:iCs/>
        </w:rPr>
        <w:t>Category E</w:t>
      </w:r>
    </w:p>
    <w:tbl>
      <w:tblPr>
        <w:tblW w:w="7372" w:type="dxa"/>
        <w:tblInd w:w="-34" w:type="dxa"/>
        <w:tblLayout w:type="fixed"/>
        <w:tblLook w:val="0000" w:firstRow="0" w:lastRow="0" w:firstColumn="0" w:lastColumn="0" w:noHBand="0" w:noVBand="0"/>
      </w:tblPr>
      <w:tblGrid>
        <w:gridCol w:w="2694"/>
        <w:gridCol w:w="4678"/>
      </w:tblGrid>
      <w:tr>
        <w:tc>
          <w:tcPr>
            <w:tcW w:w="2694" w:type="dxa"/>
          </w:tcPr>
          <w:p>
            <w:pPr>
              <w:pStyle w:val="yTableNAm"/>
              <w:tabs>
                <w:tab w:val="clear" w:pos="567"/>
                <w:tab w:val="left" w:pos="424"/>
              </w:tabs>
              <w:spacing w:before="60"/>
              <w:rPr>
                <w:b/>
                <w:bCs/>
              </w:rPr>
            </w:pPr>
            <w:r>
              <w:rPr>
                <w:b/>
                <w:bCs/>
              </w:rPr>
              <w:t>sub</w:t>
            </w:r>
            <w:r>
              <w:rPr>
                <w:b/>
                <w:bCs/>
              </w:rPr>
              <w:noBreakHyphen/>
              <w:t>category</w:t>
            </w:r>
          </w:p>
        </w:tc>
        <w:tc>
          <w:tcPr>
            <w:tcW w:w="4678" w:type="dxa"/>
          </w:tcPr>
          <w:p>
            <w:pPr>
              <w:pStyle w:val="yTableNAm"/>
              <w:tabs>
                <w:tab w:val="clear" w:pos="567"/>
                <w:tab w:val="left" w:pos="424"/>
              </w:tabs>
              <w:spacing w:before="60"/>
              <w:rPr>
                <w:b/>
                <w:bCs/>
              </w:rPr>
            </w:pPr>
            <w:r>
              <w:rPr>
                <w:b/>
                <w:bCs/>
              </w:rPr>
              <w:t>description</w:t>
            </w:r>
          </w:p>
        </w:tc>
      </w:tr>
      <w:tr>
        <w:tc>
          <w:tcPr>
            <w:tcW w:w="2694" w:type="dxa"/>
          </w:tcPr>
          <w:p>
            <w:pPr>
              <w:pStyle w:val="yTableNAm"/>
              <w:tabs>
                <w:tab w:val="clear" w:pos="567"/>
                <w:tab w:val="left" w:pos="424"/>
              </w:tabs>
              <w:spacing w:before="60"/>
            </w:pPr>
            <w:r>
              <w:t>E1</w:t>
            </w:r>
          </w:p>
        </w:tc>
        <w:tc>
          <w:tcPr>
            <w:tcW w:w="4678" w:type="dxa"/>
          </w:tcPr>
          <w:p>
            <w:pPr>
              <w:pStyle w:val="yTableNAm"/>
              <w:tabs>
                <w:tab w:val="clear" w:pos="567"/>
                <w:tab w:val="left" w:pos="424"/>
              </w:tabs>
              <w:spacing w:before="60"/>
            </w:pPr>
            <w:r>
              <w:t>a cannon</w:t>
            </w:r>
          </w:p>
        </w:tc>
      </w:tr>
      <w:tr>
        <w:tc>
          <w:tcPr>
            <w:tcW w:w="2694" w:type="dxa"/>
          </w:tcPr>
          <w:p>
            <w:pPr>
              <w:pStyle w:val="yTableNAm"/>
              <w:tabs>
                <w:tab w:val="clear" w:pos="567"/>
                <w:tab w:val="left" w:pos="424"/>
              </w:tabs>
              <w:spacing w:before="60"/>
            </w:pPr>
            <w:r>
              <w:t>E2</w:t>
            </w:r>
          </w:p>
        </w:tc>
        <w:tc>
          <w:tcPr>
            <w:tcW w:w="4678" w:type="dxa"/>
          </w:tcPr>
          <w:p>
            <w:pPr>
              <w:pStyle w:val="yTableNAm"/>
              <w:tabs>
                <w:tab w:val="clear" w:pos="567"/>
                <w:tab w:val="left" w:pos="424"/>
              </w:tabs>
              <w:spacing w:before="60"/>
            </w:pPr>
            <w:r>
              <w:t>a captive bolt</w:t>
            </w:r>
          </w:p>
        </w:tc>
      </w:tr>
      <w:tr>
        <w:tc>
          <w:tcPr>
            <w:tcW w:w="2694" w:type="dxa"/>
          </w:tcPr>
          <w:p>
            <w:pPr>
              <w:pStyle w:val="yTableNAm"/>
              <w:tabs>
                <w:tab w:val="clear" w:pos="567"/>
                <w:tab w:val="left" w:pos="424"/>
              </w:tabs>
              <w:spacing w:before="60"/>
            </w:pPr>
            <w:r>
              <w:t>E3</w:t>
            </w:r>
          </w:p>
        </w:tc>
        <w:tc>
          <w:tcPr>
            <w:tcW w:w="4678" w:type="dxa"/>
          </w:tcPr>
          <w:p>
            <w:pPr>
              <w:pStyle w:val="yTableNAm"/>
              <w:tabs>
                <w:tab w:val="clear" w:pos="567"/>
                <w:tab w:val="left" w:pos="424"/>
              </w:tabs>
              <w:spacing w:before="60"/>
            </w:pPr>
            <w:r>
              <w:t>a line thrower</w:t>
            </w:r>
          </w:p>
        </w:tc>
      </w:tr>
      <w:tr>
        <w:tc>
          <w:tcPr>
            <w:tcW w:w="2694" w:type="dxa"/>
          </w:tcPr>
          <w:p>
            <w:pPr>
              <w:pStyle w:val="yTableNAm"/>
              <w:tabs>
                <w:tab w:val="clear" w:pos="567"/>
                <w:tab w:val="left" w:pos="424"/>
              </w:tabs>
              <w:spacing w:before="60"/>
            </w:pPr>
            <w:r>
              <w:t>E4</w:t>
            </w:r>
          </w:p>
        </w:tc>
        <w:tc>
          <w:tcPr>
            <w:tcW w:w="4678" w:type="dxa"/>
          </w:tcPr>
          <w:p>
            <w:pPr>
              <w:pStyle w:val="yTableNAm"/>
              <w:tabs>
                <w:tab w:val="clear" w:pos="567"/>
                <w:tab w:val="left" w:pos="424"/>
              </w:tabs>
              <w:spacing w:before="60"/>
            </w:pPr>
            <w:r>
              <w:t>a tranquilliser</w:t>
            </w:r>
          </w:p>
        </w:tc>
      </w:tr>
      <w:tr>
        <w:tc>
          <w:tcPr>
            <w:tcW w:w="2694" w:type="dxa"/>
          </w:tcPr>
          <w:p>
            <w:pPr>
              <w:pStyle w:val="yTableNAm"/>
              <w:tabs>
                <w:tab w:val="clear" w:pos="567"/>
                <w:tab w:val="left" w:pos="424"/>
              </w:tabs>
              <w:spacing w:before="60"/>
            </w:pPr>
            <w:r>
              <w:t>E5</w:t>
            </w:r>
          </w:p>
        </w:tc>
        <w:tc>
          <w:tcPr>
            <w:tcW w:w="4678" w:type="dxa"/>
          </w:tcPr>
          <w:p>
            <w:pPr>
              <w:pStyle w:val="yTableNAm"/>
              <w:tabs>
                <w:tab w:val="clear" w:pos="567"/>
                <w:tab w:val="left" w:pos="424"/>
              </w:tabs>
              <w:spacing w:before="60"/>
            </w:pPr>
            <w:r>
              <w:t>a paintball gun</w:t>
            </w:r>
          </w:p>
        </w:tc>
      </w:tr>
      <w:tr>
        <w:tc>
          <w:tcPr>
            <w:tcW w:w="2694" w:type="dxa"/>
          </w:tcPr>
          <w:p>
            <w:pPr>
              <w:pStyle w:val="yTableNAm"/>
              <w:tabs>
                <w:tab w:val="clear" w:pos="567"/>
                <w:tab w:val="left" w:pos="424"/>
              </w:tabs>
              <w:spacing w:before="60"/>
            </w:pPr>
            <w:r>
              <w:t>E6</w:t>
            </w:r>
          </w:p>
        </w:tc>
        <w:tc>
          <w:tcPr>
            <w:tcW w:w="4678" w:type="dxa"/>
          </w:tcPr>
          <w:p>
            <w:pPr>
              <w:pStyle w:val="yTableNAm"/>
              <w:tabs>
                <w:tab w:val="clear" w:pos="567"/>
                <w:tab w:val="left" w:pos="424"/>
              </w:tabs>
              <w:spacing w:before="60"/>
            </w:pPr>
            <w:r>
              <w:t>any firearm that is not of sub</w:t>
            </w:r>
            <w:r>
              <w:noBreakHyphen/>
              <w:t>category E1, E2, E3, E4, or E5, or category A, B, C, D, or H</w:t>
            </w:r>
          </w:p>
        </w:tc>
      </w:tr>
    </w:tbl>
    <w:p>
      <w:pPr>
        <w:pStyle w:val="yTHeadingNAm"/>
        <w:rPr>
          <w:i/>
          <w:iCs/>
        </w:rPr>
      </w:pPr>
      <w:r>
        <w:rPr>
          <w:i/>
          <w:iCs/>
        </w:rPr>
        <w:t>Category H</w:t>
      </w:r>
    </w:p>
    <w:tbl>
      <w:tblPr>
        <w:tblW w:w="0" w:type="auto"/>
        <w:tblLayout w:type="fixed"/>
        <w:tblLook w:val="0000" w:firstRow="0" w:lastRow="0" w:firstColumn="0" w:lastColumn="0" w:noHBand="0" w:noVBand="0"/>
      </w:tblPr>
      <w:tblGrid>
        <w:gridCol w:w="2660"/>
        <w:gridCol w:w="4678"/>
      </w:tblGrid>
      <w:tr>
        <w:tc>
          <w:tcPr>
            <w:tcW w:w="2660" w:type="dxa"/>
          </w:tcPr>
          <w:p>
            <w:pPr>
              <w:pStyle w:val="yTableNAm"/>
              <w:tabs>
                <w:tab w:val="clear" w:pos="567"/>
                <w:tab w:val="left" w:pos="424"/>
              </w:tabs>
              <w:spacing w:before="60"/>
              <w:rPr>
                <w:b/>
                <w:bCs/>
              </w:rPr>
            </w:pPr>
            <w:r>
              <w:rPr>
                <w:b/>
                <w:bCs/>
              </w:rPr>
              <w:t>sub</w:t>
            </w:r>
            <w:r>
              <w:rPr>
                <w:b/>
                <w:bCs/>
              </w:rPr>
              <w:noBreakHyphen/>
              <w:t>category</w:t>
            </w:r>
          </w:p>
        </w:tc>
        <w:tc>
          <w:tcPr>
            <w:tcW w:w="4678" w:type="dxa"/>
          </w:tcPr>
          <w:p>
            <w:pPr>
              <w:pStyle w:val="yTableNAm"/>
              <w:tabs>
                <w:tab w:val="clear" w:pos="567"/>
                <w:tab w:val="left" w:pos="424"/>
              </w:tabs>
              <w:spacing w:before="60"/>
              <w:rPr>
                <w:b/>
                <w:bCs/>
              </w:rPr>
            </w:pPr>
            <w:r>
              <w:rPr>
                <w:b/>
                <w:bCs/>
              </w:rPr>
              <w:t>description</w:t>
            </w:r>
          </w:p>
        </w:tc>
      </w:tr>
      <w:tr>
        <w:tc>
          <w:tcPr>
            <w:tcW w:w="2660" w:type="dxa"/>
          </w:tcPr>
          <w:p>
            <w:pPr>
              <w:pStyle w:val="yTableNAm"/>
              <w:tabs>
                <w:tab w:val="clear" w:pos="567"/>
                <w:tab w:val="left" w:pos="424"/>
              </w:tabs>
              <w:spacing w:before="60"/>
            </w:pPr>
            <w:r>
              <w:t>H1</w:t>
            </w:r>
          </w:p>
        </w:tc>
        <w:tc>
          <w:tcPr>
            <w:tcW w:w="4678" w:type="dxa"/>
          </w:tcPr>
          <w:p>
            <w:pPr>
              <w:pStyle w:val="yTableNAm"/>
              <w:tabs>
                <w:tab w:val="clear" w:pos="567"/>
                <w:tab w:val="left" w:pos="424"/>
              </w:tabs>
              <w:spacing w:before="60"/>
            </w:pPr>
            <w:r>
              <w:t>a handgun (including an air pistol)</w:t>
            </w:r>
          </w:p>
        </w:tc>
      </w:tr>
      <w:tr>
        <w:tc>
          <w:tcPr>
            <w:tcW w:w="2660" w:type="dxa"/>
          </w:tcPr>
          <w:p>
            <w:pPr>
              <w:pStyle w:val="yTableNAm"/>
              <w:tabs>
                <w:tab w:val="clear" w:pos="567"/>
                <w:tab w:val="left" w:pos="424"/>
              </w:tabs>
              <w:spacing w:before="60"/>
            </w:pPr>
            <w:r>
              <w:t>H2</w:t>
            </w:r>
          </w:p>
        </w:tc>
        <w:tc>
          <w:tcPr>
            <w:tcW w:w="4678" w:type="dxa"/>
          </w:tcPr>
          <w:p>
            <w:pPr>
              <w:pStyle w:val="yTableNAm"/>
              <w:tabs>
                <w:tab w:val="clear" w:pos="567"/>
                <w:tab w:val="left" w:pos="424"/>
              </w:tabs>
              <w:spacing w:before="60"/>
            </w:pPr>
            <w:r>
              <w:t>an underwater explosive device</w:t>
            </w:r>
          </w:p>
        </w:tc>
      </w:tr>
    </w:tbl>
    <w:p>
      <w:pPr>
        <w:pStyle w:val="yMiscellaneousBody"/>
        <w:tabs>
          <w:tab w:val="left" w:pos="480"/>
          <w:tab w:val="left" w:pos="960"/>
          <w:tab w:val="left" w:pos="1440"/>
          <w:tab w:val="left" w:pos="1560"/>
          <w:tab w:val="left" w:pos="1680"/>
        </w:tabs>
        <w:ind w:left="960" w:hanging="960"/>
        <w:rPr>
          <w:i/>
          <w:iCs/>
        </w:rPr>
      </w:pPr>
      <w:r>
        <w:rPr>
          <w:i/>
          <w:iCs/>
        </w:rPr>
        <w:t>Genuine need test for category H</w:t>
      </w:r>
    </w:p>
    <w:p>
      <w:pPr>
        <w:pStyle w:val="yMiscellaneousBody"/>
        <w:tabs>
          <w:tab w:val="left" w:pos="360"/>
          <w:tab w:val="left" w:pos="840"/>
          <w:tab w:val="left" w:pos="1320"/>
          <w:tab w:val="left" w:pos="1800"/>
        </w:tabs>
        <w:ind w:left="840" w:hanging="840"/>
      </w:pPr>
      <w:r>
        <w:tab/>
        <w:t>(1)</w:t>
      </w:r>
      <w:r>
        <w:tab/>
        <w:t>The applicant is required to satisfy the Commissioner that a firearm of category A, B, or C would be inadequate or unsuitable for the purpose for which the firearm is required.</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MiscellaneousBody"/>
        <w:tabs>
          <w:tab w:val="left" w:pos="360"/>
          <w:tab w:val="left" w:pos="840"/>
          <w:tab w:val="left" w:pos="1320"/>
          <w:tab w:val="left" w:pos="1800"/>
        </w:tabs>
        <w:ind w:left="840" w:hanging="840"/>
      </w:pPr>
      <w:ins w:id="448" w:author="Master Repository Process" w:date="2021-08-01T16:51:00Z">
        <w:r>
          <w:tab/>
        </w:r>
      </w:ins>
      <w:r>
        <w:tab/>
        <w:t>(a)</w:t>
      </w:r>
      <w:r>
        <w:tab/>
        <w:t>hunting;</w:t>
      </w:r>
    </w:p>
    <w:p>
      <w:pPr>
        <w:pStyle w:val="yMiscellaneousBody"/>
        <w:tabs>
          <w:tab w:val="left" w:pos="360"/>
          <w:tab w:val="left" w:pos="840"/>
          <w:tab w:val="left" w:pos="1320"/>
          <w:tab w:val="left" w:pos="1800"/>
        </w:tabs>
        <w:ind w:left="1320" w:hanging="1320"/>
      </w:pPr>
      <w:ins w:id="449" w:author="Master Repository Process" w:date="2021-08-01T16:51:00Z">
        <w:r>
          <w:tab/>
        </w:r>
      </w:ins>
      <w:r>
        <w:tab/>
        <w:t>(b)</w:t>
      </w:r>
      <w:r>
        <w:tab/>
        <w:t>recreational shooting, other than by a person described in paragraph (a) under the heading “Restrictions for category H”, and for a purpose described in that paragraph; or</w:t>
      </w:r>
    </w:p>
    <w:p>
      <w:pPr>
        <w:pStyle w:val="yMiscellaneousBody"/>
        <w:tabs>
          <w:tab w:val="left" w:pos="360"/>
          <w:tab w:val="left" w:pos="840"/>
          <w:tab w:val="left" w:pos="1320"/>
          <w:tab w:val="left" w:pos="1800"/>
        </w:tabs>
        <w:ind w:left="840" w:hanging="840"/>
      </w:pPr>
      <w:ins w:id="450" w:author="Master Repository Process" w:date="2021-08-01T16:51:00Z">
        <w:r>
          <w:tab/>
        </w:r>
      </w:ins>
      <w:r>
        <w:tab/>
        <w:t>(c)</w:t>
      </w:r>
      <w:r>
        <w:tab/>
        <w:t>destroying stock or vermin.</w:t>
      </w:r>
    </w:p>
    <w:p>
      <w:pPr>
        <w:pStyle w:val="yMiscellaneousBody"/>
        <w:tabs>
          <w:tab w:val="left" w:pos="480"/>
          <w:tab w:val="left" w:pos="960"/>
          <w:tab w:val="left" w:pos="1440"/>
          <w:tab w:val="left" w:pos="1560"/>
          <w:tab w:val="left" w:pos="1680"/>
        </w:tabs>
        <w:ind w:left="960" w:hanging="960"/>
        <w:rPr>
          <w:i/>
          <w:iCs/>
        </w:rPr>
      </w:pPr>
      <w:r>
        <w:rPr>
          <w:i/>
          <w:iCs/>
        </w:rPr>
        <w:t>Restrictions for category H</w:t>
      </w:r>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MiscellaneousBody"/>
        <w:tabs>
          <w:tab w:val="left" w:pos="960"/>
          <w:tab w:val="left" w:pos="1440"/>
        </w:tabs>
        <w:ind w:left="1440" w:hanging="1440"/>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w:t>
      </w:r>
    </w:p>
    <w:p>
      <w:pPr>
        <w:pStyle w:val="yMiscellaneousBody"/>
        <w:tabs>
          <w:tab w:val="left" w:pos="960"/>
          <w:tab w:val="left" w:pos="1440"/>
        </w:tabs>
        <w:ind w:left="1440" w:hanging="1440"/>
      </w:pPr>
      <w:r>
        <w:tab/>
        <w:t>(b)</w:t>
      </w:r>
      <w:r>
        <w:tab/>
        <w:t>it is for a firearm of category H2, and is granted or issued to a person who requires the firearm for the purposes of professional or recreational diving;</w:t>
      </w:r>
    </w:p>
    <w:p>
      <w:pPr>
        <w:pStyle w:val="yMiscellaneousBody"/>
        <w:tabs>
          <w:tab w:val="left" w:pos="960"/>
          <w:tab w:val="left" w:pos="1440"/>
        </w:tabs>
        <w:ind w:left="1440" w:hanging="1440"/>
      </w:pPr>
      <w:r>
        <w:tab/>
        <w:t>(c)</w:t>
      </w:r>
      <w:r>
        <w:tab/>
        <w:t>it is granted or issued to a person who requires it in the course of the person’s occupation;</w:t>
      </w:r>
    </w:p>
    <w:p>
      <w:pPr>
        <w:pStyle w:val="yMiscellaneousBody"/>
        <w:tabs>
          <w:tab w:val="left" w:pos="960"/>
          <w:tab w:val="left" w:pos="1440"/>
        </w:tabs>
        <w:ind w:left="1440" w:hanging="1440"/>
      </w:pPr>
      <w:r>
        <w:tab/>
        <w:t>(d)</w:t>
      </w:r>
      <w:r>
        <w:tab/>
        <w:t>it is granted or issued for the purposes of a firearm of that category forming part of a genuine firearm collection; or</w:t>
      </w:r>
    </w:p>
    <w:p>
      <w:pPr>
        <w:pStyle w:val="yMiscellaneousBody"/>
        <w:tabs>
          <w:tab w:val="left" w:pos="960"/>
          <w:tab w:val="left" w:pos="1440"/>
        </w:tabs>
        <w:ind w:left="1440" w:hanging="1440"/>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MiscellaneousBody"/>
        <w:tabs>
          <w:tab w:val="left" w:pos="960"/>
          <w:tab w:val="left" w:pos="1440"/>
        </w:tabs>
        <w:ind w:left="1440" w:hanging="1440"/>
      </w:pPr>
      <w:r>
        <w:tab/>
        <w:t>(a)</w:t>
      </w:r>
      <w:r>
        <w:tab/>
        <w:t>the person has been a member of an approved shooting club for at least 6 months;</w:t>
      </w:r>
    </w:p>
    <w:p>
      <w:pPr>
        <w:pStyle w:val="yMiscellaneousBody"/>
        <w:tabs>
          <w:tab w:val="left" w:pos="960"/>
          <w:tab w:val="left" w:pos="1440"/>
        </w:tabs>
        <w:ind w:left="1440" w:hanging="1440"/>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MiscellaneousBody"/>
        <w:tabs>
          <w:tab w:val="left" w:pos="960"/>
          <w:tab w:val="left" w:pos="1440"/>
        </w:tabs>
        <w:ind w:left="1440" w:hanging="1440"/>
      </w:pPr>
      <w:r>
        <w:tab/>
        <w:t>(c)</w:t>
      </w:r>
      <w:r>
        <w:tab/>
        <w:t>the person has satisfactorily completed an approved firearm safety training course while being a member of the shooting club.</w:t>
      </w:r>
    </w:p>
    <w:p>
      <w:pPr>
        <w:pStyle w:val="yMiscellaneousBody"/>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MiscellaneousBody"/>
        <w:tabs>
          <w:tab w:val="left" w:pos="960"/>
          <w:tab w:val="left" w:pos="1440"/>
        </w:tabs>
        <w:ind w:left="1440" w:hanging="1440"/>
      </w:pPr>
      <w:r>
        <w:tab/>
        <w:t>(a)</w:t>
      </w:r>
      <w:r>
        <w:tab/>
        <w:t>that has a calibre of .45 or less;</w:t>
      </w:r>
    </w:p>
    <w:p>
      <w:pPr>
        <w:pStyle w:val="yMiscellaneousBody"/>
        <w:tabs>
          <w:tab w:val="left" w:pos="960"/>
          <w:tab w:val="left" w:pos="1440"/>
        </w:tabs>
        <w:ind w:left="1440" w:hanging="1440"/>
      </w:pPr>
      <w:r>
        <w:tab/>
        <w:t>(b)</w:t>
      </w:r>
      <w:r>
        <w:tab/>
        <w:t>that is not capable of firing more than 10 rounds without being reloaded; and</w:t>
      </w:r>
    </w:p>
    <w:p>
      <w:pPr>
        <w:pStyle w:val="yMiscellaneousBody"/>
        <w:tabs>
          <w:tab w:val="left" w:pos="960"/>
          <w:tab w:val="left" w:pos="1440"/>
        </w:tabs>
        <w:ind w:left="1440" w:hanging="1440"/>
      </w:pPr>
      <w:r>
        <w:tab/>
        <w:t>(c)</w:t>
      </w:r>
      <w:r>
        <w:tab/>
        <w:t>that has a barrel length 120 mm or more in the case a semi</w:t>
      </w:r>
      <w:r>
        <w:noBreakHyphen/>
        <w:t>automatic handgun and 100 mm or more in any other case, unless the Commissioner is satisfied that —</w:t>
      </w:r>
    </w:p>
    <w:p>
      <w:pPr>
        <w:pStyle w:val="yMiscellaneousBody"/>
        <w:tabs>
          <w:tab w:val="left" w:pos="1440"/>
          <w:tab w:val="left" w:pos="1800"/>
        </w:tabs>
        <w:ind w:left="1800" w:hanging="1800"/>
      </w:pPr>
      <w:r>
        <w:tab/>
        <w:t>(i)</w:t>
      </w:r>
      <w:r>
        <w:tab/>
        <w:t>the handgun has been specially designed for target shooting; and</w:t>
      </w:r>
    </w:p>
    <w:p>
      <w:pPr>
        <w:pStyle w:val="yMiscellaneousBody"/>
        <w:tabs>
          <w:tab w:val="left" w:pos="1440"/>
          <w:tab w:val="left" w:pos="1800"/>
        </w:tabs>
        <w:ind w:left="1800" w:hanging="180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MiscellaneousBody"/>
        <w:tabs>
          <w:tab w:val="left" w:pos="960"/>
          <w:tab w:val="left" w:pos="1440"/>
        </w:tabs>
        <w:ind w:left="1440" w:hanging="1440"/>
      </w:pPr>
      <w:r>
        <w:tab/>
        <w:t>(a)</w:t>
      </w:r>
      <w:r>
        <w:tab/>
        <w:t>the shooting discipline known as “Metallic Silhouette”; or</w:t>
      </w:r>
    </w:p>
    <w:p>
      <w:pPr>
        <w:pStyle w:val="yMiscellaneousBody"/>
        <w:tabs>
          <w:tab w:val="left" w:pos="960"/>
          <w:tab w:val="left" w:pos="1440"/>
        </w:tabs>
        <w:ind w:left="1440" w:hanging="1440"/>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MiscellaneousBody"/>
        <w:tabs>
          <w:tab w:val="left" w:pos="960"/>
          <w:tab w:val="left" w:pos="1440"/>
        </w:tabs>
        <w:ind w:left="1440" w:hanging="1440"/>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MiscellaneousBody"/>
        <w:keepLines/>
        <w:tabs>
          <w:tab w:val="left" w:pos="960"/>
          <w:tab w:val="left" w:pos="1440"/>
        </w:tabs>
        <w:ind w:left="1440" w:hanging="1440"/>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Footnotesection"/>
      </w:pPr>
      <w:r>
        <w:tab/>
        <w:t>[Schedule 3 inserted in Gazette 6 Dec 1996 p. 6842</w:t>
      </w:r>
      <w:r>
        <w:noBreakHyphen/>
        <w:t>6; amended in Gazette 24 Sep 1997 p. 5367; 12 Aug 2003 p. 3670</w:t>
      </w:r>
      <w:r>
        <w:noBreakHyphen/>
        <w:t>1; 24 Dec 2004 p. 6268; 6 Nov 2009 p. 4445.]</w:t>
      </w:r>
    </w:p>
    <w:p>
      <w:pPr>
        <w:pStyle w:val="yScheduleHeading"/>
        <w:tabs>
          <w:tab w:val="left" w:pos="610"/>
        </w:tabs>
        <w:ind w:left="610" w:hanging="610"/>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yScheduleHeading"/>
      </w:pPr>
      <w:bookmarkStart w:id="451" w:name="_Toc190076475"/>
      <w:bookmarkStart w:id="452" w:name="_Toc191874344"/>
      <w:bookmarkStart w:id="453" w:name="_Toc202328962"/>
      <w:bookmarkStart w:id="454" w:name="_Toc227646104"/>
      <w:bookmarkStart w:id="455" w:name="_Toc227646217"/>
      <w:bookmarkStart w:id="456" w:name="_Toc227654056"/>
      <w:bookmarkStart w:id="457" w:name="_Toc235526994"/>
      <w:bookmarkStart w:id="458" w:name="_Toc235591631"/>
      <w:bookmarkStart w:id="459" w:name="_Toc245281904"/>
      <w:bookmarkStart w:id="460" w:name="_Toc245281988"/>
      <w:bookmarkStart w:id="461" w:name="_Toc246496652"/>
      <w:bookmarkStart w:id="462" w:name="_Toc246922553"/>
      <w:bookmarkStart w:id="463" w:name="_Toc253494724"/>
      <w:bookmarkStart w:id="464" w:name="_Toc253567305"/>
      <w:bookmarkStart w:id="465" w:name="_Toc253739723"/>
      <w:bookmarkStart w:id="466" w:name="_Toc254618219"/>
      <w:bookmarkStart w:id="467" w:name="_Toc254679879"/>
      <w:r>
        <w:rPr>
          <w:rStyle w:val="CharSchNo"/>
        </w:rPr>
        <w:t>Schedule 4</w:t>
      </w:r>
      <w:r>
        <w:t> — </w:t>
      </w:r>
      <w:r>
        <w:rPr>
          <w:rStyle w:val="CharSchText"/>
        </w:rPr>
        <w:t>Specifications for storage cabinets or containers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yFootnoteheading"/>
      </w:pPr>
      <w:r>
        <w:tab/>
        <w:t>[Heading inserted in Gazette 6 Dec 1996 p. 6847.]</w:t>
      </w:r>
    </w:p>
    <w:p>
      <w:pPr>
        <w:pStyle w:val="yShoulderClause"/>
      </w:pPr>
      <w:r>
        <w:t>[r. 11A(2)]</w:t>
      </w:r>
    </w:p>
    <w:p>
      <w:pPr>
        <w:pStyle w:val="yHeading5"/>
      </w:pPr>
      <w:bookmarkStart w:id="468" w:name="_Toc254679880"/>
      <w:bookmarkStart w:id="469" w:name="_Toc245281989"/>
      <w:r>
        <w:rPr>
          <w:rStyle w:val="CharSClsNo"/>
        </w:rPr>
        <w:t>1</w:t>
      </w:r>
      <w:r>
        <w:t>.</w:t>
      </w:r>
      <w:r>
        <w:tab/>
        <w:t>Construction</w:t>
      </w:r>
      <w:bookmarkEnd w:id="468"/>
      <w:bookmarkEnd w:id="469"/>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in Gazette 6 Dec 1996 p. 6847.]</w:t>
      </w:r>
    </w:p>
    <w:p>
      <w:pPr>
        <w:pStyle w:val="yHeading5"/>
      </w:pPr>
      <w:bookmarkStart w:id="470" w:name="_Toc254679881"/>
      <w:bookmarkStart w:id="471" w:name="_Toc245281990"/>
      <w:r>
        <w:rPr>
          <w:rStyle w:val="CharSClsNo"/>
        </w:rPr>
        <w:t>2</w:t>
      </w:r>
      <w:r>
        <w:t>.</w:t>
      </w:r>
      <w:r>
        <w:tab/>
        <w:t>Doors</w:t>
      </w:r>
      <w:bookmarkEnd w:id="470"/>
      <w:bookmarkEnd w:id="471"/>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in Gazette 6 Dec 1996 p. 6847.]</w:t>
      </w:r>
    </w:p>
    <w:p>
      <w:pPr>
        <w:pStyle w:val="yHeading5"/>
      </w:pPr>
      <w:bookmarkStart w:id="472" w:name="_Toc254679882"/>
      <w:bookmarkStart w:id="473" w:name="_Toc245281991"/>
      <w:r>
        <w:rPr>
          <w:rStyle w:val="CharSClsNo"/>
        </w:rPr>
        <w:t>3</w:t>
      </w:r>
      <w:r>
        <w:t>.</w:t>
      </w:r>
      <w:r>
        <w:tab/>
        <w:t>Hinging mechanisms</w:t>
      </w:r>
      <w:bookmarkEnd w:id="472"/>
      <w:bookmarkEnd w:id="473"/>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metre, 2 hinges are required on it, and if it is longer than 1 metre,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in Gazette 6 Dec 1996 p. 6847</w:t>
      </w:r>
      <w:r>
        <w:noBreakHyphen/>
        <w:t>8.]</w:t>
      </w:r>
    </w:p>
    <w:p>
      <w:pPr>
        <w:pStyle w:val="yHeading5"/>
      </w:pPr>
      <w:bookmarkStart w:id="474" w:name="_Toc254679883"/>
      <w:bookmarkStart w:id="475" w:name="_Toc245281992"/>
      <w:r>
        <w:rPr>
          <w:rStyle w:val="CharSClsNo"/>
        </w:rPr>
        <w:t>4</w:t>
      </w:r>
      <w:r>
        <w:t>.</w:t>
      </w:r>
      <w:r>
        <w:tab/>
        <w:t>Locks and locking points</w:t>
      </w:r>
      <w:bookmarkEnd w:id="474"/>
      <w:bookmarkEnd w:id="475"/>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in Gazette 6 Dec 1996 p. 6848</w:t>
      </w:r>
      <w:r>
        <w:noBreakHyphen/>
        <w:t>9.]</w:t>
      </w:r>
    </w:p>
    <w:p>
      <w:pPr>
        <w:pStyle w:val="yHeading5"/>
      </w:pPr>
      <w:bookmarkStart w:id="476" w:name="_Toc254679884"/>
      <w:bookmarkStart w:id="477" w:name="_Toc245281993"/>
      <w:r>
        <w:rPr>
          <w:rStyle w:val="CharSClsNo"/>
        </w:rPr>
        <w:t>5</w:t>
      </w:r>
      <w:r>
        <w:t>.</w:t>
      </w:r>
      <w:r>
        <w:tab/>
        <w:t>Anchoring</w:t>
      </w:r>
      <w:bookmarkEnd w:id="476"/>
      <w:bookmarkEnd w:id="477"/>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in Gazette 6 Dec 1996 p. 6849.]</w:t>
      </w:r>
    </w:p>
    <w:p>
      <w:pPr>
        <w:pStyle w:val="CentredBaseLine"/>
        <w:jc w:val="center"/>
        <w:rPr>
          <w:del w:id="478" w:author="Master Repository Process" w:date="2021-08-01T16:51:00Z"/>
        </w:rPr>
      </w:pPr>
      <w:del w:id="479" w:author="Master Repository Process" w:date="2021-08-01T16:51: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yFootnotesection"/>
        <w:rPr>
          <w:del w:id="480" w:author="Master Repository Process" w:date="2021-08-01T16:51:00Z"/>
        </w:rPr>
      </w:pPr>
    </w:p>
    <w:p>
      <w:pPr>
        <w:pStyle w:val="CentredBaseLine"/>
        <w:jc w:val="center"/>
        <w:rPr>
          <w:ins w:id="481" w:author="Master Repository Process" w:date="2021-08-01T16:51:00Z"/>
        </w:rPr>
      </w:pPr>
      <w:ins w:id="482" w:author="Master Repository Process" w:date="2021-08-01T16:51: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pPr>
      <w:bookmarkStart w:id="483" w:name="_Toc190076481"/>
      <w:bookmarkStart w:id="484" w:name="_Toc191874350"/>
      <w:bookmarkStart w:id="485" w:name="_Toc202328968"/>
      <w:bookmarkStart w:id="486" w:name="_Toc227646110"/>
      <w:bookmarkStart w:id="487" w:name="_Toc227646223"/>
      <w:bookmarkStart w:id="488" w:name="_Toc227654062"/>
      <w:bookmarkStart w:id="489" w:name="_Toc235527000"/>
      <w:bookmarkStart w:id="490" w:name="_Toc235591637"/>
      <w:bookmarkStart w:id="491" w:name="_Toc245281910"/>
      <w:bookmarkStart w:id="492" w:name="_Toc245281994"/>
      <w:bookmarkStart w:id="493" w:name="_Toc246496658"/>
      <w:bookmarkStart w:id="494" w:name="_Toc246922559"/>
      <w:bookmarkStart w:id="495" w:name="_Toc253494730"/>
      <w:bookmarkStart w:id="496" w:name="_Toc253567311"/>
      <w:bookmarkStart w:id="497" w:name="_Toc253739729"/>
      <w:bookmarkStart w:id="498" w:name="_Toc254618225"/>
      <w:bookmarkStart w:id="499" w:name="_Toc254679885"/>
      <w:r>
        <w:t>Notes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nSubsection"/>
        <w:rPr>
          <w:snapToGrid w:val="0"/>
        </w:rPr>
      </w:pPr>
      <w:r>
        <w:rPr>
          <w:snapToGrid w:val="0"/>
          <w:vertAlign w:val="superscript"/>
        </w:rPr>
        <w:t>1</w:t>
      </w:r>
      <w:r>
        <w:rPr>
          <w:snapToGrid w:val="0"/>
        </w:rPr>
        <w:tab/>
        <w:t xml:space="preserve">This </w:t>
      </w:r>
      <w:ins w:id="500" w:author="Master Repository Process" w:date="2021-08-01T16:51:00Z">
        <w:r>
          <w:rPr>
            <w:snapToGrid w:val="0"/>
          </w:rPr>
          <w:t xml:space="preserve">reprint </w:t>
        </w:r>
      </w:ins>
      <w:r>
        <w:rPr>
          <w:snapToGrid w:val="0"/>
        </w:rPr>
        <w:t>is a compilation</w:t>
      </w:r>
      <w:ins w:id="501" w:author="Master Repository Process" w:date="2021-08-01T16:51:00Z">
        <w:r>
          <w:rPr>
            <w:snapToGrid w:val="0"/>
          </w:rPr>
          <w:t xml:space="preserve"> as at 19 February 2010</w:t>
        </w:r>
      </w:ins>
      <w:r>
        <w:rPr>
          <w:snapToGrid w:val="0"/>
        </w:rPr>
        <w:t xml:space="preserve"> of the </w:t>
      </w:r>
      <w:r>
        <w:rPr>
          <w:i/>
        </w:rPr>
        <w:t xml:space="preserve">Firearms Regulations 1974 </w:t>
      </w:r>
      <w:r>
        <w:rPr>
          <w:snapToGrid w:val="0"/>
        </w:rPr>
        <w:t>and includes the amendments made by the other written laws referred to in the following table.  The table also contains information about any reprint.</w:t>
      </w:r>
    </w:p>
    <w:p>
      <w:pPr>
        <w:pStyle w:val="nHeading3"/>
        <w:rPr>
          <w:snapToGrid w:val="0"/>
        </w:rPr>
      </w:pPr>
      <w:bookmarkStart w:id="502" w:name="_Toc254679886"/>
      <w:bookmarkStart w:id="503" w:name="_Toc245281995"/>
      <w:r>
        <w:rPr>
          <w:snapToGrid w:val="0"/>
        </w:rPr>
        <w:t>Compilation table</w:t>
      </w:r>
      <w:bookmarkEnd w:id="502"/>
      <w:bookmarkEnd w:id="503"/>
    </w:p>
    <w:tbl>
      <w:tblPr>
        <w:tblW w:w="0" w:type="auto"/>
        <w:tblInd w:w="28" w:type="dxa"/>
        <w:tblLayout w:type="fixed"/>
        <w:tblCellMar>
          <w:left w:w="56" w:type="dxa"/>
          <w:right w:w="56" w:type="dxa"/>
        </w:tblCellMar>
        <w:tblLook w:val="0000" w:firstRow="0" w:lastRow="0" w:firstColumn="0" w:lastColumn="0" w:noHBand="0" w:noVBand="0"/>
      </w:tblPr>
      <w:tblGrid>
        <w:gridCol w:w="3062"/>
        <w:gridCol w:w="1276"/>
        <w:gridCol w:w="2665"/>
        <w:gridCol w:w="17"/>
      </w:tblGrid>
      <w:tr>
        <w:trPr>
          <w:cantSplit/>
          <w:tblHeader/>
        </w:trPr>
        <w:tc>
          <w:tcPr>
            <w:tcW w:w="3062"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8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062" w:type="dxa"/>
            <w:tcBorders>
              <w:top w:val="single" w:sz="8" w:space="0" w:color="auto"/>
            </w:tcBorders>
          </w:tcPr>
          <w:p>
            <w:pPr>
              <w:pStyle w:val="nTable"/>
              <w:spacing w:after="40"/>
              <w:ind w:right="113"/>
              <w:rPr>
                <w:sz w:val="19"/>
              </w:rPr>
            </w:pPr>
            <w:r>
              <w:rPr>
                <w:i/>
                <w:sz w:val="19"/>
              </w:rPr>
              <w:t>Firearms Regulations 1974</w:t>
            </w:r>
          </w:p>
        </w:tc>
        <w:tc>
          <w:tcPr>
            <w:tcW w:w="1276" w:type="dxa"/>
            <w:tcBorders>
              <w:top w:val="single" w:sz="8" w:space="0" w:color="auto"/>
            </w:tcBorders>
          </w:tcPr>
          <w:p>
            <w:pPr>
              <w:pStyle w:val="nTable"/>
              <w:spacing w:after="40"/>
              <w:rPr>
                <w:sz w:val="19"/>
              </w:rPr>
            </w:pPr>
            <w:r>
              <w:rPr>
                <w:sz w:val="19"/>
              </w:rPr>
              <w:t>29 Mar 1974 p. 1056</w:t>
            </w:r>
            <w:r>
              <w:rPr>
                <w:sz w:val="19"/>
              </w:rPr>
              <w:noBreakHyphen/>
              <w:t>76</w:t>
            </w:r>
          </w:p>
        </w:tc>
        <w:tc>
          <w:tcPr>
            <w:tcW w:w="2682" w:type="dxa"/>
            <w:gridSpan w:val="2"/>
            <w:tcBorders>
              <w:top w:val="single" w:sz="8" w:space="0" w:color="auto"/>
            </w:tcBorders>
          </w:tcPr>
          <w:p>
            <w:pPr>
              <w:pStyle w:val="nTable"/>
              <w:spacing w:after="40"/>
              <w:rPr>
                <w:sz w:val="19"/>
              </w:rPr>
            </w:pPr>
            <w:r>
              <w:rPr>
                <w:sz w:val="19"/>
              </w:rPr>
              <w:t xml:space="preserve">1 Jul 1974 (see r. 1 and </w:t>
            </w:r>
            <w:r>
              <w:rPr>
                <w:i/>
                <w:sz w:val="19"/>
              </w:rPr>
              <w:t>Gazette</w:t>
            </w:r>
            <w:r>
              <w:rPr>
                <w:sz w:val="19"/>
              </w:rPr>
              <w:t xml:space="preserve"> 29 Mar 1974 p. 1027)</w:t>
            </w:r>
          </w:p>
        </w:tc>
      </w:tr>
      <w:tr>
        <w:trPr>
          <w:cantSplit/>
        </w:trPr>
        <w:tc>
          <w:tcPr>
            <w:tcW w:w="3062" w:type="dxa"/>
          </w:tcPr>
          <w:p>
            <w:pPr>
              <w:pStyle w:val="nTable"/>
              <w:spacing w:after="40"/>
              <w:ind w:right="113"/>
              <w:rPr>
                <w:i/>
                <w:sz w:val="19"/>
              </w:rPr>
            </w:pPr>
            <w:r>
              <w:rPr>
                <w:i/>
                <w:sz w:val="19"/>
              </w:rPr>
              <w:t>Firearms Regulations 1976</w:t>
            </w:r>
          </w:p>
        </w:tc>
        <w:tc>
          <w:tcPr>
            <w:tcW w:w="1276" w:type="dxa"/>
          </w:tcPr>
          <w:p>
            <w:pPr>
              <w:pStyle w:val="nTable"/>
              <w:spacing w:after="40"/>
              <w:rPr>
                <w:sz w:val="19"/>
              </w:rPr>
            </w:pPr>
            <w:r>
              <w:rPr>
                <w:sz w:val="19"/>
              </w:rPr>
              <w:t>11 Feb 1977 p. 428</w:t>
            </w:r>
          </w:p>
        </w:tc>
        <w:tc>
          <w:tcPr>
            <w:tcW w:w="2682" w:type="dxa"/>
            <w:gridSpan w:val="2"/>
          </w:tcPr>
          <w:p>
            <w:pPr>
              <w:pStyle w:val="nTable"/>
              <w:spacing w:after="40"/>
              <w:rPr>
                <w:sz w:val="19"/>
              </w:rPr>
            </w:pPr>
            <w:r>
              <w:rPr>
                <w:sz w:val="19"/>
              </w:rPr>
              <w:t>11 Feb 1977</w:t>
            </w:r>
          </w:p>
        </w:tc>
      </w:tr>
      <w:tr>
        <w:trPr>
          <w:cantSplit/>
        </w:trPr>
        <w:tc>
          <w:tcPr>
            <w:tcW w:w="3062" w:type="dxa"/>
          </w:tcPr>
          <w:p>
            <w:pPr>
              <w:pStyle w:val="nTable"/>
              <w:spacing w:after="40"/>
              <w:ind w:right="113"/>
              <w:rPr>
                <w:i/>
                <w:sz w:val="19"/>
              </w:rPr>
            </w:pPr>
            <w:r>
              <w:rPr>
                <w:i/>
                <w:sz w:val="19"/>
              </w:rPr>
              <w:t>Firearms (Prohibition) Regulations 1977</w:t>
            </w:r>
          </w:p>
        </w:tc>
        <w:tc>
          <w:tcPr>
            <w:tcW w:w="1276" w:type="dxa"/>
          </w:tcPr>
          <w:p>
            <w:pPr>
              <w:pStyle w:val="nTable"/>
              <w:spacing w:after="40"/>
              <w:rPr>
                <w:sz w:val="19"/>
              </w:rPr>
            </w:pPr>
            <w:r>
              <w:rPr>
                <w:sz w:val="19"/>
              </w:rPr>
              <w:t>22 Jul 1977 p. 2358</w:t>
            </w:r>
            <w:r>
              <w:rPr>
                <w:sz w:val="19"/>
              </w:rPr>
              <w:noBreakHyphen/>
              <w:t>9</w:t>
            </w:r>
          </w:p>
        </w:tc>
        <w:tc>
          <w:tcPr>
            <w:tcW w:w="2682" w:type="dxa"/>
            <w:gridSpan w:val="2"/>
          </w:tcPr>
          <w:p>
            <w:pPr>
              <w:pStyle w:val="nTable"/>
              <w:spacing w:after="40"/>
              <w:rPr>
                <w:sz w:val="19"/>
              </w:rPr>
            </w:pPr>
            <w:r>
              <w:rPr>
                <w:sz w:val="19"/>
              </w:rPr>
              <w:t>22 Jul 1977</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14 Oct 1977 p. 3674</w:t>
            </w:r>
          </w:p>
        </w:tc>
        <w:tc>
          <w:tcPr>
            <w:tcW w:w="2682" w:type="dxa"/>
            <w:gridSpan w:val="2"/>
          </w:tcPr>
          <w:p>
            <w:pPr>
              <w:pStyle w:val="nTable"/>
              <w:spacing w:after="40"/>
              <w:rPr>
                <w:sz w:val="19"/>
              </w:rPr>
            </w:pPr>
            <w:r>
              <w:rPr>
                <w:sz w:val="19"/>
              </w:rPr>
              <w:t>14 Oct 1977</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13 Jan 1978 p. 121</w:t>
            </w:r>
            <w:r>
              <w:rPr>
                <w:sz w:val="19"/>
              </w:rPr>
              <w:noBreakHyphen/>
              <w:t>4</w:t>
            </w:r>
          </w:p>
        </w:tc>
        <w:tc>
          <w:tcPr>
            <w:tcW w:w="2682" w:type="dxa"/>
            <w:gridSpan w:val="2"/>
          </w:tcPr>
          <w:p>
            <w:pPr>
              <w:pStyle w:val="nTable"/>
              <w:spacing w:after="40"/>
              <w:rPr>
                <w:sz w:val="19"/>
              </w:rPr>
            </w:pPr>
            <w:r>
              <w:rPr>
                <w:sz w:val="19"/>
              </w:rPr>
              <w:t>13 Jan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17 Mar 1978 p. 801</w:t>
            </w:r>
          </w:p>
        </w:tc>
        <w:tc>
          <w:tcPr>
            <w:tcW w:w="2682" w:type="dxa"/>
            <w:gridSpan w:val="2"/>
          </w:tcPr>
          <w:p>
            <w:pPr>
              <w:pStyle w:val="nTable"/>
              <w:spacing w:after="40"/>
              <w:rPr>
                <w:sz w:val="19"/>
              </w:rPr>
            </w:pPr>
            <w:r>
              <w:rPr>
                <w:sz w:val="19"/>
              </w:rPr>
              <w:t>17 Mar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26 May 1978 p. 1617</w:t>
            </w:r>
          </w:p>
        </w:tc>
        <w:tc>
          <w:tcPr>
            <w:tcW w:w="2682" w:type="dxa"/>
            <w:gridSpan w:val="2"/>
          </w:tcPr>
          <w:p>
            <w:pPr>
              <w:pStyle w:val="nTable"/>
              <w:spacing w:after="40"/>
              <w:rPr>
                <w:sz w:val="19"/>
              </w:rPr>
            </w:pPr>
            <w:r>
              <w:rPr>
                <w:sz w:val="19"/>
              </w:rPr>
              <w:t>26 May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26 May 1978 p. 1617</w:t>
            </w:r>
            <w:r>
              <w:rPr>
                <w:sz w:val="19"/>
              </w:rPr>
              <w:noBreakHyphen/>
              <w:t>19</w:t>
            </w:r>
          </w:p>
        </w:tc>
        <w:tc>
          <w:tcPr>
            <w:tcW w:w="2682" w:type="dxa"/>
            <w:gridSpan w:val="2"/>
          </w:tcPr>
          <w:p>
            <w:pPr>
              <w:pStyle w:val="nTable"/>
              <w:spacing w:after="40"/>
              <w:rPr>
                <w:sz w:val="19"/>
              </w:rPr>
            </w:pPr>
            <w:r>
              <w:rPr>
                <w:sz w:val="19"/>
              </w:rPr>
              <w:t>26 May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9 Jun 1978 p. 1780</w:t>
            </w:r>
          </w:p>
        </w:tc>
        <w:tc>
          <w:tcPr>
            <w:tcW w:w="2682" w:type="dxa"/>
            <w:gridSpan w:val="2"/>
          </w:tcPr>
          <w:p>
            <w:pPr>
              <w:pStyle w:val="nTable"/>
              <w:spacing w:after="40"/>
              <w:rPr>
                <w:sz w:val="19"/>
              </w:rPr>
            </w:pPr>
            <w:r>
              <w:rPr>
                <w:sz w:val="19"/>
              </w:rPr>
              <w:t>9 Jun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20 Apr 1979 p. 1051</w:t>
            </w:r>
          </w:p>
        </w:tc>
        <w:tc>
          <w:tcPr>
            <w:tcW w:w="2682" w:type="dxa"/>
            <w:gridSpan w:val="2"/>
          </w:tcPr>
          <w:p>
            <w:pPr>
              <w:pStyle w:val="nTable"/>
              <w:spacing w:after="40"/>
              <w:rPr>
                <w:sz w:val="19"/>
              </w:rPr>
            </w:pPr>
            <w:r>
              <w:rPr>
                <w:sz w:val="19"/>
              </w:rPr>
              <w:t>20 Apr 1979</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29 Aug 1980 p. 3034</w:t>
            </w:r>
          </w:p>
        </w:tc>
        <w:tc>
          <w:tcPr>
            <w:tcW w:w="2682" w:type="dxa"/>
            <w:gridSpan w:val="2"/>
          </w:tcPr>
          <w:p>
            <w:pPr>
              <w:pStyle w:val="nTable"/>
              <w:spacing w:after="40"/>
              <w:rPr>
                <w:sz w:val="19"/>
              </w:rPr>
            </w:pPr>
            <w:r>
              <w:rPr>
                <w:sz w:val="19"/>
              </w:rPr>
              <w:t>1 Oct 1980 (see r. 1)</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authorised 29 Jan 1981 (see </w:t>
            </w:r>
            <w:r>
              <w:rPr>
                <w:b/>
                <w:i/>
                <w:sz w:val="19"/>
              </w:rPr>
              <w:t>Gazette</w:t>
            </w:r>
            <w:r>
              <w:rPr>
                <w:b/>
                <w:sz w:val="19"/>
              </w:rPr>
              <w:t xml:space="preserve"> 17 Feb 1981</w:t>
            </w:r>
            <w:r>
              <w:rPr>
                <w:sz w:val="19"/>
              </w:rPr>
              <w:t xml:space="preserve"> </w:t>
            </w:r>
            <w:r>
              <w:rPr>
                <w:b/>
                <w:sz w:val="19"/>
              </w:rPr>
              <w:t>p. 663</w:t>
            </w:r>
            <w:r>
              <w:rPr>
                <w:b/>
                <w:sz w:val="19"/>
              </w:rPr>
              <w:noBreakHyphen/>
              <w:t xml:space="preserve">97) </w:t>
            </w:r>
            <w:r>
              <w:rPr>
                <w:sz w:val="19"/>
              </w:rPr>
              <w:t>(includes amendments listed above)</w:t>
            </w:r>
          </w:p>
        </w:tc>
      </w:tr>
      <w:tr>
        <w:trPr>
          <w:cantSplit/>
        </w:trPr>
        <w:tc>
          <w:tcPr>
            <w:tcW w:w="3062" w:type="dxa"/>
          </w:tcPr>
          <w:p>
            <w:pPr>
              <w:pStyle w:val="nTable"/>
              <w:spacing w:after="40"/>
              <w:ind w:right="113"/>
              <w:rPr>
                <w:i/>
                <w:sz w:val="19"/>
              </w:rPr>
            </w:pPr>
            <w:r>
              <w:rPr>
                <w:i/>
                <w:sz w:val="19"/>
              </w:rPr>
              <w:t>Firearms Amendment Regulations 1981</w:t>
            </w:r>
          </w:p>
        </w:tc>
        <w:tc>
          <w:tcPr>
            <w:tcW w:w="1276" w:type="dxa"/>
          </w:tcPr>
          <w:p>
            <w:pPr>
              <w:pStyle w:val="nTable"/>
              <w:spacing w:after="40"/>
              <w:rPr>
                <w:sz w:val="19"/>
              </w:rPr>
            </w:pPr>
            <w:r>
              <w:rPr>
                <w:sz w:val="19"/>
              </w:rPr>
              <w:t>24 Jul 1981 p. 3070</w:t>
            </w:r>
            <w:r>
              <w:rPr>
                <w:sz w:val="19"/>
              </w:rPr>
              <w:noBreakHyphen/>
              <w:t>3</w:t>
            </w:r>
          </w:p>
        </w:tc>
        <w:tc>
          <w:tcPr>
            <w:tcW w:w="2682" w:type="dxa"/>
            <w:gridSpan w:val="2"/>
          </w:tcPr>
          <w:p>
            <w:pPr>
              <w:pStyle w:val="nTable"/>
              <w:spacing w:after="40"/>
              <w:rPr>
                <w:sz w:val="19"/>
              </w:rPr>
            </w:pPr>
            <w:r>
              <w:rPr>
                <w:sz w:val="19"/>
              </w:rPr>
              <w:t xml:space="preserve">24 Jul 1981 (see r. 2 and </w:t>
            </w:r>
            <w:r>
              <w:rPr>
                <w:i/>
                <w:sz w:val="19"/>
              </w:rPr>
              <w:t>Gazette</w:t>
            </w:r>
            <w:r>
              <w:rPr>
                <w:sz w:val="19"/>
              </w:rPr>
              <w:t xml:space="preserve"> 24 Jul 1981 p. 3060)</w:t>
            </w:r>
          </w:p>
        </w:tc>
      </w:tr>
      <w:tr>
        <w:trPr>
          <w:cantSplit/>
        </w:trPr>
        <w:tc>
          <w:tcPr>
            <w:tcW w:w="3062" w:type="dxa"/>
          </w:tcPr>
          <w:p>
            <w:pPr>
              <w:pStyle w:val="nTable"/>
              <w:spacing w:after="40"/>
              <w:ind w:right="113"/>
              <w:rPr>
                <w:i/>
                <w:sz w:val="19"/>
              </w:rPr>
            </w:pPr>
            <w:r>
              <w:rPr>
                <w:i/>
                <w:sz w:val="19"/>
              </w:rPr>
              <w:t>Firearms Amendment Regulations (No. 2) 1981</w:t>
            </w:r>
          </w:p>
        </w:tc>
        <w:tc>
          <w:tcPr>
            <w:tcW w:w="1276" w:type="dxa"/>
          </w:tcPr>
          <w:p>
            <w:pPr>
              <w:pStyle w:val="nTable"/>
              <w:spacing w:after="40"/>
              <w:rPr>
                <w:sz w:val="19"/>
              </w:rPr>
            </w:pPr>
            <w:r>
              <w:rPr>
                <w:sz w:val="19"/>
              </w:rPr>
              <w:t>25 Sep 1981 p. 4094</w:t>
            </w:r>
            <w:r>
              <w:rPr>
                <w:sz w:val="19"/>
              </w:rPr>
              <w:noBreakHyphen/>
              <w:t>5</w:t>
            </w:r>
          </w:p>
        </w:tc>
        <w:tc>
          <w:tcPr>
            <w:tcW w:w="2682" w:type="dxa"/>
            <w:gridSpan w:val="2"/>
          </w:tcPr>
          <w:p>
            <w:pPr>
              <w:pStyle w:val="nTable"/>
              <w:spacing w:after="40"/>
              <w:rPr>
                <w:sz w:val="19"/>
              </w:rPr>
            </w:pPr>
            <w:r>
              <w:rPr>
                <w:sz w:val="19"/>
              </w:rPr>
              <w:t>1 Oct 1981 (see r. 2)</w:t>
            </w:r>
          </w:p>
        </w:tc>
      </w:tr>
      <w:tr>
        <w:trPr>
          <w:cantSplit/>
        </w:trPr>
        <w:tc>
          <w:tcPr>
            <w:tcW w:w="3062" w:type="dxa"/>
          </w:tcPr>
          <w:p>
            <w:pPr>
              <w:pStyle w:val="nTable"/>
              <w:spacing w:after="40"/>
              <w:ind w:right="113"/>
              <w:rPr>
                <w:i/>
                <w:sz w:val="19"/>
              </w:rPr>
            </w:pPr>
            <w:r>
              <w:rPr>
                <w:i/>
                <w:sz w:val="19"/>
              </w:rPr>
              <w:t>Firearms Amendment Regulations 1982</w:t>
            </w:r>
          </w:p>
        </w:tc>
        <w:tc>
          <w:tcPr>
            <w:tcW w:w="1276" w:type="dxa"/>
          </w:tcPr>
          <w:p>
            <w:pPr>
              <w:pStyle w:val="nTable"/>
              <w:keepNext/>
              <w:spacing w:after="40"/>
              <w:rPr>
                <w:sz w:val="19"/>
              </w:rPr>
            </w:pPr>
            <w:r>
              <w:rPr>
                <w:sz w:val="19"/>
              </w:rPr>
              <w:t>20 Aug 1982 p. 3268</w:t>
            </w:r>
            <w:r>
              <w:rPr>
                <w:sz w:val="19"/>
              </w:rPr>
              <w:noBreakHyphen/>
              <w:t>9</w:t>
            </w:r>
          </w:p>
        </w:tc>
        <w:tc>
          <w:tcPr>
            <w:tcW w:w="2682" w:type="dxa"/>
            <w:gridSpan w:val="2"/>
          </w:tcPr>
          <w:p>
            <w:pPr>
              <w:pStyle w:val="nTable"/>
              <w:keepNext/>
              <w:spacing w:after="40"/>
              <w:rPr>
                <w:sz w:val="19"/>
              </w:rPr>
            </w:pPr>
            <w:r>
              <w:rPr>
                <w:sz w:val="19"/>
              </w:rPr>
              <w:t>1 Oct 1982 (see r. 2)</w:t>
            </w:r>
          </w:p>
        </w:tc>
      </w:tr>
      <w:tr>
        <w:trPr>
          <w:cantSplit/>
        </w:trPr>
        <w:tc>
          <w:tcPr>
            <w:tcW w:w="3062" w:type="dxa"/>
          </w:tcPr>
          <w:p>
            <w:pPr>
              <w:pStyle w:val="nTable"/>
              <w:spacing w:after="40"/>
              <w:ind w:right="113"/>
              <w:rPr>
                <w:i/>
                <w:sz w:val="19"/>
              </w:rPr>
            </w:pPr>
            <w:r>
              <w:rPr>
                <w:i/>
                <w:sz w:val="19"/>
              </w:rPr>
              <w:t>Firearms Amendment Regulations 1983</w:t>
            </w:r>
          </w:p>
        </w:tc>
        <w:tc>
          <w:tcPr>
            <w:tcW w:w="1276" w:type="dxa"/>
          </w:tcPr>
          <w:p>
            <w:pPr>
              <w:pStyle w:val="nTable"/>
              <w:spacing w:after="40"/>
              <w:rPr>
                <w:sz w:val="19"/>
              </w:rPr>
            </w:pPr>
            <w:r>
              <w:rPr>
                <w:sz w:val="19"/>
              </w:rPr>
              <w:t>27 May 1983 p. 1612</w:t>
            </w:r>
            <w:r>
              <w:rPr>
                <w:sz w:val="19"/>
              </w:rPr>
              <w:noBreakHyphen/>
              <w:t>13</w:t>
            </w:r>
          </w:p>
        </w:tc>
        <w:tc>
          <w:tcPr>
            <w:tcW w:w="2682" w:type="dxa"/>
            <w:gridSpan w:val="2"/>
          </w:tcPr>
          <w:p>
            <w:pPr>
              <w:pStyle w:val="nTable"/>
              <w:spacing w:after="40"/>
              <w:rPr>
                <w:sz w:val="19"/>
              </w:rPr>
            </w:pPr>
            <w:r>
              <w:rPr>
                <w:sz w:val="19"/>
              </w:rPr>
              <w:t>27 May 1983</w:t>
            </w:r>
          </w:p>
        </w:tc>
      </w:tr>
      <w:tr>
        <w:trPr>
          <w:cantSplit/>
        </w:trPr>
        <w:tc>
          <w:tcPr>
            <w:tcW w:w="3062" w:type="dxa"/>
          </w:tcPr>
          <w:p>
            <w:pPr>
              <w:pStyle w:val="nTable"/>
              <w:spacing w:after="40"/>
              <w:ind w:right="113"/>
              <w:rPr>
                <w:i/>
                <w:sz w:val="19"/>
              </w:rPr>
            </w:pPr>
            <w:r>
              <w:rPr>
                <w:i/>
                <w:sz w:val="19"/>
              </w:rPr>
              <w:t>Firearms Amendment Regulations (No. 2) 1983</w:t>
            </w:r>
          </w:p>
        </w:tc>
        <w:tc>
          <w:tcPr>
            <w:tcW w:w="1276" w:type="dxa"/>
          </w:tcPr>
          <w:p>
            <w:pPr>
              <w:pStyle w:val="nTable"/>
              <w:spacing w:after="40"/>
              <w:rPr>
                <w:sz w:val="19"/>
              </w:rPr>
            </w:pPr>
            <w:r>
              <w:rPr>
                <w:sz w:val="19"/>
              </w:rPr>
              <w:t>10 Jun 1983 p. 1785</w:t>
            </w:r>
          </w:p>
        </w:tc>
        <w:tc>
          <w:tcPr>
            <w:tcW w:w="2682" w:type="dxa"/>
            <w:gridSpan w:val="2"/>
          </w:tcPr>
          <w:p>
            <w:pPr>
              <w:pStyle w:val="nTable"/>
              <w:spacing w:after="40"/>
              <w:rPr>
                <w:sz w:val="19"/>
              </w:rPr>
            </w:pPr>
            <w:r>
              <w:rPr>
                <w:sz w:val="19"/>
              </w:rPr>
              <w:t>10 Jun 1983</w:t>
            </w:r>
          </w:p>
        </w:tc>
      </w:tr>
      <w:tr>
        <w:trPr>
          <w:cantSplit/>
        </w:trPr>
        <w:tc>
          <w:tcPr>
            <w:tcW w:w="3062" w:type="dxa"/>
          </w:tcPr>
          <w:p>
            <w:pPr>
              <w:pStyle w:val="nTable"/>
              <w:spacing w:after="40"/>
              <w:ind w:right="113"/>
              <w:rPr>
                <w:i/>
                <w:sz w:val="19"/>
              </w:rPr>
            </w:pPr>
            <w:r>
              <w:rPr>
                <w:i/>
                <w:sz w:val="19"/>
              </w:rPr>
              <w:t>Firearms Amendment Regulations (No. 3) 1983</w:t>
            </w:r>
          </w:p>
        </w:tc>
        <w:tc>
          <w:tcPr>
            <w:tcW w:w="1276" w:type="dxa"/>
          </w:tcPr>
          <w:p>
            <w:pPr>
              <w:pStyle w:val="nTable"/>
              <w:spacing w:after="40"/>
              <w:rPr>
                <w:sz w:val="19"/>
              </w:rPr>
            </w:pPr>
            <w:r>
              <w:rPr>
                <w:sz w:val="19"/>
              </w:rPr>
              <w:t>21 Oct 1983 p. 4267</w:t>
            </w:r>
            <w:r>
              <w:rPr>
                <w:sz w:val="19"/>
              </w:rPr>
              <w:noBreakHyphen/>
              <w:t>8</w:t>
            </w:r>
          </w:p>
        </w:tc>
        <w:tc>
          <w:tcPr>
            <w:tcW w:w="2682" w:type="dxa"/>
            <w:gridSpan w:val="2"/>
          </w:tcPr>
          <w:p>
            <w:pPr>
              <w:pStyle w:val="nTable"/>
              <w:spacing w:after="40"/>
              <w:rPr>
                <w:sz w:val="19"/>
              </w:rPr>
            </w:pPr>
            <w:r>
              <w:rPr>
                <w:sz w:val="19"/>
              </w:rPr>
              <w:t>1 Nov 1983 (see r. 2)</w:t>
            </w:r>
          </w:p>
        </w:tc>
      </w:tr>
      <w:tr>
        <w:trPr>
          <w:cantSplit/>
        </w:trPr>
        <w:tc>
          <w:tcPr>
            <w:tcW w:w="3062" w:type="dxa"/>
          </w:tcPr>
          <w:p>
            <w:pPr>
              <w:pStyle w:val="nTable"/>
              <w:spacing w:after="40"/>
              <w:ind w:right="113"/>
              <w:rPr>
                <w:i/>
                <w:sz w:val="19"/>
              </w:rPr>
            </w:pPr>
            <w:r>
              <w:rPr>
                <w:i/>
                <w:sz w:val="19"/>
              </w:rPr>
              <w:t>Firearms Amendment Regulations 1984</w:t>
            </w:r>
          </w:p>
        </w:tc>
        <w:tc>
          <w:tcPr>
            <w:tcW w:w="1276" w:type="dxa"/>
          </w:tcPr>
          <w:p>
            <w:pPr>
              <w:pStyle w:val="nTable"/>
              <w:spacing w:after="40"/>
              <w:rPr>
                <w:sz w:val="19"/>
              </w:rPr>
            </w:pPr>
            <w:r>
              <w:rPr>
                <w:sz w:val="19"/>
              </w:rPr>
              <w:t>26 Oct 1984 p. 3455</w:t>
            </w:r>
            <w:r>
              <w:rPr>
                <w:sz w:val="19"/>
              </w:rPr>
              <w:noBreakHyphen/>
              <w:t>6</w:t>
            </w:r>
          </w:p>
        </w:tc>
        <w:tc>
          <w:tcPr>
            <w:tcW w:w="2682" w:type="dxa"/>
            <w:gridSpan w:val="2"/>
          </w:tcPr>
          <w:p>
            <w:pPr>
              <w:pStyle w:val="nTable"/>
              <w:spacing w:after="40"/>
              <w:rPr>
                <w:sz w:val="19"/>
              </w:rPr>
            </w:pPr>
            <w:r>
              <w:rPr>
                <w:sz w:val="19"/>
              </w:rPr>
              <w:t>1 Nov 1984 (see r. 2)</w:t>
            </w:r>
          </w:p>
        </w:tc>
      </w:tr>
      <w:tr>
        <w:trPr>
          <w:cantSplit/>
        </w:trPr>
        <w:tc>
          <w:tcPr>
            <w:tcW w:w="3062" w:type="dxa"/>
          </w:tcPr>
          <w:p>
            <w:pPr>
              <w:pStyle w:val="nTable"/>
              <w:spacing w:after="40"/>
              <w:ind w:right="113"/>
              <w:rPr>
                <w:i/>
                <w:sz w:val="19"/>
              </w:rPr>
            </w:pPr>
            <w:r>
              <w:rPr>
                <w:i/>
                <w:sz w:val="19"/>
              </w:rPr>
              <w:t>Firearms Amendment Regulations 1985</w:t>
            </w:r>
          </w:p>
        </w:tc>
        <w:tc>
          <w:tcPr>
            <w:tcW w:w="1276" w:type="dxa"/>
          </w:tcPr>
          <w:p>
            <w:pPr>
              <w:pStyle w:val="nTable"/>
              <w:spacing w:after="40"/>
              <w:rPr>
                <w:sz w:val="19"/>
              </w:rPr>
            </w:pPr>
            <w:r>
              <w:rPr>
                <w:sz w:val="19"/>
              </w:rPr>
              <w:t>27 Sep 1985 p. 3810</w:t>
            </w:r>
          </w:p>
        </w:tc>
        <w:tc>
          <w:tcPr>
            <w:tcW w:w="2682" w:type="dxa"/>
            <w:gridSpan w:val="2"/>
          </w:tcPr>
          <w:p>
            <w:pPr>
              <w:pStyle w:val="nTable"/>
              <w:spacing w:after="40"/>
              <w:rPr>
                <w:sz w:val="19"/>
              </w:rPr>
            </w:pPr>
            <w:r>
              <w:rPr>
                <w:sz w:val="19"/>
              </w:rPr>
              <w:t>27 Sep 1985</w:t>
            </w:r>
          </w:p>
        </w:tc>
      </w:tr>
      <w:tr>
        <w:trPr>
          <w:cantSplit/>
        </w:trPr>
        <w:tc>
          <w:tcPr>
            <w:tcW w:w="3062" w:type="dxa"/>
          </w:tcPr>
          <w:p>
            <w:pPr>
              <w:pStyle w:val="nTable"/>
              <w:spacing w:after="40"/>
              <w:ind w:right="113"/>
              <w:rPr>
                <w:i/>
                <w:sz w:val="19"/>
              </w:rPr>
            </w:pPr>
            <w:r>
              <w:rPr>
                <w:i/>
                <w:sz w:val="19"/>
              </w:rPr>
              <w:t>Firearms Amendment Regulations 1986</w:t>
            </w:r>
          </w:p>
        </w:tc>
        <w:tc>
          <w:tcPr>
            <w:tcW w:w="1276" w:type="dxa"/>
          </w:tcPr>
          <w:p>
            <w:pPr>
              <w:pStyle w:val="nTable"/>
              <w:spacing w:after="40"/>
              <w:rPr>
                <w:sz w:val="19"/>
              </w:rPr>
            </w:pPr>
            <w:r>
              <w:rPr>
                <w:sz w:val="19"/>
              </w:rPr>
              <w:t>26 Sep 1986 p. 3687</w:t>
            </w:r>
            <w:r>
              <w:rPr>
                <w:sz w:val="19"/>
              </w:rPr>
              <w:noBreakHyphen/>
              <w:t>8</w:t>
            </w:r>
          </w:p>
        </w:tc>
        <w:tc>
          <w:tcPr>
            <w:tcW w:w="2682" w:type="dxa"/>
            <w:gridSpan w:val="2"/>
          </w:tcPr>
          <w:p>
            <w:pPr>
              <w:pStyle w:val="nTable"/>
              <w:spacing w:after="40"/>
              <w:rPr>
                <w:sz w:val="19"/>
              </w:rPr>
            </w:pPr>
            <w:r>
              <w:rPr>
                <w:sz w:val="19"/>
              </w:rPr>
              <w:t>1 Oct 1986 (see r. 2)</w:t>
            </w:r>
          </w:p>
        </w:tc>
      </w:tr>
      <w:tr>
        <w:trPr>
          <w:cantSplit/>
        </w:trPr>
        <w:tc>
          <w:tcPr>
            <w:tcW w:w="3062" w:type="dxa"/>
          </w:tcPr>
          <w:p>
            <w:pPr>
              <w:pStyle w:val="nTable"/>
              <w:spacing w:after="40"/>
              <w:ind w:right="113"/>
              <w:rPr>
                <w:i/>
                <w:sz w:val="19"/>
              </w:rPr>
            </w:pPr>
            <w:r>
              <w:rPr>
                <w:i/>
                <w:sz w:val="19"/>
              </w:rPr>
              <w:t>Firearms Amendment Regulations 1987</w:t>
            </w:r>
          </w:p>
        </w:tc>
        <w:tc>
          <w:tcPr>
            <w:tcW w:w="1276" w:type="dxa"/>
          </w:tcPr>
          <w:p>
            <w:pPr>
              <w:pStyle w:val="nTable"/>
              <w:spacing w:after="40"/>
              <w:rPr>
                <w:sz w:val="19"/>
              </w:rPr>
            </w:pPr>
            <w:r>
              <w:rPr>
                <w:sz w:val="19"/>
              </w:rPr>
              <w:t>17 Jul 1987 p. 2789</w:t>
            </w:r>
            <w:r>
              <w:rPr>
                <w:sz w:val="19"/>
              </w:rPr>
              <w:noBreakHyphen/>
              <w:t>90</w:t>
            </w:r>
          </w:p>
        </w:tc>
        <w:tc>
          <w:tcPr>
            <w:tcW w:w="2682" w:type="dxa"/>
            <w:gridSpan w:val="2"/>
          </w:tcPr>
          <w:p>
            <w:pPr>
              <w:pStyle w:val="nTable"/>
              <w:spacing w:after="40"/>
              <w:rPr>
                <w:sz w:val="19"/>
              </w:rPr>
            </w:pPr>
            <w:r>
              <w:rPr>
                <w:sz w:val="19"/>
              </w:rPr>
              <w:t>17 Jul 1987</w:t>
            </w:r>
          </w:p>
        </w:tc>
      </w:tr>
      <w:tr>
        <w:trPr>
          <w:cantSplit/>
        </w:trPr>
        <w:tc>
          <w:tcPr>
            <w:tcW w:w="3062" w:type="dxa"/>
          </w:tcPr>
          <w:p>
            <w:pPr>
              <w:pStyle w:val="nTable"/>
              <w:spacing w:after="40"/>
              <w:ind w:right="113"/>
              <w:rPr>
                <w:i/>
                <w:sz w:val="19"/>
              </w:rPr>
            </w:pPr>
            <w:r>
              <w:rPr>
                <w:i/>
                <w:sz w:val="19"/>
              </w:rPr>
              <w:t>Firearms Amendment Regulations (No. 2) 1987</w:t>
            </w:r>
          </w:p>
        </w:tc>
        <w:tc>
          <w:tcPr>
            <w:tcW w:w="1276" w:type="dxa"/>
          </w:tcPr>
          <w:p>
            <w:pPr>
              <w:pStyle w:val="nTable"/>
              <w:spacing w:after="40"/>
              <w:rPr>
                <w:sz w:val="19"/>
              </w:rPr>
            </w:pPr>
            <w:r>
              <w:rPr>
                <w:sz w:val="19"/>
              </w:rPr>
              <w:t>14 Aug 1987 p. 3167</w:t>
            </w:r>
          </w:p>
        </w:tc>
        <w:tc>
          <w:tcPr>
            <w:tcW w:w="2682" w:type="dxa"/>
            <w:gridSpan w:val="2"/>
          </w:tcPr>
          <w:p>
            <w:pPr>
              <w:pStyle w:val="nTable"/>
              <w:spacing w:after="40"/>
              <w:rPr>
                <w:sz w:val="19"/>
              </w:rPr>
            </w:pPr>
            <w:r>
              <w:rPr>
                <w:sz w:val="19"/>
              </w:rPr>
              <w:t>14 Aug 1987</w:t>
            </w:r>
          </w:p>
        </w:tc>
      </w:tr>
      <w:tr>
        <w:trPr>
          <w:cantSplit/>
        </w:trPr>
        <w:tc>
          <w:tcPr>
            <w:tcW w:w="3062" w:type="dxa"/>
          </w:tcPr>
          <w:p>
            <w:pPr>
              <w:pStyle w:val="nTable"/>
              <w:spacing w:after="40"/>
              <w:ind w:right="113"/>
              <w:rPr>
                <w:i/>
                <w:sz w:val="19"/>
              </w:rPr>
            </w:pPr>
            <w:r>
              <w:rPr>
                <w:i/>
                <w:sz w:val="19"/>
              </w:rPr>
              <w:t>Firearms Amendment Regulations 1988</w:t>
            </w:r>
          </w:p>
        </w:tc>
        <w:tc>
          <w:tcPr>
            <w:tcW w:w="1276" w:type="dxa"/>
          </w:tcPr>
          <w:p>
            <w:pPr>
              <w:pStyle w:val="nTable"/>
              <w:spacing w:after="40"/>
              <w:rPr>
                <w:sz w:val="19"/>
              </w:rPr>
            </w:pPr>
            <w:r>
              <w:rPr>
                <w:sz w:val="19"/>
              </w:rPr>
              <w:t>10 Jun 1988 p. 1905</w:t>
            </w:r>
            <w:r>
              <w:rPr>
                <w:sz w:val="19"/>
              </w:rPr>
              <w:noBreakHyphen/>
              <w:t>6</w:t>
            </w:r>
            <w:r>
              <w:rPr>
                <w:sz w:val="19"/>
              </w:rPr>
              <w:br/>
              <w:t>(corrigendum 24 Jun 1988 p. 2002)</w:t>
            </w:r>
          </w:p>
        </w:tc>
        <w:tc>
          <w:tcPr>
            <w:tcW w:w="2682" w:type="dxa"/>
            <w:gridSpan w:val="2"/>
          </w:tcPr>
          <w:p>
            <w:pPr>
              <w:pStyle w:val="nTable"/>
              <w:spacing w:after="40"/>
              <w:rPr>
                <w:sz w:val="19"/>
              </w:rPr>
            </w:pPr>
            <w:r>
              <w:rPr>
                <w:sz w:val="19"/>
              </w:rPr>
              <w:t>10 Jun 1988</w:t>
            </w:r>
          </w:p>
        </w:tc>
      </w:tr>
      <w:tr>
        <w:trPr>
          <w:cantSplit/>
        </w:trPr>
        <w:tc>
          <w:tcPr>
            <w:tcW w:w="3062" w:type="dxa"/>
          </w:tcPr>
          <w:p>
            <w:pPr>
              <w:pStyle w:val="nTable"/>
              <w:spacing w:after="40"/>
              <w:ind w:right="113"/>
              <w:rPr>
                <w:i/>
                <w:sz w:val="19"/>
              </w:rPr>
            </w:pPr>
            <w:r>
              <w:rPr>
                <w:i/>
                <w:sz w:val="19"/>
              </w:rPr>
              <w:t>Firearms Amendment Regulations (No. 3) 1988</w:t>
            </w:r>
          </w:p>
        </w:tc>
        <w:tc>
          <w:tcPr>
            <w:tcW w:w="1276" w:type="dxa"/>
          </w:tcPr>
          <w:p>
            <w:pPr>
              <w:pStyle w:val="nTable"/>
              <w:spacing w:after="40"/>
              <w:rPr>
                <w:sz w:val="19"/>
              </w:rPr>
            </w:pPr>
            <w:r>
              <w:rPr>
                <w:sz w:val="19"/>
              </w:rPr>
              <w:t>19 Aug 1988 p. 2914</w:t>
            </w:r>
          </w:p>
        </w:tc>
        <w:tc>
          <w:tcPr>
            <w:tcW w:w="2682" w:type="dxa"/>
            <w:gridSpan w:val="2"/>
          </w:tcPr>
          <w:p>
            <w:pPr>
              <w:pStyle w:val="nTable"/>
              <w:spacing w:after="40"/>
              <w:rPr>
                <w:sz w:val="19"/>
              </w:rPr>
            </w:pPr>
            <w:r>
              <w:rPr>
                <w:sz w:val="19"/>
              </w:rPr>
              <w:t>1 Oct 1988 (see r. 2)</w:t>
            </w:r>
          </w:p>
        </w:tc>
      </w:tr>
      <w:tr>
        <w:trPr>
          <w:cantSplit/>
        </w:trPr>
        <w:tc>
          <w:tcPr>
            <w:tcW w:w="3062" w:type="dxa"/>
          </w:tcPr>
          <w:p>
            <w:pPr>
              <w:pStyle w:val="nTable"/>
              <w:spacing w:after="40"/>
              <w:ind w:right="113"/>
              <w:rPr>
                <w:i/>
                <w:sz w:val="19"/>
              </w:rPr>
            </w:pPr>
            <w:r>
              <w:rPr>
                <w:i/>
                <w:sz w:val="19"/>
              </w:rPr>
              <w:t>Firearms Amendment Regulations (No. 4) 1988</w:t>
            </w:r>
          </w:p>
        </w:tc>
        <w:tc>
          <w:tcPr>
            <w:tcW w:w="1276" w:type="dxa"/>
          </w:tcPr>
          <w:p>
            <w:pPr>
              <w:pStyle w:val="nTable"/>
              <w:spacing w:after="40"/>
              <w:rPr>
                <w:sz w:val="19"/>
              </w:rPr>
            </w:pPr>
            <w:r>
              <w:rPr>
                <w:sz w:val="19"/>
              </w:rPr>
              <w:t>19 Aug 1988 p. 2914</w:t>
            </w:r>
            <w:r>
              <w:rPr>
                <w:sz w:val="19"/>
              </w:rPr>
              <w:noBreakHyphen/>
              <w:t>15</w:t>
            </w:r>
          </w:p>
        </w:tc>
        <w:tc>
          <w:tcPr>
            <w:tcW w:w="2682" w:type="dxa"/>
            <w:gridSpan w:val="2"/>
          </w:tcPr>
          <w:p>
            <w:pPr>
              <w:pStyle w:val="nTable"/>
              <w:spacing w:after="40"/>
              <w:rPr>
                <w:sz w:val="19"/>
              </w:rPr>
            </w:pPr>
            <w:r>
              <w:rPr>
                <w:sz w:val="19"/>
              </w:rPr>
              <w:t>19 Aug 1988</w:t>
            </w:r>
          </w:p>
        </w:tc>
      </w:tr>
      <w:tr>
        <w:trPr>
          <w:cantSplit/>
        </w:trPr>
        <w:tc>
          <w:tcPr>
            <w:tcW w:w="3062" w:type="dxa"/>
          </w:tcPr>
          <w:p>
            <w:pPr>
              <w:pStyle w:val="nTable"/>
              <w:spacing w:after="40"/>
              <w:ind w:right="113"/>
              <w:rPr>
                <w:i/>
                <w:sz w:val="19"/>
              </w:rPr>
            </w:pPr>
            <w:r>
              <w:rPr>
                <w:i/>
                <w:sz w:val="19"/>
              </w:rPr>
              <w:t>Firearms Amendment Regulations (No. 5) 1988</w:t>
            </w:r>
          </w:p>
        </w:tc>
        <w:tc>
          <w:tcPr>
            <w:tcW w:w="1276" w:type="dxa"/>
          </w:tcPr>
          <w:p>
            <w:pPr>
              <w:pStyle w:val="nTable"/>
              <w:spacing w:after="40"/>
              <w:rPr>
                <w:sz w:val="19"/>
              </w:rPr>
            </w:pPr>
            <w:r>
              <w:rPr>
                <w:sz w:val="19"/>
              </w:rPr>
              <w:t>21 Oct 1988 p. 4241</w:t>
            </w:r>
          </w:p>
        </w:tc>
        <w:tc>
          <w:tcPr>
            <w:tcW w:w="2682" w:type="dxa"/>
            <w:gridSpan w:val="2"/>
          </w:tcPr>
          <w:p>
            <w:pPr>
              <w:pStyle w:val="nTable"/>
              <w:spacing w:after="40"/>
              <w:rPr>
                <w:sz w:val="19"/>
              </w:rPr>
            </w:pPr>
            <w:r>
              <w:rPr>
                <w:sz w:val="19"/>
              </w:rPr>
              <w:t>21 Oct 1988</w:t>
            </w:r>
          </w:p>
        </w:tc>
      </w:tr>
      <w:tr>
        <w:trPr>
          <w:cantSplit/>
        </w:trPr>
        <w:tc>
          <w:tcPr>
            <w:tcW w:w="3062" w:type="dxa"/>
          </w:tcPr>
          <w:p>
            <w:pPr>
              <w:pStyle w:val="nTable"/>
              <w:spacing w:after="40"/>
              <w:ind w:right="113"/>
              <w:rPr>
                <w:i/>
                <w:sz w:val="19"/>
              </w:rPr>
            </w:pPr>
            <w:r>
              <w:rPr>
                <w:i/>
                <w:sz w:val="19"/>
              </w:rPr>
              <w:t>Firearms Amendment Regulations 1989</w:t>
            </w:r>
          </w:p>
        </w:tc>
        <w:tc>
          <w:tcPr>
            <w:tcW w:w="1276" w:type="dxa"/>
          </w:tcPr>
          <w:p>
            <w:pPr>
              <w:pStyle w:val="nTable"/>
              <w:spacing w:after="40"/>
              <w:rPr>
                <w:sz w:val="19"/>
              </w:rPr>
            </w:pPr>
            <w:r>
              <w:rPr>
                <w:sz w:val="19"/>
              </w:rPr>
              <w:t>23 Jun 1989 p. 1807</w:t>
            </w:r>
            <w:r>
              <w:rPr>
                <w:sz w:val="19"/>
              </w:rPr>
              <w:noBreakHyphen/>
              <w:t>8</w:t>
            </w:r>
          </w:p>
        </w:tc>
        <w:tc>
          <w:tcPr>
            <w:tcW w:w="2682" w:type="dxa"/>
            <w:gridSpan w:val="2"/>
          </w:tcPr>
          <w:p>
            <w:pPr>
              <w:pStyle w:val="nTable"/>
              <w:spacing w:after="40"/>
              <w:rPr>
                <w:sz w:val="19"/>
              </w:rPr>
            </w:pPr>
            <w:r>
              <w:rPr>
                <w:sz w:val="19"/>
              </w:rPr>
              <w:t>23 Jun 1989</w:t>
            </w:r>
          </w:p>
        </w:tc>
      </w:tr>
      <w:tr>
        <w:trPr>
          <w:cantSplit/>
        </w:trPr>
        <w:tc>
          <w:tcPr>
            <w:tcW w:w="3062" w:type="dxa"/>
          </w:tcPr>
          <w:p>
            <w:pPr>
              <w:pStyle w:val="nTable"/>
              <w:spacing w:after="40"/>
              <w:ind w:right="113"/>
              <w:rPr>
                <w:i/>
                <w:sz w:val="19"/>
              </w:rPr>
            </w:pPr>
            <w:r>
              <w:rPr>
                <w:i/>
                <w:sz w:val="19"/>
              </w:rPr>
              <w:t>Firearms Amendment Regulations (No. 3) 1989</w:t>
            </w:r>
          </w:p>
        </w:tc>
        <w:tc>
          <w:tcPr>
            <w:tcW w:w="1276" w:type="dxa"/>
          </w:tcPr>
          <w:p>
            <w:pPr>
              <w:pStyle w:val="nTable"/>
              <w:spacing w:after="40"/>
              <w:rPr>
                <w:sz w:val="19"/>
              </w:rPr>
            </w:pPr>
            <w:r>
              <w:rPr>
                <w:sz w:val="19"/>
              </w:rPr>
              <w:t>8 Sep 1989 p. 3173</w:t>
            </w:r>
            <w:r>
              <w:rPr>
                <w:sz w:val="19"/>
              </w:rPr>
              <w:noBreakHyphen/>
              <w:t>4</w:t>
            </w:r>
          </w:p>
        </w:tc>
        <w:tc>
          <w:tcPr>
            <w:tcW w:w="2682" w:type="dxa"/>
            <w:gridSpan w:val="2"/>
          </w:tcPr>
          <w:p>
            <w:pPr>
              <w:pStyle w:val="nTable"/>
              <w:spacing w:after="40"/>
              <w:rPr>
                <w:sz w:val="19"/>
              </w:rPr>
            </w:pPr>
            <w:r>
              <w:rPr>
                <w:sz w:val="19"/>
              </w:rPr>
              <w:t>1 Oct 1989 (see r. 2)</w:t>
            </w:r>
          </w:p>
        </w:tc>
      </w:tr>
      <w:tr>
        <w:trPr>
          <w:cantSplit/>
        </w:trPr>
        <w:tc>
          <w:tcPr>
            <w:tcW w:w="3062" w:type="dxa"/>
          </w:tcPr>
          <w:p>
            <w:pPr>
              <w:pStyle w:val="nTable"/>
              <w:spacing w:after="40"/>
              <w:ind w:right="113"/>
              <w:rPr>
                <w:i/>
                <w:sz w:val="19"/>
              </w:rPr>
            </w:pPr>
            <w:r>
              <w:rPr>
                <w:i/>
                <w:sz w:val="19"/>
              </w:rPr>
              <w:t>Firearms Amendment Regulations (No. 2) 1989</w:t>
            </w:r>
          </w:p>
        </w:tc>
        <w:tc>
          <w:tcPr>
            <w:tcW w:w="1276" w:type="dxa"/>
          </w:tcPr>
          <w:p>
            <w:pPr>
              <w:pStyle w:val="nTable"/>
              <w:spacing w:after="40"/>
              <w:rPr>
                <w:sz w:val="19"/>
              </w:rPr>
            </w:pPr>
            <w:r>
              <w:rPr>
                <w:sz w:val="19"/>
              </w:rPr>
              <w:t>29 Sep 1989 p. 3672</w:t>
            </w:r>
            <w:r>
              <w:rPr>
                <w:sz w:val="19"/>
              </w:rPr>
              <w:noBreakHyphen/>
              <w:t>6</w:t>
            </w:r>
          </w:p>
        </w:tc>
        <w:tc>
          <w:tcPr>
            <w:tcW w:w="2682" w:type="dxa"/>
            <w:gridSpan w:val="2"/>
          </w:tcPr>
          <w:p>
            <w:pPr>
              <w:pStyle w:val="nTable"/>
              <w:spacing w:after="40"/>
              <w:rPr>
                <w:sz w:val="19"/>
              </w:rPr>
            </w:pPr>
            <w:r>
              <w:rPr>
                <w:sz w:val="19"/>
              </w:rPr>
              <w:t>29 Sep 1989</w:t>
            </w:r>
          </w:p>
        </w:tc>
      </w:tr>
      <w:tr>
        <w:trPr>
          <w:cantSplit/>
        </w:trPr>
        <w:tc>
          <w:tcPr>
            <w:tcW w:w="3062" w:type="dxa"/>
          </w:tcPr>
          <w:p>
            <w:pPr>
              <w:pStyle w:val="nTable"/>
              <w:spacing w:after="40"/>
              <w:ind w:right="113"/>
              <w:rPr>
                <w:i/>
                <w:sz w:val="19"/>
              </w:rPr>
            </w:pPr>
            <w:r>
              <w:rPr>
                <w:i/>
                <w:sz w:val="19"/>
              </w:rPr>
              <w:t>Firearms Amendment Regulations 1990</w:t>
            </w:r>
          </w:p>
        </w:tc>
        <w:tc>
          <w:tcPr>
            <w:tcW w:w="1276" w:type="dxa"/>
          </w:tcPr>
          <w:p>
            <w:pPr>
              <w:pStyle w:val="nTable"/>
              <w:keepNext/>
              <w:spacing w:after="40"/>
              <w:rPr>
                <w:sz w:val="19"/>
              </w:rPr>
            </w:pPr>
            <w:r>
              <w:rPr>
                <w:sz w:val="19"/>
              </w:rPr>
              <w:t>7 Sep 1990 p. 4698</w:t>
            </w:r>
            <w:r>
              <w:rPr>
                <w:sz w:val="19"/>
              </w:rPr>
              <w:noBreakHyphen/>
              <w:t>9</w:t>
            </w:r>
          </w:p>
        </w:tc>
        <w:tc>
          <w:tcPr>
            <w:tcW w:w="2682" w:type="dxa"/>
            <w:gridSpan w:val="2"/>
          </w:tcPr>
          <w:p>
            <w:pPr>
              <w:pStyle w:val="nTable"/>
              <w:keepNext/>
              <w:spacing w:after="40"/>
              <w:rPr>
                <w:sz w:val="19"/>
              </w:rPr>
            </w:pPr>
            <w:r>
              <w:rPr>
                <w:sz w:val="19"/>
              </w:rPr>
              <w:t>1 Oct 1990 (see r. 2)</w:t>
            </w:r>
          </w:p>
        </w:tc>
      </w:tr>
      <w:tr>
        <w:trPr>
          <w:cantSplit/>
        </w:trPr>
        <w:tc>
          <w:tcPr>
            <w:tcW w:w="3062" w:type="dxa"/>
          </w:tcPr>
          <w:p>
            <w:pPr>
              <w:pStyle w:val="nTable"/>
              <w:spacing w:after="40"/>
              <w:ind w:right="113"/>
              <w:rPr>
                <w:i/>
                <w:sz w:val="19"/>
              </w:rPr>
            </w:pPr>
            <w:r>
              <w:rPr>
                <w:i/>
                <w:sz w:val="19"/>
              </w:rPr>
              <w:t>Firearms Amendment Regulations (No. 2) 1991</w:t>
            </w:r>
          </w:p>
        </w:tc>
        <w:tc>
          <w:tcPr>
            <w:tcW w:w="1276" w:type="dxa"/>
          </w:tcPr>
          <w:p>
            <w:pPr>
              <w:pStyle w:val="nTable"/>
              <w:spacing w:after="40"/>
              <w:rPr>
                <w:sz w:val="19"/>
              </w:rPr>
            </w:pPr>
            <w:r>
              <w:rPr>
                <w:sz w:val="19"/>
              </w:rPr>
              <w:t>30 Aug 1991 p. 4595</w:t>
            </w:r>
            <w:r>
              <w:rPr>
                <w:sz w:val="19"/>
              </w:rPr>
              <w:noBreakHyphen/>
              <w:t>6</w:t>
            </w:r>
          </w:p>
        </w:tc>
        <w:tc>
          <w:tcPr>
            <w:tcW w:w="2682" w:type="dxa"/>
            <w:gridSpan w:val="2"/>
          </w:tcPr>
          <w:p>
            <w:pPr>
              <w:pStyle w:val="nTable"/>
              <w:spacing w:after="40"/>
              <w:rPr>
                <w:sz w:val="19"/>
              </w:rPr>
            </w:pPr>
            <w:r>
              <w:rPr>
                <w:sz w:val="19"/>
              </w:rPr>
              <w:t>30 Aug 1991</w:t>
            </w:r>
          </w:p>
        </w:tc>
      </w:tr>
      <w:tr>
        <w:trPr>
          <w:cantSplit/>
        </w:trPr>
        <w:tc>
          <w:tcPr>
            <w:tcW w:w="3062" w:type="dxa"/>
          </w:tcPr>
          <w:p>
            <w:pPr>
              <w:pStyle w:val="nTable"/>
              <w:spacing w:after="40"/>
              <w:ind w:right="113"/>
              <w:rPr>
                <w:i/>
                <w:sz w:val="19"/>
              </w:rPr>
            </w:pPr>
            <w:r>
              <w:rPr>
                <w:i/>
                <w:sz w:val="19"/>
              </w:rPr>
              <w:t>Firearms Amendment Regulations (No. 3) 1991</w:t>
            </w:r>
          </w:p>
        </w:tc>
        <w:tc>
          <w:tcPr>
            <w:tcW w:w="1276" w:type="dxa"/>
          </w:tcPr>
          <w:p>
            <w:pPr>
              <w:pStyle w:val="nTable"/>
              <w:spacing w:after="40"/>
              <w:rPr>
                <w:sz w:val="19"/>
              </w:rPr>
            </w:pPr>
            <w:r>
              <w:rPr>
                <w:sz w:val="19"/>
              </w:rPr>
              <w:t>20 Sep 1991 p. 4941</w:t>
            </w:r>
            <w:r>
              <w:rPr>
                <w:sz w:val="19"/>
              </w:rPr>
              <w:noBreakHyphen/>
              <w:t>2</w:t>
            </w:r>
          </w:p>
        </w:tc>
        <w:tc>
          <w:tcPr>
            <w:tcW w:w="2682" w:type="dxa"/>
            <w:gridSpan w:val="2"/>
          </w:tcPr>
          <w:p>
            <w:pPr>
              <w:pStyle w:val="nTable"/>
              <w:spacing w:after="40"/>
              <w:rPr>
                <w:sz w:val="19"/>
              </w:rPr>
            </w:pPr>
            <w:r>
              <w:rPr>
                <w:sz w:val="19"/>
              </w:rPr>
              <w:t>1 Oct 1991 (see r. 2)</w:t>
            </w:r>
          </w:p>
        </w:tc>
      </w:tr>
      <w:tr>
        <w:trPr>
          <w:cantSplit/>
        </w:trPr>
        <w:tc>
          <w:tcPr>
            <w:tcW w:w="3062" w:type="dxa"/>
          </w:tcPr>
          <w:p>
            <w:pPr>
              <w:pStyle w:val="nTable"/>
              <w:spacing w:after="40"/>
              <w:ind w:right="113"/>
              <w:rPr>
                <w:i/>
                <w:sz w:val="19"/>
              </w:rPr>
            </w:pPr>
            <w:r>
              <w:rPr>
                <w:i/>
                <w:sz w:val="19"/>
              </w:rPr>
              <w:t>Firearms Amendment Regulations (No. 4) 1991</w:t>
            </w:r>
          </w:p>
        </w:tc>
        <w:tc>
          <w:tcPr>
            <w:tcW w:w="1276" w:type="dxa"/>
          </w:tcPr>
          <w:p>
            <w:pPr>
              <w:pStyle w:val="nTable"/>
              <w:spacing w:after="40"/>
              <w:rPr>
                <w:sz w:val="19"/>
              </w:rPr>
            </w:pPr>
            <w:r>
              <w:rPr>
                <w:sz w:val="19"/>
              </w:rPr>
              <w:t>20 Dec 1991 p. 6370</w:t>
            </w:r>
            <w:r>
              <w:rPr>
                <w:sz w:val="19"/>
              </w:rPr>
              <w:noBreakHyphen/>
              <w:t>1</w:t>
            </w:r>
          </w:p>
        </w:tc>
        <w:tc>
          <w:tcPr>
            <w:tcW w:w="2682" w:type="dxa"/>
            <w:gridSpan w:val="2"/>
          </w:tcPr>
          <w:p>
            <w:pPr>
              <w:pStyle w:val="nTable"/>
              <w:spacing w:after="40"/>
              <w:rPr>
                <w:sz w:val="19"/>
              </w:rPr>
            </w:pPr>
            <w:r>
              <w:rPr>
                <w:sz w:val="19"/>
              </w:rPr>
              <w:t>20 Dec 1991</w:t>
            </w:r>
          </w:p>
        </w:tc>
      </w:tr>
      <w:tr>
        <w:trPr>
          <w:cantSplit/>
        </w:trPr>
        <w:tc>
          <w:tcPr>
            <w:tcW w:w="3062" w:type="dxa"/>
          </w:tcPr>
          <w:p>
            <w:pPr>
              <w:pStyle w:val="nTable"/>
              <w:spacing w:after="40"/>
              <w:ind w:right="113"/>
              <w:rPr>
                <w:i/>
                <w:sz w:val="19"/>
              </w:rPr>
            </w:pPr>
            <w:r>
              <w:rPr>
                <w:i/>
                <w:sz w:val="19"/>
              </w:rPr>
              <w:t>Firearms Amendment Regulations 1991</w:t>
            </w:r>
          </w:p>
        </w:tc>
        <w:tc>
          <w:tcPr>
            <w:tcW w:w="1276" w:type="dxa"/>
          </w:tcPr>
          <w:p>
            <w:pPr>
              <w:pStyle w:val="nTable"/>
              <w:spacing w:after="40"/>
              <w:rPr>
                <w:sz w:val="19"/>
              </w:rPr>
            </w:pPr>
            <w:r>
              <w:rPr>
                <w:sz w:val="19"/>
              </w:rPr>
              <w:t>20 Dec 1991 p. 6372</w:t>
            </w:r>
            <w:r>
              <w:rPr>
                <w:sz w:val="19"/>
              </w:rPr>
              <w:noBreakHyphen/>
              <w:t>8</w:t>
            </w:r>
          </w:p>
        </w:tc>
        <w:tc>
          <w:tcPr>
            <w:tcW w:w="2682" w:type="dxa"/>
            <w:gridSpan w:val="2"/>
          </w:tcPr>
          <w:p>
            <w:pPr>
              <w:pStyle w:val="nTable"/>
              <w:spacing w:after="40"/>
              <w:rPr>
                <w:sz w:val="19"/>
              </w:rPr>
            </w:pPr>
            <w:r>
              <w:rPr>
                <w:sz w:val="19"/>
              </w:rPr>
              <w:t>20 Dec 1991</w:t>
            </w:r>
          </w:p>
        </w:tc>
      </w:tr>
      <w:tr>
        <w:trPr>
          <w:cantSplit/>
        </w:trPr>
        <w:tc>
          <w:tcPr>
            <w:tcW w:w="3062" w:type="dxa"/>
          </w:tcPr>
          <w:p>
            <w:pPr>
              <w:pStyle w:val="nTable"/>
              <w:spacing w:after="40"/>
              <w:ind w:right="113"/>
              <w:rPr>
                <w:i/>
                <w:sz w:val="19"/>
              </w:rPr>
            </w:pPr>
            <w:r>
              <w:rPr>
                <w:i/>
                <w:sz w:val="19"/>
              </w:rPr>
              <w:t>Firearms Amendment Regulations 1992</w:t>
            </w:r>
          </w:p>
        </w:tc>
        <w:tc>
          <w:tcPr>
            <w:tcW w:w="1276" w:type="dxa"/>
          </w:tcPr>
          <w:p>
            <w:pPr>
              <w:pStyle w:val="nTable"/>
              <w:spacing w:after="40"/>
              <w:rPr>
                <w:sz w:val="19"/>
              </w:rPr>
            </w:pPr>
            <w:r>
              <w:rPr>
                <w:sz w:val="19"/>
              </w:rPr>
              <w:t>26 Jun 1992 p. 2796</w:t>
            </w:r>
            <w:r>
              <w:rPr>
                <w:sz w:val="19"/>
              </w:rPr>
              <w:noBreakHyphen/>
              <w:t>7</w:t>
            </w:r>
          </w:p>
        </w:tc>
        <w:tc>
          <w:tcPr>
            <w:tcW w:w="2682" w:type="dxa"/>
            <w:gridSpan w:val="2"/>
          </w:tcPr>
          <w:p>
            <w:pPr>
              <w:pStyle w:val="nTable"/>
              <w:spacing w:after="40"/>
              <w:rPr>
                <w:sz w:val="19"/>
              </w:rPr>
            </w:pPr>
            <w:r>
              <w:rPr>
                <w:sz w:val="19"/>
              </w:rPr>
              <w:t>1 Jul 1992 (see r. 2)</w:t>
            </w:r>
          </w:p>
        </w:tc>
      </w:tr>
      <w:tr>
        <w:trPr>
          <w:cantSplit/>
        </w:trPr>
        <w:tc>
          <w:tcPr>
            <w:tcW w:w="3062" w:type="dxa"/>
          </w:tcPr>
          <w:p>
            <w:pPr>
              <w:pStyle w:val="nTable"/>
              <w:spacing w:after="40"/>
              <w:ind w:right="113"/>
              <w:rPr>
                <w:i/>
                <w:sz w:val="19"/>
              </w:rPr>
            </w:pPr>
            <w:r>
              <w:rPr>
                <w:i/>
                <w:sz w:val="19"/>
              </w:rPr>
              <w:t>Firearms Amendment Regulations 1993</w:t>
            </w:r>
          </w:p>
        </w:tc>
        <w:tc>
          <w:tcPr>
            <w:tcW w:w="1276" w:type="dxa"/>
          </w:tcPr>
          <w:p>
            <w:pPr>
              <w:pStyle w:val="nTable"/>
              <w:spacing w:after="40"/>
              <w:rPr>
                <w:sz w:val="19"/>
              </w:rPr>
            </w:pPr>
            <w:r>
              <w:rPr>
                <w:sz w:val="19"/>
              </w:rPr>
              <w:t>5 Mar 1993 p. 1489</w:t>
            </w:r>
          </w:p>
        </w:tc>
        <w:tc>
          <w:tcPr>
            <w:tcW w:w="2682" w:type="dxa"/>
            <w:gridSpan w:val="2"/>
          </w:tcPr>
          <w:p>
            <w:pPr>
              <w:pStyle w:val="nTable"/>
              <w:spacing w:after="40"/>
              <w:rPr>
                <w:sz w:val="19"/>
              </w:rPr>
            </w:pPr>
            <w:r>
              <w:rPr>
                <w:sz w:val="19"/>
              </w:rPr>
              <w:t>5 Mar 1993</w:t>
            </w:r>
          </w:p>
        </w:tc>
      </w:tr>
      <w:tr>
        <w:trPr>
          <w:cantSplit/>
        </w:trPr>
        <w:tc>
          <w:tcPr>
            <w:tcW w:w="3062" w:type="dxa"/>
          </w:tcPr>
          <w:p>
            <w:pPr>
              <w:pStyle w:val="nTable"/>
              <w:spacing w:after="40"/>
              <w:ind w:right="113"/>
              <w:rPr>
                <w:i/>
                <w:sz w:val="19"/>
              </w:rPr>
            </w:pPr>
            <w:r>
              <w:rPr>
                <w:i/>
                <w:sz w:val="19"/>
              </w:rPr>
              <w:t>Firearms Amendment Regulations (No. 2) 1993</w:t>
            </w:r>
          </w:p>
        </w:tc>
        <w:tc>
          <w:tcPr>
            <w:tcW w:w="1276" w:type="dxa"/>
          </w:tcPr>
          <w:p>
            <w:pPr>
              <w:pStyle w:val="nTable"/>
              <w:spacing w:after="40"/>
              <w:rPr>
                <w:sz w:val="19"/>
              </w:rPr>
            </w:pPr>
            <w:r>
              <w:rPr>
                <w:sz w:val="19"/>
              </w:rPr>
              <w:t>24 Sep 1993 p. 5291</w:t>
            </w:r>
            <w:r>
              <w:rPr>
                <w:sz w:val="19"/>
              </w:rPr>
              <w:noBreakHyphen/>
              <w:t>2</w:t>
            </w:r>
          </w:p>
        </w:tc>
        <w:tc>
          <w:tcPr>
            <w:tcW w:w="2682" w:type="dxa"/>
            <w:gridSpan w:val="2"/>
          </w:tcPr>
          <w:p>
            <w:pPr>
              <w:pStyle w:val="nTable"/>
              <w:spacing w:after="40"/>
              <w:rPr>
                <w:sz w:val="19"/>
              </w:rPr>
            </w:pPr>
            <w:r>
              <w:rPr>
                <w:sz w:val="19"/>
              </w:rPr>
              <w:t>1 Oct 1993 (see r. 2)</w:t>
            </w:r>
          </w:p>
        </w:tc>
      </w:tr>
      <w:tr>
        <w:trPr>
          <w:cantSplit/>
        </w:trPr>
        <w:tc>
          <w:tcPr>
            <w:tcW w:w="3062" w:type="dxa"/>
          </w:tcPr>
          <w:p>
            <w:pPr>
              <w:pStyle w:val="nTable"/>
              <w:spacing w:after="40"/>
              <w:ind w:right="113"/>
              <w:rPr>
                <w:i/>
                <w:sz w:val="19"/>
              </w:rPr>
            </w:pPr>
            <w:r>
              <w:rPr>
                <w:i/>
                <w:sz w:val="19"/>
              </w:rPr>
              <w:t>Firearms Amendment Regulations (No. 2) 1994</w:t>
            </w:r>
          </w:p>
        </w:tc>
        <w:tc>
          <w:tcPr>
            <w:tcW w:w="1276" w:type="dxa"/>
          </w:tcPr>
          <w:p>
            <w:pPr>
              <w:pStyle w:val="nTable"/>
              <w:spacing w:after="40"/>
              <w:rPr>
                <w:sz w:val="19"/>
              </w:rPr>
            </w:pPr>
            <w:r>
              <w:rPr>
                <w:sz w:val="19"/>
              </w:rPr>
              <w:t>16 Sep 1994 p. 4794</w:t>
            </w:r>
            <w:r>
              <w:rPr>
                <w:sz w:val="19"/>
              </w:rPr>
              <w:noBreakHyphen/>
              <w:t>5</w:t>
            </w:r>
          </w:p>
        </w:tc>
        <w:tc>
          <w:tcPr>
            <w:tcW w:w="2682" w:type="dxa"/>
            <w:gridSpan w:val="2"/>
          </w:tcPr>
          <w:p>
            <w:pPr>
              <w:pStyle w:val="nTable"/>
              <w:spacing w:after="40"/>
              <w:rPr>
                <w:sz w:val="19"/>
              </w:rPr>
            </w:pPr>
            <w:r>
              <w:rPr>
                <w:sz w:val="19"/>
              </w:rPr>
              <w:t>1 Oct 1994 (see r. 2)</w:t>
            </w:r>
          </w:p>
        </w:tc>
      </w:tr>
      <w:tr>
        <w:trPr>
          <w:cantSplit/>
        </w:trPr>
        <w:tc>
          <w:tcPr>
            <w:tcW w:w="3062" w:type="dxa"/>
          </w:tcPr>
          <w:p>
            <w:pPr>
              <w:pStyle w:val="nTable"/>
              <w:spacing w:after="40"/>
              <w:ind w:right="113"/>
              <w:rPr>
                <w:i/>
                <w:sz w:val="19"/>
              </w:rPr>
            </w:pPr>
            <w:r>
              <w:rPr>
                <w:i/>
                <w:sz w:val="19"/>
              </w:rPr>
              <w:t>Firearms Amendment Regulations 1995</w:t>
            </w:r>
          </w:p>
        </w:tc>
        <w:tc>
          <w:tcPr>
            <w:tcW w:w="1276" w:type="dxa"/>
          </w:tcPr>
          <w:p>
            <w:pPr>
              <w:pStyle w:val="nTable"/>
              <w:spacing w:after="40"/>
              <w:rPr>
                <w:sz w:val="19"/>
              </w:rPr>
            </w:pPr>
            <w:r>
              <w:rPr>
                <w:sz w:val="19"/>
              </w:rPr>
              <w:t>22 Aug 1995 p. 3828</w:t>
            </w:r>
            <w:r>
              <w:rPr>
                <w:sz w:val="19"/>
              </w:rPr>
              <w:noBreakHyphen/>
              <w:t>9</w:t>
            </w:r>
          </w:p>
        </w:tc>
        <w:tc>
          <w:tcPr>
            <w:tcW w:w="2682" w:type="dxa"/>
            <w:gridSpan w:val="2"/>
          </w:tcPr>
          <w:p>
            <w:pPr>
              <w:pStyle w:val="nTable"/>
              <w:spacing w:after="40"/>
              <w:rPr>
                <w:sz w:val="19"/>
              </w:rPr>
            </w:pPr>
            <w:r>
              <w:rPr>
                <w:sz w:val="19"/>
              </w:rPr>
              <w:t>1 Oct 1995 (see r. 2)</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17 Nov 1995 </w:t>
            </w:r>
            <w:r>
              <w:rPr>
                <w:sz w:val="19"/>
              </w:rPr>
              <w:t>(includes amendments listed above)</w:t>
            </w:r>
          </w:p>
        </w:tc>
      </w:tr>
      <w:tr>
        <w:trPr>
          <w:cantSplit/>
        </w:trPr>
        <w:tc>
          <w:tcPr>
            <w:tcW w:w="3062" w:type="dxa"/>
          </w:tcPr>
          <w:p>
            <w:pPr>
              <w:pStyle w:val="nTable"/>
              <w:spacing w:after="40"/>
              <w:ind w:right="113"/>
              <w:rPr>
                <w:rFonts w:ascii="Times" w:hAnsi="Times"/>
                <w:sz w:val="19"/>
                <w:vertAlign w:val="superscript"/>
              </w:rPr>
            </w:pPr>
            <w:r>
              <w:rPr>
                <w:i/>
                <w:sz w:val="19"/>
              </w:rPr>
              <w:t>Firearms Amendment Regulations 1996</w:t>
            </w:r>
            <w:r>
              <w:rPr>
                <w:rFonts w:ascii="Times" w:hAnsi="Times"/>
                <w:sz w:val="19"/>
                <w:vertAlign w:val="superscript"/>
              </w:rPr>
              <w:t> 2</w:t>
            </w:r>
          </w:p>
        </w:tc>
        <w:tc>
          <w:tcPr>
            <w:tcW w:w="1276" w:type="dxa"/>
          </w:tcPr>
          <w:p>
            <w:pPr>
              <w:pStyle w:val="nTable"/>
              <w:spacing w:after="40"/>
              <w:rPr>
                <w:sz w:val="19"/>
              </w:rPr>
            </w:pPr>
            <w:r>
              <w:rPr>
                <w:sz w:val="19"/>
              </w:rPr>
              <w:t>6 Dec 1996 p. 6793</w:t>
            </w:r>
            <w:r>
              <w:rPr>
                <w:sz w:val="19"/>
              </w:rPr>
              <w:noBreakHyphen/>
              <w:t>849</w:t>
            </w:r>
          </w:p>
        </w:tc>
        <w:tc>
          <w:tcPr>
            <w:tcW w:w="2682" w:type="dxa"/>
            <w:gridSpan w:val="2"/>
          </w:tcPr>
          <w:p>
            <w:pPr>
              <w:pStyle w:val="nTable"/>
              <w:spacing w:after="40"/>
              <w:rPr>
                <w:sz w:val="19"/>
              </w:rPr>
            </w:pPr>
            <w:r>
              <w:rPr>
                <w:sz w:val="19"/>
              </w:rPr>
              <w:t xml:space="preserve">6 Dec 1996 (see r. 2 and </w:t>
            </w:r>
            <w:r>
              <w:rPr>
                <w:i/>
                <w:sz w:val="19"/>
              </w:rPr>
              <w:t>Gazette</w:t>
            </w:r>
            <w:r>
              <w:rPr>
                <w:sz w:val="19"/>
              </w:rPr>
              <w:t xml:space="preserve"> 6 Dec 1996 p. 6699)</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28 Jan 1997</w:t>
            </w:r>
            <w:r>
              <w:rPr>
                <w:sz w:val="19"/>
              </w:rPr>
              <w:t xml:space="preserve"> (includes amendments listed above)</w:t>
            </w:r>
          </w:p>
        </w:tc>
      </w:tr>
      <w:tr>
        <w:trPr>
          <w:cantSplit/>
        </w:trPr>
        <w:tc>
          <w:tcPr>
            <w:tcW w:w="3062" w:type="dxa"/>
          </w:tcPr>
          <w:p>
            <w:pPr>
              <w:pStyle w:val="nTable"/>
              <w:spacing w:after="40"/>
              <w:ind w:right="113"/>
              <w:rPr>
                <w:sz w:val="19"/>
              </w:rPr>
            </w:pPr>
            <w:r>
              <w:rPr>
                <w:i/>
                <w:sz w:val="19"/>
              </w:rPr>
              <w:t>Firearms Amendment Regulations 1997</w:t>
            </w:r>
          </w:p>
        </w:tc>
        <w:tc>
          <w:tcPr>
            <w:tcW w:w="1276" w:type="dxa"/>
          </w:tcPr>
          <w:p>
            <w:pPr>
              <w:pStyle w:val="nTable"/>
              <w:spacing w:after="40"/>
              <w:rPr>
                <w:sz w:val="19"/>
              </w:rPr>
            </w:pPr>
            <w:r>
              <w:rPr>
                <w:sz w:val="19"/>
              </w:rPr>
              <w:t>24 Sep 1997 p. 5367</w:t>
            </w:r>
          </w:p>
        </w:tc>
        <w:tc>
          <w:tcPr>
            <w:tcW w:w="2682" w:type="dxa"/>
            <w:gridSpan w:val="2"/>
          </w:tcPr>
          <w:p>
            <w:pPr>
              <w:pStyle w:val="nTable"/>
              <w:spacing w:after="40"/>
              <w:rPr>
                <w:sz w:val="19"/>
              </w:rPr>
            </w:pPr>
            <w:r>
              <w:rPr>
                <w:sz w:val="19"/>
              </w:rPr>
              <w:t>24 Sep 1997</w:t>
            </w:r>
          </w:p>
        </w:tc>
      </w:tr>
      <w:tr>
        <w:trPr>
          <w:cantSplit/>
        </w:trPr>
        <w:tc>
          <w:tcPr>
            <w:tcW w:w="3062" w:type="dxa"/>
          </w:tcPr>
          <w:p>
            <w:pPr>
              <w:pStyle w:val="nTable"/>
              <w:spacing w:after="40"/>
              <w:ind w:right="113"/>
              <w:rPr>
                <w:sz w:val="19"/>
              </w:rPr>
            </w:pPr>
            <w:r>
              <w:rPr>
                <w:i/>
                <w:sz w:val="19"/>
              </w:rPr>
              <w:t>Firearms Amendment Regulations (No. 2) 1998</w:t>
            </w:r>
          </w:p>
        </w:tc>
        <w:tc>
          <w:tcPr>
            <w:tcW w:w="1276" w:type="dxa"/>
          </w:tcPr>
          <w:p>
            <w:pPr>
              <w:pStyle w:val="nTable"/>
              <w:spacing w:after="40"/>
              <w:rPr>
                <w:sz w:val="19"/>
              </w:rPr>
            </w:pPr>
            <w:r>
              <w:rPr>
                <w:sz w:val="19"/>
              </w:rPr>
              <w:t>12 Jun 1998 p. 3198</w:t>
            </w:r>
            <w:r>
              <w:rPr>
                <w:sz w:val="19"/>
              </w:rPr>
              <w:noBreakHyphen/>
              <w:t>9</w:t>
            </w:r>
          </w:p>
        </w:tc>
        <w:tc>
          <w:tcPr>
            <w:tcW w:w="2682" w:type="dxa"/>
            <w:gridSpan w:val="2"/>
          </w:tcPr>
          <w:p>
            <w:pPr>
              <w:pStyle w:val="nTable"/>
              <w:spacing w:after="40"/>
              <w:rPr>
                <w:sz w:val="19"/>
              </w:rPr>
            </w:pPr>
            <w:r>
              <w:rPr>
                <w:sz w:val="19"/>
              </w:rPr>
              <w:t>1 Jul 1998 (see r. 2)</w:t>
            </w:r>
          </w:p>
        </w:tc>
      </w:tr>
      <w:tr>
        <w:trPr>
          <w:cantSplit/>
        </w:trPr>
        <w:tc>
          <w:tcPr>
            <w:tcW w:w="3062" w:type="dxa"/>
          </w:tcPr>
          <w:p>
            <w:pPr>
              <w:pStyle w:val="nTable"/>
              <w:spacing w:after="40"/>
              <w:ind w:right="113"/>
              <w:rPr>
                <w:sz w:val="19"/>
              </w:rPr>
            </w:pPr>
            <w:r>
              <w:rPr>
                <w:i/>
                <w:sz w:val="19"/>
              </w:rPr>
              <w:t>Firearms Amendment Regulations 1998</w:t>
            </w:r>
          </w:p>
        </w:tc>
        <w:tc>
          <w:tcPr>
            <w:tcW w:w="1276" w:type="dxa"/>
          </w:tcPr>
          <w:p>
            <w:pPr>
              <w:pStyle w:val="nTable"/>
              <w:spacing w:after="40"/>
              <w:rPr>
                <w:sz w:val="19"/>
              </w:rPr>
            </w:pPr>
            <w:r>
              <w:rPr>
                <w:sz w:val="19"/>
              </w:rPr>
              <w:t>4 Sep 1998 p. 4866</w:t>
            </w:r>
          </w:p>
        </w:tc>
        <w:tc>
          <w:tcPr>
            <w:tcW w:w="2682" w:type="dxa"/>
            <w:gridSpan w:val="2"/>
          </w:tcPr>
          <w:p>
            <w:pPr>
              <w:pStyle w:val="nTable"/>
              <w:spacing w:after="40"/>
              <w:rPr>
                <w:sz w:val="19"/>
              </w:rPr>
            </w:pPr>
            <w:r>
              <w:rPr>
                <w:sz w:val="19"/>
              </w:rPr>
              <w:t>4 Sep 1998</w:t>
            </w:r>
          </w:p>
        </w:tc>
      </w:tr>
      <w:tr>
        <w:trPr>
          <w:cantSplit/>
        </w:trPr>
        <w:tc>
          <w:tcPr>
            <w:tcW w:w="3062" w:type="dxa"/>
          </w:tcPr>
          <w:p>
            <w:pPr>
              <w:pStyle w:val="nTable"/>
              <w:spacing w:after="40"/>
              <w:ind w:right="113"/>
              <w:rPr>
                <w:i/>
                <w:sz w:val="19"/>
              </w:rPr>
            </w:pPr>
            <w:r>
              <w:rPr>
                <w:i/>
                <w:sz w:val="19"/>
              </w:rPr>
              <w:t>Firearms Amendment Regulations 1999</w:t>
            </w:r>
          </w:p>
        </w:tc>
        <w:tc>
          <w:tcPr>
            <w:tcW w:w="1276" w:type="dxa"/>
          </w:tcPr>
          <w:p>
            <w:pPr>
              <w:pStyle w:val="nTable"/>
              <w:spacing w:after="40"/>
              <w:rPr>
                <w:sz w:val="19"/>
              </w:rPr>
            </w:pPr>
            <w:r>
              <w:rPr>
                <w:sz w:val="19"/>
              </w:rPr>
              <w:t>30 Jun 1999 p. 2861</w:t>
            </w:r>
            <w:r>
              <w:rPr>
                <w:sz w:val="19"/>
              </w:rPr>
              <w:noBreakHyphen/>
              <w:t>2</w:t>
            </w:r>
          </w:p>
        </w:tc>
        <w:tc>
          <w:tcPr>
            <w:tcW w:w="2682" w:type="dxa"/>
            <w:gridSpan w:val="2"/>
          </w:tcPr>
          <w:p>
            <w:pPr>
              <w:pStyle w:val="nTable"/>
              <w:spacing w:after="40"/>
              <w:rPr>
                <w:sz w:val="19"/>
              </w:rPr>
            </w:pPr>
            <w:r>
              <w:rPr>
                <w:sz w:val="19"/>
              </w:rPr>
              <w:t>1 Jul 1999 (see r. 2)</w:t>
            </w:r>
          </w:p>
        </w:tc>
      </w:tr>
      <w:tr>
        <w:trPr>
          <w:cantSplit/>
        </w:trPr>
        <w:tc>
          <w:tcPr>
            <w:tcW w:w="3062" w:type="dxa"/>
          </w:tcPr>
          <w:p>
            <w:pPr>
              <w:pStyle w:val="nTable"/>
              <w:spacing w:after="40"/>
              <w:ind w:right="113"/>
              <w:rPr>
                <w:i/>
                <w:sz w:val="19"/>
              </w:rPr>
            </w:pPr>
            <w:r>
              <w:rPr>
                <w:i/>
                <w:sz w:val="19"/>
              </w:rPr>
              <w:t>Firearms Amendment Regulations 2000</w:t>
            </w:r>
          </w:p>
        </w:tc>
        <w:tc>
          <w:tcPr>
            <w:tcW w:w="1276" w:type="dxa"/>
          </w:tcPr>
          <w:p>
            <w:pPr>
              <w:pStyle w:val="nTable"/>
              <w:keepNext/>
              <w:spacing w:after="40"/>
              <w:rPr>
                <w:sz w:val="19"/>
              </w:rPr>
            </w:pPr>
            <w:r>
              <w:rPr>
                <w:sz w:val="19"/>
              </w:rPr>
              <w:t>30 Jun 2000 p. 3427</w:t>
            </w:r>
            <w:r>
              <w:rPr>
                <w:sz w:val="19"/>
              </w:rPr>
              <w:noBreakHyphen/>
              <w:t>9</w:t>
            </w:r>
          </w:p>
        </w:tc>
        <w:tc>
          <w:tcPr>
            <w:tcW w:w="2682" w:type="dxa"/>
            <w:gridSpan w:val="2"/>
          </w:tcPr>
          <w:p>
            <w:pPr>
              <w:pStyle w:val="nTable"/>
              <w:keepNext/>
              <w:spacing w:after="40"/>
              <w:rPr>
                <w:sz w:val="19"/>
              </w:rPr>
            </w:pPr>
            <w:r>
              <w:rPr>
                <w:sz w:val="19"/>
              </w:rPr>
              <w:t>1 Jul 2000 (see r. 2)</w:t>
            </w:r>
          </w:p>
        </w:tc>
      </w:tr>
      <w:tr>
        <w:trPr>
          <w:cantSplit/>
        </w:trPr>
        <w:tc>
          <w:tcPr>
            <w:tcW w:w="3062" w:type="dxa"/>
          </w:tcPr>
          <w:p>
            <w:pPr>
              <w:pStyle w:val="nTable"/>
              <w:spacing w:after="40"/>
              <w:ind w:right="113"/>
              <w:rPr>
                <w:i/>
                <w:sz w:val="19"/>
              </w:rPr>
            </w:pPr>
            <w:r>
              <w:rPr>
                <w:i/>
                <w:sz w:val="19"/>
              </w:rPr>
              <w:t>Firearms Amendment Regulations (No. 2) 2000</w:t>
            </w:r>
          </w:p>
        </w:tc>
        <w:tc>
          <w:tcPr>
            <w:tcW w:w="1276" w:type="dxa"/>
          </w:tcPr>
          <w:p>
            <w:pPr>
              <w:pStyle w:val="nTable"/>
              <w:spacing w:after="40"/>
              <w:rPr>
                <w:sz w:val="19"/>
              </w:rPr>
            </w:pPr>
            <w:r>
              <w:rPr>
                <w:sz w:val="19"/>
              </w:rPr>
              <w:t>28 Jul 2000 p. 4015</w:t>
            </w:r>
            <w:r>
              <w:rPr>
                <w:sz w:val="19"/>
              </w:rPr>
              <w:noBreakHyphen/>
              <w:t>18</w:t>
            </w:r>
          </w:p>
        </w:tc>
        <w:tc>
          <w:tcPr>
            <w:tcW w:w="2682" w:type="dxa"/>
            <w:gridSpan w:val="2"/>
          </w:tcPr>
          <w:p>
            <w:pPr>
              <w:pStyle w:val="nTable"/>
              <w:spacing w:after="40"/>
              <w:rPr>
                <w:sz w:val="19"/>
              </w:rPr>
            </w:pPr>
            <w:r>
              <w:rPr>
                <w:sz w:val="19"/>
              </w:rPr>
              <w:t>28 Jul 2000</w:t>
            </w:r>
          </w:p>
        </w:tc>
      </w:tr>
      <w:tr>
        <w:trPr>
          <w:cantSplit/>
        </w:trPr>
        <w:tc>
          <w:tcPr>
            <w:tcW w:w="3062" w:type="dxa"/>
          </w:tcPr>
          <w:p>
            <w:pPr>
              <w:pStyle w:val="nTable"/>
              <w:spacing w:after="40"/>
              <w:ind w:right="113"/>
              <w:rPr>
                <w:i/>
                <w:sz w:val="19"/>
              </w:rPr>
            </w:pPr>
            <w:r>
              <w:rPr>
                <w:i/>
                <w:sz w:val="19"/>
              </w:rPr>
              <w:t>Firearms Amendment Regulations 2001</w:t>
            </w:r>
          </w:p>
        </w:tc>
        <w:tc>
          <w:tcPr>
            <w:tcW w:w="1276" w:type="dxa"/>
          </w:tcPr>
          <w:p>
            <w:pPr>
              <w:pStyle w:val="nTable"/>
              <w:spacing w:after="40"/>
              <w:rPr>
                <w:sz w:val="19"/>
              </w:rPr>
            </w:pPr>
            <w:r>
              <w:rPr>
                <w:sz w:val="19"/>
              </w:rPr>
              <w:t>1 Jun 2001 p. 2764</w:t>
            </w:r>
            <w:r>
              <w:rPr>
                <w:sz w:val="19"/>
              </w:rPr>
              <w:noBreakHyphen/>
              <w:t>5</w:t>
            </w:r>
          </w:p>
        </w:tc>
        <w:tc>
          <w:tcPr>
            <w:tcW w:w="2682" w:type="dxa"/>
            <w:gridSpan w:val="2"/>
          </w:tcPr>
          <w:p>
            <w:pPr>
              <w:pStyle w:val="nTable"/>
              <w:spacing w:after="40"/>
              <w:rPr>
                <w:sz w:val="19"/>
              </w:rPr>
            </w:pPr>
            <w:r>
              <w:rPr>
                <w:sz w:val="19"/>
              </w:rPr>
              <w:t>1 Jun 2001</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8 Jun 2001 </w:t>
            </w:r>
            <w:r>
              <w:rPr>
                <w:sz w:val="19"/>
              </w:rPr>
              <w:t>(includes amendments listed above)</w:t>
            </w:r>
          </w:p>
        </w:tc>
      </w:tr>
      <w:tr>
        <w:trPr>
          <w:cantSplit/>
        </w:trPr>
        <w:tc>
          <w:tcPr>
            <w:tcW w:w="3062" w:type="dxa"/>
          </w:tcPr>
          <w:p>
            <w:pPr>
              <w:pStyle w:val="nTable"/>
              <w:spacing w:after="40"/>
              <w:ind w:right="113"/>
              <w:rPr>
                <w:i/>
                <w:sz w:val="19"/>
              </w:rPr>
            </w:pPr>
            <w:r>
              <w:rPr>
                <w:i/>
                <w:sz w:val="19"/>
              </w:rPr>
              <w:t>Firearms Amendment Regulations (No. 2) 2001</w:t>
            </w:r>
          </w:p>
        </w:tc>
        <w:tc>
          <w:tcPr>
            <w:tcW w:w="1276" w:type="dxa"/>
          </w:tcPr>
          <w:p>
            <w:pPr>
              <w:pStyle w:val="nTable"/>
              <w:spacing w:after="40"/>
              <w:rPr>
                <w:sz w:val="19"/>
              </w:rPr>
            </w:pPr>
            <w:r>
              <w:rPr>
                <w:sz w:val="19"/>
              </w:rPr>
              <w:t>31 Jul 2001</w:t>
            </w:r>
            <w:r>
              <w:rPr>
                <w:sz w:val="19"/>
              </w:rPr>
              <w:br/>
              <w:t>p. 3913</w:t>
            </w:r>
            <w:r>
              <w:rPr>
                <w:sz w:val="19"/>
              </w:rPr>
              <w:noBreakHyphen/>
              <w:t>17</w:t>
            </w:r>
          </w:p>
        </w:tc>
        <w:tc>
          <w:tcPr>
            <w:tcW w:w="2682" w:type="dxa"/>
            <w:gridSpan w:val="2"/>
          </w:tcPr>
          <w:p>
            <w:pPr>
              <w:pStyle w:val="nTable"/>
              <w:spacing w:after="40"/>
              <w:rPr>
                <w:sz w:val="19"/>
              </w:rPr>
            </w:pPr>
            <w:r>
              <w:rPr>
                <w:sz w:val="19"/>
              </w:rPr>
              <w:t>31 Jul 2001</w:t>
            </w:r>
          </w:p>
        </w:tc>
      </w:tr>
      <w:tr>
        <w:trPr>
          <w:cantSplit/>
        </w:trPr>
        <w:tc>
          <w:tcPr>
            <w:tcW w:w="3062" w:type="dxa"/>
          </w:tcPr>
          <w:p>
            <w:pPr>
              <w:pStyle w:val="nTable"/>
              <w:spacing w:after="40"/>
              <w:ind w:right="113"/>
              <w:rPr>
                <w:i/>
                <w:sz w:val="19"/>
              </w:rPr>
            </w:pPr>
            <w:r>
              <w:rPr>
                <w:i/>
                <w:sz w:val="19"/>
              </w:rPr>
              <w:t>Firearms Amendment Regulations (No. 4) 2001</w:t>
            </w:r>
          </w:p>
        </w:tc>
        <w:tc>
          <w:tcPr>
            <w:tcW w:w="1276" w:type="dxa"/>
          </w:tcPr>
          <w:p>
            <w:pPr>
              <w:pStyle w:val="nTable"/>
              <w:spacing w:after="40"/>
              <w:rPr>
                <w:sz w:val="19"/>
              </w:rPr>
            </w:pPr>
            <w:r>
              <w:rPr>
                <w:sz w:val="19"/>
              </w:rPr>
              <w:t>31 Jul 2001</w:t>
            </w:r>
            <w:r>
              <w:rPr>
                <w:sz w:val="19"/>
              </w:rPr>
              <w:br/>
              <w:t>p. 3918</w:t>
            </w:r>
          </w:p>
        </w:tc>
        <w:tc>
          <w:tcPr>
            <w:tcW w:w="2682" w:type="dxa"/>
            <w:gridSpan w:val="2"/>
          </w:tcPr>
          <w:p>
            <w:pPr>
              <w:pStyle w:val="nTable"/>
              <w:spacing w:after="40"/>
              <w:rPr>
                <w:sz w:val="19"/>
              </w:rPr>
            </w:pPr>
            <w:r>
              <w:rPr>
                <w:sz w:val="19"/>
              </w:rPr>
              <w:t>1 Aug 2001 (see r. 2)</w:t>
            </w:r>
          </w:p>
        </w:tc>
      </w:tr>
      <w:tr>
        <w:trPr>
          <w:cantSplit/>
        </w:trPr>
        <w:tc>
          <w:tcPr>
            <w:tcW w:w="3062" w:type="dxa"/>
          </w:tcPr>
          <w:p>
            <w:pPr>
              <w:pStyle w:val="nTable"/>
              <w:spacing w:after="40"/>
              <w:ind w:right="113"/>
              <w:rPr>
                <w:i/>
                <w:sz w:val="19"/>
              </w:rPr>
            </w:pPr>
            <w:r>
              <w:rPr>
                <w:i/>
                <w:sz w:val="19"/>
              </w:rPr>
              <w:t>Firearms Amendment Regulations (No. 3) 2001</w:t>
            </w:r>
          </w:p>
        </w:tc>
        <w:tc>
          <w:tcPr>
            <w:tcW w:w="1276" w:type="dxa"/>
          </w:tcPr>
          <w:p>
            <w:pPr>
              <w:pStyle w:val="nTable"/>
              <w:spacing w:after="40"/>
              <w:rPr>
                <w:sz w:val="19"/>
              </w:rPr>
            </w:pPr>
            <w:r>
              <w:rPr>
                <w:sz w:val="19"/>
              </w:rPr>
              <w:t>31 Aug 2001 p. 4882</w:t>
            </w:r>
            <w:r>
              <w:rPr>
                <w:sz w:val="19"/>
              </w:rPr>
              <w:noBreakHyphen/>
              <w:t>3</w:t>
            </w:r>
          </w:p>
        </w:tc>
        <w:tc>
          <w:tcPr>
            <w:tcW w:w="2682" w:type="dxa"/>
            <w:gridSpan w:val="2"/>
          </w:tcPr>
          <w:p>
            <w:pPr>
              <w:pStyle w:val="nTable"/>
              <w:spacing w:after="40"/>
              <w:rPr>
                <w:sz w:val="19"/>
              </w:rPr>
            </w:pPr>
            <w:r>
              <w:rPr>
                <w:sz w:val="19"/>
              </w:rPr>
              <w:t>1 Sep 2001 (see r. 2)</w:t>
            </w:r>
          </w:p>
        </w:tc>
      </w:tr>
      <w:tr>
        <w:trPr>
          <w:cantSplit/>
        </w:trPr>
        <w:tc>
          <w:tcPr>
            <w:tcW w:w="3062" w:type="dxa"/>
          </w:tcPr>
          <w:p>
            <w:pPr>
              <w:pStyle w:val="nTable"/>
              <w:spacing w:after="40"/>
              <w:ind w:right="113"/>
              <w:rPr>
                <w:i/>
                <w:sz w:val="19"/>
              </w:rPr>
            </w:pPr>
            <w:r>
              <w:rPr>
                <w:i/>
                <w:sz w:val="19"/>
              </w:rPr>
              <w:t>Firearms Amendment Regulations 2002</w:t>
            </w:r>
          </w:p>
        </w:tc>
        <w:tc>
          <w:tcPr>
            <w:tcW w:w="1276" w:type="dxa"/>
          </w:tcPr>
          <w:p>
            <w:pPr>
              <w:pStyle w:val="nTable"/>
              <w:spacing w:after="40"/>
              <w:rPr>
                <w:sz w:val="19"/>
              </w:rPr>
            </w:pPr>
            <w:r>
              <w:rPr>
                <w:sz w:val="19"/>
              </w:rPr>
              <w:t>28 Jun 2002 p. 3097</w:t>
            </w:r>
            <w:r>
              <w:rPr>
                <w:sz w:val="19"/>
              </w:rPr>
              <w:noBreakHyphen/>
              <w:t>8</w:t>
            </w:r>
          </w:p>
        </w:tc>
        <w:tc>
          <w:tcPr>
            <w:tcW w:w="2682" w:type="dxa"/>
            <w:gridSpan w:val="2"/>
          </w:tcPr>
          <w:p>
            <w:pPr>
              <w:pStyle w:val="nTable"/>
              <w:spacing w:after="40"/>
              <w:rPr>
                <w:sz w:val="19"/>
              </w:rPr>
            </w:pPr>
            <w:r>
              <w:rPr>
                <w:sz w:val="19"/>
              </w:rPr>
              <w:t>1 Jul 2002 (see r. 2)</w:t>
            </w:r>
          </w:p>
        </w:tc>
      </w:tr>
      <w:tr>
        <w:trPr>
          <w:cantSplit/>
        </w:trPr>
        <w:tc>
          <w:tcPr>
            <w:tcW w:w="3062" w:type="dxa"/>
          </w:tcPr>
          <w:p>
            <w:pPr>
              <w:pStyle w:val="nTable"/>
              <w:spacing w:after="40"/>
              <w:ind w:right="113"/>
              <w:rPr>
                <w:i/>
                <w:sz w:val="19"/>
              </w:rPr>
            </w:pPr>
            <w:r>
              <w:rPr>
                <w:i/>
                <w:sz w:val="19"/>
              </w:rPr>
              <w:t>Firearms Amendment Regulations 2003</w:t>
            </w:r>
          </w:p>
        </w:tc>
        <w:tc>
          <w:tcPr>
            <w:tcW w:w="1276" w:type="dxa"/>
          </w:tcPr>
          <w:p>
            <w:pPr>
              <w:pStyle w:val="nTable"/>
              <w:spacing w:after="40"/>
              <w:rPr>
                <w:sz w:val="19"/>
              </w:rPr>
            </w:pPr>
            <w:r>
              <w:rPr>
                <w:sz w:val="19"/>
              </w:rPr>
              <w:t>20 Jun 2003 p. 2243</w:t>
            </w:r>
            <w:r>
              <w:rPr>
                <w:sz w:val="19"/>
              </w:rPr>
              <w:noBreakHyphen/>
              <w:t>5</w:t>
            </w:r>
          </w:p>
        </w:tc>
        <w:tc>
          <w:tcPr>
            <w:tcW w:w="2682" w:type="dxa"/>
            <w:gridSpan w:val="2"/>
          </w:tcPr>
          <w:p>
            <w:pPr>
              <w:pStyle w:val="nTable"/>
              <w:spacing w:after="40"/>
              <w:rPr>
                <w:sz w:val="19"/>
              </w:rPr>
            </w:pPr>
            <w:r>
              <w:rPr>
                <w:sz w:val="19"/>
              </w:rPr>
              <w:t>1 Jul 2003 (see r. 2)</w:t>
            </w:r>
          </w:p>
        </w:tc>
      </w:tr>
      <w:tr>
        <w:trPr>
          <w:gridAfter w:val="1"/>
          <w:wAfter w:w="17" w:type="dxa"/>
          <w:cantSplit/>
        </w:trPr>
        <w:tc>
          <w:tcPr>
            <w:tcW w:w="3062" w:type="dxa"/>
          </w:tcPr>
          <w:p>
            <w:pPr>
              <w:pStyle w:val="nTable"/>
              <w:spacing w:after="40"/>
              <w:ind w:right="113"/>
              <w:rPr>
                <w:i/>
                <w:sz w:val="19"/>
              </w:rPr>
            </w:pPr>
            <w:r>
              <w:rPr>
                <w:i/>
                <w:sz w:val="19"/>
              </w:rPr>
              <w:t>Firearms Amendment Regulations (No. 2) 2003</w:t>
            </w:r>
          </w:p>
        </w:tc>
        <w:tc>
          <w:tcPr>
            <w:tcW w:w="1276" w:type="dxa"/>
          </w:tcPr>
          <w:p>
            <w:pPr>
              <w:pStyle w:val="nTable"/>
              <w:spacing w:after="40"/>
              <w:rPr>
                <w:sz w:val="19"/>
              </w:rPr>
            </w:pPr>
            <w:r>
              <w:rPr>
                <w:sz w:val="19"/>
              </w:rPr>
              <w:t>12 Aug 2003 p. 3665</w:t>
            </w:r>
            <w:r>
              <w:rPr>
                <w:sz w:val="19"/>
              </w:rPr>
              <w:noBreakHyphen/>
              <w:t>71</w:t>
            </w:r>
          </w:p>
        </w:tc>
        <w:tc>
          <w:tcPr>
            <w:tcW w:w="2665" w:type="dxa"/>
          </w:tcPr>
          <w:p>
            <w:pPr>
              <w:pStyle w:val="nTable"/>
              <w:spacing w:after="40"/>
              <w:rPr>
                <w:sz w:val="19"/>
              </w:rPr>
            </w:pPr>
            <w:r>
              <w:rPr>
                <w:sz w:val="19"/>
              </w:rPr>
              <w:t>12 Aug 2003</w:t>
            </w:r>
          </w:p>
        </w:tc>
      </w:tr>
      <w:tr>
        <w:trPr>
          <w:gridAfter w:val="1"/>
          <w:wAfter w:w="17" w:type="dxa"/>
          <w:cantSplit/>
        </w:trPr>
        <w:tc>
          <w:tcPr>
            <w:tcW w:w="3062" w:type="dxa"/>
          </w:tcPr>
          <w:p>
            <w:pPr>
              <w:pStyle w:val="nTable"/>
              <w:spacing w:after="40"/>
              <w:ind w:right="113"/>
              <w:rPr>
                <w:i/>
                <w:sz w:val="19"/>
              </w:rPr>
            </w:pPr>
            <w:r>
              <w:rPr>
                <w:i/>
                <w:sz w:val="19"/>
              </w:rPr>
              <w:t>Firearms Amendment Regulations 2004</w:t>
            </w:r>
          </w:p>
        </w:tc>
        <w:tc>
          <w:tcPr>
            <w:tcW w:w="1276" w:type="dxa"/>
          </w:tcPr>
          <w:p>
            <w:pPr>
              <w:pStyle w:val="nTable"/>
              <w:spacing w:after="40"/>
              <w:rPr>
                <w:sz w:val="19"/>
              </w:rPr>
            </w:pPr>
            <w:r>
              <w:rPr>
                <w:sz w:val="19"/>
              </w:rPr>
              <w:t>29 Jun 2004 p. 2539</w:t>
            </w:r>
            <w:r>
              <w:rPr>
                <w:sz w:val="19"/>
              </w:rPr>
              <w:noBreakHyphen/>
              <w:t>41</w:t>
            </w:r>
          </w:p>
        </w:tc>
        <w:tc>
          <w:tcPr>
            <w:tcW w:w="2665" w:type="dxa"/>
          </w:tcPr>
          <w:p>
            <w:pPr>
              <w:pStyle w:val="nTable"/>
              <w:spacing w:after="40"/>
              <w:rPr>
                <w:sz w:val="19"/>
              </w:rPr>
            </w:pPr>
            <w:r>
              <w:rPr>
                <w:sz w:val="19"/>
              </w:rPr>
              <w:t>1 Jul 2004 (see r. 2)</w:t>
            </w:r>
          </w:p>
        </w:tc>
      </w:tr>
      <w:tr>
        <w:trPr>
          <w:gridAfter w:val="1"/>
          <w:wAfter w:w="17" w:type="dxa"/>
          <w:cantSplit/>
        </w:trPr>
        <w:tc>
          <w:tcPr>
            <w:tcW w:w="3062" w:type="dxa"/>
          </w:tcPr>
          <w:p>
            <w:pPr>
              <w:pStyle w:val="nTable"/>
              <w:spacing w:after="40"/>
              <w:ind w:right="113"/>
              <w:rPr>
                <w:i/>
                <w:sz w:val="19"/>
              </w:rPr>
            </w:pPr>
            <w:r>
              <w:rPr>
                <w:i/>
                <w:sz w:val="19"/>
              </w:rPr>
              <w:t>Firearms Amendment Regulations (No. 3) 2004</w:t>
            </w:r>
          </w:p>
        </w:tc>
        <w:tc>
          <w:tcPr>
            <w:tcW w:w="1276" w:type="dxa"/>
          </w:tcPr>
          <w:p>
            <w:pPr>
              <w:pStyle w:val="nTable"/>
              <w:spacing w:after="40"/>
              <w:rPr>
                <w:sz w:val="19"/>
              </w:rPr>
            </w:pPr>
            <w:r>
              <w:rPr>
                <w:sz w:val="19"/>
              </w:rPr>
              <w:t>24 Dec 2004 p. 6267</w:t>
            </w:r>
            <w:r>
              <w:rPr>
                <w:sz w:val="19"/>
              </w:rPr>
              <w:noBreakHyphen/>
              <w:t>8</w:t>
            </w:r>
          </w:p>
        </w:tc>
        <w:tc>
          <w:tcPr>
            <w:tcW w:w="2665" w:type="dxa"/>
          </w:tcPr>
          <w:p>
            <w:pPr>
              <w:pStyle w:val="nTable"/>
              <w:spacing w:after="40"/>
              <w:rPr>
                <w:sz w:val="19"/>
              </w:rPr>
            </w:pPr>
            <w:r>
              <w:rPr>
                <w:sz w:val="19"/>
              </w:rPr>
              <w:t xml:space="preserve">1 Jan 2005 (see r. 2 and </w:t>
            </w:r>
            <w:r>
              <w:rPr>
                <w:i/>
                <w:iCs/>
                <w:sz w:val="19"/>
              </w:rPr>
              <w:t>Gazette</w:t>
            </w:r>
            <w:r>
              <w:rPr>
                <w:sz w:val="19"/>
              </w:rPr>
              <w:t xml:space="preserve"> 24 Dec 2004 p. 6265)</w:t>
            </w:r>
          </w:p>
        </w:tc>
      </w:tr>
      <w:tr>
        <w:trPr>
          <w:gridAfter w:val="1"/>
          <w:wAfter w:w="17" w:type="dxa"/>
          <w:cantSplit/>
        </w:trPr>
        <w:tc>
          <w:tcPr>
            <w:tcW w:w="3062" w:type="dxa"/>
          </w:tcPr>
          <w:p>
            <w:pPr>
              <w:pStyle w:val="nTable"/>
              <w:spacing w:after="40"/>
              <w:ind w:right="113"/>
              <w:rPr>
                <w:iCs/>
                <w:sz w:val="19"/>
              </w:rPr>
            </w:pPr>
            <w:r>
              <w:rPr>
                <w:i/>
                <w:sz w:val="19"/>
              </w:rPr>
              <w:t>Firearms Amendment Regulations (No. 4) 2004</w:t>
            </w:r>
            <w:r>
              <w:rPr>
                <w:iCs/>
                <w:sz w:val="19"/>
              </w:rPr>
              <w:t xml:space="preserve"> </w:t>
            </w:r>
          </w:p>
        </w:tc>
        <w:tc>
          <w:tcPr>
            <w:tcW w:w="1276" w:type="dxa"/>
          </w:tcPr>
          <w:p>
            <w:pPr>
              <w:pStyle w:val="nTable"/>
              <w:spacing w:after="40"/>
              <w:rPr>
                <w:sz w:val="19"/>
              </w:rPr>
            </w:pPr>
            <w:r>
              <w:rPr>
                <w:sz w:val="19"/>
              </w:rPr>
              <w:t>24 Dec 2004 p. 6269</w:t>
            </w:r>
          </w:p>
        </w:tc>
        <w:tc>
          <w:tcPr>
            <w:tcW w:w="2665" w:type="dxa"/>
          </w:tcPr>
          <w:p>
            <w:pPr>
              <w:pStyle w:val="nTable"/>
              <w:spacing w:after="40"/>
              <w:rPr>
                <w:sz w:val="19"/>
              </w:rPr>
            </w:pPr>
            <w:r>
              <w:rPr>
                <w:sz w:val="19"/>
              </w:rPr>
              <w:t xml:space="preserve">1 Feb 2005 (see r. 2 and </w:t>
            </w:r>
            <w:r>
              <w:rPr>
                <w:i/>
                <w:iCs/>
                <w:sz w:val="19"/>
              </w:rPr>
              <w:t>Gazette</w:t>
            </w:r>
            <w:r>
              <w:rPr>
                <w:sz w:val="19"/>
              </w:rPr>
              <w:t xml:space="preserve"> 24 Dec 2004 p. 6265)</w:t>
            </w:r>
          </w:p>
        </w:tc>
      </w:tr>
      <w:tr>
        <w:trPr>
          <w:gridAfter w:val="1"/>
          <w:wAfter w:w="17" w:type="dxa"/>
          <w:cantSplit/>
        </w:trPr>
        <w:tc>
          <w:tcPr>
            <w:tcW w:w="3062" w:type="dxa"/>
          </w:tcPr>
          <w:p>
            <w:pPr>
              <w:pStyle w:val="nTable"/>
              <w:spacing w:after="40"/>
              <w:ind w:right="113"/>
              <w:rPr>
                <w:i/>
                <w:sz w:val="19"/>
              </w:rPr>
            </w:pPr>
            <w:r>
              <w:rPr>
                <w:i/>
                <w:sz w:val="19"/>
              </w:rPr>
              <w:t>Firearms Amendment Regulations (No. 2) 2004</w:t>
            </w:r>
          </w:p>
        </w:tc>
        <w:tc>
          <w:tcPr>
            <w:tcW w:w="1276" w:type="dxa"/>
          </w:tcPr>
          <w:p>
            <w:pPr>
              <w:pStyle w:val="nTable"/>
              <w:spacing w:after="40"/>
              <w:rPr>
                <w:sz w:val="19"/>
              </w:rPr>
            </w:pPr>
            <w:r>
              <w:rPr>
                <w:sz w:val="19"/>
              </w:rPr>
              <w:t>30 Dec 2004 p. 6974</w:t>
            </w:r>
          </w:p>
        </w:tc>
        <w:tc>
          <w:tcPr>
            <w:tcW w:w="2665"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gridAfter w:val="1"/>
          <w:wAfter w:w="17" w:type="dxa"/>
          <w:cantSplit/>
        </w:trPr>
        <w:tc>
          <w:tcPr>
            <w:tcW w:w="7003" w:type="dxa"/>
            <w:gridSpan w:val="3"/>
          </w:tcPr>
          <w:p>
            <w:pPr>
              <w:pStyle w:val="nTable"/>
              <w:spacing w:after="40"/>
              <w:rPr>
                <w:sz w:val="19"/>
              </w:rPr>
            </w:pPr>
            <w:r>
              <w:rPr>
                <w:b/>
                <w:sz w:val="19"/>
              </w:rPr>
              <w:t xml:space="preserve">Reprint 5: The </w:t>
            </w:r>
            <w:r>
              <w:rPr>
                <w:b/>
                <w:i/>
                <w:sz w:val="19"/>
              </w:rPr>
              <w:t>Firearms Regulations 1974</w:t>
            </w:r>
            <w:r>
              <w:rPr>
                <w:b/>
                <w:sz w:val="19"/>
              </w:rPr>
              <w:t xml:space="preserve"> as at 15 Apr 2005 </w:t>
            </w:r>
            <w:r>
              <w:rPr>
                <w:sz w:val="19"/>
              </w:rPr>
              <w:t>(includes amendments listed above)</w:t>
            </w:r>
          </w:p>
        </w:tc>
      </w:tr>
      <w:tr>
        <w:trPr>
          <w:gridAfter w:val="1"/>
          <w:wAfter w:w="17" w:type="dxa"/>
          <w:cantSplit/>
        </w:trPr>
        <w:tc>
          <w:tcPr>
            <w:tcW w:w="3062" w:type="dxa"/>
          </w:tcPr>
          <w:p>
            <w:pPr>
              <w:pStyle w:val="nTable"/>
              <w:spacing w:after="40"/>
              <w:rPr>
                <w:bCs/>
                <w:i/>
                <w:iCs/>
                <w:sz w:val="19"/>
              </w:rPr>
            </w:pPr>
            <w:r>
              <w:rPr>
                <w:bCs/>
                <w:i/>
                <w:iCs/>
                <w:sz w:val="19"/>
              </w:rPr>
              <w:t>Firearms Amendment Regulations 2005</w:t>
            </w:r>
          </w:p>
        </w:tc>
        <w:tc>
          <w:tcPr>
            <w:tcW w:w="1276" w:type="dxa"/>
          </w:tcPr>
          <w:p>
            <w:pPr>
              <w:pStyle w:val="nTable"/>
              <w:spacing w:after="40"/>
              <w:rPr>
                <w:bCs/>
                <w:sz w:val="19"/>
              </w:rPr>
            </w:pPr>
            <w:r>
              <w:rPr>
                <w:bCs/>
                <w:sz w:val="19"/>
              </w:rPr>
              <w:t>1 Jul 2005 p. 3001</w:t>
            </w:r>
            <w:r>
              <w:rPr>
                <w:bCs/>
                <w:sz w:val="19"/>
              </w:rPr>
              <w:noBreakHyphen/>
              <w:t>3</w:t>
            </w:r>
          </w:p>
        </w:tc>
        <w:tc>
          <w:tcPr>
            <w:tcW w:w="2665" w:type="dxa"/>
          </w:tcPr>
          <w:p>
            <w:pPr>
              <w:pStyle w:val="nTable"/>
              <w:spacing w:after="40"/>
              <w:rPr>
                <w:bCs/>
                <w:sz w:val="19"/>
              </w:rPr>
            </w:pPr>
            <w:r>
              <w:rPr>
                <w:bCs/>
                <w:sz w:val="19"/>
              </w:rPr>
              <w:t>1 Jul 2005 (see r. 2)</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2005</w:t>
            </w:r>
          </w:p>
        </w:tc>
        <w:tc>
          <w:tcPr>
            <w:tcW w:w="1276" w:type="dxa"/>
          </w:tcPr>
          <w:p>
            <w:pPr>
              <w:pStyle w:val="nTable"/>
              <w:spacing w:after="40"/>
              <w:rPr>
                <w:bCs/>
                <w:sz w:val="19"/>
              </w:rPr>
            </w:pPr>
            <w:r>
              <w:rPr>
                <w:bCs/>
                <w:sz w:val="19"/>
              </w:rPr>
              <w:t>25 Oct 2005 p. 4804</w:t>
            </w:r>
          </w:p>
        </w:tc>
        <w:tc>
          <w:tcPr>
            <w:tcW w:w="2665" w:type="dxa"/>
          </w:tcPr>
          <w:p>
            <w:pPr>
              <w:pStyle w:val="nTable"/>
              <w:spacing w:after="40"/>
              <w:rPr>
                <w:bCs/>
                <w:sz w:val="19"/>
              </w:rPr>
            </w:pPr>
            <w:r>
              <w:rPr>
                <w:bCs/>
                <w:sz w:val="19"/>
              </w:rPr>
              <w:t>25 Oct 2005</w:t>
            </w:r>
          </w:p>
        </w:tc>
      </w:tr>
      <w:tr>
        <w:trPr>
          <w:gridAfter w:val="1"/>
          <w:wAfter w:w="17" w:type="dxa"/>
          <w:cantSplit/>
        </w:trPr>
        <w:tc>
          <w:tcPr>
            <w:tcW w:w="3062" w:type="dxa"/>
          </w:tcPr>
          <w:p>
            <w:pPr>
              <w:pStyle w:val="nTable"/>
              <w:spacing w:after="40"/>
              <w:rPr>
                <w:bCs/>
                <w:i/>
                <w:iCs/>
                <w:sz w:val="19"/>
              </w:rPr>
            </w:pPr>
            <w:r>
              <w:rPr>
                <w:bCs/>
                <w:i/>
                <w:iCs/>
                <w:sz w:val="19"/>
              </w:rPr>
              <w:t>Firearms Amendment Regulations 2006</w:t>
            </w:r>
          </w:p>
        </w:tc>
        <w:tc>
          <w:tcPr>
            <w:tcW w:w="1276" w:type="dxa"/>
          </w:tcPr>
          <w:p>
            <w:pPr>
              <w:pStyle w:val="nTable"/>
              <w:spacing w:after="40"/>
              <w:rPr>
                <w:bCs/>
                <w:sz w:val="19"/>
              </w:rPr>
            </w:pPr>
            <w:r>
              <w:rPr>
                <w:bCs/>
                <w:sz w:val="19"/>
              </w:rPr>
              <w:t>27 Jun 2006 p. 2299</w:t>
            </w:r>
            <w:r>
              <w:rPr>
                <w:bCs/>
                <w:sz w:val="19"/>
              </w:rPr>
              <w:noBreakHyphen/>
              <w:t>301</w:t>
            </w:r>
          </w:p>
        </w:tc>
        <w:tc>
          <w:tcPr>
            <w:tcW w:w="2665" w:type="dxa"/>
          </w:tcPr>
          <w:p>
            <w:pPr>
              <w:pStyle w:val="nTable"/>
              <w:spacing w:after="40"/>
              <w:rPr>
                <w:bCs/>
                <w:sz w:val="19"/>
              </w:rPr>
            </w:pPr>
            <w:r>
              <w:rPr>
                <w:bCs/>
                <w:sz w:val="19"/>
              </w:rPr>
              <w:t>1 Jul 2006 (see r. 2)</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2006</w:t>
            </w:r>
          </w:p>
        </w:tc>
        <w:tc>
          <w:tcPr>
            <w:tcW w:w="1276" w:type="dxa"/>
          </w:tcPr>
          <w:p>
            <w:pPr>
              <w:pStyle w:val="nTable"/>
              <w:spacing w:after="40"/>
              <w:rPr>
                <w:bCs/>
                <w:sz w:val="19"/>
              </w:rPr>
            </w:pPr>
            <w:r>
              <w:rPr>
                <w:bCs/>
                <w:sz w:val="19"/>
              </w:rPr>
              <w:t>12 Jan 2007 p. 53</w:t>
            </w:r>
            <w:r>
              <w:rPr>
                <w:bCs/>
                <w:sz w:val="19"/>
              </w:rPr>
              <w:noBreakHyphen/>
              <w:t>4</w:t>
            </w:r>
          </w:p>
        </w:tc>
        <w:tc>
          <w:tcPr>
            <w:tcW w:w="2665" w:type="dxa"/>
          </w:tcPr>
          <w:p>
            <w:pPr>
              <w:pStyle w:val="nTable"/>
              <w:spacing w:after="40"/>
              <w:rPr>
                <w:bCs/>
                <w:sz w:val="19"/>
              </w:rPr>
            </w:pPr>
            <w:r>
              <w:rPr>
                <w:bCs/>
                <w:sz w:val="19"/>
              </w:rPr>
              <w:t>12 Jan 2007</w:t>
            </w:r>
          </w:p>
        </w:tc>
      </w:tr>
      <w:tr>
        <w:trPr>
          <w:gridAfter w:val="1"/>
          <w:wAfter w:w="17" w:type="dxa"/>
          <w:cantSplit/>
        </w:trPr>
        <w:tc>
          <w:tcPr>
            <w:tcW w:w="3062" w:type="dxa"/>
          </w:tcPr>
          <w:p>
            <w:pPr>
              <w:pStyle w:val="nTable"/>
              <w:spacing w:after="40"/>
              <w:rPr>
                <w:bCs/>
                <w:i/>
                <w:iCs/>
                <w:sz w:val="19"/>
              </w:rPr>
            </w:pPr>
            <w:r>
              <w:rPr>
                <w:bCs/>
                <w:i/>
                <w:iCs/>
                <w:sz w:val="19"/>
              </w:rPr>
              <w:t>Firearms Amendment Regulations 2007</w:t>
            </w:r>
          </w:p>
        </w:tc>
        <w:tc>
          <w:tcPr>
            <w:tcW w:w="1276" w:type="dxa"/>
          </w:tcPr>
          <w:p>
            <w:pPr>
              <w:pStyle w:val="nTable"/>
              <w:spacing w:after="40"/>
              <w:rPr>
                <w:bCs/>
                <w:sz w:val="19"/>
              </w:rPr>
            </w:pPr>
            <w:r>
              <w:rPr>
                <w:bCs/>
                <w:sz w:val="19"/>
              </w:rPr>
              <w:t>29 Jun 2007 p. 3196</w:t>
            </w:r>
            <w:r>
              <w:rPr>
                <w:bCs/>
                <w:sz w:val="19"/>
              </w:rPr>
              <w:noBreakHyphen/>
              <w:t>8</w:t>
            </w:r>
          </w:p>
        </w:tc>
        <w:tc>
          <w:tcPr>
            <w:tcW w:w="2665" w:type="dxa"/>
          </w:tcPr>
          <w:p>
            <w:pPr>
              <w:pStyle w:val="nTable"/>
              <w:spacing w:after="40"/>
              <w:rPr>
                <w:bCs/>
                <w:sz w:val="19"/>
              </w:rPr>
            </w:pPr>
            <w:r>
              <w:rPr>
                <w:sz w:val="19"/>
              </w:rPr>
              <w:t>r. 1 and 2: 29 Jun 2007</w:t>
            </w:r>
            <w:del w:id="504" w:author="Master Repository Process" w:date="2021-08-01T16:51:00Z">
              <w:r>
                <w:rPr>
                  <w:sz w:val="19"/>
                </w:rPr>
                <w:delText xml:space="preserve"> </w:delText>
              </w:r>
            </w:del>
            <w:ins w:id="505" w:author="Master Repository Process" w:date="2021-08-01T16:51:00Z">
              <w:r>
                <w:rPr>
                  <w:sz w:val="19"/>
                </w:rPr>
                <w:br/>
              </w:r>
            </w:ins>
            <w:r>
              <w:rPr>
                <w:sz w:val="19"/>
              </w:rPr>
              <w:t>(see r. 2(a));</w:t>
            </w:r>
            <w:r>
              <w:rPr>
                <w:sz w:val="19"/>
              </w:rPr>
              <w:br/>
              <w:t>Regulations other than r. 1 and 2: 1 Jul 2007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2007</w:t>
            </w:r>
          </w:p>
        </w:tc>
        <w:tc>
          <w:tcPr>
            <w:tcW w:w="1276" w:type="dxa"/>
          </w:tcPr>
          <w:p>
            <w:pPr>
              <w:pStyle w:val="nTable"/>
              <w:spacing w:after="40"/>
              <w:rPr>
                <w:bCs/>
                <w:sz w:val="19"/>
              </w:rPr>
            </w:pPr>
            <w:r>
              <w:rPr>
                <w:bCs/>
                <w:sz w:val="19"/>
              </w:rPr>
              <w:t>16 Nov 2007 p. 5721</w:t>
            </w:r>
            <w:r>
              <w:rPr>
                <w:bCs/>
                <w:sz w:val="19"/>
              </w:rPr>
              <w:noBreakHyphen/>
              <w:t>78</w:t>
            </w:r>
          </w:p>
        </w:tc>
        <w:tc>
          <w:tcPr>
            <w:tcW w:w="2665" w:type="dxa"/>
          </w:tcPr>
          <w:p>
            <w:pPr>
              <w:pStyle w:val="nTable"/>
              <w:spacing w:after="40"/>
              <w:rPr>
                <w:sz w:val="19"/>
              </w:rPr>
            </w:pPr>
            <w:r>
              <w:rPr>
                <w:sz w:val="19"/>
              </w:rPr>
              <w:t>r. 1 and 2: 16 Nov 2007 (see r. 2(a));</w:t>
            </w:r>
            <w:r>
              <w:rPr>
                <w:sz w:val="19"/>
              </w:rPr>
              <w:br/>
              <w:t>Regulations other than r. 1 and 2: 17 Nov 2007 (see r. 2(b))</w:t>
            </w:r>
          </w:p>
        </w:tc>
      </w:tr>
      <w:tr>
        <w:trPr>
          <w:gridAfter w:val="1"/>
          <w:wAfter w:w="17" w:type="dxa"/>
          <w:cantSplit/>
        </w:trPr>
        <w:tc>
          <w:tcPr>
            <w:tcW w:w="7003" w:type="dxa"/>
            <w:gridSpan w:val="3"/>
          </w:tcPr>
          <w:p>
            <w:pPr>
              <w:pStyle w:val="nTable"/>
              <w:spacing w:after="40"/>
              <w:rPr>
                <w:sz w:val="19"/>
              </w:rPr>
            </w:pPr>
            <w:r>
              <w:rPr>
                <w:b/>
                <w:sz w:val="19"/>
              </w:rPr>
              <w:t xml:space="preserve">Reprint 6: The </w:t>
            </w:r>
            <w:r>
              <w:rPr>
                <w:b/>
                <w:i/>
                <w:sz w:val="19"/>
              </w:rPr>
              <w:t>Firearms Regulations 1974</w:t>
            </w:r>
            <w:r>
              <w:rPr>
                <w:b/>
                <w:sz w:val="19"/>
              </w:rPr>
              <w:t xml:space="preserve"> as at 8 Feb</w:t>
            </w:r>
            <w:del w:id="506" w:author="Master Repository Process" w:date="2021-08-01T16:51:00Z">
              <w:r>
                <w:rPr>
                  <w:b/>
                  <w:sz w:val="19"/>
                </w:rPr>
                <w:delText xml:space="preserve"> </w:delText>
              </w:r>
            </w:del>
            <w:ins w:id="507" w:author="Master Repository Process" w:date="2021-08-01T16:51:00Z">
              <w:r>
                <w:rPr>
                  <w:b/>
                  <w:sz w:val="19"/>
                </w:rPr>
                <w:t> </w:t>
              </w:r>
            </w:ins>
            <w:r>
              <w:rPr>
                <w:b/>
                <w:sz w:val="19"/>
              </w:rPr>
              <w:t xml:space="preserve">2008 </w:t>
            </w:r>
            <w:r>
              <w:rPr>
                <w:sz w:val="19"/>
              </w:rPr>
              <w:t>(includes amendments listed above)</w:t>
            </w:r>
          </w:p>
        </w:tc>
      </w:tr>
      <w:tr>
        <w:trPr>
          <w:gridAfter w:val="1"/>
          <w:wAfter w:w="17" w:type="dxa"/>
          <w:cantSplit/>
        </w:trPr>
        <w:tc>
          <w:tcPr>
            <w:tcW w:w="3062" w:type="dxa"/>
          </w:tcPr>
          <w:p>
            <w:pPr>
              <w:pStyle w:val="nTable"/>
              <w:spacing w:after="40"/>
              <w:rPr>
                <w:bCs/>
                <w:i/>
                <w:iCs/>
                <w:sz w:val="19"/>
              </w:rPr>
            </w:pPr>
            <w:r>
              <w:rPr>
                <w:bCs/>
                <w:i/>
                <w:iCs/>
                <w:sz w:val="19"/>
              </w:rPr>
              <w:t>Firearms Amendment Regulations 2008</w:t>
            </w:r>
          </w:p>
        </w:tc>
        <w:tc>
          <w:tcPr>
            <w:tcW w:w="1276" w:type="dxa"/>
          </w:tcPr>
          <w:p>
            <w:pPr>
              <w:pStyle w:val="nTable"/>
              <w:spacing w:after="40"/>
              <w:rPr>
                <w:bCs/>
                <w:sz w:val="19"/>
              </w:rPr>
            </w:pPr>
            <w:r>
              <w:rPr>
                <w:bCs/>
                <w:sz w:val="19"/>
              </w:rPr>
              <w:t>24 Jun 2008 p. 2909</w:t>
            </w:r>
            <w:r>
              <w:rPr>
                <w:bCs/>
                <w:sz w:val="19"/>
              </w:rPr>
              <w:noBreakHyphen/>
            </w:r>
            <w:del w:id="508" w:author="Master Repository Process" w:date="2021-08-01T16:51:00Z">
              <w:r>
                <w:rPr>
                  <w:bCs/>
                  <w:sz w:val="19"/>
                </w:rPr>
                <w:delText>2910</w:delText>
              </w:r>
            </w:del>
            <w:ins w:id="509" w:author="Master Repository Process" w:date="2021-08-01T16:51:00Z">
              <w:r>
                <w:rPr>
                  <w:bCs/>
                  <w:sz w:val="19"/>
                </w:rPr>
                <w:t>10</w:t>
              </w:r>
            </w:ins>
          </w:p>
        </w:tc>
        <w:tc>
          <w:tcPr>
            <w:tcW w:w="2665" w:type="dxa"/>
          </w:tcPr>
          <w:p>
            <w:pPr>
              <w:pStyle w:val="nTable"/>
              <w:spacing w:after="40"/>
              <w:rPr>
                <w:bCs/>
                <w:sz w:val="19"/>
              </w:rPr>
            </w:pPr>
            <w:r>
              <w:rPr>
                <w:sz w:val="19"/>
              </w:rPr>
              <w:t>r. 1 and 2: 24 Jun 2008 (see r. 2(a));</w:t>
            </w:r>
            <w:r>
              <w:rPr>
                <w:sz w:val="19"/>
              </w:rPr>
              <w:br/>
              <w:t>Regulations other than r. 1 and 2: 1 Jul 2008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2009</w:t>
            </w:r>
          </w:p>
        </w:tc>
        <w:tc>
          <w:tcPr>
            <w:tcW w:w="1276" w:type="dxa"/>
          </w:tcPr>
          <w:p>
            <w:pPr>
              <w:pStyle w:val="nTable"/>
              <w:spacing w:after="40"/>
              <w:rPr>
                <w:bCs/>
                <w:sz w:val="19"/>
              </w:rPr>
            </w:pPr>
            <w:r>
              <w:rPr>
                <w:bCs/>
                <w:sz w:val="19"/>
              </w:rPr>
              <w:t>17 Apr 2009 p. 1324</w:t>
            </w:r>
            <w:del w:id="510" w:author="Master Repository Process" w:date="2021-08-01T16:51:00Z">
              <w:r>
                <w:rPr>
                  <w:bCs/>
                  <w:sz w:val="19"/>
                </w:rPr>
                <w:delText>-</w:delText>
              </w:r>
            </w:del>
            <w:ins w:id="511" w:author="Master Repository Process" w:date="2021-08-01T16:51:00Z">
              <w:r>
                <w:rPr>
                  <w:bCs/>
                  <w:sz w:val="19"/>
                </w:rPr>
                <w:noBreakHyphen/>
              </w:r>
            </w:ins>
            <w:r>
              <w:rPr>
                <w:bCs/>
                <w:sz w:val="19"/>
              </w:rPr>
              <w:t>5</w:t>
            </w:r>
          </w:p>
        </w:tc>
        <w:tc>
          <w:tcPr>
            <w:tcW w:w="2665" w:type="dxa"/>
          </w:tcPr>
          <w:p>
            <w:pPr>
              <w:pStyle w:val="nTable"/>
              <w:spacing w:after="40"/>
              <w:rPr>
                <w:sz w:val="19"/>
              </w:rPr>
            </w:pPr>
            <w:r>
              <w:rPr>
                <w:sz w:val="19"/>
              </w:rPr>
              <w:t>r. 1 and 2: 17 Apr 2009 (see r. 2(a));</w:t>
            </w:r>
            <w:r>
              <w:rPr>
                <w:sz w:val="19"/>
              </w:rPr>
              <w:br/>
              <w:t>Regulations other than r. 1 and 2: 18 Apr 2009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2009</w:t>
            </w:r>
          </w:p>
        </w:tc>
        <w:tc>
          <w:tcPr>
            <w:tcW w:w="1276" w:type="dxa"/>
          </w:tcPr>
          <w:p>
            <w:pPr>
              <w:pStyle w:val="nTable"/>
              <w:spacing w:after="40"/>
              <w:rPr>
                <w:bCs/>
                <w:sz w:val="19"/>
              </w:rPr>
            </w:pPr>
            <w:r>
              <w:rPr>
                <w:bCs/>
                <w:sz w:val="19"/>
              </w:rPr>
              <w:t>23 Jun 2009 p. 2493</w:t>
            </w:r>
            <w:del w:id="512" w:author="Master Repository Process" w:date="2021-08-01T16:51:00Z">
              <w:r>
                <w:rPr>
                  <w:bCs/>
                  <w:sz w:val="19"/>
                </w:rPr>
                <w:delText>-</w:delText>
              </w:r>
            </w:del>
            <w:ins w:id="513" w:author="Master Repository Process" w:date="2021-08-01T16:51:00Z">
              <w:r>
                <w:rPr>
                  <w:bCs/>
                  <w:sz w:val="19"/>
                </w:rPr>
                <w:noBreakHyphen/>
              </w:r>
            </w:ins>
            <w:r>
              <w:rPr>
                <w:bCs/>
                <w:sz w:val="19"/>
              </w:rPr>
              <w:t>4</w:t>
            </w:r>
          </w:p>
        </w:tc>
        <w:tc>
          <w:tcPr>
            <w:tcW w:w="2665" w:type="dxa"/>
          </w:tcPr>
          <w:p>
            <w:pPr>
              <w:pStyle w:val="nTable"/>
              <w:spacing w:after="40"/>
              <w:rPr>
                <w:sz w:val="19"/>
              </w:rPr>
            </w:pPr>
            <w:r>
              <w:rPr>
                <w:bCs/>
                <w:snapToGrid w:val="0"/>
                <w:sz w:val="19"/>
                <w:lang w:val="en-US"/>
              </w:rPr>
              <w:t>r. 1 and 2: 23 Jun 2009</w:t>
            </w:r>
            <w:del w:id="514" w:author="Master Repository Process" w:date="2021-08-01T16:51:00Z">
              <w:r>
                <w:rPr>
                  <w:bCs/>
                  <w:snapToGrid w:val="0"/>
                  <w:sz w:val="19"/>
                  <w:lang w:val="en-US"/>
                </w:rPr>
                <w:delText xml:space="preserve"> </w:delText>
              </w:r>
            </w:del>
            <w:ins w:id="515" w:author="Master Repository Process" w:date="2021-08-01T16:51:00Z">
              <w:r>
                <w:rPr>
                  <w:bCs/>
                  <w:snapToGrid w:val="0"/>
                  <w:sz w:val="19"/>
                  <w:lang w:val="en-US"/>
                </w:rPr>
                <w:br/>
              </w:r>
            </w:ins>
            <w:r>
              <w:rPr>
                <w:bCs/>
                <w:snapToGrid w:val="0"/>
                <w:sz w:val="19"/>
                <w:lang w:val="en-US"/>
              </w:rPr>
              <w:t>(see r. 2(a));</w:t>
            </w:r>
            <w:r>
              <w:rPr>
                <w:bCs/>
                <w:snapToGrid w:val="0"/>
                <w:sz w:val="19"/>
                <w:lang w:val="en-US"/>
              </w:rPr>
              <w:br/>
              <w:t>Regulations other than r. 1 and 2: 1 Jul 2009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3) 2009</w:t>
            </w:r>
          </w:p>
        </w:tc>
        <w:tc>
          <w:tcPr>
            <w:tcW w:w="1276" w:type="dxa"/>
          </w:tcPr>
          <w:p>
            <w:pPr>
              <w:pStyle w:val="nTable"/>
              <w:spacing w:after="40"/>
              <w:rPr>
                <w:bCs/>
                <w:sz w:val="19"/>
              </w:rPr>
            </w:pPr>
            <w:r>
              <w:rPr>
                <w:bCs/>
                <w:sz w:val="19"/>
              </w:rPr>
              <w:t>17 Jul</w:t>
            </w:r>
            <w:del w:id="516" w:author="Master Repository Process" w:date="2021-08-01T16:51:00Z">
              <w:r>
                <w:rPr>
                  <w:bCs/>
                  <w:sz w:val="19"/>
                </w:rPr>
                <w:delText xml:space="preserve"> </w:delText>
              </w:r>
            </w:del>
            <w:ins w:id="517" w:author="Master Repository Process" w:date="2021-08-01T16:51:00Z">
              <w:r>
                <w:rPr>
                  <w:bCs/>
                  <w:sz w:val="19"/>
                </w:rPr>
                <w:t> </w:t>
              </w:r>
            </w:ins>
            <w:r>
              <w:rPr>
                <w:bCs/>
                <w:sz w:val="19"/>
              </w:rPr>
              <w:t>2009 p. 2881</w:t>
            </w:r>
            <w:r>
              <w:rPr>
                <w:bCs/>
                <w:sz w:val="19"/>
              </w:rPr>
              <w:noBreakHyphen/>
              <w:t>2</w:t>
            </w:r>
          </w:p>
        </w:tc>
        <w:tc>
          <w:tcPr>
            <w:tcW w:w="2665" w:type="dxa"/>
          </w:tcPr>
          <w:p>
            <w:pPr>
              <w:pStyle w:val="nTable"/>
              <w:spacing w:after="40"/>
              <w:rPr>
                <w:bCs/>
                <w:snapToGrid w:val="0"/>
                <w:sz w:val="19"/>
                <w:lang w:val="en-US"/>
              </w:rPr>
            </w:pPr>
            <w:r>
              <w:rPr>
                <w:bCs/>
                <w:snapToGrid w:val="0"/>
                <w:spacing w:val="-2"/>
                <w:sz w:val="19"/>
                <w:lang w:val="en-US"/>
              </w:rPr>
              <w:t>r. 1 and 2: 17 Jul 2009 (see r. 2(a));</w:t>
            </w:r>
            <w:r>
              <w:rPr>
                <w:bCs/>
                <w:snapToGrid w:val="0"/>
                <w:spacing w:val="-2"/>
                <w:sz w:val="19"/>
                <w:lang w:val="en-US"/>
              </w:rPr>
              <w:br/>
              <w:t>Regulations other than r. 1 and 2: 18 Jul 2009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4) 2009</w:t>
            </w:r>
          </w:p>
        </w:tc>
        <w:tc>
          <w:tcPr>
            <w:tcW w:w="1276" w:type="dxa"/>
          </w:tcPr>
          <w:p>
            <w:pPr>
              <w:pStyle w:val="nTable"/>
              <w:spacing w:after="40"/>
              <w:rPr>
                <w:bCs/>
                <w:sz w:val="19"/>
              </w:rPr>
            </w:pPr>
            <w:r>
              <w:rPr>
                <w:bCs/>
                <w:sz w:val="19"/>
              </w:rPr>
              <w:t>6 Nov 2009 p. 4417</w:t>
            </w:r>
            <w:del w:id="518" w:author="Master Repository Process" w:date="2021-08-01T16:51:00Z">
              <w:r>
                <w:rPr>
                  <w:bCs/>
                  <w:sz w:val="19"/>
                </w:rPr>
                <w:delText>-</w:delText>
              </w:r>
            </w:del>
            <w:ins w:id="519" w:author="Master Repository Process" w:date="2021-08-01T16:51:00Z">
              <w:r>
                <w:rPr>
                  <w:bCs/>
                  <w:sz w:val="19"/>
                </w:rPr>
                <w:noBreakHyphen/>
              </w:r>
            </w:ins>
            <w:r>
              <w:rPr>
                <w:bCs/>
                <w:sz w:val="19"/>
              </w:rPr>
              <w:t>45</w:t>
            </w:r>
          </w:p>
        </w:tc>
        <w:tc>
          <w:tcPr>
            <w:tcW w:w="2665" w:type="dxa"/>
          </w:tcPr>
          <w:p>
            <w:pPr>
              <w:pStyle w:val="nTable"/>
              <w:spacing w:after="40"/>
              <w:rPr>
                <w:bCs/>
                <w:snapToGrid w:val="0"/>
                <w:spacing w:val="-2"/>
                <w:sz w:val="19"/>
                <w:lang w:val="en-US"/>
              </w:rPr>
            </w:pPr>
            <w:r>
              <w:rPr>
                <w:bCs/>
                <w:snapToGrid w:val="0"/>
                <w:spacing w:val="-2"/>
                <w:sz w:val="19"/>
                <w:lang w:val="en-US"/>
              </w:rPr>
              <w:t>r. 1 and 2: 6 Nov 2009 (see r. 2(a));</w:t>
            </w:r>
            <w:r>
              <w:rPr>
                <w:bCs/>
                <w:snapToGrid w:val="0"/>
                <w:spacing w:val="-2"/>
                <w:sz w:val="19"/>
                <w:lang w:val="en-US"/>
              </w:rPr>
              <w:br/>
              <w:t>Regulations other than r. 1 and 2: 12 Nov 2009 (see r. 2(b))</w:t>
            </w:r>
          </w:p>
        </w:tc>
      </w:tr>
      <w:tr>
        <w:trPr>
          <w:gridAfter w:val="1"/>
          <w:wAfter w:w="17" w:type="dxa"/>
          <w:cantSplit/>
          <w:ins w:id="520" w:author="Master Repository Process" w:date="2021-08-01T16:51:00Z"/>
        </w:trPr>
        <w:tc>
          <w:tcPr>
            <w:tcW w:w="7003" w:type="dxa"/>
            <w:gridSpan w:val="3"/>
            <w:tcBorders>
              <w:bottom w:val="single" w:sz="4" w:space="0" w:color="auto"/>
            </w:tcBorders>
          </w:tcPr>
          <w:p>
            <w:pPr>
              <w:pStyle w:val="nTable"/>
              <w:spacing w:after="40"/>
              <w:rPr>
                <w:ins w:id="521" w:author="Master Repository Process" w:date="2021-08-01T16:51:00Z"/>
                <w:bCs/>
                <w:snapToGrid w:val="0"/>
                <w:spacing w:val="-2"/>
                <w:sz w:val="19"/>
                <w:lang w:val="en-US"/>
              </w:rPr>
            </w:pPr>
            <w:ins w:id="522" w:author="Master Repository Process" w:date="2021-08-01T16:51:00Z">
              <w:r>
                <w:rPr>
                  <w:b/>
                  <w:sz w:val="19"/>
                </w:rPr>
                <w:t xml:space="preserve">Reprint 7: The </w:t>
              </w:r>
              <w:r>
                <w:rPr>
                  <w:b/>
                  <w:i/>
                  <w:sz w:val="19"/>
                </w:rPr>
                <w:t>Firearms Regulations 1974</w:t>
              </w:r>
              <w:r>
                <w:rPr>
                  <w:b/>
                  <w:sz w:val="19"/>
                </w:rPr>
                <w:t xml:space="preserve"> as at 19 Feb 2010 </w:t>
              </w:r>
              <w:r>
                <w:rPr>
                  <w:sz w:val="19"/>
                </w:rPr>
                <w:t>(includes amendments listed above)</w:t>
              </w:r>
            </w:ins>
          </w:p>
        </w:tc>
      </w:tr>
    </w:tbl>
    <w:p>
      <w:pPr>
        <w:pStyle w:val="nSubsection"/>
        <w:spacing w:before="160"/>
        <w:rPr>
          <w:ins w:id="523" w:author="Master Repository Process" w:date="2021-08-01T16:51:00Z"/>
          <w:snapToGrid w:val="0"/>
        </w:rPr>
      </w:pPr>
      <w:del w:id="524" w:author="Master Repository Process" w:date="2021-08-01T16:51:00Z">
        <w:r>
          <w:rPr>
            <w:snapToGrid w:val="0"/>
            <w:vertAlign w:val="superscript"/>
          </w:rPr>
          <w:delText>2</w:delText>
        </w:r>
      </w:del>
      <w:ins w:id="525" w:author="Master Repository Process" w:date="2021-08-01T16:51:00Z">
        <w:r>
          <w:rPr>
            <w:snapToGrid w:val="0"/>
            <w:vertAlign w:val="superscript"/>
          </w:rPr>
          <w:t>2</w:t>
        </w:r>
        <w:r>
          <w:rPr>
            <w:snapToGrid w:val="0"/>
          </w:rPr>
          <w:tab/>
          <w:t xml:space="preserve">The </w:t>
        </w:r>
        <w:r>
          <w:rPr>
            <w:i/>
            <w:snapToGrid w:val="0"/>
          </w:rPr>
          <w:t xml:space="preserve">Explosives and Dangerous Goods Act 1961 </w:t>
        </w:r>
        <w:r>
          <w:rPr>
            <w:snapToGrid w:val="0"/>
          </w:rPr>
          <w:t xml:space="preserve">was repealed by the </w:t>
        </w:r>
        <w:r>
          <w:rPr>
            <w:i/>
            <w:iCs/>
            <w:snapToGrid w:val="0"/>
          </w:rPr>
          <w:t>Dangerous Goods Safety Act 2004</w:t>
        </w:r>
        <w:r>
          <w:rPr>
            <w:snapToGrid w:val="0"/>
          </w:rPr>
          <w:t xml:space="preserve"> s. 70.</w:t>
        </w:r>
      </w:ins>
    </w:p>
    <w:p>
      <w:pPr>
        <w:pStyle w:val="nSubsection"/>
        <w:keepNext/>
        <w:spacing w:before="160"/>
      </w:pPr>
      <w:ins w:id="526" w:author="Master Repository Process" w:date="2021-08-01T16:51:00Z">
        <w:r>
          <w:rPr>
            <w:snapToGrid w:val="0"/>
            <w:vertAlign w:val="superscript"/>
          </w:rPr>
          <w:t>3</w:t>
        </w:r>
      </w:ins>
      <w:r>
        <w:rPr>
          <w:snapToGrid w:val="0"/>
        </w:rPr>
        <w:tab/>
        <w:t xml:space="preserve">The </w:t>
      </w:r>
      <w:r>
        <w:rPr>
          <w:i/>
          <w:snapToGrid w:val="0"/>
        </w:rPr>
        <w:t>Firearms Amendment Regulations 1996</w:t>
      </w:r>
      <w:r>
        <w:rPr>
          <w:snapToGrid w:val="0"/>
        </w:rPr>
        <w:t xml:space="preserve"> r. 9(2) reads as follows:</w:t>
      </w:r>
    </w:p>
    <w:p>
      <w:pPr>
        <w:pStyle w:val="MiscOpen"/>
        <w:rPr>
          <w:snapToGrid w:val="0"/>
        </w:rPr>
      </w:pPr>
      <w:del w:id="527" w:author="Master Repository Process" w:date="2021-08-01T16:51:00Z">
        <w:r>
          <w:rPr>
            <w:snapToGrid w:val="0"/>
          </w:rPr>
          <w:delText>“</w:delText>
        </w:r>
      </w:del>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MiscClose"/>
        <w:rPr>
          <w:ins w:id="528" w:author="Master Repository Process" w:date="2021-08-01T16:51:00Z"/>
          <w:snapToGrid w:val="0"/>
        </w:rPr>
      </w:pPr>
      <w:del w:id="529" w:author="Master Repository Process" w:date="2021-08-01T16:51:00Z">
        <w:r>
          <w:rPr>
            <w:snapToGrid w:val="0"/>
          </w:rPr>
          <w:delText>”.</w:delText>
        </w:r>
      </w:del>
    </w:p>
    <w:p>
      <w:pPr>
        <w:pStyle w:val="MiscClose"/>
        <w:keepLines w:val="0"/>
        <w:rPr>
          <w:snapToGrid w:val="0"/>
        </w:rPr>
      </w:pPr>
    </w:p>
    <w:p>
      <w:bookmarkStart w:id="530" w:name="_Toc253494732"/>
      <w:bookmarkStart w:id="531" w:name="_Toc253567313"/>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bookmarkEnd w:id="530"/>
    <w:bookmarkEnd w:id="531"/>
    <w:p>
      <w:pPr>
        <w:rPr>
          <w:snapToGrid w:val="0"/>
        </w:rPr>
      </w:pPr>
    </w:p>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jc w:val="left"/>
          </w:pPr>
          <w:r>
            <w:tab/>
          </w: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Categories of firearms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Categories of firearms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jc w:val="left"/>
          </w:pPr>
          <w:r>
            <w:tab/>
          </w: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 xml:space="preserve">r. </w:t>
          </w:r>
          <w:fldSimple w:instr=" styleref CharSectno ">
            <w:r>
              <w:rPr>
                <w:noProof/>
              </w:rPr>
              <w:t>2A</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D886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850C7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716C4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910655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66E6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658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7E1B1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847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A2BE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C09F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AAF88D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C2808C0"/>
    <w:multiLevelType w:val="singleLevel"/>
    <w:tmpl w:val="9EE40A1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A6D4E8B"/>
    <w:multiLevelType w:val="hybridMultilevel"/>
    <w:tmpl w:val="EA1CE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FA8C6D1-4F9A-44A5-9600-9CB23CC0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efault">
    <w:name w:val="Default"/>
    <w:pPr>
      <w:widowControl w:val="0"/>
      <w:autoSpaceDE w:val="0"/>
      <w:autoSpaceDN w:val="0"/>
      <w:adjustRightInd w:val="0"/>
    </w:pPr>
    <w:rPr>
      <w:rFonts w:ascii="Arial MT" w:hAnsi="Arial MT"/>
      <w:color w:val="000000"/>
      <w:sz w:val="24"/>
      <w:szCs w:val="24"/>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A1">
    <w:name w:val="A1"/>
    <w:rPr>
      <w:color w:val="221E1F"/>
      <w:sz w:val="20"/>
      <w:szCs w:val="20"/>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3.png"/><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20711</Words>
  <Characters>98587</Characters>
  <Application>Microsoft Office Word</Application>
  <DocSecurity>0</DocSecurity>
  <Lines>4694</Lines>
  <Paragraphs>2774</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116524</CharactersWithSpaces>
  <SharedDoc>false</SharedDoc>
  <HLinks>
    <vt:vector size="18" baseType="variant">
      <vt:variant>
        <vt:i4>3014716</vt:i4>
      </vt:variant>
      <vt:variant>
        <vt:i4>7161</vt:i4>
      </vt:variant>
      <vt:variant>
        <vt:i4>1025</vt:i4>
      </vt:variant>
      <vt:variant>
        <vt:i4>1</vt:i4>
      </vt:variant>
      <vt:variant>
        <vt:lpwstr>C:\Program Files\PCO DLL\Support\Crest.wpg</vt:lpwstr>
      </vt:variant>
      <vt:variant>
        <vt:lpwstr/>
      </vt:variant>
      <vt:variant>
        <vt:i4>131085</vt:i4>
      </vt:variant>
      <vt:variant>
        <vt:i4>131345</vt:i4>
      </vt:variant>
      <vt:variant>
        <vt:i4>1026</vt:i4>
      </vt:variant>
      <vt:variant>
        <vt:i4>1</vt:i4>
      </vt:variant>
      <vt:variant>
        <vt:lpwstr>dline</vt:lpwstr>
      </vt:variant>
      <vt:variant>
        <vt:lpwstr/>
      </vt:variant>
      <vt:variant>
        <vt:i4>3014716</vt:i4>
      </vt:variant>
      <vt:variant>
        <vt:i4>-1</vt:i4>
      </vt:variant>
      <vt:variant>
        <vt:i4>1045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06-f0-02 - 07-a0-01</dc:title>
  <dc:subject/>
  <dc:creator/>
  <cp:keywords/>
  <dc:description/>
  <cp:lastModifiedBy>Master Repository Process</cp:lastModifiedBy>
  <cp:revision>2</cp:revision>
  <cp:lastPrinted>2010-02-23T01:15:00Z</cp:lastPrinted>
  <dcterms:created xsi:type="dcterms:W3CDTF">2021-08-01T08:51:00Z</dcterms:created>
  <dcterms:modified xsi:type="dcterms:W3CDTF">2021-08-01T08:52:00Z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CommencementDate">
    <vt:lpwstr>20100219</vt:lpwstr>
  </property>
  <property fmtid="{D5CDD505-2E9C-101B-9397-08002B2CF9AE}" pid="4" name="DocumentType">
    <vt:lpwstr>Reg</vt:lpwstr>
  </property>
  <property fmtid="{D5CDD505-2E9C-101B-9397-08002B2CF9AE}" pid="5" name="OwlsUID">
    <vt:i4>4446</vt:i4>
  </property>
  <property fmtid="{D5CDD505-2E9C-101B-9397-08002B2CF9AE}" pid="6" name="ReprintNo">
    <vt:lpwstr>7</vt:lpwstr>
  </property>
  <property fmtid="{D5CDD505-2E9C-101B-9397-08002B2CF9AE}" pid="7" name="FromSuffix">
    <vt:lpwstr>06-f0-02</vt:lpwstr>
  </property>
  <property fmtid="{D5CDD505-2E9C-101B-9397-08002B2CF9AE}" pid="8" name="FromAsAtDate">
    <vt:lpwstr>12 Nov 2009</vt:lpwstr>
  </property>
  <property fmtid="{D5CDD505-2E9C-101B-9397-08002B2CF9AE}" pid="9" name="ToSuffix">
    <vt:lpwstr>07-a0-01</vt:lpwstr>
  </property>
  <property fmtid="{D5CDD505-2E9C-101B-9397-08002B2CF9AE}" pid="10" name="ToAsAtDate">
    <vt:lpwstr>19 Feb 2010</vt:lpwstr>
  </property>
</Properties>
</file>