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03-e0-02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07 Mar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04-a0-01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7-31T18:45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7-31T18:45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7-31T18:45:00Z"/>
              </w:rPr>
            </w:pPr>
            <w:ins w:id="3" w:author="Master Repository Process" w:date="2021-07-31T18:45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" name="Picture 6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7-31T18:45:00Z"/>
              </w:rPr>
            </w:pPr>
            <w:ins w:id="5" w:author="Master Repository Process" w:date="2021-07-31T18:45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7-31T18:45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7-31T18:45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7-31T18:45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7-31T18:45:00Z"/>
                <w:b/>
                <w:sz w:val="22"/>
              </w:rPr>
            </w:pPr>
            <w:ins w:id="10" w:author="Master Repository Process" w:date="2021-07-31T18:45:00Z">
              <w:r>
                <w:rPr>
                  <w:b/>
                  <w:sz w:val="22"/>
                </w:rPr>
                <w:t>at 7</w:t>
              </w:r>
              <w:r>
                <w:rPr>
                  <w:b/>
                  <w:snapToGrid w:val="0"/>
                  <w:sz w:val="22"/>
                </w:rPr>
                <w:t xml:space="preserve"> March 2014</w:t>
              </w:r>
            </w:ins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11" w:name="_Toc382553354"/>
      <w:bookmarkStart w:id="12" w:name="_Toc377371793"/>
      <w:r>
        <w:rPr>
          <w:rStyle w:val="CharSectno"/>
        </w:rPr>
        <w:t>1</w:t>
      </w:r>
      <w:bookmarkStart w:id="13" w:name="_GoBack"/>
      <w:bookmarkEnd w:id="1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4" w:name="_Toc382553355"/>
      <w:bookmarkStart w:id="15" w:name="_Toc37737179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>
      <w:pPr>
        <w:pStyle w:val="Footnotesection"/>
      </w:pPr>
      <w:r>
        <w:tab/>
        <w:t>[Regulation 2 amended in Gazette 20 Feb 2004 p. 603; 10 Jul 2012 p. 3057.]</w:t>
      </w:r>
    </w:p>
    <w:p>
      <w:pPr>
        <w:pStyle w:val="Heading5"/>
        <w:rPr>
          <w:snapToGrid w:val="0"/>
        </w:rPr>
      </w:pPr>
      <w:bookmarkStart w:id="16" w:name="_Toc382553356"/>
      <w:bookmarkStart w:id="17" w:name="_Toc37737179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lastRenderedPageBreak/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 in Gazette 10 Jul 2012 p. 3057.]</w:t>
      </w:r>
    </w:p>
    <w:p>
      <w:pPr>
        <w:pStyle w:val="Heading5"/>
        <w:rPr>
          <w:snapToGrid w:val="0"/>
        </w:rPr>
      </w:pPr>
      <w:bookmarkStart w:id="18" w:name="_Toc382553357"/>
      <w:bookmarkStart w:id="19" w:name="_Toc37737179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20" w:name="_Toc382553358"/>
      <w:bookmarkStart w:id="21" w:name="_Toc37737179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</w:t>
      </w:r>
      <w:del w:id="22" w:author="Master Repository Process" w:date="2021-07-31T18:45:00Z">
        <w:r>
          <w:rPr>
            <w:snapToGrid w:val="0"/>
          </w:rPr>
          <w:delText xml:space="preserve"> </w:delText>
        </w:r>
      </w:del>
      <w:ins w:id="23" w:author="Master Repository Process" w:date="2021-07-31T18:45:00Z">
        <w:r>
          <w:rPr>
            <w:snapToGrid w:val="0"/>
          </w:rPr>
          <w:t> </w:t>
        </w:r>
      </w:ins>
      <w:r>
        <w:rPr>
          <w:snapToGrid w:val="0"/>
        </w:rPr>
        <w:t>$40 000.</w:t>
      </w:r>
    </w:p>
    <w:p>
      <w:pPr>
        <w:pStyle w:val="Heading5"/>
      </w:pPr>
      <w:bookmarkStart w:id="24" w:name="_Toc382553359"/>
      <w:bookmarkStart w:id="25" w:name="_Toc377371798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24"/>
      <w:bookmarkEnd w:id="25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Northern Territory</w:t>
          </w:r>
        </w:smartTag>
      </w:smartTag>
      <w:r>
        <w:t>);</w:t>
      </w:r>
    </w:p>
    <w:p>
      <w:pPr>
        <w:pStyle w:val="Indenta"/>
      </w:pPr>
      <w:r>
        <w:tab/>
        <w:t>(f)</w:t>
      </w:r>
      <w:r>
        <w:tab/>
        <w:t xml:space="preserve">the </w:t>
      </w:r>
      <w:bookmarkStart w:id="26" w:name="RuleErr_1"/>
      <w:r>
        <w:rPr>
          <w:i/>
        </w:rPr>
        <w:t>Construction Industry Long Service Leave Act 1987</w:t>
      </w:r>
      <w:bookmarkEnd w:id="26"/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bookmarkStart w:id="27" w:name="RuleErr_2"/>
      <w:r>
        <w:rPr>
          <w:i/>
        </w:rPr>
        <w:t>Long Service Leave (Portable Schemes) Act 2009</w:t>
      </w:r>
      <w:bookmarkEnd w:id="27"/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 in Gazette 30 Dec 2011 p. 5574-5.]</w:t>
      </w:r>
    </w:p>
    <w:p>
      <w:pPr>
        <w:pStyle w:val="Heading5"/>
        <w:spacing w:before="260"/>
        <w:rPr>
          <w:snapToGrid w:val="0"/>
        </w:rPr>
      </w:pPr>
      <w:bookmarkStart w:id="28" w:name="_Toc382553360"/>
      <w:bookmarkStart w:id="29" w:name="_Toc37737179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28"/>
      <w:bookmarkEnd w:id="29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 in Gazette 20 Feb 1998 p. 929.]</w:t>
      </w:r>
    </w:p>
    <w:p>
      <w:pPr>
        <w:pStyle w:val="Heading5"/>
        <w:spacing w:before="260"/>
        <w:rPr>
          <w:snapToGrid w:val="0"/>
        </w:rPr>
      </w:pPr>
      <w:bookmarkStart w:id="30" w:name="_Toc382553361"/>
      <w:bookmarkStart w:id="31" w:name="_Toc377371800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30"/>
      <w:bookmarkEnd w:id="3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</w:t>
      </w:r>
      <w:ins w:id="32" w:author="Master Repository Process" w:date="2021-07-31T18:45:00Z">
        <w:r>
          <w:rPr>
            <w:snapToGrid w:val="0"/>
          </w:rPr>
          <w:t xml:space="preserve"> and</w:t>
        </w:r>
      </w:ins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</w:t>
      </w:r>
      <w:ins w:id="33" w:author="Master Repository Process" w:date="2021-07-31T18:45:00Z">
        <w:r>
          <w:rPr>
            <w:snapToGrid w:val="0"/>
          </w:rPr>
          <w:t xml:space="preserve"> and</w:t>
        </w:r>
      </w:ins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</w:t>
      </w:r>
      <w:ins w:id="34" w:author="Master Repository Process" w:date="2021-07-31T18:45:00Z">
        <w:r>
          <w:rPr>
            <w:snapToGrid w:val="0"/>
          </w:rPr>
          <w:t xml:space="preserve"> and</w:t>
        </w:r>
      </w:ins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spacing w:before="240"/>
        <w:rPr>
          <w:snapToGrid w:val="0"/>
        </w:rPr>
      </w:pPr>
      <w:bookmarkStart w:id="35" w:name="_Toc382553362"/>
      <w:bookmarkStart w:id="36" w:name="_Toc377371801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35"/>
      <w:bookmarkEnd w:id="36"/>
      <w:r>
        <w:rPr>
          <w:snapToGrid w:val="0"/>
        </w:rPr>
        <w:t xml:space="preserve"> </w:t>
      </w:r>
    </w:p>
    <w:p>
      <w:pPr>
        <w:pStyle w:val="Subsection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>The amount payable in respect of an employee for the purposes of section 34 of the Act is 1.9% of the ordinary pay of that employee.</w:t>
      </w:r>
    </w:p>
    <w:p>
      <w:pPr>
        <w:pStyle w:val="Footnotesection"/>
        <w:keepLines w:val="0"/>
        <w:ind w:left="890" w:hanging="890"/>
      </w:pPr>
      <w:r>
        <w:tab/>
        <w:t xml:space="preserve">[Regulation 8 amended in Gazette 30 Dec 1988 p. 5121; 15 Dec 1989 p. 4581; 14 Dec 1990 p. 6142; 29 Nov 1991 p. 6043; 18 Dec 1992 p. 6138; 31 Dec 1993 p. 6874; 28 Nov 1997 p. 6985; 16 Oct 1998 p. 5730; 18 Oct 2002 p. 5221; 12 Oct 2004 p. 4754 (as amended in Gazette 14 Dec 2004 p. 6002); 7 Nov 2006 p. 4677; 30 Dec 2008 p. 5642; 30 Dec 2011 p. 5575; 27 Dec 2013 p. 6445.] </w:t>
      </w:r>
    </w:p>
    <w:p>
      <w:pPr>
        <w:pStyle w:val="Heading5"/>
        <w:spacing w:before="240"/>
        <w:rPr>
          <w:snapToGrid w:val="0"/>
        </w:rPr>
      </w:pPr>
      <w:bookmarkStart w:id="37" w:name="_Toc382553363"/>
      <w:bookmarkStart w:id="38" w:name="_Toc377371802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37"/>
      <w:bookmarkEnd w:id="38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9" w:name="_Toc382553364"/>
      <w:bookmarkStart w:id="40" w:name="_Toc377371803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</w:t>
      </w:r>
      <w:del w:id="41" w:author="Master Repository Process" w:date="2021-07-31T18:45:00Z">
        <w:r>
          <w:rPr>
            <w:rStyle w:val="CharSchText"/>
          </w:rPr>
          <w:delText xml:space="preserve"> </w:delText>
        </w:r>
      </w:del>
      <w:ins w:id="42" w:author="Master Repository Process" w:date="2021-07-31T18:45:00Z">
        <w:r>
          <w:rPr>
            <w:rStyle w:val="CharSchText"/>
          </w:rPr>
          <w:t> </w:t>
        </w:r>
      </w:ins>
      <w:r>
        <w:rPr>
          <w:rStyle w:val="CharSchText"/>
        </w:rPr>
        <w:t>work</w:t>
      </w:r>
      <w:bookmarkEnd w:id="39"/>
      <w:bookmarkEnd w:id="40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 in Gazette 10 Jul 2012 p. 3058.]</w:t>
      </w:r>
    </w:p>
    <w:p>
      <w:pPr>
        <w:pStyle w:val="yHeading3"/>
      </w:pPr>
      <w:bookmarkStart w:id="43" w:name="_Toc382553365"/>
      <w:bookmarkStart w:id="44" w:name="_Toc377371804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 xml:space="preserve">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43"/>
      <w:bookmarkEnd w:id="44"/>
    </w:p>
    <w:p>
      <w:pPr>
        <w:pStyle w:val="yFootnoteheading"/>
        <w:spacing w:after="120"/>
      </w:pPr>
      <w:r>
        <w:tab/>
        <w:t>[Heading inserted in Gazette 10 Jul 2012 p. 3058.]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</w:tblGrid>
      <w:tr>
        <w:trPr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Asphalt and Bitumen Industry (WA) Award 1988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 and Maintenance (Consolidated) Award 1987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 and Maintenance Award 1989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 in receipt of an industry allowance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Drilling and Exploration Industry (AWU) Award</w:t>
            </w:r>
            <w:del w:id="45" w:author="Master Repository Process" w:date="2021-07-31T18:45:00Z">
              <w:r>
                <w:delText xml:space="preserve"> </w:delText>
              </w:r>
            </w:del>
            <w:ins w:id="46" w:author="Master Repository Process" w:date="2021-07-31T18:45:00Z">
              <w:r>
                <w:rPr>
                  <w:sz w:val="22"/>
                  <w:szCs w:val="22"/>
                </w:rPr>
                <w:t> </w:t>
              </w:r>
            </w:ins>
            <w:r>
              <w:rPr>
                <w:sz w:val="22"/>
                <w:szCs w:val="22"/>
              </w:rPr>
              <w:t>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Plumbing Industry (Qld and WA) Award</w:t>
            </w:r>
            <w:del w:id="47" w:author="Master Repository Process" w:date="2021-07-31T18:45:00Z">
              <w:r>
                <w:delText xml:space="preserve"> </w:delText>
              </w:r>
            </w:del>
            <w:ins w:id="48" w:author="Master Repository Process" w:date="2021-07-31T18:45:00Z">
              <w:r>
                <w:rPr>
                  <w:sz w:val="22"/>
                  <w:szCs w:val="22"/>
                </w:rPr>
                <w:t> </w:t>
              </w:r>
            </w:ins>
            <w:r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pStyle w:val="yFootnotesection"/>
      </w:pPr>
      <w:r>
        <w:tab/>
        <w:t>[Division 1 inserted in Gazette 10 Jul 2012 p. 3058</w:t>
      </w:r>
      <w:r>
        <w:noBreakHyphen/>
        <w:t>9.]</w:t>
      </w:r>
    </w:p>
    <w:p>
      <w:pPr>
        <w:pStyle w:val="yHeading3"/>
      </w:pPr>
      <w:bookmarkStart w:id="49" w:name="_Toc382553366"/>
      <w:bookmarkStart w:id="50" w:name="_Toc377371805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49"/>
      <w:bookmarkEnd w:id="50"/>
    </w:p>
    <w:p>
      <w:pPr>
        <w:pStyle w:val="yFootnoteheading"/>
        <w:spacing w:after="120"/>
      </w:pPr>
      <w:r>
        <w:tab/>
        <w:t>[Heading inserted in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</w:tblGrid>
      <w:tr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 Conditioning and Refrigeration Industry (Construction and Servicing) Award No. 10 of</w:t>
            </w:r>
            <w:del w:id="51" w:author="Master Repository Process" w:date="2021-07-31T18:45:00Z">
              <w:r>
                <w:delText xml:space="preserve"> </w:delText>
              </w:r>
            </w:del>
            <w:ins w:id="52" w:author="Master Repository Process" w:date="2021-07-31T18:45:00Z">
              <w:r>
                <w:rPr>
                  <w:sz w:val="22"/>
                  <w:szCs w:val="22"/>
                </w:rPr>
                <w:t> </w:t>
              </w:r>
            </w:ins>
            <w:r>
              <w:rPr>
                <w:sz w:val="22"/>
                <w:szCs w:val="22"/>
              </w:rPr>
              <w:t>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(Construction) Award 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Trades (Government) Award 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Contracting Industry Award R 22 of</w:t>
            </w:r>
            <w:del w:id="53" w:author="Master Repository Process" w:date="2021-07-31T18:45:00Z">
              <w:r>
                <w:delText xml:space="preserve"> </w:delText>
              </w:r>
            </w:del>
            <w:ins w:id="54" w:author="Master Repository Process" w:date="2021-07-31T18:45:00Z">
              <w:r>
                <w:rPr>
                  <w:sz w:val="22"/>
                  <w:szCs w:val="22"/>
                </w:rPr>
                <w:t> </w:t>
              </w:r>
            </w:ins>
            <w:r>
              <w:rPr>
                <w:sz w:val="22"/>
                <w:szCs w:val="22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Electronics Industry Award No.</w:t>
            </w:r>
            <w:del w:id="55" w:author="Master Repository Process" w:date="2021-07-31T18:45:00Z">
              <w:r>
                <w:delText xml:space="preserve"> </w:delText>
              </w:r>
            </w:del>
            <w:ins w:id="56" w:author="Master Repository Process" w:date="2021-07-31T18:45:00Z">
              <w:r>
                <w:rPr>
                  <w:sz w:val="22"/>
                  <w:szCs w:val="22"/>
                </w:rPr>
                <w:t> </w:t>
              </w:r>
            </w:ins>
            <w:r>
              <w:rPr>
                <w:sz w:val="22"/>
                <w:szCs w:val="22"/>
              </w:rPr>
              <w:t>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 Drivers’ (Building and Steel Construction) Award No. 20 of</w:t>
            </w:r>
            <w:del w:id="57" w:author="Master Repository Process" w:date="2021-07-31T18:45:00Z">
              <w:r>
                <w:delText xml:space="preserve"> </w:delText>
              </w:r>
            </w:del>
            <w:ins w:id="58" w:author="Master Repository Process" w:date="2021-07-31T18:45:00Z">
              <w:r>
                <w:rPr>
                  <w:sz w:val="22"/>
                  <w:szCs w:val="22"/>
                </w:rPr>
                <w:t> </w:t>
              </w:r>
            </w:ins>
            <w:r>
              <w:rPr>
                <w:sz w:val="22"/>
                <w:szCs w:val="22"/>
              </w:rPr>
              <w:t>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Trades (Government) Award, 1967 Award Nos. 29, 30 and 31 of 1961 and 3 of</w:t>
            </w:r>
            <w:del w:id="59" w:author="Master Repository Process" w:date="2021-07-31T18:45:00Z">
              <w:r>
                <w:delText xml:space="preserve"> </w:delText>
              </w:r>
            </w:del>
            <w:ins w:id="60" w:author="Master Repository Process" w:date="2021-07-31T18:45:00Z">
              <w:r>
                <w:rPr>
                  <w:sz w:val="22"/>
                  <w:szCs w:val="22"/>
                </w:rPr>
                <w:t> </w:t>
              </w:r>
            </w:ins>
            <w:r>
              <w:rPr>
                <w:sz w:val="22"/>
                <w:szCs w:val="22"/>
              </w:rPr>
              <w:t>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temporary employees in receipt of an allowance for construction work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to cabinet making and flooring covering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Industrial Spraypainting and Sandblasting Award 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Lift Industry (Electrical and Metal Trades) Award</w:t>
            </w:r>
            <w:del w:id="61" w:author="Master Repository Process" w:date="2021-07-31T18:45:00Z">
              <w:r>
                <w:delText xml:space="preserve"> </w:delText>
              </w:r>
            </w:del>
            <w:ins w:id="62" w:author="Master Repository Process" w:date="2021-07-31T18:45:00Z">
              <w:r>
                <w:rPr>
                  <w:sz w:val="22"/>
                  <w:szCs w:val="22"/>
                </w:rPr>
                <w:t> </w:t>
              </w:r>
            </w:ins>
            <w:r>
              <w:rPr>
                <w:sz w:val="22"/>
                <w:szCs w:val="22"/>
              </w:rPr>
              <w:t>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Testing Employees’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Mechanical and Electrical Contractors (North West Shelf Project Platform) Award 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Sheet Metal Workers’ Award No.</w:t>
            </w:r>
            <w:del w:id="63" w:author="Master Repository Process" w:date="2021-07-31T18:45:00Z">
              <w:r>
                <w:delText xml:space="preserve"> </w:delText>
              </w:r>
            </w:del>
            <w:ins w:id="64" w:author="Master Repository Process" w:date="2021-07-31T18:45:00Z">
              <w:r>
                <w:rPr>
                  <w:sz w:val="22"/>
                  <w:szCs w:val="22"/>
                </w:rPr>
                <w:t> </w:t>
              </w:r>
            </w:ins>
            <w:r>
              <w:rPr>
                <w:sz w:val="22"/>
                <w:szCs w:val="22"/>
              </w:rPr>
              <w:t>10 of 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pStyle w:val="yFootnotesection"/>
      </w:pPr>
      <w:r>
        <w:tab/>
        <w:t>[Division 2 inserted in Gazette 10 Jul 2012 p. 3059</w:t>
      </w:r>
      <w:r>
        <w:noBreakHyphen/>
        <w:t>60.]</w:t>
      </w:r>
    </w:p>
    <w:p>
      <w:pPr>
        <w:pStyle w:val="yFootnotesection"/>
        <w:tabs>
          <w:tab w:val="clear" w:pos="893"/>
        </w:tabs>
        <w:ind w:left="0" w:firstLine="0"/>
      </w:pPr>
    </w:p>
    <w:p>
      <w:pPr>
        <w:sectPr>
          <w:headerReference w:type="even" r:id="rId21"/>
          <w:headerReference w:type="default" r:id="rId22"/>
          <w:headerReference w:type="first" r:id="rId23"/>
          <w:type w:val="oddPage"/>
          <w:pgSz w:w="11906" w:h="16838" w:code="9"/>
          <w:pgMar w:top="2381" w:right="2410" w:bottom="3544" w:left="2410" w:header="720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65" w:name="_Toc382553367"/>
      <w:bookmarkStart w:id="66" w:name="_Toc377371806"/>
      <w:r>
        <w:rPr>
          <w:rStyle w:val="CharSchNo"/>
        </w:rPr>
        <w:t>Schedule 2</w:t>
      </w:r>
      <w:bookmarkEnd w:id="65"/>
      <w:bookmarkEnd w:id="66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 xml:space="preserve">This is to certify that </w:t>
      </w:r>
      <w:del w:id="67" w:author="Master Repository Process" w:date="2021-07-31T18:45:00Z">
        <w:r>
          <w:rPr>
            <w:snapToGrid w:val="0"/>
          </w:rPr>
          <w:delText>..............................................................................................</w:delText>
        </w:r>
      </w:del>
      <w:ins w:id="68" w:author="Master Repository Process" w:date="2021-07-31T18:45:00Z">
        <w:r>
          <w:rPr>
            <w:snapToGrid w:val="0"/>
          </w:rPr>
          <w:t>...............................................................................</w:t>
        </w:r>
      </w:ins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zyMiscellaneousBody"/>
        <w:jc w:val="right"/>
        <w:rPr>
          <w:ins w:id="69" w:author="Master Repository Process" w:date="2021-07-31T18:45:00Z"/>
          <w:snapToGrid w:val="0"/>
        </w:rPr>
      </w:pPr>
    </w:p>
    <w:p>
      <w:pPr>
        <w:pStyle w:val="CentredBaseLine"/>
        <w:jc w:val="center"/>
        <w:rPr>
          <w:ins w:id="70" w:author="Master Repository Process" w:date="2021-07-31T18:45:00Z"/>
        </w:rPr>
      </w:pPr>
      <w:ins w:id="71" w:author="Master Repository Process" w:date="2021-07-31T18:45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rPr>
          <w:ins w:id="72" w:author="Master Repository Process" w:date="2021-07-31T18:45:00Z"/>
        </w:rPr>
      </w:pPr>
    </w:p>
    <w:p>
      <w:pPr>
        <w:sectPr>
          <w:headerReference w:type="even" r:id="rId25"/>
          <w:headerReference w:type="default" r:id="rId26"/>
          <w:pgSz w:w="11906" w:h="16838" w:code="9"/>
          <w:pgMar w:top="2381" w:right="2410" w:bottom="3544" w:left="2410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73" w:name="_Toc382553368"/>
      <w:bookmarkStart w:id="74" w:name="_Toc377371807"/>
      <w:r>
        <w:t>Notes</w:t>
      </w:r>
      <w:bookmarkEnd w:id="73"/>
      <w:bookmarkEnd w:id="7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75" w:author="Master Repository Process" w:date="2021-07-31T18:45:00Z">
        <w:r>
          <w:rPr>
            <w:snapToGrid w:val="0"/>
          </w:rPr>
          <w:t xml:space="preserve">reprint </w:t>
        </w:r>
      </w:ins>
      <w:r>
        <w:rPr>
          <w:snapToGrid w:val="0"/>
        </w:rPr>
        <w:t>is a compilation</w:t>
      </w:r>
      <w:ins w:id="76" w:author="Master Repository Process" w:date="2021-07-31T18:45:00Z">
        <w:r>
          <w:rPr>
            <w:snapToGrid w:val="0"/>
          </w:rPr>
          <w:t xml:space="preserve"> as at 7 March 2014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Construction Industry Portable Paid Long Service Leave Regulations 1986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77" w:name="_Toc382553369"/>
      <w:bookmarkStart w:id="78" w:name="_Toc377371808"/>
      <w:r>
        <w:rPr>
          <w:snapToGrid w:val="0"/>
        </w:rPr>
        <w:t>Compilation table</w:t>
      </w:r>
      <w:bookmarkEnd w:id="77"/>
      <w:bookmarkEnd w:id="7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Dec 1986 p. 4924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Dec 1986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May 1987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Sep 1988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1989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1990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29 Dec 1989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29 Dec 1989 p. 4665)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 1990 p. 4652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 1990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Nov 1990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z w:val="19"/>
              </w:rPr>
            </w:pPr>
            <w:r>
              <w:rPr>
                <w:sz w:val="19"/>
              </w:rP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z w:val="19"/>
              </w:rPr>
            </w:pPr>
            <w:r>
              <w:rPr>
                <w:sz w:val="19"/>
              </w:rPr>
              <w:t>1 Jan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1991 p. 6042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1992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Dec 1991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1992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Dec 1992 p. 6137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1993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rFonts w:ascii="Arial" w:hAnsi="Arial"/>
                <w:b/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1993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1 Jul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1998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Jun 1999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 xml:space="preserve">Construction Industry Portable Paid Long Service Leave Amendment Regulations 2002 </w:t>
            </w:r>
            <w:r>
              <w:rPr>
                <w:sz w:val="19"/>
              </w:rP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Nov 2002</w:t>
            </w:r>
            <w:r>
              <w:rPr>
                <w:sz w:val="19"/>
              </w:rP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5 Nov 2002 [Published again in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12 Nov 2002 p. 5466 but amendment of 12 Nov 2002 has no effect]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3 Jan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2004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2004 p. 4753</w:t>
            </w:r>
            <w:r>
              <w:rPr>
                <w:sz w:val="19"/>
              </w:rPr>
              <w:noBreakHyphen/>
              <w:t>4 (as amended in 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2005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Jul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Nov 2006 p. 4677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Regulations other than</w:t>
            </w:r>
            <w:del w:id="79" w:author="Master Repository Process" w:date="2021-07-31T18:45:00Z">
              <w:r>
                <w:rPr>
                  <w:sz w:val="19"/>
                </w:rPr>
                <w:delText xml:space="preserve"> </w:delText>
              </w:r>
            </w:del>
            <w:ins w:id="80" w:author="Master Repository Process" w:date="2021-07-31T18:45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r. 4: 7 Nov 2006 (see</w:t>
            </w:r>
            <w:del w:id="81" w:author="Master Repository Process" w:date="2021-07-31T18:45:00Z">
              <w:r>
                <w:rPr>
                  <w:sz w:val="19"/>
                </w:rPr>
                <w:delText xml:space="preserve"> </w:delText>
              </w:r>
            </w:del>
            <w:ins w:id="82" w:author="Master Repository Process" w:date="2021-07-31T18:45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r. 2(1));</w:t>
            </w:r>
            <w:r>
              <w:rPr>
                <w:sz w:val="19"/>
              </w:rPr>
              <w:br/>
              <w:t>r. 4: 1 Jan 2007 (see r. 2(2))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24 Aug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Dec 2008 (see r. 2(a));</w:t>
            </w:r>
            <w:r>
              <w:rPr>
                <w:sz w:val="19"/>
              </w:rPr>
              <w:br/>
              <w:t>Regulations other than r. 1 and</w:t>
            </w:r>
            <w:del w:id="83" w:author="Master Repository Process" w:date="2021-07-31T18:45:00Z">
              <w:r>
                <w:rPr>
                  <w:sz w:val="19"/>
                </w:rPr>
                <w:delText xml:space="preserve"> </w:delText>
              </w:r>
            </w:del>
            <w:ins w:id="84" w:author="Master Repository Process" w:date="2021-07-31T18:45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2: 1 Jan 2009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Dec 2011 (see r. 2(a));</w:t>
            </w:r>
            <w:r>
              <w:rPr>
                <w:sz w:val="19"/>
              </w:rPr>
              <w:br/>
              <w:t>Regulations other than r. 1 and</w:t>
            </w:r>
            <w:del w:id="85" w:author="Master Repository Process" w:date="2021-07-31T18:45:00Z">
              <w:r>
                <w:rPr>
                  <w:sz w:val="19"/>
                </w:rPr>
                <w:delText xml:space="preserve"> </w:delText>
              </w:r>
            </w:del>
            <w:ins w:id="86" w:author="Master Repository Process" w:date="2021-07-31T18:45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2: 31 Dec 2011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2012 p. 3057</w:t>
            </w:r>
            <w:r>
              <w:rPr>
                <w:sz w:val="19"/>
              </w:rP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10 Jul 2012 (see r. 2(a));</w:t>
            </w:r>
            <w:r>
              <w:rPr>
                <w:sz w:val="19"/>
              </w:rPr>
              <w:br/>
              <w:t>Regulations other than r. 1 and</w:t>
            </w:r>
            <w:del w:id="87" w:author="Master Repository Process" w:date="2021-07-31T18:45:00Z">
              <w:r>
                <w:rPr>
                  <w:sz w:val="19"/>
                </w:rPr>
                <w:delText xml:space="preserve"> </w:delText>
              </w:r>
            </w:del>
            <w:ins w:id="88" w:author="Master Repository Process" w:date="2021-07-31T18:45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2: 11 Jul 2012 (see r. 2(b))</w:t>
            </w:r>
          </w:p>
        </w:tc>
      </w:tr>
      <w:t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27 Dec 2013 (see r. 2(a));</w:t>
            </w:r>
            <w:r>
              <w:rPr>
                <w:sz w:val="19"/>
              </w:rPr>
              <w:br/>
              <w:t>Regulations other than r. 1 and</w:t>
            </w:r>
            <w:del w:id="89" w:author="Master Repository Process" w:date="2021-07-31T18:45:00Z">
              <w:r>
                <w:rPr>
                  <w:sz w:val="19"/>
                </w:rPr>
                <w:delText xml:space="preserve"> </w:delText>
              </w:r>
            </w:del>
            <w:ins w:id="90" w:author="Master Repository Process" w:date="2021-07-31T18:45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2: 1 Jan 2014 (see r. 2(b))</w:t>
            </w:r>
          </w:p>
        </w:tc>
      </w:tr>
      <w:tr>
        <w:trPr>
          <w:ins w:id="91" w:author="Master Repository Process" w:date="2021-07-31T18:45:00Z"/>
        </w:trPr>
        <w:tc>
          <w:tcPr>
            <w:tcW w:w="7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92" w:author="Master Repository Process" w:date="2021-07-31T18:45:00Z"/>
                <w:sz w:val="19"/>
              </w:rPr>
            </w:pPr>
            <w:ins w:id="93" w:author="Master Repository Process" w:date="2021-07-31T18:45:00Z">
              <w:r>
                <w:rPr>
                  <w:b/>
                  <w:sz w:val="19"/>
                </w:rPr>
                <w:t xml:space="preserve">Reprint 4:  The </w:t>
              </w:r>
              <w:r>
                <w:rPr>
                  <w:b/>
                  <w:i/>
                  <w:sz w:val="19"/>
                </w:rPr>
                <w:t>Construction Industry Portable Paid Long Service Leave Regulations 1986</w:t>
              </w:r>
              <w:r>
                <w:rPr>
                  <w:b/>
                  <w:sz w:val="19"/>
                </w:rPr>
                <w:t xml:space="preserve"> as at 7 Mar 2014</w:t>
              </w:r>
              <w:r>
                <w:rPr>
                  <w:sz w:val="19"/>
                </w:rPr>
                <w:t xml:space="preserve"> (includes amendments listed above)</w:t>
              </w:r>
            </w:ins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headerReference w:type="first" r:id="rId32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Mar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Mar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Mar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04-a0-01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fldSimple w:instr=" styleref CharSchno ">
            <w:r>
              <w:rPr>
                <w:noProof/>
              </w:rPr>
              <w:t>Schedule 1</w:t>
            </w:r>
          </w:fldSimple>
        </w:p>
      </w:tc>
      <w:tc>
        <w:tcPr>
          <w:tcW w:w="5715" w:type="dxa"/>
        </w:tcPr>
        <w:p>
          <w:pPr>
            <w:pStyle w:val="HeaderTextLeft"/>
          </w:pPr>
          <w:fldSimple w:instr=" styleref CharSchText ">
            <w:r>
              <w:rPr>
                <w:noProof/>
              </w:rPr>
              <w:t>Prescribed awards and classifications of  work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  <w:fldSimple w:instr=" styleref CharSchno ">
            <w:r>
              <w:rPr>
                <w:noProof/>
              </w:rPr>
              <w:t>Schedule 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Construction Industry Portable Paid Long Service Leave Regulations 1986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4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CharSchText </w:instrText>
          </w:r>
          <w:r>
            <w:rPr>
              <w:noProof/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CharSDivText </w:instrText>
          </w:r>
          <w:r>
            <w:rPr>
              <w:noProof/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AE6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2236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9415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C445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E8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C24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01B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432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94D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269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074B"/>
    <w:multiLevelType w:val="multilevel"/>
    <w:tmpl w:val="C374C9FA"/>
    <w:name w:val="Schedule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1" w15:restartNumberingAfterBreak="0">
    <w:nsid w:val="066210FD"/>
    <w:multiLevelType w:val="multilevel"/>
    <w:tmpl w:val="B008D350"/>
    <w:name w:val="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decimal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2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8B63E2"/>
    <w:multiLevelType w:val="multilevel"/>
    <w:tmpl w:val="3B4E73C2"/>
    <w:name w:val="SectionNumbers"/>
    <w:lvl w:ilvl="0">
      <w:start w:val="1"/>
      <w:numFmt w:val="decimal"/>
      <w:lvlText w:val="%1"/>
      <w:lvlJc w:val="righ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righ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4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5" w15:restartNumberingAfterBreak="0">
    <w:nsid w:val="22FF52EB"/>
    <w:multiLevelType w:val="multilevel"/>
    <w:tmpl w:val="033A45D2"/>
    <w:name w:val="Definition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</w:abstractNum>
  <w:abstractNum w:abstractNumId="16" w15:restartNumberingAfterBreak="0">
    <w:nsid w:val="3C2808C0"/>
    <w:multiLevelType w:val="singleLevel"/>
    <w:tmpl w:val="E35251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6FDE73CC"/>
    <w:multiLevelType w:val="multilevel"/>
    <w:tmpl w:val="E1B8D9A4"/>
    <w:name w:val="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9112650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1209112650" w:val="RemoveTrackChanges"/>
    <w:docVar w:name="WAFER_20151209112650_GUID" w:val="79827844-12a0-4da9-9c1f-0ec655f9e7b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CF9AB712-99C0-4503-B1A6-67B77F88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3.png"/><Relationship Id="rId32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2204</Words>
  <Characters>11332</Characters>
  <Application>Microsoft Office Word</Application>
  <DocSecurity>0</DocSecurity>
  <Lines>566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03-e0-02 - 04-a0-01</dc:title>
  <dc:subject/>
  <dc:creator/>
  <cp:keywords/>
  <dc:description/>
  <cp:lastModifiedBy>Master Repository Process</cp:lastModifiedBy>
  <cp:revision>2</cp:revision>
  <cp:lastPrinted>2014-03-12T00:40:00Z</cp:lastPrinted>
  <dcterms:created xsi:type="dcterms:W3CDTF">2021-07-31T10:45:00Z</dcterms:created>
  <dcterms:modified xsi:type="dcterms:W3CDTF">2021-07-31T10:46:00Z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CommencementDate">
    <vt:lpwstr>20140307</vt:lpwstr>
  </property>
  <property fmtid="{D5CDD505-2E9C-101B-9397-08002B2CF9AE}" pid="4" name="DocumentType">
    <vt:lpwstr>Reg</vt:lpwstr>
  </property>
  <property fmtid="{D5CDD505-2E9C-101B-9397-08002B2CF9AE}" pid="5" name="OwlsUID">
    <vt:i4>4365</vt:i4>
  </property>
  <property fmtid="{D5CDD505-2E9C-101B-9397-08002B2CF9AE}" pid="6" name="ReprintNo">
    <vt:lpwstr>4</vt:lpwstr>
  </property>
  <property fmtid="{D5CDD505-2E9C-101B-9397-08002B2CF9AE}" pid="7" name="ReprintedAsAt">
    <vt:filetime>2014-03-06T16:00:00Z</vt:filetime>
  </property>
  <property fmtid="{D5CDD505-2E9C-101B-9397-08002B2CF9AE}" pid="8" name="FromSuffix">
    <vt:lpwstr>03-e0-02</vt:lpwstr>
  </property>
  <property fmtid="{D5CDD505-2E9C-101B-9397-08002B2CF9AE}" pid="9" name="FromAsAtDate">
    <vt:lpwstr>01 Jan 2014</vt:lpwstr>
  </property>
  <property fmtid="{D5CDD505-2E9C-101B-9397-08002B2CF9AE}" pid="10" name="ToSuffix">
    <vt:lpwstr>04-a0-01</vt:lpwstr>
  </property>
  <property fmtid="{D5CDD505-2E9C-101B-9397-08002B2CF9AE}" pid="11" name="ToAsAtDate">
    <vt:lpwstr>07 Mar 2014</vt:lpwstr>
  </property>
</Properties>
</file>