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2014</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rPr>
          <w:ins w:id="1" w:author="Master Repository Process" w:date="2021-08-01T03:16:00Z"/>
        </w:rPr>
      </w:pPr>
      <w:bookmarkStart w:id="2" w:name="_Toc391892098"/>
      <w:bookmarkStart w:id="3" w:name="_Toc391903445"/>
      <w:bookmarkStart w:id="4" w:name="_Toc416444902"/>
      <w:bookmarkStart w:id="5" w:name="_Toc416444966"/>
      <w:ins w:id="6" w:author="Master Repository Process" w:date="2021-08-01T03:16:00Z">
        <w:r>
          <w:rPr>
            <w:rStyle w:val="CharPartNo"/>
          </w:rPr>
          <w:lastRenderedPageBreak/>
          <w:t>P</w:t>
        </w:r>
        <w:bookmarkStart w:id="7" w:name="_GoBack"/>
        <w:bookmarkEnd w:id="7"/>
        <w:r>
          <w:rPr>
            <w:rStyle w:val="CharPartNo"/>
          </w:rPr>
          <w:t>art 1</w:t>
        </w:r>
        <w:r>
          <w:rPr>
            <w:rStyle w:val="CharDivNo"/>
          </w:rPr>
          <w:t> </w:t>
        </w:r>
        <w:r>
          <w:t>—</w:t>
        </w:r>
        <w:r>
          <w:rPr>
            <w:rStyle w:val="CharDivText"/>
          </w:rPr>
          <w:t> </w:t>
        </w:r>
        <w:r>
          <w:rPr>
            <w:rStyle w:val="CharPartText"/>
          </w:rPr>
          <w:t>General</w:t>
        </w:r>
        <w:bookmarkEnd w:id="2"/>
        <w:bookmarkEnd w:id="3"/>
        <w:bookmarkEnd w:id="4"/>
        <w:bookmarkEnd w:id="5"/>
      </w:ins>
    </w:p>
    <w:p>
      <w:pPr>
        <w:pStyle w:val="Footnoteheading"/>
        <w:rPr>
          <w:ins w:id="8" w:author="Master Repository Process" w:date="2021-08-01T03:16:00Z"/>
        </w:rPr>
      </w:pPr>
      <w:ins w:id="9" w:author="Master Repository Process" w:date="2021-08-01T03:16:00Z">
        <w:r>
          <w:tab/>
          <w:t>[Heading inserted in Gazette 30 Jun 2014 p. 2394.]</w:t>
        </w:r>
      </w:ins>
    </w:p>
    <w:p>
      <w:pPr>
        <w:pStyle w:val="Heading5"/>
      </w:pPr>
      <w:bookmarkStart w:id="10" w:name="_Toc391903446"/>
      <w:bookmarkStart w:id="11" w:name="_Toc416444967"/>
      <w:bookmarkStart w:id="12" w:name="_Toc524435491"/>
      <w:r>
        <w:rPr>
          <w:rStyle w:val="CharSectno"/>
        </w:rPr>
        <w:t>1</w:t>
      </w:r>
      <w:r>
        <w:t>.</w:t>
      </w:r>
      <w:r>
        <w:tab/>
        <w:t>Citation</w:t>
      </w:r>
      <w:bookmarkEnd w:id="10"/>
      <w:bookmarkEnd w:id="11"/>
      <w:bookmarkEnd w:id="12"/>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3" w:name="_Toc391903447"/>
      <w:bookmarkStart w:id="14" w:name="_Toc416444968"/>
      <w:bookmarkStart w:id="15" w:name="_Toc524435492"/>
      <w:r>
        <w:rPr>
          <w:rStyle w:val="CharSectno"/>
        </w:rPr>
        <w:t>2</w:t>
      </w:r>
      <w:r>
        <w:rPr>
          <w:spacing w:val="-2"/>
        </w:rPr>
        <w:t>.</w:t>
      </w:r>
      <w:r>
        <w:rPr>
          <w:spacing w:val="-2"/>
        </w:rPr>
        <w:tab/>
        <w:t>Commencement</w:t>
      </w:r>
      <w:bookmarkEnd w:id="13"/>
      <w:bookmarkEnd w:id="14"/>
      <w:bookmarkEnd w:id="15"/>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6" w:name="_Toc391903448"/>
      <w:bookmarkStart w:id="17" w:name="_Toc416444969"/>
      <w:bookmarkStart w:id="18" w:name="_Toc524435493"/>
      <w:r>
        <w:rPr>
          <w:rStyle w:val="CharSectno"/>
        </w:rPr>
        <w:t>3</w:t>
      </w:r>
      <w:r>
        <w:t>.</w:t>
      </w:r>
      <w:r>
        <w:tab/>
        <w:t>Nominations for Board membership (s. 7)</w:t>
      </w:r>
      <w:bookmarkEnd w:id="16"/>
      <w:bookmarkEnd w:id="17"/>
      <w:bookmarkEnd w:id="18"/>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9" w:name="_Toc391903449"/>
      <w:bookmarkStart w:id="20" w:name="_Toc416444970"/>
      <w:bookmarkStart w:id="21" w:name="_Toc524435494"/>
      <w:r>
        <w:rPr>
          <w:rStyle w:val="CharSectno"/>
        </w:rPr>
        <w:t>4A</w:t>
      </w:r>
      <w:r>
        <w:t>.</w:t>
      </w:r>
      <w:r>
        <w:tab/>
        <w:t>Disability Service Standards (s. 12)</w:t>
      </w:r>
      <w:bookmarkEnd w:id="19"/>
      <w:bookmarkEnd w:id="20"/>
      <w:bookmarkEnd w:id="21"/>
    </w:p>
    <w:p>
      <w:pPr>
        <w:pStyle w:val="Subsection"/>
      </w:pPr>
      <w:r>
        <w:tab/>
      </w:r>
      <w:r>
        <w:tab/>
        <w:t xml:space="preserve">The following Disability Service Standards, endorsed </w:t>
      </w:r>
      <w:del w:id="22" w:author="Master Repository Process" w:date="2021-08-01T03:16:00Z">
        <w:r>
          <w:delText xml:space="preserve">by the Commission in 1993 and 2004 </w:delText>
        </w:r>
      </w:del>
      <w:r>
        <w:t xml:space="preserve">and published by the Commission in </w:t>
      </w:r>
      <w:del w:id="23" w:author="Master Repository Process" w:date="2021-08-01T03:16:00Z">
        <w:r>
          <w:delText>2005,</w:delText>
        </w:r>
      </w:del>
      <w:ins w:id="24" w:author="Master Repository Process" w:date="2021-08-01T03:16:00Z">
        <w:r>
          <w:t>2014</w:t>
        </w:r>
      </w:ins>
      <w:r>
        <w:t xml:space="preserve"> are prescribed for the purposes of section 12(1)(i) of the Act — </w:t>
      </w:r>
    </w:p>
    <w:p>
      <w:pPr>
        <w:pStyle w:val="Indenta"/>
      </w:pPr>
      <w:r>
        <w:tab/>
        <w:t>(a)</w:t>
      </w:r>
      <w:r>
        <w:tab/>
      </w:r>
      <w:del w:id="25" w:author="Master Repository Process" w:date="2021-08-01T03:16:00Z">
        <w:r>
          <w:delText>Service Access</w:delText>
        </w:r>
      </w:del>
      <w:ins w:id="26" w:author="Master Repository Process" w:date="2021-08-01T03:16:00Z">
        <w:r>
          <w:t>Rights</w:t>
        </w:r>
      </w:ins>
      <w:r>
        <w:t>;</w:t>
      </w:r>
    </w:p>
    <w:p>
      <w:pPr>
        <w:pStyle w:val="Indenta"/>
        <w:rPr>
          <w:del w:id="27" w:author="Master Repository Process" w:date="2021-08-01T03:16:00Z"/>
        </w:rPr>
      </w:pPr>
      <w:r>
        <w:tab/>
        <w:t>(b)</w:t>
      </w:r>
      <w:r>
        <w:tab/>
      </w:r>
      <w:del w:id="28" w:author="Master Repository Process" w:date="2021-08-01T03:16:00Z">
        <w:r>
          <w:delText>Individual Needs;</w:delText>
        </w:r>
      </w:del>
    </w:p>
    <w:p>
      <w:pPr>
        <w:pStyle w:val="Indenta"/>
        <w:rPr>
          <w:del w:id="29" w:author="Master Repository Process" w:date="2021-08-01T03:16:00Z"/>
        </w:rPr>
      </w:pPr>
      <w:del w:id="30" w:author="Master Repository Process" w:date="2021-08-01T03:16:00Z">
        <w:r>
          <w:tab/>
          <w:delText>(c)</w:delText>
        </w:r>
        <w:r>
          <w:tab/>
          <w:delText>Decision Making and Choice;</w:delText>
        </w:r>
      </w:del>
    </w:p>
    <w:p>
      <w:pPr>
        <w:pStyle w:val="Indenta"/>
        <w:rPr>
          <w:del w:id="31" w:author="Master Repository Process" w:date="2021-08-01T03:16:00Z"/>
        </w:rPr>
      </w:pPr>
      <w:del w:id="32" w:author="Master Repository Process" w:date="2021-08-01T03:16:00Z">
        <w:r>
          <w:tab/>
          <w:delText>(d)</w:delText>
        </w:r>
        <w:r>
          <w:tab/>
          <w:delText>Privacy, Dignity and Confidentiality;</w:delText>
        </w:r>
      </w:del>
    </w:p>
    <w:p>
      <w:pPr>
        <w:pStyle w:val="Indenta"/>
      </w:pPr>
      <w:del w:id="33" w:author="Master Repository Process" w:date="2021-08-01T03:16:00Z">
        <w:r>
          <w:tab/>
          <w:delText>(e)</w:delText>
        </w:r>
        <w:r>
          <w:tab/>
        </w:r>
      </w:del>
      <w:r>
        <w:t xml:space="preserve">Participation and </w:t>
      </w:r>
      <w:del w:id="34" w:author="Master Repository Process" w:date="2021-08-01T03:16:00Z">
        <w:r>
          <w:delText>Integration</w:delText>
        </w:r>
      </w:del>
      <w:ins w:id="35" w:author="Master Repository Process" w:date="2021-08-01T03:16:00Z">
        <w:r>
          <w:t>Inclusion</w:t>
        </w:r>
      </w:ins>
      <w:r>
        <w:t>;</w:t>
      </w:r>
    </w:p>
    <w:p>
      <w:pPr>
        <w:pStyle w:val="Indenta"/>
        <w:rPr>
          <w:del w:id="36" w:author="Master Repository Process" w:date="2021-08-01T03:16:00Z"/>
        </w:rPr>
      </w:pPr>
      <w:del w:id="37" w:author="Master Repository Process" w:date="2021-08-01T03:16:00Z">
        <w:r>
          <w:tab/>
          <w:delText>(f)</w:delText>
        </w:r>
        <w:r>
          <w:tab/>
          <w:delText>Valued Status;</w:delText>
        </w:r>
      </w:del>
    </w:p>
    <w:p>
      <w:pPr>
        <w:pStyle w:val="Indenta"/>
        <w:rPr>
          <w:ins w:id="38" w:author="Master Repository Process" w:date="2021-08-01T03:16:00Z"/>
        </w:rPr>
      </w:pPr>
      <w:del w:id="39" w:author="Master Repository Process" w:date="2021-08-01T03:16:00Z">
        <w:r>
          <w:tab/>
          <w:delText>(g)</w:delText>
        </w:r>
        <w:r>
          <w:tab/>
        </w:r>
      </w:del>
      <w:ins w:id="40" w:author="Master Repository Process" w:date="2021-08-01T03:16:00Z">
        <w:r>
          <w:tab/>
          <w:t>(c)</w:t>
        </w:r>
        <w:r>
          <w:tab/>
          <w:t>Individual Outcomes;</w:t>
        </w:r>
      </w:ins>
    </w:p>
    <w:p>
      <w:pPr>
        <w:pStyle w:val="Indenta"/>
      </w:pPr>
      <w:ins w:id="41" w:author="Master Repository Process" w:date="2021-08-01T03:16:00Z">
        <w:r>
          <w:tab/>
          <w:t>(d)</w:t>
        </w:r>
        <w:r>
          <w:tab/>
          <w:t xml:space="preserve">Feedback and </w:t>
        </w:r>
      </w:ins>
      <w:r>
        <w:t>Complaints</w:t>
      </w:r>
      <w:del w:id="42" w:author="Master Repository Process" w:date="2021-08-01T03:16:00Z">
        <w:r>
          <w:delText xml:space="preserve"> and Disputes</w:delText>
        </w:r>
      </w:del>
      <w:r>
        <w:t>;</w:t>
      </w:r>
    </w:p>
    <w:p>
      <w:pPr>
        <w:pStyle w:val="Indenta"/>
        <w:rPr>
          <w:ins w:id="43" w:author="Master Repository Process" w:date="2021-08-01T03:16:00Z"/>
        </w:rPr>
      </w:pPr>
      <w:del w:id="44" w:author="Master Repository Process" w:date="2021-08-01T03:16:00Z">
        <w:r>
          <w:tab/>
          <w:delText>(h)</w:delText>
        </w:r>
        <w:r>
          <w:tab/>
          <w:delText>Services</w:delText>
        </w:r>
      </w:del>
      <w:ins w:id="45" w:author="Master Repository Process" w:date="2021-08-01T03:16:00Z">
        <w:r>
          <w:tab/>
          <w:t>(e)</w:t>
        </w:r>
        <w:r>
          <w:tab/>
          <w:t>Service Access;</w:t>
        </w:r>
      </w:ins>
    </w:p>
    <w:p>
      <w:pPr>
        <w:pStyle w:val="Indenta"/>
      </w:pPr>
      <w:ins w:id="46" w:author="Master Repository Process" w:date="2021-08-01T03:16:00Z">
        <w:r>
          <w:tab/>
          <w:t>(f)</w:t>
        </w:r>
        <w:r>
          <w:tab/>
          <w:t>Service</w:t>
        </w:r>
      </w:ins>
      <w:r>
        <w:t xml:space="preserve"> Management</w:t>
      </w:r>
      <w:del w:id="47" w:author="Master Repository Process" w:date="2021-08-01T03:16:00Z">
        <w:r>
          <w:delText>;</w:delText>
        </w:r>
      </w:del>
      <w:ins w:id="48" w:author="Master Repository Process" w:date="2021-08-01T03:16:00Z">
        <w:r>
          <w:t>.</w:t>
        </w:r>
      </w:ins>
    </w:p>
    <w:p>
      <w:pPr>
        <w:pStyle w:val="Indenta"/>
        <w:rPr>
          <w:del w:id="49" w:author="Master Repository Process" w:date="2021-08-01T03:16:00Z"/>
        </w:rPr>
      </w:pPr>
      <w:del w:id="50" w:author="Master Repository Process" w:date="2021-08-01T03:16:00Z">
        <w:r>
          <w:tab/>
          <w:delText>(i)</w:delText>
        </w:r>
        <w:r>
          <w:tab/>
          <w:delText>Protection of Human Rights and Freedom from Abuse and Neglect.</w:delText>
        </w:r>
      </w:del>
    </w:p>
    <w:p>
      <w:pPr>
        <w:pStyle w:val="Footnotesection"/>
      </w:pPr>
      <w:r>
        <w:tab/>
        <w:t xml:space="preserve">[Regulation 4A inserted in Gazette </w:t>
      </w:r>
      <w:del w:id="51" w:author="Master Repository Process" w:date="2021-08-01T03:16:00Z">
        <w:r>
          <w:delText>11</w:delText>
        </w:r>
      </w:del>
      <w:ins w:id="52" w:author="Master Repository Process" w:date="2021-08-01T03:16:00Z">
        <w:r>
          <w:t>30</w:t>
        </w:r>
      </w:ins>
      <w:r>
        <w:t> Jun </w:t>
      </w:r>
      <w:del w:id="53" w:author="Master Repository Process" w:date="2021-08-01T03:16:00Z">
        <w:r>
          <w:delText>2013</w:delText>
        </w:r>
      </w:del>
      <w:ins w:id="54" w:author="Master Repository Process" w:date="2021-08-01T03:16:00Z">
        <w:r>
          <w:t>2014</w:t>
        </w:r>
      </w:ins>
      <w:r>
        <w:t xml:space="preserve"> p. </w:t>
      </w:r>
      <w:del w:id="55" w:author="Master Repository Process" w:date="2021-08-01T03:16:00Z">
        <w:r>
          <w:delText>2162</w:delText>
        </w:r>
      </w:del>
      <w:ins w:id="56" w:author="Master Repository Process" w:date="2021-08-01T03:16:00Z">
        <w:r>
          <w:t>2394</w:t>
        </w:r>
      </w:ins>
      <w:r>
        <w:t>.]</w:t>
      </w:r>
    </w:p>
    <w:p>
      <w:pPr>
        <w:pStyle w:val="Heading5"/>
      </w:pPr>
      <w:bookmarkStart w:id="57" w:name="_Toc391903450"/>
      <w:bookmarkStart w:id="58" w:name="_Toc416444971"/>
      <w:bookmarkStart w:id="59" w:name="_Toc524435495"/>
      <w:r>
        <w:rPr>
          <w:rStyle w:val="CharSectno"/>
        </w:rPr>
        <w:t>4</w:t>
      </w:r>
      <w:r>
        <w:t>.</w:t>
      </w:r>
      <w:r>
        <w:tab/>
        <w:t>Nominations for Council membership (s. 22)</w:t>
      </w:r>
      <w:bookmarkEnd w:id="57"/>
      <w:bookmarkEnd w:id="58"/>
      <w:bookmarkEnd w:id="59"/>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60" w:name="_Toc391903451"/>
      <w:bookmarkStart w:id="61" w:name="_Toc416444972"/>
      <w:bookmarkStart w:id="62" w:name="_Toc524435496"/>
      <w:r>
        <w:rPr>
          <w:rStyle w:val="CharSectno"/>
        </w:rPr>
        <w:t>5</w:t>
      </w:r>
      <w:r>
        <w:t>.</w:t>
      </w:r>
      <w:r>
        <w:tab/>
        <w:t>Procedure for public consultation by Council (s. 23)</w:t>
      </w:r>
      <w:bookmarkEnd w:id="60"/>
      <w:bookmarkEnd w:id="61"/>
      <w:bookmarkEnd w:id="6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63" w:name="_Toc391903452"/>
      <w:bookmarkStart w:id="64" w:name="_Toc416444973"/>
      <w:bookmarkStart w:id="65" w:name="_Toc524435497"/>
      <w:r>
        <w:rPr>
          <w:rStyle w:val="CharSectno"/>
        </w:rPr>
        <w:t>6</w:t>
      </w:r>
      <w:r>
        <w:t>.</w:t>
      </w:r>
      <w:r>
        <w:tab/>
        <w:t>Public authorities to which Part 5 does not apply (s. 27)</w:t>
      </w:r>
      <w:bookmarkEnd w:id="63"/>
      <w:bookmarkEnd w:id="64"/>
      <w:bookmarkEnd w:id="65"/>
    </w:p>
    <w:p>
      <w:pPr>
        <w:pStyle w:val="Subsection"/>
      </w:pPr>
      <w:r>
        <w:tab/>
      </w:r>
      <w:r>
        <w:tab/>
        <w:t>Part 5 of the Act does not apply to any public authority except to a public authority specified in Schedule 1.</w:t>
      </w:r>
    </w:p>
    <w:p>
      <w:pPr>
        <w:pStyle w:val="Heading5"/>
      </w:pPr>
      <w:bookmarkStart w:id="66" w:name="_Toc391903453"/>
      <w:bookmarkStart w:id="67" w:name="_Toc416444974"/>
      <w:bookmarkStart w:id="68" w:name="_Toc524435498"/>
      <w:r>
        <w:rPr>
          <w:rStyle w:val="CharSectno"/>
        </w:rPr>
        <w:t>7</w:t>
      </w:r>
      <w:r>
        <w:t>.</w:t>
      </w:r>
      <w:r>
        <w:tab/>
        <w:t>Standards for disability access and inclusion plans (s. 28)</w:t>
      </w:r>
      <w:bookmarkEnd w:id="66"/>
      <w:bookmarkEnd w:id="67"/>
      <w:bookmarkEnd w:id="68"/>
    </w:p>
    <w:p>
      <w:pPr>
        <w:pStyle w:val="Subsection"/>
      </w:pPr>
      <w:r>
        <w:tab/>
      </w:r>
      <w:r>
        <w:tab/>
        <w:t>For the purposes of section 28(5) of the Act, the standards that a disability access and inclusion plan must meet are those specified in Schedule 2.</w:t>
      </w:r>
    </w:p>
    <w:p>
      <w:pPr>
        <w:pStyle w:val="Heading5"/>
      </w:pPr>
      <w:bookmarkStart w:id="69" w:name="_Toc391903454"/>
      <w:bookmarkStart w:id="70" w:name="_Toc416444975"/>
      <w:bookmarkStart w:id="71" w:name="_Toc524435499"/>
      <w:r>
        <w:rPr>
          <w:rStyle w:val="CharSectno"/>
        </w:rPr>
        <w:t>8</w:t>
      </w:r>
      <w:r>
        <w:t>.</w:t>
      </w:r>
      <w:r>
        <w:tab/>
        <w:t>Information in reports about disability access and inclusion plans (s. 29)</w:t>
      </w:r>
      <w:bookmarkEnd w:id="69"/>
      <w:bookmarkEnd w:id="70"/>
      <w:bookmarkEnd w:id="71"/>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72" w:name="_Toc391903455"/>
      <w:bookmarkStart w:id="73" w:name="_Toc416444976"/>
      <w:bookmarkStart w:id="74" w:name="_Toc524435500"/>
      <w:r>
        <w:rPr>
          <w:rStyle w:val="CharSectno"/>
        </w:rPr>
        <w:t>9</w:t>
      </w:r>
      <w:r>
        <w:t>.</w:t>
      </w:r>
      <w:r>
        <w:tab/>
        <w:t>Publication of disability access and inclusion plans (s. 29A)</w:t>
      </w:r>
      <w:bookmarkEnd w:id="72"/>
      <w:bookmarkEnd w:id="73"/>
      <w:bookmarkEnd w:id="74"/>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75" w:name="_Toc391903456"/>
      <w:bookmarkStart w:id="76" w:name="_Toc416444977"/>
      <w:bookmarkStart w:id="77" w:name="_Toc524435501"/>
      <w:r>
        <w:rPr>
          <w:rStyle w:val="CharSectno"/>
        </w:rPr>
        <w:t>10</w:t>
      </w:r>
      <w:r>
        <w:t>.</w:t>
      </w:r>
      <w:r>
        <w:tab/>
        <w:t>Procedure for public consultation by authorities (s. 28)</w:t>
      </w:r>
      <w:bookmarkEnd w:id="75"/>
      <w:bookmarkEnd w:id="76"/>
      <w:bookmarkEnd w:id="77"/>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rPr>
          <w:ins w:id="78" w:author="Master Repository Process" w:date="2021-08-01T03:16:00Z"/>
        </w:rPr>
      </w:pPr>
      <w:bookmarkStart w:id="79" w:name="_Toc391892110"/>
      <w:bookmarkStart w:id="80" w:name="_Toc391903457"/>
      <w:bookmarkStart w:id="81" w:name="_Toc416444914"/>
      <w:bookmarkStart w:id="82" w:name="_Toc416444978"/>
      <w:del w:id="83" w:author="Master Repository Process" w:date="2021-08-01T03:16:00Z">
        <w:r>
          <w:delText>[</w:delText>
        </w:r>
      </w:del>
      <w:ins w:id="84" w:author="Master Repository Process" w:date="2021-08-01T03:16:00Z">
        <w:r>
          <w:rPr>
            <w:rStyle w:val="CharPartNo"/>
          </w:rPr>
          <w:t>Part 2</w:t>
        </w:r>
        <w:r>
          <w:rPr>
            <w:b w:val="0"/>
          </w:rPr>
          <w:t> </w:t>
        </w:r>
        <w:r>
          <w:t>—</w:t>
        </w:r>
        <w:r>
          <w:rPr>
            <w:b w:val="0"/>
          </w:rPr>
          <w:t> </w:t>
        </w:r>
        <w:r>
          <w:rPr>
            <w:rStyle w:val="CharPartText"/>
          </w:rPr>
          <w:t>Trial of disability services model</w:t>
        </w:r>
        <w:bookmarkEnd w:id="79"/>
        <w:bookmarkEnd w:id="80"/>
        <w:bookmarkEnd w:id="81"/>
        <w:bookmarkEnd w:id="82"/>
      </w:ins>
    </w:p>
    <w:p>
      <w:pPr>
        <w:pStyle w:val="Footnoteheading"/>
        <w:rPr>
          <w:ins w:id="85" w:author="Master Repository Process" w:date="2021-08-01T03:16:00Z"/>
        </w:rPr>
      </w:pPr>
      <w:ins w:id="86" w:author="Master Repository Process" w:date="2021-08-01T03:16:00Z">
        <w:r>
          <w:tab/>
          <w:t>[Heading inserted in Gazette 30 Jun 2014 p. 2395.]</w:t>
        </w:r>
      </w:ins>
    </w:p>
    <w:p>
      <w:pPr>
        <w:pStyle w:val="Heading3"/>
        <w:rPr>
          <w:ins w:id="87" w:author="Master Repository Process" w:date="2021-08-01T03:16:00Z"/>
        </w:rPr>
      </w:pPr>
      <w:bookmarkStart w:id="88" w:name="_Toc391892111"/>
      <w:bookmarkStart w:id="89" w:name="_Toc391903458"/>
      <w:bookmarkStart w:id="90" w:name="_Toc416444915"/>
      <w:bookmarkStart w:id="91" w:name="_Toc416444979"/>
      <w:ins w:id="92" w:author="Master Repository Process" w:date="2021-08-01T03:16:00Z">
        <w:r>
          <w:rPr>
            <w:rStyle w:val="CharDivNo"/>
          </w:rPr>
          <w:t>Division 1</w:t>
        </w:r>
        <w:r>
          <w:t> — </w:t>
        </w:r>
        <w:r>
          <w:rPr>
            <w:rStyle w:val="CharDivText"/>
          </w:rPr>
          <w:t>General</w:t>
        </w:r>
        <w:bookmarkEnd w:id="88"/>
        <w:bookmarkEnd w:id="89"/>
        <w:bookmarkEnd w:id="90"/>
        <w:bookmarkEnd w:id="91"/>
      </w:ins>
    </w:p>
    <w:p>
      <w:pPr>
        <w:pStyle w:val="Footnoteheading"/>
        <w:rPr>
          <w:ins w:id="93" w:author="Master Repository Process" w:date="2021-08-01T03:16:00Z"/>
        </w:rPr>
      </w:pPr>
      <w:ins w:id="94" w:author="Master Repository Process" w:date="2021-08-01T03:16:00Z">
        <w:r>
          <w:tab/>
          <w:t>[Heading inserted in Gazette 30 Jun 2014 p. 2395.]</w:t>
        </w:r>
      </w:ins>
    </w:p>
    <w:p>
      <w:pPr>
        <w:pStyle w:val="Heading5"/>
        <w:rPr>
          <w:ins w:id="95" w:author="Master Repository Process" w:date="2021-08-01T03:16:00Z"/>
        </w:rPr>
      </w:pPr>
      <w:bookmarkStart w:id="96" w:name="_Toc391903459"/>
      <w:bookmarkStart w:id="97" w:name="_Toc416444980"/>
      <w:r>
        <w:rPr>
          <w:rStyle w:val="CharSectno"/>
        </w:rPr>
        <w:t>11</w:t>
      </w:r>
      <w:r>
        <w:t>.</w:t>
      </w:r>
      <w:r>
        <w:tab/>
      </w:r>
      <w:del w:id="98" w:author="Master Repository Process" w:date="2021-08-01T03:16:00Z">
        <w:r>
          <w:delText>Omitted</w:delText>
        </w:r>
      </w:del>
      <w:ins w:id="99" w:author="Master Repository Process" w:date="2021-08-01T03:16:00Z">
        <w:r>
          <w:t>Terms used</w:t>
        </w:r>
        <w:bookmarkEnd w:id="96"/>
        <w:bookmarkEnd w:id="97"/>
      </w:ins>
    </w:p>
    <w:p>
      <w:pPr>
        <w:pStyle w:val="Subsection"/>
        <w:rPr>
          <w:ins w:id="100" w:author="Master Repository Process" w:date="2021-08-01T03:16:00Z"/>
        </w:rPr>
      </w:pPr>
      <w:ins w:id="101" w:author="Master Repository Process" w:date="2021-08-01T03:16:00Z">
        <w:r>
          <w:tab/>
        </w:r>
        <w:r>
          <w:tab/>
          <w:t xml:space="preserve">In this Part — </w:t>
        </w:r>
      </w:ins>
    </w:p>
    <w:p>
      <w:pPr>
        <w:pStyle w:val="Defstart"/>
        <w:rPr>
          <w:ins w:id="102" w:author="Master Repository Process" w:date="2021-08-01T03:16:00Z"/>
        </w:rPr>
      </w:pPr>
      <w:ins w:id="103" w:author="Master Repository Process" w:date="2021-08-01T03:16:00Z">
        <w:r>
          <w:tab/>
        </w:r>
        <w:r>
          <w:rPr>
            <w:rStyle w:val="CharDefText"/>
          </w:rPr>
          <w:t>child</w:t>
        </w:r>
        <w:r>
          <w:t xml:space="preserve"> means a person who has not reached 18 years of age;</w:t>
        </w:r>
      </w:ins>
    </w:p>
    <w:p>
      <w:pPr>
        <w:pStyle w:val="Defstart"/>
        <w:rPr>
          <w:ins w:id="104" w:author="Master Repository Process" w:date="2021-08-01T03:16:00Z"/>
        </w:rPr>
      </w:pPr>
      <w:ins w:id="105" w:author="Master Repository Process" w:date="2021-08-01T03:16:00Z">
        <w:r>
          <w:tab/>
        </w:r>
        <w:r>
          <w:rPr>
            <w:rStyle w:val="CharDefText"/>
          </w:rPr>
          <w:t>Cockburn</w:t>
        </w:r>
        <w:r>
          <w:rPr>
            <w:rStyle w:val="CharDefText"/>
          </w:rPr>
          <w:noBreakHyphen/>
          <w:t>Kwinana area</w:t>
        </w:r>
        <w:r>
          <w:t xml:space="preserve"> means the area constituted as at 1 July 2014 by the local government districts of Cockburn and Kwinana;</w:t>
        </w:r>
      </w:ins>
    </w:p>
    <w:p>
      <w:pPr>
        <w:pStyle w:val="Defstart"/>
        <w:rPr>
          <w:ins w:id="106" w:author="Master Repository Process" w:date="2021-08-01T03:16:00Z"/>
        </w:rPr>
      </w:pPr>
      <w:ins w:id="107" w:author="Master Repository Process" w:date="2021-08-01T03:16:00Z">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ins>
    </w:p>
    <w:p>
      <w:pPr>
        <w:pStyle w:val="Defstart"/>
        <w:rPr>
          <w:ins w:id="108" w:author="Master Repository Process" w:date="2021-08-01T03:16:00Z"/>
        </w:rPr>
      </w:pPr>
      <w:ins w:id="109" w:author="Master Repository Process" w:date="2021-08-01T03:16:00Z">
        <w:r>
          <w:tab/>
        </w:r>
        <w:r>
          <w:rPr>
            <w:rStyle w:val="CharDefText"/>
          </w:rPr>
          <w:t>NDIS Act</w:t>
        </w:r>
        <w:r>
          <w:t xml:space="preserve"> has the meaning given in section 26E of the Act;</w:t>
        </w:r>
      </w:ins>
    </w:p>
    <w:p>
      <w:pPr>
        <w:pStyle w:val="Defstart"/>
        <w:rPr>
          <w:ins w:id="110" w:author="Master Repository Process" w:date="2021-08-01T03:16:00Z"/>
        </w:rPr>
      </w:pPr>
      <w:ins w:id="111" w:author="Master Repository Process" w:date="2021-08-01T03:16:00Z">
        <w:r>
          <w:tab/>
        </w:r>
        <w:r>
          <w:rPr>
            <w:rStyle w:val="CharDefText"/>
          </w:rPr>
          <w:t>participant</w:t>
        </w:r>
        <w:r>
          <w:t xml:space="preserve"> has the meaning given in section 26E of the Act;</w:t>
        </w:r>
      </w:ins>
    </w:p>
    <w:p>
      <w:pPr>
        <w:pStyle w:val="Defstart"/>
        <w:rPr>
          <w:ins w:id="112" w:author="Master Repository Process" w:date="2021-08-01T03:16:00Z"/>
        </w:rPr>
      </w:pPr>
      <w:ins w:id="113" w:author="Master Repository Process" w:date="2021-08-01T03:16:00Z">
        <w:r>
          <w:tab/>
        </w:r>
        <w:r>
          <w:rPr>
            <w:rStyle w:val="CharDefText"/>
          </w:rPr>
          <w:t xml:space="preserve">plan, in relation to a </w:t>
        </w:r>
        <w:r>
          <w:t>participant, has the meaning given in section 26I(1) of the Act;</w:t>
        </w:r>
      </w:ins>
    </w:p>
    <w:p>
      <w:pPr>
        <w:pStyle w:val="Defstart"/>
        <w:rPr>
          <w:ins w:id="114" w:author="Master Repository Process" w:date="2021-08-01T03:16:00Z"/>
        </w:rPr>
      </w:pPr>
      <w:ins w:id="115" w:author="Master Repository Process" w:date="2021-08-01T03:16:00Z">
        <w:r>
          <w:tab/>
        </w:r>
        <w:r>
          <w:rPr>
            <w:rStyle w:val="CharDefText"/>
          </w:rPr>
          <w:t>support</w:t>
        </w:r>
        <w:r>
          <w:t xml:space="preserve"> has the meaning given in section 26I(1) of the Act;</w:t>
        </w:r>
      </w:ins>
    </w:p>
    <w:p>
      <w:pPr>
        <w:pStyle w:val="Defstart"/>
        <w:rPr>
          <w:ins w:id="116" w:author="Master Repository Process" w:date="2021-08-01T03:16:00Z"/>
        </w:rPr>
      </w:pPr>
      <w:ins w:id="117" w:author="Master Repository Process" w:date="2021-08-01T03:16:00Z">
        <w:r>
          <w:tab/>
        </w:r>
        <w:r>
          <w:rPr>
            <w:rStyle w:val="CharDefText"/>
          </w:rPr>
          <w:t>trial</w:t>
        </w:r>
        <w:r>
          <w:t xml:space="preserve"> has the meaning given in section 26E of the Act.</w:t>
        </w:r>
      </w:ins>
    </w:p>
    <w:p>
      <w:pPr>
        <w:pStyle w:val="Footnotesection"/>
        <w:rPr>
          <w:ins w:id="118" w:author="Master Repository Process" w:date="2021-08-01T03:16:00Z"/>
        </w:rPr>
      </w:pPr>
      <w:ins w:id="119" w:author="Master Repository Process" w:date="2021-08-01T03:16:00Z">
        <w:r>
          <w:tab/>
          <w:t>[Regulation 11 inserted in Gazette 30 Jun 2014 p. 2395.]</w:t>
        </w:r>
      </w:ins>
    </w:p>
    <w:p>
      <w:pPr>
        <w:pStyle w:val="Heading5"/>
        <w:rPr>
          <w:ins w:id="120" w:author="Master Repository Process" w:date="2021-08-01T03:16:00Z"/>
        </w:rPr>
      </w:pPr>
      <w:bookmarkStart w:id="121" w:name="_Toc391903460"/>
      <w:bookmarkStart w:id="122" w:name="_Toc416444981"/>
      <w:ins w:id="123" w:author="Master Repository Process" w:date="2021-08-01T03:16:00Z">
        <w:r>
          <w:rPr>
            <w:rStyle w:val="CharSectno"/>
          </w:rPr>
          <w:t>12</w:t>
        </w:r>
        <w:r>
          <w:t>.</w:t>
        </w:r>
        <w:r>
          <w:tab/>
          <w:t>Trial areas and periods (s. 26G)</w:t>
        </w:r>
        <w:bookmarkEnd w:id="121"/>
        <w:bookmarkEnd w:id="122"/>
      </w:ins>
    </w:p>
    <w:p>
      <w:pPr>
        <w:pStyle w:val="Subsection"/>
        <w:rPr>
          <w:ins w:id="124" w:author="Master Repository Process" w:date="2021-08-01T03:16:00Z"/>
        </w:rPr>
      </w:pPr>
      <w:ins w:id="125" w:author="Master Repository Process" w:date="2021-08-01T03:16:00Z">
        <w:r>
          <w:tab/>
          <w:t>(1)</w:t>
        </w:r>
        <w:r>
          <w:tab/>
          <w:t>For the purposes of section 26G(1) of the Act, the Lower South West area and the Cockburn</w:t>
        </w:r>
        <w:r>
          <w:noBreakHyphen/>
          <w:t>Kwinana area are prescribed.</w:t>
        </w:r>
      </w:ins>
    </w:p>
    <w:p>
      <w:pPr>
        <w:pStyle w:val="Subsection"/>
        <w:rPr>
          <w:ins w:id="126" w:author="Master Repository Process" w:date="2021-08-01T03:16:00Z"/>
        </w:rPr>
      </w:pPr>
      <w:ins w:id="127" w:author="Master Repository Process" w:date="2021-08-01T03:16:00Z">
        <w:r>
          <w:tab/>
          <w:t>(2)</w:t>
        </w:r>
        <w:r>
          <w:tab/>
          <w:t>For the purposes of section 26G(3) of the Act, the trial period for the Lower South West area begins on 1 July 2014 and ends on 30 June 2016.</w:t>
        </w:r>
      </w:ins>
    </w:p>
    <w:p>
      <w:pPr>
        <w:pStyle w:val="Subsection"/>
        <w:rPr>
          <w:ins w:id="128" w:author="Master Repository Process" w:date="2021-08-01T03:16:00Z"/>
        </w:rPr>
      </w:pPr>
      <w:ins w:id="129" w:author="Master Repository Process" w:date="2021-08-01T03:16:00Z">
        <w:r>
          <w:tab/>
          <w:t>(3)</w:t>
        </w:r>
        <w:r>
          <w:tab/>
          <w:t>For the purposes of section 26G(3) of the Act, the trial period for the Cockburn</w:t>
        </w:r>
        <w:r>
          <w:noBreakHyphen/>
          <w:t>Kwinana area begins on 1 July 2015 and ends on 30 June 2016.</w:t>
        </w:r>
      </w:ins>
    </w:p>
    <w:p>
      <w:pPr>
        <w:pStyle w:val="Footnotesection"/>
        <w:rPr>
          <w:ins w:id="130" w:author="Master Repository Process" w:date="2021-08-01T03:16:00Z"/>
        </w:rPr>
      </w:pPr>
      <w:ins w:id="131" w:author="Master Repository Process" w:date="2021-08-01T03:16:00Z">
        <w:r>
          <w:tab/>
          <w:t>[Regulation 12 inserted in Gazette 30 Jun 2014 p. 2396.]</w:t>
        </w:r>
      </w:ins>
    </w:p>
    <w:p>
      <w:pPr>
        <w:pStyle w:val="Heading5"/>
        <w:rPr>
          <w:ins w:id="132" w:author="Master Repository Process" w:date="2021-08-01T03:16:00Z"/>
        </w:rPr>
      </w:pPr>
      <w:bookmarkStart w:id="133" w:name="_Toc391903461"/>
      <w:bookmarkStart w:id="134" w:name="_Toc416444982"/>
      <w:ins w:id="135" w:author="Master Repository Process" w:date="2021-08-01T03:16:00Z">
        <w:r>
          <w:rPr>
            <w:rStyle w:val="CharSectno"/>
          </w:rPr>
          <w:t>13</w:t>
        </w:r>
        <w:r>
          <w:t>.</w:t>
        </w:r>
        <w:r>
          <w:tab/>
          <w:t>Disclosure of information (s. 52)</w:t>
        </w:r>
        <w:bookmarkEnd w:id="133"/>
        <w:bookmarkEnd w:id="134"/>
      </w:ins>
    </w:p>
    <w:p>
      <w:pPr>
        <w:pStyle w:val="Subsection"/>
        <w:rPr>
          <w:ins w:id="136" w:author="Master Repository Process" w:date="2021-08-01T03:16:00Z"/>
        </w:rPr>
      </w:pPr>
      <w:ins w:id="137" w:author="Master Repository Process" w:date="2021-08-01T03:16:00Z">
        <w:r>
          <w:tab/>
        </w:r>
        <w:r>
          <w:tab/>
          <w:t>The disclosure of information to a person for the purpose of the performance of a function of the Agency as defined in the NDIS Act section 9 is prescribed for the purposes of section 52(1)(e) of the Act.</w:t>
        </w:r>
      </w:ins>
    </w:p>
    <w:p>
      <w:pPr>
        <w:pStyle w:val="Footnotesection"/>
        <w:rPr>
          <w:ins w:id="138" w:author="Master Repository Process" w:date="2021-08-01T03:16:00Z"/>
        </w:rPr>
      </w:pPr>
      <w:ins w:id="139" w:author="Master Repository Process" w:date="2021-08-01T03:16:00Z">
        <w:r>
          <w:tab/>
          <w:t>[Regulation 13 inserted in Gazette 30 Jun 2014 p. 2396.]</w:t>
        </w:r>
      </w:ins>
    </w:p>
    <w:p>
      <w:pPr>
        <w:pStyle w:val="Heading3"/>
        <w:rPr>
          <w:ins w:id="140" w:author="Master Repository Process" w:date="2021-08-01T03:16:00Z"/>
        </w:rPr>
      </w:pPr>
      <w:bookmarkStart w:id="141" w:name="_Toc391892115"/>
      <w:bookmarkStart w:id="142" w:name="_Toc391903462"/>
      <w:bookmarkStart w:id="143" w:name="_Toc416444919"/>
      <w:bookmarkStart w:id="144" w:name="_Toc416444983"/>
      <w:ins w:id="145" w:author="Master Repository Process" w:date="2021-08-01T03:16:00Z">
        <w:r>
          <w:rPr>
            <w:rStyle w:val="CharDivNo"/>
          </w:rPr>
          <w:t>Division 2</w:t>
        </w:r>
        <w:r>
          <w:t> — </w:t>
        </w:r>
        <w:r>
          <w:rPr>
            <w:rStyle w:val="CharDivText"/>
          </w:rPr>
          <w:t>Becoming a participant</w:t>
        </w:r>
        <w:bookmarkEnd w:id="141"/>
        <w:bookmarkEnd w:id="142"/>
        <w:bookmarkEnd w:id="143"/>
        <w:bookmarkEnd w:id="144"/>
        <w:r>
          <w:t xml:space="preserve"> </w:t>
        </w:r>
      </w:ins>
    </w:p>
    <w:p>
      <w:pPr>
        <w:pStyle w:val="Footnoteheading"/>
        <w:rPr>
          <w:ins w:id="146" w:author="Master Repository Process" w:date="2021-08-01T03:16:00Z"/>
        </w:rPr>
      </w:pPr>
      <w:ins w:id="147" w:author="Master Repository Process" w:date="2021-08-01T03:16:00Z">
        <w:r>
          <w:tab/>
          <w:t>[Heading inserted in Gazette 30 Jun 2014 p. 2396.]</w:t>
        </w:r>
      </w:ins>
    </w:p>
    <w:p>
      <w:pPr>
        <w:pStyle w:val="Heading4"/>
        <w:rPr>
          <w:ins w:id="148" w:author="Master Repository Process" w:date="2021-08-01T03:16:00Z"/>
        </w:rPr>
      </w:pPr>
      <w:bookmarkStart w:id="149" w:name="_Toc391892116"/>
      <w:bookmarkStart w:id="150" w:name="_Toc391903463"/>
      <w:bookmarkStart w:id="151" w:name="_Toc416444920"/>
      <w:bookmarkStart w:id="152" w:name="_Toc416444984"/>
      <w:ins w:id="153" w:author="Master Repository Process" w:date="2021-08-01T03:16:00Z">
        <w:r>
          <w:t>Subdivision 1 — General</w:t>
        </w:r>
        <w:bookmarkEnd w:id="149"/>
        <w:bookmarkEnd w:id="150"/>
        <w:bookmarkEnd w:id="151"/>
        <w:bookmarkEnd w:id="152"/>
      </w:ins>
    </w:p>
    <w:p>
      <w:pPr>
        <w:pStyle w:val="Footnoteheading"/>
        <w:rPr>
          <w:ins w:id="154" w:author="Master Repository Process" w:date="2021-08-01T03:16:00Z"/>
        </w:rPr>
      </w:pPr>
      <w:ins w:id="155" w:author="Master Repository Process" w:date="2021-08-01T03:16:00Z">
        <w:r>
          <w:tab/>
          <w:t>[Heading inserted in Gazette 30 Jun 2014 p. 2396.]</w:t>
        </w:r>
      </w:ins>
    </w:p>
    <w:p>
      <w:pPr>
        <w:pStyle w:val="Heading5"/>
        <w:rPr>
          <w:ins w:id="156" w:author="Master Repository Process" w:date="2021-08-01T03:16:00Z"/>
        </w:rPr>
      </w:pPr>
      <w:bookmarkStart w:id="157" w:name="_Toc391903464"/>
      <w:bookmarkStart w:id="158" w:name="_Toc416444985"/>
      <w:ins w:id="159" w:author="Master Repository Process" w:date="2021-08-01T03:16:00Z">
        <w:r>
          <w:rPr>
            <w:rStyle w:val="CharSectno"/>
          </w:rPr>
          <w:t>14</w:t>
        </w:r>
        <w:r>
          <w:t>.</w:t>
        </w:r>
        <w:r>
          <w:tab/>
          <w:t>References in regulation headings to comparable Commonwealth rules</w:t>
        </w:r>
        <w:bookmarkEnd w:id="157"/>
        <w:bookmarkEnd w:id="158"/>
      </w:ins>
    </w:p>
    <w:p>
      <w:pPr>
        <w:pStyle w:val="Subsection"/>
        <w:rPr>
          <w:ins w:id="160" w:author="Master Repository Process" w:date="2021-08-01T03:16:00Z"/>
        </w:rPr>
      </w:pPr>
      <w:ins w:id="161" w:author="Master Repository Process" w:date="2021-08-01T03:16:00Z">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(Becoming a Participant) Rules 2013</w:t>
        </w:r>
        <w:r>
          <w:rPr>
            <w:noProof/>
          </w:rPr>
          <w:t xml:space="preserve"> (</w:t>
        </w:r>
        <w:r>
          <w:t>Commonwealth) with which the regulation in this Division is comparable.</w:t>
        </w:r>
      </w:ins>
    </w:p>
    <w:p>
      <w:pPr>
        <w:pStyle w:val="Footnotesection"/>
        <w:rPr>
          <w:ins w:id="162" w:author="Master Repository Process" w:date="2021-08-01T03:16:00Z"/>
        </w:rPr>
      </w:pPr>
      <w:ins w:id="163" w:author="Master Repository Process" w:date="2021-08-01T03:16:00Z">
        <w:r>
          <w:tab/>
          <w:t>[Regulation 14 inserted in Gazette 30 Jun 2014 p. 2396.]</w:t>
        </w:r>
      </w:ins>
    </w:p>
    <w:p>
      <w:pPr>
        <w:pStyle w:val="Heading4"/>
        <w:rPr>
          <w:ins w:id="164" w:author="Master Repository Process" w:date="2021-08-01T03:16:00Z"/>
        </w:rPr>
      </w:pPr>
      <w:bookmarkStart w:id="165" w:name="_Toc391892118"/>
      <w:bookmarkStart w:id="166" w:name="_Toc391903465"/>
      <w:bookmarkStart w:id="167" w:name="_Toc416444922"/>
      <w:bookmarkStart w:id="168" w:name="_Toc416444986"/>
      <w:ins w:id="169" w:author="Master Repository Process" w:date="2021-08-01T03:16:00Z">
        <w:r>
          <w:t>Subdivision 2 — Residence requirements</w:t>
        </w:r>
        <w:bookmarkEnd w:id="165"/>
        <w:bookmarkEnd w:id="166"/>
        <w:bookmarkEnd w:id="167"/>
        <w:bookmarkEnd w:id="168"/>
      </w:ins>
    </w:p>
    <w:p>
      <w:pPr>
        <w:pStyle w:val="Footnoteheading"/>
        <w:keepNext/>
        <w:rPr>
          <w:ins w:id="170" w:author="Master Repository Process" w:date="2021-08-01T03:16:00Z"/>
        </w:rPr>
      </w:pPr>
      <w:ins w:id="171" w:author="Master Repository Process" w:date="2021-08-01T03:16:00Z">
        <w:r>
          <w:tab/>
          <w:t>[Heading inserted in Gazette 30 Jun 2014 p. 2397.]</w:t>
        </w:r>
      </w:ins>
    </w:p>
    <w:p>
      <w:pPr>
        <w:pStyle w:val="Heading5"/>
        <w:rPr>
          <w:ins w:id="172" w:author="Master Repository Process" w:date="2021-08-01T03:16:00Z"/>
        </w:rPr>
      </w:pPr>
      <w:bookmarkStart w:id="173" w:name="_Toc391903466"/>
      <w:bookmarkStart w:id="174" w:name="_Toc416444987"/>
      <w:ins w:id="175" w:author="Master Repository Process" w:date="2021-08-01T03:16:00Z">
        <w:r>
          <w:rPr>
            <w:rStyle w:val="CharSectno"/>
          </w:rPr>
          <w:t>15</w:t>
        </w:r>
        <w:r>
          <w:t>.</w:t>
        </w:r>
        <w:r>
          <w:tab/>
          <w:t>Qualifying residence requirement to be met (NDIS rule 4.1)</w:t>
        </w:r>
        <w:bookmarkEnd w:id="173"/>
        <w:bookmarkEnd w:id="174"/>
      </w:ins>
    </w:p>
    <w:p>
      <w:pPr>
        <w:pStyle w:val="Subsection"/>
        <w:rPr>
          <w:ins w:id="176" w:author="Master Repository Process" w:date="2021-08-01T03:16:00Z"/>
        </w:rPr>
      </w:pPr>
      <w:ins w:id="177" w:author="Master Repository Process" w:date="2021-08-01T03:16:00Z">
        <w:r>
          <w:tab/>
        </w:r>
        <w:r>
          <w:tab/>
          <w:t>For the purposes of section 26H(1)(d) of the Act, a person must meet the qualifying residence requirement set out in regulation 16.</w:t>
        </w:r>
      </w:ins>
    </w:p>
    <w:p>
      <w:pPr>
        <w:pStyle w:val="Footnotesection"/>
        <w:rPr>
          <w:ins w:id="178" w:author="Master Repository Process" w:date="2021-08-01T03:16:00Z"/>
        </w:rPr>
      </w:pPr>
      <w:ins w:id="179" w:author="Master Repository Process" w:date="2021-08-01T03:16:00Z">
        <w:r>
          <w:tab/>
          <w:t>[Regulation 15 inserted in Gazette 30 Jun 2014 p. 2397.]</w:t>
        </w:r>
      </w:ins>
    </w:p>
    <w:p>
      <w:pPr>
        <w:pStyle w:val="Heading5"/>
        <w:rPr>
          <w:ins w:id="180" w:author="Master Repository Process" w:date="2021-08-01T03:16:00Z"/>
        </w:rPr>
      </w:pPr>
      <w:bookmarkStart w:id="181" w:name="_Toc391903467"/>
      <w:bookmarkStart w:id="182" w:name="_Toc416444988"/>
      <w:ins w:id="183" w:author="Master Repository Process" w:date="2021-08-01T03:16:00Z">
        <w:r>
          <w:rPr>
            <w:rStyle w:val="CharSectno"/>
          </w:rPr>
          <w:t>16</w:t>
        </w:r>
        <w:r>
          <w:t>.</w:t>
        </w:r>
        <w:r>
          <w:tab/>
          <w:t xml:space="preserve">Qualifying residence requirement (NDIS rules 4.6 </w:t>
        </w:r>
        <w:r>
          <w:noBreakHyphen/>
          <w:t xml:space="preserve"> 4.8)</w:t>
        </w:r>
        <w:bookmarkEnd w:id="181"/>
        <w:bookmarkEnd w:id="182"/>
      </w:ins>
    </w:p>
    <w:p>
      <w:pPr>
        <w:pStyle w:val="Subsection"/>
        <w:rPr>
          <w:ins w:id="184" w:author="Master Repository Process" w:date="2021-08-01T03:16:00Z"/>
        </w:rPr>
      </w:pPr>
      <w:ins w:id="185" w:author="Master Repository Process" w:date="2021-08-01T03:16:00Z">
        <w:r>
          <w:tab/>
          <w:t>(1)</w:t>
        </w:r>
        <w:r>
          <w:tab/>
          <w:t xml:space="preserve">A person meets the qualifying residence requirement if — </w:t>
        </w:r>
      </w:ins>
    </w:p>
    <w:p>
      <w:pPr>
        <w:pStyle w:val="Indenta"/>
        <w:rPr>
          <w:ins w:id="186" w:author="Master Repository Process" w:date="2021-08-01T03:16:00Z"/>
        </w:rPr>
      </w:pPr>
      <w:ins w:id="187" w:author="Master Repository Process" w:date="2021-08-01T03:16:00Z">
        <w:r>
          <w:tab/>
          <w:t>(a)</w:t>
        </w:r>
        <w:r>
          <w:tab/>
          <w:t>on 1 July 2014 the person resides in the Lower South West area; or</w:t>
        </w:r>
      </w:ins>
    </w:p>
    <w:p>
      <w:pPr>
        <w:pStyle w:val="Indenta"/>
        <w:rPr>
          <w:ins w:id="188" w:author="Master Repository Process" w:date="2021-08-01T03:16:00Z"/>
          <w:strike/>
        </w:rPr>
      </w:pPr>
      <w:ins w:id="189" w:author="Master Repository Process" w:date="2021-08-01T03:16:00Z">
        <w:r>
          <w:tab/>
          <w:t>(b)</w:t>
        </w:r>
        <w:r>
          <w:tab/>
          <w:t>on 1 July 2015 the person resides in the Cockburn</w:t>
        </w:r>
        <w:r>
          <w:noBreakHyphen/>
          <w:t>Kwinana area.</w:t>
        </w:r>
      </w:ins>
    </w:p>
    <w:p>
      <w:pPr>
        <w:pStyle w:val="Subsection"/>
        <w:rPr>
          <w:ins w:id="190" w:author="Master Repository Process" w:date="2021-08-01T03:16:00Z"/>
        </w:rPr>
      </w:pPr>
      <w:ins w:id="191" w:author="Master Repository Process" w:date="2021-08-01T03:16:00Z">
        <w:r>
          <w:tab/>
          <w:t>(2)</w:t>
        </w:r>
        <w:r>
          <w:tab/>
          <w:t xml:space="preserve">A person also meets the qualifying residence requirement if — </w:t>
        </w:r>
      </w:ins>
    </w:p>
    <w:p>
      <w:pPr>
        <w:pStyle w:val="Indenta"/>
        <w:rPr>
          <w:ins w:id="192" w:author="Master Repository Process" w:date="2021-08-01T03:16:00Z"/>
        </w:rPr>
      </w:pPr>
      <w:ins w:id="193" w:author="Master Repository Process" w:date="2021-08-01T03:16:00Z">
        <w:r>
          <w:tab/>
          <w:t>(a)</w:t>
        </w:r>
        <w:r>
          <w:tab/>
          <w:t xml:space="preserve">either — </w:t>
        </w:r>
      </w:ins>
    </w:p>
    <w:p>
      <w:pPr>
        <w:pStyle w:val="Indenti"/>
        <w:rPr>
          <w:ins w:id="194" w:author="Master Repository Process" w:date="2021-08-01T03:16:00Z"/>
        </w:rPr>
      </w:pPr>
      <w:ins w:id="195" w:author="Master Repository Process" w:date="2021-08-01T03:16:00Z">
        <w:r>
          <w:tab/>
          <w:t>(i)</w:t>
        </w:r>
        <w:r>
          <w:tab/>
          <w:t>the person starts to reside in the Lower South West area at any time after 1 July 2014; or</w:t>
        </w:r>
      </w:ins>
    </w:p>
    <w:p>
      <w:pPr>
        <w:pStyle w:val="Indenti"/>
        <w:rPr>
          <w:ins w:id="196" w:author="Master Repository Process" w:date="2021-08-01T03:16:00Z"/>
        </w:rPr>
      </w:pPr>
      <w:ins w:id="197" w:author="Master Repository Process" w:date="2021-08-01T03:16:00Z">
        <w:r>
          <w:tab/>
          <w:t>(ii)</w:t>
        </w:r>
        <w:r>
          <w:tab/>
          <w:t>the person starts to reside in the Cockburn</w:t>
        </w:r>
        <w:r>
          <w:noBreakHyphen/>
          <w:t>Kwinana area at any time after 1 July 2015;</w:t>
        </w:r>
      </w:ins>
    </w:p>
    <w:p>
      <w:pPr>
        <w:pStyle w:val="Indenta"/>
        <w:rPr>
          <w:ins w:id="198" w:author="Master Repository Process" w:date="2021-08-01T03:16:00Z"/>
        </w:rPr>
      </w:pPr>
      <w:ins w:id="199" w:author="Master Repository Process" w:date="2021-08-01T03:16:00Z">
        <w:r>
          <w:tab/>
        </w:r>
        <w:r>
          <w:tab/>
          <w:t>and</w:t>
        </w:r>
      </w:ins>
    </w:p>
    <w:p>
      <w:pPr>
        <w:pStyle w:val="Indenta"/>
        <w:rPr>
          <w:ins w:id="200" w:author="Master Repository Process" w:date="2021-08-01T03:16:00Z"/>
        </w:rPr>
      </w:pPr>
      <w:ins w:id="201" w:author="Master Repository Process" w:date="2021-08-01T03:16:00Z">
        <w:r>
          <w:tab/>
          <w:t>(b)</w:t>
        </w:r>
        <w:r>
          <w:tab/>
          <w:t>the person starts to reside in that area for the dominant purpose of accessing supports not provided</w:t>
        </w:r>
      </w:ins>
      <w:r>
        <w:t xml:space="preserve"> under the </w:t>
      </w:r>
      <w:del w:id="202" w:author="Master Repository Process" w:date="2021-08-01T03:16:00Z">
        <w:r>
          <w:delText>Reprints Act 1984 s. </w:delText>
        </w:r>
      </w:del>
      <w:ins w:id="203" w:author="Master Repository Process" w:date="2021-08-01T03:16:00Z">
        <w:r>
          <w:t>Act (for example, education, employment, health care or family support); and</w:t>
        </w:r>
      </w:ins>
    </w:p>
    <w:p>
      <w:pPr>
        <w:pStyle w:val="Indenta"/>
        <w:rPr>
          <w:ins w:id="204" w:author="Master Repository Process" w:date="2021-08-01T03:16:00Z"/>
        </w:rPr>
      </w:pPr>
      <w:ins w:id="205" w:author="Master Repository Process" w:date="2021-08-01T03:16:00Z">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ins>
    </w:p>
    <w:p>
      <w:pPr>
        <w:pStyle w:val="Subsection"/>
        <w:rPr>
          <w:ins w:id="206" w:author="Master Repository Process" w:date="2021-08-01T03:16:00Z"/>
        </w:rPr>
      </w:pPr>
      <w:ins w:id="207" w:author="Master Repository Process" w:date="2021-08-01T03:16:00Z">
        <w:r>
          <w:tab/>
          <w:t>(3)</w:t>
        </w:r>
        <w:r>
          <w:tab/>
          <w:t xml:space="preserve">A child also meets the qualifying residence requirement if — </w:t>
        </w:r>
      </w:ins>
    </w:p>
    <w:p>
      <w:pPr>
        <w:pStyle w:val="Indenta"/>
        <w:rPr>
          <w:ins w:id="208" w:author="Master Repository Process" w:date="2021-08-01T03:16:00Z"/>
        </w:rPr>
      </w:pPr>
      <w:ins w:id="209" w:author="Master Repository Process" w:date="2021-08-01T03:16:00Z">
        <w:r>
          <w:tab/>
          <w:t>(a)</w:t>
        </w:r>
        <w:r>
          <w:tab/>
          <w:t>the child is born after 1 July 2014, and at least one of the child’s birth parents who cares for that child resides in the Lower South West area on the day the child is born; or</w:t>
        </w:r>
      </w:ins>
    </w:p>
    <w:p>
      <w:pPr>
        <w:pStyle w:val="Indenta"/>
        <w:rPr>
          <w:ins w:id="210" w:author="Master Repository Process" w:date="2021-08-01T03:16:00Z"/>
        </w:rPr>
      </w:pPr>
      <w:ins w:id="211" w:author="Master Repository Process" w:date="2021-08-01T03:16:00Z">
        <w:r>
          <w:tab/>
          <w:t>(b)</w:t>
        </w:r>
        <w:r>
          <w:tab/>
          <w:t>the child is born after 1 July 2015, and at least one of the child’s birth parents who cares for that child resides in the Cockburn</w:t>
        </w:r>
        <w:r>
          <w:noBreakHyphen/>
          <w:t>Kwinana area on the day the child is born; or</w:t>
        </w:r>
      </w:ins>
    </w:p>
    <w:p>
      <w:pPr>
        <w:pStyle w:val="Indenta"/>
        <w:rPr>
          <w:ins w:id="212" w:author="Master Repository Process" w:date="2021-08-01T03:16:00Z"/>
        </w:rPr>
      </w:pPr>
      <w:ins w:id="213" w:author="Master Repository Process" w:date="2021-08-01T03:16:00Z">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ins>
    </w:p>
    <w:p>
      <w:pPr>
        <w:pStyle w:val="Indenta"/>
        <w:rPr>
          <w:ins w:id="214" w:author="Master Repository Process" w:date="2021-08-01T03:16:00Z"/>
        </w:rPr>
      </w:pPr>
      <w:ins w:id="215" w:author="Master Repository Process" w:date="2021-08-01T03:16:00Z">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ins>
    </w:p>
    <w:p>
      <w:pPr>
        <w:pStyle w:val="Indenta"/>
        <w:rPr>
          <w:ins w:id="216" w:author="Master Repository Process" w:date="2021-08-01T03:16:00Z"/>
        </w:rPr>
      </w:pPr>
      <w:ins w:id="217" w:author="Master Repository Process" w:date="2021-08-01T03:16:00Z">
        <w:r>
          <w:tab/>
          <w:t>(e)</w:t>
        </w:r>
        <w:r>
          <w:tab/>
          <w:t xml:space="preserve">in the case of a child whose parents are separated and who spends time with each parent — </w:t>
        </w:r>
      </w:ins>
    </w:p>
    <w:p>
      <w:pPr>
        <w:pStyle w:val="Indenti"/>
        <w:rPr>
          <w:ins w:id="218" w:author="Master Repository Process" w:date="2021-08-01T03:16:00Z"/>
        </w:rPr>
      </w:pPr>
      <w:ins w:id="219" w:author="Master Repository Process" w:date="2021-08-01T03:16:00Z">
        <w:r>
          <w:tab/>
          <w:t>(i)</w:t>
        </w:r>
        <w:r>
          <w:tab/>
          <w:t>at least one of the child’s parents meets the qualifying residence requirement in subregulation (1); or</w:t>
        </w:r>
      </w:ins>
    </w:p>
    <w:p>
      <w:pPr>
        <w:pStyle w:val="Indenti"/>
        <w:rPr>
          <w:ins w:id="220" w:author="Master Repository Process" w:date="2021-08-01T03:16:00Z"/>
        </w:rPr>
      </w:pPr>
      <w:ins w:id="221" w:author="Master Repository Process" w:date="2021-08-01T03:16:00Z">
        <w:r>
          <w:tab/>
          <w:t>(ii)</w:t>
        </w:r>
        <w:r>
          <w:tab/>
          <w:t xml:space="preserve">the following apply — </w:t>
        </w:r>
      </w:ins>
    </w:p>
    <w:p>
      <w:pPr>
        <w:pStyle w:val="IndentI0"/>
        <w:rPr>
          <w:ins w:id="222" w:author="Master Repository Process" w:date="2021-08-01T03:16:00Z"/>
        </w:rPr>
      </w:pPr>
      <w:ins w:id="223" w:author="Master Repository Process" w:date="2021-08-01T03:16:00Z">
        <w:r>
          <w:tab/>
          <w:t>(I)</w:t>
        </w:r>
        <w:r>
          <w:tab/>
          <w:t>at least one of the child’s parents started to reside in the Lower South West area after 1 July 2014, or in the Cockburn</w:t>
        </w:r>
        <w:r>
          <w:noBreakHyphen/>
          <w:t>Kwinana area after 1 July 2015, for the dominant purpose of the child accessing supports that are not provided under the Act (for example, education, employment, health care or family support);</w:t>
        </w:r>
      </w:ins>
    </w:p>
    <w:p>
      <w:pPr>
        <w:pStyle w:val="IndentI0"/>
        <w:rPr>
          <w:ins w:id="224" w:author="Master Repository Process" w:date="2021-08-01T03:16:00Z"/>
        </w:rPr>
      </w:pPr>
      <w:ins w:id="225" w:author="Master Repository Process" w:date="2021-08-01T03:16:00Z">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ins>
    </w:p>
    <w:p>
      <w:pPr>
        <w:pStyle w:val="Footnotesection"/>
        <w:rPr>
          <w:ins w:id="226" w:author="Master Repository Process" w:date="2021-08-01T03:16:00Z"/>
        </w:rPr>
      </w:pPr>
      <w:ins w:id="227" w:author="Master Repository Process" w:date="2021-08-01T03:16:00Z">
        <w:r>
          <w:tab/>
          <w:t>[Regulation 16 inserted in Gazette 30 Jun 2014 p. 2397-9.]</w:t>
        </w:r>
      </w:ins>
    </w:p>
    <w:p>
      <w:pPr>
        <w:pStyle w:val="Heading5"/>
        <w:rPr>
          <w:ins w:id="228" w:author="Master Repository Process" w:date="2021-08-01T03:16:00Z"/>
        </w:rPr>
      </w:pPr>
      <w:bookmarkStart w:id="229" w:name="_Toc391903468"/>
      <w:bookmarkStart w:id="230" w:name="_Toc416444989"/>
      <w:ins w:id="231" w:author="Master Repository Process" w:date="2021-08-01T03:16:00Z">
        <w:r>
          <w:rPr>
            <w:rStyle w:val="CharSectno"/>
          </w:rPr>
          <w:t>17</w:t>
        </w:r>
        <w:r>
          <w:t>.</w:t>
        </w:r>
        <w:r>
          <w:tab/>
          <w:t>Ongoing residence requirement to be met (NDIS rules 4.1 and 4.2)</w:t>
        </w:r>
        <w:bookmarkEnd w:id="229"/>
        <w:bookmarkEnd w:id="230"/>
      </w:ins>
    </w:p>
    <w:p>
      <w:pPr>
        <w:pStyle w:val="Subsection"/>
        <w:rPr>
          <w:ins w:id="232" w:author="Master Repository Process" w:date="2021-08-01T03:16:00Z"/>
        </w:rPr>
      </w:pPr>
      <w:ins w:id="233" w:author="Master Repository Process" w:date="2021-08-01T03:16:00Z">
        <w:r>
          <w:tab/>
        </w:r>
        <w:r>
          <w:tab/>
          <w:t>The Commission must ensure that a person does not continue to participate in a trial unless the person satisfies the ongoing residence requirement set out in regulation 18.</w:t>
        </w:r>
      </w:ins>
    </w:p>
    <w:p>
      <w:pPr>
        <w:pStyle w:val="Footnotesection"/>
        <w:rPr>
          <w:ins w:id="234" w:author="Master Repository Process" w:date="2021-08-01T03:16:00Z"/>
        </w:rPr>
      </w:pPr>
      <w:ins w:id="235" w:author="Master Repository Process" w:date="2021-08-01T03:16:00Z">
        <w:r>
          <w:tab/>
          <w:t>[Regulation 17 inserted in Gazette 30 Jun 2014 p. 2400.]</w:t>
        </w:r>
      </w:ins>
    </w:p>
    <w:p>
      <w:pPr>
        <w:pStyle w:val="Heading5"/>
        <w:rPr>
          <w:ins w:id="236" w:author="Master Repository Process" w:date="2021-08-01T03:16:00Z"/>
        </w:rPr>
      </w:pPr>
      <w:bookmarkStart w:id="237" w:name="_Toc391903469"/>
      <w:bookmarkStart w:id="238" w:name="_Toc416444990"/>
      <w:ins w:id="239" w:author="Master Repository Process" w:date="2021-08-01T03:16:00Z">
        <w:r>
          <w:rPr>
            <w:rStyle w:val="CharSectno"/>
          </w:rPr>
          <w:t>18</w:t>
        </w:r>
        <w:r>
          <w:t>.</w:t>
        </w:r>
        <w:r>
          <w:tab/>
          <w:t xml:space="preserve">Ongoing residence requirement (NDIS rules 4.9 </w:t>
        </w:r>
        <w:r>
          <w:noBreakHyphen/>
          <w:t xml:space="preserve"> 4.11)</w:t>
        </w:r>
        <w:bookmarkEnd w:id="237"/>
        <w:bookmarkEnd w:id="238"/>
      </w:ins>
    </w:p>
    <w:p>
      <w:pPr>
        <w:pStyle w:val="Subsection"/>
        <w:rPr>
          <w:ins w:id="240" w:author="Master Repository Process" w:date="2021-08-01T03:16:00Z"/>
        </w:rPr>
      </w:pPr>
      <w:ins w:id="241" w:author="Master Repository Process" w:date="2021-08-01T03:16:00Z">
        <w:r>
          <w:tab/>
          <w:t>(1)</w:t>
        </w:r>
        <w:r>
          <w:tab/>
          <w:t xml:space="preserve">A person meets the ongoing residence requirement at a particular time if, at that time, the person resides in an area mentioned in regulation 12(1) (a </w:t>
        </w:r>
        <w:r>
          <w:rPr>
            <w:rStyle w:val="CharDefText"/>
          </w:rPr>
          <w:t>trial area</w:t>
        </w:r>
        <w:r>
          <w:t>).</w:t>
        </w:r>
      </w:ins>
    </w:p>
    <w:p>
      <w:pPr>
        <w:pStyle w:val="Subsection"/>
        <w:rPr>
          <w:ins w:id="242" w:author="Master Repository Process" w:date="2021-08-01T03:16:00Z"/>
        </w:rPr>
      </w:pPr>
      <w:ins w:id="243" w:author="Master Repository Process" w:date="2021-08-01T03:16:00Z">
        <w:r>
          <w:tab/>
          <w:t>(2)</w:t>
        </w:r>
        <w:r>
          <w:tab/>
          <w:t>If a person who is a participant stops residing in a trial area, the person continues to satisfy the ongoing residence requirement for a period of 12 months.</w:t>
        </w:r>
      </w:ins>
    </w:p>
    <w:p>
      <w:pPr>
        <w:pStyle w:val="Subsection"/>
        <w:rPr>
          <w:ins w:id="244" w:author="Master Repository Process" w:date="2021-08-01T03:16:00Z"/>
        </w:rPr>
      </w:pPr>
      <w:ins w:id="245" w:author="Master Repository Process" w:date="2021-08-01T03:16:00Z">
        <w:r>
          <w:tab/>
          <w:t>(3)</w:t>
        </w:r>
        <w:r>
          <w:tab/>
          <w:t xml:space="preserve">In the case of a child whose parents are separated and who spends time with each parent, the child meets the ongoing residence requirement — </w:t>
        </w:r>
      </w:ins>
    </w:p>
    <w:p>
      <w:pPr>
        <w:pStyle w:val="Indenta"/>
        <w:rPr>
          <w:ins w:id="246" w:author="Master Repository Process" w:date="2021-08-01T03:16:00Z"/>
        </w:rPr>
      </w:pPr>
      <w:ins w:id="247" w:author="Master Repository Process" w:date="2021-08-01T03:16:00Z">
        <w:r>
          <w:tab/>
          <w:t>(a)</w:t>
        </w:r>
        <w:r>
          <w:tab/>
          <w:t>at a particular time if, at that time, at least one of the child’s parents resides in a trial area; and</w:t>
        </w:r>
      </w:ins>
    </w:p>
    <w:p>
      <w:pPr>
        <w:pStyle w:val="Indenta"/>
        <w:rPr>
          <w:ins w:id="248" w:author="Master Repository Process" w:date="2021-08-01T03:16:00Z"/>
        </w:rPr>
      </w:pPr>
      <w:ins w:id="249" w:author="Master Repository Process" w:date="2021-08-01T03:16:00Z">
        <w:r>
          <w:tab/>
          <w:t>(b)</w:t>
        </w:r>
        <w:r>
          <w:tab/>
          <w:t>for a period of 12 months if the child is a participant and both the child’s parents stop residing in a trial area.</w:t>
        </w:r>
      </w:ins>
    </w:p>
    <w:p>
      <w:pPr>
        <w:pStyle w:val="Footnotesection"/>
        <w:rPr>
          <w:ins w:id="250" w:author="Master Repository Process" w:date="2021-08-01T03:16:00Z"/>
        </w:rPr>
      </w:pPr>
      <w:ins w:id="251" w:author="Master Repository Process" w:date="2021-08-01T03:16:00Z">
        <w:r>
          <w:tab/>
          <w:t>[Regulation 18 inserted in Gazette 30 Jun 2014 p. 2400.]</w:t>
        </w:r>
      </w:ins>
    </w:p>
    <w:p>
      <w:pPr>
        <w:pStyle w:val="Heading4"/>
        <w:rPr>
          <w:ins w:id="252" w:author="Master Repository Process" w:date="2021-08-01T03:16:00Z"/>
        </w:rPr>
      </w:pPr>
      <w:bookmarkStart w:id="253" w:name="_Toc391892123"/>
      <w:bookmarkStart w:id="254" w:name="_Toc391903470"/>
      <w:bookmarkStart w:id="255" w:name="_Toc416444927"/>
      <w:bookmarkStart w:id="256" w:name="_Toc416444991"/>
      <w:ins w:id="257" w:author="Master Repository Process" w:date="2021-08-01T03:16:00Z">
        <w:r>
          <w:t>Subdivision 3 — Disability requirements</w:t>
        </w:r>
        <w:bookmarkEnd w:id="253"/>
        <w:bookmarkEnd w:id="254"/>
        <w:bookmarkEnd w:id="255"/>
        <w:bookmarkEnd w:id="256"/>
      </w:ins>
    </w:p>
    <w:p>
      <w:pPr>
        <w:pStyle w:val="Footnoteheading"/>
        <w:rPr>
          <w:ins w:id="258" w:author="Master Repository Process" w:date="2021-08-01T03:16:00Z"/>
        </w:rPr>
      </w:pPr>
      <w:ins w:id="259" w:author="Master Repository Process" w:date="2021-08-01T03:16:00Z">
        <w:r>
          <w:tab/>
          <w:t>[Heading inserted in Gazette 30 Jun 2014 p. 2400.]</w:t>
        </w:r>
      </w:ins>
    </w:p>
    <w:p>
      <w:pPr>
        <w:pStyle w:val="Heading5"/>
        <w:rPr>
          <w:ins w:id="260" w:author="Master Repository Process" w:date="2021-08-01T03:16:00Z"/>
        </w:rPr>
      </w:pPr>
      <w:bookmarkStart w:id="261" w:name="_Toc391903471"/>
      <w:bookmarkStart w:id="262" w:name="_Toc416444992"/>
      <w:ins w:id="263" w:author="Master Repository Process" w:date="2021-08-01T03:16:00Z">
        <w:r>
          <w:rPr>
            <w:rStyle w:val="CharSectno"/>
          </w:rPr>
          <w:t>19</w:t>
        </w:r>
        <w:r>
          <w:t>.</w:t>
        </w:r>
        <w:r>
          <w:tab/>
          <w:t xml:space="preserve">Disability requirement — permanent impairment (NDIS rules 5.4 </w:t>
        </w:r>
        <w:r>
          <w:noBreakHyphen/>
          <w:t xml:space="preserve"> 5.</w:t>
        </w:r>
      </w:ins>
      <w:r>
        <w:t>7</w:t>
      </w:r>
      <w:del w:id="264" w:author="Master Repository Process" w:date="2021-08-01T03:16:00Z">
        <w:r>
          <w:delText>(4)(</w:delText>
        </w:r>
      </w:del>
      <w:ins w:id="265" w:author="Master Repository Process" w:date="2021-08-01T03:16:00Z">
        <w:r>
          <w:t>)</w:t>
        </w:r>
        <w:bookmarkEnd w:id="261"/>
        <w:bookmarkEnd w:id="262"/>
      </w:ins>
    </w:p>
    <w:p>
      <w:pPr>
        <w:pStyle w:val="Subsection"/>
        <w:rPr>
          <w:ins w:id="266" w:author="Master Repository Process" w:date="2021-08-01T03:16:00Z"/>
        </w:rPr>
      </w:pPr>
      <w:ins w:id="267" w:author="Master Repository Process" w:date="2021-08-01T03:16:00Z">
        <w:r>
          <w:tab/>
          <w:t>(1)</w:t>
        </w:r>
        <w:r>
          <w:tab/>
          <w:t>For the purposes of section 26H(1)(c)(i) of the Act, the Commission must apply the criteria set out in this regulation in deciding whether a person meets the disability requirement in the NDIS Act section 24(b).</w:t>
        </w:r>
      </w:ins>
    </w:p>
    <w:p>
      <w:pPr>
        <w:pStyle w:val="Subsection"/>
        <w:rPr>
          <w:ins w:id="268" w:author="Master Repository Process" w:date="2021-08-01T03:16:00Z"/>
        </w:rPr>
      </w:pPr>
      <w:ins w:id="269" w:author="Master Repository Process" w:date="2021-08-01T03:16:00Z">
        <w:r>
          <w:tab/>
          <w:t>(2)</w:t>
        </w:r>
        <w:r>
          <w:tab/>
          <w:t>An impairment is, or is likely to be, permanent only if there are no known, available and appropriate evidence</w:t>
        </w:r>
        <w:r>
          <w:noBreakHyphen/>
          <w:t>based clinical, medical or other treatments that would be likely to remedy the impairment.</w:t>
        </w:r>
      </w:ins>
    </w:p>
    <w:p>
      <w:pPr>
        <w:pStyle w:val="Subsection"/>
        <w:rPr>
          <w:ins w:id="270" w:author="Master Repository Process" w:date="2021-08-01T03:16:00Z"/>
        </w:rPr>
      </w:pPr>
      <w:ins w:id="271" w:author="Master Repository Process" w:date="2021-08-01T03:16:00Z">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ins>
    </w:p>
    <w:p>
      <w:pPr>
        <w:pStyle w:val="Subsection"/>
        <w:rPr>
          <w:ins w:id="272" w:author="Master Repository Process" w:date="2021-08-01T03:16:00Z"/>
        </w:rPr>
      </w:pPr>
      <w:ins w:id="273" w:author="Master Repository Process" w:date="2021-08-01T03:16:00Z">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ins>
    </w:p>
    <w:p>
      <w:pPr>
        <w:pStyle w:val="Subsection"/>
        <w:rPr>
          <w:ins w:id="274" w:author="Master Repository Process" w:date="2021-08-01T03:16:00Z"/>
        </w:rPr>
      </w:pPr>
      <w:ins w:id="275" w:author="Master Repository Process" w:date="2021-08-01T03:16:00Z">
        <w:r>
          <w:tab/>
          <w:t>(5)</w:t>
        </w:r>
        <w:r>
          <w:tab/>
          <w:t>If an impairment is of a degenerative nature, the impairment is, or is likely to be, permanent if medical or other treatment would not, or would be unlikely to, improve it.</w:t>
        </w:r>
      </w:ins>
    </w:p>
    <w:p>
      <w:pPr>
        <w:pStyle w:val="Footnotesection"/>
        <w:rPr>
          <w:ins w:id="276" w:author="Master Repository Process" w:date="2021-08-01T03:16:00Z"/>
        </w:rPr>
      </w:pPr>
      <w:ins w:id="277" w:author="Master Repository Process" w:date="2021-08-01T03:16:00Z">
        <w:r>
          <w:tab/>
          <w:t>[Regulation 19 inserted in Gazette 30 Jun 2014 p. 2400-1.]</w:t>
        </w:r>
      </w:ins>
    </w:p>
    <w:p>
      <w:pPr>
        <w:pStyle w:val="Heading5"/>
        <w:rPr>
          <w:ins w:id="278" w:author="Master Repository Process" w:date="2021-08-01T03:16:00Z"/>
        </w:rPr>
      </w:pPr>
      <w:bookmarkStart w:id="279" w:name="_Toc391903472"/>
      <w:bookmarkStart w:id="280" w:name="_Toc416444993"/>
      <w:ins w:id="281" w:author="Master Repository Process" w:date="2021-08-01T03:16:00Z">
        <w:r>
          <w:rPr>
            <w:rStyle w:val="CharSectno"/>
          </w:rPr>
          <w:t>20</w:t>
        </w:r>
        <w:r>
          <w:t>.</w:t>
        </w:r>
        <w:r>
          <w:tab/>
          <w:t>Disability requirement — substantially reduced functional capacity (NDIS rule 5.8)</w:t>
        </w:r>
        <w:bookmarkEnd w:id="279"/>
        <w:bookmarkEnd w:id="280"/>
      </w:ins>
    </w:p>
    <w:p>
      <w:pPr>
        <w:pStyle w:val="Subsection"/>
        <w:rPr>
          <w:ins w:id="282" w:author="Master Repository Process" w:date="2021-08-01T03:16:00Z"/>
        </w:rPr>
      </w:pPr>
      <w:ins w:id="283" w:author="Master Repository Process" w:date="2021-08-01T03:16:00Z">
        <w:r>
          <w:tab/>
          <w:t>(1)</w:t>
        </w:r>
        <w:r>
          <w:tab/>
          <w:t>For the purposes of section 26H(1)(c)(i) of the Act, the Commission must apply the criteria set out in this regulation in deciding whether a person meets the disability requirement in the NDIS Act section 24(c).</w:t>
        </w:r>
      </w:ins>
    </w:p>
    <w:p>
      <w:pPr>
        <w:pStyle w:val="Subsection"/>
        <w:rPr>
          <w:ins w:id="284" w:author="Master Repository Process" w:date="2021-08-01T03:16:00Z"/>
        </w:rPr>
      </w:pPr>
      <w:ins w:id="285" w:author="Master Repository Process" w:date="2021-08-01T03:16:00Z">
        <w:r>
          <w:tab/>
          <w:t>(2)</w:t>
        </w:r>
        <w:r>
          <w:tab/>
          <w:t xml:space="preserve">An impairment results in substantially reduced functional capacity to undertake an activity if its result is that — </w:t>
        </w:r>
      </w:ins>
    </w:p>
    <w:p>
      <w:pPr>
        <w:pStyle w:val="Indenta"/>
        <w:rPr>
          <w:ins w:id="286" w:author="Master Repository Process" w:date="2021-08-01T03:16:00Z"/>
        </w:rPr>
      </w:pPr>
      <w:ins w:id="287" w:author="Master Repository Process" w:date="2021-08-01T03:16:00Z">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ins>
    </w:p>
    <w:p>
      <w:pPr>
        <w:pStyle w:val="Indenta"/>
        <w:rPr>
          <w:ins w:id="288" w:author="Master Repository Process" w:date="2021-08-01T03:16:00Z"/>
        </w:rPr>
      </w:pPr>
      <w:ins w:id="289" w:author="Master Repository Process" w:date="2021-08-01T03:16:00Z">
        <w:r>
          <w:tab/>
          <w:t>(b)</w:t>
        </w:r>
        <w:r>
          <w:tab/>
          <w:t>the person usually requires assistance (including physical assistance, guidance, supervision or prompting) from other people to participate in the activity or to perform tasks or actions required to undertake or participate in the activity; or</w:t>
        </w:r>
      </w:ins>
    </w:p>
    <w:p>
      <w:pPr>
        <w:pStyle w:val="Indenta"/>
        <w:rPr>
          <w:ins w:id="290" w:author="Master Repository Process" w:date="2021-08-01T03:16:00Z"/>
        </w:rPr>
      </w:pPr>
      <w:ins w:id="291" w:author="Master Repository Process" w:date="2021-08-01T03:16:00Z">
        <w:r>
          <w:tab/>
          <w:t>(c)</w:t>
        </w:r>
        <w:r>
          <w:tab/>
          <w:t>the person is unable to participate in the activity or to perform tasks or actions required to undertake or participate in the activity, even with assistive technology, equipment, home modifications or assistance from another person.</w:t>
        </w:r>
      </w:ins>
    </w:p>
    <w:p>
      <w:pPr>
        <w:pStyle w:val="Footnotesection"/>
        <w:rPr>
          <w:ins w:id="292" w:author="Master Repository Process" w:date="2021-08-01T03:16:00Z"/>
        </w:rPr>
      </w:pPr>
      <w:ins w:id="293" w:author="Master Repository Process" w:date="2021-08-01T03:16:00Z">
        <w:r>
          <w:tab/>
          <w:t>[Regulation 20 inserted in Gazette 30 Jun 2014 p. 2401-2.]</w:t>
        </w:r>
      </w:ins>
    </w:p>
    <w:p>
      <w:pPr>
        <w:pStyle w:val="Heading4"/>
        <w:rPr>
          <w:ins w:id="294" w:author="Master Repository Process" w:date="2021-08-01T03:16:00Z"/>
        </w:rPr>
      </w:pPr>
      <w:bookmarkStart w:id="295" w:name="_Toc391892126"/>
      <w:bookmarkStart w:id="296" w:name="_Toc391903473"/>
      <w:bookmarkStart w:id="297" w:name="_Toc416444930"/>
      <w:bookmarkStart w:id="298" w:name="_Toc416444994"/>
      <w:ins w:id="299" w:author="Master Repository Process" w:date="2021-08-01T03:16:00Z">
        <w:r>
          <w:t>Subdivision 4 — Early intervention requirements</w:t>
        </w:r>
        <w:bookmarkEnd w:id="295"/>
        <w:bookmarkEnd w:id="296"/>
        <w:bookmarkEnd w:id="297"/>
        <w:bookmarkEnd w:id="298"/>
      </w:ins>
    </w:p>
    <w:p>
      <w:pPr>
        <w:pStyle w:val="Footnoteheading"/>
        <w:rPr>
          <w:ins w:id="300" w:author="Master Repository Process" w:date="2021-08-01T03:16:00Z"/>
        </w:rPr>
      </w:pPr>
      <w:ins w:id="301" w:author="Master Repository Process" w:date="2021-08-01T03:16:00Z">
        <w:r>
          <w:tab/>
          <w:t>[Heading inserted in Gazette 30 Jun 2014 p. 2402.]</w:t>
        </w:r>
      </w:ins>
    </w:p>
    <w:p>
      <w:pPr>
        <w:pStyle w:val="Heading5"/>
        <w:rPr>
          <w:ins w:id="302" w:author="Master Repository Process" w:date="2021-08-01T03:16:00Z"/>
        </w:rPr>
      </w:pPr>
      <w:bookmarkStart w:id="303" w:name="_Toc391903474"/>
      <w:bookmarkStart w:id="304" w:name="_Toc416444995"/>
      <w:ins w:id="305" w:author="Master Repository Process" w:date="2021-08-01T03:16:00Z">
        <w:r>
          <w:rPr>
            <w:rStyle w:val="CharSectno"/>
          </w:rPr>
          <w:t>21</w:t>
        </w:r>
        <w:r>
          <w:t>.</w:t>
        </w:r>
        <w:r>
          <w:tab/>
          <w:t xml:space="preserve">Early intervention requirement — permanent impairment (NDIS rules 6.4 </w:t>
        </w:r>
        <w:r>
          <w:noBreakHyphen/>
          <w:t xml:space="preserve"> 6.7)</w:t>
        </w:r>
        <w:bookmarkEnd w:id="303"/>
        <w:bookmarkEnd w:id="304"/>
      </w:ins>
    </w:p>
    <w:p>
      <w:pPr>
        <w:pStyle w:val="Subsection"/>
        <w:rPr>
          <w:ins w:id="306" w:author="Master Repository Process" w:date="2021-08-01T03:16:00Z"/>
        </w:rPr>
      </w:pPr>
      <w:ins w:id="307" w:author="Master Repository Process" w:date="2021-08-01T03:16:00Z">
        <w:r>
          <w:tab/>
          <w:t>(1)</w:t>
        </w:r>
        <w:r>
          <w:tab/>
          <w:t>For the purposes of section 26H(1)(c)(ii) of the Act, the Commission must apply the criteria set out in this regulation in deciding whether a person meets the disability requirements in the NDIS Act section 25(1)(a)(i) and (ii).</w:t>
        </w:r>
      </w:ins>
    </w:p>
    <w:p>
      <w:pPr>
        <w:pStyle w:val="Subsection"/>
        <w:rPr>
          <w:ins w:id="308" w:author="Master Repository Process" w:date="2021-08-01T03:16:00Z"/>
        </w:rPr>
      </w:pPr>
      <w:ins w:id="309" w:author="Master Repository Process" w:date="2021-08-01T03:16:00Z">
        <w:r>
          <w:tab/>
          <w:t>(2)</w:t>
        </w:r>
        <w:r>
          <w:tab/>
          <w:t>An impairment is, or is likely to be, permanent only if there are no known, available and appropriate evidence</w:t>
        </w:r>
        <w:r>
          <w:noBreakHyphen/>
          <w:t>based clinical, medical or other treatments that would be likely to remedy the impairment.</w:t>
        </w:r>
      </w:ins>
    </w:p>
    <w:p>
      <w:pPr>
        <w:pStyle w:val="Subsection"/>
        <w:rPr>
          <w:ins w:id="310" w:author="Master Repository Process" w:date="2021-08-01T03:16:00Z"/>
        </w:rPr>
      </w:pPr>
      <w:ins w:id="311" w:author="Master Repository Process" w:date="2021-08-01T03:16:00Z">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ins>
    </w:p>
    <w:p>
      <w:pPr>
        <w:pStyle w:val="Subsection"/>
        <w:rPr>
          <w:ins w:id="312" w:author="Master Repository Process" w:date="2021-08-01T03:16:00Z"/>
        </w:rPr>
      </w:pPr>
      <w:ins w:id="313" w:author="Master Repository Process" w:date="2021-08-01T03:16:00Z">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ins>
    </w:p>
    <w:p>
      <w:pPr>
        <w:pStyle w:val="Subsection"/>
        <w:rPr>
          <w:ins w:id="314" w:author="Master Repository Process" w:date="2021-08-01T03:16:00Z"/>
        </w:rPr>
      </w:pPr>
      <w:ins w:id="315" w:author="Master Repository Process" w:date="2021-08-01T03:16:00Z">
        <w:r>
          <w:tab/>
          <w:t>(5)</w:t>
        </w:r>
        <w:r>
          <w:tab/>
          <w:t>If an impairment is of a degenerative nature, the impairment is, or is likely to be, permanent if medical or other treatment would not, or would be unlikely to, improve it.</w:t>
        </w:r>
      </w:ins>
    </w:p>
    <w:p>
      <w:pPr>
        <w:pStyle w:val="Footnotesection"/>
        <w:rPr>
          <w:ins w:id="316" w:author="Master Repository Process" w:date="2021-08-01T03:16:00Z"/>
        </w:rPr>
      </w:pPr>
      <w:ins w:id="317" w:author="Master Repository Process" w:date="2021-08-01T03:16:00Z">
        <w:r>
          <w:tab/>
          <w:t>[Regulation 21 inserted in Gazette 30 Jun 2014 p. 2402-3.]</w:t>
        </w:r>
      </w:ins>
    </w:p>
    <w:p>
      <w:pPr>
        <w:pStyle w:val="Heading5"/>
        <w:rPr>
          <w:ins w:id="318" w:author="Master Repository Process" w:date="2021-08-01T03:16:00Z"/>
        </w:rPr>
      </w:pPr>
      <w:bookmarkStart w:id="319" w:name="_Toc391903475"/>
      <w:bookmarkStart w:id="320" w:name="_Toc416444996"/>
      <w:ins w:id="321" w:author="Master Repository Process" w:date="2021-08-01T03:16:00Z">
        <w:r>
          <w:rPr>
            <w:rStyle w:val="CharSectno"/>
          </w:rPr>
          <w:t>22</w:t>
        </w:r>
        <w:r>
          <w:t>.</w:t>
        </w:r>
        <w:r>
          <w:tab/>
          <w:t>Early intervention requirement — supports to benefit person (NDIS rules 6.9 and 6.10)</w:t>
        </w:r>
        <w:bookmarkEnd w:id="319"/>
        <w:bookmarkEnd w:id="320"/>
      </w:ins>
    </w:p>
    <w:p>
      <w:pPr>
        <w:pStyle w:val="Subsection"/>
        <w:rPr>
          <w:ins w:id="322" w:author="Master Repository Process" w:date="2021-08-01T03:16:00Z"/>
        </w:rPr>
      </w:pPr>
      <w:ins w:id="323" w:author="Master Repository Process" w:date="2021-08-01T03:16:00Z">
        <w:r>
          <w:tab/>
          <w:t>(1)</w:t>
        </w:r>
        <w:r>
          <w:tab/>
          <w:t>For the purposes of section 26H(1)(c)(ii) of the Act, the Commission must apply the criteria set out in this regulation in deciding whether a person meets the disability requirements in the NDIS Act section 25(1)(b) and (c).</w:t>
        </w:r>
      </w:ins>
    </w:p>
    <w:p>
      <w:pPr>
        <w:pStyle w:val="Subsection"/>
        <w:rPr>
          <w:ins w:id="324" w:author="Master Repository Process" w:date="2021-08-01T03:16:00Z"/>
        </w:rPr>
      </w:pPr>
      <w:ins w:id="325" w:author="Master Repository Process" w:date="2021-08-01T03:16:00Z">
        <w:r>
          <w:tab/>
          <w:t>(2)</w:t>
        </w:r>
        <w:r>
          <w:tab/>
          <w:t xml:space="preserve">In deciding whether provision of early intervention supports is likely to benefit the person the Commission may consider — </w:t>
        </w:r>
      </w:ins>
    </w:p>
    <w:p>
      <w:pPr>
        <w:pStyle w:val="Indenta"/>
        <w:rPr>
          <w:ins w:id="326" w:author="Master Repository Process" w:date="2021-08-01T03:16:00Z"/>
        </w:rPr>
      </w:pPr>
      <w:ins w:id="327" w:author="Master Repository Process" w:date="2021-08-01T03:16:00Z">
        <w:r>
          <w:tab/>
          <w:t>(a)</w:t>
        </w:r>
        <w:r>
          <w:tab/>
          <w:t>the likely trajectory and impact of the person’s impairment over time; and</w:t>
        </w:r>
      </w:ins>
    </w:p>
    <w:p>
      <w:pPr>
        <w:pStyle w:val="Indenta"/>
        <w:rPr>
          <w:ins w:id="328" w:author="Master Repository Process" w:date="2021-08-01T03:16:00Z"/>
        </w:rPr>
      </w:pPr>
      <w:ins w:id="329" w:author="Master Repository Process" w:date="2021-08-01T03:16:00Z">
        <w:r>
          <w:tab/>
          <w:t>(b)</w:t>
        </w:r>
        <w:r>
          <w:tab/>
          <w:t>the potential benefits of early intervention on the impact of the impairment on the person’s functional capacity and in reducing their future needs for supports; and</w:t>
        </w:r>
      </w:ins>
    </w:p>
    <w:p>
      <w:pPr>
        <w:pStyle w:val="Indenta"/>
        <w:rPr>
          <w:ins w:id="330" w:author="Master Repository Process" w:date="2021-08-01T03:16:00Z"/>
        </w:rPr>
      </w:pPr>
      <w:ins w:id="331" w:author="Master Repository Process" w:date="2021-08-01T03:16:00Z">
        <w:r>
          <w:tab/>
          <w:t>(c)</w:t>
        </w:r>
        <w:r>
          <w:tab/>
          <w:t>evidence from a range of sources, such as expert opinion and information provided by the person with disability or their family members or carers.</w:t>
        </w:r>
      </w:ins>
    </w:p>
    <w:p>
      <w:pPr>
        <w:pStyle w:val="Subsection"/>
        <w:rPr>
          <w:ins w:id="332" w:author="Master Repository Process" w:date="2021-08-01T03:16:00Z"/>
        </w:rPr>
      </w:pPr>
      <w:ins w:id="333" w:author="Master Repository Process" w:date="2021-08-01T03:16:00Z">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ins>
    </w:p>
    <w:p>
      <w:pPr>
        <w:pStyle w:val="Subsection"/>
        <w:rPr>
          <w:ins w:id="334" w:author="Master Repository Process" w:date="2021-08-01T03:16:00Z"/>
        </w:rPr>
      </w:pPr>
      <w:ins w:id="335" w:author="Master Repository Process" w:date="2021-08-01T03:16:00Z">
        <w:r>
          <w:tab/>
          <w:t>(4)</w:t>
        </w:r>
        <w:r>
          <w:tab/>
          <w:t xml:space="preserve">In subregulation (3) — </w:t>
        </w:r>
      </w:ins>
    </w:p>
    <w:p>
      <w:pPr>
        <w:pStyle w:val="Defstart"/>
        <w:rPr>
          <w:ins w:id="336" w:author="Master Repository Process" w:date="2021-08-01T03:16:00Z"/>
        </w:rPr>
      </w:pPr>
      <w:ins w:id="337" w:author="Master Repository Process" w:date="2021-08-01T03:16:00Z">
        <w:r>
          <w:tab/>
        </w:r>
        <w:r>
          <w:rPr>
            <w:rStyle w:val="CharDefText"/>
          </w:rPr>
          <w:t>developmental delay</w:t>
        </w:r>
        <w:r>
          <w:t xml:space="preserve"> has the meaning given in the NDIS Act section 9.</w:t>
        </w:r>
      </w:ins>
    </w:p>
    <w:p>
      <w:pPr>
        <w:pStyle w:val="Footnotesection"/>
        <w:rPr>
          <w:ins w:id="338" w:author="Master Repository Process" w:date="2021-08-01T03:16:00Z"/>
        </w:rPr>
      </w:pPr>
      <w:ins w:id="339" w:author="Master Repository Process" w:date="2021-08-01T03:16:00Z">
        <w:r>
          <w:tab/>
          <w:t>[Regulation 22 inserted in Gazette 30 Jun 2014 p. 2403-4.]</w:t>
        </w:r>
      </w:ins>
    </w:p>
    <w:p>
      <w:pPr>
        <w:pStyle w:val="Heading4"/>
        <w:rPr>
          <w:ins w:id="340" w:author="Master Repository Process" w:date="2021-08-01T03:16:00Z"/>
        </w:rPr>
      </w:pPr>
      <w:bookmarkStart w:id="341" w:name="_Toc391892129"/>
      <w:bookmarkStart w:id="342" w:name="_Toc391903476"/>
      <w:bookmarkStart w:id="343" w:name="_Toc416444933"/>
      <w:bookmarkStart w:id="344" w:name="_Toc416444997"/>
      <w:ins w:id="345" w:author="Master Repository Process" w:date="2021-08-01T03:16:00Z">
        <w:r>
          <w:t>Subdivision 5 — Assessment tools</w:t>
        </w:r>
        <w:bookmarkEnd w:id="341"/>
        <w:bookmarkEnd w:id="342"/>
        <w:bookmarkEnd w:id="343"/>
        <w:bookmarkEnd w:id="344"/>
      </w:ins>
    </w:p>
    <w:p>
      <w:pPr>
        <w:pStyle w:val="Footnoteheading"/>
        <w:rPr>
          <w:ins w:id="346" w:author="Master Repository Process" w:date="2021-08-01T03:16:00Z"/>
        </w:rPr>
      </w:pPr>
      <w:ins w:id="347" w:author="Master Repository Process" w:date="2021-08-01T03:16:00Z">
        <w:r>
          <w:tab/>
          <w:t>[Heading inserted in Gazette 30 Jun 2014 p. 2404.]</w:t>
        </w:r>
      </w:ins>
    </w:p>
    <w:p>
      <w:pPr>
        <w:pStyle w:val="Heading5"/>
        <w:rPr>
          <w:ins w:id="348" w:author="Master Repository Process" w:date="2021-08-01T03:16:00Z"/>
        </w:rPr>
      </w:pPr>
      <w:bookmarkStart w:id="349" w:name="_Toc391903477"/>
      <w:bookmarkStart w:id="350" w:name="_Toc416444998"/>
      <w:ins w:id="351" w:author="Master Repository Process" w:date="2021-08-01T03:16:00Z">
        <w:r>
          <w:rPr>
            <w:rStyle w:val="CharSectno"/>
          </w:rPr>
          <w:t>23</w:t>
        </w:r>
        <w:r>
          <w:t>.</w:t>
        </w:r>
        <w:r>
          <w:tab/>
          <w:t>Assessment tools may be used (NDIS rule 7.1)</w:t>
        </w:r>
        <w:bookmarkEnd w:id="349"/>
        <w:bookmarkEnd w:id="350"/>
      </w:ins>
    </w:p>
    <w:p>
      <w:pPr>
        <w:pStyle w:val="Subsection"/>
        <w:rPr>
          <w:ins w:id="352" w:author="Master Repository Process" w:date="2021-08-01T03:16:00Z"/>
        </w:rPr>
      </w:pPr>
      <w:ins w:id="353" w:author="Master Repository Process" w:date="2021-08-01T03:16:00Z">
        <w:r>
          <w:tab/>
          <w:t>(1)</w:t>
        </w:r>
        <w:r>
          <w:tab/>
          <w:t xml:space="preserve">In this regulation — </w:t>
        </w:r>
      </w:ins>
    </w:p>
    <w:p>
      <w:pPr>
        <w:pStyle w:val="Defstart"/>
        <w:rPr>
          <w:ins w:id="354" w:author="Master Repository Process" w:date="2021-08-01T03:16:00Z"/>
        </w:rPr>
      </w:pPr>
      <w:ins w:id="355" w:author="Master Repository Process" w:date="2021-08-01T03:16:00Z">
        <w:r>
          <w:tab/>
        </w:r>
        <w:r>
          <w:rPr>
            <w:rStyle w:val="CharDefText"/>
          </w:rPr>
          <w:t>operational policy</w:t>
        </w:r>
        <w:r>
          <w:t xml:space="preserve"> means a policy made under section 12(1)(b) of the Act as published by the Commission and amended from time to time.</w:t>
        </w:r>
      </w:ins>
    </w:p>
    <w:p>
      <w:pPr>
        <w:pStyle w:val="Subsection"/>
        <w:rPr>
          <w:ins w:id="356" w:author="Master Repository Process" w:date="2021-08-01T03:16:00Z"/>
        </w:rPr>
      </w:pPr>
      <w:ins w:id="357" w:author="Master Repository Process" w:date="2021-08-01T03:16:00Z">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ins>
    </w:p>
    <w:p>
      <w:pPr>
        <w:pStyle w:val="Footnotesection"/>
        <w:rPr>
          <w:ins w:id="358" w:author="Master Repository Process" w:date="2021-08-01T03:16:00Z"/>
        </w:rPr>
      </w:pPr>
      <w:ins w:id="359" w:author="Master Repository Process" w:date="2021-08-01T03:16:00Z">
        <w:r>
          <w:tab/>
          <w:t>[Regulation 23 inserted in Gazette 30 Jun 2014 p. 2404.]</w:t>
        </w:r>
      </w:ins>
    </w:p>
    <w:p>
      <w:pPr>
        <w:pStyle w:val="Heading3"/>
        <w:rPr>
          <w:ins w:id="360" w:author="Master Repository Process" w:date="2021-08-01T03:16:00Z"/>
        </w:rPr>
      </w:pPr>
      <w:bookmarkStart w:id="361" w:name="_Toc391892131"/>
      <w:bookmarkStart w:id="362" w:name="_Toc391903478"/>
      <w:bookmarkStart w:id="363" w:name="_Toc416444935"/>
      <w:bookmarkStart w:id="364" w:name="_Toc416444999"/>
      <w:ins w:id="365" w:author="Master Repository Process" w:date="2021-08-01T03:16:00Z">
        <w:r>
          <w:rPr>
            <w:rStyle w:val="CharDivNo"/>
          </w:rPr>
          <w:t>Division 3</w:t>
        </w:r>
        <w:r>
          <w:t> — </w:t>
        </w:r>
        <w:r>
          <w:rPr>
            <w:rStyle w:val="CharDivText"/>
          </w:rPr>
          <w:t>Supports for participants</w:t>
        </w:r>
        <w:bookmarkEnd w:id="361"/>
        <w:bookmarkEnd w:id="362"/>
        <w:bookmarkEnd w:id="363"/>
        <w:bookmarkEnd w:id="364"/>
      </w:ins>
    </w:p>
    <w:p>
      <w:pPr>
        <w:pStyle w:val="Footnoteheading"/>
        <w:keepNext/>
        <w:rPr>
          <w:ins w:id="366" w:author="Master Repository Process" w:date="2021-08-01T03:16:00Z"/>
        </w:rPr>
      </w:pPr>
      <w:ins w:id="367" w:author="Master Repository Process" w:date="2021-08-01T03:16:00Z">
        <w:r>
          <w:tab/>
          <w:t>[Heading inserted in Gazette 30 Jun 2014 p. 2404.]</w:t>
        </w:r>
      </w:ins>
    </w:p>
    <w:p>
      <w:pPr>
        <w:pStyle w:val="Heading4"/>
        <w:rPr>
          <w:ins w:id="368" w:author="Master Repository Process" w:date="2021-08-01T03:16:00Z"/>
        </w:rPr>
      </w:pPr>
      <w:bookmarkStart w:id="369" w:name="_Toc391892132"/>
      <w:bookmarkStart w:id="370" w:name="_Toc391903479"/>
      <w:bookmarkStart w:id="371" w:name="_Toc416444936"/>
      <w:bookmarkStart w:id="372" w:name="_Toc416445000"/>
      <w:ins w:id="373" w:author="Master Repository Process" w:date="2021-08-01T03:16:00Z">
        <w:r>
          <w:t>Subdivision 1 — General</w:t>
        </w:r>
        <w:bookmarkEnd w:id="369"/>
        <w:bookmarkEnd w:id="370"/>
        <w:bookmarkEnd w:id="371"/>
        <w:bookmarkEnd w:id="372"/>
      </w:ins>
    </w:p>
    <w:p>
      <w:pPr>
        <w:pStyle w:val="Footnoteheading"/>
        <w:keepNext/>
        <w:rPr>
          <w:ins w:id="374" w:author="Master Repository Process" w:date="2021-08-01T03:16:00Z"/>
        </w:rPr>
      </w:pPr>
      <w:ins w:id="375" w:author="Master Repository Process" w:date="2021-08-01T03:16:00Z">
        <w:r>
          <w:tab/>
          <w:t>[Heading inserted in Gazette 30 Jun 2014 p. 2404.]</w:t>
        </w:r>
      </w:ins>
    </w:p>
    <w:p>
      <w:pPr>
        <w:pStyle w:val="Heading5"/>
        <w:rPr>
          <w:ins w:id="376" w:author="Master Repository Process" w:date="2021-08-01T03:16:00Z"/>
        </w:rPr>
      </w:pPr>
      <w:bookmarkStart w:id="377" w:name="_Toc391903480"/>
      <w:bookmarkStart w:id="378" w:name="_Toc416445001"/>
      <w:ins w:id="379" w:author="Master Repository Process" w:date="2021-08-01T03:16:00Z">
        <w:r>
          <w:rPr>
            <w:rStyle w:val="CharSectno"/>
          </w:rPr>
          <w:t>24</w:t>
        </w:r>
        <w:r>
          <w:t>.</w:t>
        </w:r>
        <w:r>
          <w:tab/>
          <w:t>References in regulation headings to comparable Commonwealth rules</w:t>
        </w:r>
        <w:bookmarkEnd w:id="377"/>
        <w:bookmarkEnd w:id="378"/>
      </w:ins>
    </w:p>
    <w:p>
      <w:pPr>
        <w:pStyle w:val="Subsection"/>
        <w:rPr>
          <w:ins w:id="380" w:author="Master Repository Process" w:date="2021-08-01T03:16:00Z"/>
        </w:rPr>
      </w:pPr>
      <w:ins w:id="381" w:author="Master Repository Process" w:date="2021-08-01T03:16:00Z">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ins>
    </w:p>
    <w:p>
      <w:pPr>
        <w:pStyle w:val="Footnotesection"/>
        <w:rPr>
          <w:ins w:id="382" w:author="Master Repository Process" w:date="2021-08-01T03:16:00Z"/>
        </w:rPr>
      </w:pPr>
      <w:ins w:id="383" w:author="Master Repository Process" w:date="2021-08-01T03:16:00Z">
        <w:r>
          <w:tab/>
          <w:t>[Regulation 24 inserted in Gazette 30 Jun 2014 p. 2404.]</w:t>
        </w:r>
      </w:ins>
    </w:p>
    <w:p>
      <w:pPr>
        <w:pStyle w:val="Heading4"/>
        <w:rPr>
          <w:ins w:id="384" w:author="Master Repository Process" w:date="2021-08-01T03:16:00Z"/>
        </w:rPr>
      </w:pPr>
      <w:bookmarkStart w:id="385" w:name="_Toc391892134"/>
      <w:bookmarkStart w:id="386" w:name="_Toc391903481"/>
      <w:bookmarkStart w:id="387" w:name="_Toc416444938"/>
      <w:bookmarkStart w:id="388" w:name="_Toc416445002"/>
      <w:ins w:id="389" w:author="Master Repository Process" w:date="2021-08-01T03:16:00Z">
        <w:r>
          <w:t>Subdivision 2 — Assessing proposed supports</w:t>
        </w:r>
        <w:bookmarkEnd w:id="385"/>
        <w:bookmarkEnd w:id="386"/>
        <w:bookmarkEnd w:id="387"/>
        <w:bookmarkEnd w:id="388"/>
      </w:ins>
    </w:p>
    <w:p>
      <w:pPr>
        <w:pStyle w:val="Footnoteheading"/>
        <w:rPr>
          <w:ins w:id="390" w:author="Master Repository Process" w:date="2021-08-01T03:16:00Z"/>
        </w:rPr>
      </w:pPr>
      <w:ins w:id="391" w:author="Master Repository Process" w:date="2021-08-01T03:16:00Z">
        <w:r>
          <w:tab/>
          <w:t>[Heading inserted in Gazette 30 Jun 2014 p. 2405.]</w:t>
        </w:r>
      </w:ins>
    </w:p>
    <w:p>
      <w:pPr>
        <w:pStyle w:val="Heading5"/>
        <w:rPr>
          <w:ins w:id="392" w:author="Master Repository Process" w:date="2021-08-01T03:16:00Z"/>
        </w:rPr>
      </w:pPr>
      <w:bookmarkStart w:id="393" w:name="_Toc391903482"/>
      <w:bookmarkStart w:id="394" w:name="_Toc416445003"/>
      <w:ins w:id="395" w:author="Master Repository Process" w:date="2021-08-01T03:16:00Z">
        <w:r>
          <w:rPr>
            <w:rStyle w:val="CharSectno"/>
          </w:rPr>
          <w:t>25</w:t>
        </w:r>
        <w:r>
          <w:t>.</w:t>
        </w:r>
        <w:r>
          <w:tab/>
          <w:t>Value for money (NDIS rule 3.1)</w:t>
        </w:r>
        <w:bookmarkEnd w:id="393"/>
        <w:bookmarkEnd w:id="394"/>
      </w:ins>
    </w:p>
    <w:p>
      <w:pPr>
        <w:pStyle w:val="Subsection"/>
        <w:rPr>
          <w:ins w:id="396" w:author="Master Repository Process" w:date="2021-08-01T03:16:00Z"/>
        </w:rPr>
      </w:pPr>
      <w:ins w:id="397" w:author="Master Repository Process" w:date="2021-08-01T03:16:00Z">
        <w:r>
          <w:tab/>
        </w:r>
        <w:r>
          <w:tab/>
          <w:t xml:space="preserve">In deciding whether a support represents value for money in that the costs of the support are reasonable, relative to both the benefits achieved and the cost of alternative support, the Commission must consider the following matters — </w:t>
        </w:r>
      </w:ins>
    </w:p>
    <w:p>
      <w:pPr>
        <w:pStyle w:val="Indenta"/>
        <w:rPr>
          <w:ins w:id="398" w:author="Master Repository Process" w:date="2021-08-01T03:16:00Z"/>
        </w:rPr>
      </w:pPr>
      <w:ins w:id="399" w:author="Master Repository Process" w:date="2021-08-01T03:16:00Z">
        <w:r>
          <w:tab/>
          <w:t>(a)</w:t>
        </w:r>
        <w:r>
          <w:tab/>
          <w:t>whether there are comparable supports which would achieve the same outcome at a substantially lower cost;</w:t>
        </w:r>
      </w:ins>
    </w:p>
    <w:p>
      <w:pPr>
        <w:pStyle w:val="Indenta"/>
        <w:rPr>
          <w:ins w:id="400" w:author="Master Repository Process" w:date="2021-08-01T03:16:00Z"/>
        </w:rPr>
      </w:pPr>
      <w:ins w:id="401" w:author="Master Repository Process" w:date="2021-08-01T03:16:00Z">
        <w:r>
          <w:tab/>
          <w:t>(b)</w:t>
        </w:r>
        <w:r>
          <w:tab/>
          <w:t>whether there is evidence that the support will substantially improve the life stage outcomes for, and be of long</w:t>
        </w:r>
        <w:r>
          <w:noBreakHyphen/>
          <w:t>term benefit to, the participant;</w:t>
        </w:r>
      </w:ins>
    </w:p>
    <w:p>
      <w:pPr>
        <w:pStyle w:val="Indenta"/>
        <w:rPr>
          <w:ins w:id="402" w:author="Master Repository Process" w:date="2021-08-01T03:16:00Z"/>
        </w:rPr>
      </w:pPr>
      <w:ins w:id="403" w:author="Master Repository Process" w:date="2021-08-01T03:16:00Z">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ins>
    </w:p>
    <w:p>
      <w:pPr>
        <w:pStyle w:val="Indenta"/>
        <w:rPr>
          <w:ins w:id="404" w:author="Master Repository Process" w:date="2021-08-01T03:16:00Z"/>
        </w:rPr>
      </w:pPr>
      <w:ins w:id="405" w:author="Master Repository Process" w:date="2021-08-01T03:16:00Z">
        <w:r>
          <w:tab/>
          <w:t>(d)</w:t>
        </w:r>
        <w:r>
          <w:tab/>
          <w:t xml:space="preserve">for supports that involve the provision of equipment or modifications — </w:t>
        </w:r>
      </w:ins>
    </w:p>
    <w:p>
      <w:pPr>
        <w:pStyle w:val="Indenti"/>
        <w:rPr>
          <w:ins w:id="406" w:author="Master Repository Process" w:date="2021-08-01T03:16:00Z"/>
        </w:rPr>
      </w:pPr>
      <w:ins w:id="407" w:author="Master Repository Process" w:date="2021-08-01T03:16:00Z">
        <w:r>
          <w:tab/>
          <w:t>(i)</w:t>
        </w:r>
        <w:r>
          <w:tab/>
          <w:t>the comparative cost of purchasing or leasing the equipment or modifications; and</w:t>
        </w:r>
      </w:ins>
    </w:p>
    <w:p>
      <w:pPr>
        <w:pStyle w:val="Indenti"/>
        <w:rPr>
          <w:ins w:id="408" w:author="Master Repository Process" w:date="2021-08-01T03:16:00Z"/>
        </w:rPr>
      </w:pPr>
      <w:ins w:id="409" w:author="Master Repository Process" w:date="2021-08-01T03:16:00Z">
        <w:r>
          <w:tab/>
          <w:t>(ii)</w:t>
        </w:r>
        <w:r>
          <w:tab/>
          <w:t>whether there are any expected changes in technology or the participant’s circumstances in the short</w:t>
        </w:r>
        <w:r>
          <w:noBreakHyphen/>
          <w:t>term that would make it inappropriate to fund the equipment or modifications;</w:t>
        </w:r>
      </w:ins>
    </w:p>
    <w:p>
      <w:pPr>
        <w:pStyle w:val="Indenta"/>
        <w:rPr>
          <w:ins w:id="410" w:author="Master Repository Process" w:date="2021-08-01T03:16:00Z"/>
        </w:rPr>
      </w:pPr>
      <w:ins w:id="411" w:author="Master Repository Process" w:date="2021-08-01T03:16:00Z">
        <w:r>
          <w:tab/>
          <w:t>(e)</w:t>
        </w:r>
        <w:r>
          <w:tab/>
          <w:t>whether the cost of the support is comparable to the cost of supports of the same kind that are provided in the area in which the participant resides;</w:t>
        </w:r>
      </w:ins>
    </w:p>
    <w:p>
      <w:pPr>
        <w:pStyle w:val="Indenta"/>
      </w:pPr>
      <w:ins w:id="412" w:author="Master Repository Process" w:date="2021-08-01T03:16:00Z">
        <w:r>
          <w:tab/>
          <w:t>(</w:t>
        </w:r>
      </w:ins>
      <w:r>
        <w:t>f</w:t>
      </w:r>
      <w:del w:id="413" w:author="Master Repository Process" w:date="2021-08-01T03:16:00Z">
        <w:r>
          <w:delText>).]</w:delText>
        </w:r>
      </w:del>
      <w:ins w:id="414" w:author="Master Repository Process" w:date="2021-08-01T03:16:00Z">
        <w:r>
          <w:t>)</w:t>
        </w:r>
        <w:r>
          <w:tab/>
          <w:t>whether the support will increase the participant’s independence and reduce the participant’s need for other kinds of supports (for example, some home modifications may reduce a participant’s need for home care).</w:t>
        </w:r>
      </w:ins>
    </w:p>
    <w:p>
      <w:pPr>
        <w:pStyle w:val="Footnotesection"/>
        <w:rPr>
          <w:ins w:id="415" w:author="Master Repository Process" w:date="2021-08-01T03:16:00Z"/>
        </w:rPr>
      </w:pPr>
      <w:ins w:id="416" w:author="Master Repository Process" w:date="2021-08-01T03:16:00Z">
        <w:r>
          <w:tab/>
          <w:t>[Regulation 25 inserted in Gazette 30 Jun 2014 p. 2405-6.]</w:t>
        </w:r>
      </w:ins>
    </w:p>
    <w:p>
      <w:pPr>
        <w:pStyle w:val="Heading5"/>
        <w:rPr>
          <w:ins w:id="417" w:author="Master Repository Process" w:date="2021-08-01T03:16:00Z"/>
        </w:rPr>
      </w:pPr>
      <w:bookmarkStart w:id="418" w:name="_Toc391903483"/>
      <w:bookmarkStart w:id="419" w:name="_Toc416445004"/>
      <w:ins w:id="420" w:author="Master Repository Process" w:date="2021-08-01T03:16:00Z">
        <w:r>
          <w:rPr>
            <w:rStyle w:val="CharSectno"/>
          </w:rPr>
          <w:t>26</w:t>
        </w:r>
        <w:r>
          <w:t>.</w:t>
        </w:r>
        <w:r>
          <w:tab/>
          <w:t>Effective and beneficial and current good practice (NDIS rules 3.2 and 3.3)</w:t>
        </w:r>
        <w:bookmarkEnd w:id="418"/>
        <w:bookmarkEnd w:id="419"/>
      </w:ins>
    </w:p>
    <w:p>
      <w:pPr>
        <w:pStyle w:val="Subsection"/>
        <w:rPr>
          <w:ins w:id="421" w:author="Master Repository Process" w:date="2021-08-01T03:16:00Z"/>
        </w:rPr>
      </w:pPr>
      <w:ins w:id="422" w:author="Master Repository Process" w:date="2021-08-01T03:16:00Z">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ins>
    </w:p>
    <w:p>
      <w:pPr>
        <w:pStyle w:val="Indenta"/>
        <w:rPr>
          <w:ins w:id="423" w:author="Master Repository Process" w:date="2021-08-01T03:16:00Z"/>
        </w:rPr>
      </w:pPr>
      <w:ins w:id="424" w:author="Master Repository Process" w:date="2021-08-01T03:16:00Z">
        <w:r>
          <w:rPr>
            <w:szCs w:val="24"/>
          </w:rPr>
          <w:tab/>
          <w:t>(a)</w:t>
        </w:r>
        <w:r>
          <w:rPr>
            <w:szCs w:val="24"/>
          </w:rPr>
          <w:tab/>
          <w:t>published and peer</w:t>
        </w:r>
        <w:r>
          <w:rPr>
            <w:szCs w:val="24"/>
          </w:rPr>
          <w:noBreakHyphen/>
          <w:t>reviewed literature and any consensus of expert opinion; or</w:t>
        </w:r>
      </w:ins>
    </w:p>
    <w:p>
      <w:pPr>
        <w:pStyle w:val="Indenta"/>
        <w:rPr>
          <w:ins w:id="425" w:author="Master Repository Process" w:date="2021-08-01T03:16:00Z"/>
        </w:rPr>
      </w:pPr>
      <w:ins w:id="426" w:author="Master Repository Process" w:date="2021-08-01T03:16:00Z">
        <w:r>
          <w:tab/>
          <w:t>(b)</w:t>
        </w:r>
        <w:r>
          <w:tab/>
          <w:t>the experience of the participant or their carers; or</w:t>
        </w:r>
      </w:ins>
    </w:p>
    <w:p>
      <w:pPr>
        <w:pStyle w:val="Indenta"/>
        <w:rPr>
          <w:ins w:id="427" w:author="Master Repository Process" w:date="2021-08-01T03:16:00Z"/>
        </w:rPr>
      </w:pPr>
      <w:ins w:id="428" w:author="Master Repository Process" w:date="2021-08-01T03:16:00Z">
        <w:r>
          <w:tab/>
          <w:t>(c)</w:t>
        </w:r>
        <w:r>
          <w:tab/>
          <w:t>anything the Commission has learned through conducting a trial under section 26G(1) of the Act.</w:t>
        </w:r>
      </w:ins>
    </w:p>
    <w:p>
      <w:pPr>
        <w:pStyle w:val="Subsection"/>
        <w:rPr>
          <w:ins w:id="429" w:author="Master Repository Process" w:date="2021-08-01T03:16:00Z"/>
        </w:rPr>
      </w:pPr>
      <w:ins w:id="430" w:author="Master Repository Process" w:date="2021-08-01T03:16:00Z">
        <w:r>
          <w:tab/>
          <w:t>(2)</w:t>
        </w:r>
        <w:r>
          <w:tab/>
          <w:t>In deciding whether a support will be, or is likely to be, effective and beneficial for a participant, having regard to current good practice, the Commission must take into account and, if necessary seek, expert opinion.</w:t>
        </w:r>
      </w:ins>
    </w:p>
    <w:p>
      <w:pPr>
        <w:pStyle w:val="Footnotesection"/>
        <w:rPr>
          <w:ins w:id="431" w:author="Master Repository Process" w:date="2021-08-01T03:16:00Z"/>
        </w:rPr>
      </w:pPr>
      <w:ins w:id="432" w:author="Master Repository Process" w:date="2021-08-01T03:16:00Z">
        <w:r>
          <w:tab/>
          <w:t>[Regulation 26 inserted in Gazette 30 Jun 2014 p. 2406.]</w:t>
        </w:r>
      </w:ins>
    </w:p>
    <w:p>
      <w:pPr>
        <w:pStyle w:val="Heading5"/>
        <w:rPr>
          <w:ins w:id="433" w:author="Master Repository Process" w:date="2021-08-01T03:16:00Z"/>
        </w:rPr>
      </w:pPr>
      <w:bookmarkStart w:id="434" w:name="_Toc391903484"/>
      <w:bookmarkStart w:id="435" w:name="_Toc416445005"/>
      <w:ins w:id="436" w:author="Master Repository Process" w:date="2021-08-01T03:16:00Z">
        <w:r>
          <w:rPr>
            <w:rStyle w:val="CharSectno"/>
          </w:rPr>
          <w:t>27</w:t>
        </w:r>
        <w:r>
          <w:t>.</w:t>
        </w:r>
        <w:r>
          <w:tab/>
          <w:t>Reasonable family, carer and other support (NDIS rule 3.4)</w:t>
        </w:r>
        <w:bookmarkEnd w:id="434"/>
        <w:bookmarkEnd w:id="435"/>
      </w:ins>
    </w:p>
    <w:p>
      <w:pPr>
        <w:pStyle w:val="Subsection"/>
        <w:rPr>
          <w:ins w:id="437" w:author="Master Repository Process" w:date="2021-08-01T03:16:00Z"/>
        </w:rPr>
      </w:pPr>
      <w:ins w:id="438" w:author="Master Repository Process" w:date="2021-08-01T03:16:00Z">
        <w:r>
          <w:tab/>
        </w:r>
        <w:r>
          <w:tab/>
          <w:t xml:space="preserve">In deciding whether funding or provision of a support takes account of what it is reasonable to expect families, carers, informal networks and the community to provide, the Commission must consider the following matters — </w:t>
        </w:r>
      </w:ins>
    </w:p>
    <w:p>
      <w:pPr>
        <w:pStyle w:val="Indenta"/>
        <w:rPr>
          <w:ins w:id="439" w:author="Master Repository Process" w:date="2021-08-01T03:16:00Z"/>
        </w:rPr>
      </w:pPr>
      <w:ins w:id="440" w:author="Master Repository Process" w:date="2021-08-01T03:16:00Z">
        <w:r>
          <w:tab/>
          <w:t>(a)</w:t>
        </w:r>
        <w:r>
          <w:tab/>
          <w:t xml:space="preserve">for a participant who is a child — </w:t>
        </w:r>
      </w:ins>
    </w:p>
    <w:p>
      <w:pPr>
        <w:pStyle w:val="Indenti"/>
        <w:rPr>
          <w:ins w:id="441" w:author="Master Repository Process" w:date="2021-08-01T03:16:00Z"/>
        </w:rPr>
      </w:pPr>
      <w:ins w:id="442" w:author="Master Repository Process" w:date="2021-08-01T03:16:00Z">
        <w:r>
          <w:tab/>
          <w:t>(i)</w:t>
        </w:r>
        <w:r>
          <w:tab/>
          <w:t>that it is normal for parents to provide substantial care and support for children; and</w:t>
        </w:r>
      </w:ins>
    </w:p>
    <w:p>
      <w:pPr>
        <w:pStyle w:val="Indenti"/>
        <w:rPr>
          <w:ins w:id="443" w:author="Master Repository Process" w:date="2021-08-01T03:16:00Z"/>
        </w:rPr>
      </w:pPr>
      <w:ins w:id="444" w:author="Master Repository Process" w:date="2021-08-01T03:16:00Z">
        <w:r>
          <w:tab/>
          <w:t>(ii)</w:t>
        </w:r>
        <w:r>
          <w:tab/>
          <w:t>whether, because of the child’s disability, the child’s care needs are substantially greater than those of other children of a similar age; and</w:t>
        </w:r>
      </w:ins>
    </w:p>
    <w:p>
      <w:pPr>
        <w:pStyle w:val="Indenti"/>
        <w:rPr>
          <w:ins w:id="445" w:author="Master Repository Process" w:date="2021-08-01T03:16:00Z"/>
        </w:rPr>
      </w:pPr>
      <w:ins w:id="446" w:author="Master Repository Process" w:date="2021-08-01T03:16:00Z">
        <w:r>
          <w:tab/>
          <w:t>(iii)</w:t>
        </w:r>
        <w:r>
          <w:tab/>
          <w:t>the extent of any risks to the wellbeing of the participant’s family members or carers; and</w:t>
        </w:r>
      </w:ins>
    </w:p>
    <w:p>
      <w:pPr>
        <w:pStyle w:val="Indenti"/>
        <w:rPr>
          <w:ins w:id="447" w:author="Master Repository Process" w:date="2021-08-01T03:16:00Z"/>
        </w:rPr>
      </w:pPr>
      <w:ins w:id="448" w:author="Master Repository Process" w:date="2021-08-01T03:16:00Z">
        <w:r>
          <w:tab/>
          <w:t>(iv)</w:t>
        </w:r>
        <w:r>
          <w:tab/>
          <w:t>whether the funding or provision of the support for a family would improve the child’s capacity or future capacity, or would reduce any risk to the child’s wellbeing;</w:t>
        </w:r>
      </w:ins>
    </w:p>
    <w:p>
      <w:pPr>
        <w:pStyle w:val="Indenta"/>
        <w:rPr>
          <w:ins w:id="449" w:author="Master Repository Process" w:date="2021-08-01T03:16:00Z"/>
        </w:rPr>
      </w:pPr>
      <w:ins w:id="450" w:author="Master Repository Process" w:date="2021-08-01T03:16:00Z">
        <w:r>
          <w:tab/>
          <w:t>(b)</w:t>
        </w:r>
        <w:r>
          <w:tab/>
          <w:t xml:space="preserve">for other participants — </w:t>
        </w:r>
      </w:ins>
    </w:p>
    <w:p>
      <w:pPr>
        <w:pStyle w:val="Indenti"/>
        <w:rPr>
          <w:ins w:id="451" w:author="Master Repository Process" w:date="2021-08-01T03:16:00Z"/>
        </w:rPr>
      </w:pPr>
      <w:ins w:id="452" w:author="Master Repository Process" w:date="2021-08-01T03:16:00Z">
        <w:r>
          <w:tab/>
          <w:t>(i)</w:t>
        </w:r>
        <w:r>
          <w:tab/>
          <w:t>the extent of any risks to the wellbeing of the participant arising from the participant’s reliance on the support of family members, carers, informal networks and the community; and</w:t>
        </w:r>
      </w:ins>
    </w:p>
    <w:p>
      <w:pPr>
        <w:pStyle w:val="Indenti"/>
        <w:rPr>
          <w:ins w:id="453" w:author="Master Repository Process" w:date="2021-08-01T03:16:00Z"/>
        </w:rPr>
      </w:pPr>
      <w:ins w:id="454" w:author="Master Repository Process" w:date="2021-08-01T03:16:00Z">
        <w:r>
          <w:tab/>
          <w:t>(ii)</w:t>
        </w:r>
        <w:r>
          <w:tab/>
          <w:t xml:space="preserve">the suitability of family members, carers, informal networks and the community to provide the supports that the participant requires, including such factors as — </w:t>
        </w:r>
      </w:ins>
    </w:p>
    <w:p>
      <w:pPr>
        <w:pStyle w:val="IndentI0"/>
        <w:rPr>
          <w:ins w:id="455" w:author="Master Repository Process" w:date="2021-08-01T03:16:00Z"/>
        </w:rPr>
      </w:pPr>
      <w:ins w:id="456" w:author="Master Repository Process" w:date="2021-08-01T03:16:00Z">
        <w:r>
          <w:tab/>
          <w:t>(I)</w:t>
        </w:r>
        <w:r>
          <w:tab/>
          <w:t>the age and capacity of the participant’s family members and carers, including the extent to which family and community supports are available to sustain them in their caring role; and</w:t>
        </w:r>
      </w:ins>
    </w:p>
    <w:p>
      <w:pPr>
        <w:pStyle w:val="IndentI0"/>
        <w:rPr>
          <w:ins w:id="457" w:author="Master Repository Process" w:date="2021-08-01T03:16:00Z"/>
        </w:rPr>
      </w:pPr>
      <w:ins w:id="458" w:author="Master Repository Process" w:date="2021-08-01T03:16:00Z">
        <w:r>
          <w:tab/>
          <w:t>(II)</w:t>
        </w:r>
        <w:r>
          <w:tab/>
          <w:t>the intensity and type of support that is required and whether it is age and gender appropriate for a particular family member or carer to be providing that support; and</w:t>
        </w:r>
      </w:ins>
    </w:p>
    <w:p>
      <w:pPr>
        <w:pStyle w:val="IndentI0"/>
        <w:rPr>
          <w:ins w:id="459" w:author="Master Repository Process" w:date="2021-08-01T03:16:00Z"/>
        </w:rPr>
      </w:pPr>
      <w:ins w:id="460" w:author="Master Repository Process" w:date="2021-08-01T03:16:00Z">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ins>
    </w:p>
    <w:p>
      <w:pPr>
        <w:pStyle w:val="Indenti"/>
        <w:rPr>
          <w:ins w:id="461" w:author="Master Repository Process" w:date="2021-08-01T03:16:00Z"/>
        </w:rPr>
      </w:pPr>
      <w:ins w:id="462" w:author="Master Repository Process" w:date="2021-08-01T03:16:00Z">
        <w:r>
          <w:tab/>
        </w:r>
        <w:r>
          <w:tab/>
          <w:t>and</w:t>
        </w:r>
      </w:ins>
    </w:p>
    <w:p>
      <w:pPr>
        <w:pStyle w:val="Indenti"/>
        <w:rPr>
          <w:ins w:id="463" w:author="Master Repository Process" w:date="2021-08-01T03:16:00Z"/>
        </w:rPr>
      </w:pPr>
      <w:ins w:id="464" w:author="Master Repository Process" w:date="2021-08-01T03:16:00Z">
        <w:r>
          <w:tab/>
          <w:t>(iii)</w:t>
        </w:r>
        <w:r>
          <w:tab/>
          <w:t>the extent to which informal supports contribute to or reduce a participant’s level of independence and other outcomes;</w:t>
        </w:r>
      </w:ins>
    </w:p>
    <w:p>
      <w:pPr>
        <w:pStyle w:val="Indenta"/>
        <w:rPr>
          <w:ins w:id="465" w:author="Master Repository Process" w:date="2021-08-01T03:16:00Z"/>
        </w:rPr>
      </w:pPr>
      <w:ins w:id="466" w:author="Master Repository Process" w:date="2021-08-01T03:16:00Z">
        <w:r>
          <w:tab/>
          <w:t>(c)</w:t>
        </w:r>
        <w:r>
          <w:tab/>
          <w:t>for all participants — the desirability of supporting and developing the potential contributions of informal supports and networks within their communities.</w:t>
        </w:r>
      </w:ins>
    </w:p>
    <w:p>
      <w:pPr>
        <w:pStyle w:val="Footnotesection"/>
        <w:rPr>
          <w:ins w:id="467" w:author="Master Repository Process" w:date="2021-08-01T03:16:00Z"/>
        </w:rPr>
      </w:pPr>
      <w:ins w:id="468" w:author="Master Repository Process" w:date="2021-08-01T03:16:00Z">
        <w:r>
          <w:tab/>
          <w:t>[Regulation 27 inserted in Gazette 30 Jun 2014 p. 2406-8.]</w:t>
        </w:r>
      </w:ins>
    </w:p>
    <w:p>
      <w:pPr>
        <w:pStyle w:val="Heading4"/>
        <w:rPr>
          <w:ins w:id="469" w:author="Master Repository Process" w:date="2021-08-01T03:16:00Z"/>
        </w:rPr>
      </w:pPr>
      <w:bookmarkStart w:id="470" w:name="_Toc391892138"/>
      <w:bookmarkStart w:id="471" w:name="_Toc391903485"/>
      <w:bookmarkStart w:id="472" w:name="_Toc416444942"/>
      <w:bookmarkStart w:id="473" w:name="_Toc416445006"/>
      <w:ins w:id="474" w:author="Master Repository Process" w:date="2021-08-01T03:16:00Z">
        <w:r>
          <w:t>Subdivision 3 — Criteria for supports</w:t>
        </w:r>
        <w:bookmarkEnd w:id="470"/>
        <w:bookmarkEnd w:id="471"/>
        <w:bookmarkEnd w:id="472"/>
        <w:bookmarkEnd w:id="473"/>
      </w:ins>
    </w:p>
    <w:p>
      <w:pPr>
        <w:pStyle w:val="Footnoteheading"/>
        <w:rPr>
          <w:ins w:id="475" w:author="Master Repository Process" w:date="2021-08-01T03:16:00Z"/>
        </w:rPr>
      </w:pPr>
      <w:ins w:id="476" w:author="Master Repository Process" w:date="2021-08-01T03:16:00Z">
        <w:r>
          <w:tab/>
          <w:t>[Heading inserted in Gazette 30 Jun 2014 p. 2408.]</w:t>
        </w:r>
      </w:ins>
    </w:p>
    <w:p>
      <w:pPr>
        <w:pStyle w:val="Heading5"/>
        <w:rPr>
          <w:ins w:id="477" w:author="Master Repository Process" w:date="2021-08-01T03:16:00Z"/>
        </w:rPr>
      </w:pPr>
      <w:bookmarkStart w:id="478" w:name="_Toc391903486"/>
      <w:bookmarkStart w:id="479" w:name="_Toc416445007"/>
      <w:ins w:id="480" w:author="Master Repository Process" w:date="2021-08-01T03:16:00Z">
        <w:r>
          <w:rPr>
            <w:rStyle w:val="CharSectno"/>
          </w:rPr>
          <w:t>28</w:t>
        </w:r>
        <w:r>
          <w:t>.</w:t>
        </w:r>
        <w:r>
          <w:tab/>
          <w:t xml:space="preserve">General criteria for supports (NDIS rules 5.1 </w:t>
        </w:r>
        <w:r>
          <w:noBreakHyphen/>
          <w:t xml:space="preserve"> 5.3)</w:t>
        </w:r>
        <w:bookmarkEnd w:id="478"/>
        <w:bookmarkEnd w:id="479"/>
      </w:ins>
    </w:p>
    <w:p>
      <w:pPr>
        <w:pStyle w:val="Subsection"/>
        <w:rPr>
          <w:ins w:id="481" w:author="Master Repository Process" w:date="2021-08-01T03:16:00Z"/>
        </w:rPr>
      </w:pPr>
      <w:ins w:id="482" w:author="Master Repository Process" w:date="2021-08-01T03:16:00Z">
        <w:r>
          <w:tab/>
          <w:t>(1)</w:t>
        </w:r>
        <w:r>
          <w:tab/>
          <w:t xml:space="preserve">A support will not be provided or funded under the Act if — </w:t>
        </w:r>
      </w:ins>
    </w:p>
    <w:p>
      <w:pPr>
        <w:pStyle w:val="Indenta"/>
        <w:rPr>
          <w:ins w:id="483" w:author="Master Repository Process" w:date="2021-08-01T03:16:00Z"/>
        </w:rPr>
      </w:pPr>
      <w:ins w:id="484" w:author="Master Repository Process" w:date="2021-08-01T03:16:00Z">
        <w:r>
          <w:tab/>
          <w:t>(a)</w:t>
        </w:r>
        <w:r>
          <w:tab/>
          <w:t>it is likely to cause harm to the participant or pose a risk to others; or</w:t>
        </w:r>
      </w:ins>
    </w:p>
    <w:p>
      <w:pPr>
        <w:pStyle w:val="Indenta"/>
        <w:rPr>
          <w:ins w:id="485" w:author="Master Repository Process" w:date="2021-08-01T03:16:00Z"/>
        </w:rPr>
      </w:pPr>
      <w:ins w:id="486" w:author="Master Repository Process" w:date="2021-08-01T03:16:00Z">
        <w:r>
          <w:tab/>
          <w:t>(b)</w:t>
        </w:r>
        <w:r>
          <w:tab/>
          <w:t>it is not related to the participant’s disability; or</w:t>
        </w:r>
      </w:ins>
    </w:p>
    <w:p>
      <w:pPr>
        <w:pStyle w:val="Indenta"/>
        <w:rPr>
          <w:ins w:id="487" w:author="Master Repository Process" w:date="2021-08-01T03:16:00Z"/>
        </w:rPr>
      </w:pPr>
      <w:ins w:id="488" w:author="Master Repository Process" w:date="2021-08-01T03:16:00Z">
        <w:r>
          <w:tab/>
          <w:t>(c)</w:t>
        </w:r>
        <w:r>
          <w:tab/>
          <w:t>it duplicates other supports provided to the participant; or</w:t>
        </w:r>
      </w:ins>
    </w:p>
    <w:p>
      <w:pPr>
        <w:pStyle w:val="Indenta"/>
        <w:rPr>
          <w:ins w:id="489" w:author="Master Repository Process" w:date="2021-08-01T03:16:00Z"/>
        </w:rPr>
      </w:pPr>
      <w:ins w:id="490" w:author="Master Repository Process" w:date="2021-08-01T03:16:00Z">
        <w:r>
          <w:tab/>
          <w:t>(d)</w:t>
        </w:r>
        <w:r>
          <w:tab/>
          <w:t>it relates to day</w:t>
        </w:r>
        <w:r>
          <w:noBreakHyphen/>
          <w:t>to</w:t>
        </w:r>
        <w:r>
          <w:noBreakHyphen/>
          <w:t>day living costs (for example, rent, groceries and utility fees) that are not attributable to a participant’s disability support needs; or</w:t>
        </w:r>
      </w:ins>
    </w:p>
    <w:p>
      <w:pPr>
        <w:pStyle w:val="Indenta"/>
        <w:rPr>
          <w:ins w:id="491" w:author="Master Repository Process" w:date="2021-08-01T03:16:00Z"/>
        </w:rPr>
      </w:pPr>
      <w:ins w:id="492" w:author="Master Repository Process" w:date="2021-08-01T03:16:00Z">
        <w:r>
          <w:tab/>
          <w:t>(e)</w:t>
        </w:r>
        <w:r>
          <w:tab/>
          <w:t>the provision of the support would be contrary to a law of the Commonwealth or of this State; or</w:t>
        </w:r>
      </w:ins>
    </w:p>
    <w:p>
      <w:pPr>
        <w:pStyle w:val="Indenta"/>
        <w:rPr>
          <w:ins w:id="493" w:author="Master Repository Process" w:date="2021-08-01T03:16:00Z"/>
        </w:rPr>
      </w:pPr>
      <w:ins w:id="494" w:author="Master Repository Process" w:date="2021-08-01T03:16:00Z">
        <w:r>
          <w:tab/>
          <w:t>(f)</w:t>
        </w:r>
        <w:r>
          <w:tab/>
          <w:t>the support consists of income replacement.</w:t>
        </w:r>
      </w:ins>
    </w:p>
    <w:p>
      <w:pPr>
        <w:pStyle w:val="Subsection"/>
        <w:rPr>
          <w:ins w:id="495" w:author="Master Repository Process" w:date="2021-08-01T03:16:00Z"/>
        </w:rPr>
      </w:pPr>
      <w:ins w:id="496" w:author="Master Repository Process" w:date="2021-08-01T03:16:00Z">
        <w:r>
          <w:tab/>
          <w:t>(2)</w:t>
        </w:r>
        <w:r>
          <w:tab/>
          <w:t>The day</w:t>
        </w:r>
        <w:r>
          <w:noBreakHyphen/>
          <w:t>to</w:t>
        </w:r>
        <w:r>
          <w:noBreakHyphen/>
          <w:t xml:space="preserve">day living costs mentioned in subregulation (1)(d) do not include the following — </w:t>
        </w:r>
      </w:ins>
    </w:p>
    <w:p>
      <w:pPr>
        <w:pStyle w:val="Indenta"/>
        <w:rPr>
          <w:ins w:id="497" w:author="Master Repository Process" w:date="2021-08-01T03:16:00Z"/>
        </w:rPr>
      </w:pPr>
      <w:ins w:id="498" w:author="Master Repository Process" w:date="2021-08-01T03:16:00Z">
        <w:r>
          <w:tab/>
          <w:t>(a)</w:t>
        </w:r>
        <w:r>
          <w:tab/>
          <w:t>additional living costs that are incurred by a participant solely and directly as a result of their disability support needs;</w:t>
        </w:r>
      </w:ins>
    </w:p>
    <w:p>
      <w:pPr>
        <w:pStyle w:val="Indenta"/>
        <w:rPr>
          <w:ins w:id="499" w:author="Master Repository Process" w:date="2021-08-01T03:16:00Z"/>
        </w:rPr>
      </w:pPr>
      <w:ins w:id="500" w:author="Master Repository Process" w:date="2021-08-01T03:16:00Z">
        <w:r>
          <w:tab/>
          <w:t>(b)</w:t>
        </w:r>
        <w:r>
          <w:tab/>
          <w:t>costs that are ancillary to another support that is funded or provided under the participant’s plan, and which the participant would not otherwise incur.</w:t>
        </w:r>
      </w:ins>
    </w:p>
    <w:p>
      <w:pPr>
        <w:pStyle w:val="Footnotesection"/>
        <w:rPr>
          <w:ins w:id="501" w:author="Master Repository Process" w:date="2021-08-01T03:16:00Z"/>
        </w:rPr>
      </w:pPr>
      <w:ins w:id="502" w:author="Master Repository Process" w:date="2021-08-01T03:16:00Z">
        <w:r>
          <w:tab/>
          <w:t>[Regulation 28 inserted in Gazette 30 Jun 2014 p. 2408-9.]</w:t>
        </w:r>
      </w:ins>
    </w:p>
    <w:p>
      <w:pPr>
        <w:pStyle w:val="Heading3"/>
        <w:rPr>
          <w:ins w:id="503" w:author="Master Repository Process" w:date="2021-08-01T03:16:00Z"/>
        </w:rPr>
      </w:pPr>
      <w:bookmarkStart w:id="504" w:name="_Toc391892140"/>
      <w:bookmarkStart w:id="505" w:name="_Toc391903487"/>
      <w:bookmarkStart w:id="506" w:name="_Toc416444944"/>
      <w:bookmarkStart w:id="507" w:name="_Toc416445008"/>
      <w:ins w:id="508" w:author="Master Repository Process" w:date="2021-08-01T03:16:00Z">
        <w:r>
          <w:rPr>
            <w:rStyle w:val="CharDivNo"/>
          </w:rPr>
          <w:t>Division 4</w:t>
        </w:r>
        <w:r>
          <w:t> — </w:t>
        </w:r>
        <w:r>
          <w:rPr>
            <w:rStyle w:val="CharDivText"/>
          </w:rPr>
          <w:t>Supports for participants — accounting for compensation</w:t>
        </w:r>
        <w:bookmarkEnd w:id="504"/>
        <w:bookmarkEnd w:id="505"/>
        <w:bookmarkEnd w:id="506"/>
        <w:bookmarkEnd w:id="507"/>
      </w:ins>
    </w:p>
    <w:p>
      <w:pPr>
        <w:pStyle w:val="Footnoteheading"/>
        <w:rPr>
          <w:ins w:id="509" w:author="Master Repository Process" w:date="2021-08-01T03:16:00Z"/>
        </w:rPr>
      </w:pPr>
      <w:ins w:id="510" w:author="Master Repository Process" w:date="2021-08-01T03:16:00Z">
        <w:r>
          <w:tab/>
          <w:t>[Heading inserted in Gazette 30 Jun 2014 p. 2409.]</w:t>
        </w:r>
      </w:ins>
    </w:p>
    <w:p>
      <w:pPr>
        <w:pStyle w:val="Heading4"/>
        <w:rPr>
          <w:ins w:id="511" w:author="Master Repository Process" w:date="2021-08-01T03:16:00Z"/>
        </w:rPr>
      </w:pPr>
      <w:bookmarkStart w:id="512" w:name="_Toc391892141"/>
      <w:bookmarkStart w:id="513" w:name="_Toc391903488"/>
      <w:bookmarkStart w:id="514" w:name="_Toc416444945"/>
      <w:bookmarkStart w:id="515" w:name="_Toc416445009"/>
      <w:ins w:id="516" w:author="Master Repository Process" w:date="2021-08-01T03:16:00Z">
        <w:r>
          <w:t>Subdivision 1 — General</w:t>
        </w:r>
        <w:bookmarkEnd w:id="512"/>
        <w:bookmarkEnd w:id="513"/>
        <w:bookmarkEnd w:id="514"/>
        <w:bookmarkEnd w:id="515"/>
      </w:ins>
    </w:p>
    <w:p>
      <w:pPr>
        <w:pStyle w:val="Footnoteheading"/>
        <w:rPr>
          <w:ins w:id="517" w:author="Master Repository Process" w:date="2021-08-01T03:16:00Z"/>
        </w:rPr>
      </w:pPr>
      <w:ins w:id="518" w:author="Master Repository Process" w:date="2021-08-01T03:16:00Z">
        <w:r>
          <w:tab/>
          <w:t>[Heading inserted in Gazette 30 Jun 2014 p. 2409.]</w:t>
        </w:r>
      </w:ins>
    </w:p>
    <w:p>
      <w:pPr>
        <w:pStyle w:val="Heading5"/>
        <w:rPr>
          <w:ins w:id="519" w:author="Master Repository Process" w:date="2021-08-01T03:16:00Z"/>
        </w:rPr>
      </w:pPr>
      <w:bookmarkStart w:id="520" w:name="_Toc391903489"/>
      <w:bookmarkStart w:id="521" w:name="_Toc416445010"/>
      <w:ins w:id="522" w:author="Master Repository Process" w:date="2021-08-01T03:16:00Z">
        <w:r>
          <w:rPr>
            <w:rStyle w:val="CharSectno"/>
          </w:rPr>
          <w:t>29</w:t>
        </w:r>
        <w:r>
          <w:t>.</w:t>
        </w:r>
        <w:r>
          <w:tab/>
          <w:t>Terms used</w:t>
        </w:r>
        <w:bookmarkEnd w:id="520"/>
        <w:bookmarkEnd w:id="521"/>
      </w:ins>
    </w:p>
    <w:p>
      <w:pPr>
        <w:pStyle w:val="Subsection"/>
        <w:rPr>
          <w:ins w:id="523" w:author="Master Repository Process" w:date="2021-08-01T03:16:00Z"/>
        </w:rPr>
      </w:pPr>
      <w:ins w:id="524" w:author="Master Repository Process" w:date="2021-08-01T03:16:00Z">
        <w:r>
          <w:tab/>
        </w:r>
        <w:r>
          <w:tab/>
          <w:t xml:space="preserve">In this Division — </w:t>
        </w:r>
      </w:ins>
    </w:p>
    <w:p>
      <w:pPr>
        <w:pStyle w:val="Defstart"/>
        <w:rPr>
          <w:ins w:id="525" w:author="Master Repository Process" w:date="2021-08-01T03:16:00Z"/>
        </w:rPr>
      </w:pPr>
      <w:ins w:id="526" w:author="Master Repository Process" w:date="2021-08-01T03:16:00Z">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ins>
    </w:p>
    <w:p>
      <w:pPr>
        <w:pStyle w:val="Defstart"/>
        <w:rPr>
          <w:ins w:id="527" w:author="Master Repository Process" w:date="2021-08-01T03:16:00Z"/>
        </w:rPr>
      </w:pPr>
      <w:ins w:id="528" w:author="Master Repository Process" w:date="2021-08-01T03:16:00Z">
        <w:r>
          <w:tab/>
        </w:r>
        <w:r>
          <w:rPr>
            <w:rStyle w:val="CharDefText"/>
          </w:rPr>
          <w:t>compensation reduction amount</w:t>
        </w:r>
        <w:r>
          <w:t xml:space="preserve"> means an amount worked out under Subdivision 4;</w:t>
        </w:r>
      </w:ins>
    </w:p>
    <w:p>
      <w:pPr>
        <w:pStyle w:val="Defstart"/>
        <w:rPr>
          <w:ins w:id="529" w:author="Master Repository Process" w:date="2021-08-01T03:16:00Z"/>
        </w:rPr>
      </w:pPr>
      <w:ins w:id="530" w:author="Master Repository Process" w:date="2021-08-01T03:16:00Z">
        <w:r>
          <w:tab/>
        </w:r>
        <w:r>
          <w:rPr>
            <w:rStyle w:val="CharDefText"/>
          </w:rPr>
          <w:t>trial actuary</w:t>
        </w:r>
        <w:r>
          <w:t xml:space="preserve"> means the person appointed by the Commission to be the actuary for a trial under section 26G(1) of the Act.</w:t>
        </w:r>
      </w:ins>
    </w:p>
    <w:p>
      <w:pPr>
        <w:pStyle w:val="Footnotesection"/>
        <w:rPr>
          <w:ins w:id="531" w:author="Master Repository Process" w:date="2021-08-01T03:16:00Z"/>
        </w:rPr>
      </w:pPr>
      <w:ins w:id="532" w:author="Master Repository Process" w:date="2021-08-01T03:16:00Z">
        <w:r>
          <w:tab/>
          <w:t>[Regulation 29 inserted in Gazette 30 Jun 2014 p. 2409-10.]</w:t>
        </w:r>
      </w:ins>
    </w:p>
    <w:p>
      <w:pPr>
        <w:pStyle w:val="Heading5"/>
        <w:rPr>
          <w:ins w:id="533" w:author="Master Repository Process" w:date="2021-08-01T03:16:00Z"/>
        </w:rPr>
      </w:pPr>
      <w:bookmarkStart w:id="534" w:name="_Toc391903490"/>
      <w:bookmarkStart w:id="535" w:name="_Toc416445011"/>
      <w:ins w:id="536" w:author="Master Repository Process" w:date="2021-08-01T03:16:00Z">
        <w:r>
          <w:rPr>
            <w:rStyle w:val="CharSectno"/>
          </w:rPr>
          <w:t>30</w:t>
        </w:r>
        <w:r>
          <w:t>.</w:t>
        </w:r>
        <w:r>
          <w:tab/>
          <w:t>References in regulation headings to comparable Commonwealth rules</w:t>
        </w:r>
        <w:bookmarkEnd w:id="534"/>
        <w:bookmarkEnd w:id="535"/>
      </w:ins>
    </w:p>
    <w:p>
      <w:pPr>
        <w:pStyle w:val="Subsection"/>
        <w:rPr>
          <w:ins w:id="537" w:author="Master Repository Process" w:date="2021-08-01T03:16:00Z"/>
        </w:rPr>
      </w:pPr>
      <w:ins w:id="538" w:author="Master Repository Process" w:date="2021-08-01T03:16:00Z">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ins>
    </w:p>
    <w:p>
      <w:pPr>
        <w:pStyle w:val="Footnotesection"/>
        <w:rPr>
          <w:ins w:id="539" w:author="Master Repository Process" w:date="2021-08-01T03:16:00Z"/>
        </w:rPr>
      </w:pPr>
      <w:ins w:id="540" w:author="Master Repository Process" w:date="2021-08-01T03:16:00Z">
        <w:r>
          <w:tab/>
          <w:t>[Regulation 30 inserted in Gazette 30 Jun 2014 p. 2410.]</w:t>
        </w:r>
      </w:ins>
    </w:p>
    <w:p>
      <w:pPr>
        <w:pStyle w:val="Heading4"/>
        <w:rPr>
          <w:ins w:id="541" w:author="Master Repository Process" w:date="2021-08-01T03:16:00Z"/>
        </w:rPr>
      </w:pPr>
      <w:bookmarkStart w:id="542" w:name="_Toc391892144"/>
      <w:bookmarkStart w:id="543" w:name="_Toc391903491"/>
      <w:bookmarkStart w:id="544" w:name="_Toc416444948"/>
      <w:bookmarkStart w:id="545" w:name="_Toc416445012"/>
      <w:ins w:id="546" w:author="Master Repository Process" w:date="2021-08-01T03:16:00Z">
        <w:r>
          <w:t>Subdivision 2 — Compensation</w:t>
        </w:r>
        <w:bookmarkEnd w:id="542"/>
        <w:bookmarkEnd w:id="543"/>
        <w:bookmarkEnd w:id="544"/>
        <w:bookmarkEnd w:id="545"/>
      </w:ins>
    </w:p>
    <w:p>
      <w:pPr>
        <w:pStyle w:val="Footnoteheading"/>
        <w:rPr>
          <w:ins w:id="547" w:author="Master Repository Process" w:date="2021-08-01T03:16:00Z"/>
        </w:rPr>
      </w:pPr>
      <w:ins w:id="548" w:author="Master Repository Process" w:date="2021-08-01T03:16:00Z">
        <w:r>
          <w:tab/>
          <w:t>[Heading inserted in Gazette 30 Jun 2014 p. 2410.]</w:t>
        </w:r>
      </w:ins>
    </w:p>
    <w:p>
      <w:pPr>
        <w:pStyle w:val="Heading5"/>
        <w:rPr>
          <w:ins w:id="549" w:author="Master Repository Process" w:date="2021-08-01T03:16:00Z"/>
        </w:rPr>
      </w:pPr>
      <w:bookmarkStart w:id="550" w:name="_Toc391903492"/>
      <w:bookmarkStart w:id="551" w:name="_Toc416445013"/>
      <w:ins w:id="552" w:author="Master Repository Process" w:date="2021-08-01T03:16:00Z">
        <w:r>
          <w:rPr>
            <w:rStyle w:val="CharSectno"/>
          </w:rPr>
          <w:t>31</w:t>
        </w:r>
        <w:r>
          <w:t>.</w:t>
        </w:r>
        <w:r>
          <w:tab/>
          <w:t>Application of Division (NDIS rules 3.1 and 3.2)</w:t>
        </w:r>
        <w:bookmarkEnd w:id="550"/>
        <w:bookmarkEnd w:id="551"/>
      </w:ins>
    </w:p>
    <w:p>
      <w:pPr>
        <w:pStyle w:val="Subsection"/>
        <w:rPr>
          <w:ins w:id="553" w:author="Master Repository Process" w:date="2021-08-01T03:16:00Z"/>
        </w:rPr>
      </w:pPr>
      <w:ins w:id="554" w:author="Master Repository Process" w:date="2021-08-01T03:16:00Z">
        <w:r>
          <w:tab/>
          <w:t>(1)</w:t>
        </w:r>
        <w:r>
          <w:tab/>
          <w:t xml:space="preserve">This Division applies in relation to a person who is a participant, or who later becomes a participant, if the person’s disability was caused to any extent by a personal injury, and one of the following cases applies — </w:t>
        </w:r>
      </w:ins>
    </w:p>
    <w:p>
      <w:pPr>
        <w:pStyle w:val="Indenta"/>
        <w:rPr>
          <w:ins w:id="555" w:author="Master Repository Process" w:date="2021-08-01T03:16:00Z"/>
        </w:rPr>
      </w:pPr>
      <w:ins w:id="556" w:author="Master Repository Process" w:date="2021-08-01T03:16:00Z">
        <w:r>
          <w:tab/>
          <w:t>(a)</w:t>
        </w:r>
        <w:r>
          <w:tab/>
          <w:t xml:space="preserve">the person received compensation under a judgment or settlement in respect of the injury in which — </w:t>
        </w:r>
      </w:ins>
    </w:p>
    <w:p>
      <w:pPr>
        <w:pStyle w:val="Indenti"/>
        <w:rPr>
          <w:ins w:id="557" w:author="Master Repository Process" w:date="2021-08-01T03:16:00Z"/>
        </w:rPr>
      </w:pPr>
      <w:ins w:id="558" w:author="Master Repository Process" w:date="2021-08-01T03:16:00Z">
        <w:r>
          <w:tab/>
          <w:t>(i)</w:t>
        </w:r>
        <w:r>
          <w:tab/>
          <w:t>it is possible to identify the Commission component of the amount of compensation; and</w:t>
        </w:r>
      </w:ins>
    </w:p>
    <w:p>
      <w:pPr>
        <w:pStyle w:val="Indenti"/>
        <w:rPr>
          <w:ins w:id="559" w:author="Master Repository Process" w:date="2021-08-01T03:16:00Z"/>
        </w:rPr>
      </w:pPr>
      <w:ins w:id="560" w:author="Master Repository Process" w:date="2021-08-01T03:16:00Z">
        <w:r>
          <w:tab/>
          <w:t>(ii)</w:t>
        </w:r>
        <w:r>
          <w:tab/>
          <w:t>the component is either fixed by a non</w:t>
        </w:r>
        <w:r>
          <w:noBreakHyphen/>
          <w:t>consent judgment or is objectively identifiable (for example, commutation of benefits under a statutory scheme);</w:t>
        </w:r>
      </w:ins>
    </w:p>
    <w:p>
      <w:pPr>
        <w:pStyle w:val="Indenta"/>
        <w:rPr>
          <w:ins w:id="561" w:author="Master Repository Process" w:date="2021-08-01T03:16:00Z"/>
        </w:rPr>
      </w:pPr>
      <w:ins w:id="562" w:author="Master Repository Process" w:date="2021-08-01T03:16:00Z">
        <w:r>
          <w:tab/>
          <w:t>(b)</w:t>
        </w:r>
        <w:r>
          <w:tab/>
          <w:t xml:space="preserve">the person received compensation under a judgment or settlement in respect of the injury that — </w:t>
        </w:r>
      </w:ins>
    </w:p>
    <w:p>
      <w:pPr>
        <w:pStyle w:val="Indenti"/>
        <w:rPr>
          <w:ins w:id="563" w:author="Master Repository Process" w:date="2021-08-01T03:16:00Z"/>
        </w:rPr>
      </w:pPr>
      <w:ins w:id="564" w:author="Master Repository Process" w:date="2021-08-01T03:16:00Z">
        <w:r>
          <w:tab/>
          <w:t>(i)</w:t>
        </w:r>
        <w:r>
          <w:tab/>
          <w:t>does not satisfy paragraph (a); and</w:t>
        </w:r>
      </w:ins>
    </w:p>
    <w:p>
      <w:pPr>
        <w:pStyle w:val="Indenti"/>
        <w:rPr>
          <w:ins w:id="565" w:author="Master Repository Process" w:date="2021-08-01T03:16:00Z"/>
        </w:rPr>
      </w:pPr>
      <w:ins w:id="566" w:author="Master Repository Process" w:date="2021-08-01T03:16:00Z">
        <w:r>
          <w:tab/>
          <w:t>(ii)</w:t>
        </w:r>
        <w:r>
          <w:tab/>
          <w:t>fixes an amount of compensation in respect of the injury;</w:t>
        </w:r>
      </w:ins>
    </w:p>
    <w:p>
      <w:pPr>
        <w:pStyle w:val="Indenta"/>
        <w:rPr>
          <w:ins w:id="567" w:author="Master Repository Process" w:date="2021-08-01T03:16:00Z"/>
        </w:rPr>
      </w:pPr>
      <w:ins w:id="568" w:author="Master Repository Process" w:date="2021-08-01T03:16:00Z">
        <w:r>
          <w:tab/>
          <w:t>(c)</w:t>
        </w:r>
        <w:r>
          <w:tab/>
          <w:t>the person is receiving compensation under a scheme of insurance or compensation under a Commonwealth, State or Territory law, including a payment under a contract entered into under such a scheme;</w:t>
        </w:r>
      </w:ins>
    </w:p>
    <w:p>
      <w:pPr>
        <w:pStyle w:val="Indenta"/>
        <w:rPr>
          <w:ins w:id="569" w:author="Master Repository Process" w:date="2021-08-01T03:16:00Z"/>
        </w:rPr>
      </w:pPr>
      <w:ins w:id="570" w:author="Master Repository Process" w:date="2021-08-01T03:16:00Z">
        <w:r>
          <w:tab/>
          <w:t>(d)</w:t>
        </w:r>
        <w:r>
          <w:tab/>
          <w:t xml:space="preserve">the person — </w:t>
        </w:r>
      </w:ins>
    </w:p>
    <w:p>
      <w:pPr>
        <w:pStyle w:val="Indenti"/>
        <w:rPr>
          <w:ins w:id="571" w:author="Master Repository Process" w:date="2021-08-01T03:16:00Z"/>
        </w:rPr>
      </w:pPr>
      <w:ins w:id="572" w:author="Master Repository Process" w:date="2021-08-01T03:16:00Z">
        <w:r>
          <w:tab/>
          <w:t>(i)</w:t>
        </w:r>
        <w:r>
          <w:tab/>
          <w:t>entered into an agreement to give up a right to compensation in respect of the injury; and</w:t>
        </w:r>
      </w:ins>
    </w:p>
    <w:p>
      <w:pPr>
        <w:pStyle w:val="Indenti"/>
        <w:rPr>
          <w:ins w:id="573" w:author="Master Repository Process" w:date="2021-08-01T03:16:00Z"/>
        </w:rPr>
      </w:pPr>
      <w:ins w:id="574" w:author="Master Repository Process" w:date="2021-08-01T03:16:00Z">
        <w:r>
          <w:tab/>
          <w:t>(ii)</w:t>
        </w:r>
        <w:r>
          <w:tab/>
          <w:t>because of that agreement, there are amounts that the person did not receive by way of a compensation payment (even if the person received other amounts by way of compensation payment in respect of the injury); and</w:t>
        </w:r>
      </w:ins>
    </w:p>
    <w:p>
      <w:pPr>
        <w:pStyle w:val="Indenti"/>
        <w:rPr>
          <w:ins w:id="575" w:author="Master Repository Process" w:date="2021-08-01T03:16:00Z"/>
        </w:rPr>
      </w:pPr>
      <w:ins w:id="576" w:author="Master Repository Process" w:date="2021-08-01T03:16:00Z">
        <w:r>
          <w:tab/>
          <w:t>(iii)</w:t>
        </w:r>
        <w:r>
          <w:tab/>
          <w:t>the Commission is not satisfied that it was reasonable, in the circumstances, for the person to have entered into the agreement.</w:t>
        </w:r>
      </w:ins>
    </w:p>
    <w:p>
      <w:pPr>
        <w:pStyle w:val="Subsection"/>
        <w:rPr>
          <w:ins w:id="577" w:author="Master Repository Process" w:date="2021-08-01T03:16:00Z"/>
        </w:rPr>
      </w:pPr>
      <w:ins w:id="578" w:author="Master Repository Process" w:date="2021-08-01T03:16:00Z">
        <w:r>
          <w:tab/>
          <w:t>(2)</w:t>
        </w:r>
        <w:r>
          <w:tab/>
          <w:t xml:space="preserve">For the purposes of subregulation (1)(d)(iii), in considering whether the person’s entry into the agreement was reasonable, the Commission must have regard to the following matters — </w:t>
        </w:r>
      </w:ins>
    </w:p>
    <w:p>
      <w:pPr>
        <w:pStyle w:val="Indenta"/>
        <w:rPr>
          <w:ins w:id="579" w:author="Master Repository Process" w:date="2021-08-01T03:16:00Z"/>
        </w:rPr>
      </w:pPr>
      <w:ins w:id="580" w:author="Master Repository Process" w:date="2021-08-01T03:16:00Z">
        <w:r>
          <w:tab/>
          <w:t>(a)</w:t>
        </w:r>
        <w:r>
          <w:tab/>
          <w:t>the disability of the participant or prospective participant, including whether the disability affected his or her ability to reasonably assess the terms of the agreement;</w:t>
        </w:r>
      </w:ins>
    </w:p>
    <w:p>
      <w:pPr>
        <w:pStyle w:val="Indenta"/>
        <w:rPr>
          <w:ins w:id="581" w:author="Master Repository Process" w:date="2021-08-01T03:16:00Z"/>
        </w:rPr>
      </w:pPr>
      <w:ins w:id="582" w:author="Master Repository Process" w:date="2021-08-01T03:16:00Z">
        <w:r>
          <w:tab/>
          <w:t>(b)</w:t>
        </w:r>
        <w:r>
          <w:tab/>
          <w:t>the circumstances which gave rise to the entitlement or possible entitlement to compensation;</w:t>
        </w:r>
      </w:ins>
    </w:p>
    <w:p>
      <w:pPr>
        <w:pStyle w:val="Indenta"/>
        <w:rPr>
          <w:ins w:id="583" w:author="Master Repository Process" w:date="2021-08-01T03:16:00Z"/>
        </w:rPr>
      </w:pPr>
      <w:ins w:id="584" w:author="Master Repository Process" w:date="2021-08-01T03:16:00Z">
        <w:r>
          <w:tab/>
          <w:t>(c)</w:t>
        </w:r>
        <w:r>
          <w:tab/>
          <w:t>any reasons given by the participant or prospective participant as to why he or she entered into the agreement;</w:t>
        </w:r>
      </w:ins>
    </w:p>
    <w:p>
      <w:pPr>
        <w:pStyle w:val="Indenta"/>
        <w:rPr>
          <w:ins w:id="585" w:author="Master Repository Process" w:date="2021-08-01T03:16:00Z"/>
        </w:rPr>
      </w:pPr>
      <w:ins w:id="586" w:author="Master Repository Process" w:date="2021-08-01T03:16:00Z">
        <w:r>
          <w:tab/>
          <w:t>(d)</w:t>
        </w:r>
        <w:r>
          <w:tab/>
          <w:t>the impact (including any financial impact) on the participant or prospective participant and his or her family that would have occurred if the claim for compensation had been pursued or continued;</w:t>
        </w:r>
      </w:ins>
    </w:p>
    <w:p>
      <w:pPr>
        <w:pStyle w:val="Indenta"/>
        <w:rPr>
          <w:ins w:id="587" w:author="Master Repository Process" w:date="2021-08-01T03:16:00Z"/>
        </w:rPr>
      </w:pPr>
      <w:ins w:id="588" w:author="Master Repository Process" w:date="2021-08-01T03:16:00Z">
        <w:r>
          <w:tab/>
          <w:t>(e)</w:t>
        </w:r>
        <w:r>
          <w:tab/>
          <w:t>any other matter the Commission considers relevant, having regard to the principles and objects set out in Schedules 1 and 2 of the Act.</w:t>
        </w:r>
      </w:ins>
    </w:p>
    <w:p>
      <w:pPr>
        <w:pStyle w:val="Footnotesection"/>
        <w:rPr>
          <w:ins w:id="589" w:author="Master Repository Process" w:date="2021-08-01T03:16:00Z"/>
        </w:rPr>
      </w:pPr>
      <w:ins w:id="590" w:author="Master Repository Process" w:date="2021-08-01T03:16:00Z">
        <w:r>
          <w:tab/>
          <w:t>[Regulation 31 inserted in Gazette 30 Jun 2014 p. 2410-12.]</w:t>
        </w:r>
      </w:ins>
    </w:p>
    <w:p>
      <w:pPr>
        <w:pStyle w:val="Heading5"/>
        <w:rPr>
          <w:ins w:id="591" w:author="Master Repository Process" w:date="2021-08-01T03:16:00Z"/>
        </w:rPr>
      </w:pPr>
      <w:bookmarkStart w:id="592" w:name="_Toc391903493"/>
      <w:bookmarkStart w:id="593" w:name="_Toc416445014"/>
      <w:ins w:id="594" w:author="Master Repository Process" w:date="2021-08-01T03:16:00Z">
        <w:r>
          <w:rPr>
            <w:rStyle w:val="CharSectno"/>
          </w:rPr>
          <w:t>32</w:t>
        </w:r>
        <w:r>
          <w:t>.</w:t>
        </w:r>
        <w:r>
          <w:tab/>
          <w:t>Periodic payments (NDIS rule 3.3)</w:t>
        </w:r>
        <w:bookmarkEnd w:id="592"/>
        <w:bookmarkEnd w:id="593"/>
      </w:ins>
    </w:p>
    <w:p>
      <w:pPr>
        <w:pStyle w:val="Subsection"/>
        <w:rPr>
          <w:ins w:id="595" w:author="Master Repository Process" w:date="2021-08-01T03:16:00Z"/>
        </w:rPr>
      </w:pPr>
      <w:ins w:id="596" w:author="Master Repository Process" w:date="2021-08-01T03:16:00Z">
        <w:r>
          <w:tab/>
        </w:r>
        <w:r>
          <w:tab/>
          <w:t xml:space="preserve">For the purposes of this Division, if the Commission component of compensation under a judgment or settlement includes an element that consists of periodic payments, the amount attributable to that element is taken to be — </w:t>
        </w:r>
      </w:ins>
    </w:p>
    <w:p>
      <w:pPr>
        <w:pStyle w:val="Indenta"/>
        <w:rPr>
          <w:ins w:id="597" w:author="Master Repository Process" w:date="2021-08-01T03:16:00Z"/>
        </w:rPr>
      </w:pPr>
      <w:ins w:id="598" w:author="Master Repository Process" w:date="2021-08-01T03:16:00Z">
        <w:r>
          <w:tab/>
          <w:t>(a)</w:t>
        </w:r>
        <w:r>
          <w:tab/>
          <w:t>if the amount is specified in a judgment — that amount; or</w:t>
        </w:r>
      </w:ins>
    </w:p>
    <w:p>
      <w:pPr>
        <w:pStyle w:val="Indenta"/>
        <w:rPr>
          <w:ins w:id="599" w:author="Master Repository Process" w:date="2021-08-01T03:16:00Z"/>
        </w:rPr>
      </w:pPr>
      <w:ins w:id="600" w:author="Master Repository Process" w:date="2021-08-01T03:16:00Z">
        <w:r>
          <w:tab/>
          <w:t>(b)</w:t>
        </w:r>
        <w:r>
          <w:tab/>
          <w:t>if the amount is not specified in a judgment, but the Commission is satisfied that a specified amount was paid by the defendant to ensure the provision of the periodic payments — that amount; or</w:t>
        </w:r>
      </w:ins>
    </w:p>
    <w:p>
      <w:pPr>
        <w:pStyle w:val="Indenta"/>
        <w:rPr>
          <w:ins w:id="601" w:author="Master Repository Process" w:date="2021-08-01T03:16:00Z"/>
        </w:rPr>
      </w:pPr>
      <w:ins w:id="602" w:author="Master Repository Process" w:date="2021-08-01T03:16:00Z">
        <w:r>
          <w:tab/>
          <w:t>(c)</w:t>
        </w:r>
        <w:r>
          <w:tab/>
          <w:t>otherwise — the value of the periodic payments as assessed in accordance with accepted actuarial standards, in consultation with the trial actuary.</w:t>
        </w:r>
      </w:ins>
    </w:p>
    <w:p>
      <w:pPr>
        <w:pStyle w:val="Footnotesection"/>
        <w:rPr>
          <w:ins w:id="603" w:author="Master Repository Process" w:date="2021-08-01T03:16:00Z"/>
        </w:rPr>
      </w:pPr>
      <w:ins w:id="604" w:author="Master Repository Process" w:date="2021-08-01T03:16:00Z">
        <w:r>
          <w:tab/>
          <w:t>[Regulation 32 inserted in Gazette 30 Jun 2014 p. 2412-13.]</w:t>
        </w:r>
      </w:ins>
    </w:p>
    <w:p>
      <w:pPr>
        <w:pStyle w:val="Heading4"/>
        <w:rPr>
          <w:ins w:id="605" w:author="Master Repository Process" w:date="2021-08-01T03:16:00Z"/>
        </w:rPr>
      </w:pPr>
      <w:bookmarkStart w:id="606" w:name="_Toc391892147"/>
      <w:bookmarkStart w:id="607" w:name="_Toc391903494"/>
      <w:bookmarkStart w:id="608" w:name="_Toc416444951"/>
      <w:bookmarkStart w:id="609" w:name="_Toc416445015"/>
      <w:ins w:id="610" w:author="Master Repository Process" w:date="2021-08-01T03:16:00Z">
        <w:r>
          <w:t>Subdivision 3 — Compensation, or foregone compensation, to be taken into account</w:t>
        </w:r>
        <w:bookmarkEnd w:id="606"/>
        <w:bookmarkEnd w:id="607"/>
        <w:bookmarkEnd w:id="608"/>
        <w:bookmarkEnd w:id="609"/>
      </w:ins>
    </w:p>
    <w:p>
      <w:pPr>
        <w:pStyle w:val="Footnoteheading"/>
        <w:rPr>
          <w:ins w:id="611" w:author="Master Repository Process" w:date="2021-08-01T03:16:00Z"/>
        </w:rPr>
      </w:pPr>
      <w:ins w:id="612" w:author="Master Repository Process" w:date="2021-08-01T03:16:00Z">
        <w:r>
          <w:tab/>
          <w:t>[Heading inserted in Gazette 30 Jun 2014 p. 2413.]</w:t>
        </w:r>
      </w:ins>
    </w:p>
    <w:p>
      <w:pPr>
        <w:pStyle w:val="Heading5"/>
        <w:rPr>
          <w:ins w:id="613" w:author="Master Repository Process" w:date="2021-08-01T03:16:00Z"/>
        </w:rPr>
      </w:pPr>
      <w:bookmarkStart w:id="614" w:name="_Toc391903495"/>
      <w:bookmarkStart w:id="615" w:name="_Toc416445016"/>
      <w:ins w:id="616" w:author="Master Repository Process" w:date="2021-08-01T03:16:00Z">
        <w:r>
          <w:rPr>
            <w:rStyle w:val="CharSectno"/>
          </w:rPr>
          <w:t>33</w:t>
        </w:r>
        <w:r>
          <w:t>.</w:t>
        </w:r>
        <w:r>
          <w:tab/>
          <w:t>Funding to be reduced by compensation reduction amount (NDIS rules 3.5 and 3.6)</w:t>
        </w:r>
        <w:bookmarkEnd w:id="614"/>
        <w:bookmarkEnd w:id="615"/>
      </w:ins>
    </w:p>
    <w:p>
      <w:pPr>
        <w:pStyle w:val="Subsection"/>
        <w:rPr>
          <w:ins w:id="617" w:author="Master Repository Process" w:date="2021-08-01T03:16:00Z"/>
        </w:rPr>
      </w:pPr>
      <w:ins w:id="618" w:author="Master Repository Process" w:date="2021-08-01T03:16:00Z">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ins>
    </w:p>
    <w:p>
      <w:pPr>
        <w:pStyle w:val="Subsection"/>
        <w:rPr>
          <w:ins w:id="619" w:author="Master Repository Process" w:date="2021-08-01T03:16:00Z"/>
        </w:rPr>
      </w:pPr>
      <w:ins w:id="620" w:author="Master Repository Process" w:date="2021-08-01T03:16:00Z">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ins>
    </w:p>
    <w:p>
      <w:pPr>
        <w:pStyle w:val="Footnotesection"/>
        <w:rPr>
          <w:ins w:id="621" w:author="Master Repository Process" w:date="2021-08-01T03:16:00Z"/>
        </w:rPr>
      </w:pPr>
      <w:ins w:id="622" w:author="Master Repository Process" w:date="2021-08-01T03:16:00Z">
        <w:r>
          <w:tab/>
          <w:t>[Regulation 33 inserted in Gazette 30 Jun 2014 p. 2413.]</w:t>
        </w:r>
      </w:ins>
    </w:p>
    <w:p>
      <w:pPr>
        <w:pStyle w:val="Heading5"/>
        <w:rPr>
          <w:ins w:id="623" w:author="Master Repository Process" w:date="2021-08-01T03:16:00Z"/>
        </w:rPr>
      </w:pPr>
      <w:bookmarkStart w:id="624" w:name="_Toc391903496"/>
      <w:bookmarkStart w:id="625" w:name="_Toc416445017"/>
      <w:ins w:id="626" w:author="Master Repository Process" w:date="2021-08-01T03:16:00Z">
        <w:r>
          <w:rPr>
            <w:rStyle w:val="CharSectno"/>
          </w:rPr>
          <w:t>34</w:t>
        </w:r>
        <w:r>
          <w:t>.</w:t>
        </w:r>
        <w:r>
          <w:tab/>
          <w:t>Reduction may be amortised (NDIS rule 3.7)</w:t>
        </w:r>
        <w:bookmarkEnd w:id="624"/>
        <w:bookmarkEnd w:id="625"/>
      </w:ins>
    </w:p>
    <w:p>
      <w:pPr>
        <w:pStyle w:val="Subsection"/>
        <w:rPr>
          <w:ins w:id="627" w:author="Master Repository Process" w:date="2021-08-01T03:16:00Z"/>
        </w:rPr>
      </w:pPr>
      <w:ins w:id="628" w:author="Master Repository Process" w:date="2021-08-01T03:16:00Z">
        <w:r>
          <w:tab/>
        </w:r>
        <w:r>
          <w:tab/>
          <w:t xml:space="preserve">The reduction in respect of — </w:t>
        </w:r>
      </w:ins>
    </w:p>
    <w:p>
      <w:pPr>
        <w:pStyle w:val="Indenta"/>
        <w:rPr>
          <w:ins w:id="629" w:author="Master Repository Process" w:date="2021-08-01T03:16:00Z"/>
        </w:rPr>
      </w:pPr>
      <w:ins w:id="630" w:author="Master Repository Process" w:date="2021-08-01T03:16:00Z">
        <w:r>
          <w:tab/>
          <w:t>(a)</w:t>
        </w:r>
        <w:r>
          <w:tab/>
          <w:t>an amount of compensation under a judgment, settlement or agreement mentioned in regulation 31(1)(a), (b) or (d); or</w:t>
        </w:r>
      </w:ins>
    </w:p>
    <w:p>
      <w:pPr>
        <w:pStyle w:val="Indenta"/>
        <w:rPr>
          <w:ins w:id="631" w:author="Master Repository Process" w:date="2021-08-01T03:16:00Z"/>
        </w:rPr>
      </w:pPr>
      <w:ins w:id="632" w:author="Master Repository Process" w:date="2021-08-01T03:16:00Z">
        <w:r>
          <w:tab/>
          <w:t>(b)</w:t>
        </w:r>
        <w:r>
          <w:tab/>
          <w:t>a lump sum received as compensation under a scheme mentioned in regulation 31(1)(c),</w:t>
        </w:r>
      </w:ins>
    </w:p>
    <w:p>
      <w:pPr>
        <w:pStyle w:val="Subsection"/>
        <w:rPr>
          <w:ins w:id="633" w:author="Master Repository Process" w:date="2021-08-01T03:16:00Z"/>
        </w:rPr>
      </w:pPr>
      <w:ins w:id="634" w:author="Master Repository Process" w:date="2021-08-01T03:16:00Z">
        <w:r>
          <w:tab/>
        </w:r>
        <w:r>
          <w:tab/>
          <w:t>may be amortised over a period no longer than the remainder of the participant’s expected lifetime in accordance with accepted actuarial standards, in consultation with the trial actuary.</w:t>
        </w:r>
      </w:ins>
    </w:p>
    <w:p>
      <w:pPr>
        <w:pStyle w:val="Footnotesection"/>
        <w:rPr>
          <w:ins w:id="635" w:author="Master Repository Process" w:date="2021-08-01T03:16:00Z"/>
        </w:rPr>
      </w:pPr>
      <w:ins w:id="636" w:author="Master Repository Process" w:date="2021-08-01T03:16:00Z">
        <w:r>
          <w:tab/>
          <w:t>[Regulation 34 inserted in Gazette 30 Jun 2014 p. 2413-14.]</w:t>
        </w:r>
      </w:ins>
    </w:p>
    <w:p>
      <w:pPr>
        <w:pStyle w:val="Heading5"/>
        <w:rPr>
          <w:ins w:id="637" w:author="Master Repository Process" w:date="2021-08-01T03:16:00Z"/>
        </w:rPr>
      </w:pPr>
      <w:bookmarkStart w:id="638" w:name="_Toc391903497"/>
      <w:bookmarkStart w:id="639" w:name="_Toc416445018"/>
      <w:ins w:id="640" w:author="Master Repository Process" w:date="2021-08-01T03:16:00Z">
        <w:r>
          <w:rPr>
            <w:rStyle w:val="CharSectno"/>
          </w:rPr>
          <w:t>35</w:t>
        </w:r>
        <w:r>
          <w:t>.</w:t>
        </w:r>
        <w:r>
          <w:tab/>
          <w:t>Commission may advise person as to likely compensation reduction amount (NDIS rule 3.8)</w:t>
        </w:r>
        <w:bookmarkEnd w:id="638"/>
        <w:bookmarkEnd w:id="639"/>
      </w:ins>
    </w:p>
    <w:p>
      <w:pPr>
        <w:pStyle w:val="Subsection"/>
        <w:rPr>
          <w:ins w:id="641" w:author="Master Repository Process" w:date="2021-08-01T03:16:00Z"/>
        </w:rPr>
      </w:pPr>
      <w:ins w:id="642" w:author="Master Repository Process" w:date="2021-08-01T03:16:00Z">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ins>
    </w:p>
    <w:p>
      <w:pPr>
        <w:pStyle w:val="Footnotesection"/>
        <w:rPr>
          <w:ins w:id="643" w:author="Master Repository Process" w:date="2021-08-01T03:16:00Z"/>
        </w:rPr>
      </w:pPr>
      <w:ins w:id="644" w:author="Master Repository Process" w:date="2021-08-01T03:16:00Z">
        <w:r>
          <w:tab/>
          <w:t>[Regulation 35 inserted in Gazette 30 Jun 2014 p. 2414.]</w:t>
        </w:r>
      </w:ins>
    </w:p>
    <w:p>
      <w:pPr>
        <w:pStyle w:val="Heading5"/>
        <w:rPr>
          <w:ins w:id="645" w:author="Master Repository Process" w:date="2021-08-01T03:16:00Z"/>
        </w:rPr>
      </w:pPr>
      <w:bookmarkStart w:id="646" w:name="_Toc391903498"/>
      <w:bookmarkStart w:id="647" w:name="_Toc416445019"/>
      <w:ins w:id="648" w:author="Master Repository Process" w:date="2021-08-01T03:16:00Z">
        <w:r>
          <w:rPr>
            <w:rStyle w:val="CharSectno"/>
          </w:rPr>
          <w:t>36</w:t>
        </w:r>
        <w:r>
          <w:t>.</w:t>
        </w:r>
        <w:r>
          <w:tab/>
          <w:t>Special circumstances (NDIS rule 3.10)</w:t>
        </w:r>
        <w:bookmarkEnd w:id="646"/>
        <w:bookmarkEnd w:id="647"/>
      </w:ins>
    </w:p>
    <w:p>
      <w:pPr>
        <w:pStyle w:val="Subsection"/>
        <w:rPr>
          <w:ins w:id="649" w:author="Master Repository Process" w:date="2021-08-01T03:16:00Z"/>
        </w:rPr>
      </w:pPr>
      <w:ins w:id="650" w:author="Master Repository Process" w:date="2021-08-01T03:16:00Z">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ins>
    </w:p>
    <w:p>
      <w:pPr>
        <w:pStyle w:val="Footnotesection"/>
        <w:rPr>
          <w:ins w:id="651" w:author="Master Repository Process" w:date="2021-08-01T03:16:00Z"/>
        </w:rPr>
      </w:pPr>
      <w:ins w:id="652" w:author="Master Repository Process" w:date="2021-08-01T03:16:00Z">
        <w:r>
          <w:tab/>
          <w:t>[Regulation 36 inserted in Gazette 30 Jun 2014 p. 2414.]</w:t>
        </w:r>
      </w:ins>
    </w:p>
    <w:p>
      <w:pPr>
        <w:pStyle w:val="Heading4"/>
        <w:rPr>
          <w:ins w:id="653" w:author="Master Repository Process" w:date="2021-08-01T03:16:00Z"/>
        </w:rPr>
      </w:pPr>
      <w:bookmarkStart w:id="654" w:name="_Toc391892152"/>
      <w:bookmarkStart w:id="655" w:name="_Toc391903499"/>
      <w:bookmarkStart w:id="656" w:name="_Toc416444956"/>
      <w:bookmarkStart w:id="657" w:name="_Toc416445020"/>
      <w:ins w:id="658" w:author="Master Repository Process" w:date="2021-08-01T03:16:00Z">
        <w:r>
          <w:t>Subdivision 4 — Compensation reduction amount</w:t>
        </w:r>
        <w:bookmarkEnd w:id="654"/>
        <w:bookmarkEnd w:id="655"/>
        <w:bookmarkEnd w:id="656"/>
        <w:bookmarkEnd w:id="657"/>
      </w:ins>
    </w:p>
    <w:p>
      <w:pPr>
        <w:pStyle w:val="Footnoteheading"/>
        <w:rPr>
          <w:ins w:id="659" w:author="Master Repository Process" w:date="2021-08-01T03:16:00Z"/>
        </w:rPr>
      </w:pPr>
      <w:ins w:id="660" w:author="Master Repository Process" w:date="2021-08-01T03:16:00Z">
        <w:r>
          <w:tab/>
          <w:t>[Heading inserted in Gazette 30 Jun 2014 p. 2415.]</w:t>
        </w:r>
      </w:ins>
    </w:p>
    <w:p>
      <w:pPr>
        <w:pStyle w:val="Heading5"/>
        <w:rPr>
          <w:ins w:id="661" w:author="Master Repository Process" w:date="2021-08-01T03:16:00Z"/>
        </w:rPr>
      </w:pPr>
      <w:bookmarkStart w:id="662" w:name="_Toc391903500"/>
      <w:bookmarkStart w:id="663" w:name="_Toc416445021"/>
      <w:ins w:id="664" w:author="Master Repository Process" w:date="2021-08-01T03:16:00Z">
        <w:r>
          <w:rPr>
            <w:rStyle w:val="CharSectno"/>
          </w:rPr>
          <w:t>37</w:t>
        </w:r>
        <w:r>
          <w:t>.</w:t>
        </w:r>
        <w:r>
          <w:tab/>
          <w:t>Compensation reduction amount — support component objectively identified (NDIS rules 3.11 and 3.12)</w:t>
        </w:r>
        <w:bookmarkEnd w:id="662"/>
        <w:bookmarkEnd w:id="663"/>
      </w:ins>
    </w:p>
    <w:p>
      <w:pPr>
        <w:pStyle w:val="Subsection"/>
        <w:rPr>
          <w:ins w:id="665" w:author="Master Repository Process" w:date="2021-08-01T03:16:00Z"/>
        </w:rPr>
      </w:pPr>
      <w:ins w:id="666" w:author="Master Repository Process" w:date="2021-08-01T03:16:00Z">
        <w:r>
          <w:tab/>
          <w:t>(1)</w:t>
        </w:r>
        <w:r>
          <w:tab/>
          <w:t xml:space="preserve">In the case of a judgment or settlement mentioned in regulation 31(1)(a), the Commission must identify the compensation reduction amount as follows — </w:t>
        </w:r>
      </w:ins>
    </w:p>
    <w:p>
      <w:pPr>
        <w:pStyle w:val="Indenta"/>
        <w:rPr>
          <w:ins w:id="667" w:author="Master Repository Process" w:date="2021-08-01T03:16:00Z"/>
        </w:rPr>
      </w:pPr>
      <w:ins w:id="668" w:author="Master Repository Process" w:date="2021-08-01T03:16:00Z">
        <w:r>
          <w:tab/>
          <w:t>(a)</w:t>
        </w:r>
        <w:r>
          <w:tab/>
          <w:t>identify the Commission component of the amount of compensation;</w:t>
        </w:r>
      </w:ins>
    </w:p>
    <w:p>
      <w:pPr>
        <w:pStyle w:val="Indenta"/>
        <w:rPr>
          <w:ins w:id="669" w:author="Master Repository Process" w:date="2021-08-01T03:16:00Z"/>
        </w:rPr>
      </w:pPr>
      <w:ins w:id="670" w:author="Master Repository Process" w:date="2021-08-01T03:16:00Z">
        <w:r>
          <w:tab/>
          <w:t>(b)</w:t>
        </w:r>
        <w:r>
          <w:tab/>
          <w:t>subtract an amount that the Commission considers equivalent to the total of the amounts that were paid by the participant for supports of that kind after the date of the judgment or settlement and before becoming a participant;</w:t>
        </w:r>
      </w:ins>
    </w:p>
    <w:p>
      <w:pPr>
        <w:pStyle w:val="Indenta"/>
        <w:rPr>
          <w:ins w:id="671" w:author="Master Repository Process" w:date="2021-08-01T03:16:00Z"/>
        </w:rPr>
      </w:pPr>
      <w:ins w:id="672" w:author="Master Repository Process" w:date="2021-08-01T03:16:00Z">
        <w:r>
          <w:tab/>
          <w:t>(c)</w:t>
        </w:r>
        <w:r>
          <w:tab/>
          <w:t>subtract the amount of any reduction in funding under regulation 33(1) that occurred in relation to a previous plan of the participant.</w:t>
        </w:r>
      </w:ins>
    </w:p>
    <w:p>
      <w:pPr>
        <w:pStyle w:val="Subsection"/>
        <w:rPr>
          <w:ins w:id="673" w:author="Master Repository Process" w:date="2021-08-01T03:16:00Z"/>
        </w:rPr>
      </w:pPr>
      <w:ins w:id="674" w:author="Master Repository Process" w:date="2021-08-01T03:16:00Z">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ins>
    </w:p>
    <w:p>
      <w:pPr>
        <w:pStyle w:val="Footnotesection"/>
        <w:rPr>
          <w:ins w:id="675" w:author="Master Repository Process" w:date="2021-08-01T03:16:00Z"/>
        </w:rPr>
      </w:pPr>
      <w:ins w:id="676" w:author="Master Repository Process" w:date="2021-08-01T03:16:00Z">
        <w:r>
          <w:tab/>
          <w:t>[Regulation 37 inserted in Gazette 30 Jun 2014 p. 2415.]</w:t>
        </w:r>
      </w:ins>
    </w:p>
    <w:p>
      <w:pPr>
        <w:pStyle w:val="Heading5"/>
        <w:rPr>
          <w:ins w:id="677" w:author="Master Repository Process" w:date="2021-08-01T03:16:00Z"/>
        </w:rPr>
      </w:pPr>
      <w:bookmarkStart w:id="678" w:name="_Toc391903501"/>
      <w:bookmarkStart w:id="679" w:name="_Toc416445022"/>
      <w:ins w:id="680" w:author="Master Repository Process" w:date="2021-08-01T03:16:00Z">
        <w:r>
          <w:rPr>
            <w:rStyle w:val="CharSectno"/>
          </w:rPr>
          <w:t>38</w:t>
        </w:r>
        <w:r>
          <w:t>.</w:t>
        </w:r>
        <w:r>
          <w:tab/>
          <w:t xml:space="preserve">Compensation reduction amount — other circumstances (NDIS rules 3.13 </w:t>
        </w:r>
        <w:r>
          <w:noBreakHyphen/>
          <w:t xml:space="preserve"> 3.16)</w:t>
        </w:r>
        <w:bookmarkEnd w:id="678"/>
        <w:bookmarkEnd w:id="679"/>
      </w:ins>
    </w:p>
    <w:p>
      <w:pPr>
        <w:pStyle w:val="Subsection"/>
        <w:rPr>
          <w:ins w:id="681" w:author="Master Repository Process" w:date="2021-08-01T03:16:00Z"/>
        </w:rPr>
      </w:pPr>
      <w:ins w:id="682" w:author="Master Repository Process" w:date="2021-08-01T03:16:00Z">
        <w:r>
          <w:tab/>
          <w:t>(1)</w:t>
        </w:r>
        <w:r>
          <w:tab/>
          <w:t xml:space="preserve">In the case of a judgment or settlement mentioned in regulation 31(1)(b), the Commission must identify the compensation reduction amount as follows — </w:t>
        </w:r>
      </w:ins>
    </w:p>
    <w:p>
      <w:pPr>
        <w:pStyle w:val="Indenta"/>
        <w:rPr>
          <w:ins w:id="683" w:author="Master Repository Process" w:date="2021-08-01T03:16:00Z"/>
        </w:rPr>
      </w:pPr>
      <w:ins w:id="684" w:author="Master Repository Process" w:date="2021-08-01T03:16:00Z">
        <w:r>
          <w:tab/>
          <w:t>(a)</w:t>
        </w:r>
        <w:r>
          <w:tab/>
          <w:t>calculate the amount of compensation fixed under the judgment or settlement;</w:t>
        </w:r>
      </w:ins>
    </w:p>
    <w:p>
      <w:pPr>
        <w:pStyle w:val="Indenta"/>
        <w:rPr>
          <w:ins w:id="685" w:author="Master Repository Process" w:date="2021-08-01T03:16:00Z"/>
        </w:rPr>
      </w:pPr>
      <w:ins w:id="686" w:author="Master Repository Process" w:date="2021-08-01T03:16:00Z">
        <w:r>
          <w:tab/>
          <w:t>(b)</w:t>
        </w:r>
        <w:r>
          <w:tab/>
          <w:t xml:space="preserve">subtract the sum of the amounts (if any) payable in respect of the amount of compensation under the following — </w:t>
        </w:r>
      </w:ins>
    </w:p>
    <w:p>
      <w:pPr>
        <w:pStyle w:val="Indenti"/>
        <w:rPr>
          <w:ins w:id="687" w:author="Master Repository Process" w:date="2021-08-01T03:16:00Z"/>
        </w:rPr>
      </w:pPr>
      <w:ins w:id="688" w:author="Master Repository Process" w:date="2021-08-01T03:16:00Z">
        <w:r>
          <w:tab/>
          <w:t>(i)</w:t>
        </w:r>
        <w:r>
          <w:tab/>
          <w:t xml:space="preserve">the </w:t>
        </w:r>
        <w:r>
          <w:rPr>
            <w:i/>
          </w:rPr>
          <w:t>Health and Other Services (Compensation) Act 1995</w:t>
        </w:r>
        <w:r>
          <w:t xml:space="preserve"> (Commonwealth);</w:t>
        </w:r>
      </w:ins>
    </w:p>
    <w:p>
      <w:pPr>
        <w:pStyle w:val="Indenti"/>
        <w:rPr>
          <w:ins w:id="689" w:author="Master Repository Process" w:date="2021-08-01T03:16:00Z"/>
        </w:rPr>
      </w:pPr>
      <w:ins w:id="690" w:author="Master Repository Process" w:date="2021-08-01T03:16:00Z">
        <w:r>
          <w:tab/>
          <w:t>(ii)</w:t>
        </w:r>
        <w:r>
          <w:tab/>
          <w:t xml:space="preserve">the </w:t>
        </w:r>
        <w:r>
          <w:rPr>
            <w:i/>
          </w:rPr>
          <w:t>Health and Other Services (Compensation) Care Charges Act 1995</w:t>
        </w:r>
        <w:r>
          <w:t xml:space="preserve"> (Commonwealth);</w:t>
        </w:r>
      </w:ins>
    </w:p>
    <w:p>
      <w:pPr>
        <w:pStyle w:val="Indenti"/>
        <w:rPr>
          <w:ins w:id="691" w:author="Master Repository Process" w:date="2021-08-01T03:16:00Z"/>
        </w:rPr>
      </w:pPr>
      <w:ins w:id="692" w:author="Master Repository Process" w:date="2021-08-01T03:16:00Z">
        <w:r>
          <w:tab/>
          <w:t>(iii)</w:t>
        </w:r>
        <w:r>
          <w:tab/>
          <w:t xml:space="preserve">Part 3.14 of the </w:t>
        </w:r>
        <w:r>
          <w:rPr>
            <w:i/>
          </w:rPr>
          <w:t xml:space="preserve">Social Security Act 1991 </w:t>
        </w:r>
        <w:r>
          <w:t>(Commonwealth);</w:t>
        </w:r>
      </w:ins>
    </w:p>
    <w:p>
      <w:pPr>
        <w:pStyle w:val="Indenti"/>
        <w:rPr>
          <w:ins w:id="693" w:author="Master Repository Process" w:date="2021-08-01T03:16:00Z"/>
        </w:rPr>
      </w:pPr>
      <w:ins w:id="694" w:author="Master Repository Process" w:date="2021-08-01T03:16:00Z">
        <w:r>
          <w:tab/>
          <w:t>(iv)</w:t>
        </w:r>
        <w:r>
          <w:tab/>
          <w:t>a law of the Commonwealth, a State or a Territory, prescribed by the National Disability Insurance Scheme rules as defined in the NDIS Act section 9;</w:t>
        </w:r>
      </w:ins>
    </w:p>
    <w:p>
      <w:pPr>
        <w:pStyle w:val="Indenta"/>
        <w:rPr>
          <w:ins w:id="695" w:author="Master Repository Process" w:date="2021-08-01T03:16:00Z"/>
        </w:rPr>
      </w:pPr>
      <w:ins w:id="696" w:author="Master Repository Process" w:date="2021-08-01T03:16:00Z">
        <w:r>
          <w:tab/>
          <w:t>(c)</w:t>
        </w:r>
        <w:r>
          <w:tab/>
          <w:t xml:space="preserve">subtract an amount that the Commission considers reflects the value of any period of preclusion — </w:t>
        </w:r>
      </w:ins>
    </w:p>
    <w:p>
      <w:pPr>
        <w:pStyle w:val="Indenti"/>
        <w:rPr>
          <w:ins w:id="697" w:author="Master Repository Process" w:date="2021-08-01T03:16:00Z"/>
        </w:rPr>
      </w:pPr>
      <w:ins w:id="698" w:author="Master Repository Process" w:date="2021-08-01T03:16:00Z">
        <w:r>
          <w:tab/>
          <w:t>(i)</w:t>
        </w:r>
        <w:r>
          <w:tab/>
          <w:t xml:space="preserve">that arises from a Commonwealth, State or Territory statutory scheme of entitlements (for example, the </w:t>
        </w:r>
        <w:r>
          <w:rPr>
            <w:i/>
          </w:rPr>
          <w:t>Social Security Act 1991</w:t>
        </w:r>
        <w:r>
          <w:t>) (Commonwealth); and</w:t>
        </w:r>
      </w:ins>
    </w:p>
    <w:p>
      <w:pPr>
        <w:pStyle w:val="Indenti"/>
        <w:rPr>
          <w:ins w:id="699" w:author="Master Repository Process" w:date="2021-08-01T03:16:00Z"/>
        </w:rPr>
      </w:pPr>
      <w:ins w:id="700" w:author="Master Repository Process" w:date="2021-08-01T03:16:00Z">
        <w:r>
          <w:tab/>
          <w:t>(ii)</w:t>
        </w:r>
        <w:r>
          <w:tab/>
          <w:t>that is in respect of the injury;</w:t>
        </w:r>
      </w:ins>
    </w:p>
    <w:p>
      <w:pPr>
        <w:pStyle w:val="Indenta"/>
        <w:rPr>
          <w:ins w:id="701" w:author="Master Repository Process" w:date="2021-08-01T03:16:00Z"/>
        </w:rPr>
      </w:pPr>
      <w:ins w:id="702" w:author="Master Repository Process" w:date="2021-08-01T03:16:00Z">
        <w:r>
          <w:tab/>
          <w:t>(d)</w:t>
        </w:r>
        <w:r>
          <w:tab/>
          <w:t xml:space="preserve">if no preclusion period has arisen for the purposes of paragraph (c) and the Commission is satisfied that — </w:t>
        </w:r>
      </w:ins>
    </w:p>
    <w:p>
      <w:pPr>
        <w:pStyle w:val="Indenti"/>
        <w:rPr>
          <w:ins w:id="703" w:author="Master Repository Process" w:date="2021-08-01T03:16:00Z"/>
        </w:rPr>
      </w:pPr>
      <w:ins w:id="704" w:author="Master Repository Process" w:date="2021-08-01T03:16:00Z">
        <w:r>
          <w:tab/>
          <w:t>(i)</w:t>
        </w:r>
        <w:r>
          <w:tab/>
          <w:t>the participant claimed damages in relation to lost earnings or lost capacity to earn; and</w:t>
        </w:r>
      </w:ins>
    </w:p>
    <w:p>
      <w:pPr>
        <w:pStyle w:val="Indenti"/>
        <w:rPr>
          <w:ins w:id="705" w:author="Master Repository Process" w:date="2021-08-01T03:16:00Z"/>
        </w:rPr>
      </w:pPr>
      <w:ins w:id="706" w:author="Master Repository Process" w:date="2021-08-01T03:16:00Z">
        <w:r>
          <w:tab/>
          <w:t>(ii)</w:t>
        </w:r>
        <w:r>
          <w:tab/>
          <w:t>the amount of compensation fixed under the judgment or settlement included an amount in respect of those damages,</w:t>
        </w:r>
      </w:ins>
    </w:p>
    <w:p>
      <w:pPr>
        <w:pStyle w:val="Indenta"/>
        <w:rPr>
          <w:ins w:id="707" w:author="Master Repository Process" w:date="2021-08-01T03:16:00Z"/>
        </w:rPr>
      </w:pPr>
      <w:ins w:id="708" w:author="Master Repository Process" w:date="2021-08-01T03:16:00Z">
        <w:r>
          <w:tab/>
        </w:r>
        <w:r>
          <w:tab/>
          <w:t>subtract 50% of the amount of compensation;</w:t>
        </w:r>
      </w:ins>
    </w:p>
    <w:p>
      <w:pPr>
        <w:pStyle w:val="Indenta"/>
        <w:rPr>
          <w:ins w:id="709" w:author="Master Repository Process" w:date="2021-08-01T03:16:00Z"/>
        </w:rPr>
      </w:pPr>
      <w:ins w:id="710" w:author="Master Repository Process" w:date="2021-08-01T03:16:00Z">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ins>
    </w:p>
    <w:p>
      <w:pPr>
        <w:pStyle w:val="Indenta"/>
        <w:rPr>
          <w:ins w:id="711" w:author="Master Repository Process" w:date="2021-08-01T03:16:00Z"/>
        </w:rPr>
      </w:pPr>
      <w:ins w:id="712" w:author="Master Repository Process" w:date="2021-08-01T03:16:00Z">
        <w:r>
          <w:tab/>
          <w:t>(f)</w:t>
        </w:r>
        <w:r>
          <w:tab/>
          <w:t>subtract an amount that the Commission considers equivalent to the total of the amounts that were paid by the participant for supports, being supports of a kind funded under the Act, after the compensable event and before becoming a participant;</w:t>
        </w:r>
      </w:ins>
    </w:p>
    <w:p>
      <w:pPr>
        <w:pStyle w:val="Indenta"/>
        <w:rPr>
          <w:ins w:id="713" w:author="Master Repository Process" w:date="2021-08-01T03:16:00Z"/>
        </w:rPr>
      </w:pPr>
      <w:ins w:id="714" w:author="Master Repository Process" w:date="2021-08-01T03:16:00Z">
        <w:r>
          <w:tab/>
          <w:t>(g)</w:t>
        </w:r>
        <w:r>
          <w:tab/>
          <w:t>subtract the amount of any reduction in funding under regulation 33(1) that occurred in relation to a previous plan of the participant.</w:t>
        </w:r>
      </w:ins>
    </w:p>
    <w:p>
      <w:pPr>
        <w:pStyle w:val="Subsection"/>
        <w:rPr>
          <w:ins w:id="715" w:author="Master Repository Process" w:date="2021-08-01T03:16:00Z"/>
        </w:rPr>
      </w:pPr>
      <w:ins w:id="716" w:author="Master Repository Process" w:date="2021-08-01T03:16:00Z">
        <w:r>
          <w:tab/>
          <w:t>(2)</w:t>
        </w:r>
        <w:r>
          <w:tab/>
          <w:t>For the purposes of subregulation (1)(e), the calculation must be in accordance with any applicable actuarial model published by the Commission and in effect at the time the calculation is undertaken.</w:t>
        </w:r>
      </w:ins>
    </w:p>
    <w:p>
      <w:pPr>
        <w:pStyle w:val="Subsection"/>
        <w:rPr>
          <w:ins w:id="717" w:author="Master Repository Process" w:date="2021-08-01T03:16:00Z"/>
        </w:rPr>
      </w:pPr>
      <w:ins w:id="718" w:author="Master Repository Process" w:date="2021-08-01T03:16:00Z">
        <w:r>
          <w:tab/>
          <w:t>(3)</w:t>
        </w:r>
        <w:r>
          <w:tab/>
          <w:t xml:space="preserve">If a compensation reduction amount has also been identified in respect of the injury under regulation 37(1), subregulation (1) is to be applied with the following modifications — </w:t>
        </w:r>
      </w:ins>
    </w:p>
    <w:p>
      <w:pPr>
        <w:pStyle w:val="Indenta"/>
        <w:rPr>
          <w:ins w:id="719" w:author="Master Repository Process" w:date="2021-08-01T03:16:00Z"/>
        </w:rPr>
      </w:pPr>
      <w:ins w:id="720" w:author="Master Repository Process" w:date="2021-08-01T03:16:00Z">
        <w:r>
          <w:tab/>
          <w:t>(a)</w:t>
        </w:r>
        <w:r>
          <w:tab/>
          <w:t>reduce from the amount to be subtracted under subregulation (1)(f) any amount subtracted in respect of the injury under regulation 37(1)(b);</w:t>
        </w:r>
      </w:ins>
    </w:p>
    <w:p>
      <w:pPr>
        <w:pStyle w:val="Indenta"/>
        <w:rPr>
          <w:ins w:id="721" w:author="Master Repository Process" w:date="2021-08-01T03:16:00Z"/>
          <w:strike/>
        </w:rPr>
      </w:pPr>
      <w:ins w:id="722" w:author="Master Repository Process" w:date="2021-08-01T03:16:00Z">
        <w:r>
          <w:tab/>
          <w:t>(b)</w:t>
        </w:r>
        <w:r>
          <w:tab/>
          <w:t>reduce from the amount to be subtracted under subregulation (1)(g) any amount subtracted in respect of the injury under subregulation (1)(c).</w:t>
        </w:r>
      </w:ins>
    </w:p>
    <w:p>
      <w:pPr>
        <w:pStyle w:val="Subsection"/>
        <w:rPr>
          <w:ins w:id="723" w:author="Master Repository Process" w:date="2021-08-01T03:16:00Z"/>
        </w:rPr>
      </w:pPr>
      <w:ins w:id="724" w:author="Master Repository Process" w:date="2021-08-01T03:16:00Z">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ins>
    </w:p>
    <w:p>
      <w:pPr>
        <w:pStyle w:val="Footnotesection"/>
        <w:rPr>
          <w:ins w:id="725" w:author="Master Repository Process" w:date="2021-08-01T03:16:00Z"/>
        </w:rPr>
      </w:pPr>
      <w:ins w:id="726" w:author="Master Repository Process" w:date="2021-08-01T03:16:00Z">
        <w:r>
          <w:tab/>
          <w:t>[Regulation 38 inserted in Gazette 30 Jun 2014 p. 2415-18.]</w:t>
        </w:r>
      </w:ins>
    </w:p>
    <w:p>
      <w:pPr>
        <w:pStyle w:val="Heading5"/>
        <w:rPr>
          <w:ins w:id="727" w:author="Master Repository Process" w:date="2021-08-01T03:16:00Z"/>
        </w:rPr>
      </w:pPr>
      <w:bookmarkStart w:id="728" w:name="_Toc391903502"/>
      <w:bookmarkStart w:id="729" w:name="_Toc416445023"/>
      <w:ins w:id="730" w:author="Master Repository Process" w:date="2021-08-01T03:16:00Z">
        <w:r>
          <w:rPr>
            <w:rStyle w:val="CharSectno"/>
          </w:rPr>
          <w:t>39</w:t>
        </w:r>
        <w:r>
          <w:t>.</w:t>
        </w:r>
        <w:r>
          <w:tab/>
          <w:t>Compensation reduction amount — participant in a Commonwealth, State or Territory statutory insurance scheme (NDIS rules 3.17 and 3.18)</w:t>
        </w:r>
        <w:bookmarkEnd w:id="728"/>
        <w:bookmarkEnd w:id="729"/>
      </w:ins>
    </w:p>
    <w:p>
      <w:pPr>
        <w:pStyle w:val="Subsection"/>
        <w:rPr>
          <w:ins w:id="731" w:author="Master Repository Process" w:date="2021-08-01T03:16:00Z"/>
        </w:rPr>
      </w:pPr>
      <w:ins w:id="732" w:author="Master Repository Process" w:date="2021-08-01T03:16:00Z">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ins>
    </w:p>
    <w:p>
      <w:pPr>
        <w:pStyle w:val="Subsection"/>
        <w:rPr>
          <w:ins w:id="733" w:author="Master Repository Process" w:date="2021-08-01T03:16:00Z"/>
        </w:rPr>
      </w:pPr>
      <w:ins w:id="734" w:author="Master Repository Process" w:date="2021-08-01T03:16:00Z">
        <w:r>
          <w:tab/>
          <w:t>(2)</w:t>
        </w:r>
        <w:r>
          <w:tab/>
          <w:t xml:space="preserve">For the purposes of subregulation (1), the identification must be — </w:t>
        </w:r>
      </w:ins>
    </w:p>
    <w:p>
      <w:pPr>
        <w:pStyle w:val="Indenta"/>
        <w:rPr>
          <w:ins w:id="735" w:author="Master Repository Process" w:date="2021-08-01T03:16:00Z"/>
        </w:rPr>
      </w:pPr>
      <w:ins w:id="736" w:author="Master Repository Process" w:date="2021-08-01T03:16:00Z">
        <w:r>
          <w:tab/>
          <w:t>(a)</w:t>
        </w:r>
        <w:r>
          <w:tab/>
          <w:t>in accordance with any applicable actuarial model published by the Commission and in effect at the time the calculation is undertaken; and</w:t>
        </w:r>
      </w:ins>
    </w:p>
    <w:p>
      <w:pPr>
        <w:pStyle w:val="Indenta"/>
        <w:rPr>
          <w:ins w:id="737" w:author="Master Repository Process" w:date="2021-08-01T03:16:00Z"/>
        </w:rPr>
      </w:pPr>
      <w:ins w:id="738" w:author="Master Repository Process" w:date="2021-08-01T03:16:00Z">
        <w:r>
          <w:tab/>
          <w:t>(b)</w:t>
        </w:r>
        <w:r>
          <w:tab/>
          <w:t>done in consultation with the person or entity that administers the scheme.</w:t>
        </w:r>
      </w:ins>
    </w:p>
    <w:p>
      <w:pPr>
        <w:pStyle w:val="Footnotesection"/>
        <w:rPr>
          <w:ins w:id="739" w:author="Master Repository Process" w:date="2021-08-01T03:16:00Z"/>
        </w:rPr>
      </w:pPr>
      <w:ins w:id="740" w:author="Master Repository Process" w:date="2021-08-01T03:16:00Z">
        <w:r>
          <w:tab/>
          <w:t>[Regulation 39 inserted in Gazette 30 Jun 2014 p. 2418.]</w:t>
        </w:r>
      </w:ins>
    </w:p>
    <w:p>
      <w:pPr>
        <w:pStyle w:val="Heading5"/>
        <w:rPr>
          <w:ins w:id="741" w:author="Master Repository Process" w:date="2021-08-01T03:16:00Z"/>
        </w:rPr>
      </w:pPr>
      <w:bookmarkStart w:id="742" w:name="_Toc391903503"/>
      <w:bookmarkStart w:id="743" w:name="_Toc416445024"/>
      <w:ins w:id="744" w:author="Master Repository Process" w:date="2021-08-01T03:16:00Z">
        <w:r>
          <w:t>40.</w:t>
        </w:r>
        <w:r>
          <w:tab/>
          <w:t xml:space="preserve">Compensation reduction amount — agreement to give up compensation (NDIS rules 3.19 </w:t>
        </w:r>
        <w:r>
          <w:noBreakHyphen/>
          <w:t xml:space="preserve"> 3.21)</w:t>
        </w:r>
        <w:bookmarkEnd w:id="742"/>
        <w:bookmarkEnd w:id="743"/>
      </w:ins>
    </w:p>
    <w:p>
      <w:pPr>
        <w:pStyle w:val="Subsection"/>
        <w:rPr>
          <w:ins w:id="745" w:author="Master Repository Process" w:date="2021-08-01T03:16:00Z"/>
        </w:rPr>
      </w:pPr>
      <w:ins w:id="746" w:author="Master Repository Process" w:date="2021-08-01T03:16:00Z">
        <w:r>
          <w:tab/>
          <w:t>(1)</w:t>
        </w:r>
        <w:r>
          <w:tab/>
          <w:t xml:space="preserve">In the case of an agreement mentioned in regulation 31(1)(d), the Commission must identify the compensation reduction amount as follows — </w:t>
        </w:r>
      </w:ins>
    </w:p>
    <w:p>
      <w:pPr>
        <w:pStyle w:val="Indenta"/>
        <w:rPr>
          <w:ins w:id="747" w:author="Master Repository Process" w:date="2021-08-01T03:16:00Z"/>
        </w:rPr>
      </w:pPr>
      <w:ins w:id="748" w:author="Master Repository Process" w:date="2021-08-01T03:16:00Z">
        <w:r>
          <w:tab/>
          <w:t>(a)</w:t>
        </w:r>
        <w:r>
          <w:tab/>
          <w:t>assess the likely amount of the Commission component of compensation that the participant would have received under a judgment (other than a consent judgment) had the participant made a claim for compensation in respect of the personal injury;</w:t>
        </w:r>
      </w:ins>
    </w:p>
    <w:p>
      <w:pPr>
        <w:pStyle w:val="Indenta"/>
        <w:rPr>
          <w:ins w:id="749" w:author="Master Repository Process" w:date="2021-08-01T03:16:00Z"/>
        </w:rPr>
      </w:pPr>
      <w:ins w:id="750" w:author="Master Repository Process" w:date="2021-08-01T03:16:00Z">
        <w:r>
          <w:tab/>
          <w:t>(b)</w:t>
        </w:r>
        <w:r>
          <w:tab/>
          <w:t>subtract the amount of any reduction in funding under regulation 33(1) that occurred in relation to a previous plan of the participant;</w:t>
        </w:r>
      </w:ins>
    </w:p>
    <w:p>
      <w:pPr>
        <w:pStyle w:val="Indenta"/>
        <w:rPr>
          <w:ins w:id="751" w:author="Master Repository Process" w:date="2021-08-01T03:16:00Z"/>
        </w:rPr>
      </w:pPr>
      <w:ins w:id="752" w:author="Master Repository Process" w:date="2021-08-01T03:16:00Z">
        <w:r>
          <w:tab/>
          <w:t>(c)</w:t>
        </w:r>
        <w:r>
          <w:tab/>
          <w:t>subtract an amount that the Commission considers equivalent to the total of the amounts that were paid by the participant for supports, being supports of a kind funded under the Act, after incurring the injury and before becoming a participant.</w:t>
        </w:r>
      </w:ins>
    </w:p>
    <w:p>
      <w:pPr>
        <w:pStyle w:val="Subsection"/>
        <w:rPr>
          <w:ins w:id="753" w:author="Master Repository Process" w:date="2021-08-01T03:16:00Z"/>
        </w:rPr>
      </w:pPr>
      <w:ins w:id="754" w:author="Master Repository Process" w:date="2021-08-01T03:16:00Z">
        <w:r>
          <w:tab/>
          <w:t>(2)</w:t>
        </w:r>
        <w:r>
          <w:tab/>
          <w:t xml:space="preserve">If a compensation reduction amount has also been identified in respect of the injury under regulation 37(1) or 38(1), subregulation (1) is to be applied with the following modifications — </w:t>
        </w:r>
      </w:ins>
    </w:p>
    <w:p>
      <w:pPr>
        <w:pStyle w:val="Indenta"/>
        <w:rPr>
          <w:ins w:id="755" w:author="Master Repository Process" w:date="2021-08-01T03:16:00Z"/>
        </w:rPr>
      </w:pPr>
      <w:ins w:id="756" w:author="Master Repository Process" w:date="2021-08-01T03:16:00Z">
        <w:r>
          <w:tab/>
          <w:t>(a)</w:t>
        </w:r>
        <w:r>
          <w:tab/>
          <w:t>between the steps in subregulation (1)(a) and (b), subtract the compensation reduction amounts identified under regulation 37(1) or 38(1);</w:t>
        </w:r>
      </w:ins>
    </w:p>
    <w:p>
      <w:pPr>
        <w:pStyle w:val="Indenta"/>
        <w:rPr>
          <w:ins w:id="757" w:author="Master Repository Process" w:date="2021-08-01T03:16:00Z"/>
        </w:rPr>
      </w:pPr>
      <w:ins w:id="758" w:author="Master Repository Process" w:date="2021-08-01T03:16:00Z">
        <w:r>
          <w:tab/>
          <w:t>(b)</w:t>
        </w:r>
        <w:r>
          <w:tab/>
          <w:t>reduce from the amount to be subtracted under subregulation (1)(b) any amount subtracted in respect of the injury under regulation 37(1)(c) or 38(1)(g);</w:t>
        </w:r>
      </w:ins>
    </w:p>
    <w:p>
      <w:pPr>
        <w:pStyle w:val="Indenta"/>
        <w:rPr>
          <w:ins w:id="759" w:author="Master Repository Process" w:date="2021-08-01T03:16:00Z"/>
        </w:rPr>
      </w:pPr>
      <w:ins w:id="760" w:author="Master Repository Process" w:date="2021-08-01T03:16:00Z">
        <w:r>
          <w:tab/>
          <w:t>(c)</w:t>
        </w:r>
        <w:r>
          <w:tab/>
          <w:t>reduce from the amount to be subtracted under subregulation (1)(c) any amount subtracted in respect of the injury under regulation 37(1)(b) or 38(1)(f).</w:t>
        </w:r>
      </w:ins>
    </w:p>
    <w:p>
      <w:pPr>
        <w:pStyle w:val="Subsection"/>
        <w:rPr>
          <w:ins w:id="761" w:author="Master Repository Process" w:date="2021-08-01T03:16:00Z"/>
        </w:rPr>
      </w:pPr>
      <w:ins w:id="762" w:author="Master Repository Process" w:date="2021-08-01T03:16:00Z">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ins>
    </w:p>
    <w:p>
      <w:pPr>
        <w:pStyle w:val="Footnotesection"/>
        <w:rPr>
          <w:ins w:id="763" w:author="Master Repository Process" w:date="2021-08-01T03:16:00Z"/>
        </w:rPr>
      </w:pPr>
      <w:ins w:id="764" w:author="Master Repository Process" w:date="2021-08-01T03:16:00Z">
        <w:r>
          <w:tab/>
          <w:t>[Regulation 40 inserted in Gazette 30 Jun 2014 p. 2419-20.]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5" w:name="_Toc391892157"/>
      <w:bookmarkStart w:id="766" w:name="_Toc391903504"/>
      <w:bookmarkStart w:id="767" w:name="_Toc416444961"/>
      <w:bookmarkStart w:id="768" w:name="_Toc416445025"/>
      <w:bookmarkStart w:id="769" w:name="_Toc524435502"/>
      <w:r>
        <w:rPr>
          <w:rStyle w:val="CharSchNo"/>
        </w:rPr>
        <w:t>Schedule 1</w:t>
      </w:r>
      <w:r>
        <w:t> — </w:t>
      </w:r>
      <w:r>
        <w:rPr>
          <w:rStyle w:val="CharSchText"/>
        </w:rPr>
        <w:t>Public authorities to which Part 5 applies</w:t>
      </w:r>
      <w:bookmarkEnd w:id="765"/>
      <w:bookmarkEnd w:id="766"/>
      <w:bookmarkEnd w:id="767"/>
      <w:bookmarkEnd w:id="768"/>
      <w:bookmarkEnd w:id="769"/>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770" w:name="_Toc391892158"/>
      <w:bookmarkStart w:id="771" w:name="_Toc391903505"/>
      <w:bookmarkStart w:id="772" w:name="_Toc416444962"/>
      <w:bookmarkStart w:id="773" w:name="_Toc416445026"/>
      <w:bookmarkStart w:id="774" w:name="_Toc524435503"/>
      <w:r>
        <w:rPr>
          <w:rStyle w:val="CharSchNo"/>
        </w:rPr>
        <w:t>Schedule 2</w:t>
      </w:r>
      <w:r>
        <w:t> — </w:t>
      </w:r>
      <w:r>
        <w:rPr>
          <w:rStyle w:val="CharSchText"/>
        </w:rPr>
        <w:t>Standards for disability access and inclusion plans</w:t>
      </w:r>
      <w:bookmarkEnd w:id="770"/>
      <w:bookmarkEnd w:id="771"/>
      <w:bookmarkEnd w:id="772"/>
      <w:bookmarkEnd w:id="773"/>
      <w:bookmarkEnd w:id="774"/>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775" w:name="_Toc391892159"/>
      <w:bookmarkStart w:id="776" w:name="_Toc391903506"/>
      <w:bookmarkStart w:id="777" w:name="_Toc416444963"/>
      <w:bookmarkStart w:id="778" w:name="_Toc416445027"/>
      <w:bookmarkStart w:id="779" w:name="_Toc524435504"/>
      <w:r>
        <w:rPr>
          <w:rStyle w:val="CharSchNo"/>
        </w:rPr>
        <w:t>Schedule 3</w:t>
      </w:r>
      <w:r>
        <w:t> — </w:t>
      </w:r>
      <w:r>
        <w:rPr>
          <w:rStyle w:val="CharSchText"/>
        </w:rPr>
        <w:t>Desired outcomes of disability access and inclusion plans</w:t>
      </w:r>
      <w:bookmarkEnd w:id="775"/>
      <w:bookmarkEnd w:id="776"/>
      <w:bookmarkEnd w:id="777"/>
      <w:bookmarkEnd w:id="778"/>
      <w:bookmarkEnd w:id="77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781" w:name="_Toc391892160"/>
      <w:bookmarkStart w:id="782" w:name="_Toc391903507"/>
      <w:bookmarkStart w:id="783" w:name="_Toc416444964"/>
      <w:bookmarkStart w:id="784" w:name="_Toc416445028"/>
      <w:bookmarkStart w:id="785" w:name="_Toc524435505"/>
      <w:r>
        <w:t>Notes</w:t>
      </w:r>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6" w:name="_Toc391903508"/>
      <w:bookmarkStart w:id="787" w:name="_Toc416445029"/>
      <w:bookmarkStart w:id="788" w:name="_Toc524435506"/>
      <w:r>
        <w:rPr>
          <w:snapToGrid w:val="0"/>
        </w:rPr>
        <w:t>Compilation table</w:t>
      </w:r>
      <w:bookmarkEnd w:id="786"/>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rPr>
          <w:ins w:id="789" w:author="Master Repository Process" w:date="2021-08-01T03:16:00Z"/>
        </w:trPr>
        <w:tc>
          <w:tcPr>
            <w:tcW w:w="3119" w:type="dxa"/>
            <w:tcBorders>
              <w:bottom w:val="single" w:sz="4" w:space="0" w:color="auto"/>
            </w:tcBorders>
            <w:shd w:val="clear" w:color="auto" w:fill="auto"/>
          </w:tcPr>
          <w:p>
            <w:pPr>
              <w:pStyle w:val="nTable"/>
              <w:spacing w:before="60" w:after="60"/>
              <w:rPr>
                <w:ins w:id="790" w:author="Master Repository Process" w:date="2021-08-01T03:16:00Z"/>
                <w:i/>
              </w:rPr>
            </w:pPr>
            <w:ins w:id="791" w:author="Master Repository Process" w:date="2021-08-01T03:16:00Z">
              <w:r>
                <w:rPr>
                  <w:i/>
                </w:rPr>
                <w:t>Disability Services Amendment Regulations 2014</w:t>
              </w:r>
            </w:ins>
          </w:p>
        </w:tc>
        <w:tc>
          <w:tcPr>
            <w:tcW w:w="1276" w:type="dxa"/>
            <w:tcBorders>
              <w:bottom w:val="single" w:sz="4" w:space="0" w:color="auto"/>
            </w:tcBorders>
            <w:shd w:val="clear" w:color="auto" w:fill="auto"/>
          </w:tcPr>
          <w:p>
            <w:pPr>
              <w:pStyle w:val="nTable"/>
              <w:spacing w:before="60" w:after="60"/>
              <w:rPr>
                <w:ins w:id="792" w:author="Master Repository Process" w:date="2021-08-01T03:16:00Z"/>
              </w:rPr>
            </w:pPr>
            <w:ins w:id="793" w:author="Master Repository Process" w:date="2021-08-01T03:16:00Z">
              <w:r>
                <w:t>30 Jun 2014 p. 2391-420</w:t>
              </w:r>
            </w:ins>
          </w:p>
        </w:tc>
        <w:tc>
          <w:tcPr>
            <w:tcW w:w="2693" w:type="dxa"/>
            <w:tcBorders>
              <w:bottom w:val="single" w:sz="4" w:space="0" w:color="auto"/>
            </w:tcBorders>
            <w:shd w:val="clear" w:color="auto" w:fill="auto"/>
          </w:tcPr>
          <w:p>
            <w:pPr>
              <w:pStyle w:val="nTable"/>
              <w:spacing w:before="60" w:after="60"/>
              <w:rPr>
                <w:ins w:id="794" w:author="Master Repository Process" w:date="2021-08-01T03:16:00Z"/>
              </w:rPr>
            </w:pPr>
            <w:ins w:id="795" w:author="Master Repository Process" w:date="2021-08-01T03:16:00Z">
              <w:r>
                <w:t>1 Jul 2014 (see r. 2)</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7" w:name="Coversheet"/>
    <w:bookmarkEnd w:id="7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0" w:name="Schedule"/>
    <w:bookmarkEnd w:id="7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4F9B2DBE"/>
    <w:multiLevelType w:val="hybridMultilevel"/>
    <w:tmpl w:val="C9CADC98"/>
    <w:lvl w:ilvl="0" w:tplc="E4620396">
      <w:start w:val="1"/>
      <w:numFmt w:val="lowerLetter"/>
      <w:lvlText w:val="(%1)"/>
      <w:lvlJc w:val="left"/>
      <w:pPr>
        <w:ind w:left="2187" w:hanging="54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5F520755"/>
    <w:multiLevelType w:val="multilevel"/>
    <w:tmpl w:val="08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27"/>
  </w:num>
  <w:num w:numId="15">
    <w:abstractNumId w:val="16"/>
  </w:num>
  <w:num w:numId="16">
    <w:abstractNumId w:val="12"/>
  </w:num>
  <w:num w:numId="17">
    <w:abstractNumId w:val="29"/>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5444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09B2EC4F-4388-45D3-A3AF-99D53A3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7301</Words>
  <Characters>37824</Characters>
  <Application>Microsoft Office Word</Application>
  <DocSecurity>0</DocSecurity>
  <Lines>969</Lines>
  <Paragraphs>485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01-c0-02 - 01-d0-02</dc:title>
  <dc:subject/>
  <dc:creator/>
  <cp:keywords/>
  <dc:description/>
  <cp:lastModifiedBy>Master Repository Process</cp:lastModifiedBy>
  <cp:revision>2</cp:revision>
  <cp:lastPrinted>2013-08-16T05:01:00Z</cp:lastPrinted>
  <dcterms:created xsi:type="dcterms:W3CDTF">2021-07-31T19:16:00Z</dcterms:created>
  <dcterms:modified xsi:type="dcterms:W3CDTF">2021-07-31T19:16:00Z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20140701</vt:lpwstr>
  </property>
  <property fmtid="{D5CDD505-2E9C-101B-9397-08002B2CF9AE}" pid="4" name="OwlsUID">
    <vt:i4>36857</vt:i4>
  </property>
  <property fmtid="{D5CDD505-2E9C-101B-9397-08002B2CF9AE}" pid="5" name="ReprintNo">
    <vt:lpwstr>1</vt:lpwstr>
  </property>
  <property fmtid="{D5CDD505-2E9C-101B-9397-08002B2CF9AE}" pid="6" name="ReprintedAsAt">
    <vt:filetime>2013-08-01T16:00:00Z</vt:filetime>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11 Jun 2014</vt:lpwstr>
  </property>
  <property fmtid="{D5CDD505-2E9C-101B-9397-08002B2CF9AE}" pid="10" name="ToSuffix">
    <vt:lpwstr>01-d0-02</vt:lpwstr>
  </property>
  <property fmtid="{D5CDD505-2E9C-101B-9397-08002B2CF9AE}" pid="11" name="ToAsAtDate">
    <vt:lpwstr>01 Jul 2014</vt:lpwstr>
  </property>
</Properties>
</file>