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2015</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t>
      </w:r>
      <w:del w:id="3" w:author="svcMRProcess" w:date="2018-09-09T09:31:00Z">
        <w:r>
          <w:delText>with planning, protection and management</w:delText>
        </w:r>
      </w:del>
      <w:ins w:id="4" w:author="svcMRProcess" w:date="2018-09-09T09:31:00Z">
        <w:r>
          <w:t>to provide advice and perform other</w:t>
        </w:r>
      </w:ins>
      <w:r>
        <w:t xml:space="preserve">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w:t>
      </w:r>
      <w:del w:id="5" w:author="svcMRProcess" w:date="2018-09-09T09:31:00Z">
        <w:r>
          <w:delText xml:space="preserve">by the Trust and other persons </w:delText>
        </w:r>
      </w:del>
      <w:r>
        <w:t xml:space="preserve">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rPr>
          <w:del w:id="6" w:author="svcMRProcess" w:date="2018-09-09T09:31:00Z"/>
        </w:rPr>
      </w:pPr>
    </w:p>
    <w:p>
      <w:pPr>
        <w:pStyle w:val="Footnotelongtitle"/>
        <w:rPr>
          <w:ins w:id="7" w:author="svcMRProcess" w:date="2018-09-09T09:31:00Z"/>
        </w:rPr>
      </w:pPr>
      <w:ins w:id="8" w:author="svcMRProcess" w:date="2018-09-09T09:31:00Z">
        <w:r>
          <w:tab/>
          <w:t>[Long title amended by No. 6 of 2015 s. 4.]</w:t>
        </w:r>
      </w:ins>
    </w:p>
    <w:p>
      <w:pPr>
        <w:pStyle w:val="Heading2"/>
      </w:pPr>
      <w:bookmarkStart w:id="9" w:name="_Toc413833964"/>
      <w:bookmarkStart w:id="10" w:name="_Toc413834159"/>
      <w:bookmarkStart w:id="11" w:name="_Toc422486956"/>
      <w:bookmarkStart w:id="12" w:name="_Toc423429411"/>
      <w:r>
        <w:rPr>
          <w:rStyle w:val="CharPartNo"/>
        </w:rPr>
        <w:lastRenderedPageBreak/>
        <w:t>Part 1</w:t>
      </w:r>
      <w:r>
        <w:rPr>
          <w:rStyle w:val="CharDivNo"/>
        </w:rPr>
        <w:t> </w:t>
      </w:r>
      <w:r>
        <w:t>—</w:t>
      </w:r>
      <w:r>
        <w:rPr>
          <w:rStyle w:val="CharDivText"/>
        </w:rPr>
        <w:t> </w:t>
      </w:r>
      <w:r>
        <w:rPr>
          <w:rStyle w:val="CharPartText"/>
        </w:rPr>
        <w:t>Preliminary</w:t>
      </w:r>
      <w:bookmarkEnd w:id="9"/>
      <w:bookmarkEnd w:id="10"/>
      <w:bookmarkEnd w:id="11"/>
      <w:bookmarkEnd w:id="12"/>
    </w:p>
    <w:p>
      <w:pPr>
        <w:pStyle w:val="Heading5"/>
      </w:pPr>
      <w:bookmarkStart w:id="13" w:name="_Toc423429412"/>
      <w:bookmarkStart w:id="14" w:name="_Toc413834160"/>
      <w:r>
        <w:rPr>
          <w:rStyle w:val="CharSectno"/>
        </w:rPr>
        <w:t>1</w:t>
      </w:r>
      <w:r>
        <w:t>.</w:t>
      </w:r>
      <w:r>
        <w:tab/>
      </w:r>
      <w:r>
        <w:rPr>
          <w:snapToGrid w:val="0"/>
        </w:rPr>
        <w:t>Short title</w:t>
      </w:r>
      <w:bookmarkEnd w:id="13"/>
      <w:bookmarkEnd w:id="14"/>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5" w:name="_Toc423429413"/>
      <w:bookmarkStart w:id="16" w:name="_Toc413834161"/>
      <w:r>
        <w:rPr>
          <w:rStyle w:val="CharSectno"/>
        </w:rPr>
        <w:t>2</w:t>
      </w:r>
      <w:r>
        <w:t>.</w:t>
      </w:r>
      <w:r>
        <w:tab/>
        <w:t>Commencement</w:t>
      </w:r>
      <w:bookmarkEnd w:id="15"/>
      <w:bookmarkEnd w:id="16"/>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7" w:name="_Toc423429414"/>
      <w:bookmarkStart w:id="18" w:name="_Toc413834162"/>
      <w:r>
        <w:rPr>
          <w:rStyle w:val="CharSectno"/>
        </w:rPr>
        <w:t>3</w:t>
      </w:r>
      <w:r>
        <w:t>.</w:t>
      </w:r>
      <w:r>
        <w:tab/>
        <w:t>Terms used</w:t>
      </w:r>
      <w:bookmarkEnd w:id="17"/>
      <w:bookmarkEnd w:id="18"/>
    </w:p>
    <w:p>
      <w:pPr>
        <w:pStyle w:val="Subsection"/>
      </w:pPr>
      <w:r>
        <w:tab/>
        <w:t>(1)</w:t>
      </w:r>
      <w:r>
        <w:tab/>
        <w:t>In this Act, unless the contrary intention appears —</w:t>
      </w:r>
    </w:p>
    <w:p>
      <w:pPr>
        <w:pStyle w:val="Defstart"/>
        <w:rPr>
          <w:del w:id="19" w:author="svcMRProcess" w:date="2018-09-09T09:31:00Z"/>
        </w:rPr>
      </w:pPr>
      <w:del w:id="20" w:author="svcMRProcess" w:date="2018-09-09T09:31:00Z">
        <w:r>
          <w:rPr>
            <w:b/>
          </w:rPr>
          <w:tab/>
        </w:r>
        <w:r>
          <w:rPr>
            <w:rStyle w:val="CharDefText"/>
          </w:rPr>
          <w:delText>Account</w:delText>
        </w:r>
        <w:r>
          <w:delText xml:space="preserve"> means the Swan River Trust Account referred to in section 42;</w:delText>
        </w:r>
      </w:del>
    </w:p>
    <w:p>
      <w:pPr>
        <w:pStyle w:val="Defstart"/>
      </w:pPr>
      <w:r>
        <w:rPr>
          <w:b/>
        </w:rPr>
        <w:tab/>
      </w:r>
      <w:r>
        <w:rPr>
          <w:rStyle w:val="CharDefText"/>
        </w:rPr>
        <w:t>board</w:t>
      </w:r>
      <w:r>
        <w:t xml:space="preserve"> means the board of management referred to in section 18;</w:t>
      </w:r>
    </w:p>
    <w:p>
      <w:pPr>
        <w:pStyle w:val="Defstart"/>
        <w:rPr>
          <w:ins w:id="21" w:author="svcMRProcess" w:date="2018-09-09T09:31:00Z"/>
        </w:rPr>
      </w:pPr>
      <w:ins w:id="22" w:author="svcMRProcess" w:date="2018-09-09T09:31:00Z">
        <w:r>
          <w:tab/>
        </w:r>
        <w:r>
          <w:rPr>
            <w:rStyle w:val="CharDefText"/>
          </w:rPr>
          <w:t>CALM Act</w:t>
        </w:r>
        <w:r>
          <w:t xml:space="preserve"> means the </w:t>
        </w:r>
        <w:r>
          <w:rPr>
            <w:i/>
          </w:rPr>
          <w:t>Conservation and Land Management Act 1984</w:t>
        </w:r>
        <w:r>
          <w:t>;</w:t>
        </w:r>
      </w:ins>
    </w:p>
    <w:p>
      <w:pPr>
        <w:pStyle w:val="Defstart"/>
      </w:pPr>
      <w:r>
        <w:rPr>
          <w:b/>
        </w:rPr>
        <w:tab/>
      </w:r>
      <w:r>
        <w:rPr>
          <w:rStyle w:val="CharDefText"/>
        </w:rPr>
        <w:t>catchment area</w:t>
      </w:r>
      <w:r>
        <w:t xml:space="preserve"> means the land and waters referred to in section 8;</w:t>
      </w:r>
    </w:p>
    <w:p>
      <w:pPr>
        <w:pStyle w:val="Defstart"/>
        <w:rPr>
          <w:ins w:id="23" w:author="svcMRProcess" w:date="2018-09-09T09:31:00Z"/>
        </w:rPr>
      </w:pPr>
      <w:ins w:id="24" w:author="svcMRProcess" w:date="2018-09-09T09:31:00Z">
        <w:r>
          <w:tab/>
        </w:r>
        <w:r>
          <w:rPr>
            <w:rStyle w:val="CharDefText"/>
          </w:rPr>
          <w:t>CEO</w:t>
        </w:r>
        <w:r>
          <w:t xml:space="preserve"> means the chief executive officer of the Department;</w:t>
        </w:r>
      </w:ins>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w:t>
      </w:r>
      <w:del w:id="25" w:author="svcMRProcess" w:date="2018-09-09T09:31:00Z">
        <w:r>
          <w:delText>36</w:delText>
        </w:r>
      </w:del>
      <w:ins w:id="26" w:author="svcMRProcess" w:date="2018-09-09T09:31:00Z">
        <w:r>
          <w:t>28E</w:t>
        </w:r>
      </w:ins>
      <w:r>
        <w:t>;</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rPr>
          <w:ins w:id="27" w:author="svcMRProcess" w:date="2018-09-09T09:31:00Z"/>
        </w:rPr>
      </w:pPr>
      <w:ins w:id="28" w:author="svcMRProcess" w:date="2018-09-09T09:31:00Z">
        <w:r>
          <w:tab/>
        </w:r>
        <w:r>
          <w:rPr>
            <w:rStyle w:val="CharDefText"/>
          </w:rPr>
          <w:t>Department</w:t>
        </w:r>
        <w:r>
          <w:t xml:space="preserve"> means the department of the Public Service principally assisting in the administration of the CALM Act;</w:t>
        </w:r>
      </w:ins>
    </w:p>
    <w:p>
      <w:pPr>
        <w:pStyle w:val="Defstart"/>
        <w:rPr>
          <w:ins w:id="29" w:author="svcMRProcess" w:date="2018-09-09T09:31:00Z"/>
        </w:rPr>
      </w:pPr>
      <w:ins w:id="30" w:author="svcMRProcess" w:date="2018-09-09T09:31:00Z">
        <w:r>
          <w:tab/>
        </w:r>
        <w:r>
          <w:rPr>
            <w:rStyle w:val="CharDefText"/>
          </w:rPr>
          <w:t>Department’s website</w:t>
        </w:r>
        <w:r>
          <w:t xml:space="preserve"> means a website maintained by the Department;</w:t>
        </w:r>
      </w:ins>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rPr>
          <w:ins w:id="31" w:author="svcMRProcess" w:date="2018-09-09T09:31:00Z"/>
        </w:rPr>
      </w:pPr>
      <w:ins w:id="32" w:author="svcMRProcess" w:date="2018-09-09T09:31:00Z">
        <w:r>
          <w:tab/>
        </w:r>
        <w:r>
          <w:rPr>
            <w:rStyle w:val="CharDefText"/>
          </w:rPr>
          <w:t>Executive Body</w:t>
        </w:r>
        <w:r>
          <w:t xml:space="preserve"> means the Conservation and Land Management Executive Body established by the CALM Act section 36;</w:t>
        </w:r>
      </w:ins>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del w:id="33" w:author="svcMRProcess" w:date="2018-09-09T09:31:00Z"/>
        </w:rPr>
      </w:pPr>
      <w:del w:id="34" w:author="svcMRProcess" w:date="2018-09-09T09:31:00Z">
        <w:r>
          <w:rPr>
            <w:b/>
          </w:rPr>
          <w:tab/>
        </w:r>
        <w:r>
          <w:rPr>
            <w:rStyle w:val="CharDefText"/>
          </w:rPr>
          <w:delText>General Manager</w:delText>
        </w:r>
        <w:r>
          <w:delText xml:space="preserve"> means the person appointed as such for the purposes of section 37;</w:delText>
        </w:r>
      </w:del>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rPr>
          <w:del w:id="35" w:author="svcMRProcess" w:date="2018-09-09T09:31:00Z"/>
        </w:rPr>
      </w:pPr>
      <w:del w:id="36" w:author="svcMRProcess" w:date="2018-09-09T09:31:00Z">
        <w:r>
          <w:rPr>
            <w:b/>
          </w:rPr>
          <w:tab/>
        </w:r>
        <w:r>
          <w:rPr>
            <w:rStyle w:val="CharDefText"/>
          </w:rPr>
          <w:delText>officer of the Trust</w:delText>
        </w:r>
        <w:r>
          <w:delText xml:space="preserve"> means —</w:delText>
        </w:r>
      </w:del>
    </w:p>
    <w:p>
      <w:pPr>
        <w:pStyle w:val="Defpara"/>
        <w:rPr>
          <w:del w:id="37" w:author="svcMRProcess" w:date="2018-09-09T09:31:00Z"/>
        </w:rPr>
      </w:pPr>
      <w:del w:id="38" w:author="svcMRProcess" w:date="2018-09-09T09:31:00Z">
        <w:r>
          <w:tab/>
          <w:delText>(a)</w:delText>
        </w:r>
        <w:r>
          <w:tab/>
          <w:delText>the General Manager; or</w:delText>
        </w:r>
      </w:del>
    </w:p>
    <w:p>
      <w:pPr>
        <w:pStyle w:val="Defpara"/>
        <w:rPr>
          <w:del w:id="39" w:author="svcMRProcess" w:date="2018-09-09T09:31:00Z"/>
        </w:rPr>
      </w:pPr>
      <w:del w:id="40" w:author="svcMRProcess" w:date="2018-09-09T09:31:00Z">
        <w:r>
          <w:tab/>
          <w:delText>(b)</w:delText>
        </w:r>
        <w:r>
          <w:tab/>
          <w:delText>a person whose services are provided under section 37(2) or used under section 38(1); or</w:delText>
        </w:r>
      </w:del>
    </w:p>
    <w:p>
      <w:pPr>
        <w:pStyle w:val="Defpara"/>
        <w:rPr>
          <w:del w:id="41" w:author="svcMRProcess" w:date="2018-09-09T09:31:00Z"/>
        </w:rPr>
      </w:pPr>
      <w:del w:id="42" w:author="svcMRProcess" w:date="2018-09-09T09:31:00Z">
        <w:r>
          <w:tab/>
          <w:delText>(c)</w:delText>
        </w:r>
        <w:r>
          <w:tab/>
          <w:delText>a person engaged under section 24(2)(a)(i);</w:delText>
        </w:r>
      </w:del>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rPr>
          <w:del w:id="43" w:author="svcMRProcess" w:date="2018-09-09T09:31:00Z"/>
        </w:rPr>
      </w:pPr>
      <w:del w:id="44" w:author="svcMRProcess" w:date="2018-09-09T09:31:00Z">
        <w:r>
          <w:rPr>
            <w:b/>
          </w:rPr>
          <w:tab/>
        </w:r>
        <w:r>
          <w:rPr>
            <w:rStyle w:val="CharDefText"/>
          </w:rPr>
          <w:delText>Trust website</w:delText>
        </w:r>
        <w:r>
          <w:delText xml:space="preserve"> means an internet website established by the Trust and maintained for the purposes of this Act and other purposes of the Trust;</w:delText>
        </w:r>
      </w:del>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w:t>
      </w:r>
      <w:del w:id="45" w:author="svcMRProcess" w:date="2018-09-09T09:31:00Z">
        <w:r>
          <w:delText>department</w:delText>
        </w:r>
      </w:del>
      <w:ins w:id="46" w:author="svcMRProcess" w:date="2018-09-09T09:31:00Z">
        <w:r>
          <w:t>agency</w:t>
        </w:r>
      </w:ins>
      <w:r>
        <w:t xml:space="preserve"> of the Public Service that principally assists in the administration of the </w:t>
      </w:r>
      <w:r>
        <w:rPr>
          <w:i/>
          <w:iCs/>
        </w:rPr>
        <w:t>Transfer of Land Act 1893</w:t>
      </w:r>
      <w:r>
        <w:t>.</w:t>
      </w:r>
    </w:p>
    <w:p>
      <w:pPr>
        <w:pStyle w:val="Footnotesection"/>
      </w:pPr>
      <w:r>
        <w:tab/>
        <w:t>[Section 3 amended by No. 45 of 2011 s. 144(2)</w:t>
      </w:r>
      <w:r>
        <w:noBreakHyphen/>
        <w:t>(4</w:t>
      </w:r>
      <w:del w:id="47" w:author="svcMRProcess" w:date="2018-09-09T09:31:00Z">
        <w:r>
          <w:delText>).]</w:delText>
        </w:r>
      </w:del>
      <w:ins w:id="48" w:author="svcMRProcess" w:date="2018-09-09T09:31:00Z">
        <w:r>
          <w:t>); No. 6 of 2015 s. 5 and 53.]</w:t>
        </w:r>
      </w:ins>
    </w:p>
    <w:p>
      <w:pPr>
        <w:pStyle w:val="Heading5"/>
      </w:pPr>
      <w:bookmarkStart w:id="49" w:name="_Toc423429415"/>
      <w:bookmarkStart w:id="50" w:name="_Toc413834163"/>
      <w:r>
        <w:rPr>
          <w:rStyle w:val="CharSectno"/>
        </w:rPr>
        <w:t>4</w:t>
      </w:r>
      <w:r>
        <w:t>.</w:t>
      </w:r>
      <w:r>
        <w:tab/>
        <w:t>Crown bound</w:t>
      </w:r>
      <w:bookmarkEnd w:id="49"/>
      <w:bookmarkEnd w:id="50"/>
    </w:p>
    <w:p>
      <w:pPr>
        <w:pStyle w:val="Subsection"/>
      </w:pPr>
      <w:r>
        <w:tab/>
      </w:r>
      <w:r>
        <w:tab/>
        <w:t>This Act binds the Crown in right of the State and, so far as the legislative power of the State permits, the Crown in all its other capacities.</w:t>
      </w:r>
    </w:p>
    <w:p>
      <w:pPr>
        <w:pStyle w:val="Heading5"/>
      </w:pPr>
      <w:bookmarkStart w:id="51" w:name="_Toc423429416"/>
      <w:bookmarkStart w:id="52" w:name="_Toc413834164"/>
      <w:r>
        <w:rPr>
          <w:rStyle w:val="CharSectno"/>
        </w:rPr>
        <w:t>5</w:t>
      </w:r>
      <w:r>
        <w:t>.</w:t>
      </w:r>
      <w:r>
        <w:tab/>
        <w:t>Objectives of Act and principles to be regarded</w:t>
      </w:r>
      <w:bookmarkEnd w:id="51"/>
      <w:bookmarkEnd w:id="52"/>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53" w:name="_Toc423429417"/>
      <w:bookmarkStart w:id="54" w:name="_Toc413834165"/>
      <w:r>
        <w:rPr>
          <w:rStyle w:val="CharSectno"/>
        </w:rPr>
        <w:t>6</w:t>
      </w:r>
      <w:r>
        <w:t>.</w:t>
      </w:r>
      <w:r>
        <w:tab/>
      </w:r>
      <w:del w:id="55" w:author="svcMRProcess" w:date="2018-09-09T09:31:00Z">
        <w:r>
          <w:delText>Application of s. 5; relationship of this Act to other Acts</w:delText>
        </w:r>
      </w:del>
      <w:ins w:id="56" w:author="svcMRProcess" w:date="2018-09-09T09:31:00Z">
        <w:r>
          <w:t>Objectives and principles paramount</w:t>
        </w:r>
      </w:ins>
      <w:r>
        <w:t xml:space="preserve">; disputes </w:t>
      </w:r>
      <w:del w:id="57" w:author="svcMRProcess" w:date="2018-09-09T09:31:00Z">
        <w:r>
          <w:delText xml:space="preserve">etc. </w:delText>
        </w:r>
      </w:del>
      <w:r>
        <w:t xml:space="preserve">between </w:t>
      </w:r>
      <w:del w:id="58" w:author="svcMRProcess" w:date="2018-09-09T09:31:00Z">
        <w:r>
          <w:delText>Trust</w:delText>
        </w:r>
      </w:del>
      <w:ins w:id="59" w:author="svcMRProcess" w:date="2018-09-09T09:31:00Z">
        <w:r>
          <w:t>CEO</w:t>
        </w:r>
      </w:ins>
      <w:r>
        <w:t xml:space="preserve"> and </w:t>
      </w:r>
      <w:del w:id="60" w:author="svcMRProcess" w:date="2018-09-09T09:31:00Z">
        <w:r>
          <w:delText>Sch. </w:delText>
        </w:r>
      </w:del>
      <w:ins w:id="61" w:author="svcMRProcess" w:date="2018-09-09T09:31:00Z">
        <w:r>
          <w:t xml:space="preserve">Schedule </w:t>
        </w:r>
      </w:ins>
      <w:r>
        <w:t>5 authority</w:t>
      </w:r>
      <w:bookmarkEnd w:id="53"/>
      <w:bookmarkEnd w:id="5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 xml:space="preserve">Except where the contrary intention is expressed in this Act, the vesting in the </w:t>
      </w:r>
      <w:ins w:id="62" w:author="svcMRProcess" w:date="2018-09-09T09:31:00Z">
        <w:r>
          <w:t xml:space="preserve">CEO or </w:t>
        </w:r>
      </w:ins>
      <w:r>
        <w:t>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del w:id="63" w:author="svcMRProcess" w:date="2018-09-09T09:31:00Z">
        <w:r>
          <w:rPr>
            <w:snapToGrid w:val="0"/>
          </w:rPr>
          <w:delText>Trust</w:delText>
        </w:r>
      </w:del>
      <w:ins w:id="64" w:author="svcMRProcess" w:date="2018-09-09T09:31:00Z">
        <w:r>
          <w:t>CEO</w:t>
        </w:r>
      </w:ins>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del w:id="65" w:author="svcMRProcess" w:date="2018-09-09T09:31:00Z">
        <w:r>
          <w:rPr>
            <w:snapToGrid w:val="0"/>
          </w:rPr>
          <w:delText>Trust</w:delText>
        </w:r>
      </w:del>
      <w:ins w:id="66" w:author="svcMRProcess" w:date="2018-09-09T09:31:00Z">
        <w:r>
          <w:t>CEO</w:t>
        </w:r>
      </w:ins>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 xml:space="preserve">If the Ministers agree after consultation under subsection (5), the Schedule 5 Minister must give the Schedule 5 authority, and the Minister must give the </w:t>
      </w:r>
      <w:del w:id="67" w:author="svcMRProcess" w:date="2018-09-09T09:31:00Z">
        <w:r>
          <w:delText>Trust</w:delText>
        </w:r>
      </w:del>
      <w:ins w:id="68" w:author="svcMRProcess" w:date="2018-09-09T09:31:00Z">
        <w:r>
          <w:t>CEO</w:t>
        </w:r>
      </w:ins>
      <w:r>
        <w: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del w:id="69" w:author="svcMRProcess" w:date="2018-09-09T09:31:00Z">
        <w:r>
          <w:rPr>
            <w:snapToGrid w:val="0"/>
          </w:rPr>
          <w:delText>Trust</w:delText>
        </w:r>
      </w:del>
      <w:ins w:id="70" w:author="svcMRProcess" w:date="2018-09-09T09:31:00Z">
        <w:r>
          <w:t>CEO</w:t>
        </w:r>
      </w:ins>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del w:id="71" w:author="svcMRProcess" w:date="2018-09-09T09:31:00Z">
        <w:r>
          <w:rPr>
            <w:snapToGrid w:val="0"/>
          </w:rPr>
          <w:delText>Trust</w:delText>
        </w:r>
      </w:del>
      <w:ins w:id="72" w:author="svcMRProcess" w:date="2018-09-09T09:31:00Z">
        <w:r>
          <w:t>CEO</w:t>
        </w:r>
      </w:ins>
      <w:r>
        <w:rPr>
          <w:snapToGrid w:val="0"/>
        </w:rPr>
        <w:t>.</w:t>
      </w:r>
    </w:p>
    <w:p>
      <w:pPr>
        <w:pStyle w:val="Subsection"/>
      </w:pPr>
      <w:r>
        <w:tab/>
        <w:t>(10)</w:t>
      </w:r>
      <w:r>
        <w:tab/>
        <w:t>The performance of a function by</w:t>
      </w:r>
      <w:ins w:id="73" w:author="svcMRProcess" w:date="2018-09-09T09:31:00Z">
        <w:r>
          <w:t xml:space="preserve"> the CEO,</w:t>
        </w:r>
      </w:ins>
      <w:r>
        <w:t xml:space="preserve">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rPr>
          <w:ins w:id="74" w:author="svcMRProcess" w:date="2018-09-09T09:31:00Z"/>
        </w:rPr>
      </w:pPr>
      <w:ins w:id="75" w:author="svcMRProcess" w:date="2018-09-09T09:31:00Z">
        <w:r>
          <w:tab/>
          <w:t>[Section 6 amended by No. 6 of 2015 s. 51 and 53.]</w:t>
        </w:r>
      </w:ins>
    </w:p>
    <w:p>
      <w:pPr>
        <w:pStyle w:val="Heading5"/>
      </w:pPr>
      <w:bookmarkStart w:id="76" w:name="_Toc423429418"/>
      <w:bookmarkStart w:id="77" w:name="_Toc413834166"/>
      <w:r>
        <w:rPr>
          <w:rStyle w:val="CharSectno"/>
        </w:rPr>
        <w:t>7</w:t>
      </w:r>
      <w:r>
        <w:t>.</w:t>
      </w:r>
      <w:r>
        <w:tab/>
        <w:t>Native title rights and interests, how affected by this Act</w:t>
      </w:r>
      <w:bookmarkEnd w:id="76"/>
      <w:bookmarkEnd w:id="77"/>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78" w:name="_Toc413833972"/>
      <w:bookmarkStart w:id="79" w:name="_Toc413834167"/>
      <w:bookmarkStart w:id="80" w:name="_Toc422486964"/>
      <w:bookmarkStart w:id="81" w:name="_Toc423429419"/>
      <w:r>
        <w:rPr>
          <w:rStyle w:val="CharPartNo"/>
        </w:rPr>
        <w:t>Part 2</w:t>
      </w:r>
      <w:r>
        <w:rPr>
          <w:rStyle w:val="CharDivNo"/>
        </w:rPr>
        <w:t> </w:t>
      </w:r>
      <w:r>
        <w:t>—</w:t>
      </w:r>
      <w:r>
        <w:rPr>
          <w:rStyle w:val="CharDivText"/>
        </w:rPr>
        <w:t> </w:t>
      </w:r>
      <w:r>
        <w:rPr>
          <w:rStyle w:val="CharPartText"/>
        </w:rPr>
        <w:t>Land and waters to which this Act applies</w:t>
      </w:r>
      <w:bookmarkEnd w:id="78"/>
      <w:bookmarkEnd w:id="79"/>
      <w:bookmarkEnd w:id="80"/>
      <w:bookmarkEnd w:id="81"/>
    </w:p>
    <w:p>
      <w:pPr>
        <w:pStyle w:val="Heading5"/>
      </w:pPr>
      <w:bookmarkStart w:id="82" w:name="_Toc423429420"/>
      <w:bookmarkStart w:id="83" w:name="_Toc413834168"/>
      <w:r>
        <w:rPr>
          <w:rStyle w:val="CharSectno"/>
        </w:rPr>
        <w:t>8</w:t>
      </w:r>
      <w:r>
        <w:t>.</w:t>
      </w:r>
      <w:r>
        <w:tab/>
        <w:t>Catchment area defined (Sch. 1)</w:t>
      </w:r>
      <w:bookmarkEnd w:id="82"/>
      <w:bookmarkEnd w:id="83"/>
    </w:p>
    <w:p>
      <w:pPr>
        <w:pStyle w:val="Subsection"/>
      </w:pPr>
      <w:r>
        <w:tab/>
      </w:r>
      <w:r>
        <w:tab/>
        <w:t>A reference in this Act to the catchment area is a reference to the land and waters within the area for the time being described in Schedule 1.</w:t>
      </w:r>
    </w:p>
    <w:p>
      <w:pPr>
        <w:pStyle w:val="Heading5"/>
      </w:pPr>
      <w:bookmarkStart w:id="84" w:name="_Toc423429421"/>
      <w:bookmarkStart w:id="85" w:name="_Toc413834169"/>
      <w:r>
        <w:rPr>
          <w:rStyle w:val="CharSectno"/>
        </w:rPr>
        <w:t>9</w:t>
      </w:r>
      <w:r>
        <w:t>.</w:t>
      </w:r>
      <w:r>
        <w:tab/>
        <w:t>Riverpark defined (Sch. 1 and 2)</w:t>
      </w:r>
      <w:bookmarkEnd w:id="84"/>
      <w:bookmarkEnd w:id="85"/>
    </w:p>
    <w:p>
      <w:pPr>
        <w:pStyle w:val="Subsection"/>
      </w:pPr>
      <w:r>
        <w:tab/>
      </w:r>
      <w:r>
        <w:tab/>
        <w:t>A reference in this Act to the Riverpark is a reference to the land and waters that are —</w:t>
      </w:r>
    </w:p>
    <w:p>
      <w:pPr>
        <w:pStyle w:val="Indenta"/>
      </w:pPr>
      <w:r>
        <w:tab/>
        <w:t>(a)</w:t>
      </w:r>
      <w:r>
        <w:tab/>
      </w:r>
      <w:del w:id="86" w:author="svcMRProcess" w:date="2018-09-09T09:31:00Z">
        <w:r>
          <w:delText>within</w:delText>
        </w:r>
      </w:del>
      <w:ins w:id="87" w:author="svcMRProcess" w:date="2018-09-09T09:31:00Z">
        <w:r>
          <w:t>a part of</w:t>
        </w:r>
      </w:ins>
      <w:r>
        <w:t xml:space="preserve"> the catchment area; and</w:t>
      </w:r>
    </w:p>
    <w:p>
      <w:pPr>
        <w:pStyle w:val="Indenta"/>
      </w:pPr>
      <w:r>
        <w:tab/>
        <w:t>(b)</w:t>
      </w:r>
      <w:r>
        <w:tab/>
        <w:t>within the area for the time being described in Schedule 2.</w:t>
      </w:r>
    </w:p>
    <w:p>
      <w:pPr>
        <w:pStyle w:val="Footnotesection"/>
        <w:rPr>
          <w:ins w:id="88" w:author="svcMRProcess" w:date="2018-09-09T09:31:00Z"/>
        </w:rPr>
      </w:pPr>
      <w:ins w:id="89" w:author="svcMRProcess" w:date="2018-09-09T09:31:00Z">
        <w:r>
          <w:tab/>
          <w:t>[Section 9 amended by No. 6 of 2015 s. 53.]</w:t>
        </w:r>
      </w:ins>
    </w:p>
    <w:p>
      <w:pPr>
        <w:pStyle w:val="Heading5"/>
      </w:pPr>
      <w:bookmarkStart w:id="90" w:name="_Toc423429422"/>
      <w:bookmarkStart w:id="91" w:name="_Toc413834170"/>
      <w:r>
        <w:rPr>
          <w:rStyle w:val="CharSectno"/>
        </w:rPr>
        <w:t>10</w:t>
      </w:r>
      <w:r>
        <w:t>.</w:t>
      </w:r>
      <w:r>
        <w:tab/>
        <w:t>Development control area defined (Sch. 1 and 3)</w:t>
      </w:r>
      <w:bookmarkEnd w:id="90"/>
      <w:bookmarkEnd w:id="91"/>
    </w:p>
    <w:p>
      <w:pPr>
        <w:pStyle w:val="Subsection"/>
      </w:pPr>
      <w:r>
        <w:tab/>
        <w:t>(1)</w:t>
      </w:r>
      <w:r>
        <w:tab/>
        <w:t>A reference in this Act to the development control area is a reference to the land and waters that are —</w:t>
      </w:r>
    </w:p>
    <w:p>
      <w:pPr>
        <w:pStyle w:val="Indenta"/>
      </w:pPr>
      <w:r>
        <w:tab/>
        <w:t>(a)</w:t>
      </w:r>
      <w:r>
        <w:tab/>
      </w:r>
      <w:del w:id="92" w:author="svcMRProcess" w:date="2018-09-09T09:31:00Z">
        <w:r>
          <w:delText>within</w:delText>
        </w:r>
      </w:del>
      <w:ins w:id="93" w:author="svcMRProcess" w:date="2018-09-09T09:31:00Z">
        <w:r>
          <w:t>a part of</w:t>
        </w:r>
      </w:ins>
      <w:r>
        <w:t xml:space="preserve">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rPr>
          <w:ins w:id="94" w:author="svcMRProcess" w:date="2018-09-09T09:31:00Z"/>
        </w:rPr>
      </w:pPr>
      <w:ins w:id="95" w:author="svcMRProcess" w:date="2018-09-09T09:31:00Z">
        <w:r>
          <w:tab/>
          <w:t>[Section 10 amended by No. 6 of 2015 s. 53.]</w:t>
        </w:r>
      </w:ins>
    </w:p>
    <w:p>
      <w:pPr>
        <w:pStyle w:val="Heading5"/>
      </w:pPr>
      <w:bookmarkStart w:id="96" w:name="_Toc423429423"/>
      <w:bookmarkStart w:id="97" w:name="_Toc413834171"/>
      <w:r>
        <w:rPr>
          <w:rStyle w:val="CharSectno"/>
        </w:rPr>
        <w:t>11</w:t>
      </w:r>
      <w:r>
        <w:t>.</w:t>
      </w:r>
      <w:r>
        <w:tab/>
        <w:t>River reserve defined (Sch. 1 and 4), reserved and vested in Trust</w:t>
      </w:r>
      <w:bookmarkEnd w:id="96"/>
      <w:bookmarkEnd w:id="97"/>
    </w:p>
    <w:p>
      <w:pPr>
        <w:pStyle w:val="Ednotesubsection"/>
      </w:pPr>
      <w:r>
        <w:tab/>
      </w:r>
      <w:del w:id="98" w:author="svcMRProcess" w:date="2018-09-09T09:31:00Z">
        <w:r>
          <w:delText>(</w:delText>
        </w:r>
      </w:del>
      <w:ins w:id="99" w:author="svcMRProcess" w:date="2018-09-09T09:31:00Z">
        <w:r>
          <w:t>[(</w:t>
        </w:r>
      </w:ins>
      <w:r>
        <w:t>1)</w:t>
      </w:r>
      <w:r>
        <w:tab/>
      </w:r>
      <w:del w:id="100" w:author="svcMRProcess" w:date="2018-09-09T09:31:00Z">
        <w:r>
          <w:delText>In this section —</w:delText>
        </w:r>
      </w:del>
      <w:ins w:id="101" w:author="svcMRProcess" w:date="2018-09-09T09:31:00Z">
        <w:r>
          <w:t>deleted]</w:t>
        </w:r>
      </w:ins>
    </w:p>
    <w:p>
      <w:pPr>
        <w:pStyle w:val="Defstart"/>
        <w:rPr>
          <w:del w:id="102" w:author="svcMRProcess" w:date="2018-09-09T09:31:00Z"/>
        </w:rPr>
      </w:pPr>
      <w:del w:id="103" w:author="svcMRProcess" w:date="2018-09-09T09:31:00Z">
        <w:r>
          <w:rPr>
            <w:b/>
          </w:rPr>
          <w:tab/>
        </w:r>
        <w:r>
          <w:rPr>
            <w:rStyle w:val="CharDefText"/>
          </w:rPr>
          <w:delText>CALM Act</w:delText>
        </w:r>
        <w:r>
          <w:delText xml:space="preserve"> means the </w:delText>
        </w:r>
        <w:r>
          <w:rPr>
            <w:i/>
            <w:iCs/>
          </w:rPr>
          <w:delText>Conservation and Land Management Act 1984</w:delText>
        </w:r>
        <w:r>
          <w:delText>;</w:delText>
        </w:r>
      </w:del>
    </w:p>
    <w:p>
      <w:pPr>
        <w:pStyle w:val="Defstart"/>
        <w:rPr>
          <w:del w:id="104" w:author="svcMRProcess" w:date="2018-09-09T09:31:00Z"/>
        </w:rPr>
      </w:pPr>
      <w:del w:id="105" w:author="svcMRProcess" w:date="2018-09-09T09:31:00Z">
        <w:r>
          <w:rPr>
            <w:b/>
          </w:rPr>
          <w:tab/>
        </w:r>
        <w:r>
          <w:rPr>
            <w:rStyle w:val="CharDefText"/>
          </w:rPr>
          <w:delText>Marine Authority</w:delText>
        </w:r>
        <w:r>
          <w:delText xml:space="preserve"> has the meaning given to that term in the CALM Act;</w:delText>
        </w:r>
      </w:del>
    </w:p>
    <w:p>
      <w:pPr>
        <w:pStyle w:val="Defstart"/>
        <w:rPr>
          <w:del w:id="106" w:author="svcMRProcess" w:date="2018-09-09T09:31:00Z"/>
        </w:rPr>
      </w:pPr>
      <w:del w:id="107" w:author="svcMRProcess" w:date="2018-09-09T09:31:00Z">
        <w:r>
          <w:rPr>
            <w:b/>
          </w:rPr>
          <w:tab/>
        </w:r>
        <w:r>
          <w:rPr>
            <w:rStyle w:val="CharDefText"/>
          </w:rPr>
          <w:delText>marine reserve</w:delText>
        </w:r>
        <w:r>
          <w:delText xml:space="preserve"> has the meaning given to that term in the CALM Act.</w:delText>
        </w:r>
      </w:del>
    </w:p>
    <w:p>
      <w:pPr>
        <w:pStyle w:val="Subsection"/>
      </w:pPr>
      <w:r>
        <w:tab/>
        <w:t>(2)</w:t>
      </w:r>
      <w:r>
        <w:tab/>
        <w:t>Subject to subsection (9), a reference in this Act to the River reserve is a reference to the land and waters that are —</w:t>
      </w:r>
    </w:p>
    <w:p>
      <w:pPr>
        <w:pStyle w:val="Indenta"/>
      </w:pPr>
      <w:r>
        <w:tab/>
        <w:t>(a)</w:t>
      </w:r>
      <w:r>
        <w:tab/>
      </w:r>
      <w:del w:id="108" w:author="svcMRProcess" w:date="2018-09-09T09:31:00Z">
        <w:r>
          <w:delText>within</w:delText>
        </w:r>
      </w:del>
      <w:ins w:id="109" w:author="svcMRProcess" w:date="2018-09-09T09:31:00Z">
        <w:r>
          <w:t>a part of</w:t>
        </w:r>
      </w:ins>
      <w:r>
        <w:t xml:space="preserve"> the catchment area</w:t>
      </w:r>
      <w:ins w:id="110" w:author="svcMRProcess" w:date="2018-09-09T09:31:00Z">
        <w:r>
          <w:t xml:space="preserve"> and a part of the Riverpark</w:t>
        </w:r>
      </w:ins>
      <w:r>
        <w:t>;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rPr>
          <w:ins w:id="111" w:author="svcMRProcess" w:date="2018-09-09T09:31:00Z"/>
        </w:rPr>
      </w:pPr>
      <w:ins w:id="112" w:author="svcMRProcess" w:date="2018-09-09T09:31:00Z">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ins>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 xml:space="preserve">immediately before the commencement of this section, is vested in the Marine </w:t>
      </w:r>
      <w:ins w:id="113" w:author="svcMRProcess" w:date="2018-09-09T09:31:00Z">
        <w:r>
          <w:t xml:space="preserve">Parks and Reserves </w:t>
        </w:r>
      </w:ins>
      <w:r>
        <w:t>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 xml:space="preserve">immediately before the commencement of this section, is vested in the Conservation Commission </w:t>
      </w:r>
      <w:ins w:id="114" w:author="svcMRProcess" w:date="2018-09-09T09:31:00Z">
        <w:r>
          <w:t xml:space="preserve">of Western Australia </w:t>
        </w:r>
      </w:ins>
      <w:r>
        <w:t>under the CALM Act; and</w:t>
      </w:r>
    </w:p>
    <w:p>
      <w:pPr>
        <w:pStyle w:val="Indenti"/>
      </w:pPr>
      <w:r>
        <w:tab/>
        <w:t>(ii)</w:t>
      </w:r>
      <w:r>
        <w:tab/>
        <w:t>is in the land or waters described in Schedule 4.</w:t>
      </w:r>
    </w:p>
    <w:p>
      <w:pPr>
        <w:pStyle w:val="Footnotesection"/>
        <w:rPr>
          <w:ins w:id="115" w:author="svcMRProcess" w:date="2018-09-09T09:31:00Z"/>
        </w:rPr>
      </w:pPr>
      <w:ins w:id="116" w:author="svcMRProcess" w:date="2018-09-09T09:31:00Z">
        <w:r>
          <w:tab/>
          <w:t>[Section 11 amended by No. 6 of 2015 s. 6.]</w:t>
        </w:r>
      </w:ins>
    </w:p>
    <w:p>
      <w:pPr>
        <w:pStyle w:val="Heading5"/>
      </w:pPr>
      <w:bookmarkStart w:id="117" w:name="_Toc423429424"/>
      <w:bookmarkStart w:id="118" w:name="_Toc413834172"/>
      <w:r>
        <w:rPr>
          <w:rStyle w:val="CharSectno"/>
        </w:rPr>
        <w:t>12</w:t>
      </w:r>
      <w:r>
        <w:t>.</w:t>
      </w:r>
      <w:r>
        <w:tab/>
        <w:t>Riverpark shoreline, responsibility for</w:t>
      </w:r>
      <w:bookmarkEnd w:id="117"/>
      <w:bookmarkEnd w:id="11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 xml:space="preserve">Despite any written or other law to the contrary, the Minister for Lands is jointly responsible with the </w:t>
      </w:r>
      <w:del w:id="119" w:author="svcMRProcess" w:date="2018-09-09T09:31:00Z">
        <w:r>
          <w:delText>Trust</w:delText>
        </w:r>
      </w:del>
      <w:ins w:id="120" w:author="svcMRProcess" w:date="2018-09-09T09:31:00Z">
        <w:r>
          <w:t>CEO</w:t>
        </w:r>
      </w:ins>
      <w:r>
        <w:t xml:space="preserve"> for the care, control and management of any part of the Riverpark shoreline that is unallocated Crown land or an unmanaged reserve and for the maintenance of any wall or other structure on </w:t>
      </w:r>
      <w:ins w:id="121" w:author="svcMRProcess" w:date="2018-09-09T09:31:00Z">
        <w:r>
          <w:t xml:space="preserve">that part of </w:t>
        </w:r>
      </w:ins>
      <w:r>
        <w:t>the Riverpark shoreline.</w:t>
      </w:r>
    </w:p>
    <w:p>
      <w:pPr>
        <w:pStyle w:val="Subsection"/>
      </w:pPr>
      <w:r>
        <w:tab/>
        <w:t>(3)</w:t>
      </w:r>
      <w:r>
        <w:tab/>
        <w:t xml:space="preserve">Despite any written or other law to the contrary, a person who has the care, control and management of Crown land in the Riverpark shoreline is jointly responsible with the </w:t>
      </w:r>
      <w:del w:id="122" w:author="svcMRProcess" w:date="2018-09-09T09:31:00Z">
        <w:r>
          <w:delText>Trust</w:delText>
        </w:r>
      </w:del>
      <w:ins w:id="123" w:author="svcMRProcess" w:date="2018-09-09T09:31:00Z">
        <w:r>
          <w:t>CEO</w:t>
        </w:r>
      </w:ins>
      <w:r>
        <w:t xml:space="preserve"> for the care, control and management of that part of the Riverpark shoreline and for the maintenance of any wall or other structure on that part of the Riverpark shoreline.</w:t>
      </w:r>
    </w:p>
    <w:p>
      <w:pPr>
        <w:pStyle w:val="Subsection"/>
      </w:pPr>
      <w:r>
        <w:tab/>
        <w:t>(4)</w:t>
      </w:r>
      <w:r>
        <w:tab/>
        <w:t xml:space="preserve">The </w:t>
      </w:r>
      <w:del w:id="124" w:author="svcMRProcess" w:date="2018-09-09T09:31:00Z">
        <w:r>
          <w:delText>Trust</w:delText>
        </w:r>
      </w:del>
      <w:ins w:id="125" w:author="svcMRProcess" w:date="2018-09-09T09:31:00Z">
        <w:r>
          <w:t>CEO</w:t>
        </w:r>
      </w:ins>
      <w:r>
        <w:t xml:space="preserve">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 xml:space="preserve">The </w:t>
      </w:r>
      <w:del w:id="126" w:author="svcMRProcess" w:date="2018-09-09T09:31:00Z">
        <w:r>
          <w:delText>Trust</w:delText>
        </w:r>
      </w:del>
      <w:ins w:id="127" w:author="svcMRProcess" w:date="2018-09-09T09:31:00Z">
        <w:r>
          <w:t>CEO</w:t>
        </w:r>
      </w:ins>
      <w:r>
        <w:t xml:space="preserve">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 xml:space="preserve">the </w:t>
      </w:r>
      <w:del w:id="128" w:author="svcMRProcess" w:date="2018-09-09T09:31:00Z">
        <w:r>
          <w:delText>Trust</w:delText>
        </w:r>
      </w:del>
      <w:ins w:id="129" w:author="svcMRProcess" w:date="2018-09-09T09:31:00Z">
        <w:r>
          <w:t>CEO</w:t>
        </w:r>
      </w:ins>
      <w:r>
        <w:t xml:space="preserve"> and a person who has the care, control and management of land on the Riverpark shoreline; or</w:t>
      </w:r>
    </w:p>
    <w:p>
      <w:pPr>
        <w:pStyle w:val="Indenta"/>
      </w:pPr>
      <w:r>
        <w:tab/>
        <w:t>(b)</w:t>
      </w:r>
      <w:r>
        <w:tab/>
        <w:t xml:space="preserve">the </w:t>
      </w:r>
      <w:del w:id="130" w:author="svcMRProcess" w:date="2018-09-09T09:31:00Z">
        <w:r>
          <w:delText>Trust</w:delText>
        </w:r>
      </w:del>
      <w:ins w:id="131" w:author="svcMRProcess" w:date="2018-09-09T09:31:00Z">
        <w:r>
          <w:t>CEO</w:t>
        </w:r>
      </w:ins>
      <w:r>
        <w:t xml:space="preserve">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ins w:id="132" w:author="svcMRProcess" w:date="2018-09-09T09:31:00Z">
        <w:r>
          <w:t xml:space="preserve"> or the powers of the CEO under Part 4B Division 1</w:t>
        </w:r>
      </w:ins>
      <w:r>
        <w:t>.</w:t>
      </w:r>
    </w:p>
    <w:p>
      <w:pPr>
        <w:pStyle w:val="Footnotesection"/>
        <w:rPr>
          <w:ins w:id="133" w:author="svcMRProcess" w:date="2018-09-09T09:31:00Z"/>
        </w:rPr>
      </w:pPr>
      <w:ins w:id="134" w:author="svcMRProcess" w:date="2018-09-09T09:31:00Z">
        <w:r>
          <w:tab/>
          <w:t>[Section 12 amended by No. 6 of 2015 s. 7 and 51.]</w:t>
        </w:r>
      </w:ins>
    </w:p>
    <w:p>
      <w:pPr>
        <w:pStyle w:val="Heading5"/>
      </w:pPr>
      <w:bookmarkStart w:id="135" w:name="_Toc423429425"/>
      <w:bookmarkStart w:id="136" w:name="_Toc413834173"/>
      <w:r>
        <w:rPr>
          <w:rStyle w:val="CharSectno"/>
        </w:rPr>
        <w:t>13</w:t>
      </w:r>
      <w:r>
        <w:t>.</w:t>
      </w:r>
      <w:r>
        <w:tab/>
        <w:t>Sch. 1-4, amending by regulations</w:t>
      </w:r>
      <w:bookmarkEnd w:id="135"/>
      <w:bookmarkEnd w:id="13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37" w:name="_Toc423429426"/>
      <w:bookmarkStart w:id="138" w:name="_Toc413834174"/>
      <w:r>
        <w:rPr>
          <w:rStyle w:val="CharSectno"/>
        </w:rPr>
        <w:t>14</w:t>
      </w:r>
      <w:r>
        <w:t>.</w:t>
      </w:r>
      <w:r>
        <w:tab/>
        <w:t>Boundaries of catchment area etc., proving</w:t>
      </w:r>
      <w:bookmarkEnd w:id="137"/>
      <w:bookmarkEnd w:id="13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39" w:name="_Toc423429427"/>
      <w:bookmarkStart w:id="140" w:name="_Toc413834175"/>
      <w:r>
        <w:rPr>
          <w:rStyle w:val="CharSectno"/>
        </w:rPr>
        <w:t>15</w:t>
      </w:r>
      <w:r>
        <w:t>.</w:t>
      </w:r>
      <w:r>
        <w:tab/>
        <w:t>Boundaries of catchment area etc., resolving questions as to</w:t>
      </w:r>
      <w:bookmarkEnd w:id="139"/>
      <w:bookmarkEnd w:id="14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1" w:name="_Toc413833981"/>
      <w:bookmarkStart w:id="142" w:name="_Toc413834176"/>
      <w:bookmarkStart w:id="143" w:name="_Toc422486973"/>
      <w:bookmarkStart w:id="144" w:name="_Toc423429428"/>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41"/>
      <w:bookmarkEnd w:id="142"/>
      <w:bookmarkEnd w:id="143"/>
      <w:bookmarkEnd w:id="144"/>
    </w:p>
    <w:p>
      <w:pPr>
        <w:pStyle w:val="Heading3"/>
      </w:pPr>
      <w:bookmarkStart w:id="145" w:name="_Toc413833982"/>
      <w:bookmarkStart w:id="146" w:name="_Toc413834177"/>
      <w:bookmarkStart w:id="147" w:name="_Toc422486974"/>
      <w:bookmarkStart w:id="148" w:name="_Toc423429429"/>
      <w:r>
        <w:rPr>
          <w:rStyle w:val="CharDivNo"/>
        </w:rPr>
        <w:t>Division 1</w:t>
      </w:r>
      <w:r>
        <w:t> — </w:t>
      </w:r>
      <w:r>
        <w:rPr>
          <w:rStyle w:val="CharDivText"/>
        </w:rPr>
        <w:t>Establishment and management</w:t>
      </w:r>
      <w:bookmarkEnd w:id="145"/>
      <w:bookmarkEnd w:id="146"/>
      <w:bookmarkEnd w:id="147"/>
      <w:bookmarkEnd w:id="148"/>
    </w:p>
    <w:p>
      <w:pPr>
        <w:pStyle w:val="Heading5"/>
      </w:pPr>
      <w:bookmarkStart w:id="149" w:name="_Toc423429430"/>
      <w:bookmarkStart w:id="150" w:name="_Toc413834178"/>
      <w:r>
        <w:rPr>
          <w:rStyle w:val="CharSectno"/>
        </w:rPr>
        <w:t>16</w:t>
      </w:r>
      <w:r>
        <w:t>.</w:t>
      </w:r>
      <w:r>
        <w:tab/>
        <w:t>Trust established and nature of</w:t>
      </w:r>
      <w:bookmarkEnd w:id="149"/>
      <w:bookmarkEnd w:id="15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1" w:name="_Toc423429431"/>
      <w:bookmarkStart w:id="152" w:name="_Toc413834179"/>
      <w:r>
        <w:rPr>
          <w:rStyle w:val="CharSectno"/>
        </w:rPr>
        <w:t>17</w:t>
      </w:r>
      <w:r>
        <w:t>.</w:t>
      </w:r>
      <w:r>
        <w:tab/>
        <w:t>Trust is agent of Crown etc.</w:t>
      </w:r>
      <w:bookmarkEnd w:id="151"/>
      <w:bookmarkEnd w:id="152"/>
    </w:p>
    <w:p>
      <w:pPr>
        <w:pStyle w:val="Subsection"/>
      </w:pPr>
      <w:r>
        <w:tab/>
      </w:r>
      <w:r>
        <w:tab/>
        <w:t>The Trust is an agent of the Crown and has the status, immunities and privileges of the Crown.</w:t>
      </w:r>
    </w:p>
    <w:p>
      <w:pPr>
        <w:pStyle w:val="Heading5"/>
        <w:spacing w:before="120"/>
      </w:pPr>
      <w:bookmarkStart w:id="153" w:name="_Toc423429432"/>
      <w:bookmarkStart w:id="154" w:name="_Toc413834180"/>
      <w:r>
        <w:rPr>
          <w:rStyle w:val="CharSectno"/>
        </w:rPr>
        <w:t>18</w:t>
      </w:r>
      <w:r>
        <w:t>.</w:t>
      </w:r>
      <w:r>
        <w:tab/>
        <w:t>Board of management of Trust</w:t>
      </w:r>
      <w:bookmarkEnd w:id="153"/>
      <w:bookmarkEnd w:id="15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55" w:name="_Toc423429433"/>
      <w:bookmarkStart w:id="156" w:name="_Toc413834181"/>
      <w:r>
        <w:rPr>
          <w:rStyle w:val="CharSectno"/>
        </w:rPr>
        <w:t>19</w:t>
      </w:r>
      <w:r>
        <w:t>.</w:t>
      </w:r>
      <w:r>
        <w:tab/>
        <w:t>Board, membership of</w:t>
      </w:r>
      <w:bookmarkEnd w:id="155"/>
      <w:bookmarkEnd w:id="15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7" w:name="_Toc423429434"/>
      <w:bookmarkStart w:id="158" w:name="_Toc413834182"/>
      <w:r>
        <w:rPr>
          <w:rStyle w:val="CharSectno"/>
        </w:rPr>
        <w:t>20</w:t>
      </w:r>
      <w:r>
        <w:t>.</w:t>
      </w:r>
      <w:r>
        <w:tab/>
        <w:t>Board, constitution and proceedings of (Sch. 6)</w:t>
      </w:r>
      <w:bookmarkEnd w:id="157"/>
      <w:bookmarkEnd w:id="158"/>
    </w:p>
    <w:p>
      <w:pPr>
        <w:pStyle w:val="Subsection"/>
      </w:pPr>
      <w:r>
        <w:tab/>
      </w:r>
      <w:r>
        <w:tab/>
        <w:t>Schedule 6 has effect.</w:t>
      </w:r>
    </w:p>
    <w:p>
      <w:pPr>
        <w:pStyle w:val="Heading5"/>
      </w:pPr>
      <w:bookmarkStart w:id="159" w:name="_Toc423429435"/>
      <w:bookmarkStart w:id="160" w:name="_Toc413834183"/>
      <w:r>
        <w:rPr>
          <w:rStyle w:val="CharSectno"/>
        </w:rPr>
        <w:t>21</w:t>
      </w:r>
      <w:r>
        <w:t>.</w:t>
      </w:r>
      <w:r>
        <w:tab/>
        <w:t>Remuneration and allowances of members</w:t>
      </w:r>
      <w:bookmarkEnd w:id="159"/>
      <w:bookmarkEnd w:id="16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rPr>
          <w:ins w:id="161" w:author="svcMRProcess" w:date="2018-09-09T09:31:00Z"/>
        </w:rPr>
      </w:pPr>
      <w:bookmarkStart w:id="162" w:name="_Toc423429436"/>
      <w:ins w:id="163" w:author="svcMRProcess" w:date="2018-09-09T09:31:00Z">
        <w:r>
          <w:rPr>
            <w:rStyle w:val="CharSectno"/>
          </w:rPr>
          <w:t>22A</w:t>
        </w:r>
        <w:r>
          <w:t>.</w:t>
        </w:r>
        <w:r>
          <w:tab/>
          <w:t>CEO entitled to attend board meeting</w:t>
        </w:r>
        <w:bookmarkEnd w:id="162"/>
      </w:ins>
    </w:p>
    <w:p>
      <w:pPr>
        <w:pStyle w:val="Subsection"/>
        <w:rPr>
          <w:ins w:id="164" w:author="svcMRProcess" w:date="2018-09-09T09:31:00Z"/>
        </w:rPr>
      </w:pPr>
      <w:ins w:id="165" w:author="svcMRProcess" w:date="2018-09-09T09:31:00Z">
        <w:r>
          <w:tab/>
        </w:r>
        <w:r>
          <w:tab/>
          <w:t>The CEO, or a nominee of the CEO, is entitled to attend any meeting of the board and to take part in the consideration and discussion of any matter before a meeting, but cannot vote on any matter.</w:t>
        </w:r>
      </w:ins>
    </w:p>
    <w:p>
      <w:pPr>
        <w:pStyle w:val="Footnotesection"/>
        <w:rPr>
          <w:ins w:id="166" w:author="svcMRProcess" w:date="2018-09-09T09:31:00Z"/>
        </w:rPr>
      </w:pPr>
      <w:ins w:id="167" w:author="svcMRProcess" w:date="2018-09-09T09:31:00Z">
        <w:r>
          <w:tab/>
          <w:t>[Section 22A inserted by No. 6 of 2015 s. 8.]</w:t>
        </w:r>
      </w:ins>
    </w:p>
    <w:p>
      <w:pPr>
        <w:pStyle w:val="Heading5"/>
      </w:pPr>
      <w:bookmarkStart w:id="168" w:name="_Toc423429437"/>
      <w:bookmarkStart w:id="169" w:name="_Toc413834184"/>
      <w:r>
        <w:rPr>
          <w:rStyle w:val="CharSectno"/>
        </w:rPr>
        <w:t>22</w:t>
      </w:r>
      <w:r>
        <w:t>.</w:t>
      </w:r>
      <w:r>
        <w:tab/>
        <w:t>Local governments and Metropolitan Redevelopment Authority, attendance of nominees of at board meetings</w:t>
      </w:r>
      <w:bookmarkEnd w:id="168"/>
      <w:bookmarkEnd w:id="169"/>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 xml:space="preserve">if the local government or </w:t>
      </w:r>
      <w:del w:id="170" w:author="svcMRProcess" w:date="2018-09-09T09:31:00Z">
        <w:r>
          <w:delText>redevelopment authority</w:delText>
        </w:r>
      </w:del>
      <w:ins w:id="171" w:author="svcMRProcess" w:date="2018-09-09T09:31:00Z">
        <w:r>
          <w:t>Metropolitan Redevelopment Authority</w:t>
        </w:r>
      </w:ins>
      <w:r>
        <w:t xml:space="preserve"> has agreed to a lesser period of notice, in writing or by facsimile or electronic communication before the meeting commences.</w:t>
      </w:r>
    </w:p>
    <w:p>
      <w:pPr>
        <w:pStyle w:val="Subsection"/>
      </w:pPr>
      <w:r>
        <w:tab/>
        <w:t>(8)</w:t>
      </w:r>
      <w:r>
        <w:tab/>
        <w:t xml:space="preserve">A person nominated under subsection (1) is entitled to attend or participate in a meeting for the purpose of </w:t>
      </w:r>
      <w:del w:id="172" w:author="svcMRProcess" w:date="2018-09-09T09:31:00Z">
        <w:r>
          <w:delText>determining</w:delText>
        </w:r>
      </w:del>
      <w:ins w:id="173" w:author="svcMRProcess" w:date="2018-09-09T09:31:00Z">
        <w:r>
          <w:t>considering</w:t>
        </w:r>
      </w:ins>
      <w:r>
        <w:t xml:space="preserve">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w:t>
      </w:r>
      <w:del w:id="174" w:author="svcMRProcess" w:date="2018-09-09T09:31:00Z">
        <w:r>
          <w:delText>27</w:delText>
        </w:r>
      </w:del>
      <w:ins w:id="175" w:author="svcMRProcess" w:date="2018-09-09T09:31:00Z">
        <w:r>
          <w:t>27; No. 6 of 2015 s. 53</w:t>
        </w:r>
      </w:ins>
      <w:r>
        <w:t>.]</w:t>
      </w:r>
    </w:p>
    <w:p>
      <w:pPr>
        <w:pStyle w:val="Heading3"/>
      </w:pPr>
      <w:bookmarkStart w:id="176" w:name="_Toc413833990"/>
      <w:bookmarkStart w:id="177" w:name="_Toc413834185"/>
      <w:bookmarkStart w:id="178" w:name="_Toc422486983"/>
      <w:bookmarkStart w:id="179" w:name="_Toc423429438"/>
      <w:r>
        <w:rPr>
          <w:rStyle w:val="CharDivNo"/>
        </w:rPr>
        <w:t>Division 2</w:t>
      </w:r>
      <w:r>
        <w:t> — </w:t>
      </w:r>
      <w:r>
        <w:rPr>
          <w:rStyle w:val="CharDivText"/>
        </w:rPr>
        <w:t>Functions and powers</w:t>
      </w:r>
      <w:bookmarkEnd w:id="176"/>
      <w:bookmarkEnd w:id="177"/>
      <w:bookmarkEnd w:id="178"/>
      <w:bookmarkEnd w:id="179"/>
    </w:p>
    <w:p>
      <w:pPr>
        <w:pStyle w:val="Heading5"/>
        <w:spacing w:before="180"/>
      </w:pPr>
      <w:bookmarkStart w:id="180" w:name="_Toc423429439"/>
      <w:bookmarkStart w:id="181" w:name="_Toc413834186"/>
      <w:r>
        <w:rPr>
          <w:rStyle w:val="CharSectno"/>
        </w:rPr>
        <w:t>23</w:t>
      </w:r>
      <w:r>
        <w:t>.</w:t>
      </w:r>
      <w:r>
        <w:tab/>
        <w:t>Functions of Trust</w:t>
      </w:r>
      <w:bookmarkEnd w:id="180"/>
      <w:bookmarkEnd w:id="181"/>
    </w:p>
    <w:p>
      <w:pPr>
        <w:pStyle w:val="Subsection"/>
      </w:pPr>
      <w:r>
        <w:tab/>
      </w:r>
      <w:r>
        <w:tab/>
        <w:t>The functions of the Trust are —</w:t>
      </w:r>
    </w:p>
    <w:p>
      <w:pPr>
        <w:pStyle w:val="Indenta"/>
        <w:rPr>
          <w:ins w:id="182" w:author="svcMRProcess" w:date="2018-09-09T09:31:00Z"/>
        </w:rPr>
      </w:pPr>
      <w:r>
        <w:tab/>
        <w:t>(a)</w:t>
      </w:r>
      <w:r>
        <w:tab/>
      </w:r>
      <w:ins w:id="183" w:author="svcMRProcess" w:date="2018-09-09T09:31:00Z">
        <w:r>
          <w:t xml:space="preserve">subject </w:t>
        </w:r>
      </w:ins>
      <w:r>
        <w:t xml:space="preserve">to </w:t>
      </w:r>
      <w:del w:id="184" w:author="svcMRProcess" w:date="2018-09-09T09:31:00Z">
        <w:r>
          <w:delText>protect</w:delText>
        </w:r>
      </w:del>
      <w:ins w:id="185" w:author="svcMRProcess" w:date="2018-09-09T09:31:00Z">
        <w:r>
          <w:t>sections 11(8A)</w:t>
        </w:r>
      </w:ins>
      <w:r>
        <w:t xml:space="preserve"> and </w:t>
      </w:r>
      <w:del w:id="186" w:author="svcMRProcess" w:date="2018-09-09T09:31:00Z">
        <w:r>
          <w:delText>enhance</w:delText>
        </w:r>
      </w:del>
      <w:ins w:id="187" w:author="svcMRProcess" w:date="2018-09-09T09:31:00Z">
        <w:r>
          <w:t>33, to have placed with it the care, control and management of the River reserve;</w:t>
        </w:r>
      </w:ins>
    </w:p>
    <w:p>
      <w:pPr>
        <w:pStyle w:val="Indenta"/>
        <w:rPr>
          <w:ins w:id="188" w:author="svcMRProcess" w:date="2018-09-09T09:31:00Z"/>
        </w:rPr>
      </w:pPr>
      <w:ins w:id="189" w:author="svcMRProcess" w:date="2018-09-09T09:31:00Z">
        <w:r>
          <w:tab/>
          <w:t>(ab)</w:t>
        </w:r>
        <w:r>
          <w:tab/>
          <w:t xml:space="preserve">to develop policies — </w:t>
        </w:r>
      </w:ins>
    </w:p>
    <w:p>
      <w:pPr>
        <w:pStyle w:val="Indenti"/>
      </w:pPr>
      <w:ins w:id="190" w:author="svcMRProcess" w:date="2018-09-09T09:31:00Z">
        <w:r>
          <w:tab/>
          <w:t>(i)</w:t>
        </w:r>
        <w:r>
          <w:tab/>
          <w:t>for the protection and enhancement of</w:t>
        </w:r>
      </w:ins>
      <w:r>
        <w:t xml:space="preserve"> the ecological and community benefits and amenity of the development control area and </w:t>
      </w:r>
      <w:del w:id="191" w:author="svcMRProcess" w:date="2018-09-09T09:31:00Z">
        <w:r>
          <w:delText>to</w:delText>
        </w:r>
      </w:del>
      <w:ins w:id="192" w:author="svcMRProcess" w:date="2018-09-09T09:31:00Z">
        <w:r>
          <w:t>for the</w:t>
        </w:r>
      </w:ins>
      <w:r>
        <w:t xml:space="preserve"> control</w:t>
      </w:r>
      <w:ins w:id="193" w:author="svcMRProcess" w:date="2018-09-09T09:31:00Z">
        <w:r>
          <w:t xml:space="preserve"> of</w:t>
        </w:r>
      </w:ins>
      <w:r>
        <w:t xml:space="preserve"> activities and development in that area; and</w:t>
      </w:r>
    </w:p>
    <w:p>
      <w:pPr>
        <w:pStyle w:val="Indenta"/>
        <w:rPr>
          <w:del w:id="194" w:author="svcMRProcess" w:date="2018-09-09T09:31:00Z"/>
        </w:rPr>
      </w:pPr>
      <w:r>
        <w:tab/>
        <w:t>(</w:t>
      </w:r>
      <w:del w:id="195" w:author="svcMRProcess" w:date="2018-09-09T09:31:00Z">
        <w:r>
          <w:delText>b)</w:delText>
        </w:r>
        <w:r>
          <w:tab/>
          <w:delText>to protect</w:delText>
        </w:r>
      </w:del>
      <w:ins w:id="196" w:author="svcMRProcess" w:date="2018-09-09T09:31:00Z">
        <w:r>
          <w:t>ii)</w:t>
        </w:r>
        <w:r>
          <w:tab/>
          <w:t>for the protection</w:t>
        </w:r>
      </w:ins>
      <w:r>
        <w:t xml:space="preserve"> and </w:t>
      </w:r>
      <w:del w:id="197" w:author="svcMRProcess" w:date="2018-09-09T09:31:00Z">
        <w:r>
          <w:delText>enhance</w:delText>
        </w:r>
      </w:del>
      <w:ins w:id="198" w:author="svcMRProcess" w:date="2018-09-09T09:31:00Z">
        <w:r>
          <w:t>enhancement of</w:t>
        </w:r>
      </w:ins>
      <w:r>
        <w:t xml:space="preserve"> the ecological and community benefits and amenity of the Riverpark</w:t>
      </w:r>
      <w:del w:id="199" w:author="svcMRProcess" w:date="2018-09-09T09:31:00Z">
        <w:r>
          <w:delText>; and</w:delText>
        </w:r>
      </w:del>
    </w:p>
    <w:p>
      <w:pPr>
        <w:pStyle w:val="Indenti"/>
      </w:pPr>
      <w:del w:id="200" w:author="svcMRProcess" w:date="2018-09-09T09:31:00Z">
        <w:r>
          <w:tab/>
          <w:delText>(c)</w:delText>
        </w:r>
        <w:r>
          <w:tab/>
          <w:delText>to carry out works and provide facilities for the purposes of protecting</w:delText>
        </w:r>
      </w:del>
      <w:r>
        <w:t xml:space="preserve"> and </w:t>
      </w:r>
      <w:del w:id="201" w:author="svcMRProcess" w:date="2018-09-09T09:31:00Z">
        <w:r>
          <w:delText xml:space="preserve">enhancing the ecological and community benefits and amenity of the </w:delText>
        </w:r>
      </w:del>
      <w:ins w:id="202" w:author="svcMRProcess" w:date="2018-09-09T09:31:00Z">
        <w:r>
          <w:t xml:space="preserve">the </w:t>
        </w:r>
      </w:ins>
      <w:r>
        <w:t>Riverpark</w:t>
      </w:r>
      <w:del w:id="203" w:author="svcMRProcess" w:date="2018-09-09T09:31:00Z">
        <w:r>
          <w:delText>; and</w:delText>
        </w:r>
      </w:del>
      <w:ins w:id="204" w:author="svcMRProcess" w:date="2018-09-09T09:31:00Z">
        <w:r>
          <w:t xml:space="preserve"> shoreline;</w:t>
        </w:r>
      </w:ins>
    </w:p>
    <w:p>
      <w:pPr>
        <w:pStyle w:val="Indenta"/>
        <w:rPr>
          <w:ins w:id="205" w:author="svcMRProcess" w:date="2018-09-09T09:31:00Z"/>
        </w:rPr>
      </w:pPr>
      <w:ins w:id="206" w:author="svcMRProcess" w:date="2018-09-09T09:31:00Z">
        <w:r>
          <w:tab/>
        </w:r>
        <w:r>
          <w:tab/>
          <w:t>and</w:t>
        </w:r>
      </w:ins>
    </w:p>
    <w:p>
      <w:pPr>
        <w:pStyle w:val="Ednotepara"/>
        <w:rPr>
          <w:ins w:id="207" w:author="svcMRProcess" w:date="2018-09-09T09:31:00Z"/>
        </w:rPr>
      </w:pPr>
      <w:ins w:id="208" w:author="svcMRProcess" w:date="2018-09-09T09:31:00Z">
        <w:r>
          <w:tab/>
          <w:t>[(b), (c)</w:t>
        </w:r>
        <w:r>
          <w:tab/>
          <w:t>deleted]</w:t>
        </w:r>
      </w:ins>
    </w:p>
    <w:p>
      <w:pPr>
        <w:pStyle w:val="Indenta"/>
      </w:pPr>
      <w:r>
        <w:tab/>
        <w:t>(d)</w:t>
      </w:r>
      <w:r>
        <w:tab/>
        <w:t>to establish targets for ecological and community benefits and amenity of the Riverpark, and mechanisms for evaluating achievement of those targets; and</w:t>
      </w:r>
    </w:p>
    <w:p>
      <w:pPr>
        <w:pStyle w:val="Indenta"/>
        <w:rPr>
          <w:ins w:id="209" w:author="svcMRProcess" w:date="2018-09-09T09:31:00Z"/>
        </w:rPr>
      </w:pPr>
      <w:r>
        <w:tab/>
        <w:t>(e)</w:t>
      </w:r>
      <w:r>
        <w:tab/>
      </w:r>
      <w:ins w:id="210" w:author="svcMRProcess" w:date="2018-09-09T09:31:00Z">
        <w:r>
          <w:t xml:space="preserve">in accordance with Part 4, </w:t>
        </w:r>
      </w:ins>
      <w:r>
        <w:t xml:space="preserve">to </w:t>
      </w:r>
      <w:del w:id="211" w:author="svcMRProcess" w:date="2018-09-09T09:31:00Z">
        <w:r>
          <w:delText>coordinate</w:delText>
        </w:r>
      </w:del>
      <w:ins w:id="212" w:author="svcMRProcess" w:date="2018-09-09T09:31:00Z">
        <w:r>
          <w:t>prepare</w:t>
        </w:r>
      </w:ins>
      <w:r>
        <w:t xml:space="preserve"> and </w:t>
      </w:r>
      <w:ins w:id="213" w:author="svcMRProcess" w:date="2018-09-09T09:31:00Z">
        <w:r>
          <w:t>deal with proposed strategic documents under this Act; and</w:t>
        </w:r>
      </w:ins>
    </w:p>
    <w:p>
      <w:pPr>
        <w:pStyle w:val="Indenta"/>
      </w:pPr>
      <w:ins w:id="214" w:author="svcMRProcess" w:date="2018-09-09T09:31:00Z">
        <w:r>
          <w:tab/>
          <w:t>(fa)</w:t>
        </w:r>
        <w:r>
          <w:tab/>
          <w:t xml:space="preserve">to </w:t>
        </w:r>
      </w:ins>
      <w:r>
        <w:t xml:space="preserve">promote the </w:t>
      </w:r>
      <w:del w:id="215" w:author="svcMRProcess" w:date="2018-09-09T09:31:00Z">
        <w:r>
          <w:delText xml:space="preserve">development and </w:delText>
        </w:r>
      </w:del>
      <w:r>
        <w:t xml:space="preserve">implementation of strategic documents </w:t>
      </w:r>
      <w:del w:id="216" w:author="svcMRProcess" w:date="2018-09-09T09:31:00Z">
        <w:r>
          <w:delText>under this Act</w:delText>
        </w:r>
      </w:del>
      <w:ins w:id="217" w:author="svcMRProcess" w:date="2018-09-09T09:31:00Z">
        <w:r>
          <w:t>and establish mechanisms for monitoring compliance for the purpose of reporting and making recommendations under section 66</w:t>
        </w:r>
      </w:ins>
      <w:r>
        <w:t>; and</w:t>
      </w:r>
    </w:p>
    <w:p>
      <w:pPr>
        <w:pStyle w:val="Indenta"/>
        <w:rPr>
          <w:ins w:id="218" w:author="svcMRProcess" w:date="2018-09-09T09:31:00Z"/>
        </w:rPr>
      </w:pPr>
      <w:ins w:id="219" w:author="svcMRProcess" w:date="2018-09-09T09:31:00Z">
        <w:r>
          <w:tab/>
          <w:t>(fb)</w:t>
        </w:r>
        <w:r>
          <w:tab/>
          <w:t>in accordance with Part 5, to advise the CEO on matters relating to development in the development control area; and</w:t>
        </w:r>
      </w:ins>
    </w:p>
    <w:p>
      <w:pPr>
        <w:pStyle w:val="Indenta"/>
      </w:pPr>
      <w:r>
        <w:tab/>
        <w:t>(f)</w:t>
      </w:r>
      <w:r>
        <w:tab/>
        <w:t xml:space="preserve">to </w:t>
      </w:r>
      <w:del w:id="220" w:author="svcMRProcess" w:date="2018-09-09T09:31:00Z">
        <w:r>
          <w:rPr>
            <w:snapToGrid w:val="0"/>
          </w:rPr>
          <w:delText>coordinate</w:delText>
        </w:r>
      </w:del>
      <w:ins w:id="221" w:author="svcMRProcess" w:date="2018-09-09T09:31:00Z">
        <w:r>
          <w:t>advise the CEO on</w:t>
        </w:r>
      </w:ins>
      <w:r>
        <w:t xml:space="preserve"> and promote the activities of other bodies that have functions in relation to the catchment area, insofar as those functions may affect the Riverpark</w:t>
      </w:r>
      <w:del w:id="222" w:author="svcMRProcess" w:date="2018-09-09T09:31:00Z">
        <w:r>
          <w:rPr>
            <w:snapToGrid w:val="0"/>
          </w:rPr>
          <w:delText>, including the implementation of any strategic documents applicable to the catchment area</w:delText>
        </w:r>
      </w:del>
      <w:r>
        <w:t>; and</w:t>
      </w:r>
    </w:p>
    <w:p>
      <w:pPr>
        <w:pStyle w:val="Indenta"/>
      </w:pPr>
      <w:r>
        <w:tab/>
        <w:t>(g)</w:t>
      </w:r>
      <w:r>
        <w:tab/>
        <w:t>to</w:t>
      </w:r>
      <w:del w:id="223" w:author="svcMRProcess" w:date="2018-09-09T09:31:00Z">
        <w:r>
          <w:delText xml:space="preserve"> monitor and</w:delText>
        </w:r>
      </w:del>
      <w:r>
        <w:t xml:space="preserve">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w:t>
      </w:r>
      <w:del w:id="224" w:author="svcMRProcess" w:date="2018-09-09T09:31:00Z">
        <w:r>
          <w:rPr>
            <w:snapToGrid w:val="0"/>
          </w:rPr>
          <w:delText xml:space="preserve"> and assistance</w:delText>
        </w:r>
      </w:del>
      <w:r>
        <w:rPr>
          <w:snapToGrid w:val="0"/>
        </w:rPr>
        <w:t xml:space="preserv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del w:id="225" w:author="svcMRProcess" w:date="2018-09-09T09:31:00Z"/>
          <w:snapToGrid w:val="0"/>
        </w:rPr>
      </w:pPr>
      <w:del w:id="226" w:author="svcMRProcess" w:date="2018-09-09T09:31:00Z">
        <w:r>
          <w:rPr>
            <w:snapToGrid w:val="0"/>
          </w:rPr>
          <w:tab/>
          <w:delText>(i)</w:delText>
        </w:r>
        <w:r>
          <w:rPr>
            <w:snapToGrid w:val="0"/>
          </w:rPr>
          <w:tab/>
          <w:delText>to provide advice to the Western Australian Planning Commission on State planning policies and planning scheme provisions relating to any matter within its functions, and to publish other statements of policy relating to any matter within its functions;</w:delText>
        </w:r>
        <w:r>
          <w:delText xml:space="preserve"> and</w:delText>
        </w:r>
      </w:del>
    </w:p>
    <w:p>
      <w:pPr>
        <w:pStyle w:val="Ednotepara"/>
        <w:rPr>
          <w:ins w:id="227" w:author="svcMRProcess" w:date="2018-09-09T09:31:00Z"/>
        </w:rPr>
      </w:pPr>
      <w:ins w:id="228" w:author="svcMRProcess" w:date="2018-09-09T09:31:00Z">
        <w:r>
          <w:tab/>
          <w:t>[(i)</w:t>
        </w:r>
        <w:r>
          <w:tab/>
          <w:t>deleted]</w:t>
        </w:r>
      </w:ins>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 xml:space="preserve">to perform such functions as are delegated to it under </w:t>
      </w:r>
      <w:ins w:id="229" w:author="svcMRProcess" w:date="2018-09-09T09:31:00Z">
        <w:r>
          <w:t xml:space="preserve">this Act or </w:t>
        </w:r>
      </w:ins>
      <w:r>
        <w:t>any other written law; and</w:t>
      </w:r>
    </w:p>
    <w:p>
      <w:pPr>
        <w:pStyle w:val="Indenta"/>
        <w:rPr>
          <w:del w:id="230" w:author="svcMRProcess" w:date="2018-09-09T09:31:00Z"/>
        </w:rPr>
      </w:pPr>
      <w:del w:id="231" w:author="svcMRProcess" w:date="2018-09-09T09:31:00Z">
        <w:r>
          <w:tab/>
          <w:delText>(l)</w:delText>
        </w:r>
        <w:r>
          <w:tab/>
          <w:delText>to otherwise undertake the administration and enforcement of this Act; and</w:delText>
        </w:r>
      </w:del>
    </w:p>
    <w:p>
      <w:pPr>
        <w:pStyle w:val="Ednotepara"/>
        <w:rPr>
          <w:ins w:id="232" w:author="svcMRProcess" w:date="2018-09-09T09:31:00Z"/>
        </w:rPr>
      </w:pPr>
      <w:ins w:id="233" w:author="svcMRProcess" w:date="2018-09-09T09:31:00Z">
        <w:r>
          <w:tab/>
          <w:t>[(l)</w:t>
        </w:r>
        <w:r>
          <w:tab/>
          <w:t>deleted]</w:t>
        </w:r>
      </w:ins>
    </w:p>
    <w:p>
      <w:pPr>
        <w:pStyle w:val="Indenta"/>
        <w:rPr>
          <w:snapToGrid w:val="0"/>
        </w:rPr>
      </w:pPr>
      <w:r>
        <w:rPr>
          <w:snapToGrid w:val="0"/>
        </w:rPr>
        <w:tab/>
        <w:t>(m)</w:t>
      </w:r>
      <w:r>
        <w:rPr>
          <w:snapToGrid w:val="0"/>
        </w:rPr>
        <w:tab/>
        <w:t>to perform any other function vested in it by this Act or any other written law.</w:t>
      </w:r>
    </w:p>
    <w:p>
      <w:pPr>
        <w:pStyle w:val="Footnotesection"/>
        <w:rPr>
          <w:ins w:id="234" w:author="svcMRProcess" w:date="2018-09-09T09:31:00Z"/>
        </w:rPr>
      </w:pPr>
      <w:ins w:id="235" w:author="svcMRProcess" w:date="2018-09-09T09:31:00Z">
        <w:r>
          <w:tab/>
          <w:t>[Section 23 amended by No. 6 of 2015 s. 9.]</w:t>
        </w:r>
      </w:ins>
    </w:p>
    <w:p>
      <w:pPr>
        <w:pStyle w:val="Heading5"/>
      </w:pPr>
      <w:bookmarkStart w:id="236" w:name="_Toc423429440"/>
      <w:bookmarkStart w:id="237" w:name="_Toc413834187"/>
      <w:r>
        <w:rPr>
          <w:rStyle w:val="CharSectno"/>
        </w:rPr>
        <w:t>24</w:t>
      </w:r>
      <w:r>
        <w:t>.</w:t>
      </w:r>
      <w:r>
        <w:tab/>
        <w:t>Powers of Trust</w:t>
      </w:r>
      <w:bookmarkEnd w:id="236"/>
      <w:bookmarkEnd w:id="237"/>
    </w:p>
    <w:p>
      <w:pPr>
        <w:pStyle w:val="Subsection"/>
      </w:pPr>
      <w:r>
        <w:tab/>
        <w:t>(1)</w:t>
      </w:r>
      <w:r>
        <w:tab/>
        <w:t>The Trust has all the powers it needs to perform its functions under this Act or any other written law.</w:t>
      </w:r>
    </w:p>
    <w:p>
      <w:pPr>
        <w:pStyle w:val="Subsection"/>
        <w:rPr>
          <w:del w:id="238" w:author="svcMRProcess" w:date="2018-09-09T09:31:00Z"/>
        </w:rPr>
      </w:pPr>
      <w:r>
        <w:tab/>
        <w:t>(2)</w:t>
      </w:r>
      <w:r>
        <w:tab/>
      </w:r>
      <w:del w:id="239" w:author="svcMRProcess" w:date="2018-09-09T09:31:00Z">
        <w:r>
          <w:delText xml:space="preserve">Subject to any limitation imposed by this Act or another written law, the </w:delText>
        </w:r>
      </w:del>
      <w:ins w:id="240" w:author="svcMRProcess" w:date="2018-09-09T09:31:00Z">
        <w:r>
          <w:t xml:space="preserve">The </w:t>
        </w:r>
      </w:ins>
      <w:r>
        <w:t xml:space="preserve">Trust may, </w:t>
      </w:r>
      <w:del w:id="241" w:author="svcMRProcess" w:date="2018-09-09T09:31:00Z">
        <w:r>
          <w:delText>for the purpose of performing any of its functions under this Act or any other written law —</w:delText>
        </w:r>
      </w:del>
    </w:p>
    <w:p>
      <w:pPr>
        <w:pStyle w:val="Indenta"/>
        <w:rPr>
          <w:del w:id="242" w:author="svcMRProcess" w:date="2018-09-09T09:31:00Z"/>
        </w:rPr>
      </w:pPr>
      <w:del w:id="243" w:author="svcMRProcess" w:date="2018-09-09T09:31:00Z">
        <w:r>
          <w:tab/>
          <w:delText>(a)</w:delText>
        </w:r>
        <w:r>
          <w:tab/>
          <w:delText xml:space="preserve">enter into any contract or arrangement, including a contract or arrangement </w:delText>
        </w:r>
      </w:del>
      <w:r>
        <w:t xml:space="preserve">with </w:t>
      </w:r>
      <w:del w:id="244" w:author="svcMRProcess" w:date="2018-09-09T09:31:00Z">
        <w:r>
          <w:delText>a person for —</w:delText>
        </w:r>
      </w:del>
    </w:p>
    <w:p>
      <w:pPr>
        <w:pStyle w:val="Indenti"/>
        <w:rPr>
          <w:del w:id="245" w:author="svcMRProcess" w:date="2018-09-09T09:31:00Z"/>
        </w:rPr>
      </w:pPr>
      <w:del w:id="246" w:author="svcMRProcess" w:date="2018-09-09T09:31:00Z">
        <w:r>
          <w:tab/>
          <w:delText>(i)</w:delText>
        </w:r>
        <w:r>
          <w:tab/>
        </w:r>
      </w:del>
      <w:r>
        <w:t xml:space="preserve">the </w:t>
      </w:r>
      <w:del w:id="247" w:author="svcMRProcess" w:date="2018-09-09T09:31:00Z">
        <w:r>
          <w:delText>performance</w:delText>
        </w:r>
      </w:del>
      <w:ins w:id="248" w:author="svcMRProcess" w:date="2018-09-09T09:31:00Z">
        <w:r>
          <w:t>approval</w:t>
        </w:r>
      </w:ins>
      <w:r>
        <w:t xml:space="preserve"> of the </w:t>
      </w:r>
      <w:del w:id="249" w:author="svcMRProcess" w:date="2018-09-09T09:31:00Z">
        <w:r>
          <w:delText>function by that person on behalf of the Trust; or</w:delText>
        </w:r>
      </w:del>
    </w:p>
    <w:p>
      <w:pPr>
        <w:pStyle w:val="Indenti"/>
        <w:keepNext/>
        <w:rPr>
          <w:del w:id="250" w:author="svcMRProcess" w:date="2018-09-09T09:31:00Z"/>
        </w:rPr>
      </w:pPr>
      <w:del w:id="251" w:author="svcMRProcess" w:date="2018-09-09T09:31:00Z">
        <w:r>
          <w:tab/>
          <w:delText>(ii)</w:delText>
        </w:r>
        <w:r>
          <w:tab/>
          <w:delText>the supply of equipment or</w:delText>
        </w:r>
      </w:del>
      <w:ins w:id="252" w:author="svcMRProcess" w:date="2018-09-09T09:31:00Z">
        <w:r>
          <w:t>Minister, engage persons under contracts for</w:t>
        </w:r>
      </w:ins>
      <w:r>
        <w:t xml:space="preserve"> services</w:t>
      </w:r>
      <w:del w:id="253" w:author="svcMRProcess" w:date="2018-09-09T09:31:00Z">
        <w:r>
          <w:delText>;</w:delText>
        </w:r>
      </w:del>
    </w:p>
    <w:p>
      <w:pPr>
        <w:pStyle w:val="Indenta"/>
        <w:rPr>
          <w:del w:id="254" w:author="svcMRProcess" w:date="2018-09-09T09:31:00Z"/>
        </w:rPr>
      </w:pPr>
      <w:del w:id="255" w:author="svcMRProcess" w:date="2018-09-09T09:31:00Z">
        <w:r>
          <w:tab/>
        </w:r>
        <w:r>
          <w:tab/>
          <w:delText>and</w:delText>
        </w:r>
      </w:del>
    </w:p>
    <w:p>
      <w:pPr>
        <w:pStyle w:val="Subsection"/>
      </w:pPr>
      <w:del w:id="256" w:author="svcMRProcess" w:date="2018-09-09T09:31:00Z">
        <w:r>
          <w:tab/>
          <w:delText>(b)</w:delText>
        </w:r>
        <w:r>
          <w:tab/>
          <w:delText xml:space="preserve">act as an agent or </w:delText>
        </w:r>
      </w:del>
      <w:ins w:id="257" w:author="svcMRProcess" w:date="2018-09-09T09:31:00Z">
        <w:r>
          <w:t xml:space="preserve"> to </w:t>
        </w:r>
      </w:ins>
      <w:r>
        <w:t xml:space="preserve">provide </w:t>
      </w:r>
      <w:del w:id="258" w:author="svcMRProcess" w:date="2018-09-09T09:31:00Z">
        <w:r>
          <w:delText>consultancy,</w:delText>
        </w:r>
      </w:del>
      <w:ins w:id="259" w:author="svcMRProcess" w:date="2018-09-09T09:31:00Z">
        <w:r>
          <w:t>any</w:t>
        </w:r>
      </w:ins>
      <w:r>
        <w:t xml:space="preserve"> professional, </w:t>
      </w:r>
      <w:del w:id="260" w:author="svcMRProcess" w:date="2018-09-09T09:31:00Z">
        <w:r>
          <w:delText xml:space="preserve">or </w:delText>
        </w:r>
      </w:del>
      <w:r>
        <w:t xml:space="preserve">technical </w:t>
      </w:r>
      <w:del w:id="261" w:author="svcMRProcess" w:date="2018-09-09T09:31:00Z">
        <w:r>
          <w:delText xml:space="preserve">services </w:delText>
        </w:r>
      </w:del>
      <w:r>
        <w:t xml:space="preserve">or other assistance </w:t>
      </w:r>
      <w:del w:id="262" w:author="svcMRProcess" w:date="2018-09-09T09:31:00Z">
        <w:r>
          <w:delText>under a contract for services or other arrangement; and</w:delText>
        </w:r>
      </w:del>
      <w:ins w:id="263" w:author="svcMRProcess" w:date="2018-09-09T09:31:00Z">
        <w:r>
          <w:t>that the Trust considers necessary for the performance of its functions under this Act.</w:t>
        </w:r>
      </w:ins>
    </w:p>
    <w:p>
      <w:pPr>
        <w:pStyle w:val="Indenta"/>
        <w:rPr>
          <w:del w:id="264" w:author="svcMRProcess" w:date="2018-09-09T09:31:00Z"/>
        </w:rPr>
      </w:pPr>
      <w:del w:id="265" w:author="svcMRProcess" w:date="2018-09-09T09:31:00Z">
        <w:r>
          <w:tab/>
          <w:delText>(c)</w:delText>
        </w:r>
        <w:r>
          <w:tab/>
          <w:delText>carry out any investigation, survey, exploration, feasibility study, evaluation, or review; and</w:delText>
        </w:r>
      </w:del>
    </w:p>
    <w:p>
      <w:pPr>
        <w:pStyle w:val="Indenta"/>
        <w:rPr>
          <w:del w:id="266" w:author="svcMRProcess" w:date="2018-09-09T09:31:00Z"/>
        </w:rPr>
      </w:pPr>
      <w:del w:id="267" w:author="svcMRProcess" w:date="2018-09-09T09:31:00Z">
        <w:r>
          <w:tab/>
          <w:delText>(d)</w:delText>
        </w:r>
        <w:r>
          <w:tab/>
          <w:delText>collaborate in, carry out, or procure the carrying out of, research and publish information that results from the research; and</w:delText>
        </w:r>
      </w:del>
    </w:p>
    <w:p>
      <w:pPr>
        <w:pStyle w:val="Indenta"/>
        <w:rPr>
          <w:del w:id="268" w:author="svcMRProcess" w:date="2018-09-09T09:31:00Z"/>
        </w:rPr>
      </w:pPr>
      <w:del w:id="269" w:author="svcMRProcess" w:date="2018-09-09T09:31:00Z">
        <w:r>
          <w:tab/>
          <w:delText>(e)</w:delText>
        </w:r>
        <w:r>
          <w:tab/>
          <w:delText>produce and publish information on matters related to its functions.</w:delText>
        </w:r>
      </w:del>
    </w:p>
    <w:p>
      <w:pPr>
        <w:pStyle w:val="Subsection"/>
      </w:pPr>
      <w:r>
        <w:tab/>
        <w:t>(3)</w:t>
      </w:r>
      <w:r>
        <w:tab/>
      </w:r>
      <w:del w:id="270" w:author="svcMRProcess" w:date="2018-09-09T09:31:00Z">
        <w:r>
          <w:delText>Subsection (2) does not limit</w:delText>
        </w:r>
      </w:del>
      <w:ins w:id="271" w:author="svcMRProcess" w:date="2018-09-09T09:31:00Z">
        <w:r>
          <w:t>An approval of the Minister under</w:t>
        </w:r>
      </w:ins>
      <w:r>
        <w:t xml:space="preserve"> subsection (</w:t>
      </w:r>
      <w:del w:id="272" w:author="svcMRProcess" w:date="2018-09-09T09:31:00Z">
        <w:r>
          <w:delText>1) or any of the Trust’s other powers</w:delText>
        </w:r>
      </w:del>
      <w:ins w:id="273" w:author="svcMRProcess" w:date="2018-09-09T09:31:00Z">
        <w:r>
          <w:t>2) may be specific or may be given in general terms</w:t>
        </w:r>
      </w:ins>
      <w:r>
        <w:t>.</w:t>
      </w:r>
    </w:p>
    <w:p>
      <w:pPr>
        <w:pStyle w:val="Footnotesection"/>
        <w:rPr>
          <w:ins w:id="274" w:author="svcMRProcess" w:date="2018-09-09T09:31:00Z"/>
        </w:rPr>
      </w:pPr>
      <w:ins w:id="275" w:author="svcMRProcess" w:date="2018-09-09T09:31:00Z">
        <w:r>
          <w:tab/>
          <w:t>[Section 24 amended by No. 6 of 2015 s. 10.]</w:t>
        </w:r>
      </w:ins>
    </w:p>
    <w:p>
      <w:pPr>
        <w:pStyle w:val="Heading5"/>
        <w:spacing w:before="180"/>
      </w:pPr>
      <w:bookmarkStart w:id="276" w:name="_Toc423429441"/>
      <w:bookmarkStart w:id="277" w:name="_Toc413834188"/>
      <w:r>
        <w:rPr>
          <w:rStyle w:val="CharSectno"/>
        </w:rPr>
        <w:t>25</w:t>
      </w:r>
      <w:r>
        <w:t>.</w:t>
      </w:r>
      <w:r>
        <w:tab/>
        <w:t>Consultation and matters to be considered by Trust</w:t>
      </w:r>
      <w:bookmarkEnd w:id="276"/>
      <w:bookmarkEnd w:id="277"/>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 xml:space="preserve">The Trust must consult and collaborate with any body that appears to the Trust to have a role in regional natural resource management in the catchment area to ensure that, to the extent that is practicable, there is consistency between the strategies and programmes </w:t>
      </w:r>
      <w:del w:id="278" w:author="svcMRProcess" w:date="2018-09-09T09:31:00Z">
        <w:r>
          <w:delText>of</w:delText>
        </w:r>
      </w:del>
      <w:ins w:id="279" w:author="svcMRProcess" w:date="2018-09-09T09:31:00Z">
        <w:r>
          <w:t>developed by</w:t>
        </w:r>
      </w:ins>
      <w:r>
        <w:t xml:space="preserve"> the Trust and the functions of that body, to the extent to which those functions may affect the Riverpark.</w:t>
      </w:r>
    </w:p>
    <w:p>
      <w:pPr>
        <w:pStyle w:val="Footnotesection"/>
        <w:rPr>
          <w:ins w:id="280" w:author="svcMRProcess" w:date="2018-09-09T09:31:00Z"/>
        </w:rPr>
      </w:pPr>
      <w:ins w:id="281" w:author="svcMRProcess" w:date="2018-09-09T09:31:00Z">
        <w:r>
          <w:tab/>
          <w:t>[Section 25 amended by No. 6 of 2015 s. 53.]</w:t>
        </w:r>
      </w:ins>
    </w:p>
    <w:p>
      <w:pPr>
        <w:pStyle w:val="Ednotesection"/>
        <w:rPr>
          <w:ins w:id="282" w:author="svcMRProcess" w:date="2018-09-09T09:31:00Z"/>
        </w:rPr>
      </w:pPr>
      <w:ins w:id="283" w:author="svcMRProcess" w:date="2018-09-09T09:31:00Z">
        <w:r>
          <w:t>[</w:t>
        </w:r>
      </w:ins>
      <w:bookmarkStart w:id="284" w:name="_Toc413834189"/>
      <w:r>
        <w:rPr>
          <w:b/>
        </w:rPr>
        <w:t>26</w:t>
      </w:r>
      <w:del w:id="285" w:author="svcMRProcess" w:date="2018-09-09T09:31:00Z">
        <w:r>
          <w:delText>.</w:delText>
        </w:r>
        <w:r>
          <w:tab/>
          <w:delText>Local</w:delText>
        </w:r>
      </w:del>
      <w:ins w:id="286" w:author="svcMRProcess" w:date="2018-09-09T09:31:00Z">
        <w:r>
          <w:rPr>
            <w:b/>
          </w:rPr>
          <w:t>, 27.</w:t>
        </w:r>
        <w:r>
          <w:tab/>
          <w:t>Deleted by No. 6 of 2015 s. 11.]</w:t>
        </w:r>
      </w:ins>
    </w:p>
    <w:p>
      <w:pPr>
        <w:pStyle w:val="Heading5"/>
        <w:rPr>
          <w:ins w:id="287" w:author="svcMRProcess" w:date="2018-09-09T09:31:00Z"/>
        </w:rPr>
      </w:pPr>
      <w:bookmarkStart w:id="288" w:name="_Toc423429442"/>
      <w:ins w:id="289" w:author="svcMRProcess" w:date="2018-09-09T09:31:00Z">
        <w:r>
          <w:rPr>
            <w:rStyle w:val="CharSectno"/>
          </w:rPr>
          <w:t>28A</w:t>
        </w:r>
        <w:r>
          <w:t>.</w:t>
        </w:r>
        <w:r>
          <w:tab/>
          <w:t>Assistance, staff and facilities to be provided</w:t>
        </w:r>
        <w:bookmarkEnd w:id="288"/>
      </w:ins>
    </w:p>
    <w:p>
      <w:pPr>
        <w:pStyle w:val="Subsection"/>
        <w:rPr>
          <w:ins w:id="290" w:author="svcMRProcess" w:date="2018-09-09T09:31:00Z"/>
        </w:rPr>
      </w:pPr>
      <w:ins w:id="291" w:author="svcMRProcess" w:date="2018-09-09T09:31:00Z">
        <w:r>
          <w:tab/>
        </w:r>
        <w:r>
          <w:tab/>
          <w:t xml:space="preserve">The CEO must provide the Trust — </w:t>
        </w:r>
      </w:ins>
    </w:p>
    <w:p>
      <w:pPr>
        <w:pStyle w:val="Indenta"/>
        <w:rPr>
          <w:ins w:id="292" w:author="svcMRProcess" w:date="2018-09-09T09:31:00Z"/>
        </w:rPr>
      </w:pPr>
      <w:ins w:id="293" w:author="svcMRProcess" w:date="2018-09-09T09:31:00Z">
        <w:r>
          <w:tab/>
          <w:t>(a)</w:t>
        </w:r>
        <w:r>
          <w:tab/>
          <w:t>with any assistance it may reasonably require to perform its functions; and</w:t>
        </w:r>
      </w:ins>
    </w:p>
    <w:p>
      <w:pPr>
        <w:pStyle w:val="Indenta"/>
        <w:rPr>
          <w:ins w:id="294" w:author="svcMRProcess" w:date="2018-09-09T09:31:00Z"/>
        </w:rPr>
      </w:pPr>
      <w:ins w:id="295" w:author="svcMRProcess" w:date="2018-09-09T09:31:00Z">
        <w:r>
          <w:tab/>
          <w:t>(b)</w:t>
        </w:r>
        <w:r>
          <w:tab/>
          <w:t>without limiting paragraph (a), with any staff and facilities of the Department as the Trust may reasonably require to perform its functions.</w:t>
        </w:r>
      </w:ins>
    </w:p>
    <w:p>
      <w:pPr>
        <w:pStyle w:val="Footnotesection"/>
        <w:rPr>
          <w:ins w:id="296" w:author="svcMRProcess" w:date="2018-09-09T09:31:00Z"/>
        </w:rPr>
      </w:pPr>
      <w:ins w:id="297" w:author="svcMRProcess" w:date="2018-09-09T09:31:00Z">
        <w:r>
          <w:tab/>
          <w:t>[Section 28A inserted by No. 6 of 2015 s. 11.]</w:t>
        </w:r>
      </w:ins>
    </w:p>
    <w:p>
      <w:pPr>
        <w:pStyle w:val="Heading5"/>
        <w:rPr>
          <w:ins w:id="298" w:author="svcMRProcess" w:date="2018-09-09T09:31:00Z"/>
        </w:rPr>
      </w:pPr>
      <w:bookmarkStart w:id="299" w:name="_Toc423429443"/>
      <w:ins w:id="300" w:author="svcMRProcess" w:date="2018-09-09T09:31:00Z">
        <w:r>
          <w:rPr>
            <w:rStyle w:val="CharSectno"/>
          </w:rPr>
          <w:t>28B</w:t>
        </w:r>
        <w:r>
          <w:t>.</w:t>
        </w:r>
        <w:r>
          <w:tab/>
          <w:t>Delegation by Trust</w:t>
        </w:r>
        <w:bookmarkEnd w:id="299"/>
      </w:ins>
    </w:p>
    <w:p>
      <w:pPr>
        <w:pStyle w:val="Subsection"/>
        <w:rPr>
          <w:ins w:id="301" w:author="svcMRProcess" w:date="2018-09-09T09:31:00Z"/>
        </w:rPr>
      </w:pPr>
      <w:ins w:id="302" w:author="svcMRProcess" w:date="2018-09-09T09:31:00Z">
        <w:r>
          <w:tab/>
          <w:t>(1)</w:t>
        </w:r>
        <w:r>
          <w:tab/>
          <w:t>In subsection (2) —</w:t>
        </w:r>
      </w:ins>
    </w:p>
    <w:p>
      <w:pPr>
        <w:pStyle w:val="Defstart"/>
        <w:rPr>
          <w:ins w:id="303" w:author="svcMRProcess" w:date="2018-09-09T09:31:00Z"/>
        </w:rPr>
      </w:pPr>
      <w:ins w:id="304" w:author="svcMRProcess" w:date="2018-09-09T09:31:00Z">
        <w:r>
          <w:tab/>
        </w:r>
        <w:r>
          <w:rPr>
            <w:rStyle w:val="CharDefText"/>
          </w:rPr>
          <w:t>eligible person</w:t>
        </w:r>
        <w:r>
          <w:t xml:space="preserve"> means — </w:t>
        </w:r>
      </w:ins>
    </w:p>
    <w:p>
      <w:pPr>
        <w:pStyle w:val="Defpara"/>
        <w:rPr>
          <w:ins w:id="305" w:author="svcMRProcess" w:date="2018-09-09T09:31:00Z"/>
        </w:rPr>
      </w:pPr>
      <w:ins w:id="306" w:author="svcMRProcess" w:date="2018-09-09T09:31:00Z">
        <w:r>
          <w:tab/>
          <w:t>(a)</w:t>
        </w:r>
        <w:r>
          <w:tab/>
          <w:t>a member;</w:t>
        </w:r>
      </w:ins>
    </w:p>
    <w:p>
      <w:pPr>
        <w:pStyle w:val="Defpara"/>
        <w:rPr>
          <w:ins w:id="307" w:author="svcMRProcess" w:date="2018-09-09T09:31:00Z"/>
        </w:rPr>
      </w:pPr>
      <w:ins w:id="308" w:author="svcMRProcess" w:date="2018-09-09T09:31:00Z">
        <w:r>
          <w:tab/>
          <w:t>(b)</w:t>
        </w:r>
        <w:r>
          <w:tab/>
          <w:t>a committee or a member of the committee;</w:t>
        </w:r>
      </w:ins>
    </w:p>
    <w:p>
      <w:pPr>
        <w:pStyle w:val="Defpara"/>
        <w:rPr>
          <w:ins w:id="309" w:author="svcMRProcess" w:date="2018-09-09T09:31:00Z"/>
        </w:rPr>
      </w:pPr>
      <w:ins w:id="310" w:author="svcMRProcess" w:date="2018-09-09T09:31:00Z">
        <w:r>
          <w:tab/>
          <w:t>(c)</w:t>
        </w:r>
        <w:r>
          <w:tab/>
          <w:t>the CEO;</w:t>
        </w:r>
      </w:ins>
    </w:p>
    <w:p>
      <w:pPr>
        <w:pStyle w:val="Defpara"/>
        <w:rPr>
          <w:ins w:id="311" w:author="svcMRProcess" w:date="2018-09-09T09:31:00Z"/>
        </w:rPr>
      </w:pPr>
      <w:ins w:id="312" w:author="svcMRProcess" w:date="2018-09-09T09:31:00Z">
        <w:r>
          <w:tab/>
          <w:t>(d)</w:t>
        </w:r>
        <w:r>
          <w:tab/>
          <w:t>a member of staff provided under section 28A.</w:t>
        </w:r>
      </w:ins>
    </w:p>
    <w:p>
      <w:pPr>
        <w:pStyle w:val="Subsection"/>
        <w:rPr>
          <w:ins w:id="313" w:author="svcMRProcess" w:date="2018-09-09T09:31:00Z"/>
        </w:rPr>
      </w:pPr>
      <w:ins w:id="314" w:author="svcMRProcess" w:date="2018-09-09T09:31:00Z">
        <w:r>
          <w:tab/>
          <w:t>(2)</w:t>
        </w:r>
        <w:r>
          <w:tab/>
          <w:t>The Trust may, by resolution, delegate to an eligible person any function of the Trust under another provision of this Act or any other written law.</w:t>
        </w:r>
      </w:ins>
    </w:p>
    <w:p>
      <w:pPr>
        <w:pStyle w:val="Subsection"/>
        <w:rPr>
          <w:ins w:id="315" w:author="svcMRProcess" w:date="2018-09-09T09:31:00Z"/>
        </w:rPr>
      </w:pPr>
      <w:ins w:id="316" w:author="svcMRProcess" w:date="2018-09-09T09:31:00Z">
        <w:r>
          <w:tab/>
          <w:t>(3)</w:t>
        </w:r>
        <w:r>
          <w:tab/>
          <w:t>A delegate must not further delegate any function.</w:t>
        </w:r>
      </w:ins>
    </w:p>
    <w:p>
      <w:pPr>
        <w:pStyle w:val="Subsection"/>
        <w:rPr>
          <w:ins w:id="317" w:author="svcMRProcess" w:date="2018-09-09T09:31:00Z"/>
        </w:rPr>
      </w:pPr>
      <w:ins w:id="318" w:author="svcMRProcess" w:date="2018-09-09T09:31:00Z">
        <w:r>
          <w:tab/>
          <w:t>(4)</w:t>
        </w:r>
        <w:r>
          <w:tab/>
          <w:t>A person exercising or performing a function that has been delegated to the person under this section is to be taken to do so in accordance with the terms of the delegation unless the contrary is shown.</w:t>
        </w:r>
      </w:ins>
    </w:p>
    <w:p>
      <w:pPr>
        <w:pStyle w:val="Subsection"/>
        <w:rPr>
          <w:ins w:id="319" w:author="svcMRProcess" w:date="2018-09-09T09:31:00Z"/>
        </w:rPr>
      </w:pPr>
      <w:ins w:id="320" w:author="svcMRProcess" w:date="2018-09-09T09:31:00Z">
        <w:r>
          <w:tab/>
          <w:t>(5)</w:t>
        </w:r>
        <w:r>
          <w:tab/>
          <w:t>Nothing in this section limits the ability of the Trust to perform a function through an officer or agent.</w:t>
        </w:r>
      </w:ins>
    </w:p>
    <w:p>
      <w:pPr>
        <w:pStyle w:val="Subsection"/>
        <w:rPr>
          <w:ins w:id="321" w:author="svcMRProcess" w:date="2018-09-09T09:31:00Z"/>
        </w:rPr>
      </w:pPr>
      <w:ins w:id="322" w:author="svcMRProcess" w:date="2018-09-09T09:31:00Z">
        <w:r>
          <w:tab/>
          <w:t>(6)</w:t>
        </w:r>
        <w:r>
          <w:tab/>
          <w:t>This section does not apply to the execution of documents but the authority to execute documents on behalf of the Trust can be given under section 28F.</w:t>
        </w:r>
      </w:ins>
    </w:p>
    <w:p>
      <w:pPr>
        <w:pStyle w:val="Footnotesection"/>
        <w:rPr>
          <w:ins w:id="323" w:author="svcMRProcess" w:date="2018-09-09T09:31:00Z"/>
        </w:rPr>
      </w:pPr>
      <w:ins w:id="324" w:author="svcMRProcess" w:date="2018-09-09T09:31:00Z">
        <w:r>
          <w:tab/>
          <w:t>[Section 28B inserted by No. 6 of 2015 s. 11.]</w:t>
        </w:r>
      </w:ins>
    </w:p>
    <w:p>
      <w:pPr>
        <w:pStyle w:val="Heading5"/>
        <w:rPr>
          <w:ins w:id="325" w:author="svcMRProcess" w:date="2018-09-09T09:31:00Z"/>
        </w:rPr>
      </w:pPr>
      <w:bookmarkStart w:id="326" w:name="_Toc423429444"/>
      <w:ins w:id="327" w:author="svcMRProcess" w:date="2018-09-09T09:31:00Z">
        <w:r>
          <w:rPr>
            <w:rStyle w:val="CharSectno"/>
          </w:rPr>
          <w:t>28C</w:t>
        </w:r>
        <w:r>
          <w:t>.</w:t>
        </w:r>
        <w:r>
          <w:tab/>
          <w:t>Minister may give Trust directions</w:t>
        </w:r>
        <w:bookmarkEnd w:id="326"/>
      </w:ins>
    </w:p>
    <w:p>
      <w:pPr>
        <w:pStyle w:val="Subsection"/>
        <w:rPr>
          <w:ins w:id="328" w:author="svcMRProcess" w:date="2018-09-09T09:31:00Z"/>
        </w:rPr>
      </w:pPr>
      <w:ins w:id="329" w:author="svcMRProcess" w:date="2018-09-09T09:31:00Z">
        <w:r>
          <w:tab/>
          <w:t>(1)</w:t>
        </w:r>
        <w:r>
          <w:tab/>
          <w:t>The Minister may give written directions to the Trust with respect to the exercise or performance of its functions, either generally or in relation to a particular matter, and the Trust must give effect to any such direction.</w:t>
        </w:r>
      </w:ins>
    </w:p>
    <w:p>
      <w:pPr>
        <w:pStyle w:val="Subsection"/>
        <w:rPr>
          <w:ins w:id="330" w:author="svcMRProcess" w:date="2018-09-09T09:31:00Z"/>
        </w:rPr>
      </w:pPr>
      <w:ins w:id="331" w:author="svcMRProcess" w:date="2018-09-09T09:31:00Z">
        <w:r>
          <w:tab/>
          <w:t>(2)</w:t>
        </w:r>
        <w:r>
          <w:tab/>
          <w:t>The text of a direction under subsection (1) must be included in the annual report of the Trust under section 28G.</w:t>
        </w:r>
      </w:ins>
    </w:p>
    <w:p>
      <w:pPr>
        <w:pStyle w:val="Footnotesection"/>
        <w:rPr>
          <w:ins w:id="332" w:author="svcMRProcess" w:date="2018-09-09T09:31:00Z"/>
        </w:rPr>
      </w:pPr>
      <w:ins w:id="333" w:author="svcMRProcess" w:date="2018-09-09T09:31:00Z">
        <w:r>
          <w:tab/>
          <w:t>[Section 28C inserted by No. 6 of 2015 s. 11.]</w:t>
        </w:r>
      </w:ins>
    </w:p>
    <w:p>
      <w:pPr>
        <w:pStyle w:val="Heading5"/>
        <w:rPr>
          <w:ins w:id="334" w:author="svcMRProcess" w:date="2018-09-09T09:31:00Z"/>
        </w:rPr>
      </w:pPr>
      <w:bookmarkStart w:id="335" w:name="_Toc423429445"/>
      <w:ins w:id="336" w:author="svcMRProcess" w:date="2018-09-09T09:31:00Z">
        <w:r>
          <w:rPr>
            <w:rStyle w:val="CharSectno"/>
          </w:rPr>
          <w:t>28D</w:t>
        </w:r>
        <w:r>
          <w:t>.</w:t>
        </w:r>
        <w:r>
          <w:tab/>
          <w:t>Minister to have access to information</w:t>
        </w:r>
        <w:bookmarkEnd w:id="335"/>
      </w:ins>
    </w:p>
    <w:p>
      <w:pPr>
        <w:pStyle w:val="Subsection"/>
        <w:rPr>
          <w:ins w:id="337" w:author="svcMRProcess" w:date="2018-09-09T09:31:00Z"/>
        </w:rPr>
      </w:pPr>
      <w:ins w:id="338" w:author="svcMRProcess" w:date="2018-09-09T09:31:00Z">
        <w:r>
          <w:tab/>
          <w:t>(1)</w:t>
        </w:r>
        <w:r>
          <w:tab/>
          <w:t>In this section —</w:t>
        </w:r>
      </w:ins>
    </w:p>
    <w:p>
      <w:pPr>
        <w:pStyle w:val="Defstart"/>
        <w:rPr>
          <w:ins w:id="339" w:author="svcMRProcess" w:date="2018-09-09T09:31:00Z"/>
        </w:rPr>
      </w:pPr>
      <w:ins w:id="340" w:author="svcMRProcess" w:date="2018-09-09T09:31:00Z">
        <w:r>
          <w:tab/>
        </w:r>
        <w:r>
          <w:rPr>
            <w:rStyle w:val="CharDefText"/>
          </w:rPr>
          <w:t>document</w:t>
        </w:r>
        <w:r>
          <w:t xml:space="preserve"> includes any tape, disk or other device or medium on which information is recorded or stored;</w:t>
        </w:r>
      </w:ins>
    </w:p>
    <w:p>
      <w:pPr>
        <w:pStyle w:val="Defstart"/>
        <w:rPr>
          <w:ins w:id="341" w:author="svcMRProcess" w:date="2018-09-09T09:31:00Z"/>
        </w:rPr>
      </w:pPr>
      <w:ins w:id="342" w:author="svcMRProcess" w:date="2018-09-09T09:31:00Z">
        <w:r>
          <w:tab/>
        </w:r>
        <w:r>
          <w:rPr>
            <w:rStyle w:val="CharDefText"/>
          </w:rPr>
          <w:t>information</w:t>
        </w:r>
        <w:r>
          <w:t xml:space="preserve"> means information specified, or of a description specified, by the Minister that relates to the functions of the Trust;</w:t>
        </w:r>
      </w:ins>
    </w:p>
    <w:p>
      <w:pPr>
        <w:pStyle w:val="Defstart"/>
        <w:rPr>
          <w:ins w:id="343" w:author="svcMRProcess" w:date="2018-09-09T09:31:00Z"/>
        </w:rPr>
      </w:pPr>
      <w:ins w:id="344" w:author="svcMRProcess" w:date="2018-09-09T09:31:00Z">
        <w:r>
          <w:tab/>
        </w:r>
        <w:r>
          <w:rPr>
            <w:rStyle w:val="CharDefText"/>
          </w:rPr>
          <w:t>staff</w:t>
        </w:r>
        <w:r>
          <w:t xml:space="preserve"> means staff provided under section 28A.</w:t>
        </w:r>
      </w:ins>
    </w:p>
    <w:p>
      <w:pPr>
        <w:pStyle w:val="Subsection"/>
        <w:rPr>
          <w:ins w:id="345" w:author="svcMRProcess" w:date="2018-09-09T09:31:00Z"/>
        </w:rPr>
      </w:pPr>
      <w:ins w:id="346" w:author="svcMRProcess" w:date="2018-09-09T09:31:00Z">
        <w:r>
          <w:tab/>
          <w:t>(2)</w:t>
        </w:r>
        <w:r>
          <w:tab/>
          <w:t>The Minister is entitled to have information in the possession of the Trust and, if the information is in or on a document, to have, and make and retain copies of, that document.</w:t>
        </w:r>
      </w:ins>
    </w:p>
    <w:p>
      <w:pPr>
        <w:pStyle w:val="Subsection"/>
        <w:rPr>
          <w:ins w:id="347" w:author="svcMRProcess" w:date="2018-09-09T09:31:00Z"/>
        </w:rPr>
      </w:pPr>
      <w:ins w:id="348" w:author="svcMRProcess" w:date="2018-09-09T09:31:00Z">
        <w:r>
          <w:tab/>
          <w:t>(3)</w:t>
        </w:r>
        <w:r>
          <w:tab/>
          <w:t>For the purposes of subsection (2) the Minister may —</w:t>
        </w:r>
      </w:ins>
    </w:p>
    <w:p>
      <w:pPr>
        <w:pStyle w:val="Indenta"/>
        <w:rPr>
          <w:ins w:id="349" w:author="svcMRProcess" w:date="2018-09-09T09:31:00Z"/>
        </w:rPr>
      </w:pPr>
      <w:ins w:id="350" w:author="svcMRProcess" w:date="2018-09-09T09:31:00Z">
        <w:r>
          <w:tab/>
          <w:t>(a)</w:t>
        </w:r>
        <w:r>
          <w:tab/>
          <w:t>request the Trust to provide information to the Minister; and</w:t>
        </w:r>
      </w:ins>
    </w:p>
    <w:p>
      <w:pPr>
        <w:pStyle w:val="Indenta"/>
        <w:rPr>
          <w:ins w:id="351" w:author="svcMRProcess" w:date="2018-09-09T09:31:00Z"/>
        </w:rPr>
      </w:pPr>
      <w:ins w:id="352" w:author="svcMRProcess" w:date="2018-09-09T09:31:00Z">
        <w:r>
          <w:tab/>
          <w:t>(b)</w:t>
        </w:r>
        <w:r>
          <w:tab/>
          <w:t>request the Trust to give the Minister access to information; and</w:t>
        </w:r>
      </w:ins>
    </w:p>
    <w:p>
      <w:pPr>
        <w:pStyle w:val="Indenta"/>
        <w:rPr>
          <w:ins w:id="353" w:author="svcMRProcess" w:date="2018-09-09T09:31:00Z"/>
        </w:rPr>
      </w:pPr>
      <w:ins w:id="354" w:author="svcMRProcess" w:date="2018-09-09T09:31:00Z">
        <w:r>
          <w:tab/>
          <w:t>(c)</w:t>
        </w:r>
        <w:r>
          <w:tab/>
          <w:t>for the purposes of paragraph (b) make use of staff to obtain the information and provide it to the Minister.</w:t>
        </w:r>
      </w:ins>
    </w:p>
    <w:p>
      <w:pPr>
        <w:pStyle w:val="Subsection"/>
        <w:rPr>
          <w:ins w:id="355" w:author="svcMRProcess" w:date="2018-09-09T09:31:00Z"/>
        </w:rPr>
      </w:pPr>
      <w:ins w:id="356" w:author="svcMRProcess" w:date="2018-09-09T09:31:00Z">
        <w:r>
          <w:tab/>
          <w:t>(4)</w:t>
        </w:r>
        <w:r>
          <w:tab/>
          <w:t>The Trust must comply with a request under subsection (3) and make staff and facilities available to the Minister for the purposes of paragraph (c) of that subsection.</w:t>
        </w:r>
      </w:ins>
    </w:p>
    <w:p>
      <w:pPr>
        <w:pStyle w:val="Footnotesection"/>
        <w:rPr>
          <w:ins w:id="357" w:author="svcMRProcess" w:date="2018-09-09T09:31:00Z"/>
        </w:rPr>
      </w:pPr>
      <w:ins w:id="358" w:author="svcMRProcess" w:date="2018-09-09T09:31:00Z">
        <w:r>
          <w:tab/>
          <w:t>[Section 28D inserted by No. 6 of 2015 s. 11.]</w:t>
        </w:r>
      </w:ins>
    </w:p>
    <w:p>
      <w:pPr>
        <w:pStyle w:val="Heading5"/>
        <w:rPr>
          <w:ins w:id="359" w:author="svcMRProcess" w:date="2018-09-09T09:31:00Z"/>
        </w:rPr>
      </w:pPr>
      <w:bookmarkStart w:id="360" w:name="_Toc423429446"/>
      <w:ins w:id="361" w:author="svcMRProcess" w:date="2018-09-09T09:31:00Z">
        <w:r>
          <w:rPr>
            <w:rStyle w:val="CharSectno"/>
          </w:rPr>
          <w:t>28E</w:t>
        </w:r>
        <w:r>
          <w:t>.</w:t>
        </w:r>
        <w:r>
          <w:tab/>
          <w:t>Trust may appoint committees</w:t>
        </w:r>
        <w:bookmarkEnd w:id="360"/>
      </w:ins>
    </w:p>
    <w:p>
      <w:pPr>
        <w:pStyle w:val="Subsection"/>
        <w:rPr>
          <w:ins w:id="362" w:author="svcMRProcess" w:date="2018-09-09T09:31:00Z"/>
        </w:rPr>
      </w:pPr>
      <w:ins w:id="363" w:author="svcMRProcess" w:date="2018-09-09T09:31:00Z">
        <w:r>
          <w:tab/>
          <w:t>(1)</w:t>
        </w:r>
        <w:r>
          <w:tab/>
          <w:t>The Trust may appoint committees to assist it in the performance of its functions, and may discharge or alter any committee so appointed.</w:t>
        </w:r>
      </w:ins>
    </w:p>
    <w:p>
      <w:pPr>
        <w:pStyle w:val="Subsection"/>
        <w:rPr>
          <w:ins w:id="364" w:author="svcMRProcess" w:date="2018-09-09T09:31:00Z"/>
        </w:rPr>
      </w:pPr>
      <w:ins w:id="365" w:author="svcMRProcess" w:date="2018-09-09T09:31:00Z">
        <w:r>
          <w:tab/>
          <w:t>(2)</w:t>
        </w:r>
        <w:r>
          <w:tab/>
          <w:t>A committee may include persons who are not members of the board.</w:t>
        </w:r>
      </w:ins>
    </w:p>
    <w:p>
      <w:pPr>
        <w:pStyle w:val="Subsection"/>
        <w:rPr>
          <w:ins w:id="366" w:author="svcMRProcess" w:date="2018-09-09T09:31:00Z"/>
        </w:rPr>
      </w:pPr>
      <w:ins w:id="367" w:author="svcMRProcess" w:date="2018-09-09T09:31:00Z">
        <w:r>
          <w:tab/>
          <w:t>(3)</w:t>
        </w:r>
        <w:r>
          <w:tab/>
          <w:t>Subject to the directions of the Trust and to the terms of any delegation under section 28B, a committee may determine its own procedures.</w:t>
        </w:r>
      </w:ins>
    </w:p>
    <w:p>
      <w:pPr>
        <w:pStyle w:val="Footnotesection"/>
        <w:rPr>
          <w:ins w:id="368" w:author="svcMRProcess" w:date="2018-09-09T09:31:00Z"/>
        </w:rPr>
      </w:pPr>
      <w:ins w:id="369" w:author="svcMRProcess" w:date="2018-09-09T09:31:00Z">
        <w:r>
          <w:tab/>
          <w:t>[Section 28E inserted by No. 6 of 2015 s. 11.]</w:t>
        </w:r>
      </w:ins>
    </w:p>
    <w:p>
      <w:pPr>
        <w:pStyle w:val="Heading5"/>
        <w:rPr>
          <w:ins w:id="370" w:author="svcMRProcess" w:date="2018-09-09T09:31:00Z"/>
        </w:rPr>
      </w:pPr>
      <w:bookmarkStart w:id="371" w:name="_Toc423429447"/>
      <w:ins w:id="372" w:author="svcMRProcess" w:date="2018-09-09T09:31:00Z">
        <w:r>
          <w:rPr>
            <w:rStyle w:val="CharSectno"/>
          </w:rPr>
          <w:t>28F</w:t>
        </w:r>
        <w:r>
          <w:t>.</w:t>
        </w:r>
        <w:r>
          <w:tab/>
          <w:t>Execution of documents</w:t>
        </w:r>
        <w:bookmarkEnd w:id="371"/>
      </w:ins>
    </w:p>
    <w:p>
      <w:pPr>
        <w:pStyle w:val="Subsection"/>
        <w:rPr>
          <w:ins w:id="373" w:author="svcMRProcess" w:date="2018-09-09T09:31:00Z"/>
        </w:rPr>
      </w:pPr>
      <w:ins w:id="374" w:author="svcMRProcess" w:date="2018-09-09T09:31:00Z">
        <w:r>
          <w:tab/>
          <w:t>(1)</w:t>
        </w:r>
        <w:r>
          <w:tab/>
          <w:t>The Trust is to have a common seal.</w:t>
        </w:r>
      </w:ins>
    </w:p>
    <w:p>
      <w:pPr>
        <w:pStyle w:val="Subsection"/>
        <w:rPr>
          <w:ins w:id="375" w:author="svcMRProcess" w:date="2018-09-09T09:31:00Z"/>
        </w:rPr>
      </w:pPr>
      <w:ins w:id="376" w:author="svcMRProcess" w:date="2018-09-09T09:31:00Z">
        <w:r>
          <w:tab/>
          <w:t>(2)</w:t>
        </w:r>
        <w:r>
          <w:tab/>
          <w:t>A document is duly executed by the Trust if —</w:t>
        </w:r>
      </w:ins>
    </w:p>
    <w:p>
      <w:pPr>
        <w:pStyle w:val="Indenta"/>
        <w:rPr>
          <w:ins w:id="377" w:author="svcMRProcess" w:date="2018-09-09T09:31:00Z"/>
        </w:rPr>
      </w:pPr>
      <w:ins w:id="378" w:author="svcMRProcess" w:date="2018-09-09T09:31:00Z">
        <w:r>
          <w:tab/>
          <w:t>(a)</w:t>
        </w:r>
        <w:r>
          <w:tab/>
          <w:t>the common seal of the Trust is affixed to it in accordance with subsections (3) and (4); or</w:t>
        </w:r>
      </w:ins>
    </w:p>
    <w:p>
      <w:pPr>
        <w:pStyle w:val="Indenta"/>
        <w:rPr>
          <w:ins w:id="379" w:author="svcMRProcess" w:date="2018-09-09T09:31:00Z"/>
        </w:rPr>
      </w:pPr>
      <w:ins w:id="380" w:author="svcMRProcess" w:date="2018-09-09T09:31:00Z">
        <w:r>
          <w:tab/>
          <w:t>(b)</w:t>
        </w:r>
        <w:r>
          <w:tab/>
          <w:t>it is signed on behalf of the Trust by a person or persons authorised to do so under subsection (5).</w:t>
        </w:r>
      </w:ins>
    </w:p>
    <w:p>
      <w:pPr>
        <w:pStyle w:val="Subsection"/>
        <w:rPr>
          <w:ins w:id="381" w:author="svcMRProcess" w:date="2018-09-09T09:31:00Z"/>
        </w:rPr>
      </w:pPr>
      <w:ins w:id="382" w:author="svcMRProcess" w:date="2018-09-09T09:31:00Z">
        <w:r>
          <w:tab/>
          <w:t>(3)</w:t>
        </w:r>
        <w:r>
          <w:tab/>
          <w:t>The common seal of the Trust must not be affixed to any document except as authorised by the Trust.</w:t>
        </w:r>
      </w:ins>
    </w:p>
    <w:p>
      <w:pPr>
        <w:pStyle w:val="Subsection"/>
        <w:rPr>
          <w:ins w:id="383" w:author="svcMRProcess" w:date="2018-09-09T09:31:00Z"/>
        </w:rPr>
      </w:pPr>
      <w:ins w:id="384" w:author="svcMRProcess" w:date="2018-09-09T09:31:00Z">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ins>
    </w:p>
    <w:p>
      <w:pPr>
        <w:pStyle w:val="Subsection"/>
        <w:rPr>
          <w:ins w:id="385" w:author="svcMRProcess" w:date="2018-09-09T09:31:00Z"/>
        </w:rPr>
      </w:pPr>
      <w:ins w:id="386" w:author="svcMRProcess" w:date="2018-09-09T09:31:00Z">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ins>
    </w:p>
    <w:p>
      <w:pPr>
        <w:pStyle w:val="Subsection"/>
        <w:rPr>
          <w:ins w:id="387" w:author="svcMRProcess" w:date="2018-09-09T09:31:00Z"/>
        </w:rPr>
      </w:pPr>
      <w:ins w:id="388" w:author="svcMRProcess" w:date="2018-09-09T09:31:00Z">
        <w:r>
          <w:tab/>
          <w:t>(6)</w:t>
        </w:r>
        <w:r>
          <w:tab/>
          <w:t>A document purporting to be executed in accordance with this section is to be presumed to be duly executed until the contrary is shown.</w:t>
        </w:r>
      </w:ins>
    </w:p>
    <w:p>
      <w:pPr>
        <w:pStyle w:val="Subsection"/>
        <w:rPr>
          <w:ins w:id="389" w:author="svcMRProcess" w:date="2018-09-09T09:31:00Z"/>
        </w:rPr>
      </w:pPr>
      <w:ins w:id="390" w:author="svcMRProcess" w:date="2018-09-09T09:31:00Z">
        <w:r>
          <w:tab/>
          <w:t>(7)</w:t>
        </w:r>
        <w:r>
          <w:tab/>
          <w:t>A document executed by a person under this section without the common seal of the Trust is not to be regarded as a deed unless the person executes it as a deed and is authorised under subsection (5) to do so.</w:t>
        </w:r>
      </w:ins>
    </w:p>
    <w:p>
      <w:pPr>
        <w:pStyle w:val="Subsection"/>
        <w:rPr>
          <w:ins w:id="391" w:author="svcMRProcess" w:date="2018-09-09T09:31:00Z"/>
        </w:rPr>
      </w:pPr>
      <w:ins w:id="392" w:author="svcMRProcess" w:date="2018-09-09T09:31:00Z">
        <w:r>
          <w:tab/>
          <w:t>(8)</w:t>
        </w:r>
        <w:r>
          <w:tab/>
          <w:t>When a document is produced bearing a seal purporting to be the common seal of the Trust, it is to be presumed that the seal is the common seal of the Trust until the contrary is shown.</w:t>
        </w:r>
      </w:ins>
    </w:p>
    <w:p>
      <w:pPr>
        <w:pStyle w:val="Footnotesection"/>
        <w:rPr>
          <w:ins w:id="393" w:author="svcMRProcess" w:date="2018-09-09T09:31:00Z"/>
        </w:rPr>
      </w:pPr>
      <w:ins w:id="394" w:author="svcMRProcess" w:date="2018-09-09T09:31:00Z">
        <w:r>
          <w:tab/>
          <w:t>[Section 28F inserted by No. 6 of 2015 s. 11.]</w:t>
        </w:r>
      </w:ins>
    </w:p>
    <w:p>
      <w:pPr>
        <w:pStyle w:val="Heading5"/>
        <w:rPr>
          <w:ins w:id="395" w:author="svcMRProcess" w:date="2018-09-09T09:31:00Z"/>
        </w:rPr>
      </w:pPr>
      <w:bookmarkStart w:id="396" w:name="_Toc423429448"/>
      <w:ins w:id="397" w:author="svcMRProcess" w:date="2018-09-09T09:31:00Z">
        <w:r>
          <w:rPr>
            <w:rStyle w:val="CharSectno"/>
          </w:rPr>
          <w:t>28G</w:t>
        </w:r>
        <w:r>
          <w:t>.</w:t>
        </w:r>
        <w:r>
          <w:tab/>
          <w:t>Annual report</w:t>
        </w:r>
        <w:bookmarkEnd w:id="396"/>
      </w:ins>
    </w:p>
    <w:p>
      <w:pPr>
        <w:pStyle w:val="Subsection"/>
        <w:rPr>
          <w:ins w:id="398" w:author="svcMRProcess" w:date="2018-09-09T09:31:00Z"/>
        </w:rPr>
      </w:pPr>
      <w:ins w:id="399" w:author="svcMRProcess" w:date="2018-09-09T09:31:00Z">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ins>
    </w:p>
    <w:p>
      <w:pPr>
        <w:pStyle w:val="Subsection"/>
        <w:rPr>
          <w:ins w:id="400" w:author="svcMRProcess" w:date="2018-09-09T09:31:00Z"/>
        </w:rPr>
      </w:pPr>
      <w:ins w:id="401" w:author="svcMRProcess" w:date="2018-09-09T09:31:00Z">
        <w:r>
          <w:tab/>
          <w:t>(2)</w:t>
        </w:r>
        <w:r>
          <w:tab/>
          <w:t>The Minister must cause the report to be laid before each House of Parliament as soon as is practicable after receipt by the Minister.</w:t>
        </w:r>
      </w:ins>
    </w:p>
    <w:p>
      <w:pPr>
        <w:pStyle w:val="Footnotesection"/>
        <w:rPr>
          <w:ins w:id="402" w:author="svcMRProcess" w:date="2018-09-09T09:31:00Z"/>
        </w:rPr>
      </w:pPr>
      <w:ins w:id="403" w:author="svcMRProcess" w:date="2018-09-09T09:31:00Z">
        <w:r>
          <w:tab/>
          <w:t>[Section 28G inserted by No. 6 of 2015 s. 11.]</w:t>
        </w:r>
      </w:ins>
    </w:p>
    <w:p>
      <w:pPr>
        <w:pStyle w:val="Ednotedivision"/>
        <w:rPr>
          <w:ins w:id="404" w:author="svcMRProcess" w:date="2018-09-09T09:31:00Z"/>
        </w:rPr>
      </w:pPr>
      <w:ins w:id="405" w:author="svcMRProcess" w:date="2018-09-09T09:31:00Z">
        <w:r>
          <w:t>[Pt. 3 (Div. 3) deleted by No. 6 of 2015 s. 15.]</w:t>
        </w:r>
      </w:ins>
    </w:p>
    <w:p>
      <w:pPr>
        <w:pStyle w:val="Heading2"/>
        <w:rPr>
          <w:ins w:id="406" w:author="svcMRProcess" w:date="2018-09-09T09:31:00Z"/>
        </w:rPr>
      </w:pPr>
      <w:bookmarkStart w:id="407" w:name="_Toc422486994"/>
      <w:bookmarkStart w:id="408" w:name="_Toc423429449"/>
      <w:ins w:id="409" w:author="svcMRProcess" w:date="2018-09-09T09:31:00Z">
        <w:r>
          <w:rPr>
            <w:rStyle w:val="CharPartNo"/>
          </w:rPr>
          <w:t>Part 4A</w:t>
        </w:r>
        <w:r>
          <w:rPr>
            <w:rStyle w:val="CharDivNo"/>
          </w:rPr>
          <w:t> </w:t>
        </w:r>
        <w:r>
          <w:t>—</w:t>
        </w:r>
        <w:r>
          <w:rPr>
            <w:rStyle w:val="CharDivText"/>
          </w:rPr>
          <w:t> </w:t>
        </w:r>
        <w:r>
          <w:rPr>
            <w:rStyle w:val="CharPartText"/>
          </w:rPr>
          <w:t>Management of land and waters</w:t>
        </w:r>
        <w:bookmarkEnd w:id="407"/>
        <w:bookmarkEnd w:id="408"/>
      </w:ins>
    </w:p>
    <w:p>
      <w:pPr>
        <w:pStyle w:val="Footnoteheading"/>
        <w:rPr>
          <w:ins w:id="410" w:author="svcMRProcess" w:date="2018-09-09T09:31:00Z"/>
        </w:rPr>
      </w:pPr>
      <w:ins w:id="411" w:author="svcMRProcess" w:date="2018-09-09T09:31:00Z">
        <w:r>
          <w:tab/>
          <w:t>[Heading inserted by No. 6 of 2015 s. 12.]</w:t>
        </w:r>
      </w:ins>
    </w:p>
    <w:p>
      <w:pPr>
        <w:pStyle w:val="Heading5"/>
        <w:rPr>
          <w:ins w:id="412" w:author="svcMRProcess" w:date="2018-09-09T09:31:00Z"/>
        </w:rPr>
      </w:pPr>
      <w:bookmarkStart w:id="413" w:name="_Toc423429450"/>
      <w:ins w:id="414" w:author="svcMRProcess" w:date="2018-09-09T09:31:00Z">
        <w:r>
          <w:rPr>
            <w:rStyle w:val="CharSectno"/>
          </w:rPr>
          <w:t>28</w:t>
        </w:r>
        <w:r>
          <w:t>.</w:t>
        </w:r>
        <w:r>
          <w:tab/>
          <w:t>CEO may agree to manage private land</w:t>
        </w:r>
        <w:bookmarkEnd w:id="413"/>
      </w:ins>
    </w:p>
    <w:p>
      <w:pPr>
        <w:pStyle w:val="Subsection"/>
        <w:rPr>
          <w:ins w:id="415" w:author="svcMRProcess" w:date="2018-09-09T09:31:00Z"/>
        </w:rPr>
      </w:pPr>
      <w:ins w:id="416" w:author="svcMRProcess" w:date="2018-09-09T09:31:00Z">
        <w:r>
          <w:tab/>
          <w:t>(1)</w:t>
        </w:r>
        <w:r>
          <w:tab/>
          <w:t>In this section —</w:t>
        </w:r>
      </w:ins>
    </w:p>
    <w:p>
      <w:pPr>
        <w:pStyle w:val="Defstart"/>
        <w:rPr>
          <w:ins w:id="417" w:author="svcMRProcess" w:date="2018-09-09T09:31:00Z"/>
        </w:rPr>
      </w:pPr>
      <w:ins w:id="418" w:author="svcMRProcess" w:date="2018-09-09T09:31:00Z">
        <w:r>
          <w:rPr>
            <w:b/>
          </w:rPr>
          <w:tab/>
        </w:r>
        <w:r>
          <w:rPr>
            <w:rStyle w:val="CharDefText"/>
          </w:rPr>
          <w:t>private land</w:t>
        </w:r>
        <w:r>
          <w:t xml:space="preserve"> means any land that —</w:t>
        </w:r>
      </w:ins>
    </w:p>
    <w:p>
      <w:pPr>
        <w:pStyle w:val="Defpara"/>
        <w:rPr>
          <w:ins w:id="419" w:author="svcMRProcess" w:date="2018-09-09T09:31:00Z"/>
        </w:rPr>
      </w:pPr>
      <w:ins w:id="420" w:author="svcMRProcess" w:date="2018-09-09T09:31:00Z">
        <w:r>
          <w:tab/>
          <w:t>(a)</w:t>
        </w:r>
        <w:r>
          <w:tab/>
          <w:t>is alienated from the Crown for any estate of freehold; or</w:t>
        </w:r>
      </w:ins>
    </w:p>
    <w:p>
      <w:pPr>
        <w:pStyle w:val="Defpara"/>
        <w:rPr>
          <w:ins w:id="421" w:author="svcMRProcess" w:date="2018-09-09T09:31:00Z"/>
        </w:rPr>
      </w:pPr>
      <w:ins w:id="422" w:author="svcMRProcess" w:date="2018-09-09T09:31:00Z">
        <w:r>
          <w:tab/>
          <w:t>(b)</w:t>
        </w:r>
        <w:r>
          <w:tab/>
          <w:t>is the subject of a conditional purchase agreement, or of any lease or concession with or without a right of acquiring the fee simple in that land.</w:t>
        </w:r>
      </w:ins>
    </w:p>
    <w:p>
      <w:pPr>
        <w:pStyle w:val="Subsection"/>
        <w:rPr>
          <w:ins w:id="423" w:author="svcMRProcess" w:date="2018-09-09T09:31:00Z"/>
        </w:rPr>
      </w:pPr>
      <w:ins w:id="424" w:author="svcMRProcess" w:date="2018-09-09T09:31:00Z">
        <w:r>
          <w:tab/>
          <w:t>(2)</w:t>
        </w:r>
        <w:r>
          <w:tab/>
          <w:t>The CEO may enter into and give effect to an agreement with the owner, lessee or licensee of any private land within the catchment area —</w:t>
        </w:r>
      </w:ins>
    </w:p>
    <w:p>
      <w:pPr>
        <w:pStyle w:val="Indenta"/>
        <w:rPr>
          <w:ins w:id="425" w:author="svcMRProcess" w:date="2018-09-09T09:31:00Z"/>
        </w:rPr>
      </w:pPr>
      <w:ins w:id="426" w:author="svcMRProcess" w:date="2018-09-09T09:31:00Z">
        <w:r>
          <w:tab/>
          <w:t>(a)</w:t>
        </w:r>
        <w:r>
          <w:tab/>
          <w:t>for the management of the land by the CEO as if it were part of the development control area or the Riverpark, or for some other public purpose, under this Act; and</w:t>
        </w:r>
      </w:ins>
    </w:p>
    <w:p>
      <w:pPr>
        <w:pStyle w:val="Indenta"/>
        <w:rPr>
          <w:ins w:id="427" w:author="svcMRProcess" w:date="2018-09-09T09:31:00Z"/>
        </w:rPr>
      </w:pPr>
      <w:ins w:id="428" w:author="svcMRProcess" w:date="2018-09-09T09:31:00Z">
        <w:r>
          <w:tab/>
          <w:t>(b)</w:t>
        </w:r>
        <w:r>
          <w:tab/>
          <w:t>for the purpose of obtaining rights of access and other rights necessary for the protection and enhancement of the ecological and community benefits and amenity of the development control area or the Riverpark.</w:t>
        </w:r>
      </w:ins>
    </w:p>
    <w:p>
      <w:pPr>
        <w:pStyle w:val="Subsection"/>
        <w:rPr>
          <w:ins w:id="429" w:author="svcMRProcess" w:date="2018-09-09T09:31:00Z"/>
        </w:rPr>
      </w:pPr>
      <w:ins w:id="430" w:author="svcMRProcess" w:date="2018-09-09T09:31:00Z">
        <w:r>
          <w:tab/>
          <w:t>(3)</w:t>
        </w:r>
        <w:r>
          <w:tab/>
          <w:t>No agreement is to be entered into under this section unless the owner and any person occupying the land with the consent of the owner have given approval in writing to the agreement.</w:t>
        </w:r>
      </w:ins>
    </w:p>
    <w:p>
      <w:pPr>
        <w:pStyle w:val="Footnotesection"/>
        <w:rPr>
          <w:ins w:id="431" w:author="svcMRProcess" w:date="2018-09-09T09:31:00Z"/>
        </w:rPr>
      </w:pPr>
      <w:ins w:id="432" w:author="svcMRProcess" w:date="2018-09-09T09:31:00Z">
        <w:r>
          <w:tab/>
          <w:t>[Section 28 amended by No. 6 of 2015 s. 51.]</w:t>
        </w:r>
      </w:ins>
    </w:p>
    <w:p>
      <w:pPr>
        <w:pStyle w:val="Heading5"/>
        <w:rPr>
          <w:ins w:id="433" w:author="svcMRProcess" w:date="2018-09-09T09:31:00Z"/>
        </w:rPr>
      </w:pPr>
      <w:bookmarkStart w:id="434" w:name="_Toc423429451"/>
      <w:ins w:id="435" w:author="svcMRProcess" w:date="2018-09-09T09:31:00Z">
        <w:r>
          <w:rPr>
            <w:rStyle w:val="CharSectno"/>
          </w:rPr>
          <w:t>29</w:t>
        </w:r>
        <w:r>
          <w:t>.</w:t>
        </w:r>
        <w:r>
          <w:tab/>
          <w:t>CEO may grant leases of River reserve</w:t>
        </w:r>
        <w:bookmarkEnd w:id="434"/>
      </w:ins>
    </w:p>
    <w:p>
      <w:pPr>
        <w:pStyle w:val="Subsection"/>
        <w:rPr>
          <w:ins w:id="436" w:author="svcMRProcess" w:date="2018-09-09T09:31:00Z"/>
        </w:rPr>
      </w:pPr>
      <w:ins w:id="437" w:author="svcMRProcess" w:date="2018-09-09T09:31:00Z">
        <w:r>
          <w:tab/>
          <w:t>(1)</w:t>
        </w:r>
        <w:r>
          <w:tab/>
          <w:t>In this section —</w:t>
        </w:r>
      </w:ins>
    </w:p>
    <w:p>
      <w:pPr>
        <w:pStyle w:val="Defstart"/>
        <w:rPr>
          <w:ins w:id="438" w:author="svcMRProcess" w:date="2018-09-09T09:31:00Z"/>
        </w:rPr>
      </w:pPr>
      <w:ins w:id="439" w:author="svcMRProcess" w:date="2018-09-09T09:31:00Z">
        <w:r>
          <w:rPr>
            <w:b/>
          </w:rPr>
          <w:tab/>
        </w:r>
        <w:r>
          <w:rPr>
            <w:rStyle w:val="CharDefText"/>
          </w:rPr>
          <w:t>lease</w:t>
        </w:r>
        <w:r>
          <w:t xml:space="preserve"> includes sublease.</w:t>
        </w:r>
      </w:ins>
    </w:p>
    <w:p>
      <w:pPr>
        <w:pStyle w:val="Subsection"/>
        <w:keepNext/>
        <w:rPr>
          <w:ins w:id="440" w:author="svcMRProcess" w:date="2018-09-09T09:31:00Z"/>
        </w:rPr>
      </w:pPr>
      <w:ins w:id="441" w:author="svcMRProcess" w:date="2018-09-09T09:31:00Z">
        <w:r>
          <w:tab/>
          <w:t>(2)</w:t>
        </w:r>
        <w:r>
          <w:tab/>
          <w:t>The CEO may grant a lease of land that is part of the River reserve —</w:t>
        </w:r>
      </w:ins>
    </w:p>
    <w:p>
      <w:pPr>
        <w:pStyle w:val="Indenta"/>
        <w:rPr>
          <w:ins w:id="442" w:author="svcMRProcess" w:date="2018-09-09T09:31:00Z"/>
        </w:rPr>
      </w:pPr>
      <w:ins w:id="443" w:author="svcMRProcess" w:date="2018-09-09T09:31:00Z">
        <w:r>
          <w:tab/>
          <w:t>(a)</w:t>
        </w:r>
        <w:r>
          <w:tab/>
          <w:t>if the transaction is made in circumstances, and in accordance with any condition, prescribed for the purposes of this paragraph; or</w:t>
        </w:r>
      </w:ins>
    </w:p>
    <w:p>
      <w:pPr>
        <w:pStyle w:val="Indenta"/>
        <w:rPr>
          <w:ins w:id="444" w:author="svcMRProcess" w:date="2018-09-09T09:31:00Z"/>
        </w:rPr>
      </w:pPr>
      <w:ins w:id="445" w:author="svcMRProcess" w:date="2018-09-09T09:31:00Z">
        <w:r>
          <w:tab/>
          <w:t>(b)</w:t>
        </w:r>
        <w:r>
          <w:tab/>
          <w:t>with the prior approval of the Minister.</w:t>
        </w:r>
      </w:ins>
    </w:p>
    <w:p>
      <w:pPr>
        <w:pStyle w:val="Subsection"/>
        <w:rPr>
          <w:ins w:id="446" w:author="svcMRProcess" w:date="2018-09-09T09:31:00Z"/>
        </w:rPr>
      </w:pPr>
      <w:ins w:id="447" w:author="svcMRProcess" w:date="2018-09-09T09:31:00Z">
        <w:r>
          <w:tab/>
          <w:t>(3)</w:t>
        </w:r>
        <w:r>
          <w:tab/>
          <w:t>A lease may be granted for the term, and on the terms and conditions, including a right of renewal, the CEO considers appropriate.</w:t>
        </w:r>
      </w:ins>
    </w:p>
    <w:p>
      <w:pPr>
        <w:pStyle w:val="Subsection"/>
        <w:rPr>
          <w:ins w:id="448" w:author="svcMRProcess" w:date="2018-09-09T09:31:00Z"/>
        </w:rPr>
      </w:pPr>
      <w:ins w:id="449" w:author="svcMRProcess" w:date="2018-09-09T09:31:00Z">
        <w:r>
          <w:tab/>
          <w:t>(4)</w:t>
        </w:r>
        <w:r>
          <w:tab/>
          <w:t>If a development to which the proposed lease relates is required to be approved under section 70, a lease —</w:t>
        </w:r>
      </w:ins>
    </w:p>
    <w:p>
      <w:pPr>
        <w:pStyle w:val="Indenta"/>
        <w:rPr>
          <w:ins w:id="450" w:author="svcMRProcess" w:date="2018-09-09T09:31:00Z"/>
        </w:rPr>
      </w:pPr>
      <w:ins w:id="451" w:author="svcMRProcess" w:date="2018-09-09T09:31:00Z">
        <w:r>
          <w:tab/>
          <w:t>(a)</w:t>
        </w:r>
        <w:r>
          <w:tab/>
          <w:t>must not be granted under this section unless that approval has been granted; or</w:t>
        </w:r>
      </w:ins>
    </w:p>
    <w:p>
      <w:pPr>
        <w:pStyle w:val="Indenta"/>
        <w:rPr>
          <w:ins w:id="452" w:author="svcMRProcess" w:date="2018-09-09T09:31:00Z"/>
        </w:rPr>
      </w:pPr>
      <w:ins w:id="453" w:author="svcMRProcess" w:date="2018-09-09T09:31:00Z">
        <w:r>
          <w:tab/>
          <w:t>(b)</w:t>
        </w:r>
        <w:r>
          <w:tab/>
          <w:t>must not be granted on any term or condition that is contrary to or inconsistent with that approval.</w:t>
        </w:r>
      </w:ins>
    </w:p>
    <w:p>
      <w:pPr>
        <w:pStyle w:val="Subsection"/>
        <w:rPr>
          <w:ins w:id="454" w:author="svcMRProcess" w:date="2018-09-09T09:31:00Z"/>
        </w:rPr>
      </w:pPr>
      <w:ins w:id="455" w:author="svcMRProcess" w:date="2018-09-09T09:31:00Z">
        <w:r>
          <w:tab/>
          <w:t>(5)</w:t>
        </w:r>
        <w:r>
          <w:tab/>
          <w:t>A person must not, without the prior approval of the CEO —</w:t>
        </w:r>
      </w:ins>
    </w:p>
    <w:p>
      <w:pPr>
        <w:pStyle w:val="Indenta"/>
        <w:rPr>
          <w:ins w:id="456" w:author="svcMRProcess" w:date="2018-09-09T09:31:00Z"/>
        </w:rPr>
      </w:pPr>
      <w:ins w:id="457" w:author="svcMRProcess" w:date="2018-09-09T09:31:00Z">
        <w:r>
          <w:tab/>
          <w:t>(a)</w:t>
        </w:r>
        <w:r>
          <w:tab/>
          <w:t>mortgage a lease granted under subsection (2); or</w:t>
        </w:r>
      </w:ins>
    </w:p>
    <w:p>
      <w:pPr>
        <w:pStyle w:val="Indenta"/>
        <w:rPr>
          <w:ins w:id="458" w:author="svcMRProcess" w:date="2018-09-09T09:31:00Z"/>
        </w:rPr>
      </w:pPr>
      <w:ins w:id="459" w:author="svcMRProcess" w:date="2018-09-09T09:31:00Z">
        <w:r>
          <w:tab/>
          <w:t>(b)</w:t>
        </w:r>
        <w:r>
          <w:tab/>
          <w:t>sell, transfer or otherwise dispose of the lease in whole or in part.</w:t>
        </w:r>
      </w:ins>
    </w:p>
    <w:p>
      <w:pPr>
        <w:pStyle w:val="Subsection"/>
        <w:rPr>
          <w:ins w:id="460" w:author="svcMRProcess" w:date="2018-09-09T09:31:00Z"/>
        </w:rPr>
      </w:pPr>
      <w:ins w:id="461" w:author="svcMRProcess" w:date="2018-09-09T09:31:00Z">
        <w:r>
          <w:tab/>
          <w:t>(6)</w:t>
        </w:r>
        <w:r>
          <w:tab/>
          <w:t>An act done in contravention of subsection (5) is void.</w:t>
        </w:r>
      </w:ins>
    </w:p>
    <w:p>
      <w:pPr>
        <w:pStyle w:val="Subsection"/>
        <w:rPr>
          <w:ins w:id="462" w:author="svcMRProcess" w:date="2018-09-09T09:31:00Z"/>
        </w:rPr>
      </w:pPr>
      <w:ins w:id="463" w:author="svcMRProcess" w:date="2018-09-09T09:31:00Z">
        <w:r>
          <w:tab/>
          <w:t>(7)</w:t>
        </w:r>
        <w:r>
          <w:tab/>
          <w:t>If land is leased under a power conferred under this section, the lessee may, unless the terms of the lease otherwise provide, restrict public access to the area leased.</w:t>
        </w:r>
      </w:ins>
    </w:p>
    <w:p>
      <w:pPr>
        <w:pStyle w:val="Subsection"/>
        <w:rPr>
          <w:ins w:id="464" w:author="svcMRProcess" w:date="2018-09-09T09:31:00Z"/>
        </w:rPr>
      </w:pPr>
      <w:ins w:id="465" w:author="svcMRProcess" w:date="2018-09-09T09:31:00Z">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ins>
    </w:p>
    <w:p>
      <w:pPr>
        <w:pStyle w:val="Indenta"/>
        <w:rPr>
          <w:ins w:id="466" w:author="svcMRProcess" w:date="2018-09-09T09:31:00Z"/>
        </w:rPr>
      </w:pPr>
      <w:ins w:id="467" w:author="svcMRProcess" w:date="2018-09-09T09:31:00Z">
        <w:r>
          <w:tab/>
          <w:t>(a)</w:t>
        </w:r>
        <w:r>
          <w:tab/>
          <w:t xml:space="preserve">the department responsible for administering the </w:t>
        </w:r>
        <w:r>
          <w:rPr>
            <w:i/>
            <w:iCs/>
          </w:rPr>
          <w:t>Marine and Harbours Act 1981</w:t>
        </w:r>
        <w:r>
          <w:t xml:space="preserve"> may manage the lease as an agent of the CEO; and</w:t>
        </w:r>
      </w:ins>
    </w:p>
    <w:p>
      <w:pPr>
        <w:pStyle w:val="Indenta"/>
        <w:rPr>
          <w:ins w:id="468" w:author="svcMRProcess" w:date="2018-09-09T09:31:00Z"/>
          <w:szCs w:val="22"/>
        </w:rPr>
      </w:pPr>
      <w:ins w:id="469" w:author="svcMRProcess" w:date="2018-09-09T09:31:00Z">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ins>
    </w:p>
    <w:p>
      <w:pPr>
        <w:pStyle w:val="Footnotesection"/>
        <w:rPr>
          <w:ins w:id="470" w:author="svcMRProcess" w:date="2018-09-09T09:31:00Z"/>
        </w:rPr>
      </w:pPr>
      <w:ins w:id="471" w:author="svcMRProcess" w:date="2018-09-09T09:31:00Z">
        <w:r>
          <w:tab/>
          <w:t>[Section 29 amended by No. 77 of 2006 Sch. 1 cl. 165(1)</w:t>
        </w:r>
        <w:r>
          <w:rPr>
            <w:spacing w:val="-4"/>
          </w:rPr>
          <w:t>; No. 47 of 2011 s.</w:t>
        </w:r>
        <w:r>
          <w:t> 27; No. 6 of 2015 s. 51.]</w:t>
        </w:r>
      </w:ins>
    </w:p>
    <w:p>
      <w:pPr>
        <w:pStyle w:val="Heading5"/>
        <w:rPr>
          <w:ins w:id="472" w:author="svcMRProcess" w:date="2018-09-09T09:31:00Z"/>
        </w:rPr>
      </w:pPr>
      <w:bookmarkStart w:id="473" w:name="_Toc423429452"/>
      <w:ins w:id="474" w:author="svcMRProcess" w:date="2018-09-09T09:31:00Z">
        <w:r>
          <w:rPr>
            <w:rStyle w:val="CharSectno"/>
          </w:rPr>
          <w:t>30</w:t>
        </w:r>
        <w:r>
          <w:t>.</w:t>
        </w:r>
        <w:r>
          <w:tab/>
          <w:t>River reserve lease, consequences of contravening</w:t>
        </w:r>
        <w:bookmarkEnd w:id="473"/>
      </w:ins>
    </w:p>
    <w:p>
      <w:pPr>
        <w:pStyle w:val="Subsection"/>
        <w:rPr>
          <w:ins w:id="475" w:author="svcMRProcess" w:date="2018-09-09T09:31:00Z"/>
        </w:rPr>
      </w:pPr>
      <w:ins w:id="476" w:author="svcMRProcess" w:date="2018-09-09T09:31:00Z">
        <w:r>
          <w:tab/>
          <w:t>(1)</w:t>
        </w:r>
        <w:r>
          <w:tab/>
          <w:t>If a River reserve lessee fails to comply with any term or condition of the lease the CEO may give the lessee a default notice in accordance with this section.</w:t>
        </w:r>
      </w:ins>
    </w:p>
    <w:p>
      <w:pPr>
        <w:pStyle w:val="Subsection"/>
        <w:rPr>
          <w:ins w:id="477" w:author="svcMRProcess" w:date="2018-09-09T09:31:00Z"/>
        </w:rPr>
      </w:pPr>
      <w:ins w:id="478" w:author="svcMRProcess" w:date="2018-09-09T09:31:00Z">
        <w:r>
          <w:tab/>
          <w:t>(2)</w:t>
        </w:r>
        <w:r>
          <w:tab/>
          <w:t>A default notice given under subsection (1) must —</w:t>
        </w:r>
      </w:ins>
    </w:p>
    <w:p>
      <w:pPr>
        <w:pStyle w:val="Indenta"/>
        <w:rPr>
          <w:ins w:id="479" w:author="svcMRProcess" w:date="2018-09-09T09:31:00Z"/>
        </w:rPr>
      </w:pPr>
      <w:ins w:id="480" w:author="svcMRProcess" w:date="2018-09-09T09:31:00Z">
        <w:r>
          <w:tab/>
          <w:t>(a)</w:t>
        </w:r>
        <w:r>
          <w:tab/>
          <w:t>specify the term or condition with which the lessee has failed to comply; and</w:t>
        </w:r>
      </w:ins>
    </w:p>
    <w:p>
      <w:pPr>
        <w:pStyle w:val="Indenta"/>
        <w:rPr>
          <w:ins w:id="481" w:author="svcMRProcess" w:date="2018-09-09T09:31:00Z"/>
        </w:rPr>
      </w:pPr>
      <w:ins w:id="482" w:author="svcMRProcess" w:date="2018-09-09T09:31:00Z">
        <w:r>
          <w:tab/>
          <w:t>(b)</w:t>
        </w:r>
        <w:r>
          <w:tab/>
          <w:t>if the notice relates to a failure to comply with a term or condition of the lease which specifies that anything must be done, or must be done to the satisfaction of the CEO —</w:t>
        </w:r>
      </w:ins>
    </w:p>
    <w:p>
      <w:pPr>
        <w:pStyle w:val="Indenti"/>
        <w:rPr>
          <w:ins w:id="483" w:author="svcMRProcess" w:date="2018-09-09T09:31:00Z"/>
        </w:rPr>
      </w:pPr>
      <w:ins w:id="484" w:author="svcMRProcess" w:date="2018-09-09T09:31:00Z">
        <w:r>
          <w:tab/>
          <w:t>(i)</w:t>
        </w:r>
        <w:r>
          <w:tab/>
          <w:t>specify the actions which the CEO requires the lessee to take, or to take in order to satisfy it; and</w:t>
        </w:r>
      </w:ins>
    </w:p>
    <w:p>
      <w:pPr>
        <w:pStyle w:val="Indenti"/>
        <w:rPr>
          <w:ins w:id="485" w:author="svcMRProcess" w:date="2018-09-09T09:31:00Z"/>
        </w:rPr>
      </w:pPr>
      <w:ins w:id="486" w:author="svcMRProcess" w:date="2018-09-09T09:31:00Z">
        <w:r>
          <w:tab/>
          <w:t>(ii)</w:t>
        </w:r>
        <w:r>
          <w:tab/>
          <w:t>the time (being a reasonable period after the default notice is given) within which the action must be taken;</w:t>
        </w:r>
      </w:ins>
    </w:p>
    <w:p>
      <w:pPr>
        <w:pStyle w:val="Indenta"/>
        <w:rPr>
          <w:ins w:id="487" w:author="svcMRProcess" w:date="2018-09-09T09:31:00Z"/>
        </w:rPr>
      </w:pPr>
      <w:ins w:id="488" w:author="svcMRProcess" w:date="2018-09-09T09:31:00Z">
        <w:r>
          <w:tab/>
        </w:r>
        <w:r>
          <w:tab/>
          <w:t>and</w:t>
        </w:r>
      </w:ins>
    </w:p>
    <w:p>
      <w:pPr>
        <w:pStyle w:val="Indenta"/>
        <w:rPr>
          <w:ins w:id="489" w:author="svcMRProcess" w:date="2018-09-09T09:31:00Z"/>
        </w:rPr>
      </w:pPr>
      <w:ins w:id="490" w:author="svcMRProcess" w:date="2018-09-09T09:31:00Z">
        <w:r>
          <w:tab/>
          <w:t>(c)</w:t>
        </w:r>
        <w:r>
          <w:tab/>
          <w:t>require the lessee to comply with the term or condition; and</w:t>
        </w:r>
      </w:ins>
    </w:p>
    <w:p>
      <w:pPr>
        <w:pStyle w:val="Indenta"/>
        <w:rPr>
          <w:ins w:id="491" w:author="svcMRProcess" w:date="2018-09-09T09:31:00Z"/>
        </w:rPr>
      </w:pPr>
      <w:ins w:id="492" w:author="svcMRProcess" w:date="2018-09-09T09:31:00Z">
        <w:r>
          <w:tab/>
          <w:t>(d)</w:t>
        </w:r>
        <w:r>
          <w:tab/>
          <w:t>inform the lessee that a failure to comply with the default notice could result in a fine, the forfeiture of the lessee’s interest in the lease under section 31, or both.</w:t>
        </w:r>
      </w:ins>
    </w:p>
    <w:p>
      <w:pPr>
        <w:pStyle w:val="Subsection"/>
        <w:rPr>
          <w:ins w:id="493" w:author="svcMRProcess" w:date="2018-09-09T09:31:00Z"/>
        </w:rPr>
      </w:pPr>
      <w:ins w:id="494" w:author="svcMRProcess" w:date="2018-09-09T09:31:00Z">
        <w:r>
          <w:tab/>
          <w:t>(3)</w:t>
        </w:r>
        <w:r>
          <w:tab/>
          <w:t>A River reserve lessee who fails to comply with a default notice given to the lessee under subsection (1) commits an offence.</w:t>
        </w:r>
      </w:ins>
    </w:p>
    <w:p>
      <w:pPr>
        <w:pStyle w:val="Penstart"/>
        <w:rPr>
          <w:ins w:id="495" w:author="svcMRProcess" w:date="2018-09-09T09:31:00Z"/>
        </w:rPr>
      </w:pPr>
      <w:ins w:id="496" w:author="svcMRProcess" w:date="2018-09-09T09:31:00Z">
        <w:r>
          <w:tab/>
          <w:t>Penalty:</w:t>
        </w:r>
      </w:ins>
    </w:p>
    <w:p>
      <w:pPr>
        <w:pStyle w:val="Penpara"/>
        <w:rPr>
          <w:ins w:id="497" w:author="svcMRProcess" w:date="2018-09-09T09:31:00Z"/>
        </w:rPr>
      </w:pPr>
      <w:ins w:id="498" w:author="svcMRProcess" w:date="2018-09-09T09:31:00Z">
        <w:r>
          <w:tab/>
          <w:t>(a)</w:t>
        </w:r>
        <w:r>
          <w:tab/>
          <w:t>a fine of $50 000;</w:t>
        </w:r>
      </w:ins>
    </w:p>
    <w:p>
      <w:pPr>
        <w:pStyle w:val="Penpara"/>
        <w:rPr>
          <w:ins w:id="499" w:author="svcMRProcess" w:date="2018-09-09T09:31:00Z"/>
        </w:rPr>
      </w:pPr>
      <w:ins w:id="500" w:author="svcMRProcess" w:date="2018-09-09T09:31:00Z">
        <w:r>
          <w:tab/>
          <w:t>(b)</w:t>
        </w:r>
        <w:r>
          <w:tab/>
          <w:t xml:space="preserve">for each separate and further offence committed by the person under the </w:t>
        </w:r>
        <w:r>
          <w:rPr>
            <w:i/>
            <w:iCs/>
          </w:rPr>
          <w:t xml:space="preserve">Interpretation Act 1984 </w:t>
        </w:r>
        <w:r>
          <w:t>section 71, a fine of $5 000.</w:t>
        </w:r>
      </w:ins>
    </w:p>
    <w:p>
      <w:pPr>
        <w:pStyle w:val="Subsection"/>
        <w:rPr>
          <w:ins w:id="501" w:author="svcMRProcess" w:date="2018-09-09T09:31:00Z"/>
        </w:rPr>
      </w:pPr>
      <w:ins w:id="502" w:author="svcMRProcess" w:date="2018-09-09T09:31:00Z">
        <w:r>
          <w:tab/>
          <w:t>(4)</w:t>
        </w:r>
        <w:r>
          <w:tab/>
          <w:t>The liability of a person to be prosecuted for an offence under subsection (3) is not affected by the forfeiture of a lease to which the offence related.</w:t>
        </w:r>
      </w:ins>
    </w:p>
    <w:p>
      <w:pPr>
        <w:pStyle w:val="Subsection"/>
        <w:rPr>
          <w:ins w:id="503" w:author="svcMRProcess" w:date="2018-09-09T09:31:00Z"/>
        </w:rPr>
      </w:pPr>
      <w:ins w:id="504" w:author="svcMRProcess" w:date="2018-09-09T09:31:00Z">
        <w:r>
          <w:tab/>
          <w:t>(5)</w:t>
        </w:r>
        <w:r>
          <w:tab/>
          <w:t>The liability of a person to the forfeiture of a lease is not affected by the imposition of a penalty for an offence in relation to a matter to which the liability to forfeiture related.</w:t>
        </w:r>
      </w:ins>
    </w:p>
    <w:p>
      <w:pPr>
        <w:pStyle w:val="Footnotesection"/>
        <w:rPr>
          <w:ins w:id="505" w:author="svcMRProcess" w:date="2018-09-09T09:31:00Z"/>
        </w:rPr>
      </w:pPr>
      <w:ins w:id="506" w:author="svcMRProcess" w:date="2018-09-09T09:31:00Z">
        <w:r>
          <w:tab/>
          <w:t>[Section 30 amended by No. 6 of 2015 s. 51.]</w:t>
        </w:r>
      </w:ins>
    </w:p>
    <w:p>
      <w:pPr>
        <w:pStyle w:val="Heading5"/>
        <w:rPr>
          <w:ins w:id="507" w:author="svcMRProcess" w:date="2018-09-09T09:31:00Z"/>
        </w:rPr>
      </w:pPr>
      <w:bookmarkStart w:id="508" w:name="_Toc423429453"/>
      <w:ins w:id="509" w:author="svcMRProcess" w:date="2018-09-09T09:31:00Z">
        <w:r>
          <w:rPr>
            <w:rStyle w:val="CharSectno"/>
          </w:rPr>
          <w:t>31</w:t>
        </w:r>
        <w:r>
          <w:t>.</w:t>
        </w:r>
        <w:r>
          <w:tab/>
          <w:t>River reserve lease, procedure for forfeiting</w:t>
        </w:r>
        <w:bookmarkEnd w:id="508"/>
      </w:ins>
    </w:p>
    <w:p>
      <w:pPr>
        <w:pStyle w:val="Subsection"/>
        <w:rPr>
          <w:ins w:id="510" w:author="svcMRProcess" w:date="2018-09-09T09:31:00Z"/>
        </w:rPr>
      </w:pPr>
      <w:ins w:id="511" w:author="svcMRProcess" w:date="2018-09-09T09:31:00Z">
        <w:r>
          <w:tab/>
          <w:t>(1)</w:t>
        </w:r>
        <w:r>
          <w:tab/>
          <w:t>If the CEO is satisfied that a River reserve lessee has failed to comply with a provision of the lease, the CEO may give the lessee notice of the nature of the failure to comply and of the intention to cause the forfeiture of the lease.</w:t>
        </w:r>
      </w:ins>
    </w:p>
    <w:p>
      <w:pPr>
        <w:pStyle w:val="Subsection"/>
        <w:rPr>
          <w:ins w:id="512" w:author="svcMRProcess" w:date="2018-09-09T09:31:00Z"/>
        </w:rPr>
      </w:pPr>
      <w:ins w:id="513" w:author="svcMRProcess" w:date="2018-09-09T09:31:00Z">
        <w:r>
          <w:tab/>
          <w:t>(2)</w:t>
        </w:r>
        <w:r>
          <w:tab/>
          <w:t>A River reserve lessee may apply to the State Administrative Tribunal for a review of the decision to give the notice.</w:t>
        </w:r>
      </w:ins>
    </w:p>
    <w:p>
      <w:pPr>
        <w:pStyle w:val="Subsection"/>
        <w:rPr>
          <w:ins w:id="514" w:author="svcMRProcess" w:date="2018-09-09T09:31:00Z"/>
        </w:rPr>
      </w:pPr>
      <w:ins w:id="515" w:author="svcMRProcess" w:date="2018-09-09T09:31:00Z">
        <w:r>
          <w:tab/>
          <w:t>(3)</w:t>
        </w:r>
        <w:r>
          <w:tab/>
          <w:t>If —</w:t>
        </w:r>
      </w:ins>
    </w:p>
    <w:p>
      <w:pPr>
        <w:pStyle w:val="Indenta"/>
        <w:rPr>
          <w:ins w:id="516" w:author="svcMRProcess" w:date="2018-09-09T09:31:00Z"/>
        </w:rPr>
      </w:pPr>
      <w:ins w:id="517" w:author="svcMRProcess" w:date="2018-09-09T09:31:00Z">
        <w:r>
          <w:tab/>
          <w:t>(a)</w:t>
        </w:r>
        <w:r>
          <w:tab/>
          <w:t>no application for review is made under subsection (2); or</w:t>
        </w:r>
      </w:ins>
    </w:p>
    <w:p>
      <w:pPr>
        <w:pStyle w:val="Indenta"/>
        <w:rPr>
          <w:ins w:id="518" w:author="svcMRProcess" w:date="2018-09-09T09:31:00Z"/>
        </w:rPr>
      </w:pPr>
      <w:ins w:id="519" w:author="svcMRProcess" w:date="2018-09-09T09:31:00Z">
        <w:r>
          <w:tab/>
          <w:t>(b)</w:t>
        </w:r>
        <w:r>
          <w:tab/>
          <w:t>an application for review is made under subsection (2) but the applicant discontinues the application; or</w:t>
        </w:r>
      </w:ins>
    </w:p>
    <w:p>
      <w:pPr>
        <w:pStyle w:val="Indenta"/>
        <w:rPr>
          <w:ins w:id="520" w:author="svcMRProcess" w:date="2018-09-09T09:31:00Z"/>
        </w:rPr>
      </w:pPr>
      <w:ins w:id="521" w:author="svcMRProcess" w:date="2018-09-09T09:31:00Z">
        <w:r>
          <w:tab/>
          <w:t>(c)</w:t>
        </w:r>
        <w:r>
          <w:tab/>
          <w:t>an application for review is made under subsection (2) and the State Administrative Tribunal —</w:t>
        </w:r>
      </w:ins>
    </w:p>
    <w:p>
      <w:pPr>
        <w:pStyle w:val="Indenti"/>
        <w:rPr>
          <w:ins w:id="522" w:author="svcMRProcess" w:date="2018-09-09T09:31:00Z"/>
        </w:rPr>
      </w:pPr>
      <w:ins w:id="523" w:author="svcMRProcess" w:date="2018-09-09T09:31:00Z">
        <w:r>
          <w:tab/>
          <w:t>(i)</w:t>
        </w:r>
        <w:r>
          <w:tab/>
          <w:t>dismisses the application for want of prosecution; or</w:t>
        </w:r>
      </w:ins>
    </w:p>
    <w:p>
      <w:pPr>
        <w:pStyle w:val="Indenti"/>
        <w:rPr>
          <w:ins w:id="524" w:author="svcMRProcess" w:date="2018-09-09T09:31:00Z"/>
        </w:rPr>
      </w:pPr>
      <w:ins w:id="525" w:author="svcMRProcess" w:date="2018-09-09T09:31:00Z">
        <w:r>
          <w:tab/>
          <w:t>(ii)</w:t>
        </w:r>
        <w:r>
          <w:tab/>
          <w:t>affirms the decision to give the notice,</w:t>
        </w:r>
      </w:ins>
    </w:p>
    <w:p>
      <w:pPr>
        <w:pStyle w:val="Subsection"/>
        <w:rPr>
          <w:ins w:id="526" w:author="svcMRProcess" w:date="2018-09-09T09:31:00Z"/>
        </w:rPr>
      </w:pPr>
      <w:ins w:id="527" w:author="svcMRProcess" w:date="2018-09-09T09:31:00Z">
        <w:r>
          <w:tab/>
        </w:r>
        <w:r>
          <w:tab/>
          <w:t>the CEO may by order cause the lease to be forfeited.</w:t>
        </w:r>
      </w:ins>
    </w:p>
    <w:p>
      <w:pPr>
        <w:pStyle w:val="Subsection"/>
        <w:rPr>
          <w:ins w:id="528" w:author="svcMRProcess" w:date="2018-09-09T09:31:00Z"/>
        </w:rPr>
      </w:pPr>
      <w:ins w:id="529" w:author="svcMRProcess" w:date="2018-09-09T09:31:00Z">
        <w:r>
          <w:tab/>
          <w:t>(4)</w:t>
        </w:r>
        <w:r>
          <w:tab/>
          <w:t>The CEO must, when the CEO makes an order under subsection (3), lodge the order with the Registrar of Titles for registration.</w:t>
        </w:r>
      </w:ins>
    </w:p>
    <w:p>
      <w:pPr>
        <w:pStyle w:val="Subsection"/>
        <w:keepNext/>
        <w:rPr>
          <w:ins w:id="530" w:author="svcMRProcess" w:date="2018-09-09T09:31:00Z"/>
        </w:rPr>
      </w:pPr>
      <w:ins w:id="531" w:author="svcMRProcess" w:date="2018-09-09T09:31:00Z">
        <w:r>
          <w:tab/>
          <w:t>(5)</w:t>
        </w:r>
        <w:r>
          <w:tab/>
          <w:t>On the registration of an order made under subsection (3) —</w:t>
        </w:r>
      </w:ins>
    </w:p>
    <w:p>
      <w:pPr>
        <w:pStyle w:val="Indenta"/>
        <w:rPr>
          <w:ins w:id="532" w:author="svcMRProcess" w:date="2018-09-09T09:31:00Z"/>
        </w:rPr>
      </w:pPr>
      <w:ins w:id="533" w:author="svcMRProcess" w:date="2018-09-09T09:31:00Z">
        <w:r>
          <w:tab/>
          <w:t>(a)</w:t>
        </w:r>
        <w:r>
          <w:tab/>
          <w:t>the lease is forfeited to the Crown; and</w:t>
        </w:r>
      </w:ins>
    </w:p>
    <w:p>
      <w:pPr>
        <w:pStyle w:val="Indenta"/>
        <w:rPr>
          <w:ins w:id="534" w:author="svcMRProcess" w:date="2018-09-09T09:31:00Z"/>
        </w:rPr>
      </w:pPr>
      <w:ins w:id="535" w:author="svcMRProcess" w:date="2018-09-09T09:31:00Z">
        <w:r>
          <w:tab/>
          <w:t>(b)</w:t>
        </w:r>
        <w:r>
          <w:tab/>
          <w:t>any moneys paid to the CEO in respect of that lease cannot be recovered by the River reserve lessee; and</w:t>
        </w:r>
      </w:ins>
    </w:p>
    <w:p>
      <w:pPr>
        <w:pStyle w:val="Indenta"/>
        <w:rPr>
          <w:ins w:id="536" w:author="svcMRProcess" w:date="2018-09-09T09:31:00Z"/>
        </w:rPr>
      </w:pPr>
      <w:ins w:id="537" w:author="svcMRProcess" w:date="2018-09-09T09:31:00Z">
        <w:r>
          <w:tab/>
          <w:t>(c)</w:t>
        </w:r>
        <w:r>
          <w:tab/>
          <w:t>any improvements made by the River reserve lessee on the land to which the lease relates become the property of the Crown.</w:t>
        </w:r>
      </w:ins>
    </w:p>
    <w:p>
      <w:pPr>
        <w:pStyle w:val="Subsection"/>
        <w:rPr>
          <w:ins w:id="538" w:author="svcMRProcess" w:date="2018-09-09T09:31:00Z"/>
        </w:rPr>
      </w:pPr>
      <w:ins w:id="539" w:author="svcMRProcess" w:date="2018-09-09T09:31:00Z">
        <w:r>
          <w:tab/>
          <w:t>(6)</w:t>
        </w:r>
        <w:r>
          <w:tab/>
          <w:t xml:space="preserve">The </w:t>
        </w:r>
        <w:r>
          <w:rPr>
            <w:i/>
            <w:iCs/>
          </w:rPr>
          <w:t xml:space="preserve">Land Administration Act 1997 </w:t>
        </w:r>
        <w:r>
          <w:t>section 35(5), (6), (7), (8), (9) and (12) apply for the purposes of this section as if —</w:t>
        </w:r>
      </w:ins>
    </w:p>
    <w:p>
      <w:pPr>
        <w:pStyle w:val="Indenta"/>
        <w:rPr>
          <w:ins w:id="540" w:author="svcMRProcess" w:date="2018-09-09T09:31:00Z"/>
        </w:rPr>
      </w:pPr>
      <w:ins w:id="541" w:author="svcMRProcess" w:date="2018-09-09T09:31:00Z">
        <w:r>
          <w:tab/>
          <w:t>(a)</w:t>
        </w:r>
        <w:r>
          <w:tab/>
          <w:t>a reference in those provisions to the Minister were a reference to the CEO; and</w:t>
        </w:r>
      </w:ins>
    </w:p>
    <w:p>
      <w:pPr>
        <w:pStyle w:val="Indenta"/>
        <w:rPr>
          <w:ins w:id="542" w:author="svcMRProcess" w:date="2018-09-09T09:31:00Z"/>
        </w:rPr>
      </w:pPr>
      <w:ins w:id="543" w:author="svcMRProcess" w:date="2018-09-09T09:31:00Z">
        <w:r>
          <w:tab/>
          <w:t>(b)</w:t>
        </w:r>
        <w:r>
          <w:tab/>
          <w:t>a reference in those provisions to the forfeiture of an interest under that section were a reference to the forfeiture of a lease under this section; and</w:t>
        </w:r>
      </w:ins>
    </w:p>
    <w:p>
      <w:pPr>
        <w:pStyle w:val="Indenta"/>
        <w:rPr>
          <w:ins w:id="544" w:author="svcMRProcess" w:date="2018-09-09T09:31:00Z"/>
        </w:rPr>
      </w:pPr>
      <w:ins w:id="545" w:author="svcMRProcess" w:date="2018-09-09T09:31:00Z">
        <w:r>
          <w:tab/>
          <w:t>(c)</w:t>
        </w:r>
        <w:r>
          <w:tab/>
          <w:t>a reference to the respondent were a reference to the River reserve lessee.</w:t>
        </w:r>
      </w:ins>
    </w:p>
    <w:p>
      <w:pPr>
        <w:pStyle w:val="Footnotesection"/>
        <w:rPr>
          <w:ins w:id="546" w:author="svcMRProcess" w:date="2018-09-09T09:31:00Z"/>
        </w:rPr>
      </w:pPr>
      <w:ins w:id="547" w:author="svcMRProcess" w:date="2018-09-09T09:31:00Z">
        <w:r>
          <w:tab/>
          <w:t>[Section 31 amended by No. 6 of 2015 s. 51 and 53.]</w:t>
        </w:r>
      </w:ins>
    </w:p>
    <w:p>
      <w:pPr>
        <w:pStyle w:val="Heading5"/>
        <w:rPr>
          <w:ins w:id="548" w:author="svcMRProcess" w:date="2018-09-09T09:31:00Z"/>
        </w:rPr>
      </w:pPr>
      <w:bookmarkStart w:id="549" w:name="_Toc423429454"/>
      <w:ins w:id="550" w:author="svcMRProcess" w:date="2018-09-09T09:31:00Z">
        <w:r>
          <w:rPr>
            <w:rStyle w:val="CharSectno"/>
          </w:rPr>
          <w:t>32</w:t>
        </w:r>
        <w:r>
          <w:t>.</w:t>
        </w:r>
        <w:r>
          <w:tab/>
          <w:t>CEO may grant licences over River reserve</w:t>
        </w:r>
        <w:bookmarkEnd w:id="549"/>
      </w:ins>
    </w:p>
    <w:p>
      <w:pPr>
        <w:pStyle w:val="Subsection"/>
        <w:rPr>
          <w:ins w:id="551" w:author="svcMRProcess" w:date="2018-09-09T09:31:00Z"/>
        </w:rPr>
      </w:pPr>
      <w:ins w:id="552" w:author="svcMRProcess" w:date="2018-09-09T09:31:00Z">
        <w:r>
          <w:tab/>
          <w:t>(1)</w:t>
        </w:r>
        <w:r>
          <w:tab/>
          <w:t>The CEO may grant a licence in writing to any person in respect of the River reserve.</w:t>
        </w:r>
      </w:ins>
    </w:p>
    <w:p>
      <w:pPr>
        <w:pStyle w:val="Subsection"/>
        <w:rPr>
          <w:ins w:id="553" w:author="svcMRProcess" w:date="2018-09-09T09:31:00Z"/>
        </w:rPr>
      </w:pPr>
      <w:ins w:id="554" w:author="svcMRProcess" w:date="2018-09-09T09:31:00Z">
        <w:r>
          <w:tab/>
          <w:t>(2)</w:t>
        </w:r>
        <w:r>
          <w:tab/>
          <w:t>The CEO may renew the period of operation of a licence under this section, transfer the authority it confers from one person to another, or transfer the operation of the licence to another place.</w:t>
        </w:r>
      </w:ins>
    </w:p>
    <w:p>
      <w:pPr>
        <w:pStyle w:val="Subsection"/>
        <w:rPr>
          <w:ins w:id="555" w:author="svcMRProcess" w:date="2018-09-09T09:31:00Z"/>
        </w:rPr>
      </w:pPr>
      <w:ins w:id="556" w:author="svcMRProcess" w:date="2018-09-09T09:31:00Z">
        <w:r>
          <w:tab/>
          <w:t>(3)</w:t>
        </w:r>
        <w:r>
          <w:tab/>
          <w:t>A licence under this section may be granted, renewed or transferred subject to such conditions as the CEO thinks fit.</w:t>
        </w:r>
      </w:ins>
    </w:p>
    <w:p>
      <w:pPr>
        <w:pStyle w:val="Subsection"/>
        <w:rPr>
          <w:ins w:id="557" w:author="svcMRProcess" w:date="2018-09-09T09:31:00Z"/>
        </w:rPr>
      </w:pPr>
      <w:ins w:id="558" w:author="svcMRProcess" w:date="2018-09-09T09:31:00Z">
        <w:r>
          <w:tab/>
          <w:t>(4)</w:t>
        </w:r>
        <w:r>
          <w:tab/>
          <w:t>The conditions —</w:t>
        </w:r>
      </w:ins>
    </w:p>
    <w:p>
      <w:pPr>
        <w:pStyle w:val="Indenta"/>
        <w:rPr>
          <w:ins w:id="559" w:author="svcMRProcess" w:date="2018-09-09T09:31:00Z"/>
        </w:rPr>
      </w:pPr>
      <w:ins w:id="560" w:author="svcMRProcess" w:date="2018-09-09T09:31:00Z">
        <w:r>
          <w:tab/>
          <w:t>(a)</w:t>
        </w:r>
        <w:r>
          <w:tab/>
          <w:t>must be endorsed upon the licence when granted, renewed or transferred; and</w:t>
        </w:r>
      </w:ins>
    </w:p>
    <w:p>
      <w:pPr>
        <w:pStyle w:val="Indenta"/>
        <w:rPr>
          <w:ins w:id="561" w:author="svcMRProcess" w:date="2018-09-09T09:31:00Z"/>
        </w:rPr>
      </w:pPr>
      <w:ins w:id="562" w:author="svcMRProcess" w:date="2018-09-09T09:31:00Z">
        <w:r>
          <w:tab/>
          <w:t>(b)</w:t>
        </w:r>
        <w:r>
          <w:tab/>
          <w:t>may be added to, cancelled, suspended or otherwise varied by the CEO during the operation of the licence.</w:t>
        </w:r>
      </w:ins>
    </w:p>
    <w:p>
      <w:pPr>
        <w:pStyle w:val="Subsection"/>
        <w:rPr>
          <w:ins w:id="563" w:author="svcMRProcess" w:date="2018-09-09T09:31:00Z"/>
        </w:rPr>
      </w:pPr>
      <w:ins w:id="564" w:author="svcMRProcess" w:date="2018-09-09T09:31:00Z">
        <w:r>
          <w:tab/>
          <w:t>(5)</w:t>
        </w:r>
        <w:r>
          <w:tab/>
          <w:t>The holder of a licence under this section must not contravene or fail to comply with a condition endorsed upon or attached to the licence.</w:t>
        </w:r>
      </w:ins>
    </w:p>
    <w:p>
      <w:pPr>
        <w:pStyle w:val="Penstart"/>
        <w:rPr>
          <w:ins w:id="565" w:author="svcMRProcess" w:date="2018-09-09T09:31:00Z"/>
        </w:rPr>
      </w:pPr>
      <w:ins w:id="566" w:author="svcMRProcess" w:date="2018-09-09T09:31:00Z">
        <w:r>
          <w:tab/>
          <w:t>Penalty:</w:t>
        </w:r>
      </w:ins>
    </w:p>
    <w:p>
      <w:pPr>
        <w:pStyle w:val="Penpara"/>
        <w:rPr>
          <w:ins w:id="567" w:author="svcMRProcess" w:date="2018-09-09T09:31:00Z"/>
        </w:rPr>
      </w:pPr>
      <w:ins w:id="568" w:author="svcMRProcess" w:date="2018-09-09T09:31:00Z">
        <w:r>
          <w:tab/>
          <w:t>(a)</w:t>
        </w:r>
        <w:r>
          <w:tab/>
          <w:t>a fine of $50 000;</w:t>
        </w:r>
      </w:ins>
    </w:p>
    <w:p>
      <w:pPr>
        <w:pStyle w:val="Penpara"/>
        <w:rPr>
          <w:ins w:id="569" w:author="svcMRProcess" w:date="2018-09-09T09:31:00Z"/>
        </w:rPr>
      </w:pPr>
      <w:ins w:id="570" w:author="svcMRProcess" w:date="2018-09-09T09:31:00Z">
        <w:r>
          <w:tab/>
          <w:t>(b)</w:t>
        </w:r>
        <w:r>
          <w:tab/>
          <w:t xml:space="preserve">for each separate and further offence committed by the person under the </w:t>
        </w:r>
        <w:r>
          <w:rPr>
            <w:i/>
            <w:iCs/>
          </w:rPr>
          <w:t xml:space="preserve">Interpretation Act 1984 </w:t>
        </w:r>
        <w:r>
          <w:t>section 71, a fine of $5 000.</w:t>
        </w:r>
      </w:ins>
    </w:p>
    <w:p>
      <w:pPr>
        <w:pStyle w:val="Subsection"/>
        <w:rPr>
          <w:ins w:id="571" w:author="svcMRProcess" w:date="2018-09-09T09:31:00Z"/>
        </w:rPr>
      </w:pPr>
      <w:ins w:id="572" w:author="svcMRProcess" w:date="2018-09-09T09:31:00Z">
        <w:r>
          <w:tab/>
          <w:t>(6)</w:t>
        </w:r>
        <w:r>
          <w:tab/>
          <w:t>If the holder of a licence under this section contravenes a condition endorsed upon or attached to the licence, the CEO may, by notice in writing given to the holder, cancel the licence or suspend it for such time as the CEO thinks fit.</w:t>
        </w:r>
      </w:ins>
    </w:p>
    <w:p>
      <w:pPr>
        <w:pStyle w:val="Subsection"/>
        <w:rPr>
          <w:ins w:id="573" w:author="svcMRProcess" w:date="2018-09-09T09:31:00Z"/>
        </w:rPr>
      </w:pPr>
      <w:ins w:id="574" w:author="svcMRProcess" w:date="2018-09-09T09:31:00Z">
        <w:r>
          <w:tab/>
          <w:t>(7)</w:t>
        </w:r>
        <w:r>
          <w:tab/>
          <w:t>The holder of a licence under this section may apply to the State Administrative Tribunal for a review of a decision under subsection (6) to cancel or suspend the licence.</w:t>
        </w:r>
      </w:ins>
    </w:p>
    <w:p>
      <w:pPr>
        <w:pStyle w:val="Subsection"/>
        <w:rPr>
          <w:ins w:id="575" w:author="svcMRProcess" w:date="2018-09-09T09:31:00Z"/>
        </w:rPr>
      </w:pPr>
      <w:ins w:id="576" w:author="svcMRProcess" w:date="2018-09-09T09:31:00Z">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rPr>
          <w:ins w:id="577" w:author="svcMRProcess" w:date="2018-09-09T09:31:00Z"/>
        </w:rPr>
      </w:pPr>
      <w:ins w:id="578" w:author="svcMRProcess" w:date="2018-09-09T09:31:00Z">
        <w:r>
          <w:tab/>
          <w:t>[Section 32 amended by No. 42 of 2011 s. 70; No. 6 of 2015 s. 51.]</w:t>
        </w:r>
      </w:ins>
    </w:p>
    <w:p>
      <w:pPr>
        <w:pStyle w:val="Heading2"/>
        <w:rPr>
          <w:ins w:id="579" w:author="svcMRProcess" w:date="2018-09-09T09:31:00Z"/>
        </w:rPr>
      </w:pPr>
      <w:bookmarkStart w:id="580" w:name="_Toc422487000"/>
      <w:bookmarkStart w:id="581" w:name="_Toc423429455"/>
      <w:ins w:id="582" w:author="svcMRProcess" w:date="2018-09-09T09:31:00Z">
        <w:r>
          <w:rPr>
            <w:rStyle w:val="CharPartNo"/>
          </w:rPr>
          <w:t>Part 4B</w:t>
        </w:r>
        <w:r>
          <w:rPr>
            <w:b w:val="0"/>
          </w:rPr>
          <w:t> </w:t>
        </w:r>
        <w:r>
          <w:t>—</w:t>
        </w:r>
        <w:r>
          <w:rPr>
            <w:b w:val="0"/>
          </w:rPr>
          <w:t> </w:t>
        </w:r>
        <w:r>
          <w:rPr>
            <w:rStyle w:val="CharPartText"/>
          </w:rPr>
          <w:t>Administration</w:t>
        </w:r>
        <w:bookmarkEnd w:id="580"/>
        <w:bookmarkEnd w:id="581"/>
      </w:ins>
    </w:p>
    <w:p>
      <w:pPr>
        <w:pStyle w:val="Footnoteheading"/>
        <w:rPr>
          <w:ins w:id="583" w:author="svcMRProcess" w:date="2018-09-09T09:31:00Z"/>
        </w:rPr>
      </w:pPr>
      <w:ins w:id="584" w:author="svcMRProcess" w:date="2018-09-09T09:31:00Z">
        <w:r>
          <w:tab/>
          <w:t>[Heading inserted by No. 6 of 2015 s. 13.]</w:t>
        </w:r>
      </w:ins>
    </w:p>
    <w:p>
      <w:pPr>
        <w:pStyle w:val="Heading3"/>
        <w:rPr>
          <w:ins w:id="585" w:author="svcMRProcess" w:date="2018-09-09T09:31:00Z"/>
        </w:rPr>
      </w:pPr>
      <w:bookmarkStart w:id="586" w:name="_Toc422487001"/>
      <w:bookmarkStart w:id="587" w:name="_Toc423429456"/>
      <w:ins w:id="588" w:author="svcMRProcess" w:date="2018-09-09T09:31:00Z">
        <w:r>
          <w:rPr>
            <w:rStyle w:val="CharDivNo"/>
          </w:rPr>
          <w:t>Division 1</w:t>
        </w:r>
        <w:r>
          <w:t> — </w:t>
        </w:r>
        <w:r>
          <w:rPr>
            <w:rStyle w:val="CharDivText"/>
          </w:rPr>
          <w:t>Functions and powers of CEO</w:t>
        </w:r>
        <w:bookmarkEnd w:id="586"/>
        <w:bookmarkEnd w:id="587"/>
      </w:ins>
    </w:p>
    <w:p>
      <w:pPr>
        <w:pStyle w:val="Footnoteheading"/>
        <w:rPr>
          <w:ins w:id="589" w:author="svcMRProcess" w:date="2018-09-09T09:31:00Z"/>
        </w:rPr>
      </w:pPr>
      <w:ins w:id="590" w:author="svcMRProcess" w:date="2018-09-09T09:31:00Z">
        <w:r>
          <w:tab/>
          <w:t>[Heading inserted by No. 6 of 2015 s. 13.]</w:t>
        </w:r>
      </w:ins>
    </w:p>
    <w:p>
      <w:pPr>
        <w:pStyle w:val="Heading5"/>
        <w:rPr>
          <w:ins w:id="591" w:author="svcMRProcess" w:date="2018-09-09T09:31:00Z"/>
        </w:rPr>
      </w:pPr>
      <w:bookmarkStart w:id="592" w:name="_Toc423429457"/>
      <w:ins w:id="593" w:author="svcMRProcess" w:date="2018-09-09T09:31:00Z">
        <w:r>
          <w:rPr>
            <w:rStyle w:val="CharSectno"/>
          </w:rPr>
          <w:t>33</w:t>
        </w:r>
        <w:r>
          <w:t>.</w:t>
        </w:r>
        <w:r>
          <w:tab/>
          <w:t>Functions of CEO</w:t>
        </w:r>
        <w:bookmarkEnd w:id="592"/>
      </w:ins>
    </w:p>
    <w:p>
      <w:pPr>
        <w:pStyle w:val="Subsection"/>
        <w:rPr>
          <w:ins w:id="594" w:author="svcMRProcess" w:date="2018-09-09T09:31:00Z"/>
        </w:rPr>
      </w:pPr>
      <w:ins w:id="595" w:author="svcMRProcess" w:date="2018-09-09T09:31:00Z">
        <w:r>
          <w:tab/>
          <w:t>(1)</w:t>
        </w:r>
        <w:r>
          <w:tab/>
          <w:t xml:space="preserve">The functions of the CEO under this Act are as follows — </w:t>
        </w:r>
      </w:ins>
    </w:p>
    <w:p>
      <w:pPr>
        <w:pStyle w:val="Indenta"/>
        <w:rPr>
          <w:ins w:id="596" w:author="svcMRProcess" w:date="2018-09-09T09:31:00Z"/>
        </w:rPr>
      </w:pPr>
      <w:ins w:id="597" w:author="svcMRProcess" w:date="2018-09-09T09:31:00Z">
        <w:r>
          <w:tab/>
          <w:t>(a)</w:t>
        </w:r>
        <w:r>
          <w:tab/>
          <w:t xml:space="preserve">to manage — </w:t>
        </w:r>
      </w:ins>
    </w:p>
    <w:p>
      <w:pPr>
        <w:pStyle w:val="Indenti"/>
        <w:rPr>
          <w:ins w:id="598" w:author="svcMRProcess" w:date="2018-09-09T09:31:00Z"/>
        </w:rPr>
      </w:pPr>
      <w:ins w:id="599" w:author="svcMRProcess" w:date="2018-09-09T09:31:00Z">
        <w:r>
          <w:tab/>
          <w:t>(i)</w:t>
        </w:r>
        <w:r>
          <w:tab/>
          <w:t>the River reserve; and</w:t>
        </w:r>
      </w:ins>
    </w:p>
    <w:p>
      <w:pPr>
        <w:pStyle w:val="Indenti"/>
        <w:rPr>
          <w:ins w:id="600" w:author="svcMRProcess" w:date="2018-09-09T09:31:00Z"/>
        </w:rPr>
      </w:pPr>
      <w:ins w:id="601" w:author="svcMRProcess" w:date="2018-09-09T09:31:00Z">
        <w:r>
          <w:tab/>
          <w:t>(ii)</w:t>
        </w:r>
        <w:r>
          <w:tab/>
          <w:t>the Riverpark shoreline, either solely or jointly with another person;</w:t>
        </w:r>
      </w:ins>
    </w:p>
    <w:p>
      <w:pPr>
        <w:pStyle w:val="Indenta"/>
        <w:rPr>
          <w:ins w:id="602" w:author="svcMRProcess" w:date="2018-09-09T09:31:00Z"/>
        </w:rPr>
      </w:pPr>
      <w:ins w:id="603" w:author="svcMRProcess" w:date="2018-09-09T09:31:00Z">
        <w:r>
          <w:tab/>
          <w:t>(b)</w:t>
        </w:r>
        <w:r>
          <w:tab/>
          <w:t>to protect and enhance the ecological and community benefits and amenity of the development control area and control activities and development in that area;</w:t>
        </w:r>
      </w:ins>
    </w:p>
    <w:p>
      <w:pPr>
        <w:pStyle w:val="Indenta"/>
        <w:rPr>
          <w:ins w:id="604" w:author="svcMRProcess" w:date="2018-09-09T09:31:00Z"/>
        </w:rPr>
      </w:pPr>
      <w:ins w:id="605" w:author="svcMRProcess" w:date="2018-09-09T09:31:00Z">
        <w:r>
          <w:tab/>
          <w:t>(c)</w:t>
        </w:r>
        <w:r>
          <w:tab/>
          <w:t>to protect and enhance the ecological and community benefits and amenity of the Riverpark;</w:t>
        </w:r>
      </w:ins>
    </w:p>
    <w:p>
      <w:pPr>
        <w:pStyle w:val="Indenta"/>
        <w:rPr>
          <w:ins w:id="606" w:author="svcMRProcess" w:date="2018-09-09T09:31:00Z"/>
        </w:rPr>
      </w:pPr>
      <w:ins w:id="607" w:author="svcMRProcess" w:date="2018-09-09T09:31:00Z">
        <w:r>
          <w:tab/>
          <w:t>(d)</w:t>
        </w:r>
        <w:r>
          <w:tab/>
          <w:t>to carry out works and provide facilities for the purposes of protecting and enhancing the ecological and community benefits and amenity of the Riverpark;</w:t>
        </w:r>
      </w:ins>
    </w:p>
    <w:p>
      <w:pPr>
        <w:pStyle w:val="Indenta"/>
        <w:rPr>
          <w:ins w:id="608" w:author="svcMRProcess" w:date="2018-09-09T09:31:00Z"/>
        </w:rPr>
      </w:pPr>
      <w:ins w:id="609" w:author="svcMRProcess" w:date="2018-09-09T09:31:00Z">
        <w:r>
          <w:tab/>
          <w:t>(e)</w:t>
        </w:r>
        <w:r>
          <w:tab/>
          <w:t>to coordinate the development and implementation of strategic documents under this Act, including the strategic documents applicable to the catchment area;</w:t>
        </w:r>
      </w:ins>
    </w:p>
    <w:p>
      <w:pPr>
        <w:pStyle w:val="Indenta"/>
        <w:rPr>
          <w:ins w:id="610" w:author="svcMRProcess" w:date="2018-09-09T09:31:00Z"/>
        </w:rPr>
      </w:pPr>
      <w:ins w:id="611" w:author="svcMRProcess" w:date="2018-09-09T09:31:00Z">
        <w:r>
          <w:tab/>
          <w:t>(f)</w:t>
        </w:r>
        <w:r>
          <w:tab/>
          <w:t xml:space="preserve">to monitor — </w:t>
        </w:r>
      </w:ins>
    </w:p>
    <w:p>
      <w:pPr>
        <w:pStyle w:val="Indenti"/>
        <w:rPr>
          <w:ins w:id="612" w:author="svcMRProcess" w:date="2018-09-09T09:31:00Z"/>
        </w:rPr>
      </w:pPr>
      <w:ins w:id="613" w:author="svcMRProcess" w:date="2018-09-09T09:31:00Z">
        <w:r>
          <w:tab/>
          <w:t>(i)</w:t>
        </w:r>
        <w:r>
          <w:tab/>
          <w:t>the state of the development control area; and</w:t>
        </w:r>
      </w:ins>
    </w:p>
    <w:p>
      <w:pPr>
        <w:pStyle w:val="Indenti"/>
        <w:rPr>
          <w:ins w:id="614" w:author="svcMRProcess" w:date="2018-09-09T09:31:00Z"/>
        </w:rPr>
      </w:pPr>
      <w:ins w:id="615" w:author="svcMRProcess" w:date="2018-09-09T09:31:00Z">
        <w:r>
          <w:tab/>
          <w:t>(ii)</w:t>
        </w:r>
        <w:r>
          <w:tab/>
          <w:t>development on and adjoining the development control area;</w:t>
        </w:r>
      </w:ins>
    </w:p>
    <w:p>
      <w:pPr>
        <w:pStyle w:val="Indenta"/>
        <w:rPr>
          <w:ins w:id="616" w:author="svcMRProcess" w:date="2018-09-09T09:31:00Z"/>
        </w:rPr>
      </w:pPr>
      <w:ins w:id="617" w:author="svcMRProcess" w:date="2018-09-09T09:31:00Z">
        <w:r>
          <w:tab/>
          <w:t>(g)</w:t>
        </w:r>
        <w:r>
          <w:tab/>
          <w:t>to provide assistance to planning authorities so that, in relation to the Riverpark, proper provision is made in planning schemes for —</w:t>
        </w:r>
      </w:ins>
    </w:p>
    <w:p>
      <w:pPr>
        <w:pStyle w:val="Indenti"/>
        <w:rPr>
          <w:ins w:id="618" w:author="svcMRProcess" w:date="2018-09-09T09:31:00Z"/>
        </w:rPr>
      </w:pPr>
      <w:ins w:id="619" w:author="svcMRProcess" w:date="2018-09-09T09:31:00Z">
        <w:r>
          <w:tab/>
          <w:t>(i)</w:t>
        </w:r>
        <w:r>
          <w:tab/>
          <w:t>the reservation of land for protection, and future acquisition, of river foreshores; and</w:t>
        </w:r>
      </w:ins>
    </w:p>
    <w:p>
      <w:pPr>
        <w:pStyle w:val="Indenti"/>
        <w:rPr>
          <w:ins w:id="620" w:author="svcMRProcess" w:date="2018-09-09T09:31:00Z"/>
        </w:rPr>
      </w:pPr>
      <w:ins w:id="621" w:author="svcMRProcess" w:date="2018-09-09T09:31:00Z">
        <w:r>
          <w:tab/>
          <w:t>(ii)</w:t>
        </w:r>
        <w:r>
          <w:tab/>
          <w:t>protection and public use of land and waters; and</w:t>
        </w:r>
      </w:ins>
    </w:p>
    <w:p>
      <w:pPr>
        <w:pStyle w:val="Indenti"/>
        <w:rPr>
          <w:ins w:id="622" w:author="svcMRProcess" w:date="2018-09-09T09:31:00Z"/>
        </w:rPr>
      </w:pPr>
      <w:ins w:id="623" w:author="svcMRProcess" w:date="2018-09-09T09:31:00Z">
        <w:r>
          <w:tab/>
          <w:t>(iii)</w:t>
        </w:r>
        <w:r>
          <w:tab/>
          <w:t>protection of wildlife habitat;</w:t>
        </w:r>
      </w:ins>
    </w:p>
    <w:p>
      <w:pPr>
        <w:pStyle w:val="Indenta"/>
        <w:rPr>
          <w:ins w:id="624" w:author="svcMRProcess" w:date="2018-09-09T09:31:00Z"/>
        </w:rPr>
      </w:pPr>
      <w:ins w:id="625" w:author="svcMRProcess" w:date="2018-09-09T09:31:00Z">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ins>
    </w:p>
    <w:p>
      <w:pPr>
        <w:pStyle w:val="Indenta"/>
        <w:rPr>
          <w:ins w:id="626" w:author="svcMRProcess" w:date="2018-09-09T09:31:00Z"/>
        </w:rPr>
      </w:pPr>
      <w:ins w:id="627" w:author="svcMRProcess" w:date="2018-09-09T09:31:00Z">
        <w:r>
          <w:tab/>
          <w:t>(i)</w:t>
        </w:r>
        <w:r>
          <w:tab/>
          <w:t>to provide the Trust with assistance, staff and facilities under section 28A;</w:t>
        </w:r>
      </w:ins>
    </w:p>
    <w:p>
      <w:pPr>
        <w:pStyle w:val="Indenta"/>
        <w:rPr>
          <w:ins w:id="628" w:author="svcMRProcess" w:date="2018-09-09T09:31:00Z"/>
        </w:rPr>
      </w:pPr>
      <w:ins w:id="629" w:author="svcMRProcess" w:date="2018-09-09T09:31:00Z">
        <w:r>
          <w:tab/>
          <w:t>(j)</w:t>
        </w:r>
        <w:r>
          <w:tab/>
          <w:t>to otherwise undertake the administration and enforcement of this Act and perform other functions vested in the CEO by this Act.</w:t>
        </w:r>
      </w:ins>
    </w:p>
    <w:p>
      <w:pPr>
        <w:pStyle w:val="Subsection"/>
        <w:rPr>
          <w:ins w:id="630" w:author="svcMRProcess" w:date="2018-09-09T09:31:00Z"/>
        </w:rPr>
      </w:pPr>
      <w:ins w:id="631" w:author="svcMRProcess" w:date="2018-09-09T09:31:00Z">
        <w:r>
          <w:tab/>
          <w:t>(2)</w:t>
        </w:r>
        <w:r>
          <w:tab/>
          <w:t>Nothing in subsection (1) is to be read as limiting the functions of the Trust under section 23.</w:t>
        </w:r>
      </w:ins>
    </w:p>
    <w:p>
      <w:pPr>
        <w:pStyle w:val="Footnotesection"/>
        <w:rPr>
          <w:ins w:id="632" w:author="svcMRProcess" w:date="2018-09-09T09:31:00Z"/>
        </w:rPr>
      </w:pPr>
      <w:ins w:id="633" w:author="svcMRProcess" w:date="2018-09-09T09:31:00Z">
        <w:r>
          <w:tab/>
          <w:t>[Section 33 inserted by No. 6 of 2015 s. 14.]</w:t>
        </w:r>
      </w:ins>
    </w:p>
    <w:p>
      <w:pPr>
        <w:pStyle w:val="Heading5"/>
        <w:rPr>
          <w:ins w:id="634" w:author="svcMRProcess" w:date="2018-09-09T09:31:00Z"/>
        </w:rPr>
      </w:pPr>
      <w:bookmarkStart w:id="635" w:name="_Toc423429458"/>
      <w:ins w:id="636" w:author="svcMRProcess" w:date="2018-09-09T09:31:00Z">
        <w:r>
          <w:rPr>
            <w:rStyle w:val="CharSectno"/>
          </w:rPr>
          <w:t>34</w:t>
        </w:r>
        <w:r>
          <w:t>.</w:t>
        </w:r>
        <w:r>
          <w:tab/>
          <w:t>Consultation and matters to be considered by CEO</w:t>
        </w:r>
        <w:bookmarkEnd w:id="635"/>
      </w:ins>
    </w:p>
    <w:p>
      <w:pPr>
        <w:pStyle w:val="Subsection"/>
        <w:rPr>
          <w:ins w:id="637" w:author="svcMRProcess" w:date="2018-09-09T09:31:00Z"/>
        </w:rPr>
      </w:pPr>
      <w:ins w:id="638" w:author="svcMRProcess" w:date="2018-09-09T09:31:00Z">
        <w:r>
          <w:tab/>
        </w:r>
        <w:r>
          <w:tab/>
          <w:t>The CEO must, so far as is practicable and consistent with this Act —</w:t>
        </w:r>
      </w:ins>
    </w:p>
    <w:p>
      <w:pPr>
        <w:pStyle w:val="Indenta"/>
        <w:rPr>
          <w:ins w:id="639" w:author="svcMRProcess" w:date="2018-09-09T09:31:00Z"/>
        </w:rPr>
      </w:pPr>
      <w:ins w:id="640" w:author="svcMRProcess" w:date="2018-09-09T09:31:00Z">
        <w:r>
          <w:tab/>
          <w:t>(a)</w:t>
        </w:r>
        <w:r>
          <w:tab/>
          <w:t>consult and collaborate with persons that are affected in a material way by the performance of the CEO’s functions under this Act; and</w:t>
        </w:r>
      </w:ins>
    </w:p>
    <w:p>
      <w:pPr>
        <w:pStyle w:val="Indenta"/>
        <w:rPr>
          <w:ins w:id="641" w:author="svcMRProcess" w:date="2018-09-09T09:31:00Z"/>
        </w:rPr>
      </w:pPr>
      <w:ins w:id="642" w:author="svcMRProcess" w:date="2018-09-09T09:31:00Z">
        <w:r>
          <w:tab/>
          <w:t>(b)</w:t>
        </w:r>
        <w:r>
          <w:tab/>
          <w:t>have regard, in the performance of his or her functions, to —</w:t>
        </w:r>
      </w:ins>
    </w:p>
    <w:p>
      <w:pPr>
        <w:pStyle w:val="Indenti"/>
        <w:rPr>
          <w:ins w:id="643" w:author="svcMRProcess" w:date="2018-09-09T09:31:00Z"/>
        </w:rPr>
      </w:pPr>
      <w:ins w:id="644" w:author="svcMRProcess" w:date="2018-09-09T09:31:00Z">
        <w:r>
          <w:tab/>
          <w:t>(i)</w:t>
        </w:r>
        <w:r>
          <w:tab/>
          <w:t>protection and enhancement of the ecological and community benefits and amenity of the development control area and the Riverpark; and</w:t>
        </w:r>
      </w:ins>
    </w:p>
    <w:p>
      <w:pPr>
        <w:pStyle w:val="Indenti"/>
        <w:rPr>
          <w:ins w:id="645" w:author="svcMRProcess" w:date="2018-09-09T09:31:00Z"/>
        </w:rPr>
      </w:pPr>
      <w:ins w:id="646" w:author="svcMRProcess" w:date="2018-09-09T09:31:00Z">
        <w:r>
          <w:tab/>
          <w:t>(ii)</w:t>
        </w:r>
        <w:r>
          <w:tab/>
          <w:t>the significance of the waters in the Riverpark to the Nyungah community; and</w:t>
        </w:r>
      </w:ins>
    </w:p>
    <w:p>
      <w:pPr>
        <w:pStyle w:val="Indenti"/>
        <w:rPr>
          <w:ins w:id="647" w:author="svcMRProcess" w:date="2018-09-09T09:31:00Z"/>
        </w:rPr>
      </w:pPr>
      <w:ins w:id="648" w:author="svcMRProcess" w:date="2018-09-09T09:31:00Z">
        <w:r>
          <w:tab/>
          <w:t>(iii)</w:t>
        </w:r>
        <w:r>
          <w:tab/>
          <w:t>the requirements of public recreation; and</w:t>
        </w:r>
      </w:ins>
    </w:p>
    <w:p>
      <w:pPr>
        <w:pStyle w:val="Indenti"/>
        <w:rPr>
          <w:ins w:id="649" w:author="svcMRProcess" w:date="2018-09-09T09:31:00Z"/>
        </w:rPr>
      </w:pPr>
      <w:ins w:id="650" w:author="svcMRProcess" w:date="2018-09-09T09:31:00Z">
        <w:r>
          <w:tab/>
          <w:t>(iv)</w:t>
        </w:r>
        <w:r>
          <w:tab/>
          <w:t>the need to preserve right of access for the public to waters in the Riverpark; and</w:t>
        </w:r>
      </w:ins>
    </w:p>
    <w:p>
      <w:pPr>
        <w:pStyle w:val="Indenti"/>
        <w:rPr>
          <w:ins w:id="651" w:author="svcMRProcess" w:date="2018-09-09T09:31:00Z"/>
        </w:rPr>
      </w:pPr>
      <w:ins w:id="652" w:author="svcMRProcess" w:date="2018-09-09T09:31:00Z">
        <w:r>
          <w:tab/>
          <w:t>(v)</w:t>
        </w:r>
        <w:r>
          <w:tab/>
          <w:t>the interests of navigation, fisheries, agriculture and water supply.</w:t>
        </w:r>
      </w:ins>
    </w:p>
    <w:p>
      <w:pPr>
        <w:pStyle w:val="Footnotesection"/>
        <w:rPr>
          <w:ins w:id="653" w:author="svcMRProcess" w:date="2018-09-09T09:31:00Z"/>
        </w:rPr>
      </w:pPr>
      <w:ins w:id="654" w:author="svcMRProcess" w:date="2018-09-09T09:31:00Z">
        <w:r>
          <w:tab/>
          <w:t>[Section 34 inserted by No. 6 of 2015 s. 14.]</w:t>
        </w:r>
      </w:ins>
    </w:p>
    <w:p>
      <w:pPr>
        <w:pStyle w:val="Heading5"/>
      </w:pPr>
      <w:bookmarkStart w:id="655" w:name="_Toc423429459"/>
      <w:ins w:id="656" w:author="svcMRProcess" w:date="2018-09-09T09:31:00Z">
        <w:r>
          <w:rPr>
            <w:rStyle w:val="CharSectno"/>
          </w:rPr>
          <w:t>35</w:t>
        </w:r>
        <w:r>
          <w:t>.</w:t>
        </w:r>
        <w:r>
          <w:tab/>
          <w:t>Consultation with local</w:t>
        </w:r>
      </w:ins>
      <w:r>
        <w:t xml:space="preserve"> governments and Metropolitan Redevelopment Authority</w:t>
      </w:r>
      <w:bookmarkEnd w:id="655"/>
      <w:del w:id="657" w:author="svcMRProcess" w:date="2018-09-09T09:31:00Z">
        <w:r>
          <w:delText>, consultation by Trust with</w:delText>
        </w:r>
      </w:del>
      <w:bookmarkEnd w:id="284"/>
    </w:p>
    <w:p>
      <w:pPr>
        <w:pStyle w:val="Subsection"/>
      </w:pPr>
      <w:r>
        <w:tab/>
        <w:t>(1)</w:t>
      </w:r>
      <w:r>
        <w:tab/>
        <w:t xml:space="preserve">If it appears to the </w:t>
      </w:r>
      <w:del w:id="658" w:author="svcMRProcess" w:date="2018-09-09T09:31:00Z">
        <w:r>
          <w:rPr>
            <w:snapToGrid w:val="0"/>
          </w:rPr>
          <w:delText>Trust</w:delText>
        </w:r>
      </w:del>
      <w:ins w:id="659" w:author="svcMRProcess" w:date="2018-09-09T09:31:00Z">
        <w:r>
          <w:t>CEO</w:t>
        </w:r>
      </w:ins>
      <w:r>
        <w:t xml:space="preserve"> that a measure proposed to be taken by the </w:t>
      </w:r>
      <w:del w:id="660" w:author="svcMRProcess" w:date="2018-09-09T09:31:00Z">
        <w:r>
          <w:rPr>
            <w:snapToGrid w:val="0"/>
          </w:rPr>
          <w:delText>Trust</w:delText>
        </w:r>
      </w:del>
      <w:ins w:id="661" w:author="svcMRProcess" w:date="2018-09-09T09:31:00Z">
        <w:r>
          <w:t>CEO</w:t>
        </w:r>
      </w:ins>
      <w:r>
        <w:t xml:space="preserve">, not being a matter to which Part 4 applies or a development to which Part 5 applies, is one that affects or is likely to affect the interests of a local government referred to in Schedule 7 or the Metropolitan Redevelopment Authority, in a material way, the </w:t>
      </w:r>
      <w:del w:id="662" w:author="svcMRProcess" w:date="2018-09-09T09:31:00Z">
        <w:r>
          <w:rPr>
            <w:snapToGrid w:val="0"/>
          </w:rPr>
          <w:delText>Trust</w:delText>
        </w:r>
      </w:del>
      <w:ins w:id="663" w:author="svcMRProcess" w:date="2018-09-09T09:31:00Z">
        <w:r>
          <w:t>CEO</w:t>
        </w:r>
      </w:ins>
      <w:r>
        <w:t xml:space="preserve"> must refer the proposal to the local government or the Metropolitan Redevelopment Authority.</w:t>
      </w:r>
    </w:p>
    <w:p>
      <w:pPr>
        <w:pStyle w:val="Subsection"/>
      </w:pPr>
      <w:r>
        <w:tab/>
        <w:t>(2)</w:t>
      </w:r>
      <w:r>
        <w:tab/>
        <w:t xml:space="preserve">If a proposal is referred to it, </w:t>
      </w:r>
      <w:ins w:id="664" w:author="svcMRProcess" w:date="2018-09-09T09:31:00Z">
        <w:r>
          <w:t xml:space="preserve">a local government or </w:t>
        </w:r>
      </w:ins>
      <w:r>
        <w:t xml:space="preserve">the Metropolitan Redevelopment Authority </w:t>
      </w:r>
      <w:del w:id="665" w:author="svcMRProcess" w:date="2018-09-09T09:31:00Z">
        <w:r>
          <w:delText xml:space="preserve">or a local government </w:delText>
        </w:r>
      </w:del>
      <w:r>
        <w:t xml:space="preserve">may make submissions to the </w:t>
      </w:r>
      <w:del w:id="666" w:author="svcMRProcess" w:date="2018-09-09T09:31:00Z">
        <w:r>
          <w:delText>Trust</w:delText>
        </w:r>
      </w:del>
      <w:ins w:id="667" w:author="svcMRProcess" w:date="2018-09-09T09:31:00Z">
        <w:r>
          <w:t>CEO</w:t>
        </w:r>
      </w:ins>
      <w:r>
        <w:t xml:space="preserve"> on the proposal.</w:t>
      </w:r>
    </w:p>
    <w:p>
      <w:pPr>
        <w:pStyle w:val="Subsection"/>
      </w:pPr>
      <w:r>
        <w:tab/>
        <w:t>(3)</w:t>
      </w:r>
      <w:r>
        <w:tab/>
        <w:t xml:space="preserve">The </w:t>
      </w:r>
      <w:del w:id="668" w:author="svcMRProcess" w:date="2018-09-09T09:31:00Z">
        <w:r>
          <w:rPr>
            <w:snapToGrid w:val="0"/>
          </w:rPr>
          <w:delText>Trust</w:delText>
        </w:r>
      </w:del>
      <w:ins w:id="669" w:author="svcMRProcess" w:date="2018-09-09T09:31:00Z">
        <w:r>
          <w:t>CEO</w:t>
        </w:r>
      </w:ins>
      <w:r>
        <w:t xml:space="preserve"> must have regard to those submissions</w:t>
      </w:r>
      <w:del w:id="670" w:author="svcMRProcess" w:date="2018-09-09T09:31:00Z">
        <w:r>
          <w:rPr>
            <w:snapToGrid w:val="0"/>
          </w:rPr>
          <w:delText> </w:delText>
        </w:r>
      </w:del>
      <w:ins w:id="671" w:author="svcMRProcess" w:date="2018-09-09T09:31:00Z">
        <w:r>
          <w:t xml:space="preserve"> </w:t>
        </w:r>
      </w:ins>
      <w:r>
        <w:t>—</w:t>
      </w:r>
    </w:p>
    <w:p>
      <w:pPr>
        <w:pStyle w:val="Indenta"/>
      </w:pPr>
      <w:r>
        <w:tab/>
        <w:t>(a)</w:t>
      </w:r>
      <w:r>
        <w:tab/>
        <w:t xml:space="preserve">in any report, advice or recommendation that </w:t>
      </w:r>
      <w:del w:id="672" w:author="svcMRProcess" w:date="2018-09-09T09:31:00Z">
        <w:r>
          <w:rPr>
            <w:snapToGrid w:val="0"/>
          </w:rPr>
          <w:delText>it</w:delText>
        </w:r>
      </w:del>
      <w:ins w:id="673" w:author="svcMRProcess" w:date="2018-09-09T09:31:00Z">
        <w:r>
          <w:t>the CEO</w:t>
        </w:r>
      </w:ins>
      <w:r>
        <w:t xml:space="preserve"> intends to submit to the Minister on the proposal; and</w:t>
      </w:r>
    </w:p>
    <w:p>
      <w:pPr>
        <w:pStyle w:val="Indenta"/>
      </w:pPr>
      <w:r>
        <w:tab/>
        <w:t>(b)</w:t>
      </w:r>
      <w:r>
        <w:tab/>
        <w:t xml:space="preserve">if </w:t>
      </w:r>
      <w:del w:id="674" w:author="svcMRProcess" w:date="2018-09-09T09:31:00Z">
        <w:r>
          <w:rPr>
            <w:snapToGrid w:val="0"/>
          </w:rPr>
          <w:delText>it</w:delText>
        </w:r>
      </w:del>
      <w:ins w:id="675" w:author="svcMRProcess" w:date="2018-09-09T09:31:00Z">
        <w:r>
          <w:t>the CEO</w:t>
        </w:r>
      </w:ins>
      <w:r>
        <w:t xml:space="preserve"> undertakes the proposal.</w:t>
      </w:r>
    </w:p>
    <w:p>
      <w:pPr>
        <w:pStyle w:val="Subsection"/>
      </w:pPr>
      <w:r>
        <w:tab/>
        <w:t>(4)</w:t>
      </w:r>
      <w:r>
        <w:tab/>
        <w:t xml:space="preserve">The local government or </w:t>
      </w:r>
      <w:ins w:id="676" w:author="svcMRProcess" w:date="2018-09-09T09:31:00Z">
        <w:r>
          <w:t xml:space="preserve">the Metropolitan Redevelopment Authority </w:t>
        </w:r>
      </w:ins>
      <w:r>
        <w:t>must be notified of any decision in respect of the proposal</w:t>
      </w:r>
      <w:del w:id="677" w:author="svcMRProcess" w:date="2018-09-09T09:31:00Z">
        <w:r>
          <w:rPr>
            <w:snapToGrid w:val="0"/>
          </w:rPr>
          <w:delText> </w:delText>
        </w:r>
      </w:del>
      <w:ins w:id="678" w:author="svcMRProcess" w:date="2018-09-09T09:31:00Z">
        <w:r>
          <w:t xml:space="preserve"> </w:t>
        </w:r>
      </w:ins>
      <w:r>
        <w:t>—</w:t>
      </w:r>
    </w:p>
    <w:p>
      <w:pPr>
        <w:pStyle w:val="Indenta"/>
      </w:pPr>
      <w:r>
        <w:tab/>
        <w:t>(a)</w:t>
      </w:r>
      <w:r>
        <w:tab/>
        <w:t>by the Minister, in the case of a decision by the Minister; and</w:t>
      </w:r>
    </w:p>
    <w:p>
      <w:pPr>
        <w:pStyle w:val="Indenta"/>
      </w:pPr>
      <w:r>
        <w:tab/>
        <w:t>(b)</w:t>
      </w:r>
      <w:r>
        <w:tab/>
        <w:t xml:space="preserve">by the </w:t>
      </w:r>
      <w:del w:id="679" w:author="svcMRProcess" w:date="2018-09-09T09:31:00Z">
        <w:r>
          <w:delText>Trust</w:delText>
        </w:r>
      </w:del>
      <w:ins w:id="680" w:author="svcMRProcess" w:date="2018-09-09T09:31:00Z">
        <w:r>
          <w:t>CEO</w:t>
        </w:r>
      </w:ins>
      <w:r>
        <w:t xml:space="preserve">, in the case of a decision by the </w:t>
      </w:r>
      <w:del w:id="681" w:author="svcMRProcess" w:date="2018-09-09T09:31:00Z">
        <w:r>
          <w:delText>Trust</w:delText>
        </w:r>
      </w:del>
      <w:ins w:id="682" w:author="svcMRProcess" w:date="2018-09-09T09:31:00Z">
        <w:r>
          <w:t>CEO</w:t>
        </w:r>
      </w:ins>
      <w:r>
        <w:t>.</w:t>
      </w:r>
    </w:p>
    <w:p>
      <w:pPr>
        <w:pStyle w:val="Footnotesection"/>
      </w:pPr>
      <w:r>
        <w:tab/>
        <w:t xml:space="preserve">[Section </w:t>
      </w:r>
      <w:del w:id="683" w:author="svcMRProcess" w:date="2018-09-09T09:31:00Z">
        <w:r>
          <w:delText>26 amended</w:delText>
        </w:r>
      </w:del>
      <w:ins w:id="684" w:author="svcMRProcess" w:date="2018-09-09T09:31:00Z">
        <w:r>
          <w:t>35 inserted</w:t>
        </w:r>
      </w:ins>
      <w:r>
        <w:t xml:space="preserve"> by No.</w:t>
      </w:r>
      <w:del w:id="685" w:author="svcMRProcess" w:date="2018-09-09T09:31:00Z">
        <w:r>
          <w:delText xml:space="preserve"> 45</w:delText>
        </w:r>
      </w:del>
      <w:ins w:id="686" w:author="svcMRProcess" w:date="2018-09-09T09:31:00Z">
        <w:r>
          <w:t> 6</w:t>
        </w:r>
      </w:ins>
      <w:r>
        <w:t xml:space="preserve"> of </w:t>
      </w:r>
      <w:del w:id="687" w:author="svcMRProcess" w:date="2018-09-09T09:31:00Z">
        <w:r>
          <w:delText>2011</w:delText>
        </w:r>
      </w:del>
      <w:ins w:id="688" w:author="svcMRProcess" w:date="2018-09-09T09:31:00Z">
        <w:r>
          <w:t>2015</w:t>
        </w:r>
      </w:ins>
      <w:r>
        <w:t xml:space="preserve"> s. </w:t>
      </w:r>
      <w:del w:id="689" w:author="svcMRProcess" w:date="2018-09-09T09:31:00Z">
        <w:r>
          <w:delText>144(10)</w:delText>
        </w:r>
        <w:r>
          <w:noBreakHyphen/>
          <w:delText>(12).]</w:delText>
        </w:r>
      </w:del>
      <w:ins w:id="690" w:author="svcMRProcess" w:date="2018-09-09T09:31:00Z">
        <w:r>
          <w:t>14.]</w:t>
        </w:r>
      </w:ins>
    </w:p>
    <w:p>
      <w:pPr>
        <w:pStyle w:val="Heading5"/>
        <w:rPr>
          <w:ins w:id="691" w:author="svcMRProcess" w:date="2018-09-09T09:31:00Z"/>
        </w:rPr>
      </w:pPr>
      <w:bookmarkStart w:id="692" w:name="_Toc423429460"/>
      <w:bookmarkStart w:id="693" w:name="_Toc413834190"/>
      <w:del w:id="694" w:author="svcMRProcess" w:date="2018-09-09T09:31:00Z">
        <w:r>
          <w:rPr>
            <w:rStyle w:val="CharSectno"/>
          </w:rPr>
          <w:delText>27</w:delText>
        </w:r>
      </w:del>
      <w:ins w:id="695" w:author="svcMRProcess" w:date="2018-09-09T09:31:00Z">
        <w:r>
          <w:rPr>
            <w:rStyle w:val="CharSectno"/>
          </w:rPr>
          <w:t>36</w:t>
        </w:r>
        <w:r>
          <w:t>.</w:t>
        </w:r>
        <w:r>
          <w:tab/>
          <w:t>Payment for advice and other matters</w:t>
        </w:r>
        <w:bookmarkEnd w:id="692"/>
      </w:ins>
    </w:p>
    <w:p>
      <w:pPr>
        <w:pStyle w:val="Subsection"/>
        <w:rPr>
          <w:ins w:id="696" w:author="svcMRProcess" w:date="2018-09-09T09:31:00Z"/>
        </w:rPr>
      </w:pPr>
      <w:ins w:id="697" w:author="svcMRProcess" w:date="2018-09-09T09:31:00Z">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ins>
    </w:p>
    <w:p>
      <w:pPr>
        <w:pStyle w:val="Footnotesection"/>
        <w:rPr>
          <w:ins w:id="698" w:author="svcMRProcess" w:date="2018-09-09T09:31:00Z"/>
        </w:rPr>
      </w:pPr>
      <w:ins w:id="699" w:author="svcMRProcess" w:date="2018-09-09T09:31:00Z">
        <w:r>
          <w:tab/>
          <w:t>[Section 36 inserted by No. 6 of 2015 s. 14.]</w:t>
        </w:r>
      </w:ins>
    </w:p>
    <w:p>
      <w:pPr>
        <w:pStyle w:val="Heading5"/>
      </w:pPr>
      <w:bookmarkStart w:id="700" w:name="_Toc423429461"/>
      <w:ins w:id="701" w:author="svcMRProcess" w:date="2018-09-09T09:31:00Z">
        <w:r>
          <w:rPr>
            <w:rStyle w:val="CharSectno"/>
          </w:rPr>
          <w:t>37</w:t>
        </w:r>
      </w:ins>
      <w:r>
        <w:t>.</w:t>
      </w:r>
      <w:r>
        <w:tab/>
        <w:t>Collaborative arrangements</w:t>
      </w:r>
      <w:bookmarkEnd w:id="700"/>
      <w:del w:id="702" w:author="svcMRProcess" w:date="2018-09-09T09:31:00Z">
        <w:r>
          <w:delText>, Trust may enter etc.</w:delText>
        </w:r>
      </w:del>
      <w:bookmarkEnd w:id="693"/>
    </w:p>
    <w:p>
      <w:pPr>
        <w:pStyle w:val="Subsection"/>
      </w:pPr>
      <w:r>
        <w:tab/>
        <w:t>(1)</w:t>
      </w:r>
      <w:r>
        <w:tab/>
        <w:t xml:space="preserve">Subject to this section, the </w:t>
      </w:r>
      <w:del w:id="703" w:author="svcMRProcess" w:date="2018-09-09T09:31:00Z">
        <w:r>
          <w:delText>Trust</w:delText>
        </w:r>
      </w:del>
      <w:ins w:id="704" w:author="svcMRProcess" w:date="2018-09-09T09:31:00Z">
        <w:r>
          <w:t>CEO</w:t>
        </w:r>
      </w:ins>
      <w:r>
        <w:t xml:space="preserve"> may enter into a collaborative arrangement with any other person</w:t>
      </w:r>
      <w:del w:id="705" w:author="svcMRProcess" w:date="2018-09-09T09:31:00Z">
        <w:r>
          <w:delText> </w:delText>
        </w:r>
      </w:del>
      <w:ins w:id="706" w:author="svcMRProcess" w:date="2018-09-09T09:31:00Z">
        <w:r>
          <w:t xml:space="preserve"> </w:t>
        </w:r>
      </w:ins>
      <w:r>
        <w:t>—</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 xml:space="preserve">providing for measures to be taken jointly with that person relating to any matter that is within the functions of the </w:t>
      </w:r>
      <w:del w:id="707" w:author="svcMRProcess" w:date="2018-09-09T09:31:00Z">
        <w:r>
          <w:delText>Trust</w:delText>
        </w:r>
      </w:del>
      <w:ins w:id="708" w:author="svcMRProcess" w:date="2018-09-09T09:31:00Z">
        <w:r>
          <w:t>CEO</w:t>
        </w:r>
      </w:ins>
      <w:r>
        <w:t xml:space="preserve">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 xml:space="preserve">A collaborative arrangement under this section may contain terms providing for any matter that the </w:t>
      </w:r>
      <w:del w:id="709" w:author="svcMRProcess" w:date="2018-09-09T09:31:00Z">
        <w:r>
          <w:delText>Trust</w:delText>
        </w:r>
      </w:del>
      <w:ins w:id="710" w:author="svcMRProcess" w:date="2018-09-09T09:31:00Z">
        <w:r>
          <w:t>CEO</w:t>
        </w:r>
      </w:ins>
      <w:r>
        <w:t xml:space="preserve"> considers appropriate for securing the objectives of this Act, including terms</w:t>
      </w:r>
      <w:del w:id="711" w:author="svcMRProcess" w:date="2018-09-09T09:31:00Z">
        <w:r>
          <w:delText> </w:delText>
        </w:r>
      </w:del>
      <w:ins w:id="712" w:author="svcMRProcess" w:date="2018-09-09T09:31:00Z">
        <w:r>
          <w:t xml:space="preserve"> </w:t>
        </w:r>
      </w:ins>
      <w:r>
        <w:t>—</w:t>
      </w:r>
    </w:p>
    <w:p>
      <w:pPr>
        <w:pStyle w:val="Indenta"/>
      </w:pPr>
      <w:r>
        <w:tab/>
        <w:t>(a)</w:t>
      </w:r>
      <w:r>
        <w:tab/>
        <w:t>providing for measures to be taken jointly by the parties to the arrangement; and</w:t>
      </w:r>
    </w:p>
    <w:p>
      <w:pPr>
        <w:pStyle w:val="Indenta"/>
      </w:pPr>
      <w:r>
        <w:tab/>
        <w:t>(b)</w:t>
      </w:r>
      <w:r>
        <w:tab/>
        <w:t xml:space="preserve">binding the </w:t>
      </w:r>
      <w:del w:id="713" w:author="svcMRProcess" w:date="2018-09-09T09:31:00Z">
        <w:r>
          <w:delText>Trust</w:delText>
        </w:r>
      </w:del>
      <w:ins w:id="714" w:author="svcMRProcess" w:date="2018-09-09T09:31:00Z">
        <w:r>
          <w:t>CEO</w:t>
        </w:r>
      </w:ins>
      <w:r>
        <w:t xml:space="preserve"> to provide financial or other assistance of any kind to the other party or parties or any of them; and</w:t>
      </w:r>
    </w:p>
    <w:p>
      <w:pPr>
        <w:pStyle w:val="Indenta"/>
      </w:pPr>
      <w:r>
        <w:tab/>
        <w:t>(c)</w:t>
      </w:r>
      <w:r>
        <w:tab/>
        <w:t xml:space="preserve">relating to the objectives and performance standards to be met by a party other than the </w:t>
      </w:r>
      <w:del w:id="715" w:author="svcMRProcess" w:date="2018-09-09T09:31:00Z">
        <w:r>
          <w:delText>Trust</w:delText>
        </w:r>
      </w:del>
      <w:ins w:id="716" w:author="svcMRProcess" w:date="2018-09-09T09:31:00Z">
        <w:r>
          <w:t>CEO</w:t>
        </w:r>
      </w:ins>
      <w:r>
        <w:t>; and</w:t>
      </w:r>
    </w:p>
    <w:p>
      <w:pPr>
        <w:pStyle w:val="Indenta"/>
      </w:pPr>
      <w:r>
        <w:tab/>
        <w:t>(d)</w:t>
      </w:r>
      <w:r>
        <w:tab/>
        <w:t xml:space="preserve">requiring a party to report to the </w:t>
      </w:r>
      <w:del w:id="717" w:author="svcMRProcess" w:date="2018-09-09T09:31:00Z">
        <w:r>
          <w:delText>Trust</w:delText>
        </w:r>
      </w:del>
      <w:ins w:id="718" w:author="svcMRProcess" w:date="2018-09-09T09:31:00Z">
        <w:r>
          <w:t>CEO</w:t>
        </w:r>
      </w:ins>
      <w:r>
        <w:t xml:space="preserve"> in relation to the party’s obligations under the </w:t>
      </w:r>
      <w:del w:id="719" w:author="svcMRProcess" w:date="2018-09-09T09:31:00Z">
        <w:r>
          <w:delText>agreement</w:delText>
        </w:r>
      </w:del>
      <w:ins w:id="720" w:author="svcMRProcess" w:date="2018-09-09T09:31:00Z">
        <w:r>
          <w:t>arrangement</w:t>
        </w:r>
      </w:ins>
      <w:r>
        <w:t>; and</w:t>
      </w:r>
    </w:p>
    <w:p>
      <w:pPr>
        <w:pStyle w:val="Indenta"/>
      </w:pPr>
      <w:r>
        <w:tab/>
        <w:t>(e)</w:t>
      </w:r>
      <w:r>
        <w:tab/>
        <w:t xml:space="preserve">as to the monitoring functions of the </w:t>
      </w:r>
      <w:del w:id="721" w:author="svcMRProcess" w:date="2018-09-09T09:31:00Z">
        <w:r>
          <w:delText>Trust</w:delText>
        </w:r>
      </w:del>
      <w:ins w:id="722" w:author="svcMRProcess" w:date="2018-09-09T09:31:00Z">
        <w:r>
          <w:t>CEO</w:t>
        </w:r>
      </w:ins>
      <w:r>
        <w: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 xml:space="preserve">The </w:t>
      </w:r>
      <w:del w:id="723" w:author="svcMRProcess" w:date="2018-09-09T09:31:00Z">
        <w:r>
          <w:delText>Trust</w:delText>
        </w:r>
      </w:del>
      <w:ins w:id="724" w:author="svcMRProcess" w:date="2018-09-09T09:31:00Z">
        <w:r>
          <w:t>CEO</w:t>
        </w:r>
      </w:ins>
      <w:r>
        <w:t xml:space="preserve">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rPr>
          <w:del w:id="725" w:author="svcMRProcess" w:date="2018-09-09T09:31:00Z"/>
        </w:rPr>
      </w:pPr>
      <w:bookmarkStart w:id="726" w:name="_Toc413834191"/>
      <w:del w:id="727" w:author="svcMRProcess" w:date="2018-09-09T09:31:00Z">
        <w:r>
          <w:rPr>
            <w:rStyle w:val="CharSectno"/>
          </w:rPr>
          <w:delText>28</w:delText>
        </w:r>
        <w:r>
          <w:delText>.</w:delText>
        </w:r>
        <w:r>
          <w:tab/>
          <w:delText>Private land, Trust may agree to manage etc.</w:delText>
        </w:r>
        <w:bookmarkEnd w:id="726"/>
        <w:r>
          <w:delText xml:space="preserve"> </w:delText>
        </w:r>
      </w:del>
    </w:p>
    <w:p>
      <w:pPr>
        <w:pStyle w:val="Subsection"/>
        <w:rPr>
          <w:del w:id="728" w:author="svcMRProcess" w:date="2018-09-09T09:31:00Z"/>
        </w:rPr>
      </w:pPr>
      <w:del w:id="729" w:author="svcMRProcess" w:date="2018-09-09T09:31:00Z">
        <w:r>
          <w:tab/>
          <w:delText>(1)</w:delText>
        </w:r>
        <w:r>
          <w:tab/>
          <w:delText>In this section —</w:delText>
        </w:r>
      </w:del>
    </w:p>
    <w:p>
      <w:pPr>
        <w:pStyle w:val="Defstart"/>
        <w:rPr>
          <w:del w:id="730" w:author="svcMRProcess" w:date="2018-09-09T09:31:00Z"/>
        </w:rPr>
      </w:pPr>
      <w:del w:id="731" w:author="svcMRProcess" w:date="2018-09-09T09:31:00Z">
        <w:r>
          <w:rPr>
            <w:b/>
          </w:rPr>
          <w:tab/>
        </w:r>
        <w:r>
          <w:rPr>
            <w:rStyle w:val="CharDefText"/>
          </w:rPr>
          <w:delText>private land</w:delText>
        </w:r>
        <w:r>
          <w:delText xml:space="preserve"> means any land that —</w:delText>
        </w:r>
      </w:del>
    </w:p>
    <w:p>
      <w:pPr>
        <w:pStyle w:val="Defpara"/>
        <w:rPr>
          <w:del w:id="732" w:author="svcMRProcess" w:date="2018-09-09T09:31:00Z"/>
        </w:rPr>
      </w:pPr>
      <w:del w:id="733" w:author="svcMRProcess" w:date="2018-09-09T09:31:00Z">
        <w:r>
          <w:tab/>
          <w:delText>(a)</w:delText>
        </w:r>
        <w:r>
          <w:tab/>
          <w:delText>is alienated from the Crown for any estate of freehold; or</w:delText>
        </w:r>
      </w:del>
    </w:p>
    <w:p>
      <w:pPr>
        <w:pStyle w:val="Defpara"/>
        <w:rPr>
          <w:del w:id="734" w:author="svcMRProcess" w:date="2018-09-09T09:31:00Z"/>
        </w:rPr>
      </w:pPr>
      <w:del w:id="735" w:author="svcMRProcess" w:date="2018-09-09T09:31:00Z">
        <w:r>
          <w:tab/>
          <w:delText>(b)</w:delText>
        </w:r>
        <w:r>
          <w:tab/>
          <w:delText>is the subject of a conditional purchase agreement, or of any lease or concession with or without a right of acquiring the fee simple in that land.</w:delText>
        </w:r>
      </w:del>
    </w:p>
    <w:p>
      <w:pPr>
        <w:pStyle w:val="Subsection"/>
        <w:rPr>
          <w:del w:id="736" w:author="svcMRProcess" w:date="2018-09-09T09:31:00Z"/>
        </w:rPr>
      </w:pPr>
      <w:del w:id="737" w:author="svcMRProcess" w:date="2018-09-09T09:31:00Z">
        <w:r>
          <w:tab/>
          <w:delText>(2)</w:delText>
        </w:r>
        <w:r>
          <w:tab/>
          <w:delText>The Trust may enter into and give effect to an agreement with the owner, lessee or licensee of any private land within the catchment area —</w:delText>
        </w:r>
      </w:del>
    </w:p>
    <w:p>
      <w:pPr>
        <w:pStyle w:val="Indenta"/>
        <w:rPr>
          <w:del w:id="738" w:author="svcMRProcess" w:date="2018-09-09T09:31:00Z"/>
        </w:rPr>
      </w:pPr>
      <w:del w:id="739" w:author="svcMRProcess" w:date="2018-09-09T09:31:00Z">
        <w:r>
          <w:tab/>
          <w:delText>(a)</w:delText>
        </w:r>
        <w:r>
          <w:tab/>
          <w:delText>for the management of the land by the Trust as if it were part of the development control area or the Riverpark, or for some other public purpose, under this Act; and</w:delText>
        </w:r>
      </w:del>
    </w:p>
    <w:p>
      <w:pPr>
        <w:pStyle w:val="Indenta"/>
        <w:rPr>
          <w:del w:id="740" w:author="svcMRProcess" w:date="2018-09-09T09:31:00Z"/>
        </w:rPr>
      </w:pPr>
      <w:del w:id="741" w:author="svcMRProcess" w:date="2018-09-09T09:31:00Z">
        <w:r>
          <w:tab/>
          <w:delText>(b)</w:delText>
        </w:r>
        <w:r>
          <w:tab/>
          <w:delText>for the purpose of obtaining rights of access and other rights necessary for the protection and enhancement of the ecological and community benefits and amenity of the development control area or the Riverpark.</w:delText>
        </w:r>
      </w:del>
    </w:p>
    <w:p>
      <w:pPr>
        <w:pStyle w:val="Subsection"/>
        <w:rPr>
          <w:del w:id="742" w:author="svcMRProcess" w:date="2018-09-09T09:31:00Z"/>
        </w:rPr>
      </w:pPr>
      <w:del w:id="743" w:author="svcMRProcess" w:date="2018-09-09T09:31:00Z">
        <w:r>
          <w:tab/>
          <w:delText>(3)</w:delText>
        </w:r>
        <w:r>
          <w:tab/>
          <w:delText>No agreement is to be entered into under this section unless the owner and any person occupying the land with the consent of the owner have given approval in writing to the agreement.</w:delText>
        </w:r>
      </w:del>
    </w:p>
    <w:p>
      <w:pPr>
        <w:pStyle w:val="Heading5"/>
        <w:rPr>
          <w:del w:id="744" w:author="svcMRProcess" w:date="2018-09-09T09:31:00Z"/>
        </w:rPr>
      </w:pPr>
      <w:bookmarkStart w:id="745" w:name="_Toc413834192"/>
      <w:del w:id="746" w:author="svcMRProcess" w:date="2018-09-09T09:31:00Z">
        <w:r>
          <w:rPr>
            <w:rStyle w:val="CharSectno"/>
          </w:rPr>
          <w:delText>29</w:delText>
        </w:r>
        <w:r>
          <w:delText>.</w:delText>
        </w:r>
        <w:r>
          <w:tab/>
          <w:delText>River reserve, Trust may grant leases of etc.</w:delText>
        </w:r>
        <w:bookmarkEnd w:id="745"/>
      </w:del>
    </w:p>
    <w:p>
      <w:pPr>
        <w:pStyle w:val="Subsection"/>
        <w:rPr>
          <w:del w:id="747" w:author="svcMRProcess" w:date="2018-09-09T09:31:00Z"/>
        </w:rPr>
      </w:pPr>
      <w:del w:id="748" w:author="svcMRProcess" w:date="2018-09-09T09:31:00Z">
        <w:r>
          <w:tab/>
          <w:delText>(1)</w:delText>
        </w:r>
        <w:r>
          <w:tab/>
          <w:delText>In this section —</w:delText>
        </w:r>
      </w:del>
    </w:p>
    <w:p>
      <w:pPr>
        <w:pStyle w:val="Defstart"/>
        <w:rPr>
          <w:del w:id="749" w:author="svcMRProcess" w:date="2018-09-09T09:31:00Z"/>
        </w:rPr>
      </w:pPr>
      <w:del w:id="750" w:author="svcMRProcess" w:date="2018-09-09T09:31:00Z">
        <w:r>
          <w:rPr>
            <w:b/>
          </w:rPr>
          <w:tab/>
        </w:r>
        <w:r>
          <w:rPr>
            <w:rStyle w:val="CharDefText"/>
          </w:rPr>
          <w:delText>lease</w:delText>
        </w:r>
        <w:r>
          <w:delText xml:space="preserve"> includes sublease.</w:delText>
        </w:r>
      </w:del>
    </w:p>
    <w:p>
      <w:pPr>
        <w:pStyle w:val="Subsection"/>
        <w:keepNext/>
        <w:rPr>
          <w:del w:id="751" w:author="svcMRProcess" w:date="2018-09-09T09:31:00Z"/>
        </w:rPr>
      </w:pPr>
      <w:del w:id="752" w:author="svcMRProcess" w:date="2018-09-09T09:31:00Z">
        <w:r>
          <w:tab/>
          <w:delText>(2)</w:delText>
        </w:r>
        <w:r>
          <w:tab/>
          <w:delText>The Trust may grant a lease of land that is part of the River reserve —</w:delText>
        </w:r>
      </w:del>
    </w:p>
    <w:p>
      <w:pPr>
        <w:pStyle w:val="Indenta"/>
        <w:rPr>
          <w:del w:id="753" w:author="svcMRProcess" w:date="2018-09-09T09:31:00Z"/>
        </w:rPr>
      </w:pPr>
      <w:del w:id="754" w:author="svcMRProcess" w:date="2018-09-09T09:31:00Z">
        <w:r>
          <w:tab/>
          <w:delText>(a)</w:delText>
        </w:r>
        <w:r>
          <w:tab/>
          <w:delText>if the transaction is made in circumstances, and in accordance with any condition, prescribed for the purposes of this paragraph; or</w:delText>
        </w:r>
      </w:del>
    </w:p>
    <w:p>
      <w:pPr>
        <w:pStyle w:val="Indenta"/>
        <w:rPr>
          <w:del w:id="755" w:author="svcMRProcess" w:date="2018-09-09T09:31:00Z"/>
        </w:rPr>
      </w:pPr>
      <w:del w:id="756" w:author="svcMRProcess" w:date="2018-09-09T09:31:00Z">
        <w:r>
          <w:tab/>
          <w:delText>(b)</w:delText>
        </w:r>
        <w:r>
          <w:tab/>
          <w:delText>with the prior approval of the Minister.</w:delText>
        </w:r>
      </w:del>
    </w:p>
    <w:p>
      <w:pPr>
        <w:pStyle w:val="Subsection"/>
        <w:rPr>
          <w:del w:id="757" w:author="svcMRProcess" w:date="2018-09-09T09:31:00Z"/>
        </w:rPr>
      </w:pPr>
      <w:del w:id="758" w:author="svcMRProcess" w:date="2018-09-09T09:31:00Z">
        <w:r>
          <w:tab/>
          <w:delText>(3)</w:delText>
        </w:r>
        <w:r>
          <w:tab/>
          <w:delText>A lease may be granted for the term, and on the terms and conditions, including a right of renewal, the Trust considers appropriate.</w:delText>
        </w:r>
      </w:del>
    </w:p>
    <w:p>
      <w:pPr>
        <w:pStyle w:val="Subsection"/>
        <w:rPr>
          <w:del w:id="759" w:author="svcMRProcess" w:date="2018-09-09T09:31:00Z"/>
        </w:rPr>
      </w:pPr>
      <w:del w:id="760" w:author="svcMRProcess" w:date="2018-09-09T09:31:00Z">
        <w:r>
          <w:tab/>
          <w:delText>(4)</w:delText>
        </w:r>
        <w:r>
          <w:tab/>
          <w:delText>If a development to which the proposed lease relates is required to be approved under section 70, a lease —</w:delText>
        </w:r>
      </w:del>
    </w:p>
    <w:p>
      <w:pPr>
        <w:pStyle w:val="Indenta"/>
        <w:rPr>
          <w:del w:id="761" w:author="svcMRProcess" w:date="2018-09-09T09:31:00Z"/>
        </w:rPr>
      </w:pPr>
      <w:del w:id="762" w:author="svcMRProcess" w:date="2018-09-09T09:31:00Z">
        <w:r>
          <w:tab/>
          <w:delText>(a)</w:delText>
        </w:r>
        <w:r>
          <w:tab/>
          <w:delText>must not be granted under this section unless that approval has been granted; or</w:delText>
        </w:r>
      </w:del>
    </w:p>
    <w:p>
      <w:pPr>
        <w:pStyle w:val="Indenta"/>
        <w:rPr>
          <w:del w:id="763" w:author="svcMRProcess" w:date="2018-09-09T09:31:00Z"/>
        </w:rPr>
      </w:pPr>
      <w:del w:id="764" w:author="svcMRProcess" w:date="2018-09-09T09:31:00Z">
        <w:r>
          <w:tab/>
          <w:delText>(b)</w:delText>
        </w:r>
        <w:r>
          <w:tab/>
          <w:delText>must not be granted on any term or condition that is contrary to or inconsistent with that approval.</w:delText>
        </w:r>
      </w:del>
    </w:p>
    <w:p>
      <w:pPr>
        <w:pStyle w:val="Subsection"/>
        <w:rPr>
          <w:del w:id="765" w:author="svcMRProcess" w:date="2018-09-09T09:31:00Z"/>
        </w:rPr>
      </w:pPr>
      <w:del w:id="766" w:author="svcMRProcess" w:date="2018-09-09T09:31:00Z">
        <w:r>
          <w:tab/>
          <w:delText>(5)</w:delText>
        </w:r>
        <w:r>
          <w:tab/>
          <w:delText>A person must not, without the prior approval of the Trust —</w:delText>
        </w:r>
      </w:del>
    </w:p>
    <w:p>
      <w:pPr>
        <w:pStyle w:val="Indenta"/>
        <w:rPr>
          <w:del w:id="767" w:author="svcMRProcess" w:date="2018-09-09T09:31:00Z"/>
        </w:rPr>
      </w:pPr>
      <w:del w:id="768" w:author="svcMRProcess" w:date="2018-09-09T09:31:00Z">
        <w:r>
          <w:tab/>
          <w:delText>(a)</w:delText>
        </w:r>
        <w:r>
          <w:tab/>
          <w:delText>mortgage a lease granted under subsection (2); or</w:delText>
        </w:r>
      </w:del>
    </w:p>
    <w:p>
      <w:pPr>
        <w:pStyle w:val="Indenta"/>
        <w:rPr>
          <w:del w:id="769" w:author="svcMRProcess" w:date="2018-09-09T09:31:00Z"/>
        </w:rPr>
      </w:pPr>
      <w:del w:id="770" w:author="svcMRProcess" w:date="2018-09-09T09:31:00Z">
        <w:r>
          <w:tab/>
          <w:delText>(b)</w:delText>
        </w:r>
        <w:r>
          <w:tab/>
          <w:delText>sell, transfer or otherwise dispose of the lease in whole or in part.</w:delText>
        </w:r>
      </w:del>
    </w:p>
    <w:p>
      <w:pPr>
        <w:pStyle w:val="Subsection"/>
        <w:rPr>
          <w:del w:id="771" w:author="svcMRProcess" w:date="2018-09-09T09:31:00Z"/>
        </w:rPr>
      </w:pPr>
      <w:del w:id="772" w:author="svcMRProcess" w:date="2018-09-09T09:31:00Z">
        <w:r>
          <w:tab/>
          <w:delText>(6)</w:delText>
        </w:r>
        <w:r>
          <w:tab/>
          <w:delText>An act done in contravention of subsection (5) is void.</w:delText>
        </w:r>
      </w:del>
    </w:p>
    <w:p>
      <w:pPr>
        <w:pStyle w:val="Subsection"/>
        <w:rPr>
          <w:del w:id="773" w:author="svcMRProcess" w:date="2018-09-09T09:31:00Z"/>
        </w:rPr>
      </w:pPr>
      <w:del w:id="774" w:author="svcMRProcess" w:date="2018-09-09T09:31:00Z">
        <w:r>
          <w:tab/>
          <w:delText>(7)</w:delText>
        </w:r>
        <w:r>
          <w:tab/>
          <w:delText>If land is leased under a power conferred under this section, the lessee may, unless the terms of the lease otherwise provide, restrict public access to the area leased.</w:delText>
        </w:r>
      </w:del>
    </w:p>
    <w:p>
      <w:pPr>
        <w:pStyle w:val="Subsection"/>
        <w:rPr>
          <w:del w:id="775" w:author="svcMRProcess" w:date="2018-09-09T09:31:00Z"/>
        </w:rPr>
      </w:pPr>
      <w:del w:id="776" w:author="svcMRProcess" w:date="2018-09-09T09:31:00Z">
        <w:r>
          <w:tab/>
          <w:delText>(8)</w:delText>
        </w:r>
        <w:r>
          <w:tab/>
          <w:delText xml:space="preserve">If the Minister and the Minister to whom the administration of the </w:delText>
        </w:r>
        <w:r>
          <w:rPr>
            <w:i/>
            <w:iCs/>
          </w:rPr>
          <w:delText>Marine and Harbours Act 1981</w:delText>
        </w:r>
        <w:r>
          <w:delText xml:space="preserve"> is committed so approve, in respect of a lease granted under this section or referred to in the </w:delText>
        </w:r>
        <w:r>
          <w:rPr>
            <w:i/>
            <w:iCs/>
          </w:rPr>
          <w:delText>Swan and Canning Rivers (Consequential and Transitional Provisions) Act 2006</w:delText>
        </w:r>
        <w:r>
          <w:delText xml:space="preserve"> section 13 —</w:delText>
        </w:r>
      </w:del>
    </w:p>
    <w:p>
      <w:pPr>
        <w:pStyle w:val="Indenta"/>
        <w:rPr>
          <w:del w:id="777" w:author="svcMRProcess" w:date="2018-09-09T09:31:00Z"/>
        </w:rPr>
      </w:pPr>
      <w:del w:id="778" w:author="svcMRProcess" w:date="2018-09-09T09:31:00Z">
        <w:r>
          <w:tab/>
          <w:delText>(a)</w:delText>
        </w:r>
        <w:r>
          <w:tab/>
          <w:delText xml:space="preserve">the department responsible for administering the </w:delText>
        </w:r>
        <w:r>
          <w:rPr>
            <w:i/>
            <w:iCs/>
          </w:rPr>
          <w:delText>Marine and Harbours Act 1981</w:delText>
        </w:r>
        <w:r>
          <w:delText xml:space="preserve"> may manage the lease as an agent of the Trust; and</w:delText>
        </w:r>
      </w:del>
    </w:p>
    <w:p>
      <w:pPr>
        <w:pStyle w:val="Indenta"/>
        <w:rPr>
          <w:del w:id="779" w:author="svcMRProcess" w:date="2018-09-09T09:31:00Z"/>
          <w:szCs w:val="22"/>
        </w:rPr>
      </w:pPr>
      <w:del w:id="780" w:author="svcMRProcess" w:date="2018-09-09T09:31:00Z">
        <w:r>
          <w:tab/>
          <w:delText>(b)</w:delText>
        </w:r>
        <w:r>
          <w:tab/>
          <w:delText xml:space="preserve">with the approval of the Treasurer, revenue derived from the lease may be credited to an </w:delText>
        </w:r>
        <w:r>
          <w:rPr>
            <w:szCs w:val="22"/>
          </w:rPr>
          <w:delText xml:space="preserve">agency special purpose account of the department established and maintained under the </w:delText>
        </w:r>
        <w:r>
          <w:rPr>
            <w:i/>
            <w:iCs/>
            <w:szCs w:val="22"/>
          </w:rPr>
          <w:delText>Financial Management Act 2006</w:delText>
        </w:r>
        <w:r>
          <w:rPr>
            <w:szCs w:val="22"/>
          </w:rPr>
          <w:delText xml:space="preserve"> section 16.</w:delText>
        </w:r>
      </w:del>
    </w:p>
    <w:p>
      <w:pPr>
        <w:pStyle w:val="Footnotesection"/>
      </w:pPr>
      <w:r>
        <w:tab/>
        <w:t>[Section</w:t>
      </w:r>
      <w:del w:id="781" w:author="svcMRProcess" w:date="2018-09-09T09:31:00Z">
        <w:r>
          <w:delText> 29 amended</w:delText>
        </w:r>
      </w:del>
      <w:ins w:id="782" w:author="svcMRProcess" w:date="2018-09-09T09:31:00Z">
        <w:r>
          <w:t xml:space="preserve"> 37 inserted</w:t>
        </w:r>
      </w:ins>
      <w:r>
        <w:t xml:space="preserve"> by No.</w:t>
      </w:r>
      <w:del w:id="783" w:author="svcMRProcess" w:date="2018-09-09T09:31:00Z">
        <w:r>
          <w:delText xml:space="preserve"> 77</w:delText>
        </w:r>
      </w:del>
      <w:ins w:id="784" w:author="svcMRProcess" w:date="2018-09-09T09:31:00Z">
        <w:r>
          <w:t> 6</w:t>
        </w:r>
      </w:ins>
      <w:r>
        <w:t xml:space="preserve"> of </w:t>
      </w:r>
      <w:del w:id="785" w:author="svcMRProcess" w:date="2018-09-09T09:31:00Z">
        <w:r>
          <w:delText>2006 Sch. 1 cl. 165(1)</w:delText>
        </w:r>
        <w:r>
          <w:rPr>
            <w:spacing w:val="-4"/>
          </w:rPr>
          <w:delText>; No. 47 of 2011</w:delText>
        </w:r>
      </w:del>
      <w:ins w:id="786" w:author="svcMRProcess" w:date="2018-09-09T09:31:00Z">
        <w:r>
          <w:t>2015</w:t>
        </w:r>
      </w:ins>
      <w:r>
        <w:t xml:space="preserve"> s. </w:t>
      </w:r>
      <w:del w:id="787" w:author="svcMRProcess" w:date="2018-09-09T09:31:00Z">
        <w:r>
          <w:delText>27</w:delText>
        </w:r>
      </w:del>
      <w:ins w:id="788" w:author="svcMRProcess" w:date="2018-09-09T09:31:00Z">
        <w:r>
          <w:t>14</w:t>
        </w:r>
      </w:ins>
      <w:r>
        <w:t>.]</w:t>
      </w:r>
    </w:p>
    <w:p>
      <w:pPr>
        <w:pStyle w:val="Heading5"/>
        <w:rPr>
          <w:del w:id="789" w:author="svcMRProcess" w:date="2018-09-09T09:31:00Z"/>
        </w:rPr>
      </w:pPr>
      <w:bookmarkStart w:id="790" w:name="_Toc413834193"/>
      <w:bookmarkStart w:id="791" w:name="_Toc423429462"/>
      <w:del w:id="792" w:author="svcMRProcess" w:date="2018-09-09T09:31:00Z">
        <w:r>
          <w:rPr>
            <w:rStyle w:val="CharSectno"/>
          </w:rPr>
          <w:delText>30</w:delText>
        </w:r>
        <w:r>
          <w:delText>.</w:delText>
        </w:r>
        <w:r>
          <w:tab/>
          <w:delText>River reserve lease, consequences of contravening</w:delText>
        </w:r>
        <w:bookmarkEnd w:id="790"/>
      </w:del>
    </w:p>
    <w:p>
      <w:pPr>
        <w:pStyle w:val="Subsection"/>
        <w:rPr>
          <w:del w:id="793" w:author="svcMRProcess" w:date="2018-09-09T09:31:00Z"/>
        </w:rPr>
      </w:pPr>
      <w:del w:id="794" w:author="svcMRProcess" w:date="2018-09-09T09:31:00Z">
        <w:r>
          <w:tab/>
          <w:delText>(1)</w:delText>
        </w:r>
        <w:r>
          <w:tab/>
          <w:delText>If a River reserve lessee fails to comply with any term or condition of the lease the Trust may give the lessee a default notice in accordance with this section.</w:delText>
        </w:r>
      </w:del>
    </w:p>
    <w:p>
      <w:pPr>
        <w:pStyle w:val="Subsection"/>
        <w:rPr>
          <w:del w:id="795" w:author="svcMRProcess" w:date="2018-09-09T09:31:00Z"/>
        </w:rPr>
      </w:pPr>
      <w:del w:id="796" w:author="svcMRProcess" w:date="2018-09-09T09:31:00Z">
        <w:r>
          <w:tab/>
          <w:delText>(2)</w:delText>
        </w:r>
        <w:r>
          <w:tab/>
          <w:delText>A default notice given under subsection (1) must —</w:delText>
        </w:r>
      </w:del>
    </w:p>
    <w:p>
      <w:pPr>
        <w:pStyle w:val="Indenta"/>
        <w:rPr>
          <w:del w:id="797" w:author="svcMRProcess" w:date="2018-09-09T09:31:00Z"/>
        </w:rPr>
      </w:pPr>
      <w:del w:id="798" w:author="svcMRProcess" w:date="2018-09-09T09:31:00Z">
        <w:r>
          <w:tab/>
          <w:delText>(a)</w:delText>
        </w:r>
        <w:r>
          <w:tab/>
          <w:delText>specify the term or condition with which the lessee has failed to comply; and</w:delText>
        </w:r>
      </w:del>
    </w:p>
    <w:p>
      <w:pPr>
        <w:pStyle w:val="Indenta"/>
        <w:rPr>
          <w:del w:id="799" w:author="svcMRProcess" w:date="2018-09-09T09:31:00Z"/>
        </w:rPr>
      </w:pPr>
      <w:del w:id="800" w:author="svcMRProcess" w:date="2018-09-09T09:31:00Z">
        <w:r>
          <w:tab/>
          <w:delText>(b)</w:delText>
        </w:r>
        <w:r>
          <w:tab/>
          <w:delText>if the notice relates to a failure to comply with a term or condition of the lease which specifies that anything must be done, or must be done to the satisfaction of the Trust —</w:delText>
        </w:r>
      </w:del>
    </w:p>
    <w:p>
      <w:pPr>
        <w:pStyle w:val="Indenti"/>
        <w:rPr>
          <w:del w:id="801" w:author="svcMRProcess" w:date="2018-09-09T09:31:00Z"/>
        </w:rPr>
      </w:pPr>
      <w:del w:id="802" w:author="svcMRProcess" w:date="2018-09-09T09:31:00Z">
        <w:r>
          <w:tab/>
          <w:delText>(i)</w:delText>
        </w:r>
        <w:r>
          <w:tab/>
          <w:delText>specify the actions which the Trust requires the lessee to take, or to take in order to satisfy it; and</w:delText>
        </w:r>
      </w:del>
    </w:p>
    <w:p>
      <w:pPr>
        <w:pStyle w:val="Indenti"/>
        <w:rPr>
          <w:del w:id="803" w:author="svcMRProcess" w:date="2018-09-09T09:31:00Z"/>
        </w:rPr>
      </w:pPr>
      <w:del w:id="804" w:author="svcMRProcess" w:date="2018-09-09T09:31:00Z">
        <w:r>
          <w:tab/>
          <w:delText>(ii)</w:delText>
        </w:r>
        <w:r>
          <w:tab/>
          <w:delText>the time (being a reasonable period after the default notice is given) within which the action must be taken;</w:delText>
        </w:r>
      </w:del>
    </w:p>
    <w:p>
      <w:pPr>
        <w:pStyle w:val="Indenta"/>
        <w:rPr>
          <w:del w:id="805" w:author="svcMRProcess" w:date="2018-09-09T09:31:00Z"/>
        </w:rPr>
      </w:pPr>
      <w:del w:id="806" w:author="svcMRProcess" w:date="2018-09-09T09:31:00Z">
        <w:r>
          <w:tab/>
        </w:r>
        <w:r>
          <w:tab/>
          <w:delText>and</w:delText>
        </w:r>
      </w:del>
    </w:p>
    <w:p>
      <w:pPr>
        <w:pStyle w:val="Indenta"/>
        <w:rPr>
          <w:del w:id="807" w:author="svcMRProcess" w:date="2018-09-09T09:31:00Z"/>
        </w:rPr>
      </w:pPr>
      <w:del w:id="808" w:author="svcMRProcess" w:date="2018-09-09T09:31:00Z">
        <w:r>
          <w:tab/>
          <w:delText>(c)</w:delText>
        </w:r>
        <w:r>
          <w:tab/>
          <w:delText>require the lessee to comply with the term or condition; and</w:delText>
        </w:r>
      </w:del>
    </w:p>
    <w:p>
      <w:pPr>
        <w:pStyle w:val="Indenta"/>
        <w:rPr>
          <w:del w:id="809" w:author="svcMRProcess" w:date="2018-09-09T09:31:00Z"/>
        </w:rPr>
      </w:pPr>
      <w:del w:id="810" w:author="svcMRProcess" w:date="2018-09-09T09:31:00Z">
        <w:r>
          <w:tab/>
          <w:delText>(d)</w:delText>
        </w:r>
        <w:r>
          <w:tab/>
          <w:delText>inform the lessee that a failure to comply with the default notice could result in a fine, the forfeiture of the lessee’s interest in the lease under section 31, or both.</w:delText>
        </w:r>
      </w:del>
    </w:p>
    <w:p>
      <w:pPr>
        <w:pStyle w:val="Subsection"/>
        <w:rPr>
          <w:del w:id="811" w:author="svcMRProcess" w:date="2018-09-09T09:31:00Z"/>
        </w:rPr>
      </w:pPr>
      <w:del w:id="812" w:author="svcMRProcess" w:date="2018-09-09T09:31:00Z">
        <w:r>
          <w:tab/>
          <w:delText>(3)</w:delText>
        </w:r>
        <w:r>
          <w:tab/>
          <w:delText>A River reserve lessee who fails to comply with a default notice given to the lessee under subsection (1) commits an offence.</w:delText>
        </w:r>
      </w:del>
    </w:p>
    <w:p>
      <w:pPr>
        <w:pStyle w:val="Penstart"/>
        <w:rPr>
          <w:del w:id="813" w:author="svcMRProcess" w:date="2018-09-09T09:31:00Z"/>
        </w:rPr>
      </w:pPr>
      <w:del w:id="814" w:author="svcMRProcess" w:date="2018-09-09T09:31:00Z">
        <w:r>
          <w:tab/>
          <w:delText>Penalty:</w:delText>
        </w:r>
      </w:del>
    </w:p>
    <w:p>
      <w:pPr>
        <w:pStyle w:val="Penpara"/>
        <w:rPr>
          <w:del w:id="815" w:author="svcMRProcess" w:date="2018-09-09T09:31:00Z"/>
        </w:rPr>
      </w:pPr>
      <w:del w:id="816" w:author="svcMRProcess" w:date="2018-09-09T09:31:00Z">
        <w:r>
          <w:tab/>
          <w:delText>(a)</w:delText>
        </w:r>
        <w:r>
          <w:tab/>
          <w:delText>a fine of $50 000;</w:delText>
        </w:r>
      </w:del>
    </w:p>
    <w:p>
      <w:pPr>
        <w:pStyle w:val="Penpara"/>
        <w:rPr>
          <w:del w:id="817" w:author="svcMRProcess" w:date="2018-09-09T09:31:00Z"/>
        </w:rPr>
      </w:pPr>
      <w:del w:id="818" w:author="svcMRProcess" w:date="2018-09-09T09:31:00Z">
        <w:r>
          <w:tab/>
          <w:delText>(b)</w:delText>
        </w:r>
        <w:r>
          <w:tab/>
          <w:delText xml:space="preserve">for each separate and further offence committed by the person under the </w:delText>
        </w:r>
        <w:r>
          <w:rPr>
            <w:i/>
            <w:iCs/>
          </w:rPr>
          <w:delText xml:space="preserve">Interpretation Act 1984 </w:delText>
        </w:r>
        <w:r>
          <w:delText>section 71, a fine of $5 000.</w:delText>
        </w:r>
      </w:del>
    </w:p>
    <w:p>
      <w:pPr>
        <w:pStyle w:val="Subsection"/>
        <w:rPr>
          <w:del w:id="819" w:author="svcMRProcess" w:date="2018-09-09T09:31:00Z"/>
        </w:rPr>
      </w:pPr>
      <w:del w:id="820" w:author="svcMRProcess" w:date="2018-09-09T09:31:00Z">
        <w:r>
          <w:tab/>
          <w:delText>(4)</w:delText>
        </w:r>
        <w:r>
          <w:tab/>
          <w:delText>The liability of a person to be prosecuted for an offence under subsection (3) is not affected by the forfeiture of a lease to which the offence related.</w:delText>
        </w:r>
      </w:del>
    </w:p>
    <w:p>
      <w:pPr>
        <w:pStyle w:val="Subsection"/>
        <w:rPr>
          <w:del w:id="821" w:author="svcMRProcess" w:date="2018-09-09T09:31:00Z"/>
        </w:rPr>
      </w:pPr>
      <w:del w:id="822" w:author="svcMRProcess" w:date="2018-09-09T09:31:00Z">
        <w:r>
          <w:tab/>
          <w:delText>(5)</w:delText>
        </w:r>
        <w:r>
          <w:tab/>
          <w:delText>The liability of a person to the forfeiture of a lease is not affected by the imposition of a penalty for an offence in relation to a matter to which the liability to forfeiture related.</w:delText>
        </w:r>
      </w:del>
    </w:p>
    <w:p>
      <w:pPr>
        <w:pStyle w:val="Heading5"/>
        <w:rPr>
          <w:del w:id="823" w:author="svcMRProcess" w:date="2018-09-09T09:31:00Z"/>
        </w:rPr>
      </w:pPr>
      <w:bookmarkStart w:id="824" w:name="_Toc413834194"/>
      <w:del w:id="825" w:author="svcMRProcess" w:date="2018-09-09T09:31:00Z">
        <w:r>
          <w:rPr>
            <w:rStyle w:val="CharSectno"/>
          </w:rPr>
          <w:delText>31</w:delText>
        </w:r>
        <w:r>
          <w:delText>.</w:delText>
        </w:r>
        <w:r>
          <w:tab/>
          <w:delText>River reserve lease, procedure for forfeiting</w:delText>
        </w:r>
        <w:bookmarkEnd w:id="824"/>
      </w:del>
    </w:p>
    <w:p>
      <w:pPr>
        <w:pStyle w:val="Subsection"/>
        <w:rPr>
          <w:del w:id="826" w:author="svcMRProcess" w:date="2018-09-09T09:31:00Z"/>
        </w:rPr>
      </w:pPr>
      <w:del w:id="827" w:author="svcMRProcess" w:date="2018-09-09T09:31:00Z">
        <w:r>
          <w:tab/>
          <w:delText>(1)</w:delText>
        </w:r>
        <w:r>
          <w:tab/>
          <w:delText>If the Trust is satisfied that a River reserve lessee has failed to comply with a provision of the lease, the Trust may give the lessee notice of the nature of the failure to comply and of the intention to cause the forfeiture of the lease.</w:delText>
        </w:r>
      </w:del>
    </w:p>
    <w:p>
      <w:pPr>
        <w:pStyle w:val="Subsection"/>
        <w:rPr>
          <w:del w:id="828" w:author="svcMRProcess" w:date="2018-09-09T09:31:00Z"/>
        </w:rPr>
      </w:pPr>
      <w:del w:id="829" w:author="svcMRProcess" w:date="2018-09-09T09:31:00Z">
        <w:r>
          <w:tab/>
          <w:delText>(2)</w:delText>
        </w:r>
        <w:r>
          <w:tab/>
          <w:delText>A River reserve lessee may apply to the State Administrative Tribunal for a review of the decision to give the notice.</w:delText>
        </w:r>
      </w:del>
    </w:p>
    <w:p>
      <w:pPr>
        <w:pStyle w:val="Subsection"/>
        <w:rPr>
          <w:del w:id="830" w:author="svcMRProcess" w:date="2018-09-09T09:31:00Z"/>
        </w:rPr>
      </w:pPr>
      <w:del w:id="831" w:author="svcMRProcess" w:date="2018-09-09T09:31:00Z">
        <w:r>
          <w:tab/>
          <w:delText>(3)</w:delText>
        </w:r>
        <w:r>
          <w:tab/>
          <w:delText>If —</w:delText>
        </w:r>
      </w:del>
    </w:p>
    <w:p>
      <w:pPr>
        <w:pStyle w:val="Indenta"/>
        <w:rPr>
          <w:del w:id="832" w:author="svcMRProcess" w:date="2018-09-09T09:31:00Z"/>
        </w:rPr>
      </w:pPr>
      <w:del w:id="833" w:author="svcMRProcess" w:date="2018-09-09T09:31:00Z">
        <w:r>
          <w:tab/>
          <w:delText>(a)</w:delText>
        </w:r>
        <w:r>
          <w:tab/>
          <w:delText>no application for review is made under subsection (2); or</w:delText>
        </w:r>
      </w:del>
    </w:p>
    <w:p>
      <w:pPr>
        <w:pStyle w:val="Indenta"/>
        <w:rPr>
          <w:del w:id="834" w:author="svcMRProcess" w:date="2018-09-09T09:31:00Z"/>
        </w:rPr>
      </w:pPr>
      <w:del w:id="835" w:author="svcMRProcess" w:date="2018-09-09T09:31:00Z">
        <w:r>
          <w:tab/>
          <w:delText>(b)</w:delText>
        </w:r>
        <w:r>
          <w:tab/>
          <w:delText>an application for review is made under subsection (2) but the applicant discontinues the application; or</w:delText>
        </w:r>
      </w:del>
    </w:p>
    <w:p>
      <w:pPr>
        <w:pStyle w:val="Indenta"/>
        <w:rPr>
          <w:del w:id="836" w:author="svcMRProcess" w:date="2018-09-09T09:31:00Z"/>
        </w:rPr>
      </w:pPr>
      <w:del w:id="837" w:author="svcMRProcess" w:date="2018-09-09T09:31:00Z">
        <w:r>
          <w:tab/>
          <w:delText>(c)</w:delText>
        </w:r>
        <w:r>
          <w:tab/>
          <w:delText>an application for review is made under subsection (2) and the State Administrative Tribunal —</w:delText>
        </w:r>
      </w:del>
    </w:p>
    <w:p>
      <w:pPr>
        <w:pStyle w:val="Indenti"/>
        <w:rPr>
          <w:del w:id="838" w:author="svcMRProcess" w:date="2018-09-09T09:31:00Z"/>
        </w:rPr>
      </w:pPr>
      <w:del w:id="839" w:author="svcMRProcess" w:date="2018-09-09T09:31:00Z">
        <w:r>
          <w:tab/>
          <w:delText>(i)</w:delText>
        </w:r>
        <w:r>
          <w:tab/>
          <w:delText>dismisses the application for want of prosecution; or</w:delText>
        </w:r>
      </w:del>
    </w:p>
    <w:p>
      <w:pPr>
        <w:pStyle w:val="Indenti"/>
        <w:rPr>
          <w:del w:id="840" w:author="svcMRProcess" w:date="2018-09-09T09:31:00Z"/>
        </w:rPr>
      </w:pPr>
      <w:del w:id="841" w:author="svcMRProcess" w:date="2018-09-09T09:31:00Z">
        <w:r>
          <w:tab/>
          <w:delText>(ii)</w:delText>
        </w:r>
        <w:r>
          <w:tab/>
          <w:delText>affirms the decision to give the notice,</w:delText>
        </w:r>
      </w:del>
    </w:p>
    <w:p>
      <w:pPr>
        <w:pStyle w:val="Subsection"/>
        <w:rPr>
          <w:del w:id="842" w:author="svcMRProcess" w:date="2018-09-09T09:31:00Z"/>
        </w:rPr>
      </w:pPr>
      <w:del w:id="843" w:author="svcMRProcess" w:date="2018-09-09T09:31:00Z">
        <w:r>
          <w:tab/>
        </w:r>
        <w:r>
          <w:tab/>
          <w:delText>the Trust may by order cause the lease to be forfeited.</w:delText>
        </w:r>
      </w:del>
    </w:p>
    <w:p>
      <w:pPr>
        <w:pStyle w:val="Subsection"/>
        <w:rPr>
          <w:del w:id="844" w:author="svcMRProcess" w:date="2018-09-09T09:31:00Z"/>
        </w:rPr>
      </w:pPr>
      <w:del w:id="845" w:author="svcMRProcess" w:date="2018-09-09T09:31:00Z">
        <w:r>
          <w:tab/>
          <w:delText>(4)</w:delText>
        </w:r>
        <w:r>
          <w:tab/>
          <w:delText>The Trust must, when it makes an order under subsection (3), lodge the order with the Registrar of Titles for registration.</w:delText>
        </w:r>
      </w:del>
    </w:p>
    <w:p>
      <w:pPr>
        <w:pStyle w:val="Subsection"/>
        <w:keepNext/>
        <w:rPr>
          <w:del w:id="846" w:author="svcMRProcess" w:date="2018-09-09T09:31:00Z"/>
        </w:rPr>
      </w:pPr>
      <w:del w:id="847" w:author="svcMRProcess" w:date="2018-09-09T09:31:00Z">
        <w:r>
          <w:tab/>
          <w:delText>(5)</w:delText>
        </w:r>
        <w:r>
          <w:tab/>
          <w:delText>On the registration of an order made under subsection (3) —</w:delText>
        </w:r>
      </w:del>
    </w:p>
    <w:p>
      <w:pPr>
        <w:pStyle w:val="Indenta"/>
        <w:rPr>
          <w:del w:id="848" w:author="svcMRProcess" w:date="2018-09-09T09:31:00Z"/>
        </w:rPr>
      </w:pPr>
      <w:del w:id="849" w:author="svcMRProcess" w:date="2018-09-09T09:31:00Z">
        <w:r>
          <w:tab/>
          <w:delText>(a)</w:delText>
        </w:r>
        <w:r>
          <w:tab/>
          <w:delText>the lease is forfeited to the Crown; and</w:delText>
        </w:r>
      </w:del>
    </w:p>
    <w:p>
      <w:pPr>
        <w:pStyle w:val="Indenta"/>
        <w:rPr>
          <w:del w:id="850" w:author="svcMRProcess" w:date="2018-09-09T09:31:00Z"/>
        </w:rPr>
      </w:pPr>
      <w:del w:id="851" w:author="svcMRProcess" w:date="2018-09-09T09:31:00Z">
        <w:r>
          <w:tab/>
          <w:delText>(b)</w:delText>
        </w:r>
        <w:r>
          <w:tab/>
          <w:delText>any moneys paid to the Trust in respect of that lease cannot be recovered by the River reserve lessee; and</w:delText>
        </w:r>
      </w:del>
    </w:p>
    <w:p>
      <w:pPr>
        <w:pStyle w:val="Indenta"/>
        <w:rPr>
          <w:del w:id="852" w:author="svcMRProcess" w:date="2018-09-09T09:31:00Z"/>
        </w:rPr>
      </w:pPr>
      <w:del w:id="853" w:author="svcMRProcess" w:date="2018-09-09T09:31:00Z">
        <w:r>
          <w:tab/>
          <w:delText>(c)</w:delText>
        </w:r>
        <w:r>
          <w:tab/>
          <w:delText>any improvements made by the River reserve lessee on the land to which the lease relates become the property of the Crown.</w:delText>
        </w:r>
      </w:del>
    </w:p>
    <w:p>
      <w:pPr>
        <w:pStyle w:val="Subsection"/>
        <w:rPr>
          <w:del w:id="854" w:author="svcMRProcess" w:date="2018-09-09T09:31:00Z"/>
        </w:rPr>
      </w:pPr>
      <w:del w:id="855" w:author="svcMRProcess" w:date="2018-09-09T09:31:00Z">
        <w:r>
          <w:tab/>
          <w:delText>(6)</w:delText>
        </w:r>
        <w:r>
          <w:tab/>
          <w:delText xml:space="preserve">The </w:delText>
        </w:r>
        <w:r>
          <w:rPr>
            <w:i/>
            <w:iCs/>
          </w:rPr>
          <w:delText xml:space="preserve">Land Administration Act 1997 </w:delText>
        </w:r>
        <w:r>
          <w:delText>section 35(5), (6), (7), (8), (9) and (12) apply for the purposes of this section as if —</w:delText>
        </w:r>
      </w:del>
    </w:p>
    <w:p>
      <w:pPr>
        <w:pStyle w:val="Indenta"/>
        <w:rPr>
          <w:del w:id="856" w:author="svcMRProcess" w:date="2018-09-09T09:31:00Z"/>
        </w:rPr>
      </w:pPr>
      <w:del w:id="857" w:author="svcMRProcess" w:date="2018-09-09T09:31:00Z">
        <w:r>
          <w:tab/>
          <w:delText>(a)</w:delText>
        </w:r>
        <w:r>
          <w:tab/>
          <w:delText>a reference in those provisions to the Minister were a reference to the Trust; and</w:delText>
        </w:r>
      </w:del>
    </w:p>
    <w:p>
      <w:pPr>
        <w:pStyle w:val="Indenta"/>
        <w:rPr>
          <w:del w:id="858" w:author="svcMRProcess" w:date="2018-09-09T09:31:00Z"/>
        </w:rPr>
      </w:pPr>
      <w:del w:id="859" w:author="svcMRProcess" w:date="2018-09-09T09:31:00Z">
        <w:r>
          <w:tab/>
          <w:delText>(b)</w:delText>
        </w:r>
        <w:r>
          <w:tab/>
          <w:delText>a reference in those provisions to the forfeiture of an interest under that section were a reference to the forfeiture of a lease under this section; and</w:delText>
        </w:r>
      </w:del>
    </w:p>
    <w:p>
      <w:pPr>
        <w:pStyle w:val="Indenta"/>
        <w:rPr>
          <w:del w:id="860" w:author="svcMRProcess" w:date="2018-09-09T09:31:00Z"/>
        </w:rPr>
      </w:pPr>
      <w:del w:id="861" w:author="svcMRProcess" w:date="2018-09-09T09:31:00Z">
        <w:r>
          <w:tab/>
          <w:delText>(c)</w:delText>
        </w:r>
        <w:r>
          <w:tab/>
          <w:delText>a reference to the respondent were a reference to the River reserve lessee.</w:delText>
        </w:r>
      </w:del>
    </w:p>
    <w:p>
      <w:pPr>
        <w:pStyle w:val="Heading5"/>
        <w:rPr>
          <w:del w:id="862" w:author="svcMRProcess" w:date="2018-09-09T09:31:00Z"/>
        </w:rPr>
      </w:pPr>
      <w:bookmarkStart w:id="863" w:name="_Toc413834195"/>
      <w:del w:id="864" w:author="svcMRProcess" w:date="2018-09-09T09:31:00Z">
        <w:r>
          <w:rPr>
            <w:rStyle w:val="CharSectno"/>
          </w:rPr>
          <w:delText>32</w:delText>
        </w:r>
        <w:r>
          <w:delText>.</w:delText>
        </w:r>
        <w:r>
          <w:tab/>
          <w:delText>River reserve, Trust may grant licences over etc.</w:delText>
        </w:r>
        <w:bookmarkEnd w:id="863"/>
      </w:del>
    </w:p>
    <w:p>
      <w:pPr>
        <w:pStyle w:val="Subsection"/>
        <w:rPr>
          <w:del w:id="865" w:author="svcMRProcess" w:date="2018-09-09T09:31:00Z"/>
        </w:rPr>
      </w:pPr>
      <w:del w:id="866" w:author="svcMRProcess" w:date="2018-09-09T09:31:00Z">
        <w:r>
          <w:tab/>
          <w:delText>(1)</w:delText>
        </w:r>
        <w:r>
          <w:tab/>
          <w:delText>The Trust may grant a licence in writing to any person in respect of the River reserve.</w:delText>
        </w:r>
      </w:del>
    </w:p>
    <w:p>
      <w:pPr>
        <w:pStyle w:val="Subsection"/>
        <w:rPr>
          <w:del w:id="867" w:author="svcMRProcess" w:date="2018-09-09T09:31:00Z"/>
        </w:rPr>
      </w:pPr>
      <w:del w:id="868" w:author="svcMRProcess" w:date="2018-09-09T09:31:00Z">
        <w:r>
          <w:tab/>
          <w:delText>(2)</w:delText>
        </w:r>
        <w:r>
          <w:tab/>
          <w:delText>The Trust may renew the period of operation of a licence under this section, transfer the authority it confers from one person to another, or transfer the operation of the licence to another place.</w:delText>
        </w:r>
      </w:del>
    </w:p>
    <w:p>
      <w:pPr>
        <w:pStyle w:val="Subsection"/>
        <w:rPr>
          <w:del w:id="869" w:author="svcMRProcess" w:date="2018-09-09T09:31:00Z"/>
        </w:rPr>
      </w:pPr>
      <w:del w:id="870" w:author="svcMRProcess" w:date="2018-09-09T09:31:00Z">
        <w:r>
          <w:tab/>
          <w:delText>(3)</w:delText>
        </w:r>
        <w:r>
          <w:tab/>
          <w:delText>A licence under this section may be granted, renewed or transferred subject to such conditions as the Trust thinks fit.</w:delText>
        </w:r>
      </w:del>
    </w:p>
    <w:p>
      <w:pPr>
        <w:pStyle w:val="Subsection"/>
        <w:rPr>
          <w:del w:id="871" w:author="svcMRProcess" w:date="2018-09-09T09:31:00Z"/>
        </w:rPr>
      </w:pPr>
      <w:del w:id="872" w:author="svcMRProcess" w:date="2018-09-09T09:31:00Z">
        <w:r>
          <w:tab/>
          <w:delText>(4)</w:delText>
        </w:r>
        <w:r>
          <w:tab/>
          <w:delText>The conditions —</w:delText>
        </w:r>
      </w:del>
    </w:p>
    <w:p>
      <w:pPr>
        <w:pStyle w:val="Indenta"/>
        <w:rPr>
          <w:del w:id="873" w:author="svcMRProcess" w:date="2018-09-09T09:31:00Z"/>
        </w:rPr>
      </w:pPr>
      <w:del w:id="874" w:author="svcMRProcess" w:date="2018-09-09T09:31:00Z">
        <w:r>
          <w:tab/>
          <w:delText>(a)</w:delText>
        </w:r>
        <w:r>
          <w:tab/>
          <w:delText>must be endorsed upon the licence when granted, renewed or transferred; and</w:delText>
        </w:r>
      </w:del>
    </w:p>
    <w:p>
      <w:pPr>
        <w:pStyle w:val="Indenta"/>
        <w:rPr>
          <w:del w:id="875" w:author="svcMRProcess" w:date="2018-09-09T09:31:00Z"/>
        </w:rPr>
      </w:pPr>
      <w:del w:id="876" w:author="svcMRProcess" w:date="2018-09-09T09:31:00Z">
        <w:r>
          <w:tab/>
          <w:delText>(b)</w:delText>
        </w:r>
        <w:r>
          <w:tab/>
          <w:delText>may be added to, cancelled, suspended or otherwise varied by the Trust during the operation of the licence.</w:delText>
        </w:r>
      </w:del>
    </w:p>
    <w:p>
      <w:pPr>
        <w:pStyle w:val="Subsection"/>
        <w:rPr>
          <w:del w:id="877" w:author="svcMRProcess" w:date="2018-09-09T09:31:00Z"/>
        </w:rPr>
      </w:pPr>
      <w:del w:id="878" w:author="svcMRProcess" w:date="2018-09-09T09:31:00Z">
        <w:r>
          <w:tab/>
          <w:delText>(5)</w:delText>
        </w:r>
        <w:r>
          <w:tab/>
          <w:delText>The holder of a licence under this section must not contravene or fail to comply with a condition endorsed upon or attached to the licence.</w:delText>
        </w:r>
      </w:del>
    </w:p>
    <w:p>
      <w:pPr>
        <w:pStyle w:val="Penstart"/>
        <w:rPr>
          <w:del w:id="879" w:author="svcMRProcess" w:date="2018-09-09T09:31:00Z"/>
        </w:rPr>
      </w:pPr>
      <w:del w:id="880" w:author="svcMRProcess" w:date="2018-09-09T09:31:00Z">
        <w:r>
          <w:tab/>
          <w:delText>Penalty:</w:delText>
        </w:r>
      </w:del>
    </w:p>
    <w:p>
      <w:pPr>
        <w:pStyle w:val="Penpara"/>
        <w:rPr>
          <w:del w:id="881" w:author="svcMRProcess" w:date="2018-09-09T09:31:00Z"/>
        </w:rPr>
      </w:pPr>
      <w:del w:id="882" w:author="svcMRProcess" w:date="2018-09-09T09:31:00Z">
        <w:r>
          <w:tab/>
          <w:delText>(a)</w:delText>
        </w:r>
        <w:r>
          <w:tab/>
          <w:delText>a fine of $50 000;</w:delText>
        </w:r>
      </w:del>
    </w:p>
    <w:p>
      <w:pPr>
        <w:pStyle w:val="Penpara"/>
        <w:rPr>
          <w:del w:id="883" w:author="svcMRProcess" w:date="2018-09-09T09:31:00Z"/>
        </w:rPr>
      </w:pPr>
      <w:del w:id="884" w:author="svcMRProcess" w:date="2018-09-09T09:31:00Z">
        <w:r>
          <w:tab/>
          <w:delText>(b)</w:delText>
        </w:r>
        <w:r>
          <w:tab/>
          <w:delText xml:space="preserve">for each separate and further offence committed by the person under the </w:delText>
        </w:r>
        <w:r>
          <w:rPr>
            <w:i/>
            <w:iCs/>
          </w:rPr>
          <w:delText xml:space="preserve">Interpretation Act 1984 </w:delText>
        </w:r>
        <w:r>
          <w:delText>section 71, a fine of $5 000.</w:delText>
        </w:r>
      </w:del>
    </w:p>
    <w:p>
      <w:pPr>
        <w:pStyle w:val="Subsection"/>
        <w:rPr>
          <w:del w:id="885" w:author="svcMRProcess" w:date="2018-09-09T09:31:00Z"/>
        </w:rPr>
      </w:pPr>
      <w:del w:id="886" w:author="svcMRProcess" w:date="2018-09-09T09:31:00Z">
        <w:r>
          <w:tab/>
          <w:delText>(6)</w:delText>
        </w:r>
        <w:r>
          <w:tab/>
          <w:delText>If the holder of a licence under this section contravenes a condition endorsed upon or attached to the licence, the Trust may, by notice in writing given to the holder, cancel the licence or suspend it for such time as the Trust thinks fit.</w:delText>
        </w:r>
      </w:del>
    </w:p>
    <w:p>
      <w:pPr>
        <w:pStyle w:val="Subsection"/>
        <w:rPr>
          <w:del w:id="887" w:author="svcMRProcess" w:date="2018-09-09T09:31:00Z"/>
        </w:rPr>
      </w:pPr>
      <w:del w:id="888" w:author="svcMRProcess" w:date="2018-09-09T09:31:00Z">
        <w:r>
          <w:tab/>
          <w:delText>(7)</w:delText>
        </w:r>
        <w:r>
          <w:tab/>
          <w:delText>The holder of a licence under this section may apply to the State Administrative Tribunal for a review of a decision under subsection (6) to cancel or suspend the licence.</w:delText>
        </w:r>
      </w:del>
    </w:p>
    <w:p>
      <w:pPr>
        <w:pStyle w:val="Subsection"/>
        <w:rPr>
          <w:del w:id="889" w:author="svcMRProcess" w:date="2018-09-09T09:31:00Z"/>
        </w:rPr>
      </w:pPr>
      <w:del w:id="890" w:author="svcMRProcess" w:date="2018-09-09T09:31:00Z">
        <w:r>
          <w:tab/>
          <w:delText>(8)</w:delText>
        </w:r>
        <w:r>
          <w:tab/>
          <w:delText>If a licence granted under subsection (1) in respect of the River reserve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Footnotesection"/>
        <w:rPr>
          <w:del w:id="891" w:author="svcMRProcess" w:date="2018-09-09T09:31:00Z"/>
        </w:rPr>
      </w:pPr>
      <w:del w:id="892" w:author="svcMRProcess" w:date="2018-09-09T09:31:00Z">
        <w:r>
          <w:tab/>
          <w:delText>[Section 32 amended by No. 42 of 2011 s. 70.]</w:delText>
        </w:r>
      </w:del>
    </w:p>
    <w:p>
      <w:pPr>
        <w:pStyle w:val="Heading5"/>
      </w:pPr>
      <w:bookmarkStart w:id="893" w:name="_Toc413834196"/>
      <w:del w:id="894" w:author="svcMRProcess" w:date="2018-09-09T09:31:00Z">
        <w:r>
          <w:rPr>
            <w:rStyle w:val="CharSectno"/>
          </w:rPr>
          <w:delText>33</w:delText>
        </w:r>
      </w:del>
      <w:ins w:id="895" w:author="svcMRProcess" w:date="2018-09-09T09:31:00Z">
        <w:r>
          <w:rPr>
            <w:rStyle w:val="CharSectno"/>
          </w:rPr>
          <w:t>38</w:t>
        </w:r>
      </w:ins>
      <w:r>
        <w:t>.</w:t>
      </w:r>
      <w:r>
        <w:tab/>
        <w:t xml:space="preserve">Delegation by </w:t>
      </w:r>
      <w:del w:id="896" w:author="svcMRProcess" w:date="2018-09-09T09:31:00Z">
        <w:r>
          <w:delText>Trust etc.</w:delText>
        </w:r>
      </w:del>
      <w:bookmarkEnd w:id="893"/>
      <w:ins w:id="897" w:author="svcMRProcess" w:date="2018-09-09T09:31:00Z">
        <w:r>
          <w:t>CEO</w:t>
        </w:r>
      </w:ins>
      <w:bookmarkEnd w:id="791"/>
    </w:p>
    <w:p>
      <w:pPr>
        <w:pStyle w:val="Subsection"/>
      </w:pPr>
      <w:r>
        <w:tab/>
        <w:t>(1)</w:t>
      </w:r>
      <w:r>
        <w:tab/>
        <w:t>In subsection (2)</w:t>
      </w:r>
      <w:del w:id="898" w:author="svcMRProcess" w:date="2018-09-09T09:31:00Z">
        <w:r>
          <w:delText> </w:delText>
        </w:r>
      </w:del>
      <w:ins w:id="899" w:author="svcMRProcess" w:date="2018-09-09T09:31:00Z">
        <w:r>
          <w:t xml:space="preserve"> </w:t>
        </w:r>
      </w:ins>
      <w:r>
        <w:t>—</w:t>
      </w:r>
    </w:p>
    <w:p>
      <w:pPr>
        <w:pStyle w:val="Defstart"/>
      </w:pPr>
      <w:r>
        <w:tab/>
      </w:r>
      <w:r>
        <w:rPr>
          <w:rStyle w:val="CharDefText"/>
        </w:rPr>
        <w:t>eligible person</w:t>
      </w:r>
      <w:r>
        <w:t xml:space="preserve"> means</w:t>
      </w:r>
      <w:del w:id="900" w:author="svcMRProcess" w:date="2018-09-09T09:31:00Z">
        <w:r>
          <w:delText> </w:delText>
        </w:r>
      </w:del>
      <w:ins w:id="901" w:author="svcMRProcess" w:date="2018-09-09T09:31:00Z">
        <w:r>
          <w:t xml:space="preserve"> </w:t>
        </w:r>
      </w:ins>
      <w:r>
        <w:t>—</w:t>
      </w:r>
    </w:p>
    <w:p>
      <w:pPr>
        <w:pStyle w:val="Defpara"/>
      </w:pPr>
      <w:r>
        <w:tab/>
        <w:t>(a)</w:t>
      </w:r>
      <w:r>
        <w:tab/>
        <w:t>a member;</w:t>
      </w:r>
    </w:p>
    <w:p>
      <w:pPr>
        <w:pStyle w:val="Defpara"/>
      </w:pPr>
      <w:r>
        <w:tab/>
        <w:t>(b)</w:t>
      </w:r>
      <w:r>
        <w:tab/>
        <w:t>a committee or a member of the committee;</w:t>
      </w:r>
    </w:p>
    <w:p>
      <w:pPr>
        <w:pStyle w:val="Defpara"/>
      </w:pPr>
      <w:r>
        <w:tab/>
        <w:t>(c)</w:t>
      </w:r>
      <w:r>
        <w:tab/>
      </w:r>
      <w:del w:id="902" w:author="svcMRProcess" w:date="2018-09-09T09:31:00Z">
        <w:r>
          <w:delText>an officer of</w:delText>
        </w:r>
      </w:del>
      <w:ins w:id="903" w:author="svcMRProcess" w:date="2018-09-09T09:31:00Z">
        <w:r>
          <w:t>a person employed in</w:t>
        </w:r>
      </w:ins>
      <w:r>
        <w:t xml:space="preserve"> the </w:t>
      </w:r>
      <w:del w:id="904" w:author="svcMRProcess" w:date="2018-09-09T09:31:00Z">
        <w:r>
          <w:delText>Trust</w:delText>
        </w:r>
      </w:del>
      <w:ins w:id="905" w:author="svcMRProcess" w:date="2018-09-09T09:31:00Z">
        <w:r>
          <w:t>Department</w:t>
        </w:r>
      </w:ins>
      <w:r>
        <w: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 xml:space="preserve">Subject to subsection (3), the </w:t>
      </w:r>
      <w:del w:id="906" w:author="svcMRProcess" w:date="2018-09-09T09:31:00Z">
        <w:r>
          <w:delText>Trust</w:delText>
        </w:r>
      </w:del>
      <w:ins w:id="907" w:author="svcMRProcess" w:date="2018-09-09T09:31:00Z">
        <w:r>
          <w:t>CEO</w:t>
        </w:r>
      </w:ins>
      <w:r>
        <w:t xml:space="preserve"> may</w:t>
      </w:r>
      <w:del w:id="908" w:author="svcMRProcess" w:date="2018-09-09T09:31:00Z">
        <w:r>
          <w:delText>, by resolution,</w:delText>
        </w:r>
      </w:del>
      <w:r>
        <w:t xml:space="preserve"> delegate to an eligible person any function of the </w:t>
      </w:r>
      <w:del w:id="909" w:author="svcMRProcess" w:date="2018-09-09T09:31:00Z">
        <w:r>
          <w:delText>Trust</w:delText>
        </w:r>
      </w:del>
      <w:ins w:id="910" w:author="svcMRProcess" w:date="2018-09-09T09:31:00Z">
        <w:r>
          <w:t>CEO</w:t>
        </w:r>
      </w:ins>
      <w:r>
        <w:t xml:space="preserve"> under another provision of this Act</w:t>
      </w:r>
      <w:del w:id="911" w:author="svcMRProcess" w:date="2018-09-09T09:31:00Z">
        <w:r>
          <w:delText xml:space="preserve"> or any other written law</w:delText>
        </w:r>
      </w:del>
      <w:r>
        <w:t>.</w:t>
      </w:r>
    </w:p>
    <w:p>
      <w:pPr>
        <w:pStyle w:val="Subsection"/>
        <w:rPr>
          <w:del w:id="912" w:author="svcMRProcess" w:date="2018-09-09T09:31:00Z"/>
        </w:rPr>
      </w:pPr>
      <w:r>
        <w:tab/>
        <w:t>(3)</w:t>
      </w:r>
      <w:r>
        <w:tab/>
        <w:t xml:space="preserve">The </w:t>
      </w:r>
      <w:del w:id="913" w:author="svcMRProcess" w:date="2018-09-09T09:31:00Z">
        <w:r>
          <w:delText>Trust —</w:delText>
        </w:r>
      </w:del>
    </w:p>
    <w:p>
      <w:pPr>
        <w:pStyle w:val="Subsection"/>
        <w:rPr>
          <w:ins w:id="914" w:author="svcMRProcess" w:date="2018-09-09T09:31:00Z"/>
        </w:rPr>
      </w:pPr>
      <w:del w:id="915" w:author="svcMRProcess" w:date="2018-09-09T09:31:00Z">
        <w:r>
          <w:tab/>
          <w:delText>(a)</w:delText>
        </w:r>
        <w:r>
          <w:tab/>
        </w:r>
      </w:del>
      <w:ins w:id="916" w:author="svcMRProcess" w:date="2018-09-09T09:31:00Z">
        <w:r>
          <w:t xml:space="preserve">delegation </w:t>
        </w:r>
      </w:ins>
      <w:r>
        <w:t xml:space="preserve">must </w:t>
      </w:r>
      <w:del w:id="917" w:author="svcMRProcess" w:date="2018-09-09T09:31:00Z">
        <w:r>
          <w:delText xml:space="preserve">not delegate </w:delText>
        </w:r>
      </w:del>
      <w:ins w:id="918" w:author="svcMRProcess" w:date="2018-09-09T09:31:00Z">
        <w:r>
          <w:t>be in writing signed by the CEO.</w:t>
        </w:r>
      </w:ins>
    </w:p>
    <w:p>
      <w:pPr>
        <w:pStyle w:val="Indenta"/>
        <w:rPr>
          <w:del w:id="919" w:author="svcMRProcess" w:date="2018-09-09T09:31:00Z"/>
        </w:rPr>
      </w:pPr>
      <w:ins w:id="920" w:author="svcMRProcess" w:date="2018-09-09T09:31:00Z">
        <w:r>
          <w:tab/>
          <w:t>(4)</w:t>
        </w:r>
        <w:r>
          <w:tab/>
          <w:t xml:space="preserve">The delegation of </w:t>
        </w:r>
      </w:ins>
      <w:r>
        <w:t xml:space="preserve">a function </w:t>
      </w:r>
      <w:del w:id="921" w:author="svcMRProcess" w:date="2018-09-09T09:31:00Z">
        <w:r>
          <w:delText>vested in it by section 75, 77, 81, 85, 89, 91 or 99; and</w:delText>
        </w:r>
      </w:del>
    </w:p>
    <w:p>
      <w:pPr>
        <w:pStyle w:val="Indenta"/>
        <w:rPr>
          <w:del w:id="922" w:author="svcMRProcess" w:date="2018-09-09T09:31:00Z"/>
        </w:rPr>
      </w:pPr>
      <w:del w:id="923" w:author="svcMRProcess" w:date="2018-09-09T09:31:00Z">
        <w:r>
          <w:tab/>
          <w:delText>(b)</w:delText>
        </w:r>
        <w:r>
          <w:tab/>
          <w:delText>must not delegate any other function vested in it</w:delText>
        </w:r>
      </w:del>
      <w:ins w:id="924" w:author="svcMRProcess" w:date="2018-09-09T09:31:00Z">
        <w:r>
          <w:t>conferred on the CEO</w:t>
        </w:r>
      </w:ins>
      <w:r>
        <w:t xml:space="preserve"> under Part 5 </w:t>
      </w:r>
      <w:del w:id="925" w:author="svcMRProcess" w:date="2018-09-09T09:31:00Z">
        <w:r>
          <w:delText>except to the General Manager.</w:delText>
        </w:r>
      </w:del>
    </w:p>
    <w:p>
      <w:pPr>
        <w:pStyle w:val="Subsection"/>
      </w:pPr>
      <w:del w:id="926" w:author="svcMRProcess" w:date="2018-09-09T09:31:00Z">
        <w:r>
          <w:tab/>
          <w:delText>(4)</w:delText>
        </w:r>
        <w:r>
          <w:tab/>
          <w:delText>A resolution under subsection (2) takes</w:delText>
        </w:r>
      </w:del>
      <w:ins w:id="927" w:author="svcMRProcess" w:date="2018-09-09T09:31:00Z">
        <w:r>
          <w:t>does not take</w:t>
        </w:r>
      </w:ins>
      <w:r>
        <w:t xml:space="preserve"> effect </w:t>
      </w:r>
      <w:del w:id="928" w:author="svcMRProcess" w:date="2018-09-09T09:31:00Z">
        <w:r>
          <w:delText>when</w:delText>
        </w:r>
      </w:del>
      <w:ins w:id="929" w:author="svcMRProcess" w:date="2018-09-09T09:31:00Z">
        <w:r>
          <w:t>unless</w:t>
        </w:r>
      </w:ins>
      <w:r>
        <w:t xml:space="preserve"> notice of the </w:t>
      </w:r>
      <w:del w:id="930" w:author="svcMRProcess" w:date="2018-09-09T09:31:00Z">
        <w:r>
          <w:delText>resolution</w:delText>
        </w:r>
      </w:del>
      <w:ins w:id="931" w:author="svcMRProcess" w:date="2018-09-09T09:31:00Z">
        <w:r>
          <w:t>delegation</w:t>
        </w:r>
      </w:ins>
      <w:r>
        <w:t xml:space="preserve"> is published in the </w:t>
      </w:r>
      <w:r>
        <w:rPr>
          <w:i/>
        </w:rPr>
        <w:t>Gazette</w:t>
      </w:r>
      <w:r>
        <w:t>.</w:t>
      </w:r>
    </w:p>
    <w:p>
      <w:pPr>
        <w:pStyle w:val="Subsection"/>
      </w:pPr>
      <w:r>
        <w:tab/>
        <w:t>(5)</w:t>
      </w:r>
      <w:r>
        <w:tab/>
        <w:t xml:space="preserve">The </w:t>
      </w:r>
      <w:del w:id="932" w:author="svcMRProcess" w:date="2018-09-09T09:31:00Z">
        <w:r>
          <w:delText>Trust</w:delText>
        </w:r>
      </w:del>
      <w:ins w:id="933" w:author="svcMRProcess" w:date="2018-09-09T09:31:00Z">
        <w:r>
          <w:t>CEO</w:t>
        </w:r>
      </w:ins>
      <w:r>
        <w:t xml:space="preserve"> may in a delegation under subsection (2) empower a public authority to subdelegate a function delegated to it under this section to</w:t>
      </w:r>
      <w:del w:id="934" w:author="svcMRProcess" w:date="2018-09-09T09:31:00Z">
        <w:r>
          <w:delText> </w:delText>
        </w:r>
      </w:del>
      <w:ins w:id="935" w:author="svcMRProcess" w:date="2018-09-09T09:31:00Z">
        <w:r>
          <w:t xml:space="preserve"> </w:t>
        </w:r>
      </w:ins>
      <w:r>
        <w:t>—</w:t>
      </w:r>
    </w:p>
    <w:p>
      <w:pPr>
        <w:pStyle w:val="Indenta"/>
      </w:pPr>
      <w:r>
        <w:tab/>
        <w:t>(a)</w:t>
      </w:r>
      <w:r>
        <w:tab/>
        <w:t>in the case of a public authority that is not a local government</w:t>
      </w:r>
      <w:del w:id="936" w:author="svcMRProcess" w:date="2018-09-09T09:31:00Z">
        <w:r>
          <w:delText> </w:delText>
        </w:r>
      </w:del>
      <w:ins w:id="937" w:author="svcMRProcess" w:date="2018-09-09T09:31:00Z">
        <w:r>
          <w:t xml:space="preserve"> </w:t>
        </w:r>
      </w:ins>
      <w:r>
        <w:t>— a committee of, a member of, or an officer of, the authority; or</w:t>
      </w:r>
    </w:p>
    <w:p>
      <w:pPr>
        <w:pStyle w:val="Indenta"/>
      </w:pPr>
      <w:r>
        <w:tab/>
        <w:t>(b)</w:t>
      </w:r>
      <w:r>
        <w:tab/>
        <w:t>in the case of a local government</w:t>
      </w:r>
      <w:del w:id="938" w:author="svcMRProcess" w:date="2018-09-09T09:31:00Z">
        <w:r>
          <w:delText> </w:delText>
        </w:r>
      </w:del>
      <w:ins w:id="939" w:author="svcMRProcess" w:date="2018-09-09T09:31:00Z">
        <w:r>
          <w:t xml:space="preserve"> </w:t>
        </w:r>
      </w:ins>
      <w:r>
        <w:t>—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 xml:space="preserve">Nothing in this section limits the ability of the </w:t>
      </w:r>
      <w:del w:id="940" w:author="svcMRProcess" w:date="2018-09-09T09:31:00Z">
        <w:r>
          <w:delText>Trust</w:delText>
        </w:r>
      </w:del>
      <w:ins w:id="941" w:author="svcMRProcess" w:date="2018-09-09T09:31:00Z">
        <w:r>
          <w:t>CEO</w:t>
        </w:r>
      </w:ins>
      <w:r>
        <w:t xml:space="preserve"> to perform a function through an officer or agent.</w:t>
      </w:r>
    </w:p>
    <w:p>
      <w:pPr>
        <w:pStyle w:val="Subsection"/>
        <w:rPr>
          <w:del w:id="942" w:author="svcMRProcess" w:date="2018-09-09T09:31:00Z"/>
        </w:rPr>
      </w:pPr>
      <w:r>
        <w:tab/>
        <w:t>(9)</w:t>
      </w:r>
      <w:r>
        <w:tab/>
      </w:r>
      <w:del w:id="943" w:author="svcMRProcess" w:date="2018-09-09T09:31:00Z">
        <w:r>
          <w:delText xml:space="preserve">This section does not apply to </w:delText>
        </w:r>
      </w:del>
      <w:ins w:id="944" w:author="svcMRProcess" w:date="2018-09-09T09:31:00Z">
        <w:r>
          <w:t xml:space="preserve">Without limiting </w:t>
        </w:r>
      </w:ins>
      <w:r>
        <w:t xml:space="preserve">the </w:t>
      </w:r>
      <w:del w:id="945" w:author="svcMRProcess" w:date="2018-09-09T09:31:00Z">
        <w:r>
          <w:delText>execution of documents but the authority to execute documents on behalf of the Trust can be given under section 46.</w:delText>
        </w:r>
      </w:del>
    </w:p>
    <w:p>
      <w:pPr>
        <w:pStyle w:val="Heading5"/>
        <w:rPr>
          <w:del w:id="946" w:author="svcMRProcess" w:date="2018-09-09T09:31:00Z"/>
          <w:snapToGrid w:val="0"/>
        </w:rPr>
      </w:pPr>
      <w:bookmarkStart w:id="947" w:name="_Toc413834197"/>
      <w:del w:id="948" w:author="svcMRProcess" w:date="2018-09-09T09:31:00Z">
        <w:r>
          <w:rPr>
            <w:rStyle w:val="CharSectno"/>
          </w:rPr>
          <w:delText>34</w:delText>
        </w:r>
        <w:r>
          <w:delText>.</w:delText>
        </w:r>
        <w:r>
          <w:tab/>
        </w:r>
        <w:r>
          <w:rPr>
            <w:snapToGrid w:val="0"/>
          </w:rPr>
          <w:delText>Minister</w:delText>
        </w:r>
      </w:del>
      <w:ins w:id="949" w:author="svcMRProcess" w:date="2018-09-09T09:31:00Z">
        <w:r>
          <w:t>things that</w:t>
        </w:r>
      </w:ins>
      <w:r>
        <w:t xml:space="preserve"> may </w:t>
      </w:r>
      <w:del w:id="950" w:author="svcMRProcess" w:date="2018-09-09T09:31:00Z">
        <w:r>
          <w:rPr>
            <w:snapToGrid w:val="0"/>
          </w:rPr>
          <w:delText>give Trust directions</w:delText>
        </w:r>
        <w:bookmarkEnd w:id="947"/>
      </w:del>
    </w:p>
    <w:p>
      <w:pPr>
        <w:pStyle w:val="Subsection"/>
        <w:rPr>
          <w:del w:id="951" w:author="svcMRProcess" w:date="2018-09-09T09:31:00Z"/>
        </w:rPr>
      </w:pPr>
      <w:del w:id="952" w:author="svcMRProcess" w:date="2018-09-09T09:31:00Z">
        <w:r>
          <w:tab/>
          <w:delText>(1)</w:delText>
        </w:r>
        <w:r>
          <w:tab/>
          <w:delText>The Minister may give written directions to the Trust with respect to the exercise or performance of its functions, either generally or in relation to a particular matter, and the Trust must give effect to any such direction.</w:delText>
        </w:r>
      </w:del>
    </w:p>
    <w:p>
      <w:pPr>
        <w:pStyle w:val="Subsection"/>
      </w:pPr>
      <w:del w:id="953" w:author="svcMRProcess" w:date="2018-09-09T09:31:00Z">
        <w:r>
          <w:tab/>
          <w:delText>(2)</w:delText>
        </w:r>
        <w:r>
          <w:tab/>
          <w:delText>The text of a direction</w:delText>
        </w:r>
      </w:del>
      <w:ins w:id="954" w:author="svcMRProcess" w:date="2018-09-09T09:31:00Z">
        <w:r>
          <w:t>be delegated</w:t>
        </w:r>
      </w:ins>
      <w:r>
        <w:t xml:space="preserve"> under subsection (</w:t>
      </w:r>
      <w:del w:id="955" w:author="svcMRProcess" w:date="2018-09-09T09:31:00Z">
        <w:r>
          <w:delText>1) must</w:delText>
        </w:r>
      </w:del>
      <w:ins w:id="956" w:author="svcMRProcess" w:date="2018-09-09T09:31:00Z">
        <w:r>
          <w:t>2), they may include things that are to</w:t>
        </w:r>
      </w:ins>
      <w:r>
        <w:t xml:space="preserve"> be </w:t>
      </w:r>
      <w:del w:id="957" w:author="svcMRProcess" w:date="2018-09-09T09:31:00Z">
        <w:r>
          <w:delText>included</w:delText>
        </w:r>
      </w:del>
      <w:ins w:id="958" w:author="svcMRProcess" w:date="2018-09-09T09:31:00Z">
        <w:r>
          <w:t>done</w:t>
        </w:r>
      </w:ins>
      <w:r>
        <w:t xml:space="preserve"> in the </w:t>
      </w:r>
      <w:del w:id="959" w:author="svcMRProcess" w:date="2018-09-09T09:31:00Z">
        <w:r>
          <w:delText>annual report submitted by</w:delText>
        </w:r>
      </w:del>
      <w:ins w:id="960" w:author="svcMRProcess" w:date="2018-09-09T09:31:00Z">
        <w:r>
          <w:t>course of governing</w:t>
        </w:r>
      </w:ins>
      <w:r>
        <w:t xml:space="preserve"> the </w:t>
      </w:r>
      <w:del w:id="961" w:author="svcMRProcess" w:date="2018-09-09T09:31:00Z">
        <w:r>
          <w:delText>accountable authority</w:delText>
        </w:r>
      </w:del>
      <w:ins w:id="962" w:author="svcMRProcess" w:date="2018-09-09T09:31:00Z">
        <w:r>
          <w:t>affairs</w:t>
        </w:r>
      </w:ins>
      <w:r>
        <w:t xml:space="preserve"> of the </w:t>
      </w:r>
      <w:del w:id="963" w:author="svcMRProcess" w:date="2018-09-09T09:31:00Z">
        <w:r>
          <w:delText>Trust</w:delText>
        </w:r>
      </w:del>
      <w:ins w:id="964" w:author="svcMRProcess" w:date="2018-09-09T09:31:00Z">
        <w:r>
          <w:t>Executive Body</w:t>
        </w:r>
      </w:ins>
      <w:r>
        <w:t xml:space="preserve"> under the </w:t>
      </w:r>
      <w:del w:id="965" w:author="svcMRProcess" w:date="2018-09-09T09:31:00Z">
        <w:r>
          <w:rPr>
            <w:i/>
            <w:iCs/>
            <w:szCs w:val="22"/>
          </w:rPr>
          <w:delText>Financial Management</w:delText>
        </w:r>
      </w:del>
      <w:ins w:id="966" w:author="svcMRProcess" w:date="2018-09-09T09:31:00Z">
        <w:r>
          <w:t>CALM</w:t>
        </w:r>
      </w:ins>
      <w:r>
        <w:t xml:space="preserve"> Act</w:t>
      </w:r>
      <w:del w:id="967" w:author="svcMRProcess" w:date="2018-09-09T09:31:00Z">
        <w:r>
          <w:rPr>
            <w:i/>
            <w:iCs/>
            <w:szCs w:val="22"/>
          </w:rPr>
          <w:delText xml:space="preserve"> 2006 </w:delText>
        </w:r>
        <w:r>
          <w:rPr>
            <w:szCs w:val="22"/>
          </w:rPr>
          <w:delText>Part 5.</w:delText>
        </w:r>
      </w:del>
      <w:ins w:id="968" w:author="svcMRProcess" w:date="2018-09-09T09:31:00Z">
        <w:r>
          <w:t xml:space="preserve"> section 36(4).</w:t>
        </w:r>
      </w:ins>
    </w:p>
    <w:p>
      <w:pPr>
        <w:pStyle w:val="Footnotesection"/>
      </w:pPr>
      <w:r>
        <w:tab/>
        <w:t>[Section</w:t>
      </w:r>
      <w:del w:id="969" w:author="svcMRProcess" w:date="2018-09-09T09:31:00Z">
        <w:r>
          <w:delText> 34 amended</w:delText>
        </w:r>
      </w:del>
      <w:ins w:id="970" w:author="svcMRProcess" w:date="2018-09-09T09:31:00Z">
        <w:r>
          <w:t xml:space="preserve"> 38 inserted</w:t>
        </w:r>
      </w:ins>
      <w:r>
        <w:t xml:space="preserve"> by No.</w:t>
      </w:r>
      <w:del w:id="971" w:author="svcMRProcess" w:date="2018-09-09T09:31:00Z">
        <w:r>
          <w:delText xml:space="preserve"> 77</w:delText>
        </w:r>
      </w:del>
      <w:ins w:id="972" w:author="svcMRProcess" w:date="2018-09-09T09:31:00Z">
        <w:r>
          <w:t> 6</w:t>
        </w:r>
      </w:ins>
      <w:r>
        <w:t xml:space="preserve"> of </w:t>
      </w:r>
      <w:del w:id="973" w:author="svcMRProcess" w:date="2018-09-09T09:31:00Z">
        <w:r>
          <w:delText>2006 Sch. 1 cl. 165(2).]</w:delText>
        </w:r>
      </w:del>
      <w:ins w:id="974" w:author="svcMRProcess" w:date="2018-09-09T09:31:00Z">
        <w:r>
          <w:t>2015 s. 14.]</w:t>
        </w:r>
      </w:ins>
    </w:p>
    <w:p>
      <w:pPr>
        <w:pStyle w:val="Heading5"/>
        <w:rPr>
          <w:del w:id="975" w:author="svcMRProcess" w:date="2018-09-09T09:31:00Z"/>
          <w:snapToGrid w:val="0"/>
        </w:rPr>
      </w:pPr>
      <w:bookmarkStart w:id="976" w:name="_Toc413834198"/>
      <w:bookmarkStart w:id="977" w:name="_Toc422487008"/>
      <w:bookmarkStart w:id="978" w:name="_Toc423429463"/>
      <w:bookmarkStart w:id="979" w:name="_Toc413834008"/>
      <w:bookmarkStart w:id="980" w:name="_Toc413834203"/>
      <w:del w:id="981" w:author="svcMRProcess" w:date="2018-09-09T09:31:00Z">
        <w:r>
          <w:rPr>
            <w:rStyle w:val="CharSectno"/>
          </w:rPr>
          <w:delText>35</w:delText>
        </w:r>
        <w:r>
          <w:delText>.</w:delText>
        </w:r>
        <w:r>
          <w:tab/>
          <w:delText>M</w:delText>
        </w:r>
        <w:r>
          <w:rPr>
            <w:snapToGrid w:val="0"/>
          </w:rPr>
          <w:delText>inister to have access to information</w:delText>
        </w:r>
        <w:bookmarkEnd w:id="976"/>
      </w:del>
    </w:p>
    <w:p>
      <w:pPr>
        <w:pStyle w:val="Subsection"/>
        <w:keepNext/>
        <w:rPr>
          <w:del w:id="982" w:author="svcMRProcess" w:date="2018-09-09T09:31:00Z"/>
        </w:rPr>
      </w:pPr>
      <w:del w:id="983" w:author="svcMRProcess" w:date="2018-09-09T09:31:00Z">
        <w:r>
          <w:tab/>
          <w:delText>(1)</w:delText>
        </w:r>
        <w:r>
          <w:tab/>
          <w:delText>In this section —</w:delText>
        </w:r>
      </w:del>
    </w:p>
    <w:p>
      <w:pPr>
        <w:pStyle w:val="Defstart"/>
        <w:rPr>
          <w:del w:id="984" w:author="svcMRProcess" w:date="2018-09-09T09:31:00Z"/>
        </w:rPr>
      </w:pPr>
      <w:del w:id="985" w:author="svcMRProcess" w:date="2018-09-09T09:31:00Z">
        <w:r>
          <w:tab/>
        </w:r>
        <w:r>
          <w:rPr>
            <w:rStyle w:val="CharDefText"/>
          </w:rPr>
          <w:delText>document</w:delText>
        </w:r>
        <w:r>
          <w:delText xml:space="preserve"> includes any tape, disc or other device or medium on which information is recorded or stored;</w:delText>
        </w:r>
      </w:del>
    </w:p>
    <w:p>
      <w:pPr>
        <w:pStyle w:val="Defstart"/>
        <w:rPr>
          <w:del w:id="986" w:author="svcMRProcess" w:date="2018-09-09T09:31:00Z"/>
        </w:rPr>
      </w:pPr>
      <w:del w:id="987" w:author="svcMRProcess" w:date="2018-09-09T09:31:00Z">
        <w:r>
          <w:tab/>
        </w:r>
        <w:r>
          <w:rPr>
            <w:rStyle w:val="CharDefText"/>
          </w:rPr>
          <w:delText>information</w:delText>
        </w:r>
        <w:r>
          <w:delText xml:space="preserve"> means information specified, or of a description specified, by the Minister that relates to the functions of the Trust.</w:delText>
        </w:r>
      </w:del>
    </w:p>
    <w:p>
      <w:pPr>
        <w:pStyle w:val="Subsection"/>
        <w:rPr>
          <w:del w:id="988" w:author="svcMRProcess" w:date="2018-09-09T09:31:00Z"/>
        </w:rPr>
      </w:pPr>
      <w:del w:id="989" w:author="svcMRProcess" w:date="2018-09-09T09:31:00Z">
        <w:r>
          <w:tab/>
          <w:delText>(2)</w:delText>
        </w:r>
        <w:r>
          <w:tab/>
          <w:delText>The Minister is entitled to have information in the possession of the Trust and, if the information is in or on a document, to have, and make and retain copies of, that document.</w:delText>
        </w:r>
      </w:del>
    </w:p>
    <w:p>
      <w:pPr>
        <w:pStyle w:val="Subsection"/>
        <w:rPr>
          <w:del w:id="990" w:author="svcMRProcess" w:date="2018-09-09T09:31:00Z"/>
        </w:rPr>
      </w:pPr>
      <w:del w:id="991" w:author="svcMRProcess" w:date="2018-09-09T09:31:00Z">
        <w:r>
          <w:tab/>
          <w:delText>(3)</w:delText>
        </w:r>
        <w:r>
          <w:tab/>
          <w:delText>For the purposes of subsection (2) the Minister may —</w:delText>
        </w:r>
      </w:del>
    </w:p>
    <w:p>
      <w:pPr>
        <w:pStyle w:val="Indenta"/>
        <w:rPr>
          <w:del w:id="992" w:author="svcMRProcess" w:date="2018-09-09T09:31:00Z"/>
        </w:rPr>
      </w:pPr>
      <w:del w:id="993" w:author="svcMRProcess" w:date="2018-09-09T09:31:00Z">
        <w:r>
          <w:tab/>
          <w:delText>(a)</w:delText>
        </w:r>
        <w:r>
          <w:tab/>
          <w:delText>request the Trust to provide information to the Minister; and</w:delText>
        </w:r>
      </w:del>
    </w:p>
    <w:p>
      <w:pPr>
        <w:pStyle w:val="Indenta"/>
        <w:rPr>
          <w:del w:id="994" w:author="svcMRProcess" w:date="2018-09-09T09:31:00Z"/>
        </w:rPr>
      </w:pPr>
      <w:del w:id="995" w:author="svcMRProcess" w:date="2018-09-09T09:31:00Z">
        <w:r>
          <w:tab/>
          <w:delText>(b)</w:delText>
        </w:r>
        <w:r>
          <w:tab/>
          <w:delText>request the Trust to give the Minister access to information; and</w:delText>
        </w:r>
      </w:del>
    </w:p>
    <w:p>
      <w:pPr>
        <w:pStyle w:val="Indenta"/>
        <w:rPr>
          <w:del w:id="996" w:author="svcMRProcess" w:date="2018-09-09T09:31:00Z"/>
        </w:rPr>
      </w:pPr>
      <w:del w:id="997" w:author="svcMRProcess" w:date="2018-09-09T09:31:00Z">
        <w:r>
          <w:tab/>
          <w:delText>(c)</w:delText>
        </w:r>
        <w:r>
          <w:tab/>
          <w:delText>for the purposes of paragraph (b) make use of the officers of the Trust to obtain the information and provide it to the Minister.</w:delText>
        </w:r>
      </w:del>
    </w:p>
    <w:p>
      <w:pPr>
        <w:pStyle w:val="Subsection"/>
        <w:rPr>
          <w:del w:id="998" w:author="svcMRProcess" w:date="2018-09-09T09:31:00Z"/>
        </w:rPr>
      </w:pPr>
      <w:del w:id="999" w:author="svcMRProcess" w:date="2018-09-09T09:31:00Z">
        <w:r>
          <w:tab/>
          <w:delText>(4)</w:delText>
        </w:r>
        <w:r>
          <w:tab/>
          <w:delText>The Trust must comply with a request under subsection (3) and make its officers and facilities available to the Minister for the purposes of paragraph (c) of that subsection.</w:delText>
        </w:r>
      </w:del>
    </w:p>
    <w:p>
      <w:pPr>
        <w:pStyle w:val="Heading5"/>
        <w:rPr>
          <w:del w:id="1000" w:author="svcMRProcess" w:date="2018-09-09T09:31:00Z"/>
        </w:rPr>
      </w:pPr>
      <w:bookmarkStart w:id="1001" w:name="_Toc413834199"/>
      <w:del w:id="1002" w:author="svcMRProcess" w:date="2018-09-09T09:31:00Z">
        <w:r>
          <w:rPr>
            <w:rStyle w:val="CharSectno"/>
          </w:rPr>
          <w:delText>36</w:delText>
        </w:r>
        <w:r>
          <w:delText>.</w:delText>
        </w:r>
        <w:r>
          <w:tab/>
          <w:delText>Committees, Trust may appoint etc.</w:delText>
        </w:r>
        <w:bookmarkEnd w:id="1001"/>
      </w:del>
    </w:p>
    <w:p>
      <w:pPr>
        <w:pStyle w:val="Subsection"/>
        <w:rPr>
          <w:del w:id="1003" w:author="svcMRProcess" w:date="2018-09-09T09:31:00Z"/>
          <w:snapToGrid w:val="0"/>
        </w:rPr>
      </w:pPr>
      <w:del w:id="1004" w:author="svcMRProcess" w:date="2018-09-09T09:31:00Z">
        <w:r>
          <w:tab/>
          <w:delText>(1)</w:delText>
        </w:r>
        <w:r>
          <w:tab/>
        </w:r>
        <w:r>
          <w:rPr>
            <w:snapToGrid w:val="0"/>
          </w:rPr>
          <w:delText>The Trust may appoint committees to assist it in the performance of its functions, and may discharge or alter any committee so appointed.</w:delText>
        </w:r>
      </w:del>
    </w:p>
    <w:p>
      <w:pPr>
        <w:pStyle w:val="Subsection"/>
        <w:rPr>
          <w:del w:id="1005" w:author="svcMRProcess" w:date="2018-09-09T09:31:00Z"/>
        </w:rPr>
      </w:pPr>
      <w:del w:id="1006" w:author="svcMRProcess" w:date="2018-09-09T09:31:00Z">
        <w:r>
          <w:tab/>
          <w:delText>(2)</w:delText>
        </w:r>
        <w:r>
          <w:tab/>
          <w:delText>A committee may include persons who are not members of the board.</w:delText>
        </w:r>
      </w:del>
    </w:p>
    <w:p>
      <w:pPr>
        <w:pStyle w:val="Subsection"/>
        <w:rPr>
          <w:del w:id="1007" w:author="svcMRProcess" w:date="2018-09-09T09:31:00Z"/>
        </w:rPr>
      </w:pPr>
      <w:del w:id="1008" w:author="svcMRProcess" w:date="2018-09-09T09:31:00Z">
        <w:r>
          <w:tab/>
          <w:delText>(3)</w:delText>
        </w:r>
        <w:r>
          <w:tab/>
          <w:delText>Subject to the directions of the Trust and to the terms of any delegation under section 33, a committee may determine its own procedures.</w:delText>
        </w:r>
      </w:del>
    </w:p>
    <w:p>
      <w:pPr>
        <w:pStyle w:val="Heading3"/>
        <w:rPr>
          <w:del w:id="1009" w:author="svcMRProcess" w:date="2018-09-09T09:31:00Z"/>
        </w:rPr>
      </w:pPr>
      <w:bookmarkStart w:id="1010" w:name="_Toc413834005"/>
      <w:bookmarkStart w:id="1011" w:name="_Toc413834200"/>
      <w:r>
        <w:rPr>
          <w:rStyle w:val="CharDivNo"/>
        </w:rPr>
        <w:t>Division </w:t>
      </w:r>
      <w:del w:id="1012" w:author="svcMRProcess" w:date="2018-09-09T09:31:00Z">
        <w:r>
          <w:rPr>
            <w:rStyle w:val="CharDivNo"/>
          </w:rPr>
          <w:delText>3</w:delText>
        </w:r>
        <w:r>
          <w:delText> — </w:delText>
        </w:r>
        <w:r>
          <w:rPr>
            <w:rStyle w:val="CharDivText"/>
          </w:rPr>
          <w:delText>Staff and facilities</w:delText>
        </w:r>
        <w:bookmarkEnd w:id="1010"/>
        <w:bookmarkEnd w:id="1011"/>
      </w:del>
    </w:p>
    <w:p>
      <w:pPr>
        <w:pStyle w:val="Heading5"/>
        <w:rPr>
          <w:del w:id="1013" w:author="svcMRProcess" w:date="2018-09-09T09:31:00Z"/>
        </w:rPr>
      </w:pPr>
      <w:bookmarkStart w:id="1014" w:name="_Toc413834201"/>
      <w:del w:id="1015" w:author="svcMRProcess" w:date="2018-09-09T09:31:00Z">
        <w:r>
          <w:rPr>
            <w:rStyle w:val="CharSectno"/>
          </w:rPr>
          <w:delText>37</w:delText>
        </w:r>
        <w:r>
          <w:delText>.</w:delText>
        </w:r>
        <w:r>
          <w:tab/>
          <w:delText>General Manager and staff</w:delText>
        </w:r>
        <w:bookmarkEnd w:id="1014"/>
      </w:del>
    </w:p>
    <w:p>
      <w:pPr>
        <w:pStyle w:val="Subsection"/>
        <w:keepNext/>
        <w:rPr>
          <w:del w:id="1016" w:author="svcMRProcess" w:date="2018-09-09T09:31:00Z"/>
        </w:rPr>
      </w:pPr>
      <w:del w:id="1017" w:author="svcMRProcess" w:date="2018-09-09T09:31:00Z">
        <w:r>
          <w:tab/>
          <w:delText>(1)</w:delText>
        </w:r>
        <w:r>
          <w:tab/>
          <w:delText>In this section —</w:delText>
        </w:r>
      </w:del>
    </w:p>
    <w:p>
      <w:pPr>
        <w:pStyle w:val="Defstart"/>
        <w:rPr>
          <w:del w:id="1018" w:author="svcMRProcess" w:date="2018-09-09T09:31:00Z"/>
        </w:rPr>
      </w:pPr>
      <w:del w:id="1019" w:author="svcMRProcess" w:date="2018-09-09T09:31:00Z">
        <w:r>
          <w:rPr>
            <w:b/>
          </w:rPr>
          <w:tab/>
        </w:r>
        <w:r>
          <w:rPr>
            <w:rStyle w:val="CharDefText"/>
          </w:rPr>
          <w:delText>chief executive officer</w:delText>
        </w:r>
        <w:r>
          <w:delText xml:space="preserve"> means the chief executive officer of the department of the Public Service principally assisting in the administration of the </w:delText>
        </w:r>
        <w:r>
          <w:rPr>
            <w:i/>
            <w:iCs/>
          </w:rPr>
          <w:delText>Environmental Protection Act 1986</w:delText>
        </w:r>
        <w:r>
          <w:delText>.</w:delText>
        </w:r>
      </w:del>
    </w:p>
    <w:p>
      <w:pPr>
        <w:pStyle w:val="Subsection"/>
        <w:rPr>
          <w:del w:id="1020" w:author="svcMRProcess" w:date="2018-09-09T09:31:00Z"/>
        </w:rPr>
      </w:pPr>
      <w:del w:id="1021" w:author="svcMRProcess" w:date="2018-09-09T09:31:00Z">
        <w:r>
          <w:tab/>
          <w:delText>(2)</w:delText>
        </w:r>
        <w:r>
          <w:tab/>
          <w:delText>The chief executive officer must provide the Trust with the services of such public service officers, including a General Manager, and other professional, technical and administrative staff as the Trust may reasonably require to perform its functions.</w:delText>
        </w:r>
      </w:del>
    </w:p>
    <w:p>
      <w:pPr>
        <w:pStyle w:val="Subsection"/>
        <w:rPr>
          <w:del w:id="1022" w:author="svcMRProcess" w:date="2018-09-09T09:31:00Z"/>
        </w:rPr>
      </w:pPr>
      <w:del w:id="1023" w:author="svcMRProcess" w:date="2018-09-09T09:31:00Z">
        <w:r>
          <w:tab/>
          <w:delText>(3)</w:delText>
        </w:r>
        <w:r>
          <w:tab/>
          <w:delText>Subject to the control of the board, the General Manager is to administer the day to day operations of the Trust.</w:delText>
        </w:r>
      </w:del>
    </w:p>
    <w:p>
      <w:pPr>
        <w:pStyle w:val="Subsection"/>
        <w:rPr>
          <w:del w:id="1024" w:author="svcMRProcess" w:date="2018-09-09T09:31:00Z"/>
        </w:rPr>
      </w:pPr>
      <w:del w:id="1025" w:author="svcMRProcess" w:date="2018-09-09T09:31:00Z">
        <w:r>
          <w:tab/>
          <w:delText>(4)</w:delText>
        </w:r>
        <w:r>
          <w:tab/>
          <w:delText>The General Manager is entitled to attend any meeting of the board and to take part in the consideration and discussion of any matter before a meeting, but cannot vote on any matter.</w:delText>
        </w:r>
      </w:del>
    </w:p>
    <w:p>
      <w:pPr>
        <w:pStyle w:val="Subsection"/>
        <w:rPr>
          <w:del w:id="1026" w:author="svcMRProcess" w:date="2018-09-09T09:31:00Z"/>
        </w:rPr>
      </w:pPr>
      <w:del w:id="1027" w:author="svcMRProcess" w:date="2018-09-09T09:31:00Z">
        <w:r>
          <w:tab/>
          <w:delText>(5)</w:delText>
        </w:r>
        <w:r>
          <w:tab/>
          <w:delText>The General Manager and other officers of the Trust are not, in the performance of their functions under this Act, subject to the direction of the chief executive officer.</w:delText>
        </w:r>
      </w:del>
    </w:p>
    <w:p>
      <w:pPr>
        <w:pStyle w:val="Heading5"/>
        <w:rPr>
          <w:del w:id="1028" w:author="svcMRProcess" w:date="2018-09-09T09:31:00Z"/>
          <w:snapToGrid w:val="0"/>
        </w:rPr>
      </w:pPr>
      <w:bookmarkStart w:id="1029" w:name="_Toc413834202"/>
      <w:del w:id="1030" w:author="svcMRProcess" w:date="2018-09-09T09:31:00Z">
        <w:r>
          <w:rPr>
            <w:rStyle w:val="CharSectno"/>
          </w:rPr>
          <w:delText>38</w:delText>
        </w:r>
        <w:r>
          <w:delText>.</w:delText>
        </w:r>
        <w:r>
          <w:tab/>
          <w:delText>G</w:delText>
        </w:r>
        <w:r>
          <w:rPr>
            <w:snapToGrid w:val="0"/>
          </w:rPr>
          <w:delText>overnment staff and facilities, use of by Trust</w:delText>
        </w:r>
        <w:bookmarkEnd w:id="1029"/>
      </w:del>
    </w:p>
    <w:p>
      <w:pPr>
        <w:pStyle w:val="Subsection"/>
        <w:rPr>
          <w:del w:id="1031" w:author="svcMRProcess" w:date="2018-09-09T09:31:00Z"/>
        </w:rPr>
      </w:pPr>
      <w:del w:id="1032" w:author="svcMRProcess" w:date="2018-09-09T09:31:00Z">
        <w:r>
          <w:tab/>
          <w:delText>(1)</w:delText>
        </w:r>
        <w:r>
          <w:tab/>
          <w:delText>The Trust may by arrangement with the relevant employer make use, either full</w:delText>
        </w:r>
        <w:r>
          <w:noBreakHyphen/>
          <w:delText>time or part</w:delText>
        </w:r>
        <w:r>
          <w:noBreakHyphen/>
          <w:delText>time, of the services of any officer or employee —</w:delText>
        </w:r>
      </w:del>
    </w:p>
    <w:p>
      <w:pPr>
        <w:pStyle w:val="Indenta"/>
        <w:rPr>
          <w:del w:id="1033" w:author="svcMRProcess" w:date="2018-09-09T09:31:00Z"/>
        </w:rPr>
      </w:pPr>
      <w:del w:id="1034" w:author="svcMRProcess" w:date="2018-09-09T09:31:00Z">
        <w:r>
          <w:tab/>
          <w:delText>(a)</w:delText>
        </w:r>
        <w:r>
          <w:tab/>
          <w:delText>in the Public Service; or</w:delText>
        </w:r>
      </w:del>
    </w:p>
    <w:p>
      <w:pPr>
        <w:pStyle w:val="Indenta"/>
        <w:rPr>
          <w:del w:id="1035" w:author="svcMRProcess" w:date="2018-09-09T09:31:00Z"/>
        </w:rPr>
      </w:pPr>
      <w:del w:id="1036" w:author="svcMRProcess" w:date="2018-09-09T09:31:00Z">
        <w:r>
          <w:tab/>
          <w:delText>(b)</w:delText>
        </w:r>
        <w:r>
          <w:tab/>
          <w:delText>in a State agency or instrumentality; or</w:delText>
        </w:r>
      </w:del>
    </w:p>
    <w:p>
      <w:pPr>
        <w:pStyle w:val="Indenta"/>
        <w:rPr>
          <w:del w:id="1037" w:author="svcMRProcess" w:date="2018-09-09T09:31:00Z"/>
        </w:rPr>
      </w:pPr>
      <w:del w:id="1038" w:author="svcMRProcess" w:date="2018-09-09T09:31:00Z">
        <w:r>
          <w:tab/>
          <w:delText>(c)</w:delText>
        </w:r>
        <w:r>
          <w:tab/>
          <w:delText>otherwise in the service of the State.</w:delText>
        </w:r>
      </w:del>
    </w:p>
    <w:p>
      <w:pPr>
        <w:pStyle w:val="Subsection"/>
        <w:rPr>
          <w:del w:id="1039" w:author="svcMRProcess" w:date="2018-09-09T09:31:00Z"/>
        </w:rPr>
      </w:pPr>
      <w:del w:id="1040" w:author="svcMRProcess" w:date="2018-09-09T09:31:00Z">
        <w:r>
          <w:tab/>
          <w:delText>(2)</w:delText>
        </w:r>
        <w:r>
          <w:tab/>
          <w:delText>The Trust may by arrangement with —</w:delText>
        </w:r>
      </w:del>
    </w:p>
    <w:p>
      <w:pPr>
        <w:pStyle w:val="Indenta"/>
        <w:rPr>
          <w:del w:id="1041" w:author="svcMRProcess" w:date="2018-09-09T09:31:00Z"/>
        </w:rPr>
      </w:pPr>
      <w:del w:id="1042" w:author="svcMRProcess" w:date="2018-09-09T09:31:00Z">
        <w:r>
          <w:tab/>
          <w:delText>(a)</w:delText>
        </w:r>
        <w:r>
          <w:tab/>
          <w:delText>a department of the Public Service; or</w:delText>
        </w:r>
      </w:del>
    </w:p>
    <w:p>
      <w:pPr>
        <w:pStyle w:val="Indenta"/>
        <w:keepNext/>
        <w:rPr>
          <w:del w:id="1043" w:author="svcMRProcess" w:date="2018-09-09T09:31:00Z"/>
        </w:rPr>
      </w:pPr>
      <w:del w:id="1044" w:author="svcMRProcess" w:date="2018-09-09T09:31:00Z">
        <w:r>
          <w:tab/>
          <w:delText>(b)</w:delText>
        </w:r>
        <w:r>
          <w:tab/>
          <w:delText>a State agency or instrumentality,</w:delText>
        </w:r>
      </w:del>
    </w:p>
    <w:p>
      <w:pPr>
        <w:pStyle w:val="Subsection"/>
        <w:rPr>
          <w:del w:id="1045" w:author="svcMRProcess" w:date="2018-09-09T09:31:00Z"/>
        </w:rPr>
      </w:pPr>
      <w:del w:id="1046" w:author="svcMRProcess" w:date="2018-09-09T09:31:00Z">
        <w:r>
          <w:tab/>
        </w:r>
        <w:r>
          <w:tab/>
          <w:delText>make use of any facilities of the department, agency or instrumentality.</w:delText>
        </w:r>
      </w:del>
    </w:p>
    <w:p>
      <w:pPr>
        <w:pStyle w:val="Subsection"/>
        <w:rPr>
          <w:del w:id="1047" w:author="svcMRProcess" w:date="2018-09-09T09:31:00Z"/>
        </w:rPr>
      </w:pPr>
      <w:del w:id="1048" w:author="svcMRProcess" w:date="2018-09-09T09:31:00Z">
        <w:r>
          <w:tab/>
          <w:delText>(3)</w:delText>
        </w:r>
        <w:r>
          <w:tab/>
          <w:delText>The Trust must not enter into an arrangement under subsection (1) or (2) without the prior approval of the Minister.</w:delText>
        </w:r>
      </w:del>
    </w:p>
    <w:p>
      <w:pPr>
        <w:pStyle w:val="Subsection"/>
        <w:rPr>
          <w:del w:id="1049" w:author="svcMRProcess" w:date="2018-09-09T09:31:00Z"/>
        </w:rPr>
      </w:pPr>
      <w:del w:id="1050" w:author="svcMRProcess" w:date="2018-09-09T09:31:00Z">
        <w:r>
          <w:tab/>
          <w:delText>(4)</w:delText>
        </w:r>
        <w:r>
          <w:tab/>
          <w:delText>An arrangement under subsection (1) or (2) is to be made on such terms as are agreed to by the parties.</w:delText>
        </w:r>
      </w:del>
    </w:p>
    <w:p>
      <w:pPr>
        <w:pStyle w:val="Subsection"/>
        <w:rPr>
          <w:del w:id="1051" w:author="svcMRProcess" w:date="2018-09-09T09:31:00Z"/>
        </w:rPr>
      </w:pPr>
      <w:del w:id="1052" w:author="svcMRProcess" w:date="2018-09-09T09:31:00Z">
        <w:r>
          <w:tab/>
          <w:delText>(5)</w:delText>
        </w:r>
        <w:r>
          <w:tab/>
          <w:delText>An officer or employee provided under this section is not, in the performance of his or her functions under this Act, subject to the direction of his or her employer.</w:delText>
        </w:r>
      </w:del>
    </w:p>
    <w:p>
      <w:pPr>
        <w:pStyle w:val="Heading3"/>
      </w:pPr>
      <w:del w:id="1053" w:author="svcMRProcess" w:date="2018-09-09T09:31:00Z">
        <w:r>
          <w:rPr>
            <w:rStyle w:val="CharDivNo"/>
          </w:rPr>
          <w:delText>Division 4</w:delText>
        </w:r>
      </w:del>
      <w:ins w:id="1054" w:author="svcMRProcess" w:date="2018-09-09T09:31:00Z">
        <w:r>
          <w:rPr>
            <w:rStyle w:val="CharDivNo"/>
          </w:rPr>
          <w:t>2</w:t>
        </w:r>
      </w:ins>
      <w:r>
        <w:t> — </w:t>
      </w:r>
      <w:r>
        <w:rPr>
          <w:rStyle w:val="CharDivText"/>
        </w:rPr>
        <w:t>Inspectors</w:t>
      </w:r>
      <w:bookmarkEnd w:id="977"/>
      <w:bookmarkEnd w:id="978"/>
    </w:p>
    <w:p>
      <w:pPr>
        <w:pStyle w:val="Footnoteheading"/>
        <w:rPr>
          <w:ins w:id="1055" w:author="svcMRProcess" w:date="2018-09-09T09:31:00Z"/>
        </w:rPr>
      </w:pPr>
      <w:ins w:id="1056" w:author="svcMRProcess" w:date="2018-09-09T09:31:00Z">
        <w:r>
          <w:tab/>
          <w:t>[Heading inserted by No. 6 of 2015 s. 16.]</w:t>
        </w:r>
      </w:ins>
    </w:p>
    <w:p>
      <w:pPr>
        <w:pStyle w:val="Ednotedivision"/>
        <w:rPr>
          <w:ins w:id="1057" w:author="svcMRProcess" w:date="2018-09-09T09:31:00Z"/>
        </w:rPr>
      </w:pPr>
      <w:ins w:id="1058" w:author="svcMRProcess" w:date="2018-09-09T09:31:00Z">
        <w:r>
          <w:t>[Formerly Pt. 3 Div. 4, heading inserted by No. 6 of 2015 s. 16.]</w:t>
        </w:r>
      </w:ins>
    </w:p>
    <w:p>
      <w:pPr>
        <w:pStyle w:val="Heading5"/>
      </w:pPr>
      <w:bookmarkStart w:id="1059" w:name="_Toc423429464"/>
      <w:bookmarkStart w:id="1060" w:name="_Toc413834204"/>
      <w:bookmarkEnd w:id="979"/>
      <w:bookmarkEnd w:id="980"/>
      <w:r>
        <w:rPr>
          <w:rStyle w:val="CharSectno"/>
        </w:rPr>
        <w:t>39</w:t>
      </w:r>
      <w:r>
        <w:t>.</w:t>
      </w:r>
      <w:r>
        <w:tab/>
        <w:t>Inspectors, designating etc.</w:t>
      </w:r>
      <w:bookmarkEnd w:id="1059"/>
      <w:bookmarkEnd w:id="1060"/>
    </w:p>
    <w:p>
      <w:pPr>
        <w:pStyle w:val="Subsection"/>
      </w:pPr>
      <w:r>
        <w:tab/>
        <w:t>(1)</w:t>
      </w:r>
      <w:r>
        <w:tab/>
        <w:t xml:space="preserve">The </w:t>
      </w:r>
      <w:del w:id="1061" w:author="svcMRProcess" w:date="2018-09-09T09:31:00Z">
        <w:r>
          <w:delText>Trust</w:delText>
        </w:r>
      </w:del>
      <w:ins w:id="1062" w:author="svcMRProcess" w:date="2018-09-09T09:31:00Z">
        <w:r>
          <w:t>CEO</w:t>
        </w:r>
      </w:ins>
      <w:r>
        <w:t xml:space="preserve"> may, by instrument in writing, designate </w:t>
      </w:r>
      <w:del w:id="1063" w:author="svcMRProcess" w:date="2018-09-09T09:31:00Z">
        <w:r>
          <w:delText>an officer of</w:delText>
        </w:r>
      </w:del>
      <w:ins w:id="1064" w:author="svcMRProcess" w:date="2018-09-09T09:31:00Z">
        <w:r>
          <w:t>any person employed in</w:t>
        </w:r>
      </w:ins>
      <w:r>
        <w:t xml:space="preserve"> the </w:t>
      </w:r>
      <w:del w:id="1065" w:author="svcMRProcess" w:date="2018-09-09T09:31:00Z">
        <w:r>
          <w:delText>Trust</w:delText>
        </w:r>
      </w:del>
      <w:ins w:id="1066" w:author="svcMRProcess" w:date="2018-09-09T09:31:00Z">
        <w:r>
          <w:t>Department</w:t>
        </w:r>
      </w:ins>
      <w:r>
        <w:t xml:space="preserve"> or </w:t>
      </w:r>
      <w:del w:id="1067" w:author="svcMRProcess" w:date="2018-09-09T09:31:00Z">
        <w:r>
          <w:delText>other</w:delText>
        </w:r>
      </w:del>
      <w:ins w:id="1068" w:author="svcMRProcess" w:date="2018-09-09T09:31:00Z">
        <w:r>
          <w:t>any</w:t>
        </w:r>
      </w:ins>
      <w:r>
        <w:t xml:space="preserve">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 xml:space="preserve">The </w:t>
      </w:r>
      <w:del w:id="1069" w:author="svcMRProcess" w:date="2018-09-09T09:31:00Z">
        <w:r>
          <w:delText>Trust</w:delText>
        </w:r>
      </w:del>
      <w:ins w:id="1070" w:author="svcMRProcess" w:date="2018-09-09T09:31:00Z">
        <w:r>
          <w:t>CEO</w:t>
        </w:r>
      </w:ins>
      <w:r>
        <w:t xml:space="preserve"> may revoke a designation under subsection (1) at any time.</w:t>
      </w:r>
    </w:p>
    <w:p>
      <w:pPr>
        <w:pStyle w:val="Subsection"/>
      </w:pPr>
      <w:r>
        <w:tab/>
        <w:t>(4)</w:t>
      </w:r>
      <w:r>
        <w:tab/>
        <w:t>A police officer is ex officio an inspector.</w:t>
      </w:r>
    </w:p>
    <w:p>
      <w:pPr>
        <w:pStyle w:val="Footnotesection"/>
        <w:rPr>
          <w:ins w:id="1071" w:author="svcMRProcess" w:date="2018-09-09T09:31:00Z"/>
        </w:rPr>
      </w:pPr>
      <w:ins w:id="1072" w:author="svcMRProcess" w:date="2018-09-09T09:31:00Z">
        <w:r>
          <w:tab/>
          <w:t>[Section 39 amended by No. 6 of 2015 s. 17 and 51.]</w:t>
        </w:r>
      </w:ins>
    </w:p>
    <w:p>
      <w:pPr>
        <w:pStyle w:val="Heading5"/>
      </w:pPr>
      <w:bookmarkStart w:id="1073" w:name="_Toc423429465"/>
      <w:bookmarkStart w:id="1074" w:name="_Toc413834205"/>
      <w:r>
        <w:rPr>
          <w:rStyle w:val="CharSectno"/>
        </w:rPr>
        <w:t>40</w:t>
      </w:r>
      <w:r>
        <w:t>.</w:t>
      </w:r>
      <w:r>
        <w:tab/>
        <w:t>Identity cards for inspectors</w:t>
      </w:r>
      <w:bookmarkEnd w:id="1073"/>
      <w:bookmarkEnd w:id="1074"/>
    </w:p>
    <w:p>
      <w:pPr>
        <w:pStyle w:val="Subsection"/>
      </w:pPr>
      <w:r>
        <w:tab/>
        <w:t>(1)</w:t>
      </w:r>
      <w:r>
        <w:tab/>
        <w:t xml:space="preserve">The </w:t>
      </w:r>
      <w:del w:id="1075" w:author="svcMRProcess" w:date="2018-09-09T09:31:00Z">
        <w:r>
          <w:delText>General Manager</w:delText>
        </w:r>
      </w:del>
      <w:ins w:id="1076" w:author="svcMRProcess" w:date="2018-09-09T09:31:00Z">
        <w:r>
          <w:t>CEO</w:t>
        </w:r>
      </w:ins>
      <w:r>
        <w:t xml:space="preserve">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 xml:space="preserve">A person who ceases to be an inspector must, as soon as practicable, return his or her identity card to the </w:t>
      </w:r>
      <w:del w:id="1077" w:author="svcMRProcess" w:date="2018-09-09T09:31:00Z">
        <w:r>
          <w:delText>General Manager</w:delText>
        </w:r>
      </w:del>
      <w:ins w:id="1078" w:author="svcMRProcess" w:date="2018-09-09T09:31:00Z">
        <w:r>
          <w:t>CEO</w:t>
        </w:r>
      </w:ins>
      <w:r>
        <w:t xml:space="preserve">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rPr>
          <w:del w:id="1079" w:author="svcMRProcess" w:date="2018-09-09T09:31:00Z"/>
        </w:rPr>
      </w:pPr>
      <w:bookmarkStart w:id="1080" w:name="_Toc413834011"/>
      <w:bookmarkStart w:id="1081" w:name="_Toc413834206"/>
      <w:del w:id="1082" w:author="svcMRProcess" w:date="2018-09-09T09:31:00Z">
        <w:r>
          <w:rPr>
            <w:rStyle w:val="CharDivNo"/>
          </w:rPr>
          <w:delText>Division 5</w:delText>
        </w:r>
        <w:r>
          <w:delText> — </w:delText>
        </w:r>
        <w:r>
          <w:rPr>
            <w:rStyle w:val="CharDivText"/>
          </w:rPr>
          <w:delText>Financial provisions</w:delText>
        </w:r>
      </w:del>
    </w:p>
    <w:p>
      <w:pPr>
        <w:pStyle w:val="Heading5"/>
        <w:rPr>
          <w:del w:id="1083" w:author="svcMRProcess" w:date="2018-09-09T09:31:00Z"/>
        </w:rPr>
      </w:pPr>
      <w:bookmarkStart w:id="1084" w:name="_Toc413834207"/>
      <w:del w:id="1085" w:author="svcMRProcess" w:date="2018-09-09T09:31:00Z">
        <w:r>
          <w:rPr>
            <w:rStyle w:val="CharSectno"/>
          </w:rPr>
          <w:delText>41</w:delText>
        </w:r>
        <w:r>
          <w:delText>.</w:delText>
        </w:r>
        <w:r>
          <w:tab/>
          <w:delText>Trust’s funds</w:delText>
        </w:r>
        <w:bookmarkEnd w:id="1084"/>
      </w:del>
    </w:p>
    <w:p>
      <w:pPr>
        <w:pStyle w:val="Subsection"/>
        <w:rPr>
          <w:del w:id="1086" w:author="svcMRProcess" w:date="2018-09-09T09:31:00Z"/>
          <w:snapToGrid w:val="0"/>
        </w:rPr>
      </w:pPr>
      <w:del w:id="1087" w:author="svcMRProcess" w:date="2018-09-09T09:31:00Z">
        <w:r>
          <w:rPr>
            <w:snapToGrid w:val="0"/>
          </w:rPr>
          <w:tab/>
          <w:delText>(1)</w:delText>
        </w:r>
        <w:r>
          <w:rPr>
            <w:snapToGrid w:val="0"/>
          </w:rPr>
          <w:tab/>
          <w:delText>Subject to this Act, the Trust is responsible for managing its own finances.</w:delText>
        </w:r>
      </w:del>
    </w:p>
    <w:p>
      <w:pPr>
        <w:pStyle w:val="Subsection"/>
        <w:rPr>
          <w:del w:id="1088" w:author="svcMRProcess" w:date="2018-09-09T09:31:00Z"/>
          <w:snapToGrid w:val="0"/>
        </w:rPr>
      </w:pPr>
      <w:del w:id="1089" w:author="svcMRProcess" w:date="2018-09-09T09:31:00Z">
        <w:r>
          <w:rPr>
            <w:snapToGrid w:val="0"/>
          </w:rPr>
          <w:tab/>
          <w:delText>(2)</w:delText>
        </w:r>
        <w:r>
          <w:rPr>
            <w:snapToGrid w:val="0"/>
          </w:rPr>
          <w:tab/>
          <w:delText>The funds available to the Trust to enable it to perform its functions under this Act or any other written law are —</w:delText>
        </w:r>
      </w:del>
    </w:p>
    <w:p>
      <w:pPr>
        <w:pStyle w:val="Indenta"/>
        <w:rPr>
          <w:del w:id="1090" w:author="svcMRProcess" w:date="2018-09-09T09:31:00Z"/>
          <w:snapToGrid w:val="0"/>
        </w:rPr>
      </w:pPr>
      <w:del w:id="1091" w:author="svcMRProcess" w:date="2018-09-09T09:31:00Z">
        <w:r>
          <w:rPr>
            <w:snapToGrid w:val="0"/>
          </w:rPr>
          <w:tab/>
          <w:delText>(a)</w:delText>
        </w:r>
        <w:r>
          <w:rPr>
            <w:snapToGrid w:val="0"/>
          </w:rPr>
          <w:tab/>
          <w:delText>moneys borrowed under section 45; and</w:delText>
        </w:r>
      </w:del>
    </w:p>
    <w:p>
      <w:pPr>
        <w:pStyle w:val="Indenta"/>
        <w:rPr>
          <w:del w:id="1092" w:author="svcMRProcess" w:date="2018-09-09T09:31:00Z"/>
          <w:snapToGrid w:val="0"/>
        </w:rPr>
      </w:pPr>
      <w:del w:id="1093" w:author="svcMRProcess" w:date="2018-09-09T09:31:00Z">
        <w:r>
          <w:rPr>
            <w:snapToGrid w:val="0"/>
          </w:rPr>
          <w:tab/>
          <w:delText>(b)</w:delText>
        </w:r>
        <w:r>
          <w:rPr>
            <w:snapToGrid w:val="0"/>
          </w:rPr>
          <w:tab/>
          <w:delText>any other moneys lawfully received by, made available to, or payable to, the Trust under this Act or any other written law.</w:delText>
        </w:r>
      </w:del>
    </w:p>
    <w:p>
      <w:pPr>
        <w:pStyle w:val="Subsection"/>
        <w:rPr>
          <w:del w:id="1094" w:author="svcMRProcess" w:date="2018-09-09T09:31:00Z"/>
          <w:snapToGrid w:val="0"/>
        </w:rPr>
      </w:pPr>
      <w:del w:id="1095" w:author="svcMRProcess" w:date="2018-09-09T09:31:00Z">
        <w:r>
          <w:rPr>
            <w:snapToGrid w:val="0"/>
          </w:rPr>
          <w:tab/>
          <w:delText>(3)</w:delText>
        </w:r>
        <w:r>
          <w:rPr>
            <w:snapToGrid w:val="0"/>
          </w:rPr>
          <w:tab/>
          <w:delText>Where any moneys or property, including moneys or property representing a gift by will, have been accepted by the Trust upon lawful conditions, it must apply the moneys or property in accordance with those conditions.</w:delText>
        </w:r>
      </w:del>
    </w:p>
    <w:p>
      <w:pPr>
        <w:pStyle w:val="Heading5"/>
        <w:rPr>
          <w:del w:id="1096" w:author="svcMRProcess" w:date="2018-09-09T09:31:00Z"/>
        </w:rPr>
      </w:pPr>
      <w:bookmarkStart w:id="1097" w:name="_Toc413834208"/>
      <w:del w:id="1098" w:author="svcMRProcess" w:date="2018-09-09T09:31:00Z">
        <w:r>
          <w:rPr>
            <w:rStyle w:val="CharSectno"/>
          </w:rPr>
          <w:delText>42</w:delText>
        </w:r>
        <w:r>
          <w:delText>.</w:delText>
        </w:r>
        <w:r>
          <w:tab/>
          <w:delText>Swan River Trust Account</w:delText>
        </w:r>
        <w:bookmarkEnd w:id="1097"/>
      </w:del>
    </w:p>
    <w:p>
      <w:pPr>
        <w:pStyle w:val="Subsection"/>
        <w:rPr>
          <w:del w:id="1099" w:author="svcMRProcess" w:date="2018-09-09T09:31:00Z"/>
        </w:rPr>
      </w:pPr>
      <w:del w:id="1100" w:author="svcMRProcess" w:date="2018-09-09T09:31:00Z">
        <w:r>
          <w:tab/>
          <w:delText>(1)</w:delText>
        </w:r>
        <w:r>
          <w:tab/>
        </w:r>
        <w:r>
          <w:rPr>
            <w:szCs w:val="22"/>
          </w:rPr>
          <w:delText>An account called the Swan River Trust Account is to be established —</w:delText>
        </w:r>
      </w:del>
    </w:p>
    <w:p>
      <w:pPr>
        <w:pStyle w:val="Indenta"/>
        <w:rPr>
          <w:del w:id="1101" w:author="svcMRProcess" w:date="2018-09-09T09:31:00Z"/>
        </w:rPr>
      </w:pPr>
      <w:del w:id="1102" w:author="svcMRProcess" w:date="2018-09-09T09:31:00Z">
        <w:r>
          <w:tab/>
          <w:delText>(a)</w:delText>
        </w:r>
        <w:r>
          <w:tab/>
        </w:r>
        <w:r>
          <w:rPr>
            <w:szCs w:val="22"/>
          </w:rPr>
          <w:delText xml:space="preserve">as an agency special purpose account under the </w:delText>
        </w:r>
        <w:r>
          <w:rPr>
            <w:i/>
            <w:iCs/>
            <w:szCs w:val="22"/>
          </w:rPr>
          <w:delText>Financial Management Act 2006</w:delText>
        </w:r>
        <w:r>
          <w:rPr>
            <w:szCs w:val="22"/>
          </w:rPr>
          <w:delText xml:space="preserve"> section 16; or</w:delText>
        </w:r>
      </w:del>
    </w:p>
    <w:p>
      <w:pPr>
        <w:pStyle w:val="Indenta"/>
        <w:rPr>
          <w:del w:id="1103" w:author="svcMRProcess" w:date="2018-09-09T09:31:00Z"/>
        </w:rPr>
      </w:pPr>
      <w:del w:id="1104" w:author="svcMRProcess" w:date="2018-09-09T09:31:00Z">
        <w:r>
          <w:tab/>
          <w:delText>(b)</w:delText>
        </w:r>
        <w:r>
          <w:tab/>
        </w:r>
        <w:r>
          <w:rPr>
            <w:szCs w:val="22"/>
          </w:rPr>
          <w:delText>with the approval of the Treasurer, at a bank as defined in section 3 of that Act,</w:delText>
        </w:r>
      </w:del>
    </w:p>
    <w:p>
      <w:pPr>
        <w:pStyle w:val="Subsection"/>
        <w:rPr>
          <w:del w:id="1105" w:author="svcMRProcess" w:date="2018-09-09T09:31:00Z"/>
        </w:rPr>
      </w:pPr>
      <w:del w:id="1106" w:author="svcMRProcess" w:date="2018-09-09T09:31:00Z">
        <w:r>
          <w:tab/>
        </w:r>
        <w:r>
          <w:tab/>
        </w:r>
        <w:r>
          <w:rPr>
            <w:szCs w:val="22"/>
          </w:rPr>
          <w:delText>to which the funds referred to in section 41 must be credited.</w:delText>
        </w:r>
      </w:del>
    </w:p>
    <w:p>
      <w:pPr>
        <w:pStyle w:val="Subsection"/>
        <w:rPr>
          <w:del w:id="1107" w:author="svcMRProcess" w:date="2018-09-09T09:31:00Z"/>
          <w:snapToGrid w:val="0"/>
        </w:rPr>
      </w:pPr>
      <w:del w:id="1108" w:author="svcMRProcess" w:date="2018-09-09T09:31:00Z">
        <w:r>
          <w:tab/>
          <w:delText>(2)</w:delText>
        </w:r>
        <w:r>
          <w:tab/>
        </w:r>
        <w:r>
          <w:rPr>
            <w:snapToGrid w:val="0"/>
          </w:rPr>
          <w:delTex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delText>
        </w:r>
      </w:del>
    </w:p>
    <w:p>
      <w:pPr>
        <w:pStyle w:val="Footnotesection"/>
      </w:pPr>
      <w:r>
        <w:tab/>
        <w:t>[Section</w:t>
      </w:r>
      <w:del w:id="1109" w:author="svcMRProcess" w:date="2018-09-09T09:31:00Z">
        <w:r>
          <w:delText> 42</w:delText>
        </w:r>
      </w:del>
      <w:ins w:id="1110" w:author="svcMRProcess" w:date="2018-09-09T09:31:00Z">
        <w:r>
          <w:t xml:space="preserve"> 40</w:t>
        </w:r>
      </w:ins>
      <w:r>
        <w:t xml:space="preserve"> amended by No.</w:t>
      </w:r>
      <w:del w:id="1111" w:author="svcMRProcess" w:date="2018-09-09T09:31:00Z">
        <w:r>
          <w:delText xml:space="preserve"> 77</w:delText>
        </w:r>
      </w:del>
      <w:ins w:id="1112" w:author="svcMRProcess" w:date="2018-09-09T09:31:00Z">
        <w:r>
          <w:t> 6</w:t>
        </w:r>
      </w:ins>
      <w:r>
        <w:t xml:space="preserve"> of </w:t>
      </w:r>
      <w:del w:id="1113" w:author="svcMRProcess" w:date="2018-09-09T09:31:00Z">
        <w:r>
          <w:delText>2006 Sch. 1 cl. 165(3).]</w:delText>
        </w:r>
      </w:del>
      <w:ins w:id="1114" w:author="svcMRProcess" w:date="2018-09-09T09:31:00Z">
        <w:r>
          <w:t>2015 s. 52.]</w:t>
        </w:r>
      </w:ins>
    </w:p>
    <w:p>
      <w:pPr>
        <w:pStyle w:val="Heading5"/>
        <w:spacing w:before="180"/>
        <w:rPr>
          <w:del w:id="1115" w:author="svcMRProcess" w:date="2018-09-09T09:31:00Z"/>
        </w:rPr>
      </w:pPr>
      <w:bookmarkStart w:id="1116" w:name="_Toc413834209"/>
      <w:del w:id="1117" w:author="svcMRProcess" w:date="2018-09-09T09:31:00Z">
        <w:r>
          <w:rPr>
            <w:rStyle w:val="CharSectno"/>
          </w:rPr>
          <w:delText>43</w:delText>
        </w:r>
        <w:r>
          <w:delText>.</w:delText>
        </w:r>
        <w:r>
          <w:tab/>
          <w:delText>Temporary investment of moneys</w:delText>
        </w:r>
        <w:bookmarkEnd w:id="1116"/>
      </w:del>
    </w:p>
    <w:p>
      <w:pPr>
        <w:pStyle w:val="Subsection"/>
        <w:rPr>
          <w:del w:id="1118" w:author="svcMRProcess" w:date="2018-09-09T09:31:00Z"/>
          <w:snapToGrid w:val="0"/>
        </w:rPr>
      </w:pPr>
      <w:del w:id="1119" w:author="svcMRProcess" w:date="2018-09-09T09:31:00Z">
        <w:r>
          <w:rPr>
            <w:snapToGrid w:val="0"/>
          </w:rPr>
          <w:tab/>
        </w:r>
        <w:r>
          <w:rPr>
            <w:snapToGrid w:val="0"/>
          </w:rPr>
          <w:tab/>
          <w:delText>If section 42(1)(b) applies, moneys standing to the credit of the Account may, until required by the Trust for the purposes of this Act, be temporarily invested by the Trust in such manner as the Treasurer approves.</w:delText>
        </w:r>
      </w:del>
    </w:p>
    <w:p>
      <w:pPr>
        <w:pStyle w:val="Heading5"/>
        <w:spacing w:before="180"/>
        <w:rPr>
          <w:del w:id="1120" w:author="svcMRProcess" w:date="2018-09-09T09:31:00Z"/>
          <w:i/>
          <w:iCs/>
        </w:rPr>
      </w:pPr>
      <w:bookmarkStart w:id="1121" w:name="_Toc413834210"/>
      <w:del w:id="1122" w:author="svcMRProcess" w:date="2018-09-09T09:31:00Z">
        <w:r>
          <w:rPr>
            <w:rStyle w:val="CharSectno"/>
          </w:rPr>
          <w:delText>44</w:delText>
        </w:r>
        <w:r>
          <w:delText>.</w:delText>
        </w:r>
        <w:r>
          <w:tab/>
        </w:r>
        <w:r>
          <w:rPr>
            <w:i/>
            <w:iCs/>
          </w:rPr>
          <w:delText>Financial</w:delText>
        </w:r>
        <w:r>
          <w:rPr>
            <w:i/>
            <w:iCs/>
            <w:szCs w:val="22"/>
          </w:rPr>
          <w:delText xml:space="preserve"> Management Act 2006</w:delText>
        </w:r>
      </w:del>
      <w:ins w:id="1123" w:author="svcMRProcess" w:date="2018-09-09T09:31:00Z">
        <w:r>
          <w:t>[Pt. 3 Div. 5</w:t>
        </w:r>
      </w:ins>
      <w:r>
        <w:t xml:space="preserve"> and </w:t>
      </w:r>
      <w:del w:id="1124" w:author="svcMRProcess" w:date="2018-09-09T09:31:00Z">
        <w:r>
          <w:rPr>
            <w:i/>
            <w:iCs/>
            <w:szCs w:val="22"/>
          </w:rPr>
          <w:delText>Auditor General Act 2006</w:delText>
        </w:r>
        <w:r>
          <w:rPr>
            <w:iCs/>
            <w:szCs w:val="22"/>
          </w:rPr>
          <w:delText>,</w:delText>
        </w:r>
        <w:r>
          <w:rPr>
            <w:i/>
            <w:iCs/>
            <w:szCs w:val="22"/>
          </w:rPr>
          <w:delText xml:space="preserve"> </w:delText>
        </w:r>
        <w:r>
          <w:rPr>
            <w:iCs/>
            <w:szCs w:val="22"/>
          </w:rPr>
          <w:delText>a</w:delText>
        </w:r>
        <w:r>
          <w:delText>pplication of</w:delText>
        </w:r>
        <w:bookmarkEnd w:id="1121"/>
        <w:r>
          <w:rPr>
            <w:i/>
            <w:iCs/>
            <w:szCs w:val="22"/>
          </w:rPr>
          <w:delText xml:space="preserve"> </w:delText>
        </w:r>
      </w:del>
    </w:p>
    <w:p>
      <w:pPr>
        <w:pStyle w:val="Subsection"/>
        <w:spacing w:before="120"/>
        <w:rPr>
          <w:del w:id="1125" w:author="svcMRProcess" w:date="2018-09-09T09:31:00Z"/>
          <w:snapToGrid w:val="0"/>
        </w:rPr>
      </w:pPr>
      <w:del w:id="1126" w:author="svcMRProcess" w:date="2018-09-09T09:31:00Z">
        <w:r>
          <w:rPr>
            <w:snapToGrid w:val="0"/>
          </w:rPr>
          <w:tab/>
        </w:r>
        <w:r>
          <w:rPr>
            <w:snapToGrid w:val="0"/>
          </w:rPr>
          <w:tab/>
          <w:delText xml:space="preserve">The provisions of the </w:delText>
        </w:r>
        <w:r>
          <w:rPr>
            <w:i/>
            <w:iCs/>
            <w:szCs w:val="22"/>
          </w:rPr>
          <w:delText>Financial Management Act 2006</w:delText>
        </w:r>
        <w:r>
          <w:rPr>
            <w:szCs w:val="22"/>
          </w:rPr>
          <w:delText xml:space="preserve"> and the </w:delText>
        </w:r>
        <w:r>
          <w:rPr>
            <w:i/>
            <w:iCs/>
            <w:szCs w:val="22"/>
          </w:rPr>
          <w:delText xml:space="preserve">Auditor General Act 2006 </w:delText>
        </w:r>
        <w:r>
          <w:rPr>
            <w:snapToGrid w:val="0"/>
          </w:rPr>
          <w:delText>regulating the financial administration, audit and reporting of statutory authorities apply to and in relation to the Trust and its operations.</w:delText>
        </w:r>
      </w:del>
    </w:p>
    <w:p>
      <w:pPr>
        <w:pStyle w:val="Footnotesection"/>
        <w:rPr>
          <w:del w:id="1127" w:author="svcMRProcess" w:date="2018-09-09T09:31:00Z"/>
        </w:rPr>
      </w:pPr>
      <w:del w:id="1128" w:author="svcMRProcess" w:date="2018-09-09T09:31:00Z">
        <w:r>
          <w:tab/>
          <w:delText>[Section 44 amended</w:delText>
        </w:r>
      </w:del>
      <w:ins w:id="1129" w:author="svcMRProcess" w:date="2018-09-09T09:31:00Z">
        <w:r>
          <w:t>6 (s. 41-46) deleted</w:t>
        </w:r>
      </w:ins>
      <w:r>
        <w:t xml:space="preserve"> by No. </w:t>
      </w:r>
      <w:del w:id="1130" w:author="svcMRProcess" w:date="2018-09-09T09:31:00Z">
        <w:r>
          <w:delText>77 of 2006 Sch. 1 cl. 165(4).]</w:delText>
        </w:r>
      </w:del>
    </w:p>
    <w:p>
      <w:pPr>
        <w:pStyle w:val="Heading5"/>
        <w:spacing w:before="180"/>
        <w:rPr>
          <w:del w:id="1131" w:author="svcMRProcess" w:date="2018-09-09T09:31:00Z"/>
        </w:rPr>
      </w:pPr>
      <w:bookmarkStart w:id="1132" w:name="_Toc413834211"/>
      <w:del w:id="1133" w:author="svcMRProcess" w:date="2018-09-09T09:31:00Z">
        <w:r>
          <w:rPr>
            <w:rStyle w:val="CharSectno"/>
          </w:rPr>
          <w:delText>45</w:delText>
        </w:r>
        <w:r>
          <w:delText>.</w:delText>
        </w:r>
        <w:r>
          <w:tab/>
          <w:delText>Power to borrow from Treasurer</w:delText>
        </w:r>
        <w:bookmarkEnd w:id="1132"/>
      </w:del>
    </w:p>
    <w:p>
      <w:pPr>
        <w:pStyle w:val="Subsection"/>
        <w:spacing w:before="120"/>
        <w:rPr>
          <w:del w:id="1134" w:author="svcMRProcess" w:date="2018-09-09T09:31:00Z"/>
          <w:snapToGrid w:val="0"/>
        </w:rPr>
      </w:pPr>
      <w:del w:id="1135" w:author="svcMRProcess" w:date="2018-09-09T09:31:00Z">
        <w:r>
          <w:rPr>
            <w:snapToGrid w:val="0"/>
          </w:rPr>
          <w:tab/>
        </w:r>
        <w:r>
          <w:rPr>
            <w:snapToGrid w:val="0"/>
          </w:rPr>
          <w:tab/>
          <w:delText>The Trust may borrow from the Treasurer such amounts as the Treasurer approves on such conditions relating to repayment, payment of interest or any other matter as the Treasurer imposes.</w:delText>
        </w:r>
      </w:del>
    </w:p>
    <w:p>
      <w:pPr>
        <w:pStyle w:val="Heading3"/>
        <w:rPr>
          <w:del w:id="1136" w:author="svcMRProcess" w:date="2018-09-09T09:31:00Z"/>
        </w:rPr>
      </w:pPr>
      <w:bookmarkStart w:id="1137" w:name="_Toc413834017"/>
      <w:bookmarkStart w:id="1138" w:name="_Toc413834212"/>
      <w:del w:id="1139" w:author="svcMRProcess" w:date="2018-09-09T09:31:00Z">
        <w:r>
          <w:rPr>
            <w:rStyle w:val="CharDivNo"/>
          </w:rPr>
          <w:delText>Division 6</w:delText>
        </w:r>
        <w:r>
          <w:delText> — </w:delText>
        </w:r>
        <w:r>
          <w:rPr>
            <w:rStyle w:val="CharDivText"/>
          </w:rPr>
          <w:delText>Miscellaneous</w:delText>
        </w:r>
        <w:bookmarkEnd w:id="1137"/>
        <w:bookmarkEnd w:id="1138"/>
      </w:del>
    </w:p>
    <w:p>
      <w:pPr>
        <w:pStyle w:val="Heading5"/>
        <w:rPr>
          <w:del w:id="1140" w:author="svcMRProcess" w:date="2018-09-09T09:31:00Z"/>
        </w:rPr>
      </w:pPr>
      <w:bookmarkStart w:id="1141" w:name="_Toc413834213"/>
      <w:del w:id="1142" w:author="svcMRProcess" w:date="2018-09-09T09:31:00Z">
        <w:r>
          <w:rPr>
            <w:rStyle w:val="CharSectno"/>
          </w:rPr>
          <w:delText>46</w:delText>
        </w:r>
        <w:r>
          <w:delText>.</w:delText>
        </w:r>
        <w:r>
          <w:tab/>
          <w:delText>Execution of documents</w:delText>
        </w:r>
        <w:bookmarkEnd w:id="1141"/>
      </w:del>
    </w:p>
    <w:p>
      <w:pPr>
        <w:pStyle w:val="Subsection"/>
        <w:rPr>
          <w:del w:id="1143" w:author="svcMRProcess" w:date="2018-09-09T09:31:00Z"/>
        </w:rPr>
      </w:pPr>
      <w:del w:id="1144" w:author="svcMRProcess" w:date="2018-09-09T09:31:00Z">
        <w:r>
          <w:tab/>
          <w:delText>(1)</w:delText>
        </w:r>
        <w:r>
          <w:tab/>
          <w:delText>The Trust is to have a common seal.</w:delText>
        </w:r>
      </w:del>
    </w:p>
    <w:p>
      <w:pPr>
        <w:pStyle w:val="Subsection"/>
        <w:rPr>
          <w:del w:id="1145" w:author="svcMRProcess" w:date="2018-09-09T09:31:00Z"/>
        </w:rPr>
      </w:pPr>
      <w:del w:id="1146" w:author="svcMRProcess" w:date="2018-09-09T09:31:00Z">
        <w:r>
          <w:tab/>
          <w:delText>(2)</w:delText>
        </w:r>
        <w:r>
          <w:tab/>
          <w:delText>A document is duly executed by the Trust if —</w:delText>
        </w:r>
      </w:del>
    </w:p>
    <w:p>
      <w:pPr>
        <w:pStyle w:val="Indenta"/>
        <w:rPr>
          <w:del w:id="1147" w:author="svcMRProcess" w:date="2018-09-09T09:31:00Z"/>
        </w:rPr>
      </w:pPr>
      <w:del w:id="1148" w:author="svcMRProcess" w:date="2018-09-09T09:31:00Z">
        <w:r>
          <w:tab/>
          <w:delText>(a)</w:delText>
        </w:r>
        <w:r>
          <w:tab/>
          <w:delText>the common seal of the Trust is affixed to it in accordance with subsections (3) and (4); or</w:delText>
        </w:r>
      </w:del>
    </w:p>
    <w:p>
      <w:pPr>
        <w:pStyle w:val="Indenta"/>
        <w:rPr>
          <w:del w:id="1149" w:author="svcMRProcess" w:date="2018-09-09T09:31:00Z"/>
        </w:rPr>
      </w:pPr>
      <w:del w:id="1150" w:author="svcMRProcess" w:date="2018-09-09T09:31:00Z">
        <w:r>
          <w:tab/>
          <w:delText>(b)</w:delText>
        </w:r>
        <w:r>
          <w:tab/>
          <w:delText>it is signed on behalf of the Trust by a person or persons authorised to do so under subsection (5).</w:delText>
        </w:r>
      </w:del>
    </w:p>
    <w:p>
      <w:pPr>
        <w:pStyle w:val="Subsection"/>
        <w:rPr>
          <w:del w:id="1151" w:author="svcMRProcess" w:date="2018-09-09T09:31:00Z"/>
        </w:rPr>
      </w:pPr>
      <w:del w:id="1152" w:author="svcMRProcess" w:date="2018-09-09T09:31:00Z">
        <w:r>
          <w:tab/>
          <w:delText>(3)</w:delText>
        </w:r>
        <w:r>
          <w:tab/>
          <w:delText>The common seal of the Trust must not be affixed to any document except as authorised by the Trust.</w:delText>
        </w:r>
      </w:del>
    </w:p>
    <w:p>
      <w:pPr>
        <w:pStyle w:val="Subsection"/>
        <w:rPr>
          <w:del w:id="1153" w:author="svcMRProcess" w:date="2018-09-09T09:31:00Z"/>
        </w:rPr>
      </w:pPr>
      <w:del w:id="1154" w:author="svcMRProcess" w:date="2018-09-09T09:31:00Z">
        <w:r>
          <w:tab/>
          <w:delText>(4)</w:delText>
        </w:r>
        <w:r>
          <w:tab/>
          <w:delTex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delText>
        </w:r>
      </w:del>
    </w:p>
    <w:p>
      <w:pPr>
        <w:pStyle w:val="Subsection"/>
        <w:rPr>
          <w:del w:id="1155" w:author="svcMRProcess" w:date="2018-09-09T09:31:00Z"/>
        </w:rPr>
      </w:pPr>
      <w:del w:id="1156" w:author="svcMRProcess" w:date="2018-09-09T09:31:00Z">
        <w:r>
          <w:tab/>
          <w:delText>(5)</w:delText>
        </w:r>
        <w:r>
          <w:tab/>
          <w:delText>The Trust may, by writing under its common seal, authorise a member or members or an officer or officers of the Trust to sign documents on behalf of the Trust, either generally or subject to such conditions or restrictions as are specified in the authorisation.</w:delText>
        </w:r>
      </w:del>
    </w:p>
    <w:p>
      <w:pPr>
        <w:pStyle w:val="Ednotedivision"/>
      </w:pPr>
      <w:del w:id="1157" w:author="svcMRProcess" w:date="2018-09-09T09:31:00Z">
        <w:r>
          <w:tab/>
          <w:delText>(</w:delText>
        </w:r>
      </w:del>
      <w:r>
        <w:t>6</w:t>
      </w:r>
      <w:del w:id="1158" w:author="svcMRProcess" w:date="2018-09-09T09:31:00Z">
        <w:r>
          <w:delText>)</w:delText>
        </w:r>
        <w:r>
          <w:tab/>
          <w:delText>A document purporting to be executed in accordance with this section is to be presumed to be duly executed until the contrary is shown.</w:delText>
        </w:r>
      </w:del>
      <w:ins w:id="1159" w:author="svcMRProcess" w:date="2018-09-09T09:31:00Z">
        <w:r>
          <w:t xml:space="preserve"> of 2015 s. 18.]</w:t>
        </w:r>
      </w:ins>
    </w:p>
    <w:p>
      <w:pPr>
        <w:pStyle w:val="Subsection"/>
        <w:rPr>
          <w:del w:id="1160" w:author="svcMRProcess" w:date="2018-09-09T09:31:00Z"/>
        </w:rPr>
      </w:pPr>
      <w:bookmarkStart w:id="1161" w:name="_Toc413834019"/>
      <w:bookmarkStart w:id="1162" w:name="_Toc413834214"/>
      <w:bookmarkStart w:id="1163" w:name="_Toc422487011"/>
      <w:bookmarkStart w:id="1164" w:name="_Toc423429466"/>
      <w:bookmarkEnd w:id="1080"/>
      <w:bookmarkEnd w:id="1081"/>
      <w:del w:id="1165" w:author="svcMRProcess" w:date="2018-09-09T09:31:00Z">
        <w:r>
          <w:tab/>
          <w:delText>(7)</w:delText>
        </w:r>
        <w:r>
          <w:tab/>
          <w:delText>A document executed by a person under this section without the common seal of the Trust is not to be regarded as a deed unless the person executes it as a deed and is authorised under subsection (5) to do so.</w:delText>
        </w:r>
      </w:del>
    </w:p>
    <w:p>
      <w:pPr>
        <w:pStyle w:val="Subsection"/>
        <w:rPr>
          <w:del w:id="1166" w:author="svcMRProcess" w:date="2018-09-09T09:31:00Z"/>
        </w:rPr>
      </w:pPr>
      <w:del w:id="1167" w:author="svcMRProcess" w:date="2018-09-09T09:31:00Z">
        <w:r>
          <w:tab/>
          <w:delText>(8)</w:delText>
        </w:r>
        <w:r>
          <w:tab/>
          <w:delText>When a document is produced bearing a seal purporting to be the common seal of the Trust, it is to be presumed that the seal is the common seal of the Trust until the contrary is shown.</w:delText>
        </w:r>
      </w:del>
    </w:p>
    <w:p>
      <w:pPr>
        <w:pStyle w:val="Heading2"/>
      </w:pPr>
      <w:r>
        <w:rPr>
          <w:rStyle w:val="CharPartNo"/>
        </w:rPr>
        <w:t>Part 4</w:t>
      </w:r>
      <w:r>
        <w:t> — </w:t>
      </w:r>
      <w:r>
        <w:rPr>
          <w:rStyle w:val="CharPartText"/>
        </w:rPr>
        <w:t>Targets and strategic documents</w:t>
      </w:r>
      <w:bookmarkEnd w:id="1161"/>
      <w:bookmarkEnd w:id="1162"/>
      <w:bookmarkEnd w:id="1163"/>
      <w:bookmarkEnd w:id="1164"/>
    </w:p>
    <w:p>
      <w:pPr>
        <w:pStyle w:val="Heading3"/>
      </w:pPr>
      <w:bookmarkStart w:id="1168" w:name="_Toc413834020"/>
      <w:bookmarkStart w:id="1169" w:name="_Toc413834215"/>
      <w:bookmarkStart w:id="1170" w:name="_Toc422487012"/>
      <w:bookmarkStart w:id="1171" w:name="_Toc423429467"/>
      <w:r>
        <w:rPr>
          <w:rStyle w:val="CharDivNo"/>
        </w:rPr>
        <w:t>Division 1</w:t>
      </w:r>
      <w:r>
        <w:t> — </w:t>
      </w:r>
      <w:r>
        <w:rPr>
          <w:rStyle w:val="CharDivText"/>
        </w:rPr>
        <w:t>Ecological and community benefit and amenity targets</w:t>
      </w:r>
      <w:bookmarkEnd w:id="1168"/>
      <w:bookmarkEnd w:id="1169"/>
      <w:bookmarkEnd w:id="1170"/>
      <w:bookmarkEnd w:id="1171"/>
    </w:p>
    <w:p>
      <w:pPr>
        <w:pStyle w:val="Heading5"/>
      </w:pPr>
      <w:bookmarkStart w:id="1172" w:name="_Toc423429468"/>
      <w:bookmarkStart w:id="1173" w:name="_Toc413834216"/>
      <w:r>
        <w:rPr>
          <w:rStyle w:val="CharSectno"/>
        </w:rPr>
        <w:t>47</w:t>
      </w:r>
      <w:r>
        <w:t>.</w:t>
      </w:r>
      <w:r>
        <w:tab/>
        <w:t>Regulations may prescribe targets</w:t>
      </w:r>
      <w:bookmarkEnd w:id="1172"/>
      <w:bookmarkEnd w:id="1173"/>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174" w:name="_Toc423429469"/>
      <w:bookmarkStart w:id="1175" w:name="_Toc413834217"/>
      <w:r>
        <w:rPr>
          <w:rStyle w:val="CharSectno"/>
        </w:rPr>
        <w:t>48</w:t>
      </w:r>
      <w:r>
        <w:t>.</w:t>
      </w:r>
      <w:r>
        <w:tab/>
        <w:t>Consultation with public authorities etc. about proposed s. 47 regulations</w:t>
      </w:r>
      <w:bookmarkEnd w:id="1174"/>
      <w:bookmarkEnd w:id="1175"/>
    </w:p>
    <w:p>
      <w:pPr>
        <w:pStyle w:val="Subsection"/>
      </w:pPr>
      <w:r>
        <w:tab/>
      </w:r>
      <w:r>
        <w:tab/>
        <w:t xml:space="preserve">Before regulations are made in relation to a matter referred to in section 47 the </w:t>
      </w:r>
      <w:del w:id="1176" w:author="svcMRProcess" w:date="2018-09-09T09:31:00Z">
        <w:r>
          <w:delText>Trust</w:delText>
        </w:r>
      </w:del>
      <w:ins w:id="1177" w:author="svcMRProcess" w:date="2018-09-09T09:31:00Z">
        <w:r>
          <w:t>CEO</w:t>
        </w:r>
      </w:ins>
      <w:r>
        <w:t xml:space="preserve"> must endeavour to consult with any public authority or person which or who appears to the Minister to be likely to be affected in a material way by the regulations.</w:t>
      </w:r>
    </w:p>
    <w:p>
      <w:pPr>
        <w:pStyle w:val="Footnotesection"/>
        <w:rPr>
          <w:ins w:id="1178" w:author="svcMRProcess" w:date="2018-09-09T09:31:00Z"/>
        </w:rPr>
      </w:pPr>
      <w:ins w:id="1179" w:author="svcMRProcess" w:date="2018-09-09T09:31:00Z">
        <w:r>
          <w:tab/>
          <w:t>[Section 48 amended by No. 6 of 2015 s. 51.]</w:t>
        </w:r>
      </w:ins>
    </w:p>
    <w:p>
      <w:pPr>
        <w:pStyle w:val="Heading5"/>
      </w:pPr>
      <w:bookmarkStart w:id="1180" w:name="_Toc413834218"/>
      <w:bookmarkStart w:id="1181" w:name="_Toc423429470"/>
      <w:r>
        <w:rPr>
          <w:rStyle w:val="CharSectno"/>
        </w:rPr>
        <w:t>49</w:t>
      </w:r>
      <w:r>
        <w:t>.</w:t>
      </w:r>
      <w:r>
        <w:tab/>
        <w:t>Draft s.</w:t>
      </w:r>
      <w:del w:id="1182" w:author="svcMRProcess" w:date="2018-09-09T09:31:00Z">
        <w:r>
          <w:delText xml:space="preserve"> </w:delText>
        </w:r>
      </w:del>
      <w:ins w:id="1183" w:author="svcMRProcess" w:date="2018-09-09T09:31:00Z">
        <w:r>
          <w:t> </w:t>
        </w:r>
      </w:ins>
      <w:r>
        <w:t xml:space="preserve">47 regulations to be </w:t>
      </w:r>
      <w:del w:id="1184" w:author="svcMRProcess" w:date="2018-09-09T09:31:00Z">
        <w:r>
          <w:delText>published etc.</w:delText>
        </w:r>
      </w:del>
      <w:bookmarkEnd w:id="1180"/>
      <w:ins w:id="1185" w:author="svcMRProcess" w:date="2018-09-09T09:31:00Z">
        <w:r>
          <w:t>publicly notified</w:t>
        </w:r>
      </w:ins>
      <w:bookmarkEnd w:id="1181"/>
    </w:p>
    <w:p>
      <w:pPr>
        <w:pStyle w:val="Subsection"/>
        <w:rPr>
          <w:del w:id="1186" w:author="svcMRProcess" w:date="2018-09-09T09:31:00Z"/>
        </w:rPr>
      </w:pPr>
      <w:r>
        <w:tab/>
        <w:t>(1)</w:t>
      </w:r>
      <w:r>
        <w:tab/>
      </w:r>
      <w:del w:id="1187" w:author="svcMRProcess" w:date="2018-09-09T09:31:00Z">
        <w:r>
          <w:delText>The Trust must —</w:delText>
        </w:r>
      </w:del>
    </w:p>
    <w:p>
      <w:pPr>
        <w:pStyle w:val="Subsection"/>
      </w:pPr>
      <w:del w:id="1188" w:author="svcMRProcess" w:date="2018-09-09T09:31:00Z">
        <w:r>
          <w:tab/>
          <w:delText>(a)</w:delText>
        </w:r>
        <w:r>
          <w:tab/>
          <w:delText xml:space="preserve">deposit copies of </w:delText>
        </w:r>
      </w:del>
      <w:ins w:id="1189" w:author="svcMRProcess" w:date="2018-09-09T09:31:00Z">
        <w:r>
          <w:t xml:space="preserve">Public notification that </w:t>
        </w:r>
      </w:ins>
      <w:r>
        <w:t xml:space="preserve">draft regulations </w:t>
      </w:r>
      <w:del w:id="1190" w:author="svcMRProcess" w:date="2018-09-09T09:31:00Z">
        <w:r>
          <w:delText xml:space="preserve">proposed to be made </w:delText>
        </w:r>
      </w:del>
      <w:r>
        <w:t xml:space="preserve">in relation to a matter referred to in section 47 </w:t>
      </w:r>
      <w:del w:id="1191" w:author="svcMRProcess" w:date="2018-09-09T09:31:00Z">
        <w:r>
          <w:delText>for public inspection during ordinary business hours free of charge at the office of the Trust; and</w:delText>
        </w:r>
      </w:del>
      <w:ins w:id="1192" w:author="svcMRProcess" w:date="2018-09-09T09:31:00Z">
        <w:r>
          <w:t>have been prepared must be given in accordance with subsection (2).</w:t>
        </w:r>
      </w:ins>
    </w:p>
    <w:p>
      <w:pPr>
        <w:pStyle w:val="Indenta"/>
        <w:rPr>
          <w:del w:id="1193" w:author="svcMRProcess" w:date="2018-09-09T09:31:00Z"/>
        </w:rPr>
      </w:pPr>
      <w:r>
        <w:tab/>
        <w:t>(</w:t>
      </w:r>
      <w:del w:id="1194" w:author="svcMRProcess" w:date="2018-09-09T09:31:00Z">
        <w:r>
          <w:delText>b)</w:delText>
        </w:r>
        <w:r>
          <w:tab/>
          <w:delText>publish the</w:delText>
        </w:r>
      </w:del>
      <w:ins w:id="1195" w:author="svcMRProcess" w:date="2018-09-09T09:31:00Z">
        <w:r>
          <w:t>2)</w:t>
        </w:r>
        <w:r>
          <w:tab/>
          <w:t>The</w:t>
        </w:r>
      </w:ins>
      <w:r>
        <w:t xml:space="preserve"> draft regulations </w:t>
      </w:r>
      <w:del w:id="1196" w:author="svcMRProcess" w:date="2018-09-09T09:31:00Z">
        <w:r>
          <w:delText>on the Trust website.</w:delText>
        </w:r>
      </w:del>
    </w:p>
    <w:p>
      <w:pPr>
        <w:pStyle w:val="Subsection"/>
      </w:pPr>
      <w:del w:id="1197" w:author="svcMRProcess" w:date="2018-09-09T09:31:00Z">
        <w:r>
          <w:tab/>
          <w:delText>(2)</w:delText>
        </w:r>
        <w:r>
          <w:tab/>
          <w:delText xml:space="preserve">As soon as practicable after the deposit of the copies of the draft regulations under subsection (1)(a) the Trust </w:delText>
        </w:r>
      </w:del>
      <w:r>
        <w:t xml:space="preserve">must </w:t>
      </w:r>
      <w:del w:id="1198" w:author="svcMRProcess" w:date="2018-09-09T09:31:00Z">
        <w:r>
          <w:delText>publish —</w:delText>
        </w:r>
      </w:del>
      <w:ins w:id="1199" w:author="svcMRProcess" w:date="2018-09-09T09:31:00Z">
        <w:r>
          <w:t xml:space="preserve">be publicly notified by the publication of a notice — </w:t>
        </w:r>
      </w:ins>
    </w:p>
    <w:p>
      <w:pPr>
        <w:pStyle w:val="Indenta"/>
      </w:pPr>
      <w:r>
        <w:tab/>
        <w:t>(a)</w:t>
      </w:r>
      <w:r>
        <w:tab/>
        <w:t xml:space="preserve">in the </w:t>
      </w:r>
      <w:r>
        <w:rPr>
          <w:i/>
        </w:rPr>
        <w:t>Gazette</w:t>
      </w:r>
      <w:r>
        <w:t>; and</w:t>
      </w:r>
    </w:p>
    <w:p>
      <w:pPr>
        <w:pStyle w:val="Indenta"/>
      </w:pPr>
      <w:r>
        <w:tab/>
        <w:t>(b)</w:t>
      </w:r>
      <w:r>
        <w:tab/>
        <w:t>in 2 issues of a daily newspaper circulating throughout the State</w:t>
      </w:r>
      <w:del w:id="1200" w:author="svcMRProcess" w:date="2018-09-09T09:31:00Z">
        <w:r>
          <w:delText>,</w:delText>
        </w:r>
      </w:del>
      <w:ins w:id="1201" w:author="svcMRProcess" w:date="2018-09-09T09:31:00Z">
        <w:r>
          <w:t>.</w:t>
        </w:r>
      </w:ins>
    </w:p>
    <w:p>
      <w:pPr>
        <w:pStyle w:val="Subsection"/>
      </w:pPr>
      <w:r>
        <w:tab/>
      </w:r>
      <w:del w:id="1202" w:author="svcMRProcess" w:date="2018-09-09T09:31:00Z">
        <w:r>
          <w:tab/>
          <w:delText>a</w:delText>
        </w:r>
      </w:del>
      <w:ins w:id="1203" w:author="svcMRProcess" w:date="2018-09-09T09:31:00Z">
        <w:r>
          <w:t>(3)</w:t>
        </w:r>
        <w:r>
          <w:tab/>
          <w:t>The</w:t>
        </w:r>
      </w:ins>
      <w:r>
        <w:t xml:space="preserve"> notice</w:t>
      </w:r>
      <w:del w:id="1204" w:author="svcMRProcess" w:date="2018-09-09T09:31:00Z">
        <w:r>
          <w:delText> —</w:delText>
        </w:r>
      </w:del>
      <w:ins w:id="1205" w:author="svcMRProcess" w:date="2018-09-09T09:31:00Z">
        <w:r>
          <w:t xml:space="preserve"> must — </w:t>
        </w:r>
      </w:ins>
    </w:p>
    <w:p>
      <w:pPr>
        <w:pStyle w:val="Indenta"/>
      </w:pPr>
      <w:r>
        <w:tab/>
        <w:t>(</w:t>
      </w:r>
      <w:del w:id="1206" w:author="svcMRProcess" w:date="2018-09-09T09:31:00Z">
        <w:r>
          <w:delText>c)</w:delText>
        </w:r>
        <w:r>
          <w:tab/>
          <w:delText>specifying</w:delText>
        </w:r>
      </w:del>
      <w:ins w:id="1207" w:author="svcMRProcess" w:date="2018-09-09T09:31:00Z">
        <w:r>
          <w:t>a)</w:t>
        </w:r>
        <w:r>
          <w:tab/>
          <w:t>specify</w:t>
        </w:r>
      </w:ins>
      <w:r>
        <w:t xml:space="preserve"> the places at which copies of the draft regulations may be inspected and obtained</w:t>
      </w:r>
      <w:ins w:id="1208" w:author="svcMRProcess" w:date="2018-09-09T09:31:00Z">
        <w:r>
          <w:t xml:space="preserve"> and the Department’s website address</w:t>
        </w:r>
      </w:ins>
      <w:r>
        <w:t>; and</w:t>
      </w:r>
    </w:p>
    <w:p>
      <w:pPr>
        <w:pStyle w:val="Indenta"/>
      </w:pPr>
      <w:r>
        <w:tab/>
        <w:t>(</w:t>
      </w:r>
      <w:del w:id="1209" w:author="svcMRProcess" w:date="2018-09-09T09:31:00Z">
        <w:r>
          <w:delText>d)</w:delText>
        </w:r>
        <w:r>
          <w:tab/>
          <w:delText>stating</w:delText>
        </w:r>
      </w:del>
      <w:ins w:id="1210" w:author="svcMRProcess" w:date="2018-09-09T09:31:00Z">
        <w:r>
          <w:t>b)</w:t>
        </w:r>
        <w:r>
          <w:tab/>
          <w:t>state</w:t>
        </w:r>
      </w:ins>
      <w:r>
        <w:t xml:space="preserve"> the effect of section 50 and </w:t>
      </w:r>
      <w:del w:id="1211" w:author="svcMRProcess" w:date="2018-09-09T09:31:00Z">
        <w:r>
          <w:delText>specifying</w:delText>
        </w:r>
      </w:del>
      <w:ins w:id="1212" w:author="svcMRProcess" w:date="2018-09-09T09:31:00Z">
        <w:r>
          <w:t>specify</w:t>
        </w:r>
      </w:ins>
      <w:r>
        <w:t xml:space="preserve"> the period referred to in that section.</w:t>
      </w:r>
    </w:p>
    <w:p>
      <w:pPr>
        <w:pStyle w:val="Subsection"/>
      </w:pPr>
      <w:r>
        <w:tab/>
        <w:t>(</w:t>
      </w:r>
      <w:del w:id="1213" w:author="svcMRProcess" w:date="2018-09-09T09:31:00Z">
        <w:r>
          <w:delText>3</w:delText>
        </w:r>
      </w:del>
      <w:ins w:id="1214" w:author="svcMRProcess" w:date="2018-09-09T09:31:00Z">
        <w:r>
          <w:t>4</w:t>
        </w:r>
      </w:ins>
      <w:r>
        <w:t>)</w:t>
      </w:r>
      <w:r>
        <w:tab/>
        <w:t xml:space="preserve">The </w:t>
      </w:r>
      <w:del w:id="1215" w:author="svcMRProcess" w:date="2018-09-09T09:31:00Z">
        <w:r>
          <w:delText>Trust</w:delText>
        </w:r>
      </w:del>
      <w:ins w:id="1216" w:author="svcMRProcess" w:date="2018-09-09T09:31:00Z">
        <w:r>
          <w:t>CEO</w:t>
        </w:r>
      </w:ins>
      <w:r>
        <w:t xml:space="preserve"> may fix and charge a fee for supplying a copy of </w:t>
      </w:r>
      <w:ins w:id="1217" w:author="svcMRProcess" w:date="2018-09-09T09:31:00Z">
        <w:r>
          <w:t xml:space="preserve">the </w:t>
        </w:r>
      </w:ins>
      <w:r>
        <w:t>draft regulations.</w:t>
      </w:r>
    </w:p>
    <w:p>
      <w:pPr>
        <w:pStyle w:val="Footnotesection"/>
        <w:rPr>
          <w:ins w:id="1218" w:author="svcMRProcess" w:date="2018-09-09T09:31:00Z"/>
        </w:rPr>
      </w:pPr>
      <w:ins w:id="1219" w:author="svcMRProcess" w:date="2018-09-09T09:31:00Z">
        <w:r>
          <w:tab/>
          <w:t>[Section 49 inserted by No. 6 of 2015 s. 19.]</w:t>
        </w:r>
      </w:ins>
    </w:p>
    <w:p>
      <w:pPr>
        <w:pStyle w:val="Heading5"/>
      </w:pPr>
      <w:bookmarkStart w:id="1220" w:name="_Toc423429471"/>
      <w:bookmarkStart w:id="1221" w:name="_Toc413834219"/>
      <w:r>
        <w:rPr>
          <w:rStyle w:val="CharSectno"/>
        </w:rPr>
        <w:t>50</w:t>
      </w:r>
      <w:r>
        <w:t>.</w:t>
      </w:r>
      <w:r>
        <w:tab/>
        <w:t>Public submissions about draft s. 47 regulations</w:t>
      </w:r>
      <w:bookmarkEnd w:id="1220"/>
      <w:bookmarkEnd w:id="1221"/>
    </w:p>
    <w:p>
      <w:pPr>
        <w:pStyle w:val="Subsection"/>
      </w:pPr>
      <w:r>
        <w:tab/>
      </w:r>
      <w:r>
        <w:tab/>
        <w:t xml:space="preserve">Submissions on draft regulations proposed to be made in relation to a matter referred to in section 47 may be made, in the form, if any, approved by the </w:t>
      </w:r>
      <w:del w:id="1222" w:author="svcMRProcess" w:date="2018-09-09T09:31:00Z">
        <w:r>
          <w:delText>Trust</w:delText>
        </w:r>
      </w:del>
      <w:ins w:id="1223" w:author="svcMRProcess" w:date="2018-09-09T09:31:00Z">
        <w:r>
          <w:t>CEO</w:t>
        </w:r>
      </w:ins>
      <w:r>
        <w:t>, by any person —</w:t>
      </w:r>
    </w:p>
    <w:p>
      <w:pPr>
        <w:pStyle w:val="Indenta"/>
      </w:pPr>
      <w:r>
        <w:tab/>
        <w:t>(a)</w:t>
      </w:r>
      <w:r>
        <w:tab/>
        <w:t xml:space="preserve">within a period determined by the </w:t>
      </w:r>
      <w:del w:id="1224" w:author="svcMRProcess" w:date="2018-09-09T09:31:00Z">
        <w:r>
          <w:delText>Trust</w:delText>
        </w:r>
      </w:del>
      <w:ins w:id="1225" w:author="svcMRProcess" w:date="2018-09-09T09:31:00Z">
        <w:r>
          <w:t>CEO</w:t>
        </w:r>
      </w:ins>
      <w:r>
        <w:t xml:space="preserve"> that is not less than 60 days after the day on which the notice is published in the </w:t>
      </w:r>
      <w:r>
        <w:rPr>
          <w:i/>
          <w:iCs/>
        </w:rPr>
        <w:t>Gazette</w:t>
      </w:r>
      <w:r>
        <w:t xml:space="preserve"> under section 49(2)(a); and</w:t>
      </w:r>
    </w:p>
    <w:p>
      <w:pPr>
        <w:pStyle w:val="Indenta"/>
      </w:pPr>
      <w:r>
        <w:tab/>
        <w:t>(b)</w:t>
      </w:r>
      <w:r>
        <w:tab/>
        <w:t xml:space="preserve">by delivering or posting them so that they are received within that period at </w:t>
      </w:r>
      <w:ins w:id="1226" w:author="svcMRProcess" w:date="2018-09-09T09:31:00Z">
        <w:r>
          <w:t xml:space="preserve">an address designated by </w:t>
        </w:r>
      </w:ins>
      <w:r>
        <w:t xml:space="preserve">the </w:t>
      </w:r>
      <w:del w:id="1227" w:author="svcMRProcess" w:date="2018-09-09T09:31:00Z">
        <w:r>
          <w:delText>offices of the Trust</w:delText>
        </w:r>
      </w:del>
      <w:ins w:id="1228" w:author="svcMRProcess" w:date="2018-09-09T09:31:00Z">
        <w:r>
          <w:t>CEO</w:t>
        </w:r>
      </w:ins>
      <w:r>
        <w:t>.</w:t>
      </w:r>
    </w:p>
    <w:p>
      <w:pPr>
        <w:pStyle w:val="Footnotesection"/>
        <w:rPr>
          <w:ins w:id="1229" w:author="svcMRProcess" w:date="2018-09-09T09:31:00Z"/>
        </w:rPr>
      </w:pPr>
      <w:bookmarkStart w:id="1230" w:name="_Toc413834025"/>
      <w:bookmarkStart w:id="1231" w:name="_Toc413834220"/>
      <w:ins w:id="1232" w:author="svcMRProcess" w:date="2018-09-09T09:31:00Z">
        <w:r>
          <w:tab/>
          <w:t>[Section 50 amended by No. 6 of 2015 s. 53.]</w:t>
        </w:r>
      </w:ins>
    </w:p>
    <w:p>
      <w:pPr>
        <w:pStyle w:val="Heading3"/>
      </w:pPr>
      <w:bookmarkStart w:id="1233" w:name="_Toc422487017"/>
      <w:bookmarkStart w:id="1234" w:name="_Toc423429472"/>
      <w:r>
        <w:rPr>
          <w:rStyle w:val="CharDivNo"/>
        </w:rPr>
        <w:t>Division 2</w:t>
      </w:r>
      <w:r>
        <w:t> — </w:t>
      </w:r>
      <w:r>
        <w:rPr>
          <w:rStyle w:val="CharDivText"/>
        </w:rPr>
        <w:t>Strategic documents</w:t>
      </w:r>
      <w:bookmarkEnd w:id="1230"/>
      <w:bookmarkEnd w:id="1231"/>
      <w:bookmarkEnd w:id="1233"/>
      <w:bookmarkEnd w:id="1234"/>
    </w:p>
    <w:p>
      <w:pPr>
        <w:pStyle w:val="Heading5"/>
        <w:spacing w:before="180"/>
      </w:pPr>
      <w:bookmarkStart w:id="1235" w:name="_Toc423429473"/>
      <w:bookmarkStart w:id="1236" w:name="_Toc413834221"/>
      <w:r>
        <w:rPr>
          <w:rStyle w:val="CharSectno"/>
        </w:rPr>
        <w:t>51</w:t>
      </w:r>
      <w:r>
        <w:t>.</w:t>
      </w:r>
      <w:r>
        <w:tab/>
        <w:t>River protection strategy, content of</w:t>
      </w:r>
      <w:bookmarkEnd w:id="1235"/>
      <w:bookmarkEnd w:id="1236"/>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 xml:space="preserve">the persons who, in addition to the </w:t>
      </w:r>
      <w:del w:id="1237" w:author="svcMRProcess" w:date="2018-09-09T09:31:00Z">
        <w:r>
          <w:delText>Trust</w:delText>
        </w:r>
      </w:del>
      <w:ins w:id="1238" w:author="svcMRProcess" w:date="2018-09-09T09:31:00Z">
        <w:r>
          <w:t>CEO</w:t>
        </w:r>
      </w:ins>
      <w:r>
        <w: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rPr>
          <w:ins w:id="1239" w:author="svcMRProcess" w:date="2018-09-09T09:31:00Z"/>
        </w:rPr>
      </w:pPr>
      <w:ins w:id="1240" w:author="svcMRProcess" w:date="2018-09-09T09:31:00Z">
        <w:r>
          <w:tab/>
          <w:t>[Section 51 amended by No. 6 of 2015 s. 51.]</w:t>
        </w:r>
      </w:ins>
    </w:p>
    <w:p>
      <w:pPr>
        <w:pStyle w:val="Heading5"/>
      </w:pPr>
      <w:bookmarkStart w:id="1241" w:name="_Toc423429474"/>
      <w:bookmarkStart w:id="1242" w:name="_Toc413834222"/>
      <w:r>
        <w:rPr>
          <w:rStyle w:val="CharSectno"/>
        </w:rPr>
        <w:t>52</w:t>
      </w:r>
      <w:r>
        <w:t>.</w:t>
      </w:r>
      <w:r>
        <w:tab/>
        <w:t>Comprehensive Management Plan and Implementation Strategy (2004), temporary effect of</w:t>
      </w:r>
      <w:bookmarkEnd w:id="1241"/>
      <w:bookmarkEnd w:id="124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243" w:name="_Toc423429475"/>
      <w:bookmarkStart w:id="1244" w:name="_Toc413834223"/>
      <w:r>
        <w:rPr>
          <w:rStyle w:val="CharSectno"/>
        </w:rPr>
        <w:t>53</w:t>
      </w:r>
      <w:r>
        <w:t>.</w:t>
      </w:r>
      <w:r>
        <w:tab/>
        <w:t>Management programmes, content of</w:t>
      </w:r>
      <w:bookmarkEnd w:id="1243"/>
      <w:bookmarkEnd w:id="124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 xml:space="preserve">A management programme in relation to the development control area must include policies and guidelines proposed to be followed by the </w:t>
      </w:r>
      <w:del w:id="1245" w:author="svcMRProcess" w:date="2018-09-09T09:31:00Z">
        <w:r>
          <w:delText>Trust</w:delText>
        </w:r>
      </w:del>
      <w:ins w:id="1246" w:author="svcMRProcess" w:date="2018-09-09T09:31:00Z">
        <w:r>
          <w:t>CEO</w:t>
        </w:r>
      </w:ins>
      <w:r>
        <w:t xml:space="preserve">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rPr>
          <w:ins w:id="1247" w:author="svcMRProcess" w:date="2018-09-09T09:31:00Z"/>
        </w:rPr>
      </w:pPr>
      <w:ins w:id="1248" w:author="svcMRProcess" w:date="2018-09-09T09:31:00Z">
        <w:r>
          <w:tab/>
          <w:t>[Section 53 amended by No. 6 of 2015 s. 51.]</w:t>
        </w:r>
      </w:ins>
    </w:p>
    <w:p>
      <w:pPr>
        <w:pStyle w:val="Heading5"/>
      </w:pPr>
      <w:bookmarkStart w:id="1249" w:name="_Toc423429476"/>
      <w:bookmarkStart w:id="1250" w:name="_Toc413834224"/>
      <w:r>
        <w:rPr>
          <w:rStyle w:val="CharSectno"/>
        </w:rPr>
        <w:t>54</w:t>
      </w:r>
      <w:r>
        <w:t>.</w:t>
      </w:r>
      <w:r>
        <w:tab/>
        <w:t>Codes and subsidiary legislation, river protection strategy and management programme may adopt</w:t>
      </w:r>
      <w:bookmarkEnd w:id="1249"/>
      <w:bookmarkEnd w:id="1250"/>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251" w:name="_Toc423429477"/>
      <w:bookmarkStart w:id="1252" w:name="_Toc413834225"/>
      <w:r>
        <w:rPr>
          <w:rStyle w:val="CharSectno"/>
        </w:rPr>
        <w:t>55</w:t>
      </w:r>
      <w:r>
        <w:t>.</w:t>
      </w:r>
      <w:r>
        <w:tab/>
        <w:t>Documents not prepared by Trust, approval of as strategic documents</w:t>
      </w:r>
      <w:bookmarkEnd w:id="1251"/>
      <w:bookmarkEnd w:id="1252"/>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del w:id="1253" w:author="svcMRProcess" w:date="2018-09-09T09:31:00Z">
        <w:r>
          <w:delText>.</w:delText>
        </w:r>
      </w:del>
      <w:ins w:id="1254" w:author="svcMRProcess" w:date="2018-09-09T09:31:00Z">
        <w:r>
          <w:t>; and</w:t>
        </w:r>
      </w:ins>
    </w:p>
    <w:p>
      <w:pPr>
        <w:pStyle w:val="Indenta"/>
        <w:rPr>
          <w:ins w:id="1255" w:author="svcMRProcess" w:date="2018-09-09T09:31:00Z"/>
        </w:rPr>
      </w:pPr>
      <w:ins w:id="1256" w:author="svcMRProcess" w:date="2018-09-09T09:31:00Z">
        <w:r>
          <w:tab/>
          <w:t>(d)</w:t>
        </w:r>
        <w:r>
          <w:tab/>
          <w:t>the CEO has been consulted as to whether the document should be approved as a strategic document.</w:t>
        </w:r>
      </w:ins>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rPr>
          <w:ins w:id="1257" w:author="svcMRProcess" w:date="2018-09-09T09:31:00Z"/>
        </w:rPr>
      </w:pPr>
      <w:bookmarkStart w:id="1258" w:name="_Toc413834031"/>
      <w:bookmarkStart w:id="1259" w:name="_Toc413834226"/>
      <w:ins w:id="1260" w:author="svcMRProcess" w:date="2018-09-09T09:31:00Z">
        <w:r>
          <w:tab/>
          <w:t>[Section 55 amended by No. 6 of 2015 s. 20.]</w:t>
        </w:r>
      </w:ins>
    </w:p>
    <w:p>
      <w:pPr>
        <w:pStyle w:val="Heading3"/>
      </w:pPr>
      <w:bookmarkStart w:id="1261" w:name="_Toc422487023"/>
      <w:bookmarkStart w:id="1262" w:name="_Toc423429478"/>
      <w:r>
        <w:rPr>
          <w:rStyle w:val="CharDivNo"/>
        </w:rPr>
        <w:t>Division 3</w:t>
      </w:r>
      <w:r>
        <w:t> — </w:t>
      </w:r>
      <w:r>
        <w:rPr>
          <w:rStyle w:val="CharDivText"/>
        </w:rPr>
        <w:t>Preparation, approval and revision of river protection strategy and management programmes</w:t>
      </w:r>
      <w:bookmarkEnd w:id="1258"/>
      <w:bookmarkEnd w:id="1259"/>
      <w:bookmarkEnd w:id="1261"/>
      <w:bookmarkEnd w:id="1262"/>
    </w:p>
    <w:p>
      <w:pPr>
        <w:pStyle w:val="Heading5"/>
      </w:pPr>
      <w:bookmarkStart w:id="1263" w:name="_Toc423429479"/>
      <w:bookmarkStart w:id="1264" w:name="_Toc413834227"/>
      <w:r>
        <w:rPr>
          <w:rStyle w:val="CharSectno"/>
        </w:rPr>
        <w:t>56</w:t>
      </w:r>
      <w:r>
        <w:t>.</w:t>
      </w:r>
      <w:r>
        <w:tab/>
        <w:t>Trust to prepare draft documents</w:t>
      </w:r>
      <w:bookmarkEnd w:id="1263"/>
      <w:bookmarkEnd w:id="1264"/>
    </w:p>
    <w:p>
      <w:pPr>
        <w:pStyle w:val="Subsection"/>
      </w:pPr>
      <w:r>
        <w:tab/>
        <w:t>(1)</w:t>
      </w:r>
      <w:r>
        <w:tab/>
        <w:t>As soon as is practicable after the commencement of this section the Trust must prepare or cause to be prepared</w:t>
      </w:r>
      <w:ins w:id="1265" w:author="svcMRProcess" w:date="2018-09-09T09:31:00Z">
        <w:r>
          <w:t xml:space="preserve"> through the agency of the CEO</w:t>
        </w:r>
      </w:ins>
      <w:r>
        <w:t>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rPr>
          <w:ins w:id="1266" w:author="svcMRProcess" w:date="2018-09-09T09:31:00Z"/>
        </w:rPr>
      </w:pPr>
      <w:ins w:id="1267" w:author="svcMRProcess" w:date="2018-09-09T09:31:00Z">
        <w:r>
          <w:tab/>
          <w:t>[Section 56 amended by No. 6 of 2015 s. 21.]</w:t>
        </w:r>
      </w:ins>
    </w:p>
    <w:p>
      <w:pPr>
        <w:pStyle w:val="Heading5"/>
      </w:pPr>
      <w:bookmarkStart w:id="1268" w:name="_Toc423429480"/>
      <w:bookmarkStart w:id="1269" w:name="_Toc413834228"/>
      <w:r>
        <w:rPr>
          <w:rStyle w:val="CharSectno"/>
        </w:rPr>
        <w:t>57</w:t>
      </w:r>
      <w:r>
        <w:t>.</w:t>
      </w:r>
      <w:r>
        <w:tab/>
        <w:t>Consultation with local governments etc. about proposed documents</w:t>
      </w:r>
      <w:bookmarkEnd w:id="1268"/>
      <w:bookmarkEnd w:id="1269"/>
    </w:p>
    <w:p>
      <w:pPr>
        <w:pStyle w:val="Subsection"/>
      </w:pPr>
      <w:r>
        <w:tab/>
      </w:r>
      <w:r>
        <w:tab/>
        <w:t xml:space="preserve">In the preparation of the river protection strategy or a management programme the Trust </w:t>
      </w:r>
      <w:ins w:id="1270" w:author="svcMRProcess" w:date="2018-09-09T09:31:00Z">
        <w:r>
          <w:t xml:space="preserve">through the agency of the CEO </w:t>
        </w:r>
      </w:ins>
      <w:r>
        <w:t>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rPr>
          <w:ins w:id="1271" w:author="svcMRProcess" w:date="2018-09-09T09:31:00Z"/>
        </w:rPr>
      </w:pPr>
      <w:ins w:id="1272" w:author="svcMRProcess" w:date="2018-09-09T09:31:00Z">
        <w:r>
          <w:tab/>
          <w:t>[Section 57 amended by No. 6 of 2015 s. 22.]</w:t>
        </w:r>
      </w:ins>
    </w:p>
    <w:p>
      <w:pPr>
        <w:pStyle w:val="Heading5"/>
      </w:pPr>
      <w:bookmarkStart w:id="1273" w:name="_Toc413834229"/>
      <w:bookmarkStart w:id="1274" w:name="_Toc423429481"/>
      <w:r>
        <w:rPr>
          <w:rStyle w:val="CharSectno"/>
        </w:rPr>
        <w:t>58</w:t>
      </w:r>
      <w:r>
        <w:t>.</w:t>
      </w:r>
      <w:r>
        <w:tab/>
        <w:t xml:space="preserve">Draft document to be </w:t>
      </w:r>
      <w:del w:id="1275" w:author="svcMRProcess" w:date="2018-09-09T09:31:00Z">
        <w:r>
          <w:delText>published etc.</w:delText>
        </w:r>
      </w:del>
      <w:bookmarkEnd w:id="1273"/>
      <w:ins w:id="1276" w:author="svcMRProcess" w:date="2018-09-09T09:31:00Z">
        <w:r>
          <w:t>publicly notified</w:t>
        </w:r>
      </w:ins>
      <w:bookmarkEnd w:id="1274"/>
    </w:p>
    <w:p>
      <w:pPr>
        <w:pStyle w:val="Subsection"/>
        <w:rPr>
          <w:del w:id="1277" w:author="svcMRProcess" w:date="2018-09-09T09:31:00Z"/>
        </w:rPr>
      </w:pPr>
      <w:r>
        <w:tab/>
        <w:t>(1)</w:t>
      </w:r>
      <w:r>
        <w:tab/>
      </w:r>
      <w:del w:id="1278" w:author="svcMRProcess" w:date="2018-09-09T09:31:00Z">
        <w:r>
          <w:delText>The Trust must —</w:delText>
        </w:r>
      </w:del>
    </w:p>
    <w:p>
      <w:pPr>
        <w:pStyle w:val="Subsection"/>
      </w:pPr>
      <w:del w:id="1279" w:author="svcMRProcess" w:date="2018-09-09T09:31:00Z">
        <w:r>
          <w:tab/>
          <w:delText>(</w:delText>
        </w:r>
      </w:del>
      <w:ins w:id="1280" w:author="svcMRProcess" w:date="2018-09-09T09:31:00Z">
        <w:r>
          <w:t xml:space="preserve">Public notification that </w:t>
        </w:r>
      </w:ins>
      <w:r>
        <w:t>a</w:t>
      </w:r>
      <w:del w:id="1281" w:author="svcMRProcess" w:date="2018-09-09T09:31:00Z">
        <w:r>
          <w:delText>)</w:delText>
        </w:r>
        <w:r>
          <w:tab/>
          <w:delText>deposit copies of the</w:delText>
        </w:r>
      </w:del>
      <w:r>
        <w:t xml:space="preserve"> draft river protection strategy or management programme </w:t>
      </w:r>
      <w:del w:id="1282" w:author="svcMRProcess" w:date="2018-09-09T09:31:00Z">
        <w:r>
          <w:delText>for public inspection during ordinary business hours free of charge at the office of the Trust; and</w:delText>
        </w:r>
      </w:del>
      <w:ins w:id="1283" w:author="svcMRProcess" w:date="2018-09-09T09:31:00Z">
        <w:r>
          <w:t>has been prepared must be given in accordance with subsection (2).</w:t>
        </w:r>
      </w:ins>
    </w:p>
    <w:p>
      <w:pPr>
        <w:pStyle w:val="Indenta"/>
        <w:rPr>
          <w:del w:id="1284" w:author="svcMRProcess" w:date="2018-09-09T09:31:00Z"/>
        </w:rPr>
      </w:pPr>
      <w:r>
        <w:tab/>
        <w:t>(</w:t>
      </w:r>
      <w:del w:id="1285" w:author="svcMRProcess" w:date="2018-09-09T09:31:00Z">
        <w:r>
          <w:delText>b)</w:delText>
        </w:r>
        <w:r>
          <w:tab/>
          <w:delText>publish the</w:delText>
        </w:r>
      </w:del>
      <w:ins w:id="1286" w:author="svcMRProcess" w:date="2018-09-09T09:31:00Z">
        <w:r>
          <w:t>2)</w:t>
        </w:r>
        <w:r>
          <w:tab/>
          <w:t>The</w:t>
        </w:r>
      </w:ins>
      <w:r>
        <w:t xml:space="preserve"> draft river protection strategy or management programme </w:t>
      </w:r>
      <w:del w:id="1287" w:author="svcMRProcess" w:date="2018-09-09T09:31:00Z">
        <w:r>
          <w:delText>on the Trust website.</w:delText>
        </w:r>
      </w:del>
    </w:p>
    <w:p>
      <w:pPr>
        <w:pStyle w:val="Subsection"/>
      </w:pPr>
      <w:del w:id="1288" w:author="svcMRProcess" w:date="2018-09-09T09:31:00Z">
        <w:r>
          <w:tab/>
          <w:delText>(2)</w:delText>
        </w:r>
        <w:r>
          <w:tab/>
          <w:delText xml:space="preserve">As soon as practicable after the deposit of the copies of the draft river protection strategy or management programme under subsection (1)(a) the Trust </w:delText>
        </w:r>
      </w:del>
      <w:r>
        <w:t xml:space="preserve">must </w:t>
      </w:r>
      <w:del w:id="1289" w:author="svcMRProcess" w:date="2018-09-09T09:31:00Z">
        <w:r>
          <w:delText>publish —</w:delText>
        </w:r>
      </w:del>
      <w:ins w:id="1290" w:author="svcMRProcess" w:date="2018-09-09T09:31:00Z">
        <w:r>
          <w:t xml:space="preserve">be publicly notified by the publication of a notice — </w:t>
        </w:r>
      </w:ins>
    </w:p>
    <w:p>
      <w:pPr>
        <w:pStyle w:val="Indenta"/>
      </w:pPr>
      <w:r>
        <w:tab/>
        <w:t>(a)</w:t>
      </w:r>
      <w:r>
        <w:tab/>
        <w:t xml:space="preserve">in the </w:t>
      </w:r>
      <w:r>
        <w:rPr>
          <w:i/>
        </w:rPr>
        <w:t>Gazette</w:t>
      </w:r>
      <w:r>
        <w:t>; and</w:t>
      </w:r>
    </w:p>
    <w:p>
      <w:pPr>
        <w:pStyle w:val="Indenta"/>
      </w:pPr>
      <w:r>
        <w:tab/>
        <w:t>(b)</w:t>
      </w:r>
      <w:r>
        <w:tab/>
        <w:t>in 2 issues of a daily newspaper circulating throughout the State</w:t>
      </w:r>
      <w:del w:id="1291" w:author="svcMRProcess" w:date="2018-09-09T09:31:00Z">
        <w:r>
          <w:delText>,</w:delText>
        </w:r>
      </w:del>
      <w:ins w:id="1292" w:author="svcMRProcess" w:date="2018-09-09T09:31:00Z">
        <w:r>
          <w:t>.</w:t>
        </w:r>
      </w:ins>
    </w:p>
    <w:p>
      <w:pPr>
        <w:pStyle w:val="Subsection"/>
      </w:pPr>
      <w:r>
        <w:tab/>
      </w:r>
      <w:del w:id="1293" w:author="svcMRProcess" w:date="2018-09-09T09:31:00Z">
        <w:r>
          <w:tab/>
          <w:delText>a</w:delText>
        </w:r>
      </w:del>
      <w:ins w:id="1294" w:author="svcMRProcess" w:date="2018-09-09T09:31:00Z">
        <w:r>
          <w:t>(3)</w:t>
        </w:r>
        <w:r>
          <w:tab/>
          <w:t>The</w:t>
        </w:r>
      </w:ins>
      <w:r>
        <w:t xml:space="preserve"> notice</w:t>
      </w:r>
      <w:del w:id="1295" w:author="svcMRProcess" w:date="2018-09-09T09:31:00Z">
        <w:r>
          <w:delText> —</w:delText>
        </w:r>
      </w:del>
      <w:ins w:id="1296" w:author="svcMRProcess" w:date="2018-09-09T09:31:00Z">
        <w:r>
          <w:t xml:space="preserve"> must — </w:t>
        </w:r>
      </w:ins>
    </w:p>
    <w:p>
      <w:pPr>
        <w:pStyle w:val="Indenta"/>
      </w:pPr>
      <w:r>
        <w:tab/>
        <w:t>(</w:t>
      </w:r>
      <w:del w:id="1297" w:author="svcMRProcess" w:date="2018-09-09T09:31:00Z">
        <w:r>
          <w:delText>c)</w:delText>
        </w:r>
        <w:r>
          <w:tab/>
          <w:delText>specifying</w:delText>
        </w:r>
      </w:del>
      <w:ins w:id="1298" w:author="svcMRProcess" w:date="2018-09-09T09:31:00Z">
        <w:r>
          <w:t>a)</w:t>
        </w:r>
        <w:r>
          <w:tab/>
          <w:t>specify</w:t>
        </w:r>
      </w:ins>
      <w:r>
        <w:t xml:space="preserve"> the places at which copies of the draft document may be inspected and obtained</w:t>
      </w:r>
      <w:del w:id="1299" w:author="svcMRProcess" w:date="2018-09-09T09:31:00Z">
        <w:r>
          <w:delText>,</w:delText>
        </w:r>
      </w:del>
      <w:r>
        <w:t xml:space="preserve"> and the </w:t>
      </w:r>
      <w:del w:id="1300" w:author="svcMRProcess" w:date="2018-09-09T09:31:00Z">
        <w:r>
          <w:delText>Trust</w:delText>
        </w:r>
      </w:del>
      <w:ins w:id="1301" w:author="svcMRProcess" w:date="2018-09-09T09:31:00Z">
        <w:r>
          <w:t>Department’s</w:t>
        </w:r>
      </w:ins>
      <w:r>
        <w:t xml:space="preserve"> website address; and</w:t>
      </w:r>
    </w:p>
    <w:p>
      <w:pPr>
        <w:pStyle w:val="Indenta"/>
      </w:pPr>
      <w:r>
        <w:tab/>
        <w:t>(</w:t>
      </w:r>
      <w:del w:id="1302" w:author="svcMRProcess" w:date="2018-09-09T09:31:00Z">
        <w:r>
          <w:delText>d)</w:delText>
        </w:r>
        <w:r>
          <w:tab/>
          <w:delText>stating</w:delText>
        </w:r>
      </w:del>
      <w:ins w:id="1303" w:author="svcMRProcess" w:date="2018-09-09T09:31:00Z">
        <w:r>
          <w:t>b)</w:t>
        </w:r>
        <w:r>
          <w:tab/>
          <w:t>state</w:t>
        </w:r>
      </w:ins>
      <w:r>
        <w:t xml:space="preserve"> the effect of section 59 and </w:t>
      </w:r>
      <w:del w:id="1304" w:author="svcMRProcess" w:date="2018-09-09T09:31:00Z">
        <w:r>
          <w:delText>specifying</w:delText>
        </w:r>
      </w:del>
      <w:ins w:id="1305" w:author="svcMRProcess" w:date="2018-09-09T09:31:00Z">
        <w:r>
          <w:t>specify</w:t>
        </w:r>
      </w:ins>
      <w:r>
        <w:t xml:space="preserve"> the period referred to in that section.</w:t>
      </w:r>
    </w:p>
    <w:p>
      <w:pPr>
        <w:pStyle w:val="Subsection"/>
      </w:pPr>
      <w:r>
        <w:tab/>
        <w:t>(</w:t>
      </w:r>
      <w:del w:id="1306" w:author="svcMRProcess" w:date="2018-09-09T09:31:00Z">
        <w:r>
          <w:delText>3</w:delText>
        </w:r>
      </w:del>
      <w:ins w:id="1307" w:author="svcMRProcess" w:date="2018-09-09T09:31:00Z">
        <w:r>
          <w:t>4</w:t>
        </w:r>
      </w:ins>
      <w:r>
        <w:t>)</w:t>
      </w:r>
      <w:r>
        <w:tab/>
        <w:t xml:space="preserve">The </w:t>
      </w:r>
      <w:del w:id="1308" w:author="svcMRProcess" w:date="2018-09-09T09:31:00Z">
        <w:r>
          <w:delText>Trust</w:delText>
        </w:r>
      </w:del>
      <w:ins w:id="1309" w:author="svcMRProcess" w:date="2018-09-09T09:31:00Z">
        <w:r>
          <w:t>CEO</w:t>
        </w:r>
      </w:ins>
      <w:r>
        <w:t xml:space="preserve"> may fix and charge a fee for supplying a copy of </w:t>
      </w:r>
      <w:del w:id="1310" w:author="svcMRProcess" w:date="2018-09-09T09:31:00Z">
        <w:r>
          <w:delText>a</w:delText>
        </w:r>
      </w:del>
      <w:ins w:id="1311" w:author="svcMRProcess" w:date="2018-09-09T09:31:00Z">
        <w:r>
          <w:t>the</w:t>
        </w:r>
      </w:ins>
      <w:r>
        <w:t xml:space="preserve"> draft </w:t>
      </w:r>
      <w:del w:id="1312" w:author="svcMRProcess" w:date="2018-09-09T09:31:00Z">
        <w:r>
          <w:delText>document</w:delText>
        </w:r>
      </w:del>
      <w:ins w:id="1313" w:author="svcMRProcess" w:date="2018-09-09T09:31:00Z">
        <w:r>
          <w:t>documents</w:t>
        </w:r>
      </w:ins>
      <w:r>
        <w:t>.</w:t>
      </w:r>
    </w:p>
    <w:p>
      <w:pPr>
        <w:pStyle w:val="Footnotesection"/>
        <w:rPr>
          <w:ins w:id="1314" w:author="svcMRProcess" w:date="2018-09-09T09:31:00Z"/>
        </w:rPr>
      </w:pPr>
      <w:ins w:id="1315" w:author="svcMRProcess" w:date="2018-09-09T09:31:00Z">
        <w:r>
          <w:tab/>
          <w:t>[Section 58 inserted by No. 6 of 2015 s. 23.]</w:t>
        </w:r>
      </w:ins>
    </w:p>
    <w:p>
      <w:pPr>
        <w:pStyle w:val="Heading5"/>
      </w:pPr>
      <w:bookmarkStart w:id="1316" w:name="_Toc423429482"/>
      <w:bookmarkStart w:id="1317" w:name="_Toc413834230"/>
      <w:r>
        <w:rPr>
          <w:rStyle w:val="CharSectno"/>
        </w:rPr>
        <w:t>59</w:t>
      </w:r>
      <w:r>
        <w:t>.</w:t>
      </w:r>
      <w:r>
        <w:tab/>
        <w:t>Public submissions about draft document</w:t>
      </w:r>
      <w:bookmarkEnd w:id="1316"/>
      <w:bookmarkEnd w:id="1317"/>
    </w:p>
    <w:p>
      <w:pPr>
        <w:pStyle w:val="Subsection"/>
      </w:pPr>
      <w:r>
        <w:tab/>
      </w:r>
      <w:r>
        <w:tab/>
        <w:t xml:space="preserve">Submissions on the draft river protection strategy or management programme may be made, in the form, if any, approved by the </w:t>
      </w:r>
      <w:del w:id="1318" w:author="svcMRProcess" w:date="2018-09-09T09:31:00Z">
        <w:r>
          <w:delText>Trust</w:delText>
        </w:r>
      </w:del>
      <w:ins w:id="1319" w:author="svcMRProcess" w:date="2018-09-09T09:31:00Z">
        <w:r>
          <w:t>CEO</w:t>
        </w:r>
      </w:ins>
      <w:r>
        <w:t>, by any person —</w:t>
      </w:r>
    </w:p>
    <w:p>
      <w:pPr>
        <w:pStyle w:val="Indenta"/>
      </w:pPr>
      <w:r>
        <w:tab/>
        <w:t>(a)</w:t>
      </w:r>
      <w:r>
        <w:tab/>
        <w:t xml:space="preserve">within a period determined by the </w:t>
      </w:r>
      <w:del w:id="1320" w:author="svcMRProcess" w:date="2018-09-09T09:31:00Z">
        <w:r>
          <w:delText>Trust</w:delText>
        </w:r>
      </w:del>
      <w:ins w:id="1321" w:author="svcMRProcess" w:date="2018-09-09T09:31:00Z">
        <w:r>
          <w:t>CEO</w:t>
        </w:r>
      </w:ins>
      <w:r>
        <w:t xml:space="preserve"> that is not less than 60 days after the day on which the notice is published in the </w:t>
      </w:r>
      <w:r>
        <w:rPr>
          <w:i/>
          <w:iCs/>
        </w:rPr>
        <w:t>Gazette</w:t>
      </w:r>
      <w:r>
        <w:t xml:space="preserve"> under section 58(2)(a); and</w:t>
      </w:r>
    </w:p>
    <w:p>
      <w:pPr>
        <w:pStyle w:val="Indenta"/>
      </w:pPr>
      <w:r>
        <w:tab/>
        <w:t>(b)</w:t>
      </w:r>
      <w:r>
        <w:tab/>
        <w:t xml:space="preserve">by delivering or posting them so that they are received within that period at </w:t>
      </w:r>
      <w:ins w:id="1322" w:author="svcMRProcess" w:date="2018-09-09T09:31:00Z">
        <w:r>
          <w:t xml:space="preserve">an address designated by </w:t>
        </w:r>
      </w:ins>
      <w:r>
        <w:t xml:space="preserve">the </w:t>
      </w:r>
      <w:del w:id="1323" w:author="svcMRProcess" w:date="2018-09-09T09:31:00Z">
        <w:r>
          <w:delText>offices of the Trust</w:delText>
        </w:r>
      </w:del>
      <w:ins w:id="1324" w:author="svcMRProcess" w:date="2018-09-09T09:31:00Z">
        <w:r>
          <w:t>CEO</w:t>
        </w:r>
      </w:ins>
      <w:r>
        <w:t>.</w:t>
      </w:r>
    </w:p>
    <w:p>
      <w:pPr>
        <w:pStyle w:val="Footnotesection"/>
        <w:rPr>
          <w:ins w:id="1325" w:author="svcMRProcess" w:date="2018-09-09T09:31:00Z"/>
        </w:rPr>
      </w:pPr>
      <w:ins w:id="1326" w:author="svcMRProcess" w:date="2018-09-09T09:31:00Z">
        <w:r>
          <w:tab/>
          <w:t>[Section 59 amended by No. 6 of 2015 s. 53.]</w:t>
        </w:r>
      </w:ins>
    </w:p>
    <w:p>
      <w:pPr>
        <w:pStyle w:val="Heading5"/>
      </w:pPr>
      <w:bookmarkStart w:id="1327" w:name="_Toc423429483"/>
      <w:bookmarkStart w:id="1328" w:name="_Toc413834231"/>
      <w:r>
        <w:rPr>
          <w:rStyle w:val="CharSectno"/>
        </w:rPr>
        <w:t>60</w:t>
      </w:r>
      <w:r>
        <w:t>.</w:t>
      </w:r>
      <w:r>
        <w:tab/>
        <w:t>Draft document to be referred to certain bodies</w:t>
      </w:r>
      <w:bookmarkEnd w:id="1327"/>
      <w:bookmarkEnd w:id="1328"/>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w:t>
      </w:r>
      <w:del w:id="1329" w:author="svcMRProcess" w:date="2018-09-09T09:31:00Z">
        <w:r>
          <w:rPr>
            <w:snapToGrid w:val="0"/>
          </w:rPr>
          <w:delText xml:space="preserve">by the Trust </w:delText>
        </w:r>
      </w:del>
      <w:r>
        <w:rPr>
          <w:snapToGrid w:val="0"/>
        </w:rPr>
        <w:t xml:space="preserve">to each public authority, person and body consulted under section 57 together with a summary of those submissions, and may be </w:t>
      </w:r>
      <w:r>
        <w:t xml:space="preserve">referred </w:t>
      </w:r>
      <w:del w:id="1330" w:author="svcMRProcess" w:date="2018-09-09T09:31:00Z">
        <w:r>
          <w:rPr>
            <w:snapToGrid w:val="0"/>
          </w:rPr>
          <w:delText xml:space="preserve">by it </w:delText>
        </w:r>
      </w:del>
      <w:r>
        <w:t>to any other public authority, person or body</w:t>
      </w:r>
      <w:ins w:id="1331" w:author="svcMRProcess" w:date="2018-09-09T09:31:00Z">
        <w:r>
          <w:t xml:space="preserve"> the Trust thinks fit</w:t>
        </w:r>
      </w:ins>
      <w:r>
        <w: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rPr>
          <w:ins w:id="1332" w:author="svcMRProcess" w:date="2018-09-09T09:31:00Z"/>
        </w:rPr>
      </w:pPr>
      <w:ins w:id="1333" w:author="svcMRProcess" w:date="2018-09-09T09:31:00Z">
        <w:r>
          <w:tab/>
          <w:t>[Section 60 amended by No. 6 of 2015 s. 24.]</w:t>
        </w:r>
      </w:ins>
    </w:p>
    <w:p>
      <w:pPr>
        <w:pStyle w:val="Heading5"/>
      </w:pPr>
      <w:bookmarkStart w:id="1334" w:name="_Toc423429484"/>
      <w:bookmarkStart w:id="1335" w:name="_Toc413834232"/>
      <w:r>
        <w:rPr>
          <w:rStyle w:val="CharSectno"/>
        </w:rPr>
        <w:t>61</w:t>
      </w:r>
      <w:r>
        <w:t>.</w:t>
      </w:r>
      <w:r>
        <w:tab/>
        <w:t>Consultation with relevant Minister about draft document</w:t>
      </w:r>
      <w:bookmarkEnd w:id="1334"/>
      <w:bookmarkEnd w:id="133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336" w:name="_Toc423429485"/>
      <w:bookmarkStart w:id="1337" w:name="_Toc413834233"/>
      <w:r>
        <w:rPr>
          <w:rStyle w:val="CharSectno"/>
        </w:rPr>
        <w:t>62</w:t>
      </w:r>
      <w:r>
        <w:t>.</w:t>
      </w:r>
      <w:r>
        <w:tab/>
        <w:t>Approval of draft document by Minister</w:t>
      </w:r>
      <w:bookmarkEnd w:id="1336"/>
      <w:bookmarkEnd w:id="133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338" w:name="_Toc423429486"/>
      <w:bookmarkStart w:id="1339" w:name="_Toc413834234"/>
      <w:r>
        <w:rPr>
          <w:rStyle w:val="CharSectno"/>
        </w:rPr>
        <w:t>63</w:t>
      </w:r>
      <w:r>
        <w:t>.</w:t>
      </w:r>
      <w:r>
        <w:tab/>
        <w:t>Approval of strategic document to be published; when strategic document operates</w:t>
      </w:r>
      <w:bookmarkEnd w:id="1338"/>
      <w:bookmarkEnd w:id="1339"/>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 xml:space="preserve">The </w:t>
      </w:r>
      <w:del w:id="1340" w:author="svcMRProcess" w:date="2018-09-09T09:31:00Z">
        <w:r>
          <w:delText>Trust</w:delText>
        </w:r>
      </w:del>
      <w:ins w:id="1341" w:author="svcMRProcess" w:date="2018-09-09T09:31:00Z">
        <w:r>
          <w:t>CEO</w:t>
        </w:r>
      </w:ins>
      <w:r>
        <w:t xml:space="preserve"> may fix and charge a fee for supplying a copy of the strategic document.</w:t>
      </w:r>
    </w:p>
    <w:p>
      <w:pPr>
        <w:pStyle w:val="Footnotesection"/>
        <w:rPr>
          <w:ins w:id="1342" w:author="svcMRProcess" w:date="2018-09-09T09:31:00Z"/>
        </w:rPr>
      </w:pPr>
      <w:ins w:id="1343" w:author="svcMRProcess" w:date="2018-09-09T09:31:00Z">
        <w:r>
          <w:tab/>
          <w:t>[Section 63 amended by No. 6 of 2015 s. 51.]</w:t>
        </w:r>
      </w:ins>
    </w:p>
    <w:p>
      <w:pPr>
        <w:pStyle w:val="Heading5"/>
      </w:pPr>
      <w:bookmarkStart w:id="1344" w:name="_Toc423429487"/>
      <w:bookmarkStart w:id="1345" w:name="_Toc413834235"/>
      <w:r>
        <w:rPr>
          <w:rStyle w:val="CharSectno"/>
        </w:rPr>
        <w:t>64</w:t>
      </w:r>
      <w:r>
        <w:t>.</w:t>
      </w:r>
      <w:r>
        <w:tab/>
        <w:t>Certain strategic documents, periodic review of</w:t>
      </w:r>
      <w:bookmarkEnd w:id="1344"/>
      <w:bookmarkEnd w:id="1345"/>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 xml:space="preserve">and, if it considers that the circumstances so require, prepare </w:t>
      </w:r>
      <w:ins w:id="1346" w:author="svcMRProcess" w:date="2018-09-09T09:31:00Z">
        <w:r>
          <w:t xml:space="preserve">through the agency of the CEO </w:t>
        </w:r>
      </w:ins>
      <w:r>
        <w:t>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w:t>
      </w:r>
      <w:ins w:id="1347" w:author="svcMRProcess" w:date="2018-09-09T09:31:00Z">
        <w:r>
          <w:t>, with the approval of the Minister,</w:t>
        </w:r>
      </w:ins>
      <w:r>
        <w:t xml:space="preserve"> determine that the existing strategic document is to continue in force without amendment.</w:t>
      </w:r>
    </w:p>
    <w:p>
      <w:pPr>
        <w:pStyle w:val="Subsection"/>
        <w:rPr>
          <w:ins w:id="1348" w:author="svcMRProcess" w:date="2018-09-09T09:31:00Z"/>
        </w:rPr>
      </w:pPr>
      <w:ins w:id="1349" w:author="svcMRProcess" w:date="2018-09-09T09:31:00Z">
        <w:r>
          <w:tab/>
          <w:t>(3A)</w:t>
        </w:r>
        <w:r>
          <w:tab/>
          <w:t>If the Minister refuses to approve the continuation in force of the river protection strategy or management programme without amendment, the river protection strategy or management programme ceases to be of effect.</w:t>
        </w:r>
      </w:ins>
    </w:p>
    <w:p>
      <w:pPr>
        <w:pStyle w:val="Subsection"/>
        <w:rPr>
          <w:ins w:id="1350" w:author="svcMRProcess" w:date="2018-09-09T09:31:00Z"/>
        </w:rPr>
      </w:pPr>
      <w:ins w:id="1351" w:author="svcMRProcess" w:date="2018-09-09T09:31:00Z">
        <w:r>
          <w:tab/>
          <w:t>(3B)</w:t>
        </w:r>
        <w:r>
          <w:tab/>
          <w:t>The Trust must notify the CEO of any determination made under subsection (2).</w:t>
        </w:r>
      </w:ins>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 xml:space="preserve">sections 58, 59, 60, 61 and 62, as if the references in those sections to the draft river protection strategy or management programme were references to the proposed amendments to </w:t>
      </w:r>
      <w:ins w:id="1352" w:author="svcMRProcess" w:date="2018-09-09T09:31:00Z">
        <w:r>
          <w:t xml:space="preserve">or revision of </w:t>
        </w:r>
      </w:ins>
      <w:r>
        <w:t>the river protection strategy or management programme or a proposal that the existing river protection strategy or management programme be continued in force without amendment;</w:t>
      </w:r>
    </w:p>
    <w:p>
      <w:pPr>
        <w:pStyle w:val="Indenta"/>
      </w:pPr>
      <w:r>
        <w:tab/>
        <w:t>(c)</w:t>
      </w:r>
      <w:r>
        <w:tab/>
        <w:t xml:space="preserve">section 63 as if references in that section to a strategic document were references to the amendment </w:t>
      </w:r>
      <w:ins w:id="1353" w:author="svcMRProcess" w:date="2018-09-09T09:31:00Z">
        <w:r>
          <w:t xml:space="preserve">to or revision </w:t>
        </w:r>
      </w:ins>
      <w:r>
        <w:t>of the river protection strategy or management programme or the continuation of the strategic document.</w:t>
      </w:r>
    </w:p>
    <w:p>
      <w:pPr>
        <w:pStyle w:val="Subsection"/>
        <w:rPr>
          <w:ins w:id="1354" w:author="svcMRProcess" w:date="2018-09-09T09:31:00Z"/>
        </w:rPr>
      </w:pPr>
      <w:bookmarkStart w:id="1355" w:name="_Toc413834041"/>
      <w:bookmarkStart w:id="1356" w:name="_Toc413834236"/>
      <w:ins w:id="1357" w:author="svcMRProcess" w:date="2018-09-09T09:31:00Z">
        <w:r>
          <w:tab/>
          <w:t>(4)</w:t>
        </w:r>
        <w:r>
          <w:tab/>
          <w:t>Subject to compliance with this section, a river protection strategy or a management programme may be revoked and a revised river protection strategy or a revised management programme substituted for it.</w:t>
        </w:r>
      </w:ins>
    </w:p>
    <w:p>
      <w:pPr>
        <w:pStyle w:val="Footnotesection"/>
        <w:rPr>
          <w:ins w:id="1358" w:author="svcMRProcess" w:date="2018-09-09T09:31:00Z"/>
        </w:rPr>
      </w:pPr>
      <w:ins w:id="1359" w:author="svcMRProcess" w:date="2018-09-09T09:31:00Z">
        <w:r>
          <w:tab/>
          <w:t>[Section 64 amended by No. 6 of 2015 s. 25.]</w:t>
        </w:r>
      </w:ins>
    </w:p>
    <w:p>
      <w:pPr>
        <w:pStyle w:val="Heading3"/>
        <w:keepLines/>
      </w:pPr>
      <w:bookmarkStart w:id="1360" w:name="_Toc422487033"/>
      <w:bookmarkStart w:id="1361" w:name="_Toc423429488"/>
      <w:r>
        <w:rPr>
          <w:rStyle w:val="CharDivNo"/>
        </w:rPr>
        <w:t>Division 4</w:t>
      </w:r>
      <w:r>
        <w:t> — </w:t>
      </w:r>
      <w:r>
        <w:rPr>
          <w:rStyle w:val="CharDivText"/>
        </w:rPr>
        <w:t>Compliance with strategic documents</w:t>
      </w:r>
      <w:bookmarkEnd w:id="1355"/>
      <w:bookmarkEnd w:id="1356"/>
      <w:bookmarkEnd w:id="1360"/>
      <w:bookmarkEnd w:id="1361"/>
    </w:p>
    <w:p>
      <w:pPr>
        <w:pStyle w:val="Heading5"/>
      </w:pPr>
      <w:bookmarkStart w:id="1362" w:name="_Toc423429489"/>
      <w:bookmarkStart w:id="1363" w:name="_Toc413834237"/>
      <w:r>
        <w:rPr>
          <w:rStyle w:val="CharSectno"/>
        </w:rPr>
        <w:t>65</w:t>
      </w:r>
      <w:r>
        <w:t>.</w:t>
      </w:r>
      <w:r>
        <w:tab/>
        <w:t>Who has to comply with strategic documents; documents etc. to be publicly available</w:t>
      </w:r>
      <w:bookmarkEnd w:id="1362"/>
      <w:bookmarkEnd w:id="1363"/>
    </w:p>
    <w:p>
      <w:pPr>
        <w:pStyle w:val="Subsection"/>
      </w:pPr>
      <w:r>
        <w:tab/>
        <w:t>(1)</w:t>
      </w:r>
      <w:r>
        <w:tab/>
        <w:t xml:space="preserve">The </w:t>
      </w:r>
      <w:del w:id="1364" w:author="svcMRProcess" w:date="2018-09-09T09:31:00Z">
        <w:r>
          <w:delText>Trust</w:delText>
        </w:r>
      </w:del>
      <w:ins w:id="1365" w:author="svcMRProcess" w:date="2018-09-09T09:31:00Z">
        <w:r>
          <w:t>CEO</w:t>
        </w:r>
      </w:ins>
      <w:r>
        <w:t xml:space="preserve"> must perform </w:t>
      </w:r>
      <w:del w:id="1366" w:author="svcMRProcess" w:date="2018-09-09T09:31:00Z">
        <w:r>
          <w:delText>its</w:delText>
        </w:r>
      </w:del>
      <w:ins w:id="1367" w:author="svcMRProcess" w:date="2018-09-09T09:31:00Z">
        <w:r>
          <w:t>his or her</w:t>
        </w:r>
      </w:ins>
      <w:r>
        <w:t xml:space="preserve"> functions </w:t>
      </w:r>
      <w:ins w:id="1368" w:author="svcMRProcess" w:date="2018-09-09T09:31:00Z">
        <w:r>
          <w:t xml:space="preserve">under this Act </w:t>
        </w:r>
      </w:ins>
      <w:r>
        <w:t>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 xml:space="preserve">kept in the </w:t>
      </w:r>
      <w:del w:id="1369" w:author="svcMRProcess" w:date="2018-09-09T09:31:00Z">
        <w:r>
          <w:delText>offices</w:delText>
        </w:r>
      </w:del>
      <w:ins w:id="1370" w:author="svcMRProcess" w:date="2018-09-09T09:31:00Z">
        <w:r>
          <w:t>head office</w:t>
        </w:r>
      </w:ins>
      <w:r>
        <w:t xml:space="preserve"> of the </w:t>
      </w:r>
      <w:del w:id="1371" w:author="svcMRProcess" w:date="2018-09-09T09:31:00Z">
        <w:r>
          <w:delText>Trust</w:delText>
        </w:r>
      </w:del>
      <w:ins w:id="1372" w:author="svcMRProcess" w:date="2018-09-09T09:31:00Z">
        <w:r>
          <w:t>Department</w:t>
        </w:r>
      </w:ins>
      <w:r>
        <w:t xml:space="preserve"> and be available for inspection by the public during office hours free of charge; and</w:t>
      </w:r>
    </w:p>
    <w:p>
      <w:pPr>
        <w:pStyle w:val="Indenta"/>
      </w:pPr>
      <w:r>
        <w:tab/>
        <w:t>(b)</w:t>
      </w:r>
      <w:r>
        <w:tab/>
        <w:t xml:space="preserve">published on the </w:t>
      </w:r>
      <w:del w:id="1373" w:author="svcMRProcess" w:date="2018-09-09T09:31:00Z">
        <w:r>
          <w:delText>Trust</w:delText>
        </w:r>
      </w:del>
      <w:ins w:id="1374" w:author="svcMRProcess" w:date="2018-09-09T09:31:00Z">
        <w:r>
          <w:t>Department’s</w:t>
        </w:r>
      </w:ins>
      <w:r>
        <w:t xml:space="preserve"> website.</w:t>
      </w:r>
    </w:p>
    <w:p>
      <w:pPr>
        <w:pStyle w:val="Footnotesection"/>
        <w:rPr>
          <w:ins w:id="1375" w:author="svcMRProcess" w:date="2018-09-09T09:31:00Z"/>
        </w:rPr>
      </w:pPr>
      <w:ins w:id="1376" w:author="svcMRProcess" w:date="2018-09-09T09:31:00Z">
        <w:r>
          <w:tab/>
          <w:t>[Section 65 amended by No. 6 of 2015 s. 26 and 53.]</w:t>
        </w:r>
      </w:ins>
    </w:p>
    <w:p>
      <w:pPr>
        <w:pStyle w:val="Heading5"/>
      </w:pPr>
      <w:bookmarkStart w:id="1377" w:name="_Toc423429490"/>
      <w:bookmarkStart w:id="1378" w:name="_Toc413834238"/>
      <w:r>
        <w:rPr>
          <w:rStyle w:val="CharSectno"/>
        </w:rPr>
        <w:t>66</w:t>
      </w:r>
      <w:r>
        <w:t>.</w:t>
      </w:r>
      <w:r>
        <w:tab/>
        <w:t>Trust to report etc. on targets, compliance etc.</w:t>
      </w:r>
      <w:bookmarkEnd w:id="1377"/>
      <w:bookmarkEnd w:id="137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 xml:space="preserve">Any report under subsection (1) must be included in the annual report </w:t>
      </w:r>
      <w:del w:id="1379" w:author="svcMRProcess" w:date="2018-09-09T09:31:00Z">
        <w:r>
          <w:delText xml:space="preserve">submitted by the accountable authority </w:delText>
        </w:r>
      </w:del>
      <w:r>
        <w:t xml:space="preserve">of the Trust under </w:t>
      </w:r>
      <w:del w:id="1380" w:author="svcMRProcess" w:date="2018-09-09T09:31:00Z">
        <w:r>
          <w:delText xml:space="preserve">the </w:delText>
        </w:r>
        <w:r>
          <w:rPr>
            <w:i/>
            <w:iCs/>
            <w:szCs w:val="22"/>
          </w:rPr>
          <w:delText xml:space="preserve">Financial Management Act 2006 </w:delText>
        </w:r>
        <w:r>
          <w:rPr>
            <w:szCs w:val="22"/>
          </w:rPr>
          <w:delText>Part 5</w:delText>
        </w:r>
      </w:del>
      <w:ins w:id="1381" w:author="svcMRProcess" w:date="2018-09-09T09:31:00Z">
        <w:r>
          <w:t>section 28G</w:t>
        </w:r>
      </w:ins>
      <w:r>
        <w:t>.</w:t>
      </w:r>
    </w:p>
    <w:p>
      <w:pPr>
        <w:pStyle w:val="Footnotesection"/>
      </w:pPr>
      <w:r>
        <w:tab/>
        <w:t>[Section 66 amended by No. 77 of 2006 Sch. 1 cl. 165(5</w:t>
      </w:r>
      <w:del w:id="1382" w:author="svcMRProcess" w:date="2018-09-09T09:31:00Z">
        <w:r>
          <w:delText>).]</w:delText>
        </w:r>
      </w:del>
      <w:ins w:id="1383" w:author="svcMRProcess" w:date="2018-09-09T09:31:00Z">
        <w:r>
          <w:t>); No. 6 of 2015 s. 27.]</w:t>
        </w:r>
      </w:ins>
    </w:p>
    <w:p>
      <w:pPr>
        <w:pStyle w:val="Heading2"/>
      </w:pPr>
      <w:bookmarkStart w:id="1384" w:name="_Toc413834044"/>
      <w:bookmarkStart w:id="1385" w:name="_Toc413834239"/>
      <w:bookmarkStart w:id="1386" w:name="_Toc422487036"/>
      <w:bookmarkStart w:id="1387" w:name="_Toc423429491"/>
      <w:r>
        <w:rPr>
          <w:rStyle w:val="CharPartNo"/>
        </w:rPr>
        <w:t>Part 5</w:t>
      </w:r>
      <w:r>
        <w:rPr>
          <w:rStyle w:val="CharDivNo"/>
        </w:rPr>
        <w:t> </w:t>
      </w:r>
      <w:r>
        <w:t>—</w:t>
      </w:r>
      <w:r>
        <w:rPr>
          <w:rStyle w:val="CharDivText"/>
        </w:rPr>
        <w:t> </w:t>
      </w:r>
      <w:r>
        <w:rPr>
          <w:rStyle w:val="CharPartText"/>
        </w:rPr>
        <w:t>Development in development control area</w:t>
      </w:r>
      <w:bookmarkEnd w:id="1384"/>
      <w:bookmarkEnd w:id="1385"/>
      <w:bookmarkEnd w:id="1386"/>
      <w:bookmarkEnd w:id="1387"/>
    </w:p>
    <w:p>
      <w:pPr>
        <w:pStyle w:val="Heading5"/>
      </w:pPr>
      <w:bookmarkStart w:id="1388" w:name="_Toc423429492"/>
      <w:bookmarkStart w:id="1389" w:name="_Toc413834240"/>
      <w:r>
        <w:rPr>
          <w:rStyle w:val="CharSectno"/>
        </w:rPr>
        <w:t>67</w:t>
      </w:r>
      <w:r>
        <w:t>.</w:t>
      </w:r>
      <w:r>
        <w:tab/>
        <w:t>Terms used</w:t>
      </w:r>
      <w:bookmarkEnd w:id="1388"/>
      <w:bookmarkEnd w:id="1389"/>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 xml:space="preserve">made to the </w:t>
      </w:r>
      <w:del w:id="1390" w:author="svcMRProcess" w:date="2018-09-09T09:31:00Z">
        <w:r>
          <w:delText>Trust</w:delText>
        </w:r>
      </w:del>
      <w:ins w:id="1391" w:author="svcMRProcess" w:date="2018-09-09T09:31:00Z">
        <w:r>
          <w:t>CEO</w:t>
        </w:r>
      </w:ins>
      <w:r>
        <w:t xml:space="preserve"> under section 72(4); or</w:t>
      </w:r>
    </w:p>
    <w:p>
      <w:pPr>
        <w:pStyle w:val="Defpara"/>
      </w:pPr>
      <w:r>
        <w:tab/>
        <w:t>(b)</w:t>
      </w:r>
      <w:r>
        <w:tab/>
        <w:t xml:space="preserve">sent to the </w:t>
      </w:r>
      <w:del w:id="1392" w:author="svcMRProcess" w:date="2018-09-09T09:31:00Z">
        <w:r>
          <w:delText>Trust</w:delText>
        </w:r>
      </w:del>
      <w:ins w:id="1393" w:author="svcMRProcess" w:date="2018-09-09T09:31:00Z">
        <w:r>
          <w:t>CEO</w:t>
        </w:r>
      </w:ins>
      <w:r>
        <w:t xml:space="preserve">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rPr>
          <w:ins w:id="1394" w:author="svcMRProcess" w:date="2018-09-09T09:31:00Z"/>
        </w:rPr>
      </w:pPr>
      <w:ins w:id="1395" w:author="svcMRProcess" w:date="2018-09-09T09:31:00Z">
        <w:r>
          <w:tab/>
          <w:t>[Section 67 amended by No. 6 of 2015 s. 51.]</w:t>
        </w:r>
      </w:ins>
    </w:p>
    <w:p>
      <w:pPr>
        <w:pStyle w:val="Heading5"/>
      </w:pPr>
      <w:bookmarkStart w:id="1396" w:name="_Toc423429493"/>
      <w:bookmarkStart w:id="1397" w:name="_Toc413834241"/>
      <w:r>
        <w:rPr>
          <w:rStyle w:val="CharSectno"/>
        </w:rPr>
        <w:t>68</w:t>
      </w:r>
      <w:r>
        <w:t>.</w:t>
      </w:r>
      <w:r>
        <w:tab/>
        <w:t>Land etc. owned by etc. public authority, use and development of</w:t>
      </w:r>
      <w:bookmarkEnd w:id="1396"/>
      <w:bookmarkEnd w:id="1397"/>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398" w:name="_Toc423429494"/>
      <w:bookmarkStart w:id="1399" w:name="_Toc413834242"/>
      <w:r>
        <w:rPr>
          <w:rStyle w:val="CharSectno"/>
        </w:rPr>
        <w:t>69</w:t>
      </w:r>
      <w:r>
        <w:t>.</w:t>
      </w:r>
      <w:r>
        <w:tab/>
        <w:t>Developments to which this Part applies</w:t>
      </w:r>
      <w:bookmarkEnd w:id="1398"/>
      <w:bookmarkEnd w:id="1399"/>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400" w:name="_Toc423429495"/>
      <w:bookmarkStart w:id="1401" w:name="_Toc413834243"/>
      <w:r>
        <w:rPr>
          <w:rStyle w:val="CharSectno"/>
        </w:rPr>
        <w:t>70</w:t>
      </w:r>
      <w:r>
        <w:t>.</w:t>
      </w:r>
      <w:r>
        <w:tab/>
        <w:t>Development to be approved</w:t>
      </w:r>
      <w:bookmarkEnd w:id="1400"/>
      <w:bookmarkEnd w:id="1401"/>
    </w:p>
    <w:p>
      <w:pPr>
        <w:pStyle w:val="Subsection"/>
      </w:pPr>
      <w:r>
        <w:tab/>
        <w:t>(1)</w:t>
      </w:r>
      <w:r>
        <w:tab/>
        <w:t xml:space="preserve">Subject to section 71, a person must not undertake or cause to be undertaken any development to which this Part applies without the approval of the Minister or, in the case of development of a class that the </w:t>
      </w:r>
      <w:del w:id="1402" w:author="svcMRProcess" w:date="2018-09-09T09:31:00Z">
        <w:r>
          <w:delText>Trust</w:delText>
        </w:r>
      </w:del>
      <w:ins w:id="1403" w:author="svcMRProcess" w:date="2018-09-09T09:31:00Z">
        <w:r>
          <w:t>CEO</w:t>
        </w:r>
      </w:ins>
      <w:r>
        <w:t xml:space="preserve"> is authorised to approve under section 85, the </w:t>
      </w:r>
      <w:del w:id="1404" w:author="svcMRProcess" w:date="2018-09-09T09:31:00Z">
        <w:r>
          <w:delText>Trust</w:delText>
        </w:r>
      </w:del>
      <w:ins w:id="1405" w:author="svcMRProcess" w:date="2018-09-09T09:31:00Z">
        <w:r>
          <w:t>CEO</w:t>
        </w:r>
      </w:ins>
      <w:r>
        <w: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 xml:space="preserve">A person must not undertake or cause to be undertaken any development to which this Part applies in contravention of a condition or restriction attached to an approval of the Minister or the </w:t>
      </w:r>
      <w:del w:id="1406" w:author="svcMRProcess" w:date="2018-09-09T09:31:00Z">
        <w:r>
          <w:delText>Trust</w:delText>
        </w:r>
      </w:del>
      <w:ins w:id="1407" w:author="svcMRProcess" w:date="2018-09-09T09:31:00Z">
        <w:r>
          <w:t>CEO</w:t>
        </w:r>
      </w:ins>
      <w:r>
        <w: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 xml:space="preserve">The requirements of subsections (1) and (2) extend to the </w:t>
      </w:r>
      <w:del w:id="1408" w:author="svcMRProcess" w:date="2018-09-09T09:31:00Z">
        <w:r>
          <w:delText>Trust</w:delText>
        </w:r>
      </w:del>
      <w:ins w:id="1409" w:author="svcMRProcess" w:date="2018-09-09T09:31:00Z">
        <w:r>
          <w:t>CEO</w:t>
        </w:r>
      </w:ins>
      <w:r>
        <w:t>.</w:t>
      </w:r>
    </w:p>
    <w:p>
      <w:pPr>
        <w:pStyle w:val="Footnotesection"/>
        <w:rPr>
          <w:ins w:id="1410" w:author="svcMRProcess" w:date="2018-09-09T09:31:00Z"/>
        </w:rPr>
      </w:pPr>
      <w:ins w:id="1411" w:author="svcMRProcess" w:date="2018-09-09T09:31:00Z">
        <w:r>
          <w:tab/>
          <w:t>[Section 70 amended by No. 6 of 2015 s. 51.]</w:t>
        </w:r>
      </w:ins>
    </w:p>
    <w:p>
      <w:pPr>
        <w:pStyle w:val="Heading5"/>
      </w:pPr>
      <w:bookmarkStart w:id="1412" w:name="_Toc423429496"/>
      <w:bookmarkStart w:id="1413" w:name="_Toc413834244"/>
      <w:r>
        <w:rPr>
          <w:rStyle w:val="CharSectno"/>
        </w:rPr>
        <w:t>71</w:t>
      </w:r>
      <w:r>
        <w:t>.</w:t>
      </w:r>
      <w:r>
        <w:tab/>
        <w:t>Certain reclamations to be authorised by Parliament</w:t>
      </w:r>
      <w:bookmarkEnd w:id="1412"/>
      <w:bookmarkEnd w:id="1413"/>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del w:id="1414" w:author="svcMRProcess" w:date="2018-09-09T09:31:00Z">
        <w:r>
          <w:rPr>
            <w:snapToGrid w:val="0"/>
          </w:rPr>
          <w:delText>Trust</w:delText>
        </w:r>
      </w:del>
      <w:ins w:id="1415" w:author="svcMRProcess" w:date="2018-09-09T09:31:00Z">
        <w:r>
          <w:t>CEO</w:t>
        </w:r>
      </w:ins>
      <w:r>
        <w:rPr>
          <w:snapToGrid w:val="0"/>
        </w:rPr>
        <w:t>.</w:t>
      </w:r>
    </w:p>
    <w:p>
      <w:pPr>
        <w:pStyle w:val="Footnotesection"/>
        <w:rPr>
          <w:ins w:id="1416" w:author="svcMRProcess" w:date="2018-09-09T09:31:00Z"/>
        </w:rPr>
      </w:pPr>
      <w:ins w:id="1417" w:author="svcMRProcess" w:date="2018-09-09T09:31:00Z">
        <w:r>
          <w:tab/>
          <w:t>[Section 71 amended by No. 6 of 2015 s. 51.]</w:t>
        </w:r>
      </w:ins>
    </w:p>
    <w:p>
      <w:pPr>
        <w:pStyle w:val="Heading5"/>
      </w:pPr>
      <w:bookmarkStart w:id="1418" w:name="_Toc423429497"/>
      <w:bookmarkStart w:id="1419" w:name="_Toc413834245"/>
      <w:r>
        <w:rPr>
          <w:rStyle w:val="CharSectno"/>
        </w:rPr>
        <w:t>72</w:t>
      </w:r>
      <w:r>
        <w:t>.</w:t>
      </w:r>
      <w:r>
        <w:tab/>
        <w:t>Approval, applying for</w:t>
      </w:r>
      <w:bookmarkEnd w:id="1418"/>
      <w:bookmarkEnd w:id="1419"/>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 xml:space="preserve">If an application for approval is not required to be made in accordance with subsection (1) or (2), an application for approval must be made in the prescribed form to the </w:t>
      </w:r>
      <w:del w:id="1420" w:author="svcMRProcess" w:date="2018-09-09T09:31:00Z">
        <w:r>
          <w:delText>Trust</w:delText>
        </w:r>
      </w:del>
      <w:ins w:id="1421" w:author="svcMRProcess" w:date="2018-09-09T09:31:00Z">
        <w:r>
          <w:t>CEO</w:t>
        </w:r>
      </w:ins>
      <w:r>
        <w: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 xml:space="preserve">An application to which subsection (1) or (2) applies must be sent to the </w:t>
      </w:r>
      <w:del w:id="1422" w:author="svcMRProcess" w:date="2018-09-09T09:31:00Z">
        <w:r>
          <w:delText>Trust</w:delText>
        </w:r>
      </w:del>
      <w:ins w:id="1423" w:author="svcMRProcess" w:date="2018-09-09T09:31:00Z">
        <w:r>
          <w:t>CEO</w:t>
        </w:r>
      </w:ins>
      <w:r>
        <w:t xml:space="preserve"> by the local government or redevelopment authority, as the case requires, within 7 days of being made to the local government or redevelopment authority.</w:t>
      </w:r>
    </w:p>
    <w:p>
      <w:pPr>
        <w:pStyle w:val="Subsection"/>
      </w:pPr>
      <w:r>
        <w:tab/>
        <w:t>(7)</w:t>
      </w:r>
      <w:r>
        <w:tab/>
        <w:t xml:space="preserve">An applicant must furnish such information and documents relating to the proposed development as the </w:t>
      </w:r>
      <w:del w:id="1424" w:author="svcMRProcess" w:date="2018-09-09T09:31:00Z">
        <w:r>
          <w:delText>Trust</w:delText>
        </w:r>
      </w:del>
      <w:ins w:id="1425" w:author="svcMRProcess" w:date="2018-09-09T09:31:00Z">
        <w:r>
          <w:t>CEO</w:t>
        </w:r>
      </w:ins>
      <w:r>
        <w:t xml:space="preserve"> may reasonably require for proper consideration of the application.</w:t>
      </w:r>
    </w:p>
    <w:p>
      <w:pPr>
        <w:pStyle w:val="Footnotesection"/>
      </w:pPr>
      <w:r>
        <w:tab/>
        <w:t>[Section 72 amended by No. 45 of 2011 s. 144(13)</w:t>
      </w:r>
      <w:r>
        <w:noBreakHyphen/>
        <w:t>(16</w:t>
      </w:r>
      <w:del w:id="1426" w:author="svcMRProcess" w:date="2018-09-09T09:31:00Z">
        <w:r>
          <w:delText>).]</w:delText>
        </w:r>
      </w:del>
      <w:ins w:id="1427" w:author="svcMRProcess" w:date="2018-09-09T09:31:00Z">
        <w:r>
          <w:t>); No. 6 of 2015 s. 51.]</w:t>
        </w:r>
      </w:ins>
    </w:p>
    <w:p>
      <w:pPr>
        <w:pStyle w:val="Heading5"/>
      </w:pPr>
      <w:bookmarkStart w:id="1428" w:name="_Toc423429498"/>
      <w:bookmarkStart w:id="1429" w:name="_Toc413834246"/>
      <w:r>
        <w:rPr>
          <w:rStyle w:val="CharSectno"/>
        </w:rPr>
        <w:t>73</w:t>
      </w:r>
      <w:r>
        <w:t>.</w:t>
      </w:r>
      <w:r>
        <w:tab/>
        <w:t>Consultation with local governments etc. about development application</w:t>
      </w:r>
      <w:bookmarkEnd w:id="1428"/>
      <w:bookmarkEnd w:id="1429"/>
    </w:p>
    <w:p>
      <w:pPr>
        <w:pStyle w:val="Subsection"/>
      </w:pPr>
      <w:r>
        <w:tab/>
        <w:t>(1)</w:t>
      </w:r>
      <w:r>
        <w:tab/>
        <w:t xml:space="preserve">The </w:t>
      </w:r>
      <w:del w:id="1430" w:author="svcMRProcess" w:date="2018-09-09T09:31:00Z">
        <w:r>
          <w:delText>Trust</w:delText>
        </w:r>
      </w:del>
      <w:ins w:id="1431" w:author="svcMRProcess" w:date="2018-09-09T09:31:00Z">
        <w:r>
          <w:t>CEO</w:t>
        </w:r>
      </w:ins>
      <w:r>
        <w:t xml:space="preserve"> must by notice in writing refer a development application and information and documents relating to the proposed development to</w:t>
      </w:r>
      <w:del w:id="1432" w:author="svcMRProcess" w:date="2018-09-09T09:31:00Z">
        <w:r>
          <w:delText> </w:delText>
        </w:r>
      </w:del>
      <w:ins w:id="1433" w:author="svcMRProcess" w:date="2018-09-09T09:31:00Z">
        <w:r>
          <w:t xml:space="preserve"> the following </w:t>
        </w:r>
      </w:ins>
      <w:r>
        <w:t>—</w:t>
      </w:r>
    </w:p>
    <w:p>
      <w:pPr>
        <w:pStyle w:val="Indenta"/>
      </w:pPr>
      <w:r>
        <w:tab/>
        <w:t>(a)</w:t>
      </w:r>
      <w:r>
        <w:tab/>
        <w:t xml:space="preserve">each local government for which the development appears to the </w:t>
      </w:r>
      <w:del w:id="1434" w:author="svcMRProcess" w:date="2018-09-09T09:31:00Z">
        <w:r>
          <w:delText>Trust</w:delText>
        </w:r>
      </w:del>
      <w:ins w:id="1435" w:author="svcMRProcess" w:date="2018-09-09T09:31:00Z">
        <w:r>
          <w:t>CEO</w:t>
        </w:r>
      </w:ins>
      <w:r>
        <w:t xml:space="preserve"> to be a relevant matter</w:t>
      </w:r>
      <w:del w:id="1436" w:author="svcMRProcess" w:date="2018-09-09T09:31:00Z">
        <w:r>
          <w:delText xml:space="preserve"> as defined in section 22(2)(a); and</w:delText>
        </w:r>
      </w:del>
      <w:ins w:id="1437" w:author="svcMRProcess" w:date="2018-09-09T09:31:00Z">
        <w:r>
          <w:t>;</w:t>
        </w:r>
      </w:ins>
    </w:p>
    <w:p>
      <w:pPr>
        <w:pStyle w:val="Indenta"/>
        <w:rPr>
          <w:ins w:id="1438" w:author="svcMRProcess" w:date="2018-09-09T09:31:00Z"/>
        </w:rPr>
      </w:pPr>
      <w:r>
        <w:tab/>
        <w:t>(b)</w:t>
      </w:r>
      <w:r>
        <w:tab/>
      </w:r>
      <w:ins w:id="1439" w:author="svcMRProcess" w:date="2018-09-09T09:31:00Z">
        <w:r>
          <w:t>the Metropolitan Redevelopment Authority if the development appears to the CEO to be a relevant matter;</w:t>
        </w:r>
      </w:ins>
    </w:p>
    <w:p>
      <w:pPr>
        <w:pStyle w:val="Indenta"/>
      </w:pPr>
      <w:ins w:id="1440" w:author="svcMRProcess" w:date="2018-09-09T09:31:00Z">
        <w:r>
          <w:tab/>
          <w:t>(c)</w:t>
        </w:r>
        <w:r>
          <w:tab/>
        </w:r>
      </w:ins>
      <w:r>
        <w:t xml:space="preserve">each other public authority that appears to the </w:t>
      </w:r>
      <w:del w:id="1441" w:author="svcMRProcess" w:date="2018-09-09T09:31:00Z">
        <w:r>
          <w:delText>Trust</w:delText>
        </w:r>
      </w:del>
      <w:ins w:id="1442" w:author="svcMRProcess" w:date="2018-09-09T09:31:00Z">
        <w:r>
          <w:t>CEO</w:t>
        </w:r>
      </w:ins>
      <w:r>
        <w:t xml:space="preserve"> to have functions that are relevant to the proposed development;</w:t>
      </w:r>
      <w:del w:id="1443" w:author="svcMRProcess" w:date="2018-09-09T09:31:00Z">
        <w:r>
          <w:delText xml:space="preserve"> and</w:delText>
        </w:r>
      </w:del>
    </w:p>
    <w:p>
      <w:pPr>
        <w:pStyle w:val="Indenta"/>
      </w:pPr>
      <w:r>
        <w:tab/>
        <w:t>(</w:t>
      </w:r>
      <w:del w:id="1444" w:author="svcMRProcess" w:date="2018-09-09T09:31:00Z">
        <w:r>
          <w:delText>c</w:delText>
        </w:r>
      </w:del>
      <w:ins w:id="1445" w:author="svcMRProcess" w:date="2018-09-09T09:31:00Z">
        <w:r>
          <w:t>d</w:t>
        </w:r>
      </w:ins>
      <w:r>
        <w:t>)</w:t>
      </w:r>
      <w:r>
        <w:tab/>
        <w:t>if the development is proposed to be carried out on land in the Swan Valley, the Swan Valley Planning Committee.</w:t>
      </w:r>
    </w:p>
    <w:p>
      <w:pPr>
        <w:pStyle w:val="Subsection"/>
        <w:rPr>
          <w:ins w:id="1446" w:author="svcMRProcess" w:date="2018-09-09T09:31:00Z"/>
        </w:rPr>
      </w:pPr>
      <w:r>
        <w:tab/>
        <w:t>(</w:t>
      </w:r>
      <w:del w:id="1447" w:author="svcMRProcess" w:date="2018-09-09T09:31:00Z">
        <w:r>
          <w:delText>2</w:delText>
        </w:r>
      </w:del>
      <w:ins w:id="1448" w:author="svcMRProcess" w:date="2018-09-09T09:31:00Z">
        <w:r>
          <w:t>2A</w:t>
        </w:r>
      </w:ins>
      <w:r>
        <w:t>)</w:t>
      </w:r>
      <w:r>
        <w:tab/>
        <w:t xml:space="preserve">A </w:t>
      </w:r>
      <w:ins w:id="1449" w:author="svcMRProcess" w:date="2018-09-09T09:31:00Z">
        <w:r>
          <w:t xml:space="preserve">relevant matter for a </w:t>
        </w:r>
      </w:ins>
      <w:r>
        <w:t xml:space="preserve">local government </w:t>
      </w:r>
      <w:ins w:id="1450" w:author="svcMRProcess" w:date="2018-09-09T09:31:00Z">
        <w:r>
          <w:t xml:space="preserve">is one that relates to a development </w:t>
        </w:r>
      </w:ins>
      <w:r>
        <w:t xml:space="preserve">or </w:t>
      </w:r>
      <w:del w:id="1451" w:author="svcMRProcess" w:date="2018-09-09T09:31:00Z">
        <w:r>
          <w:delText>other public authority</w:delText>
        </w:r>
      </w:del>
      <w:ins w:id="1452" w:author="svcMRProcess" w:date="2018-09-09T09:31:00Z">
        <w:r>
          <w:t>proposed development in a part of the development control area that is in or adjoins the district of that local government.</w:t>
        </w:r>
      </w:ins>
    </w:p>
    <w:p>
      <w:pPr>
        <w:pStyle w:val="Subsection"/>
        <w:rPr>
          <w:ins w:id="1453" w:author="svcMRProcess" w:date="2018-09-09T09:31:00Z"/>
        </w:rPr>
      </w:pPr>
      <w:ins w:id="1454" w:author="svcMRProcess" w:date="2018-09-09T09:31:00Z">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ins>
    </w:p>
    <w:p>
      <w:pPr>
        <w:pStyle w:val="Subsection"/>
      </w:pPr>
      <w:ins w:id="1455" w:author="svcMRProcess" w:date="2018-09-09T09:31:00Z">
        <w:r>
          <w:tab/>
          <w:t>(2)</w:t>
        </w:r>
        <w:r>
          <w:tab/>
          <w:t>Each of the entities</w:t>
        </w:r>
      </w:ins>
      <w:r>
        <w:t xml:space="preserve"> to which particulars are referred under subsection (1) and, where particulars are referred to the Swan Valley Planning Committee, that </w:t>
      </w:r>
      <w:del w:id="1456" w:author="svcMRProcess" w:date="2018-09-09T09:31:00Z">
        <w:r>
          <w:delText>Committee</w:delText>
        </w:r>
      </w:del>
      <w:ins w:id="1457" w:author="svcMRProcess" w:date="2018-09-09T09:31:00Z">
        <w:r>
          <w:t>committee</w:t>
        </w:r>
      </w:ins>
      <w:r>
        <w:t xml:space="preserve">, may make submissions on the proposed development to the </w:t>
      </w:r>
      <w:del w:id="1458" w:author="svcMRProcess" w:date="2018-09-09T09:31:00Z">
        <w:r>
          <w:delText>Trust</w:delText>
        </w:r>
      </w:del>
      <w:ins w:id="1459" w:author="svcMRProcess" w:date="2018-09-09T09:31:00Z">
        <w:r>
          <w:t>CEO</w:t>
        </w:r>
      </w:ins>
      <w:r>
        <w:t>.</w:t>
      </w:r>
    </w:p>
    <w:p>
      <w:pPr>
        <w:pStyle w:val="Subsection"/>
        <w:rPr>
          <w:spacing w:val="-4"/>
        </w:rPr>
      </w:pPr>
      <w:r>
        <w:tab/>
        <w:t>(3)</w:t>
      </w:r>
      <w:r>
        <w:tab/>
        <w:t xml:space="preserve">A report must not be made by the </w:t>
      </w:r>
      <w:del w:id="1460" w:author="svcMRProcess" w:date="2018-09-09T09:31:00Z">
        <w:r>
          <w:delText>Trust</w:delText>
        </w:r>
      </w:del>
      <w:ins w:id="1461" w:author="svcMRProcess" w:date="2018-09-09T09:31:00Z">
        <w:r>
          <w:t>CEO</w:t>
        </w:r>
      </w:ins>
      <w:r>
        <w:t xml:space="preserve"> under section 75 until —</w:t>
      </w:r>
    </w:p>
    <w:p>
      <w:pPr>
        <w:pStyle w:val="Indenta"/>
        <w:spacing w:before="120"/>
      </w:pPr>
      <w:r>
        <w:tab/>
        <w:t>(a)</w:t>
      </w:r>
      <w:r>
        <w:tab/>
        <w:t>the expiration of 42 days after all notices have been given as required by subsection (1); or</w:t>
      </w:r>
    </w:p>
    <w:p>
      <w:pPr>
        <w:pStyle w:val="Indenta"/>
      </w:pPr>
      <w:r>
        <w:tab/>
        <w:t>(b)</w:t>
      </w:r>
      <w:r>
        <w:tab/>
        <w:t xml:space="preserve">final submissions have been made to it by all </w:t>
      </w:r>
      <w:ins w:id="1462" w:author="svcMRProcess" w:date="2018-09-09T09:31:00Z">
        <w:r>
          <w:t xml:space="preserve">local governments and other public </w:t>
        </w:r>
      </w:ins>
      <w:r>
        <w:t>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rPr>
          <w:ins w:id="1463" w:author="svcMRProcess" w:date="2018-09-09T09:31:00Z"/>
        </w:rPr>
      </w:pPr>
      <w:ins w:id="1464" w:author="svcMRProcess" w:date="2018-09-09T09:31:00Z">
        <w:r>
          <w:tab/>
          <w:t>[Section 73 amended by No. 6 of 2015 s. 28, 51 and 53.]</w:t>
        </w:r>
      </w:ins>
    </w:p>
    <w:p>
      <w:pPr>
        <w:pStyle w:val="Heading5"/>
      </w:pPr>
      <w:bookmarkStart w:id="1465" w:name="_Toc423429499"/>
      <w:bookmarkStart w:id="1466" w:name="_Toc413834247"/>
      <w:r>
        <w:rPr>
          <w:rStyle w:val="CharSectno"/>
        </w:rPr>
        <w:t>74</w:t>
      </w:r>
      <w:r>
        <w:t>.</w:t>
      </w:r>
      <w:r>
        <w:tab/>
        <w:t>Development applications to be publicised</w:t>
      </w:r>
      <w:bookmarkEnd w:id="1465"/>
      <w:bookmarkEnd w:id="1466"/>
    </w:p>
    <w:p>
      <w:pPr>
        <w:pStyle w:val="Subsection"/>
      </w:pPr>
      <w:r>
        <w:tab/>
        <w:t>(1)</w:t>
      </w:r>
      <w:r>
        <w:tab/>
        <w:t xml:space="preserve">The </w:t>
      </w:r>
      <w:del w:id="1467" w:author="svcMRProcess" w:date="2018-09-09T09:31:00Z">
        <w:r>
          <w:delText>Trust</w:delText>
        </w:r>
      </w:del>
      <w:ins w:id="1468" w:author="svcMRProcess" w:date="2018-09-09T09:31:00Z">
        <w:r>
          <w:t>CEO</w:t>
        </w:r>
      </w:ins>
      <w:r>
        <w:t xml:space="preserve"> must publish on the </w:t>
      </w:r>
      <w:del w:id="1469" w:author="svcMRProcess" w:date="2018-09-09T09:31:00Z">
        <w:r>
          <w:delText>Trust</w:delText>
        </w:r>
      </w:del>
      <w:ins w:id="1470" w:author="svcMRProcess" w:date="2018-09-09T09:31:00Z">
        <w:r>
          <w:t>Department’s</w:t>
        </w:r>
      </w:ins>
      <w:r>
        <w:t xml:space="preserve"> website notice of each development application </w:t>
      </w:r>
      <w:del w:id="1471" w:author="svcMRProcess" w:date="2018-09-09T09:31:00Z">
        <w:r>
          <w:delText>it</w:delText>
        </w:r>
      </w:del>
      <w:ins w:id="1472" w:author="svcMRProcess" w:date="2018-09-09T09:31:00Z">
        <w:r>
          <w:t>the CEO</w:t>
        </w:r>
      </w:ins>
      <w:r>
        <w:t xml:space="preserve"> receives.</w:t>
      </w:r>
    </w:p>
    <w:p>
      <w:pPr>
        <w:pStyle w:val="Subsection"/>
      </w:pPr>
      <w:r>
        <w:tab/>
        <w:t>(2)</w:t>
      </w:r>
      <w:r>
        <w:tab/>
        <w:t xml:space="preserve">The applicant must give notice of the proposed development, in a form approved by the </w:t>
      </w:r>
      <w:del w:id="1473" w:author="svcMRProcess" w:date="2018-09-09T09:31:00Z">
        <w:r>
          <w:delText>Trust</w:delText>
        </w:r>
      </w:del>
      <w:ins w:id="1474" w:author="svcMRProcess" w:date="2018-09-09T09:31:00Z">
        <w:r>
          <w:t>CEO</w:t>
        </w:r>
      </w:ins>
      <w:r>
        <w: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 xml:space="preserve">the </w:t>
      </w:r>
      <w:del w:id="1475" w:author="svcMRProcess" w:date="2018-09-09T09:31:00Z">
        <w:r>
          <w:delText>chairman</w:delText>
        </w:r>
      </w:del>
      <w:ins w:id="1476" w:author="svcMRProcess" w:date="2018-09-09T09:31:00Z">
        <w:r>
          <w:t>CEO</w:t>
        </w:r>
      </w:ins>
      <w:r>
        <w:t xml:space="preserve"> advises the applicant that the </w:t>
      </w:r>
      <w:del w:id="1477" w:author="svcMRProcess" w:date="2018-09-09T09:31:00Z">
        <w:r>
          <w:delText>chairman</w:delText>
        </w:r>
      </w:del>
      <w:ins w:id="1478" w:author="svcMRProcess" w:date="2018-09-09T09:31:00Z">
        <w:r>
          <w:t>CEO</w:t>
        </w:r>
      </w:ins>
      <w:r>
        <w:t xml:space="preserve"> considers that the proposed development is a matter of significant public interest; or</w:t>
      </w:r>
    </w:p>
    <w:p>
      <w:pPr>
        <w:pStyle w:val="Indenta"/>
        <w:rPr>
          <w:del w:id="1479" w:author="svcMRProcess" w:date="2018-09-09T09:31:00Z"/>
        </w:rPr>
      </w:pPr>
      <w:del w:id="1480" w:author="svcMRProcess" w:date="2018-09-09T09:31:00Z">
        <w:r>
          <w:tab/>
          <w:delText>(d)</w:delText>
        </w:r>
        <w:r>
          <w:tab/>
          <w:delText>the Trust advises the applicant that it considers that the proposed development is a matter of significant public interest; or</w:delText>
        </w:r>
      </w:del>
    </w:p>
    <w:p>
      <w:pPr>
        <w:pStyle w:val="Ednotepara"/>
        <w:rPr>
          <w:ins w:id="1481" w:author="svcMRProcess" w:date="2018-09-09T09:31:00Z"/>
        </w:rPr>
      </w:pPr>
      <w:ins w:id="1482" w:author="svcMRProcess" w:date="2018-09-09T09:31:00Z">
        <w:r>
          <w:tab/>
          <w:t>[(d)</w:t>
        </w:r>
        <w:r>
          <w:tab/>
          <w:t>deleted]</w:t>
        </w:r>
      </w:ins>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 xml:space="preserve">The </w:t>
      </w:r>
      <w:del w:id="1483" w:author="svcMRProcess" w:date="2018-09-09T09:31:00Z">
        <w:r>
          <w:delText>Trust</w:delText>
        </w:r>
      </w:del>
      <w:ins w:id="1484" w:author="svcMRProcess" w:date="2018-09-09T09:31:00Z">
        <w:r>
          <w:t>CEO</w:t>
        </w:r>
      </w:ins>
      <w:r>
        <w:t xml:space="preserve"> must send a copy of a notice referred to in subsection (2) to each local government and redevelopment authority for which the proposed development appears to the </w:t>
      </w:r>
      <w:del w:id="1485" w:author="svcMRProcess" w:date="2018-09-09T09:31:00Z">
        <w:r>
          <w:delText>Trust</w:delText>
        </w:r>
      </w:del>
      <w:ins w:id="1486" w:author="svcMRProcess" w:date="2018-09-09T09:31:00Z">
        <w:r>
          <w:t>CEO</w:t>
        </w:r>
      </w:ins>
      <w:r>
        <w:t xml:space="preserve"> to be a relevant matter as that term is defined in section </w:t>
      </w:r>
      <w:del w:id="1487" w:author="svcMRProcess" w:date="2018-09-09T09:31:00Z">
        <w:r>
          <w:delText>22</w:delText>
        </w:r>
      </w:del>
      <w:ins w:id="1488" w:author="svcMRProcess" w:date="2018-09-09T09:31:00Z">
        <w:r>
          <w:t>73</w:t>
        </w:r>
      </w:ins>
      <w:r>
        <w:t>,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w:t>
      </w:r>
      <w:del w:id="1489" w:author="svcMRProcess" w:date="2018-09-09T09:31:00Z">
        <w:r>
          <w:delText>17</w:delText>
        </w:r>
      </w:del>
      <w:ins w:id="1490" w:author="svcMRProcess" w:date="2018-09-09T09:31:00Z">
        <w:r>
          <w:t>17; No. 6 of 2015 s. 29, 51 and 53</w:t>
        </w:r>
      </w:ins>
      <w:r>
        <w:t>.]</w:t>
      </w:r>
    </w:p>
    <w:p>
      <w:pPr>
        <w:pStyle w:val="Heading5"/>
        <w:spacing w:before="240"/>
      </w:pPr>
      <w:bookmarkStart w:id="1491" w:name="_Toc423429500"/>
      <w:bookmarkStart w:id="1492" w:name="_Toc413834248"/>
      <w:r>
        <w:rPr>
          <w:rStyle w:val="CharSectno"/>
        </w:rPr>
        <w:t>75</w:t>
      </w:r>
      <w:r>
        <w:t>.</w:t>
      </w:r>
      <w:r>
        <w:tab/>
        <w:t xml:space="preserve">Draft report by </w:t>
      </w:r>
      <w:del w:id="1493" w:author="svcMRProcess" w:date="2018-09-09T09:31:00Z">
        <w:r>
          <w:delText>Trust</w:delText>
        </w:r>
      </w:del>
      <w:ins w:id="1494" w:author="svcMRProcess" w:date="2018-09-09T09:31:00Z">
        <w:r>
          <w:t>CEO</w:t>
        </w:r>
      </w:ins>
      <w:r>
        <w:t xml:space="preserve"> on proposed development</w:t>
      </w:r>
      <w:bookmarkEnd w:id="1491"/>
      <w:bookmarkEnd w:id="1492"/>
    </w:p>
    <w:p>
      <w:pPr>
        <w:pStyle w:val="Subsection"/>
      </w:pPr>
      <w:r>
        <w:tab/>
        <w:t>(1)</w:t>
      </w:r>
      <w:r>
        <w:tab/>
        <w:t xml:space="preserve">After complying with sections 73 and 74, the </w:t>
      </w:r>
      <w:del w:id="1495" w:author="svcMRProcess" w:date="2018-09-09T09:31:00Z">
        <w:r>
          <w:delText>Trust</w:delText>
        </w:r>
      </w:del>
      <w:ins w:id="1496" w:author="svcMRProcess" w:date="2018-09-09T09:31:00Z">
        <w:r>
          <w:t>CEO</w:t>
        </w:r>
      </w:ins>
      <w:r>
        <w:t xml:space="preserve"> must prepare a draft report on the proposed development and in that draft report make recommendations on the development application.</w:t>
      </w:r>
    </w:p>
    <w:p>
      <w:pPr>
        <w:pStyle w:val="Subsection"/>
      </w:pPr>
      <w:r>
        <w:tab/>
        <w:t>(2)</w:t>
      </w:r>
      <w:r>
        <w:tab/>
        <w:t xml:space="preserve">The </w:t>
      </w:r>
      <w:del w:id="1497" w:author="svcMRProcess" w:date="2018-09-09T09:31:00Z">
        <w:r>
          <w:delText>Trust</w:delText>
        </w:r>
      </w:del>
      <w:ins w:id="1498" w:author="svcMRProcess" w:date="2018-09-09T09:31:00Z">
        <w:r>
          <w:t>CEO</w:t>
        </w:r>
      </w:ins>
      <w:r>
        <w:t xml:space="preserve">, in preparing </w:t>
      </w:r>
      <w:del w:id="1499" w:author="svcMRProcess" w:date="2018-09-09T09:31:00Z">
        <w:r>
          <w:delText>its</w:delText>
        </w:r>
      </w:del>
      <w:ins w:id="1500" w:author="svcMRProcess" w:date="2018-09-09T09:31:00Z">
        <w:r>
          <w:t>a</w:t>
        </w:r>
      </w:ins>
      <w:r>
        <w:t xml:space="preserve"> report under this section, must consider all submissions received by </w:t>
      </w:r>
      <w:del w:id="1501" w:author="svcMRProcess" w:date="2018-09-09T09:31:00Z">
        <w:r>
          <w:delText>it</w:delText>
        </w:r>
      </w:del>
      <w:ins w:id="1502" w:author="svcMRProcess" w:date="2018-09-09T09:31:00Z">
        <w:r>
          <w:t>the CEO</w:t>
        </w:r>
      </w:ins>
      <w:r>
        <w:t xml:space="preserve"> under sections 73 and</w:t>
      </w:r>
      <w:del w:id="1503" w:author="svcMRProcess" w:date="2018-09-09T09:31:00Z">
        <w:r>
          <w:delText> </w:delText>
        </w:r>
      </w:del>
      <w:ins w:id="1504" w:author="svcMRProcess" w:date="2018-09-09T09:31:00Z">
        <w:r>
          <w:t xml:space="preserve"> </w:t>
        </w:r>
      </w:ins>
      <w:r>
        <w:t>74.</w:t>
      </w:r>
    </w:p>
    <w:p>
      <w:pPr>
        <w:pStyle w:val="Subsection"/>
        <w:rPr>
          <w:del w:id="1505" w:author="svcMRProcess" w:date="2018-09-09T09:31:00Z"/>
        </w:rPr>
      </w:pPr>
      <w:del w:id="1506" w:author="svcMRProcess" w:date="2018-09-09T09:31:00Z">
        <w:r>
          <w:tab/>
          <w:delText>(3)</w:delText>
        </w:r>
        <w:r>
          <w:tab/>
          <w:delText>The Trust must —</w:delText>
        </w:r>
      </w:del>
    </w:p>
    <w:p>
      <w:pPr>
        <w:pStyle w:val="Subsection"/>
        <w:rPr>
          <w:ins w:id="1507" w:author="svcMRProcess" w:date="2018-09-09T09:31:00Z"/>
        </w:rPr>
      </w:pPr>
      <w:ins w:id="1508" w:author="svcMRProcess" w:date="2018-09-09T09:31:00Z">
        <w:r>
          <w:tab/>
          <w:t>(3A)</w:t>
        </w:r>
        <w:r>
          <w:tab/>
          <w:t>The CEO must give a copy of the draft report to the Trust and the Trust must, not later than 28 days after being given the report, provide its comments and recommendations to the CEO.</w:t>
        </w:r>
      </w:ins>
    </w:p>
    <w:p>
      <w:pPr>
        <w:pStyle w:val="Subsection"/>
        <w:rPr>
          <w:ins w:id="1509" w:author="svcMRProcess" w:date="2018-09-09T09:31:00Z"/>
        </w:rPr>
      </w:pPr>
      <w:ins w:id="1510" w:author="svcMRProcess" w:date="2018-09-09T09:31:00Z">
        <w:r>
          <w:tab/>
          <w:t>(3)</w:t>
        </w:r>
        <w:r>
          <w:tab/>
          <w:t>After receiving the comments and recommendations of the Trust and making such changes to the draft report as the CEO thinks appropriate, the CEO must —</w:t>
        </w:r>
      </w:ins>
    </w:p>
    <w:p>
      <w:pPr>
        <w:pStyle w:val="Indenta"/>
      </w:pPr>
      <w:r>
        <w:tab/>
        <w:t>(a)</w:t>
      </w:r>
      <w:r>
        <w:tab/>
        <w:t xml:space="preserve">give a copy of the draft report, with an invitation to make submissions to the </w:t>
      </w:r>
      <w:del w:id="1511" w:author="svcMRProcess" w:date="2018-09-09T09:31:00Z">
        <w:r>
          <w:delText>Trust</w:delText>
        </w:r>
      </w:del>
      <w:ins w:id="1512" w:author="svcMRProcess" w:date="2018-09-09T09:31:00Z">
        <w:r>
          <w:t>CEO</w:t>
        </w:r>
      </w:ins>
      <w:r>
        <w:t xml:space="preserve"> on the draft report, to</w:t>
      </w:r>
      <w:del w:id="1513" w:author="svcMRProcess" w:date="2018-09-09T09:31:00Z">
        <w:r>
          <w:delText> </w:delText>
        </w:r>
      </w:del>
      <w:ins w:id="1514" w:author="svcMRProcess" w:date="2018-09-09T09:31:00Z">
        <w:r>
          <w:t xml:space="preserve"> </w:t>
        </w:r>
      </w:ins>
      <w:r>
        <w:t>—</w:t>
      </w:r>
    </w:p>
    <w:p>
      <w:pPr>
        <w:pStyle w:val="Indenti"/>
      </w:pPr>
      <w:r>
        <w:tab/>
        <w:t>(i)</w:t>
      </w:r>
      <w:r>
        <w:tab/>
        <w:t>the applicant; and</w:t>
      </w:r>
    </w:p>
    <w:p>
      <w:pPr>
        <w:pStyle w:val="Indenti"/>
      </w:pPr>
      <w:r>
        <w:tab/>
        <w:t>(ii)</w:t>
      </w:r>
      <w:r>
        <w:tab/>
      </w:r>
      <w:ins w:id="1515" w:author="svcMRProcess" w:date="2018-09-09T09:31:00Z">
        <w:r>
          <w:t xml:space="preserve">the Trust and </w:t>
        </w:r>
      </w:ins>
      <w:r>
        <w:t xml:space="preserve">each local government and other public authority to which notice was given under section 73(1) and where notice was given to the Swan Valley Planning Committee, that </w:t>
      </w:r>
      <w:del w:id="1516" w:author="svcMRProcess" w:date="2018-09-09T09:31:00Z">
        <w:r>
          <w:delText>Committee</w:delText>
        </w:r>
      </w:del>
      <w:ins w:id="1517" w:author="svcMRProcess" w:date="2018-09-09T09:31:00Z">
        <w:r>
          <w:t>committee</w:t>
        </w:r>
      </w:ins>
      <w:r>
        <w:t>; and</w:t>
      </w:r>
    </w:p>
    <w:p>
      <w:pPr>
        <w:pStyle w:val="Indenti"/>
      </w:pPr>
      <w:r>
        <w:tab/>
        <w:t>(iii)</w:t>
      </w:r>
      <w:r>
        <w:tab/>
        <w:t>each person who made a submission under section 74(5);</w:t>
      </w:r>
    </w:p>
    <w:p>
      <w:pPr>
        <w:pStyle w:val="Indenta"/>
      </w:pPr>
      <w:r>
        <w:tab/>
      </w:r>
      <w:r>
        <w:tab/>
        <w:t>and</w:t>
      </w:r>
    </w:p>
    <w:p>
      <w:pPr>
        <w:pStyle w:val="Indenta"/>
      </w:pPr>
      <w:r>
        <w:tab/>
        <w:t>(b)</w:t>
      </w:r>
      <w:r>
        <w:tab/>
        <w:t xml:space="preserve">publish the draft report on the </w:t>
      </w:r>
      <w:del w:id="1518" w:author="svcMRProcess" w:date="2018-09-09T09:31:00Z">
        <w:r>
          <w:delText>Trust</w:delText>
        </w:r>
      </w:del>
      <w:ins w:id="1519" w:author="svcMRProcess" w:date="2018-09-09T09:31:00Z">
        <w:r>
          <w:t>Department’s</w:t>
        </w:r>
      </w:ins>
      <w:r>
        <w:t xml:space="preserve"> website and in any other way the </w:t>
      </w:r>
      <w:del w:id="1520" w:author="svcMRProcess" w:date="2018-09-09T09:31:00Z">
        <w:r>
          <w:delText>Trust</w:delText>
        </w:r>
      </w:del>
      <w:ins w:id="1521" w:author="svcMRProcess" w:date="2018-09-09T09:31:00Z">
        <w:r>
          <w:t>CEO</w:t>
        </w:r>
      </w:ins>
      <w:r>
        <w:t xml:space="preserve"> considers appropriate, with an invitation to the public to make submissions to the </w:t>
      </w:r>
      <w:del w:id="1522" w:author="svcMRProcess" w:date="2018-09-09T09:31:00Z">
        <w:r>
          <w:delText>Trust</w:delText>
        </w:r>
      </w:del>
      <w:ins w:id="1523" w:author="svcMRProcess" w:date="2018-09-09T09:31:00Z">
        <w:r>
          <w:t>CEO</w:t>
        </w:r>
      </w:ins>
      <w:r>
        <w:t xml:space="preserve"> on the draft report.</w:t>
      </w:r>
    </w:p>
    <w:p>
      <w:pPr>
        <w:pStyle w:val="Subsection"/>
        <w:keepNext/>
      </w:pPr>
      <w:r>
        <w:tab/>
        <w:t>(4)</w:t>
      </w:r>
      <w:r>
        <w:tab/>
        <w:t xml:space="preserve">An invitation to make submissions to the </w:t>
      </w:r>
      <w:del w:id="1524" w:author="svcMRProcess" w:date="2018-09-09T09:31:00Z">
        <w:r>
          <w:delText>Trust</w:delText>
        </w:r>
      </w:del>
      <w:ins w:id="1525" w:author="svcMRProcess" w:date="2018-09-09T09:31:00Z">
        <w:r>
          <w:t>CEO</w:t>
        </w:r>
      </w:ins>
      <w:r>
        <w:t xml:space="preserve">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 xml:space="preserve">Any person may make a submission to the </w:t>
      </w:r>
      <w:del w:id="1526" w:author="svcMRProcess" w:date="2018-09-09T09:31:00Z">
        <w:r>
          <w:delText>Trust</w:delText>
        </w:r>
      </w:del>
      <w:ins w:id="1527" w:author="svcMRProcess" w:date="2018-09-09T09:31:00Z">
        <w:r>
          <w:t>CEO</w:t>
        </w:r>
      </w:ins>
      <w:r>
        <w:t xml:space="preserve">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rPr>
          <w:ins w:id="1528" w:author="svcMRProcess" w:date="2018-09-09T09:31:00Z"/>
        </w:rPr>
      </w:pPr>
      <w:ins w:id="1529" w:author="svcMRProcess" w:date="2018-09-09T09:31:00Z">
        <w:r>
          <w:tab/>
          <w:t>[Section 75 amended by No. 6 of 2015 s. 30 and 51.]</w:t>
        </w:r>
      </w:ins>
    </w:p>
    <w:p>
      <w:pPr>
        <w:pStyle w:val="Heading5"/>
      </w:pPr>
      <w:bookmarkStart w:id="1530" w:name="_Toc423429501"/>
      <w:bookmarkStart w:id="1531" w:name="_Toc413834249"/>
      <w:r>
        <w:rPr>
          <w:rStyle w:val="CharSectno"/>
        </w:rPr>
        <w:t>76</w:t>
      </w:r>
      <w:r>
        <w:t>.</w:t>
      </w:r>
      <w:r>
        <w:tab/>
        <w:t xml:space="preserve">Report by </w:t>
      </w:r>
      <w:del w:id="1532" w:author="svcMRProcess" w:date="2018-09-09T09:31:00Z">
        <w:r>
          <w:delText>Trust</w:delText>
        </w:r>
      </w:del>
      <w:ins w:id="1533" w:author="svcMRProcess" w:date="2018-09-09T09:31:00Z">
        <w:r>
          <w:t>CEO</w:t>
        </w:r>
      </w:ins>
      <w:r>
        <w:t xml:space="preserve"> to Minister </w:t>
      </w:r>
      <w:del w:id="1534" w:author="svcMRProcess" w:date="2018-09-09T09:31:00Z">
        <w:r>
          <w:delText>about</w:delText>
        </w:r>
      </w:del>
      <w:ins w:id="1535" w:author="svcMRProcess" w:date="2018-09-09T09:31:00Z">
        <w:r>
          <w:t>on</w:t>
        </w:r>
      </w:ins>
      <w:r>
        <w:t xml:space="preserve"> proposed development</w:t>
      </w:r>
      <w:bookmarkEnd w:id="1530"/>
      <w:bookmarkEnd w:id="1531"/>
    </w:p>
    <w:p>
      <w:pPr>
        <w:pStyle w:val="Subsection"/>
        <w:rPr>
          <w:del w:id="1536" w:author="svcMRProcess" w:date="2018-09-09T09:31:00Z"/>
        </w:rPr>
      </w:pPr>
      <w:r>
        <w:tab/>
        <w:t>(1)</w:t>
      </w:r>
      <w:r>
        <w:tab/>
        <w:t xml:space="preserve">The </w:t>
      </w:r>
      <w:del w:id="1537" w:author="svcMRProcess" w:date="2018-09-09T09:31:00Z">
        <w:r>
          <w:delText>Trust</w:delText>
        </w:r>
      </w:del>
      <w:ins w:id="1538" w:author="svcMRProcess" w:date="2018-09-09T09:31:00Z">
        <w:r>
          <w:t>CEO</w:t>
        </w:r>
      </w:ins>
      <w:r>
        <w:t xml:space="preserve">, after considering any submissions made under section 75 and making such changes to the report as </w:t>
      </w:r>
      <w:del w:id="1539" w:author="svcMRProcess" w:date="2018-09-09T09:31:00Z">
        <w:r>
          <w:delText>it</w:delText>
        </w:r>
      </w:del>
      <w:ins w:id="1540" w:author="svcMRProcess" w:date="2018-09-09T09:31:00Z">
        <w:r>
          <w:t>the CEO</w:t>
        </w:r>
      </w:ins>
      <w:r>
        <w:t xml:space="preserve"> considers appropriate, </w:t>
      </w:r>
      <w:del w:id="1541" w:author="svcMRProcess" w:date="2018-09-09T09:31:00Z">
        <w:r>
          <w:delText>must —</w:delText>
        </w:r>
      </w:del>
    </w:p>
    <w:p>
      <w:pPr>
        <w:pStyle w:val="Subsection"/>
      </w:pPr>
      <w:del w:id="1542" w:author="svcMRProcess" w:date="2018-09-09T09:31:00Z">
        <w:r>
          <w:tab/>
          <w:delText>(a)</w:delText>
        </w:r>
        <w:r>
          <w:tab/>
        </w:r>
      </w:del>
      <w:ins w:id="1543" w:author="svcMRProcess" w:date="2018-09-09T09:31:00Z">
        <w:r>
          <w:t xml:space="preserve">may </w:t>
        </w:r>
      </w:ins>
      <w:r>
        <w:t>give a copy of the report to</w:t>
      </w:r>
      <w:del w:id="1544" w:author="svcMRProcess" w:date="2018-09-09T09:31:00Z">
        <w:r>
          <w:delText> —</w:delText>
        </w:r>
      </w:del>
      <w:ins w:id="1545" w:author="svcMRProcess" w:date="2018-09-09T09:31:00Z">
        <w:r>
          <w:t xml:space="preserve"> the Trust and in that case the Trust must, not later than 28 days after being given the report, provide its final comments to the CEO.</w:t>
        </w:r>
      </w:ins>
    </w:p>
    <w:p>
      <w:pPr>
        <w:pStyle w:val="Subsection"/>
        <w:rPr>
          <w:ins w:id="1546" w:author="svcMRProcess" w:date="2018-09-09T09:31:00Z"/>
        </w:rPr>
      </w:pPr>
      <w:ins w:id="1547" w:author="svcMRProcess" w:date="2018-09-09T09:31:00Z">
        <w:r>
          <w:tab/>
          <w:t>(2)</w:t>
        </w:r>
        <w:r>
          <w:tab/>
          <w:t xml:space="preserve">The CEO, after considering any submissions made under section 75 and comments made under subsection (1) and making such changes to the report as the CEO considers appropriate, must — </w:t>
        </w:r>
      </w:ins>
    </w:p>
    <w:p>
      <w:pPr>
        <w:pStyle w:val="Indenta"/>
        <w:rPr>
          <w:ins w:id="1548" w:author="svcMRProcess" w:date="2018-09-09T09:31:00Z"/>
        </w:rPr>
      </w:pPr>
      <w:ins w:id="1549" w:author="svcMRProcess" w:date="2018-09-09T09:31:00Z">
        <w:r>
          <w:tab/>
          <w:t>(a)</w:t>
        </w:r>
        <w:r>
          <w:tab/>
          <w:t xml:space="preserve">give a copy of the report to the following — </w:t>
        </w:r>
      </w:ins>
    </w:p>
    <w:p>
      <w:pPr>
        <w:pStyle w:val="Indenti"/>
      </w:pPr>
      <w:r>
        <w:tab/>
        <w:t>(i)</w:t>
      </w:r>
      <w:r>
        <w:tab/>
        <w:t>the Minister;</w:t>
      </w:r>
      <w:del w:id="1550" w:author="svcMRProcess" w:date="2018-09-09T09:31:00Z">
        <w:r>
          <w:delText xml:space="preserve"> and</w:delText>
        </w:r>
      </w:del>
    </w:p>
    <w:p>
      <w:pPr>
        <w:pStyle w:val="Indenti"/>
      </w:pPr>
      <w:r>
        <w:tab/>
        <w:t>(ii)</w:t>
      </w:r>
      <w:r>
        <w:tab/>
        <w:t xml:space="preserve">the </w:t>
      </w:r>
      <w:del w:id="1551" w:author="svcMRProcess" w:date="2018-09-09T09:31:00Z">
        <w:r>
          <w:delText>applicant; and</w:delText>
        </w:r>
      </w:del>
      <w:ins w:id="1552" w:author="svcMRProcess" w:date="2018-09-09T09:31:00Z">
        <w:r>
          <w:t>Trust;</w:t>
        </w:r>
      </w:ins>
    </w:p>
    <w:p>
      <w:pPr>
        <w:pStyle w:val="Indenti"/>
      </w:pPr>
      <w:r>
        <w:tab/>
        <w:t>(iii)</w:t>
      </w:r>
      <w:r>
        <w:tab/>
        <w:t>each</w:t>
      </w:r>
      <w:del w:id="1553" w:author="svcMRProcess" w:date="2018-09-09T09:31:00Z">
        <w:r>
          <w:delText xml:space="preserve"> local government and other</w:delText>
        </w:r>
      </w:del>
      <w:r>
        <w:t xml:space="preserve"> public authority to which the draft report was given under section 75 and where notice was given to the Swan Valley Planning Committee, that </w:t>
      </w:r>
      <w:del w:id="1554" w:author="svcMRProcess" w:date="2018-09-09T09:31:00Z">
        <w:r>
          <w:delText>Committee; and</w:delText>
        </w:r>
      </w:del>
      <w:ins w:id="1555" w:author="svcMRProcess" w:date="2018-09-09T09:31:00Z">
        <w:r>
          <w:t>committee;</w:t>
        </w:r>
      </w:ins>
    </w:p>
    <w:p>
      <w:pPr>
        <w:pStyle w:val="Indenti"/>
      </w:pPr>
      <w:r>
        <w:tab/>
        <w:t>(iv)</w:t>
      </w:r>
      <w:r>
        <w:tab/>
        <w:t>each person who made a submission under section 75;</w:t>
      </w:r>
    </w:p>
    <w:p>
      <w:pPr>
        <w:pStyle w:val="Indenta"/>
      </w:pPr>
      <w:r>
        <w:tab/>
      </w:r>
      <w:r>
        <w:tab/>
        <w:t>and</w:t>
      </w:r>
    </w:p>
    <w:p>
      <w:pPr>
        <w:pStyle w:val="Indenta"/>
      </w:pPr>
      <w:r>
        <w:tab/>
        <w:t>(b)</w:t>
      </w:r>
      <w:r>
        <w:tab/>
        <w:t xml:space="preserve">publish the report on the </w:t>
      </w:r>
      <w:del w:id="1556" w:author="svcMRProcess" w:date="2018-09-09T09:31:00Z">
        <w:r>
          <w:delText>Trust</w:delText>
        </w:r>
      </w:del>
      <w:ins w:id="1557" w:author="svcMRProcess" w:date="2018-09-09T09:31:00Z">
        <w:r>
          <w:t>Department’s</w:t>
        </w:r>
      </w:ins>
      <w:r>
        <w:t xml:space="preserve"> website and in any other way the </w:t>
      </w:r>
      <w:del w:id="1558" w:author="svcMRProcess" w:date="2018-09-09T09:31:00Z">
        <w:r>
          <w:delText>Trust</w:delText>
        </w:r>
      </w:del>
      <w:ins w:id="1559" w:author="svcMRProcess" w:date="2018-09-09T09:31:00Z">
        <w:r>
          <w:t>CEO</w:t>
        </w:r>
      </w:ins>
      <w:r>
        <w:t xml:space="preserve"> considers appropriate.</w:t>
      </w:r>
    </w:p>
    <w:p>
      <w:pPr>
        <w:pStyle w:val="Subsection"/>
      </w:pPr>
      <w:r>
        <w:tab/>
        <w:t>(</w:t>
      </w:r>
      <w:del w:id="1560" w:author="svcMRProcess" w:date="2018-09-09T09:31:00Z">
        <w:r>
          <w:delText>2</w:delText>
        </w:r>
      </w:del>
      <w:ins w:id="1561" w:author="svcMRProcess" w:date="2018-09-09T09:31:00Z">
        <w:r>
          <w:t>3</w:t>
        </w:r>
      </w:ins>
      <w:r>
        <w:t>)</w:t>
      </w:r>
      <w:r>
        <w:tab/>
        <w:t>A report to the Minister under subsection (</w:t>
      </w:r>
      <w:del w:id="1562" w:author="svcMRProcess" w:date="2018-09-09T09:31:00Z">
        <w:r>
          <w:delText>1</w:delText>
        </w:r>
      </w:del>
      <w:ins w:id="1563" w:author="svcMRProcess" w:date="2018-09-09T09:31:00Z">
        <w:r>
          <w:t>2</w:t>
        </w:r>
      </w:ins>
      <w:r>
        <w:t xml:space="preserve">)(a)(i) </w:t>
      </w:r>
      <w:del w:id="1564" w:author="svcMRProcess" w:date="2018-09-09T09:31:00Z">
        <w:r>
          <w:delText xml:space="preserve">on an application </w:delText>
        </w:r>
      </w:del>
      <w:r>
        <w:t>must be accompanied by</w:t>
      </w:r>
      <w:del w:id="1565" w:author="svcMRProcess" w:date="2018-09-09T09:31:00Z">
        <w:r>
          <w:delText> —</w:delText>
        </w:r>
      </w:del>
      <w:ins w:id="1566" w:author="svcMRProcess" w:date="2018-09-09T09:31:00Z">
        <w:r>
          <w:t xml:space="preserve"> the following — </w:t>
        </w:r>
      </w:ins>
    </w:p>
    <w:p>
      <w:pPr>
        <w:pStyle w:val="Indenta"/>
      </w:pPr>
      <w:r>
        <w:tab/>
        <w:t>(a)</w:t>
      </w:r>
      <w:r>
        <w:tab/>
        <w:t>a copy of each submission made under section 73(1),</w:t>
      </w:r>
      <w:del w:id="1567" w:author="svcMRProcess" w:date="2018-09-09T09:31:00Z">
        <w:r>
          <w:delText> </w:delText>
        </w:r>
      </w:del>
      <w:ins w:id="1568" w:author="svcMRProcess" w:date="2018-09-09T09:31:00Z">
        <w:r>
          <w:t xml:space="preserve"> </w:t>
        </w:r>
      </w:ins>
      <w:r>
        <w:t>74 or</w:t>
      </w:r>
      <w:del w:id="1569" w:author="svcMRProcess" w:date="2018-09-09T09:31:00Z">
        <w:r>
          <w:delText> </w:delText>
        </w:r>
      </w:del>
      <w:ins w:id="1570" w:author="svcMRProcess" w:date="2018-09-09T09:31:00Z">
        <w:r>
          <w:t xml:space="preserve"> </w:t>
        </w:r>
      </w:ins>
      <w:r>
        <w:t>75 in relation to the application or draft report;</w:t>
      </w:r>
      <w:del w:id="1571" w:author="svcMRProcess" w:date="2018-09-09T09:31:00Z">
        <w:r>
          <w:delText xml:space="preserve"> and</w:delText>
        </w:r>
      </w:del>
    </w:p>
    <w:p>
      <w:pPr>
        <w:pStyle w:val="Indenta"/>
        <w:rPr>
          <w:ins w:id="1572" w:author="svcMRProcess" w:date="2018-09-09T09:31:00Z"/>
        </w:rPr>
      </w:pPr>
      <w:del w:id="1573" w:author="svcMRProcess" w:date="2018-09-09T09:31:00Z">
        <w:r>
          <w:tab/>
          <w:delText>(b)</w:delText>
        </w:r>
        <w:r>
          <w:tab/>
          <w:delText>the Trust’s</w:delText>
        </w:r>
      </w:del>
      <w:ins w:id="1574" w:author="svcMRProcess" w:date="2018-09-09T09:31:00Z">
        <w:r>
          <w:tab/>
          <w:t>(b)</w:t>
        </w:r>
        <w:r>
          <w:tab/>
          <w:t>a copy of any comments or recommendations made by the Trust under section 75(3A) or subsection (1) of this section in relation to the application or draft report;</w:t>
        </w:r>
      </w:ins>
    </w:p>
    <w:p>
      <w:pPr>
        <w:pStyle w:val="Indenta"/>
      </w:pPr>
      <w:ins w:id="1575" w:author="svcMRProcess" w:date="2018-09-09T09:31:00Z">
        <w:r>
          <w:tab/>
          <w:t>(c)</w:t>
        </w:r>
        <w:r>
          <w:tab/>
          <w:t>the CEO’s</w:t>
        </w:r>
      </w:ins>
      <w:r>
        <w:t xml:space="preserve"> comments on </w:t>
      </w:r>
      <w:del w:id="1576" w:author="svcMRProcess" w:date="2018-09-09T09:31:00Z">
        <w:r>
          <w:delText>those</w:delText>
        </w:r>
      </w:del>
      <w:ins w:id="1577" w:author="svcMRProcess" w:date="2018-09-09T09:31:00Z">
        <w:r>
          <w:t>the</w:t>
        </w:r>
      </w:ins>
      <w:r>
        <w:t xml:space="preserve"> submissions.</w:t>
      </w:r>
    </w:p>
    <w:p>
      <w:pPr>
        <w:pStyle w:val="Footnotesection"/>
        <w:rPr>
          <w:ins w:id="1578" w:author="svcMRProcess" w:date="2018-09-09T09:31:00Z"/>
        </w:rPr>
      </w:pPr>
      <w:ins w:id="1579" w:author="svcMRProcess" w:date="2018-09-09T09:31:00Z">
        <w:r>
          <w:tab/>
          <w:t>[Section 76 inserted by No. 6 of 2015 s. 31.]</w:t>
        </w:r>
      </w:ins>
    </w:p>
    <w:p>
      <w:pPr>
        <w:pStyle w:val="Heading5"/>
      </w:pPr>
      <w:bookmarkStart w:id="1580" w:name="_Toc423429502"/>
      <w:bookmarkStart w:id="1581" w:name="_Toc413834250"/>
      <w:r>
        <w:rPr>
          <w:rStyle w:val="CharSectno"/>
        </w:rPr>
        <w:t>77</w:t>
      </w:r>
      <w:r>
        <w:t>.</w:t>
      </w:r>
      <w:r>
        <w:tab/>
        <w:t>Minister’s options after considering s. 76 report</w:t>
      </w:r>
      <w:bookmarkEnd w:id="1580"/>
      <w:bookmarkEnd w:id="1581"/>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 xml:space="preserve">return the application to the </w:t>
      </w:r>
      <w:del w:id="1582" w:author="svcMRProcess" w:date="2018-09-09T09:31:00Z">
        <w:r>
          <w:rPr>
            <w:snapToGrid w:val="0"/>
          </w:rPr>
          <w:delText>Trust</w:delText>
        </w:r>
      </w:del>
      <w:ins w:id="1583" w:author="svcMRProcess" w:date="2018-09-09T09:31:00Z">
        <w:r>
          <w:t>CEO</w:t>
        </w:r>
      </w:ins>
      <w:r>
        <w:t xml:space="preserve"> and direct </w:t>
      </w:r>
      <w:del w:id="1584" w:author="svcMRProcess" w:date="2018-09-09T09:31:00Z">
        <w:r>
          <w:rPr>
            <w:snapToGrid w:val="0"/>
          </w:rPr>
          <w:delText>it</w:delText>
        </w:r>
      </w:del>
      <w:ins w:id="1585" w:author="svcMRProcess" w:date="2018-09-09T09:31:00Z">
        <w:r>
          <w:t>the CEO</w:t>
        </w:r>
      </w:ins>
      <w:r>
        <w:t xml:space="preserve"> to reconsider </w:t>
      </w:r>
      <w:del w:id="1586" w:author="svcMRProcess" w:date="2018-09-09T09:31:00Z">
        <w:r>
          <w:rPr>
            <w:snapToGrid w:val="0"/>
          </w:rPr>
          <w:delText>its</w:delText>
        </w:r>
      </w:del>
      <w:ins w:id="1587" w:author="svcMRProcess" w:date="2018-09-09T09:31:00Z">
        <w:r>
          <w:t>the CEO’s</w:t>
        </w:r>
      </w:ins>
      <w:r>
        <w:t xml:space="preserve">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ins w:id="1588" w:author="svcMRProcess" w:date="2018-09-09T09:31:00Z"/>
        </w:rPr>
      </w:pPr>
      <w:r>
        <w:tab/>
        <w:t>(2)</w:t>
      </w:r>
      <w:r>
        <w:tab/>
        <w:t xml:space="preserve">If the Minister gives a direction to the </w:t>
      </w:r>
      <w:del w:id="1589" w:author="svcMRProcess" w:date="2018-09-09T09:31:00Z">
        <w:r>
          <w:rPr>
            <w:snapToGrid w:val="0"/>
          </w:rPr>
          <w:delText>Trust</w:delText>
        </w:r>
      </w:del>
      <w:ins w:id="1590" w:author="svcMRProcess" w:date="2018-09-09T09:31:00Z">
        <w:r>
          <w:t>CEO</w:t>
        </w:r>
      </w:ins>
      <w:r>
        <w:t xml:space="preserve"> under subsection (1)(b)(i)</w:t>
      </w:r>
      <w:del w:id="1591" w:author="svcMRProcess" w:date="2018-09-09T09:31:00Z">
        <w:r>
          <w:rPr>
            <w:snapToGrid w:val="0"/>
          </w:rPr>
          <w:delText xml:space="preserve"> </w:delText>
        </w:r>
      </w:del>
      <w:ins w:id="1592" w:author="svcMRProcess" w:date="2018-09-09T09:31:00Z">
        <w:r>
          <w:t xml:space="preserve"> — </w:t>
        </w:r>
      </w:ins>
    </w:p>
    <w:p>
      <w:pPr>
        <w:pStyle w:val="Indenta"/>
        <w:rPr>
          <w:ins w:id="1593" w:author="svcMRProcess" w:date="2018-09-09T09:31:00Z"/>
        </w:rPr>
      </w:pPr>
      <w:ins w:id="1594" w:author="svcMRProcess" w:date="2018-09-09T09:31:00Z">
        <w:r>
          <w:tab/>
          <w:t>(a)</w:t>
        </w:r>
        <w:r>
          <w:tab/>
          <w:t>the CEO must consult with the Trust in an endeavour to resolve any question in issue; and</w:t>
        </w:r>
      </w:ins>
    </w:p>
    <w:p>
      <w:pPr>
        <w:pStyle w:val="Indenta"/>
      </w:pPr>
      <w:ins w:id="1595" w:author="svcMRProcess" w:date="2018-09-09T09:31:00Z">
        <w:r>
          <w:tab/>
          <w:t>(b)</w:t>
        </w:r>
        <w:r>
          <w:tab/>
        </w:r>
      </w:ins>
      <w:r>
        <w:t xml:space="preserve">the Minister may also direct the </w:t>
      </w:r>
      <w:del w:id="1596" w:author="svcMRProcess" w:date="2018-09-09T09:31:00Z">
        <w:r>
          <w:rPr>
            <w:snapToGrid w:val="0"/>
          </w:rPr>
          <w:delText>Trust</w:delText>
        </w:r>
      </w:del>
      <w:ins w:id="1597" w:author="svcMRProcess" w:date="2018-09-09T09:31:00Z">
        <w:r>
          <w:t>CEO</w:t>
        </w:r>
      </w:ins>
      <w:r>
        <w:t xml:space="preserve"> to consult with the applicant and any other person the Minister directs in an endeavour to resolve any question in issue.</w:t>
      </w:r>
    </w:p>
    <w:p>
      <w:pPr>
        <w:pStyle w:val="Subsection"/>
      </w:pPr>
      <w:r>
        <w:tab/>
        <w:t>(3)</w:t>
      </w:r>
      <w:r>
        <w:tab/>
        <w:t xml:space="preserve">The </w:t>
      </w:r>
      <w:del w:id="1598" w:author="svcMRProcess" w:date="2018-09-09T09:31:00Z">
        <w:r>
          <w:rPr>
            <w:snapToGrid w:val="0"/>
          </w:rPr>
          <w:delText>Trust</w:delText>
        </w:r>
      </w:del>
      <w:ins w:id="1599" w:author="svcMRProcess" w:date="2018-09-09T09:31:00Z">
        <w:r>
          <w:t>CEO</w:t>
        </w:r>
      </w:ins>
      <w:r>
        <w:t xml:space="preserve"> must comply with any direction given </w:t>
      </w:r>
      <w:del w:id="1600" w:author="svcMRProcess" w:date="2018-09-09T09:31:00Z">
        <w:r>
          <w:rPr>
            <w:snapToGrid w:val="0"/>
          </w:rPr>
          <w:delText xml:space="preserve">to it </w:delText>
        </w:r>
      </w:del>
      <w:r>
        <w:t>under this section.</w:t>
      </w:r>
    </w:p>
    <w:p>
      <w:pPr>
        <w:pStyle w:val="Footnotesection"/>
        <w:rPr>
          <w:ins w:id="1601" w:author="svcMRProcess" w:date="2018-09-09T09:31:00Z"/>
        </w:rPr>
      </w:pPr>
      <w:ins w:id="1602" w:author="svcMRProcess" w:date="2018-09-09T09:31:00Z">
        <w:r>
          <w:tab/>
          <w:t>[Section 77 amended by No. 6 of 2015 s. 32.]</w:t>
        </w:r>
      </w:ins>
    </w:p>
    <w:p>
      <w:pPr>
        <w:pStyle w:val="Heading5"/>
      </w:pPr>
      <w:bookmarkStart w:id="1603" w:name="_Toc423429503"/>
      <w:bookmarkStart w:id="1604" w:name="_Toc413834251"/>
      <w:r>
        <w:rPr>
          <w:rStyle w:val="CharSectno"/>
        </w:rPr>
        <w:t>78</w:t>
      </w:r>
      <w:r>
        <w:t>.</w:t>
      </w:r>
      <w:r>
        <w:tab/>
        <w:t>Review committee under s. 77(1)(b)(ii), membership of etc.</w:t>
      </w:r>
      <w:bookmarkEnd w:id="1603"/>
      <w:bookmarkEnd w:id="160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605" w:name="_Toc423429504"/>
      <w:bookmarkStart w:id="1606" w:name="_Toc413834252"/>
      <w:r>
        <w:rPr>
          <w:rStyle w:val="CharSectno"/>
        </w:rPr>
        <w:t>79</w:t>
      </w:r>
      <w:r>
        <w:t>.</w:t>
      </w:r>
      <w:r>
        <w:tab/>
        <w:t xml:space="preserve">Review committee’s functions as to </w:t>
      </w:r>
      <w:del w:id="1607" w:author="svcMRProcess" w:date="2018-09-09T09:31:00Z">
        <w:r>
          <w:delText>Trust’s</w:delText>
        </w:r>
      </w:del>
      <w:ins w:id="1608" w:author="svcMRProcess" w:date="2018-09-09T09:31:00Z">
        <w:r>
          <w:t>CEO’s</w:t>
        </w:r>
      </w:ins>
      <w:r>
        <w:t xml:space="preserve"> recommendations</w:t>
      </w:r>
      <w:bookmarkEnd w:id="1605"/>
      <w:bookmarkEnd w:id="1606"/>
      <w:del w:id="1609" w:author="svcMRProcess" w:date="2018-09-09T09:31:00Z">
        <w:r>
          <w:delText xml:space="preserve">  </w:delText>
        </w:r>
      </w:del>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 xml:space="preserve">The </w:t>
      </w:r>
      <w:ins w:id="1610" w:author="svcMRProcess" w:date="2018-09-09T09:31:00Z">
        <w:r>
          <w:t xml:space="preserve">CEO, after consultation with the </w:t>
        </w:r>
      </w:ins>
      <w:r>
        <w:t>Trust</w:t>
      </w:r>
      <w:ins w:id="1611" w:author="svcMRProcess" w:date="2018-09-09T09:31:00Z">
        <w:r>
          <w:t>,</w:t>
        </w:r>
      </w:ins>
      <w:r>
        <w:t xml:space="preserve"> may make submissions to a review committee.</w:t>
      </w:r>
    </w:p>
    <w:p>
      <w:pPr>
        <w:pStyle w:val="Subsection"/>
      </w:pPr>
      <w:r>
        <w:tab/>
        <w:t>(3)</w:t>
      </w:r>
      <w:r>
        <w:tab/>
        <w:t>A review committee must report to the Minister as required by section 77(1)(b)(ii).</w:t>
      </w:r>
    </w:p>
    <w:p>
      <w:pPr>
        <w:pStyle w:val="Footnotesection"/>
        <w:rPr>
          <w:ins w:id="1612" w:author="svcMRProcess" w:date="2018-09-09T09:31:00Z"/>
        </w:rPr>
      </w:pPr>
      <w:ins w:id="1613" w:author="svcMRProcess" w:date="2018-09-09T09:31:00Z">
        <w:r>
          <w:tab/>
          <w:t>[Section 79 amended by No. 6 of 2015 s. 33.]</w:t>
        </w:r>
      </w:ins>
    </w:p>
    <w:p>
      <w:pPr>
        <w:pStyle w:val="Heading5"/>
        <w:spacing w:before="180"/>
      </w:pPr>
      <w:bookmarkStart w:id="1614" w:name="_Toc423429505"/>
      <w:bookmarkStart w:id="1615" w:name="_Toc413834253"/>
      <w:r>
        <w:rPr>
          <w:rStyle w:val="CharSectno"/>
        </w:rPr>
        <w:t>80</w:t>
      </w:r>
      <w:r>
        <w:t>.</w:t>
      </w:r>
      <w:r>
        <w:tab/>
        <w:t>Minister’s decision</w:t>
      </w:r>
      <w:bookmarkEnd w:id="1614"/>
      <w:bookmarkEnd w:id="1615"/>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 xml:space="preserve">the </w:t>
      </w:r>
      <w:del w:id="1616" w:author="svcMRProcess" w:date="2018-09-09T09:31:00Z">
        <w:r>
          <w:rPr>
            <w:snapToGrid w:val="0"/>
          </w:rPr>
          <w:delText>Trust</w:delText>
        </w:r>
      </w:del>
      <w:ins w:id="1617" w:author="svcMRProcess" w:date="2018-09-09T09:31:00Z">
        <w:r>
          <w:t>CEO</w:t>
        </w:r>
      </w:ins>
      <w:r>
        <w:t xml:space="preserve">, the </w:t>
      </w:r>
      <w:del w:id="1618" w:author="svcMRProcess" w:date="2018-09-09T09:31:00Z">
        <w:r>
          <w:rPr>
            <w:snapToGrid w:val="0"/>
          </w:rPr>
          <w:delText>Trust</w:delText>
        </w:r>
      </w:del>
      <w:ins w:id="1619" w:author="svcMRProcess" w:date="2018-09-09T09:31:00Z">
        <w:r>
          <w:t>CEO</w:t>
        </w:r>
      </w:ins>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 xml:space="preserve">published on the </w:t>
      </w:r>
      <w:del w:id="1620" w:author="svcMRProcess" w:date="2018-09-09T09:31:00Z">
        <w:r>
          <w:delText>Trust</w:delText>
        </w:r>
      </w:del>
      <w:ins w:id="1621" w:author="svcMRProcess" w:date="2018-09-09T09:31:00Z">
        <w:r>
          <w:t>Department’s</w:t>
        </w:r>
      </w:ins>
      <w:r>
        <w:t xml:space="preserve"> website.</w:t>
      </w:r>
    </w:p>
    <w:p>
      <w:pPr>
        <w:pStyle w:val="Footnotesection"/>
        <w:rPr>
          <w:ins w:id="1622" w:author="svcMRProcess" w:date="2018-09-09T09:31:00Z"/>
        </w:rPr>
      </w:pPr>
      <w:ins w:id="1623" w:author="svcMRProcess" w:date="2018-09-09T09:31:00Z">
        <w:r>
          <w:tab/>
          <w:t>[Section 80 amended by No. 6 of 2015 s. 53.]</w:t>
        </w:r>
      </w:ins>
    </w:p>
    <w:p>
      <w:pPr>
        <w:pStyle w:val="Heading5"/>
      </w:pPr>
      <w:bookmarkStart w:id="1624" w:name="_Toc423429506"/>
      <w:bookmarkStart w:id="1625" w:name="_Toc413834254"/>
      <w:r>
        <w:rPr>
          <w:rStyle w:val="CharSectno"/>
        </w:rPr>
        <w:t>81</w:t>
      </w:r>
      <w:r>
        <w:t>.</w:t>
      </w:r>
      <w:r>
        <w:tab/>
        <w:t>Financial assurance condition may be imposed on approval</w:t>
      </w:r>
      <w:bookmarkEnd w:id="1624"/>
      <w:bookmarkEnd w:id="162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 xml:space="preserve">in relation to an approval under section 85 — the </w:t>
      </w:r>
      <w:del w:id="1626" w:author="svcMRProcess" w:date="2018-09-09T09:31:00Z">
        <w:r>
          <w:delText>Trust</w:delText>
        </w:r>
      </w:del>
      <w:ins w:id="1627" w:author="svcMRProcess" w:date="2018-09-09T09:31:00Z">
        <w:r>
          <w:t>CEO</w:t>
        </w:r>
      </w:ins>
      <w:r>
        <w:t>; and</w:t>
      </w:r>
    </w:p>
    <w:p>
      <w:pPr>
        <w:pStyle w:val="Defpara"/>
      </w:pPr>
      <w:r>
        <w:tab/>
        <w:t>(b)</w:t>
      </w:r>
      <w:r>
        <w:tab/>
        <w:t>in relation to any other approval under this Part — the Minister.</w:t>
      </w:r>
    </w:p>
    <w:p>
      <w:pPr>
        <w:pStyle w:val="Subsection"/>
      </w:pPr>
      <w:r>
        <w:tab/>
        <w:t>(2)</w:t>
      </w:r>
      <w:r>
        <w:tab/>
        <w:t xml:space="preserve">Without limiting section 80(1)(c), an approving authority may, as a condition of an approval, require the applicant to provide to the </w:t>
      </w:r>
      <w:del w:id="1628" w:author="svcMRProcess" w:date="2018-09-09T09:31:00Z">
        <w:r>
          <w:delText>Trust</w:delText>
        </w:r>
      </w:del>
      <w:ins w:id="1629" w:author="svcMRProcess" w:date="2018-09-09T09:31:00Z">
        <w:r>
          <w:t>CEO</w:t>
        </w:r>
      </w:ins>
      <w:r>
        <w:t xml:space="preserve">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 xml:space="preserve">must not exceed an amount that, in the opinion of the approving authority, represents a reasonable estimate of the total likely costs that might be incurred by the </w:t>
      </w:r>
      <w:del w:id="1630" w:author="svcMRProcess" w:date="2018-09-09T09:31:00Z">
        <w:r>
          <w:delText>Trust</w:delText>
        </w:r>
      </w:del>
      <w:ins w:id="1631" w:author="svcMRProcess" w:date="2018-09-09T09:31:00Z">
        <w:r>
          <w:t>CEO</w:t>
        </w:r>
      </w:ins>
      <w:r>
        <w:t xml:space="preserve"> if it were necessary to take action under section 116(5) or 117 in relation to that development.</w:t>
      </w:r>
    </w:p>
    <w:p>
      <w:pPr>
        <w:pStyle w:val="Subsection"/>
      </w:pPr>
      <w:r>
        <w:tab/>
        <w:t>(6)</w:t>
      </w:r>
      <w:r>
        <w:tab/>
        <w:t xml:space="preserve">A condition requiring the provision of a financial assurance lapses and no longer binds the person to whom it applies if the </w:t>
      </w:r>
      <w:del w:id="1632" w:author="svcMRProcess" w:date="2018-09-09T09:31:00Z">
        <w:r>
          <w:delText>Trust</w:delText>
        </w:r>
      </w:del>
      <w:ins w:id="1633" w:author="svcMRProcess" w:date="2018-09-09T09:31:00Z">
        <w:r>
          <w:t>CEO</w:t>
        </w:r>
      </w:ins>
      <w:r>
        <w:t xml:space="preserve"> is satisfied that the reason for which the financial assurance was required no longer exists and has given the person on whom the condition was imposed written notice of the lapsing of that condition.</w:t>
      </w:r>
    </w:p>
    <w:p>
      <w:pPr>
        <w:pStyle w:val="Footnotesection"/>
        <w:rPr>
          <w:ins w:id="1634" w:author="svcMRProcess" w:date="2018-09-09T09:31:00Z"/>
        </w:rPr>
      </w:pPr>
      <w:ins w:id="1635" w:author="svcMRProcess" w:date="2018-09-09T09:31:00Z">
        <w:r>
          <w:tab/>
          <w:t>[Section 81 amended by No. 6 of 2015 s. 51.]</w:t>
        </w:r>
      </w:ins>
    </w:p>
    <w:p>
      <w:pPr>
        <w:pStyle w:val="Heading5"/>
      </w:pPr>
      <w:bookmarkStart w:id="1636" w:name="_Toc423429507"/>
      <w:bookmarkStart w:id="1637" w:name="_Toc413834255"/>
      <w:r>
        <w:rPr>
          <w:rStyle w:val="CharSectno"/>
        </w:rPr>
        <w:t>82</w:t>
      </w:r>
      <w:r>
        <w:t>.</w:t>
      </w:r>
      <w:r>
        <w:tab/>
        <w:t>Condition etc. on approval, request for reconsideration of</w:t>
      </w:r>
      <w:bookmarkEnd w:id="1636"/>
      <w:bookmarkEnd w:id="163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 xml:space="preserve">published on the </w:t>
      </w:r>
      <w:del w:id="1638" w:author="svcMRProcess" w:date="2018-09-09T09:31:00Z">
        <w:r>
          <w:delText>Trust</w:delText>
        </w:r>
      </w:del>
      <w:ins w:id="1639" w:author="svcMRProcess" w:date="2018-09-09T09:31:00Z">
        <w:r>
          <w:t>Department’s</w:t>
        </w:r>
      </w:ins>
      <w:r>
        <w:t xml:space="preserve"> website.</w:t>
      </w:r>
    </w:p>
    <w:p>
      <w:pPr>
        <w:pStyle w:val="Footnotesection"/>
        <w:rPr>
          <w:ins w:id="1640" w:author="svcMRProcess" w:date="2018-09-09T09:31:00Z"/>
        </w:rPr>
      </w:pPr>
      <w:ins w:id="1641" w:author="svcMRProcess" w:date="2018-09-09T09:31:00Z">
        <w:r>
          <w:tab/>
          <w:t>[Section 82 amended by No. 6 of 2015 s. 53.]</w:t>
        </w:r>
      </w:ins>
    </w:p>
    <w:p>
      <w:pPr>
        <w:pStyle w:val="Heading5"/>
      </w:pPr>
      <w:bookmarkStart w:id="1642" w:name="_Toc423429508"/>
      <w:bookmarkStart w:id="1643" w:name="_Toc413834256"/>
      <w:r>
        <w:rPr>
          <w:rStyle w:val="CharSectno"/>
        </w:rPr>
        <w:t>83</w:t>
      </w:r>
      <w:r>
        <w:t>.</w:t>
      </w:r>
      <w:r>
        <w:tab/>
        <w:t>Correction of approval</w:t>
      </w:r>
      <w:bookmarkEnd w:id="1642"/>
      <w:bookmarkEnd w:id="1643"/>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 xml:space="preserve">published on the </w:t>
      </w:r>
      <w:del w:id="1644" w:author="svcMRProcess" w:date="2018-09-09T09:31:00Z">
        <w:r>
          <w:delText>Trust</w:delText>
        </w:r>
      </w:del>
      <w:ins w:id="1645" w:author="svcMRProcess" w:date="2018-09-09T09:31:00Z">
        <w:r>
          <w:t>Department’s</w:t>
        </w:r>
      </w:ins>
      <w:r>
        <w:t xml:space="preserve"> website.</w:t>
      </w:r>
    </w:p>
    <w:p>
      <w:pPr>
        <w:pStyle w:val="Footnotesection"/>
        <w:rPr>
          <w:ins w:id="1646" w:author="svcMRProcess" w:date="2018-09-09T09:31:00Z"/>
        </w:rPr>
      </w:pPr>
      <w:ins w:id="1647" w:author="svcMRProcess" w:date="2018-09-09T09:31:00Z">
        <w:r>
          <w:tab/>
          <w:t>[Section 83 amended by No. 6 of 2015 s. 53.]</w:t>
        </w:r>
      </w:ins>
    </w:p>
    <w:p>
      <w:pPr>
        <w:pStyle w:val="Heading5"/>
      </w:pPr>
      <w:bookmarkStart w:id="1648" w:name="_Toc423429509"/>
      <w:bookmarkStart w:id="1649" w:name="_Toc413834257"/>
      <w:r>
        <w:rPr>
          <w:rStyle w:val="CharSectno"/>
        </w:rPr>
        <w:t>84</w:t>
      </w:r>
      <w:r>
        <w:t>.</w:t>
      </w:r>
      <w:r>
        <w:tab/>
        <w:t>Variation or extension of approval</w:t>
      </w:r>
      <w:bookmarkEnd w:id="1648"/>
      <w:bookmarkEnd w:id="1649"/>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650" w:name="_Toc413834258"/>
      <w:bookmarkStart w:id="1651" w:name="_Toc423429510"/>
      <w:r>
        <w:rPr>
          <w:rStyle w:val="CharSectno"/>
        </w:rPr>
        <w:t>85</w:t>
      </w:r>
      <w:r>
        <w:t>.</w:t>
      </w:r>
      <w:r>
        <w:tab/>
        <w:t xml:space="preserve">Approvals by </w:t>
      </w:r>
      <w:del w:id="1652" w:author="svcMRProcess" w:date="2018-09-09T09:31:00Z">
        <w:r>
          <w:delText>Trust</w:delText>
        </w:r>
      </w:del>
      <w:bookmarkEnd w:id="1650"/>
      <w:ins w:id="1653" w:author="svcMRProcess" w:date="2018-09-09T09:31:00Z">
        <w:r>
          <w:t>CEO</w:t>
        </w:r>
      </w:ins>
      <w:bookmarkEnd w:id="1651"/>
    </w:p>
    <w:p>
      <w:pPr>
        <w:pStyle w:val="Subsection"/>
      </w:pPr>
      <w:r>
        <w:tab/>
        <w:t>(1)</w:t>
      </w:r>
      <w:r>
        <w:tab/>
        <w:t xml:space="preserve">The regulations may prescribe classes of developments that the </w:t>
      </w:r>
      <w:del w:id="1654" w:author="svcMRProcess" w:date="2018-09-09T09:31:00Z">
        <w:r>
          <w:delText>Trust</w:delText>
        </w:r>
      </w:del>
      <w:ins w:id="1655" w:author="svcMRProcess" w:date="2018-09-09T09:31:00Z">
        <w:r>
          <w:t>CEO</w:t>
        </w:r>
      </w:ins>
      <w:r>
        <w:t xml:space="preserve"> is authorised to approve under this section.</w:t>
      </w:r>
    </w:p>
    <w:p>
      <w:pPr>
        <w:pStyle w:val="Subsection"/>
      </w:pPr>
      <w:r>
        <w:tab/>
        <w:t>(2)</w:t>
      </w:r>
      <w:r>
        <w:tab/>
      </w:r>
      <w:del w:id="1656" w:author="svcMRProcess" w:date="2018-09-09T09:31:00Z">
        <w:r>
          <w:delText>Where</w:delText>
        </w:r>
      </w:del>
      <w:ins w:id="1657" w:author="svcMRProcess" w:date="2018-09-09T09:31:00Z">
        <w:r>
          <w:t>If</w:t>
        </w:r>
      </w:ins>
      <w:r>
        <w:t xml:space="preserve"> the </w:t>
      </w:r>
      <w:del w:id="1658" w:author="svcMRProcess" w:date="2018-09-09T09:31:00Z">
        <w:r>
          <w:delText>Trust</w:delText>
        </w:r>
      </w:del>
      <w:ins w:id="1659" w:author="svcMRProcess" w:date="2018-09-09T09:31:00Z">
        <w:r>
          <w:t>CEO</w:t>
        </w:r>
      </w:ins>
      <w:r>
        <w:t xml:space="preserve"> is authorised under subsection (1) to approve a development, </w:t>
      </w:r>
      <w:del w:id="1660" w:author="svcMRProcess" w:date="2018-09-09T09:31:00Z">
        <w:r>
          <w:delText>it</w:delText>
        </w:r>
      </w:del>
      <w:ins w:id="1661" w:author="svcMRProcess" w:date="2018-09-09T09:31:00Z">
        <w:r>
          <w:t>the CEO</w:t>
        </w:r>
      </w:ins>
      <w:r>
        <w:t xml:space="preserve"> may </w:t>
      </w:r>
      <w:del w:id="1662" w:author="svcMRProcess" w:date="2018-09-09T09:31:00Z">
        <w:r>
          <w:delText>resolve</w:delText>
        </w:r>
      </w:del>
      <w:ins w:id="1663" w:author="svcMRProcess" w:date="2018-09-09T09:31:00Z">
        <w:r>
          <w:t>decide</w:t>
        </w:r>
      </w:ins>
      <w:r>
        <w:t xml:space="preserve"> to do so and in that case —</w:t>
      </w:r>
      <w:ins w:id="1664" w:author="svcMRProcess" w:date="2018-09-09T09:31:00Z">
        <w:r>
          <w:t xml:space="preserve"> </w:t>
        </w:r>
      </w:ins>
    </w:p>
    <w:p>
      <w:pPr>
        <w:pStyle w:val="Indenta"/>
      </w:pPr>
      <w:r>
        <w:tab/>
        <w:t>(a)</w:t>
      </w:r>
      <w:r>
        <w:tab/>
        <w:t>sections 73</w:t>
      </w:r>
      <w:del w:id="1665" w:author="svcMRProcess" w:date="2018-09-09T09:31:00Z">
        <w:r>
          <w:delText xml:space="preserve"> and </w:delText>
        </w:r>
      </w:del>
      <w:ins w:id="1666" w:author="svcMRProcess" w:date="2018-09-09T09:31:00Z">
        <w:r>
          <w:t xml:space="preserve">, </w:t>
        </w:r>
      </w:ins>
      <w:r>
        <w:t>74</w:t>
      </w:r>
      <w:ins w:id="1667" w:author="svcMRProcess" w:date="2018-09-09T09:31:00Z">
        <w:r>
          <w:t>, 75 and 76(1) and (2)</w:t>
        </w:r>
      </w:ins>
      <w:r>
        <w:t xml:space="preserve"> apply in relation to the development application; and</w:t>
      </w:r>
    </w:p>
    <w:p>
      <w:pPr>
        <w:pStyle w:val="Indenta"/>
        <w:rPr>
          <w:del w:id="1668" w:author="svcMRProcess" w:date="2018-09-09T09:31:00Z"/>
        </w:rPr>
      </w:pPr>
      <w:r>
        <w:tab/>
        <w:t>(b)</w:t>
      </w:r>
      <w:r>
        <w:tab/>
      </w:r>
      <w:del w:id="1669" w:author="svcMRProcess" w:date="2018-09-09T09:31:00Z">
        <w:r>
          <w:delText>section 75 applies as if references in that section to the Trust were references to the General Manager; and</w:delText>
        </w:r>
      </w:del>
    </w:p>
    <w:p>
      <w:pPr>
        <w:pStyle w:val="Indenta"/>
        <w:rPr>
          <w:del w:id="1670" w:author="svcMRProcess" w:date="2018-09-09T09:31:00Z"/>
        </w:rPr>
      </w:pPr>
      <w:del w:id="1671" w:author="svcMRProcess" w:date="2018-09-09T09:31:00Z">
        <w:r>
          <w:tab/>
          <w:delText>(c)</w:delText>
        </w:r>
        <w:r>
          <w:tab/>
          <w:delText>section 76 applies as if references in that section —</w:delText>
        </w:r>
      </w:del>
    </w:p>
    <w:p>
      <w:pPr>
        <w:pStyle w:val="Indenti"/>
        <w:rPr>
          <w:del w:id="1672" w:author="svcMRProcess" w:date="2018-09-09T09:31:00Z"/>
        </w:rPr>
      </w:pPr>
      <w:del w:id="1673" w:author="svcMRProcess" w:date="2018-09-09T09:31:00Z">
        <w:r>
          <w:tab/>
          <w:delText>(i)</w:delText>
        </w:r>
        <w:r>
          <w:tab/>
          <w:delText>to the Trust were references to the General Manager; and</w:delText>
        </w:r>
      </w:del>
    </w:p>
    <w:p>
      <w:pPr>
        <w:pStyle w:val="Indenti"/>
        <w:rPr>
          <w:del w:id="1674" w:author="svcMRProcess" w:date="2018-09-09T09:31:00Z"/>
        </w:rPr>
      </w:pPr>
      <w:del w:id="1675" w:author="svcMRProcess" w:date="2018-09-09T09:31:00Z">
        <w:r>
          <w:tab/>
          <w:delText>(ii)</w:delText>
        </w:r>
        <w:r>
          <w:tab/>
          <w:delText>to the Minister were references to the Trust;</w:delText>
        </w:r>
      </w:del>
    </w:p>
    <w:p>
      <w:pPr>
        <w:pStyle w:val="Indenta"/>
        <w:rPr>
          <w:del w:id="1676" w:author="svcMRProcess" w:date="2018-09-09T09:31:00Z"/>
        </w:rPr>
      </w:pPr>
      <w:del w:id="1677" w:author="svcMRProcess" w:date="2018-09-09T09:31:00Z">
        <w:r>
          <w:tab/>
        </w:r>
        <w:r>
          <w:tab/>
          <w:delText>and</w:delText>
        </w:r>
      </w:del>
    </w:p>
    <w:p>
      <w:pPr>
        <w:pStyle w:val="Indenta"/>
      </w:pPr>
      <w:del w:id="1678" w:author="svcMRProcess" w:date="2018-09-09T09:31:00Z">
        <w:r>
          <w:tab/>
          <w:delText>(d)</w:delText>
        </w:r>
        <w:r>
          <w:tab/>
        </w:r>
      </w:del>
      <w:r>
        <w:t>sections </w:t>
      </w:r>
      <w:ins w:id="1679" w:author="svcMRProcess" w:date="2018-09-09T09:31:00Z">
        <w:r>
          <w:t xml:space="preserve">76(3), </w:t>
        </w:r>
      </w:ins>
      <w:r>
        <w:t>77</w:t>
      </w:r>
      <w:del w:id="1680" w:author="svcMRProcess" w:date="2018-09-09T09:31:00Z">
        <w:r>
          <w:delText xml:space="preserve"> to </w:delText>
        </w:r>
      </w:del>
      <w:ins w:id="1681" w:author="svcMRProcess" w:date="2018-09-09T09:31:00Z">
        <w:r>
          <w:t xml:space="preserve">, 78 and </w:t>
        </w:r>
      </w:ins>
      <w:r>
        <w:t>79 do not apply in relation to the development application; and</w:t>
      </w:r>
    </w:p>
    <w:p>
      <w:pPr>
        <w:pStyle w:val="Indenta"/>
      </w:pPr>
      <w:r>
        <w:tab/>
        <w:t>(</w:t>
      </w:r>
      <w:del w:id="1682" w:author="svcMRProcess" w:date="2018-09-09T09:31:00Z">
        <w:r>
          <w:delText>e</w:delText>
        </w:r>
      </w:del>
      <w:ins w:id="1683" w:author="svcMRProcess" w:date="2018-09-09T09:31:00Z">
        <w:r>
          <w:t>c</w:t>
        </w:r>
      </w:ins>
      <w:r>
        <w:t>)</w:t>
      </w:r>
      <w:r>
        <w:tab/>
        <w:t xml:space="preserve">the </w:t>
      </w:r>
      <w:del w:id="1684" w:author="svcMRProcess" w:date="2018-09-09T09:31:00Z">
        <w:r>
          <w:delText>Trust</w:delText>
        </w:r>
      </w:del>
      <w:ins w:id="1685" w:author="svcMRProcess" w:date="2018-09-09T09:31:00Z">
        <w:r>
          <w:t>CEO</w:t>
        </w:r>
      </w:ins>
      <w:r>
        <w:t xml:space="preserve"> may, subject to section 80(2), exercise any power described in section 80(1),</w:t>
      </w:r>
      <w:del w:id="1686" w:author="svcMRProcess" w:date="2018-09-09T09:31:00Z">
        <w:r>
          <w:delText> </w:delText>
        </w:r>
      </w:del>
      <w:ins w:id="1687" w:author="svcMRProcess" w:date="2018-09-09T09:31:00Z">
        <w:r>
          <w:t xml:space="preserve"> </w:t>
        </w:r>
      </w:ins>
      <w:r>
        <w:t>(3) or</w:t>
      </w:r>
      <w:del w:id="1688" w:author="svcMRProcess" w:date="2018-09-09T09:31:00Z">
        <w:r>
          <w:delText> </w:delText>
        </w:r>
      </w:del>
      <w:ins w:id="1689" w:author="svcMRProcess" w:date="2018-09-09T09:31:00Z">
        <w:r>
          <w:t xml:space="preserve"> </w:t>
        </w:r>
      </w:ins>
      <w:r>
        <w:t>(4).</w:t>
      </w:r>
    </w:p>
    <w:p>
      <w:pPr>
        <w:pStyle w:val="Subsection"/>
      </w:pPr>
      <w:r>
        <w:tab/>
        <w:t>(3)</w:t>
      </w:r>
      <w:r>
        <w:tab/>
        <w:t xml:space="preserve">Before exercising a power described in section 80(1) the </w:t>
      </w:r>
      <w:del w:id="1690" w:author="svcMRProcess" w:date="2018-09-09T09:31:00Z">
        <w:r>
          <w:delText>Trust</w:delText>
        </w:r>
      </w:del>
      <w:ins w:id="1691" w:author="svcMRProcess" w:date="2018-09-09T09:31:00Z">
        <w:r>
          <w:t>CEO</w:t>
        </w:r>
      </w:ins>
      <w:r>
        <w:t xml:space="preserve"> must consider the report received by </w:t>
      </w:r>
      <w:del w:id="1692" w:author="svcMRProcess" w:date="2018-09-09T09:31:00Z">
        <w:r>
          <w:delText>it</w:delText>
        </w:r>
      </w:del>
      <w:ins w:id="1693" w:author="svcMRProcess" w:date="2018-09-09T09:31:00Z">
        <w:r>
          <w:t>the CEO</w:t>
        </w:r>
      </w:ins>
      <w:r>
        <w:t xml:space="preserve"> under section 76 as applied by this section and any other matter that the </w:t>
      </w:r>
      <w:del w:id="1694" w:author="svcMRProcess" w:date="2018-09-09T09:31:00Z">
        <w:r>
          <w:delText>Trust</w:delText>
        </w:r>
      </w:del>
      <w:ins w:id="1695" w:author="svcMRProcess" w:date="2018-09-09T09:31:00Z">
        <w:r>
          <w:t>CEO</w:t>
        </w:r>
      </w:ins>
      <w:r>
        <w:t xml:space="preserve"> considers relevant.</w:t>
      </w:r>
    </w:p>
    <w:p>
      <w:pPr>
        <w:pStyle w:val="Subsection"/>
      </w:pPr>
      <w:r>
        <w:tab/>
        <w:t>(4)</w:t>
      </w:r>
      <w:r>
        <w:tab/>
        <w:t xml:space="preserve">An approval by the </w:t>
      </w:r>
      <w:del w:id="1696" w:author="svcMRProcess" w:date="2018-09-09T09:31:00Z">
        <w:r>
          <w:delText>Trust</w:delText>
        </w:r>
      </w:del>
      <w:ins w:id="1697" w:author="svcMRProcess" w:date="2018-09-09T09:31:00Z">
        <w:r>
          <w:t>CEO</w:t>
        </w:r>
      </w:ins>
      <w:r>
        <w:t xml:space="preserve"> under this section comes into effect, if it is not revoked under section 87, on the day after the period in which it may be revoked under section 87(1) has elapsed.</w:t>
      </w:r>
    </w:p>
    <w:p>
      <w:pPr>
        <w:pStyle w:val="Subsection"/>
      </w:pPr>
      <w:r>
        <w:tab/>
        <w:t>(5)</w:t>
      </w:r>
      <w:r>
        <w:tab/>
        <w:t xml:space="preserve">For the purposes of this Part an approval by the </w:t>
      </w:r>
      <w:del w:id="1698" w:author="svcMRProcess" w:date="2018-09-09T09:31:00Z">
        <w:r>
          <w:delText>Trust</w:delText>
        </w:r>
      </w:del>
      <w:ins w:id="1699" w:author="svcMRProcess" w:date="2018-09-09T09:31:00Z">
        <w:r>
          <w:t>CEO</w:t>
        </w:r>
      </w:ins>
      <w:r>
        <w:t xml:space="preserve"> under this section is to be taken to be the approval of the Minister.</w:t>
      </w:r>
    </w:p>
    <w:p>
      <w:pPr>
        <w:pStyle w:val="Subsection"/>
      </w:pPr>
      <w:r>
        <w:tab/>
        <w:t>(6)</w:t>
      </w:r>
      <w:r>
        <w:tab/>
        <w:t xml:space="preserve">Sections 82, 83 and 84 apply to an approval given under this section as if references to the Minister were references to the </w:t>
      </w:r>
      <w:del w:id="1700" w:author="svcMRProcess" w:date="2018-09-09T09:31:00Z">
        <w:r>
          <w:delText>Trust</w:delText>
        </w:r>
      </w:del>
      <w:ins w:id="1701" w:author="svcMRProcess" w:date="2018-09-09T09:31:00Z">
        <w:r>
          <w:t>CEO</w:t>
        </w:r>
      </w:ins>
      <w:r>
        <w:t>.</w:t>
      </w:r>
    </w:p>
    <w:p>
      <w:pPr>
        <w:pStyle w:val="Footnotesection"/>
        <w:rPr>
          <w:ins w:id="1702" w:author="svcMRProcess" w:date="2018-09-09T09:31:00Z"/>
        </w:rPr>
      </w:pPr>
      <w:ins w:id="1703" w:author="svcMRProcess" w:date="2018-09-09T09:31:00Z">
        <w:r>
          <w:tab/>
          <w:t>[Section 85 amended by No. 6 of 2015 s. 34, 51 and 53.]</w:t>
        </w:r>
      </w:ins>
    </w:p>
    <w:p>
      <w:pPr>
        <w:pStyle w:val="Heading5"/>
      </w:pPr>
      <w:bookmarkStart w:id="1704" w:name="_Toc423429511"/>
      <w:bookmarkStart w:id="1705" w:name="_Toc413834259"/>
      <w:r>
        <w:rPr>
          <w:rStyle w:val="CharSectno"/>
        </w:rPr>
        <w:t>86</w:t>
      </w:r>
      <w:r>
        <w:t>.</w:t>
      </w:r>
      <w:r>
        <w:tab/>
      </w:r>
      <w:del w:id="1706" w:author="svcMRProcess" w:date="2018-09-09T09:31:00Z">
        <w:r>
          <w:delText>Trust</w:delText>
        </w:r>
      </w:del>
      <w:ins w:id="1707" w:author="svcMRProcess" w:date="2018-09-09T09:31:00Z">
        <w:r>
          <w:t>CEO</w:t>
        </w:r>
      </w:ins>
      <w:r>
        <w:t xml:space="preserve"> must give </w:t>
      </w:r>
      <w:del w:id="1708" w:author="svcMRProcess" w:date="2018-09-09T09:31:00Z">
        <w:r>
          <w:delText xml:space="preserve">s. </w:delText>
        </w:r>
      </w:del>
      <w:ins w:id="1709" w:author="svcMRProcess" w:date="2018-09-09T09:31:00Z">
        <w:r>
          <w:t>section </w:t>
        </w:r>
      </w:ins>
      <w:r>
        <w:t xml:space="preserve">85 </w:t>
      </w:r>
      <w:del w:id="1710" w:author="svcMRProcess" w:date="2018-09-09T09:31:00Z">
        <w:r>
          <w:delText>decisions etc.</w:delText>
        </w:r>
      </w:del>
      <w:ins w:id="1711" w:author="svcMRProcess" w:date="2018-09-09T09:31:00Z">
        <w:r>
          <w:t>decision</w:t>
        </w:r>
      </w:ins>
      <w:r>
        <w:t xml:space="preserve"> to Minister</w:t>
      </w:r>
      <w:bookmarkEnd w:id="1704"/>
      <w:bookmarkEnd w:id="1705"/>
    </w:p>
    <w:p>
      <w:pPr>
        <w:pStyle w:val="Subsection"/>
      </w:pPr>
      <w:r>
        <w:tab/>
        <w:t>(1)</w:t>
      </w:r>
      <w:r>
        <w:tab/>
        <w:t xml:space="preserve">The </w:t>
      </w:r>
      <w:del w:id="1712" w:author="svcMRProcess" w:date="2018-09-09T09:31:00Z">
        <w:r>
          <w:delText>Trust</w:delText>
        </w:r>
      </w:del>
      <w:ins w:id="1713" w:author="svcMRProcess" w:date="2018-09-09T09:31:00Z">
        <w:r>
          <w:t>CEO</w:t>
        </w:r>
      </w:ins>
      <w:r>
        <w:t xml:space="preserve"> must give to the Minister a copy of each decision </w:t>
      </w:r>
      <w:del w:id="1714" w:author="svcMRProcess" w:date="2018-09-09T09:31:00Z">
        <w:r>
          <w:delText>it</w:delText>
        </w:r>
      </w:del>
      <w:ins w:id="1715" w:author="svcMRProcess" w:date="2018-09-09T09:31:00Z">
        <w:r>
          <w:t>the CEO</w:t>
        </w:r>
      </w:ins>
      <w:r>
        <w:t xml:space="preserve"> makes under section 85 in relation to an application.</w:t>
      </w:r>
    </w:p>
    <w:p>
      <w:pPr>
        <w:pStyle w:val="Subsection"/>
      </w:pPr>
      <w:r>
        <w:tab/>
        <w:t>(2)</w:t>
      </w:r>
      <w:r>
        <w:tab/>
        <w:t xml:space="preserve">The report must be accompanied by the report </w:t>
      </w:r>
      <w:del w:id="1716" w:author="svcMRProcess" w:date="2018-09-09T09:31:00Z">
        <w:r>
          <w:delText>received</w:delText>
        </w:r>
      </w:del>
      <w:ins w:id="1717" w:author="svcMRProcess" w:date="2018-09-09T09:31:00Z">
        <w:r>
          <w:t>made</w:t>
        </w:r>
      </w:ins>
      <w:r>
        <w:t xml:space="preserve"> by the </w:t>
      </w:r>
      <w:del w:id="1718" w:author="svcMRProcess" w:date="2018-09-09T09:31:00Z">
        <w:r>
          <w:delText>Trust</w:delText>
        </w:r>
      </w:del>
      <w:ins w:id="1719" w:author="svcMRProcess" w:date="2018-09-09T09:31:00Z">
        <w:r>
          <w:t>CEO</w:t>
        </w:r>
      </w:ins>
      <w:r>
        <w:t xml:space="preserve"> under section </w:t>
      </w:r>
      <w:del w:id="1720" w:author="svcMRProcess" w:date="2018-09-09T09:31:00Z">
        <w:r>
          <w:delText>76</w:delText>
        </w:r>
      </w:del>
      <w:ins w:id="1721" w:author="svcMRProcess" w:date="2018-09-09T09:31:00Z">
        <w:r>
          <w:t>75</w:t>
        </w:r>
      </w:ins>
      <w:r>
        <w:t xml:space="preserve"> in relation to the application.</w:t>
      </w:r>
    </w:p>
    <w:p>
      <w:pPr>
        <w:pStyle w:val="Footnotesection"/>
        <w:rPr>
          <w:ins w:id="1722" w:author="svcMRProcess" w:date="2018-09-09T09:31:00Z"/>
        </w:rPr>
      </w:pPr>
      <w:ins w:id="1723" w:author="svcMRProcess" w:date="2018-09-09T09:31:00Z">
        <w:r>
          <w:tab/>
          <w:t>[Section 86 inserted by No. 6 of 2015 s. 35.]</w:t>
        </w:r>
      </w:ins>
    </w:p>
    <w:p>
      <w:pPr>
        <w:pStyle w:val="Heading5"/>
      </w:pPr>
      <w:bookmarkStart w:id="1724" w:name="_Toc423429512"/>
      <w:bookmarkStart w:id="1725" w:name="_Toc413834260"/>
      <w:r>
        <w:rPr>
          <w:rStyle w:val="CharSectno"/>
        </w:rPr>
        <w:t>87</w:t>
      </w:r>
      <w:r>
        <w:t>.</w:t>
      </w:r>
      <w:r>
        <w:tab/>
        <w:t xml:space="preserve">Minister may revoke </w:t>
      </w:r>
      <w:del w:id="1726" w:author="svcMRProcess" w:date="2018-09-09T09:31:00Z">
        <w:r>
          <w:delText>Trust’s</w:delText>
        </w:r>
      </w:del>
      <w:ins w:id="1727" w:author="svcMRProcess" w:date="2018-09-09T09:31:00Z">
        <w:r>
          <w:t>CEO’s</w:t>
        </w:r>
      </w:ins>
      <w:r>
        <w:t xml:space="preserve"> decision</w:t>
      </w:r>
      <w:bookmarkEnd w:id="1724"/>
      <w:del w:id="1728" w:author="svcMRProcess" w:date="2018-09-09T09:31:00Z">
        <w:r>
          <w:delText xml:space="preserve"> etc.</w:delText>
        </w:r>
      </w:del>
      <w:bookmarkEnd w:id="172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rPr>
          <w:ins w:id="1729" w:author="svcMRProcess" w:date="2018-09-09T09:31:00Z"/>
        </w:rPr>
      </w:pPr>
      <w:ins w:id="1730" w:author="svcMRProcess" w:date="2018-09-09T09:31:00Z">
        <w:r>
          <w:tab/>
          <w:t>(ia)</w:t>
        </w:r>
        <w:r>
          <w:tab/>
          <w:t>the CEO; and</w:t>
        </w:r>
      </w:ins>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 xml:space="preserve">published on the </w:t>
      </w:r>
      <w:del w:id="1731" w:author="svcMRProcess" w:date="2018-09-09T09:31:00Z">
        <w:r>
          <w:delText>Trust</w:delText>
        </w:r>
      </w:del>
      <w:ins w:id="1732" w:author="svcMRProcess" w:date="2018-09-09T09:31:00Z">
        <w:r>
          <w:t>Department’s</w:t>
        </w:r>
      </w:ins>
      <w:r>
        <w:t xml:space="preserve"> website and in any other way the </w:t>
      </w:r>
      <w:del w:id="1733" w:author="svcMRProcess" w:date="2018-09-09T09:31:00Z">
        <w:r>
          <w:delText>Trust</w:delText>
        </w:r>
      </w:del>
      <w:ins w:id="1734" w:author="svcMRProcess" w:date="2018-09-09T09:31:00Z">
        <w:r>
          <w:t>CEO</w:t>
        </w:r>
      </w:ins>
      <w:r>
        <w:t xml:space="preserve"> considers appropriate.</w:t>
      </w:r>
    </w:p>
    <w:p>
      <w:pPr>
        <w:pStyle w:val="Subsection"/>
      </w:pPr>
      <w:r>
        <w:tab/>
        <w:t>(3)</w:t>
      </w:r>
      <w:r>
        <w:tab/>
        <w:t>If the Minister revokes a decision under this section —</w:t>
      </w:r>
    </w:p>
    <w:p>
      <w:pPr>
        <w:pStyle w:val="Indenta"/>
      </w:pPr>
      <w:r>
        <w:tab/>
        <w:t>(a)</w:t>
      </w:r>
      <w:r>
        <w:tab/>
        <w:t xml:space="preserve">the </w:t>
      </w:r>
      <w:del w:id="1735" w:author="svcMRProcess" w:date="2018-09-09T09:31:00Z">
        <w:r>
          <w:delText>Trust</w:delText>
        </w:r>
      </w:del>
      <w:ins w:id="1736" w:author="svcMRProcess" w:date="2018-09-09T09:31:00Z">
        <w:r>
          <w:t>CEO</w:t>
        </w:r>
      </w:ins>
      <w:r>
        <w:t xml:space="preserve"> must give to the Minister the </w:t>
      </w:r>
      <w:del w:id="1737" w:author="svcMRProcess" w:date="2018-09-09T09:31:00Z">
        <w:r>
          <w:delText xml:space="preserve">report, </w:delText>
        </w:r>
      </w:del>
      <w:r>
        <w:t xml:space="preserve">submissions and comments given to the </w:t>
      </w:r>
      <w:del w:id="1738" w:author="svcMRProcess" w:date="2018-09-09T09:31:00Z">
        <w:r>
          <w:delText>Trust</w:delText>
        </w:r>
      </w:del>
      <w:ins w:id="1739" w:author="svcMRProcess" w:date="2018-09-09T09:31:00Z">
        <w:r>
          <w:t>CEO</w:t>
        </w:r>
      </w:ins>
      <w:r>
        <w:t xml:space="preserve"> in respect of the application under </w:t>
      </w:r>
      <w:del w:id="1740" w:author="svcMRProcess" w:date="2018-09-09T09:31:00Z">
        <w:r>
          <w:delText>section </w:delText>
        </w:r>
      </w:del>
      <w:ins w:id="1741" w:author="svcMRProcess" w:date="2018-09-09T09:31:00Z">
        <w:r>
          <w:t xml:space="preserve">sections 75 and </w:t>
        </w:r>
      </w:ins>
      <w:r>
        <w:t>76 as applied by section 85(2)(</w:t>
      </w:r>
      <w:del w:id="1742" w:author="svcMRProcess" w:date="2018-09-09T09:31:00Z">
        <w:r>
          <w:delText>c</w:delText>
        </w:r>
      </w:del>
      <w:ins w:id="1743" w:author="svcMRProcess" w:date="2018-09-09T09:31:00Z">
        <w:r>
          <w:t>a</w:t>
        </w:r>
      </w:ins>
      <w:r>
        <w:t>); and</w:t>
      </w:r>
    </w:p>
    <w:p>
      <w:pPr>
        <w:pStyle w:val="Indenta"/>
      </w:pPr>
      <w:r>
        <w:tab/>
        <w:t>(b)</w:t>
      </w:r>
      <w:r>
        <w:tab/>
        <w:t>the Minister must deal with the application under section 77; and</w:t>
      </w:r>
    </w:p>
    <w:p>
      <w:pPr>
        <w:pStyle w:val="Indenta"/>
      </w:pPr>
      <w:r>
        <w:tab/>
        <w:t>(c)</w:t>
      </w:r>
      <w:r>
        <w:tab/>
        <w:t xml:space="preserve">sections 78 to 84 apply accordingly as if the </w:t>
      </w:r>
      <w:del w:id="1744" w:author="svcMRProcess" w:date="2018-09-09T09:31:00Z">
        <w:r>
          <w:delText>Trust</w:delText>
        </w:r>
      </w:del>
      <w:ins w:id="1745" w:author="svcMRProcess" w:date="2018-09-09T09:31:00Z">
        <w:r>
          <w:t>CEO</w:t>
        </w:r>
      </w:ins>
      <w:r>
        <w:t xml:space="preserve"> had not been authorised to approve the application.</w:t>
      </w:r>
    </w:p>
    <w:p>
      <w:pPr>
        <w:pStyle w:val="Footnotesection"/>
        <w:rPr>
          <w:ins w:id="1746" w:author="svcMRProcess" w:date="2018-09-09T09:31:00Z"/>
        </w:rPr>
      </w:pPr>
      <w:ins w:id="1747" w:author="svcMRProcess" w:date="2018-09-09T09:31:00Z">
        <w:r>
          <w:tab/>
          <w:t>[Section 87 amended by No. 6 of 2015 s. 36 and 51.]</w:t>
        </w:r>
      </w:ins>
    </w:p>
    <w:p>
      <w:pPr>
        <w:pStyle w:val="Heading5"/>
      </w:pPr>
      <w:bookmarkStart w:id="1748" w:name="_Toc423429513"/>
      <w:bookmarkStart w:id="1749" w:name="_Toc413834261"/>
      <w:r>
        <w:rPr>
          <w:rStyle w:val="CharSectno"/>
        </w:rPr>
        <w:t>88</w:t>
      </w:r>
      <w:r>
        <w:t>.</w:t>
      </w:r>
      <w:r>
        <w:tab/>
        <w:t>False statements in applications</w:t>
      </w:r>
      <w:bookmarkEnd w:id="1748"/>
      <w:bookmarkEnd w:id="174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750" w:name="_Toc423429514"/>
      <w:bookmarkStart w:id="1751" w:name="_Toc413834262"/>
      <w:r>
        <w:rPr>
          <w:rStyle w:val="CharSectno"/>
        </w:rPr>
        <w:t>89</w:t>
      </w:r>
      <w:r>
        <w:t>.</w:t>
      </w:r>
      <w:r>
        <w:tab/>
        <w:t>Refusal etc. of development, compensation for injurious affection for etc.</w:t>
      </w:r>
      <w:bookmarkEnd w:id="1750"/>
      <w:bookmarkEnd w:id="175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del w:id="1752" w:author="svcMRProcess" w:date="2018-09-09T09:31:00Z">
        <w:r>
          <w:rPr>
            <w:snapToGrid w:val="0"/>
          </w:rPr>
          <w:delText>Trust</w:delText>
        </w:r>
      </w:del>
      <w:ins w:id="1753" w:author="svcMRProcess" w:date="2018-09-09T09:31:00Z">
        <w:r>
          <w:t>Executive Body</w:t>
        </w:r>
      </w:ins>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del w:id="1754" w:author="svcMRProcess" w:date="2018-09-09T09:31:00Z">
        <w:r>
          <w:rPr>
            <w:snapToGrid w:val="0"/>
          </w:rPr>
          <w:delText>Trust</w:delText>
        </w:r>
      </w:del>
      <w:ins w:id="1755" w:author="svcMRProcess" w:date="2018-09-09T09:31:00Z">
        <w:r>
          <w:t>CEO</w:t>
        </w:r>
      </w:ins>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del w:id="1756" w:author="svcMRProcess" w:date="2018-09-09T09:31:00Z">
        <w:r>
          <w:rPr>
            <w:snapToGrid w:val="0"/>
          </w:rPr>
          <w:delText>Trust</w:delText>
        </w:r>
      </w:del>
      <w:ins w:id="1757" w:author="svcMRProcess" w:date="2018-09-09T09:31:00Z">
        <w:r>
          <w:t>Executive Body</w:t>
        </w:r>
      </w:ins>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del w:id="1758" w:author="svcMRProcess" w:date="2018-09-09T09:31:00Z">
        <w:r>
          <w:rPr>
            <w:snapToGrid w:val="0"/>
          </w:rPr>
          <w:delText>Trust</w:delText>
        </w:r>
      </w:del>
      <w:ins w:id="1759" w:author="svcMRProcess" w:date="2018-09-09T09:31:00Z">
        <w:r>
          <w:t>Executive Body</w:t>
        </w:r>
      </w:ins>
      <w:r>
        <w:rPr>
          <w:snapToGrid w:val="0"/>
        </w:rPr>
        <w:t>.</w:t>
      </w:r>
    </w:p>
    <w:p>
      <w:pPr>
        <w:pStyle w:val="Subsection"/>
        <w:rPr>
          <w:snapToGrid w:val="0"/>
        </w:rPr>
      </w:pPr>
      <w:r>
        <w:rPr>
          <w:snapToGrid w:val="0"/>
        </w:rPr>
        <w:tab/>
        <w:t>(10)</w:t>
      </w:r>
      <w:r>
        <w:rPr>
          <w:snapToGrid w:val="0"/>
        </w:rPr>
        <w:tab/>
        <w:t xml:space="preserve">This section applies to a decision of the </w:t>
      </w:r>
      <w:del w:id="1760" w:author="svcMRProcess" w:date="2018-09-09T09:31:00Z">
        <w:r>
          <w:rPr>
            <w:snapToGrid w:val="0"/>
          </w:rPr>
          <w:delText>Trust</w:delText>
        </w:r>
      </w:del>
      <w:ins w:id="1761" w:author="svcMRProcess" w:date="2018-09-09T09:31:00Z">
        <w:r>
          <w:t>CEO</w:t>
        </w:r>
      </w:ins>
      <w:r>
        <w:rPr>
          <w:snapToGrid w:val="0"/>
        </w:rPr>
        <w:t xml:space="preserve"> under section 85 as if references in this section to the Minister were references to the </w:t>
      </w:r>
      <w:del w:id="1762" w:author="svcMRProcess" w:date="2018-09-09T09:31:00Z">
        <w:r>
          <w:rPr>
            <w:snapToGrid w:val="0"/>
          </w:rPr>
          <w:delText>Trust</w:delText>
        </w:r>
      </w:del>
      <w:ins w:id="1763" w:author="svcMRProcess" w:date="2018-09-09T09:31:00Z">
        <w:r>
          <w:t>CEO</w:t>
        </w:r>
      </w:ins>
      <w:r>
        <w:rPr>
          <w:snapToGrid w:val="0"/>
        </w:rPr>
        <w:t>.</w:t>
      </w:r>
    </w:p>
    <w:p>
      <w:pPr>
        <w:pStyle w:val="Footnotesection"/>
      </w:pPr>
      <w:r>
        <w:tab/>
        <w:t>[Section 89 amended by No. 23 of 2012 s. </w:t>
      </w:r>
      <w:del w:id="1764" w:author="svcMRProcess" w:date="2018-09-09T09:31:00Z">
        <w:r>
          <w:delText>45</w:delText>
        </w:r>
      </w:del>
      <w:ins w:id="1765" w:author="svcMRProcess" w:date="2018-09-09T09:31:00Z">
        <w:r>
          <w:t>45; No. 6 of 2015 s. 51 and 53</w:t>
        </w:r>
      </w:ins>
      <w:r>
        <w:t>.]</w:t>
      </w:r>
    </w:p>
    <w:p>
      <w:pPr>
        <w:pStyle w:val="Heading2"/>
      </w:pPr>
      <w:bookmarkStart w:id="1766" w:name="_Toc413834068"/>
      <w:bookmarkStart w:id="1767" w:name="_Toc413834263"/>
      <w:bookmarkStart w:id="1768" w:name="_Toc422487060"/>
      <w:bookmarkStart w:id="1769" w:name="_Toc423429515"/>
      <w:r>
        <w:rPr>
          <w:rStyle w:val="CharPartNo"/>
        </w:rPr>
        <w:t>Part 6</w:t>
      </w:r>
      <w:r>
        <w:rPr>
          <w:rStyle w:val="CharDivNo"/>
        </w:rPr>
        <w:t> </w:t>
      </w:r>
      <w:r>
        <w:t>—</w:t>
      </w:r>
      <w:r>
        <w:rPr>
          <w:rStyle w:val="CharDivText"/>
        </w:rPr>
        <w:t> </w:t>
      </w:r>
      <w:r>
        <w:rPr>
          <w:rStyle w:val="CharPartText"/>
        </w:rPr>
        <w:t>River protection notices</w:t>
      </w:r>
      <w:bookmarkEnd w:id="1766"/>
      <w:bookmarkEnd w:id="1767"/>
      <w:bookmarkEnd w:id="1768"/>
      <w:bookmarkEnd w:id="1769"/>
    </w:p>
    <w:p>
      <w:pPr>
        <w:pStyle w:val="Heading5"/>
      </w:pPr>
      <w:bookmarkStart w:id="1770" w:name="_Toc423429516"/>
      <w:bookmarkStart w:id="1771" w:name="_Toc413834264"/>
      <w:r>
        <w:rPr>
          <w:rStyle w:val="CharSectno"/>
        </w:rPr>
        <w:t>90</w:t>
      </w:r>
      <w:r>
        <w:t>.</w:t>
      </w:r>
      <w:r>
        <w:tab/>
      </w:r>
      <w:del w:id="1772" w:author="svcMRProcess" w:date="2018-09-09T09:31:00Z">
        <w:r>
          <w:delText>Issue</w:delText>
        </w:r>
      </w:del>
      <w:ins w:id="1773" w:author="svcMRProcess" w:date="2018-09-09T09:31:00Z">
        <w:r>
          <w:t>CEO may request advice from Trust on issue</w:t>
        </w:r>
      </w:ins>
      <w:r>
        <w:t xml:space="preserve"> of </w:t>
      </w:r>
      <w:ins w:id="1774" w:author="svcMRProcess" w:date="2018-09-09T09:31:00Z">
        <w:r>
          <w:t xml:space="preserve">river protection </w:t>
        </w:r>
      </w:ins>
      <w:r>
        <w:t>notice</w:t>
      </w:r>
      <w:bookmarkEnd w:id="1770"/>
      <w:del w:id="1775" w:author="svcMRProcess" w:date="2018-09-09T09:31:00Z">
        <w:r>
          <w:delText>, General Manager may recommend</w:delText>
        </w:r>
      </w:del>
      <w:bookmarkEnd w:id="1771"/>
    </w:p>
    <w:p>
      <w:pPr>
        <w:pStyle w:val="Subsection"/>
      </w:pPr>
      <w:r>
        <w:tab/>
        <w:t>(1)</w:t>
      </w:r>
      <w:r>
        <w:tab/>
        <w:t xml:space="preserve">If the </w:t>
      </w:r>
      <w:del w:id="1776" w:author="svcMRProcess" w:date="2018-09-09T09:31:00Z">
        <w:r>
          <w:delText>General Manager</w:delText>
        </w:r>
      </w:del>
      <w:ins w:id="1777" w:author="svcMRProcess" w:date="2018-09-09T09:31:00Z">
        <w:r>
          <w:t>CEO</w:t>
        </w:r>
      </w:ins>
      <w:r>
        <w:t xml:space="preserve"> believes on reasonable grounds that, to protect or enhance the ecological and community benefits </w:t>
      </w:r>
      <w:del w:id="1778" w:author="svcMRProcess" w:date="2018-09-09T09:31:00Z">
        <w:r>
          <w:delText>and</w:delText>
        </w:r>
      </w:del>
      <w:ins w:id="1779" w:author="svcMRProcess" w:date="2018-09-09T09:31:00Z">
        <w:r>
          <w:t>or</w:t>
        </w:r>
      </w:ins>
      <w:r>
        <w:t xml:space="preserve"> amenity of the Riverpark —</w:t>
      </w:r>
      <w:ins w:id="1780" w:author="svcMRProcess" w:date="2018-09-09T09:31:00Z">
        <w:r>
          <w:t xml:space="preserve"> </w:t>
        </w:r>
      </w:ins>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 xml:space="preserve">the </w:t>
      </w:r>
      <w:del w:id="1781" w:author="svcMRProcess" w:date="2018-09-09T09:31:00Z">
        <w:r>
          <w:delText>General Manager</w:delText>
        </w:r>
      </w:del>
      <w:ins w:id="1782" w:author="svcMRProcess" w:date="2018-09-09T09:31:00Z">
        <w:r>
          <w:t>CEO</w:t>
        </w:r>
      </w:ins>
      <w:r>
        <w:t xml:space="preserve"> may </w:t>
      </w:r>
      <w:del w:id="1783" w:author="svcMRProcess" w:date="2018-09-09T09:31:00Z">
        <w:r>
          <w:delText xml:space="preserve">recommend to </w:delText>
        </w:r>
      </w:del>
      <w:ins w:id="1784" w:author="svcMRProcess" w:date="2018-09-09T09:31:00Z">
        <w:r>
          <w:t xml:space="preserve">request advice from </w:t>
        </w:r>
      </w:ins>
      <w:r>
        <w:t xml:space="preserve">the Trust </w:t>
      </w:r>
      <w:del w:id="1785" w:author="svcMRProcess" w:date="2018-09-09T09:31:00Z">
        <w:r>
          <w:delText>that</w:delText>
        </w:r>
      </w:del>
      <w:ins w:id="1786" w:author="svcMRProcess" w:date="2018-09-09T09:31:00Z">
        <w:r>
          <w:t>as to whether</w:t>
        </w:r>
      </w:ins>
      <w:r>
        <w:t xml:space="preserve"> a river protection notice </w:t>
      </w:r>
      <w:ins w:id="1787" w:author="svcMRProcess" w:date="2018-09-09T09:31:00Z">
        <w:r>
          <w:t xml:space="preserve">should </w:t>
        </w:r>
      </w:ins>
      <w:r>
        <w:t>be issued in relation to that action.</w:t>
      </w:r>
    </w:p>
    <w:p>
      <w:pPr>
        <w:pStyle w:val="Subsection"/>
        <w:rPr>
          <w:ins w:id="1788" w:author="svcMRProcess" w:date="2018-09-09T09:31:00Z"/>
        </w:rPr>
      </w:pPr>
      <w:ins w:id="1789" w:author="svcMRProcess" w:date="2018-09-09T09:31:00Z">
        <w:r>
          <w:tab/>
          <w:t>(2A)</w:t>
        </w:r>
        <w:r>
          <w:tab/>
          <w:t>The Trust must provide the advice not later than 28 days after the request is made.</w:t>
        </w:r>
      </w:ins>
    </w:p>
    <w:p>
      <w:pPr>
        <w:pStyle w:val="Subsection"/>
      </w:pPr>
      <w:r>
        <w:tab/>
        <w:t>(2)</w:t>
      </w:r>
      <w:r>
        <w:tab/>
        <w:t xml:space="preserve">The </w:t>
      </w:r>
      <w:del w:id="1790" w:author="svcMRProcess" w:date="2018-09-09T09:31:00Z">
        <w:r>
          <w:delText>recommendation</w:delText>
        </w:r>
      </w:del>
      <w:ins w:id="1791" w:author="svcMRProcess" w:date="2018-09-09T09:31:00Z">
        <w:r>
          <w:t>request</w:t>
        </w:r>
      </w:ins>
      <w:r>
        <w:t xml:space="preserve"> must be accompanied by a report setting out —</w:t>
      </w:r>
    </w:p>
    <w:p>
      <w:pPr>
        <w:pStyle w:val="Indenta"/>
      </w:pPr>
      <w:r>
        <w:tab/>
        <w:t>(a)</w:t>
      </w:r>
      <w:r>
        <w:tab/>
        <w:t xml:space="preserve">the reasons for the </w:t>
      </w:r>
      <w:del w:id="1792" w:author="svcMRProcess" w:date="2018-09-09T09:31:00Z">
        <w:r>
          <w:delText>recommendation</w:delText>
        </w:r>
      </w:del>
      <w:ins w:id="1793" w:author="svcMRProcess" w:date="2018-09-09T09:31:00Z">
        <w:r>
          <w:t>request</w:t>
        </w:r>
      </w:ins>
      <w:r>
        <w: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 xml:space="preserve">Before making a </w:t>
      </w:r>
      <w:del w:id="1794" w:author="svcMRProcess" w:date="2018-09-09T09:31:00Z">
        <w:r>
          <w:delText>recommendation</w:delText>
        </w:r>
      </w:del>
      <w:ins w:id="1795" w:author="svcMRProcess" w:date="2018-09-09T09:31:00Z">
        <w:r>
          <w:t>request</w:t>
        </w:r>
      </w:ins>
      <w:r>
        <w:t xml:space="preserve"> to the Trust the </w:t>
      </w:r>
      <w:del w:id="1796" w:author="svcMRProcess" w:date="2018-09-09T09:31:00Z">
        <w:r>
          <w:delText>General Manager</w:delText>
        </w:r>
      </w:del>
      <w:ins w:id="1797" w:author="svcMRProcess" w:date="2018-09-09T09:31:00Z">
        <w:r>
          <w:t>CEO</w:t>
        </w:r>
      </w:ins>
      <w:r>
        <w:t xml:space="preserve"> must give each person to whom it is proposed to give the river protection notice —</w:t>
      </w:r>
    </w:p>
    <w:p>
      <w:pPr>
        <w:pStyle w:val="Indenta"/>
      </w:pPr>
      <w:r>
        <w:tab/>
        <w:t>(a)</w:t>
      </w:r>
      <w:r>
        <w:tab/>
        <w:t>a draft of the report referred to in subsection (2); and</w:t>
      </w:r>
    </w:p>
    <w:p>
      <w:pPr>
        <w:pStyle w:val="Indenta"/>
      </w:pPr>
      <w:r>
        <w:tab/>
        <w:t>(b)</w:t>
      </w:r>
      <w:r>
        <w:tab/>
        <w:t xml:space="preserve">a reasonable opportunity to show cause in writing why the </w:t>
      </w:r>
      <w:del w:id="1798" w:author="svcMRProcess" w:date="2018-09-09T09:31:00Z">
        <w:r>
          <w:delText>recommendation</w:delText>
        </w:r>
      </w:del>
      <w:ins w:id="1799" w:author="svcMRProcess" w:date="2018-09-09T09:31:00Z">
        <w:r>
          <w:t>request</w:t>
        </w:r>
      </w:ins>
      <w:r>
        <w:t xml:space="preserve"> should not be made.</w:t>
      </w:r>
    </w:p>
    <w:p>
      <w:pPr>
        <w:pStyle w:val="Subsection"/>
      </w:pPr>
      <w:r>
        <w:tab/>
        <w:t>(4)</w:t>
      </w:r>
      <w:r>
        <w:tab/>
        <w:t xml:space="preserve">An opportunity is not a reasonable opportunity for the purposes of subsection (3) unless the person is informed in writing of the right to show cause under that subsection not less than 42 days before the day on which the </w:t>
      </w:r>
      <w:del w:id="1800" w:author="svcMRProcess" w:date="2018-09-09T09:31:00Z">
        <w:r>
          <w:delText>General Manager</w:delText>
        </w:r>
      </w:del>
      <w:ins w:id="1801" w:author="svcMRProcess" w:date="2018-09-09T09:31:00Z">
        <w:r>
          <w:t>CEO</w:t>
        </w:r>
      </w:ins>
      <w:r>
        <w:t xml:space="preserve"> makes the </w:t>
      </w:r>
      <w:del w:id="1802" w:author="svcMRProcess" w:date="2018-09-09T09:31:00Z">
        <w:r>
          <w:delText>recommendation</w:delText>
        </w:r>
      </w:del>
      <w:ins w:id="1803" w:author="svcMRProcess" w:date="2018-09-09T09:31:00Z">
        <w:r>
          <w:t>request</w:t>
        </w:r>
      </w:ins>
      <w:r>
        <w:t>.</w:t>
      </w:r>
    </w:p>
    <w:p>
      <w:pPr>
        <w:pStyle w:val="Footnotesection"/>
        <w:rPr>
          <w:ins w:id="1804" w:author="svcMRProcess" w:date="2018-09-09T09:31:00Z"/>
        </w:rPr>
      </w:pPr>
      <w:bookmarkStart w:id="1805" w:name="_Toc413834265"/>
      <w:del w:id="1806" w:author="svcMRProcess" w:date="2018-09-09T09:31:00Z">
        <w:r>
          <w:rPr>
            <w:rStyle w:val="CharSectno"/>
          </w:rPr>
          <w:delText>91</w:delText>
        </w:r>
        <w:r>
          <w:delText>.</w:delText>
        </w:r>
        <w:r>
          <w:tab/>
          <w:delText>Notice, issue</w:delText>
        </w:r>
      </w:del>
      <w:ins w:id="1807" w:author="svcMRProcess" w:date="2018-09-09T09:31:00Z">
        <w:r>
          <w:tab/>
          <w:t>[Section 90 amended by No. 6</w:t>
        </w:r>
      </w:ins>
      <w:r>
        <w:t xml:space="preserve"> of </w:t>
      </w:r>
      <w:del w:id="1808" w:author="svcMRProcess" w:date="2018-09-09T09:31:00Z">
        <w:r>
          <w:delText xml:space="preserve">by Trust </w:delText>
        </w:r>
      </w:del>
      <w:ins w:id="1809" w:author="svcMRProcess" w:date="2018-09-09T09:31:00Z">
        <w:r>
          <w:t xml:space="preserve">2015 s. 37, 52 </w:t>
        </w:r>
      </w:ins>
      <w:r>
        <w:t xml:space="preserve">and </w:t>
      </w:r>
      <w:del w:id="1810" w:author="svcMRProcess" w:date="2018-09-09T09:31:00Z">
        <w:r>
          <w:delText>content</w:delText>
        </w:r>
      </w:del>
      <w:ins w:id="1811" w:author="svcMRProcess" w:date="2018-09-09T09:31:00Z">
        <w:r>
          <w:t>53.]</w:t>
        </w:r>
      </w:ins>
    </w:p>
    <w:p>
      <w:pPr>
        <w:pStyle w:val="Heading5"/>
      </w:pPr>
      <w:bookmarkStart w:id="1812" w:name="_Toc423429517"/>
      <w:ins w:id="1813" w:author="svcMRProcess" w:date="2018-09-09T09:31:00Z">
        <w:r>
          <w:rPr>
            <w:rStyle w:val="CharSectno"/>
          </w:rPr>
          <w:t>91</w:t>
        </w:r>
        <w:r>
          <w:t>.</w:t>
        </w:r>
        <w:r>
          <w:tab/>
          <w:t>Issue</w:t>
        </w:r>
      </w:ins>
      <w:r>
        <w:t xml:space="preserve"> of</w:t>
      </w:r>
      <w:bookmarkEnd w:id="1805"/>
      <w:ins w:id="1814" w:author="svcMRProcess" w:date="2018-09-09T09:31:00Z">
        <w:r>
          <w:t xml:space="preserve"> notice by CEO</w:t>
        </w:r>
      </w:ins>
      <w:bookmarkEnd w:id="1812"/>
    </w:p>
    <w:p>
      <w:pPr>
        <w:pStyle w:val="Subsection"/>
      </w:pPr>
      <w:r>
        <w:tab/>
        <w:t>(1)</w:t>
      </w:r>
      <w:r>
        <w:tab/>
        <w:t xml:space="preserve">The </w:t>
      </w:r>
      <w:del w:id="1815" w:author="svcMRProcess" w:date="2018-09-09T09:31:00Z">
        <w:r>
          <w:delText>Trust</w:delText>
        </w:r>
      </w:del>
      <w:ins w:id="1816" w:author="svcMRProcess" w:date="2018-09-09T09:31:00Z">
        <w:r>
          <w:t>CEO</w:t>
        </w:r>
      </w:ins>
      <w:r>
        <w:t xml:space="preserve"> may issue a river protection notice if, after considering the </w:t>
      </w:r>
      <w:del w:id="1817" w:author="svcMRProcess" w:date="2018-09-09T09:31:00Z">
        <w:r>
          <w:delText>report and recommendation made</w:delText>
        </w:r>
      </w:del>
      <w:ins w:id="1818" w:author="svcMRProcess" w:date="2018-09-09T09:31:00Z">
        <w:r>
          <w:t>advice of the Trust given</w:t>
        </w:r>
      </w:ins>
      <w:r>
        <w:t xml:space="preserve"> under section 90 and giving each person to whom it is proposed to give the river protection notice a reasonable opportunity to show cause in writing why the river protection notice should not be issued, </w:t>
      </w:r>
      <w:del w:id="1819" w:author="svcMRProcess" w:date="2018-09-09T09:31:00Z">
        <w:r>
          <w:delText>it</w:delText>
        </w:r>
      </w:del>
      <w:ins w:id="1820" w:author="svcMRProcess" w:date="2018-09-09T09:31:00Z">
        <w:r>
          <w:t>the CEO</w:t>
        </w:r>
      </w:ins>
      <w:r>
        <w:t xml:space="preserve"> is satisfied that the notice should be issued.</w:t>
      </w:r>
    </w:p>
    <w:p>
      <w:pPr>
        <w:pStyle w:val="Subsection"/>
      </w:pPr>
      <w:r>
        <w:tab/>
        <w:t>(2)</w:t>
      </w:r>
      <w:r>
        <w:tab/>
        <w:t xml:space="preserve">An opportunity is not a reasonable opportunity for the purposes of subsection (1) unless the person is informed in writing of the right to show cause under that subsection not less than 42 days before the day on which the </w:t>
      </w:r>
      <w:del w:id="1821" w:author="svcMRProcess" w:date="2018-09-09T09:31:00Z">
        <w:r>
          <w:delText>Trust</w:delText>
        </w:r>
      </w:del>
      <w:ins w:id="1822" w:author="svcMRProcess" w:date="2018-09-09T09:31:00Z">
        <w:r>
          <w:t>CEO</w:t>
        </w:r>
      </w:ins>
      <w:r>
        <w:t xml:space="preserve">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 xml:space="preserve">a requirement that each or any one or more of the persons on whom the notice is binding discontinue, or not commence, a specified activity indefinitely or for a specified period or until further notice from the </w:t>
      </w:r>
      <w:del w:id="1823" w:author="svcMRProcess" w:date="2018-09-09T09:31:00Z">
        <w:r>
          <w:delText>Trust</w:delText>
        </w:r>
      </w:del>
      <w:ins w:id="1824" w:author="svcMRProcess" w:date="2018-09-09T09:31:00Z">
        <w:r>
          <w:t>CEO</w:t>
        </w:r>
      </w:ins>
      <w:r>
        <w: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 xml:space="preserve">a requirement that each or any one or more of the persons on whom the notice is binding prepare, in accordance with specified requirements and to the satisfaction of the </w:t>
      </w:r>
      <w:del w:id="1825" w:author="svcMRProcess" w:date="2018-09-09T09:31:00Z">
        <w:r>
          <w:delText>Trust</w:delText>
        </w:r>
      </w:del>
      <w:ins w:id="1826" w:author="svcMRProcess" w:date="2018-09-09T09:31:00Z">
        <w:r>
          <w:t>CEO</w:t>
        </w:r>
      </w:ins>
      <w:r>
        <w:t>, a plan of action to protect and enhance the ecological and community benefits and amenity of the Riverpark, or part of the Riverpark;</w:t>
      </w:r>
    </w:p>
    <w:p>
      <w:pPr>
        <w:pStyle w:val="Indenti"/>
      </w:pPr>
      <w:r>
        <w:tab/>
        <w:t>(v)</w:t>
      </w:r>
      <w:r>
        <w:tab/>
        <w:t xml:space="preserve">a requirement that each or any one or more of the persons on whom the notice is binding comply with such a plan of action to the satisfaction of the </w:t>
      </w:r>
      <w:del w:id="1827" w:author="svcMRProcess" w:date="2018-09-09T09:31:00Z">
        <w:r>
          <w:delText>Trust</w:delText>
        </w:r>
      </w:del>
      <w:ins w:id="1828" w:author="svcMRProcess" w:date="2018-09-09T09:31:00Z">
        <w:r>
          <w:t>CEO</w:t>
        </w:r>
      </w:ins>
      <w:r>
        <w: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 xml:space="preserve">a requirement that each or any one or more of the persons on whom the notice is binding furnish to the </w:t>
      </w:r>
      <w:del w:id="1829" w:author="svcMRProcess" w:date="2018-09-09T09:31:00Z">
        <w:r>
          <w:delText>Trust</w:delText>
        </w:r>
      </w:del>
      <w:ins w:id="1830" w:author="svcMRProcess" w:date="2018-09-09T09:31:00Z">
        <w:r>
          <w:t>CEO</w:t>
        </w:r>
      </w:ins>
      <w:r>
        <w:t xml:space="preserve">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rPr>
          <w:ins w:id="1831" w:author="svcMRProcess" w:date="2018-09-09T09:31:00Z"/>
        </w:rPr>
      </w:pPr>
      <w:ins w:id="1832" w:author="svcMRProcess" w:date="2018-09-09T09:31:00Z">
        <w:r>
          <w:tab/>
          <w:t>[Section 91 amended by No. 6 of 2015 s. 38 and 51.]</w:t>
        </w:r>
      </w:ins>
    </w:p>
    <w:p>
      <w:pPr>
        <w:pStyle w:val="Heading5"/>
      </w:pPr>
      <w:bookmarkStart w:id="1833" w:name="_Toc423429518"/>
      <w:bookmarkStart w:id="1834" w:name="_Toc413834266"/>
      <w:r>
        <w:rPr>
          <w:rStyle w:val="CharSectno"/>
        </w:rPr>
        <w:t>92</w:t>
      </w:r>
      <w:r>
        <w:t>.</w:t>
      </w:r>
      <w:r>
        <w:tab/>
        <w:t>Service of notice</w:t>
      </w:r>
      <w:bookmarkEnd w:id="1833"/>
      <w:bookmarkEnd w:id="183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835" w:name="_Toc423429519"/>
      <w:bookmarkStart w:id="1836" w:name="_Toc413834267"/>
      <w:r>
        <w:rPr>
          <w:rStyle w:val="CharSectno"/>
        </w:rPr>
        <w:t>93</w:t>
      </w:r>
      <w:r>
        <w:t>.</w:t>
      </w:r>
      <w:r>
        <w:tab/>
        <w:t>Who a notice binds</w:t>
      </w:r>
      <w:bookmarkEnd w:id="1835"/>
      <w:bookmarkEnd w:id="183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837" w:name="_Toc423429520"/>
      <w:bookmarkStart w:id="1838" w:name="_Toc413834268"/>
      <w:r>
        <w:rPr>
          <w:rStyle w:val="CharSectno"/>
        </w:rPr>
        <w:t>94</w:t>
      </w:r>
      <w:r>
        <w:t>.</w:t>
      </w:r>
      <w:r>
        <w:tab/>
        <w:t>Memorial on land title of notice</w:t>
      </w:r>
      <w:bookmarkEnd w:id="1837"/>
      <w:bookmarkEnd w:id="183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 xml:space="preserve">If a river protection notice is issued in relation to an activity carried out on land, or requires a person to take action on or in relation to land, the </w:t>
      </w:r>
      <w:del w:id="1839" w:author="svcMRProcess" w:date="2018-09-09T09:31:00Z">
        <w:r>
          <w:delText>General Manager</w:delText>
        </w:r>
      </w:del>
      <w:ins w:id="1840" w:author="svcMRProcess" w:date="2018-09-09T09:31:00Z">
        <w:r>
          <w:t>CEO</w:t>
        </w:r>
      </w:ins>
      <w:r>
        <w:t xml:space="preserve">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 xml:space="preserve">If the river protection notice is revoked under section 99 the </w:t>
      </w:r>
      <w:del w:id="1841" w:author="svcMRProcess" w:date="2018-09-09T09:31:00Z">
        <w:r>
          <w:delText>General Manager</w:delText>
        </w:r>
      </w:del>
      <w:ins w:id="1842" w:author="svcMRProcess" w:date="2018-09-09T09:31:00Z">
        <w:r>
          <w:t>CEO</w:t>
        </w:r>
      </w:ins>
      <w:r>
        <w:t xml:space="preserve">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 xml:space="preserve">a responsible authority must not grant approval under a scheme for any proposed development of that land, without seeking, and taking into account, the advice of the </w:t>
      </w:r>
      <w:del w:id="1843" w:author="svcMRProcess" w:date="2018-09-09T09:31:00Z">
        <w:r>
          <w:delText>Trust</w:delText>
        </w:r>
      </w:del>
      <w:ins w:id="1844" w:author="svcMRProcess" w:date="2018-09-09T09:31:00Z">
        <w:r>
          <w:t>CEO</w:t>
        </w:r>
      </w:ins>
      <w:r>
        <w:t xml:space="preserve"> as to the suitability of the land for the development.</w:t>
      </w:r>
    </w:p>
    <w:p>
      <w:pPr>
        <w:pStyle w:val="Subsection"/>
      </w:pPr>
      <w:r>
        <w:tab/>
        <w:t>(7)</w:t>
      </w:r>
      <w:r>
        <w:tab/>
        <w:t>A memorial registered under this section has effect until it is withdrawn.</w:t>
      </w:r>
    </w:p>
    <w:p>
      <w:pPr>
        <w:pStyle w:val="Footnotesection"/>
        <w:rPr>
          <w:ins w:id="1845" w:author="svcMRProcess" w:date="2018-09-09T09:31:00Z"/>
        </w:rPr>
      </w:pPr>
      <w:ins w:id="1846" w:author="svcMRProcess" w:date="2018-09-09T09:31:00Z">
        <w:r>
          <w:tab/>
          <w:t>[Section 94 amended by No. 6 of 2015 s. 51 and 52.]</w:t>
        </w:r>
      </w:ins>
    </w:p>
    <w:p>
      <w:pPr>
        <w:pStyle w:val="Heading5"/>
      </w:pPr>
      <w:bookmarkStart w:id="1847" w:name="_Toc423429521"/>
      <w:bookmarkStart w:id="1848" w:name="_Toc413834269"/>
      <w:r>
        <w:rPr>
          <w:rStyle w:val="CharSectno"/>
        </w:rPr>
        <w:t>95</w:t>
      </w:r>
      <w:r>
        <w:t>.</w:t>
      </w:r>
      <w:r>
        <w:tab/>
        <w:t>Owner etc. of land subject to s. 94 memorial, duties of if land changes ownership etc.</w:t>
      </w:r>
      <w:bookmarkEnd w:id="1847"/>
      <w:bookmarkEnd w:id="184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 xml:space="preserve">the </w:t>
      </w:r>
      <w:del w:id="1849" w:author="svcMRProcess" w:date="2018-09-09T09:31:00Z">
        <w:r>
          <w:delText>Trust</w:delText>
        </w:r>
      </w:del>
      <w:ins w:id="1850" w:author="svcMRProcess" w:date="2018-09-09T09:31:00Z">
        <w:r>
          <w:t>CEO</w:t>
        </w:r>
      </w:ins>
      <w:r>
        <w:t xml:space="preserve">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rPr>
          <w:ins w:id="1851" w:author="svcMRProcess" w:date="2018-09-09T09:31:00Z"/>
        </w:rPr>
      </w:pPr>
      <w:ins w:id="1852" w:author="svcMRProcess" w:date="2018-09-09T09:31:00Z">
        <w:r>
          <w:tab/>
          <w:t>[Section 95 amended by No. 6 of 2015 s. 51.]</w:t>
        </w:r>
      </w:ins>
    </w:p>
    <w:p>
      <w:pPr>
        <w:pStyle w:val="Heading5"/>
      </w:pPr>
      <w:bookmarkStart w:id="1853" w:name="_Toc413834270"/>
      <w:bookmarkStart w:id="1854" w:name="_Toc423429522"/>
      <w:r>
        <w:rPr>
          <w:rStyle w:val="CharSectno"/>
        </w:rPr>
        <w:t>96</w:t>
      </w:r>
      <w:r>
        <w:t>.</w:t>
      </w:r>
      <w:r>
        <w:tab/>
      </w:r>
      <w:del w:id="1855" w:author="svcMRProcess" w:date="2018-09-09T09:31:00Z">
        <w:r>
          <w:delText>Memorial under s. 94, General Manager’s duties to</w:delText>
        </w:r>
      </w:del>
      <w:ins w:id="1856" w:author="svcMRProcess" w:date="2018-09-09T09:31:00Z">
        <w:r>
          <w:t>CEO must</w:t>
        </w:r>
      </w:ins>
      <w:r>
        <w:t xml:space="preserve"> give notice of </w:t>
      </w:r>
      <w:del w:id="1857" w:author="svcMRProcess" w:date="2018-09-09T09:31:00Z">
        <w:r>
          <w:delText>etc.</w:delText>
        </w:r>
      </w:del>
      <w:bookmarkEnd w:id="1853"/>
      <w:ins w:id="1858" w:author="svcMRProcess" w:date="2018-09-09T09:31:00Z">
        <w:r>
          <w:t>memorial or withdrawal</w:t>
        </w:r>
      </w:ins>
      <w:bookmarkEnd w:id="185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w:t>
      </w:r>
      <w:del w:id="1859" w:author="svcMRProcess" w:date="2018-09-09T09:31:00Z">
        <w:r>
          <w:delText>General Manager</w:delText>
        </w:r>
      </w:del>
      <w:ins w:id="1860" w:author="svcMRProcess" w:date="2018-09-09T09:31:00Z">
        <w:r>
          <w:t>CEO</w:t>
        </w:r>
      </w:ins>
      <w:r>
        <w:t xml:space="preserve">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rPr>
          <w:ins w:id="1861" w:author="svcMRProcess" w:date="2018-09-09T09:31:00Z"/>
        </w:rPr>
      </w:pPr>
      <w:ins w:id="1862" w:author="svcMRProcess" w:date="2018-09-09T09:31:00Z">
        <w:r>
          <w:tab/>
          <w:t>[Section 96 amended by No. 6 of 2015 s. 52.]</w:t>
        </w:r>
      </w:ins>
    </w:p>
    <w:p>
      <w:pPr>
        <w:pStyle w:val="Heading5"/>
        <w:spacing w:before="180"/>
      </w:pPr>
      <w:bookmarkStart w:id="1863" w:name="_Toc423429523"/>
      <w:bookmarkStart w:id="1864" w:name="_Toc413834271"/>
      <w:r>
        <w:rPr>
          <w:rStyle w:val="CharSectno"/>
        </w:rPr>
        <w:t>97</w:t>
      </w:r>
      <w:r>
        <w:t>.</w:t>
      </w:r>
      <w:r>
        <w:tab/>
        <w:t>Notice subject of s. 94 memorial binds new owners of land</w:t>
      </w:r>
      <w:bookmarkEnd w:id="1863"/>
      <w:bookmarkEnd w:id="186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865" w:name="_Toc423429524"/>
      <w:bookmarkStart w:id="1866" w:name="_Toc413834272"/>
      <w:r>
        <w:rPr>
          <w:rStyle w:val="CharSectno"/>
        </w:rPr>
        <w:t>98</w:t>
      </w:r>
      <w:r>
        <w:t>.</w:t>
      </w:r>
      <w:r>
        <w:tab/>
        <w:t>Financial assurance requirement, inclusion of in notice</w:t>
      </w:r>
      <w:bookmarkEnd w:id="1865"/>
      <w:bookmarkEnd w:id="1866"/>
    </w:p>
    <w:p>
      <w:pPr>
        <w:pStyle w:val="Subsection"/>
        <w:spacing w:before="120"/>
      </w:pPr>
      <w:r>
        <w:tab/>
        <w:t>(1)</w:t>
      </w:r>
      <w:r>
        <w:tab/>
        <w:t xml:space="preserve">The </w:t>
      </w:r>
      <w:del w:id="1867" w:author="svcMRProcess" w:date="2018-09-09T09:31:00Z">
        <w:r>
          <w:delText>Trust</w:delText>
        </w:r>
      </w:del>
      <w:ins w:id="1868" w:author="svcMRProcess" w:date="2018-09-09T09:31:00Z">
        <w:r>
          <w:t>CEO</w:t>
        </w:r>
      </w:ins>
      <w:r>
        <w:t xml:space="preserve">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 xml:space="preserve">another form of security that the </w:t>
      </w:r>
      <w:del w:id="1869" w:author="svcMRProcess" w:date="2018-09-09T09:31:00Z">
        <w:r>
          <w:delText>Trust</w:delText>
        </w:r>
      </w:del>
      <w:ins w:id="1870" w:author="svcMRProcess" w:date="2018-09-09T09:31:00Z">
        <w:r>
          <w:t>CEO</w:t>
        </w:r>
      </w:ins>
      <w:r>
        <w:t xml:space="preserve">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 xml:space="preserve">must not exceed an amount that, in the opinion of the </w:t>
      </w:r>
      <w:del w:id="1871" w:author="svcMRProcess" w:date="2018-09-09T09:31:00Z">
        <w:r>
          <w:delText>Trust</w:delText>
        </w:r>
      </w:del>
      <w:ins w:id="1872" w:author="svcMRProcess" w:date="2018-09-09T09:31:00Z">
        <w:r>
          <w:t>CEO</w:t>
        </w:r>
      </w:ins>
      <w:r>
        <w:t xml:space="preserve">, represents a reasonable estimate of the total likely costs that might be incurred </w:t>
      </w:r>
      <w:del w:id="1873" w:author="svcMRProcess" w:date="2018-09-09T09:31:00Z">
        <w:r>
          <w:delText xml:space="preserve">by the Trust </w:delText>
        </w:r>
      </w:del>
      <w:r>
        <w:t xml:space="preserve">in taking action under </w:t>
      </w:r>
      <w:del w:id="1874" w:author="svcMRProcess" w:date="2018-09-09T09:31:00Z">
        <w:r>
          <w:delText>section</w:delText>
        </w:r>
      </w:del>
      <w:ins w:id="1875" w:author="svcMRProcess" w:date="2018-09-09T09:31:00Z">
        <w:r>
          <w:t>sections</w:t>
        </w:r>
      </w:ins>
      <w:r>
        <w:t xml:space="preserve"> 102 </w:t>
      </w:r>
      <w:ins w:id="1876" w:author="svcMRProcess" w:date="2018-09-09T09:31:00Z">
        <w:r>
          <w:t xml:space="preserve">and 103 </w:t>
        </w:r>
      </w:ins>
      <w:r>
        <w:t>in relation to that river protection notice.</w:t>
      </w:r>
    </w:p>
    <w:p>
      <w:pPr>
        <w:pStyle w:val="Subsection"/>
      </w:pPr>
      <w:r>
        <w:tab/>
        <w:t>(5)</w:t>
      </w:r>
      <w:r>
        <w:tab/>
        <w:t xml:space="preserve">A requirement to provide a financial assurance lapses and no longer binds the person to whom it applies if the </w:t>
      </w:r>
      <w:del w:id="1877" w:author="svcMRProcess" w:date="2018-09-09T09:31:00Z">
        <w:r>
          <w:delText>Trust</w:delText>
        </w:r>
      </w:del>
      <w:ins w:id="1878" w:author="svcMRProcess" w:date="2018-09-09T09:31:00Z">
        <w:r>
          <w:t>CEO</w:t>
        </w:r>
      </w:ins>
      <w:r>
        <w:t xml:space="preserve"> is satisfied that the reason for which the financial assurance was required no longer exists and has given the person on whom the condition was imposed written notice of the lapsing of that condition.</w:t>
      </w:r>
    </w:p>
    <w:p>
      <w:pPr>
        <w:pStyle w:val="Footnotesection"/>
        <w:rPr>
          <w:ins w:id="1879" w:author="svcMRProcess" w:date="2018-09-09T09:31:00Z"/>
        </w:rPr>
      </w:pPr>
      <w:ins w:id="1880" w:author="svcMRProcess" w:date="2018-09-09T09:31:00Z">
        <w:r>
          <w:tab/>
          <w:t>[Section 98 amended by No. 6 of 2015 s. 39 and 51.]</w:t>
        </w:r>
      </w:ins>
    </w:p>
    <w:p>
      <w:pPr>
        <w:pStyle w:val="Heading5"/>
      </w:pPr>
      <w:bookmarkStart w:id="1881" w:name="_Toc423429525"/>
      <w:bookmarkStart w:id="1882" w:name="_Toc413834273"/>
      <w:r>
        <w:rPr>
          <w:rStyle w:val="CharSectno"/>
        </w:rPr>
        <w:t>99</w:t>
      </w:r>
      <w:r>
        <w:t>.</w:t>
      </w:r>
      <w:r>
        <w:tab/>
        <w:t>Amending or cancelling notice</w:t>
      </w:r>
      <w:bookmarkEnd w:id="1881"/>
      <w:bookmarkEnd w:id="1882"/>
    </w:p>
    <w:p>
      <w:pPr>
        <w:pStyle w:val="Subsection"/>
      </w:pPr>
      <w:r>
        <w:tab/>
        <w:t>(1)</w:t>
      </w:r>
      <w:r>
        <w:tab/>
        <w:t xml:space="preserve">The </w:t>
      </w:r>
      <w:del w:id="1883" w:author="svcMRProcess" w:date="2018-09-09T09:31:00Z">
        <w:r>
          <w:delText>Trust</w:delText>
        </w:r>
      </w:del>
      <w:ins w:id="1884" w:author="svcMRProcess" w:date="2018-09-09T09:31:00Z">
        <w:r>
          <w:t>CEO</w:t>
        </w:r>
      </w:ins>
      <w:r>
        <w:t xml:space="preserve"> may, by written notice, cancel a river protection notice or, subject to subsections (2) and (3), amend it —</w:t>
      </w:r>
    </w:p>
    <w:p>
      <w:pPr>
        <w:pStyle w:val="Indenta"/>
      </w:pPr>
      <w:r>
        <w:tab/>
        <w:t>(a)</w:t>
      </w:r>
      <w:r>
        <w:tab/>
        <w:t xml:space="preserve">by extending the period within which a requirement contained in the river protection notice must be complied with if the </w:t>
      </w:r>
      <w:del w:id="1885" w:author="svcMRProcess" w:date="2018-09-09T09:31:00Z">
        <w:r>
          <w:delText>Trust</w:delText>
        </w:r>
      </w:del>
      <w:ins w:id="1886" w:author="svcMRProcess" w:date="2018-09-09T09:31:00Z">
        <w:r>
          <w:t>CEO</w:t>
        </w:r>
      </w:ins>
      <w:r>
        <w:t xml:space="preserve">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 xml:space="preserve">The </w:t>
      </w:r>
      <w:del w:id="1887" w:author="svcMRProcess" w:date="2018-09-09T09:31:00Z">
        <w:r>
          <w:delText>Trust</w:delText>
        </w:r>
      </w:del>
      <w:ins w:id="1888" w:author="svcMRProcess" w:date="2018-09-09T09:31:00Z">
        <w:r>
          <w:t>CEO</w:t>
        </w:r>
      </w:ins>
      <w:r>
        <w: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 xml:space="preserve">An opportunity is not a reasonable opportunity for the purposes of subsection (2) unless the person is informed in writing of the right to show cause under that subsection not less than 21 days before the day on which the </w:t>
      </w:r>
      <w:del w:id="1889" w:author="svcMRProcess" w:date="2018-09-09T09:31:00Z">
        <w:r>
          <w:delText>Trust</w:delText>
        </w:r>
      </w:del>
      <w:ins w:id="1890" w:author="svcMRProcess" w:date="2018-09-09T09:31:00Z">
        <w:r>
          <w:t>CEO</w:t>
        </w:r>
      </w:ins>
      <w:r>
        <w:t xml:space="preserve"> exercises the power in question.</w:t>
      </w:r>
    </w:p>
    <w:p>
      <w:pPr>
        <w:pStyle w:val="Footnotesection"/>
        <w:rPr>
          <w:ins w:id="1891" w:author="svcMRProcess" w:date="2018-09-09T09:31:00Z"/>
        </w:rPr>
      </w:pPr>
      <w:ins w:id="1892" w:author="svcMRProcess" w:date="2018-09-09T09:31:00Z">
        <w:r>
          <w:tab/>
          <w:t>[Section 99 amended by No. 6 of 2015 s. 51.]</w:t>
        </w:r>
      </w:ins>
    </w:p>
    <w:p>
      <w:pPr>
        <w:pStyle w:val="Heading5"/>
      </w:pPr>
      <w:bookmarkStart w:id="1893" w:name="_Toc423429526"/>
      <w:bookmarkStart w:id="1894" w:name="_Toc413834274"/>
      <w:r>
        <w:rPr>
          <w:rStyle w:val="CharSectno"/>
        </w:rPr>
        <w:t>100</w:t>
      </w:r>
      <w:r>
        <w:t>.</w:t>
      </w:r>
      <w:r>
        <w:tab/>
        <w:t>Review by SAT of requirement in notice etc.</w:t>
      </w:r>
      <w:bookmarkEnd w:id="1893"/>
      <w:bookmarkEnd w:id="1894"/>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895" w:name="_Toc423429527"/>
      <w:bookmarkStart w:id="1896" w:name="_Toc413834275"/>
      <w:r>
        <w:rPr>
          <w:rStyle w:val="CharSectno"/>
        </w:rPr>
        <w:t>101</w:t>
      </w:r>
      <w:r>
        <w:t>.</w:t>
      </w:r>
      <w:r>
        <w:tab/>
        <w:t>Contravening notice, offence</w:t>
      </w:r>
      <w:bookmarkEnd w:id="1895"/>
      <w:bookmarkEnd w:id="1896"/>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897" w:name="_Toc413834276"/>
      <w:bookmarkStart w:id="1898" w:name="_Toc423429528"/>
      <w:r>
        <w:rPr>
          <w:rStyle w:val="CharSectno"/>
        </w:rPr>
        <w:t>102</w:t>
      </w:r>
      <w:r>
        <w:t>.</w:t>
      </w:r>
      <w:r>
        <w:tab/>
      </w:r>
      <w:del w:id="1899" w:author="svcMRProcess" w:date="2018-09-09T09:31:00Z">
        <w:r>
          <w:delText>Contravention of notice, Trust’s</w:delText>
        </w:r>
      </w:del>
      <w:ins w:id="1900" w:author="svcMRProcess" w:date="2018-09-09T09:31:00Z">
        <w:r>
          <w:t>CEO’s</w:t>
        </w:r>
      </w:ins>
      <w:r>
        <w:t xml:space="preserve"> powers in case of</w:t>
      </w:r>
      <w:bookmarkEnd w:id="1897"/>
      <w:ins w:id="1901" w:author="svcMRProcess" w:date="2018-09-09T09:31:00Z">
        <w:r>
          <w:t xml:space="preserve"> contravention of notice</w:t>
        </w:r>
      </w:ins>
      <w:bookmarkEnd w:id="1898"/>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 xml:space="preserve">in the opinion of the </w:t>
      </w:r>
      <w:del w:id="1902" w:author="svcMRProcess" w:date="2018-09-09T09:31:00Z">
        <w:r>
          <w:delText>Trust</w:delText>
        </w:r>
      </w:del>
      <w:ins w:id="1903" w:author="svcMRProcess" w:date="2018-09-09T09:31:00Z">
        <w:r>
          <w:t>CEO</w:t>
        </w:r>
      </w:ins>
      <w:r>
        <w:t>, has not complied with a requirement of a river protection notice within such time as is specified in the notice, then, subject to subsection (2),</w:t>
      </w:r>
    </w:p>
    <w:p>
      <w:pPr>
        <w:pStyle w:val="Subsection"/>
      </w:pPr>
      <w:r>
        <w:tab/>
      </w:r>
      <w:r>
        <w:tab/>
        <w:t xml:space="preserve">the </w:t>
      </w:r>
      <w:del w:id="1904" w:author="svcMRProcess" w:date="2018-09-09T09:31:00Z">
        <w:r>
          <w:delText>Trust</w:delText>
        </w:r>
      </w:del>
      <w:ins w:id="1905" w:author="svcMRProcess" w:date="2018-09-09T09:31:00Z">
        <w:r>
          <w:t>CEO</w:t>
        </w:r>
      </w:ins>
      <w:r>
        <w:t xml:space="preserve"> may take such action as is necessary under section 103 to ensure that the requirements of the notice are complied with.</w:t>
      </w:r>
    </w:p>
    <w:p>
      <w:pPr>
        <w:pStyle w:val="Subsection"/>
      </w:pPr>
      <w:r>
        <w:tab/>
        <w:t>(2)</w:t>
      </w:r>
      <w:r>
        <w:tab/>
        <w:t xml:space="preserve">Before taking action under section 103 in the circumstances referred to in subsection (1)(b), the </w:t>
      </w:r>
      <w:del w:id="1906" w:author="svcMRProcess" w:date="2018-09-09T09:31:00Z">
        <w:r>
          <w:delText>Trust</w:delText>
        </w:r>
      </w:del>
      <w:ins w:id="1907" w:author="svcMRProcess" w:date="2018-09-09T09:31:00Z">
        <w:r>
          <w:t>CEO</w:t>
        </w:r>
      </w:ins>
      <w:r>
        <w:t xml:space="preserve"> must give to the person written notice —</w:t>
      </w:r>
    </w:p>
    <w:p>
      <w:pPr>
        <w:pStyle w:val="Indenta"/>
      </w:pPr>
      <w:r>
        <w:tab/>
        <w:t>(a)</w:t>
      </w:r>
      <w:r>
        <w:tab/>
        <w:t xml:space="preserve">stating that in the opinion of the </w:t>
      </w:r>
      <w:del w:id="1908" w:author="svcMRProcess" w:date="2018-09-09T09:31:00Z">
        <w:r>
          <w:delText>Trust</w:delText>
        </w:r>
      </w:del>
      <w:ins w:id="1909" w:author="svcMRProcess" w:date="2018-09-09T09:31:00Z">
        <w:r>
          <w:t>CEO</w:t>
        </w:r>
      </w:ins>
      <w:r>
        <w:t xml:space="preserve">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rPr>
          <w:ins w:id="1910" w:author="svcMRProcess" w:date="2018-09-09T09:31:00Z"/>
        </w:rPr>
      </w:pPr>
      <w:ins w:id="1911" w:author="svcMRProcess" w:date="2018-09-09T09:31:00Z">
        <w:r>
          <w:tab/>
          <w:t>[Section 102 amended by No. 6 of 2015 s. 51.]</w:t>
        </w:r>
      </w:ins>
    </w:p>
    <w:p>
      <w:pPr>
        <w:pStyle w:val="Heading5"/>
      </w:pPr>
      <w:bookmarkStart w:id="1912" w:name="_Toc423429529"/>
      <w:bookmarkStart w:id="1913" w:name="_Toc413834277"/>
      <w:r>
        <w:rPr>
          <w:rStyle w:val="CharSectno"/>
        </w:rPr>
        <w:t>103</w:t>
      </w:r>
      <w:r>
        <w:t>.</w:t>
      </w:r>
      <w:r>
        <w:tab/>
        <w:t>Entry to land etc. to ensure compliance with notice, powers as to</w:t>
      </w:r>
      <w:bookmarkEnd w:id="1912"/>
      <w:bookmarkEnd w:id="1913"/>
    </w:p>
    <w:p>
      <w:pPr>
        <w:pStyle w:val="Subsection"/>
      </w:pPr>
      <w:r>
        <w:tab/>
        <w:t>(1)</w:t>
      </w:r>
      <w:r>
        <w:tab/>
        <w:t xml:space="preserve">A person taking action on behalf of the </w:t>
      </w:r>
      <w:del w:id="1914" w:author="svcMRProcess" w:date="2018-09-09T09:31:00Z">
        <w:r>
          <w:delText>Trust</w:delText>
        </w:r>
      </w:del>
      <w:ins w:id="1915" w:author="svcMRProcess" w:date="2018-09-09T09:31:00Z">
        <w:r>
          <w:t>CEO</w:t>
        </w:r>
      </w:ins>
      <w:r>
        <w:t xml:space="preserve"> under this section, may enter on any land in respect of which the </w:t>
      </w:r>
      <w:del w:id="1916" w:author="svcMRProcess" w:date="2018-09-09T09:31:00Z">
        <w:r>
          <w:delText>Trust</w:delText>
        </w:r>
      </w:del>
      <w:ins w:id="1917" w:author="svcMRProcess" w:date="2018-09-09T09:31:00Z">
        <w:r>
          <w:t>CEO</w:t>
        </w:r>
      </w:ins>
      <w:r>
        <w:t xml:space="preserve"> is authorised to take action under section 102(1) and on that land may take such action as the </w:t>
      </w:r>
      <w:del w:id="1918" w:author="svcMRProcess" w:date="2018-09-09T09:31:00Z">
        <w:r>
          <w:delText>Trust</w:delText>
        </w:r>
      </w:del>
      <w:ins w:id="1919" w:author="svcMRProcess" w:date="2018-09-09T09:31:00Z">
        <w:r>
          <w:t>CEO</w:t>
        </w:r>
      </w:ins>
      <w:r>
        <w:t xml:space="preserve"> considers necessary to ensure that the requirements of the relevant river protection notice are complied with.</w:t>
      </w:r>
    </w:p>
    <w:p>
      <w:pPr>
        <w:pStyle w:val="Subsection"/>
        <w:keepLines/>
      </w:pPr>
      <w:r>
        <w:tab/>
        <w:t>(2)</w:t>
      </w:r>
      <w:r>
        <w:tab/>
        <w:t xml:space="preserve">Before exercising a power of entry under subsection (1) in respect of any land which is occupied by a person or persons the </w:t>
      </w:r>
      <w:del w:id="1920" w:author="svcMRProcess" w:date="2018-09-09T09:31:00Z">
        <w:r>
          <w:delText>Trust</w:delText>
        </w:r>
      </w:del>
      <w:ins w:id="1921" w:author="svcMRProcess" w:date="2018-09-09T09:31:00Z">
        <w:r>
          <w:t>CEO</w:t>
        </w:r>
      </w:ins>
      <w:r>
        <w:t xml:space="preserve"> must give not less than 14 days written notice to the occupier specifying —</w:t>
      </w:r>
    </w:p>
    <w:p>
      <w:pPr>
        <w:pStyle w:val="Indenta"/>
      </w:pPr>
      <w:r>
        <w:tab/>
        <w:t>(a)</w:t>
      </w:r>
      <w:r>
        <w:tab/>
        <w:t xml:space="preserve">that a requirement of a river protection notice, described in or attached to the notice referred to in this subsection, has not been complied with and the </w:t>
      </w:r>
      <w:del w:id="1922" w:author="svcMRProcess" w:date="2018-09-09T09:31:00Z">
        <w:r>
          <w:delText>Trust</w:delText>
        </w:r>
      </w:del>
      <w:ins w:id="1923" w:author="svcMRProcess" w:date="2018-09-09T09:31:00Z">
        <w:r>
          <w:t>CEO</w:t>
        </w:r>
      </w:ins>
      <w:r>
        <w:t xml:space="preserve">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 xml:space="preserve">An inspector may assist the </w:t>
      </w:r>
      <w:del w:id="1924" w:author="svcMRProcess" w:date="2018-09-09T09:31:00Z">
        <w:r>
          <w:delText>Trust</w:delText>
        </w:r>
      </w:del>
      <w:ins w:id="1925" w:author="svcMRProcess" w:date="2018-09-09T09:31:00Z">
        <w:r>
          <w:t>CEO</w:t>
        </w:r>
      </w:ins>
      <w:r>
        <w:t xml:space="preserve"> to take any action under this section if the </w:t>
      </w:r>
      <w:del w:id="1926" w:author="svcMRProcess" w:date="2018-09-09T09:31:00Z">
        <w:r>
          <w:delText>Trust</w:delText>
        </w:r>
      </w:del>
      <w:ins w:id="1927" w:author="svcMRProcess" w:date="2018-09-09T09:31:00Z">
        <w:r>
          <w:t>CEO</w:t>
        </w:r>
      </w:ins>
      <w:r>
        <w:t xml:space="preserve"> so requests.</w:t>
      </w:r>
    </w:p>
    <w:p>
      <w:pPr>
        <w:pStyle w:val="Subsection"/>
      </w:pPr>
      <w:r>
        <w:tab/>
        <w:t>(4)</w:t>
      </w:r>
      <w:r>
        <w:tab/>
        <w:t xml:space="preserve">If action is taken under subsection (1), the </w:t>
      </w:r>
      <w:del w:id="1928" w:author="svcMRProcess" w:date="2018-09-09T09:31:00Z">
        <w:r>
          <w:delText>Trust</w:delText>
        </w:r>
      </w:del>
      <w:ins w:id="1929" w:author="svcMRProcess" w:date="2018-09-09T09:31:00Z">
        <w:r>
          <w:t>CEO</w:t>
        </w:r>
      </w:ins>
      <w:r>
        <w:t xml:space="preserve"> may recover the reasonable costs incurred in taking the action, and interest at the prescribed rate, from a person on whom the river protection notice is binding, by action in a court of competent jurisdiction as a debt due to the </w:t>
      </w:r>
      <w:del w:id="1930" w:author="svcMRProcess" w:date="2018-09-09T09:31:00Z">
        <w:r>
          <w:delText>Trust</w:delText>
        </w:r>
      </w:del>
      <w:ins w:id="1931" w:author="svcMRProcess" w:date="2018-09-09T09:31:00Z">
        <w:r>
          <w:t>State</w:t>
        </w:r>
      </w:ins>
      <w:r>
        <w:t>.</w:t>
      </w:r>
    </w:p>
    <w:p>
      <w:pPr>
        <w:pStyle w:val="Footnotesection"/>
        <w:rPr>
          <w:ins w:id="1932" w:author="svcMRProcess" w:date="2018-09-09T09:31:00Z"/>
        </w:rPr>
      </w:pPr>
      <w:bookmarkStart w:id="1933" w:name="_Toc413834083"/>
      <w:bookmarkStart w:id="1934" w:name="_Toc413834278"/>
      <w:ins w:id="1935" w:author="svcMRProcess" w:date="2018-09-09T09:31:00Z">
        <w:r>
          <w:tab/>
          <w:t>[Section 103 amended by No. 6 of 2015 s. 51 and 53.]</w:t>
        </w:r>
      </w:ins>
    </w:p>
    <w:p>
      <w:pPr>
        <w:pStyle w:val="Heading2"/>
      </w:pPr>
      <w:bookmarkStart w:id="1936" w:name="_Toc422487075"/>
      <w:bookmarkStart w:id="1937" w:name="_Toc423429530"/>
      <w:r>
        <w:rPr>
          <w:rStyle w:val="CharPartNo"/>
        </w:rPr>
        <w:t>Part 7</w:t>
      </w:r>
      <w:r>
        <w:t> — </w:t>
      </w:r>
      <w:r>
        <w:rPr>
          <w:rStyle w:val="CharPartText"/>
        </w:rPr>
        <w:t>Investigation and enforcement</w:t>
      </w:r>
      <w:bookmarkEnd w:id="1933"/>
      <w:bookmarkEnd w:id="1934"/>
      <w:bookmarkEnd w:id="1936"/>
      <w:bookmarkEnd w:id="1937"/>
    </w:p>
    <w:p>
      <w:pPr>
        <w:pStyle w:val="Heading3"/>
        <w:spacing w:before="220"/>
      </w:pPr>
      <w:bookmarkStart w:id="1938" w:name="_Toc413834084"/>
      <w:bookmarkStart w:id="1939" w:name="_Toc413834279"/>
      <w:bookmarkStart w:id="1940" w:name="_Toc422487076"/>
      <w:bookmarkStart w:id="1941" w:name="_Toc423429531"/>
      <w:r>
        <w:rPr>
          <w:rStyle w:val="CharDivNo"/>
        </w:rPr>
        <w:t>Division 1</w:t>
      </w:r>
      <w:r>
        <w:t> — </w:t>
      </w:r>
      <w:r>
        <w:rPr>
          <w:rStyle w:val="CharDivText"/>
        </w:rPr>
        <w:t>Preliminary</w:t>
      </w:r>
      <w:bookmarkEnd w:id="1938"/>
      <w:bookmarkEnd w:id="1939"/>
      <w:bookmarkEnd w:id="1940"/>
      <w:bookmarkEnd w:id="1941"/>
    </w:p>
    <w:p>
      <w:pPr>
        <w:pStyle w:val="Heading5"/>
      </w:pPr>
      <w:bookmarkStart w:id="1942" w:name="_Toc423429532"/>
      <w:bookmarkStart w:id="1943" w:name="_Toc413834280"/>
      <w:r>
        <w:rPr>
          <w:rStyle w:val="CharSectno"/>
        </w:rPr>
        <w:t>104</w:t>
      </w:r>
      <w:r>
        <w:t>.</w:t>
      </w:r>
      <w:r>
        <w:tab/>
        <w:t>Terms used</w:t>
      </w:r>
      <w:bookmarkEnd w:id="1942"/>
      <w:bookmarkEnd w:id="194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944" w:name="_Toc413834086"/>
      <w:bookmarkStart w:id="1945" w:name="_Toc413834281"/>
      <w:bookmarkStart w:id="1946" w:name="_Toc422487078"/>
      <w:bookmarkStart w:id="1947" w:name="_Toc423429533"/>
      <w:r>
        <w:rPr>
          <w:rStyle w:val="CharDivNo"/>
        </w:rPr>
        <w:t>Division 2</w:t>
      </w:r>
      <w:r>
        <w:t> — </w:t>
      </w:r>
      <w:r>
        <w:rPr>
          <w:rStyle w:val="CharDivText"/>
        </w:rPr>
        <w:t>Investigative powers</w:t>
      </w:r>
      <w:bookmarkEnd w:id="1944"/>
      <w:bookmarkEnd w:id="1945"/>
      <w:bookmarkEnd w:id="1946"/>
      <w:bookmarkEnd w:id="1947"/>
    </w:p>
    <w:p>
      <w:pPr>
        <w:pStyle w:val="Heading5"/>
        <w:spacing w:before="180"/>
      </w:pPr>
      <w:bookmarkStart w:id="1948" w:name="_Toc423429534"/>
      <w:bookmarkStart w:id="1949" w:name="_Toc413834282"/>
      <w:r>
        <w:rPr>
          <w:rStyle w:val="CharSectno"/>
        </w:rPr>
        <w:t>105</w:t>
      </w:r>
      <w:r>
        <w:t>.</w:t>
      </w:r>
      <w:r>
        <w:tab/>
        <w:t>Purposes for which investigation may be carried out</w:t>
      </w:r>
      <w:bookmarkEnd w:id="1948"/>
      <w:bookmarkEnd w:id="194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1950" w:name="_Toc423429535"/>
      <w:bookmarkStart w:id="1951" w:name="_Toc413834283"/>
      <w:r>
        <w:rPr>
          <w:rStyle w:val="CharSectno"/>
        </w:rPr>
        <w:t>106</w:t>
      </w:r>
      <w:r>
        <w:t>.</w:t>
      </w:r>
      <w:r>
        <w:tab/>
        <w:t>Personal details of suspect, powers to obtain</w:t>
      </w:r>
      <w:bookmarkEnd w:id="1950"/>
      <w:bookmarkEnd w:id="195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1952" w:name="_Toc423429536"/>
      <w:bookmarkStart w:id="1953" w:name="_Toc413834284"/>
      <w:r>
        <w:rPr>
          <w:rStyle w:val="CharSectno"/>
        </w:rPr>
        <w:t>107</w:t>
      </w:r>
      <w:r>
        <w:t>.</w:t>
      </w:r>
      <w:r>
        <w:tab/>
        <w:t>Entry etc. powers</w:t>
      </w:r>
      <w:bookmarkEnd w:id="1952"/>
      <w:bookmarkEnd w:id="195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 xml:space="preserve">An inspector must not exercise a power under subsection (1)(b) for a purpose set out in section 105(b) or (c) without the authority of the </w:t>
      </w:r>
      <w:del w:id="1954" w:author="svcMRProcess" w:date="2018-09-09T09:31:00Z">
        <w:r>
          <w:delText>General Manager</w:delText>
        </w:r>
      </w:del>
      <w:ins w:id="1955" w:author="svcMRProcess" w:date="2018-09-09T09:31:00Z">
        <w:r>
          <w:t>CEO</w:t>
        </w:r>
      </w:ins>
      <w:r>
        <w:t xml:space="preserve"> in the particular case.</w:t>
      </w:r>
    </w:p>
    <w:p>
      <w:pPr>
        <w:pStyle w:val="Footnotesection"/>
        <w:rPr>
          <w:ins w:id="1956" w:author="svcMRProcess" w:date="2018-09-09T09:31:00Z"/>
        </w:rPr>
      </w:pPr>
      <w:ins w:id="1957" w:author="svcMRProcess" w:date="2018-09-09T09:31:00Z">
        <w:r>
          <w:tab/>
          <w:t>[Section 107 amended by No. 6 of 2015 s. 52.]</w:t>
        </w:r>
      </w:ins>
    </w:p>
    <w:p>
      <w:pPr>
        <w:pStyle w:val="Heading5"/>
      </w:pPr>
      <w:bookmarkStart w:id="1958" w:name="_Toc423429537"/>
      <w:bookmarkStart w:id="1959" w:name="_Toc413834285"/>
      <w:r>
        <w:rPr>
          <w:rStyle w:val="CharSectno"/>
        </w:rPr>
        <w:t>108</w:t>
      </w:r>
      <w:r>
        <w:t>.</w:t>
      </w:r>
      <w:r>
        <w:tab/>
        <w:t>Records, powers to obtain</w:t>
      </w:r>
      <w:bookmarkEnd w:id="1958"/>
      <w:bookmarkEnd w:id="195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960" w:name="_Toc423429538"/>
      <w:bookmarkStart w:id="1961" w:name="_Toc413834286"/>
      <w:r>
        <w:rPr>
          <w:rStyle w:val="CharSectno"/>
        </w:rPr>
        <w:t>109</w:t>
      </w:r>
      <w:r>
        <w:t>.</w:t>
      </w:r>
      <w:r>
        <w:tab/>
        <w:t>Exercise of power may be recorded</w:t>
      </w:r>
      <w:bookmarkEnd w:id="1960"/>
      <w:bookmarkEnd w:id="1961"/>
    </w:p>
    <w:p>
      <w:pPr>
        <w:pStyle w:val="Subsection"/>
      </w:pPr>
      <w:r>
        <w:tab/>
      </w:r>
      <w:r>
        <w:tab/>
        <w:t>An inspector may record the exercise of a power under this Division, including by making an audiovisual recording.</w:t>
      </w:r>
    </w:p>
    <w:p>
      <w:pPr>
        <w:pStyle w:val="Heading5"/>
      </w:pPr>
      <w:bookmarkStart w:id="1962" w:name="_Toc423429539"/>
      <w:bookmarkStart w:id="1963" w:name="_Toc413834287"/>
      <w:r>
        <w:rPr>
          <w:rStyle w:val="CharSectno"/>
        </w:rPr>
        <w:t>110</w:t>
      </w:r>
      <w:r>
        <w:t>.</w:t>
      </w:r>
      <w:r>
        <w:tab/>
        <w:t>Force and assistance, use of</w:t>
      </w:r>
      <w:bookmarkEnd w:id="1962"/>
      <w:bookmarkEnd w:id="1963"/>
    </w:p>
    <w:p>
      <w:pPr>
        <w:pStyle w:val="Subsection"/>
      </w:pPr>
      <w:r>
        <w:tab/>
        <w:t>(1)</w:t>
      </w:r>
      <w:r>
        <w:tab/>
        <w:t>An inspector may use assistance and force that is reasonably necessary in the circumstances when carrying out a function under this Act.</w:t>
      </w:r>
    </w:p>
    <w:p>
      <w:pPr>
        <w:pStyle w:val="Subsection"/>
      </w:pPr>
      <w:r>
        <w:tab/>
        <w:t>(2)</w:t>
      </w:r>
      <w:r>
        <w:tab/>
        <w:t xml:space="preserve">However, if the use of reasonable force is likely to cause significant damage to property, the inspector is not entitled to use force without the authority of the </w:t>
      </w:r>
      <w:del w:id="1964" w:author="svcMRProcess" w:date="2018-09-09T09:31:00Z">
        <w:r>
          <w:delText>General Manager</w:delText>
        </w:r>
      </w:del>
      <w:ins w:id="1965" w:author="svcMRProcess" w:date="2018-09-09T09:31:00Z">
        <w:r>
          <w:t>CEO</w:t>
        </w:r>
      </w:ins>
      <w:r>
        <w:t xml:space="preserve"> in the particular case.</w:t>
      </w:r>
    </w:p>
    <w:p>
      <w:pPr>
        <w:pStyle w:val="Footnotesection"/>
        <w:ind w:hanging="42"/>
        <w:rPr>
          <w:ins w:id="1966" w:author="svcMRProcess" w:date="2018-09-09T09:31:00Z"/>
        </w:rPr>
      </w:pPr>
      <w:ins w:id="1967" w:author="svcMRProcess" w:date="2018-09-09T09:31:00Z">
        <w:r>
          <w:t>[Section 110 amended by No. 6 of 2015 s. 52.]</w:t>
        </w:r>
      </w:ins>
    </w:p>
    <w:p>
      <w:pPr>
        <w:pStyle w:val="Heading3"/>
      </w:pPr>
      <w:bookmarkStart w:id="1968" w:name="_Toc413834093"/>
      <w:bookmarkStart w:id="1969" w:name="_Toc413834288"/>
      <w:bookmarkStart w:id="1970" w:name="_Toc422487085"/>
      <w:bookmarkStart w:id="1971" w:name="_Toc423429540"/>
      <w:r>
        <w:rPr>
          <w:rStyle w:val="CharDivNo"/>
        </w:rPr>
        <w:t>Division 3</w:t>
      </w:r>
      <w:r>
        <w:t> — </w:t>
      </w:r>
      <w:r>
        <w:rPr>
          <w:rStyle w:val="CharDivText"/>
        </w:rPr>
        <w:t>Entry warrants</w:t>
      </w:r>
      <w:bookmarkEnd w:id="1968"/>
      <w:bookmarkEnd w:id="1969"/>
      <w:bookmarkEnd w:id="1970"/>
      <w:bookmarkEnd w:id="1971"/>
    </w:p>
    <w:p>
      <w:pPr>
        <w:pStyle w:val="Heading5"/>
      </w:pPr>
      <w:bookmarkStart w:id="1972" w:name="_Toc423429541"/>
      <w:bookmarkStart w:id="1973" w:name="_Toc413834289"/>
      <w:r>
        <w:rPr>
          <w:rStyle w:val="CharSectno"/>
        </w:rPr>
        <w:t>111</w:t>
      </w:r>
      <w:r>
        <w:t>.</w:t>
      </w:r>
      <w:r>
        <w:tab/>
        <w:t>Entry warrant, who may apply for</w:t>
      </w:r>
      <w:bookmarkEnd w:id="1972"/>
      <w:bookmarkEnd w:id="1973"/>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 xml:space="preserve">An inspector must not, without the authority of the </w:t>
      </w:r>
      <w:del w:id="1974" w:author="svcMRProcess" w:date="2018-09-09T09:31:00Z">
        <w:r>
          <w:delText>General Manager</w:delText>
        </w:r>
      </w:del>
      <w:ins w:id="1975" w:author="svcMRProcess" w:date="2018-09-09T09:31:00Z">
        <w:r>
          <w:t>CEO</w:t>
        </w:r>
      </w:ins>
      <w:r>
        <w:t xml:space="preserve">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w:t>
      </w:r>
      <w:del w:id="1976" w:author="svcMRProcess" w:date="2018-09-09T09:31:00Z">
        <w:r>
          <w:delText>27</w:delText>
        </w:r>
      </w:del>
      <w:ins w:id="1977" w:author="svcMRProcess" w:date="2018-09-09T09:31:00Z">
        <w:r>
          <w:t>27; No. 6 of 2015 s. 52</w:t>
        </w:r>
      </w:ins>
      <w:r>
        <w:t>.]</w:t>
      </w:r>
    </w:p>
    <w:p>
      <w:pPr>
        <w:pStyle w:val="Heading5"/>
      </w:pPr>
      <w:bookmarkStart w:id="1978" w:name="_Toc423429542"/>
      <w:bookmarkStart w:id="1979" w:name="_Toc413834290"/>
      <w:r>
        <w:rPr>
          <w:rStyle w:val="CharSectno"/>
        </w:rPr>
        <w:t>112</w:t>
      </w:r>
      <w:r>
        <w:t>.</w:t>
      </w:r>
      <w:r>
        <w:tab/>
        <w:t>Applications for entry warrant, how to be made</w:t>
      </w:r>
      <w:bookmarkEnd w:id="1978"/>
      <w:bookmarkEnd w:id="1979"/>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980" w:name="_Toc423429543"/>
      <w:bookmarkStart w:id="1981" w:name="_Toc413834291"/>
      <w:r>
        <w:rPr>
          <w:rStyle w:val="CharSectno"/>
        </w:rPr>
        <w:t>113</w:t>
      </w:r>
      <w:r>
        <w:t>.</w:t>
      </w:r>
      <w:r>
        <w:tab/>
        <w:t>Entry warrant, issue of</w:t>
      </w:r>
      <w:bookmarkEnd w:id="1980"/>
      <w:bookmarkEnd w:id="198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1982" w:name="_Toc423429544"/>
      <w:bookmarkStart w:id="1983" w:name="_Toc413834292"/>
      <w:r>
        <w:rPr>
          <w:rStyle w:val="CharSectno"/>
        </w:rPr>
        <w:t>114</w:t>
      </w:r>
      <w:r>
        <w:t>.</w:t>
      </w:r>
      <w:r>
        <w:tab/>
        <w:t>Entry warrant, effect of</w:t>
      </w:r>
      <w:bookmarkEnd w:id="1982"/>
      <w:bookmarkEnd w:id="198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1984" w:name="_Toc413834098"/>
      <w:bookmarkStart w:id="1985" w:name="_Toc413834293"/>
      <w:bookmarkStart w:id="1986" w:name="_Toc422487090"/>
      <w:bookmarkStart w:id="1987" w:name="_Toc423429545"/>
      <w:r>
        <w:rPr>
          <w:rStyle w:val="CharDivNo"/>
        </w:rPr>
        <w:t>Division 4</w:t>
      </w:r>
      <w:r>
        <w:t> — </w:t>
      </w:r>
      <w:r>
        <w:rPr>
          <w:rStyle w:val="CharDivText"/>
        </w:rPr>
        <w:t>Enforcement provisions</w:t>
      </w:r>
      <w:bookmarkEnd w:id="1984"/>
      <w:bookmarkEnd w:id="1985"/>
      <w:bookmarkEnd w:id="1986"/>
      <w:bookmarkEnd w:id="1987"/>
    </w:p>
    <w:p>
      <w:pPr>
        <w:pStyle w:val="Heading5"/>
      </w:pPr>
      <w:bookmarkStart w:id="1988" w:name="_Toc423429546"/>
      <w:bookmarkStart w:id="1989" w:name="_Toc413834294"/>
      <w:r>
        <w:rPr>
          <w:rStyle w:val="CharSectno"/>
        </w:rPr>
        <w:t>115</w:t>
      </w:r>
      <w:r>
        <w:t>.</w:t>
      </w:r>
      <w:r>
        <w:tab/>
        <w:t>Obstructing or impersonating inspector, offence</w:t>
      </w:r>
      <w:bookmarkEnd w:id="1988"/>
      <w:bookmarkEnd w:id="198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1990" w:name="_Toc423429547"/>
      <w:bookmarkStart w:id="1991" w:name="_Toc413834295"/>
      <w:r>
        <w:rPr>
          <w:rStyle w:val="CharSectno"/>
        </w:rPr>
        <w:t>116</w:t>
      </w:r>
      <w:r>
        <w:t>.</w:t>
      </w:r>
      <w:r>
        <w:tab/>
      </w:r>
      <w:del w:id="1992" w:author="svcMRProcess" w:date="2018-09-09T09:31:00Z">
        <w:r>
          <w:delText>Illegal</w:delText>
        </w:r>
      </w:del>
      <w:ins w:id="1993" w:author="svcMRProcess" w:date="2018-09-09T09:31:00Z">
        <w:r>
          <w:t>CEO’s powers in respect of illegal</w:t>
        </w:r>
      </w:ins>
      <w:r>
        <w:t xml:space="preserve"> development</w:t>
      </w:r>
      <w:bookmarkEnd w:id="1990"/>
      <w:del w:id="1994" w:author="svcMRProcess" w:date="2018-09-09T09:31:00Z">
        <w:r>
          <w:delText xml:space="preserve"> etc., Trust’s powers as to</w:delText>
        </w:r>
      </w:del>
      <w:bookmarkEnd w:id="1991"/>
    </w:p>
    <w:p>
      <w:pPr>
        <w:pStyle w:val="Subsection"/>
      </w:pPr>
      <w:r>
        <w:tab/>
        <w:t>(1)</w:t>
      </w:r>
      <w:r>
        <w:tab/>
        <w:t xml:space="preserve">The </w:t>
      </w:r>
      <w:del w:id="1995" w:author="svcMRProcess" w:date="2018-09-09T09:31:00Z">
        <w:r>
          <w:delText>Trust</w:delText>
        </w:r>
      </w:del>
      <w:ins w:id="1996" w:author="svcMRProcess" w:date="2018-09-09T09:31:00Z">
        <w:r>
          <w:t>CEO</w:t>
        </w:r>
      </w:ins>
      <w:r>
        <w:t xml:space="preserve">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 xml:space="preserve">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w:t>
      </w:r>
      <w:del w:id="1997" w:author="svcMRProcess" w:date="2018-09-09T09:31:00Z">
        <w:r>
          <w:delText>Trust</w:delText>
        </w:r>
      </w:del>
      <w:ins w:id="1998" w:author="svcMRProcess" w:date="2018-09-09T09:31:00Z">
        <w:r>
          <w:t>CEO</w:t>
        </w:r>
      </w:ins>
      <w:r>
        <w: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ins w:id="1999" w:author="svcMRProcess" w:date="2018-09-09T09:31:00Z"/>
        </w:rPr>
      </w:pPr>
      <w:r>
        <w:tab/>
        <w:t>(5)</w:t>
      </w:r>
      <w:r>
        <w:tab/>
        <w:t xml:space="preserve">If a person fails to comply with a notice given to the person under subsection (1)(b), the </w:t>
      </w:r>
      <w:del w:id="2000" w:author="svcMRProcess" w:date="2018-09-09T09:31:00Z">
        <w:r>
          <w:delText>Trust</w:delText>
        </w:r>
      </w:del>
      <w:ins w:id="2001" w:author="svcMRProcess" w:date="2018-09-09T09:31:00Z">
        <w:r>
          <w:t>CEO</w:t>
        </w:r>
      </w:ins>
      <w:r>
        <w:t xml:space="preserve"> may </w:t>
      </w:r>
      <w:del w:id="2002" w:author="svcMRProcess" w:date="2018-09-09T09:31:00Z">
        <w:r>
          <w:delText>itself remove, pull down, take up or alter</w:delText>
        </w:r>
      </w:del>
      <w:ins w:id="2003" w:author="svcMRProcess" w:date="2018-09-09T09:31:00Z">
        <w:r>
          <w:t>cause</w:t>
        </w:r>
      </w:ins>
      <w:r>
        <w:t xml:space="preserve"> the development </w:t>
      </w:r>
      <w:del w:id="2004" w:author="svcMRProcess" w:date="2018-09-09T09:31:00Z">
        <w:r>
          <w:delText>and</w:delText>
        </w:r>
      </w:del>
      <w:ins w:id="2005" w:author="svcMRProcess" w:date="2018-09-09T09:31:00Z">
        <w:r>
          <w:t>to be removed, pulled down, taken up or altered.</w:t>
        </w:r>
      </w:ins>
    </w:p>
    <w:p>
      <w:pPr>
        <w:pStyle w:val="Subsection"/>
      </w:pPr>
      <w:ins w:id="2006" w:author="svcMRProcess" w:date="2018-09-09T09:31:00Z">
        <w:r>
          <w:tab/>
          <w:t>(6)</w:t>
        </w:r>
        <w:r>
          <w:tab/>
          <w:t>The CEO</w:t>
        </w:r>
      </w:ins>
      <w:r>
        <w:t xml:space="preserve"> may recover </w:t>
      </w:r>
      <w:del w:id="2007" w:author="svcMRProcess" w:date="2018-09-09T09:31:00Z">
        <w:r>
          <w:delText xml:space="preserve">from the person </w:delText>
        </w:r>
      </w:del>
      <w:r>
        <w:t xml:space="preserve">in </w:t>
      </w:r>
      <w:del w:id="2008" w:author="svcMRProcess" w:date="2018-09-09T09:31:00Z">
        <w:r>
          <w:delText>any</w:delText>
        </w:r>
      </w:del>
      <w:ins w:id="2009" w:author="svcMRProcess" w:date="2018-09-09T09:31:00Z">
        <w:r>
          <w:t>a</w:t>
        </w:r>
      </w:ins>
      <w:r>
        <w:t xml:space="preserve"> court of competent jurisdiction </w:t>
      </w:r>
      <w:ins w:id="2010" w:author="svcMRProcess" w:date="2018-09-09T09:31:00Z">
        <w:r>
          <w:t xml:space="preserve">from the person who failed to comply with the notice </w:t>
        </w:r>
      </w:ins>
      <w:r>
        <w:t xml:space="preserve">the costs incurred </w:t>
      </w:r>
      <w:del w:id="2011" w:author="svcMRProcess" w:date="2018-09-09T09:31:00Z">
        <w:r>
          <w:delText>by it</w:delText>
        </w:r>
      </w:del>
      <w:ins w:id="2012" w:author="svcMRProcess" w:date="2018-09-09T09:31:00Z">
        <w:r>
          <w:t>under subsection (5)</w:t>
        </w:r>
      </w:ins>
      <w:r>
        <w:t xml:space="preserve"> in </w:t>
      </w:r>
      <w:del w:id="2013" w:author="svcMRProcess" w:date="2018-09-09T09:31:00Z">
        <w:r>
          <w:delText>so doing</w:delText>
        </w:r>
      </w:del>
      <w:ins w:id="2014" w:author="svcMRProcess" w:date="2018-09-09T09:31:00Z">
        <w:r>
          <w:t>removing, pulling down, taking up or altering a development</w:t>
        </w:r>
      </w:ins>
      <w:r>
        <w:t>.</w:t>
      </w:r>
    </w:p>
    <w:p>
      <w:pPr>
        <w:pStyle w:val="Footnotesection"/>
        <w:rPr>
          <w:ins w:id="2015" w:author="svcMRProcess" w:date="2018-09-09T09:31:00Z"/>
        </w:rPr>
      </w:pPr>
      <w:ins w:id="2016" w:author="svcMRProcess" w:date="2018-09-09T09:31:00Z">
        <w:r>
          <w:tab/>
          <w:t>[Section 116 amended by No. 6 of 2015 s. 40 and 51.]</w:t>
        </w:r>
      </w:ins>
    </w:p>
    <w:p>
      <w:pPr>
        <w:pStyle w:val="Heading5"/>
      </w:pPr>
      <w:bookmarkStart w:id="2017" w:name="_Toc423429548"/>
      <w:bookmarkStart w:id="2018" w:name="_Toc413834296"/>
      <w:r>
        <w:rPr>
          <w:rStyle w:val="CharSectno"/>
        </w:rPr>
        <w:t>117</w:t>
      </w:r>
      <w:r>
        <w:t>.</w:t>
      </w:r>
      <w:r>
        <w:tab/>
        <w:t>Abandoned etc. property, powers as to</w:t>
      </w:r>
      <w:bookmarkEnd w:id="2017"/>
      <w:bookmarkEnd w:id="2018"/>
    </w:p>
    <w:p>
      <w:pPr>
        <w:pStyle w:val="Subsection"/>
        <w:rPr>
          <w:snapToGrid w:val="0"/>
        </w:rPr>
      </w:pPr>
      <w:r>
        <w:rPr>
          <w:snapToGrid w:val="0"/>
        </w:rPr>
        <w:tab/>
        <w:t>(1)</w:t>
      </w:r>
      <w:r>
        <w:rPr>
          <w:snapToGrid w:val="0"/>
        </w:rPr>
        <w:tab/>
        <w:t xml:space="preserve">Subject to this section, the </w:t>
      </w:r>
      <w:del w:id="2019" w:author="svcMRProcess" w:date="2018-09-09T09:31:00Z">
        <w:r>
          <w:rPr>
            <w:snapToGrid w:val="0"/>
          </w:rPr>
          <w:delText>Trust</w:delText>
        </w:r>
      </w:del>
      <w:ins w:id="2020" w:author="svcMRProcess" w:date="2018-09-09T09:31:00Z">
        <w:r>
          <w:t>CEO</w:t>
        </w:r>
      </w:ins>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del w:id="2021" w:author="svcMRProcess" w:date="2018-09-09T09:31:00Z">
        <w:r>
          <w:rPr>
            <w:snapToGrid w:val="0"/>
          </w:rPr>
          <w:delText>Trust</w:delText>
        </w:r>
      </w:del>
      <w:ins w:id="2022" w:author="svcMRProcess" w:date="2018-09-09T09:31:00Z">
        <w:r>
          <w:t>CEO</w:t>
        </w:r>
      </w:ins>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del w:id="2023" w:author="svcMRProcess" w:date="2018-09-09T09:31:00Z">
        <w:r>
          <w:rPr>
            <w:snapToGrid w:val="0"/>
            <w:spacing w:val="-4"/>
          </w:rPr>
          <w:delText>it</w:delText>
        </w:r>
      </w:del>
      <w:ins w:id="2024" w:author="svcMRProcess" w:date="2018-09-09T09:31:00Z">
        <w:r>
          <w:t>the CEO</w:t>
        </w:r>
      </w:ins>
      <w:r>
        <w:t xml:space="preserve"> exercises</w:t>
      </w:r>
      <w:r>
        <w:rPr>
          <w:snapToGrid w:val="0"/>
          <w:spacing w:val="-4"/>
        </w:rPr>
        <w:t xml:space="preserve"> the power in subsection (1)(a) in relation to property that does not constitute a danger to persons, property or the environment, </w:t>
      </w:r>
      <w:r>
        <w:t xml:space="preserve">the </w:t>
      </w:r>
      <w:del w:id="2025" w:author="svcMRProcess" w:date="2018-09-09T09:31:00Z">
        <w:r>
          <w:rPr>
            <w:snapToGrid w:val="0"/>
            <w:spacing w:val="-4"/>
          </w:rPr>
          <w:delText>Trust</w:delText>
        </w:r>
      </w:del>
      <w:ins w:id="2026" w:author="svcMRProcess" w:date="2018-09-09T09:31:00Z">
        <w:r>
          <w:t>CEO</w:t>
        </w:r>
      </w:ins>
      <w:r>
        <w:t xml:space="preserve">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 xml:space="preserve">known to </w:t>
      </w:r>
      <w:del w:id="2027" w:author="svcMRProcess" w:date="2018-09-09T09:31:00Z">
        <w:r>
          <w:rPr>
            <w:snapToGrid w:val="0"/>
          </w:rPr>
          <w:delText>it</w:delText>
        </w:r>
      </w:del>
      <w:ins w:id="2028" w:author="svcMRProcess" w:date="2018-09-09T09:31:00Z">
        <w:r>
          <w:t>the CEO</w:t>
        </w:r>
      </w:ins>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 xml:space="preserve">incurred by the </w:t>
      </w:r>
      <w:del w:id="2029" w:author="svcMRProcess" w:date="2018-09-09T09:31:00Z">
        <w:r>
          <w:rPr>
            <w:snapToGrid w:val="0"/>
          </w:rPr>
          <w:delText>Trust</w:delText>
        </w:r>
      </w:del>
      <w:ins w:id="2030" w:author="svcMRProcess" w:date="2018-09-09T09:31:00Z">
        <w:r>
          <w:t>CEO</w:t>
        </w:r>
      </w:ins>
      <w:r>
        <w:rPr>
          <w:snapToGrid w:val="0"/>
        </w:rPr>
        <w:t xml:space="preserve"> under this section is a debt </w:t>
      </w:r>
      <w:r>
        <w:t xml:space="preserve">due to the </w:t>
      </w:r>
      <w:del w:id="2031" w:author="svcMRProcess" w:date="2018-09-09T09:31:00Z">
        <w:r>
          <w:rPr>
            <w:snapToGrid w:val="0"/>
          </w:rPr>
          <w:delText>Trust</w:delText>
        </w:r>
      </w:del>
      <w:ins w:id="2032" w:author="svcMRProcess" w:date="2018-09-09T09:31:00Z">
        <w:r>
          <w:t>State</w:t>
        </w:r>
      </w:ins>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 xml:space="preserve">of the </w:t>
      </w:r>
      <w:del w:id="2033" w:author="svcMRProcess" w:date="2018-09-09T09:31:00Z">
        <w:r>
          <w:rPr>
            <w:snapToGrid w:val="0"/>
          </w:rPr>
          <w:delText>Trust</w:delText>
        </w:r>
      </w:del>
      <w:ins w:id="2034" w:author="svcMRProcess" w:date="2018-09-09T09:31:00Z">
        <w:r>
          <w:t>State</w:t>
        </w:r>
      </w:ins>
      <w:r>
        <w:rPr>
          <w:snapToGrid w:val="0"/>
        </w:rPr>
        <w:t xml:space="preserve"> and may be disposed of </w:t>
      </w:r>
      <w:r>
        <w:t xml:space="preserve">as </w:t>
      </w:r>
      <w:del w:id="2035" w:author="svcMRProcess" w:date="2018-09-09T09:31:00Z">
        <w:r>
          <w:rPr>
            <w:snapToGrid w:val="0"/>
          </w:rPr>
          <w:delText>it</w:delText>
        </w:r>
      </w:del>
      <w:ins w:id="2036" w:author="svcMRProcess" w:date="2018-09-09T09:31:00Z">
        <w:r>
          <w:t>the CEO</w:t>
        </w:r>
      </w:ins>
      <w:r>
        <w:t xml:space="preserve"> thinks</w:t>
      </w:r>
      <w:r>
        <w:rPr>
          <w:snapToGrid w:val="0"/>
        </w:rPr>
        <w:t xml:space="preserve"> fit.</w:t>
      </w:r>
    </w:p>
    <w:p>
      <w:pPr>
        <w:pStyle w:val="Subsection"/>
        <w:rPr>
          <w:snapToGrid w:val="0"/>
        </w:rPr>
      </w:pPr>
      <w:r>
        <w:rPr>
          <w:snapToGrid w:val="0"/>
        </w:rPr>
        <w:tab/>
        <w:t>(6)</w:t>
      </w:r>
      <w:r>
        <w:rPr>
          <w:snapToGrid w:val="0"/>
        </w:rPr>
        <w:tab/>
        <w:t xml:space="preserve">If the </w:t>
      </w:r>
      <w:del w:id="2037" w:author="svcMRProcess" w:date="2018-09-09T09:31:00Z">
        <w:r>
          <w:rPr>
            <w:snapToGrid w:val="0"/>
          </w:rPr>
          <w:delText>Trust’s</w:delText>
        </w:r>
      </w:del>
      <w:ins w:id="2038" w:author="svcMRProcess" w:date="2018-09-09T09:31:00Z">
        <w:r>
          <w:t>CEO’s</w:t>
        </w:r>
      </w:ins>
      <w:r>
        <w:rPr>
          <w:snapToGrid w:val="0"/>
        </w:rPr>
        <w:t xml:space="preserve"> estimate of the value of the property exceeds the costs referred to in subsection (4) together with the costs associated with the sale of the same, </w:t>
      </w:r>
      <w:r>
        <w:t xml:space="preserve">the </w:t>
      </w:r>
      <w:del w:id="2039" w:author="svcMRProcess" w:date="2018-09-09T09:31:00Z">
        <w:r>
          <w:rPr>
            <w:snapToGrid w:val="0"/>
          </w:rPr>
          <w:delText>Trust</w:delText>
        </w:r>
      </w:del>
      <w:ins w:id="2040" w:author="svcMRProcess" w:date="2018-09-09T09:31:00Z">
        <w:r>
          <w:t>CEO</w:t>
        </w:r>
      </w:ins>
      <w:r>
        <w:rPr>
          <w:snapToGrid w:val="0"/>
        </w:rPr>
        <w:t xml:space="preserve"> must sell the property, and after payment of all of </w:t>
      </w:r>
      <w:del w:id="2041" w:author="svcMRProcess" w:date="2018-09-09T09:31:00Z">
        <w:r>
          <w:rPr>
            <w:snapToGrid w:val="0"/>
          </w:rPr>
          <w:delText>its</w:delText>
        </w:r>
      </w:del>
      <w:ins w:id="2042" w:author="svcMRProcess" w:date="2018-09-09T09:31:00Z">
        <w:r>
          <w:t>the</w:t>
        </w:r>
      </w:ins>
      <w:r>
        <w:t xml:space="preserve"> costs</w:t>
      </w:r>
      <w:r>
        <w:rPr>
          <w:snapToGrid w:val="0"/>
        </w:rPr>
        <w:t>, hold the proceeds in accordance with subsection (7).</w:t>
      </w:r>
    </w:p>
    <w:p>
      <w:pPr>
        <w:pStyle w:val="Subsection"/>
      </w:pPr>
      <w:r>
        <w:tab/>
        <w:t>(7)</w:t>
      </w:r>
      <w:r>
        <w:tab/>
        <w:t xml:space="preserve">The proceeds of sale referred to in subsection (6) </w:t>
      </w:r>
      <w:del w:id="2043" w:author="svcMRProcess" w:date="2018-09-09T09:31:00Z">
        <w:r>
          <w:rPr>
            <w:snapToGrid w:val="0"/>
          </w:rPr>
          <w:delText>become part of</w:delText>
        </w:r>
      </w:del>
      <w:ins w:id="2044" w:author="svcMRProcess" w:date="2018-09-09T09:31:00Z">
        <w:r>
          <w:t>must be paid into</w:t>
        </w:r>
      </w:ins>
      <w:r>
        <w:t xml:space="preserve"> the </w:t>
      </w:r>
      <w:del w:id="2045" w:author="svcMRProcess" w:date="2018-09-09T09:31:00Z">
        <w:r>
          <w:rPr>
            <w:snapToGrid w:val="0"/>
          </w:rPr>
          <w:delText>funds of the Trust</w:delText>
        </w:r>
      </w:del>
      <w:ins w:id="2046" w:author="svcMRProcess" w:date="2018-09-09T09:31:00Z">
        <w:r>
          <w:t>Consolidated Account</w:t>
        </w:r>
      </w:ins>
      <w:r>
        <w:t xml:space="preserve"> </w:t>
      </w:r>
      <w:r>
        <w:rPr>
          <w:snapToGrid w:val="0"/>
        </w:rPr>
        <w:t xml:space="preserve">at the expiration of 12 months from the date of the sale unless within that time a person proves to the satisfaction of the </w:t>
      </w:r>
      <w:del w:id="2047" w:author="svcMRProcess" w:date="2018-09-09T09:31:00Z">
        <w:r>
          <w:rPr>
            <w:snapToGrid w:val="0"/>
          </w:rPr>
          <w:delText>Trust</w:delText>
        </w:r>
      </w:del>
      <w:ins w:id="2048" w:author="svcMRProcess" w:date="2018-09-09T09:31:00Z">
        <w:r>
          <w:rPr>
            <w:snapToGrid w:val="0"/>
          </w:rPr>
          <w:t>CEO</w:t>
        </w:r>
      </w:ins>
      <w:r>
        <w:rPr>
          <w:snapToGrid w:val="0"/>
        </w:rPr>
        <w:t xml:space="preserve"> that that person is entitled to them or any part of them, in which case the </w:t>
      </w:r>
      <w:del w:id="2049" w:author="svcMRProcess" w:date="2018-09-09T09:31:00Z">
        <w:r>
          <w:rPr>
            <w:snapToGrid w:val="0"/>
          </w:rPr>
          <w:delText>Trust</w:delText>
        </w:r>
      </w:del>
      <w:ins w:id="2050" w:author="svcMRProcess" w:date="2018-09-09T09:31:00Z">
        <w:r>
          <w:rPr>
            <w:snapToGrid w:val="0"/>
          </w:rPr>
          <w:t>CEO</w:t>
        </w:r>
      </w:ins>
      <w:r>
        <w:rPr>
          <w:snapToGrid w:val="0"/>
        </w:rPr>
        <w:t xml:space="preserve">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del w:id="2051" w:author="svcMRProcess" w:date="2018-09-09T09:31:00Z">
        <w:r>
          <w:rPr>
            <w:snapToGrid w:val="0"/>
          </w:rPr>
          <w:delText>Trust</w:delText>
        </w:r>
      </w:del>
      <w:ins w:id="2052" w:author="svcMRProcess" w:date="2018-09-09T09:31:00Z">
        <w:r>
          <w:t>CEO</w:t>
        </w:r>
      </w:ins>
      <w:r>
        <w:rPr>
          <w:snapToGrid w:val="0"/>
        </w:rPr>
        <w:t xml:space="preserve"> must give possession of the property to any person who, before the </w:t>
      </w:r>
      <w:del w:id="2053" w:author="svcMRProcess" w:date="2018-09-09T09:31:00Z">
        <w:r>
          <w:rPr>
            <w:snapToGrid w:val="0"/>
          </w:rPr>
          <w:delText>Trust</w:delText>
        </w:r>
      </w:del>
      <w:ins w:id="2054" w:author="svcMRProcess" w:date="2018-09-09T09:31:00Z">
        <w:r>
          <w:t>CEO</w:t>
        </w:r>
      </w:ins>
      <w:r>
        <w:rPr>
          <w:snapToGrid w:val="0"/>
        </w:rPr>
        <w:t xml:space="preserve"> exercises a power under subsection (5) or (6), proves that that person is entitled to the same and who pays to the </w:t>
      </w:r>
      <w:del w:id="2055" w:author="svcMRProcess" w:date="2018-09-09T09:31:00Z">
        <w:r>
          <w:rPr>
            <w:snapToGrid w:val="0"/>
          </w:rPr>
          <w:delText>Trust</w:delText>
        </w:r>
      </w:del>
      <w:ins w:id="2056" w:author="svcMRProcess" w:date="2018-09-09T09:31:00Z">
        <w:r>
          <w:t>CEO</w:t>
        </w:r>
      </w:ins>
      <w:r>
        <w:rPr>
          <w:snapToGrid w:val="0"/>
        </w:rPr>
        <w:t xml:space="preserve"> all costs incurred </w:t>
      </w:r>
      <w:r>
        <w:t xml:space="preserve">by </w:t>
      </w:r>
      <w:del w:id="2057" w:author="svcMRProcess" w:date="2018-09-09T09:31:00Z">
        <w:r>
          <w:rPr>
            <w:snapToGrid w:val="0"/>
          </w:rPr>
          <w:delText>it</w:delText>
        </w:r>
      </w:del>
      <w:ins w:id="2058" w:author="svcMRProcess" w:date="2018-09-09T09:31:00Z">
        <w:r>
          <w:t>the CEO</w:t>
        </w:r>
      </w:ins>
      <w:r>
        <w:rPr>
          <w:snapToGrid w:val="0"/>
        </w:rPr>
        <w:t xml:space="preserve"> under this section.</w:t>
      </w:r>
    </w:p>
    <w:p>
      <w:pPr>
        <w:pStyle w:val="Footnotesection"/>
        <w:rPr>
          <w:ins w:id="2059" w:author="svcMRProcess" w:date="2018-09-09T09:31:00Z"/>
        </w:rPr>
      </w:pPr>
      <w:ins w:id="2060" w:author="svcMRProcess" w:date="2018-09-09T09:31:00Z">
        <w:r>
          <w:tab/>
          <w:t>[Section 117 amended by No. 6 of 2015 s. 41, 51 and 53.]</w:t>
        </w:r>
      </w:ins>
    </w:p>
    <w:p>
      <w:pPr>
        <w:pStyle w:val="Heading5"/>
      </w:pPr>
      <w:bookmarkStart w:id="2061" w:name="_Toc423429549"/>
      <w:bookmarkStart w:id="2062" w:name="_Toc413834297"/>
      <w:r>
        <w:rPr>
          <w:rStyle w:val="CharSectno"/>
        </w:rPr>
        <w:t>118</w:t>
      </w:r>
      <w:r>
        <w:t>.</w:t>
      </w:r>
      <w:r>
        <w:tab/>
      </w:r>
      <w:del w:id="2063" w:author="svcMRProcess" w:date="2018-09-09T09:31:00Z">
        <w:r>
          <w:delText>Trust’s</w:delText>
        </w:r>
      </w:del>
      <w:ins w:id="2064" w:author="svcMRProcess" w:date="2018-09-09T09:31:00Z">
        <w:r>
          <w:t>Recovery of</w:t>
        </w:r>
      </w:ins>
      <w:r>
        <w:t xml:space="preserve"> costs </w:t>
      </w:r>
      <w:del w:id="2065" w:author="svcMRProcess" w:date="2018-09-09T09:31:00Z">
        <w:r>
          <w:delText xml:space="preserve">under s. 102, 116(5) or 117, recovering </w:delText>
        </w:r>
      </w:del>
      <w:r>
        <w:t>in case of financial assurance</w:t>
      </w:r>
      <w:bookmarkEnd w:id="2061"/>
      <w:del w:id="2066" w:author="svcMRProcess" w:date="2018-09-09T09:31:00Z">
        <w:r>
          <w:delText xml:space="preserve"> condition etc.</w:delText>
        </w:r>
      </w:del>
      <w:bookmarkEnd w:id="206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w:t>
      </w:r>
      <w:del w:id="2067" w:author="svcMRProcess" w:date="2018-09-09T09:31:00Z">
        <w:r>
          <w:delText>Trust</w:delText>
        </w:r>
      </w:del>
      <w:ins w:id="2068" w:author="svcMRProcess" w:date="2018-09-09T09:31:00Z">
        <w:r>
          <w:t>CEO</w:t>
        </w:r>
      </w:ins>
      <w:r>
        <w:t xml:space="preserve"> incurs costs in taking action under section 102,</w:t>
      </w:r>
      <w:del w:id="2069" w:author="svcMRProcess" w:date="2018-09-09T09:31:00Z">
        <w:r>
          <w:delText> </w:delText>
        </w:r>
      </w:del>
      <w:ins w:id="2070" w:author="svcMRProcess" w:date="2018-09-09T09:31:00Z">
        <w:r>
          <w:t xml:space="preserve"> 103, </w:t>
        </w:r>
      </w:ins>
      <w:r>
        <w:t xml:space="preserve">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 xml:space="preserve">The </w:t>
      </w:r>
      <w:del w:id="2071" w:author="svcMRProcess" w:date="2018-09-09T09:31:00Z">
        <w:r>
          <w:delText>Trust</w:delText>
        </w:r>
      </w:del>
      <w:ins w:id="2072" w:author="svcMRProcess" w:date="2018-09-09T09:31:00Z">
        <w:r>
          <w:t>CEO</w:t>
        </w:r>
      </w:ins>
      <w:r>
        <w:t xml:space="preserve"> may recover the reasonable costs of taking the action by making a claim on or realising the financial assurance or part of it.</w:t>
      </w:r>
    </w:p>
    <w:p>
      <w:pPr>
        <w:pStyle w:val="Subsection"/>
      </w:pPr>
      <w:r>
        <w:tab/>
        <w:t>(4)</w:t>
      </w:r>
      <w:r>
        <w:tab/>
        <w:t xml:space="preserve">Before making the claim on or realising the financial assurance or part of it, the </w:t>
      </w:r>
      <w:del w:id="2073" w:author="svcMRProcess" w:date="2018-09-09T09:31:00Z">
        <w:r>
          <w:delText>Trust</w:delText>
        </w:r>
      </w:del>
      <w:ins w:id="2074" w:author="svcMRProcess" w:date="2018-09-09T09:31:00Z">
        <w:r>
          <w:t>CEO</w:t>
        </w:r>
      </w:ins>
      <w:r>
        <w:t xml:space="preserve">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 xml:space="preserve">invite the responsible person to make representations in writing to the </w:t>
      </w:r>
      <w:del w:id="2075" w:author="svcMRProcess" w:date="2018-09-09T09:31:00Z">
        <w:r>
          <w:delText>Trust</w:delText>
        </w:r>
      </w:del>
      <w:ins w:id="2076" w:author="svcMRProcess" w:date="2018-09-09T09:31:00Z">
        <w:r>
          <w:t>CEO</w:t>
        </w:r>
      </w:ins>
      <w:r>
        <w:t xml:space="preserve">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 xml:space="preserve">After the end of the period stated in the notice, the </w:t>
      </w:r>
      <w:del w:id="2077" w:author="svcMRProcess" w:date="2018-09-09T09:31:00Z">
        <w:r>
          <w:delText>Trust</w:delText>
        </w:r>
      </w:del>
      <w:ins w:id="2078" w:author="svcMRProcess" w:date="2018-09-09T09:31:00Z">
        <w:r>
          <w:t>CEO</w:t>
        </w:r>
      </w:ins>
      <w:r>
        <w:t xml:space="preserve"> must consider any representations in writing made by the responsible person.</w:t>
      </w:r>
    </w:p>
    <w:p>
      <w:pPr>
        <w:pStyle w:val="Subsection"/>
        <w:keepLines/>
      </w:pPr>
      <w:r>
        <w:tab/>
        <w:t>(7)</w:t>
      </w:r>
      <w:r>
        <w:tab/>
        <w:t xml:space="preserve">If the </w:t>
      </w:r>
      <w:del w:id="2079" w:author="svcMRProcess" w:date="2018-09-09T09:31:00Z">
        <w:r>
          <w:delText>Trust</w:delText>
        </w:r>
      </w:del>
      <w:ins w:id="2080" w:author="svcMRProcess" w:date="2018-09-09T09:31:00Z">
        <w:r>
          <w:t>CEO</w:t>
        </w:r>
      </w:ins>
      <w:r>
        <w:t xml:space="preserve"> decides to make a claim on or realise the financial assurance or part of it, the </w:t>
      </w:r>
      <w:del w:id="2081" w:author="svcMRProcess" w:date="2018-09-09T09:31:00Z">
        <w:r>
          <w:delText>Trust</w:delText>
        </w:r>
      </w:del>
      <w:ins w:id="2082" w:author="svcMRProcess" w:date="2018-09-09T09:31:00Z">
        <w:r>
          <w:t>CEO</w:t>
        </w:r>
      </w:ins>
      <w:r>
        <w:t xml:space="preserve"> must make reasonable endeavours to give written notice to the responsible person of the decision and the reasons for the decision.</w:t>
      </w:r>
    </w:p>
    <w:p>
      <w:pPr>
        <w:pStyle w:val="Subsection"/>
      </w:pPr>
      <w:r>
        <w:tab/>
        <w:t>(8)</w:t>
      </w:r>
      <w:r>
        <w:tab/>
        <w:t xml:space="preserve">Any costs recovered under this section </w:t>
      </w:r>
      <w:del w:id="2083" w:author="svcMRProcess" w:date="2018-09-09T09:31:00Z">
        <w:r>
          <w:delText>become part of</w:delText>
        </w:r>
      </w:del>
      <w:ins w:id="2084" w:author="svcMRProcess" w:date="2018-09-09T09:31:00Z">
        <w:r>
          <w:t>must be paid into</w:t>
        </w:r>
      </w:ins>
      <w:r>
        <w:t xml:space="preserve"> the </w:t>
      </w:r>
      <w:del w:id="2085" w:author="svcMRProcess" w:date="2018-09-09T09:31:00Z">
        <w:r>
          <w:delText>funds of the Trust</w:delText>
        </w:r>
      </w:del>
      <w:ins w:id="2086" w:author="svcMRProcess" w:date="2018-09-09T09:31:00Z">
        <w:r>
          <w:t>Consolidated Account</w:t>
        </w:r>
      </w:ins>
      <w:r>
        <w: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 xml:space="preserve">If the amount of the financial assurance claimed or realised does not cover all the costs concerned, the </w:t>
      </w:r>
      <w:del w:id="2087" w:author="svcMRProcess" w:date="2018-09-09T09:31:00Z">
        <w:r>
          <w:delText>Trust</w:delText>
        </w:r>
      </w:del>
      <w:ins w:id="2088" w:author="svcMRProcess" w:date="2018-09-09T09:31:00Z">
        <w:r>
          <w:t>CEO</w:t>
        </w:r>
      </w:ins>
      <w:r>
        <w:t xml:space="preserve"> may recover the excess from the responsible person under section 102,</w:t>
      </w:r>
      <w:del w:id="2089" w:author="svcMRProcess" w:date="2018-09-09T09:31:00Z">
        <w:r>
          <w:delText> </w:delText>
        </w:r>
      </w:del>
      <w:ins w:id="2090" w:author="svcMRProcess" w:date="2018-09-09T09:31:00Z">
        <w:r>
          <w:t xml:space="preserve"> 103, </w:t>
        </w:r>
      </w:ins>
      <w:r>
        <w:t>116(5) or 117, as the case requires.</w:t>
      </w:r>
    </w:p>
    <w:p>
      <w:pPr>
        <w:pStyle w:val="Subsection"/>
      </w:pPr>
      <w:r>
        <w:tab/>
        <w:t>(11)</w:t>
      </w:r>
      <w:r>
        <w:tab/>
        <w:t xml:space="preserve">The </w:t>
      </w:r>
      <w:del w:id="2091" w:author="svcMRProcess" w:date="2018-09-09T09:31:00Z">
        <w:r>
          <w:delText>Trust</w:delText>
        </w:r>
      </w:del>
      <w:ins w:id="2092" w:author="svcMRProcess" w:date="2018-09-09T09:31:00Z">
        <w:r>
          <w:t>CEO</w:t>
        </w:r>
      </w:ins>
      <w:r>
        <w:t xml:space="preserve"> is not entitled —</w:t>
      </w:r>
    </w:p>
    <w:p>
      <w:pPr>
        <w:pStyle w:val="Indenta"/>
      </w:pPr>
      <w:r>
        <w:tab/>
        <w:t>(a)</w:t>
      </w:r>
      <w:r>
        <w:tab/>
        <w:t>to recover costs under section 102,</w:t>
      </w:r>
      <w:del w:id="2093" w:author="svcMRProcess" w:date="2018-09-09T09:31:00Z">
        <w:r>
          <w:delText> </w:delText>
        </w:r>
      </w:del>
      <w:ins w:id="2094" w:author="svcMRProcess" w:date="2018-09-09T09:31:00Z">
        <w:r>
          <w:t xml:space="preserve"> 103, </w:t>
        </w:r>
      </w:ins>
      <w:r>
        <w:t>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w:t>
      </w:r>
      <w:del w:id="2095" w:author="svcMRProcess" w:date="2018-09-09T09:31:00Z">
        <w:r>
          <w:delText> </w:delText>
        </w:r>
      </w:del>
      <w:ins w:id="2096" w:author="svcMRProcess" w:date="2018-09-09T09:31:00Z">
        <w:r>
          <w:t xml:space="preserve"> 103, </w:t>
        </w:r>
      </w:ins>
      <w:r>
        <w:t>116(5) or 117.</w:t>
      </w:r>
    </w:p>
    <w:p>
      <w:pPr>
        <w:pStyle w:val="Footnotesection"/>
        <w:rPr>
          <w:ins w:id="2097" w:author="svcMRProcess" w:date="2018-09-09T09:31:00Z"/>
        </w:rPr>
      </w:pPr>
      <w:bookmarkStart w:id="2098" w:name="_Toc413834103"/>
      <w:bookmarkStart w:id="2099" w:name="_Toc413834298"/>
      <w:ins w:id="2100" w:author="svcMRProcess" w:date="2018-09-09T09:31:00Z">
        <w:r>
          <w:tab/>
          <w:t>[Section 118 amended by No. 6 of 2015 s. 42, 51 and 53.]</w:t>
        </w:r>
      </w:ins>
    </w:p>
    <w:p>
      <w:pPr>
        <w:pStyle w:val="Heading2"/>
      </w:pPr>
      <w:bookmarkStart w:id="2101" w:name="_Toc422487095"/>
      <w:bookmarkStart w:id="2102" w:name="_Toc423429550"/>
      <w:r>
        <w:rPr>
          <w:rStyle w:val="CharPartNo"/>
        </w:rPr>
        <w:t>Part 8</w:t>
      </w:r>
      <w:r>
        <w:t> — </w:t>
      </w:r>
      <w:r>
        <w:rPr>
          <w:rStyle w:val="CharPartText"/>
        </w:rPr>
        <w:t>Legal proceedings</w:t>
      </w:r>
      <w:bookmarkEnd w:id="2098"/>
      <w:bookmarkEnd w:id="2099"/>
      <w:bookmarkEnd w:id="2101"/>
      <w:bookmarkEnd w:id="2102"/>
    </w:p>
    <w:p>
      <w:pPr>
        <w:pStyle w:val="Heading3"/>
      </w:pPr>
      <w:bookmarkStart w:id="2103" w:name="_Toc413834104"/>
      <w:bookmarkStart w:id="2104" w:name="_Toc413834299"/>
      <w:bookmarkStart w:id="2105" w:name="_Toc422487096"/>
      <w:bookmarkStart w:id="2106" w:name="_Toc423429551"/>
      <w:r>
        <w:rPr>
          <w:rStyle w:val="CharDivNo"/>
        </w:rPr>
        <w:t>Division 1</w:t>
      </w:r>
      <w:r>
        <w:t> — </w:t>
      </w:r>
      <w:r>
        <w:rPr>
          <w:rStyle w:val="CharDivText"/>
        </w:rPr>
        <w:t>General matters</w:t>
      </w:r>
      <w:bookmarkEnd w:id="2103"/>
      <w:bookmarkEnd w:id="2104"/>
      <w:bookmarkEnd w:id="2105"/>
      <w:bookmarkEnd w:id="2106"/>
    </w:p>
    <w:p>
      <w:pPr>
        <w:pStyle w:val="Heading5"/>
      </w:pPr>
      <w:bookmarkStart w:id="2107" w:name="_Toc423429552"/>
      <w:bookmarkStart w:id="2108" w:name="_Toc413834300"/>
      <w:r>
        <w:rPr>
          <w:rStyle w:val="CharSectno"/>
        </w:rPr>
        <w:t>119</w:t>
      </w:r>
      <w:r>
        <w:t>.</w:t>
      </w:r>
      <w:r>
        <w:tab/>
        <w:t>Prosecutions, commencing etc. and averments in</w:t>
      </w:r>
      <w:bookmarkEnd w:id="2107"/>
      <w:bookmarkEnd w:id="210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del w:id="2109" w:author="svcMRProcess" w:date="2018-09-09T09:31:00Z">
        <w:r>
          <w:rPr>
            <w:snapToGrid w:val="0"/>
          </w:rPr>
          <w:delText>Trust</w:delText>
        </w:r>
      </w:del>
      <w:ins w:id="2110" w:author="svcMRProcess" w:date="2018-09-09T09:31:00Z">
        <w:r>
          <w:t>CEO</w:t>
        </w:r>
      </w:ins>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rPr>
          <w:ins w:id="2111" w:author="svcMRProcess" w:date="2018-09-09T09:31:00Z"/>
        </w:rPr>
      </w:pPr>
      <w:ins w:id="2112" w:author="svcMRProcess" w:date="2018-09-09T09:31:00Z">
        <w:r>
          <w:tab/>
          <w:t>[Section 119 amended by No. 6 of 2015 s. 51.]</w:t>
        </w:r>
      </w:ins>
    </w:p>
    <w:p>
      <w:pPr>
        <w:pStyle w:val="Heading5"/>
      </w:pPr>
      <w:bookmarkStart w:id="2113" w:name="_Toc423429553"/>
      <w:bookmarkStart w:id="2114" w:name="_Toc413834301"/>
      <w:r>
        <w:rPr>
          <w:rStyle w:val="CharSectno"/>
        </w:rPr>
        <w:t>120</w:t>
      </w:r>
      <w:r>
        <w:t>.</w:t>
      </w:r>
      <w:r>
        <w:tab/>
        <w:t>Time limit for prosecuting</w:t>
      </w:r>
      <w:bookmarkEnd w:id="2113"/>
      <w:bookmarkEnd w:id="211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115" w:name="_Toc423429554"/>
      <w:bookmarkStart w:id="2116" w:name="_Toc413834302"/>
      <w:r>
        <w:rPr>
          <w:rStyle w:val="CharSectno"/>
        </w:rPr>
        <w:t>121</w:t>
      </w:r>
      <w:r>
        <w:t>.</w:t>
      </w:r>
      <w:r>
        <w:tab/>
        <w:t>Offence by body corporate, liability of directors etc. in case of and proof of</w:t>
      </w:r>
      <w:bookmarkEnd w:id="2115"/>
      <w:bookmarkEnd w:id="211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117" w:name="_Toc413834108"/>
      <w:bookmarkStart w:id="2118" w:name="_Toc413834303"/>
      <w:bookmarkStart w:id="2119" w:name="_Toc422487100"/>
      <w:bookmarkStart w:id="2120" w:name="_Toc423429555"/>
      <w:r>
        <w:rPr>
          <w:rStyle w:val="CharDivNo"/>
        </w:rPr>
        <w:t>Division 2</w:t>
      </w:r>
      <w:r>
        <w:t> — </w:t>
      </w:r>
      <w:r>
        <w:rPr>
          <w:rStyle w:val="CharDivText"/>
        </w:rPr>
        <w:t>Infringement notices</w:t>
      </w:r>
      <w:bookmarkEnd w:id="2117"/>
      <w:bookmarkEnd w:id="2118"/>
      <w:bookmarkEnd w:id="2119"/>
      <w:bookmarkEnd w:id="2120"/>
    </w:p>
    <w:p>
      <w:pPr>
        <w:pStyle w:val="Heading5"/>
      </w:pPr>
      <w:bookmarkStart w:id="2121" w:name="_Toc423429556"/>
      <w:bookmarkStart w:id="2122" w:name="_Toc413834304"/>
      <w:r>
        <w:rPr>
          <w:rStyle w:val="CharSectno"/>
        </w:rPr>
        <w:t>122</w:t>
      </w:r>
      <w:r>
        <w:t>.</w:t>
      </w:r>
      <w:r>
        <w:tab/>
        <w:t>Terms used</w:t>
      </w:r>
      <w:bookmarkEnd w:id="2121"/>
      <w:bookmarkEnd w:id="212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123" w:name="_Toc423429557"/>
      <w:bookmarkStart w:id="2124" w:name="_Toc413834305"/>
      <w:r>
        <w:rPr>
          <w:rStyle w:val="CharSectno"/>
        </w:rPr>
        <w:t>123</w:t>
      </w:r>
      <w:r>
        <w:t>.</w:t>
      </w:r>
      <w:r>
        <w:tab/>
        <w:t>Infringement notices</w:t>
      </w:r>
      <w:bookmarkEnd w:id="2123"/>
      <w:bookmarkEnd w:id="212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del w:id="2125" w:author="svcMRProcess" w:date="2018-09-09T09:31:00Z">
        <w:r>
          <w:rPr>
            <w:snapToGrid w:val="0"/>
          </w:rPr>
          <w:delText>the Trust</w:delText>
        </w:r>
      </w:del>
      <w:ins w:id="2126" w:author="svcMRProcess" w:date="2018-09-09T09:31:00Z">
        <w:r>
          <w:t>an authorised person</w:t>
        </w:r>
      </w:ins>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 xml:space="preserve">The </w:t>
      </w:r>
      <w:del w:id="2127" w:author="svcMRProcess" w:date="2018-09-09T09:31:00Z">
        <w:r>
          <w:delText>Trust</w:delText>
        </w:r>
      </w:del>
      <w:ins w:id="2128" w:author="svcMRProcess" w:date="2018-09-09T09:31:00Z">
        <w:r>
          <w:t>CEO</w:t>
        </w:r>
      </w:ins>
      <w:r>
        <w:t xml:space="preserve"> may, in writing, appoint persons or classes of persons to be authorised persons for the purposes of subsection (</w:t>
      </w:r>
      <w:ins w:id="2129" w:author="svcMRProcess" w:date="2018-09-09T09:31:00Z">
        <w:r>
          <w:t>3)(c), (</w:t>
        </w:r>
      </w:ins>
      <w:r>
        <w:t xml:space="preserve">5) or (7), but an inspector who gives an infringement notice is not eligible to be </w:t>
      </w:r>
      <w:ins w:id="2130" w:author="svcMRProcess" w:date="2018-09-09T09:31:00Z">
        <w:r>
          <w:t xml:space="preserve">appointed as </w:t>
        </w:r>
      </w:ins>
      <w:r>
        <w:t xml:space="preserve">an authorised person for the purposes of </w:t>
      </w:r>
      <w:del w:id="2131" w:author="svcMRProcess" w:date="2018-09-09T09:31:00Z">
        <w:r>
          <w:delText>either</w:delText>
        </w:r>
      </w:del>
      <w:ins w:id="2132" w:author="svcMRProcess" w:date="2018-09-09T09:31:00Z">
        <w:r>
          <w:t>any</w:t>
        </w:r>
      </w:ins>
      <w:r>
        <w:t xml:space="preserve"> of those subsections in relation to that notice.</w:t>
      </w:r>
    </w:p>
    <w:p>
      <w:pPr>
        <w:pStyle w:val="Footnotesection"/>
      </w:pPr>
      <w:r>
        <w:tab/>
        <w:t>[Section 123 amended by No. 46 of 2009 s. </w:t>
      </w:r>
      <w:del w:id="2133" w:author="svcMRProcess" w:date="2018-09-09T09:31:00Z">
        <w:r>
          <w:delText>17</w:delText>
        </w:r>
      </w:del>
      <w:ins w:id="2134" w:author="svcMRProcess" w:date="2018-09-09T09:31:00Z">
        <w:r>
          <w:t>17; No. 6 of 2015 s. 43</w:t>
        </w:r>
      </w:ins>
      <w:r>
        <w:t>.]</w:t>
      </w:r>
    </w:p>
    <w:p>
      <w:pPr>
        <w:pStyle w:val="Heading3"/>
      </w:pPr>
      <w:bookmarkStart w:id="2135" w:name="_Toc413834111"/>
      <w:bookmarkStart w:id="2136" w:name="_Toc413834306"/>
      <w:bookmarkStart w:id="2137" w:name="_Toc422487103"/>
      <w:bookmarkStart w:id="2138" w:name="_Toc423429558"/>
      <w:r>
        <w:rPr>
          <w:rStyle w:val="CharDivNo"/>
        </w:rPr>
        <w:t>Division 3</w:t>
      </w:r>
      <w:r>
        <w:t> — </w:t>
      </w:r>
      <w:r>
        <w:rPr>
          <w:rStyle w:val="CharDivText"/>
        </w:rPr>
        <w:t>Offences under other Acts</w:t>
      </w:r>
      <w:bookmarkEnd w:id="2135"/>
      <w:bookmarkEnd w:id="2136"/>
      <w:bookmarkEnd w:id="2137"/>
      <w:bookmarkEnd w:id="2138"/>
    </w:p>
    <w:p>
      <w:pPr>
        <w:pStyle w:val="Heading5"/>
      </w:pPr>
      <w:bookmarkStart w:id="2139" w:name="_Toc423429559"/>
      <w:bookmarkStart w:id="2140" w:name="_Toc413834307"/>
      <w:r>
        <w:rPr>
          <w:rStyle w:val="CharSectno"/>
        </w:rPr>
        <w:t>124</w:t>
      </w:r>
      <w:r>
        <w:t>.</w:t>
      </w:r>
      <w:r>
        <w:tab/>
        <w:t>Offences under other Acts (Sch. 8), enforcing under this Act</w:t>
      </w:r>
      <w:bookmarkEnd w:id="2139"/>
      <w:bookmarkEnd w:id="214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141" w:name="_Toc423429560"/>
      <w:bookmarkStart w:id="2142" w:name="_Toc413834308"/>
      <w:r>
        <w:rPr>
          <w:rStyle w:val="CharSectno"/>
        </w:rPr>
        <w:t>125</w:t>
      </w:r>
      <w:r>
        <w:t>.</w:t>
      </w:r>
      <w:r>
        <w:tab/>
        <w:t>Offences under other Acts (Sch. 8), prosecuting</w:t>
      </w:r>
      <w:bookmarkEnd w:id="2141"/>
      <w:bookmarkEnd w:id="214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143" w:name="_Toc423429561"/>
      <w:bookmarkStart w:id="2144" w:name="_Toc413834309"/>
      <w:r>
        <w:rPr>
          <w:rStyle w:val="CharSectno"/>
        </w:rPr>
        <w:t>126</w:t>
      </w:r>
      <w:r>
        <w:t>.</w:t>
      </w:r>
      <w:r>
        <w:tab/>
        <w:t>Alleged offences under other Acts (Sch. 8), infringement notices for</w:t>
      </w:r>
      <w:bookmarkEnd w:id="2143"/>
      <w:bookmarkEnd w:id="214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145" w:name="_Toc413834115"/>
      <w:bookmarkStart w:id="2146" w:name="_Toc413834310"/>
      <w:bookmarkStart w:id="2147" w:name="_Toc422487107"/>
      <w:bookmarkStart w:id="2148" w:name="_Toc423429562"/>
      <w:r>
        <w:rPr>
          <w:rStyle w:val="CharPartNo"/>
        </w:rPr>
        <w:t>Part 9</w:t>
      </w:r>
      <w:r>
        <w:rPr>
          <w:rStyle w:val="CharDivNo"/>
        </w:rPr>
        <w:t> </w:t>
      </w:r>
      <w:r>
        <w:t>—</w:t>
      </w:r>
      <w:r>
        <w:rPr>
          <w:rStyle w:val="CharDivText"/>
        </w:rPr>
        <w:t> </w:t>
      </w:r>
      <w:r>
        <w:rPr>
          <w:rStyle w:val="CharPartText"/>
        </w:rPr>
        <w:t>Swan and Canning Rivers Foundation</w:t>
      </w:r>
      <w:bookmarkEnd w:id="2145"/>
      <w:bookmarkEnd w:id="2146"/>
      <w:bookmarkEnd w:id="2147"/>
      <w:bookmarkEnd w:id="2148"/>
    </w:p>
    <w:p>
      <w:pPr>
        <w:pStyle w:val="Heading5"/>
      </w:pPr>
      <w:bookmarkStart w:id="2149" w:name="_Toc423429563"/>
      <w:bookmarkStart w:id="2150" w:name="_Toc413834311"/>
      <w:r>
        <w:rPr>
          <w:rStyle w:val="CharSectno"/>
        </w:rPr>
        <w:t>127</w:t>
      </w:r>
      <w:r>
        <w:t>.</w:t>
      </w:r>
      <w:r>
        <w:tab/>
        <w:t>Foundation established</w:t>
      </w:r>
      <w:bookmarkEnd w:id="2149"/>
      <w:bookmarkEnd w:id="215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151" w:name="_Toc423429564"/>
      <w:bookmarkStart w:id="2152" w:name="_Toc413834312"/>
      <w:r>
        <w:rPr>
          <w:rStyle w:val="CharSectno"/>
        </w:rPr>
        <w:t>128</w:t>
      </w:r>
      <w:r>
        <w:t>.</w:t>
      </w:r>
      <w:r>
        <w:tab/>
        <w:t>Council to govern Foundation</w:t>
      </w:r>
      <w:bookmarkEnd w:id="2151"/>
      <w:bookmarkEnd w:id="2152"/>
    </w:p>
    <w:p>
      <w:pPr>
        <w:pStyle w:val="Subsection"/>
      </w:pPr>
      <w:r>
        <w:tab/>
      </w:r>
      <w:r>
        <w:tab/>
        <w:t>The Foundation is to have a council which, subject to this Act, is to be the governing body of the Foundation.</w:t>
      </w:r>
    </w:p>
    <w:p>
      <w:pPr>
        <w:pStyle w:val="Heading5"/>
      </w:pPr>
      <w:bookmarkStart w:id="2153" w:name="_Toc423429565"/>
      <w:bookmarkStart w:id="2154" w:name="_Toc413834313"/>
      <w:r>
        <w:rPr>
          <w:rStyle w:val="CharSectno"/>
        </w:rPr>
        <w:t>129</w:t>
      </w:r>
      <w:r>
        <w:t>.</w:t>
      </w:r>
      <w:r>
        <w:tab/>
        <w:t>Functions of Foundation</w:t>
      </w:r>
      <w:bookmarkEnd w:id="2153"/>
      <w:bookmarkEnd w:id="2154"/>
    </w:p>
    <w:p>
      <w:pPr>
        <w:pStyle w:val="Subsection"/>
      </w:pPr>
      <w:r>
        <w:tab/>
      </w:r>
      <w:r>
        <w:tab/>
        <w:t>The functions of the Foundation are —</w:t>
      </w:r>
      <w:ins w:id="2155" w:author="svcMRProcess" w:date="2018-09-09T09:31:00Z">
        <w:r>
          <w:t xml:space="preserve"> </w:t>
        </w:r>
      </w:ins>
    </w:p>
    <w:p>
      <w:pPr>
        <w:pStyle w:val="Indenta"/>
      </w:pPr>
      <w:r>
        <w:tab/>
        <w:t>(a)</w:t>
      </w:r>
      <w:r>
        <w:tab/>
        <w:t xml:space="preserve">to attract and retain continuing public interest and financial support for the </w:t>
      </w:r>
      <w:del w:id="2156" w:author="svcMRProcess" w:date="2018-09-09T09:31:00Z">
        <w:r>
          <w:delText>Trust in the performance</w:delText>
        </w:r>
      </w:del>
      <w:ins w:id="2157" w:author="svcMRProcess" w:date="2018-09-09T09:31:00Z">
        <w:r>
          <w:t>objectives</w:t>
        </w:r>
      </w:ins>
      <w:r>
        <w:t xml:space="preserve"> of </w:t>
      </w:r>
      <w:del w:id="2158" w:author="svcMRProcess" w:date="2018-09-09T09:31:00Z">
        <w:r>
          <w:delText>its functions</w:delText>
        </w:r>
      </w:del>
      <w:ins w:id="2159" w:author="svcMRProcess" w:date="2018-09-09T09:31:00Z">
        <w:r>
          <w:t>this Act</w:t>
        </w:r>
      </w:ins>
      <w:r>
        <w:t>; and</w:t>
      </w:r>
    </w:p>
    <w:p>
      <w:pPr>
        <w:pStyle w:val="Indenta"/>
        <w:rPr>
          <w:ins w:id="2160" w:author="svcMRProcess" w:date="2018-09-09T09:31:00Z"/>
        </w:rPr>
      </w:pPr>
      <w:r>
        <w:tab/>
        <w:t>(b)</w:t>
      </w:r>
      <w:r>
        <w:tab/>
        <w:t xml:space="preserve">to encourage donations to facilitate the </w:t>
      </w:r>
      <w:del w:id="2161" w:author="svcMRProcess" w:date="2018-09-09T09:31:00Z">
        <w:r>
          <w:delText>performance</w:delText>
        </w:r>
      </w:del>
      <w:ins w:id="2162" w:author="svcMRProcess" w:date="2018-09-09T09:31:00Z">
        <w:r>
          <w:t>achievement of the objectives of this Act.</w:t>
        </w:r>
      </w:ins>
    </w:p>
    <w:p>
      <w:pPr>
        <w:pStyle w:val="Footnotesection"/>
      </w:pPr>
      <w:ins w:id="2163" w:author="svcMRProcess" w:date="2018-09-09T09:31:00Z">
        <w:r>
          <w:tab/>
          <w:t>[Section 129 inserted</w:t>
        </w:r>
      </w:ins>
      <w:r>
        <w:t xml:space="preserve"> by </w:t>
      </w:r>
      <w:del w:id="2164" w:author="svcMRProcess" w:date="2018-09-09T09:31:00Z">
        <w:r>
          <w:delText>the Trust</w:delText>
        </w:r>
      </w:del>
      <w:ins w:id="2165" w:author="svcMRProcess" w:date="2018-09-09T09:31:00Z">
        <w:r>
          <w:t>No. 6</w:t>
        </w:r>
      </w:ins>
      <w:r>
        <w:t xml:space="preserve"> of </w:t>
      </w:r>
      <w:del w:id="2166" w:author="svcMRProcess" w:date="2018-09-09T09:31:00Z">
        <w:r>
          <w:delText>its functions.</w:delText>
        </w:r>
      </w:del>
      <w:ins w:id="2167" w:author="svcMRProcess" w:date="2018-09-09T09:31:00Z">
        <w:r>
          <w:t>2015 s. 44.]</w:t>
        </w:r>
      </w:ins>
    </w:p>
    <w:p>
      <w:pPr>
        <w:pStyle w:val="Heading5"/>
      </w:pPr>
      <w:bookmarkStart w:id="2168" w:name="_Toc423429566"/>
      <w:bookmarkStart w:id="2169" w:name="_Toc413834314"/>
      <w:r>
        <w:rPr>
          <w:rStyle w:val="CharSectno"/>
        </w:rPr>
        <w:t>130</w:t>
      </w:r>
      <w:r>
        <w:t>.</w:t>
      </w:r>
      <w:r>
        <w:tab/>
        <w:t>Powers of Foundation</w:t>
      </w:r>
      <w:bookmarkEnd w:id="2168"/>
      <w:bookmarkEnd w:id="2169"/>
    </w:p>
    <w:p>
      <w:pPr>
        <w:pStyle w:val="Subsection"/>
      </w:pPr>
      <w:r>
        <w:tab/>
      </w:r>
      <w:r>
        <w:tab/>
        <w:t>The Foundation has power to do all things necessary or convenient to be done for or in connection with the performance of its functions.</w:t>
      </w:r>
    </w:p>
    <w:p>
      <w:pPr>
        <w:pStyle w:val="Heading5"/>
      </w:pPr>
      <w:bookmarkStart w:id="2170" w:name="_Toc423429567"/>
      <w:bookmarkStart w:id="2171" w:name="_Toc413834315"/>
      <w:r>
        <w:rPr>
          <w:rStyle w:val="CharSectno"/>
        </w:rPr>
        <w:t>131</w:t>
      </w:r>
      <w:r>
        <w:t>.</w:t>
      </w:r>
      <w:r>
        <w:tab/>
        <w:t>Swan and Canning Rivers Foundation Account</w:t>
      </w:r>
      <w:bookmarkEnd w:id="2170"/>
      <w:bookmarkEnd w:id="2171"/>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 xml:space="preserve">are subject to the direction and control of the </w:t>
      </w:r>
      <w:del w:id="2172" w:author="svcMRProcess" w:date="2018-09-09T09:31:00Z">
        <w:r>
          <w:delText>Trust</w:delText>
        </w:r>
      </w:del>
      <w:ins w:id="2173" w:author="svcMRProcess" w:date="2018-09-09T09:31:00Z">
        <w:r>
          <w:t>CEO</w:t>
        </w:r>
      </w:ins>
      <w:r>
        <w:t>; and</w:t>
      </w:r>
    </w:p>
    <w:p>
      <w:pPr>
        <w:pStyle w:val="Indenta"/>
      </w:pPr>
      <w:r>
        <w:tab/>
        <w:t>(b)</w:t>
      </w:r>
      <w:r>
        <w:tab/>
        <w:t xml:space="preserve">may be transferred to </w:t>
      </w:r>
      <w:ins w:id="2174" w:author="svcMRProcess" w:date="2018-09-09T09:31:00Z">
        <w:r>
          <w:t xml:space="preserve">an operating account of </w:t>
        </w:r>
      </w:ins>
      <w:r>
        <w:t xml:space="preserve">the </w:t>
      </w:r>
      <w:del w:id="2175" w:author="svcMRProcess" w:date="2018-09-09T09:31:00Z">
        <w:r>
          <w:delText>Trust</w:delText>
        </w:r>
      </w:del>
      <w:ins w:id="2176" w:author="svcMRProcess" w:date="2018-09-09T09:31:00Z">
        <w:r>
          <w:t>Department</w:t>
        </w:r>
      </w:ins>
      <w:r>
        <w:t xml:space="preserve"> for the purposes of carrying this Act into effect or otherwise applied for the purposes of </w:t>
      </w:r>
      <w:del w:id="2177" w:author="svcMRProcess" w:date="2018-09-09T09:31:00Z">
        <w:r>
          <w:delText>the Trust</w:delText>
        </w:r>
      </w:del>
      <w:ins w:id="2178" w:author="svcMRProcess" w:date="2018-09-09T09:31:00Z">
        <w:r>
          <w:t>this Act</w:t>
        </w:r>
      </w:ins>
      <w:r>
        <w:t xml:space="preserve"> or the Foundation.</w:t>
      </w:r>
    </w:p>
    <w:p>
      <w:pPr>
        <w:pStyle w:val="Subsection"/>
      </w:pPr>
      <w:r>
        <w:tab/>
        <w:t>(4)</w:t>
      </w:r>
      <w:r>
        <w:tab/>
        <w:t>The operation of the Foundation Account is to be regarded as —</w:t>
      </w:r>
    </w:p>
    <w:p>
      <w:pPr>
        <w:pStyle w:val="Indenta"/>
      </w:pPr>
      <w:r>
        <w:tab/>
        <w:t>(a)</w:t>
      </w:r>
      <w:r>
        <w:tab/>
        <w:t xml:space="preserve">a service under the control of the </w:t>
      </w:r>
      <w:del w:id="2179" w:author="svcMRProcess" w:date="2018-09-09T09:31:00Z">
        <w:r>
          <w:delText>Trust</w:delText>
        </w:r>
      </w:del>
      <w:ins w:id="2180" w:author="svcMRProcess" w:date="2018-09-09T09:31:00Z">
        <w:r>
          <w:t>Department</w:t>
        </w:r>
      </w:ins>
      <w:r>
        <w:t xml:space="preserve">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w:t>
      </w:r>
      <w:del w:id="2181" w:author="svcMRProcess" w:date="2018-09-09T09:31:00Z">
        <w:r>
          <w:delText>Trust</w:delText>
        </w:r>
      </w:del>
      <w:ins w:id="2182" w:author="svcMRProcess" w:date="2018-09-09T09:31:00Z">
        <w:r>
          <w:t>Department</w:t>
        </w:r>
      </w:ins>
      <w:r>
        <w:t xml:space="preserve"> for the purposes of </w:t>
      </w:r>
      <w:r>
        <w:rPr>
          <w:szCs w:val="22"/>
        </w:rPr>
        <w:t xml:space="preserve">Part 5 </w:t>
      </w:r>
      <w:r>
        <w:t>of that Act.</w:t>
      </w:r>
    </w:p>
    <w:p>
      <w:pPr>
        <w:pStyle w:val="Footnotesection"/>
      </w:pPr>
      <w:r>
        <w:tab/>
        <w:t>[Section 131 amended by No. 77 of 2006 Sch. 1 cl. 165(6)-(8</w:t>
      </w:r>
      <w:del w:id="2183" w:author="svcMRProcess" w:date="2018-09-09T09:31:00Z">
        <w:r>
          <w:delText>).]</w:delText>
        </w:r>
      </w:del>
      <w:ins w:id="2184" w:author="svcMRProcess" w:date="2018-09-09T09:31:00Z">
        <w:r>
          <w:t>); No. 6 of 2015 s. 45, 51 and 53.]</w:t>
        </w:r>
      </w:ins>
    </w:p>
    <w:p>
      <w:pPr>
        <w:pStyle w:val="Heading5"/>
      </w:pPr>
      <w:bookmarkStart w:id="2185" w:name="_Toc423429568"/>
      <w:bookmarkStart w:id="2186" w:name="_Toc413834316"/>
      <w:r>
        <w:rPr>
          <w:rStyle w:val="CharSectno"/>
        </w:rPr>
        <w:t>132</w:t>
      </w:r>
      <w:r>
        <w:t>.</w:t>
      </w:r>
      <w:r>
        <w:tab/>
        <w:t>Rules for this Part</w:t>
      </w:r>
      <w:bookmarkEnd w:id="2185"/>
      <w:bookmarkEnd w:id="2186"/>
    </w:p>
    <w:p>
      <w:pPr>
        <w:pStyle w:val="Subsection"/>
      </w:pPr>
      <w:r>
        <w:tab/>
        <w:t>(1)</w:t>
      </w:r>
      <w:r>
        <w:tab/>
        <w:t xml:space="preserve">The Minister may, on the recommendation of the </w:t>
      </w:r>
      <w:del w:id="2187" w:author="svcMRProcess" w:date="2018-09-09T09:31:00Z">
        <w:r>
          <w:delText>Trust</w:delText>
        </w:r>
      </w:del>
      <w:ins w:id="2188" w:author="svcMRProcess" w:date="2018-09-09T09:31:00Z">
        <w:r>
          <w:t>CEO</w:t>
        </w:r>
      </w:ins>
      <w:r>
        <w:t>, make rules that are necessary or convenient for giving effect to this Part.</w:t>
      </w:r>
    </w:p>
    <w:p>
      <w:pPr>
        <w:pStyle w:val="Subsection"/>
        <w:rPr>
          <w:ins w:id="2189" w:author="svcMRProcess" w:date="2018-09-09T09:31:00Z"/>
        </w:rPr>
      </w:pPr>
      <w:ins w:id="2190" w:author="svcMRProcess" w:date="2018-09-09T09:31:00Z">
        <w:r>
          <w:tab/>
          <w:t>(2A)</w:t>
        </w:r>
        <w:r>
          <w:tab/>
          <w:t>The CEO must consult the Trust before making a recommendation under subsection (1).</w:t>
        </w:r>
      </w:ins>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 xml:space="preserve">empower the council, with the approval of the </w:t>
      </w:r>
      <w:del w:id="2191" w:author="svcMRProcess" w:date="2018-09-09T09:31:00Z">
        <w:r>
          <w:delText>Trust</w:delText>
        </w:r>
      </w:del>
      <w:ins w:id="2192" w:author="svcMRProcess" w:date="2018-09-09T09:31:00Z">
        <w:r>
          <w:t>Minister</w:t>
        </w:r>
      </w:ins>
      <w:r>
        <w:t>, to make by</w:t>
      </w:r>
      <w:r>
        <w:noBreakHyphen/>
        <w:t>laws with respect to the operations and proceedings of the Foundation, the council, committees of the council and persons employed by the Foundation.</w:t>
      </w:r>
    </w:p>
    <w:p>
      <w:pPr>
        <w:pStyle w:val="Footnotesection"/>
        <w:rPr>
          <w:ins w:id="2193" w:author="svcMRProcess" w:date="2018-09-09T09:31:00Z"/>
        </w:rPr>
      </w:pPr>
      <w:bookmarkStart w:id="2194" w:name="_Toc413834122"/>
      <w:bookmarkStart w:id="2195" w:name="_Toc413834317"/>
      <w:ins w:id="2196" w:author="svcMRProcess" w:date="2018-09-09T09:31:00Z">
        <w:r>
          <w:tab/>
          <w:t>[Section 132 amended by No. 6 of 2015 s. 46, 51 and 53.]</w:t>
        </w:r>
      </w:ins>
    </w:p>
    <w:p>
      <w:pPr>
        <w:pStyle w:val="Heading2"/>
      </w:pPr>
      <w:bookmarkStart w:id="2197" w:name="_Toc422487114"/>
      <w:bookmarkStart w:id="2198" w:name="_Toc423429569"/>
      <w:r>
        <w:rPr>
          <w:rStyle w:val="CharPartNo"/>
        </w:rPr>
        <w:t>Part 10</w:t>
      </w:r>
      <w:r>
        <w:rPr>
          <w:rStyle w:val="CharDivNo"/>
        </w:rPr>
        <w:t> </w:t>
      </w:r>
      <w:r>
        <w:t>—</w:t>
      </w:r>
      <w:r>
        <w:rPr>
          <w:rStyle w:val="CharDivText"/>
        </w:rPr>
        <w:t> </w:t>
      </w:r>
      <w:r>
        <w:rPr>
          <w:rStyle w:val="CharPartText"/>
        </w:rPr>
        <w:t>General</w:t>
      </w:r>
      <w:bookmarkEnd w:id="2194"/>
      <w:bookmarkEnd w:id="2195"/>
      <w:bookmarkEnd w:id="2197"/>
      <w:bookmarkEnd w:id="2198"/>
    </w:p>
    <w:p>
      <w:pPr>
        <w:pStyle w:val="Heading5"/>
      </w:pPr>
      <w:bookmarkStart w:id="2199" w:name="_Toc423429570"/>
      <w:bookmarkStart w:id="2200" w:name="_Toc413834318"/>
      <w:r>
        <w:rPr>
          <w:rStyle w:val="CharSectno"/>
        </w:rPr>
        <w:t>133</w:t>
      </w:r>
      <w:r>
        <w:t>.</w:t>
      </w:r>
      <w:r>
        <w:tab/>
        <w:t>Delegation by Minister</w:t>
      </w:r>
      <w:bookmarkEnd w:id="2199"/>
      <w:bookmarkEnd w:id="220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201" w:name="_Toc423429571"/>
      <w:bookmarkStart w:id="2202" w:name="_Toc413834319"/>
      <w:r>
        <w:rPr>
          <w:rStyle w:val="CharSectno"/>
        </w:rPr>
        <w:t>134</w:t>
      </w:r>
      <w:r>
        <w:t>.</w:t>
      </w:r>
      <w:r>
        <w:tab/>
        <w:t>Duties and liabilities of members etc. performing functions under this Act</w:t>
      </w:r>
      <w:bookmarkEnd w:id="2201"/>
      <w:bookmarkEnd w:id="220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 xml:space="preserve">any person to whom a function is delegated </w:t>
      </w:r>
      <w:del w:id="2203" w:author="svcMRProcess" w:date="2018-09-09T09:31:00Z">
        <w:r>
          <w:delText xml:space="preserve">or subdelegated </w:delText>
        </w:r>
      </w:del>
      <w:r>
        <w:t>under section </w:t>
      </w:r>
      <w:del w:id="2204" w:author="svcMRProcess" w:date="2018-09-09T09:31:00Z">
        <w:r>
          <w:delText>33</w:delText>
        </w:r>
      </w:del>
      <w:ins w:id="2205" w:author="svcMRProcess" w:date="2018-09-09T09:31:00Z">
        <w:r>
          <w:t>28B</w:t>
        </w:r>
      </w:ins>
      <w:r>
        <w:t>.</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 xml:space="preserve">in connection with the performance of his or her functions for the local government or </w:t>
      </w:r>
      <w:del w:id="2206" w:author="svcMRProcess" w:date="2018-09-09T09:31:00Z">
        <w:r>
          <w:delText>redevelopment authority</w:delText>
        </w:r>
      </w:del>
      <w:ins w:id="2207" w:author="svcMRProcess" w:date="2018-09-09T09:31:00Z">
        <w:r>
          <w:t>the Metropolitan Redevelopment Authority</w:t>
        </w:r>
      </w:ins>
      <w:r>
        <w:t>; and</w:t>
      </w:r>
    </w:p>
    <w:p>
      <w:pPr>
        <w:pStyle w:val="Indenti"/>
      </w:pPr>
      <w:r>
        <w:tab/>
        <w:t>(ii)</w:t>
      </w:r>
      <w:r>
        <w:tab/>
        <w:t xml:space="preserve">to a closed meeting, or a closed committee meeting, of the council of the local government or </w:t>
      </w:r>
      <w:del w:id="2208" w:author="svcMRProcess" w:date="2018-09-09T09:31:00Z">
        <w:r>
          <w:delText>redevelopment authority</w:delText>
        </w:r>
      </w:del>
      <w:ins w:id="2209" w:author="svcMRProcess" w:date="2018-09-09T09:31:00Z">
        <w:r>
          <w:t>the Metropolitan Redevelopment Authority</w:t>
        </w:r>
      </w:ins>
      <w:r>
        <w:t>;</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rPr>
          <w:ins w:id="2210" w:author="svcMRProcess" w:date="2018-09-09T09:31:00Z"/>
        </w:rPr>
      </w:pPr>
      <w:ins w:id="2211" w:author="svcMRProcess" w:date="2018-09-09T09:31:00Z">
        <w:r>
          <w:tab/>
          <w:t>[Section 134 amended by No. 6 of 2015 s. 53.]</w:t>
        </w:r>
      </w:ins>
    </w:p>
    <w:p>
      <w:pPr>
        <w:pStyle w:val="Heading5"/>
      </w:pPr>
      <w:bookmarkStart w:id="2212" w:name="_Toc423429572"/>
      <w:bookmarkStart w:id="2213" w:name="_Toc413834320"/>
      <w:r>
        <w:rPr>
          <w:rStyle w:val="CharSectno"/>
        </w:rPr>
        <w:t>135</w:t>
      </w:r>
      <w:r>
        <w:t>.</w:t>
      </w:r>
      <w:r>
        <w:tab/>
        <w:t>Protection from personal liability</w:t>
      </w:r>
      <w:bookmarkEnd w:id="2212"/>
      <w:bookmarkEnd w:id="2213"/>
    </w:p>
    <w:p>
      <w:pPr>
        <w:pStyle w:val="Subsection"/>
        <w:rPr>
          <w:del w:id="2214" w:author="svcMRProcess" w:date="2018-09-09T09:31:00Z"/>
        </w:rPr>
      </w:pPr>
      <w:r>
        <w:tab/>
        <w:t>(1)</w:t>
      </w:r>
      <w:r>
        <w:tab/>
      </w:r>
      <w:del w:id="2215" w:author="svcMRProcess" w:date="2018-09-09T09:31:00Z">
        <w:r>
          <w:delText>In this section —</w:delText>
        </w:r>
      </w:del>
    </w:p>
    <w:p>
      <w:pPr>
        <w:pStyle w:val="Defstart"/>
        <w:rPr>
          <w:del w:id="2216" w:author="svcMRProcess" w:date="2018-09-09T09:31:00Z"/>
        </w:rPr>
      </w:pPr>
      <w:del w:id="2217" w:author="svcMRProcess" w:date="2018-09-09T09:31:00Z">
        <w:r>
          <w:rPr>
            <w:b/>
          </w:rPr>
          <w:tab/>
        </w:r>
        <w:r>
          <w:rPr>
            <w:rStyle w:val="CharDefText"/>
          </w:rPr>
          <w:delText>member</w:delText>
        </w:r>
        <w:r>
          <w:delText xml:space="preserve"> means —</w:delText>
        </w:r>
      </w:del>
    </w:p>
    <w:p>
      <w:pPr>
        <w:pStyle w:val="Defpara"/>
        <w:rPr>
          <w:del w:id="2218" w:author="svcMRProcess" w:date="2018-09-09T09:31:00Z"/>
        </w:rPr>
      </w:pPr>
      <w:del w:id="2219" w:author="svcMRProcess" w:date="2018-09-09T09:31:00Z">
        <w:r>
          <w:tab/>
          <w:delText>(a)</w:delText>
        </w:r>
        <w:r>
          <w:tab/>
          <w:delText>a member of the Trust; and</w:delText>
        </w:r>
      </w:del>
    </w:p>
    <w:p>
      <w:pPr>
        <w:pStyle w:val="Defpara"/>
        <w:rPr>
          <w:del w:id="2220" w:author="svcMRProcess" w:date="2018-09-09T09:31:00Z"/>
        </w:rPr>
      </w:pPr>
      <w:del w:id="2221" w:author="svcMRProcess" w:date="2018-09-09T09:31:00Z">
        <w:r>
          <w:tab/>
          <w:delText>(b)</w:delText>
        </w:r>
        <w:r>
          <w:tab/>
          <w:delText>a person who attends or participates in a meeting under section 22; and</w:delText>
        </w:r>
      </w:del>
    </w:p>
    <w:p>
      <w:pPr>
        <w:pStyle w:val="Defpara"/>
        <w:rPr>
          <w:del w:id="2222" w:author="svcMRProcess" w:date="2018-09-09T09:31:00Z"/>
        </w:rPr>
      </w:pPr>
      <w:del w:id="2223" w:author="svcMRProcess" w:date="2018-09-09T09:31:00Z">
        <w:r>
          <w:tab/>
          <w:delText>(c)</w:delText>
        </w:r>
        <w:r>
          <w:tab/>
          <w:delText>a member of a committee.</w:delText>
        </w:r>
      </w:del>
    </w:p>
    <w:p>
      <w:pPr>
        <w:pStyle w:val="Subsection"/>
      </w:pPr>
      <w:del w:id="2224" w:author="svcMRProcess" w:date="2018-09-09T09:31:00Z">
        <w:r>
          <w:tab/>
          <w:delText>(2)</w:delText>
        </w:r>
        <w:r>
          <w:tab/>
        </w:r>
      </w:del>
      <w:r>
        <w:t xml:space="preserve">An action in tort does not lie against a </w:t>
      </w:r>
      <w:del w:id="2225" w:author="svcMRProcess" w:date="2018-09-09T09:31:00Z">
        <w:r>
          <w:delText xml:space="preserve">member, an officer of the Trust or an inspector, </w:delText>
        </w:r>
      </w:del>
      <w:ins w:id="2226" w:author="svcMRProcess" w:date="2018-09-09T09:31:00Z">
        <w:r>
          <w:t xml:space="preserve">person </w:t>
        </w:r>
      </w:ins>
      <w:r>
        <w:t>for anything that the person has done, in good faith</w:t>
      </w:r>
      <w:del w:id="2227" w:author="svcMRProcess" w:date="2018-09-09T09:31:00Z">
        <w:r>
          <w:delText>,</w:delText>
        </w:r>
      </w:del>
      <w:r>
        <w:t xml:space="preserve"> in the performance or purported performance of a function under this Act</w:t>
      </w:r>
      <w:del w:id="2228" w:author="svcMRProcess" w:date="2018-09-09T09:31:00Z">
        <w:r>
          <w:delText xml:space="preserve"> or any other written law</w:delText>
        </w:r>
      </w:del>
      <w:r>
        <w:t>.</w:t>
      </w:r>
    </w:p>
    <w:p>
      <w:pPr>
        <w:pStyle w:val="Ednotesubsection"/>
        <w:rPr>
          <w:ins w:id="2229" w:author="svcMRProcess" w:date="2018-09-09T09:31:00Z"/>
        </w:rPr>
      </w:pPr>
      <w:ins w:id="2230" w:author="svcMRProcess" w:date="2018-09-09T09:31:00Z">
        <w:r>
          <w:tab/>
          <w:t>[(2)</w:t>
        </w:r>
        <w:r>
          <w:tab/>
          <w:t>deleted]</w:t>
        </w:r>
      </w:ins>
    </w:p>
    <w:p>
      <w:pPr>
        <w:pStyle w:val="Subsection"/>
      </w:pPr>
      <w:r>
        <w:tab/>
        <w:t>(3)</w:t>
      </w:r>
      <w:r>
        <w:tab/>
        <w:t>The protection given by subsection (</w:t>
      </w:r>
      <w:del w:id="2231" w:author="svcMRProcess" w:date="2018-09-09T09:31:00Z">
        <w:r>
          <w:delText>2</w:delText>
        </w:r>
      </w:del>
      <w:ins w:id="2232" w:author="svcMRProcess" w:date="2018-09-09T09:31:00Z">
        <w:r>
          <w:t>1</w:t>
        </w:r>
      </w:ins>
      <w:r>
        <w:t>) applies even though the thing done as described in that subsection may have been capable of being done whether or not this Act or any other written law had been enacted.</w:t>
      </w:r>
    </w:p>
    <w:p>
      <w:pPr>
        <w:pStyle w:val="Subsection"/>
      </w:pPr>
      <w:r>
        <w:tab/>
        <w:t>(4)</w:t>
      </w:r>
      <w:r>
        <w:tab/>
        <w:t>Despite subsection (</w:t>
      </w:r>
      <w:del w:id="2233" w:author="svcMRProcess" w:date="2018-09-09T09:31:00Z">
        <w:r>
          <w:delText>2</w:delText>
        </w:r>
      </w:del>
      <w:ins w:id="2234" w:author="svcMRProcess" w:date="2018-09-09T09:31:00Z">
        <w:r>
          <w:t>1</w:t>
        </w:r>
      </w:ins>
      <w:r>
        <w:t>),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rPr>
          <w:ins w:id="2235" w:author="svcMRProcess" w:date="2018-09-09T09:31:00Z"/>
        </w:rPr>
      </w:pPr>
      <w:ins w:id="2236" w:author="svcMRProcess" w:date="2018-09-09T09:31:00Z">
        <w:r>
          <w:tab/>
          <w:t>[Section 135 amended by No. 6 of 2015 s. 47.]</w:t>
        </w:r>
      </w:ins>
    </w:p>
    <w:p>
      <w:pPr>
        <w:pStyle w:val="Heading5"/>
      </w:pPr>
      <w:bookmarkStart w:id="2237" w:name="_Toc423429573"/>
      <w:bookmarkStart w:id="2238" w:name="_Toc413834321"/>
      <w:r>
        <w:rPr>
          <w:rStyle w:val="CharSectno"/>
        </w:rPr>
        <w:t>136</w:t>
      </w:r>
      <w:r>
        <w:t>.</w:t>
      </w:r>
      <w:r>
        <w:tab/>
        <w:t>Regulations</w:t>
      </w:r>
      <w:bookmarkEnd w:id="2237"/>
      <w:bookmarkEnd w:id="223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 xml:space="preserve">for the purposes of paragraph (b), regulate or control an activity by prohibiting it from being carried out by a person except under a licence or permit issued by the </w:t>
      </w:r>
      <w:del w:id="2239" w:author="svcMRProcess" w:date="2018-09-09T09:31:00Z">
        <w:r>
          <w:delText>Trust</w:delText>
        </w:r>
      </w:del>
      <w:ins w:id="2240" w:author="svcMRProcess" w:date="2018-09-09T09:31:00Z">
        <w:r>
          <w:t>CEO</w:t>
        </w:r>
      </w:ins>
      <w:r>
        <w:t xml:space="preserve"> to the person;</w:t>
      </w:r>
    </w:p>
    <w:p>
      <w:pPr>
        <w:pStyle w:val="Indenta"/>
      </w:pPr>
      <w:r>
        <w:tab/>
        <w:t>(d)</w:t>
      </w:r>
      <w:r>
        <w:tab/>
        <w:t xml:space="preserve">regulate, control or prohibit the exhibition of advertisements or signs in the development control area and the Riverpark and confer power on the </w:t>
      </w:r>
      <w:del w:id="2241" w:author="svcMRProcess" w:date="2018-09-09T09:31:00Z">
        <w:r>
          <w:delText>Trust</w:delText>
        </w:r>
      </w:del>
      <w:ins w:id="2242" w:author="svcMRProcess" w:date="2018-09-09T09:31:00Z">
        <w:r>
          <w:t>CEO</w:t>
        </w:r>
      </w:ins>
      <w:r>
        <w:t xml:space="preserve">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rPr>
          <w:ins w:id="2243" w:author="svcMRProcess" w:date="2018-09-09T09:31:00Z"/>
        </w:rPr>
      </w:pPr>
      <w:ins w:id="2244" w:author="svcMRProcess" w:date="2018-09-09T09:31:00Z">
        <w:r>
          <w:tab/>
          <w:t>[Section 136 amended by No. 6 of 2015 s. 51.]</w:t>
        </w:r>
      </w:ins>
    </w:p>
    <w:p>
      <w:pPr>
        <w:pStyle w:val="Heading5"/>
      </w:pPr>
      <w:bookmarkStart w:id="2245" w:name="_Toc423429574"/>
      <w:bookmarkStart w:id="2246" w:name="_Toc413834322"/>
      <w:r>
        <w:rPr>
          <w:rStyle w:val="CharSectno"/>
        </w:rPr>
        <w:t>137</w:t>
      </w:r>
      <w:r>
        <w:t>.</w:t>
      </w:r>
      <w:r>
        <w:tab/>
        <w:t>Review of Act</w:t>
      </w:r>
      <w:bookmarkEnd w:id="2245"/>
      <w:bookmarkEnd w:id="2246"/>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rPr>
          <w:ins w:id="2247" w:author="svcMRProcess" w:date="2018-09-09T09:31:00Z"/>
        </w:rPr>
      </w:pPr>
      <w:bookmarkStart w:id="2248" w:name="_Toc422487120"/>
      <w:bookmarkStart w:id="2249" w:name="_Toc423429575"/>
      <w:ins w:id="2250" w:author="svcMRProcess" w:date="2018-09-09T09:31:00Z">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248"/>
        <w:bookmarkEnd w:id="2249"/>
      </w:ins>
    </w:p>
    <w:p>
      <w:pPr>
        <w:pStyle w:val="Footnoteheading"/>
        <w:rPr>
          <w:ins w:id="2251" w:author="svcMRProcess" w:date="2018-09-09T09:31:00Z"/>
        </w:rPr>
      </w:pPr>
      <w:ins w:id="2252" w:author="svcMRProcess" w:date="2018-09-09T09:31:00Z">
        <w:r>
          <w:tab/>
          <w:t>[Heading inserted by No. 6 of 2015 s. 48.]</w:t>
        </w:r>
      </w:ins>
    </w:p>
    <w:p>
      <w:pPr>
        <w:pStyle w:val="Heading5"/>
        <w:rPr>
          <w:ins w:id="2253" w:author="svcMRProcess" w:date="2018-09-09T09:31:00Z"/>
        </w:rPr>
      </w:pPr>
      <w:bookmarkStart w:id="2254" w:name="_Toc423429576"/>
      <w:ins w:id="2255" w:author="svcMRProcess" w:date="2018-09-09T09:31:00Z">
        <w:r>
          <w:rPr>
            <w:rStyle w:val="CharSectno"/>
          </w:rPr>
          <w:t>138</w:t>
        </w:r>
        <w:r>
          <w:t>.</w:t>
        </w:r>
        <w:r>
          <w:tab/>
          <w:t>Terms used</w:t>
        </w:r>
        <w:bookmarkEnd w:id="2254"/>
      </w:ins>
    </w:p>
    <w:p>
      <w:pPr>
        <w:pStyle w:val="Subsection"/>
        <w:rPr>
          <w:ins w:id="2256" w:author="svcMRProcess" w:date="2018-09-09T09:31:00Z"/>
        </w:rPr>
      </w:pPr>
      <w:ins w:id="2257" w:author="svcMRProcess" w:date="2018-09-09T09:31:00Z">
        <w:r>
          <w:tab/>
        </w:r>
        <w:r>
          <w:tab/>
          <w:t xml:space="preserve">In this Part — </w:t>
        </w:r>
      </w:ins>
    </w:p>
    <w:p>
      <w:pPr>
        <w:pStyle w:val="Defstart"/>
        <w:rPr>
          <w:ins w:id="2258" w:author="svcMRProcess" w:date="2018-09-09T09:31:00Z"/>
        </w:rPr>
      </w:pPr>
      <w:ins w:id="2259" w:author="svcMRProcess" w:date="2018-09-09T09:31:00Z">
        <w:r>
          <w:tab/>
        </w:r>
        <w:r>
          <w:rPr>
            <w:rStyle w:val="CharDefText"/>
          </w:rPr>
          <w:t>amended Act</w:t>
        </w:r>
        <w:r>
          <w:t xml:space="preserve"> means this Act as amended by the </w:t>
        </w:r>
        <w:r>
          <w:rPr>
            <w:i/>
          </w:rPr>
          <w:t xml:space="preserve">Swan and Canning Rivers Management Amendment Act 2015 </w:t>
        </w:r>
        <w:r>
          <w:t>Part 2;</w:t>
        </w:r>
      </w:ins>
    </w:p>
    <w:p>
      <w:pPr>
        <w:pStyle w:val="Defstart"/>
        <w:rPr>
          <w:ins w:id="2260" w:author="svcMRProcess" w:date="2018-09-09T09:31:00Z"/>
          <w:b/>
          <w:i/>
        </w:rPr>
      </w:pPr>
      <w:ins w:id="2261" w:author="svcMRProcess" w:date="2018-09-09T09:31:00Z">
        <w:r>
          <w:tab/>
        </w:r>
        <w:r>
          <w:rPr>
            <w:rStyle w:val="CharDefText"/>
          </w:rPr>
          <w:t>assets</w:t>
        </w:r>
        <w:r>
          <w:t> —</w:t>
        </w:r>
        <w:r>
          <w:rPr>
            <w:b/>
            <w:i/>
          </w:rPr>
          <w:t xml:space="preserve"> </w:t>
        </w:r>
      </w:ins>
    </w:p>
    <w:p>
      <w:pPr>
        <w:pStyle w:val="Defpara"/>
        <w:rPr>
          <w:ins w:id="2262" w:author="svcMRProcess" w:date="2018-09-09T09:31:00Z"/>
        </w:rPr>
      </w:pPr>
      <w:ins w:id="2263" w:author="svcMRProcess" w:date="2018-09-09T09:31:00Z">
        <w:r>
          <w:tab/>
          <w:t>(a)</w:t>
        </w:r>
        <w:r>
          <w:tab/>
          <w:t>means any legal or equitable estate or interests (whether present or future, whether vested or contingent and whether personal or assignable) in real or personal property of any description; and</w:t>
        </w:r>
      </w:ins>
    </w:p>
    <w:p>
      <w:pPr>
        <w:pStyle w:val="Defpara"/>
        <w:rPr>
          <w:ins w:id="2264" w:author="svcMRProcess" w:date="2018-09-09T09:31:00Z"/>
        </w:rPr>
      </w:pPr>
      <w:ins w:id="2265" w:author="svcMRProcess" w:date="2018-09-09T09:31:00Z">
        <w:r>
          <w:tab/>
          <w:t>(b)</w:t>
        </w:r>
        <w:r>
          <w:tab/>
          <w:t>includes money, securities, choses in action and documents;</w:t>
        </w:r>
      </w:ins>
    </w:p>
    <w:p>
      <w:pPr>
        <w:pStyle w:val="Defstart"/>
        <w:rPr>
          <w:ins w:id="2266" w:author="svcMRProcess" w:date="2018-09-09T09:31:00Z"/>
        </w:rPr>
      </w:pPr>
      <w:ins w:id="2267" w:author="svcMRProcess" w:date="2018-09-09T09:31:00Z">
        <w:r>
          <w:tab/>
        </w:r>
        <w:r>
          <w:rPr>
            <w:rStyle w:val="CharDefText"/>
          </w:rPr>
          <w:t>commencement day</w:t>
        </w:r>
        <w:r>
          <w:t xml:space="preserve"> means the day on which the </w:t>
        </w:r>
        <w:r>
          <w:rPr>
            <w:i/>
          </w:rPr>
          <w:t>Swan and Canning Rivers Management Amendment Act 2015</w:t>
        </w:r>
        <w:r>
          <w:t xml:space="preserve"> section 9 comes into operation;</w:t>
        </w:r>
      </w:ins>
    </w:p>
    <w:p>
      <w:pPr>
        <w:pStyle w:val="Defstart"/>
        <w:rPr>
          <w:ins w:id="2268" w:author="svcMRProcess" w:date="2018-09-09T09:31:00Z"/>
        </w:rPr>
      </w:pPr>
      <w:ins w:id="2269" w:author="svcMRProcess" w:date="2018-09-09T09:31:00Z">
        <w:r>
          <w:tab/>
        </w:r>
        <w:r>
          <w:rPr>
            <w:rStyle w:val="CharDefText"/>
          </w:rPr>
          <w:t>former Act</w:t>
        </w:r>
        <w:r>
          <w:t xml:space="preserve"> means this Act as in force immediately before the commencement day;</w:t>
        </w:r>
      </w:ins>
    </w:p>
    <w:p>
      <w:pPr>
        <w:pStyle w:val="Defstart"/>
        <w:rPr>
          <w:ins w:id="2270" w:author="svcMRProcess" w:date="2018-09-09T09:31:00Z"/>
        </w:rPr>
      </w:pPr>
      <w:ins w:id="2271" w:author="svcMRProcess" w:date="2018-09-09T09:31: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2272" w:author="svcMRProcess" w:date="2018-09-09T09:31:00Z"/>
        </w:rPr>
      </w:pPr>
      <w:ins w:id="2273" w:author="svcMRProcess" w:date="2018-09-09T09:31:00Z">
        <w:r>
          <w:tab/>
        </w:r>
        <w:r>
          <w:rPr>
            <w:rStyle w:val="CharDefText"/>
          </w:rPr>
          <w:t>right</w:t>
        </w:r>
        <w:r>
          <w:t xml:space="preserve"> means any right, power, privilege or immunity whether actual, prospective or contingent;</w:t>
        </w:r>
      </w:ins>
    </w:p>
    <w:p>
      <w:pPr>
        <w:pStyle w:val="Defstart"/>
        <w:rPr>
          <w:ins w:id="2274" w:author="svcMRProcess" w:date="2018-09-09T09:31:00Z"/>
        </w:rPr>
      </w:pPr>
      <w:ins w:id="2275" w:author="svcMRProcess" w:date="2018-09-09T09:31:00Z">
        <w:r>
          <w:tab/>
        </w:r>
        <w:r>
          <w:rPr>
            <w:rStyle w:val="CharDefText"/>
          </w:rPr>
          <w:t>this Part</w:t>
        </w:r>
        <w:r>
          <w:t xml:space="preserve"> includes regulations made under section 148(2).</w:t>
        </w:r>
      </w:ins>
    </w:p>
    <w:p>
      <w:pPr>
        <w:pStyle w:val="Footnotesection"/>
        <w:rPr>
          <w:ins w:id="2276" w:author="svcMRProcess" w:date="2018-09-09T09:31:00Z"/>
        </w:rPr>
      </w:pPr>
      <w:ins w:id="2277" w:author="svcMRProcess" w:date="2018-09-09T09:31:00Z">
        <w:r>
          <w:tab/>
          <w:t>[Section 138 inserted by No. 6 of 2015 s. 48.]</w:t>
        </w:r>
      </w:ins>
    </w:p>
    <w:p>
      <w:pPr>
        <w:pStyle w:val="Heading5"/>
        <w:rPr>
          <w:ins w:id="2278" w:author="svcMRProcess" w:date="2018-09-09T09:31:00Z"/>
        </w:rPr>
      </w:pPr>
      <w:bookmarkStart w:id="2279" w:name="_Toc423429577"/>
      <w:ins w:id="2280" w:author="svcMRProcess" w:date="2018-09-09T09:31:00Z">
        <w:r>
          <w:rPr>
            <w:rStyle w:val="CharSectno"/>
          </w:rPr>
          <w:t>139</w:t>
        </w:r>
        <w:r>
          <w:t>.</w:t>
        </w:r>
        <w:r>
          <w:tab/>
          <w:t>Completion of things commenced</w:t>
        </w:r>
        <w:bookmarkEnd w:id="2279"/>
      </w:ins>
    </w:p>
    <w:p>
      <w:pPr>
        <w:pStyle w:val="Subsection"/>
        <w:rPr>
          <w:ins w:id="2281" w:author="svcMRProcess" w:date="2018-09-09T09:31:00Z"/>
        </w:rPr>
      </w:pPr>
      <w:ins w:id="2282" w:author="svcMRProcess" w:date="2018-09-09T09:31:00Z">
        <w:r>
          <w:tab/>
        </w:r>
        <w:r>
          <w:tab/>
          <w:t>Anything commenced to be done by the Trust or the General Manager before the commencement day may be continued by the CEO so far as the doing of that thing is within the functions of the CEO.</w:t>
        </w:r>
      </w:ins>
    </w:p>
    <w:p>
      <w:pPr>
        <w:pStyle w:val="Footnotesection"/>
        <w:rPr>
          <w:ins w:id="2283" w:author="svcMRProcess" w:date="2018-09-09T09:31:00Z"/>
        </w:rPr>
      </w:pPr>
      <w:ins w:id="2284" w:author="svcMRProcess" w:date="2018-09-09T09:31:00Z">
        <w:r>
          <w:tab/>
          <w:t>[Section 139 inserted by No. 6 of 2015 s. 48.]</w:t>
        </w:r>
      </w:ins>
    </w:p>
    <w:p>
      <w:pPr>
        <w:pStyle w:val="Heading5"/>
        <w:rPr>
          <w:ins w:id="2285" w:author="svcMRProcess" w:date="2018-09-09T09:31:00Z"/>
        </w:rPr>
      </w:pPr>
      <w:bookmarkStart w:id="2286" w:name="_Toc423429578"/>
      <w:ins w:id="2287" w:author="svcMRProcess" w:date="2018-09-09T09:31:00Z">
        <w:r>
          <w:rPr>
            <w:rStyle w:val="CharSectno"/>
          </w:rPr>
          <w:t>140</w:t>
        </w:r>
        <w:r>
          <w:t>.</w:t>
        </w:r>
        <w:r>
          <w:tab/>
          <w:t>Continuing effect of things done</w:t>
        </w:r>
        <w:bookmarkEnd w:id="2286"/>
      </w:ins>
    </w:p>
    <w:p>
      <w:pPr>
        <w:pStyle w:val="Subsection"/>
        <w:rPr>
          <w:ins w:id="2288" w:author="svcMRProcess" w:date="2018-09-09T09:31:00Z"/>
        </w:rPr>
      </w:pPr>
      <w:ins w:id="2289" w:author="svcMRProcess" w:date="2018-09-09T09:31:00Z">
        <w:r>
          <w:tab/>
          <w:t>(1)</w:t>
        </w:r>
        <w:r>
          <w:tab/>
          <w:t xml:space="preserve">Anything done or omitted to be done before the commencement day by, to or in respect of the Trust or the General Manager, to the extent that it — </w:t>
        </w:r>
      </w:ins>
    </w:p>
    <w:p>
      <w:pPr>
        <w:pStyle w:val="Indenta"/>
        <w:rPr>
          <w:ins w:id="2290" w:author="svcMRProcess" w:date="2018-09-09T09:31:00Z"/>
        </w:rPr>
      </w:pPr>
      <w:ins w:id="2291" w:author="svcMRProcess" w:date="2018-09-09T09:31:00Z">
        <w:r>
          <w:tab/>
          <w:t>(a)</w:t>
        </w:r>
        <w:r>
          <w:tab/>
          <w:t>has any force or significance; and</w:t>
        </w:r>
      </w:ins>
    </w:p>
    <w:p>
      <w:pPr>
        <w:pStyle w:val="Indenta"/>
        <w:rPr>
          <w:ins w:id="2292" w:author="svcMRProcess" w:date="2018-09-09T09:31:00Z"/>
        </w:rPr>
      </w:pPr>
      <w:ins w:id="2293" w:author="svcMRProcess" w:date="2018-09-09T09:31:00Z">
        <w:r>
          <w:tab/>
          <w:t>(b)</w:t>
        </w:r>
        <w:r>
          <w:tab/>
          <w:t>is a thing that could be done or omitted to be done by the CEO under the amended Act,</w:t>
        </w:r>
      </w:ins>
    </w:p>
    <w:p>
      <w:pPr>
        <w:pStyle w:val="Subsection"/>
        <w:rPr>
          <w:ins w:id="2294" w:author="svcMRProcess" w:date="2018-09-09T09:31:00Z"/>
        </w:rPr>
      </w:pPr>
      <w:ins w:id="2295" w:author="svcMRProcess" w:date="2018-09-09T09:31:00Z">
        <w:r>
          <w:tab/>
        </w:r>
        <w:r>
          <w:tab/>
          <w:t>is to be taken to have been done or omitted by, to or in respect of the CEO.</w:t>
        </w:r>
      </w:ins>
    </w:p>
    <w:p>
      <w:pPr>
        <w:pStyle w:val="Subsection"/>
        <w:rPr>
          <w:ins w:id="2296" w:author="svcMRProcess" w:date="2018-09-09T09:31:00Z"/>
        </w:rPr>
      </w:pPr>
      <w:ins w:id="2297" w:author="svcMRProcess" w:date="2018-09-09T09:31:00Z">
        <w:r>
          <w:tab/>
          <w:t>(2)</w:t>
        </w:r>
        <w:r>
          <w:tab/>
          <w:t>Without limiting subsection (1), a licence granted or permit issued by the Trust that has effect immediately before the commencement day continues to have effect, on and after that day, as if it had been granted or issued by the CEO.</w:t>
        </w:r>
      </w:ins>
    </w:p>
    <w:p>
      <w:pPr>
        <w:pStyle w:val="Footnotesection"/>
        <w:rPr>
          <w:ins w:id="2298" w:author="svcMRProcess" w:date="2018-09-09T09:31:00Z"/>
        </w:rPr>
      </w:pPr>
      <w:ins w:id="2299" w:author="svcMRProcess" w:date="2018-09-09T09:31:00Z">
        <w:r>
          <w:tab/>
          <w:t>[Section 140 inserted by No. 6 of 2015 s. 48.]</w:t>
        </w:r>
      </w:ins>
    </w:p>
    <w:p>
      <w:pPr>
        <w:pStyle w:val="Heading5"/>
        <w:rPr>
          <w:ins w:id="2300" w:author="svcMRProcess" w:date="2018-09-09T09:31:00Z"/>
        </w:rPr>
      </w:pPr>
      <w:bookmarkStart w:id="2301" w:name="_Toc423429579"/>
      <w:ins w:id="2302" w:author="svcMRProcess" w:date="2018-09-09T09:31:00Z">
        <w:r>
          <w:rPr>
            <w:rStyle w:val="CharSectno"/>
          </w:rPr>
          <w:t>141</w:t>
        </w:r>
        <w:r>
          <w:t>.</w:t>
        </w:r>
        <w:r>
          <w:tab/>
          <w:t>Contracts, agreements and other instruments</w:t>
        </w:r>
        <w:bookmarkEnd w:id="2301"/>
      </w:ins>
    </w:p>
    <w:p>
      <w:pPr>
        <w:pStyle w:val="Subsection"/>
        <w:rPr>
          <w:ins w:id="2303" w:author="svcMRProcess" w:date="2018-09-09T09:31:00Z"/>
        </w:rPr>
      </w:pPr>
      <w:ins w:id="2304" w:author="svcMRProcess" w:date="2018-09-09T09:31:00Z">
        <w:r>
          <w:tab/>
          <w:t>(1)</w:t>
        </w:r>
        <w:r>
          <w:tab/>
          <w:t xml:space="preserve">Any contract, agreement or other instrument subsisting immediately before the commencement day — </w:t>
        </w:r>
      </w:ins>
    </w:p>
    <w:p>
      <w:pPr>
        <w:pStyle w:val="Indenta"/>
        <w:rPr>
          <w:ins w:id="2305" w:author="svcMRProcess" w:date="2018-09-09T09:31:00Z"/>
        </w:rPr>
      </w:pPr>
      <w:ins w:id="2306" w:author="svcMRProcess" w:date="2018-09-09T09:31:00Z">
        <w:r>
          <w:tab/>
          <w:t>(a)</w:t>
        </w:r>
        <w:r>
          <w:tab/>
          <w:t>to which the Trust was a party; or</w:t>
        </w:r>
      </w:ins>
    </w:p>
    <w:p>
      <w:pPr>
        <w:pStyle w:val="Indenta"/>
        <w:rPr>
          <w:ins w:id="2307" w:author="svcMRProcess" w:date="2018-09-09T09:31:00Z"/>
        </w:rPr>
      </w:pPr>
      <w:ins w:id="2308" w:author="svcMRProcess" w:date="2018-09-09T09:31:00Z">
        <w:r>
          <w:tab/>
          <w:t>(b)</w:t>
        </w:r>
        <w:r>
          <w:tab/>
          <w:t xml:space="preserve">which contains a reference to the Trust, </w:t>
        </w:r>
      </w:ins>
    </w:p>
    <w:p>
      <w:pPr>
        <w:pStyle w:val="Subsection"/>
        <w:rPr>
          <w:ins w:id="2309" w:author="svcMRProcess" w:date="2018-09-09T09:31:00Z"/>
        </w:rPr>
      </w:pPr>
      <w:ins w:id="2310" w:author="svcMRProcess" w:date="2018-09-09T09:31:00Z">
        <w:r>
          <w:tab/>
        </w:r>
        <w:r>
          <w:tab/>
          <w:t xml:space="preserve">has effect on and after the commencement day, to the extent to which the contract, agreement or other instrument relates to the functions of the CEO under the amended Act, as if — </w:t>
        </w:r>
      </w:ins>
    </w:p>
    <w:p>
      <w:pPr>
        <w:pStyle w:val="Indenta"/>
        <w:rPr>
          <w:ins w:id="2311" w:author="svcMRProcess" w:date="2018-09-09T09:31:00Z"/>
        </w:rPr>
      </w:pPr>
      <w:ins w:id="2312" w:author="svcMRProcess" w:date="2018-09-09T09:31:00Z">
        <w:r>
          <w:tab/>
          <w:t>(c)</w:t>
        </w:r>
        <w:r>
          <w:tab/>
          <w:t>the CEO were substituted for the Trust as a party to the agreement or instrument; and</w:t>
        </w:r>
      </w:ins>
    </w:p>
    <w:p>
      <w:pPr>
        <w:pStyle w:val="Indenta"/>
        <w:rPr>
          <w:ins w:id="2313" w:author="svcMRProcess" w:date="2018-09-09T09:31:00Z"/>
        </w:rPr>
      </w:pPr>
      <w:ins w:id="2314" w:author="svcMRProcess" w:date="2018-09-09T09:31:00Z">
        <w:r>
          <w:tab/>
          <w:t>(d)</w:t>
        </w:r>
        <w:r>
          <w:tab/>
          <w:t>any reference in the contract, agreement or instrument were, unless the context otherwise requires, amended to be or include a reference to the CEO.</w:t>
        </w:r>
      </w:ins>
    </w:p>
    <w:p>
      <w:pPr>
        <w:pStyle w:val="Subsection"/>
        <w:rPr>
          <w:ins w:id="2315" w:author="svcMRProcess" w:date="2018-09-09T09:31:00Z"/>
        </w:rPr>
      </w:pPr>
      <w:ins w:id="2316" w:author="svcMRProcess" w:date="2018-09-09T09:31:00Z">
        <w:r>
          <w:tab/>
          <w:t>(2)</w:t>
        </w:r>
        <w:r>
          <w:tab/>
          <w:t>Nothing in this section affects the operation of sections 11 or 23(a).</w:t>
        </w:r>
      </w:ins>
    </w:p>
    <w:p>
      <w:pPr>
        <w:pStyle w:val="Footnotesection"/>
        <w:rPr>
          <w:ins w:id="2317" w:author="svcMRProcess" w:date="2018-09-09T09:31:00Z"/>
        </w:rPr>
      </w:pPr>
      <w:ins w:id="2318" w:author="svcMRProcess" w:date="2018-09-09T09:31:00Z">
        <w:r>
          <w:tab/>
          <w:t>[Section 141 inserted by No. 6 of 2015 s. 48.]</w:t>
        </w:r>
      </w:ins>
    </w:p>
    <w:p>
      <w:pPr>
        <w:pStyle w:val="Heading5"/>
        <w:rPr>
          <w:ins w:id="2319" w:author="svcMRProcess" w:date="2018-09-09T09:31:00Z"/>
        </w:rPr>
      </w:pPr>
      <w:bookmarkStart w:id="2320" w:name="_Toc423429580"/>
      <w:ins w:id="2321" w:author="svcMRProcess" w:date="2018-09-09T09:31:00Z">
        <w:r>
          <w:rPr>
            <w:rStyle w:val="CharSectno"/>
          </w:rPr>
          <w:t>142</w:t>
        </w:r>
        <w:r>
          <w:t>.</w:t>
        </w:r>
        <w:r>
          <w:tab/>
          <w:t>Assignment to State or CEO</w:t>
        </w:r>
        <w:bookmarkEnd w:id="2320"/>
      </w:ins>
    </w:p>
    <w:p>
      <w:pPr>
        <w:pStyle w:val="Subsection"/>
        <w:rPr>
          <w:ins w:id="2322" w:author="svcMRProcess" w:date="2018-09-09T09:31:00Z"/>
        </w:rPr>
      </w:pPr>
      <w:ins w:id="2323" w:author="svcMRProcess" w:date="2018-09-09T09:31:00Z">
        <w:r>
          <w:tab/>
          <w:t>(1)</w:t>
        </w:r>
        <w:r>
          <w:tab/>
          <w:t xml:space="preserve">On the commencement day — </w:t>
        </w:r>
      </w:ins>
    </w:p>
    <w:p>
      <w:pPr>
        <w:pStyle w:val="Indenta"/>
        <w:rPr>
          <w:ins w:id="2324" w:author="svcMRProcess" w:date="2018-09-09T09:31:00Z"/>
        </w:rPr>
      </w:pPr>
      <w:ins w:id="2325" w:author="svcMRProcess" w:date="2018-09-09T09:31:00Z">
        <w:r>
          <w:tab/>
          <w:t>(a)</w:t>
        </w:r>
        <w:r>
          <w:tab/>
          <w:t>the assets of the Trust are, by operation of this section, assigned to and become assets of the State to be administered in the Department; and</w:t>
        </w:r>
      </w:ins>
    </w:p>
    <w:p>
      <w:pPr>
        <w:pStyle w:val="Indenta"/>
        <w:rPr>
          <w:ins w:id="2326" w:author="svcMRProcess" w:date="2018-09-09T09:31:00Z"/>
        </w:rPr>
      </w:pPr>
      <w:ins w:id="2327" w:author="svcMRProcess" w:date="2018-09-09T09:31:00Z">
        <w:r>
          <w:tab/>
          <w:t>(b)</w:t>
        </w:r>
        <w:r>
          <w:tab/>
          <w:t>the liabilities of the Trust are, by operation of this section, assigned to and become liabilities of the CEO acting on behalf of, and in the name of, the State; and</w:t>
        </w:r>
      </w:ins>
    </w:p>
    <w:p>
      <w:pPr>
        <w:pStyle w:val="Indenta"/>
        <w:rPr>
          <w:ins w:id="2328" w:author="svcMRProcess" w:date="2018-09-09T09:31:00Z"/>
        </w:rPr>
      </w:pPr>
      <w:ins w:id="2329" w:author="svcMRProcess" w:date="2018-09-09T09:31:00Z">
        <w:r>
          <w:tab/>
          <w:t>(c)</w:t>
        </w:r>
        <w:r>
          <w:tab/>
          <w:t>the CEO acting on behalf of, and in the name of, the State is substituted for the Trust as a party to all proceedings in which the Trust was a party immediately before the commencement day; and</w:t>
        </w:r>
      </w:ins>
    </w:p>
    <w:p>
      <w:pPr>
        <w:pStyle w:val="Indenta"/>
        <w:rPr>
          <w:ins w:id="2330" w:author="svcMRProcess" w:date="2018-09-09T09:31:00Z"/>
        </w:rPr>
      </w:pPr>
      <w:ins w:id="2331" w:author="svcMRProcess" w:date="2018-09-09T09:31:00Z">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ins>
    </w:p>
    <w:p>
      <w:pPr>
        <w:pStyle w:val="Indenta"/>
        <w:rPr>
          <w:ins w:id="2332" w:author="svcMRProcess" w:date="2018-09-09T09:31:00Z"/>
        </w:rPr>
      </w:pPr>
      <w:ins w:id="2333" w:author="svcMRProcess" w:date="2018-09-09T09:31:00Z">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ins>
    </w:p>
    <w:p>
      <w:pPr>
        <w:pStyle w:val="Subsection"/>
        <w:rPr>
          <w:ins w:id="2334" w:author="svcMRProcess" w:date="2018-09-09T09:31:00Z"/>
        </w:rPr>
      </w:pPr>
      <w:ins w:id="2335" w:author="svcMRProcess" w:date="2018-09-09T09:31:00Z">
        <w:r>
          <w:tab/>
          <w:t>(2)</w:t>
        </w:r>
        <w:r>
          <w:tab/>
          <w:t>As soon as is practicable after the commencement day, all records and data of the Trust are to be delivered to the CEO.</w:t>
        </w:r>
      </w:ins>
    </w:p>
    <w:p>
      <w:pPr>
        <w:pStyle w:val="Subsection"/>
        <w:rPr>
          <w:ins w:id="2336" w:author="svcMRProcess" w:date="2018-09-09T09:31:00Z"/>
        </w:rPr>
      </w:pPr>
      <w:ins w:id="2337" w:author="svcMRProcess" w:date="2018-09-09T09:31:00Z">
        <w:r>
          <w:tab/>
          <w:t>(3)</w:t>
        </w:r>
        <w:r>
          <w:tab/>
          <w:t>Nothing in this section affects the operation of sections 11 or 23(a).</w:t>
        </w:r>
      </w:ins>
    </w:p>
    <w:p>
      <w:pPr>
        <w:pStyle w:val="Footnotesection"/>
        <w:rPr>
          <w:ins w:id="2338" w:author="svcMRProcess" w:date="2018-09-09T09:31:00Z"/>
        </w:rPr>
      </w:pPr>
      <w:ins w:id="2339" w:author="svcMRProcess" w:date="2018-09-09T09:31:00Z">
        <w:r>
          <w:tab/>
          <w:t>[Section 142 inserted by No. 6 of 2015 s. 48.]</w:t>
        </w:r>
      </w:ins>
    </w:p>
    <w:p>
      <w:pPr>
        <w:pStyle w:val="Heading5"/>
        <w:rPr>
          <w:ins w:id="2340" w:author="svcMRProcess" w:date="2018-09-09T09:31:00Z"/>
        </w:rPr>
      </w:pPr>
      <w:bookmarkStart w:id="2341" w:name="_Toc423429581"/>
      <w:ins w:id="2342" w:author="svcMRProcess" w:date="2018-09-09T09:31:00Z">
        <w:r>
          <w:rPr>
            <w:rStyle w:val="CharSectno"/>
          </w:rPr>
          <w:t>143</w:t>
        </w:r>
        <w:r>
          <w:t>.</w:t>
        </w:r>
        <w:r>
          <w:tab/>
          <w:t>Swan River Trust Account</w:t>
        </w:r>
        <w:bookmarkEnd w:id="2341"/>
      </w:ins>
    </w:p>
    <w:p>
      <w:pPr>
        <w:pStyle w:val="Subsection"/>
        <w:rPr>
          <w:ins w:id="2343" w:author="svcMRProcess" w:date="2018-09-09T09:31:00Z"/>
        </w:rPr>
      </w:pPr>
      <w:ins w:id="2344" w:author="svcMRProcess" w:date="2018-09-09T09:31:00Z">
        <w:r>
          <w:tab/>
          <w:t>(1)</w:t>
        </w:r>
        <w:r>
          <w:tab/>
          <w:t xml:space="preserve">In this section — </w:t>
        </w:r>
      </w:ins>
    </w:p>
    <w:p>
      <w:pPr>
        <w:pStyle w:val="Defstart"/>
        <w:rPr>
          <w:ins w:id="2345" w:author="svcMRProcess" w:date="2018-09-09T09:31:00Z"/>
        </w:rPr>
      </w:pPr>
      <w:ins w:id="2346" w:author="svcMRProcess" w:date="2018-09-09T09:31:00Z">
        <w:r>
          <w:tab/>
        </w:r>
        <w:r>
          <w:rPr>
            <w:rStyle w:val="CharDefText"/>
          </w:rPr>
          <w:t>former</w:t>
        </w:r>
        <w:r>
          <w:t xml:space="preserve"> </w:t>
        </w:r>
        <w:r>
          <w:rPr>
            <w:rStyle w:val="CharDefText"/>
          </w:rPr>
          <w:t>account</w:t>
        </w:r>
        <w:r>
          <w:t xml:space="preserve"> means the Swan River Trust Account referred to in section 42 of the former Act.</w:t>
        </w:r>
      </w:ins>
    </w:p>
    <w:p>
      <w:pPr>
        <w:pStyle w:val="Subsection"/>
        <w:rPr>
          <w:ins w:id="2347" w:author="svcMRProcess" w:date="2018-09-09T09:31:00Z"/>
        </w:rPr>
      </w:pPr>
      <w:ins w:id="2348" w:author="svcMRProcess" w:date="2018-09-09T09:31:00Z">
        <w:r>
          <w:tab/>
          <w:t>(2)</w:t>
        </w:r>
        <w:r>
          <w:tab/>
          <w:t>On the commencement day, any moneys standing to the credit of the former account must be credited to an operating account of the Department, and the former account must then be closed.</w:t>
        </w:r>
      </w:ins>
    </w:p>
    <w:p>
      <w:pPr>
        <w:pStyle w:val="Subsection"/>
        <w:rPr>
          <w:ins w:id="2349" w:author="svcMRProcess" w:date="2018-09-09T09:31:00Z"/>
        </w:rPr>
      </w:pPr>
      <w:ins w:id="2350" w:author="svcMRProcess" w:date="2018-09-09T09:31:00Z">
        <w:r>
          <w:tab/>
          <w:t>(3)</w:t>
        </w:r>
        <w:r>
          <w:tab/>
          <w:t xml:space="preserve">Moneys referred to in subsection (2) may be applied — </w:t>
        </w:r>
      </w:ins>
    </w:p>
    <w:p>
      <w:pPr>
        <w:pStyle w:val="Indenta"/>
        <w:rPr>
          <w:ins w:id="2351" w:author="svcMRProcess" w:date="2018-09-09T09:31:00Z"/>
        </w:rPr>
      </w:pPr>
      <w:ins w:id="2352" w:author="svcMRProcess" w:date="2018-09-09T09:31:00Z">
        <w:r>
          <w:tab/>
          <w:t>(a)</w:t>
        </w:r>
        <w:r>
          <w:tab/>
          <w:t>in the payment of any liabilities of the former account arising before the commencement day; and</w:t>
        </w:r>
      </w:ins>
    </w:p>
    <w:p>
      <w:pPr>
        <w:pStyle w:val="Indenta"/>
        <w:rPr>
          <w:ins w:id="2353" w:author="svcMRProcess" w:date="2018-09-09T09:31:00Z"/>
        </w:rPr>
      </w:pPr>
      <w:ins w:id="2354" w:author="svcMRProcess" w:date="2018-09-09T09:31:00Z">
        <w:r>
          <w:tab/>
          <w:t>(b)</w:t>
        </w:r>
        <w:r>
          <w:tab/>
          <w:t>for the purposes of this Act.</w:t>
        </w:r>
      </w:ins>
    </w:p>
    <w:p>
      <w:pPr>
        <w:pStyle w:val="Subsection"/>
        <w:rPr>
          <w:ins w:id="2355" w:author="svcMRProcess" w:date="2018-09-09T09:31:00Z"/>
        </w:rPr>
      </w:pPr>
      <w:ins w:id="2356" w:author="svcMRProcess" w:date="2018-09-09T09:31:00Z">
        <w:r>
          <w:tab/>
          <w:t>(4)</w:t>
        </w:r>
        <w:r>
          <w:tab/>
          <w:t>The operating account referred to in subsection (2) must be credited with any moneys payable to the former account before the commencement day that are paid on or after that day.</w:t>
        </w:r>
      </w:ins>
    </w:p>
    <w:p>
      <w:pPr>
        <w:pStyle w:val="Subsection"/>
        <w:rPr>
          <w:ins w:id="2357" w:author="svcMRProcess" w:date="2018-09-09T09:31:00Z"/>
        </w:rPr>
      </w:pPr>
      <w:ins w:id="2358" w:author="svcMRProcess" w:date="2018-09-09T09:31:00Z">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ins>
    </w:p>
    <w:p>
      <w:pPr>
        <w:pStyle w:val="Footnotesection"/>
        <w:rPr>
          <w:ins w:id="2359" w:author="svcMRProcess" w:date="2018-09-09T09:31:00Z"/>
        </w:rPr>
      </w:pPr>
      <w:ins w:id="2360" w:author="svcMRProcess" w:date="2018-09-09T09:31:00Z">
        <w:r>
          <w:tab/>
          <w:t>[Section 143 inserted by No. 6 of 2015 s. 48.]</w:t>
        </w:r>
      </w:ins>
    </w:p>
    <w:p>
      <w:pPr>
        <w:pStyle w:val="Heading5"/>
        <w:rPr>
          <w:ins w:id="2361" w:author="svcMRProcess" w:date="2018-09-09T09:31:00Z"/>
        </w:rPr>
      </w:pPr>
      <w:bookmarkStart w:id="2362" w:name="_Toc423429582"/>
      <w:ins w:id="2363" w:author="svcMRProcess" w:date="2018-09-09T09:31:00Z">
        <w:r>
          <w:rPr>
            <w:rStyle w:val="CharSectno"/>
          </w:rPr>
          <w:t>144</w:t>
        </w:r>
        <w:r>
          <w:t>.</w:t>
        </w:r>
        <w:r>
          <w:tab/>
          <w:t>Registration of documents</w:t>
        </w:r>
        <w:bookmarkEnd w:id="2362"/>
      </w:ins>
    </w:p>
    <w:p>
      <w:pPr>
        <w:pStyle w:val="Subsection"/>
        <w:rPr>
          <w:ins w:id="2364" w:author="svcMRProcess" w:date="2018-09-09T09:31:00Z"/>
        </w:rPr>
      </w:pPr>
      <w:ins w:id="2365" w:author="svcMRProcess" w:date="2018-09-09T09:31:00Z">
        <w:r>
          <w:tab/>
          <w:t>(1)</w:t>
        </w:r>
        <w:r>
          <w:tab/>
          <w:t xml:space="preserve">In this section — </w:t>
        </w:r>
      </w:ins>
    </w:p>
    <w:p>
      <w:pPr>
        <w:pStyle w:val="Defstart"/>
        <w:rPr>
          <w:ins w:id="2366" w:author="svcMRProcess" w:date="2018-09-09T09:31:00Z"/>
        </w:rPr>
      </w:pPr>
      <w:ins w:id="2367" w:author="svcMRProcess" w:date="2018-09-09T09:31:00Z">
        <w:r>
          <w:tab/>
        </w:r>
        <w:r>
          <w:rPr>
            <w:rStyle w:val="CharDefText"/>
          </w:rPr>
          <w:t>relevant official</w:t>
        </w:r>
        <w:r>
          <w:t xml:space="preserve"> means — </w:t>
        </w:r>
      </w:ins>
    </w:p>
    <w:p>
      <w:pPr>
        <w:pStyle w:val="Defpara"/>
        <w:rPr>
          <w:ins w:id="2368" w:author="svcMRProcess" w:date="2018-09-09T09:31:00Z"/>
        </w:rPr>
      </w:pPr>
      <w:ins w:id="2369" w:author="svcMRProcess" w:date="2018-09-09T09:31:00Z">
        <w:r>
          <w:tab/>
          <w:t>(a)</w:t>
        </w:r>
        <w:r>
          <w:tab/>
          <w:t>the Registrar of Titles; or</w:t>
        </w:r>
      </w:ins>
    </w:p>
    <w:p>
      <w:pPr>
        <w:pStyle w:val="Defpara"/>
        <w:rPr>
          <w:ins w:id="2370" w:author="svcMRProcess" w:date="2018-09-09T09:31:00Z"/>
        </w:rPr>
      </w:pPr>
      <w:ins w:id="2371" w:author="svcMRProcess" w:date="2018-09-09T09:31:00Z">
        <w:r>
          <w:tab/>
          <w:t>(b)</w:t>
        </w:r>
        <w:r>
          <w:tab/>
          <w:t>the Registrar of Deeds and Titles; or</w:t>
        </w:r>
      </w:ins>
    </w:p>
    <w:p>
      <w:pPr>
        <w:pStyle w:val="Defpara"/>
        <w:rPr>
          <w:ins w:id="2372" w:author="svcMRProcess" w:date="2018-09-09T09:31:00Z"/>
        </w:rPr>
      </w:pPr>
      <w:ins w:id="2373" w:author="svcMRProcess" w:date="2018-09-09T09:31:00Z">
        <w:r>
          <w:tab/>
          <w:t>(c)</w:t>
        </w:r>
        <w:r>
          <w:tab/>
          <w:t>any other person authorised by a written law to record and give effect to the registration of documents relating to property transactions,</w:t>
        </w:r>
      </w:ins>
    </w:p>
    <w:p>
      <w:pPr>
        <w:pStyle w:val="Defstart"/>
        <w:rPr>
          <w:ins w:id="2374" w:author="svcMRProcess" w:date="2018-09-09T09:31:00Z"/>
        </w:rPr>
      </w:pPr>
      <w:ins w:id="2375" w:author="svcMRProcess" w:date="2018-09-09T09:31:00Z">
        <w:r>
          <w:tab/>
          <w:t>according to which, if any, of them has responsibility for a register relating to the relevant property;</w:t>
        </w:r>
      </w:ins>
    </w:p>
    <w:p>
      <w:pPr>
        <w:pStyle w:val="Defstart"/>
        <w:rPr>
          <w:ins w:id="2376" w:author="svcMRProcess" w:date="2018-09-09T09:31:00Z"/>
        </w:rPr>
      </w:pPr>
      <w:ins w:id="2377" w:author="svcMRProcess" w:date="2018-09-09T09:31:00Z">
        <w:r>
          <w:tab/>
        </w:r>
        <w:r>
          <w:rPr>
            <w:rStyle w:val="CharDefText"/>
          </w:rPr>
          <w:t>relevant property</w:t>
        </w:r>
        <w:r>
          <w:t xml:space="preserve"> means property of a kind affected by this Part, whether it is an estate or interest in land or other property.</w:t>
        </w:r>
      </w:ins>
    </w:p>
    <w:p>
      <w:pPr>
        <w:pStyle w:val="Subsection"/>
        <w:rPr>
          <w:ins w:id="2378" w:author="svcMRProcess" w:date="2018-09-09T09:31:00Z"/>
        </w:rPr>
      </w:pPr>
      <w:ins w:id="2379" w:author="svcMRProcess" w:date="2018-09-09T09:31:00Z">
        <w:r>
          <w:tab/>
          <w:t>(2)</w:t>
        </w:r>
        <w:r>
          <w:tab/>
          <w:t>The relevant officials are to take notice of this Part and are to record and register in the appropriate manner the documents necessary to show the effect of this Part.</w:t>
        </w:r>
      </w:ins>
    </w:p>
    <w:p>
      <w:pPr>
        <w:pStyle w:val="Footnotesection"/>
        <w:rPr>
          <w:ins w:id="2380" w:author="svcMRProcess" w:date="2018-09-09T09:31:00Z"/>
        </w:rPr>
      </w:pPr>
      <w:ins w:id="2381" w:author="svcMRProcess" w:date="2018-09-09T09:31:00Z">
        <w:r>
          <w:tab/>
          <w:t>[Section 144 inserted by No. 6 of 2015 s. 48.]</w:t>
        </w:r>
      </w:ins>
    </w:p>
    <w:p>
      <w:pPr>
        <w:pStyle w:val="Heading5"/>
        <w:rPr>
          <w:ins w:id="2382" w:author="svcMRProcess" w:date="2018-09-09T09:31:00Z"/>
        </w:rPr>
      </w:pPr>
      <w:bookmarkStart w:id="2383" w:name="_Toc423429583"/>
      <w:ins w:id="2384" w:author="svcMRProcess" w:date="2018-09-09T09:31:00Z">
        <w:r>
          <w:rPr>
            <w:rStyle w:val="CharSectno"/>
          </w:rPr>
          <w:t>145</w:t>
        </w:r>
        <w:r>
          <w:t>.</w:t>
        </w:r>
        <w:r>
          <w:tab/>
          <w:t>Exemption from State taxation</w:t>
        </w:r>
        <w:bookmarkEnd w:id="2383"/>
      </w:ins>
    </w:p>
    <w:p>
      <w:pPr>
        <w:pStyle w:val="Subsection"/>
        <w:rPr>
          <w:ins w:id="2385" w:author="svcMRProcess" w:date="2018-09-09T09:31:00Z"/>
        </w:rPr>
      </w:pPr>
      <w:ins w:id="2386" w:author="svcMRProcess" w:date="2018-09-09T09:31:00Z">
        <w:r>
          <w:tab/>
          <w:t>(1)</w:t>
        </w:r>
        <w:r>
          <w:tab/>
          <w:t xml:space="preserve">In this section — </w:t>
        </w:r>
      </w:ins>
    </w:p>
    <w:p>
      <w:pPr>
        <w:pStyle w:val="Defstart"/>
        <w:rPr>
          <w:ins w:id="2387" w:author="svcMRProcess" w:date="2018-09-09T09:31:00Z"/>
        </w:rPr>
      </w:pPr>
      <w:ins w:id="2388" w:author="svcMRProcess" w:date="2018-09-09T09:31:00Z">
        <w:r>
          <w:tab/>
        </w:r>
        <w:r>
          <w:rPr>
            <w:rStyle w:val="CharDefText"/>
          </w:rPr>
          <w:t>State tax</w:t>
        </w:r>
        <w:r>
          <w:t xml:space="preserve"> includes — </w:t>
        </w:r>
      </w:ins>
    </w:p>
    <w:p>
      <w:pPr>
        <w:pStyle w:val="Defpara"/>
        <w:rPr>
          <w:ins w:id="2389" w:author="svcMRProcess" w:date="2018-09-09T09:31:00Z"/>
        </w:rPr>
      </w:pPr>
      <w:ins w:id="2390" w:author="svcMRProcess" w:date="2018-09-09T09:31:00Z">
        <w:r>
          <w:tab/>
          <w:t>(a)</w:t>
        </w:r>
        <w:r>
          <w:tab/>
          <w:t xml:space="preserve">duty chargeable under the </w:t>
        </w:r>
        <w:r>
          <w:rPr>
            <w:i/>
          </w:rPr>
          <w:t>Duties Act 2008</w:t>
        </w:r>
        <w:r>
          <w:t>; and</w:t>
        </w:r>
      </w:ins>
    </w:p>
    <w:p>
      <w:pPr>
        <w:pStyle w:val="Defpara"/>
        <w:rPr>
          <w:ins w:id="2391" w:author="svcMRProcess" w:date="2018-09-09T09:31:00Z"/>
        </w:rPr>
      </w:pPr>
      <w:ins w:id="2392" w:author="svcMRProcess" w:date="2018-09-09T09:31:00Z">
        <w:r>
          <w:tab/>
          <w:t>(b)</w:t>
        </w:r>
        <w:r>
          <w:tab/>
          <w:t>any other tax, duty, fee, levy or charge, under a law of the State.</w:t>
        </w:r>
      </w:ins>
    </w:p>
    <w:p>
      <w:pPr>
        <w:pStyle w:val="Subsection"/>
        <w:rPr>
          <w:ins w:id="2393" w:author="svcMRProcess" w:date="2018-09-09T09:31:00Z"/>
        </w:rPr>
      </w:pPr>
      <w:ins w:id="2394" w:author="svcMRProcess" w:date="2018-09-09T09:31:00Z">
        <w:r>
          <w:tab/>
          <w:t>(2)</w:t>
        </w:r>
        <w:r>
          <w:tab/>
          <w:t xml:space="preserve">State tax is not payable in relation to — </w:t>
        </w:r>
      </w:ins>
    </w:p>
    <w:p>
      <w:pPr>
        <w:pStyle w:val="Indenta"/>
        <w:rPr>
          <w:ins w:id="2395" w:author="svcMRProcess" w:date="2018-09-09T09:31:00Z"/>
        </w:rPr>
      </w:pPr>
      <w:ins w:id="2396" w:author="svcMRProcess" w:date="2018-09-09T09:31:00Z">
        <w:r>
          <w:tab/>
          <w:t>(a)</w:t>
        </w:r>
        <w:r>
          <w:tab/>
          <w:t>anything that occurs by operation of this Part; or</w:t>
        </w:r>
      </w:ins>
    </w:p>
    <w:p>
      <w:pPr>
        <w:pStyle w:val="Indenta"/>
        <w:rPr>
          <w:ins w:id="2397" w:author="svcMRProcess" w:date="2018-09-09T09:31:00Z"/>
        </w:rPr>
      </w:pPr>
      <w:ins w:id="2398" w:author="svcMRProcess" w:date="2018-09-09T09:31: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Subsection"/>
        <w:rPr>
          <w:ins w:id="2399" w:author="svcMRProcess" w:date="2018-09-09T09:31:00Z"/>
        </w:rPr>
      </w:pPr>
      <w:ins w:id="2400" w:author="svcMRProcess" w:date="2018-09-09T09:31:00Z">
        <w:r>
          <w:tab/>
          <w:t>(3)</w:t>
        </w:r>
        <w:r>
          <w:tab/>
          <w:t xml:space="preserve">The Minister may certify in writing that — </w:t>
        </w:r>
      </w:ins>
    </w:p>
    <w:p>
      <w:pPr>
        <w:pStyle w:val="Indenta"/>
        <w:rPr>
          <w:ins w:id="2401" w:author="svcMRProcess" w:date="2018-09-09T09:31:00Z"/>
        </w:rPr>
      </w:pPr>
      <w:ins w:id="2402" w:author="svcMRProcess" w:date="2018-09-09T09:31:00Z">
        <w:r>
          <w:tab/>
          <w:t>(a)</w:t>
        </w:r>
        <w:r>
          <w:tab/>
          <w:t>a specified thing occurred by operation of this Part; or</w:t>
        </w:r>
      </w:ins>
    </w:p>
    <w:p>
      <w:pPr>
        <w:pStyle w:val="Indenta"/>
        <w:rPr>
          <w:ins w:id="2403" w:author="svcMRProcess" w:date="2018-09-09T09:31:00Z"/>
        </w:rPr>
      </w:pPr>
      <w:ins w:id="2404" w:author="svcMRProcess" w:date="2018-09-09T09:31:00Z">
        <w:r>
          <w:tab/>
          <w:t>(b)</w:t>
        </w:r>
        <w:r>
          <w:tab/>
          <w:t>a specified thing was done under this Part, or to give effect to this Part, or for a purpose connected with or arising out of giving effect to this Part.</w:t>
        </w:r>
      </w:ins>
    </w:p>
    <w:p>
      <w:pPr>
        <w:pStyle w:val="Subsection"/>
        <w:rPr>
          <w:ins w:id="2405" w:author="svcMRProcess" w:date="2018-09-09T09:31:00Z"/>
        </w:rPr>
      </w:pPr>
      <w:ins w:id="2406" w:author="svcMRProcess" w:date="2018-09-09T09:31:00Z">
        <w:r>
          <w:tab/>
          <w:t>(4)</w:t>
        </w:r>
        <w:r>
          <w:tab/>
          <w:t>For all purposes and in all proceedings, a certificate under subsection (3) is sufficient evidence of the matters it certifies, except so far as the contrary is shown.</w:t>
        </w:r>
      </w:ins>
    </w:p>
    <w:p>
      <w:pPr>
        <w:pStyle w:val="Footnotesection"/>
        <w:rPr>
          <w:ins w:id="2407" w:author="svcMRProcess" w:date="2018-09-09T09:31:00Z"/>
        </w:rPr>
      </w:pPr>
      <w:ins w:id="2408" w:author="svcMRProcess" w:date="2018-09-09T09:31:00Z">
        <w:r>
          <w:tab/>
          <w:t>[Section 145 inserted by No. 6 of 2015 s. 48.]</w:t>
        </w:r>
      </w:ins>
    </w:p>
    <w:p>
      <w:pPr>
        <w:pStyle w:val="Heading5"/>
        <w:rPr>
          <w:ins w:id="2409" w:author="svcMRProcess" w:date="2018-09-09T09:31:00Z"/>
        </w:rPr>
      </w:pPr>
      <w:bookmarkStart w:id="2410" w:name="_Toc423429584"/>
      <w:ins w:id="2411" w:author="svcMRProcess" w:date="2018-09-09T09:31:00Z">
        <w:r>
          <w:rPr>
            <w:rStyle w:val="CharSectno"/>
          </w:rPr>
          <w:t>146</w:t>
        </w:r>
        <w:r>
          <w:t>.</w:t>
        </w:r>
        <w:r>
          <w:tab/>
          <w:t>Development applications</w:t>
        </w:r>
        <w:bookmarkEnd w:id="2410"/>
      </w:ins>
    </w:p>
    <w:p>
      <w:pPr>
        <w:pStyle w:val="Subsection"/>
        <w:rPr>
          <w:ins w:id="2412" w:author="svcMRProcess" w:date="2018-09-09T09:31:00Z"/>
        </w:rPr>
      </w:pPr>
      <w:ins w:id="2413" w:author="svcMRProcess" w:date="2018-09-09T09:31:00Z">
        <w:r>
          <w:tab/>
        </w:r>
        <w:r>
          <w:tab/>
          <w:t>If, on the commencement day, a development application made under Part 5 of the former Act has not been decided, the CEO must perform the functions that the Trust would have performed under the former Act in relation to the application.</w:t>
        </w:r>
      </w:ins>
    </w:p>
    <w:p>
      <w:pPr>
        <w:pStyle w:val="Footnotesection"/>
        <w:rPr>
          <w:ins w:id="2414" w:author="svcMRProcess" w:date="2018-09-09T09:31:00Z"/>
        </w:rPr>
      </w:pPr>
      <w:ins w:id="2415" w:author="svcMRProcess" w:date="2018-09-09T09:31:00Z">
        <w:r>
          <w:tab/>
          <w:t>[Section 146 inserted by No. 6 of 2015 s. 48.]</w:t>
        </w:r>
      </w:ins>
    </w:p>
    <w:p>
      <w:pPr>
        <w:pStyle w:val="Heading5"/>
        <w:rPr>
          <w:ins w:id="2416" w:author="svcMRProcess" w:date="2018-09-09T09:31:00Z"/>
        </w:rPr>
      </w:pPr>
      <w:bookmarkStart w:id="2417" w:name="_Toc423429585"/>
      <w:ins w:id="2418" w:author="svcMRProcess" w:date="2018-09-09T09:31:00Z">
        <w:r>
          <w:rPr>
            <w:rStyle w:val="CharSectno"/>
          </w:rPr>
          <w:t>147</w:t>
        </w:r>
        <w:r>
          <w:t>.</w:t>
        </w:r>
        <w:r>
          <w:tab/>
          <w:t>River protection notices</w:t>
        </w:r>
        <w:bookmarkEnd w:id="2417"/>
      </w:ins>
    </w:p>
    <w:p>
      <w:pPr>
        <w:pStyle w:val="Subsection"/>
        <w:rPr>
          <w:ins w:id="2419" w:author="svcMRProcess" w:date="2018-09-09T09:31:00Z"/>
        </w:rPr>
      </w:pPr>
      <w:ins w:id="2420" w:author="svcMRProcess" w:date="2018-09-09T09:31:00Z">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ins>
    </w:p>
    <w:p>
      <w:pPr>
        <w:pStyle w:val="Indenta"/>
        <w:rPr>
          <w:ins w:id="2421" w:author="svcMRProcess" w:date="2018-09-09T09:31:00Z"/>
        </w:rPr>
      </w:pPr>
      <w:ins w:id="2422" w:author="svcMRProcess" w:date="2018-09-09T09:31:00Z">
        <w:r>
          <w:tab/>
          <w:t>(a)</w:t>
        </w:r>
        <w:r>
          <w:tab/>
          <w:t>any action taken by the General Manager under section 90(3) of the former Act was action taken by the CEO under section 90(3) of the amended Act; and</w:t>
        </w:r>
      </w:ins>
    </w:p>
    <w:p>
      <w:pPr>
        <w:pStyle w:val="Indenta"/>
        <w:rPr>
          <w:ins w:id="2423" w:author="svcMRProcess" w:date="2018-09-09T09:31:00Z"/>
        </w:rPr>
      </w:pPr>
      <w:ins w:id="2424" w:author="svcMRProcess" w:date="2018-09-09T09:31:00Z">
        <w:r>
          <w:tab/>
          <w:t>(b)</w:t>
        </w:r>
        <w:r>
          <w:tab/>
          <w:t>the report and recommendation given by the General Manager was the advice of the Trust; and</w:t>
        </w:r>
      </w:ins>
    </w:p>
    <w:p>
      <w:pPr>
        <w:pStyle w:val="Indenta"/>
        <w:rPr>
          <w:ins w:id="2425" w:author="svcMRProcess" w:date="2018-09-09T09:31:00Z"/>
        </w:rPr>
      </w:pPr>
      <w:ins w:id="2426" w:author="svcMRProcess" w:date="2018-09-09T09:31:00Z">
        <w:r>
          <w:tab/>
          <w:t>(c)</w:t>
        </w:r>
        <w:r>
          <w:tab/>
          <w:t>any information given under section 91 to a person to whom it is proposed to give the notice was given by the CEO.</w:t>
        </w:r>
      </w:ins>
    </w:p>
    <w:p>
      <w:pPr>
        <w:pStyle w:val="Subsection"/>
        <w:rPr>
          <w:ins w:id="2427" w:author="svcMRProcess" w:date="2018-09-09T09:31:00Z"/>
        </w:rPr>
      </w:pPr>
      <w:ins w:id="2428" w:author="svcMRProcess" w:date="2018-09-09T09:31:00Z">
        <w:r>
          <w:tab/>
          <w:t>(2)</w:t>
        </w:r>
        <w:r>
          <w:tab/>
          <w:t>On and after the commencement day, any reference in a river protection notice to the Trust has effect as if it were a reference to the CEO.</w:t>
        </w:r>
      </w:ins>
    </w:p>
    <w:p>
      <w:pPr>
        <w:pStyle w:val="Footnotesection"/>
        <w:rPr>
          <w:ins w:id="2429" w:author="svcMRProcess" w:date="2018-09-09T09:31:00Z"/>
        </w:rPr>
      </w:pPr>
      <w:ins w:id="2430" w:author="svcMRProcess" w:date="2018-09-09T09:31:00Z">
        <w:r>
          <w:tab/>
          <w:t>[Section 147 inserted by No. 6 of 2015 s. 48.]</w:t>
        </w:r>
      </w:ins>
    </w:p>
    <w:p>
      <w:pPr>
        <w:pStyle w:val="Heading5"/>
        <w:rPr>
          <w:ins w:id="2431" w:author="svcMRProcess" w:date="2018-09-09T09:31:00Z"/>
        </w:rPr>
      </w:pPr>
      <w:bookmarkStart w:id="2432" w:name="_Toc423429586"/>
      <w:ins w:id="2433" w:author="svcMRProcess" w:date="2018-09-09T09:31:00Z">
        <w:r>
          <w:rPr>
            <w:rStyle w:val="CharSectno"/>
          </w:rPr>
          <w:t>148</w:t>
        </w:r>
        <w:r>
          <w:t>.</w:t>
        </w:r>
        <w:r>
          <w:tab/>
          <w:t>Transitional regulations</w:t>
        </w:r>
        <w:bookmarkEnd w:id="2432"/>
      </w:ins>
    </w:p>
    <w:p>
      <w:pPr>
        <w:pStyle w:val="Subsection"/>
        <w:rPr>
          <w:ins w:id="2434" w:author="svcMRProcess" w:date="2018-09-09T09:31:00Z"/>
        </w:rPr>
      </w:pPr>
      <w:ins w:id="2435" w:author="svcMRProcess" w:date="2018-09-09T09:31:00Z">
        <w:r>
          <w:tab/>
          <w:t>(1)</w:t>
        </w:r>
        <w:r>
          <w:tab/>
          <w:t xml:space="preserve">In this section — </w:t>
        </w:r>
      </w:ins>
    </w:p>
    <w:p>
      <w:pPr>
        <w:pStyle w:val="Defstart"/>
        <w:rPr>
          <w:ins w:id="2436" w:author="svcMRProcess" w:date="2018-09-09T09:31:00Z"/>
        </w:rPr>
      </w:pPr>
      <w:ins w:id="2437" w:author="svcMRProcess" w:date="2018-09-09T09:31:00Z">
        <w:r>
          <w:tab/>
        </w:r>
        <w:r>
          <w:rPr>
            <w:rStyle w:val="CharDefText"/>
          </w:rPr>
          <w:t>publication day</w:t>
        </w:r>
        <w:r>
          <w:t xml:space="preserve">, for regulations made under subsection (2), means the day on which those regulations are published in the </w:t>
        </w:r>
        <w:r>
          <w:rPr>
            <w:i/>
          </w:rPr>
          <w:t>Gazette</w:t>
        </w:r>
        <w:r>
          <w:t>;</w:t>
        </w:r>
      </w:ins>
    </w:p>
    <w:p>
      <w:pPr>
        <w:pStyle w:val="Defstart"/>
        <w:rPr>
          <w:ins w:id="2438" w:author="svcMRProcess" w:date="2018-09-09T09:31:00Z"/>
        </w:rPr>
      </w:pPr>
      <w:ins w:id="2439" w:author="svcMRProcess" w:date="2018-09-09T09:31:00Z">
        <w:r>
          <w:tab/>
        </w:r>
        <w:r>
          <w:rPr>
            <w:rStyle w:val="CharDefText"/>
          </w:rPr>
          <w:t>specified</w:t>
        </w:r>
        <w:r>
          <w:t xml:space="preserve"> means specified or described in regulations made under subsection (2);</w:t>
        </w:r>
      </w:ins>
    </w:p>
    <w:p>
      <w:pPr>
        <w:pStyle w:val="Defstart"/>
        <w:rPr>
          <w:ins w:id="2440" w:author="svcMRProcess" w:date="2018-09-09T09:31:00Z"/>
        </w:rPr>
      </w:pPr>
      <w:ins w:id="2441" w:author="svcMRProcess" w:date="2018-09-09T09:31:00Z">
        <w:r>
          <w:tab/>
        </w:r>
        <w:r>
          <w:rPr>
            <w:rStyle w:val="CharDefText"/>
          </w:rPr>
          <w:t>transitional matter</w:t>
        </w:r>
        <w:r>
          <w:t xml:space="preserve"> means a matter that needs to be dealt with for the purpose of effecting the transition from the provisions of the former Act to the provisions of the amended Act.</w:t>
        </w:r>
      </w:ins>
    </w:p>
    <w:p>
      <w:pPr>
        <w:pStyle w:val="Subsection"/>
        <w:rPr>
          <w:ins w:id="2442" w:author="svcMRProcess" w:date="2018-09-09T09:31:00Z"/>
        </w:rPr>
      </w:pPr>
      <w:ins w:id="2443" w:author="svcMRProcess" w:date="2018-09-09T09:31:00Z">
        <w:r>
          <w:tab/>
          <w:t>(2)</w:t>
        </w:r>
        <w:r>
          <w:tab/>
          <w:t xml:space="preserve">If there is no sufficient provision in this Part for dealing with a transitional matter, the Governor may make regulations prescribing matters — </w:t>
        </w:r>
      </w:ins>
    </w:p>
    <w:p>
      <w:pPr>
        <w:pStyle w:val="Indenta"/>
        <w:rPr>
          <w:ins w:id="2444" w:author="svcMRProcess" w:date="2018-09-09T09:31:00Z"/>
        </w:rPr>
      </w:pPr>
      <w:ins w:id="2445" w:author="svcMRProcess" w:date="2018-09-09T09:31:00Z">
        <w:r>
          <w:tab/>
          <w:t>(a)</w:t>
        </w:r>
        <w:r>
          <w:tab/>
          <w:t>required to be prescribed for the purpose of dealing with a transitional matter; or</w:t>
        </w:r>
      </w:ins>
    </w:p>
    <w:p>
      <w:pPr>
        <w:pStyle w:val="Indenta"/>
        <w:rPr>
          <w:ins w:id="2446" w:author="svcMRProcess" w:date="2018-09-09T09:31:00Z"/>
        </w:rPr>
      </w:pPr>
      <w:ins w:id="2447" w:author="svcMRProcess" w:date="2018-09-09T09:31:00Z">
        <w:r>
          <w:tab/>
          <w:t>(b)</w:t>
        </w:r>
        <w:r>
          <w:tab/>
          <w:t>necessary or convenient to be prescribed for the purpose of dealing with a transitional matter.</w:t>
        </w:r>
      </w:ins>
    </w:p>
    <w:p>
      <w:pPr>
        <w:pStyle w:val="Subsection"/>
        <w:rPr>
          <w:ins w:id="2448" w:author="svcMRProcess" w:date="2018-09-09T09:31:00Z"/>
        </w:rPr>
      </w:pPr>
      <w:ins w:id="2449" w:author="svcMRProcess" w:date="2018-09-09T09:31:00Z">
        <w:r>
          <w:tab/>
          <w:t>(3)</w:t>
        </w:r>
        <w:r>
          <w:tab/>
          <w:t xml:space="preserve">Regulations made under subsection (2) may provide that specific provisions of the amended Act — </w:t>
        </w:r>
      </w:ins>
    </w:p>
    <w:p>
      <w:pPr>
        <w:pStyle w:val="Indenta"/>
        <w:rPr>
          <w:ins w:id="2450" w:author="svcMRProcess" w:date="2018-09-09T09:31:00Z"/>
        </w:rPr>
      </w:pPr>
      <w:ins w:id="2451" w:author="svcMRProcess" w:date="2018-09-09T09:31:00Z">
        <w:r>
          <w:tab/>
          <w:t>(a)</w:t>
        </w:r>
        <w:r>
          <w:tab/>
          <w:t>do not apply to or in relation to a matter; or</w:t>
        </w:r>
      </w:ins>
    </w:p>
    <w:p>
      <w:pPr>
        <w:pStyle w:val="Indenta"/>
        <w:rPr>
          <w:ins w:id="2452" w:author="svcMRProcess" w:date="2018-09-09T09:31:00Z"/>
        </w:rPr>
      </w:pPr>
      <w:ins w:id="2453" w:author="svcMRProcess" w:date="2018-09-09T09:31:00Z">
        <w:r>
          <w:tab/>
          <w:t>(b)</w:t>
        </w:r>
        <w:r>
          <w:tab/>
          <w:t>apply with specified modifications to or in relation to a specified matter.</w:t>
        </w:r>
      </w:ins>
    </w:p>
    <w:p>
      <w:pPr>
        <w:pStyle w:val="Subsection"/>
        <w:rPr>
          <w:ins w:id="2454" w:author="svcMRProcess" w:date="2018-09-09T09:31:00Z"/>
        </w:rPr>
      </w:pPr>
      <w:ins w:id="2455" w:author="svcMRProcess" w:date="2018-09-09T09:31:00Z">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ins>
    </w:p>
    <w:p>
      <w:pPr>
        <w:pStyle w:val="Subsection"/>
        <w:rPr>
          <w:ins w:id="2456" w:author="svcMRProcess" w:date="2018-09-09T09:31:00Z"/>
        </w:rPr>
      </w:pPr>
      <w:ins w:id="2457" w:author="svcMRProcess" w:date="2018-09-09T09:31:00Z">
        <w:r>
          <w:tab/>
          <w:t>(5)</w:t>
        </w:r>
        <w:r>
          <w:tab/>
          <w:t xml:space="preserve">If regulations made under subsection (2) contain a provision referred to in subsection (4), the provision does not operate so as — </w:t>
        </w:r>
      </w:ins>
    </w:p>
    <w:p>
      <w:pPr>
        <w:pStyle w:val="Indenta"/>
        <w:rPr>
          <w:ins w:id="2458" w:author="svcMRProcess" w:date="2018-09-09T09:31:00Z"/>
        </w:rPr>
      </w:pPr>
      <w:ins w:id="2459" w:author="svcMRProcess" w:date="2018-09-09T09:31:00Z">
        <w:r>
          <w:tab/>
          <w:t>(a)</w:t>
        </w:r>
        <w:r>
          <w:tab/>
          <w:t>to affect in a manner prejudicial to a person other than the State the rights of that person existing before the publication day for those regulations; or</w:t>
        </w:r>
      </w:ins>
    </w:p>
    <w:p>
      <w:pPr>
        <w:pStyle w:val="Indenta"/>
        <w:rPr>
          <w:ins w:id="2460" w:author="svcMRProcess" w:date="2018-09-09T09:31:00Z"/>
        </w:rPr>
      </w:pPr>
      <w:ins w:id="2461" w:author="svcMRProcess" w:date="2018-09-09T09:31:00Z">
        <w:r>
          <w:tab/>
          <w:t>(b)</w:t>
        </w:r>
        <w:r>
          <w:tab/>
          <w:t>to impose liabilities on a person other than the State or an authority of the State in respect of an act done or omission made before the publication day for those regulations.</w:t>
        </w:r>
      </w:ins>
    </w:p>
    <w:p>
      <w:pPr>
        <w:pStyle w:val="Subsection"/>
        <w:rPr>
          <w:ins w:id="2462" w:author="svcMRProcess" w:date="2018-09-09T09:31:00Z"/>
        </w:rPr>
      </w:pPr>
      <w:ins w:id="2463" w:author="svcMRProcess" w:date="2018-09-09T09:31:00Z">
        <w:r>
          <w:tab/>
          <w:t>(6)</w:t>
        </w:r>
        <w:r>
          <w:tab/>
          <w:t>Regulations can only be made under subsection (2) within 12 months after the commencement day.</w:t>
        </w:r>
      </w:ins>
    </w:p>
    <w:p>
      <w:pPr>
        <w:pStyle w:val="Footnotesection"/>
        <w:rPr>
          <w:ins w:id="2464" w:author="svcMRProcess" w:date="2018-09-09T09:31:00Z"/>
        </w:rPr>
      </w:pPr>
      <w:ins w:id="2465" w:author="svcMRProcess" w:date="2018-09-09T09:31:00Z">
        <w:r>
          <w:tab/>
          <w:t>[Section 148 inserted by No. 6 of 2015 s. 48.]</w:t>
        </w:r>
      </w:ins>
    </w:p>
    <w:p>
      <w:pPr>
        <w:pStyle w:val="Heading5"/>
        <w:rPr>
          <w:ins w:id="2466" w:author="svcMRProcess" w:date="2018-09-09T09:31:00Z"/>
        </w:rPr>
      </w:pPr>
      <w:bookmarkStart w:id="2467" w:name="_Toc423429587"/>
      <w:ins w:id="2468" w:author="svcMRProcess" w:date="2018-09-09T09:31:00Z">
        <w:r>
          <w:rPr>
            <w:rStyle w:val="CharSectno"/>
          </w:rPr>
          <w:t>149</w:t>
        </w:r>
        <w:r>
          <w:t>.</w:t>
        </w:r>
        <w:r>
          <w:tab/>
        </w:r>
        <w:r>
          <w:rPr>
            <w:i/>
          </w:rPr>
          <w:t>Interpretation Act 1984</w:t>
        </w:r>
        <w:r>
          <w:t xml:space="preserve"> not affected</w:t>
        </w:r>
        <w:bookmarkEnd w:id="2467"/>
      </w:ins>
    </w:p>
    <w:p>
      <w:pPr>
        <w:pStyle w:val="Subsection"/>
        <w:rPr>
          <w:ins w:id="2469" w:author="svcMRProcess" w:date="2018-09-09T09:31:00Z"/>
        </w:rPr>
      </w:pPr>
      <w:ins w:id="2470" w:author="svcMRProcess" w:date="2018-09-09T09:31:00Z">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ins>
    </w:p>
    <w:p>
      <w:pPr>
        <w:pStyle w:val="Footnotesection"/>
        <w:rPr>
          <w:ins w:id="2471" w:author="svcMRProcess" w:date="2018-09-09T09:31:00Z"/>
        </w:rPr>
      </w:pPr>
      <w:ins w:id="2472" w:author="svcMRProcess" w:date="2018-09-09T09:31:00Z">
        <w:r>
          <w:tab/>
          <w:t>[Section 149 inserted by No. 6 of 2015 s. 48.]</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473" w:name="_Toc413834128"/>
      <w:bookmarkStart w:id="2474" w:name="_Toc413834323"/>
      <w:bookmarkStart w:id="2475" w:name="_Toc422487133"/>
      <w:bookmarkStart w:id="2476" w:name="_Toc423429588"/>
      <w:r>
        <w:rPr>
          <w:rStyle w:val="CharSchNo"/>
        </w:rPr>
        <w:t>Schedule 1</w:t>
      </w:r>
      <w:r>
        <w:rPr>
          <w:rStyle w:val="CharSDivNo"/>
        </w:rPr>
        <w:t> </w:t>
      </w:r>
      <w:r>
        <w:t>—</w:t>
      </w:r>
      <w:r>
        <w:rPr>
          <w:rStyle w:val="CharSDivText"/>
        </w:rPr>
        <w:t> </w:t>
      </w:r>
      <w:r>
        <w:rPr>
          <w:rStyle w:val="CharSchText"/>
        </w:rPr>
        <w:t>Catchment area</w:t>
      </w:r>
      <w:bookmarkEnd w:id="2473"/>
      <w:bookmarkEnd w:id="2474"/>
      <w:bookmarkEnd w:id="2475"/>
      <w:bookmarkEnd w:id="2476"/>
    </w:p>
    <w:p>
      <w:pPr>
        <w:pStyle w:val="yShoulderClause"/>
      </w:pPr>
      <w:r>
        <w:t>[s. 8]</w:t>
      </w:r>
    </w:p>
    <w:p>
      <w:pPr>
        <w:pStyle w:val="ySubsection"/>
      </w:pPr>
      <w:r>
        <w:t>All of the land and waters shown on Deposited Plan 47464.</w:t>
      </w:r>
    </w:p>
    <w:p/>
    <w:p>
      <w:pPr>
        <w:pStyle w:val="yScheduleHeading"/>
        <w:outlineLvl w:val="0"/>
      </w:pPr>
      <w:bookmarkStart w:id="2477" w:name="_Toc413834129"/>
      <w:bookmarkStart w:id="2478" w:name="_Toc413834324"/>
      <w:bookmarkStart w:id="2479" w:name="_Toc422487134"/>
      <w:bookmarkStart w:id="2480" w:name="_Toc423429589"/>
      <w:r>
        <w:rPr>
          <w:rStyle w:val="CharSchNo"/>
        </w:rPr>
        <w:t>Schedule 2</w:t>
      </w:r>
      <w:r>
        <w:rPr>
          <w:rStyle w:val="CharSDivNo"/>
        </w:rPr>
        <w:t> </w:t>
      </w:r>
      <w:r>
        <w:t>—</w:t>
      </w:r>
      <w:r>
        <w:rPr>
          <w:rStyle w:val="CharSDivText"/>
        </w:rPr>
        <w:t> </w:t>
      </w:r>
      <w:r>
        <w:rPr>
          <w:rStyle w:val="CharSchText"/>
        </w:rPr>
        <w:t>Swan Canning Riverpark</w:t>
      </w:r>
      <w:bookmarkEnd w:id="2477"/>
      <w:bookmarkEnd w:id="2478"/>
      <w:bookmarkEnd w:id="2479"/>
      <w:bookmarkEnd w:id="2480"/>
    </w:p>
    <w:p>
      <w:pPr>
        <w:pStyle w:val="yShoulderClause"/>
      </w:pPr>
      <w:r>
        <w:t>[s. 9]</w:t>
      </w:r>
    </w:p>
    <w:p>
      <w:pPr>
        <w:pStyle w:val="ySubsection"/>
        <w:ind w:left="0" w:firstLine="0"/>
      </w:pPr>
      <w:r>
        <w:t>All of the land and waters shown hatched in blue on Deposited Plan 47465</w:t>
      </w:r>
      <w:del w:id="2481" w:author="svcMRProcess" w:date="2018-09-09T09:31:00Z">
        <w:r>
          <w:rPr>
            <w:szCs w:val="22"/>
          </w:rPr>
          <w:delText xml:space="preserve"> version 5</w:delText>
        </w:r>
      </w:del>
      <w:r>
        <w:rPr>
          <w:szCs w:val="22"/>
        </w:rPr>
        <w:t>.</w:t>
      </w:r>
    </w:p>
    <w:p>
      <w:pPr>
        <w:pStyle w:val="yFootnotesection"/>
      </w:pPr>
      <w:r>
        <w:tab/>
        <w:t>[Schedule 2</w:t>
      </w:r>
      <w:ins w:id="2482" w:author="svcMRProcess" w:date="2018-09-09T09:31:00Z">
        <w:r>
          <w:t xml:space="preserve"> amended by No. 6 of 2015 s. 53;</w:t>
        </w:r>
      </w:ins>
      <w:r>
        <w:t xml:space="preserve"> amended in Gazette 25 Sep 2007 p. 4818 (as amended in Gazette 27 Jun 2014 p. 2328).]</w:t>
      </w:r>
    </w:p>
    <w:p>
      <w:pPr>
        <w:pStyle w:val="yScheduleHeading"/>
        <w:outlineLvl w:val="0"/>
      </w:pPr>
      <w:bookmarkStart w:id="2483" w:name="_Toc413834130"/>
      <w:bookmarkStart w:id="2484" w:name="_Toc413834325"/>
      <w:bookmarkStart w:id="2485" w:name="_Toc422487135"/>
      <w:bookmarkStart w:id="2486" w:name="_Toc423429590"/>
      <w:r>
        <w:rPr>
          <w:rStyle w:val="CharSchNo"/>
        </w:rPr>
        <w:t>Schedule 3</w:t>
      </w:r>
      <w:r>
        <w:rPr>
          <w:rStyle w:val="CharSDivNo"/>
        </w:rPr>
        <w:t> </w:t>
      </w:r>
      <w:r>
        <w:t>—</w:t>
      </w:r>
      <w:r>
        <w:rPr>
          <w:rStyle w:val="CharSDivText"/>
        </w:rPr>
        <w:t> </w:t>
      </w:r>
      <w:r>
        <w:rPr>
          <w:rStyle w:val="CharSchText"/>
        </w:rPr>
        <w:t>Development control area</w:t>
      </w:r>
      <w:bookmarkEnd w:id="2483"/>
      <w:bookmarkEnd w:id="2484"/>
      <w:bookmarkEnd w:id="2485"/>
      <w:bookmarkEnd w:id="2486"/>
    </w:p>
    <w:p>
      <w:pPr>
        <w:pStyle w:val="yShoulderClause"/>
      </w:pPr>
      <w:r>
        <w:t>[s. 10]</w:t>
      </w:r>
    </w:p>
    <w:p>
      <w:pPr>
        <w:pStyle w:val="ySubsection"/>
        <w:ind w:left="0" w:firstLine="0"/>
      </w:pPr>
      <w:r>
        <w:t>All of the land and waters shown bordered in red on Deposited Plan 47465</w:t>
      </w:r>
      <w:del w:id="2487" w:author="svcMRProcess" w:date="2018-09-09T09:31:00Z">
        <w:r>
          <w:rPr>
            <w:szCs w:val="22"/>
          </w:rPr>
          <w:delText xml:space="preserve"> version 5</w:delText>
        </w:r>
      </w:del>
      <w:r>
        <w:rPr>
          <w:szCs w:val="22"/>
        </w:rPr>
        <w:t>.</w:t>
      </w:r>
    </w:p>
    <w:p>
      <w:pPr>
        <w:pStyle w:val="yFootnotesection"/>
      </w:pPr>
      <w:r>
        <w:tab/>
        <w:t>[Schedule 3</w:t>
      </w:r>
      <w:ins w:id="2488" w:author="svcMRProcess" w:date="2018-09-09T09:31:00Z">
        <w:r>
          <w:t xml:space="preserve"> amended by No. 6 of 2015 s. 53;</w:t>
        </w:r>
      </w:ins>
      <w:r>
        <w:t xml:space="preserve"> amended in Gazette 25 Sep 2007 p. 4818 (as amended in Gazette 27 Jun 2014 p. 2328).]</w:t>
      </w:r>
    </w:p>
    <w:p>
      <w:pPr>
        <w:pStyle w:val="yScheduleHeading"/>
        <w:outlineLvl w:val="0"/>
      </w:pPr>
      <w:bookmarkStart w:id="2489" w:name="_Toc413834131"/>
      <w:bookmarkStart w:id="2490" w:name="_Toc413834326"/>
      <w:bookmarkStart w:id="2491" w:name="_Toc422487136"/>
      <w:bookmarkStart w:id="2492" w:name="_Toc423429591"/>
      <w:r>
        <w:rPr>
          <w:rStyle w:val="CharSchNo"/>
        </w:rPr>
        <w:t>Schedule 4</w:t>
      </w:r>
      <w:r>
        <w:rPr>
          <w:rStyle w:val="CharSDivNo"/>
        </w:rPr>
        <w:t> </w:t>
      </w:r>
      <w:r>
        <w:t>—</w:t>
      </w:r>
      <w:r>
        <w:rPr>
          <w:rStyle w:val="CharSDivText"/>
        </w:rPr>
        <w:t> </w:t>
      </w:r>
      <w:r>
        <w:rPr>
          <w:rStyle w:val="CharSchText"/>
        </w:rPr>
        <w:t>River reserve</w:t>
      </w:r>
      <w:bookmarkEnd w:id="2489"/>
      <w:bookmarkEnd w:id="2490"/>
      <w:bookmarkEnd w:id="2491"/>
      <w:bookmarkEnd w:id="2492"/>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2493" w:name="_Toc413834132"/>
      <w:bookmarkStart w:id="2494" w:name="_Toc413834327"/>
      <w:bookmarkStart w:id="2495" w:name="_Toc422487137"/>
      <w:bookmarkStart w:id="2496" w:name="_Toc423429592"/>
      <w:r>
        <w:rPr>
          <w:rStyle w:val="CharSchNo"/>
        </w:rPr>
        <w:t>Schedule 5</w:t>
      </w:r>
      <w:r>
        <w:rPr>
          <w:rStyle w:val="CharSDivNo"/>
        </w:rPr>
        <w:t> </w:t>
      </w:r>
      <w:r>
        <w:t>—</w:t>
      </w:r>
      <w:r>
        <w:rPr>
          <w:rStyle w:val="CharSDivText"/>
        </w:rPr>
        <w:t> </w:t>
      </w:r>
      <w:r>
        <w:rPr>
          <w:rStyle w:val="CharSchText"/>
        </w:rPr>
        <w:t>Authorities</w:t>
      </w:r>
      <w:bookmarkEnd w:id="2493"/>
      <w:bookmarkEnd w:id="2494"/>
      <w:bookmarkEnd w:id="2495"/>
      <w:bookmarkEnd w:id="249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rPr>
          <w:del w:id="2497" w:author="svcMRProcess" w:date="2018-09-09T09:31:00Z"/>
        </w:rPr>
      </w:pPr>
      <w:del w:id="2498" w:author="svcMRProcess" w:date="2018-09-09T09:31:00Z">
        <w:r>
          <w:tab/>
          <w:delText>(c)</w:delText>
        </w:r>
        <w:r>
          <w:tab/>
          <w:delText xml:space="preserve">the </w:delText>
        </w:r>
        <w:r>
          <w:rPr>
            <w:i/>
            <w:iCs/>
          </w:rPr>
          <w:delText>Conservation and Land Management Act 1984</w:delText>
        </w:r>
        <w:r>
          <w:delText>;</w:delText>
        </w:r>
      </w:del>
    </w:p>
    <w:p>
      <w:pPr>
        <w:pStyle w:val="yEdnotepara"/>
      </w:pPr>
      <w:del w:id="2499" w:author="svcMRProcess" w:date="2018-09-09T09:31:00Z">
        <w:r>
          <w:tab/>
          <w:delText>[(</w:delText>
        </w:r>
      </w:del>
      <w:ins w:id="2500" w:author="svcMRProcess" w:date="2018-09-09T09:31:00Z">
        <w:r>
          <w:tab/>
          <w:t>[(c), (</w:t>
        </w:r>
      </w:ins>
      <w:r>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rPr>
          <w:del w:id="2501" w:author="svcMRProcess" w:date="2018-09-09T09:31:00Z"/>
        </w:rPr>
      </w:pPr>
      <w:del w:id="2502" w:author="svcMRProcess" w:date="2018-09-09T09:31:00Z">
        <w:r>
          <w:tab/>
          <w:delText>(y)</w:delText>
        </w:r>
        <w:r>
          <w:tab/>
          <w:delText xml:space="preserve">the </w:delText>
        </w:r>
        <w:r>
          <w:rPr>
            <w:i/>
            <w:iCs/>
          </w:rPr>
          <w:delText>Stock (Identification and Movement) Act 1970</w:delText>
        </w:r>
        <w:r>
          <w:delText>;</w:delText>
        </w:r>
      </w:del>
    </w:p>
    <w:p>
      <w:pPr>
        <w:pStyle w:val="yEdnotepara"/>
        <w:rPr>
          <w:ins w:id="2503" w:author="svcMRProcess" w:date="2018-09-09T09:31:00Z"/>
        </w:rPr>
      </w:pPr>
      <w:ins w:id="2504" w:author="svcMRProcess" w:date="2018-09-09T09:31:00Z">
        <w:r>
          <w:tab/>
          <w:t>[(y)</w:t>
        </w:r>
        <w:r>
          <w:tab/>
          <w:t>deleted]</w:t>
        </w:r>
      </w:ins>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del w:id="2505" w:author="svcMRProcess" w:date="2018-09-09T09:31:00Z">
        <w:r>
          <w:delText>;</w:delText>
        </w:r>
      </w:del>
      <w:ins w:id="2506" w:author="svcMRProcess" w:date="2018-09-09T09:31:00Z">
        <w:r>
          <w:rPr>
            <w:szCs w:val="22"/>
          </w:rPr>
          <w:t>.</w:t>
        </w:r>
      </w:ins>
    </w:p>
    <w:p>
      <w:pPr>
        <w:pStyle w:val="yIndenta"/>
        <w:rPr>
          <w:del w:id="2507" w:author="svcMRProcess" w:date="2018-09-09T09:31:00Z"/>
        </w:rPr>
      </w:pPr>
      <w:del w:id="2508" w:author="svcMRProcess" w:date="2018-09-09T09:31:00Z">
        <w:r>
          <w:tab/>
          <w:delText>(gg)</w:delText>
        </w:r>
        <w:r>
          <w:tab/>
          <w:delText xml:space="preserve">the </w:delText>
        </w:r>
        <w:r>
          <w:rPr>
            <w:i/>
            <w:iCs/>
          </w:rPr>
          <w:delText>Western Australian Planning Commission Act 1985</w:delText>
        </w:r>
        <w:r>
          <w:rPr>
            <w:iCs/>
            <w:vertAlign w:val="superscript"/>
          </w:rPr>
          <w:delText> 3</w:delText>
        </w:r>
        <w:r>
          <w:delText>.</w:delText>
        </w:r>
      </w:del>
    </w:p>
    <w:p>
      <w:pPr>
        <w:pStyle w:val="yEdnotepara"/>
        <w:rPr>
          <w:ins w:id="2509" w:author="svcMRProcess" w:date="2018-09-09T09:31:00Z"/>
        </w:rPr>
      </w:pPr>
      <w:ins w:id="2510" w:author="svcMRProcess" w:date="2018-09-09T09:31:00Z">
        <w:r>
          <w:tab/>
          <w:t>[(gg)</w:t>
        </w:r>
        <w:r>
          <w:tab/>
          <w:t>deleted]</w:t>
        </w:r>
      </w:ins>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ins w:id="2511" w:author="svcMRProcess" w:date="2018-09-09T09:31:00Z">
        <w:r>
          <w:t>; No. 6 of 2015 s. 49</w:t>
        </w:r>
      </w:ins>
      <w:r>
        <w:t>.]</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2512" w:name="_Toc413834133"/>
      <w:bookmarkStart w:id="2513" w:name="_Toc413834328"/>
      <w:bookmarkStart w:id="2514" w:name="_Toc422487138"/>
      <w:bookmarkStart w:id="2515" w:name="_Toc423429593"/>
      <w:r>
        <w:rPr>
          <w:rStyle w:val="CharSchNo"/>
        </w:rPr>
        <w:t>Schedule 6</w:t>
      </w:r>
      <w:r>
        <w:t> — </w:t>
      </w:r>
      <w:r>
        <w:rPr>
          <w:rStyle w:val="CharSchText"/>
        </w:rPr>
        <w:t>Constitution and proceedings of the board</w:t>
      </w:r>
      <w:bookmarkEnd w:id="2512"/>
      <w:bookmarkEnd w:id="2513"/>
      <w:bookmarkEnd w:id="2514"/>
      <w:bookmarkEnd w:id="2515"/>
    </w:p>
    <w:p>
      <w:pPr>
        <w:pStyle w:val="yShoulderClause"/>
      </w:pPr>
      <w:r>
        <w:t>[s. 20]</w:t>
      </w:r>
    </w:p>
    <w:p>
      <w:pPr>
        <w:pStyle w:val="yHeading3"/>
        <w:outlineLvl w:val="0"/>
      </w:pPr>
      <w:bookmarkStart w:id="2516" w:name="_Toc413834134"/>
      <w:bookmarkStart w:id="2517" w:name="_Toc413834329"/>
      <w:bookmarkStart w:id="2518" w:name="_Toc422487139"/>
      <w:bookmarkStart w:id="2519" w:name="_Toc423429594"/>
      <w:r>
        <w:rPr>
          <w:rStyle w:val="CharSDivNo"/>
        </w:rPr>
        <w:t>Division 1</w:t>
      </w:r>
      <w:r>
        <w:t> — </w:t>
      </w:r>
      <w:r>
        <w:rPr>
          <w:rStyle w:val="CharSDivText"/>
        </w:rPr>
        <w:t>General provisions</w:t>
      </w:r>
      <w:bookmarkEnd w:id="2516"/>
      <w:bookmarkEnd w:id="2517"/>
      <w:bookmarkEnd w:id="2518"/>
      <w:bookmarkEnd w:id="2519"/>
    </w:p>
    <w:p>
      <w:pPr>
        <w:pStyle w:val="yHeading5"/>
        <w:outlineLvl w:val="0"/>
      </w:pPr>
      <w:bookmarkStart w:id="2520" w:name="_Toc423429595"/>
      <w:bookmarkStart w:id="2521" w:name="_Toc413834330"/>
      <w:r>
        <w:rPr>
          <w:rStyle w:val="CharSClsNo"/>
        </w:rPr>
        <w:t>1</w:t>
      </w:r>
      <w:r>
        <w:t>.</w:t>
      </w:r>
      <w:r>
        <w:tab/>
        <w:t>Term used: appointed member</w:t>
      </w:r>
      <w:bookmarkEnd w:id="2520"/>
      <w:bookmarkEnd w:id="2521"/>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2522" w:name="_Toc423429596"/>
      <w:bookmarkStart w:id="2523" w:name="_Toc413834331"/>
      <w:r>
        <w:rPr>
          <w:rStyle w:val="CharSClsNo"/>
        </w:rPr>
        <w:t>2</w:t>
      </w:r>
      <w:r>
        <w:t>.</w:t>
      </w:r>
      <w:r>
        <w:tab/>
        <w:t>Term of office</w:t>
      </w:r>
      <w:bookmarkEnd w:id="2522"/>
      <w:bookmarkEnd w:id="252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rPr>
          <w:del w:id="2524" w:author="svcMRProcess" w:date="2018-09-09T09:31:00Z"/>
        </w:rPr>
      </w:pPr>
      <w:ins w:id="2525" w:author="svcMRProcess" w:date="2018-09-09T09:31:00Z">
        <w:r>
          <w:t>[</w:t>
        </w:r>
      </w:ins>
      <w:bookmarkStart w:id="2526" w:name="_Toc413834332"/>
      <w:r>
        <w:t>3.</w:t>
      </w:r>
      <w:r>
        <w:tab/>
      </w:r>
      <w:del w:id="2527" w:author="svcMRProcess" w:date="2018-09-09T09:31:00Z">
        <w:r>
          <w:delText>Members to be part-time, except chairman</w:delText>
        </w:r>
        <w:bookmarkEnd w:id="2526"/>
      </w:del>
    </w:p>
    <w:p>
      <w:pPr>
        <w:pStyle w:val="yEdnotesection"/>
      </w:pPr>
      <w:del w:id="2528" w:author="svcMRProcess" w:date="2018-09-09T09:31:00Z">
        <w:r>
          <w:tab/>
          <w:delText>(1)</w:delText>
        </w:r>
        <w:r>
          <w:tab/>
          <w:delText>The chairman may be appointed on terms that require the duties</w:delText>
        </w:r>
      </w:del>
      <w:ins w:id="2529" w:author="svcMRProcess" w:date="2018-09-09T09:31:00Z">
        <w:r>
          <w:t>Deleted by No. 6</w:t>
        </w:r>
      </w:ins>
      <w:r>
        <w:t xml:space="preserve"> of </w:t>
      </w:r>
      <w:del w:id="2530" w:author="svcMRProcess" w:date="2018-09-09T09:31:00Z">
        <w:r>
          <w:delText>that office to be performed on a full</w:delText>
        </w:r>
        <w:r>
          <w:noBreakHyphen/>
          <w:delText>time basis.</w:delText>
        </w:r>
      </w:del>
      <w:ins w:id="2531" w:author="svcMRProcess" w:date="2018-09-09T09:31:00Z">
        <w:r>
          <w:t>2015 s. 50.]</w:t>
        </w:r>
      </w:ins>
    </w:p>
    <w:p>
      <w:pPr>
        <w:pStyle w:val="ySubsection"/>
        <w:rPr>
          <w:del w:id="2532" w:author="svcMRProcess" w:date="2018-09-09T09:31:00Z"/>
        </w:rPr>
      </w:pPr>
      <w:bookmarkStart w:id="2533" w:name="_Toc423429597"/>
      <w:del w:id="2534" w:author="svcMRProcess" w:date="2018-09-09T09:31:00Z">
        <w:r>
          <w:tab/>
          <w:delText>(2)</w:delText>
        </w:r>
        <w:r>
          <w:tab/>
          <w:delText>Except as provided in subclause (1), appointment as a member must be on a part</w:delText>
        </w:r>
        <w:r>
          <w:noBreakHyphen/>
          <w:delText>time basis.</w:delText>
        </w:r>
      </w:del>
    </w:p>
    <w:p>
      <w:pPr>
        <w:pStyle w:val="yHeading5"/>
        <w:outlineLvl w:val="0"/>
      </w:pPr>
      <w:bookmarkStart w:id="2535" w:name="_Toc413834333"/>
      <w:r>
        <w:rPr>
          <w:rStyle w:val="CharSClsNo"/>
        </w:rPr>
        <w:t>4</w:t>
      </w:r>
      <w:r>
        <w:t>.</w:t>
      </w:r>
      <w:r>
        <w:tab/>
        <w:t>Resignation and removal</w:t>
      </w:r>
      <w:bookmarkEnd w:id="2533"/>
      <w:bookmarkEnd w:id="253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2536" w:name="_Toc423429598"/>
      <w:bookmarkStart w:id="2537" w:name="_Toc413834334"/>
      <w:r>
        <w:rPr>
          <w:rStyle w:val="CharSClsNo"/>
        </w:rPr>
        <w:t>5</w:t>
      </w:r>
      <w:r>
        <w:t>.</w:t>
      </w:r>
      <w:r>
        <w:tab/>
        <w:t>Leave of absence</w:t>
      </w:r>
      <w:bookmarkEnd w:id="2536"/>
      <w:bookmarkEnd w:id="2537"/>
    </w:p>
    <w:p>
      <w:pPr>
        <w:pStyle w:val="ySubsection"/>
      </w:pPr>
      <w:r>
        <w:tab/>
      </w:r>
      <w:r>
        <w:tab/>
        <w:t>The Minister may grant leave of absence to a member on such terms and conditions as the Minister thinks fit.</w:t>
      </w:r>
    </w:p>
    <w:p>
      <w:pPr>
        <w:pStyle w:val="yHeading5"/>
        <w:outlineLvl w:val="0"/>
      </w:pPr>
      <w:bookmarkStart w:id="2538" w:name="_Toc423429599"/>
      <w:bookmarkStart w:id="2539" w:name="_Toc413834335"/>
      <w:r>
        <w:rPr>
          <w:rStyle w:val="CharSClsNo"/>
        </w:rPr>
        <w:t>6</w:t>
      </w:r>
      <w:r>
        <w:t>.</w:t>
      </w:r>
      <w:r>
        <w:tab/>
        <w:t>Deputy chairman</w:t>
      </w:r>
      <w:bookmarkEnd w:id="2538"/>
      <w:bookmarkEnd w:id="2539"/>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2540" w:name="_Toc423429600"/>
      <w:bookmarkStart w:id="2541" w:name="_Toc413834336"/>
      <w:r>
        <w:rPr>
          <w:rStyle w:val="CharSClsNo"/>
        </w:rPr>
        <w:t>7</w:t>
      </w:r>
      <w:r>
        <w:t>.</w:t>
      </w:r>
      <w:r>
        <w:tab/>
        <w:t>Temporary members</w:t>
      </w:r>
      <w:bookmarkEnd w:id="2540"/>
      <w:bookmarkEnd w:id="2541"/>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2542" w:name="_Toc423429601"/>
      <w:bookmarkStart w:id="2543" w:name="_Toc413834337"/>
      <w:r>
        <w:rPr>
          <w:rStyle w:val="CharSClsNo"/>
        </w:rPr>
        <w:t>8</w:t>
      </w:r>
      <w:r>
        <w:t>.</w:t>
      </w:r>
      <w:r>
        <w:tab/>
        <w:t>Meetings, times and places of, quorum at etc.</w:t>
      </w:r>
      <w:bookmarkEnd w:id="2542"/>
      <w:bookmarkEnd w:id="2543"/>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2544" w:name="_Toc423429602"/>
      <w:bookmarkStart w:id="2545" w:name="_Toc413834338"/>
      <w:r>
        <w:rPr>
          <w:rStyle w:val="CharSClsNo"/>
        </w:rPr>
        <w:t>9</w:t>
      </w:r>
      <w:r>
        <w:t>.</w:t>
      </w:r>
      <w:r>
        <w:tab/>
        <w:t>Resolution may be passed without meeting</w:t>
      </w:r>
      <w:bookmarkEnd w:id="2544"/>
      <w:bookmarkEnd w:id="254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2546" w:name="_Toc423429603"/>
      <w:bookmarkStart w:id="2547" w:name="_Toc413834339"/>
      <w:r>
        <w:rPr>
          <w:rStyle w:val="CharSClsNo"/>
        </w:rPr>
        <w:t>10</w:t>
      </w:r>
      <w:r>
        <w:t>.</w:t>
      </w:r>
      <w:r>
        <w:tab/>
        <w:t>Meetings by telephone etc.</w:t>
      </w:r>
      <w:bookmarkEnd w:id="2546"/>
      <w:bookmarkEnd w:id="254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2548" w:name="_Toc423429604"/>
      <w:bookmarkStart w:id="2549" w:name="_Toc413834340"/>
      <w:r>
        <w:rPr>
          <w:rStyle w:val="CharSClsNo"/>
        </w:rPr>
        <w:t>11</w:t>
      </w:r>
      <w:r>
        <w:t>.</w:t>
      </w:r>
      <w:r>
        <w:tab/>
        <w:t>Minutes of meetings</w:t>
      </w:r>
      <w:bookmarkEnd w:id="2548"/>
      <w:bookmarkEnd w:id="2549"/>
    </w:p>
    <w:p>
      <w:pPr>
        <w:pStyle w:val="ySubsection"/>
      </w:pPr>
      <w:r>
        <w:tab/>
      </w:r>
      <w:r>
        <w:tab/>
        <w:t>The board must cause accurate records to be kept of the proceedings at its meetings.</w:t>
      </w:r>
    </w:p>
    <w:p>
      <w:pPr>
        <w:pStyle w:val="yHeading5"/>
        <w:spacing w:before="240"/>
        <w:outlineLvl w:val="0"/>
      </w:pPr>
      <w:bookmarkStart w:id="2550" w:name="_Toc423429605"/>
      <w:bookmarkStart w:id="2551" w:name="_Toc413834341"/>
      <w:r>
        <w:rPr>
          <w:rStyle w:val="CharSClsNo"/>
        </w:rPr>
        <w:t>12</w:t>
      </w:r>
      <w:r>
        <w:t>.</w:t>
      </w:r>
      <w:r>
        <w:tab/>
        <w:t>Procedures</w:t>
      </w:r>
      <w:bookmarkEnd w:id="2550"/>
      <w:bookmarkEnd w:id="2551"/>
    </w:p>
    <w:p>
      <w:pPr>
        <w:pStyle w:val="ySubsection"/>
      </w:pPr>
      <w:r>
        <w:tab/>
      </w:r>
      <w:r>
        <w:tab/>
        <w:t>Subject to this Act, the board is to determine its own procedures.</w:t>
      </w:r>
    </w:p>
    <w:p>
      <w:pPr>
        <w:pStyle w:val="yHeading3"/>
        <w:outlineLvl w:val="0"/>
      </w:pPr>
      <w:bookmarkStart w:id="2552" w:name="_Toc413834147"/>
      <w:bookmarkStart w:id="2553" w:name="_Toc413834342"/>
      <w:bookmarkStart w:id="2554" w:name="_Toc422487151"/>
      <w:bookmarkStart w:id="2555" w:name="_Toc423429606"/>
      <w:r>
        <w:rPr>
          <w:rStyle w:val="CharSDivNo"/>
        </w:rPr>
        <w:t>Division 2</w:t>
      </w:r>
      <w:r>
        <w:t> — </w:t>
      </w:r>
      <w:r>
        <w:rPr>
          <w:rStyle w:val="CharSDivText"/>
        </w:rPr>
        <w:t>Disclosure of interests</w:t>
      </w:r>
      <w:bookmarkEnd w:id="2552"/>
      <w:bookmarkEnd w:id="2553"/>
      <w:bookmarkEnd w:id="2554"/>
      <w:bookmarkEnd w:id="2555"/>
    </w:p>
    <w:p>
      <w:pPr>
        <w:pStyle w:val="yHeading5"/>
        <w:spacing w:before="240"/>
        <w:outlineLvl w:val="0"/>
      </w:pPr>
      <w:bookmarkStart w:id="2556" w:name="_Toc423429607"/>
      <w:bookmarkStart w:id="2557" w:name="_Toc413834343"/>
      <w:r>
        <w:rPr>
          <w:rStyle w:val="CharSClsNo"/>
        </w:rPr>
        <w:t>13</w:t>
      </w:r>
      <w:r>
        <w:t>.</w:t>
      </w:r>
      <w:r>
        <w:tab/>
        <w:t>Term used: member</w:t>
      </w:r>
      <w:bookmarkEnd w:id="2556"/>
      <w:bookmarkEnd w:id="255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2558" w:name="_Toc423429608"/>
      <w:bookmarkStart w:id="2559" w:name="_Toc413834344"/>
      <w:r>
        <w:rPr>
          <w:rStyle w:val="CharSClsNo"/>
        </w:rPr>
        <w:t>14</w:t>
      </w:r>
      <w:r>
        <w:t>.</w:t>
      </w:r>
      <w:r>
        <w:tab/>
        <w:t>Material personal interests to be disclosed</w:t>
      </w:r>
      <w:bookmarkEnd w:id="2558"/>
      <w:bookmarkEnd w:id="255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2560" w:name="_Toc423429609"/>
      <w:bookmarkStart w:id="2561" w:name="_Toc413834345"/>
      <w:r>
        <w:rPr>
          <w:rStyle w:val="CharSClsNo"/>
        </w:rPr>
        <w:t>15</w:t>
      </w:r>
      <w:r>
        <w:t>.</w:t>
      </w:r>
      <w:r>
        <w:tab/>
        <w:t>Member with material personal interest not to vote etc.</w:t>
      </w:r>
      <w:bookmarkEnd w:id="2560"/>
      <w:bookmarkEnd w:id="2561"/>
    </w:p>
    <w:p>
      <w:pPr>
        <w:pStyle w:val="ySubsection"/>
      </w:pPr>
      <w:r>
        <w:tab/>
      </w:r>
      <w:r>
        <w:tab/>
        <w:t xml:space="preserve">A member who has a material personal interest in a matter that is being considered by the </w:t>
      </w:r>
      <w:del w:id="2562" w:author="svcMRProcess" w:date="2018-09-09T09:31:00Z">
        <w:r>
          <w:delText>Board</w:delText>
        </w:r>
      </w:del>
      <w:ins w:id="2563" w:author="svcMRProcess" w:date="2018-09-09T09:31:00Z">
        <w:r>
          <w:rPr>
            <w:szCs w:val="22"/>
          </w:rPr>
          <w:t>board</w:t>
        </w:r>
      </w:ins>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rPr>
          <w:ins w:id="2564" w:author="svcMRProcess" w:date="2018-09-09T09:31:00Z"/>
        </w:rPr>
      </w:pPr>
      <w:ins w:id="2565" w:author="svcMRProcess" w:date="2018-09-09T09:31:00Z">
        <w:r>
          <w:tab/>
          <w:t>[Clause 15 amended by No. 6 of 2015 s. 53.]</w:t>
        </w:r>
      </w:ins>
    </w:p>
    <w:p>
      <w:pPr>
        <w:pStyle w:val="yHeading5"/>
        <w:outlineLvl w:val="0"/>
      </w:pPr>
      <w:bookmarkStart w:id="2566" w:name="_Toc423429610"/>
      <w:bookmarkStart w:id="2567" w:name="_Toc413834346"/>
      <w:r>
        <w:rPr>
          <w:rStyle w:val="CharSClsNo"/>
        </w:rPr>
        <w:t>16</w:t>
      </w:r>
      <w:r>
        <w:t>.</w:t>
      </w:r>
      <w:r>
        <w:tab/>
        <w:t>Clause 15 may be declared inapplicable</w:t>
      </w:r>
      <w:bookmarkEnd w:id="2566"/>
      <w:bookmarkEnd w:id="256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2568" w:name="_Toc423429611"/>
      <w:bookmarkStart w:id="2569" w:name="_Toc413834347"/>
      <w:r>
        <w:rPr>
          <w:rStyle w:val="CharSClsNo"/>
        </w:rPr>
        <w:t>17</w:t>
      </w:r>
      <w:r>
        <w:t>.</w:t>
      </w:r>
      <w:r>
        <w:tab/>
        <w:t>Quorum if cl. 15 applies</w:t>
      </w:r>
      <w:bookmarkEnd w:id="2568"/>
      <w:bookmarkEnd w:id="2569"/>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2570" w:name="_Toc423429612"/>
      <w:bookmarkStart w:id="2571" w:name="_Toc413834348"/>
      <w:r>
        <w:rPr>
          <w:rStyle w:val="CharSClsNo"/>
        </w:rPr>
        <w:t>18</w:t>
      </w:r>
      <w:r>
        <w:t>.</w:t>
      </w:r>
      <w:r>
        <w:tab/>
        <w:t>Minister may declare cl. 15 and 17 inapplicable</w:t>
      </w:r>
      <w:bookmarkEnd w:id="2570"/>
      <w:bookmarkEnd w:id="2571"/>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2572" w:name="_Toc423429613"/>
      <w:bookmarkStart w:id="2573" w:name="_Toc413834349"/>
      <w:r>
        <w:rPr>
          <w:rStyle w:val="CharSClsNo"/>
        </w:rPr>
        <w:t>19</w:t>
      </w:r>
      <w:r>
        <w:t>.</w:t>
      </w:r>
      <w:r>
        <w:tab/>
        <w:t>Supplementary provision about laying documents before Parliament</w:t>
      </w:r>
      <w:bookmarkEnd w:id="2572"/>
      <w:bookmarkEnd w:id="2573"/>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2574" w:name="_Toc413834155"/>
      <w:bookmarkStart w:id="2575" w:name="_Toc413834350"/>
      <w:bookmarkStart w:id="2576" w:name="_Toc422487159"/>
      <w:bookmarkStart w:id="2577" w:name="_Toc423429614"/>
      <w:r>
        <w:rPr>
          <w:rStyle w:val="CharSchNo"/>
        </w:rPr>
        <w:t>Schedule 7</w:t>
      </w:r>
      <w:r>
        <w:rPr>
          <w:rStyle w:val="CharSDivNo"/>
        </w:rPr>
        <w:t> </w:t>
      </w:r>
      <w:r>
        <w:t>—</w:t>
      </w:r>
      <w:r>
        <w:rPr>
          <w:rStyle w:val="CharSDivText"/>
        </w:rPr>
        <w:t> </w:t>
      </w:r>
      <w:r>
        <w:rPr>
          <w:rStyle w:val="CharSchText"/>
        </w:rPr>
        <w:t>Local governments</w:t>
      </w:r>
      <w:bookmarkEnd w:id="2574"/>
      <w:bookmarkEnd w:id="2575"/>
      <w:bookmarkEnd w:id="2576"/>
      <w:bookmarkEnd w:id="2577"/>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del w:id="2578" w:author="svcMRProcess" w:date="2018-09-09T09:31:00Z">
        <w:r>
          <w:delText>Town</w:delText>
        </w:r>
      </w:del>
      <w:ins w:id="2579" w:author="svcMRProcess" w:date="2018-09-09T09:31:00Z">
        <w:r>
          <w:rPr>
            <w:szCs w:val="22"/>
          </w:rPr>
          <w:t>City</w:t>
        </w:r>
      </w:ins>
      <w:r>
        <w:rPr>
          <w:szCs w:val="22"/>
        </w:rPr>
        <w:t xml:space="preserve"> of Vincent</w:t>
      </w:r>
      <w:del w:id="2580" w:author="svcMRProcess" w:date="2018-09-09T09:31:00Z">
        <w:r>
          <w:delText> </w:delText>
        </w:r>
        <w:r>
          <w:rPr>
            <w:vertAlign w:val="superscript"/>
          </w:rPr>
          <w:delText>4</w:delText>
        </w:r>
      </w:del>
    </w:p>
    <w:p>
      <w:pPr>
        <w:pStyle w:val="yFootnotesection"/>
      </w:pPr>
      <w:r>
        <w:tab/>
        <w:t xml:space="preserve">[Schedule 7 amended by </w:t>
      </w:r>
      <w:r>
        <w:rPr>
          <w:spacing w:val="-4"/>
        </w:rPr>
        <w:t>No. 45 of 2011 s. 1</w:t>
      </w:r>
      <w:r>
        <w:t>44(19</w:t>
      </w:r>
      <w:del w:id="2581" w:author="svcMRProcess" w:date="2018-09-09T09:31:00Z">
        <w:r>
          <w:delText>).]</w:delText>
        </w:r>
      </w:del>
      <w:ins w:id="2582" w:author="svcMRProcess" w:date="2018-09-09T09:31:00Z">
        <w:r>
          <w:t>); No. 6 of 2015 s. 53.]</w:t>
        </w:r>
      </w:ins>
    </w:p>
    <w:p>
      <w:pPr>
        <w:pStyle w:val="yScheduleHeading"/>
        <w:outlineLvl w:val="0"/>
      </w:pPr>
      <w:bookmarkStart w:id="2583" w:name="_Toc413834156"/>
      <w:bookmarkStart w:id="2584" w:name="_Toc413834351"/>
      <w:bookmarkStart w:id="2585" w:name="_Toc422487160"/>
      <w:bookmarkStart w:id="2586" w:name="_Toc423429615"/>
      <w:r>
        <w:rPr>
          <w:rStyle w:val="CharSchNo"/>
        </w:rPr>
        <w:t>Schedule 8</w:t>
      </w:r>
      <w:r>
        <w:rPr>
          <w:rStyle w:val="CharSDivNo"/>
        </w:rPr>
        <w:t> </w:t>
      </w:r>
      <w:r>
        <w:t>—</w:t>
      </w:r>
      <w:r>
        <w:rPr>
          <w:rStyle w:val="CharSDivText"/>
        </w:rPr>
        <w:t> </w:t>
      </w:r>
      <w:r>
        <w:rPr>
          <w:rStyle w:val="CharSchText"/>
        </w:rPr>
        <w:t>Prescribed regulations</w:t>
      </w:r>
      <w:bookmarkEnd w:id="2583"/>
      <w:bookmarkEnd w:id="2584"/>
      <w:bookmarkEnd w:id="2585"/>
      <w:bookmarkEnd w:id="2586"/>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587" w:name="_Toc413834157"/>
      <w:bookmarkStart w:id="2588" w:name="_Toc413834352"/>
      <w:bookmarkStart w:id="2589" w:name="_Toc422487161"/>
      <w:bookmarkStart w:id="2590" w:name="_Toc423429616"/>
      <w:r>
        <w:t>Notes</w:t>
      </w:r>
      <w:bookmarkEnd w:id="2587"/>
      <w:bookmarkEnd w:id="2588"/>
      <w:bookmarkEnd w:id="2589"/>
      <w:bookmarkEnd w:id="2590"/>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del w:id="2591" w:author="svcMRProcess" w:date="2018-09-09T09: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592" w:name="_Toc423429617"/>
      <w:bookmarkStart w:id="2593" w:name="_Toc413834353"/>
      <w:r>
        <w:rPr>
          <w:snapToGrid w:val="0"/>
        </w:rPr>
        <w:t>Compilation table</w:t>
      </w:r>
      <w:bookmarkEnd w:id="2592"/>
      <w:bookmarkEnd w:id="25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80"/>
        <w:ind w:left="482" w:hanging="482"/>
        <w:rPr>
          <w:del w:id="2594" w:author="svcMRProcess" w:date="2018-09-09T09:31:00Z"/>
        </w:rPr>
      </w:pPr>
      <w:del w:id="2595" w:author="svcMRProcess" w:date="2018-09-09T09:3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2596" w:author="svcMRProcess" w:date="2018-09-09T09:31:00Z"/>
        </w:rPr>
      </w:pPr>
      <w:bookmarkStart w:id="2597" w:name="_Toc404007775"/>
      <w:bookmarkStart w:id="2598" w:name="_Toc413142799"/>
      <w:del w:id="2599" w:author="svcMRProcess" w:date="2018-09-09T09:31:00Z">
        <w:r>
          <w:delText>Provisions that have not come into operation</w:delText>
        </w:r>
        <w:bookmarkEnd w:id="2597"/>
        <w:bookmarkEnd w:id="2598"/>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del w:id="2600" w:author="svcMRProcess" w:date="2018-09-09T09:31:00Z"/>
        </w:trPr>
        <w:tc>
          <w:tcPr>
            <w:tcW w:w="2268" w:type="dxa"/>
            <w:tcBorders>
              <w:top w:val="single" w:sz="8" w:space="0" w:color="auto"/>
              <w:bottom w:val="single" w:sz="8" w:space="0" w:color="auto"/>
            </w:tcBorders>
            <w:shd w:val="clear" w:color="auto" w:fill="auto"/>
          </w:tcPr>
          <w:p>
            <w:pPr>
              <w:pStyle w:val="nTable"/>
              <w:spacing w:after="40"/>
              <w:ind w:right="113"/>
              <w:rPr>
                <w:del w:id="2601" w:author="svcMRProcess" w:date="2018-09-09T09:31:00Z"/>
                <w:b/>
              </w:rPr>
            </w:pPr>
            <w:del w:id="2602" w:author="svcMRProcess" w:date="2018-09-09T09:31: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2603" w:author="svcMRProcess" w:date="2018-09-09T09:31:00Z"/>
                <w:b/>
              </w:rPr>
            </w:pPr>
            <w:del w:id="2604" w:author="svcMRProcess" w:date="2018-09-09T09:31:00Z">
              <w:r>
                <w:rPr>
                  <w:b/>
                </w:rPr>
                <w:delText>Number and year</w:delText>
              </w:r>
            </w:del>
          </w:p>
        </w:tc>
        <w:tc>
          <w:tcPr>
            <w:tcW w:w="1135" w:type="dxa"/>
            <w:tcBorders>
              <w:top w:val="single" w:sz="8" w:space="0" w:color="auto"/>
              <w:bottom w:val="single" w:sz="8" w:space="0" w:color="auto"/>
            </w:tcBorders>
            <w:shd w:val="clear" w:color="auto" w:fill="auto"/>
          </w:tcPr>
          <w:p>
            <w:pPr>
              <w:pStyle w:val="nTable"/>
              <w:spacing w:after="40"/>
              <w:rPr>
                <w:del w:id="2605" w:author="svcMRProcess" w:date="2018-09-09T09:31:00Z"/>
                <w:b/>
              </w:rPr>
            </w:pPr>
            <w:del w:id="2606" w:author="svcMRProcess" w:date="2018-09-09T09:31:00Z">
              <w:r>
                <w:rPr>
                  <w:b/>
                </w:rPr>
                <w:delText>Assent</w:delText>
              </w:r>
            </w:del>
          </w:p>
        </w:tc>
        <w:tc>
          <w:tcPr>
            <w:tcW w:w="2552" w:type="dxa"/>
            <w:tcBorders>
              <w:top w:val="single" w:sz="8" w:space="0" w:color="auto"/>
              <w:bottom w:val="single" w:sz="8" w:space="0" w:color="auto"/>
            </w:tcBorders>
            <w:shd w:val="clear" w:color="auto" w:fill="auto"/>
          </w:tcPr>
          <w:p>
            <w:pPr>
              <w:pStyle w:val="nTable"/>
              <w:spacing w:after="40"/>
              <w:rPr>
                <w:del w:id="2607" w:author="svcMRProcess" w:date="2018-09-09T09:31:00Z"/>
                <w:b/>
              </w:rPr>
            </w:pPr>
            <w:del w:id="2608" w:author="svcMRProcess" w:date="2018-09-09T09:31:00Z">
              <w:r>
                <w:rPr>
                  <w:b/>
                </w:rPr>
                <w:delText>Commencement</w:delText>
              </w:r>
            </w:del>
          </w:p>
        </w:tc>
      </w:tr>
      <w:tr>
        <w:trPr>
          <w:cantSplit/>
        </w:trPr>
        <w:tc>
          <w:tcPr>
            <w:tcW w:w="2268" w:type="dxa"/>
            <w:tcBorders>
              <w:bottom w:val="single" w:sz="4" w:space="0" w:color="auto"/>
            </w:tcBorders>
          </w:tcPr>
          <w:p>
            <w:pPr>
              <w:pStyle w:val="nTable"/>
              <w:spacing w:after="40"/>
              <w:ind w:right="113"/>
              <w:rPr>
                <w:i/>
                <w:snapToGrid w:val="0"/>
              </w:rPr>
            </w:pPr>
            <w:r>
              <w:rPr>
                <w:i/>
                <w:snapToGrid w:val="0"/>
              </w:rPr>
              <w:t>Swan and Canning Rivers Management Amendment Act 2015</w:t>
            </w:r>
            <w:r>
              <w:rPr>
                <w:snapToGrid w:val="0"/>
              </w:rPr>
              <w:t xml:space="preserve"> Pt. 2</w:t>
            </w:r>
            <w:del w:id="2609" w:author="svcMRProcess" w:date="2018-09-09T09:31:00Z">
              <w:r>
                <w:rPr>
                  <w:snapToGrid w:val="0"/>
                </w:rPr>
                <w:delText> </w:delText>
              </w:r>
              <w:r>
                <w:rPr>
                  <w:snapToGrid w:val="0"/>
                  <w:vertAlign w:val="superscript"/>
                </w:rPr>
                <w:delText>5</w:delText>
              </w:r>
            </w:del>
          </w:p>
        </w:tc>
        <w:tc>
          <w:tcPr>
            <w:tcW w:w="1134" w:type="dxa"/>
            <w:tcBorders>
              <w:bottom w:val="single" w:sz="4" w:space="0" w:color="auto"/>
            </w:tcBorders>
          </w:tcPr>
          <w:p>
            <w:pPr>
              <w:pStyle w:val="nTable"/>
              <w:spacing w:after="40"/>
              <w:rPr>
                <w:snapToGrid w:val="0"/>
              </w:rPr>
            </w:pPr>
            <w:r>
              <w:t>6 of 2015</w:t>
            </w:r>
          </w:p>
        </w:tc>
        <w:tc>
          <w:tcPr>
            <w:tcW w:w="1134" w:type="dxa"/>
            <w:tcBorders>
              <w:bottom w:val="single" w:sz="4" w:space="0" w:color="auto"/>
            </w:tcBorders>
          </w:tcPr>
          <w:p>
            <w:pPr>
              <w:pStyle w:val="nTable"/>
              <w:spacing w:after="40"/>
              <w:rPr>
                <w:snapToGrid w:val="0"/>
              </w:rPr>
            </w:pPr>
            <w:r>
              <w:t>9 Mar 2015</w:t>
            </w:r>
          </w:p>
        </w:tc>
        <w:tc>
          <w:tcPr>
            <w:tcW w:w="2552" w:type="dxa"/>
            <w:tcBorders>
              <w:bottom w:val="single" w:sz="4" w:space="0" w:color="auto"/>
            </w:tcBorders>
          </w:tcPr>
          <w:p>
            <w:pPr>
              <w:pStyle w:val="nTable"/>
              <w:spacing w:after="40"/>
              <w:rPr>
                <w:snapToGrid w:val="0"/>
              </w:rPr>
            </w:pPr>
            <w:del w:id="2610" w:author="svcMRProcess" w:date="2018-09-09T09:31:00Z">
              <w:r>
                <w:delText>To be proclaimed</w:delText>
              </w:r>
            </w:del>
            <w:ins w:id="2611" w:author="svcMRProcess" w:date="2018-09-09T09:31:00Z">
              <w:r>
                <w:rPr>
                  <w:snapToGrid w:val="0"/>
                </w:rPr>
                <w:t>1 Jul 2015</w:t>
              </w:r>
            </w:ins>
            <w:r>
              <w:rPr>
                <w:snapToGrid w:val="0"/>
              </w:rPr>
              <w:t xml:space="preserve"> (see s.</w:t>
            </w:r>
            <w:del w:id="2612" w:author="svcMRProcess" w:date="2018-09-09T09:31:00Z">
              <w:r>
                <w:delText xml:space="preserve"> </w:delText>
              </w:r>
            </w:del>
            <w:ins w:id="2613" w:author="svcMRProcess" w:date="2018-09-09T09:31:00Z">
              <w:r>
                <w:rPr>
                  <w:snapToGrid w:val="0"/>
                </w:rPr>
                <w:t> </w:t>
              </w:r>
            </w:ins>
            <w:r>
              <w:rPr>
                <w:snapToGrid w:val="0"/>
              </w:rPr>
              <w:t>2(b</w:t>
            </w:r>
            <w:del w:id="2614" w:author="svcMRProcess" w:date="2018-09-09T09:31:00Z">
              <w:r>
                <w:delText>))</w:delText>
              </w:r>
            </w:del>
            <w:ins w:id="2615" w:author="svcMRProcess" w:date="2018-09-09T09:31:00Z">
              <w:r>
                <w:rPr>
                  <w:snapToGrid w:val="0"/>
                </w:rPr>
                <w:t xml:space="preserve">) and </w:t>
              </w:r>
              <w:r>
                <w:rPr>
                  <w:i/>
                  <w:snapToGrid w:val="0"/>
                </w:rPr>
                <w:t>Gazette</w:t>
              </w:r>
              <w:r>
                <w:rPr>
                  <w:snapToGrid w:val="0"/>
                </w:rPr>
                <w:t xml:space="preserve"> 19 Jun 2015 p. 2095)</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del w:id="2616" w:author="svcMRProcess" w:date="2018-09-09T09:31:00Z"/>
          <w:i/>
          <w:color w:val="000000"/>
        </w:rPr>
      </w:pPr>
      <w:del w:id="2617" w:author="svcMRProcess" w:date="2018-09-09T09:31:00Z">
        <w:r>
          <w:rPr>
            <w:vertAlign w:val="superscript"/>
          </w:rPr>
          <w:delText>3</w:delText>
        </w:r>
        <w:r>
          <w:tab/>
          <w:delText>Repealed by the</w:delText>
        </w:r>
        <w:r>
          <w:rPr>
            <w:i/>
          </w:rPr>
          <w:delText xml:space="preserve"> </w:delText>
        </w:r>
        <w:r>
          <w:rPr>
            <w:i/>
            <w:color w:val="000000"/>
          </w:rPr>
          <w:delText>Planning and Development (Consequential and Transitional Provisions) Act 2005.</w:delText>
        </w:r>
      </w:del>
    </w:p>
    <w:p>
      <w:pPr>
        <w:pStyle w:val="nSubsection"/>
        <w:rPr>
          <w:del w:id="2618" w:author="svcMRProcess" w:date="2018-09-09T09:31:00Z"/>
        </w:rPr>
      </w:pPr>
      <w:del w:id="2619" w:author="svcMRProcess" w:date="2018-09-09T09:31:00Z">
        <w:r>
          <w:rPr>
            <w:vertAlign w:val="superscript"/>
          </w:rPr>
          <w:delText>4</w:delText>
        </w:r>
        <w:r>
          <w:tab/>
          <w:delText>Now a city.</w:delText>
        </w:r>
      </w:del>
    </w:p>
    <w:p>
      <w:pPr>
        <w:pStyle w:val="nSubsection"/>
        <w:keepNext/>
        <w:keepLines/>
        <w:rPr>
          <w:del w:id="2620" w:author="svcMRProcess" w:date="2018-09-09T09:31:00Z"/>
          <w:snapToGrid w:val="0"/>
        </w:rPr>
      </w:pPr>
      <w:del w:id="2621" w:author="svcMRProcess" w:date="2018-09-09T09:3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 xml:space="preserve">Swan and Canning Rivers Management Amendment Act 2015 </w:delText>
        </w:r>
        <w:r>
          <w:delText>Pt. 2</w:delText>
        </w:r>
        <w:r>
          <w:rPr>
            <w:i/>
          </w:rPr>
          <w:delText xml:space="preserve"> </w:delText>
        </w:r>
        <w:r>
          <w:rPr>
            <w:snapToGrid w:val="0"/>
          </w:rPr>
          <w:delText>had not come into operation.  It reads as follows:</w:delText>
        </w:r>
      </w:del>
    </w:p>
    <w:p>
      <w:pPr>
        <w:pStyle w:val="BlankOpen"/>
        <w:rPr>
          <w:del w:id="2622" w:author="svcMRProcess" w:date="2018-09-09T09:31:00Z"/>
        </w:rPr>
      </w:pPr>
    </w:p>
    <w:p>
      <w:pPr>
        <w:pStyle w:val="nzHeading2"/>
        <w:rPr>
          <w:del w:id="2623" w:author="svcMRProcess" w:date="2018-09-09T09:31:00Z"/>
        </w:rPr>
      </w:pPr>
      <w:bookmarkStart w:id="2624" w:name="_Toc386700955"/>
      <w:bookmarkStart w:id="2625" w:name="_Toc386701050"/>
      <w:bookmarkStart w:id="2626" w:name="_Toc386701145"/>
      <w:bookmarkStart w:id="2627" w:name="_Toc386701281"/>
      <w:bookmarkStart w:id="2628" w:name="_Toc386703017"/>
      <w:bookmarkStart w:id="2629" w:name="_Toc386703112"/>
      <w:bookmarkStart w:id="2630" w:name="_Toc386728049"/>
      <w:bookmarkStart w:id="2631" w:name="_Toc387052251"/>
      <w:bookmarkStart w:id="2632" w:name="_Toc387055253"/>
      <w:bookmarkStart w:id="2633" w:name="_Toc387059241"/>
      <w:bookmarkStart w:id="2634" w:name="_Toc412627870"/>
      <w:bookmarkStart w:id="2635" w:name="_Toc413148470"/>
      <w:bookmarkStart w:id="2636" w:name="_Toc413753156"/>
      <w:bookmarkStart w:id="2637" w:name="_Toc413753935"/>
      <w:bookmarkStart w:id="2638" w:name="_Toc413754249"/>
      <w:bookmarkStart w:id="2639" w:name="_Toc413755322"/>
      <w:del w:id="2640" w:author="svcMRProcess" w:date="2018-09-09T09:31:00Z">
        <w:r>
          <w:rPr>
            <w:rStyle w:val="CharPartNo"/>
          </w:rPr>
          <w:delText>Part 2</w:delText>
        </w:r>
        <w:r>
          <w:rPr>
            <w:rStyle w:val="CharDivNo"/>
          </w:rPr>
          <w:delText> </w:delText>
        </w:r>
        <w:r>
          <w:delText>—</w:delText>
        </w:r>
        <w:r>
          <w:rPr>
            <w:rStyle w:val="CharDivText"/>
          </w:rPr>
          <w:delText> </w:delText>
        </w:r>
        <w:r>
          <w:rPr>
            <w:rStyle w:val="CharPartText"/>
            <w:i/>
          </w:rPr>
          <w:delText>Swan and Canning Rivers Management Act 2006</w:delText>
        </w:r>
        <w:r>
          <w:rPr>
            <w:rStyle w:val="CharPartText"/>
          </w:rPr>
          <w:delText xml:space="preserve"> amended</w:delTex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del>
    </w:p>
    <w:p>
      <w:pPr>
        <w:pStyle w:val="nzHeading5"/>
        <w:rPr>
          <w:del w:id="2641" w:author="svcMRProcess" w:date="2018-09-09T09:31:00Z"/>
          <w:snapToGrid w:val="0"/>
        </w:rPr>
      </w:pPr>
      <w:bookmarkStart w:id="2642" w:name="_Toc413148471"/>
      <w:bookmarkStart w:id="2643" w:name="_Toc413753157"/>
      <w:bookmarkStart w:id="2644" w:name="_Toc413755323"/>
      <w:del w:id="2645" w:author="svcMRProcess" w:date="2018-09-09T09:31:00Z">
        <w:r>
          <w:rPr>
            <w:rStyle w:val="CharSectno"/>
          </w:rPr>
          <w:delText>3</w:delText>
        </w:r>
        <w:r>
          <w:rPr>
            <w:snapToGrid w:val="0"/>
          </w:rPr>
          <w:delText>.</w:delText>
        </w:r>
        <w:r>
          <w:rPr>
            <w:snapToGrid w:val="0"/>
          </w:rPr>
          <w:tab/>
          <w:delText>Act amended</w:delText>
        </w:r>
        <w:bookmarkEnd w:id="2642"/>
        <w:bookmarkEnd w:id="2643"/>
        <w:bookmarkEnd w:id="2644"/>
      </w:del>
    </w:p>
    <w:p>
      <w:pPr>
        <w:pStyle w:val="nzSubsection"/>
        <w:rPr>
          <w:del w:id="2646" w:author="svcMRProcess" w:date="2018-09-09T09:31:00Z"/>
        </w:rPr>
      </w:pPr>
      <w:del w:id="2647" w:author="svcMRProcess" w:date="2018-09-09T09:31:00Z">
        <w:r>
          <w:tab/>
        </w:r>
        <w:r>
          <w:tab/>
          <w:delText xml:space="preserve">This Part amends the </w:delText>
        </w:r>
        <w:r>
          <w:rPr>
            <w:i/>
          </w:rPr>
          <w:delText>Swan and Canning Rivers Management Act 2006</w:delText>
        </w:r>
        <w:r>
          <w:delText>.</w:delText>
        </w:r>
      </w:del>
    </w:p>
    <w:p>
      <w:pPr>
        <w:pStyle w:val="nzHeading5"/>
        <w:rPr>
          <w:del w:id="2648" w:author="svcMRProcess" w:date="2018-09-09T09:31:00Z"/>
        </w:rPr>
      </w:pPr>
      <w:bookmarkStart w:id="2649" w:name="_Toc413148472"/>
      <w:bookmarkStart w:id="2650" w:name="_Toc413753158"/>
      <w:bookmarkStart w:id="2651" w:name="_Toc413755324"/>
      <w:del w:id="2652" w:author="svcMRProcess" w:date="2018-09-09T09:31:00Z">
        <w:r>
          <w:rPr>
            <w:rStyle w:val="CharSectno"/>
          </w:rPr>
          <w:delText>4</w:delText>
        </w:r>
        <w:r>
          <w:delText>.</w:delText>
        </w:r>
        <w:r>
          <w:tab/>
          <w:delText>Long title amended</w:delText>
        </w:r>
        <w:bookmarkEnd w:id="2649"/>
        <w:bookmarkEnd w:id="2650"/>
        <w:bookmarkEnd w:id="2651"/>
      </w:del>
    </w:p>
    <w:p>
      <w:pPr>
        <w:pStyle w:val="nzSubsection"/>
        <w:rPr>
          <w:del w:id="2653" w:author="svcMRProcess" w:date="2018-09-09T09:31:00Z"/>
        </w:rPr>
      </w:pPr>
      <w:del w:id="2654" w:author="svcMRProcess" w:date="2018-09-09T09:31:00Z">
        <w:r>
          <w:tab/>
        </w:r>
        <w:r>
          <w:tab/>
          <w:delText>In the long title:</w:delText>
        </w:r>
      </w:del>
    </w:p>
    <w:p>
      <w:pPr>
        <w:pStyle w:val="nzIndenta"/>
        <w:rPr>
          <w:del w:id="2655" w:author="svcMRProcess" w:date="2018-09-09T09:31:00Z"/>
        </w:rPr>
      </w:pPr>
      <w:del w:id="2656" w:author="svcMRProcess" w:date="2018-09-09T09:31:00Z">
        <w:r>
          <w:tab/>
          <w:delText>(a)</w:delText>
        </w:r>
        <w:r>
          <w:tab/>
          <w:delText>delete “</w:delText>
        </w:r>
        <w:r>
          <w:rPr>
            <w:b/>
          </w:rPr>
          <w:delText>with planning, protection and management functions</w:delText>
        </w:r>
        <w:r>
          <w:delText>” and insert:</w:delText>
        </w:r>
      </w:del>
    </w:p>
    <w:p>
      <w:pPr>
        <w:pStyle w:val="BlankOpen"/>
        <w:rPr>
          <w:del w:id="2657" w:author="svcMRProcess" w:date="2018-09-09T09:31:00Z"/>
        </w:rPr>
      </w:pPr>
    </w:p>
    <w:p>
      <w:pPr>
        <w:pStyle w:val="nzIndenta"/>
        <w:rPr>
          <w:del w:id="2658" w:author="svcMRProcess" w:date="2018-09-09T09:31:00Z"/>
        </w:rPr>
      </w:pPr>
      <w:del w:id="2659" w:author="svcMRProcess" w:date="2018-09-09T09:31:00Z">
        <w:r>
          <w:tab/>
        </w:r>
        <w:r>
          <w:tab/>
        </w:r>
        <w:r>
          <w:rPr>
            <w:b/>
          </w:rPr>
          <w:delText>to provide advice and perform other functions</w:delText>
        </w:r>
      </w:del>
    </w:p>
    <w:p>
      <w:pPr>
        <w:pStyle w:val="BlankClose"/>
        <w:rPr>
          <w:del w:id="2660" w:author="svcMRProcess" w:date="2018-09-09T09:31:00Z"/>
        </w:rPr>
      </w:pPr>
    </w:p>
    <w:p>
      <w:pPr>
        <w:pStyle w:val="nzIndenta"/>
        <w:rPr>
          <w:del w:id="2661" w:author="svcMRProcess" w:date="2018-09-09T09:31:00Z"/>
        </w:rPr>
      </w:pPr>
      <w:del w:id="2662" w:author="svcMRProcess" w:date="2018-09-09T09:31:00Z">
        <w:r>
          <w:tab/>
          <w:delText>(b)</w:delText>
        </w:r>
        <w:r>
          <w:tab/>
          <w:delText>delete “</w:delText>
        </w:r>
        <w:r>
          <w:rPr>
            <w:b/>
          </w:rPr>
          <w:delText>by the Trust and other persons</w:delText>
        </w:r>
        <w:r>
          <w:delText>”.</w:delText>
        </w:r>
      </w:del>
    </w:p>
    <w:p>
      <w:pPr>
        <w:pStyle w:val="nzHeading5"/>
        <w:rPr>
          <w:del w:id="2663" w:author="svcMRProcess" w:date="2018-09-09T09:31:00Z"/>
        </w:rPr>
      </w:pPr>
      <w:bookmarkStart w:id="2664" w:name="_Toc413148473"/>
      <w:bookmarkStart w:id="2665" w:name="_Toc413753159"/>
      <w:bookmarkStart w:id="2666" w:name="_Toc413755325"/>
      <w:del w:id="2667" w:author="svcMRProcess" w:date="2018-09-09T09:31:00Z">
        <w:r>
          <w:rPr>
            <w:rStyle w:val="CharSectno"/>
          </w:rPr>
          <w:delText>5</w:delText>
        </w:r>
        <w:r>
          <w:delText>.</w:delText>
        </w:r>
        <w:r>
          <w:tab/>
          <w:delText>Section 3 amended</w:delText>
        </w:r>
        <w:bookmarkEnd w:id="2664"/>
        <w:bookmarkEnd w:id="2665"/>
        <w:bookmarkEnd w:id="2666"/>
      </w:del>
    </w:p>
    <w:p>
      <w:pPr>
        <w:pStyle w:val="nzSubsection"/>
        <w:rPr>
          <w:del w:id="2668" w:author="svcMRProcess" w:date="2018-09-09T09:31:00Z"/>
        </w:rPr>
      </w:pPr>
      <w:del w:id="2669" w:author="svcMRProcess" w:date="2018-09-09T09:31:00Z">
        <w:r>
          <w:tab/>
          <w:delText>(1)</w:delText>
        </w:r>
        <w:r>
          <w:tab/>
          <w:delText>In section 3(1) delete the definitions of:</w:delText>
        </w:r>
      </w:del>
    </w:p>
    <w:p>
      <w:pPr>
        <w:pStyle w:val="nzDefstart"/>
        <w:rPr>
          <w:del w:id="2670" w:author="svcMRProcess" w:date="2018-09-09T09:31:00Z"/>
        </w:rPr>
      </w:pPr>
      <w:del w:id="2671" w:author="svcMRProcess" w:date="2018-09-09T09:31:00Z">
        <w:r>
          <w:tab/>
        </w:r>
        <w:r>
          <w:rPr>
            <w:rStyle w:val="CharDefText"/>
          </w:rPr>
          <w:delText>Account</w:delText>
        </w:r>
      </w:del>
    </w:p>
    <w:p>
      <w:pPr>
        <w:pStyle w:val="nzDefstart"/>
        <w:rPr>
          <w:del w:id="2672" w:author="svcMRProcess" w:date="2018-09-09T09:31:00Z"/>
        </w:rPr>
      </w:pPr>
      <w:del w:id="2673" w:author="svcMRProcess" w:date="2018-09-09T09:31:00Z">
        <w:r>
          <w:tab/>
        </w:r>
        <w:r>
          <w:rPr>
            <w:rStyle w:val="CharDefText"/>
          </w:rPr>
          <w:delText>General Manager</w:delText>
        </w:r>
      </w:del>
    </w:p>
    <w:p>
      <w:pPr>
        <w:pStyle w:val="nzDefstart"/>
        <w:rPr>
          <w:del w:id="2674" w:author="svcMRProcess" w:date="2018-09-09T09:31:00Z"/>
        </w:rPr>
      </w:pPr>
      <w:del w:id="2675" w:author="svcMRProcess" w:date="2018-09-09T09:31:00Z">
        <w:r>
          <w:tab/>
        </w:r>
        <w:r>
          <w:rPr>
            <w:rStyle w:val="CharDefText"/>
          </w:rPr>
          <w:delText>officer of the Trust</w:delText>
        </w:r>
      </w:del>
    </w:p>
    <w:p>
      <w:pPr>
        <w:pStyle w:val="nzDefstart"/>
        <w:rPr>
          <w:del w:id="2676" w:author="svcMRProcess" w:date="2018-09-09T09:31:00Z"/>
        </w:rPr>
      </w:pPr>
      <w:del w:id="2677" w:author="svcMRProcess" w:date="2018-09-09T09:31:00Z">
        <w:r>
          <w:tab/>
        </w:r>
        <w:r>
          <w:rPr>
            <w:rStyle w:val="CharDefText"/>
          </w:rPr>
          <w:delText>Trust website</w:delText>
        </w:r>
      </w:del>
    </w:p>
    <w:p>
      <w:pPr>
        <w:pStyle w:val="nzSubsection"/>
        <w:rPr>
          <w:del w:id="2678" w:author="svcMRProcess" w:date="2018-09-09T09:31:00Z"/>
        </w:rPr>
      </w:pPr>
      <w:del w:id="2679" w:author="svcMRProcess" w:date="2018-09-09T09:31:00Z">
        <w:r>
          <w:tab/>
          <w:delText>(2)</w:delText>
        </w:r>
        <w:r>
          <w:tab/>
          <w:delText>In section 3(1) insert in alphabetical order:</w:delText>
        </w:r>
      </w:del>
    </w:p>
    <w:p>
      <w:pPr>
        <w:pStyle w:val="BlankOpen"/>
        <w:rPr>
          <w:del w:id="2680" w:author="svcMRProcess" w:date="2018-09-09T09:31:00Z"/>
        </w:rPr>
      </w:pPr>
    </w:p>
    <w:p>
      <w:pPr>
        <w:pStyle w:val="nzDefstart"/>
        <w:rPr>
          <w:del w:id="2681" w:author="svcMRProcess" w:date="2018-09-09T09:31:00Z"/>
        </w:rPr>
      </w:pPr>
      <w:del w:id="2682" w:author="svcMRProcess" w:date="2018-09-09T09:31:00Z">
        <w:r>
          <w:tab/>
        </w:r>
        <w:r>
          <w:rPr>
            <w:rStyle w:val="CharDefText"/>
          </w:rPr>
          <w:delText>CALM Act</w:delText>
        </w:r>
        <w:r>
          <w:delText xml:space="preserve"> means the </w:delText>
        </w:r>
        <w:r>
          <w:rPr>
            <w:i/>
          </w:rPr>
          <w:delText>Conservation and Land Management Act 1984</w:delText>
        </w:r>
        <w:r>
          <w:delText>;</w:delText>
        </w:r>
      </w:del>
    </w:p>
    <w:p>
      <w:pPr>
        <w:pStyle w:val="nzDefstart"/>
        <w:rPr>
          <w:del w:id="2683" w:author="svcMRProcess" w:date="2018-09-09T09:31:00Z"/>
        </w:rPr>
      </w:pPr>
      <w:del w:id="2684" w:author="svcMRProcess" w:date="2018-09-09T09:31:00Z">
        <w:r>
          <w:tab/>
        </w:r>
        <w:r>
          <w:rPr>
            <w:rStyle w:val="CharDefText"/>
          </w:rPr>
          <w:delText>CEO</w:delText>
        </w:r>
        <w:r>
          <w:delText xml:space="preserve"> means the chief executive officer of the Department;</w:delText>
        </w:r>
      </w:del>
    </w:p>
    <w:p>
      <w:pPr>
        <w:pStyle w:val="nzDefstart"/>
        <w:rPr>
          <w:del w:id="2685" w:author="svcMRProcess" w:date="2018-09-09T09:31:00Z"/>
        </w:rPr>
      </w:pPr>
      <w:del w:id="2686" w:author="svcMRProcess" w:date="2018-09-09T09:31:00Z">
        <w:r>
          <w:tab/>
        </w:r>
        <w:r>
          <w:rPr>
            <w:rStyle w:val="CharDefText"/>
          </w:rPr>
          <w:delText>Department</w:delText>
        </w:r>
        <w:r>
          <w:delText xml:space="preserve"> means the department of the Public Service principally assisting in the administration of the CALM Act;</w:delText>
        </w:r>
      </w:del>
    </w:p>
    <w:p>
      <w:pPr>
        <w:pStyle w:val="nzDefstart"/>
        <w:rPr>
          <w:del w:id="2687" w:author="svcMRProcess" w:date="2018-09-09T09:31:00Z"/>
        </w:rPr>
      </w:pPr>
      <w:del w:id="2688" w:author="svcMRProcess" w:date="2018-09-09T09:31:00Z">
        <w:r>
          <w:tab/>
        </w:r>
        <w:r>
          <w:rPr>
            <w:rStyle w:val="CharDefText"/>
          </w:rPr>
          <w:delText>Department’s website</w:delText>
        </w:r>
        <w:r>
          <w:delText xml:space="preserve"> means a website maintained by the Department;</w:delText>
        </w:r>
      </w:del>
    </w:p>
    <w:p>
      <w:pPr>
        <w:pStyle w:val="nzDefstart"/>
        <w:rPr>
          <w:del w:id="2689" w:author="svcMRProcess" w:date="2018-09-09T09:31:00Z"/>
        </w:rPr>
      </w:pPr>
      <w:del w:id="2690" w:author="svcMRProcess" w:date="2018-09-09T09:31:00Z">
        <w:r>
          <w:tab/>
        </w:r>
        <w:r>
          <w:rPr>
            <w:rStyle w:val="CharDefText"/>
          </w:rPr>
          <w:delText>Executive Body</w:delText>
        </w:r>
        <w:r>
          <w:delText xml:space="preserve"> means the Conservation and Land Management Executive Body established by the CALM Act section 36;</w:delText>
        </w:r>
      </w:del>
    </w:p>
    <w:p>
      <w:pPr>
        <w:pStyle w:val="BlankClose"/>
        <w:rPr>
          <w:del w:id="2691" w:author="svcMRProcess" w:date="2018-09-09T09:31:00Z"/>
        </w:rPr>
      </w:pPr>
    </w:p>
    <w:p>
      <w:pPr>
        <w:pStyle w:val="nzHeading5"/>
        <w:rPr>
          <w:del w:id="2692" w:author="svcMRProcess" w:date="2018-09-09T09:31:00Z"/>
        </w:rPr>
      </w:pPr>
      <w:bookmarkStart w:id="2693" w:name="_Toc413148474"/>
      <w:bookmarkStart w:id="2694" w:name="_Toc413753160"/>
      <w:bookmarkStart w:id="2695" w:name="_Toc413755326"/>
      <w:del w:id="2696" w:author="svcMRProcess" w:date="2018-09-09T09:31:00Z">
        <w:r>
          <w:rPr>
            <w:rStyle w:val="CharSectno"/>
          </w:rPr>
          <w:delText>6</w:delText>
        </w:r>
        <w:r>
          <w:delText>.</w:delText>
        </w:r>
        <w:r>
          <w:tab/>
          <w:delText>Section 11 amended</w:delText>
        </w:r>
        <w:bookmarkEnd w:id="2693"/>
        <w:bookmarkEnd w:id="2694"/>
        <w:bookmarkEnd w:id="2695"/>
      </w:del>
    </w:p>
    <w:p>
      <w:pPr>
        <w:pStyle w:val="nzSubsection"/>
        <w:rPr>
          <w:del w:id="2697" w:author="svcMRProcess" w:date="2018-09-09T09:31:00Z"/>
        </w:rPr>
      </w:pPr>
      <w:del w:id="2698" w:author="svcMRProcess" w:date="2018-09-09T09:31:00Z">
        <w:r>
          <w:tab/>
          <w:delText>(1)</w:delText>
        </w:r>
        <w:r>
          <w:tab/>
          <w:delText>Delete section 11(1).</w:delText>
        </w:r>
      </w:del>
    </w:p>
    <w:p>
      <w:pPr>
        <w:pStyle w:val="nzSubsection"/>
        <w:rPr>
          <w:del w:id="2699" w:author="svcMRProcess" w:date="2018-09-09T09:31:00Z"/>
        </w:rPr>
      </w:pPr>
      <w:del w:id="2700" w:author="svcMRProcess" w:date="2018-09-09T09:31:00Z">
        <w:r>
          <w:tab/>
          <w:delText>(2)</w:delText>
        </w:r>
        <w:r>
          <w:tab/>
          <w:delText>Delete section 11(2)(a) and insert:</w:delText>
        </w:r>
      </w:del>
    </w:p>
    <w:p>
      <w:pPr>
        <w:pStyle w:val="BlankOpen"/>
        <w:rPr>
          <w:del w:id="2701" w:author="svcMRProcess" w:date="2018-09-09T09:31:00Z"/>
        </w:rPr>
      </w:pPr>
    </w:p>
    <w:p>
      <w:pPr>
        <w:pStyle w:val="nzIndenta"/>
        <w:rPr>
          <w:del w:id="2702" w:author="svcMRProcess" w:date="2018-09-09T09:31:00Z"/>
        </w:rPr>
      </w:pPr>
      <w:del w:id="2703" w:author="svcMRProcess" w:date="2018-09-09T09:31:00Z">
        <w:r>
          <w:tab/>
          <w:delText>(a)</w:delText>
        </w:r>
        <w:r>
          <w:tab/>
          <w:delText>a part of the catchment area and a part of the Riverpark; and</w:delText>
        </w:r>
      </w:del>
    </w:p>
    <w:p>
      <w:pPr>
        <w:pStyle w:val="BlankClose"/>
        <w:rPr>
          <w:del w:id="2704" w:author="svcMRProcess" w:date="2018-09-09T09:31:00Z"/>
        </w:rPr>
      </w:pPr>
    </w:p>
    <w:p>
      <w:pPr>
        <w:pStyle w:val="nzSubsection"/>
        <w:rPr>
          <w:del w:id="2705" w:author="svcMRProcess" w:date="2018-09-09T09:31:00Z"/>
        </w:rPr>
      </w:pPr>
      <w:del w:id="2706" w:author="svcMRProcess" w:date="2018-09-09T09:31:00Z">
        <w:r>
          <w:tab/>
          <w:delText>(3)</w:delText>
        </w:r>
        <w:r>
          <w:tab/>
          <w:delText>After section 11(7) insert:</w:delText>
        </w:r>
      </w:del>
    </w:p>
    <w:p>
      <w:pPr>
        <w:pStyle w:val="BlankOpen"/>
        <w:rPr>
          <w:del w:id="2707" w:author="svcMRProcess" w:date="2018-09-09T09:31:00Z"/>
        </w:rPr>
      </w:pPr>
    </w:p>
    <w:p>
      <w:pPr>
        <w:pStyle w:val="nzSubsection"/>
        <w:rPr>
          <w:del w:id="2708" w:author="svcMRProcess" w:date="2018-09-09T09:31:00Z"/>
        </w:rPr>
      </w:pPr>
      <w:del w:id="2709" w:author="svcMRProcess" w:date="2018-09-09T09:31:00Z">
        <w:r>
          <w:tab/>
          <w:delText>(8A)</w:delText>
        </w:r>
        <w:r>
          <w:tab/>
          <w:delText xml:space="preserve">Despite the </w:delText>
        </w:r>
        <w:r>
          <w:rPr>
            <w:i/>
          </w:rPr>
          <w:delText>Land Administration Act 1997</w:delText>
        </w:r>
        <w:r>
          <w:delText>, the placing of the care, control and management of the River reserve with the Trust is only for the purposes of section 23 and does not otherwise limit the functions of the CEO under section 33.</w:delText>
        </w:r>
      </w:del>
    </w:p>
    <w:p>
      <w:pPr>
        <w:pStyle w:val="BlankClose"/>
        <w:rPr>
          <w:del w:id="2710" w:author="svcMRProcess" w:date="2018-09-09T09:31:00Z"/>
        </w:rPr>
      </w:pPr>
    </w:p>
    <w:p>
      <w:pPr>
        <w:pStyle w:val="nzSubsection"/>
        <w:rPr>
          <w:del w:id="2711" w:author="svcMRProcess" w:date="2018-09-09T09:31:00Z"/>
        </w:rPr>
      </w:pPr>
      <w:del w:id="2712" w:author="svcMRProcess" w:date="2018-09-09T09:31:00Z">
        <w:r>
          <w:tab/>
          <w:delText>(4)</w:delText>
        </w:r>
        <w:r>
          <w:tab/>
          <w:delText>In section 11(9):</w:delText>
        </w:r>
      </w:del>
    </w:p>
    <w:p>
      <w:pPr>
        <w:pStyle w:val="nzIndenta"/>
        <w:rPr>
          <w:del w:id="2713" w:author="svcMRProcess" w:date="2018-09-09T09:31:00Z"/>
        </w:rPr>
      </w:pPr>
      <w:del w:id="2714" w:author="svcMRProcess" w:date="2018-09-09T09:31:00Z">
        <w:r>
          <w:tab/>
          <w:delText>(a)</w:delText>
        </w:r>
        <w:r>
          <w:tab/>
          <w:delText>in paragraph (b)(i) delete “Marine Authority” and insert:</w:delText>
        </w:r>
      </w:del>
    </w:p>
    <w:p>
      <w:pPr>
        <w:pStyle w:val="BlankOpen"/>
        <w:rPr>
          <w:del w:id="2715" w:author="svcMRProcess" w:date="2018-09-09T09:31:00Z"/>
        </w:rPr>
      </w:pPr>
    </w:p>
    <w:p>
      <w:pPr>
        <w:pStyle w:val="nzIndenta"/>
        <w:rPr>
          <w:del w:id="2716" w:author="svcMRProcess" w:date="2018-09-09T09:31:00Z"/>
        </w:rPr>
      </w:pPr>
      <w:del w:id="2717" w:author="svcMRProcess" w:date="2018-09-09T09:31:00Z">
        <w:r>
          <w:tab/>
        </w:r>
        <w:r>
          <w:tab/>
          <w:delText>Marine Parks and Reserves Authority</w:delText>
        </w:r>
      </w:del>
    </w:p>
    <w:p>
      <w:pPr>
        <w:pStyle w:val="BlankClose"/>
        <w:rPr>
          <w:del w:id="2718" w:author="svcMRProcess" w:date="2018-09-09T09:31:00Z"/>
        </w:rPr>
      </w:pPr>
    </w:p>
    <w:p>
      <w:pPr>
        <w:pStyle w:val="nzIndenta"/>
        <w:rPr>
          <w:del w:id="2719" w:author="svcMRProcess" w:date="2018-09-09T09:31:00Z"/>
        </w:rPr>
      </w:pPr>
      <w:del w:id="2720" w:author="svcMRProcess" w:date="2018-09-09T09:31:00Z">
        <w:r>
          <w:tab/>
          <w:delText>(b)</w:delText>
        </w:r>
        <w:r>
          <w:tab/>
          <w:delText>in paragraph (c)(i) after “Commission” insert:</w:delText>
        </w:r>
      </w:del>
    </w:p>
    <w:p>
      <w:pPr>
        <w:pStyle w:val="BlankOpen"/>
        <w:rPr>
          <w:del w:id="2721" w:author="svcMRProcess" w:date="2018-09-09T09:31:00Z"/>
        </w:rPr>
      </w:pPr>
    </w:p>
    <w:p>
      <w:pPr>
        <w:pStyle w:val="nzIndenta"/>
        <w:rPr>
          <w:del w:id="2722" w:author="svcMRProcess" w:date="2018-09-09T09:31:00Z"/>
        </w:rPr>
      </w:pPr>
      <w:del w:id="2723" w:author="svcMRProcess" w:date="2018-09-09T09:31:00Z">
        <w:r>
          <w:tab/>
        </w:r>
        <w:r>
          <w:tab/>
          <w:delText>of Western Australia</w:delText>
        </w:r>
      </w:del>
    </w:p>
    <w:p>
      <w:pPr>
        <w:pStyle w:val="BlankClose"/>
        <w:rPr>
          <w:del w:id="2724" w:author="svcMRProcess" w:date="2018-09-09T09:31:00Z"/>
        </w:rPr>
      </w:pPr>
    </w:p>
    <w:p>
      <w:pPr>
        <w:pStyle w:val="nzHeading5"/>
        <w:rPr>
          <w:del w:id="2725" w:author="svcMRProcess" w:date="2018-09-09T09:31:00Z"/>
        </w:rPr>
      </w:pPr>
      <w:bookmarkStart w:id="2726" w:name="_Toc413148475"/>
      <w:bookmarkStart w:id="2727" w:name="_Toc413753161"/>
      <w:bookmarkStart w:id="2728" w:name="_Toc413755327"/>
      <w:del w:id="2729" w:author="svcMRProcess" w:date="2018-09-09T09:31:00Z">
        <w:r>
          <w:rPr>
            <w:rStyle w:val="CharSectno"/>
          </w:rPr>
          <w:delText>7</w:delText>
        </w:r>
        <w:r>
          <w:delText>.</w:delText>
        </w:r>
        <w:r>
          <w:tab/>
          <w:delText>Section 12 amended</w:delText>
        </w:r>
        <w:bookmarkEnd w:id="2726"/>
        <w:bookmarkEnd w:id="2727"/>
        <w:bookmarkEnd w:id="2728"/>
      </w:del>
    </w:p>
    <w:p>
      <w:pPr>
        <w:pStyle w:val="nzSubsection"/>
        <w:rPr>
          <w:del w:id="2730" w:author="svcMRProcess" w:date="2018-09-09T09:31:00Z"/>
        </w:rPr>
      </w:pPr>
      <w:del w:id="2731" w:author="svcMRProcess" w:date="2018-09-09T09:31:00Z">
        <w:r>
          <w:tab/>
          <w:delText>(1)</w:delText>
        </w:r>
        <w:r>
          <w:tab/>
          <w:delText>In section 12(2) after “other structure on” insert:</w:delText>
        </w:r>
      </w:del>
    </w:p>
    <w:p>
      <w:pPr>
        <w:pStyle w:val="BlankOpen"/>
        <w:rPr>
          <w:del w:id="2732" w:author="svcMRProcess" w:date="2018-09-09T09:31:00Z"/>
        </w:rPr>
      </w:pPr>
    </w:p>
    <w:p>
      <w:pPr>
        <w:pStyle w:val="nzSubsection"/>
        <w:rPr>
          <w:del w:id="2733" w:author="svcMRProcess" w:date="2018-09-09T09:31:00Z"/>
        </w:rPr>
      </w:pPr>
      <w:del w:id="2734" w:author="svcMRProcess" w:date="2018-09-09T09:31:00Z">
        <w:r>
          <w:tab/>
        </w:r>
        <w:r>
          <w:tab/>
          <w:delText>that part of</w:delText>
        </w:r>
      </w:del>
    </w:p>
    <w:p>
      <w:pPr>
        <w:pStyle w:val="BlankClose"/>
        <w:rPr>
          <w:del w:id="2735" w:author="svcMRProcess" w:date="2018-09-09T09:31:00Z"/>
        </w:rPr>
      </w:pPr>
    </w:p>
    <w:p>
      <w:pPr>
        <w:pStyle w:val="nzSubsection"/>
        <w:rPr>
          <w:del w:id="2736" w:author="svcMRProcess" w:date="2018-09-09T09:31:00Z"/>
        </w:rPr>
      </w:pPr>
      <w:del w:id="2737" w:author="svcMRProcess" w:date="2018-09-09T09:31:00Z">
        <w:r>
          <w:tab/>
          <w:delText>(2)</w:delText>
        </w:r>
        <w:r>
          <w:tab/>
          <w:delText>In section 12(7) delete “Division 2.” and insert:</w:delText>
        </w:r>
      </w:del>
    </w:p>
    <w:p>
      <w:pPr>
        <w:pStyle w:val="BlankOpen"/>
        <w:rPr>
          <w:del w:id="2738" w:author="svcMRProcess" w:date="2018-09-09T09:31:00Z"/>
        </w:rPr>
      </w:pPr>
    </w:p>
    <w:p>
      <w:pPr>
        <w:pStyle w:val="nzSubsection"/>
        <w:rPr>
          <w:del w:id="2739" w:author="svcMRProcess" w:date="2018-09-09T09:31:00Z"/>
        </w:rPr>
      </w:pPr>
      <w:del w:id="2740" w:author="svcMRProcess" w:date="2018-09-09T09:31:00Z">
        <w:r>
          <w:tab/>
        </w:r>
        <w:r>
          <w:tab/>
          <w:delText>Division 2 or the powers of the CEO under Part 4B Division 1.</w:delText>
        </w:r>
      </w:del>
    </w:p>
    <w:p>
      <w:pPr>
        <w:pStyle w:val="BlankClose"/>
        <w:rPr>
          <w:del w:id="2741" w:author="svcMRProcess" w:date="2018-09-09T09:31:00Z"/>
        </w:rPr>
      </w:pPr>
    </w:p>
    <w:p>
      <w:pPr>
        <w:pStyle w:val="nzHeading5"/>
        <w:rPr>
          <w:del w:id="2742" w:author="svcMRProcess" w:date="2018-09-09T09:31:00Z"/>
        </w:rPr>
      </w:pPr>
      <w:bookmarkStart w:id="2743" w:name="_Toc413148476"/>
      <w:bookmarkStart w:id="2744" w:name="_Toc413753162"/>
      <w:bookmarkStart w:id="2745" w:name="_Toc413755328"/>
      <w:del w:id="2746" w:author="svcMRProcess" w:date="2018-09-09T09:31:00Z">
        <w:r>
          <w:rPr>
            <w:rStyle w:val="CharSectno"/>
          </w:rPr>
          <w:delText>8</w:delText>
        </w:r>
        <w:r>
          <w:delText>.</w:delText>
        </w:r>
        <w:r>
          <w:tab/>
          <w:delText>Section 22A inserted</w:delText>
        </w:r>
        <w:bookmarkEnd w:id="2743"/>
        <w:bookmarkEnd w:id="2744"/>
        <w:bookmarkEnd w:id="2745"/>
      </w:del>
    </w:p>
    <w:p>
      <w:pPr>
        <w:pStyle w:val="nzSubsection"/>
        <w:rPr>
          <w:del w:id="2747" w:author="svcMRProcess" w:date="2018-09-09T09:31:00Z"/>
        </w:rPr>
      </w:pPr>
      <w:del w:id="2748" w:author="svcMRProcess" w:date="2018-09-09T09:31:00Z">
        <w:r>
          <w:tab/>
        </w:r>
        <w:r>
          <w:tab/>
          <w:delText>After section 21 insert:</w:delText>
        </w:r>
      </w:del>
    </w:p>
    <w:p>
      <w:pPr>
        <w:pStyle w:val="BlankOpen"/>
        <w:rPr>
          <w:del w:id="2749" w:author="svcMRProcess" w:date="2018-09-09T09:31:00Z"/>
        </w:rPr>
      </w:pPr>
    </w:p>
    <w:p>
      <w:pPr>
        <w:pStyle w:val="nzHeading5"/>
        <w:rPr>
          <w:del w:id="2750" w:author="svcMRProcess" w:date="2018-09-09T09:31:00Z"/>
        </w:rPr>
      </w:pPr>
      <w:bookmarkStart w:id="2751" w:name="_Toc413148477"/>
      <w:bookmarkStart w:id="2752" w:name="_Toc413753163"/>
      <w:bookmarkStart w:id="2753" w:name="_Toc413755329"/>
      <w:del w:id="2754" w:author="svcMRProcess" w:date="2018-09-09T09:31:00Z">
        <w:r>
          <w:delText>22A.</w:delText>
        </w:r>
        <w:r>
          <w:tab/>
          <w:delText>CEO entitled to attend board meeting</w:delText>
        </w:r>
        <w:bookmarkEnd w:id="2751"/>
        <w:bookmarkEnd w:id="2752"/>
        <w:bookmarkEnd w:id="2753"/>
      </w:del>
    </w:p>
    <w:p>
      <w:pPr>
        <w:pStyle w:val="nzSubsection"/>
        <w:rPr>
          <w:del w:id="2755" w:author="svcMRProcess" w:date="2018-09-09T09:31:00Z"/>
        </w:rPr>
      </w:pPr>
      <w:del w:id="2756" w:author="svcMRProcess" w:date="2018-09-09T09:31:00Z">
        <w:r>
          <w:tab/>
        </w:r>
        <w:r>
          <w:tab/>
          <w:delText>The CEO, or a nominee of the CEO, is entitled to attend any meeting of the board and to take part in the consideration and discussion of any matter before a meeting, but cannot vote on any matter.</w:delText>
        </w:r>
      </w:del>
    </w:p>
    <w:p>
      <w:pPr>
        <w:pStyle w:val="BlankClose"/>
        <w:rPr>
          <w:del w:id="2757" w:author="svcMRProcess" w:date="2018-09-09T09:31:00Z"/>
        </w:rPr>
      </w:pPr>
    </w:p>
    <w:p>
      <w:pPr>
        <w:pStyle w:val="nzHeading5"/>
        <w:rPr>
          <w:del w:id="2758" w:author="svcMRProcess" w:date="2018-09-09T09:31:00Z"/>
        </w:rPr>
      </w:pPr>
      <w:bookmarkStart w:id="2759" w:name="_Toc413148478"/>
      <w:bookmarkStart w:id="2760" w:name="_Toc413753164"/>
      <w:bookmarkStart w:id="2761" w:name="_Toc413755330"/>
      <w:del w:id="2762" w:author="svcMRProcess" w:date="2018-09-09T09:31:00Z">
        <w:r>
          <w:rPr>
            <w:rStyle w:val="CharSectno"/>
          </w:rPr>
          <w:delText>9</w:delText>
        </w:r>
        <w:r>
          <w:delText>.</w:delText>
        </w:r>
        <w:r>
          <w:tab/>
          <w:delText>Section 23 amended</w:delText>
        </w:r>
        <w:bookmarkEnd w:id="2759"/>
        <w:bookmarkEnd w:id="2760"/>
        <w:bookmarkEnd w:id="2761"/>
      </w:del>
    </w:p>
    <w:p>
      <w:pPr>
        <w:pStyle w:val="nzSubsection"/>
        <w:rPr>
          <w:del w:id="2763" w:author="svcMRProcess" w:date="2018-09-09T09:31:00Z"/>
        </w:rPr>
      </w:pPr>
      <w:del w:id="2764" w:author="svcMRProcess" w:date="2018-09-09T09:31:00Z">
        <w:r>
          <w:tab/>
        </w:r>
        <w:r>
          <w:tab/>
          <w:delText>In section 23:</w:delText>
        </w:r>
      </w:del>
    </w:p>
    <w:p>
      <w:pPr>
        <w:pStyle w:val="nzIndenta"/>
        <w:rPr>
          <w:del w:id="2765" w:author="svcMRProcess" w:date="2018-09-09T09:31:00Z"/>
        </w:rPr>
      </w:pPr>
      <w:del w:id="2766" w:author="svcMRProcess" w:date="2018-09-09T09:31:00Z">
        <w:r>
          <w:tab/>
          <w:delText>(a)</w:delText>
        </w:r>
        <w:r>
          <w:tab/>
          <w:delText>delete paragraphs (a), (b) and (c) and insert:</w:delText>
        </w:r>
      </w:del>
    </w:p>
    <w:p>
      <w:pPr>
        <w:pStyle w:val="BlankOpen"/>
        <w:rPr>
          <w:del w:id="2767" w:author="svcMRProcess" w:date="2018-09-09T09:31:00Z"/>
        </w:rPr>
      </w:pPr>
    </w:p>
    <w:p>
      <w:pPr>
        <w:pStyle w:val="nzIndenta"/>
        <w:rPr>
          <w:del w:id="2768" w:author="svcMRProcess" w:date="2018-09-09T09:31:00Z"/>
        </w:rPr>
      </w:pPr>
      <w:del w:id="2769" w:author="svcMRProcess" w:date="2018-09-09T09:31:00Z">
        <w:r>
          <w:tab/>
          <w:delText>(a)</w:delText>
        </w:r>
        <w:r>
          <w:tab/>
          <w:delText>subject to sections 11(8A) and 33, to have placed with it the care, control and management of the River reserve;</w:delText>
        </w:r>
      </w:del>
    </w:p>
    <w:p>
      <w:pPr>
        <w:pStyle w:val="nzIndenta"/>
        <w:rPr>
          <w:del w:id="2770" w:author="svcMRProcess" w:date="2018-09-09T09:31:00Z"/>
        </w:rPr>
      </w:pPr>
      <w:del w:id="2771" w:author="svcMRProcess" w:date="2018-09-09T09:31:00Z">
        <w:r>
          <w:tab/>
          <w:delText>(ab)</w:delText>
        </w:r>
        <w:r>
          <w:tab/>
          <w:delText xml:space="preserve">to develop policies — </w:delText>
        </w:r>
      </w:del>
    </w:p>
    <w:p>
      <w:pPr>
        <w:pStyle w:val="nzIndenti"/>
        <w:rPr>
          <w:del w:id="2772" w:author="svcMRProcess" w:date="2018-09-09T09:31:00Z"/>
        </w:rPr>
      </w:pPr>
      <w:del w:id="2773" w:author="svcMRProcess" w:date="2018-09-09T09:31:00Z">
        <w:r>
          <w:tab/>
          <w:delText>(i)</w:delText>
        </w:r>
        <w:r>
          <w:tab/>
          <w:delText>for the protection and enhancement of the ecological and community benefits and amenity of the development control area and for the control of activities and development in that area; and</w:delText>
        </w:r>
      </w:del>
    </w:p>
    <w:p>
      <w:pPr>
        <w:pStyle w:val="nzIndenti"/>
        <w:rPr>
          <w:del w:id="2774" w:author="svcMRProcess" w:date="2018-09-09T09:31:00Z"/>
        </w:rPr>
      </w:pPr>
      <w:del w:id="2775" w:author="svcMRProcess" w:date="2018-09-09T09:31:00Z">
        <w:r>
          <w:tab/>
          <w:delText>(ii)</w:delText>
        </w:r>
        <w:r>
          <w:tab/>
          <w:delText>for the protection and enhancement of the ecological and community benefits and amenity of the Riverpark and the Riverpark shoreline;</w:delText>
        </w:r>
      </w:del>
    </w:p>
    <w:p>
      <w:pPr>
        <w:pStyle w:val="nzIndenta"/>
        <w:rPr>
          <w:del w:id="2776" w:author="svcMRProcess" w:date="2018-09-09T09:31:00Z"/>
        </w:rPr>
      </w:pPr>
      <w:del w:id="2777" w:author="svcMRProcess" w:date="2018-09-09T09:31:00Z">
        <w:r>
          <w:tab/>
        </w:r>
        <w:r>
          <w:tab/>
          <w:delText>and</w:delText>
        </w:r>
      </w:del>
    </w:p>
    <w:p>
      <w:pPr>
        <w:pStyle w:val="BlankClose"/>
        <w:rPr>
          <w:del w:id="2778" w:author="svcMRProcess" w:date="2018-09-09T09:31:00Z"/>
        </w:rPr>
      </w:pPr>
    </w:p>
    <w:p>
      <w:pPr>
        <w:pStyle w:val="nzIndenta"/>
        <w:rPr>
          <w:del w:id="2779" w:author="svcMRProcess" w:date="2018-09-09T09:31:00Z"/>
        </w:rPr>
      </w:pPr>
      <w:del w:id="2780" w:author="svcMRProcess" w:date="2018-09-09T09:31:00Z">
        <w:r>
          <w:tab/>
          <w:delText>(b)</w:delText>
        </w:r>
        <w:r>
          <w:tab/>
          <w:delText>delete paragraphs (e) and (f) and insert:</w:delText>
        </w:r>
      </w:del>
    </w:p>
    <w:p>
      <w:pPr>
        <w:pStyle w:val="BlankOpen"/>
        <w:rPr>
          <w:del w:id="2781" w:author="svcMRProcess" w:date="2018-09-09T09:31:00Z"/>
        </w:rPr>
      </w:pPr>
    </w:p>
    <w:p>
      <w:pPr>
        <w:pStyle w:val="nzIndenta"/>
        <w:rPr>
          <w:del w:id="2782" w:author="svcMRProcess" w:date="2018-09-09T09:31:00Z"/>
        </w:rPr>
      </w:pPr>
      <w:del w:id="2783" w:author="svcMRProcess" w:date="2018-09-09T09:31:00Z">
        <w:r>
          <w:tab/>
          <w:delText>(e)</w:delText>
        </w:r>
        <w:r>
          <w:tab/>
          <w:delText>in accordance with Part 4, to prepare and deal with proposed strategic documents under this Act; and</w:delText>
        </w:r>
      </w:del>
    </w:p>
    <w:p>
      <w:pPr>
        <w:pStyle w:val="nzIndenta"/>
        <w:rPr>
          <w:del w:id="2784" w:author="svcMRProcess" w:date="2018-09-09T09:31:00Z"/>
        </w:rPr>
      </w:pPr>
      <w:del w:id="2785" w:author="svcMRProcess" w:date="2018-09-09T09:31:00Z">
        <w:r>
          <w:tab/>
          <w:delText>(fa)</w:delText>
        </w:r>
        <w:r>
          <w:tab/>
          <w:delText>to promote the implementation of strategic documents and establish mechanisms for monitoring compliance for the purpose of reporting and making recommendations under section 66; and</w:delText>
        </w:r>
      </w:del>
    </w:p>
    <w:p>
      <w:pPr>
        <w:pStyle w:val="nzIndenta"/>
        <w:rPr>
          <w:del w:id="2786" w:author="svcMRProcess" w:date="2018-09-09T09:31:00Z"/>
        </w:rPr>
      </w:pPr>
      <w:del w:id="2787" w:author="svcMRProcess" w:date="2018-09-09T09:31:00Z">
        <w:r>
          <w:tab/>
          <w:delText>(fb)</w:delText>
        </w:r>
        <w:r>
          <w:tab/>
          <w:delText>in accordance with Part 5, to advise the CEO on matters relating to development in the development control area; and</w:delText>
        </w:r>
      </w:del>
    </w:p>
    <w:p>
      <w:pPr>
        <w:pStyle w:val="nzIndenta"/>
        <w:rPr>
          <w:del w:id="2788" w:author="svcMRProcess" w:date="2018-09-09T09:31:00Z"/>
        </w:rPr>
      </w:pPr>
      <w:del w:id="2789" w:author="svcMRProcess" w:date="2018-09-09T09:31:00Z">
        <w:r>
          <w:tab/>
          <w:delText>(f)</w:delText>
        </w:r>
        <w:r>
          <w:tab/>
          <w:delText>to advise the CEO on and promote the activities of other bodies that have functions in relation to the catchment area, insofar as those functions may affect the Riverpark; and</w:delText>
        </w:r>
      </w:del>
    </w:p>
    <w:p>
      <w:pPr>
        <w:pStyle w:val="BlankClose"/>
        <w:rPr>
          <w:del w:id="2790" w:author="svcMRProcess" w:date="2018-09-09T09:31:00Z"/>
        </w:rPr>
      </w:pPr>
    </w:p>
    <w:p>
      <w:pPr>
        <w:pStyle w:val="nzIndenta"/>
        <w:rPr>
          <w:del w:id="2791" w:author="svcMRProcess" w:date="2018-09-09T09:31:00Z"/>
        </w:rPr>
      </w:pPr>
      <w:del w:id="2792" w:author="svcMRProcess" w:date="2018-09-09T09:31:00Z">
        <w:r>
          <w:tab/>
          <w:delText>(c)</w:delText>
        </w:r>
        <w:r>
          <w:tab/>
          <w:delText>in paragraph (g) delete “monitor and”;</w:delText>
        </w:r>
      </w:del>
    </w:p>
    <w:p>
      <w:pPr>
        <w:pStyle w:val="nzIndenta"/>
        <w:rPr>
          <w:del w:id="2793" w:author="svcMRProcess" w:date="2018-09-09T09:31:00Z"/>
        </w:rPr>
      </w:pPr>
      <w:del w:id="2794" w:author="svcMRProcess" w:date="2018-09-09T09:31:00Z">
        <w:r>
          <w:tab/>
          <w:delText>(d)</w:delText>
        </w:r>
        <w:r>
          <w:tab/>
          <w:delText>in paragraph (h) delete “and assistance”;</w:delText>
        </w:r>
      </w:del>
    </w:p>
    <w:p>
      <w:pPr>
        <w:pStyle w:val="nzIndenta"/>
        <w:rPr>
          <w:del w:id="2795" w:author="svcMRProcess" w:date="2018-09-09T09:31:00Z"/>
        </w:rPr>
      </w:pPr>
      <w:del w:id="2796" w:author="svcMRProcess" w:date="2018-09-09T09:31:00Z">
        <w:r>
          <w:tab/>
          <w:delText>(e)</w:delText>
        </w:r>
        <w:r>
          <w:tab/>
          <w:delText>delete paragraph (i);</w:delText>
        </w:r>
      </w:del>
    </w:p>
    <w:p>
      <w:pPr>
        <w:pStyle w:val="nzIndenta"/>
        <w:rPr>
          <w:del w:id="2797" w:author="svcMRProcess" w:date="2018-09-09T09:31:00Z"/>
        </w:rPr>
      </w:pPr>
      <w:del w:id="2798" w:author="svcMRProcess" w:date="2018-09-09T09:31:00Z">
        <w:r>
          <w:tab/>
          <w:delText>(f)</w:delText>
        </w:r>
        <w:r>
          <w:tab/>
          <w:delText>in paragraph (k) after “under” insert:</w:delText>
        </w:r>
      </w:del>
    </w:p>
    <w:p>
      <w:pPr>
        <w:pStyle w:val="BlankOpen"/>
        <w:rPr>
          <w:del w:id="2799" w:author="svcMRProcess" w:date="2018-09-09T09:31:00Z"/>
        </w:rPr>
      </w:pPr>
    </w:p>
    <w:p>
      <w:pPr>
        <w:pStyle w:val="nzIndenta"/>
        <w:rPr>
          <w:del w:id="2800" w:author="svcMRProcess" w:date="2018-09-09T09:31:00Z"/>
        </w:rPr>
      </w:pPr>
      <w:del w:id="2801" w:author="svcMRProcess" w:date="2018-09-09T09:31:00Z">
        <w:r>
          <w:tab/>
        </w:r>
        <w:r>
          <w:tab/>
          <w:delText>this Act or</w:delText>
        </w:r>
      </w:del>
    </w:p>
    <w:p>
      <w:pPr>
        <w:pStyle w:val="BlankClose"/>
        <w:rPr>
          <w:del w:id="2802" w:author="svcMRProcess" w:date="2018-09-09T09:31:00Z"/>
        </w:rPr>
      </w:pPr>
    </w:p>
    <w:p>
      <w:pPr>
        <w:pStyle w:val="nzIndenta"/>
        <w:rPr>
          <w:del w:id="2803" w:author="svcMRProcess" w:date="2018-09-09T09:31:00Z"/>
        </w:rPr>
      </w:pPr>
      <w:del w:id="2804" w:author="svcMRProcess" w:date="2018-09-09T09:31:00Z">
        <w:r>
          <w:tab/>
          <w:delText>(g)</w:delText>
        </w:r>
        <w:r>
          <w:tab/>
          <w:delText>delete paragraph (l).</w:delText>
        </w:r>
      </w:del>
    </w:p>
    <w:p>
      <w:pPr>
        <w:pStyle w:val="nzHeading5"/>
        <w:rPr>
          <w:del w:id="2805" w:author="svcMRProcess" w:date="2018-09-09T09:31:00Z"/>
        </w:rPr>
      </w:pPr>
      <w:bookmarkStart w:id="2806" w:name="_Toc413148479"/>
      <w:bookmarkStart w:id="2807" w:name="_Toc413753165"/>
      <w:bookmarkStart w:id="2808" w:name="_Toc413755331"/>
      <w:del w:id="2809" w:author="svcMRProcess" w:date="2018-09-09T09:31:00Z">
        <w:r>
          <w:rPr>
            <w:rStyle w:val="CharSectno"/>
          </w:rPr>
          <w:delText>10</w:delText>
        </w:r>
        <w:r>
          <w:delText>.</w:delText>
        </w:r>
        <w:r>
          <w:tab/>
          <w:delText>Section 24 amended</w:delText>
        </w:r>
        <w:bookmarkEnd w:id="2806"/>
        <w:bookmarkEnd w:id="2807"/>
        <w:bookmarkEnd w:id="2808"/>
      </w:del>
    </w:p>
    <w:p>
      <w:pPr>
        <w:pStyle w:val="nzSubsection"/>
        <w:keepNext/>
        <w:rPr>
          <w:del w:id="2810" w:author="svcMRProcess" w:date="2018-09-09T09:31:00Z"/>
        </w:rPr>
      </w:pPr>
      <w:del w:id="2811" w:author="svcMRProcess" w:date="2018-09-09T09:31:00Z">
        <w:r>
          <w:tab/>
        </w:r>
        <w:r>
          <w:tab/>
          <w:delText>Delete section 24(2) and (3) and insert:</w:delText>
        </w:r>
      </w:del>
    </w:p>
    <w:p>
      <w:pPr>
        <w:pStyle w:val="BlankOpen"/>
        <w:rPr>
          <w:del w:id="2812" w:author="svcMRProcess" w:date="2018-09-09T09:31:00Z"/>
        </w:rPr>
      </w:pPr>
    </w:p>
    <w:p>
      <w:pPr>
        <w:pStyle w:val="nzSubsection"/>
        <w:rPr>
          <w:del w:id="2813" w:author="svcMRProcess" w:date="2018-09-09T09:31:00Z"/>
        </w:rPr>
      </w:pPr>
      <w:del w:id="2814" w:author="svcMRProcess" w:date="2018-09-09T09:31:00Z">
        <w:r>
          <w:tab/>
          <w:delText>(2)</w:delText>
        </w:r>
        <w:r>
          <w:tab/>
          <w:delText>The Trust may, with the approval of the Minister, engage persons under contracts for services to provide any professional, technical or other assistance that the Trust considers necessary for the performance of its functions under this Act.</w:delText>
        </w:r>
      </w:del>
    </w:p>
    <w:p>
      <w:pPr>
        <w:pStyle w:val="nzSubsection"/>
        <w:rPr>
          <w:del w:id="2815" w:author="svcMRProcess" w:date="2018-09-09T09:31:00Z"/>
        </w:rPr>
      </w:pPr>
      <w:del w:id="2816" w:author="svcMRProcess" w:date="2018-09-09T09:31:00Z">
        <w:r>
          <w:tab/>
          <w:delText>(3)</w:delText>
        </w:r>
        <w:r>
          <w:tab/>
          <w:delText>An approval of the Minister under subsection (2) may be specific or may be given in general terms.</w:delText>
        </w:r>
      </w:del>
    </w:p>
    <w:p>
      <w:pPr>
        <w:pStyle w:val="BlankClose"/>
        <w:rPr>
          <w:del w:id="2817" w:author="svcMRProcess" w:date="2018-09-09T09:31:00Z"/>
        </w:rPr>
      </w:pPr>
    </w:p>
    <w:p>
      <w:pPr>
        <w:pStyle w:val="nzHeading5"/>
        <w:rPr>
          <w:del w:id="2818" w:author="svcMRProcess" w:date="2018-09-09T09:31:00Z"/>
        </w:rPr>
      </w:pPr>
      <w:bookmarkStart w:id="2819" w:name="_Toc413148480"/>
      <w:bookmarkStart w:id="2820" w:name="_Toc413753166"/>
      <w:bookmarkStart w:id="2821" w:name="_Toc413755332"/>
      <w:del w:id="2822" w:author="svcMRProcess" w:date="2018-09-09T09:31:00Z">
        <w:r>
          <w:rPr>
            <w:rStyle w:val="CharSectno"/>
          </w:rPr>
          <w:delText>11</w:delText>
        </w:r>
        <w:r>
          <w:delText>.</w:delText>
        </w:r>
        <w:r>
          <w:tab/>
          <w:delText>Sections 26 and 27 replaced</w:delText>
        </w:r>
        <w:bookmarkEnd w:id="2819"/>
        <w:bookmarkEnd w:id="2820"/>
        <w:bookmarkEnd w:id="2821"/>
      </w:del>
    </w:p>
    <w:p>
      <w:pPr>
        <w:pStyle w:val="nzSubsection"/>
        <w:rPr>
          <w:del w:id="2823" w:author="svcMRProcess" w:date="2018-09-09T09:31:00Z"/>
        </w:rPr>
      </w:pPr>
      <w:del w:id="2824" w:author="svcMRProcess" w:date="2018-09-09T09:31:00Z">
        <w:r>
          <w:tab/>
        </w:r>
        <w:r>
          <w:tab/>
          <w:delText>Delete sections 26 and 27 and insert:</w:delText>
        </w:r>
      </w:del>
    </w:p>
    <w:p>
      <w:pPr>
        <w:pStyle w:val="BlankOpen"/>
        <w:rPr>
          <w:del w:id="2825" w:author="svcMRProcess" w:date="2018-09-09T09:31:00Z"/>
        </w:rPr>
      </w:pPr>
    </w:p>
    <w:p>
      <w:pPr>
        <w:pStyle w:val="nzHeading5"/>
        <w:rPr>
          <w:del w:id="2826" w:author="svcMRProcess" w:date="2018-09-09T09:31:00Z"/>
        </w:rPr>
      </w:pPr>
      <w:bookmarkStart w:id="2827" w:name="_Toc413148481"/>
      <w:bookmarkStart w:id="2828" w:name="_Toc413753167"/>
      <w:bookmarkStart w:id="2829" w:name="_Toc413755333"/>
      <w:del w:id="2830" w:author="svcMRProcess" w:date="2018-09-09T09:31:00Z">
        <w:r>
          <w:delText>28A.</w:delText>
        </w:r>
        <w:r>
          <w:tab/>
          <w:delText>Assistance, staff and facilities to be provided</w:delText>
        </w:r>
        <w:bookmarkEnd w:id="2827"/>
        <w:bookmarkEnd w:id="2828"/>
        <w:bookmarkEnd w:id="2829"/>
      </w:del>
    </w:p>
    <w:p>
      <w:pPr>
        <w:pStyle w:val="nzSubsection"/>
        <w:rPr>
          <w:del w:id="2831" w:author="svcMRProcess" w:date="2018-09-09T09:31:00Z"/>
        </w:rPr>
      </w:pPr>
      <w:del w:id="2832" w:author="svcMRProcess" w:date="2018-09-09T09:31:00Z">
        <w:r>
          <w:tab/>
        </w:r>
        <w:r>
          <w:tab/>
          <w:delText xml:space="preserve">The CEO must provide the Trust — </w:delText>
        </w:r>
      </w:del>
    </w:p>
    <w:p>
      <w:pPr>
        <w:pStyle w:val="nzIndenta"/>
        <w:rPr>
          <w:del w:id="2833" w:author="svcMRProcess" w:date="2018-09-09T09:31:00Z"/>
        </w:rPr>
      </w:pPr>
      <w:del w:id="2834" w:author="svcMRProcess" w:date="2018-09-09T09:31:00Z">
        <w:r>
          <w:tab/>
          <w:delText>(a)</w:delText>
        </w:r>
        <w:r>
          <w:tab/>
          <w:delText>with any assistance it may reasonably require to perform its functions; and</w:delText>
        </w:r>
      </w:del>
    </w:p>
    <w:p>
      <w:pPr>
        <w:pStyle w:val="nzIndenta"/>
        <w:rPr>
          <w:del w:id="2835" w:author="svcMRProcess" w:date="2018-09-09T09:31:00Z"/>
        </w:rPr>
      </w:pPr>
      <w:del w:id="2836" w:author="svcMRProcess" w:date="2018-09-09T09:31:00Z">
        <w:r>
          <w:tab/>
          <w:delText>(b)</w:delText>
        </w:r>
        <w:r>
          <w:tab/>
          <w:delText>without limiting paragraph (a), with any staff and facilities of the Department as the Trust may reasonably require to perform its functions.</w:delText>
        </w:r>
      </w:del>
    </w:p>
    <w:p>
      <w:pPr>
        <w:pStyle w:val="nzHeading5"/>
        <w:rPr>
          <w:del w:id="2837" w:author="svcMRProcess" w:date="2018-09-09T09:31:00Z"/>
        </w:rPr>
      </w:pPr>
      <w:bookmarkStart w:id="2838" w:name="_Toc413148482"/>
      <w:bookmarkStart w:id="2839" w:name="_Toc413753168"/>
      <w:bookmarkStart w:id="2840" w:name="_Toc413755334"/>
      <w:del w:id="2841" w:author="svcMRProcess" w:date="2018-09-09T09:31:00Z">
        <w:r>
          <w:delText>28B.</w:delText>
        </w:r>
        <w:r>
          <w:tab/>
          <w:delText>Delegation by Trust</w:delText>
        </w:r>
        <w:bookmarkEnd w:id="2838"/>
        <w:bookmarkEnd w:id="2839"/>
        <w:bookmarkEnd w:id="2840"/>
      </w:del>
    </w:p>
    <w:p>
      <w:pPr>
        <w:pStyle w:val="nzSubsection"/>
        <w:rPr>
          <w:del w:id="2842" w:author="svcMRProcess" w:date="2018-09-09T09:31:00Z"/>
        </w:rPr>
      </w:pPr>
      <w:del w:id="2843" w:author="svcMRProcess" w:date="2018-09-09T09:31:00Z">
        <w:r>
          <w:tab/>
          <w:delText>(1)</w:delText>
        </w:r>
        <w:r>
          <w:tab/>
          <w:delText>In subsection (2) —</w:delText>
        </w:r>
      </w:del>
    </w:p>
    <w:p>
      <w:pPr>
        <w:pStyle w:val="nzDefstart"/>
        <w:rPr>
          <w:del w:id="2844" w:author="svcMRProcess" w:date="2018-09-09T09:31:00Z"/>
        </w:rPr>
      </w:pPr>
      <w:del w:id="2845" w:author="svcMRProcess" w:date="2018-09-09T09:31:00Z">
        <w:r>
          <w:tab/>
        </w:r>
        <w:r>
          <w:rPr>
            <w:rStyle w:val="CharDefText"/>
          </w:rPr>
          <w:delText>eligible person</w:delText>
        </w:r>
        <w:r>
          <w:delText xml:space="preserve"> means — </w:delText>
        </w:r>
      </w:del>
    </w:p>
    <w:p>
      <w:pPr>
        <w:pStyle w:val="nzDefpara"/>
        <w:rPr>
          <w:del w:id="2846" w:author="svcMRProcess" w:date="2018-09-09T09:31:00Z"/>
        </w:rPr>
      </w:pPr>
      <w:del w:id="2847" w:author="svcMRProcess" w:date="2018-09-09T09:31:00Z">
        <w:r>
          <w:tab/>
          <w:delText>(a)</w:delText>
        </w:r>
        <w:r>
          <w:tab/>
          <w:delText>a member;</w:delText>
        </w:r>
      </w:del>
    </w:p>
    <w:p>
      <w:pPr>
        <w:pStyle w:val="nzDefpara"/>
        <w:rPr>
          <w:del w:id="2848" w:author="svcMRProcess" w:date="2018-09-09T09:31:00Z"/>
        </w:rPr>
      </w:pPr>
      <w:del w:id="2849" w:author="svcMRProcess" w:date="2018-09-09T09:31:00Z">
        <w:r>
          <w:tab/>
          <w:delText>(b)</w:delText>
        </w:r>
        <w:r>
          <w:tab/>
          <w:delText>a committee or a member of the committee;</w:delText>
        </w:r>
      </w:del>
    </w:p>
    <w:p>
      <w:pPr>
        <w:pStyle w:val="nzDefpara"/>
        <w:rPr>
          <w:del w:id="2850" w:author="svcMRProcess" w:date="2018-09-09T09:31:00Z"/>
        </w:rPr>
      </w:pPr>
      <w:del w:id="2851" w:author="svcMRProcess" w:date="2018-09-09T09:31:00Z">
        <w:r>
          <w:tab/>
          <w:delText>(c)</w:delText>
        </w:r>
        <w:r>
          <w:tab/>
          <w:delText>the CEO;</w:delText>
        </w:r>
      </w:del>
    </w:p>
    <w:p>
      <w:pPr>
        <w:pStyle w:val="nzDefpara"/>
        <w:rPr>
          <w:del w:id="2852" w:author="svcMRProcess" w:date="2018-09-09T09:31:00Z"/>
        </w:rPr>
      </w:pPr>
      <w:del w:id="2853" w:author="svcMRProcess" w:date="2018-09-09T09:31:00Z">
        <w:r>
          <w:tab/>
          <w:delText>(d)</w:delText>
        </w:r>
        <w:r>
          <w:tab/>
          <w:delText>a member of staff provided under section 28A.</w:delText>
        </w:r>
      </w:del>
    </w:p>
    <w:p>
      <w:pPr>
        <w:pStyle w:val="nzSubsection"/>
        <w:rPr>
          <w:del w:id="2854" w:author="svcMRProcess" w:date="2018-09-09T09:31:00Z"/>
        </w:rPr>
      </w:pPr>
      <w:del w:id="2855" w:author="svcMRProcess" w:date="2018-09-09T09:31:00Z">
        <w:r>
          <w:tab/>
          <w:delText>(2)</w:delText>
        </w:r>
        <w:r>
          <w:tab/>
          <w:delText>The Trust may, by resolution, delegate to an eligible person any function of the Trust under another provision of this Act or any other written law.</w:delText>
        </w:r>
      </w:del>
    </w:p>
    <w:p>
      <w:pPr>
        <w:pStyle w:val="nzSubsection"/>
        <w:rPr>
          <w:del w:id="2856" w:author="svcMRProcess" w:date="2018-09-09T09:31:00Z"/>
        </w:rPr>
      </w:pPr>
      <w:del w:id="2857" w:author="svcMRProcess" w:date="2018-09-09T09:31:00Z">
        <w:r>
          <w:tab/>
          <w:delText>(3)</w:delText>
        </w:r>
        <w:r>
          <w:tab/>
          <w:delText>A delegate must not further delegate any function.</w:delText>
        </w:r>
      </w:del>
    </w:p>
    <w:p>
      <w:pPr>
        <w:pStyle w:val="nzSubsection"/>
        <w:rPr>
          <w:del w:id="2858" w:author="svcMRProcess" w:date="2018-09-09T09:31:00Z"/>
        </w:rPr>
      </w:pPr>
      <w:del w:id="2859" w:author="svcMRProcess" w:date="2018-09-09T09:31:00Z">
        <w:r>
          <w:tab/>
          <w:delText>(4)</w:delText>
        </w:r>
        <w:r>
          <w:tab/>
          <w:delText>A person exercising or performing a function that has been delegated to the person under this section is to be taken to do so in accordance with the terms of the delegation unless the contrary is shown.</w:delText>
        </w:r>
      </w:del>
    </w:p>
    <w:p>
      <w:pPr>
        <w:pStyle w:val="nzSubsection"/>
        <w:rPr>
          <w:del w:id="2860" w:author="svcMRProcess" w:date="2018-09-09T09:31:00Z"/>
        </w:rPr>
      </w:pPr>
      <w:del w:id="2861" w:author="svcMRProcess" w:date="2018-09-09T09:31:00Z">
        <w:r>
          <w:tab/>
          <w:delText>(5)</w:delText>
        </w:r>
        <w:r>
          <w:tab/>
          <w:delText>Nothing in this section limits the ability of the Trust to perform a function through an officer or agent.</w:delText>
        </w:r>
      </w:del>
    </w:p>
    <w:p>
      <w:pPr>
        <w:pStyle w:val="nzSubsection"/>
        <w:rPr>
          <w:del w:id="2862" w:author="svcMRProcess" w:date="2018-09-09T09:31:00Z"/>
        </w:rPr>
      </w:pPr>
      <w:del w:id="2863" w:author="svcMRProcess" w:date="2018-09-09T09:31:00Z">
        <w:r>
          <w:tab/>
          <w:delText>(6)</w:delText>
        </w:r>
        <w:r>
          <w:tab/>
          <w:delText>This section does not apply to the execution of documents but the authority to execute documents on behalf of the Trust can be given under section 28F.</w:delText>
        </w:r>
      </w:del>
    </w:p>
    <w:p>
      <w:pPr>
        <w:pStyle w:val="nzHeading5"/>
        <w:rPr>
          <w:del w:id="2864" w:author="svcMRProcess" w:date="2018-09-09T09:31:00Z"/>
        </w:rPr>
      </w:pPr>
      <w:bookmarkStart w:id="2865" w:name="_Toc413148483"/>
      <w:bookmarkStart w:id="2866" w:name="_Toc413753169"/>
      <w:bookmarkStart w:id="2867" w:name="_Toc413755335"/>
      <w:del w:id="2868" w:author="svcMRProcess" w:date="2018-09-09T09:31:00Z">
        <w:r>
          <w:delText>28C.</w:delText>
        </w:r>
        <w:r>
          <w:tab/>
          <w:delText>Minister may give Trust directions</w:delText>
        </w:r>
        <w:bookmarkEnd w:id="2865"/>
        <w:bookmarkEnd w:id="2866"/>
        <w:bookmarkEnd w:id="2867"/>
      </w:del>
    </w:p>
    <w:p>
      <w:pPr>
        <w:pStyle w:val="nzSubsection"/>
        <w:rPr>
          <w:del w:id="2869" w:author="svcMRProcess" w:date="2018-09-09T09:31:00Z"/>
        </w:rPr>
      </w:pPr>
      <w:del w:id="2870" w:author="svcMRProcess" w:date="2018-09-09T09:31:00Z">
        <w:r>
          <w:tab/>
          <w:delText>(1)</w:delText>
        </w:r>
        <w:r>
          <w:tab/>
          <w:delText>The Minister may give written directions to the Trust with respect to the exercise or performance of its functions, either generally or in relation to a particular matter, and the Trust must give effect to any such direction.</w:delText>
        </w:r>
      </w:del>
    </w:p>
    <w:p>
      <w:pPr>
        <w:pStyle w:val="nzSubsection"/>
        <w:rPr>
          <w:del w:id="2871" w:author="svcMRProcess" w:date="2018-09-09T09:31:00Z"/>
        </w:rPr>
      </w:pPr>
      <w:del w:id="2872" w:author="svcMRProcess" w:date="2018-09-09T09:31:00Z">
        <w:r>
          <w:tab/>
          <w:delText>(2)</w:delText>
        </w:r>
        <w:r>
          <w:tab/>
          <w:delText>The text of a direction under subsection (1) must be included in the annual report of the Trust under section 28G.</w:delText>
        </w:r>
      </w:del>
    </w:p>
    <w:p>
      <w:pPr>
        <w:pStyle w:val="nzHeading5"/>
        <w:rPr>
          <w:del w:id="2873" w:author="svcMRProcess" w:date="2018-09-09T09:31:00Z"/>
        </w:rPr>
      </w:pPr>
      <w:bookmarkStart w:id="2874" w:name="_Toc413148484"/>
      <w:bookmarkStart w:id="2875" w:name="_Toc413753170"/>
      <w:bookmarkStart w:id="2876" w:name="_Toc413755336"/>
      <w:del w:id="2877" w:author="svcMRProcess" w:date="2018-09-09T09:31:00Z">
        <w:r>
          <w:delText>28D.</w:delText>
        </w:r>
        <w:r>
          <w:tab/>
          <w:delText>Minister to have access to information</w:delText>
        </w:r>
        <w:bookmarkEnd w:id="2874"/>
        <w:bookmarkEnd w:id="2875"/>
        <w:bookmarkEnd w:id="2876"/>
      </w:del>
    </w:p>
    <w:p>
      <w:pPr>
        <w:pStyle w:val="nzSubsection"/>
        <w:rPr>
          <w:del w:id="2878" w:author="svcMRProcess" w:date="2018-09-09T09:31:00Z"/>
        </w:rPr>
      </w:pPr>
      <w:del w:id="2879" w:author="svcMRProcess" w:date="2018-09-09T09:31:00Z">
        <w:r>
          <w:tab/>
          <w:delText>(1)</w:delText>
        </w:r>
        <w:r>
          <w:tab/>
          <w:delText>In this section —</w:delText>
        </w:r>
      </w:del>
    </w:p>
    <w:p>
      <w:pPr>
        <w:pStyle w:val="nzDefstart"/>
        <w:rPr>
          <w:del w:id="2880" w:author="svcMRProcess" w:date="2018-09-09T09:31:00Z"/>
        </w:rPr>
      </w:pPr>
      <w:del w:id="2881" w:author="svcMRProcess" w:date="2018-09-09T09:31:00Z">
        <w:r>
          <w:tab/>
        </w:r>
        <w:r>
          <w:rPr>
            <w:rStyle w:val="CharDefText"/>
          </w:rPr>
          <w:delText>document</w:delText>
        </w:r>
        <w:r>
          <w:delText xml:space="preserve"> includes any tape, disk or other device or medium on which information is recorded or stored;</w:delText>
        </w:r>
      </w:del>
    </w:p>
    <w:p>
      <w:pPr>
        <w:pStyle w:val="nzDefstart"/>
        <w:rPr>
          <w:del w:id="2882" w:author="svcMRProcess" w:date="2018-09-09T09:31:00Z"/>
        </w:rPr>
      </w:pPr>
      <w:del w:id="2883" w:author="svcMRProcess" w:date="2018-09-09T09:31:00Z">
        <w:r>
          <w:tab/>
        </w:r>
        <w:r>
          <w:rPr>
            <w:rStyle w:val="CharDefText"/>
          </w:rPr>
          <w:delText>information</w:delText>
        </w:r>
        <w:r>
          <w:delText xml:space="preserve"> means information specified, or of a description specified, by the Minister that relates to the functions of the Trust;</w:delText>
        </w:r>
      </w:del>
    </w:p>
    <w:p>
      <w:pPr>
        <w:pStyle w:val="nzDefstart"/>
        <w:rPr>
          <w:del w:id="2884" w:author="svcMRProcess" w:date="2018-09-09T09:31:00Z"/>
        </w:rPr>
      </w:pPr>
      <w:del w:id="2885" w:author="svcMRProcess" w:date="2018-09-09T09:31:00Z">
        <w:r>
          <w:tab/>
        </w:r>
        <w:r>
          <w:rPr>
            <w:rStyle w:val="CharDefText"/>
          </w:rPr>
          <w:delText>staff</w:delText>
        </w:r>
        <w:r>
          <w:delText xml:space="preserve"> means staff provided under section 28A.</w:delText>
        </w:r>
      </w:del>
    </w:p>
    <w:p>
      <w:pPr>
        <w:pStyle w:val="nzSubsection"/>
        <w:rPr>
          <w:del w:id="2886" w:author="svcMRProcess" w:date="2018-09-09T09:31:00Z"/>
        </w:rPr>
      </w:pPr>
      <w:del w:id="2887" w:author="svcMRProcess" w:date="2018-09-09T09:31:00Z">
        <w:r>
          <w:tab/>
          <w:delText>(2)</w:delText>
        </w:r>
        <w:r>
          <w:tab/>
          <w:delText>The Minister is entitled to have information in the possession of the Trust and, if the information is in or on a document, to have, and make and retain copies of, that document.</w:delText>
        </w:r>
      </w:del>
    </w:p>
    <w:p>
      <w:pPr>
        <w:pStyle w:val="nzSubsection"/>
        <w:rPr>
          <w:del w:id="2888" w:author="svcMRProcess" w:date="2018-09-09T09:31:00Z"/>
        </w:rPr>
      </w:pPr>
      <w:del w:id="2889" w:author="svcMRProcess" w:date="2018-09-09T09:31:00Z">
        <w:r>
          <w:tab/>
          <w:delText>(3)</w:delText>
        </w:r>
        <w:r>
          <w:tab/>
          <w:delText>For the purposes of subsection (2) the Minister may —</w:delText>
        </w:r>
      </w:del>
    </w:p>
    <w:p>
      <w:pPr>
        <w:pStyle w:val="nzIndenta"/>
        <w:rPr>
          <w:del w:id="2890" w:author="svcMRProcess" w:date="2018-09-09T09:31:00Z"/>
        </w:rPr>
      </w:pPr>
      <w:del w:id="2891" w:author="svcMRProcess" w:date="2018-09-09T09:31:00Z">
        <w:r>
          <w:tab/>
          <w:delText>(a)</w:delText>
        </w:r>
        <w:r>
          <w:tab/>
          <w:delText>request the Trust to provide information to the Minister; and</w:delText>
        </w:r>
      </w:del>
    </w:p>
    <w:p>
      <w:pPr>
        <w:pStyle w:val="nzIndenta"/>
        <w:rPr>
          <w:del w:id="2892" w:author="svcMRProcess" w:date="2018-09-09T09:31:00Z"/>
        </w:rPr>
      </w:pPr>
      <w:del w:id="2893" w:author="svcMRProcess" w:date="2018-09-09T09:31:00Z">
        <w:r>
          <w:tab/>
          <w:delText>(b)</w:delText>
        </w:r>
        <w:r>
          <w:tab/>
          <w:delText>request the Trust to give the Minister access to information; and</w:delText>
        </w:r>
      </w:del>
    </w:p>
    <w:p>
      <w:pPr>
        <w:pStyle w:val="nzIndenta"/>
        <w:rPr>
          <w:del w:id="2894" w:author="svcMRProcess" w:date="2018-09-09T09:31:00Z"/>
        </w:rPr>
      </w:pPr>
      <w:del w:id="2895" w:author="svcMRProcess" w:date="2018-09-09T09:31:00Z">
        <w:r>
          <w:tab/>
          <w:delText>(c)</w:delText>
        </w:r>
        <w:r>
          <w:tab/>
          <w:delText>for the purposes of paragraph (b) make use of staff to obtain the information and provide it to the Minister.</w:delText>
        </w:r>
      </w:del>
    </w:p>
    <w:p>
      <w:pPr>
        <w:pStyle w:val="nzSubsection"/>
        <w:rPr>
          <w:del w:id="2896" w:author="svcMRProcess" w:date="2018-09-09T09:31:00Z"/>
        </w:rPr>
      </w:pPr>
      <w:del w:id="2897" w:author="svcMRProcess" w:date="2018-09-09T09:31:00Z">
        <w:r>
          <w:tab/>
          <w:delText>(4)</w:delText>
        </w:r>
        <w:r>
          <w:tab/>
          <w:delText>The Trust must comply with a request under subsection (3) and make staff and facilities available to the Minister for the purposes of paragraph (c) of that subsection.</w:delText>
        </w:r>
      </w:del>
    </w:p>
    <w:p>
      <w:pPr>
        <w:pStyle w:val="nzHeading5"/>
        <w:rPr>
          <w:del w:id="2898" w:author="svcMRProcess" w:date="2018-09-09T09:31:00Z"/>
        </w:rPr>
      </w:pPr>
      <w:bookmarkStart w:id="2899" w:name="_Toc413148485"/>
      <w:bookmarkStart w:id="2900" w:name="_Toc413753171"/>
      <w:bookmarkStart w:id="2901" w:name="_Toc413755337"/>
      <w:del w:id="2902" w:author="svcMRProcess" w:date="2018-09-09T09:31:00Z">
        <w:r>
          <w:delText>28E.</w:delText>
        </w:r>
        <w:r>
          <w:tab/>
          <w:delText>Trust may appoint committees</w:delText>
        </w:r>
        <w:bookmarkEnd w:id="2899"/>
        <w:bookmarkEnd w:id="2900"/>
        <w:bookmarkEnd w:id="2901"/>
      </w:del>
    </w:p>
    <w:p>
      <w:pPr>
        <w:pStyle w:val="nzSubsection"/>
        <w:rPr>
          <w:del w:id="2903" w:author="svcMRProcess" w:date="2018-09-09T09:31:00Z"/>
        </w:rPr>
      </w:pPr>
      <w:del w:id="2904" w:author="svcMRProcess" w:date="2018-09-09T09:31:00Z">
        <w:r>
          <w:tab/>
          <w:delText>(1)</w:delText>
        </w:r>
        <w:r>
          <w:tab/>
          <w:delText>The Trust may appoint committees to assist it in the performance of its functions, and may discharge or alter any committee so appointed.</w:delText>
        </w:r>
      </w:del>
    </w:p>
    <w:p>
      <w:pPr>
        <w:pStyle w:val="nzSubsection"/>
        <w:rPr>
          <w:del w:id="2905" w:author="svcMRProcess" w:date="2018-09-09T09:31:00Z"/>
        </w:rPr>
      </w:pPr>
      <w:del w:id="2906" w:author="svcMRProcess" w:date="2018-09-09T09:31:00Z">
        <w:r>
          <w:tab/>
          <w:delText>(2)</w:delText>
        </w:r>
        <w:r>
          <w:tab/>
          <w:delText>A committee may include persons who are not members of the board.</w:delText>
        </w:r>
      </w:del>
    </w:p>
    <w:p>
      <w:pPr>
        <w:pStyle w:val="nzSubsection"/>
        <w:rPr>
          <w:del w:id="2907" w:author="svcMRProcess" w:date="2018-09-09T09:31:00Z"/>
        </w:rPr>
      </w:pPr>
      <w:del w:id="2908" w:author="svcMRProcess" w:date="2018-09-09T09:31:00Z">
        <w:r>
          <w:tab/>
          <w:delText>(3)</w:delText>
        </w:r>
        <w:r>
          <w:tab/>
          <w:delText>Subject to the directions of the Trust and to the terms of any delegation under section 28B, a committee may determine its own procedures.</w:delText>
        </w:r>
      </w:del>
    </w:p>
    <w:p>
      <w:pPr>
        <w:pStyle w:val="nzHeading5"/>
        <w:rPr>
          <w:del w:id="2909" w:author="svcMRProcess" w:date="2018-09-09T09:31:00Z"/>
        </w:rPr>
      </w:pPr>
      <w:bookmarkStart w:id="2910" w:name="_Toc413148486"/>
      <w:bookmarkStart w:id="2911" w:name="_Toc413753172"/>
      <w:bookmarkStart w:id="2912" w:name="_Toc413755338"/>
      <w:del w:id="2913" w:author="svcMRProcess" w:date="2018-09-09T09:31:00Z">
        <w:r>
          <w:delText>28F.</w:delText>
        </w:r>
        <w:r>
          <w:tab/>
          <w:delText>Execution of documents</w:delText>
        </w:r>
        <w:bookmarkEnd w:id="2910"/>
        <w:bookmarkEnd w:id="2911"/>
        <w:bookmarkEnd w:id="2912"/>
      </w:del>
    </w:p>
    <w:p>
      <w:pPr>
        <w:pStyle w:val="nzSubsection"/>
        <w:rPr>
          <w:del w:id="2914" w:author="svcMRProcess" w:date="2018-09-09T09:31:00Z"/>
        </w:rPr>
      </w:pPr>
      <w:del w:id="2915" w:author="svcMRProcess" w:date="2018-09-09T09:31:00Z">
        <w:r>
          <w:tab/>
          <w:delText>(1)</w:delText>
        </w:r>
        <w:r>
          <w:tab/>
          <w:delText>The Trust is to have a common seal.</w:delText>
        </w:r>
      </w:del>
    </w:p>
    <w:p>
      <w:pPr>
        <w:pStyle w:val="nzSubsection"/>
        <w:rPr>
          <w:del w:id="2916" w:author="svcMRProcess" w:date="2018-09-09T09:31:00Z"/>
        </w:rPr>
      </w:pPr>
      <w:del w:id="2917" w:author="svcMRProcess" w:date="2018-09-09T09:31:00Z">
        <w:r>
          <w:tab/>
          <w:delText>(2)</w:delText>
        </w:r>
        <w:r>
          <w:tab/>
          <w:delText>A document is duly executed by the Trust if —</w:delText>
        </w:r>
      </w:del>
    </w:p>
    <w:p>
      <w:pPr>
        <w:pStyle w:val="nzIndenta"/>
        <w:rPr>
          <w:del w:id="2918" w:author="svcMRProcess" w:date="2018-09-09T09:31:00Z"/>
        </w:rPr>
      </w:pPr>
      <w:del w:id="2919" w:author="svcMRProcess" w:date="2018-09-09T09:31:00Z">
        <w:r>
          <w:tab/>
          <w:delText>(a)</w:delText>
        </w:r>
        <w:r>
          <w:tab/>
          <w:delText>the common seal of the Trust is affixed to it in accordance with subsections (3) and (4); or</w:delText>
        </w:r>
      </w:del>
    </w:p>
    <w:p>
      <w:pPr>
        <w:pStyle w:val="nzIndenta"/>
        <w:rPr>
          <w:del w:id="2920" w:author="svcMRProcess" w:date="2018-09-09T09:31:00Z"/>
        </w:rPr>
      </w:pPr>
      <w:del w:id="2921" w:author="svcMRProcess" w:date="2018-09-09T09:31:00Z">
        <w:r>
          <w:tab/>
          <w:delText>(b)</w:delText>
        </w:r>
        <w:r>
          <w:tab/>
          <w:delText>it is signed on behalf of the Trust by a person or persons authorised to do so under subsection (5).</w:delText>
        </w:r>
      </w:del>
    </w:p>
    <w:p>
      <w:pPr>
        <w:pStyle w:val="nzSubsection"/>
        <w:rPr>
          <w:del w:id="2922" w:author="svcMRProcess" w:date="2018-09-09T09:31:00Z"/>
        </w:rPr>
      </w:pPr>
      <w:del w:id="2923" w:author="svcMRProcess" w:date="2018-09-09T09:31:00Z">
        <w:r>
          <w:tab/>
          <w:delText>(3)</w:delText>
        </w:r>
        <w:r>
          <w:tab/>
          <w:delText>The common seal of the Trust must not be affixed to any document except as authorised by the Trust.</w:delText>
        </w:r>
      </w:del>
    </w:p>
    <w:p>
      <w:pPr>
        <w:pStyle w:val="nzSubsection"/>
        <w:rPr>
          <w:del w:id="2924" w:author="svcMRProcess" w:date="2018-09-09T09:31:00Z"/>
        </w:rPr>
      </w:pPr>
      <w:del w:id="2925" w:author="svcMRProcess" w:date="2018-09-09T09:31:00Z">
        <w:r>
          <w:tab/>
          <w:delText>(4)</w:delText>
        </w:r>
        <w:r>
          <w:tab/>
          <w:delTex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delText>
        </w:r>
      </w:del>
    </w:p>
    <w:p>
      <w:pPr>
        <w:pStyle w:val="nzSubsection"/>
        <w:rPr>
          <w:del w:id="2926" w:author="svcMRProcess" w:date="2018-09-09T09:31:00Z"/>
        </w:rPr>
      </w:pPr>
      <w:del w:id="2927" w:author="svcMRProcess" w:date="2018-09-09T09:31:00Z">
        <w:r>
          <w:tab/>
          <w:delText>(5)</w:delText>
        </w:r>
        <w:r>
          <w:tab/>
          <w:delText>The Trust may, by writing under its common seal, authorise a member or members or a person or persons employed in the Department to sign documents on behalf of the Trust, either generally or subject to such conditions or restrictions as are specified in the authorisation.</w:delText>
        </w:r>
      </w:del>
    </w:p>
    <w:p>
      <w:pPr>
        <w:pStyle w:val="nzSubsection"/>
        <w:rPr>
          <w:del w:id="2928" w:author="svcMRProcess" w:date="2018-09-09T09:31:00Z"/>
        </w:rPr>
      </w:pPr>
      <w:del w:id="2929" w:author="svcMRProcess" w:date="2018-09-09T09:31:00Z">
        <w:r>
          <w:tab/>
          <w:delText>(6)</w:delText>
        </w:r>
        <w:r>
          <w:tab/>
          <w:delText>A document purporting to be executed in accordance with this section is to be presumed to be duly executed until the contrary is shown.</w:delText>
        </w:r>
      </w:del>
    </w:p>
    <w:p>
      <w:pPr>
        <w:pStyle w:val="nzSubsection"/>
        <w:rPr>
          <w:del w:id="2930" w:author="svcMRProcess" w:date="2018-09-09T09:31:00Z"/>
        </w:rPr>
      </w:pPr>
      <w:del w:id="2931" w:author="svcMRProcess" w:date="2018-09-09T09:31:00Z">
        <w:r>
          <w:tab/>
          <w:delText>(7)</w:delText>
        </w:r>
        <w:r>
          <w:tab/>
          <w:delText>A document executed by a person under this section without the common seal of the Trust is not to be regarded as a deed unless the person executes it as a deed and is authorised under subsection (5) to do so.</w:delText>
        </w:r>
      </w:del>
    </w:p>
    <w:p>
      <w:pPr>
        <w:pStyle w:val="nzSubsection"/>
        <w:rPr>
          <w:del w:id="2932" w:author="svcMRProcess" w:date="2018-09-09T09:31:00Z"/>
        </w:rPr>
      </w:pPr>
      <w:del w:id="2933" w:author="svcMRProcess" w:date="2018-09-09T09:31:00Z">
        <w:r>
          <w:tab/>
          <w:delText>(8)</w:delText>
        </w:r>
        <w:r>
          <w:tab/>
          <w:delText>When a document is produced bearing a seal purporting to be the common seal of the Trust, it is to be presumed that the seal is the common seal of the Trust until the contrary is shown.</w:delText>
        </w:r>
      </w:del>
    </w:p>
    <w:p>
      <w:pPr>
        <w:pStyle w:val="nzHeading5"/>
        <w:rPr>
          <w:del w:id="2934" w:author="svcMRProcess" w:date="2018-09-09T09:31:00Z"/>
        </w:rPr>
      </w:pPr>
      <w:bookmarkStart w:id="2935" w:name="_Toc413148487"/>
      <w:bookmarkStart w:id="2936" w:name="_Toc413753173"/>
      <w:bookmarkStart w:id="2937" w:name="_Toc413755339"/>
      <w:del w:id="2938" w:author="svcMRProcess" w:date="2018-09-09T09:31:00Z">
        <w:r>
          <w:delText>28G.</w:delText>
        </w:r>
        <w:r>
          <w:tab/>
          <w:delText>Annual report</w:delText>
        </w:r>
        <w:bookmarkEnd w:id="2935"/>
        <w:bookmarkEnd w:id="2936"/>
        <w:bookmarkEnd w:id="2937"/>
      </w:del>
    </w:p>
    <w:p>
      <w:pPr>
        <w:pStyle w:val="nzSubsection"/>
        <w:rPr>
          <w:del w:id="2939" w:author="svcMRProcess" w:date="2018-09-09T09:31:00Z"/>
        </w:rPr>
      </w:pPr>
      <w:del w:id="2940" w:author="svcMRProcess" w:date="2018-09-09T09:31:00Z">
        <w:r>
          <w:tab/>
          <w:delText>(1)</w:delText>
        </w:r>
        <w:r>
          <w:tab/>
          <w:delText xml:space="preserve">Despite the </w:delText>
        </w:r>
        <w:r>
          <w:rPr>
            <w:i/>
          </w:rPr>
          <w:delText>Financial Management Act 2006</w:delText>
        </w:r>
        <w:r>
          <w:delText>, the Trust must, not later than 30 November in each year, prepare and give to the Minister a report on its proceedings for the year ending on the preceding 30 June.</w:delText>
        </w:r>
      </w:del>
    </w:p>
    <w:p>
      <w:pPr>
        <w:pStyle w:val="nzSubsection"/>
        <w:rPr>
          <w:del w:id="2941" w:author="svcMRProcess" w:date="2018-09-09T09:31:00Z"/>
        </w:rPr>
      </w:pPr>
      <w:del w:id="2942" w:author="svcMRProcess" w:date="2018-09-09T09:31:00Z">
        <w:r>
          <w:tab/>
          <w:delText>(2)</w:delText>
        </w:r>
        <w:r>
          <w:tab/>
          <w:delText>The Minister must cause the report to be laid before each House of Parliament as soon as is practicable after receipt by the Minister.</w:delText>
        </w:r>
      </w:del>
    </w:p>
    <w:p>
      <w:pPr>
        <w:pStyle w:val="BlankClose"/>
        <w:rPr>
          <w:del w:id="2943" w:author="svcMRProcess" w:date="2018-09-09T09:31:00Z"/>
        </w:rPr>
      </w:pPr>
    </w:p>
    <w:p>
      <w:pPr>
        <w:pStyle w:val="nzHeading5"/>
        <w:rPr>
          <w:del w:id="2944" w:author="svcMRProcess" w:date="2018-09-09T09:31:00Z"/>
        </w:rPr>
      </w:pPr>
      <w:bookmarkStart w:id="2945" w:name="_Toc413148488"/>
      <w:bookmarkStart w:id="2946" w:name="_Toc413753174"/>
      <w:bookmarkStart w:id="2947" w:name="_Toc413755340"/>
      <w:del w:id="2948" w:author="svcMRProcess" w:date="2018-09-09T09:31:00Z">
        <w:r>
          <w:rPr>
            <w:rStyle w:val="CharSectno"/>
          </w:rPr>
          <w:delText>12</w:delText>
        </w:r>
        <w:r>
          <w:delText>.</w:delText>
        </w:r>
        <w:r>
          <w:tab/>
          <w:delText>Part 4A heading inserted</w:delText>
        </w:r>
        <w:bookmarkEnd w:id="2945"/>
        <w:bookmarkEnd w:id="2946"/>
        <w:bookmarkEnd w:id="2947"/>
      </w:del>
    </w:p>
    <w:p>
      <w:pPr>
        <w:pStyle w:val="nzSubsection"/>
        <w:rPr>
          <w:del w:id="2949" w:author="svcMRProcess" w:date="2018-09-09T09:31:00Z"/>
        </w:rPr>
      </w:pPr>
      <w:del w:id="2950" w:author="svcMRProcess" w:date="2018-09-09T09:31:00Z">
        <w:r>
          <w:tab/>
        </w:r>
        <w:r>
          <w:tab/>
          <w:delText>Before section 28 insert:</w:delText>
        </w:r>
      </w:del>
    </w:p>
    <w:p>
      <w:pPr>
        <w:pStyle w:val="BlankOpen"/>
        <w:rPr>
          <w:del w:id="2951" w:author="svcMRProcess" w:date="2018-09-09T09:31:00Z"/>
        </w:rPr>
      </w:pPr>
    </w:p>
    <w:p>
      <w:pPr>
        <w:pStyle w:val="nzHeading2"/>
        <w:rPr>
          <w:del w:id="2952" w:author="svcMRProcess" w:date="2018-09-09T09:31:00Z"/>
        </w:rPr>
      </w:pPr>
      <w:bookmarkStart w:id="2953" w:name="_Toc386700974"/>
      <w:bookmarkStart w:id="2954" w:name="_Toc386701069"/>
      <w:bookmarkStart w:id="2955" w:name="_Toc386701164"/>
      <w:bookmarkStart w:id="2956" w:name="_Toc386701300"/>
      <w:bookmarkStart w:id="2957" w:name="_Toc386703036"/>
      <w:bookmarkStart w:id="2958" w:name="_Toc386703131"/>
      <w:bookmarkStart w:id="2959" w:name="_Toc386728068"/>
      <w:bookmarkStart w:id="2960" w:name="_Toc387052270"/>
      <w:bookmarkStart w:id="2961" w:name="_Toc387055272"/>
      <w:bookmarkStart w:id="2962" w:name="_Toc387059260"/>
      <w:bookmarkStart w:id="2963" w:name="_Toc412627889"/>
      <w:bookmarkStart w:id="2964" w:name="_Toc413148489"/>
      <w:bookmarkStart w:id="2965" w:name="_Toc413753175"/>
      <w:bookmarkStart w:id="2966" w:name="_Toc413753954"/>
      <w:bookmarkStart w:id="2967" w:name="_Toc413754268"/>
      <w:bookmarkStart w:id="2968" w:name="_Toc413755341"/>
      <w:del w:id="2969" w:author="svcMRProcess" w:date="2018-09-09T09:31:00Z">
        <w:r>
          <w:delText>Part 4A</w:delText>
        </w:r>
        <w:r>
          <w:rPr>
            <w:b w:val="0"/>
          </w:rPr>
          <w:delText> </w:delText>
        </w:r>
        <w:r>
          <w:delText>—</w:delText>
        </w:r>
        <w:r>
          <w:rPr>
            <w:b w:val="0"/>
          </w:rPr>
          <w:delText> </w:delText>
        </w:r>
        <w:r>
          <w:delText>Management of land and waters</w:delTex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del>
    </w:p>
    <w:p>
      <w:pPr>
        <w:pStyle w:val="BlankClose"/>
        <w:rPr>
          <w:del w:id="2970" w:author="svcMRProcess" w:date="2018-09-09T09:31:00Z"/>
        </w:rPr>
      </w:pPr>
    </w:p>
    <w:p>
      <w:pPr>
        <w:pStyle w:val="nzHeading5"/>
        <w:rPr>
          <w:del w:id="2971" w:author="svcMRProcess" w:date="2018-09-09T09:31:00Z"/>
        </w:rPr>
      </w:pPr>
      <w:bookmarkStart w:id="2972" w:name="_Toc413148490"/>
      <w:bookmarkStart w:id="2973" w:name="_Toc413753176"/>
      <w:bookmarkStart w:id="2974" w:name="_Toc413755342"/>
      <w:del w:id="2975" w:author="svcMRProcess" w:date="2018-09-09T09:31:00Z">
        <w:r>
          <w:rPr>
            <w:rStyle w:val="CharSectno"/>
          </w:rPr>
          <w:delText>13</w:delText>
        </w:r>
        <w:r>
          <w:delText>.</w:delText>
        </w:r>
        <w:r>
          <w:tab/>
          <w:delText>Part 4B heading and Part 4B Division 1 heading inserted</w:delText>
        </w:r>
        <w:bookmarkEnd w:id="2972"/>
        <w:bookmarkEnd w:id="2973"/>
        <w:bookmarkEnd w:id="2974"/>
      </w:del>
    </w:p>
    <w:p>
      <w:pPr>
        <w:pStyle w:val="nzSubsection"/>
        <w:rPr>
          <w:del w:id="2976" w:author="svcMRProcess" w:date="2018-09-09T09:31:00Z"/>
        </w:rPr>
      </w:pPr>
      <w:del w:id="2977" w:author="svcMRProcess" w:date="2018-09-09T09:31:00Z">
        <w:r>
          <w:tab/>
        </w:r>
        <w:r>
          <w:tab/>
          <w:delText>After section 32 insert:</w:delText>
        </w:r>
      </w:del>
    </w:p>
    <w:p>
      <w:pPr>
        <w:pStyle w:val="BlankOpen"/>
        <w:rPr>
          <w:del w:id="2978" w:author="svcMRProcess" w:date="2018-09-09T09:31:00Z"/>
        </w:rPr>
      </w:pPr>
    </w:p>
    <w:p>
      <w:pPr>
        <w:pStyle w:val="nzHeading2"/>
        <w:rPr>
          <w:del w:id="2979" w:author="svcMRProcess" w:date="2018-09-09T09:31:00Z"/>
        </w:rPr>
      </w:pPr>
      <w:bookmarkStart w:id="2980" w:name="_Toc386700976"/>
      <w:bookmarkStart w:id="2981" w:name="_Toc386701071"/>
      <w:bookmarkStart w:id="2982" w:name="_Toc386701166"/>
      <w:bookmarkStart w:id="2983" w:name="_Toc386701302"/>
      <w:bookmarkStart w:id="2984" w:name="_Toc386703038"/>
      <w:bookmarkStart w:id="2985" w:name="_Toc386703133"/>
      <w:bookmarkStart w:id="2986" w:name="_Toc386728070"/>
      <w:bookmarkStart w:id="2987" w:name="_Toc387052272"/>
      <w:bookmarkStart w:id="2988" w:name="_Toc387055274"/>
      <w:bookmarkStart w:id="2989" w:name="_Toc387059262"/>
      <w:bookmarkStart w:id="2990" w:name="_Toc412627891"/>
      <w:bookmarkStart w:id="2991" w:name="_Toc413148491"/>
      <w:bookmarkStart w:id="2992" w:name="_Toc413753177"/>
      <w:bookmarkStart w:id="2993" w:name="_Toc413753956"/>
      <w:bookmarkStart w:id="2994" w:name="_Toc413754270"/>
      <w:bookmarkStart w:id="2995" w:name="_Toc413755343"/>
      <w:del w:id="2996" w:author="svcMRProcess" w:date="2018-09-09T09:31:00Z">
        <w:r>
          <w:delText>Part 4B</w:delText>
        </w:r>
        <w:r>
          <w:rPr>
            <w:b w:val="0"/>
          </w:rPr>
          <w:delText> </w:delText>
        </w:r>
        <w:r>
          <w:delText>—</w:delText>
        </w:r>
        <w:r>
          <w:rPr>
            <w:b w:val="0"/>
          </w:rPr>
          <w:delText> </w:delText>
        </w:r>
        <w:r>
          <w:delText>Administration</w:delTex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del>
    </w:p>
    <w:p>
      <w:pPr>
        <w:pStyle w:val="nzHeading3"/>
        <w:rPr>
          <w:del w:id="2997" w:author="svcMRProcess" w:date="2018-09-09T09:31:00Z"/>
        </w:rPr>
      </w:pPr>
      <w:bookmarkStart w:id="2998" w:name="_Toc386700977"/>
      <w:bookmarkStart w:id="2999" w:name="_Toc386701072"/>
      <w:bookmarkStart w:id="3000" w:name="_Toc386701167"/>
      <w:bookmarkStart w:id="3001" w:name="_Toc386701303"/>
      <w:bookmarkStart w:id="3002" w:name="_Toc386703039"/>
      <w:bookmarkStart w:id="3003" w:name="_Toc386703134"/>
      <w:bookmarkStart w:id="3004" w:name="_Toc386728071"/>
      <w:bookmarkStart w:id="3005" w:name="_Toc387052273"/>
      <w:bookmarkStart w:id="3006" w:name="_Toc387055275"/>
      <w:bookmarkStart w:id="3007" w:name="_Toc387059263"/>
      <w:bookmarkStart w:id="3008" w:name="_Toc412627892"/>
      <w:bookmarkStart w:id="3009" w:name="_Toc413148492"/>
      <w:bookmarkStart w:id="3010" w:name="_Toc413753178"/>
      <w:bookmarkStart w:id="3011" w:name="_Toc413753957"/>
      <w:bookmarkStart w:id="3012" w:name="_Toc413754271"/>
      <w:bookmarkStart w:id="3013" w:name="_Toc413755344"/>
      <w:del w:id="3014" w:author="svcMRProcess" w:date="2018-09-09T09:31:00Z">
        <w:r>
          <w:delText>Division 1 — Functions and powers of CEO</w:delTex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del>
    </w:p>
    <w:p>
      <w:pPr>
        <w:pStyle w:val="BlankClose"/>
        <w:rPr>
          <w:del w:id="3015" w:author="svcMRProcess" w:date="2018-09-09T09:31:00Z"/>
        </w:rPr>
      </w:pPr>
    </w:p>
    <w:p>
      <w:pPr>
        <w:pStyle w:val="nzHeading5"/>
        <w:rPr>
          <w:del w:id="3016" w:author="svcMRProcess" w:date="2018-09-09T09:31:00Z"/>
        </w:rPr>
      </w:pPr>
      <w:bookmarkStart w:id="3017" w:name="_Toc413148493"/>
      <w:bookmarkStart w:id="3018" w:name="_Toc413753179"/>
      <w:bookmarkStart w:id="3019" w:name="_Toc413755345"/>
      <w:del w:id="3020" w:author="svcMRProcess" w:date="2018-09-09T09:31:00Z">
        <w:r>
          <w:rPr>
            <w:rStyle w:val="CharSectno"/>
          </w:rPr>
          <w:delText>14</w:delText>
        </w:r>
        <w:r>
          <w:delText>.</w:delText>
        </w:r>
        <w:r>
          <w:tab/>
          <w:delText>Sections 33 to 36 replaced</w:delText>
        </w:r>
        <w:bookmarkEnd w:id="3017"/>
        <w:bookmarkEnd w:id="3018"/>
        <w:bookmarkEnd w:id="3019"/>
      </w:del>
    </w:p>
    <w:p>
      <w:pPr>
        <w:pStyle w:val="nzSubsection"/>
        <w:rPr>
          <w:del w:id="3021" w:author="svcMRProcess" w:date="2018-09-09T09:31:00Z"/>
        </w:rPr>
      </w:pPr>
      <w:del w:id="3022" w:author="svcMRProcess" w:date="2018-09-09T09:31:00Z">
        <w:r>
          <w:tab/>
        </w:r>
        <w:r>
          <w:tab/>
          <w:delText>Delete sections 33, 34, 35 and 36 and insert:</w:delText>
        </w:r>
      </w:del>
    </w:p>
    <w:p>
      <w:pPr>
        <w:pStyle w:val="BlankOpen"/>
        <w:rPr>
          <w:del w:id="3023" w:author="svcMRProcess" w:date="2018-09-09T09:31:00Z"/>
        </w:rPr>
      </w:pPr>
    </w:p>
    <w:p>
      <w:pPr>
        <w:pStyle w:val="nzHeading5"/>
        <w:rPr>
          <w:del w:id="3024" w:author="svcMRProcess" w:date="2018-09-09T09:31:00Z"/>
        </w:rPr>
      </w:pPr>
      <w:bookmarkStart w:id="3025" w:name="_Toc413148494"/>
      <w:bookmarkStart w:id="3026" w:name="_Toc413753180"/>
      <w:bookmarkStart w:id="3027" w:name="_Toc413755346"/>
      <w:del w:id="3028" w:author="svcMRProcess" w:date="2018-09-09T09:31:00Z">
        <w:r>
          <w:delText>33.</w:delText>
        </w:r>
        <w:r>
          <w:tab/>
          <w:delText>Functions of CEO</w:delText>
        </w:r>
        <w:bookmarkEnd w:id="3025"/>
        <w:bookmarkEnd w:id="3026"/>
        <w:bookmarkEnd w:id="3027"/>
      </w:del>
    </w:p>
    <w:p>
      <w:pPr>
        <w:pStyle w:val="nzSubsection"/>
        <w:rPr>
          <w:del w:id="3029" w:author="svcMRProcess" w:date="2018-09-09T09:31:00Z"/>
        </w:rPr>
      </w:pPr>
      <w:del w:id="3030" w:author="svcMRProcess" w:date="2018-09-09T09:31:00Z">
        <w:r>
          <w:tab/>
          <w:delText>(1)</w:delText>
        </w:r>
        <w:r>
          <w:tab/>
          <w:delText xml:space="preserve">The functions of the CEO under this Act are as follows — </w:delText>
        </w:r>
      </w:del>
    </w:p>
    <w:p>
      <w:pPr>
        <w:pStyle w:val="nzIndenta"/>
        <w:rPr>
          <w:del w:id="3031" w:author="svcMRProcess" w:date="2018-09-09T09:31:00Z"/>
        </w:rPr>
      </w:pPr>
      <w:del w:id="3032" w:author="svcMRProcess" w:date="2018-09-09T09:31:00Z">
        <w:r>
          <w:tab/>
          <w:delText>(a)</w:delText>
        </w:r>
        <w:r>
          <w:tab/>
          <w:delText xml:space="preserve">to manage — </w:delText>
        </w:r>
      </w:del>
    </w:p>
    <w:p>
      <w:pPr>
        <w:pStyle w:val="nzIndenti"/>
        <w:rPr>
          <w:del w:id="3033" w:author="svcMRProcess" w:date="2018-09-09T09:31:00Z"/>
        </w:rPr>
      </w:pPr>
      <w:del w:id="3034" w:author="svcMRProcess" w:date="2018-09-09T09:31:00Z">
        <w:r>
          <w:tab/>
          <w:delText>(i)</w:delText>
        </w:r>
        <w:r>
          <w:tab/>
          <w:delText>the River reserve; and</w:delText>
        </w:r>
      </w:del>
    </w:p>
    <w:p>
      <w:pPr>
        <w:pStyle w:val="nzIndenti"/>
        <w:rPr>
          <w:del w:id="3035" w:author="svcMRProcess" w:date="2018-09-09T09:31:00Z"/>
        </w:rPr>
      </w:pPr>
      <w:del w:id="3036" w:author="svcMRProcess" w:date="2018-09-09T09:31:00Z">
        <w:r>
          <w:tab/>
          <w:delText>(ii)</w:delText>
        </w:r>
        <w:r>
          <w:tab/>
          <w:delText>the Riverpark shoreline, either solely or jointly with another person;</w:delText>
        </w:r>
      </w:del>
    </w:p>
    <w:p>
      <w:pPr>
        <w:pStyle w:val="nzIndenta"/>
        <w:rPr>
          <w:del w:id="3037" w:author="svcMRProcess" w:date="2018-09-09T09:31:00Z"/>
        </w:rPr>
      </w:pPr>
      <w:del w:id="3038" w:author="svcMRProcess" w:date="2018-09-09T09:31:00Z">
        <w:r>
          <w:tab/>
          <w:delText>(b)</w:delText>
        </w:r>
        <w:r>
          <w:tab/>
          <w:delText>to protect and enhance the ecological and community benefits and amenity of the development control area and control activities and development in that area;</w:delText>
        </w:r>
      </w:del>
    </w:p>
    <w:p>
      <w:pPr>
        <w:pStyle w:val="nzIndenta"/>
        <w:rPr>
          <w:del w:id="3039" w:author="svcMRProcess" w:date="2018-09-09T09:31:00Z"/>
        </w:rPr>
      </w:pPr>
      <w:del w:id="3040" w:author="svcMRProcess" w:date="2018-09-09T09:31:00Z">
        <w:r>
          <w:tab/>
          <w:delText>(c)</w:delText>
        </w:r>
        <w:r>
          <w:tab/>
          <w:delText>to protect and enhance the ecological and community benefits and amenity of the Riverpark;</w:delText>
        </w:r>
      </w:del>
    </w:p>
    <w:p>
      <w:pPr>
        <w:pStyle w:val="nzIndenta"/>
        <w:rPr>
          <w:del w:id="3041" w:author="svcMRProcess" w:date="2018-09-09T09:31:00Z"/>
        </w:rPr>
      </w:pPr>
      <w:del w:id="3042" w:author="svcMRProcess" w:date="2018-09-09T09:31:00Z">
        <w:r>
          <w:tab/>
          <w:delText>(d)</w:delText>
        </w:r>
        <w:r>
          <w:tab/>
          <w:delText>to carry out works and provide facilities for the purposes of protecting and enhancing the ecological and community benefits and amenity of the Riverpark;</w:delText>
        </w:r>
      </w:del>
    </w:p>
    <w:p>
      <w:pPr>
        <w:pStyle w:val="nzIndenta"/>
        <w:rPr>
          <w:del w:id="3043" w:author="svcMRProcess" w:date="2018-09-09T09:31:00Z"/>
        </w:rPr>
      </w:pPr>
      <w:del w:id="3044" w:author="svcMRProcess" w:date="2018-09-09T09:31:00Z">
        <w:r>
          <w:tab/>
          <w:delText>(e)</w:delText>
        </w:r>
        <w:r>
          <w:tab/>
          <w:delText>to coordinate the development and implementation of strategic documents under this Act, including the strategic documents applicable to the catchment area;</w:delText>
        </w:r>
      </w:del>
    </w:p>
    <w:p>
      <w:pPr>
        <w:pStyle w:val="nzIndenta"/>
        <w:rPr>
          <w:del w:id="3045" w:author="svcMRProcess" w:date="2018-09-09T09:31:00Z"/>
        </w:rPr>
      </w:pPr>
      <w:del w:id="3046" w:author="svcMRProcess" w:date="2018-09-09T09:31:00Z">
        <w:r>
          <w:tab/>
          <w:delText>(f)</w:delText>
        </w:r>
        <w:r>
          <w:tab/>
          <w:delText xml:space="preserve">to monitor — </w:delText>
        </w:r>
      </w:del>
    </w:p>
    <w:p>
      <w:pPr>
        <w:pStyle w:val="nzIndenti"/>
        <w:rPr>
          <w:del w:id="3047" w:author="svcMRProcess" w:date="2018-09-09T09:31:00Z"/>
        </w:rPr>
      </w:pPr>
      <w:del w:id="3048" w:author="svcMRProcess" w:date="2018-09-09T09:31:00Z">
        <w:r>
          <w:tab/>
          <w:delText>(i)</w:delText>
        </w:r>
        <w:r>
          <w:tab/>
          <w:delText>the state of the development control area; and</w:delText>
        </w:r>
      </w:del>
    </w:p>
    <w:p>
      <w:pPr>
        <w:pStyle w:val="nzIndenti"/>
        <w:rPr>
          <w:del w:id="3049" w:author="svcMRProcess" w:date="2018-09-09T09:31:00Z"/>
        </w:rPr>
      </w:pPr>
      <w:del w:id="3050" w:author="svcMRProcess" w:date="2018-09-09T09:31:00Z">
        <w:r>
          <w:tab/>
          <w:delText>(ii)</w:delText>
        </w:r>
        <w:r>
          <w:tab/>
          <w:delText>development on and adjoining the development control area;</w:delText>
        </w:r>
      </w:del>
    </w:p>
    <w:p>
      <w:pPr>
        <w:pStyle w:val="nzIndenta"/>
        <w:rPr>
          <w:del w:id="3051" w:author="svcMRProcess" w:date="2018-09-09T09:31:00Z"/>
        </w:rPr>
      </w:pPr>
      <w:del w:id="3052" w:author="svcMRProcess" w:date="2018-09-09T09:31:00Z">
        <w:r>
          <w:tab/>
          <w:delText>(g)</w:delText>
        </w:r>
        <w:r>
          <w:tab/>
          <w:delText>to provide assistance to planning authorities so that, in relation to the Riverpark, proper provision is made in planning schemes for —</w:delText>
        </w:r>
      </w:del>
    </w:p>
    <w:p>
      <w:pPr>
        <w:pStyle w:val="nzIndenti"/>
        <w:rPr>
          <w:del w:id="3053" w:author="svcMRProcess" w:date="2018-09-09T09:31:00Z"/>
        </w:rPr>
      </w:pPr>
      <w:del w:id="3054" w:author="svcMRProcess" w:date="2018-09-09T09:31:00Z">
        <w:r>
          <w:tab/>
          <w:delText>(i)</w:delText>
        </w:r>
        <w:r>
          <w:tab/>
          <w:delText>the reservation of land for protection, and future acquisition, of river foreshores; and</w:delText>
        </w:r>
      </w:del>
    </w:p>
    <w:p>
      <w:pPr>
        <w:pStyle w:val="nzIndenti"/>
        <w:rPr>
          <w:del w:id="3055" w:author="svcMRProcess" w:date="2018-09-09T09:31:00Z"/>
        </w:rPr>
      </w:pPr>
      <w:del w:id="3056" w:author="svcMRProcess" w:date="2018-09-09T09:31:00Z">
        <w:r>
          <w:tab/>
          <w:delText>(ii)</w:delText>
        </w:r>
        <w:r>
          <w:tab/>
          <w:delText>protection and public use of land and waters; and</w:delText>
        </w:r>
      </w:del>
    </w:p>
    <w:p>
      <w:pPr>
        <w:pStyle w:val="nzIndenti"/>
        <w:rPr>
          <w:del w:id="3057" w:author="svcMRProcess" w:date="2018-09-09T09:31:00Z"/>
        </w:rPr>
      </w:pPr>
      <w:del w:id="3058" w:author="svcMRProcess" w:date="2018-09-09T09:31:00Z">
        <w:r>
          <w:tab/>
          <w:delText>(iii)</w:delText>
        </w:r>
        <w:r>
          <w:tab/>
          <w:delText>protection of wildlife habitat;</w:delText>
        </w:r>
      </w:del>
    </w:p>
    <w:p>
      <w:pPr>
        <w:pStyle w:val="nzIndenta"/>
        <w:rPr>
          <w:del w:id="3059" w:author="svcMRProcess" w:date="2018-09-09T09:31:00Z"/>
        </w:rPr>
      </w:pPr>
      <w:del w:id="3060" w:author="svcMRProcess" w:date="2018-09-09T09:31:00Z">
        <w:r>
          <w:tab/>
          <w:delText>(h)</w:delText>
        </w:r>
        <w:r>
          <w:tab/>
          <w:delText>to provide advice to the Western Australian Planning Commission on State planning policies and planning scheme provisions relating to any matter within its functions, and to publish other statements of policy relating to any matter within the CEO’s functions;</w:delText>
        </w:r>
      </w:del>
    </w:p>
    <w:p>
      <w:pPr>
        <w:pStyle w:val="nzIndenta"/>
        <w:rPr>
          <w:del w:id="3061" w:author="svcMRProcess" w:date="2018-09-09T09:31:00Z"/>
        </w:rPr>
      </w:pPr>
      <w:del w:id="3062" w:author="svcMRProcess" w:date="2018-09-09T09:31:00Z">
        <w:r>
          <w:tab/>
          <w:delText>(i)</w:delText>
        </w:r>
        <w:r>
          <w:tab/>
          <w:delText>to provide the Trust with assistance, staff and facilities under section 28A;</w:delText>
        </w:r>
      </w:del>
    </w:p>
    <w:p>
      <w:pPr>
        <w:pStyle w:val="nzIndenta"/>
        <w:rPr>
          <w:del w:id="3063" w:author="svcMRProcess" w:date="2018-09-09T09:31:00Z"/>
        </w:rPr>
      </w:pPr>
      <w:del w:id="3064" w:author="svcMRProcess" w:date="2018-09-09T09:31:00Z">
        <w:r>
          <w:tab/>
          <w:delText>(j)</w:delText>
        </w:r>
        <w:r>
          <w:tab/>
          <w:delText>to otherwise undertake the administration and enforcement of this Act and perform other functions vested in the CEO by this Act.</w:delText>
        </w:r>
      </w:del>
    </w:p>
    <w:p>
      <w:pPr>
        <w:pStyle w:val="nzSubsection"/>
        <w:rPr>
          <w:del w:id="3065" w:author="svcMRProcess" w:date="2018-09-09T09:31:00Z"/>
        </w:rPr>
      </w:pPr>
      <w:del w:id="3066" w:author="svcMRProcess" w:date="2018-09-09T09:31:00Z">
        <w:r>
          <w:tab/>
          <w:delText>(2)</w:delText>
        </w:r>
        <w:r>
          <w:tab/>
          <w:delText>Nothing in subsection (1) is to be read as limiting the functions of the Trust under section 23.</w:delText>
        </w:r>
      </w:del>
    </w:p>
    <w:p>
      <w:pPr>
        <w:pStyle w:val="nzHeading5"/>
        <w:rPr>
          <w:del w:id="3067" w:author="svcMRProcess" w:date="2018-09-09T09:31:00Z"/>
        </w:rPr>
      </w:pPr>
      <w:bookmarkStart w:id="3068" w:name="_Toc413148495"/>
      <w:bookmarkStart w:id="3069" w:name="_Toc413753181"/>
      <w:bookmarkStart w:id="3070" w:name="_Toc413755347"/>
      <w:del w:id="3071" w:author="svcMRProcess" w:date="2018-09-09T09:31:00Z">
        <w:r>
          <w:delText>34.</w:delText>
        </w:r>
        <w:r>
          <w:tab/>
          <w:delText>Consultation and matters to be considered by CEO</w:delText>
        </w:r>
        <w:bookmarkEnd w:id="3068"/>
        <w:bookmarkEnd w:id="3069"/>
        <w:bookmarkEnd w:id="3070"/>
      </w:del>
    </w:p>
    <w:p>
      <w:pPr>
        <w:pStyle w:val="nzSubsection"/>
        <w:rPr>
          <w:del w:id="3072" w:author="svcMRProcess" w:date="2018-09-09T09:31:00Z"/>
        </w:rPr>
      </w:pPr>
      <w:del w:id="3073" w:author="svcMRProcess" w:date="2018-09-09T09:31:00Z">
        <w:r>
          <w:tab/>
        </w:r>
        <w:r>
          <w:tab/>
          <w:delText>The CEO must, so far as is practicable and consistent with this Act —</w:delText>
        </w:r>
      </w:del>
    </w:p>
    <w:p>
      <w:pPr>
        <w:pStyle w:val="nzIndenta"/>
        <w:rPr>
          <w:del w:id="3074" w:author="svcMRProcess" w:date="2018-09-09T09:31:00Z"/>
        </w:rPr>
      </w:pPr>
      <w:del w:id="3075" w:author="svcMRProcess" w:date="2018-09-09T09:31:00Z">
        <w:r>
          <w:tab/>
          <w:delText>(a)</w:delText>
        </w:r>
        <w:r>
          <w:tab/>
          <w:delText>consult and collaborate with persons that are affected in a material way by the performance of the CEO’s functions under this Act; and</w:delText>
        </w:r>
      </w:del>
    </w:p>
    <w:p>
      <w:pPr>
        <w:pStyle w:val="nzIndenta"/>
        <w:rPr>
          <w:del w:id="3076" w:author="svcMRProcess" w:date="2018-09-09T09:31:00Z"/>
        </w:rPr>
      </w:pPr>
      <w:del w:id="3077" w:author="svcMRProcess" w:date="2018-09-09T09:31:00Z">
        <w:r>
          <w:tab/>
          <w:delText>(b)</w:delText>
        </w:r>
        <w:r>
          <w:tab/>
          <w:delText>have regard, in the performance of his or her functions, to —</w:delText>
        </w:r>
      </w:del>
    </w:p>
    <w:p>
      <w:pPr>
        <w:pStyle w:val="nzIndenti"/>
        <w:rPr>
          <w:del w:id="3078" w:author="svcMRProcess" w:date="2018-09-09T09:31:00Z"/>
        </w:rPr>
      </w:pPr>
      <w:del w:id="3079" w:author="svcMRProcess" w:date="2018-09-09T09:31:00Z">
        <w:r>
          <w:tab/>
          <w:delText>(i)</w:delText>
        </w:r>
        <w:r>
          <w:tab/>
          <w:delText>protection and enhancement of the ecological and community benefits and amenity of the development control area and the Riverpark; and</w:delText>
        </w:r>
      </w:del>
    </w:p>
    <w:p>
      <w:pPr>
        <w:pStyle w:val="nzIndenti"/>
        <w:rPr>
          <w:del w:id="3080" w:author="svcMRProcess" w:date="2018-09-09T09:31:00Z"/>
        </w:rPr>
      </w:pPr>
      <w:del w:id="3081" w:author="svcMRProcess" w:date="2018-09-09T09:31:00Z">
        <w:r>
          <w:tab/>
          <w:delText>(ii)</w:delText>
        </w:r>
        <w:r>
          <w:tab/>
          <w:delText>the significance of the waters in the Riverpark to the Nyungah community; and</w:delText>
        </w:r>
      </w:del>
    </w:p>
    <w:p>
      <w:pPr>
        <w:pStyle w:val="nzIndenti"/>
        <w:rPr>
          <w:del w:id="3082" w:author="svcMRProcess" w:date="2018-09-09T09:31:00Z"/>
        </w:rPr>
      </w:pPr>
      <w:del w:id="3083" w:author="svcMRProcess" w:date="2018-09-09T09:31:00Z">
        <w:r>
          <w:tab/>
          <w:delText>(iii)</w:delText>
        </w:r>
        <w:r>
          <w:tab/>
          <w:delText>the requirements of public recreation; and</w:delText>
        </w:r>
      </w:del>
    </w:p>
    <w:p>
      <w:pPr>
        <w:pStyle w:val="nzIndenti"/>
        <w:rPr>
          <w:del w:id="3084" w:author="svcMRProcess" w:date="2018-09-09T09:31:00Z"/>
        </w:rPr>
      </w:pPr>
      <w:del w:id="3085" w:author="svcMRProcess" w:date="2018-09-09T09:31:00Z">
        <w:r>
          <w:tab/>
          <w:delText>(iv)</w:delText>
        </w:r>
        <w:r>
          <w:tab/>
          <w:delText>the need to preserve right of access for the public to waters in the Riverpark; and</w:delText>
        </w:r>
      </w:del>
    </w:p>
    <w:p>
      <w:pPr>
        <w:pStyle w:val="nzIndenti"/>
        <w:rPr>
          <w:del w:id="3086" w:author="svcMRProcess" w:date="2018-09-09T09:31:00Z"/>
        </w:rPr>
      </w:pPr>
      <w:del w:id="3087" w:author="svcMRProcess" w:date="2018-09-09T09:31:00Z">
        <w:r>
          <w:tab/>
          <w:delText>(v)</w:delText>
        </w:r>
        <w:r>
          <w:tab/>
          <w:delText>the interests of navigation, fisheries, agriculture and water supply.</w:delText>
        </w:r>
      </w:del>
    </w:p>
    <w:p>
      <w:pPr>
        <w:pStyle w:val="nzHeading5"/>
        <w:rPr>
          <w:del w:id="3088" w:author="svcMRProcess" w:date="2018-09-09T09:31:00Z"/>
        </w:rPr>
      </w:pPr>
      <w:bookmarkStart w:id="3089" w:name="_Toc413148496"/>
      <w:bookmarkStart w:id="3090" w:name="_Toc413753182"/>
      <w:bookmarkStart w:id="3091" w:name="_Toc413755348"/>
      <w:del w:id="3092" w:author="svcMRProcess" w:date="2018-09-09T09:31:00Z">
        <w:r>
          <w:delText>35.</w:delText>
        </w:r>
        <w:r>
          <w:tab/>
          <w:delText>Consultation with local governments and Metropolitan Redevelopment Authority</w:delText>
        </w:r>
        <w:bookmarkEnd w:id="3089"/>
        <w:bookmarkEnd w:id="3090"/>
        <w:bookmarkEnd w:id="3091"/>
      </w:del>
    </w:p>
    <w:p>
      <w:pPr>
        <w:pStyle w:val="nzSubsection"/>
        <w:rPr>
          <w:del w:id="3093" w:author="svcMRProcess" w:date="2018-09-09T09:31:00Z"/>
        </w:rPr>
      </w:pPr>
      <w:del w:id="3094" w:author="svcMRProcess" w:date="2018-09-09T09:31:00Z">
        <w:r>
          <w:tab/>
          <w:delText>(1)</w:delText>
        </w:r>
        <w:r>
          <w:tab/>
          <w:delTex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delText>
        </w:r>
      </w:del>
    </w:p>
    <w:p>
      <w:pPr>
        <w:pStyle w:val="nzSubsection"/>
        <w:rPr>
          <w:del w:id="3095" w:author="svcMRProcess" w:date="2018-09-09T09:31:00Z"/>
        </w:rPr>
      </w:pPr>
      <w:del w:id="3096" w:author="svcMRProcess" w:date="2018-09-09T09:31:00Z">
        <w:r>
          <w:tab/>
          <w:delText>(2)</w:delText>
        </w:r>
        <w:r>
          <w:tab/>
          <w:delText>If a proposal is referred to it, a local government or the Metropolitan Redevelopment Authority may make submissions to the CEO on the proposal.</w:delText>
        </w:r>
      </w:del>
    </w:p>
    <w:p>
      <w:pPr>
        <w:pStyle w:val="nzSubsection"/>
        <w:rPr>
          <w:del w:id="3097" w:author="svcMRProcess" w:date="2018-09-09T09:31:00Z"/>
        </w:rPr>
      </w:pPr>
      <w:del w:id="3098" w:author="svcMRProcess" w:date="2018-09-09T09:31:00Z">
        <w:r>
          <w:tab/>
          <w:delText>(3)</w:delText>
        </w:r>
        <w:r>
          <w:tab/>
          <w:delText>The CEO must have regard to those submissions —</w:delText>
        </w:r>
      </w:del>
    </w:p>
    <w:p>
      <w:pPr>
        <w:pStyle w:val="nzIndenta"/>
        <w:rPr>
          <w:del w:id="3099" w:author="svcMRProcess" w:date="2018-09-09T09:31:00Z"/>
        </w:rPr>
      </w:pPr>
      <w:del w:id="3100" w:author="svcMRProcess" w:date="2018-09-09T09:31:00Z">
        <w:r>
          <w:tab/>
          <w:delText>(a)</w:delText>
        </w:r>
        <w:r>
          <w:tab/>
          <w:delText>in any report, advice or recommendation that the CEO intends to submit to the Minister on the proposal; and</w:delText>
        </w:r>
      </w:del>
    </w:p>
    <w:p>
      <w:pPr>
        <w:pStyle w:val="nzIndenta"/>
        <w:rPr>
          <w:del w:id="3101" w:author="svcMRProcess" w:date="2018-09-09T09:31:00Z"/>
        </w:rPr>
      </w:pPr>
      <w:del w:id="3102" w:author="svcMRProcess" w:date="2018-09-09T09:31:00Z">
        <w:r>
          <w:tab/>
          <w:delText>(b)</w:delText>
        </w:r>
        <w:r>
          <w:tab/>
          <w:delText>if the CEO undertakes the proposal.</w:delText>
        </w:r>
      </w:del>
    </w:p>
    <w:p>
      <w:pPr>
        <w:pStyle w:val="nzSubsection"/>
        <w:rPr>
          <w:del w:id="3103" w:author="svcMRProcess" w:date="2018-09-09T09:31:00Z"/>
        </w:rPr>
      </w:pPr>
      <w:del w:id="3104" w:author="svcMRProcess" w:date="2018-09-09T09:31:00Z">
        <w:r>
          <w:tab/>
          <w:delText>(4)</w:delText>
        </w:r>
        <w:r>
          <w:tab/>
          <w:delText>The local government or the Metropolitan Redevelopment Authority must be notified of any decision in respect of the proposal —</w:delText>
        </w:r>
      </w:del>
    </w:p>
    <w:p>
      <w:pPr>
        <w:pStyle w:val="nzIndenta"/>
        <w:rPr>
          <w:del w:id="3105" w:author="svcMRProcess" w:date="2018-09-09T09:31:00Z"/>
        </w:rPr>
      </w:pPr>
      <w:del w:id="3106" w:author="svcMRProcess" w:date="2018-09-09T09:31:00Z">
        <w:r>
          <w:tab/>
          <w:delText>(a)</w:delText>
        </w:r>
        <w:r>
          <w:tab/>
          <w:delText>by the Minister, in the case of a decision by the Minister; and</w:delText>
        </w:r>
      </w:del>
    </w:p>
    <w:p>
      <w:pPr>
        <w:pStyle w:val="nzIndenta"/>
        <w:rPr>
          <w:del w:id="3107" w:author="svcMRProcess" w:date="2018-09-09T09:31:00Z"/>
        </w:rPr>
      </w:pPr>
      <w:del w:id="3108" w:author="svcMRProcess" w:date="2018-09-09T09:31:00Z">
        <w:r>
          <w:tab/>
          <w:delText>(b)</w:delText>
        </w:r>
        <w:r>
          <w:tab/>
          <w:delText>by the CEO, in the case of a decision by the CEO.</w:delText>
        </w:r>
      </w:del>
    </w:p>
    <w:p>
      <w:pPr>
        <w:pStyle w:val="nzHeading5"/>
        <w:rPr>
          <w:del w:id="3109" w:author="svcMRProcess" w:date="2018-09-09T09:31:00Z"/>
        </w:rPr>
      </w:pPr>
      <w:bookmarkStart w:id="3110" w:name="_Toc413148497"/>
      <w:bookmarkStart w:id="3111" w:name="_Toc413753183"/>
      <w:bookmarkStart w:id="3112" w:name="_Toc413755349"/>
      <w:del w:id="3113" w:author="svcMRProcess" w:date="2018-09-09T09:31:00Z">
        <w:r>
          <w:delText>36.</w:delText>
        </w:r>
        <w:r>
          <w:tab/>
          <w:delText>Payment for advice and other matters</w:delText>
        </w:r>
        <w:bookmarkEnd w:id="3110"/>
        <w:bookmarkEnd w:id="3111"/>
        <w:bookmarkEnd w:id="3112"/>
      </w:del>
    </w:p>
    <w:p>
      <w:pPr>
        <w:pStyle w:val="nzSubsection"/>
        <w:rPr>
          <w:del w:id="3114" w:author="svcMRProcess" w:date="2018-09-09T09:31:00Z"/>
        </w:rPr>
      </w:pPr>
      <w:del w:id="3115" w:author="svcMRProcess" w:date="2018-09-09T09:31:00Z">
        <w:r>
          <w:tab/>
        </w:r>
        <w:r>
          <w:tab/>
          <w:delTex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delText>
        </w:r>
      </w:del>
    </w:p>
    <w:p>
      <w:pPr>
        <w:pStyle w:val="nzHeading5"/>
        <w:rPr>
          <w:del w:id="3116" w:author="svcMRProcess" w:date="2018-09-09T09:31:00Z"/>
        </w:rPr>
      </w:pPr>
      <w:bookmarkStart w:id="3117" w:name="_Toc413148498"/>
      <w:bookmarkStart w:id="3118" w:name="_Toc413753184"/>
      <w:bookmarkStart w:id="3119" w:name="_Toc413755350"/>
      <w:del w:id="3120" w:author="svcMRProcess" w:date="2018-09-09T09:31:00Z">
        <w:r>
          <w:delText>37.</w:delText>
        </w:r>
        <w:r>
          <w:tab/>
          <w:delText>Collaborative arrangements</w:delText>
        </w:r>
        <w:bookmarkEnd w:id="3117"/>
        <w:bookmarkEnd w:id="3118"/>
        <w:bookmarkEnd w:id="3119"/>
      </w:del>
    </w:p>
    <w:p>
      <w:pPr>
        <w:pStyle w:val="nzSubsection"/>
        <w:rPr>
          <w:del w:id="3121" w:author="svcMRProcess" w:date="2018-09-09T09:31:00Z"/>
        </w:rPr>
      </w:pPr>
      <w:del w:id="3122" w:author="svcMRProcess" w:date="2018-09-09T09:31:00Z">
        <w:r>
          <w:tab/>
          <w:delText>(1)</w:delText>
        </w:r>
        <w:r>
          <w:tab/>
          <w:delText>Subject to this section, the CEO may enter into a collaborative arrangement with any other person —</w:delText>
        </w:r>
      </w:del>
    </w:p>
    <w:p>
      <w:pPr>
        <w:pStyle w:val="nzIndenta"/>
        <w:rPr>
          <w:del w:id="3123" w:author="svcMRProcess" w:date="2018-09-09T09:31:00Z"/>
        </w:rPr>
      </w:pPr>
      <w:del w:id="3124" w:author="svcMRProcess" w:date="2018-09-09T09:31:00Z">
        <w:r>
          <w:tab/>
          <w:delText>(a)</w:delText>
        </w:r>
        <w:r>
          <w:tab/>
          <w:delText>binding that person to undertake programmes of a kind specified in the arrangement and directed towards protection and enhancement of the ecological and community benefits and amenity of the Riverpark or any part of the Riverpark; or</w:delText>
        </w:r>
      </w:del>
    </w:p>
    <w:p>
      <w:pPr>
        <w:pStyle w:val="nzIndenta"/>
        <w:rPr>
          <w:del w:id="3125" w:author="svcMRProcess" w:date="2018-09-09T09:31:00Z"/>
        </w:rPr>
      </w:pPr>
      <w:del w:id="3126" w:author="svcMRProcess" w:date="2018-09-09T09:31:00Z">
        <w:r>
          <w:tab/>
          <w:delText>(b)</w:delText>
        </w:r>
        <w:r>
          <w:tab/>
          <w:delText>providing for measures to be taken jointly with that person relating to any matter that is within the functions of the CEO and that other person.</w:delText>
        </w:r>
      </w:del>
    </w:p>
    <w:p>
      <w:pPr>
        <w:pStyle w:val="nzSubsection"/>
        <w:rPr>
          <w:del w:id="3127" w:author="svcMRProcess" w:date="2018-09-09T09:31:00Z"/>
        </w:rPr>
      </w:pPr>
      <w:del w:id="3128" w:author="svcMRProcess" w:date="2018-09-09T09:31:00Z">
        <w:r>
          <w:tab/>
          <w:delText>(2)</w:delText>
        </w:r>
        <w:r>
          <w:tab/>
          <w:delText>The term of a collaborative arrangement must not exceed 5 years but on its expiry a further collaborative arrangement may be made.</w:delText>
        </w:r>
      </w:del>
    </w:p>
    <w:p>
      <w:pPr>
        <w:pStyle w:val="nzSubsection"/>
        <w:rPr>
          <w:del w:id="3129" w:author="svcMRProcess" w:date="2018-09-09T09:31:00Z"/>
        </w:rPr>
      </w:pPr>
      <w:del w:id="3130" w:author="svcMRProcess" w:date="2018-09-09T09:31:00Z">
        <w:r>
          <w:tab/>
          <w:delText>(3)</w:delText>
        </w:r>
        <w:r>
          <w:tab/>
          <w:delText>A collaborative arrangement under this section may contain terms providing for any matter that the CEO considers appropriate for securing the objectives of this Act, including terms —</w:delText>
        </w:r>
      </w:del>
    </w:p>
    <w:p>
      <w:pPr>
        <w:pStyle w:val="nzIndenta"/>
        <w:rPr>
          <w:del w:id="3131" w:author="svcMRProcess" w:date="2018-09-09T09:31:00Z"/>
        </w:rPr>
      </w:pPr>
      <w:del w:id="3132" w:author="svcMRProcess" w:date="2018-09-09T09:31:00Z">
        <w:r>
          <w:tab/>
          <w:delText>(a)</w:delText>
        </w:r>
        <w:r>
          <w:tab/>
          <w:delText>providing for measures to be taken jointly by the parties to the arrangement; and</w:delText>
        </w:r>
      </w:del>
    </w:p>
    <w:p>
      <w:pPr>
        <w:pStyle w:val="nzIndenta"/>
        <w:rPr>
          <w:del w:id="3133" w:author="svcMRProcess" w:date="2018-09-09T09:31:00Z"/>
        </w:rPr>
      </w:pPr>
      <w:del w:id="3134" w:author="svcMRProcess" w:date="2018-09-09T09:31:00Z">
        <w:r>
          <w:tab/>
          <w:delText>(b)</w:delText>
        </w:r>
        <w:r>
          <w:tab/>
          <w:delText>binding the CEO to provide financial or other assistance of any kind to the other party or parties or any of them; and</w:delText>
        </w:r>
      </w:del>
    </w:p>
    <w:p>
      <w:pPr>
        <w:pStyle w:val="nzIndenta"/>
        <w:rPr>
          <w:del w:id="3135" w:author="svcMRProcess" w:date="2018-09-09T09:31:00Z"/>
        </w:rPr>
      </w:pPr>
      <w:del w:id="3136" w:author="svcMRProcess" w:date="2018-09-09T09:31:00Z">
        <w:r>
          <w:tab/>
          <w:delText>(c)</w:delText>
        </w:r>
        <w:r>
          <w:tab/>
          <w:delText>relating to the objectives and performance standards to be met by a party other than the CEO; and</w:delText>
        </w:r>
      </w:del>
    </w:p>
    <w:p>
      <w:pPr>
        <w:pStyle w:val="nzIndenta"/>
        <w:rPr>
          <w:del w:id="3137" w:author="svcMRProcess" w:date="2018-09-09T09:31:00Z"/>
        </w:rPr>
      </w:pPr>
      <w:del w:id="3138" w:author="svcMRProcess" w:date="2018-09-09T09:31:00Z">
        <w:r>
          <w:tab/>
          <w:delText>(d)</w:delText>
        </w:r>
        <w:r>
          <w:tab/>
          <w:delText>requiring a party to report to the CEO in relation to the party’s obligations under the arrangement; and</w:delText>
        </w:r>
      </w:del>
    </w:p>
    <w:p>
      <w:pPr>
        <w:pStyle w:val="nzIndenta"/>
        <w:rPr>
          <w:del w:id="3139" w:author="svcMRProcess" w:date="2018-09-09T09:31:00Z"/>
        </w:rPr>
      </w:pPr>
      <w:del w:id="3140" w:author="svcMRProcess" w:date="2018-09-09T09:31:00Z">
        <w:r>
          <w:tab/>
          <w:delText>(e)</w:delText>
        </w:r>
        <w:r>
          <w:tab/>
          <w:delText>as to the monitoring functions of the CEO; and</w:delText>
        </w:r>
      </w:del>
    </w:p>
    <w:p>
      <w:pPr>
        <w:pStyle w:val="nzIndenta"/>
        <w:rPr>
          <w:del w:id="3141" w:author="svcMRProcess" w:date="2018-09-09T09:31:00Z"/>
        </w:rPr>
      </w:pPr>
      <w:del w:id="3142" w:author="svcMRProcess" w:date="2018-09-09T09:31:00Z">
        <w:r>
          <w:tab/>
          <w:delText>(f)</w:delText>
        </w:r>
        <w:r>
          <w:tab/>
          <w:delText>as to the means by which disputes under the arrangement may be dealt with; and</w:delText>
        </w:r>
      </w:del>
    </w:p>
    <w:p>
      <w:pPr>
        <w:pStyle w:val="nzIndenta"/>
        <w:rPr>
          <w:del w:id="3143" w:author="svcMRProcess" w:date="2018-09-09T09:31:00Z"/>
        </w:rPr>
      </w:pPr>
      <w:del w:id="3144" w:author="svcMRProcess" w:date="2018-09-09T09:31:00Z">
        <w:r>
          <w:tab/>
          <w:delText>(g)</w:delText>
        </w:r>
        <w:r>
          <w:tab/>
          <w:delText>as to procedures for varying and enforcing the arrangement.</w:delText>
        </w:r>
      </w:del>
    </w:p>
    <w:p>
      <w:pPr>
        <w:pStyle w:val="nzSubsection"/>
        <w:rPr>
          <w:del w:id="3145" w:author="svcMRProcess" w:date="2018-09-09T09:31:00Z"/>
        </w:rPr>
      </w:pPr>
      <w:del w:id="3146" w:author="svcMRProcess" w:date="2018-09-09T09:31:00Z">
        <w:r>
          <w:tab/>
          <w:delText>(4)</w:delText>
        </w:r>
        <w:r>
          <w:tab/>
          <w:delText>The CEO must not enter into a collaborative arrangement under this section except with the prior approval of the Minister.</w:delText>
        </w:r>
      </w:del>
    </w:p>
    <w:p>
      <w:pPr>
        <w:pStyle w:val="nzSubsection"/>
        <w:rPr>
          <w:del w:id="3147" w:author="svcMRProcess" w:date="2018-09-09T09:31:00Z"/>
        </w:rPr>
      </w:pPr>
      <w:del w:id="3148" w:author="svcMRProcess" w:date="2018-09-09T09:31:00Z">
        <w:r>
          <w:tab/>
          <w:delText>(5)</w:delText>
        </w:r>
        <w:r>
          <w:tab/>
          <w:delText>For the purposes of subsection (4) the Minister may approve a specific collaborative arrangement or class of collaborative arrangement.</w:delText>
        </w:r>
      </w:del>
    </w:p>
    <w:p>
      <w:pPr>
        <w:pStyle w:val="nzSubsection"/>
        <w:rPr>
          <w:del w:id="3149" w:author="svcMRProcess" w:date="2018-09-09T09:31:00Z"/>
        </w:rPr>
      </w:pPr>
      <w:del w:id="3150" w:author="svcMRProcess" w:date="2018-09-09T09:31:00Z">
        <w:r>
          <w:tab/>
          <w:delText>(6)</w:delText>
        </w:r>
        <w:r>
          <w:tab/>
          <w:delTex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delText>
        </w:r>
      </w:del>
    </w:p>
    <w:p>
      <w:pPr>
        <w:pStyle w:val="nzHeading5"/>
        <w:rPr>
          <w:del w:id="3151" w:author="svcMRProcess" w:date="2018-09-09T09:31:00Z"/>
        </w:rPr>
      </w:pPr>
      <w:bookmarkStart w:id="3152" w:name="_Toc413148499"/>
      <w:bookmarkStart w:id="3153" w:name="_Toc413753185"/>
      <w:bookmarkStart w:id="3154" w:name="_Toc413755351"/>
      <w:del w:id="3155" w:author="svcMRProcess" w:date="2018-09-09T09:31:00Z">
        <w:r>
          <w:delText>38.</w:delText>
        </w:r>
        <w:r>
          <w:tab/>
          <w:delText>Delegation by CEO</w:delText>
        </w:r>
        <w:bookmarkEnd w:id="3152"/>
        <w:bookmarkEnd w:id="3153"/>
        <w:bookmarkEnd w:id="3154"/>
      </w:del>
    </w:p>
    <w:p>
      <w:pPr>
        <w:pStyle w:val="nzSubsection"/>
        <w:rPr>
          <w:del w:id="3156" w:author="svcMRProcess" w:date="2018-09-09T09:31:00Z"/>
        </w:rPr>
      </w:pPr>
      <w:del w:id="3157" w:author="svcMRProcess" w:date="2018-09-09T09:31:00Z">
        <w:r>
          <w:tab/>
          <w:delText>(1)</w:delText>
        </w:r>
        <w:r>
          <w:tab/>
          <w:delText>In subsection (2) —</w:delText>
        </w:r>
      </w:del>
    </w:p>
    <w:p>
      <w:pPr>
        <w:pStyle w:val="nzDefstart"/>
        <w:rPr>
          <w:del w:id="3158" w:author="svcMRProcess" w:date="2018-09-09T09:31:00Z"/>
        </w:rPr>
      </w:pPr>
      <w:del w:id="3159" w:author="svcMRProcess" w:date="2018-09-09T09:31:00Z">
        <w:r>
          <w:tab/>
        </w:r>
        <w:r>
          <w:rPr>
            <w:rStyle w:val="CharDefText"/>
          </w:rPr>
          <w:delText>eligible person</w:delText>
        </w:r>
        <w:r>
          <w:delText xml:space="preserve"> means —</w:delText>
        </w:r>
      </w:del>
    </w:p>
    <w:p>
      <w:pPr>
        <w:pStyle w:val="nzDefpara"/>
        <w:rPr>
          <w:del w:id="3160" w:author="svcMRProcess" w:date="2018-09-09T09:31:00Z"/>
        </w:rPr>
      </w:pPr>
      <w:del w:id="3161" w:author="svcMRProcess" w:date="2018-09-09T09:31:00Z">
        <w:r>
          <w:tab/>
          <w:delText>(a)</w:delText>
        </w:r>
        <w:r>
          <w:tab/>
          <w:delText>a member;</w:delText>
        </w:r>
      </w:del>
    </w:p>
    <w:p>
      <w:pPr>
        <w:pStyle w:val="nzDefpara"/>
        <w:rPr>
          <w:del w:id="3162" w:author="svcMRProcess" w:date="2018-09-09T09:31:00Z"/>
        </w:rPr>
      </w:pPr>
      <w:del w:id="3163" w:author="svcMRProcess" w:date="2018-09-09T09:31:00Z">
        <w:r>
          <w:tab/>
          <w:delText>(b)</w:delText>
        </w:r>
        <w:r>
          <w:tab/>
          <w:delText>a committee or a member of the committee;</w:delText>
        </w:r>
      </w:del>
    </w:p>
    <w:p>
      <w:pPr>
        <w:pStyle w:val="nzDefpara"/>
        <w:rPr>
          <w:del w:id="3164" w:author="svcMRProcess" w:date="2018-09-09T09:31:00Z"/>
        </w:rPr>
      </w:pPr>
      <w:del w:id="3165" w:author="svcMRProcess" w:date="2018-09-09T09:31:00Z">
        <w:r>
          <w:tab/>
          <w:delText>(c)</w:delText>
        </w:r>
        <w:r>
          <w:tab/>
          <w:delText>a person employed in the Department;</w:delText>
        </w:r>
      </w:del>
    </w:p>
    <w:p>
      <w:pPr>
        <w:pStyle w:val="nzDefpara"/>
        <w:rPr>
          <w:del w:id="3166" w:author="svcMRProcess" w:date="2018-09-09T09:31:00Z"/>
        </w:rPr>
      </w:pPr>
      <w:del w:id="3167" w:author="svcMRProcess" w:date="2018-09-09T09:31:00Z">
        <w:r>
          <w:tab/>
          <w:delText>(d)</w:delText>
        </w:r>
        <w:r>
          <w:tab/>
          <w:delText>an inspector;</w:delText>
        </w:r>
      </w:del>
    </w:p>
    <w:p>
      <w:pPr>
        <w:pStyle w:val="nzDefpara"/>
        <w:rPr>
          <w:del w:id="3168" w:author="svcMRProcess" w:date="2018-09-09T09:31:00Z"/>
        </w:rPr>
      </w:pPr>
      <w:del w:id="3169" w:author="svcMRProcess" w:date="2018-09-09T09:31:00Z">
        <w:r>
          <w:tab/>
          <w:delText>(e)</w:delText>
        </w:r>
        <w:r>
          <w:tab/>
          <w:delText>a public authority or a member or officer of a public authority or a member of the council of, or an employee of, a local government.</w:delText>
        </w:r>
      </w:del>
    </w:p>
    <w:p>
      <w:pPr>
        <w:pStyle w:val="nzSubsection"/>
        <w:rPr>
          <w:del w:id="3170" w:author="svcMRProcess" w:date="2018-09-09T09:31:00Z"/>
        </w:rPr>
      </w:pPr>
      <w:del w:id="3171" w:author="svcMRProcess" w:date="2018-09-09T09:31:00Z">
        <w:r>
          <w:tab/>
          <w:delText>(2)</w:delText>
        </w:r>
        <w:r>
          <w:tab/>
          <w:delText>Subject to subsection (3), the CEO may delegate to an eligible person any function of the CEO under another provision of this Act.</w:delText>
        </w:r>
      </w:del>
    </w:p>
    <w:p>
      <w:pPr>
        <w:pStyle w:val="nzSubsection"/>
        <w:rPr>
          <w:del w:id="3172" w:author="svcMRProcess" w:date="2018-09-09T09:31:00Z"/>
        </w:rPr>
      </w:pPr>
      <w:del w:id="3173" w:author="svcMRProcess" w:date="2018-09-09T09:31:00Z">
        <w:r>
          <w:tab/>
          <w:delText>(3)</w:delText>
        </w:r>
        <w:r>
          <w:tab/>
          <w:delText>The delegation must be in writing signed by the CEO.</w:delText>
        </w:r>
      </w:del>
    </w:p>
    <w:p>
      <w:pPr>
        <w:pStyle w:val="nzSubsection"/>
        <w:rPr>
          <w:del w:id="3174" w:author="svcMRProcess" w:date="2018-09-09T09:31:00Z"/>
        </w:rPr>
      </w:pPr>
      <w:del w:id="3175" w:author="svcMRProcess" w:date="2018-09-09T09:31:00Z">
        <w:r>
          <w:tab/>
          <w:delText>(4)</w:delText>
        </w:r>
        <w:r>
          <w:tab/>
          <w:delText xml:space="preserve">The delegation of a function conferred on the CEO under Part 5 does not take effect unless notice of the delegation is published in the </w:delText>
        </w:r>
        <w:r>
          <w:rPr>
            <w:i/>
          </w:rPr>
          <w:delText>Gazette</w:delText>
        </w:r>
        <w:r>
          <w:delText>.</w:delText>
        </w:r>
      </w:del>
    </w:p>
    <w:p>
      <w:pPr>
        <w:pStyle w:val="nzSubsection"/>
        <w:rPr>
          <w:del w:id="3176" w:author="svcMRProcess" w:date="2018-09-09T09:31:00Z"/>
        </w:rPr>
      </w:pPr>
      <w:del w:id="3177" w:author="svcMRProcess" w:date="2018-09-09T09:31:00Z">
        <w:r>
          <w:tab/>
          <w:delText>(5)</w:delText>
        </w:r>
        <w:r>
          <w:tab/>
          <w:delText>The CEO may in a delegation under subsection (2) empower a public authority to subdelegate a function delegated to it under this section to —</w:delText>
        </w:r>
      </w:del>
    </w:p>
    <w:p>
      <w:pPr>
        <w:pStyle w:val="nzIndenta"/>
        <w:rPr>
          <w:del w:id="3178" w:author="svcMRProcess" w:date="2018-09-09T09:31:00Z"/>
        </w:rPr>
      </w:pPr>
      <w:del w:id="3179" w:author="svcMRProcess" w:date="2018-09-09T09:31:00Z">
        <w:r>
          <w:tab/>
          <w:delText>(a)</w:delText>
        </w:r>
        <w:r>
          <w:tab/>
          <w:delText>in the case of a public authority that is not a local government — a committee of, a member of, or an officer of, the authority; or</w:delText>
        </w:r>
      </w:del>
    </w:p>
    <w:p>
      <w:pPr>
        <w:pStyle w:val="nzIndenta"/>
        <w:rPr>
          <w:del w:id="3180" w:author="svcMRProcess" w:date="2018-09-09T09:31:00Z"/>
        </w:rPr>
      </w:pPr>
      <w:del w:id="3181" w:author="svcMRProcess" w:date="2018-09-09T09:31:00Z">
        <w:r>
          <w:tab/>
          <w:delText>(b)</w:delText>
        </w:r>
        <w:r>
          <w:tab/>
          <w:delText>in the case of a local government — the council of, a committee of, or an employee of, the local government, or a member of the council of the local government.</w:delText>
        </w:r>
      </w:del>
    </w:p>
    <w:p>
      <w:pPr>
        <w:pStyle w:val="nzSubsection"/>
        <w:rPr>
          <w:del w:id="3182" w:author="svcMRProcess" w:date="2018-09-09T09:31:00Z"/>
        </w:rPr>
      </w:pPr>
      <w:del w:id="3183" w:author="svcMRProcess" w:date="2018-09-09T09:31:00Z">
        <w:r>
          <w:tab/>
          <w:delText>(6)</w:delText>
        </w:r>
        <w:r>
          <w:tab/>
          <w:delText>Except as provided in subsection (5), a delegate or subdelegate must not further delegate any function.</w:delText>
        </w:r>
      </w:del>
    </w:p>
    <w:p>
      <w:pPr>
        <w:pStyle w:val="nzSubsection"/>
        <w:rPr>
          <w:del w:id="3184" w:author="svcMRProcess" w:date="2018-09-09T09:31:00Z"/>
        </w:rPr>
      </w:pPr>
      <w:del w:id="3185" w:author="svcMRProcess" w:date="2018-09-09T09:31:00Z">
        <w:r>
          <w:tab/>
          <w:delText>(7)</w:delText>
        </w:r>
        <w:r>
          <w:tab/>
          <w:delText>A person exercising or performing a function that has been delegated to the person under this section is to be taken to do so in accordance with the terms of the delegation unless the contrary is shown.</w:delText>
        </w:r>
      </w:del>
    </w:p>
    <w:p>
      <w:pPr>
        <w:pStyle w:val="nzSubsection"/>
        <w:rPr>
          <w:del w:id="3186" w:author="svcMRProcess" w:date="2018-09-09T09:31:00Z"/>
        </w:rPr>
      </w:pPr>
      <w:del w:id="3187" w:author="svcMRProcess" w:date="2018-09-09T09:31:00Z">
        <w:r>
          <w:tab/>
          <w:delText>(8)</w:delText>
        </w:r>
        <w:r>
          <w:tab/>
          <w:delText>Nothing in this section limits the ability of the CEO to perform a function through an officer or agent.</w:delText>
        </w:r>
      </w:del>
    </w:p>
    <w:p>
      <w:pPr>
        <w:pStyle w:val="nzSubsection"/>
        <w:rPr>
          <w:del w:id="3188" w:author="svcMRProcess" w:date="2018-09-09T09:31:00Z"/>
        </w:rPr>
      </w:pPr>
      <w:del w:id="3189" w:author="svcMRProcess" w:date="2018-09-09T09:31:00Z">
        <w:r>
          <w:tab/>
          <w:delText>(9)</w:delText>
        </w:r>
        <w:r>
          <w:tab/>
          <w:delText>Without limiting the things that may be delegated under subsection (2), they may include things that are to be done in the course of governing the affairs of the Executive Body under the CALM Act section 36(4).</w:delText>
        </w:r>
      </w:del>
    </w:p>
    <w:p>
      <w:pPr>
        <w:pStyle w:val="BlankClose"/>
        <w:rPr>
          <w:del w:id="3190" w:author="svcMRProcess" w:date="2018-09-09T09:31:00Z"/>
        </w:rPr>
      </w:pPr>
    </w:p>
    <w:p>
      <w:pPr>
        <w:pStyle w:val="nzHeading5"/>
        <w:rPr>
          <w:del w:id="3191" w:author="svcMRProcess" w:date="2018-09-09T09:31:00Z"/>
        </w:rPr>
      </w:pPr>
      <w:bookmarkStart w:id="3192" w:name="_Toc413148500"/>
      <w:bookmarkStart w:id="3193" w:name="_Toc413753186"/>
      <w:bookmarkStart w:id="3194" w:name="_Toc413755352"/>
      <w:del w:id="3195" w:author="svcMRProcess" w:date="2018-09-09T09:31:00Z">
        <w:r>
          <w:rPr>
            <w:rStyle w:val="CharSectno"/>
          </w:rPr>
          <w:delText>15</w:delText>
        </w:r>
        <w:r>
          <w:delText>.</w:delText>
        </w:r>
        <w:r>
          <w:tab/>
          <w:delText>Part 3 Division 3 deleted</w:delText>
        </w:r>
        <w:bookmarkEnd w:id="3192"/>
        <w:bookmarkEnd w:id="3193"/>
        <w:bookmarkEnd w:id="3194"/>
      </w:del>
    </w:p>
    <w:p>
      <w:pPr>
        <w:pStyle w:val="nzSubsection"/>
        <w:rPr>
          <w:del w:id="3196" w:author="svcMRProcess" w:date="2018-09-09T09:31:00Z"/>
        </w:rPr>
      </w:pPr>
      <w:del w:id="3197" w:author="svcMRProcess" w:date="2018-09-09T09:31:00Z">
        <w:r>
          <w:tab/>
        </w:r>
        <w:r>
          <w:tab/>
          <w:delText>Delete Part 3 Division 3.</w:delText>
        </w:r>
      </w:del>
    </w:p>
    <w:p>
      <w:pPr>
        <w:pStyle w:val="nzHeading5"/>
        <w:rPr>
          <w:del w:id="3198" w:author="svcMRProcess" w:date="2018-09-09T09:31:00Z"/>
        </w:rPr>
      </w:pPr>
      <w:bookmarkStart w:id="3199" w:name="_Toc413148501"/>
      <w:bookmarkStart w:id="3200" w:name="_Toc413753187"/>
      <w:bookmarkStart w:id="3201" w:name="_Toc413755353"/>
      <w:del w:id="3202" w:author="svcMRProcess" w:date="2018-09-09T09:31:00Z">
        <w:r>
          <w:rPr>
            <w:rStyle w:val="CharSectno"/>
          </w:rPr>
          <w:delText>16</w:delText>
        </w:r>
        <w:r>
          <w:delText>.</w:delText>
        </w:r>
        <w:r>
          <w:tab/>
          <w:delText>Part 3 Division 4 heading replaced</w:delText>
        </w:r>
        <w:bookmarkEnd w:id="3199"/>
        <w:bookmarkEnd w:id="3200"/>
        <w:bookmarkEnd w:id="3201"/>
      </w:del>
    </w:p>
    <w:p>
      <w:pPr>
        <w:pStyle w:val="nzSubsection"/>
        <w:rPr>
          <w:del w:id="3203" w:author="svcMRProcess" w:date="2018-09-09T09:31:00Z"/>
        </w:rPr>
      </w:pPr>
      <w:del w:id="3204" w:author="svcMRProcess" w:date="2018-09-09T09:31:00Z">
        <w:r>
          <w:tab/>
        </w:r>
        <w:r>
          <w:tab/>
          <w:delText>Delete the heading to Part 3 Division 4 and insert:</w:delText>
        </w:r>
      </w:del>
    </w:p>
    <w:p>
      <w:pPr>
        <w:pStyle w:val="BlankOpen"/>
        <w:rPr>
          <w:del w:id="3205" w:author="svcMRProcess" w:date="2018-09-09T09:31:00Z"/>
        </w:rPr>
      </w:pPr>
    </w:p>
    <w:p>
      <w:pPr>
        <w:pStyle w:val="nzHeading3"/>
        <w:rPr>
          <w:del w:id="3206" w:author="svcMRProcess" w:date="2018-09-09T09:31:00Z"/>
        </w:rPr>
      </w:pPr>
      <w:bookmarkStart w:id="3207" w:name="_Toc386700987"/>
      <w:bookmarkStart w:id="3208" w:name="_Toc386701082"/>
      <w:bookmarkStart w:id="3209" w:name="_Toc386701177"/>
      <w:bookmarkStart w:id="3210" w:name="_Toc386701313"/>
      <w:bookmarkStart w:id="3211" w:name="_Toc386703049"/>
      <w:bookmarkStart w:id="3212" w:name="_Toc386703144"/>
      <w:bookmarkStart w:id="3213" w:name="_Toc386728081"/>
      <w:bookmarkStart w:id="3214" w:name="_Toc387052283"/>
      <w:bookmarkStart w:id="3215" w:name="_Toc387055285"/>
      <w:bookmarkStart w:id="3216" w:name="_Toc387059273"/>
      <w:bookmarkStart w:id="3217" w:name="_Toc412627902"/>
      <w:bookmarkStart w:id="3218" w:name="_Toc413148502"/>
      <w:bookmarkStart w:id="3219" w:name="_Toc413753188"/>
      <w:bookmarkStart w:id="3220" w:name="_Toc413753967"/>
      <w:bookmarkStart w:id="3221" w:name="_Toc413754281"/>
      <w:bookmarkStart w:id="3222" w:name="_Toc413755354"/>
      <w:del w:id="3223" w:author="svcMRProcess" w:date="2018-09-09T09:31:00Z">
        <w:r>
          <w:delText>Division 2 — Inspectors</w:delText>
        </w:r>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del>
    </w:p>
    <w:p>
      <w:pPr>
        <w:pStyle w:val="BlankClose"/>
        <w:rPr>
          <w:del w:id="3224" w:author="svcMRProcess" w:date="2018-09-09T09:31:00Z"/>
        </w:rPr>
      </w:pPr>
    </w:p>
    <w:p>
      <w:pPr>
        <w:pStyle w:val="nzHeading5"/>
        <w:rPr>
          <w:del w:id="3225" w:author="svcMRProcess" w:date="2018-09-09T09:31:00Z"/>
        </w:rPr>
      </w:pPr>
      <w:bookmarkStart w:id="3226" w:name="_Toc413148503"/>
      <w:bookmarkStart w:id="3227" w:name="_Toc413753189"/>
      <w:bookmarkStart w:id="3228" w:name="_Toc413755355"/>
      <w:del w:id="3229" w:author="svcMRProcess" w:date="2018-09-09T09:31:00Z">
        <w:r>
          <w:rPr>
            <w:rStyle w:val="CharSectno"/>
          </w:rPr>
          <w:delText>17</w:delText>
        </w:r>
        <w:r>
          <w:delText>.</w:delText>
        </w:r>
        <w:r>
          <w:tab/>
          <w:delText>Section 39 amended</w:delText>
        </w:r>
        <w:bookmarkEnd w:id="3226"/>
        <w:bookmarkEnd w:id="3227"/>
        <w:bookmarkEnd w:id="3228"/>
      </w:del>
    </w:p>
    <w:p>
      <w:pPr>
        <w:pStyle w:val="nzSubsection"/>
        <w:keepNext/>
        <w:rPr>
          <w:del w:id="3230" w:author="svcMRProcess" w:date="2018-09-09T09:31:00Z"/>
        </w:rPr>
      </w:pPr>
      <w:del w:id="3231" w:author="svcMRProcess" w:date="2018-09-09T09:31:00Z">
        <w:r>
          <w:tab/>
        </w:r>
        <w:r>
          <w:tab/>
          <w:delText>Delete section 39(1) and insert:</w:delText>
        </w:r>
      </w:del>
    </w:p>
    <w:p>
      <w:pPr>
        <w:pStyle w:val="BlankOpen"/>
        <w:rPr>
          <w:del w:id="3232" w:author="svcMRProcess" w:date="2018-09-09T09:31:00Z"/>
        </w:rPr>
      </w:pPr>
    </w:p>
    <w:p>
      <w:pPr>
        <w:pStyle w:val="nzSubsection"/>
        <w:rPr>
          <w:del w:id="3233" w:author="svcMRProcess" w:date="2018-09-09T09:31:00Z"/>
        </w:rPr>
      </w:pPr>
      <w:del w:id="3234" w:author="svcMRProcess" w:date="2018-09-09T09:31:00Z">
        <w:r>
          <w:tab/>
          <w:delText>(1)</w:delText>
        </w:r>
        <w:r>
          <w:tab/>
          <w:delText>The CEO may, by instrument in writing, designate any person employed in the Department or any officer of a public authority as an inspector.</w:delText>
        </w:r>
      </w:del>
    </w:p>
    <w:p>
      <w:pPr>
        <w:pStyle w:val="BlankClose"/>
        <w:rPr>
          <w:del w:id="3235" w:author="svcMRProcess" w:date="2018-09-09T09:31:00Z"/>
        </w:rPr>
      </w:pPr>
    </w:p>
    <w:p>
      <w:pPr>
        <w:pStyle w:val="nzHeading5"/>
        <w:rPr>
          <w:del w:id="3236" w:author="svcMRProcess" w:date="2018-09-09T09:31:00Z"/>
        </w:rPr>
      </w:pPr>
      <w:bookmarkStart w:id="3237" w:name="_Toc413148504"/>
      <w:bookmarkStart w:id="3238" w:name="_Toc413753190"/>
      <w:bookmarkStart w:id="3239" w:name="_Toc413755356"/>
      <w:del w:id="3240" w:author="svcMRProcess" w:date="2018-09-09T09:31:00Z">
        <w:r>
          <w:rPr>
            <w:rStyle w:val="CharSectno"/>
          </w:rPr>
          <w:delText>18</w:delText>
        </w:r>
        <w:r>
          <w:delText>.</w:delText>
        </w:r>
        <w:r>
          <w:tab/>
          <w:delText>Part 3 Divisions 5 and 6 deleted</w:delText>
        </w:r>
        <w:bookmarkEnd w:id="3237"/>
        <w:bookmarkEnd w:id="3238"/>
        <w:bookmarkEnd w:id="3239"/>
      </w:del>
    </w:p>
    <w:p>
      <w:pPr>
        <w:pStyle w:val="nzSubsection"/>
        <w:rPr>
          <w:del w:id="3241" w:author="svcMRProcess" w:date="2018-09-09T09:31:00Z"/>
        </w:rPr>
      </w:pPr>
      <w:del w:id="3242" w:author="svcMRProcess" w:date="2018-09-09T09:31:00Z">
        <w:r>
          <w:tab/>
        </w:r>
        <w:r>
          <w:tab/>
          <w:delText>Delete Part 3 Divisions 5 and 6.</w:delText>
        </w:r>
      </w:del>
    </w:p>
    <w:p>
      <w:pPr>
        <w:pStyle w:val="nzHeading5"/>
        <w:rPr>
          <w:del w:id="3243" w:author="svcMRProcess" w:date="2018-09-09T09:31:00Z"/>
        </w:rPr>
      </w:pPr>
      <w:bookmarkStart w:id="3244" w:name="_Toc413148505"/>
      <w:bookmarkStart w:id="3245" w:name="_Toc413753191"/>
      <w:bookmarkStart w:id="3246" w:name="_Toc413755357"/>
      <w:del w:id="3247" w:author="svcMRProcess" w:date="2018-09-09T09:31:00Z">
        <w:r>
          <w:rPr>
            <w:rStyle w:val="CharSectno"/>
          </w:rPr>
          <w:delText>19</w:delText>
        </w:r>
        <w:r>
          <w:delText>.</w:delText>
        </w:r>
        <w:r>
          <w:tab/>
          <w:delText>Section 49 replaced</w:delText>
        </w:r>
        <w:bookmarkEnd w:id="3244"/>
        <w:bookmarkEnd w:id="3245"/>
        <w:bookmarkEnd w:id="3246"/>
      </w:del>
    </w:p>
    <w:p>
      <w:pPr>
        <w:pStyle w:val="nzSubsection"/>
        <w:rPr>
          <w:del w:id="3248" w:author="svcMRProcess" w:date="2018-09-09T09:31:00Z"/>
        </w:rPr>
      </w:pPr>
      <w:del w:id="3249" w:author="svcMRProcess" w:date="2018-09-09T09:31:00Z">
        <w:r>
          <w:tab/>
        </w:r>
        <w:r>
          <w:tab/>
          <w:delText>Delete section 49 and insert:</w:delText>
        </w:r>
      </w:del>
    </w:p>
    <w:p>
      <w:pPr>
        <w:pStyle w:val="BlankOpen"/>
        <w:rPr>
          <w:del w:id="3250" w:author="svcMRProcess" w:date="2018-09-09T09:31:00Z"/>
        </w:rPr>
      </w:pPr>
    </w:p>
    <w:p>
      <w:pPr>
        <w:pStyle w:val="nzHeading5"/>
        <w:rPr>
          <w:del w:id="3251" w:author="svcMRProcess" w:date="2018-09-09T09:31:00Z"/>
        </w:rPr>
      </w:pPr>
      <w:bookmarkStart w:id="3252" w:name="_Toc413148506"/>
      <w:bookmarkStart w:id="3253" w:name="_Toc413753192"/>
      <w:bookmarkStart w:id="3254" w:name="_Toc413755358"/>
      <w:del w:id="3255" w:author="svcMRProcess" w:date="2018-09-09T09:31:00Z">
        <w:r>
          <w:delText>49.</w:delText>
        </w:r>
        <w:r>
          <w:tab/>
          <w:delText>Draft s. 47 regulations to be publicly notified</w:delText>
        </w:r>
        <w:bookmarkEnd w:id="3252"/>
        <w:bookmarkEnd w:id="3253"/>
        <w:bookmarkEnd w:id="3254"/>
      </w:del>
    </w:p>
    <w:p>
      <w:pPr>
        <w:pStyle w:val="nzSubsection"/>
        <w:rPr>
          <w:del w:id="3256" w:author="svcMRProcess" w:date="2018-09-09T09:31:00Z"/>
        </w:rPr>
      </w:pPr>
      <w:del w:id="3257" w:author="svcMRProcess" w:date="2018-09-09T09:31:00Z">
        <w:r>
          <w:tab/>
          <w:delText>(1)</w:delText>
        </w:r>
        <w:r>
          <w:tab/>
          <w:delText>Public notification that draft regulations in relation to a matter referred to in section 47 have been prepared must be given in accordance with subsection (2).</w:delText>
        </w:r>
      </w:del>
    </w:p>
    <w:p>
      <w:pPr>
        <w:pStyle w:val="nzSubsection"/>
        <w:rPr>
          <w:del w:id="3258" w:author="svcMRProcess" w:date="2018-09-09T09:31:00Z"/>
        </w:rPr>
      </w:pPr>
      <w:del w:id="3259" w:author="svcMRProcess" w:date="2018-09-09T09:31:00Z">
        <w:r>
          <w:tab/>
          <w:delText>(2)</w:delText>
        </w:r>
        <w:r>
          <w:tab/>
          <w:delText xml:space="preserve">The draft regulations must be publicly notified by the publication of a notice — </w:delText>
        </w:r>
      </w:del>
    </w:p>
    <w:p>
      <w:pPr>
        <w:pStyle w:val="nzIndenta"/>
        <w:rPr>
          <w:del w:id="3260" w:author="svcMRProcess" w:date="2018-09-09T09:31:00Z"/>
        </w:rPr>
      </w:pPr>
      <w:del w:id="3261" w:author="svcMRProcess" w:date="2018-09-09T09:31:00Z">
        <w:r>
          <w:tab/>
          <w:delText>(a)</w:delText>
        </w:r>
        <w:r>
          <w:tab/>
          <w:delText xml:space="preserve">in the </w:delText>
        </w:r>
        <w:r>
          <w:rPr>
            <w:i/>
          </w:rPr>
          <w:delText>Gazette</w:delText>
        </w:r>
        <w:r>
          <w:delText>; and</w:delText>
        </w:r>
      </w:del>
    </w:p>
    <w:p>
      <w:pPr>
        <w:pStyle w:val="nzIndenta"/>
        <w:rPr>
          <w:del w:id="3262" w:author="svcMRProcess" w:date="2018-09-09T09:31:00Z"/>
        </w:rPr>
      </w:pPr>
      <w:del w:id="3263" w:author="svcMRProcess" w:date="2018-09-09T09:31:00Z">
        <w:r>
          <w:tab/>
          <w:delText>(b)</w:delText>
        </w:r>
        <w:r>
          <w:tab/>
          <w:delText>in 2 issues of a daily newspaper circulating throughout the State.</w:delText>
        </w:r>
      </w:del>
    </w:p>
    <w:p>
      <w:pPr>
        <w:pStyle w:val="nzSubsection"/>
        <w:rPr>
          <w:del w:id="3264" w:author="svcMRProcess" w:date="2018-09-09T09:31:00Z"/>
        </w:rPr>
      </w:pPr>
      <w:del w:id="3265" w:author="svcMRProcess" w:date="2018-09-09T09:31:00Z">
        <w:r>
          <w:tab/>
          <w:delText>(3)</w:delText>
        </w:r>
        <w:r>
          <w:tab/>
          <w:delText xml:space="preserve">The notice must — </w:delText>
        </w:r>
      </w:del>
    </w:p>
    <w:p>
      <w:pPr>
        <w:pStyle w:val="nzIndenta"/>
        <w:rPr>
          <w:del w:id="3266" w:author="svcMRProcess" w:date="2018-09-09T09:31:00Z"/>
        </w:rPr>
      </w:pPr>
      <w:del w:id="3267" w:author="svcMRProcess" w:date="2018-09-09T09:31:00Z">
        <w:r>
          <w:tab/>
          <w:delText>(a)</w:delText>
        </w:r>
        <w:r>
          <w:tab/>
          <w:delText>specify the places at which copies of the draft regulations may be inspected and obtained and the Department’s website address; and</w:delText>
        </w:r>
      </w:del>
    </w:p>
    <w:p>
      <w:pPr>
        <w:pStyle w:val="nzIndenta"/>
        <w:rPr>
          <w:del w:id="3268" w:author="svcMRProcess" w:date="2018-09-09T09:31:00Z"/>
        </w:rPr>
      </w:pPr>
      <w:del w:id="3269" w:author="svcMRProcess" w:date="2018-09-09T09:31:00Z">
        <w:r>
          <w:tab/>
          <w:delText>(b)</w:delText>
        </w:r>
        <w:r>
          <w:tab/>
          <w:delText>state the effect of section 50 and specify the period referred to in that section.</w:delText>
        </w:r>
      </w:del>
    </w:p>
    <w:p>
      <w:pPr>
        <w:pStyle w:val="nzSubsection"/>
        <w:rPr>
          <w:del w:id="3270" w:author="svcMRProcess" w:date="2018-09-09T09:31:00Z"/>
        </w:rPr>
      </w:pPr>
      <w:del w:id="3271" w:author="svcMRProcess" w:date="2018-09-09T09:31:00Z">
        <w:r>
          <w:tab/>
          <w:delText>(4)</w:delText>
        </w:r>
        <w:r>
          <w:tab/>
          <w:delText>The CEO may fix and charge a fee for supplying a copy of the draft regulations.</w:delText>
        </w:r>
      </w:del>
    </w:p>
    <w:p>
      <w:pPr>
        <w:pStyle w:val="BlankClose"/>
        <w:rPr>
          <w:del w:id="3272" w:author="svcMRProcess" w:date="2018-09-09T09:31:00Z"/>
        </w:rPr>
      </w:pPr>
    </w:p>
    <w:p>
      <w:pPr>
        <w:pStyle w:val="nzHeading5"/>
        <w:rPr>
          <w:del w:id="3273" w:author="svcMRProcess" w:date="2018-09-09T09:31:00Z"/>
        </w:rPr>
      </w:pPr>
      <w:bookmarkStart w:id="3274" w:name="_Toc413148507"/>
      <w:bookmarkStart w:id="3275" w:name="_Toc413753193"/>
      <w:bookmarkStart w:id="3276" w:name="_Toc413755359"/>
      <w:del w:id="3277" w:author="svcMRProcess" w:date="2018-09-09T09:31:00Z">
        <w:r>
          <w:rPr>
            <w:rStyle w:val="CharSectno"/>
          </w:rPr>
          <w:delText>20</w:delText>
        </w:r>
        <w:r>
          <w:delText>.</w:delText>
        </w:r>
        <w:r>
          <w:tab/>
          <w:delText>Section 55 amended</w:delText>
        </w:r>
        <w:bookmarkEnd w:id="3274"/>
        <w:bookmarkEnd w:id="3275"/>
        <w:bookmarkEnd w:id="3276"/>
      </w:del>
    </w:p>
    <w:p>
      <w:pPr>
        <w:pStyle w:val="nzSubsection"/>
        <w:rPr>
          <w:del w:id="3278" w:author="svcMRProcess" w:date="2018-09-09T09:31:00Z"/>
        </w:rPr>
      </w:pPr>
      <w:del w:id="3279" w:author="svcMRProcess" w:date="2018-09-09T09:31:00Z">
        <w:r>
          <w:tab/>
        </w:r>
        <w:r>
          <w:tab/>
          <w:delText>In section 55(2):</w:delText>
        </w:r>
      </w:del>
    </w:p>
    <w:p>
      <w:pPr>
        <w:pStyle w:val="nzIndenta"/>
        <w:rPr>
          <w:del w:id="3280" w:author="svcMRProcess" w:date="2018-09-09T09:31:00Z"/>
        </w:rPr>
      </w:pPr>
      <w:del w:id="3281" w:author="svcMRProcess" w:date="2018-09-09T09:31:00Z">
        <w:r>
          <w:tab/>
          <w:delText>(a)</w:delText>
        </w:r>
        <w:r>
          <w:tab/>
          <w:delText>in paragraph (c) delete “document.” and insert:</w:delText>
        </w:r>
      </w:del>
    </w:p>
    <w:p>
      <w:pPr>
        <w:pStyle w:val="BlankOpen"/>
        <w:rPr>
          <w:del w:id="3282" w:author="svcMRProcess" w:date="2018-09-09T09:31:00Z"/>
        </w:rPr>
      </w:pPr>
    </w:p>
    <w:p>
      <w:pPr>
        <w:pStyle w:val="nzIndenta"/>
        <w:rPr>
          <w:del w:id="3283" w:author="svcMRProcess" w:date="2018-09-09T09:31:00Z"/>
        </w:rPr>
      </w:pPr>
      <w:del w:id="3284" w:author="svcMRProcess" w:date="2018-09-09T09:31:00Z">
        <w:r>
          <w:tab/>
        </w:r>
        <w:r>
          <w:tab/>
          <w:delText>document; and</w:delText>
        </w:r>
      </w:del>
    </w:p>
    <w:p>
      <w:pPr>
        <w:pStyle w:val="BlankClose"/>
        <w:rPr>
          <w:del w:id="3285" w:author="svcMRProcess" w:date="2018-09-09T09:31:00Z"/>
        </w:rPr>
      </w:pPr>
    </w:p>
    <w:p>
      <w:pPr>
        <w:pStyle w:val="nzIndenta"/>
        <w:keepNext/>
        <w:rPr>
          <w:del w:id="3286" w:author="svcMRProcess" w:date="2018-09-09T09:31:00Z"/>
        </w:rPr>
      </w:pPr>
      <w:del w:id="3287" w:author="svcMRProcess" w:date="2018-09-09T09:31:00Z">
        <w:r>
          <w:tab/>
          <w:delText>(b)</w:delText>
        </w:r>
        <w:r>
          <w:tab/>
          <w:delText>after paragraph (c) insert:</w:delText>
        </w:r>
      </w:del>
    </w:p>
    <w:p>
      <w:pPr>
        <w:pStyle w:val="BlankOpen"/>
        <w:widowControl w:val="0"/>
        <w:rPr>
          <w:del w:id="3288" w:author="svcMRProcess" w:date="2018-09-09T09:31:00Z"/>
        </w:rPr>
      </w:pPr>
    </w:p>
    <w:p>
      <w:pPr>
        <w:pStyle w:val="nzIndenta"/>
        <w:rPr>
          <w:del w:id="3289" w:author="svcMRProcess" w:date="2018-09-09T09:31:00Z"/>
        </w:rPr>
      </w:pPr>
      <w:del w:id="3290" w:author="svcMRProcess" w:date="2018-09-09T09:31:00Z">
        <w:r>
          <w:tab/>
          <w:delText>(d)</w:delText>
        </w:r>
        <w:r>
          <w:tab/>
          <w:delText>the CEO has been consulted as to whether the document should be approved as a strategic document.</w:delText>
        </w:r>
      </w:del>
    </w:p>
    <w:p>
      <w:pPr>
        <w:pStyle w:val="BlankClose"/>
        <w:keepNext/>
        <w:widowControl w:val="0"/>
        <w:rPr>
          <w:del w:id="3291" w:author="svcMRProcess" w:date="2018-09-09T09:31:00Z"/>
        </w:rPr>
      </w:pPr>
    </w:p>
    <w:p>
      <w:pPr>
        <w:pStyle w:val="nzHeading5"/>
        <w:rPr>
          <w:del w:id="3292" w:author="svcMRProcess" w:date="2018-09-09T09:31:00Z"/>
        </w:rPr>
      </w:pPr>
      <w:bookmarkStart w:id="3293" w:name="_Toc413148508"/>
      <w:bookmarkStart w:id="3294" w:name="_Toc413753194"/>
      <w:bookmarkStart w:id="3295" w:name="_Toc413755360"/>
      <w:del w:id="3296" w:author="svcMRProcess" w:date="2018-09-09T09:31:00Z">
        <w:r>
          <w:rPr>
            <w:rStyle w:val="CharSectno"/>
          </w:rPr>
          <w:delText>21</w:delText>
        </w:r>
        <w:r>
          <w:delText>.</w:delText>
        </w:r>
        <w:r>
          <w:tab/>
          <w:delText>Section 56 amended</w:delText>
        </w:r>
        <w:bookmarkEnd w:id="3293"/>
        <w:bookmarkEnd w:id="3294"/>
        <w:bookmarkEnd w:id="3295"/>
      </w:del>
    </w:p>
    <w:p>
      <w:pPr>
        <w:pStyle w:val="nzSubsection"/>
        <w:rPr>
          <w:del w:id="3297" w:author="svcMRProcess" w:date="2018-09-09T09:31:00Z"/>
        </w:rPr>
      </w:pPr>
      <w:del w:id="3298" w:author="svcMRProcess" w:date="2018-09-09T09:31:00Z">
        <w:r>
          <w:tab/>
        </w:r>
        <w:r>
          <w:tab/>
          <w:delText>In section 56(1) delete “prepared —” and insert:</w:delText>
        </w:r>
      </w:del>
    </w:p>
    <w:p>
      <w:pPr>
        <w:pStyle w:val="BlankOpen"/>
        <w:rPr>
          <w:del w:id="3299" w:author="svcMRProcess" w:date="2018-09-09T09:31:00Z"/>
        </w:rPr>
      </w:pPr>
    </w:p>
    <w:p>
      <w:pPr>
        <w:pStyle w:val="nzSubsection"/>
        <w:rPr>
          <w:del w:id="3300" w:author="svcMRProcess" w:date="2018-09-09T09:31:00Z"/>
        </w:rPr>
      </w:pPr>
      <w:del w:id="3301" w:author="svcMRProcess" w:date="2018-09-09T09:31:00Z">
        <w:r>
          <w:tab/>
        </w:r>
        <w:r>
          <w:tab/>
          <w:delText>prepared through the agency of the CEO —</w:delText>
        </w:r>
      </w:del>
    </w:p>
    <w:p>
      <w:pPr>
        <w:pStyle w:val="BlankClose"/>
        <w:rPr>
          <w:del w:id="3302" w:author="svcMRProcess" w:date="2018-09-09T09:31:00Z"/>
        </w:rPr>
      </w:pPr>
    </w:p>
    <w:p>
      <w:pPr>
        <w:pStyle w:val="nzHeading5"/>
        <w:rPr>
          <w:del w:id="3303" w:author="svcMRProcess" w:date="2018-09-09T09:31:00Z"/>
        </w:rPr>
      </w:pPr>
      <w:bookmarkStart w:id="3304" w:name="_Toc413148509"/>
      <w:bookmarkStart w:id="3305" w:name="_Toc413753195"/>
      <w:bookmarkStart w:id="3306" w:name="_Toc413755361"/>
      <w:del w:id="3307" w:author="svcMRProcess" w:date="2018-09-09T09:31:00Z">
        <w:r>
          <w:rPr>
            <w:rStyle w:val="CharSectno"/>
          </w:rPr>
          <w:delText>22</w:delText>
        </w:r>
        <w:r>
          <w:delText>.</w:delText>
        </w:r>
        <w:r>
          <w:tab/>
          <w:delText>Section 57 amended</w:delText>
        </w:r>
        <w:bookmarkEnd w:id="3304"/>
        <w:bookmarkEnd w:id="3305"/>
        <w:bookmarkEnd w:id="3306"/>
      </w:del>
    </w:p>
    <w:p>
      <w:pPr>
        <w:pStyle w:val="nzSubsection"/>
        <w:rPr>
          <w:del w:id="3308" w:author="svcMRProcess" w:date="2018-09-09T09:31:00Z"/>
        </w:rPr>
      </w:pPr>
      <w:del w:id="3309" w:author="svcMRProcess" w:date="2018-09-09T09:31:00Z">
        <w:r>
          <w:tab/>
        </w:r>
        <w:r>
          <w:tab/>
          <w:delText>In section 57 delete “must consult —” and insert:</w:delText>
        </w:r>
      </w:del>
    </w:p>
    <w:p>
      <w:pPr>
        <w:pStyle w:val="BlankOpen"/>
        <w:rPr>
          <w:del w:id="3310" w:author="svcMRProcess" w:date="2018-09-09T09:31:00Z"/>
        </w:rPr>
      </w:pPr>
    </w:p>
    <w:p>
      <w:pPr>
        <w:pStyle w:val="nzSubsection"/>
        <w:rPr>
          <w:del w:id="3311" w:author="svcMRProcess" w:date="2018-09-09T09:31:00Z"/>
        </w:rPr>
      </w:pPr>
      <w:del w:id="3312" w:author="svcMRProcess" w:date="2018-09-09T09:31:00Z">
        <w:r>
          <w:tab/>
        </w:r>
        <w:r>
          <w:tab/>
          <w:delText>through the agency of the CEO must consult —</w:delText>
        </w:r>
      </w:del>
    </w:p>
    <w:p>
      <w:pPr>
        <w:pStyle w:val="BlankClose"/>
        <w:rPr>
          <w:del w:id="3313" w:author="svcMRProcess" w:date="2018-09-09T09:31:00Z"/>
        </w:rPr>
      </w:pPr>
    </w:p>
    <w:p>
      <w:pPr>
        <w:pStyle w:val="nzHeading5"/>
        <w:rPr>
          <w:del w:id="3314" w:author="svcMRProcess" w:date="2018-09-09T09:31:00Z"/>
        </w:rPr>
      </w:pPr>
      <w:bookmarkStart w:id="3315" w:name="_Toc413148510"/>
      <w:bookmarkStart w:id="3316" w:name="_Toc413753196"/>
      <w:bookmarkStart w:id="3317" w:name="_Toc413755362"/>
      <w:del w:id="3318" w:author="svcMRProcess" w:date="2018-09-09T09:31:00Z">
        <w:r>
          <w:rPr>
            <w:rStyle w:val="CharSectno"/>
          </w:rPr>
          <w:delText>23</w:delText>
        </w:r>
        <w:r>
          <w:delText>.</w:delText>
        </w:r>
        <w:r>
          <w:tab/>
          <w:delText>Section 58 replaced</w:delText>
        </w:r>
        <w:bookmarkEnd w:id="3315"/>
        <w:bookmarkEnd w:id="3316"/>
        <w:bookmarkEnd w:id="3317"/>
      </w:del>
    </w:p>
    <w:p>
      <w:pPr>
        <w:pStyle w:val="nzSubsection"/>
        <w:rPr>
          <w:del w:id="3319" w:author="svcMRProcess" w:date="2018-09-09T09:31:00Z"/>
        </w:rPr>
      </w:pPr>
      <w:del w:id="3320" w:author="svcMRProcess" w:date="2018-09-09T09:31:00Z">
        <w:r>
          <w:tab/>
        </w:r>
        <w:r>
          <w:tab/>
          <w:delText>Delete section 58 and insert:</w:delText>
        </w:r>
      </w:del>
    </w:p>
    <w:p>
      <w:pPr>
        <w:pStyle w:val="BlankOpen"/>
        <w:rPr>
          <w:del w:id="3321" w:author="svcMRProcess" w:date="2018-09-09T09:31:00Z"/>
        </w:rPr>
      </w:pPr>
    </w:p>
    <w:p>
      <w:pPr>
        <w:pStyle w:val="nzHeading5"/>
        <w:rPr>
          <w:del w:id="3322" w:author="svcMRProcess" w:date="2018-09-09T09:31:00Z"/>
        </w:rPr>
      </w:pPr>
      <w:bookmarkStart w:id="3323" w:name="_Toc413148511"/>
      <w:bookmarkStart w:id="3324" w:name="_Toc413753197"/>
      <w:bookmarkStart w:id="3325" w:name="_Toc413755363"/>
      <w:del w:id="3326" w:author="svcMRProcess" w:date="2018-09-09T09:31:00Z">
        <w:r>
          <w:delText>58.</w:delText>
        </w:r>
        <w:r>
          <w:tab/>
          <w:delText>Draft document to be publicly notified</w:delText>
        </w:r>
        <w:bookmarkEnd w:id="3323"/>
        <w:bookmarkEnd w:id="3324"/>
        <w:bookmarkEnd w:id="3325"/>
      </w:del>
    </w:p>
    <w:p>
      <w:pPr>
        <w:pStyle w:val="nzSubsection"/>
        <w:rPr>
          <w:del w:id="3327" w:author="svcMRProcess" w:date="2018-09-09T09:31:00Z"/>
        </w:rPr>
      </w:pPr>
      <w:del w:id="3328" w:author="svcMRProcess" w:date="2018-09-09T09:31:00Z">
        <w:r>
          <w:tab/>
          <w:delText>(1)</w:delText>
        </w:r>
        <w:r>
          <w:tab/>
          <w:delText>Public notification that a draft river protection strategy or management programme has been prepared must be given in accordance with subsection (2).</w:delText>
        </w:r>
      </w:del>
    </w:p>
    <w:p>
      <w:pPr>
        <w:pStyle w:val="nzSubsection"/>
        <w:rPr>
          <w:del w:id="3329" w:author="svcMRProcess" w:date="2018-09-09T09:31:00Z"/>
        </w:rPr>
      </w:pPr>
      <w:del w:id="3330" w:author="svcMRProcess" w:date="2018-09-09T09:31:00Z">
        <w:r>
          <w:tab/>
          <w:delText>(2)</w:delText>
        </w:r>
        <w:r>
          <w:tab/>
          <w:delText xml:space="preserve">The draft river protection strategy or management programme must be publicly notified by the publication of a notice — </w:delText>
        </w:r>
      </w:del>
    </w:p>
    <w:p>
      <w:pPr>
        <w:pStyle w:val="nzIndenta"/>
        <w:rPr>
          <w:del w:id="3331" w:author="svcMRProcess" w:date="2018-09-09T09:31:00Z"/>
        </w:rPr>
      </w:pPr>
      <w:del w:id="3332" w:author="svcMRProcess" w:date="2018-09-09T09:31:00Z">
        <w:r>
          <w:tab/>
          <w:delText>(a)</w:delText>
        </w:r>
        <w:r>
          <w:tab/>
          <w:delText xml:space="preserve">in the </w:delText>
        </w:r>
        <w:r>
          <w:rPr>
            <w:i/>
          </w:rPr>
          <w:delText>Gazette</w:delText>
        </w:r>
        <w:r>
          <w:delText>; and</w:delText>
        </w:r>
      </w:del>
    </w:p>
    <w:p>
      <w:pPr>
        <w:pStyle w:val="nzIndenta"/>
        <w:rPr>
          <w:del w:id="3333" w:author="svcMRProcess" w:date="2018-09-09T09:31:00Z"/>
        </w:rPr>
      </w:pPr>
      <w:del w:id="3334" w:author="svcMRProcess" w:date="2018-09-09T09:31:00Z">
        <w:r>
          <w:tab/>
          <w:delText>(b)</w:delText>
        </w:r>
        <w:r>
          <w:tab/>
          <w:delText>in 2 issues of a daily newspaper circulating throughout the State.</w:delText>
        </w:r>
      </w:del>
    </w:p>
    <w:p>
      <w:pPr>
        <w:pStyle w:val="nzSubsection"/>
        <w:rPr>
          <w:del w:id="3335" w:author="svcMRProcess" w:date="2018-09-09T09:31:00Z"/>
        </w:rPr>
      </w:pPr>
      <w:del w:id="3336" w:author="svcMRProcess" w:date="2018-09-09T09:31:00Z">
        <w:r>
          <w:tab/>
          <w:delText>(3)</w:delText>
        </w:r>
        <w:r>
          <w:tab/>
          <w:delText xml:space="preserve">The notice must — </w:delText>
        </w:r>
      </w:del>
    </w:p>
    <w:p>
      <w:pPr>
        <w:pStyle w:val="nzIndenta"/>
        <w:rPr>
          <w:del w:id="3337" w:author="svcMRProcess" w:date="2018-09-09T09:31:00Z"/>
        </w:rPr>
      </w:pPr>
      <w:del w:id="3338" w:author="svcMRProcess" w:date="2018-09-09T09:31:00Z">
        <w:r>
          <w:tab/>
          <w:delText>(a)</w:delText>
        </w:r>
        <w:r>
          <w:tab/>
          <w:delText>specify the places at which copies of the draft document may be inspected and obtained and the Department’s website address; and</w:delText>
        </w:r>
      </w:del>
    </w:p>
    <w:p>
      <w:pPr>
        <w:pStyle w:val="nzIndenta"/>
        <w:rPr>
          <w:del w:id="3339" w:author="svcMRProcess" w:date="2018-09-09T09:31:00Z"/>
        </w:rPr>
      </w:pPr>
      <w:del w:id="3340" w:author="svcMRProcess" w:date="2018-09-09T09:31:00Z">
        <w:r>
          <w:tab/>
          <w:delText>(b)</w:delText>
        </w:r>
        <w:r>
          <w:tab/>
          <w:delText>state the effect of section 59 and specify the period referred to in that section.</w:delText>
        </w:r>
      </w:del>
    </w:p>
    <w:p>
      <w:pPr>
        <w:pStyle w:val="nzSubsection"/>
        <w:rPr>
          <w:del w:id="3341" w:author="svcMRProcess" w:date="2018-09-09T09:31:00Z"/>
        </w:rPr>
      </w:pPr>
      <w:del w:id="3342" w:author="svcMRProcess" w:date="2018-09-09T09:31:00Z">
        <w:r>
          <w:tab/>
          <w:delText>(4)</w:delText>
        </w:r>
        <w:r>
          <w:tab/>
          <w:delText>The CEO may fix and charge a fee for supplying a copy of the draft documents.</w:delText>
        </w:r>
      </w:del>
    </w:p>
    <w:p>
      <w:pPr>
        <w:pStyle w:val="BlankClose"/>
        <w:rPr>
          <w:del w:id="3343" w:author="svcMRProcess" w:date="2018-09-09T09:31:00Z"/>
        </w:rPr>
      </w:pPr>
    </w:p>
    <w:p>
      <w:pPr>
        <w:pStyle w:val="nzHeading5"/>
        <w:rPr>
          <w:del w:id="3344" w:author="svcMRProcess" w:date="2018-09-09T09:31:00Z"/>
        </w:rPr>
      </w:pPr>
      <w:bookmarkStart w:id="3345" w:name="_Toc413148512"/>
      <w:bookmarkStart w:id="3346" w:name="_Toc413753198"/>
      <w:bookmarkStart w:id="3347" w:name="_Toc413755364"/>
      <w:del w:id="3348" w:author="svcMRProcess" w:date="2018-09-09T09:31:00Z">
        <w:r>
          <w:rPr>
            <w:rStyle w:val="CharSectno"/>
          </w:rPr>
          <w:delText>24</w:delText>
        </w:r>
        <w:r>
          <w:delText>.</w:delText>
        </w:r>
        <w:r>
          <w:tab/>
          <w:delText>Section 60 amended</w:delText>
        </w:r>
        <w:bookmarkEnd w:id="3345"/>
        <w:bookmarkEnd w:id="3346"/>
        <w:bookmarkEnd w:id="3347"/>
      </w:del>
    </w:p>
    <w:p>
      <w:pPr>
        <w:pStyle w:val="nzSubsection"/>
        <w:rPr>
          <w:del w:id="3349" w:author="svcMRProcess" w:date="2018-09-09T09:31:00Z"/>
        </w:rPr>
      </w:pPr>
      <w:del w:id="3350" w:author="svcMRProcess" w:date="2018-09-09T09:31:00Z">
        <w:r>
          <w:tab/>
        </w:r>
        <w:r>
          <w:tab/>
          <w:delText>In section 60(1):</w:delText>
        </w:r>
      </w:del>
    </w:p>
    <w:p>
      <w:pPr>
        <w:pStyle w:val="nzIndenta"/>
        <w:rPr>
          <w:del w:id="3351" w:author="svcMRProcess" w:date="2018-09-09T09:31:00Z"/>
        </w:rPr>
      </w:pPr>
      <w:del w:id="3352" w:author="svcMRProcess" w:date="2018-09-09T09:31:00Z">
        <w:r>
          <w:tab/>
          <w:delText>(a)</w:delText>
        </w:r>
        <w:r>
          <w:tab/>
          <w:delText>delete “by the Trust”;</w:delText>
        </w:r>
      </w:del>
    </w:p>
    <w:p>
      <w:pPr>
        <w:pStyle w:val="nzIndenta"/>
        <w:rPr>
          <w:del w:id="3353" w:author="svcMRProcess" w:date="2018-09-09T09:31:00Z"/>
        </w:rPr>
      </w:pPr>
      <w:del w:id="3354" w:author="svcMRProcess" w:date="2018-09-09T09:31:00Z">
        <w:r>
          <w:tab/>
          <w:delText>(b)</w:delText>
        </w:r>
        <w:r>
          <w:tab/>
          <w:delText>delete “referred by it to any other public authority, person or body.” and insert:</w:delText>
        </w:r>
      </w:del>
    </w:p>
    <w:p>
      <w:pPr>
        <w:pStyle w:val="BlankOpen"/>
        <w:rPr>
          <w:del w:id="3355" w:author="svcMRProcess" w:date="2018-09-09T09:31:00Z"/>
        </w:rPr>
      </w:pPr>
    </w:p>
    <w:p>
      <w:pPr>
        <w:pStyle w:val="nzIndenta"/>
        <w:rPr>
          <w:del w:id="3356" w:author="svcMRProcess" w:date="2018-09-09T09:31:00Z"/>
        </w:rPr>
      </w:pPr>
      <w:del w:id="3357" w:author="svcMRProcess" w:date="2018-09-09T09:31:00Z">
        <w:r>
          <w:tab/>
        </w:r>
        <w:r>
          <w:tab/>
          <w:delText>referred to any other public authority, person or body the Trust thinks fit.</w:delText>
        </w:r>
      </w:del>
    </w:p>
    <w:p>
      <w:pPr>
        <w:pStyle w:val="BlankClose"/>
        <w:rPr>
          <w:del w:id="3358" w:author="svcMRProcess" w:date="2018-09-09T09:31:00Z"/>
        </w:rPr>
      </w:pPr>
    </w:p>
    <w:p>
      <w:pPr>
        <w:pStyle w:val="nzHeading5"/>
        <w:rPr>
          <w:del w:id="3359" w:author="svcMRProcess" w:date="2018-09-09T09:31:00Z"/>
        </w:rPr>
      </w:pPr>
      <w:bookmarkStart w:id="3360" w:name="_Toc413148513"/>
      <w:bookmarkStart w:id="3361" w:name="_Toc413753199"/>
      <w:bookmarkStart w:id="3362" w:name="_Toc413755365"/>
      <w:del w:id="3363" w:author="svcMRProcess" w:date="2018-09-09T09:31:00Z">
        <w:r>
          <w:rPr>
            <w:rStyle w:val="CharSectno"/>
          </w:rPr>
          <w:delText>25</w:delText>
        </w:r>
        <w:r>
          <w:delText>.</w:delText>
        </w:r>
        <w:r>
          <w:tab/>
          <w:delText>Section 64 amended</w:delText>
        </w:r>
        <w:bookmarkEnd w:id="3360"/>
        <w:bookmarkEnd w:id="3361"/>
        <w:bookmarkEnd w:id="3362"/>
      </w:del>
    </w:p>
    <w:p>
      <w:pPr>
        <w:pStyle w:val="nzSubsection"/>
        <w:rPr>
          <w:del w:id="3364" w:author="svcMRProcess" w:date="2018-09-09T09:31:00Z"/>
        </w:rPr>
      </w:pPr>
      <w:del w:id="3365" w:author="svcMRProcess" w:date="2018-09-09T09:31:00Z">
        <w:r>
          <w:tab/>
          <w:delText>(1)</w:delText>
        </w:r>
        <w:r>
          <w:tab/>
          <w:delText>In section 64(1) after “prepare” insert:</w:delText>
        </w:r>
      </w:del>
    </w:p>
    <w:p>
      <w:pPr>
        <w:pStyle w:val="BlankOpen"/>
        <w:rPr>
          <w:del w:id="3366" w:author="svcMRProcess" w:date="2018-09-09T09:31:00Z"/>
        </w:rPr>
      </w:pPr>
    </w:p>
    <w:p>
      <w:pPr>
        <w:pStyle w:val="nzSubsection"/>
        <w:rPr>
          <w:del w:id="3367" w:author="svcMRProcess" w:date="2018-09-09T09:31:00Z"/>
        </w:rPr>
      </w:pPr>
      <w:del w:id="3368" w:author="svcMRProcess" w:date="2018-09-09T09:31:00Z">
        <w:r>
          <w:tab/>
        </w:r>
        <w:r>
          <w:tab/>
          <w:delText>through the agency of the CEO</w:delText>
        </w:r>
      </w:del>
    </w:p>
    <w:p>
      <w:pPr>
        <w:pStyle w:val="BlankClose"/>
        <w:rPr>
          <w:del w:id="3369" w:author="svcMRProcess" w:date="2018-09-09T09:31:00Z"/>
        </w:rPr>
      </w:pPr>
    </w:p>
    <w:p>
      <w:pPr>
        <w:pStyle w:val="nzSubsection"/>
        <w:rPr>
          <w:del w:id="3370" w:author="svcMRProcess" w:date="2018-09-09T09:31:00Z"/>
        </w:rPr>
      </w:pPr>
      <w:del w:id="3371" w:author="svcMRProcess" w:date="2018-09-09T09:31:00Z">
        <w:r>
          <w:tab/>
          <w:delText>(2)</w:delText>
        </w:r>
        <w:r>
          <w:tab/>
          <w:delText>In section 64(2) delete “it may” and insert:</w:delText>
        </w:r>
      </w:del>
    </w:p>
    <w:p>
      <w:pPr>
        <w:pStyle w:val="BlankOpen"/>
        <w:rPr>
          <w:del w:id="3372" w:author="svcMRProcess" w:date="2018-09-09T09:31:00Z"/>
        </w:rPr>
      </w:pPr>
    </w:p>
    <w:p>
      <w:pPr>
        <w:pStyle w:val="nzSubsection"/>
        <w:rPr>
          <w:del w:id="3373" w:author="svcMRProcess" w:date="2018-09-09T09:31:00Z"/>
        </w:rPr>
      </w:pPr>
      <w:del w:id="3374" w:author="svcMRProcess" w:date="2018-09-09T09:31:00Z">
        <w:r>
          <w:tab/>
        </w:r>
        <w:r>
          <w:tab/>
          <w:delText>it may, with the approval of the Minister,</w:delText>
        </w:r>
      </w:del>
    </w:p>
    <w:p>
      <w:pPr>
        <w:pStyle w:val="BlankClose"/>
        <w:rPr>
          <w:del w:id="3375" w:author="svcMRProcess" w:date="2018-09-09T09:31:00Z"/>
        </w:rPr>
      </w:pPr>
    </w:p>
    <w:p>
      <w:pPr>
        <w:pStyle w:val="nzSubsection"/>
        <w:rPr>
          <w:del w:id="3376" w:author="svcMRProcess" w:date="2018-09-09T09:31:00Z"/>
        </w:rPr>
      </w:pPr>
      <w:del w:id="3377" w:author="svcMRProcess" w:date="2018-09-09T09:31:00Z">
        <w:r>
          <w:tab/>
          <w:delText>(3)</w:delText>
        </w:r>
        <w:r>
          <w:tab/>
          <w:delText>After section 64(2) insert:</w:delText>
        </w:r>
      </w:del>
    </w:p>
    <w:p>
      <w:pPr>
        <w:pStyle w:val="BlankOpen"/>
        <w:rPr>
          <w:del w:id="3378" w:author="svcMRProcess" w:date="2018-09-09T09:31:00Z"/>
        </w:rPr>
      </w:pPr>
    </w:p>
    <w:p>
      <w:pPr>
        <w:pStyle w:val="nzSubsection"/>
        <w:rPr>
          <w:del w:id="3379" w:author="svcMRProcess" w:date="2018-09-09T09:31:00Z"/>
        </w:rPr>
      </w:pPr>
      <w:del w:id="3380" w:author="svcMRProcess" w:date="2018-09-09T09:31:00Z">
        <w:r>
          <w:tab/>
          <w:delText>(3A)</w:delText>
        </w:r>
        <w:r>
          <w:tab/>
          <w:delText>If the Minister refuses to approve the continuation in force of the river protection strategy or management programme without amendment, the river protection strategy or management programme ceases to be of effect.</w:delText>
        </w:r>
      </w:del>
    </w:p>
    <w:p>
      <w:pPr>
        <w:pStyle w:val="nzSubsection"/>
        <w:rPr>
          <w:del w:id="3381" w:author="svcMRProcess" w:date="2018-09-09T09:31:00Z"/>
        </w:rPr>
      </w:pPr>
      <w:del w:id="3382" w:author="svcMRProcess" w:date="2018-09-09T09:31:00Z">
        <w:r>
          <w:tab/>
          <w:delText>(3B)</w:delText>
        </w:r>
        <w:r>
          <w:tab/>
          <w:delText>The Trust must notify the CEO of any determination made under subsection (2).</w:delText>
        </w:r>
      </w:del>
    </w:p>
    <w:p>
      <w:pPr>
        <w:pStyle w:val="BlankClose"/>
        <w:rPr>
          <w:del w:id="3383" w:author="svcMRProcess" w:date="2018-09-09T09:31:00Z"/>
        </w:rPr>
      </w:pPr>
    </w:p>
    <w:p>
      <w:pPr>
        <w:pStyle w:val="nzSubsection"/>
        <w:rPr>
          <w:del w:id="3384" w:author="svcMRProcess" w:date="2018-09-09T09:31:00Z"/>
        </w:rPr>
      </w:pPr>
      <w:del w:id="3385" w:author="svcMRProcess" w:date="2018-09-09T09:31:00Z">
        <w:r>
          <w:tab/>
          <w:delText>(4)</w:delText>
        </w:r>
        <w:r>
          <w:tab/>
          <w:delText>In section 64(3):</w:delText>
        </w:r>
      </w:del>
    </w:p>
    <w:p>
      <w:pPr>
        <w:pStyle w:val="nzIndenta"/>
        <w:rPr>
          <w:del w:id="3386" w:author="svcMRProcess" w:date="2018-09-09T09:31:00Z"/>
        </w:rPr>
      </w:pPr>
      <w:del w:id="3387" w:author="svcMRProcess" w:date="2018-09-09T09:31:00Z">
        <w:r>
          <w:tab/>
          <w:delText>(a)</w:delText>
        </w:r>
        <w:r>
          <w:tab/>
          <w:delText>in paragraph (b) after “amendments to” insert:</w:delText>
        </w:r>
      </w:del>
    </w:p>
    <w:p>
      <w:pPr>
        <w:pStyle w:val="BlankOpen"/>
        <w:rPr>
          <w:del w:id="3388" w:author="svcMRProcess" w:date="2018-09-09T09:31:00Z"/>
        </w:rPr>
      </w:pPr>
    </w:p>
    <w:p>
      <w:pPr>
        <w:pStyle w:val="nzIndenta"/>
        <w:rPr>
          <w:del w:id="3389" w:author="svcMRProcess" w:date="2018-09-09T09:31:00Z"/>
        </w:rPr>
      </w:pPr>
      <w:del w:id="3390" w:author="svcMRProcess" w:date="2018-09-09T09:31:00Z">
        <w:r>
          <w:tab/>
        </w:r>
        <w:r>
          <w:tab/>
          <w:delText>or revision of</w:delText>
        </w:r>
      </w:del>
    </w:p>
    <w:p>
      <w:pPr>
        <w:pStyle w:val="BlankClose"/>
        <w:rPr>
          <w:del w:id="3391" w:author="svcMRProcess" w:date="2018-09-09T09:31:00Z"/>
        </w:rPr>
      </w:pPr>
    </w:p>
    <w:p>
      <w:pPr>
        <w:pStyle w:val="nzIndenta"/>
        <w:rPr>
          <w:del w:id="3392" w:author="svcMRProcess" w:date="2018-09-09T09:31:00Z"/>
        </w:rPr>
      </w:pPr>
      <w:del w:id="3393" w:author="svcMRProcess" w:date="2018-09-09T09:31:00Z">
        <w:r>
          <w:tab/>
          <w:delText>(b)</w:delText>
        </w:r>
        <w:r>
          <w:tab/>
          <w:delText>in paragraph (c) after “the amendment” insert:</w:delText>
        </w:r>
      </w:del>
    </w:p>
    <w:p>
      <w:pPr>
        <w:pStyle w:val="BlankOpen"/>
        <w:rPr>
          <w:del w:id="3394" w:author="svcMRProcess" w:date="2018-09-09T09:31:00Z"/>
        </w:rPr>
      </w:pPr>
    </w:p>
    <w:p>
      <w:pPr>
        <w:pStyle w:val="nzIndenta"/>
        <w:rPr>
          <w:del w:id="3395" w:author="svcMRProcess" w:date="2018-09-09T09:31:00Z"/>
        </w:rPr>
      </w:pPr>
      <w:del w:id="3396" w:author="svcMRProcess" w:date="2018-09-09T09:31:00Z">
        <w:r>
          <w:tab/>
        </w:r>
        <w:r>
          <w:tab/>
          <w:delText>to or revision</w:delText>
        </w:r>
      </w:del>
    </w:p>
    <w:p>
      <w:pPr>
        <w:pStyle w:val="BlankClose"/>
        <w:rPr>
          <w:del w:id="3397" w:author="svcMRProcess" w:date="2018-09-09T09:31:00Z"/>
        </w:rPr>
      </w:pPr>
    </w:p>
    <w:p>
      <w:pPr>
        <w:pStyle w:val="nzSubsection"/>
        <w:rPr>
          <w:del w:id="3398" w:author="svcMRProcess" w:date="2018-09-09T09:31:00Z"/>
        </w:rPr>
      </w:pPr>
      <w:del w:id="3399" w:author="svcMRProcess" w:date="2018-09-09T09:31:00Z">
        <w:r>
          <w:tab/>
          <w:delText>(5)</w:delText>
        </w:r>
        <w:r>
          <w:tab/>
          <w:delText>After section 64(3) insert:</w:delText>
        </w:r>
      </w:del>
    </w:p>
    <w:p>
      <w:pPr>
        <w:pStyle w:val="BlankOpen"/>
        <w:rPr>
          <w:del w:id="3400" w:author="svcMRProcess" w:date="2018-09-09T09:31:00Z"/>
        </w:rPr>
      </w:pPr>
    </w:p>
    <w:p>
      <w:pPr>
        <w:pStyle w:val="nzSubsection"/>
        <w:rPr>
          <w:del w:id="3401" w:author="svcMRProcess" w:date="2018-09-09T09:31:00Z"/>
        </w:rPr>
      </w:pPr>
      <w:del w:id="3402" w:author="svcMRProcess" w:date="2018-09-09T09:31:00Z">
        <w:r>
          <w:tab/>
          <w:delText>(4)</w:delText>
        </w:r>
        <w:r>
          <w:tab/>
          <w:delText>Subject to compliance with this section, a river protection strategy or a management programme may be revoked and a revised river protection strategy or a revised management programme substituted for it.</w:delText>
        </w:r>
      </w:del>
    </w:p>
    <w:p>
      <w:pPr>
        <w:pStyle w:val="BlankClose"/>
        <w:rPr>
          <w:del w:id="3403" w:author="svcMRProcess" w:date="2018-09-09T09:31:00Z"/>
        </w:rPr>
      </w:pPr>
    </w:p>
    <w:p>
      <w:pPr>
        <w:pStyle w:val="nzHeading5"/>
        <w:rPr>
          <w:del w:id="3404" w:author="svcMRProcess" w:date="2018-09-09T09:31:00Z"/>
        </w:rPr>
      </w:pPr>
      <w:bookmarkStart w:id="3405" w:name="_Toc413148514"/>
      <w:bookmarkStart w:id="3406" w:name="_Toc413753200"/>
      <w:bookmarkStart w:id="3407" w:name="_Toc413755366"/>
      <w:del w:id="3408" w:author="svcMRProcess" w:date="2018-09-09T09:31:00Z">
        <w:r>
          <w:rPr>
            <w:rStyle w:val="CharSectno"/>
          </w:rPr>
          <w:delText>26</w:delText>
        </w:r>
        <w:r>
          <w:delText>.</w:delText>
        </w:r>
        <w:r>
          <w:tab/>
          <w:delText>Section 65 amended</w:delText>
        </w:r>
        <w:bookmarkEnd w:id="3405"/>
        <w:bookmarkEnd w:id="3406"/>
        <w:bookmarkEnd w:id="3407"/>
      </w:del>
    </w:p>
    <w:p>
      <w:pPr>
        <w:pStyle w:val="nzSubsection"/>
        <w:rPr>
          <w:del w:id="3409" w:author="svcMRProcess" w:date="2018-09-09T09:31:00Z"/>
        </w:rPr>
      </w:pPr>
      <w:del w:id="3410" w:author="svcMRProcess" w:date="2018-09-09T09:31:00Z">
        <w:r>
          <w:tab/>
        </w:r>
        <w:r>
          <w:tab/>
          <w:delText>Delete section 65(1) and insert:</w:delText>
        </w:r>
      </w:del>
    </w:p>
    <w:p>
      <w:pPr>
        <w:pStyle w:val="BlankOpen"/>
        <w:widowControl w:val="0"/>
        <w:rPr>
          <w:del w:id="3411" w:author="svcMRProcess" w:date="2018-09-09T09:31:00Z"/>
        </w:rPr>
      </w:pPr>
    </w:p>
    <w:p>
      <w:pPr>
        <w:pStyle w:val="nzSubsection"/>
        <w:rPr>
          <w:del w:id="3412" w:author="svcMRProcess" w:date="2018-09-09T09:31:00Z"/>
        </w:rPr>
      </w:pPr>
      <w:del w:id="3413" w:author="svcMRProcess" w:date="2018-09-09T09:31:00Z">
        <w:r>
          <w:tab/>
          <w:delText>(1)</w:delText>
        </w:r>
        <w:r>
          <w:tab/>
          <w:delText>The CEO must perform his or her functions under this Act in accordance with the strategic documents.</w:delText>
        </w:r>
      </w:del>
    </w:p>
    <w:p>
      <w:pPr>
        <w:pStyle w:val="BlankClose"/>
        <w:keepNext/>
        <w:widowControl w:val="0"/>
        <w:rPr>
          <w:del w:id="3414" w:author="svcMRProcess" w:date="2018-09-09T09:31:00Z"/>
        </w:rPr>
      </w:pPr>
    </w:p>
    <w:p>
      <w:pPr>
        <w:pStyle w:val="nzHeading5"/>
        <w:rPr>
          <w:del w:id="3415" w:author="svcMRProcess" w:date="2018-09-09T09:31:00Z"/>
        </w:rPr>
      </w:pPr>
      <w:bookmarkStart w:id="3416" w:name="_Toc413148515"/>
      <w:bookmarkStart w:id="3417" w:name="_Toc413753201"/>
      <w:bookmarkStart w:id="3418" w:name="_Toc413755367"/>
      <w:del w:id="3419" w:author="svcMRProcess" w:date="2018-09-09T09:31:00Z">
        <w:r>
          <w:rPr>
            <w:rStyle w:val="CharSectno"/>
          </w:rPr>
          <w:delText>27</w:delText>
        </w:r>
        <w:r>
          <w:delText>.</w:delText>
        </w:r>
        <w:r>
          <w:tab/>
          <w:delText>Section 66 amended</w:delText>
        </w:r>
        <w:bookmarkEnd w:id="3416"/>
        <w:bookmarkEnd w:id="3417"/>
        <w:bookmarkEnd w:id="3418"/>
      </w:del>
    </w:p>
    <w:p>
      <w:pPr>
        <w:pStyle w:val="nzSubsection"/>
        <w:rPr>
          <w:del w:id="3420" w:author="svcMRProcess" w:date="2018-09-09T09:31:00Z"/>
        </w:rPr>
      </w:pPr>
      <w:del w:id="3421" w:author="svcMRProcess" w:date="2018-09-09T09:31:00Z">
        <w:r>
          <w:tab/>
        </w:r>
        <w:r>
          <w:tab/>
          <w:delText>Delete section 66(4) and insert:</w:delText>
        </w:r>
      </w:del>
    </w:p>
    <w:p>
      <w:pPr>
        <w:pStyle w:val="BlankOpen"/>
        <w:rPr>
          <w:del w:id="3422" w:author="svcMRProcess" w:date="2018-09-09T09:31:00Z"/>
        </w:rPr>
      </w:pPr>
    </w:p>
    <w:p>
      <w:pPr>
        <w:pStyle w:val="nzSubsection"/>
        <w:rPr>
          <w:del w:id="3423" w:author="svcMRProcess" w:date="2018-09-09T09:31:00Z"/>
        </w:rPr>
      </w:pPr>
      <w:del w:id="3424" w:author="svcMRProcess" w:date="2018-09-09T09:31:00Z">
        <w:r>
          <w:tab/>
          <w:delText>(4)</w:delText>
        </w:r>
        <w:r>
          <w:tab/>
          <w:delText>Any report under subsection (1) must be included in the annual report of the Trust under section 28G.</w:delText>
        </w:r>
      </w:del>
    </w:p>
    <w:p>
      <w:pPr>
        <w:pStyle w:val="BlankClose"/>
        <w:rPr>
          <w:del w:id="3425" w:author="svcMRProcess" w:date="2018-09-09T09:31:00Z"/>
        </w:rPr>
      </w:pPr>
    </w:p>
    <w:p>
      <w:pPr>
        <w:pStyle w:val="nzHeading5"/>
        <w:rPr>
          <w:del w:id="3426" w:author="svcMRProcess" w:date="2018-09-09T09:31:00Z"/>
        </w:rPr>
      </w:pPr>
      <w:bookmarkStart w:id="3427" w:name="_Toc413148516"/>
      <w:bookmarkStart w:id="3428" w:name="_Toc413753202"/>
      <w:bookmarkStart w:id="3429" w:name="_Toc413755368"/>
      <w:del w:id="3430" w:author="svcMRProcess" w:date="2018-09-09T09:31:00Z">
        <w:r>
          <w:rPr>
            <w:rStyle w:val="CharSectno"/>
          </w:rPr>
          <w:delText>28</w:delText>
        </w:r>
        <w:r>
          <w:delText>.</w:delText>
        </w:r>
        <w:r>
          <w:tab/>
          <w:delText>Section 73 amended</w:delText>
        </w:r>
        <w:bookmarkEnd w:id="3427"/>
        <w:bookmarkEnd w:id="3428"/>
        <w:bookmarkEnd w:id="3429"/>
      </w:del>
    </w:p>
    <w:p>
      <w:pPr>
        <w:pStyle w:val="nzSubsection"/>
        <w:rPr>
          <w:del w:id="3431" w:author="svcMRProcess" w:date="2018-09-09T09:31:00Z"/>
        </w:rPr>
      </w:pPr>
      <w:del w:id="3432" w:author="svcMRProcess" w:date="2018-09-09T09:31:00Z">
        <w:r>
          <w:tab/>
        </w:r>
        <w:r>
          <w:tab/>
          <w:delText>Delete section 73(1) and (2) and insert:</w:delText>
        </w:r>
      </w:del>
    </w:p>
    <w:p>
      <w:pPr>
        <w:pStyle w:val="BlankOpen"/>
        <w:rPr>
          <w:del w:id="3433" w:author="svcMRProcess" w:date="2018-09-09T09:31:00Z"/>
        </w:rPr>
      </w:pPr>
    </w:p>
    <w:p>
      <w:pPr>
        <w:pStyle w:val="nzSubsection"/>
        <w:rPr>
          <w:del w:id="3434" w:author="svcMRProcess" w:date="2018-09-09T09:31:00Z"/>
        </w:rPr>
      </w:pPr>
      <w:del w:id="3435" w:author="svcMRProcess" w:date="2018-09-09T09:31:00Z">
        <w:r>
          <w:tab/>
          <w:delText>(1)</w:delText>
        </w:r>
        <w:r>
          <w:tab/>
          <w:delText>The CEO must by notice in writing refer a development application and information and documents relating to the proposed development to the following —</w:delText>
        </w:r>
      </w:del>
    </w:p>
    <w:p>
      <w:pPr>
        <w:pStyle w:val="nzIndenta"/>
        <w:rPr>
          <w:del w:id="3436" w:author="svcMRProcess" w:date="2018-09-09T09:31:00Z"/>
        </w:rPr>
      </w:pPr>
      <w:del w:id="3437" w:author="svcMRProcess" w:date="2018-09-09T09:31:00Z">
        <w:r>
          <w:tab/>
          <w:delText>(a)</w:delText>
        </w:r>
        <w:r>
          <w:tab/>
          <w:delText>each local government for which the development appears to the CEO to be a relevant matter;</w:delText>
        </w:r>
      </w:del>
    </w:p>
    <w:p>
      <w:pPr>
        <w:pStyle w:val="nzIndenta"/>
        <w:rPr>
          <w:del w:id="3438" w:author="svcMRProcess" w:date="2018-09-09T09:31:00Z"/>
        </w:rPr>
      </w:pPr>
      <w:del w:id="3439" w:author="svcMRProcess" w:date="2018-09-09T09:31:00Z">
        <w:r>
          <w:tab/>
          <w:delText>(b)</w:delText>
        </w:r>
        <w:r>
          <w:tab/>
          <w:delText>the Metropolitan Redevelopment Authority if the development appears to the CEO to be a relevant matter;</w:delText>
        </w:r>
      </w:del>
    </w:p>
    <w:p>
      <w:pPr>
        <w:pStyle w:val="nzIndenta"/>
        <w:rPr>
          <w:del w:id="3440" w:author="svcMRProcess" w:date="2018-09-09T09:31:00Z"/>
        </w:rPr>
      </w:pPr>
      <w:del w:id="3441" w:author="svcMRProcess" w:date="2018-09-09T09:31:00Z">
        <w:r>
          <w:tab/>
          <w:delText>(c)</w:delText>
        </w:r>
        <w:r>
          <w:tab/>
          <w:delText>each other public authority that appears to the CEO to have functions that are relevant to the proposed development;</w:delText>
        </w:r>
      </w:del>
    </w:p>
    <w:p>
      <w:pPr>
        <w:pStyle w:val="nzIndenta"/>
        <w:rPr>
          <w:del w:id="3442" w:author="svcMRProcess" w:date="2018-09-09T09:31:00Z"/>
        </w:rPr>
      </w:pPr>
      <w:del w:id="3443" w:author="svcMRProcess" w:date="2018-09-09T09:31:00Z">
        <w:r>
          <w:tab/>
          <w:delText>(d)</w:delText>
        </w:r>
        <w:r>
          <w:tab/>
          <w:delText>if the development is proposed to be carried out on land in the Swan Valley, the Swan Valley Planning Committee.</w:delText>
        </w:r>
      </w:del>
    </w:p>
    <w:p>
      <w:pPr>
        <w:pStyle w:val="nzSubsection"/>
        <w:rPr>
          <w:del w:id="3444" w:author="svcMRProcess" w:date="2018-09-09T09:31:00Z"/>
        </w:rPr>
      </w:pPr>
      <w:del w:id="3445" w:author="svcMRProcess" w:date="2018-09-09T09:31:00Z">
        <w:r>
          <w:tab/>
          <w:delText>(2A)</w:delText>
        </w:r>
        <w:r>
          <w:tab/>
          <w:delText>A relevant matter for a local government is one that relates to a development or proposed development in a part of the development control area that is in or adjoins the district of that local government.</w:delText>
        </w:r>
      </w:del>
    </w:p>
    <w:p>
      <w:pPr>
        <w:pStyle w:val="nzSubsection"/>
        <w:rPr>
          <w:del w:id="3446" w:author="svcMRProcess" w:date="2018-09-09T09:31:00Z"/>
        </w:rPr>
      </w:pPr>
      <w:del w:id="3447" w:author="svcMRProcess" w:date="2018-09-09T09:31:00Z">
        <w:r>
          <w:tab/>
          <w:delText>(2B)</w:delText>
        </w:r>
        <w:r>
          <w:tab/>
          <w:delText xml:space="preserve">A relevant matter for the Metropolitan Redevelopment Authority is one that relates to a development or proposed development in a redevelopment area as defined in the </w:delText>
        </w:r>
        <w:r>
          <w:rPr>
            <w:i/>
          </w:rPr>
          <w:delText>Metropolitan Redevelopment Authority Act 2011</w:delText>
        </w:r>
        <w:r>
          <w:delText xml:space="preserve"> section 3.</w:delText>
        </w:r>
      </w:del>
    </w:p>
    <w:p>
      <w:pPr>
        <w:pStyle w:val="nzSubsection"/>
        <w:rPr>
          <w:del w:id="3448" w:author="svcMRProcess" w:date="2018-09-09T09:31:00Z"/>
        </w:rPr>
      </w:pPr>
      <w:del w:id="3449" w:author="svcMRProcess" w:date="2018-09-09T09:31:00Z">
        <w:r>
          <w:tab/>
          <w:delText>(2)</w:delText>
        </w:r>
        <w:r>
          <w:tab/>
          <w:delText>Each of the entities to which particulars are referred under subsection (1) and, where particulars are referred to the Swan Valley Planning Committee, that committee, may make submissions on the proposed development to the CEO.</w:delText>
        </w:r>
      </w:del>
    </w:p>
    <w:p>
      <w:pPr>
        <w:pStyle w:val="BlankClose"/>
        <w:rPr>
          <w:del w:id="3450" w:author="svcMRProcess" w:date="2018-09-09T09:31:00Z"/>
        </w:rPr>
      </w:pPr>
    </w:p>
    <w:p>
      <w:pPr>
        <w:pStyle w:val="nzHeading5"/>
        <w:rPr>
          <w:del w:id="3451" w:author="svcMRProcess" w:date="2018-09-09T09:31:00Z"/>
        </w:rPr>
      </w:pPr>
      <w:bookmarkStart w:id="3452" w:name="_Toc413148517"/>
      <w:bookmarkStart w:id="3453" w:name="_Toc413753203"/>
      <w:bookmarkStart w:id="3454" w:name="_Toc413755369"/>
      <w:del w:id="3455" w:author="svcMRProcess" w:date="2018-09-09T09:31:00Z">
        <w:r>
          <w:rPr>
            <w:rStyle w:val="CharSectno"/>
          </w:rPr>
          <w:delText>29</w:delText>
        </w:r>
        <w:r>
          <w:delText>.</w:delText>
        </w:r>
        <w:r>
          <w:tab/>
          <w:delText>Section 74 amended</w:delText>
        </w:r>
        <w:bookmarkEnd w:id="3452"/>
        <w:bookmarkEnd w:id="3453"/>
        <w:bookmarkEnd w:id="3454"/>
      </w:del>
    </w:p>
    <w:p>
      <w:pPr>
        <w:pStyle w:val="nzSubsection"/>
        <w:rPr>
          <w:del w:id="3456" w:author="svcMRProcess" w:date="2018-09-09T09:31:00Z"/>
        </w:rPr>
      </w:pPr>
      <w:del w:id="3457" w:author="svcMRProcess" w:date="2018-09-09T09:31:00Z">
        <w:r>
          <w:tab/>
          <w:delText>(1)</w:delText>
        </w:r>
        <w:r>
          <w:tab/>
          <w:delText>Delete section 74(1) and insert:</w:delText>
        </w:r>
      </w:del>
    </w:p>
    <w:p>
      <w:pPr>
        <w:pStyle w:val="BlankOpen"/>
        <w:rPr>
          <w:del w:id="3458" w:author="svcMRProcess" w:date="2018-09-09T09:31:00Z"/>
        </w:rPr>
      </w:pPr>
    </w:p>
    <w:p>
      <w:pPr>
        <w:pStyle w:val="nzSubsection"/>
        <w:rPr>
          <w:del w:id="3459" w:author="svcMRProcess" w:date="2018-09-09T09:31:00Z"/>
        </w:rPr>
      </w:pPr>
      <w:del w:id="3460" w:author="svcMRProcess" w:date="2018-09-09T09:31:00Z">
        <w:r>
          <w:tab/>
          <w:delText>(1)</w:delText>
        </w:r>
        <w:r>
          <w:tab/>
          <w:delText>The CEO must publish on the Department’s website notice of each development application the CEO receives.</w:delText>
        </w:r>
      </w:del>
    </w:p>
    <w:p>
      <w:pPr>
        <w:pStyle w:val="BlankClose"/>
        <w:rPr>
          <w:del w:id="3461" w:author="svcMRProcess" w:date="2018-09-09T09:31:00Z"/>
        </w:rPr>
      </w:pPr>
    </w:p>
    <w:p>
      <w:pPr>
        <w:pStyle w:val="nzSubsection"/>
        <w:rPr>
          <w:del w:id="3462" w:author="svcMRProcess" w:date="2018-09-09T09:31:00Z"/>
        </w:rPr>
      </w:pPr>
      <w:del w:id="3463" w:author="svcMRProcess" w:date="2018-09-09T09:31:00Z">
        <w:r>
          <w:tab/>
          <w:delText>(2)</w:delText>
        </w:r>
        <w:r>
          <w:tab/>
          <w:delText>In section 74(2):</w:delText>
        </w:r>
      </w:del>
    </w:p>
    <w:p>
      <w:pPr>
        <w:pStyle w:val="nzIndenta"/>
        <w:rPr>
          <w:del w:id="3464" w:author="svcMRProcess" w:date="2018-09-09T09:31:00Z"/>
        </w:rPr>
      </w:pPr>
      <w:del w:id="3465" w:author="svcMRProcess" w:date="2018-09-09T09:31:00Z">
        <w:r>
          <w:tab/>
          <w:delText>(a)</w:delText>
        </w:r>
        <w:r>
          <w:tab/>
          <w:delText>delete “approved by the Trust,” and insert:</w:delText>
        </w:r>
      </w:del>
    </w:p>
    <w:p>
      <w:pPr>
        <w:pStyle w:val="BlankOpen"/>
        <w:rPr>
          <w:del w:id="3466" w:author="svcMRProcess" w:date="2018-09-09T09:31:00Z"/>
        </w:rPr>
      </w:pPr>
    </w:p>
    <w:p>
      <w:pPr>
        <w:pStyle w:val="nzIndenta"/>
        <w:rPr>
          <w:del w:id="3467" w:author="svcMRProcess" w:date="2018-09-09T09:31:00Z"/>
        </w:rPr>
      </w:pPr>
      <w:del w:id="3468" w:author="svcMRProcess" w:date="2018-09-09T09:31:00Z">
        <w:r>
          <w:tab/>
        </w:r>
        <w:r>
          <w:tab/>
          <w:delText>approved by the CEO,</w:delText>
        </w:r>
      </w:del>
    </w:p>
    <w:p>
      <w:pPr>
        <w:pStyle w:val="BlankClose"/>
        <w:rPr>
          <w:del w:id="3469" w:author="svcMRProcess" w:date="2018-09-09T09:31:00Z"/>
        </w:rPr>
      </w:pPr>
    </w:p>
    <w:p>
      <w:pPr>
        <w:pStyle w:val="nzIndenta"/>
        <w:rPr>
          <w:del w:id="3470" w:author="svcMRProcess" w:date="2018-09-09T09:31:00Z"/>
        </w:rPr>
      </w:pPr>
      <w:del w:id="3471" w:author="svcMRProcess" w:date="2018-09-09T09:31:00Z">
        <w:r>
          <w:tab/>
          <w:delText>(b)</w:delText>
        </w:r>
        <w:r>
          <w:tab/>
          <w:delText>in paragraph (c) delete “chairman” (each occurrence) and insert:</w:delText>
        </w:r>
      </w:del>
    </w:p>
    <w:p>
      <w:pPr>
        <w:pStyle w:val="BlankOpen"/>
        <w:rPr>
          <w:del w:id="3472" w:author="svcMRProcess" w:date="2018-09-09T09:31:00Z"/>
        </w:rPr>
      </w:pPr>
    </w:p>
    <w:p>
      <w:pPr>
        <w:pStyle w:val="nzIndenta"/>
        <w:rPr>
          <w:del w:id="3473" w:author="svcMRProcess" w:date="2018-09-09T09:31:00Z"/>
        </w:rPr>
      </w:pPr>
      <w:del w:id="3474" w:author="svcMRProcess" w:date="2018-09-09T09:31:00Z">
        <w:r>
          <w:tab/>
        </w:r>
        <w:r>
          <w:tab/>
          <w:delText>CEO</w:delText>
        </w:r>
      </w:del>
    </w:p>
    <w:p>
      <w:pPr>
        <w:pStyle w:val="BlankClose"/>
        <w:rPr>
          <w:del w:id="3475" w:author="svcMRProcess" w:date="2018-09-09T09:31:00Z"/>
        </w:rPr>
      </w:pPr>
    </w:p>
    <w:p>
      <w:pPr>
        <w:pStyle w:val="nzIndenta"/>
        <w:rPr>
          <w:del w:id="3476" w:author="svcMRProcess" w:date="2018-09-09T09:31:00Z"/>
        </w:rPr>
      </w:pPr>
      <w:del w:id="3477" w:author="svcMRProcess" w:date="2018-09-09T09:31:00Z">
        <w:r>
          <w:tab/>
          <w:delText>(c)</w:delText>
        </w:r>
        <w:r>
          <w:tab/>
          <w:delText>delete paragraph (d).</w:delText>
        </w:r>
      </w:del>
    </w:p>
    <w:p>
      <w:pPr>
        <w:pStyle w:val="nzHeading5"/>
        <w:rPr>
          <w:del w:id="3478" w:author="svcMRProcess" w:date="2018-09-09T09:31:00Z"/>
        </w:rPr>
      </w:pPr>
      <w:bookmarkStart w:id="3479" w:name="_Toc413148518"/>
      <w:bookmarkStart w:id="3480" w:name="_Toc413753204"/>
      <w:bookmarkStart w:id="3481" w:name="_Toc413755370"/>
      <w:del w:id="3482" w:author="svcMRProcess" w:date="2018-09-09T09:31:00Z">
        <w:r>
          <w:rPr>
            <w:rStyle w:val="CharSectno"/>
          </w:rPr>
          <w:delText>30</w:delText>
        </w:r>
        <w:r>
          <w:delText>.</w:delText>
        </w:r>
        <w:r>
          <w:tab/>
          <w:delText>Section 75 amended</w:delText>
        </w:r>
        <w:bookmarkEnd w:id="3479"/>
        <w:bookmarkEnd w:id="3480"/>
        <w:bookmarkEnd w:id="3481"/>
      </w:del>
    </w:p>
    <w:p>
      <w:pPr>
        <w:pStyle w:val="nzSubsection"/>
        <w:rPr>
          <w:del w:id="3483" w:author="svcMRProcess" w:date="2018-09-09T09:31:00Z"/>
        </w:rPr>
      </w:pPr>
      <w:del w:id="3484" w:author="svcMRProcess" w:date="2018-09-09T09:31:00Z">
        <w:r>
          <w:tab/>
        </w:r>
        <w:r>
          <w:tab/>
          <w:delText>Delete section 75(2) and (3) and insert:</w:delText>
        </w:r>
      </w:del>
    </w:p>
    <w:p>
      <w:pPr>
        <w:pStyle w:val="BlankOpen"/>
        <w:rPr>
          <w:del w:id="3485" w:author="svcMRProcess" w:date="2018-09-09T09:31:00Z"/>
        </w:rPr>
      </w:pPr>
    </w:p>
    <w:p>
      <w:pPr>
        <w:pStyle w:val="nzSubsection"/>
        <w:rPr>
          <w:del w:id="3486" w:author="svcMRProcess" w:date="2018-09-09T09:31:00Z"/>
        </w:rPr>
      </w:pPr>
      <w:del w:id="3487" w:author="svcMRProcess" w:date="2018-09-09T09:31:00Z">
        <w:r>
          <w:tab/>
          <w:delText>(2)</w:delText>
        </w:r>
        <w:r>
          <w:tab/>
          <w:delText>The CEO, in preparing a report under this section, must consider all submissions received by the CEO under sections 73 and 74.</w:delText>
        </w:r>
      </w:del>
    </w:p>
    <w:p>
      <w:pPr>
        <w:pStyle w:val="nzSubsection"/>
        <w:rPr>
          <w:del w:id="3488" w:author="svcMRProcess" w:date="2018-09-09T09:31:00Z"/>
        </w:rPr>
      </w:pPr>
      <w:del w:id="3489" w:author="svcMRProcess" w:date="2018-09-09T09:31:00Z">
        <w:r>
          <w:tab/>
          <w:delText>(3A)</w:delText>
        </w:r>
        <w:r>
          <w:tab/>
          <w:delText>The CEO must give a copy of the draft report to the Trust and the Trust must, not later than 28 days after being given the report, provide its comments and recommendations to the CEO.</w:delText>
        </w:r>
      </w:del>
    </w:p>
    <w:p>
      <w:pPr>
        <w:pStyle w:val="nzSubsection"/>
        <w:rPr>
          <w:del w:id="3490" w:author="svcMRProcess" w:date="2018-09-09T09:31:00Z"/>
        </w:rPr>
      </w:pPr>
      <w:del w:id="3491" w:author="svcMRProcess" w:date="2018-09-09T09:31:00Z">
        <w:r>
          <w:tab/>
          <w:delText>(3)</w:delText>
        </w:r>
        <w:r>
          <w:tab/>
          <w:delText>After receiving the comments and recommendations of the Trust and making such changes to the draft report as the CEO thinks appropriate, the CEO must —</w:delText>
        </w:r>
      </w:del>
    </w:p>
    <w:p>
      <w:pPr>
        <w:pStyle w:val="nzIndenta"/>
        <w:rPr>
          <w:del w:id="3492" w:author="svcMRProcess" w:date="2018-09-09T09:31:00Z"/>
        </w:rPr>
      </w:pPr>
      <w:del w:id="3493" w:author="svcMRProcess" w:date="2018-09-09T09:31:00Z">
        <w:r>
          <w:tab/>
          <w:delText>(a)</w:delText>
        </w:r>
        <w:r>
          <w:tab/>
          <w:delText>give a copy of the draft report, with an invitation to make submissions to the CEO on the draft report, to —</w:delText>
        </w:r>
      </w:del>
    </w:p>
    <w:p>
      <w:pPr>
        <w:pStyle w:val="nzIndenti"/>
        <w:rPr>
          <w:del w:id="3494" w:author="svcMRProcess" w:date="2018-09-09T09:31:00Z"/>
        </w:rPr>
      </w:pPr>
      <w:del w:id="3495" w:author="svcMRProcess" w:date="2018-09-09T09:31:00Z">
        <w:r>
          <w:tab/>
          <w:delText>(i)</w:delText>
        </w:r>
        <w:r>
          <w:tab/>
          <w:delText>the applicant; and</w:delText>
        </w:r>
      </w:del>
    </w:p>
    <w:p>
      <w:pPr>
        <w:pStyle w:val="nzIndenti"/>
        <w:rPr>
          <w:del w:id="3496" w:author="svcMRProcess" w:date="2018-09-09T09:31:00Z"/>
        </w:rPr>
      </w:pPr>
      <w:del w:id="3497" w:author="svcMRProcess" w:date="2018-09-09T09:31:00Z">
        <w:r>
          <w:tab/>
          <w:delText>(ii)</w:delText>
        </w:r>
        <w:r>
          <w:tab/>
          <w:delText>the Trust and each local government and other public authority to which notice was given under section 73(1) and where notice was given to the Swan Valley Planning Committee, that committee; and</w:delText>
        </w:r>
      </w:del>
    </w:p>
    <w:p>
      <w:pPr>
        <w:pStyle w:val="nzIndenti"/>
        <w:rPr>
          <w:del w:id="3498" w:author="svcMRProcess" w:date="2018-09-09T09:31:00Z"/>
        </w:rPr>
      </w:pPr>
      <w:del w:id="3499" w:author="svcMRProcess" w:date="2018-09-09T09:31:00Z">
        <w:r>
          <w:tab/>
          <w:delText>(iii)</w:delText>
        </w:r>
        <w:r>
          <w:tab/>
          <w:delText>each person who made a submission under section 74(5);</w:delText>
        </w:r>
      </w:del>
    </w:p>
    <w:p>
      <w:pPr>
        <w:pStyle w:val="nzIndenta"/>
        <w:rPr>
          <w:del w:id="3500" w:author="svcMRProcess" w:date="2018-09-09T09:31:00Z"/>
        </w:rPr>
      </w:pPr>
      <w:del w:id="3501" w:author="svcMRProcess" w:date="2018-09-09T09:31:00Z">
        <w:r>
          <w:tab/>
        </w:r>
        <w:r>
          <w:tab/>
          <w:delText>and</w:delText>
        </w:r>
      </w:del>
    </w:p>
    <w:p>
      <w:pPr>
        <w:pStyle w:val="nzIndenta"/>
        <w:rPr>
          <w:del w:id="3502" w:author="svcMRProcess" w:date="2018-09-09T09:31:00Z"/>
        </w:rPr>
      </w:pPr>
      <w:del w:id="3503" w:author="svcMRProcess" w:date="2018-09-09T09:31:00Z">
        <w:r>
          <w:tab/>
          <w:delText>(b)</w:delText>
        </w:r>
        <w:r>
          <w:tab/>
          <w:delText>publish the draft report on the Department’s website and in any other way the CEO considers appropriate, with an invitation to the public to make submissions to the CEO on the draft report.</w:delText>
        </w:r>
      </w:del>
    </w:p>
    <w:p>
      <w:pPr>
        <w:pStyle w:val="BlankClose"/>
        <w:keepNext/>
        <w:widowControl w:val="0"/>
        <w:rPr>
          <w:del w:id="3504" w:author="svcMRProcess" w:date="2018-09-09T09:31:00Z"/>
        </w:rPr>
      </w:pPr>
    </w:p>
    <w:p>
      <w:pPr>
        <w:pStyle w:val="nzHeading5"/>
        <w:rPr>
          <w:del w:id="3505" w:author="svcMRProcess" w:date="2018-09-09T09:31:00Z"/>
        </w:rPr>
      </w:pPr>
      <w:bookmarkStart w:id="3506" w:name="_Toc413148519"/>
      <w:bookmarkStart w:id="3507" w:name="_Toc413753205"/>
      <w:bookmarkStart w:id="3508" w:name="_Toc413755371"/>
      <w:del w:id="3509" w:author="svcMRProcess" w:date="2018-09-09T09:31:00Z">
        <w:r>
          <w:rPr>
            <w:rStyle w:val="CharSectno"/>
          </w:rPr>
          <w:delText>31</w:delText>
        </w:r>
        <w:r>
          <w:delText>.</w:delText>
        </w:r>
        <w:r>
          <w:tab/>
          <w:delText>Section 76 replaced</w:delText>
        </w:r>
        <w:bookmarkEnd w:id="3506"/>
        <w:bookmarkEnd w:id="3507"/>
        <w:bookmarkEnd w:id="3508"/>
      </w:del>
    </w:p>
    <w:p>
      <w:pPr>
        <w:pStyle w:val="nzSubsection"/>
        <w:rPr>
          <w:del w:id="3510" w:author="svcMRProcess" w:date="2018-09-09T09:31:00Z"/>
        </w:rPr>
      </w:pPr>
      <w:del w:id="3511" w:author="svcMRProcess" w:date="2018-09-09T09:31:00Z">
        <w:r>
          <w:tab/>
        </w:r>
        <w:r>
          <w:tab/>
          <w:delText>Delete section 76 and insert:</w:delText>
        </w:r>
      </w:del>
    </w:p>
    <w:p>
      <w:pPr>
        <w:pStyle w:val="BlankOpen"/>
        <w:rPr>
          <w:del w:id="3512" w:author="svcMRProcess" w:date="2018-09-09T09:31:00Z"/>
        </w:rPr>
      </w:pPr>
    </w:p>
    <w:p>
      <w:pPr>
        <w:pStyle w:val="nzHeading5"/>
        <w:rPr>
          <w:del w:id="3513" w:author="svcMRProcess" w:date="2018-09-09T09:31:00Z"/>
        </w:rPr>
      </w:pPr>
      <w:bookmarkStart w:id="3514" w:name="_Toc413148520"/>
      <w:bookmarkStart w:id="3515" w:name="_Toc413753206"/>
      <w:bookmarkStart w:id="3516" w:name="_Toc413755372"/>
      <w:del w:id="3517" w:author="svcMRProcess" w:date="2018-09-09T09:31:00Z">
        <w:r>
          <w:delText>76.</w:delText>
        </w:r>
        <w:r>
          <w:tab/>
          <w:delText>Report by CEO to Minister on proposed development</w:delText>
        </w:r>
        <w:bookmarkEnd w:id="3514"/>
        <w:bookmarkEnd w:id="3515"/>
        <w:bookmarkEnd w:id="3516"/>
      </w:del>
    </w:p>
    <w:p>
      <w:pPr>
        <w:pStyle w:val="nzSubsection"/>
        <w:rPr>
          <w:del w:id="3518" w:author="svcMRProcess" w:date="2018-09-09T09:31:00Z"/>
        </w:rPr>
      </w:pPr>
      <w:del w:id="3519" w:author="svcMRProcess" w:date="2018-09-09T09:31:00Z">
        <w:r>
          <w:tab/>
          <w:delText>(1)</w:delText>
        </w:r>
        <w:r>
          <w:tab/>
          <w:delTex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delText>
        </w:r>
      </w:del>
    </w:p>
    <w:p>
      <w:pPr>
        <w:pStyle w:val="nzSubsection"/>
        <w:rPr>
          <w:del w:id="3520" w:author="svcMRProcess" w:date="2018-09-09T09:31:00Z"/>
        </w:rPr>
      </w:pPr>
      <w:del w:id="3521" w:author="svcMRProcess" w:date="2018-09-09T09:31:00Z">
        <w:r>
          <w:tab/>
          <w:delText>(2)</w:delText>
        </w:r>
        <w:r>
          <w:tab/>
          <w:delText xml:space="preserve">The CEO, after considering any submissions made under section 75 and comments made under subsection (1) and making such changes to the report as the CEO considers appropriate, must — </w:delText>
        </w:r>
      </w:del>
    </w:p>
    <w:p>
      <w:pPr>
        <w:pStyle w:val="nzIndenta"/>
        <w:rPr>
          <w:del w:id="3522" w:author="svcMRProcess" w:date="2018-09-09T09:31:00Z"/>
        </w:rPr>
      </w:pPr>
      <w:del w:id="3523" w:author="svcMRProcess" w:date="2018-09-09T09:31:00Z">
        <w:r>
          <w:tab/>
          <w:delText>(a)</w:delText>
        </w:r>
        <w:r>
          <w:tab/>
          <w:delText xml:space="preserve">give a copy of the report to the following — </w:delText>
        </w:r>
      </w:del>
    </w:p>
    <w:p>
      <w:pPr>
        <w:pStyle w:val="nzIndenti"/>
        <w:rPr>
          <w:del w:id="3524" w:author="svcMRProcess" w:date="2018-09-09T09:31:00Z"/>
        </w:rPr>
      </w:pPr>
      <w:del w:id="3525" w:author="svcMRProcess" w:date="2018-09-09T09:31:00Z">
        <w:r>
          <w:tab/>
          <w:delText>(i)</w:delText>
        </w:r>
        <w:r>
          <w:tab/>
          <w:delText>the Minister;</w:delText>
        </w:r>
      </w:del>
    </w:p>
    <w:p>
      <w:pPr>
        <w:pStyle w:val="nzIndenti"/>
        <w:rPr>
          <w:del w:id="3526" w:author="svcMRProcess" w:date="2018-09-09T09:31:00Z"/>
        </w:rPr>
      </w:pPr>
      <w:del w:id="3527" w:author="svcMRProcess" w:date="2018-09-09T09:31:00Z">
        <w:r>
          <w:tab/>
          <w:delText>(ii)</w:delText>
        </w:r>
        <w:r>
          <w:tab/>
          <w:delText>the Trust;</w:delText>
        </w:r>
      </w:del>
    </w:p>
    <w:p>
      <w:pPr>
        <w:pStyle w:val="nzIndenti"/>
        <w:rPr>
          <w:del w:id="3528" w:author="svcMRProcess" w:date="2018-09-09T09:31:00Z"/>
        </w:rPr>
      </w:pPr>
      <w:del w:id="3529" w:author="svcMRProcess" w:date="2018-09-09T09:31:00Z">
        <w:r>
          <w:tab/>
          <w:delText>(iii)</w:delText>
        </w:r>
        <w:r>
          <w:tab/>
          <w:delText>each public authority to which the draft report was given under section 75 and where notice was given to the Swan Valley Planning Committee, that committee;</w:delText>
        </w:r>
      </w:del>
    </w:p>
    <w:p>
      <w:pPr>
        <w:pStyle w:val="nzIndenti"/>
        <w:rPr>
          <w:del w:id="3530" w:author="svcMRProcess" w:date="2018-09-09T09:31:00Z"/>
        </w:rPr>
      </w:pPr>
      <w:del w:id="3531" w:author="svcMRProcess" w:date="2018-09-09T09:31:00Z">
        <w:r>
          <w:tab/>
          <w:delText>(iv)</w:delText>
        </w:r>
        <w:r>
          <w:tab/>
          <w:delText>each person who made a submission under section 75;</w:delText>
        </w:r>
      </w:del>
    </w:p>
    <w:p>
      <w:pPr>
        <w:pStyle w:val="nzIndenta"/>
        <w:rPr>
          <w:del w:id="3532" w:author="svcMRProcess" w:date="2018-09-09T09:31:00Z"/>
        </w:rPr>
      </w:pPr>
      <w:del w:id="3533" w:author="svcMRProcess" w:date="2018-09-09T09:31:00Z">
        <w:r>
          <w:tab/>
        </w:r>
        <w:r>
          <w:tab/>
          <w:delText>and</w:delText>
        </w:r>
      </w:del>
    </w:p>
    <w:p>
      <w:pPr>
        <w:pStyle w:val="nzIndenta"/>
        <w:rPr>
          <w:del w:id="3534" w:author="svcMRProcess" w:date="2018-09-09T09:31:00Z"/>
        </w:rPr>
      </w:pPr>
      <w:del w:id="3535" w:author="svcMRProcess" w:date="2018-09-09T09:31:00Z">
        <w:r>
          <w:tab/>
          <w:delText>(b)</w:delText>
        </w:r>
        <w:r>
          <w:tab/>
          <w:delText>publish the report on the Department’s website and in any other way the CEO considers appropriate.</w:delText>
        </w:r>
      </w:del>
    </w:p>
    <w:p>
      <w:pPr>
        <w:pStyle w:val="nzSubsection"/>
        <w:rPr>
          <w:del w:id="3536" w:author="svcMRProcess" w:date="2018-09-09T09:31:00Z"/>
        </w:rPr>
      </w:pPr>
      <w:del w:id="3537" w:author="svcMRProcess" w:date="2018-09-09T09:31:00Z">
        <w:r>
          <w:tab/>
          <w:delText>(3)</w:delText>
        </w:r>
        <w:r>
          <w:tab/>
          <w:delText xml:space="preserve">A report to the Minister under subsection (2)(a)(i) must be accompanied by the following — </w:delText>
        </w:r>
      </w:del>
    </w:p>
    <w:p>
      <w:pPr>
        <w:pStyle w:val="nzIndenta"/>
        <w:rPr>
          <w:del w:id="3538" w:author="svcMRProcess" w:date="2018-09-09T09:31:00Z"/>
        </w:rPr>
      </w:pPr>
      <w:del w:id="3539" w:author="svcMRProcess" w:date="2018-09-09T09:31:00Z">
        <w:r>
          <w:tab/>
          <w:delText>(a)</w:delText>
        </w:r>
        <w:r>
          <w:tab/>
          <w:delText>a copy of each submission made under section 73(1), 74 or 75 in relation to the application or draft report;</w:delText>
        </w:r>
      </w:del>
    </w:p>
    <w:p>
      <w:pPr>
        <w:pStyle w:val="nzIndenta"/>
        <w:rPr>
          <w:del w:id="3540" w:author="svcMRProcess" w:date="2018-09-09T09:31:00Z"/>
        </w:rPr>
      </w:pPr>
      <w:del w:id="3541" w:author="svcMRProcess" w:date="2018-09-09T09:31:00Z">
        <w:r>
          <w:tab/>
          <w:delText>(b)</w:delText>
        </w:r>
        <w:r>
          <w:tab/>
          <w:delText>a copy of any comments or recommendations made by the Trust under section 75(3A) or subsection (1) of this section in relation to the application or draft report;</w:delText>
        </w:r>
      </w:del>
    </w:p>
    <w:p>
      <w:pPr>
        <w:pStyle w:val="nzIndenta"/>
        <w:rPr>
          <w:del w:id="3542" w:author="svcMRProcess" w:date="2018-09-09T09:31:00Z"/>
        </w:rPr>
      </w:pPr>
      <w:del w:id="3543" w:author="svcMRProcess" w:date="2018-09-09T09:31:00Z">
        <w:r>
          <w:tab/>
          <w:delText>(c)</w:delText>
        </w:r>
        <w:r>
          <w:tab/>
          <w:delText>the CEO’s comments on the submissions.</w:delText>
        </w:r>
      </w:del>
    </w:p>
    <w:p>
      <w:pPr>
        <w:pStyle w:val="BlankClose"/>
        <w:rPr>
          <w:del w:id="3544" w:author="svcMRProcess" w:date="2018-09-09T09:31:00Z"/>
        </w:rPr>
      </w:pPr>
    </w:p>
    <w:p>
      <w:pPr>
        <w:pStyle w:val="nzHeading5"/>
        <w:rPr>
          <w:del w:id="3545" w:author="svcMRProcess" w:date="2018-09-09T09:31:00Z"/>
        </w:rPr>
      </w:pPr>
      <w:bookmarkStart w:id="3546" w:name="_Toc413148521"/>
      <w:bookmarkStart w:id="3547" w:name="_Toc413753207"/>
      <w:bookmarkStart w:id="3548" w:name="_Toc413755373"/>
      <w:del w:id="3549" w:author="svcMRProcess" w:date="2018-09-09T09:31:00Z">
        <w:r>
          <w:rPr>
            <w:rStyle w:val="CharSectno"/>
          </w:rPr>
          <w:delText>32</w:delText>
        </w:r>
        <w:r>
          <w:delText>.</w:delText>
        </w:r>
        <w:r>
          <w:tab/>
          <w:delText>Section 77 amended</w:delText>
        </w:r>
        <w:bookmarkEnd w:id="3546"/>
        <w:bookmarkEnd w:id="3547"/>
        <w:bookmarkEnd w:id="3548"/>
      </w:del>
    </w:p>
    <w:p>
      <w:pPr>
        <w:pStyle w:val="nzSubsection"/>
        <w:rPr>
          <w:del w:id="3550" w:author="svcMRProcess" w:date="2018-09-09T09:31:00Z"/>
        </w:rPr>
      </w:pPr>
      <w:del w:id="3551" w:author="svcMRProcess" w:date="2018-09-09T09:31:00Z">
        <w:r>
          <w:tab/>
          <w:delText>(1)</w:delText>
        </w:r>
        <w:r>
          <w:tab/>
          <w:delText>Delete section 77(1)(b)(i) and insert:</w:delText>
        </w:r>
      </w:del>
    </w:p>
    <w:p>
      <w:pPr>
        <w:pStyle w:val="BlankOpen"/>
        <w:rPr>
          <w:del w:id="3552" w:author="svcMRProcess" w:date="2018-09-09T09:31:00Z"/>
        </w:rPr>
      </w:pPr>
    </w:p>
    <w:p>
      <w:pPr>
        <w:pStyle w:val="nzIndenti"/>
        <w:rPr>
          <w:del w:id="3553" w:author="svcMRProcess" w:date="2018-09-09T09:31:00Z"/>
        </w:rPr>
      </w:pPr>
      <w:del w:id="3554" w:author="svcMRProcess" w:date="2018-09-09T09:31:00Z">
        <w:r>
          <w:tab/>
          <w:delText>(i)</w:delText>
        </w:r>
        <w:r>
          <w:tab/>
          <w:delText>return the application to the CEO and direct the CEO to reconsider the CEO’s recommendations within such period as the Minister may specify; or</w:delText>
        </w:r>
      </w:del>
    </w:p>
    <w:p>
      <w:pPr>
        <w:pStyle w:val="BlankClose"/>
        <w:rPr>
          <w:del w:id="3555" w:author="svcMRProcess" w:date="2018-09-09T09:31:00Z"/>
        </w:rPr>
      </w:pPr>
    </w:p>
    <w:p>
      <w:pPr>
        <w:pStyle w:val="nzSubsection"/>
        <w:rPr>
          <w:del w:id="3556" w:author="svcMRProcess" w:date="2018-09-09T09:31:00Z"/>
        </w:rPr>
      </w:pPr>
      <w:del w:id="3557" w:author="svcMRProcess" w:date="2018-09-09T09:31:00Z">
        <w:r>
          <w:tab/>
          <w:delText>(2)</w:delText>
        </w:r>
        <w:r>
          <w:tab/>
          <w:delText>Delete section 77(2) and (3) and insert:</w:delText>
        </w:r>
      </w:del>
    </w:p>
    <w:p>
      <w:pPr>
        <w:pStyle w:val="BlankOpen"/>
        <w:rPr>
          <w:del w:id="3558" w:author="svcMRProcess" w:date="2018-09-09T09:31:00Z"/>
        </w:rPr>
      </w:pPr>
    </w:p>
    <w:p>
      <w:pPr>
        <w:pStyle w:val="nzSubsection"/>
        <w:rPr>
          <w:del w:id="3559" w:author="svcMRProcess" w:date="2018-09-09T09:31:00Z"/>
        </w:rPr>
      </w:pPr>
      <w:del w:id="3560" w:author="svcMRProcess" w:date="2018-09-09T09:31:00Z">
        <w:r>
          <w:tab/>
          <w:delText>(2)</w:delText>
        </w:r>
        <w:r>
          <w:tab/>
          <w:delText xml:space="preserve">If the Minister gives a direction to the CEO under subsection (1)(b)(i) — </w:delText>
        </w:r>
      </w:del>
    </w:p>
    <w:p>
      <w:pPr>
        <w:pStyle w:val="nzIndenta"/>
        <w:rPr>
          <w:del w:id="3561" w:author="svcMRProcess" w:date="2018-09-09T09:31:00Z"/>
        </w:rPr>
      </w:pPr>
      <w:del w:id="3562" w:author="svcMRProcess" w:date="2018-09-09T09:31:00Z">
        <w:r>
          <w:tab/>
          <w:delText>(a)</w:delText>
        </w:r>
        <w:r>
          <w:tab/>
          <w:delText>the CEO must consult with the Trust in an endeavour to resolve any question in issue; and</w:delText>
        </w:r>
      </w:del>
    </w:p>
    <w:p>
      <w:pPr>
        <w:pStyle w:val="nzIndenta"/>
        <w:rPr>
          <w:del w:id="3563" w:author="svcMRProcess" w:date="2018-09-09T09:31:00Z"/>
        </w:rPr>
      </w:pPr>
      <w:del w:id="3564" w:author="svcMRProcess" w:date="2018-09-09T09:31:00Z">
        <w:r>
          <w:tab/>
          <w:delText>(b)</w:delText>
        </w:r>
        <w:r>
          <w:tab/>
          <w:delText>the Minister may also direct the CEO to consult with the applicant and any other person the Minister directs in an endeavour to resolve any question in issue.</w:delText>
        </w:r>
      </w:del>
    </w:p>
    <w:p>
      <w:pPr>
        <w:pStyle w:val="nzSubsection"/>
        <w:rPr>
          <w:del w:id="3565" w:author="svcMRProcess" w:date="2018-09-09T09:31:00Z"/>
        </w:rPr>
      </w:pPr>
      <w:del w:id="3566" w:author="svcMRProcess" w:date="2018-09-09T09:31:00Z">
        <w:r>
          <w:tab/>
          <w:delText>(3)</w:delText>
        </w:r>
        <w:r>
          <w:tab/>
          <w:delText>The CEO must comply with any direction given under this section.</w:delText>
        </w:r>
      </w:del>
    </w:p>
    <w:p>
      <w:pPr>
        <w:pStyle w:val="BlankClose"/>
        <w:rPr>
          <w:del w:id="3567" w:author="svcMRProcess" w:date="2018-09-09T09:31:00Z"/>
        </w:rPr>
      </w:pPr>
    </w:p>
    <w:p>
      <w:pPr>
        <w:pStyle w:val="nzHeading5"/>
        <w:rPr>
          <w:del w:id="3568" w:author="svcMRProcess" w:date="2018-09-09T09:31:00Z"/>
        </w:rPr>
      </w:pPr>
      <w:bookmarkStart w:id="3569" w:name="_Toc413148522"/>
      <w:bookmarkStart w:id="3570" w:name="_Toc413753208"/>
      <w:bookmarkStart w:id="3571" w:name="_Toc413755374"/>
      <w:del w:id="3572" w:author="svcMRProcess" w:date="2018-09-09T09:31:00Z">
        <w:r>
          <w:rPr>
            <w:rStyle w:val="CharSectno"/>
          </w:rPr>
          <w:delText>33</w:delText>
        </w:r>
        <w:r>
          <w:delText>.</w:delText>
        </w:r>
        <w:r>
          <w:tab/>
          <w:delText>Section 79 amended</w:delText>
        </w:r>
        <w:bookmarkEnd w:id="3569"/>
        <w:bookmarkEnd w:id="3570"/>
        <w:bookmarkEnd w:id="3571"/>
      </w:del>
    </w:p>
    <w:p>
      <w:pPr>
        <w:pStyle w:val="nzSubsection"/>
        <w:rPr>
          <w:del w:id="3573" w:author="svcMRProcess" w:date="2018-09-09T09:31:00Z"/>
        </w:rPr>
      </w:pPr>
      <w:del w:id="3574" w:author="svcMRProcess" w:date="2018-09-09T09:31:00Z">
        <w:r>
          <w:tab/>
        </w:r>
        <w:r>
          <w:tab/>
          <w:delText>Delete section 79(2) and insert:</w:delText>
        </w:r>
      </w:del>
    </w:p>
    <w:p>
      <w:pPr>
        <w:pStyle w:val="BlankOpen"/>
        <w:rPr>
          <w:del w:id="3575" w:author="svcMRProcess" w:date="2018-09-09T09:31:00Z"/>
        </w:rPr>
      </w:pPr>
    </w:p>
    <w:p>
      <w:pPr>
        <w:pStyle w:val="nzSubsection"/>
        <w:rPr>
          <w:del w:id="3576" w:author="svcMRProcess" w:date="2018-09-09T09:31:00Z"/>
        </w:rPr>
      </w:pPr>
      <w:del w:id="3577" w:author="svcMRProcess" w:date="2018-09-09T09:31:00Z">
        <w:r>
          <w:tab/>
          <w:delText>(2)</w:delText>
        </w:r>
        <w:r>
          <w:tab/>
          <w:delText>The CEO, after consultation with the Trust, may make submissions to a review committee.</w:delText>
        </w:r>
      </w:del>
    </w:p>
    <w:p>
      <w:pPr>
        <w:pStyle w:val="BlankClose"/>
        <w:rPr>
          <w:del w:id="3578" w:author="svcMRProcess" w:date="2018-09-09T09:31:00Z"/>
        </w:rPr>
      </w:pPr>
    </w:p>
    <w:p>
      <w:pPr>
        <w:pStyle w:val="nzNotesPerm"/>
        <w:rPr>
          <w:del w:id="3579" w:author="svcMRProcess" w:date="2018-09-09T09:31:00Z"/>
        </w:rPr>
      </w:pPr>
      <w:del w:id="3580" w:author="svcMRProcess" w:date="2018-09-09T09:31:00Z">
        <w:r>
          <w:tab/>
          <w:delText>Note:</w:delText>
        </w:r>
        <w:r>
          <w:tab/>
          <w:delText>The heading to amended section 79 is to read:</w:delText>
        </w:r>
      </w:del>
    </w:p>
    <w:p>
      <w:pPr>
        <w:pStyle w:val="nzNotesPerm"/>
        <w:rPr>
          <w:del w:id="3581" w:author="svcMRProcess" w:date="2018-09-09T09:31:00Z"/>
          <w:b/>
        </w:rPr>
      </w:pPr>
      <w:del w:id="3582" w:author="svcMRProcess" w:date="2018-09-09T09:31:00Z">
        <w:r>
          <w:tab/>
        </w:r>
        <w:r>
          <w:tab/>
        </w:r>
        <w:r>
          <w:rPr>
            <w:b/>
          </w:rPr>
          <w:delText>Review committee’s functions as to CEO’s recommendations</w:delText>
        </w:r>
      </w:del>
    </w:p>
    <w:p>
      <w:pPr>
        <w:pStyle w:val="nzHeading5"/>
        <w:rPr>
          <w:del w:id="3583" w:author="svcMRProcess" w:date="2018-09-09T09:31:00Z"/>
        </w:rPr>
      </w:pPr>
      <w:bookmarkStart w:id="3584" w:name="_Toc413148523"/>
      <w:bookmarkStart w:id="3585" w:name="_Toc413753209"/>
      <w:bookmarkStart w:id="3586" w:name="_Toc413755375"/>
      <w:del w:id="3587" w:author="svcMRProcess" w:date="2018-09-09T09:31:00Z">
        <w:r>
          <w:rPr>
            <w:rStyle w:val="CharSectno"/>
          </w:rPr>
          <w:delText>34</w:delText>
        </w:r>
        <w:r>
          <w:delText>.</w:delText>
        </w:r>
        <w:r>
          <w:tab/>
          <w:delText>Section 85 amended</w:delText>
        </w:r>
        <w:bookmarkEnd w:id="3584"/>
        <w:bookmarkEnd w:id="3585"/>
        <w:bookmarkEnd w:id="3586"/>
      </w:del>
    </w:p>
    <w:p>
      <w:pPr>
        <w:pStyle w:val="nzSubsection"/>
        <w:rPr>
          <w:del w:id="3588" w:author="svcMRProcess" w:date="2018-09-09T09:31:00Z"/>
        </w:rPr>
      </w:pPr>
      <w:del w:id="3589" w:author="svcMRProcess" w:date="2018-09-09T09:31:00Z">
        <w:r>
          <w:tab/>
        </w:r>
        <w:r>
          <w:tab/>
          <w:delText>Delete section 85(2) and insert:</w:delText>
        </w:r>
      </w:del>
    </w:p>
    <w:p>
      <w:pPr>
        <w:pStyle w:val="BlankOpen"/>
        <w:rPr>
          <w:del w:id="3590" w:author="svcMRProcess" w:date="2018-09-09T09:31:00Z"/>
        </w:rPr>
      </w:pPr>
    </w:p>
    <w:p>
      <w:pPr>
        <w:pStyle w:val="nzSubsection"/>
        <w:rPr>
          <w:del w:id="3591" w:author="svcMRProcess" w:date="2018-09-09T09:31:00Z"/>
        </w:rPr>
      </w:pPr>
      <w:del w:id="3592" w:author="svcMRProcess" w:date="2018-09-09T09:31:00Z">
        <w:r>
          <w:tab/>
          <w:delText>(2)</w:delText>
        </w:r>
        <w:r>
          <w:tab/>
          <w:delText xml:space="preserve">If the CEO is authorised under subsection (1) to approve a development, the CEO may decide to do so and in that case — </w:delText>
        </w:r>
      </w:del>
    </w:p>
    <w:p>
      <w:pPr>
        <w:pStyle w:val="nzIndenta"/>
        <w:rPr>
          <w:del w:id="3593" w:author="svcMRProcess" w:date="2018-09-09T09:31:00Z"/>
        </w:rPr>
      </w:pPr>
      <w:del w:id="3594" w:author="svcMRProcess" w:date="2018-09-09T09:31:00Z">
        <w:r>
          <w:tab/>
          <w:delText>(a)</w:delText>
        </w:r>
        <w:r>
          <w:tab/>
          <w:delText>sections 73, 74, 75 and 76(1) and (2) apply in relation to the development application; and</w:delText>
        </w:r>
      </w:del>
    </w:p>
    <w:p>
      <w:pPr>
        <w:pStyle w:val="nzIndenta"/>
        <w:rPr>
          <w:del w:id="3595" w:author="svcMRProcess" w:date="2018-09-09T09:31:00Z"/>
        </w:rPr>
      </w:pPr>
      <w:del w:id="3596" w:author="svcMRProcess" w:date="2018-09-09T09:31:00Z">
        <w:r>
          <w:tab/>
          <w:delText>(b)</w:delText>
        </w:r>
        <w:r>
          <w:tab/>
          <w:delText>sections 76(3), 77, 78 and 79 do not apply in relation to the development application; and</w:delText>
        </w:r>
      </w:del>
    </w:p>
    <w:p>
      <w:pPr>
        <w:pStyle w:val="nzIndenta"/>
        <w:rPr>
          <w:del w:id="3597" w:author="svcMRProcess" w:date="2018-09-09T09:31:00Z"/>
        </w:rPr>
      </w:pPr>
      <w:del w:id="3598" w:author="svcMRProcess" w:date="2018-09-09T09:31:00Z">
        <w:r>
          <w:tab/>
          <w:delText>(c)</w:delText>
        </w:r>
        <w:r>
          <w:tab/>
          <w:delText>the CEO may, subject to section 80(2), exercise any power described in section 80(1), (3) or (4).</w:delText>
        </w:r>
      </w:del>
    </w:p>
    <w:p>
      <w:pPr>
        <w:pStyle w:val="BlankClose"/>
        <w:rPr>
          <w:del w:id="3599" w:author="svcMRProcess" w:date="2018-09-09T09:31:00Z"/>
        </w:rPr>
      </w:pPr>
    </w:p>
    <w:p>
      <w:pPr>
        <w:pStyle w:val="nzHeading5"/>
        <w:rPr>
          <w:del w:id="3600" w:author="svcMRProcess" w:date="2018-09-09T09:31:00Z"/>
        </w:rPr>
      </w:pPr>
      <w:bookmarkStart w:id="3601" w:name="_Toc413148524"/>
      <w:bookmarkStart w:id="3602" w:name="_Toc413753210"/>
      <w:bookmarkStart w:id="3603" w:name="_Toc413755376"/>
      <w:del w:id="3604" w:author="svcMRProcess" w:date="2018-09-09T09:31:00Z">
        <w:r>
          <w:rPr>
            <w:rStyle w:val="CharSectno"/>
          </w:rPr>
          <w:delText>35</w:delText>
        </w:r>
        <w:r>
          <w:delText>.</w:delText>
        </w:r>
        <w:r>
          <w:tab/>
          <w:delText>Section 86 replaced</w:delText>
        </w:r>
        <w:bookmarkEnd w:id="3601"/>
        <w:bookmarkEnd w:id="3602"/>
        <w:bookmarkEnd w:id="3603"/>
      </w:del>
    </w:p>
    <w:p>
      <w:pPr>
        <w:pStyle w:val="nzSubsection"/>
        <w:rPr>
          <w:del w:id="3605" w:author="svcMRProcess" w:date="2018-09-09T09:31:00Z"/>
        </w:rPr>
      </w:pPr>
      <w:del w:id="3606" w:author="svcMRProcess" w:date="2018-09-09T09:31:00Z">
        <w:r>
          <w:tab/>
        </w:r>
        <w:r>
          <w:tab/>
          <w:delText>Delete section 86 and insert:</w:delText>
        </w:r>
      </w:del>
    </w:p>
    <w:p>
      <w:pPr>
        <w:pStyle w:val="BlankOpen"/>
        <w:rPr>
          <w:del w:id="3607" w:author="svcMRProcess" w:date="2018-09-09T09:31:00Z"/>
        </w:rPr>
      </w:pPr>
    </w:p>
    <w:p>
      <w:pPr>
        <w:pStyle w:val="nzHeading5"/>
        <w:rPr>
          <w:del w:id="3608" w:author="svcMRProcess" w:date="2018-09-09T09:31:00Z"/>
        </w:rPr>
      </w:pPr>
      <w:bookmarkStart w:id="3609" w:name="_Toc413148525"/>
      <w:bookmarkStart w:id="3610" w:name="_Toc413753211"/>
      <w:bookmarkStart w:id="3611" w:name="_Toc413755377"/>
      <w:del w:id="3612" w:author="svcMRProcess" w:date="2018-09-09T09:31:00Z">
        <w:r>
          <w:delText>86.</w:delText>
        </w:r>
        <w:r>
          <w:tab/>
          <w:delText>CEO must give section 85 decision to Minister</w:delText>
        </w:r>
        <w:bookmarkEnd w:id="3609"/>
        <w:bookmarkEnd w:id="3610"/>
        <w:bookmarkEnd w:id="3611"/>
      </w:del>
    </w:p>
    <w:p>
      <w:pPr>
        <w:pStyle w:val="nzSubsection"/>
        <w:rPr>
          <w:del w:id="3613" w:author="svcMRProcess" w:date="2018-09-09T09:31:00Z"/>
        </w:rPr>
      </w:pPr>
      <w:del w:id="3614" w:author="svcMRProcess" w:date="2018-09-09T09:31:00Z">
        <w:r>
          <w:tab/>
          <w:delText>(1)</w:delText>
        </w:r>
        <w:r>
          <w:tab/>
          <w:delText>The CEO must give to the Minister a copy of each decision the CEO makes under section 85 in relation to an application.</w:delText>
        </w:r>
      </w:del>
    </w:p>
    <w:p>
      <w:pPr>
        <w:pStyle w:val="nzSubsection"/>
        <w:rPr>
          <w:del w:id="3615" w:author="svcMRProcess" w:date="2018-09-09T09:31:00Z"/>
        </w:rPr>
      </w:pPr>
      <w:del w:id="3616" w:author="svcMRProcess" w:date="2018-09-09T09:31:00Z">
        <w:r>
          <w:tab/>
          <w:delText>(2)</w:delText>
        </w:r>
        <w:r>
          <w:tab/>
          <w:delText>The report must be accompanied by the report made by the CEO under section 75 in relation to the application.</w:delText>
        </w:r>
      </w:del>
    </w:p>
    <w:p>
      <w:pPr>
        <w:pStyle w:val="BlankClose"/>
        <w:rPr>
          <w:del w:id="3617" w:author="svcMRProcess" w:date="2018-09-09T09:31:00Z"/>
        </w:rPr>
      </w:pPr>
    </w:p>
    <w:p>
      <w:pPr>
        <w:pStyle w:val="nzHeading5"/>
        <w:rPr>
          <w:del w:id="3618" w:author="svcMRProcess" w:date="2018-09-09T09:31:00Z"/>
        </w:rPr>
      </w:pPr>
      <w:bookmarkStart w:id="3619" w:name="_Toc413148526"/>
      <w:bookmarkStart w:id="3620" w:name="_Toc413753212"/>
      <w:bookmarkStart w:id="3621" w:name="_Toc413755378"/>
      <w:del w:id="3622" w:author="svcMRProcess" w:date="2018-09-09T09:31:00Z">
        <w:r>
          <w:rPr>
            <w:rStyle w:val="CharSectno"/>
          </w:rPr>
          <w:delText>36</w:delText>
        </w:r>
        <w:r>
          <w:delText>.</w:delText>
        </w:r>
        <w:r>
          <w:tab/>
          <w:delText>Section 87 amended</w:delText>
        </w:r>
        <w:bookmarkEnd w:id="3619"/>
        <w:bookmarkEnd w:id="3620"/>
        <w:bookmarkEnd w:id="3621"/>
      </w:del>
    </w:p>
    <w:p>
      <w:pPr>
        <w:pStyle w:val="nzSubsection"/>
        <w:rPr>
          <w:del w:id="3623" w:author="svcMRProcess" w:date="2018-09-09T09:31:00Z"/>
        </w:rPr>
      </w:pPr>
      <w:del w:id="3624" w:author="svcMRProcess" w:date="2018-09-09T09:31:00Z">
        <w:r>
          <w:tab/>
          <w:delText>(1)</w:delText>
        </w:r>
        <w:r>
          <w:tab/>
          <w:delText>In section 87(2):</w:delText>
        </w:r>
      </w:del>
    </w:p>
    <w:p>
      <w:pPr>
        <w:pStyle w:val="nzIndenta"/>
        <w:rPr>
          <w:del w:id="3625" w:author="svcMRProcess" w:date="2018-09-09T09:31:00Z"/>
        </w:rPr>
      </w:pPr>
      <w:del w:id="3626" w:author="svcMRProcess" w:date="2018-09-09T09:31:00Z">
        <w:r>
          <w:tab/>
          <w:delText>(a)</w:delText>
        </w:r>
        <w:r>
          <w:tab/>
          <w:delText>before paragraph (a)(i) insert:</w:delText>
        </w:r>
      </w:del>
    </w:p>
    <w:p>
      <w:pPr>
        <w:pStyle w:val="BlankOpen"/>
        <w:rPr>
          <w:del w:id="3627" w:author="svcMRProcess" w:date="2018-09-09T09:31:00Z"/>
        </w:rPr>
      </w:pPr>
    </w:p>
    <w:p>
      <w:pPr>
        <w:pStyle w:val="nzIndenti"/>
        <w:rPr>
          <w:del w:id="3628" w:author="svcMRProcess" w:date="2018-09-09T09:31:00Z"/>
        </w:rPr>
      </w:pPr>
      <w:del w:id="3629" w:author="svcMRProcess" w:date="2018-09-09T09:31:00Z">
        <w:r>
          <w:tab/>
          <w:delText>(ia)</w:delText>
        </w:r>
        <w:r>
          <w:tab/>
          <w:delText>the CEO; and</w:delText>
        </w:r>
      </w:del>
    </w:p>
    <w:p>
      <w:pPr>
        <w:pStyle w:val="BlankClose"/>
        <w:rPr>
          <w:del w:id="3630" w:author="svcMRProcess" w:date="2018-09-09T09:31:00Z"/>
        </w:rPr>
      </w:pPr>
    </w:p>
    <w:p>
      <w:pPr>
        <w:pStyle w:val="nzIndenta"/>
        <w:rPr>
          <w:del w:id="3631" w:author="svcMRProcess" w:date="2018-09-09T09:31:00Z"/>
        </w:rPr>
      </w:pPr>
      <w:del w:id="3632" w:author="svcMRProcess" w:date="2018-09-09T09:31:00Z">
        <w:r>
          <w:tab/>
          <w:delText>(b)</w:delText>
        </w:r>
        <w:r>
          <w:tab/>
          <w:delText>delete paragraph (b) and insert:</w:delText>
        </w:r>
      </w:del>
    </w:p>
    <w:p>
      <w:pPr>
        <w:pStyle w:val="BlankOpen"/>
        <w:rPr>
          <w:del w:id="3633" w:author="svcMRProcess" w:date="2018-09-09T09:31:00Z"/>
        </w:rPr>
      </w:pPr>
    </w:p>
    <w:p>
      <w:pPr>
        <w:pStyle w:val="nzIndenta"/>
        <w:rPr>
          <w:del w:id="3634" w:author="svcMRProcess" w:date="2018-09-09T09:31:00Z"/>
        </w:rPr>
      </w:pPr>
      <w:del w:id="3635" w:author="svcMRProcess" w:date="2018-09-09T09:31:00Z">
        <w:r>
          <w:tab/>
          <w:delText>(b)</w:delText>
        </w:r>
        <w:r>
          <w:tab/>
          <w:delText>published on the Department’s website and in any other way the CEO considers appropriate.</w:delText>
        </w:r>
      </w:del>
    </w:p>
    <w:p>
      <w:pPr>
        <w:pStyle w:val="BlankClose"/>
        <w:rPr>
          <w:del w:id="3636" w:author="svcMRProcess" w:date="2018-09-09T09:31:00Z"/>
        </w:rPr>
      </w:pPr>
    </w:p>
    <w:p>
      <w:pPr>
        <w:pStyle w:val="nzSubsection"/>
        <w:rPr>
          <w:del w:id="3637" w:author="svcMRProcess" w:date="2018-09-09T09:31:00Z"/>
        </w:rPr>
      </w:pPr>
      <w:del w:id="3638" w:author="svcMRProcess" w:date="2018-09-09T09:31:00Z">
        <w:r>
          <w:tab/>
          <w:delText>(2)</w:delText>
        </w:r>
        <w:r>
          <w:tab/>
          <w:delText>Delete section 87(3)(a) and insert:</w:delText>
        </w:r>
      </w:del>
    </w:p>
    <w:p>
      <w:pPr>
        <w:pStyle w:val="BlankOpen"/>
        <w:rPr>
          <w:del w:id="3639" w:author="svcMRProcess" w:date="2018-09-09T09:31:00Z"/>
        </w:rPr>
      </w:pPr>
    </w:p>
    <w:p>
      <w:pPr>
        <w:pStyle w:val="nzIndenta"/>
        <w:rPr>
          <w:del w:id="3640" w:author="svcMRProcess" w:date="2018-09-09T09:31:00Z"/>
        </w:rPr>
      </w:pPr>
      <w:del w:id="3641" w:author="svcMRProcess" w:date="2018-09-09T09:31:00Z">
        <w:r>
          <w:tab/>
          <w:delText>(a)</w:delText>
        </w:r>
        <w:r>
          <w:tab/>
          <w:delText>the CEO must give to the Minister the submissions and comments given to the CEO in respect of the application under sections 75 and 76 as applied by section 85(2)(a); and</w:delText>
        </w:r>
      </w:del>
    </w:p>
    <w:p>
      <w:pPr>
        <w:pStyle w:val="BlankClose"/>
        <w:rPr>
          <w:del w:id="3642" w:author="svcMRProcess" w:date="2018-09-09T09:31:00Z"/>
        </w:rPr>
      </w:pPr>
    </w:p>
    <w:p>
      <w:pPr>
        <w:pStyle w:val="nzHeading5"/>
        <w:rPr>
          <w:del w:id="3643" w:author="svcMRProcess" w:date="2018-09-09T09:31:00Z"/>
        </w:rPr>
      </w:pPr>
      <w:bookmarkStart w:id="3644" w:name="_Toc413148527"/>
      <w:bookmarkStart w:id="3645" w:name="_Toc413753213"/>
      <w:bookmarkStart w:id="3646" w:name="_Toc413755379"/>
      <w:del w:id="3647" w:author="svcMRProcess" w:date="2018-09-09T09:31:00Z">
        <w:r>
          <w:rPr>
            <w:rStyle w:val="CharSectno"/>
          </w:rPr>
          <w:delText>37</w:delText>
        </w:r>
        <w:r>
          <w:delText>.</w:delText>
        </w:r>
        <w:r>
          <w:tab/>
          <w:delText>Section 90 amended</w:delText>
        </w:r>
        <w:bookmarkEnd w:id="3644"/>
        <w:bookmarkEnd w:id="3645"/>
        <w:bookmarkEnd w:id="3646"/>
      </w:del>
    </w:p>
    <w:p>
      <w:pPr>
        <w:pStyle w:val="nzSubsection"/>
        <w:rPr>
          <w:del w:id="3648" w:author="svcMRProcess" w:date="2018-09-09T09:31:00Z"/>
        </w:rPr>
      </w:pPr>
      <w:del w:id="3649" w:author="svcMRProcess" w:date="2018-09-09T09:31:00Z">
        <w:r>
          <w:tab/>
        </w:r>
        <w:r>
          <w:tab/>
          <w:delText>Delete section 90(1) and insert:</w:delText>
        </w:r>
      </w:del>
    </w:p>
    <w:p>
      <w:pPr>
        <w:pStyle w:val="BlankOpen"/>
        <w:rPr>
          <w:del w:id="3650" w:author="svcMRProcess" w:date="2018-09-09T09:31:00Z"/>
        </w:rPr>
      </w:pPr>
    </w:p>
    <w:p>
      <w:pPr>
        <w:pStyle w:val="nzSubsection"/>
        <w:rPr>
          <w:del w:id="3651" w:author="svcMRProcess" w:date="2018-09-09T09:31:00Z"/>
        </w:rPr>
      </w:pPr>
      <w:del w:id="3652" w:author="svcMRProcess" w:date="2018-09-09T09:31:00Z">
        <w:r>
          <w:tab/>
          <w:delText>(1)</w:delText>
        </w:r>
        <w:r>
          <w:tab/>
          <w:delText xml:space="preserve">If the CEO believes on reasonable grounds that, to protect or enhance the ecological and community benefits or amenity of the Riverpark — </w:delText>
        </w:r>
      </w:del>
    </w:p>
    <w:p>
      <w:pPr>
        <w:pStyle w:val="nzIndenta"/>
        <w:rPr>
          <w:del w:id="3653" w:author="svcMRProcess" w:date="2018-09-09T09:31:00Z"/>
        </w:rPr>
      </w:pPr>
      <w:del w:id="3654" w:author="svcMRProcess" w:date="2018-09-09T09:31:00Z">
        <w:r>
          <w:tab/>
          <w:delText>(a)</w:delText>
        </w:r>
        <w:r>
          <w:tab/>
          <w:delText>action by an owner, or both an owner and an occupier, of land in the catchment area is required; or</w:delText>
        </w:r>
      </w:del>
    </w:p>
    <w:p>
      <w:pPr>
        <w:pStyle w:val="nzIndenta"/>
        <w:rPr>
          <w:del w:id="3655" w:author="svcMRProcess" w:date="2018-09-09T09:31:00Z"/>
        </w:rPr>
      </w:pPr>
      <w:del w:id="3656" w:author="svcMRProcess" w:date="2018-09-09T09:31:00Z">
        <w:r>
          <w:tab/>
          <w:delText>(b)</w:delText>
        </w:r>
        <w:r>
          <w:tab/>
          <w:delText>an owner, or both an owner and an occupier, of land in the catchment area should refrain from action on that land,</w:delText>
        </w:r>
      </w:del>
    </w:p>
    <w:p>
      <w:pPr>
        <w:pStyle w:val="nzSubsection"/>
        <w:rPr>
          <w:del w:id="3657" w:author="svcMRProcess" w:date="2018-09-09T09:31:00Z"/>
        </w:rPr>
      </w:pPr>
      <w:del w:id="3658" w:author="svcMRProcess" w:date="2018-09-09T09:31:00Z">
        <w:r>
          <w:tab/>
        </w:r>
        <w:r>
          <w:tab/>
          <w:delText>the CEO may request advice from the Trust as to whether a river protection notice should be issued in relation to that action.</w:delText>
        </w:r>
      </w:del>
    </w:p>
    <w:p>
      <w:pPr>
        <w:pStyle w:val="nzSubsection"/>
        <w:rPr>
          <w:del w:id="3659" w:author="svcMRProcess" w:date="2018-09-09T09:31:00Z"/>
        </w:rPr>
      </w:pPr>
      <w:del w:id="3660" w:author="svcMRProcess" w:date="2018-09-09T09:31:00Z">
        <w:r>
          <w:tab/>
          <w:delText>(2A)</w:delText>
        </w:r>
        <w:r>
          <w:tab/>
          <w:delText>The Trust must provide the advice not later than 28 days after the request is made.</w:delText>
        </w:r>
      </w:del>
    </w:p>
    <w:p>
      <w:pPr>
        <w:pStyle w:val="BlankClose"/>
        <w:rPr>
          <w:del w:id="3661" w:author="svcMRProcess" w:date="2018-09-09T09:31:00Z"/>
        </w:rPr>
      </w:pPr>
    </w:p>
    <w:p>
      <w:pPr>
        <w:pStyle w:val="nzNotesPerm"/>
        <w:rPr>
          <w:del w:id="3662" w:author="svcMRProcess" w:date="2018-09-09T09:31:00Z"/>
        </w:rPr>
      </w:pPr>
      <w:del w:id="3663" w:author="svcMRProcess" w:date="2018-09-09T09:31:00Z">
        <w:r>
          <w:tab/>
          <w:delText>Note:</w:delText>
        </w:r>
        <w:r>
          <w:tab/>
          <w:delText>The heading to amended section 90 is to read:</w:delText>
        </w:r>
      </w:del>
    </w:p>
    <w:p>
      <w:pPr>
        <w:pStyle w:val="nzNotesPerm"/>
        <w:ind w:left="2280" w:hanging="1713"/>
        <w:rPr>
          <w:del w:id="3664" w:author="svcMRProcess" w:date="2018-09-09T09:31:00Z"/>
          <w:b/>
        </w:rPr>
      </w:pPr>
      <w:del w:id="3665" w:author="svcMRProcess" w:date="2018-09-09T09:31:00Z">
        <w:r>
          <w:tab/>
        </w:r>
        <w:r>
          <w:tab/>
        </w:r>
        <w:r>
          <w:rPr>
            <w:b/>
          </w:rPr>
          <w:delText>CEO may request advice from Trust on issue of river protection notice</w:delText>
        </w:r>
      </w:del>
    </w:p>
    <w:p>
      <w:pPr>
        <w:pStyle w:val="nzHeading5"/>
        <w:rPr>
          <w:del w:id="3666" w:author="svcMRProcess" w:date="2018-09-09T09:31:00Z"/>
        </w:rPr>
      </w:pPr>
      <w:bookmarkStart w:id="3667" w:name="_Toc413148528"/>
      <w:bookmarkStart w:id="3668" w:name="_Toc413753214"/>
      <w:bookmarkStart w:id="3669" w:name="_Toc413755380"/>
      <w:del w:id="3670" w:author="svcMRProcess" w:date="2018-09-09T09:31:00Z">
        <w:r>
          <w:rPr>
            <w:rStyle w:val="CharSectno"/>
          </w:rPr>
          <w:delText>38</w:delText>
        </w:r>
        <w:r>
          <w:delText>.</w:delText>
        </w:r>
        <w:r>
          <w:tab/>
          <w:delText>Section 91 amended</w:delText>
        </w:r>
        <w:bookmarkEnd w:id="3667"/>
        <w:bookmarkEnd w:id="3668"/>
        <w:bookmarkEnd w:id="3669"/>
      </w:del>
    </w:p>
    <w:p>
      <w:pPr>
        <w:pStyle w:val="nzSubsection"/>
        <w:rPr>
          <w:del w:id="3671" w:author="svcMRProcess" w:date="2018-09-09T09:31:00Z"/>
        </w:rPr>
      </w:pPr>
      <w:del w:id="3672" w:author="svcMRProcess" w:date="2018-09-09T09:31:00Z">
        <w:r>
          <w:tab/>
        </w:r>
        <w:r>
          <w:tab/>
          <w:delText>Delete section 91(1) and insert:</w:delText>
        </w:r>
      </w:del>
    </w:p>
    <w:p>
      <w:pPr>
        <w:pStyle w:val="BlankOpen"/>
        <w:rPr>
          <w:del w:id="3673" w:author="svcMRProcess" w:date="2018-09-09T09:31:00Z"/>
        </w:rPr>
      </w:pPr>
    </w:p>
    <w:p>
      <w:pPr>
        <w:pStyle w:val="nzSubsection"/>
        <w:rPr>
          <w:del w:id="3674" w:author="svcMRProcess" w:date="2018-09-09T09:31:00Z"/>
        </w:rPr>
      </w:pPr>
      <w:del w:id="3675" w:author="svcMRProcess" w:date="2018-09-09T09:31:00Z">
        <w:r>
          <w:tab/>
          <w:delText>(1)</w:delText>
        </w:r>
        <w:r>
          <w:tab/>
          <w:delTex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delText>
        </w:r>
      </w:del>
    </w:p>
    <w:p>
      <w:pPr>
        <w:pStyle w:val="BlankClose"/>
        <w:rPr>
          <w:del w:id="3676" w:author="svcMRProcess" w:date="2018-09-09T09:31:00Z"/>
        </w:rPr>
      </w:pPr>
    </w:p>
    <w:p>
      <w:pPr>
        <w:pStyle w:val="nzNotesPerm"/>
        <w:rPr>
          <w:del w:id="3677" w:author="svcMRProcess" w:date="2018-09-09T09:31:00Z"/>
        </w:rPr>
      </w:pPr>
      <w:del w:id="3678" w:author="svcMRProcess" w:date="2018-09-09T09:31:00Z">
        <w:r>
          <w:tab/>
          <w:delText>Note:</w:delText>
        </w:r>
        <w:r>
          <w:tab/>
          <w:delText>The heading to amended section 91 is to read:</w:delText>
        </w:r>
      </w:del>
    </w:p>
    <w:p>
      <w:pPr>
        <w:pStyle w:val="nzNotesPerm"/>
        <w:rPr>
          <w:del w:id="3679" w:author="svcMRProcess" w:date="2018-09-09T09:31:00Z"/>
          <w:b/>
        </w:rPr>
      </w:pPr>
      <w:del w:id="3680" w:author="svcMRProcess" w:date="2018-09-09T09:31:00Z">
        <w:r>
          <w:tab/>
        </w:r>
        <w:r>
          <w:tab/>
        </w:r>
        <w:r>
          <w:rPr>
            <w:b/>
          </w:rPr>
          <w:delText>Issue of notice by CEO</w:delText>
        </w:r>
      </w:del>
    </w:p>
    <w:p>
      <w:pPr>
        <w:pStyle w:val="nzHeading5"/>
        <w:rPr>
          <w:del w:id="3681" w:author="svcMRProcess" w:date="2018-09-09T09:31:00Z"/>
        </w:rPr>
      </w:pPr>
      <w:bookmarkStart w:id="3682" w:name="_Toc413148529"/>
      <w:bookmarkStart w:id="3683" w:name="_Toc413753215"/>
      <w:bookmarkStart w:id="3684" w:name="_Toc413755381"/>
      <w:del w:id="3685" w:author="svcMRProcess" w:date="2018-09-09T09:31:00Z">
        <w:r>
          <w:rPr>
            <w:rStyle w:val="CharSectno"/>
          </w:rPr>
          <w:delText>39</w:delText>
        </w:r>
        <w:r>
          <w:delText>.</w:delText>
        </w:r>
        <w:r>
          <w:tab/>
          <w:delText>Section 98 amended</w:delText>
        </w:r>
        <w:bookmarkEnd w:id="3682"/>
        <w:bookmarkEnd w:id="3683"/>
        <w:bookmarkEnd w:id="3684"/>
      </w:del>
    </w:p>
    <w:p>
      <w:pPr>
        <w:pStyle w:val="nzSubsection"/>
        <w:rPr>
          <w:del w:id="3686" w:author="svcMRProcess" w:date="2018-09-09T09:31:00Z"/>
        </w:rPr>
      </w:pPr>
      <w:del w:id="3687" w:author="svcMRProcess" w:date="2018-09-09T09:31:00Z">
        <w:r>
          <w:tab/>
        </w:r>
        <w:r>
          <w:tab/>
          <w:delText>Delete section 98(4)(b) and insert:</w:delText>
        </w:r>
      </w:del>
    </w:p>
    <w:p>
      <w:pPr>
        <w:pStyle w:val="BlankOpen"/>
        <w:rPr>
          <w:del w:id="3688" w:author="svcMRProcess" w:date="2018-09-09T09:31:00Z"/>
        </w:rPr>
      </w:pPr>
    </w:p>
    <w:p>
      <w:pPr>
        <w:pStyle w:val="nzIndenta"/>
        <w:rPr>
          <w:del w:id="3689" w:author="svcMRProcess" w:date="2018-09-09T09:31:00Z"/>
        </w:rPr>
      </w:pPr>
      <w:del w:id="3690" w:author="svcMRProcess" w:date="2018-09-09T09:31:00Z">
        <w:r>
          <w:tab/>
          <w:delText>(b)</w:delText>
        </w:r>
        <w:r>
          <w:tab/>
          <w:delText>must not exceed an amount that, in the opinion of the CEO, represents a reasonable estimate of the total likely costs that might be incurred in taking action under sections 102 and 103 in relation to that river protection notice.</w:delText>
        </w:r>
      </w:del>
    </w:p>
    <w:p>
      <w:pPr>
        <w:pStyle w:val="BlankClose"/>
        <w:rPr>
          <w:del w:id="3691" w:author="svcMRProcess" w:date="2018-09-09T09:31:00Z"/>
        </w:rPr>
      </w:pPr>
    </w:p>
    <w:p>
      <w:pPr>
        <w:pStyle w:val="nzHeading5"/>
        <w:rPr>
          <w:del w:id="3692" w:author="svcMRProcess" w:date="2018-09-09T09:31:00Z"/>
        </w:rPr>
      </w:pPr>
      <w:bookmarkStart w:id="3693" w:name="_Toc413148530"/>
      <w:bookmarkStart w:id="3694" w:name="_Toc413753216"/>
      <w:bookmarkStart w:id="3695" w:name="_Toc413755382"/>
      <w:del w:id="3696" w:author="svcMRProcess" w:date="2018-09-09T09:31:00Z">
        <w:r>
          <w:rPr>
            <w:rStyle w:val="CharSectno"/>
          </w:rPr>
          <w:delText>40</w:delText>
        </w:r>
        <w:r>
          <w:delText>.</w:delText>
        </w:r>
        <w:r>
          <w:tab/>
          <w:delText>Section 116 amended</w:delText>
        </w:r>
        <w:bookmarkEnd w:id="3693"/>
        <w:bookmarkEnd w:id="3694"/>
        <w:bookmarkEnd w:id="3695"/>
      </w:del>
    </w:p>
    <w:p>
      <w:pPr>
        <w:pStyle w:val="nzSubsection"/>
        <w:rPr>
          <w:del w:id="3697" w:author="svcMRProcess" w:date="2018-09-09T09:31:00Z"/>
        </w:rPr>
      </w:pPr>
      <w:del w:id="3698" w:author="svcMRProcess" w:date="2018-09-09T09:31:00Z">
        <w:r>
          <w:tab/>
        </w:r>
        <w:r>
          <w:tab/>
          <w:delText>Delete section 116(5) and insert:</w:delText>
        </w:r>
      </w:del>
    </w:p>
    <w:p>
      <w:pPr>
        <w:pStyle w:val="BlankOpen"/>
        <w:rPr>
          <w:del w:id="3699" w:author="svcMRProcess" w:date="2018-09-09T09:31:00Z"/>
        </w:rPr>
      </w:pPr>
    </w:p>
    <w:p>
      <w:pPr>
        <w:pStyle w:val="nzSubsection"/>
        <w:rPr>
          <w:del w:id="3700" w:author="svcMRProcess" w:date="2018-09-09T09:31:00Z"/>
        </w:rPr>
      </w:pPr>
      <w:del w:id="3701" w:author="svcMRProcess" w:date="2018-09-09T09:31:00Z">
        <w:r>
          <w:tab/>
          <w:delText>(5)</w:delText>
        </w:r>
        <w:r>
          <w:tab/>
          <w:delText>If a person fails to comply with a notice given to the person under subsection (1)(b), the CEO may cause the development to be removed, pulled down, taken up or altered.</w:delText>
        </w:r>
      </w:del>
    </w:p>
    <w:p>
      <w:pPr>
        <w:pStyle w:val="nzSubsection"/>
        <w:rPr>
          <w:del w:id="3702" w:author="svcMRProcess" w:date="2018-09-09T09:31:00Z"/>
        </w:rPr>
      </w:pPr>
      <w:del w:id="3703" w:author="svcMRProcess" w:date="2018-09-09T09:31:00Z">
        <w:r>
          <w:tab/>
          <w:delText>(6)</w:delText>
        </w:r>
        <w:r>
          <w:tab/>
          <w:delText>The CEO may recover in a court of competent jurisdiction from the person who failed to comply with the notice the costs incurred under subsection (5) in removing, pulling down, taking up or altering a development.</w:delText>
        </w:r>
      </w:del>
    </w:p>
    <w:p>
      <w:pPr>
        <w:pStyle w:val="BlankClose"/>
        <w:rPr>
          <w:del w:id="3704" w:author="svcMRProcess" w:date="2018-09-09T09:31:00Z"/>
        </w:rPr>
      </w:pPr>
    </w:p>
    <w:p>
      <w:pPr>
        <w:pStyle w:val="nzHeading5"/>
        <w:rPr>
          <w:del w:id="3705" w:author="svcMRProcess" w:date="2018-09-09T09:31:00Z"/>
        </w:rPr>
      </w:pPr>
      <w:bookmarkStart w:id="3706" w:name="_Toc413148531"/>
      <w:bookmarkStart w:id="3707" w:name="_Toc413753217"/>
      <w:bookmarkStart w:id="3708" w:name="_Toc413755383"/>
      <w:del w:id="3709" w:author="svcMRProcess" w:date="2018-09-09T09:31:00Z">
        <w:r>
          <w:rPr>
            <w:rStyle w:val="CharSectno"/>
          </w:rPr>
          <w:delText>41</w:delText>
        </w:r>
        <w:r>
          <w:delText>.</w:delText>
        </w:r>
        <w:r>
          <w:tab/>
          <w:delText>Section 117 amended</w:delText>
        </w:r>
        <w:bookmarkEnd w:id="3706"/>
        <w:bookmarkEnd w:id="3707"/>
        <w:bookmarkEnd w:id="3708"/>
      </w:del>
    </w:p>
    <w:p>
      <w:pPr>
        <w:pStyle w:val="nzSubsection"/>
        <w:rPr>
          <w:del w:id="3710" w:author="svcMRProcess" w:date="2018-09-09T09:31:00Z"/>
        </w:rPr>
      </w:pPr>
      <w:del w:id="3711" w:author="svcMRProcess" w:date="2018-09-09T09:31:00Z">
        <w:r>
          <w:tab/>
        </w:r>
        <w:r>
          <w:tab/>
          <w:delText>Delete section 117(7) and insert:</w:delText>
        </w:r>
      </w:del>
    </w:p>
    <w:p>
      <w:pPr>
        <w:pStyle w:val="BlankOpen"/>
        <w:rPr>
          <w:del w:id="3712" w:author="svcMRProcess" w:date="2018-09-09T09:31:00Z"/>
        </w:rPr>
      </w:pPr>
    </w:p>
    <w:p>
      <w:pPr>
        <w:pStyle w:val="nzSubsection"/>
        <w:rPr>
          <w:del w:id="3713" w:author="svcMRProcess" w:date="2018-09-09T09:31:00Z"/>
        </w:rPr>
      </w:pPr>
      <w:del w:id="3714" w:author="svcMRProcess" w:date="2018-09-09T09:31:00Z">
        <w:r>
          <w:tab/>
          <w:delText>(7)</w:delText>
        </w:r>
        <w:r>
          <w:tab/>
          <w:delText xml:space="preserve">The proceeds of sale referred to in subsection (6) must be paid into the Consolidated Account </w:delText>
        </w:r>
        <w:r>
          <w:rPr>
            <w:snapToGrid w:val="0"/>
          </w:rPr>
          <w:delTex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delText>
        </w:r>
      </w:del>
    </w:p>
    <w:p>
      <w:pPr>
        <w:pStyle w:val="BlankClose"/>
        <w:rPr>
          <w:del w:id="3715" w:author="svcMRProcess" w:date="2018-09-09T09:31:00Z"/>
        </w:rPr>
      </w:pPr>
    </w:p>
    <w:p>
      <w:pPr>
        <w:pStyle w:val="nzHeading5"/>
        <w:rPr>
          <w:del w:id="3716" w:author="svcMRProcess" w:date="2018-09-09T09:31:00Z"/>
        </w:rPr>
      </w:pPr>
      <w:bookmarkStart w:id="3717" w:name="_Toc413148532"/>
      <w:bookmarkStart w:id="3718" w:name="_Toc413753218"/>
      <w:bookmarkStart w:id="3719" w:name="_Toc413755384"/>
      <w:del w:id="3720" w:author="svcMRProcess" w:date="2018-09-09T09:31:00Z">
        <w:r>
          <w:rPr>
            <w:rStyle w:val="CharSectno"/>
          </w:rPr>
          <w:delText>42</w:delText>
        </w:r>
        <w:r>
          <w:delText>.</w:delText>
        </w:r>
        <w:r>
          <w:tab/>
          <w:delText>Section 118 amended</w:delText>
        </w:r>
        <w:bookmarkEnd w:id="3717"/>
        <w:bookmarkEnd w:id="3718"/>
        <w:bookmarkEnd w:id="3719"/>
      </w:del>
    </w:p>
    <w:p>
      <w:pPr>
        <w:pStyle w:val="nzSubsection"/>
        <w:rPr>
          <w:del w:id="3721" w:author="svcMRProcess" w:date="2018-09-09T09:31:00Z"/>
        </w:rPr>
      </w:pPr>
      <w:del w:id="3722" w:author="svcMRProcess" w:date="2018-09-09T09:31:00Z">
        <w:r>
          <w:tab/>
        </w:r>
        <w:r>
          <w:tab/>
          <w:delText>Delete section 118(8) and insert:</w:delText>
        </w:r>
      </w:del>
    </w:p>
    <w:p>
      <w:pPr>
        <w:pStyle w:val="BlankOpen"/>
        <w:rPr>
          <w:del w:id="3723" w:author="svcMRProcess" w:date="2018-09-09T09:31:00Z"/>
        </w:rPr>
      </w:pPr>
    </w:p>
    <w:p>
      <w:pPr>
        <w:pStyle w:val="nzSubsection"/>
        <w:rPr>
          <w:del w:id="3724" w:author="svcMRProcess" w:date="2018-09-09T09:31:00Z"/>
        </w:rPr>
      </w:pPr>
      <w:del w:id="3725" w:author="svcMRProcess" w:date="2018-09-09T09:31:00Z">
        <w:r>
          <w:tab/>
          <w:delText>(8)</w:delText>
        </w:r>
        <w:r>
          <w:tab/>
          <w:delText>Any costs recovered under this section must be paid into the Consolidated Account.</w:delText>
        </w:r>
      </w:del>
    </w:p>
    <w:p>
      <w:pPr>
        <w:pStyle w:val="BlankClose"/>
        <w:rPr>
          <w:del w:id="3726" w:author="svcMRProcess" w:date="2018-09-09T09:31:00Z"/>
        </w:rPr>
      </w:pPr>
    </w:p>
    <w:p>
      <w:pPr>
        <w:pStyle w:val="nzHeading5"/>
        <w:rPr>
          <w:del w:id="3727" w:author="svcMRProcess" w:date="2018-09-09T09:31:00Z"/>
        </w:rPr>
      </w:pPr>
      <w:bookmarkStart w:id="3728" w:name="_Toc413148533"/>
      <w:bookmarkStart w:id="3729" w:name="_Toc413753219"/>
      <w:bookmarkStart w:id="3730" w:name="_Toc413755385"/>
      <w:del w:id="3731" w:author="svcMRProcess" w:date="2018-09-09T09:31:00Z">
        <w:r>
          <w:rPr>
            <w:rStyle w:val="CharSectno"/>
          </w:rPr>
          <w:delText>43</w:delText>
        </w:r>
        <w:r>
          <w:delText>.</w:delText>
        </w:r>
        <w:r>
          <w:tab/>
          <w:delText>Section 123 amended</w:delText>
        </w:r>
        <w:bookmarkEnd w:id="3728"/>
        <w:bookmarkEnd w:id="3729"/>
        <w:bookmarkEnd w:id="3730"/>
      </w:del>
    </w:p>
    <w:p>
      <w:pPr>
        <w:pStyle w:val="nzSubsection"/>
        <w:rPr>
          <w:del w:id="3732" w:author="svcMRProcess" w:date="2018-09-09T09:31:00Z"/>
        </w:rPr>
      </w:pPr>
      <w:del w:id="3733" w:author="svcMRProcess" w:date="2018-09-09T09:31:00Z">
        <w:r>
          <w:tab/>
          <w:delText>(1)</w:delText>
        </w:r>
        <w:r>
          <w:tab/>
          <w:delText>In section 123(3)(c) delete “the Trust” and insert:</w:delText>
        </w:r>
      </w:del>
    </w:p>
    <w:p>
      <w:pPr>
        <w:pStyle w:val="BlankOpen"/>
        <w:rPr>
          <w:del w:id="3734" w:author="svcMRProcess" w:date="2018-09-09T09:31:00Z"/>
        </w:rPr>
      </w:pPr>
    </w:p>
    <w:p>
      <w:pPr>
        <w:pStyle w:val="nzSubsection"/>
        <w:rPr>
          <w:del w:id="3735" w:author="svcMRProcess" w:date="2018-09-09T09:31:00Z"/>
        </w:rPr>
      </w:pPr>
      <w:del w:id="3736" w:author="svcMRProcess" w:date="2018-09-09T09:31:00Z">
        <w:r>
          <w:tab/>
        </w:r>
        <w:r>
          <w:tab/>
          <w:delText>an authorised person</w:delText>
        </w:r>
      </w:del>
    </w:p>
    <w:p>
      <w:pPr>
        <w:pStyle w:val="BlankClose"/>
        <w:rPr>
          <w:del w:id="3737" w:author="svcMRProcess" w:date="2018-09-09T09:31:00Z"/>
        </w:rPr>
      </w:pPr>
    </w:p>
    <w:p>
      <w:pPr>
        <w:pStyle w:val="nzSubsection"/>
        <w:rPr>
          <w:del w:id="3738" w:author="svcMRProcess" w:date="2018-09-09T09:31:00Z"/>
        </w:rPr>
      </w:pPr>
      <w:del w:id="3739" w:author="svcMRProcess" w:date="2018-09-09T09:31:00Z">
        <w:r>
          <w:tab/>
          <w:delText>(2)</w:delText>
        </w:r>
        <w:r>
          <w:tab/>
          <w:delText>Delete section 123(10) and insert:</w:delText>
        </w:r>
      </w:del>
    </w:p>
    <w:p>
      <w:pPr>
        <w:pStyle w:val="BlankOpen"/>
        <w:rPr>
          <w:del w:id="3740" w:author="svcMRProcess" w:date="2018-09-09T09:31:00Z"/>
        </w:rPr>
      </w:pPr>
    </w:p>
    <w:p>
      <w:pPr>
        <w:pStyle w:val="nzSubsection"/>
        <w:rPr>
          <w:del w:id="3741" w:author="svcMRProcess" w:date="2018-09-09T09:31:00Z"/>
        </w:rPr>
      </w:pPr>
      <w:del w:id="3742" w:author="svcMRProcess" w:date="2018-09-09T09:31:00Z">
        <w:r>
          <w:tab/>
          <w:delText>(10)</w:delText>
        </w:r>
        <w:r>
          <w:tab/>
          <w:delTex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delText>
        </w:r>
      </w:del>
    </w:p>
    <w:p>
      <w:pPr>
        <w:pStyle w:val="BlankClose"/>
        <w:rPr>
          <w:del w:id="3743" w:author="svcMRProcess" w:date="2018-09-09T09:31:00Z"/>
        </w:rPr>
      </w:pPr>
    </w:p>
    <w:p>
      <w:pPr>
        <w:pStyle w:val="nzHeading5"/>
        <w:rPr>
          <w:del w:id="3744" w:author="svcMRProcess" w:date="2018-09-09T09:31:00Z"/>
        </w:rPr>
      </w:pPr>
      <w:bookmarkStart w:id="3745" w:name="_Toc413148534"/>
      <w:bookmarkStart w:id="3746" w:name="_Toc413753220"/>
      <w:bookmarkStart w:id="3747" w:name="_Toc413755386"/>
      <w:del w:id="3748" w:author="svcMRProcess" w:date="2018-09-09T09:31:00Z">
        <w:r>
          <w:rPr>
            <w:rStyle w:val="CharSectno"/>
          </w:rPr>
          <w:delText>44</w:delText>
        </w:r>
        <w:r>
          <w:delText>.</w:delText>
        </w:r>
        <w:r>
          <w:tab/>
          <w:delText>Section 129 replaced</w:delText>
        </w:r>
        <w:bookmarkEnd w:id="3745"/>
        <w:bookmarkEnd w:id="3746"/>
        <w:bookmarkEnd w:id="3747"/>
      </w:del>
    </w:p>
    <w:p>
      <w:pPr>
        <w:pStyle w:val="nzSubsection"/>
        <w:rPr>
          <w:del w:id="3749" w:author="svcMRProcess" w:date="2018-09-09T09:31:00Z"/>
        </w:rPr>
      </w:pPr>
      <w:del w:id="3750" w:author="svcMRProcess" w:date="2018-09-09T09:31:00Z">
        <w:r>
          <w:tab/>
        </w:r>
        <w:r>
          <w:tab/>
          <w:delText>Delete section 129 and insert:</w:delText>
        </w:r>
      </w:del>
    </w:p>
    <w:p>
      <w:pPr>
        <w:pStyle w:val="BlankOpen"/>
        <w:rPr>
          <w:del w:id="3751" w:author="svcMRProcess" w:date="2018-09-09T09:31:00Z"/>
        </w:rPr>
      </w:pPr>
    </w:p>
    <w:p>
      <w:pPr>
        <w:pStyle w:val="nzHeading5"/>
        <w:rPr>
          <w:del w:id="3752" w:author="svcMRProcess" w:date="2018-09-09T09:31:00Z"/>
        </w:rPr>
      </w:pPr>
      <w:bookmarkStart w:id="3753" w:name="_Toc413148535"/>
      <w:bookmarkStart w:id="3754" w:name="_Toc413753221"/>
      <w:bookmarkStart w:id="3755" w:name="_Toc413755387"/>
      <w:del w:id="3756" w:author="svcMRProcess" w:date="2018-09-09T09:31:00Z">
        <w:r>
          <w:delText>129.</w:delText>
        </w:r>
        <w:r>
          <w:tab/>
          <w:delText>Functions of Foundation</w:delText>
        </w:r>
        <w:bookmarkEnd w:id="3753"/>
        <w:bookmarkEnd w:id="3754"/>
        <w:bookmarkEnd w:id="3755"/>
      </w:del>
    </w:p>
    <w:p>
      <w:pPr>
        <w:pStyle w:val="nzSubsection"/>
        <w:rPr>
          <w:del w:id="3757" w:author="svcMRProcess" w:date="2018-09-09T09:31:00Z"/>
        </w:rPr>
      </w:pPr>
      <w:del w:id="3758" w:author="svcMRProcess" w:date="2018-09-09T09:31:00Z">
        <w:r>
          <w:tab/>
        </w:r>
        <w:r>
          <w:tab/>
          <w:delText xml:space="preserve">The functions of the Foundation are — </w:delText>
        </w:r>
      </w:del>
    </w:p>
    <w:p>
      <w:pPr>
        <w:pStyle w:val="nzIndenta"/>
        <w:rPr>
          <w:del w:id="3759" w:author="svcMRProcess" w:date="2018-09-09T09:31:00Z"/>
        </w:rPr>
      </w:pPr>
      <w:del w:id="3760" w:author="svcMRProcess" w:date="2018-09-09T09:31:00Z">
        <w:r>
          <w:tab/>
          <w:delText>(a)</w:delText>
        </w:r>
        <w:r>
          <w:tab/>
          <w:delText>to attract and retain continuing public interest and financial support for the objectives of this Act; and</w:delText>
        </w:r>
      </w:del>
    </w:p>
    <w:p>
      <w:pPr>
        <w:pStyle w:val="nzIndenta"/>
        <w:rPr>
          <w:del w:id="3761" w:author="svcMRProcess" w:date="2018-09-09T09:31:00Z"/>
        </w:rPr>
      </w:pPr>
      <w:del w:id="3762" w:author="svcMRProcess" w:date="2018-09-09T09:31:00Z">
        <w:r>
          <w:tab/>
          <w:delText>(b)</w:delText>
        </w:r>
        <w:r>
          <w:tab/>
          <w:delText>to encourage donations to facilitate the achievement of the objectives of this Act.</w:delText>
        </w:r>
      </w:del>
    </w:p>
    <w:p>
      <w:pPr>
        <w:pStyle w:val="BlankClose"/>
        <w:rPr>
          <w:del w:id="3763" w:author="svcMRProcess" w:date="2018-09-09T09:31:00Z"/>
        </w:rPr>
      </w:pPr>
    </w:p>
    <w:p>
      <w:pPr>
        <w:pStyle w:val="nzHeading5"/>
        <w:rPr>
          <w:del w:id="3764" w:author="svcMRProcess" w:date="2018-09-09T09:31:00Z"/>
        </w:rPr>
      </w:pPr>
      <w:bookmarkStart w:id="3765" w:name="_Toc413148536"/>
      <w:bookmarkStart w:id="3766" w:name="_Toc413753222"/>
      <w:bookmarkStart w:id="3767" w:name="_Toc413755388"/>
      <w:del w:id="3768" w:author="svcMRProcess" w:date="2018-09-09T09:31:00Z">
        <w:r>
          <w:rPr>
            <w:rStyle w:val="CharSectno"/>
          </w:rPr>
          <w:delText>45</w:delText>
        </w:r>
        <w:r>
          <w:delText>.</w:delText>
        </w:r>
        <w:r>
          <w:tab/>
          <w:delText>Section 131 amended</w:delText>
        </w:r>
        <w:bookmarkEnd w:id="3765"/>
        <w:bookmarkEnd w:id="3766"/>
        <w:bookmarkEnd w:id="3767"/>
      </w:del>
    </w:p>
    <w:p>
      <w:pPr>
        <w:pStyle w:val="nzSubsection"/>
        <w:rPr>
          <w:del w:id="3769" w:author="svcMRProcess" w:date="2018-09-09T09:31:00Z"/>
        </w:rPr>
      </w:pPr>
      <w:del w:id="3770" w:author="svcMRProcess" w:date="2018-09-09T09:31:00Z">
        <w:r>
          <w:tab/>
        </w:r>
        <w:r>
          <w:tab/>
          <w:delText>Delete section 131(3)(b) and insert:</w:delText>
        </w:r>
      </w:del>
    </w:p>
    <w:p>
      <w:pPr>
        <w:pStyle w:val="BlankOpen"/>
        <w:rPr>
          <w:del w:id="3771" w:author="svcMRProcess" w:date="2018-09-09T09:31:00Z"/>
        </w:rPr>
      </w:pPr>
    </w:p>
    <w:p>
      <w:pPr>
        <w:pStyle w:val="nzIndenta"/>
        <w:rPr>
          <w:del w:id="3772" w:author="svcMRProcess" w:date="2018-09-09T09:31:00Z"/>
        </w:rPr>
      </w:pPr>
      <w:del w:id="3773" w:author="svcMRProcess" w:date="2018-09-09T09:31:00Z">
        <w:r>
          <w:tab/>
          <w:delText>(b)</w:delText>
        </w:r>
        <w:r>
          <w:tab/>
          <w:delText>may be transferred to an operating account of the Department for the purposes of carrying this Act into effect or otherwise applied for the purposes of this Act or the Foundation.</w:delText>
        </w:r>
      </w:del>
    </w:p>
    <w:p>
      <w:pPr>
        <w:pStyle w:val="BlankClose"/>
        <w:rPr>
          <w:del w:id="3774" w:author="svcMRProcess" w:date="2018-09-09T09:31:00Z"/>
        </w:rPr>
      </w:pPr>
    </w:p>
    <w:p>
      <w:pPr>
        <w:pStyle w:val="nzHeading5"/>
        <w:rPr>
          <w:del w:id="3775" w:author="svcMRProcess" w:date="2018-09-09T09:31:00Z"/>
        </w:rPr>
      </w:pPr>
      <w:bookmarkStart w:id="3776" w:name="_Toc413148537"/>
      <w:bookmarkStart w:id="3777" w:name="_Toc413753223"/>
      <w:bookmarkStart w:id="3778" w:name="_Toc413755389"/>
      <w:del w:id="3779" w:author="svcMRProcess" w:date="2018-09-09T09:31:00Z">
        <w:r>
          <w:rPr>
            <w:rStyle w:val="CharSectno"/>
          </w:rPr>
          <w:delText>46</w:delText>
        </w:r>
        <w:r>
          <w:delText>.</w:delText>
        </w:r>
        <w:r>
          <w:tab/>
          <w:delText>Section 132 amended</w:delText>
        </w:r>
        <w:bookmarkEnd w:id="3776"/>
        <w:bookmarkEnd w:id="3777"/>
        <w:bookmarkEnd w:id="3778"/>
      </w:del>
    </w:p>
    <w:p>
      <w:pPr>
        <w:pStyle w:val="nzSubsection"/>
        <w:rPr>
          <w:del w:id="3780" w:author="svcMRProcess" w:date="2018-09-09T09:31:00Z"/>
        </w:rPr>
      </w:pPr>
      <w:del w:id="3781" w:author="svcMRProcess" w:date="2018-09-09T09:31:00Z">
        <w:r>
          <w:tab/>
        </w:r>
        <w:r>
          <w:tab/>
          <w:delText>After section 132(1) insert:</w:delText>
        </w:r>
      </w:del>
    </w:p>
    <w:p>
      <w:pPr>
        <w:pStyle w:val="BlankOpen"/>
        <w:rPr>
          <w:del w:id="3782" w:author="svcMRProcess" w:date="2018-09-09T09:31:00Z"/>
        </w:rPr>
      </w:pPr>
    </w:p>
    <w:p>
      <w:pPr>
        <w:pStyle w:val="nzSubsection"/>
        <w:rPr>
          <w:del w:id="3783" w:author="svcMRProcess" w:date="2018-09-09T09:31:00Z"/>
        </w:rPr>
      </w:pPr>
      <w:del w:id="3784" w:author="svcMRProcess" w:date="2018-09-09T09:31:00Z">
        <w:r>
          <w:tab/>
          <w:delText>(2A)</w:delText>
        </w:r>
        <w:r>
          <w:tab/>
          <w:delText>The CEO must consult the Trust before making a recommendation under subsection (1).</w:delText>
        </w:r>
      </w:del>
    </w:p>
    <w:p>
      <w:pPr>
        <w:pStyle w:val="BlankClose"/>
        <w:rPr>
          <w:del w:id="3785" w:author="svcMRProcess" w:date="2018-09-09T09:31:00Z"/>
        </w:rPr>
      </w:pPr>
    </w:p>
    <w:p>
      <w:pPr>
        <w:pStyle w:val="nzHeading5"/>
        <w:rPr>
          <w:del w:id="3786" w:author="svcMRProcess" w:date="2018-09-09T09:31:00Z"/>
        </w:rPr>
      </w:pPr>
      <w:bookmarkStart w:id="3787" w:name="_Toc413148538"/>
      <w:bookmarkStart w:id="3788" w:name="_Toc413753224"/>
      <w:bookmarkStart w:id="3789" w:name="_Toc413755390"/>
      <w:del w:id="3790" w:author="svcMRProcess" w:date="2018-09-09T09:31:00Z">
        <w:r>
          <w:rPr>
            <w:rStyle w:val="CharSectno"/>
          </w:rPr>
          <w:delText>47</w:delText>
        </w:r>
        <w:r>
          <w:delText>.</w:delText>
        </w:r>
        <w:r>
          <w:tab/>
          <w:delText>Section 135 amended</w:delText>
        </w:r>
        <w:bookmarkEnd w:id="3787"/>
        <w:bookmarkEnd w:id="3788"/>
        <w:bookmarkEnd w:id="3789"/>
      </w:del>
    </w:p>
    <w:p>
      <w:pPr>
        <w:pStyle w:val="nzSubsection"/>
        <w:rPr>
          <w:del w:id="3791" w:author="svcMRProcess" w:date="2018-09-09T09:31:00Z"/>
        </w:rPr>
      </w:pPr>
      <w:del w:id="3792" w:author="svcMRProcess" w:date="2018-09-09T09:31:00Z">
        <w:r>
          <w:tab/>
          <w:delText>(1)</w:delText>
        </w:r>
        <w:r>
          <w:tab/>
          <w:delText>Delete section 135(1) and (2) and insert:</w:delText>
        </w:r>
      </w:del>
    </w:p>
    <w:p>
      <w:pPr>
        <w:pStyle w:val="BlankOpen"/>
        <w:rPr>
          <w:del w:id="3793" w:author="svcMRProcess" w:date="2018-09-09T09:31:00Z"/>
        </w:rPr>
      </w:pPr>
    </w:p>
    <w:p>
      <w:pPr>
        <w:pStyle w:val="nzSubsection"/>
        <w:rPr>
          <w:del w:id="3794" w:author="svcMRProcess" w:date="2018-09-09T09:31:00Z"/>
        </w:rPr>
      </w:pPr>
      <w:del w:id="3795" w:author="svcMRProcess" w:date="2018-09-09T09:31:00Z">
        <w:r>
          <w:tab/>
          <w:delText>(1)</w:delText>
        </w:r>
        <w:r>
          <w:tab/>
          <w:delText>An action in tort does not lie against a person for anything that the person has done, in good faith in the performance or purported performance of a function under this Act.</w:delText>
        </w:r>
      </w:del>
    </w:p>
    <w:p>
      <w:pPr>
        <w:pStyle w:val="BlankClose"/>
        <w:rPr>
          <w:del w:id="3796" w:author="svcMRProcess" w:date="2018-09-09T09:31:00Z"/>
        </w:rPr>
      </w:pPr>
    </w:p>
    <w:p>
      <w:pPr>
        <w:pStyle w:val="nzSubsection"/>
        <w:rPr>
          <w:del w:id="3797" w:author="svcMRProcess" w:date="2018-09-09T09:31:00Z"/>
        </w:rPr>
      </w:pPr>
      <w:del w:id="3798" w:author="svcMRProcess" w:date="2018-09-09T09:31:00Z">
        <w:r>
          <w:tab/>
          <w:delText>(2)</w:delText>
        </w:r>
        <w:r>
          <w:tab/>
          <w:delText>In section 135(3) delete “subsection (2)” and insert:</w:delText>
        </w:r>
      </w:del>
    </w:p>
    <w:p>
      <w:pPr>
        <w:pStyle w:val="BlankOpen"/>
        <w:rPr>
          <w:del w:id="3799" w:author="svcMRProcess" w:date="2018-09-09T09:31:00Z"/>
        </w:rPr>
      </w:pPr>
    </w:p>
    <w:p>
      <w:pPr>
        <w:pStyle w:val="nzSubsection"/>
        <w:rPr>
          <w:del w:id="3800" w:author="svcMRProcess" w:date="2018-09-09T09:31:00Z"/>
        </w:rPr>
      </w:pPr>
      <w:del w:id="3801" w:author="svcMRProcess" w:date="2018-09-09T09:31:00Z">
        <w:r>
          <w:tab/>
        </w:r>
        <w:r>
          <w:tab/>
          <w:delText>subsection (1)</w:delText>
        </w:r>
      </w:del>
    </w:p>
    <w:p>
      <w:pPr>
        <w:pStyle w:val="BlankClose"/>
        <w:rPr>
          <w:del w:id="3802" w:author="svcMRProcess" w:date="2018-09-09T09:31:00Z"/>
        </w:rPr>
      </w:pPr>
    </w:p>
    <w:p>
      <w:pPr>
        <w:pStyle w:val="nzSubsection"/>
        <w:rPr>
          <w:del w:id="3803" w:author="svcMRProcess" w:date="2018-09-09T09:31:00Z"/>
        </w:rPr>
      </w:pPr>
      <w:del w:id="3804" w:author="svcMRProcess" w:date="2018-09-09T09:31:00Z">
        <w:r>
          <w:tab/>
          <w:delText>(3)</w:delText>
        </w:r>
        <w:r>
          <w:tab/>
          <w:delText>In section 135(4) delete “subsection (2),” and insert:</w:delText>
        </w:r>
      </w:del>
    </w:p>
    <w:p>
      <w:pPr>
        <w:pStyle w:val="BlankOpen"/>
        <w:rPr>
          <w:del w:id="3805" w:author="svcMRProcess" w:date="2018-09-09T09:31:00Z"/>
        </w:rPr>
      </w:pPr>
    </w:p>
    <w:p>
      <w:pPr>
        <w:pStyle w:val="nzSubsection"/>
        <w:rPr>
          <w:del w:id="3806" w:author="svcMRProcess" w:date="2018-09-09T09:31:00Z"/>
        </w:rPr>
      </w:pPr>
      <w:del w:id="3807" w:author="svcMRProcess" w:date="2018-09-09T09:31:00Z">
        <w:r>
          <w:tab/>
        </w:r>
        <w:r>
          <w:tab/>
          <w:delText>subsection (1),</w:delText>
        </w:r>
      </w:del>
    </w:p>
    <w:p>
      <w:pPr>
        <w:pStyle w:val="BlankClose"/>
        <w:rPr>
          <w:del w:id="3808" w:author="svcMRProcess" w:date="2018-09-09T09:31:00Z"/>
        </w:rPr>
      </w:pPr>
    </w:p>
    <w:p>
      <w:pPr>
        <w:pStyle w:val="nzHeading5"/>
        <w:rPr>
          <w:del w:id="3809" w:author="svcMRProcess" w:date="2018-09-09T09:31:00Z"/>
        </w:rPr>
      </w:pPr>
      <w:bookmarkStart w:id="3810" w:name="_Toc413148539"/>
      <w:bookmarkStart w:id="3811" w:name="_Toc413753225"/>
      <w:bookmarkStart w:id="3812" w:name="_Toc413755391"/>
      <w:del w:id="3813" w:author="svcMRProcess" w:date="2018-09-09T09:31:00Z">
        <w:r>
          <w:rPr>
            <w:rStyle w:val="CharSectno"/>
          </w:rPr>
          <w:delText>48</w:delText>
        </w:r>
        <w:r>
          <w:delText>.</w:delText>
        </w:r>
        <w:r>
          <w:tab/>
          <w:delText>Part 11 inserted</w:delText>
        </w:r>
        <w:bookmarkEnd w:id="3810"/>
        <w:bookmarkEnd w:id="3811"/>
        <w:bookmarkEnd w:id="3812"/>
      </w:del>
    </w:p>
    <w:p>
      <w:pPr>
        <w:pStyle w:val="nzSubsection"/>
        <w:keepNext/>
        <w:rPr>
          <w:del w:id="3814" w:author="svcMRProcess" w:date="2018-09-09T09:31:00Z"/>
        </w:rPr>
      </w:pPr>
      <w:del w:id="3815" w:author="svcMRProcess" w:date="2018-09-09T09:31:00Z">
        <w:r>
          <w:tab/>
        </w:r>
        <w:r>
          <w:tab/>
          <w:delText>After Part 10 insert:</w:delText>
        </w:r>
      </w:del>
    </w:p>
    <w:p>
      <w:pPr>
        <w:pStyle w:val="BlankOpen"/>
        <w:rPr>
          <w:del w:id="3816" w:author="svcMRProcess" w:date="2018-09-09T09:31:00Z"/>
        </w:rPr>
      </w:pPr>
    </w:p>
    <w:p>
      <w:pPr>
        <w:pStyle w:val="nzHeading2"/>
        <w:rPr>
          <w:del w:id="3817" w:author="svcMRProcess" w:date="2018-09-09T09:31:00Z"/>
        </w:rPr>
      </w:pPr>
      <w:bookmarkStart w:id="3818" w:name="_Toc386701025"/>
      <w:bookmarkStart w:id="3819" w:name="_Toc386701120"/>
      <w:bookmarkStart w:id="3820" w:name="_Toc386701215"/>
      <w:bookmarkStart w:id="3821" w:name="_Toc386701351"/>
      <w:bookmarkStart w:id="3822" w:name="_Toc386703087"/>
      <w:bookmarkStart w:id="3823" w:name="_Toc386703182"/>
      <w:bookmarkStart w:id="3824" w:name="_Toc386728119"/>
      <w:bookmarkStart w:id="3825" w:name="_Toc387052321"/>
      <w:bookmarkStart w:id="3826" w:name="_Toc387055323"/>
      <w:bookmarkStart w:id="3827" w:name="_Toc387059311"/>
      <w:bookmarkStart w:id="3828" w:name="_Toc412627940"/>
      <w:bookmarkStart w:id="3829" w:name="_Toc413148540"/>
      <w:bookmarkStart w:id="3830" w:name="_Toc413753226"/>
      <w:bookmarkStart w:id="3831" w:name="_Toc413754005"/>
      <w:bookmarkStart w:id="3832" w:name="_Toc413754319"/>
      <w:bookmarkStart w:id="3833" w:name="_Toc413755392"/>
      <w:del w:id="3834" w:author="svcMRProcess" w:date="2018-09-09T09:31:00Z">
        <w:r>
          <w:delText>Part 11</w:delText>
        </w:r>
        <w:r>
          <w:rPr>
            <w:b w:val="0"/>
          </w:rPr>
          <w:delText> </w:delText>
        </w:r>
        <w:r>
          <w:delText>—</w:delText>
        </w:r>
        <w:r>
          <w:rPr>
            <w:b w:val="0"/>
          </w:rPr>
          <w:delText> </w:delText>
        </w:r>
        <w:r>
          <w:delText xml:space="preserve">Transitional provisions for </w:delText>
        </w:r>
        <w:r>
          <w:rPr>
            <w:i/>
          </w:rPr>
          <w:delText>Swan and Canning Rivers Management Amendment Act 2015</w:delText>
        </w:r>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del>
    </w:p>
    <w:p>
      <w:pPr>
        <w:pStyle w:val="nzHeading5"/>
        <w:rPr>
          <w:del w:id="3835" w:author="svcMRProcess" w:date="2018-09-09T09:31:00Z"/>
        </w:rPr>
      </w:pPr>
      <w:bookmarkStart w:id="3836" w:name="_Toc413148541"/>
      <w:bookmarkStart w:id="3837" w:name="_Toc413753227"/>
      <w:bookmarkStart w:id="3838" w:name="_Toc413755393"/>
      <w:del w:id="3839" w:author="svcMRProcess" w:date="2018-09-09T09:31:00Z">
        <w:r>
          <w:delText>138.</w:delText>
        </w:r>
        <w:r>
          <w:tab/>
          <w:delText>Terms used</w:delText>
        </w:r>
        <w:bookmarkEnd w:id="3836"/>
        <w:bookmarkEnd w:id="3837"/>
        <w:bookmarkEnd w:id="3838"/>
      </w:del>
    </w:p>
    <w:p>
      <w:pPr>
        <w:pStyle w:val="nzSubsection"/>
        <w:rPr>
          <w:del w:id="3840" w:author="svcMRProcess" w:date="2018-09-09T09:31:00Z"/>
        </w:rPr>
      </w:pPr>
      <w:del w:id="3841" w:author="svcMRProcess" w:date="2018-09-09T09:31:00Z">
        <w:r>
          <w:tab/>
        </w:r>
        <w:r>
          <w:tab/>
          <w:delText xml:space="preserve">In this Part — </w:delText>
        </w:r>
      </w:del>
    </w:p>
    <w:p>
      <w:pPr>
        <w:pStyle w:val="nzDefstart"/>
        <w:rPr>
          <w:del w:id="3842" w:author="svcMRProcess" w:date="2018-09-09T09:31:00Z"/>
        </w:rPr>
      </w:pPr>
      <w:del w:id="3843" w:author="svcMRProcess" w:date="2018-09-09T09:31:00Z">
        <w:r>
          <w:tab/>
        </w:r>
        <w:r>
          <w:rPr>
            <w:rStyle w:val="CharDefText"/>
          </w:rPr>
          <w:delText>amended Act</w:delText>
        </w:r>
        <w:r>
          <w:delText xml:space="preserve"> means this Act as amended by the </w:delText>
        </w:r>
        <w:r>
          <w:rPr>
            <w:i/>
          </w:rPr>
          <w:delText xml:space="preserve">Swan and Canning Rivers Management Amendment Act 2015 </w:delText>
        </w:r>
        <w:r>
          <w:delText>Part 2;</w:delText>
        </w:r>
      </w:del>
    </w:p>
    <w:p>
      <w:pPr>
        <w:pStyle w:val="nzDefstart"/>
        <w:rPr>
          <w:del w:id="3844" w:author="svcMRProcess" w:date="2018-09-09T09:31:00Z"/>
          <w:rStyle w:val="CharDefText"/>
        </w:rPr>
      </w:pPr>
      <w:del w:id="3845" w:author="svcMRProcess" w:date="2018-09-09T09:31:00Z">
        <w:r>
          <w:tab/>
        </w:r>
        <w:r>
          <w:rPr>
            <w:rStyle w:val="CharDefText"/>
          </w:rPr>
          <w:delText>assets</w:delText>
        </w:r>
        <w:r>
          <w:delText> —</w:delText>
        </w:r>
        <w:r>
          <w:rPr>
            <w:rStyle w:val="CharDefText"/>
          </w:rPr>
          <w:delText xml:space="preserve"> </w:delText>
        </w:r>
      </w:del>
    </w:p>
    <w:p>
      <w:pPr>
        <w:pStyle w:val="nzDefpara"/>
        <w:rPr>
          <w:del w:id="3846" w:author="svcMRProcess" w:date="2018-09-09T09:31:00Z"/>
        </w:rPr>
      </w:pPr>
      <w:del w:id="3847" w:author="svcMRProcess" w:date="2018-09-09T09:31:00Z">
        <w:r>
          <w:tab/>
          <w:delText>(a)</w:delText>
        </w:r>
        <w:r>
          <w:tab/>
          <w:delText>means any legal or equitable estate or interests (whether present or future, whether vested or contingent and whether personal or assignable) in real or personal property of any description; and</w:delText>
        </w:r>
      </w:del>
    </w:p>
    <w:p>
      <w:pPr>
        <w:pStyle w:val="nzDefpara"/>
        <w:rPr>
          <w:del w:id="3848" w:author="svcMRProcess" w:date="2018-09-09T09:31:00Z"/>
        </w:rPr>
      </w:pPr>
      <w:del w:id="3849" w:author="svcMRProcess" w:date="2018-09-09T09:31:00Z">
        <w:r>
          <w:tab/>
          <w:delText>(b)</w:delText>
        </w:r>
        <w:r>
          <w:tab/>
          <w:delText>includes money, securities, choses in action and documents;</w:delText>
        </w:r>
      </w:del>
    </w:p>
    <w:p>
      <w:pPr>
        <w:pStyle w:val="nzDefstart"/>
        <w:rPr>
          <w:del w:id="3850" w:author="svcMRProcess" w:date="2018-09-09T09:31:00Z"/>
        </w:rPr>
      </w:pPr>
      <w:del w:id="3851" w:author="svcMRProcess" w:date="2018-09-09T09:31:00Z">
        <w:r>
          <w:tab/>
        </w:r>
        <w:r>
          <w:rPr>
            <w:rStyle w:val="CharDefText"/>
          </w:rPr>
          <w:delText>commencement day</w:delText>
        </w:r>
        <w:r>
          <w:delText xml:space="preserve"> means the day on which the </w:delText>
        </w:r>
        <w:r>
          <w:rPr>
            <w:i/>
          </w:rPr>
          <w:delText>Swan and Canning Rivers Management Amendment Act 2015</w:delText>
        </w:r>
        <w:r>
          <w:delText xml:space="preserve"> section 9 comes into operation;</w:delText>
        </w:r>
      </w:del>
    </w:p>
    <w:p>
      <w:pPr>
        <w:pStyle w:val="nzDefstart"/>
        <w:rPr>
          <w:del w:id="3852" w:author="svcMRProcess" w:date="2018-09-09T09:31:00Z"/>
        </w:rPr>
      </w:pPr>
      <w:del w:id="3853" w:author="svcMRProcess" w:date="2018-09-09T09:31:00Z">
        <w:r>
          <w:tab/>
        </w:r>
        <w:r>
          <w:rPr>
            <w:rStyle w:val="CharDefText"/>
          </w:rPr>
          <w:delText>former Act</w:delText>
        </w:r>
        <w:r>
          <w:delText xml:space="preserve"> means this Act as in force immediately before the commencement day;</w:delText>
        </w:r>
      </w:del>
    </w:p>
    <w:p>
      <w:pPr>
        <w:pStyle w:val="nzDefstart"/>
        <w:rPr>
          <w:del w:id="3854" w:author="svcMRProcess" w:date="2018-09-09T09:31:00Z"/>
        </w:rPr>
      </w:pPr>
      <w:del w:id="3855" w:author="svcMRProcess" w:date="2018-09-09T09:31: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3856" w:author="svcMRProcess" w:date="2018-09-09T09:31:00Z"/>
        </w:rPr>
      </w:pPr>
      <w:del w:id="3857" w:author="svcMRProcess" w:date="2018-09-09T09:31:00Z">
        <w:r>
          <w:tab/>
        </w:r>
        <w:r>
          <w:rPr>
            <w:rStyle w:val="CharDefText"/>
          </w:rPr>
          <w:delText>right</w:delText>
        </w:r>
        <w:r>
          <w:delText xml:space="preserve"> means any right, power, privilege or immunity whether actual, prospective or contingent;</w:delText>
        </w:r>
      </w:del>
    </w:p>
    <w:p>
      <w:pPr>
        <w:pStyle w:val="nzDefstart"/>
        <w:rPr>
          <w:del w:id="3858" w:author="svcMRProcess" w:date="2018-09-09T09:31:00Z"/>
        </w:rPr>
      </w:pPr>
      <w:del w:id="3859" w:author="svcMRProcess" w:date="2018-09-09T09:31:00Z">
        <w:r>
          <w:tab/>
        </w:r>
        <w:r>
          <w:rPr>
            <w:rStyle w:val="CharDefText"/>
          </w:rPr>
          <w:delText>this Part</w:delText>
        </w:r>
        <w:r>
          <w:delText xml:space="preserve"> includes regulations made under section 148(2).</w:delText>
        </w:r>
      </w:del>
    </w:p>
    <w:p>
      <w:pPr>
        <w:pStyle w:val="nzHeading5"/>
        <w:rPr>
          <w:del w:id="3860" w:author="svcMRProcess" w:date="2018-09-09T09:31:00Z"/>
        </w:rPr>
      </w:pPr>
      <w:bookmarkStart w:id="3861" w:name="_Toc413148542"/>
      <w:bookmarkStart w:id="3862" w:name="_Toc413753228"/>
      <w:bookmarkStart w:id="3863" w:name="_Toc413755394"/>
      <w:del w:id="3864" w:author="svcMRProcess" w:date="2018-09-09T09:31:00Z">
        <w:r>
          <w:delText>139.</w:delText>
        </w:r>
        <w:r>
          <w:tab/>
          <w:delText>Completion of things commenced</w:delText>
        </w:r>
        <w:bookmarkEnd w:id="3861"/>
        <w:bookmarkEnd w:id="3862"/>
        <w:bookmarkEnd w:id="3863"/>
      </w:del>
    </w:p>
    <w:p>
      <w:pPr>
        <w:pStyle w:val="nzSubsection"/>
        <w:rPr>
          <w:del w:id="3865" w:author="svcMRProcess" w:date="2018-09-09T09:31:00Z"/>
        </w:rPr>
      </w:pPr>
      <w:del w:id="3866" w:author="svcMRProcess" w:date="2018-09-09T09:31:00Z">
        <w:r>
          <w:tab/>
        </w:r>
        <w:r>
          <w:tab/>
          <w:delText>Anything commenced to be done by the Trust or the General Manager before the commencement day may be continued by the CEO so far as the doing of that thing is within the functions of the CEO.</w:delText>
        </w:r>
      </w:del>
    </w:p>
    <w:p>
      <w:pPr>
        <w:pStyle w:val="nzHeading5"/>
        <w:rPr>
          <w:del w:id="3867" w:author="svcMRProcess" w:date="2018-09-09T09:31:00Z"/>
        </w:rPr>
      </w:pPr>
      <w:bookmarkStart w:id="3868" w:name="_Toc413148543"/>
      <w:bookmarkStart w:id="3869" w:name="_Toc413753229"/>
      <w:bookmarkStart w:id="3870" w:name="_Toc413755395"/>
      <w:del w:id="3871" w:author="svcMRProcess" w:date="2018-09-09T09:31:00Z">
        <w:r>
          <w:delText>140.</w:delText>
        </w:r>
        <w:r>
          <w:tab/>
          <w:delText>Continuing effect of things done</w:delText>
        </w:r>
        <w:bookmarkEnd w:id="3868"/>
        <w:bookmarkEnd w:id="3869"/>
        <w:bookmarkEnd w:id="3870"/>
      </w:del>
    </w:p>
    <w:p>
      <w:pPr>
        <w:pStyle w:val="nzSubsection"/>
        <w:rPr>
          <w:del w:id="3872" w:author="svcMRProcess" w:date="2018-09-09T09:31:00Z"/>
        </w:rPr>
      </w:pPr>
      <w:del w:id="3873" w:author="svcMRProcess" w:date="2018-09-09T09:31:00Z">
        <w:r>
          <w:tab/>
          <w:delText>(1)</w:delText>
        </w:r>
        <w:r>
          <w:tab/>
          <w:delText xml:space="preserve">Anything done or omitted to be done before the commencement day by, to or in respect of the Trust or the General Manager, to the extent that it — </w:delText>
        </w:r>
      </w:del>
    </w:p>
    <w:p>
      <w:pPr>
        <w:pStyle w:val="nzIndenta"/>
        <w:rPr>
          <w:del w:id="3874" w:author="svcMRProcess" w:date="2018-09-09T09:31:00Z"/>
        </w:rPr>
      </w:pPr>
      <w:del w:id="3875" w:author="svcMRProcess" w:date="2018-09-09T09:31:00Z">
        <w:r>
          <w:tab/>
          <w:delText>(a)</w:delText>
        </w:r>
        <w:r>
          <w:tab/>
          <w:delText>has any force or significance; and</w:delText>
        </w:r>
      </w:del>
    </w:p>
    <w:p>
      <w:pPr>
        <w:pStyle w:val="nzIndenta"/>
        <w:rPr>
          <w:del w:id="3876" w:author="svcMRProcess" w:date="2018-09-09T09:31:00Z"/>
        </w:rPr>
      </w:pPr>
      <w:del w:id="3877" w:author="svcMRProcess" w:date="2018-09-09T09:31:00Z">
        <w:r>
          <w:tab/>
          <w:delText>(b)</w:delText>
        </w:r>
        <w:r>
          <w:tab/>
          <w:delText>is a thing that could be done or omitted to be done by the CEO under the amended Act,</w:delText>
        </w:r>
      </w:del>
    </w:p>
    <w:p>
      <w:pPr>
        <w:pStyle w:val="nzSubsection"/>
        <w:rPr>
          <w:del w:id="3878" w:author="svcMRProcess" w:date="2018-09-09T09:31:00Z"/>
        </w:rPr>
      </w:pPr>
      <w:del w:id="3879" w:author="svcMRProcess" w:date="2018-09-09T09:31:00Z">
        <w:r>
          <w:tab/>
        </w:r>
        <w:r>
          <w:tab/>
          <w:delText>is to be taken to have been done or omitted by, to or in respect of the CEO.</w:delText>
        </w:r>
      </w:del>
    </w:p>
    <w:p>
      <w:pPr>
        <w:pStyle w:val="nzSubsection"/>
        <w:rPr>
          <w:del w:id="3880" w:author="svcMRProcess" w:date="2018-09-09T09:31:00Z"/>
        </w:rPr>
      </w:pPr>
      <w:del w:id="3881" w:author="svcMRProcess" w:date="2018-09-09T09:31:00Z">
        <w:r>
          <w:tab/>
          <w:delText>(2)</w:delText>
        </w:r>
        <w:r>
          <w:tab/>
          <w:delText>Without limiting subsection (1), a licence granted or permit issued by the Trust that has effect immediately before the commencement day continues to have effect, on and after that day, as if it had been granted or issued by the CEO.</w:delText>
        </w:r>
      </w:del>
    </w:p>
    <w:p>
      <w:pPr>
        <w:pStyle w:val="nzHeading5"/>
        <w:rPr>
          <w:del w:id="3882" w:author="svcMRProcess" w:date="2018-09-09T09:31:00Z"/>
        </w:rPr>
      </w:pPr>
      <w:bookmarkStart w:id="3883" w:name="_Toc413148544"/>
      <w:bookmarkStart w:id="3884" w:name="_Toc413753230"/>
      <w:bookmarkStart w:id="3885" w:name="_Toc413755396"/>
      <w:del w:id="3886" w:author="svcMRProcess" w:date="2018-09-09T09:31:00Z">
        <w:r>
          <w:delText>141.</w:delText>
        </w:r>
        <w:r>
          <w:tab/>
          <w:delText>Contracts, agreements and other instruments</w:delText>
        </w:r>
        <w:bookmarkEnd w:id="3883"/>
        <w:bookmarkEnd w:id="3884"/>
        <w:bookmarkEnd w:id="3885"/>
      </w:del>
    </w:p>
    <w:p>
      <w:pPr>
        <w:pStyle w:val="nzSubsection"/>
        <w:rPr>
          <w:del w:id="3887" w:author="svcMRProcess" w:date="2018-09-09T09:31:00Z"/>
        </w:rPr>
      </w:pPr>
      <w:del w:id="3888" w:author="svcMRProcess" w:date="2018-09-09T09:31:00Z">
        <w:r>
          <w:tab/>
          <w:delText>(1)</w:delText>
        </w:r>
        <w:r>
          <w:tab/>
          <w:delText xml:space="preserve">Any contract, agreement or other instrument subsisting immediately before the commencement day — </w:delText>
        </w:r>
      </w:del>
    </w:p>
    <w:p>
      <w:pPr>
        <w:pStyle w:val="nzIndenta"/>
        <w:rPr>
          <w:del w:id="3889" w:author="svcMRProcess" w:date="2018-09-09T09:31:00Z"/>
        </w:rPr>
      </w:pPr>
      <w:del w:id="3890" w:author="svcMRProcess" w:date="2018-09-09T09:31:00Z">
        <w:r>
          <w:tab/>
          <w:delText>(a)</w:delText>
        </w:r>
        <w:r>
          <w:tab/>
          <w:delText>to which the Trust was a party; or</w:delText>
        </w:r>
      </w:del>
    </w:p>
    <w:p>
      <w:pPr>
        <w:pStyle w:val="nzIndenta"/>
        <w:rPr>
          <w:del w:id="3891" w:author="svcMRProcess" w:date="2018-09-09T09:31:00Z"/>
        </w:rPr>
      </w:pPr>
      <w:del w:id="3892" w:author="svcMRProcess" w:date="2018-09-09T09:31:00Z">
        <w:r>
          <w:tab/>
          <w:delText>(b)</w:delText>
        </w:r>
        <w:r>
          <w:tab/>
          <w:delText xml:space="preserve">which contains a reference to the Trust, </w:delText>
        </w:r>
      </w:del>
    </w:p>
    <w:p>
      <w:pPr>
        <w:pStyle w:val="nzSubsection"/>
        <w:rPr>
          <w:del w:id="3893" w:author="svcMRProcess" w:date="2018-09-09T09:31:00Z"/>
        </w:rPr>
      </w:pPr>
      <w:del w:id="3894" w:author="svcMRProcess" w:date="2018-09-09T09:31:00Z">
        <w:r>
          <w:tab/>
        </w:r>
        <w:r>
          <w:tab/>
          <w:delText xml:space="preserve">has effect on and after the commencement day, to the extent to which the contract, agreement or other instrument relates to the functions of the CEO under the amended Act, as if — </w:delText>
        </w:r>
      </w:del>
    </w:p>
    <w:p>
      <w:pPr>
        <w:pStyle w:val="nzIndenta"/>
        <w:rPr>
          <w:del w:id="3895" w:author="svcMRProcess" w:date="2018-09-09T09:31:00Z"/>
        </w:rPr>
      </w:pPr>
      <w:del w:id="3896" w:author="svcMRProcess" w:date="2018-09-09T09:31:00Z">
        <w:r>
          <w:tab/>
          <w:delText>(c)</w:delText>
        </w:r>
        <w:r>
          <w:tab/>
          <w:delText>the CEO were substituted for the Trust as a party to the agreement or instrument; and</w:delText>
        </w:r>
      </w:del>
    </w:p>
    <w:p>
      <w:pPr>
        <w:pStyle w:val="nzIndenta"/>
        <w:rPr>
          <w:del w:id="3897" w:author="svcMRProcess" w:date="2018-09-09T09:31:00Z"/>
        </w:rPr>
      </w:pPr>
      <w:del w:id="3898" w:author="svcMRProcess" w:date="2018-09-09T09:31:00Z">
        <w:r>
          <w:tab/>
          <w:delText>(d)</w:delText>
        </w:r>
        <w:r>
          <w:tab/>
          <w:delText>any reference in the contract, agreement or instrument were, unless the context otherwise requires, amended to be or include a reference to the CEO.</w:delText>
        </w:r>
      </w:del>
    </w:p>
    <w:p>
      <w:pPr>
        <w:pStyle w:val="nzSubsection"/>
        <w:rPr>
          <w:del w:id="3899" w:author="svcMRProcess" w:date="2018-09-09T09:31:00Z"/>
        </w:rPr>
      </w:pPr>
      <w:del w:id="3900" w:author="svcMRProcess" w:date="2018-09-09T09:31:00Z">
        <w:r>
          <w:tab/>
          <w:delText>(2)</w:delText>
        </w:r>
        <w:r>
          <w:tab/>
          <w:delText>Nothing in this section affects the operation of sections 11 or 23(a).</w:delText>
        </w:r>
      </w:del>
    </w:p>
    <w:p>
      <w:pPr>
        <w:pStyle w:val="nzHeading5"/>
        <w:rPr>
          <w:del w:id="3901" w:author="svcMRProcess" w:date="2018-09-09T09:31:00Z"/>
        </w:rPr>
      </w:pPr>
      <w:bookmarkStart w:id="3902" w:name="_Toc413148545"/>
      <w:bookmarkStart w:id="3903" w:name="_Toc413753231"/>
      <w:bookmarkStart w:id="3904" w:name="_Toc413755397"/>
      <w:del w:id="3905" w:author="svcMRProcess" w:date="2018-09-09T09:31:00Z">
        <w:r>
          <w:delText>142.</w:delText>
        </w:r>
        <w:r>
          <w:tab/>
          <w:delText>Assignment to State or CEO</w:delText>
        </w:r>
        <w:bookmarkEnd w:id="3902"/>
        <w:bookmarkEnd w:id="3903"/>
        <w:bookmarkEnd w:id="3904"/>
      </w:del>
    </w:p>
    <w:p>
      <w:pPr>
        <w:pStyle w:val="nzSubsection"/>
        <w:rPr>
          <w:del w:id="3906" w:author="svcMRProcess" w:date="2018-09-09T09:31:00Z"/>
        </w:rPr>
      </w:pPr>
      <w:del w:id="3907" w:author="svcMRProcess" w:date="2018-09-09T09:31:00Z">
        <w:r>
          <w:tab/>
          <w:delText>(1)</w:delText>
        </w:r>
        <w:r>
          <w:tab/>
          <w:delText xml:space="preserve">On the commencement day — </w:delText>
        </w:r>
      </w:del>
    </w:p>
    <w:p>
      <w:pPr>
        <w:pStyle w:val="nzIndenta"/>
        <w:rPr>
          <w:del w:id="3908" w:author="svcMRProcess" w:date="2018-09-09T09:31:00Z"/>
        </w:rPr>
      </w:pPr>
      <w:del w:id="3909" w:author="svcMRProcess" w:date="2018-09-09T09:31:00Z">
        <w:r>
          <w:tab/>
          <w:delText>(a)</w:delText>
        </w:r>
        <w:r>
          <w:tab/>
          <w:delText>the assets of the Trust are, by operation of this section, assigned to and become assets of the State to be administered in the Department; and</w:delText>
        </w:r>
      </w:del>
    </w:p>
    <w:p>
      <w:pPr>
        <w:pStyle w:val="nzIndenta"/>
        <w:rPr>
          <w:del w:id="3910" w:author="svcMRProcess" w:date="2018-09-09T09:31:00Z"/>
        </w:rPr>
      </w:pPr>
      <w:del w:id="3911" w:author="svcMRProcess" w:date="2018-09-09T09:31:00Z">
        <w:r>
          <w:tab/>
          <w:delText>(b)</w:delText>
        </w:r>
        <w:r>
          <w:tab/>
          <w:delText>the liabilities of the Trust are, by operation of this section, assigned to and become liabilities of the CEO acting on behalf of, and in the name of, the State; and</w:delText>
        </w:r>
      </w:del>
    </w:p>
    <w:p>
      <w:pPr>
        <w:pStyle w:val="nzIndenta"/>
        <w:rPr>
          <w:del w:id="3912" w:author="svcMRProcess" w:date="2018-09-09T09:31:00Z"/>
        </w:rPr>
      </w:pPr>
      <w:del w:id="3913" w:author="svcMRProcess" w:date="2018-09-09T09:31:00Z">
        <w:r>
          <w:tab/>
          <w:delText>(c)</w:delText>
        </w:r>
        <w:r>
          <w:tab/>
          <w:delText>the CEO acting on behalf of, and in the name of, the State is substituted for the Trust as a party to all proceedings in which the Trust was a party immediately before the commencement day; and</w:delText>
        </w:r>
      </w:del>
    </w:p>
    <w:p>
      <w:pPr>
        <w:pStyle w:val="nzIndenta"/>
        <w:rPr>
          <w:del w:id="3914" w:author="svcMRProcess" w:date="2018-09-09T09:31:00Z"/>
        </w:rPr>
      </w:pPr>
      <w:del w:id="3915" w:author="svcMRProcess" w:date="2018-09-09T09:31:00Z">
        <w:r>
          <w:tab/>
          <w:delText>(d)</w:delText>
        </w:r>
        <w:r>
          <w:tab/>
          <w:delTex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delText>
        </w:r>
      </w:del>
    </w:p>
    <w:p>
      <w:pPr>
        <w:pStyle w:val="nzIndenta"/>
        <w:rPr>
          <w:del w:id="3916" w:author="svcMRProcess" w:date="2018-09-09T09:31:00Z"/>
        </w:rPr>
      </w:pPr>
      <w:del w:id="3917" w:author="svcMRProcess" w:date="2018-09-09T09:31:00Z">
        <w:r>
          <w:tab/>
          <w:delText>(e)</w:delText>
        </w:r>
        <w:r>
          <w:tab/>
          <w:delTex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delText>
        </w:r>
      </w:del>
    </w:p>
    <w:p>
      <w:pPr>
        <w:pStyle w:val="nzSubsection"/>
        <w:rPr>
          <w:del w:id="3918" w:author="svcMRProcess" w:date="2018-09-09T09:31:00Z"/>
        </w:rPr>
      </w:pPr>
      <w:del w:id="3919" w:author="svcMRProcess" w:date="2018-09-09T09:31:00Z">
        <w:r>
          <w:tab/>
          <w:delText>(2)</w:delText>
        </w:r>
        <w:r>
          <w:tab/>
          <w:delText>As soon as is practicable after the commencement day, all records and data of the Trust are to be delivered to the CEO.</w:delText>
        </w:r>
      </w:del>
    </w:p>
    <w:p>
      <w:pPr>
        <w:pStyle w:val="nzSubsection"/>
        <w:rPr>
          <w:del w:id="3920" w:author="svcMRProcess" w:date="2018-09-09T09:31:00Z"/>
        </w:rPr>
      </w:pPr>
      <w:del w:id="3921" w:author="svcMRProcess" w:date="2018-09-09T09:31:00Z">
        <w:r>
          <w:tab/>
          <w:delText>(3)</w:delText>
        </w:r>
        <w:r>
          <w:tab/>
          <w:delText>Nothing in this section affects the operation of sections 11 or 23(a).</w:delText>
        </w:r>
      </w:del>
    </w:p>
    <w:p>
      <w:pPr>
        <w:pStyle w:val="nzHeading5"/>
        <w:rPr>
          <w:del w:id="3922" w:author="svcMRProcess" w:date="2018-09-09T09:31:00Z"/>
        </w:rPr>
      </w:pPr>
      <w:bookmarkStart w:id="3923" w:name="_Toc413148546"/>
      <w:bookmarkStart w:id="3924" w:name="_Toc413753232"/>
      <w:bookmarkStart w:id="3925" w:name="_Toc413755398"/>
      <w:del w:id="3926" w:author="svcMRProcess" w:date="2018-09-09T09:31:00Z">
        <w:r>
          <w:delText>143.</w:delText>
        </w:r>
        <w:r>
          <w:tab/>
          <w:delText>Swan River Trust Account</w:delText>
        </w:r>
        <w:bookmarkEnd w:id="3923"/>
        <w:bookmarkEnd w:id="3924"/>
        <w:bookmarkEnd w:id="3925"/>
      </w:del>
    </w:p>
    <w:p>
      <w:pPr>
        <w:pStyle w:val="nzSubsection"/>
        <w:rPr>
          <w:del w:id="3927" w:author="svcMRProcess" w:date="2018-09-09T09:31:00Z"/>
        </w:rPr>
      </w:pPr>
      <w:del w:id="3928" w:author="svcMRProcess" w:date="2018-09-09T09:31:00Z">
        <w:r>
          <w:tab/>
          <w:delText>(1)</w:delText>
        </w:r>
        <w:r>
          <w:tab/>
          <w:delText xml:space="preserve">In this section — </w:delText>
        </w:r>
      </w:del>
    </w:p>
    <w:p>
      <w:pPr>
        <w:pStyle w:val="nzDefstart"/>
        <w:rPr>
          <w:del w:id="3929" w:author="svcMRProcess" w:date="2018-09-09T09:31:00Z"/>
        </w:rPr>
      </w:pPr>
      <w:del w:id="3930" w:author="svcMRProcess" w:date="2018-09-09T09:31:00Z">
        <w:r>
          <w:tab/>
        </w:r>
        <w:r>
          <w:rPr>
            <w:rStyle w:val="CharDefText"/>
          </w:rPr>
          <w:delText>former</w:delText>
        </w:r>
        <w:r>
          <w:delText xml:space="preserve"> </w:delText>
        </w:r>
        <w:r>
          <w:rPr>
            <w:rStyle w:val="CharDefText"/>
          </w:rPr>
          <w:delText>account</w:delText>
        </w:r>
        <w:r>
          <w:delText xml:space="preserve"> means the Swan River Trust Account referred to in section 42 of the former Act.</w:delText>
        </w:r>
      </w:del>
    </w:p>
    <w:p>
      <w:pPr>
        <w:pStyle w:val="nzSubsection"/>
        <w:rPr>
          <w:del w:id="3931" w:author="svcMRProcess" w:date="2018-09-09T09:31:00Z"/>
        </w:rPr>
      </w:pPr>
      <w:del w:id="3932" w:author="svcMRProcess" w:date="2018-09-09T09:31:00Z">
        <w:r>
          <w:tab/>
          <w:delText>(2)</w:delText>
        </w:r>
        <w:r>
          <w:tab/>
          <w:delText>On the commencement day, any moneys standing to the credit of the former account must be credited to an operating account of the Department, and the former account must then be closed.</w:delText>
        </w:r>
      </w:del>
    </w:p>
    <w:p>
      <w:pPr>
        <w:pStyle w:val="nzSubsection"/>
        <w:rPr>
          <w:del w:id="3933" w:author="svcMRProcess" w:date="2018-09-09T09:31:00Z"/>
        </w:rPr>
      </w:pPr>
      <w:del w:id="3934" w:author="svcMRProcess" w:date="2018-09-09T09:31:00Z">
        <w:r>
          <w:tab/>
          <w:delText>(3)</w:delText>
        </w:r>
        <w:r>
          <w:tab/>
          <w:delText xml:space="preserve">Moneys referred to in subsection (2) may be applied — </w:delText>
        </w:r>
      </w:del>
    </w:p>
    <w:p>
      <w:pPr>
        <w:pStyle w:val="nzIndenta"/>
        <w:rPr>
          <w:del w:id="3935" w:author="svcMRProcess" w:date="2018-09-09T09:31:00Z"/>
        </w:rPr>
      </w:pPr>
      <w:del w:id="3936" w:author="svcMRProcess" w:date="2018-09-09T09:31:00Z">
        <w:r>
          <w:tab/>
          <w:delText>(a)</w:delText>
        </w:r>
        <w:r>
          <w:tab/>
          <w:delText>in the payment of any liabilities of the former account arising before the commencement day; and</w:delText>
        </w:r>
      </w:del>
    </w:p>
    <w:p>
      <w:pPr>
        <w:pStyle w:val="nzIndenta"/>
        <w:rPr>
          <w:del w:id="3937" w:author="svcMRProcess" w:date="2018-09-09T09:31:00Z"/>
        </w:rPr>
      </w:pPr>
      <w:del w:id="3938" w:author="svcMRProcess" w:date="2018-09-09T09:31:00Z">
        <w:r>
          <w:tab/>
          <w:delText>(b)</w:delText>
        </w:r>
        <w:r>
          <w:tab/>
          <w:delText>for the purposes of this Act.</w:delText>
        </w:r>
      </w:del>
    </w:p>
    <w:p>
      <w:pPr>
        <w:pStyle w:val="nzSubsection"/>
        <w:rPr>
          <w:del w:id="3939" w:author="svcMRProcess" w:date="2018-09-09T09:31:00Z"/>
        </w:rPr>
      </w:pPr>
      <w:del w:id="3940" w:author="svcMRProcess" w:date="2018-09-09T09:31:00Z">
        <w:r>
          <w:tab/>
          <w:delText>(4)</w:delText>
        </w:r>
        <w:r>
          <w:tab/>
          <w:delText>The operating account referred to in subsection (2) must be credited with any moneys payable to the former account before the commencement day that are paid on or after that day.</w:delText>
        </w:r>
      </w:del>
    </w:p>
    <w:p>
      <w:pPr>
        <w:pStyle w:val="nzSubsection"/>
        <w:rPr>
          <w:del w:id="3941" w:author="svcMRProcess" w:date="2018-09-09T09:31:00Z"/>
        </w:rPr>
      </w:pPr>
      <w:del w:id="3942" w:author="svcMRProcess" w:date="2018-09-09T09:31:00Z">
        <w:r>
          <w:tab/>
          <w:delText>(5)</w:delText>
        </w:r>
        <w:r>
          <w:tab/>
          <w:delTex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delText>
        </w:r>
      </w:del>
    </w:p>
    <w:p>
      <w:pPr>
        <w:pStyle w:val="nzHeading5"/>
        <w:rPr>
          <w:del w:id="3943" w:author="svcMRProcess" w:date="2018-09-09T09:31:00Z"/>
        </w:rPr>
      </w:pPr>
      <w:bookmarkStart w:id="3944" w:name="_Toc413148547"/>
      <w:bookmarkStart w:id="3945" w:name="_Toc413753233"/>
      <w:bookmarkStart w:id="3946" w:name="_Toc413755399"/>
      <w:del w:id="3947" w:author="svcMRProcess" w:date="2018-09-09T09:31:00Z">
        <w:r>
          <w:delText>144.</w:delText>
        </w:r>
        <w:r>
          <w:tab/>
          <w:delText>Registration of documents</w:delText>
        </w:r>
        <w:bookmarkEnd w:id="3944"/>
        <w:bookmarkEnd w:id="3945"/>
        <w:bookmarkEnd w:id="3946"/>
      </w:del>
    </w:p>
    <w:p>
      <w:pPr>
        <w:pStyle w:val="nzSubsection"/>
        <w:rPr>
          <w:del w:id="3948" w:author="svcMRProcess" w:date="2018-09-09T09:31:00Z"/>
        </w:rPr>
      </w:pPr>
      <w:del w:id="3949" w:author="svcMRProcess" w:date="2018-09-09T09:31:00Z">
        <w:r>
          <w:tab/>
          <w:delText>(1)</w:delText>
        </w:r>
        <w:r>
          <w:tab/>
          <w:delText xml:space="preserve">In this section — </w:delText>
        </w:r>
      </w:del>
    </w:p>
    <w:p>
      <w:pPr>
        <w:pStyle w:val="nzDefstart"/>
        <w:rPr>
          <w:del w:id="3950" w:author="svcMRProcess" w:date="2018-09-09T09:31:00Z"/>
        </w:rPr>
      </w:pPr>
      <w:del w:id="3951" w:author="svcMRProcess" w:date="2018-09-09T09:31:00Z">
        <w:r>
          <w:tab/>
        </w:r>
        <w:r>
          <w:rPr>
            <w:rStyle w:val="CharDefText"/>
          </w:rPr>
          <w:delText>relevant official</w:delText>
        </w:r>
        <w:r>
          <w:delText xml:space="preserve"> means — </w:delText>
        </w:r>
      </w:del>
    </w:p>
    <w:p>
      <w:pPr>
        <w:pStyle w:val="nzDefpara"/>
        <w:rPr>
          <w:del w:id="3952" w:author="svcMRProcess" w:date="2018-09-09T09:31:00Z"/>
        </w:rPr>
      </w:pPr>
      <w:del w:id="3953" w:author="svcMRProcess" w:date="2018-09-09T09:31:00Z">
        <w:r>
          <w:tab/>
          <w:delText>(a)</w:delText>
        </w:r>
        <w:r>
          <w:tab/>
          <w:delText>the Registrar of Titles; or</w:delText>
        </w:r>
      </w:del>
    </w:p>
    <w:p>
      <w:pPr>
        <w:pStyle w:val="nzDefpara"/>
        <w:rPr>
          <w:del w:id="3954" w:author="svcMRProcess" w:date="2018-09-09T09:31:00Z"/>
        </w:rPr>
      </w:pPr>
      <w:del w:id="3955" w:author="svcMRProcess" w:date="2018-09-09T09:31:00Z">
        <w:r>
          <w:tab/>
          <w:delText>(b)</w:delText>
        </w:r>
        <w:r>
          <w:tab/>
          <w:delText>the Registrar of Deeds and Titles; or</w:delText>
        </w:r>
      </w:del>
    </w:p>
    <w:p>
      <w:pPr>
        <w:pStyle w:val="nzDefpara"/>
        <w:rPr>
          <w:del w:id="3956" w:author="svcMRProcess" w:date="2018-09-09T09:31:00Z"/>
        </w:rPr>
      </w:pPr>
      <w:del w:id="3957" w:author="svcMRProcess" w:date="2018-09-09T09:31:00Z">
        <w:r>
          <w:tab/>
          <w:delText>(c)</w:delText>
        </w:r>
        <w:r>
          <w:tab/>
          <w:delText>any other person authorised by a written law to record and give effect to the registration of documents relating to property transactions,</w:delText>
        </w:r>
      </w:del>
    </w:p>
    <w:p>
      <w:pPr>
        <w:pStyle w:val="nzDefstart"/>
        <w:rPr>
          <w:del w:id="3958" w:author="svcMRProcess" w:date="2018-09-09T09:31:00Z"/>
        </w:rPr>
      </w:pPr>
      <w:del w:id="3959" w:author="svcMRProcess" w:date="2018-09-09T09:31:00Z">
        <w:r>
          <w:tab/>
          <w:delText>according to which, if any, of them has responsibility for a register relating to the relevant property;</w:delText>
        </w:r>
      </w:del>
    </w:p>
    <w:p>
      <w:pPr>
        <w:pStyle w:val="nzDefstart"/>
        <w:rPr>
          <w:del w:id="3960" w:author="svcMRProcess" w:date="2018-09-09T09:31:00Z"/>
        </w:rPr>
      </w:pPr>
      <w:del w:id="3961" w:author="svcMRProcess" w:date="2018-09-09T09:31:00Z">
        <w:r>
          <w:tab/>
        </w:r>
        <w:r>
          <w:rPr>
            <w:rStyle w:val="CharDefText"/>
          </w:rPr>
          <w:delText>relevant property</w:delText>
        </w:r>
        <w:r>
          <w:delText xml:space="preserve"> means property of a kind affected by this Part, whether it is an estate or interest in land or other property.</w:delText>
        </w:r>
      </w:del>
    </w:p>
    <w:p>
      <w:pPr>
        <w:pStyle w:val="nzSubsection"/>
        <w:rPr>
          <w:del w:id="3962" w:author="svcMRProcess" w:date="2018-09-09T09:31:00Z"/>
        </w:rPr>
      </w:pPr>
      <w:del w:id="3963" w:author="svcMRProcess" w:date="2018-09-09T09:31:00Z">
        <w:r>
          <w:tab/>
          <w:delText>(2)</w:delText>
        </w:r>
        <w:r>
          <w:tab/>
          <w:delText>The relevant officials are to take notice of this Part and are to record and register in the appropriate manner the documents necessary to show the effect of this Part.</w:delText>
        </w:r>
      </w:del>
    </w:p>
    <w:p>
      <w:pPr>
        <w:pStyle w:val="nzHeading5"/>
        <w:rPr>
          <w:del w:id="3964" w:author="svcMRProcess" w:date="2018-09-09T09:31:00Z"/>
        </w:rPr>
      </w:pPr>
      <w:bookmarkStart w:id="3965" w:name="_Toc413148548"/>
      <w:bookmarkStart w:id="3966" w:name="_Toc413753234"/>
      <w:bookmarkStart w:id="3967" w:name="_Toc413755400"/>
      <w:del w:id="3968" w:author="svcMRProcess" w:date="2018-09-09T09:31:00Z">
        <w:r>
          <w:delText>145.</w:delText>
        </w:r>
        <w:r>
          <w:tab/>
          <w:delText>Exemption from State taxation</w:delText>
        </w:r>
        <w:bookmarkEnd w:id="3965"/>
        <w:bookmarkEnd w:id="3966"/>
        <w:bookmarkEnd w:id="3967"/>
      </w:del>
    </w:p>
    <w:p>
      <w:pPr>
        <w:pStyle w:val="nzSubsection"/>
        <w:rPr>
          <w:del w:id="3969" w:author="svcMRProcess" w:date="2018-09-09T09:31:00Z"/>
        </w:rPr>
      </w:pPr>
      <w:del w:id="3970" w:author="svcMRProcess" w:date="2018-09-09T09:31:00Z">
        <w:r>
          <w:tab/>
          <w:delText>(1)</w:delText>
        </w:r>
        <w:r>
          <w:tab/>
          <w:delText xml:space="preserve">In this section — </w:delText>
        </w:r>
      </w:del>
    </w:p>
    <w:p>
      <w:pPr>
        <w:pStyle w:val="nzDefstart"/>
        <w:rPr>
          <w:del w:id="3971" w:author="svcMRProcess" w:date="2018-09-09T09:31:00Z"/>
        </w:rPr>
      </w:pPr>
      <w:del w:id="3972" w:author="svcMRProcess" w:date="2018-09-09T09:31:00Z">
        <w:r>
          <w:tab/>
        </w:r>
        <w:r>
          <w:rPr>
            <w:rStyle w:val="CharDefText"/>
          </w:rPr>
          <w:delText>State tax</w:delText>
        </w:r>
        <w:r>
          <w:delText xml:space="preserve"> includes — </w:delText>
        </w:r>
      </w:del>
    </w:p>
    <w:p>
      <w:pPr>
        <w:pStyle w:val="nzDefpara"/>
        <w:rPr>
          <w:del w:id="3973" w:author="svcMRProcess" w:date="2018-09-09T09:31:00Z"/>
        </w:rPr>
      </w:pPr>
      <w:del w:id="3974" w:author="svcMRProcess" w:date="2018-09-09T09:31:00Z">
        <w:r>
          <w:tab/>
          <w:delText>(a)</w:delText>
        </w:r>
        <w:r>
          <w:tab/>
          <w:delText xml:space="preserve">duty chargeable under the </w:delText>
        </w:r>
        <w:r>
          <w:rPr>
            <w:i/>
          </w:rPr>
          <w:delText>Duties Act 2008</w:delText>
        </w:r>
        <w:r>
          <w:delText>; and</w:delText>
        </w:r>
      </w:del>
    </w:p>
    <w:p>
      <w:pPr>
        <w:pStyle w:val="nzDefpara"/>
        <w:rPr>
          <w:del w:id="3975" w:author="svcMRProcess" w:date="2018-09-09T09:31:00Z"/>
        </w:rPr>
      </w:pPr>
      <w:del w:id="3976" w:author="svcMRProcess" w:date="2018-09-09T09:31:00Z">
        <w:r>
          <w:tab/>
          <w:delText>(b)</w:delText>
        </w:r>
        <w:r>
          <w:tab/>
          <w:delText>any other tax, duty, fee, levy or charge, under a law of the State.</w:delText>
        </w:r>
      </w:del>
    </w:p>
    <w:p>
      <w:pPr>
        <w:pStyle w:val="nzSubsection"/>
        <w:rPr>
          <w:del w:id="3977" w:author="svcMRProcess" w:date="2018-09-09T09:31:00Z"/>
        </w:rPr>
      </w:pPr>
      <w:del w:id="3978" w:author="svcMRProcess" w:date="2018-09-09T09:31:00Z">
        <w:r>
          <w:tab/>
          <w:delText>(2)</w:delText>
        </w:r>
        <w:r>
          <w:tab/>
          <w:delText xml:space="preserve">State tax is not payable in relation to — </w:delText>
        </w:r>
      </w:del>
    </w:p>
    <w:p>
      <w:pPr>
        <w:pStyle w:val="nzIndenta"/>
        <w:rPr>
          <w:del w:id="3979" w:author="svcMRProcess" w:date="2018-09-09T09:31:00Z"/>
        </w:rPr>
      </w:pPr>
      <w:del w:id="3980" w:author="svcMRProcess" w:date="2018-09-09T09:31:00Z">
        <w:r>
          <w:tab/>
          <w:delText>(a)</w:delText>
        </w:r>
        <w:r>
          <w:tab/>
          <w:delText>anything that occurs by operation of this Part; or</w:delText>
        </w:r>
      </w:del>
    </w:p>
    <w:p>
      <w:pPr>
        <w:pStyle w:val="nzIndenta"/>
        <w:rPr>
          <w:del w:id="3981" w:author="svcMRProcess" w:date="2018-09-09T09:31:00Z"/>
        </w:rPr>
      </w:pPr>
      <w:del w:id="3982" w:author="svcMRProcess" w:date="2018-09-09T09:31: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Subsection"/>
        <w:rPr>
          <w:del w:id="3983" w:author="svcMRProcess" w:date="2018-09-09T09:31:00Z"/>
        </w:rPr>
      </w:pPr>
      <w:del w:id="3984" w:author="svcMRProcess" w:date="2018-09-09T09:31:00Z">
        <w:r>
          <w:tab/>
          <w:delText>(3)</w:delText>
        </w:r>
        <w:r>
          <w:tab/>
          <w:delText xml:space="preserve">The Minister may certify in writing that — </w:delText>
        </w:r>
      </w:del>
    </w:p>
    <w:p>
      <w:pPr>
        <w:pStyle w:val="nzIndenta"/>
        <w:rPr>
          <w:del w:id="3985" w:author="svcMRProcess" w:date="2018-09-09T09:31:00Z"/>
        </w:rPr>
      </w:pPr>
      <w:del w:id="3986" w:author="svcMRProcess" w:date="2018-09-09T09:31:00Z">
        <w:r>
          <w:tab/>
          <w:delText>(a)</w:delText>
        </w:r>
        <w:r>
          <w:tab/>
          <w:delText>a specified thing occurred by operation of this Part; or</w:delText>
        </w:r>
      </w:del>
    </w:p>
    <w:p>
      <w:pPr>
        <w:pStyle w:val="nzIndenta"/>
        <w:rPr>
          <w:del w:id="3987" w:author="svcMRProcess" w:date="2018-09-09T09:31:00Z"/>
        </w:rPr>
      </w:pPr>
      <w:del w:id="3988" w:author="svcMRProcess" w:date="2018-09-09T09:31:00Z">
        <w:r>
          <w:tab/>
          <w:delText>(b)</w:delText>
        </w:r>
        <w:r>
          <w:tab/>
          <w:delText>a specified thing was done under this Part, or to give effect to this Part, or for a purpose connected with or arising out of giving effect to this Part.</w:delText>
        </w:r>
      </w:del>
    </w:p>
    <w:p>
      <w:pPr>
        <w:pStyle w:val="nzSubsection"/>
        <w:rPr>
          <w:del w:id="3989" w:author="svcMRProcess" w:date="2018-09-09T09:31:00Z"/>
        </w:rPr>
      </w:pPr>
      <w:del w:id="3990" w:author="svcMRProcess" w:date="2018-09-09T09:31:00Z">
        <w:r>
          <w:tab/>
          <w:delText>(4)</w:delText>
        </w:r>
        <w:r>
          <w:tab/>
          <w:delText>For all purposes and in all proceedings, a certificate under subsection (3) is sufficient evidence of the matters it certifies, except so far as the contrary is shown.</w:delText>
        </w:r>
      </w:del>
    </w:p>
    <w:p>
      <w:pPr>
        <w:pStyle w:val="nzHeading5"/>
        <w:rPr>
          <w:del w:id="3991" w:author="svcMRProcess" w:date="2018-09-09T09:31:00Z"/>
        </w:rPr>
      </w:pPr>
      <w:bookmarkStart w:id="3992" w:name="_Toc413148549"/>
      <w:bookmarkStart w:id="3993" w:name="_Toc413753235"/>
      <w:bookmarkStart w:id="3994" w:name="_Toc413755401"/>
      <w:del w:id="3995" w:author="svcMRProcess" w:date="2018-09-09T09:31:00Z">
        <w:r>
          <w:delText>146.</w:delText>
        </w:r>
        <w:r>
          <w:tab/>
          <w:delText>Development applications</w:delText>
        </w:r>
        <w:bookmarkEnd w:id="3992"/>
        <w:bookmarkEnd w:id="3993"/>
        <w:bookmarkEnd w:id="3994"/>
      </w:del>
    </w:p>
    <w:p>
      <w:pPr>
        <w:pStyle w:val="nzSubsection"/>
        <w:rPr>
          <w:del w:id="3996" w:author="svcMRProcess" w:date="2018-09-09T09:31:00Z"/>
        </w:rPr>
      </w:pPr>
      <w:del w:id="3997" w:author="svcMRProcess" w:date="2018-09-09T09:31:00Z">
        <w:r>
          <w:tab/>
        </w:r>
        <w:r>
          <w:tab/>
          <w:delText>If, on the commencement day, a development application made under Part 5 of the former Act has not been decided, the CEO must perform the functions that the Trust would have performed under the former Act in relation to the application.</w:delText>
        </w:r>
      </w:del>
    </w:p>
    <w:p>
      <w:pPr>
        <w:pStyle w:val="nzHeading5"/>
        <w:rPr>
          <w:del w:id="3998" w:author="svcMRProcess" w:date="2018-09-09T09:31:00Z"/>
        </w:rPr>
      </w:pPr>
      <w:bookmarkStart w:id="3999" w:name="_Toc413148550"/>
      <w:bookmarkStart w:id="4000" w:name="_Toc413753236"/>
      <w:bookmarkStart w:id="4001" w:name="_Toc413755402"/>
      <w:del w:id="4002" w:author="svcMRProcess" w:date="2018-09-09T09:31:00Z">
        <w:r>
          <w:delText>147.</w:delText>
        </w:r>
        <w:r>
          <w:tab/>
          <w:delText>River protection notices</w:delText>
        </w:r>
        <w:bookmarkEnd w:id="3999"/>
        <w:bookmarkEnd w:id="4000"/>
        <w:bookmarkEnd w:id="4001"/>
      </w:del>
    </w:p>
    <w:p>
      <w:pPr>
        <w:pStyle w:val="nzSubsection"/>
        <w:rPr>
          <w:del w:id="4003" w:author="svcMRProcess" w:date="2018-09-09T09:31:00Z"/>
        </w:rPr>
      </w:pPr>
      <w:del w:id="4004" w:author="svcMRProcess" w:date="2018-09-09T09:31:00Z">
        <w:r>
          <w:tab/>
          <w:delText>(1)</w:delText>
        </w:r>
        <w:r>
          <w:tab/>
          <w:delText xml:space="preserve">If procedures for issuing a river protection notice have commenced under section 90 before the commencement day but the notice has not been issued under section 91 before that day, the CEO may act under section 91 of the amended Act as if — </w:delText>
        </w:r>
      </w:del>
    </w:p>
    <w:p>
      <w:pPr>
        <w:pStyle w:val="nzIndenta"/>
        <w:rPr>
          <w:del w:id="4005" w:author="svcMRProcess" w:date="2018-09-09T09:31:00Z"/>
        </w:rPr>
      </w:pPr>
      <w:del w:id="4006" w:author="svcMRProcess" w:date="2018-09-09T09:31:00Z">
        <w:r>
          <w:tab/>
          <w:delText>(a)</w:delText>
        </w:r>
        <w:r>
          <w:tab/>
          <w:delText>any action taken by the General Manager under section 90(3) of the former Act was action taken by the CEO under section 90(3) of the amended Act; and</w:delText>
        </w:r>
      </w:del>
    </w:p>
    <w:p>
      <w:pPr>
        <w:pStyle w:val="nzIndenta"/>
        <w:rPr>
          <w:del w:id="4007" w:author="svcMRProcess" w:date="2018-09-09T09:31:00Z"/>
        </w:rPr>
      </w:pPr>
      <w:del w:id="4008" w:author="svcMRProcess" w:date="2018-09-09T09:31:00Z">
        <w:r>
          <w:tab/>
          <w:delText>(b)</w:delText>
        </w:r>
        <w:r>
          <w:tab/>
          <w:delText>the report and recommendation given by the General Manager was the advice of the Trust; and</w:delText>
        </w:r>
      </w:del>
    </w:p>
    <w:p>
      <w:pPr>
        <w:pStyle w:val="nzIndenta"/>
        <w:rPr>
          <w:del w:id="4009" w:author="svcMRProcess" w:date="2018-09-09T09:31:00Z"/>
        </w:rPr>
      </w:pPr>
      <w:del w:id="4010" w:author="svcMRProcess" w:date="2018-09-09T09:31:00Z">
        <w:r>
          <w:tab/>
          <w:delText>(c)</w:delText>
        </w:r>
        <w:r>
          <w:tab/>
          <w:delText>any information given under section 91 to a person to whom it is proposed to give the notice was given by the CEO.</w:delText>
        </w:r>
      </w:del>
    </w:p>
    <w:p>
      <w:pPr>
        <w:pStyle w:val="nzSubsection"/>
        <w:rPr>
          <w:del w:id="4011" w:author="svcMRProcess" w:date="2018-09-09T09:31:00Z"/>
        </w:rPr>
      </w:pPr>
      <w:del w:id="4012" w:author="svcMRProcess" w:date="2018-09-09T09:31:00Z">
        <w:r>
          <w:tab/>
          <w:delText>(2)</w:delText>
        </w:r>
        <w:r>
          <w:tab/>
          <w:delText>On and after the commencement day, any reference in a river protection notice to the Trust has effect as if it were a reference to the CEO.</w:delText>
        </w:r>
      </w:del>
    </w:p>
    <w:p>
      <w:pPr>
        <w:pStyle w:val="nzHeading5"/>
        <w:rPr>
          <w:del w:id="4013" w:author="svcMRProcess" w:date="2018-09-09T09:31:00Z"/>
        </w:rPr>
      </w:pPr>
      <w:bookmarkStart w:id="4014" w:name="_Toc413148551"/>
      <w:bookmarkStart w:id="4015" w:name="_Toc413753237"/>
      <w:bookmarkStart w:id="4016" w:name="_Toc413755403"/>
      <w:del w:id="4017" w:author="svcMRProcess" w:date="2018-09-09T09:31:00Z">
        <w:r>
          <w:delText>148.</w:delText>
        </w:r>
        <w:r>
          <w:tab/>
          <w:delText>Transitional regulations</w:delText>
        </w:r>
        <w:bookmarkEnd w:id="4014"/>
        <w:bookmarkEnd w:id="4015"/>
        <w:bookmarkEnd w:id="4016"/>
      </w:del>
    </w:p>
    <w:p>
      <w:pPr>
        <w:pStyle w:val="nzSubsection"/>
        <w:rPr>
          <w:del w:id="4018" w:author="svcMRProcess" w:date="2018-09-09T09:31:00Z"/>
        </w:rPr>
      </w:pPr>
      <w:del w:id="4019" w:author="svcMRProcess" w:date="2018-09-09T09:31:00Z">
        <w:r>
          <w:tab/>
          <w:delText>(1)</w:delText>
        </w:r>
        <w:r>
          <w:tab/>
          <w:delText xml:space="preserve">In this section — </w:delText>
        </w:r>
      </w:del>
    </w:p>
    <w:p>
      <w:pPr>
        <w:pStyle w:val="nzDefstart"/>
        <w:rPr>
          <w:del w:id="4020" w:author="svcMRProcess" w:date="2018-09-09T09:31:00Z"/>
        </w:rPr>
      </w:pPr>
      <w:del w:id="4021" w:author="svcMRProcess" w:date="2018-09-09T09:31:00Z">
        <w:r>
          <w:tab/>
        </w:r>
        <w:r>
          <w:rPr>
            <w:rStyle w:val="CharDefText"/>
          </w:rPr>
          <w:delText>publication day</w:delText>
        </w:r>
        <w:r>
          <w:delText xml:space="preserve">, for regulations made under subsection (2), means the day on which those regulations are published in the </w:delText>
        </w:r>
        <w:r>
          <w:rPr>
            <w:i/>
          </w:rPr>
          <w:delText>Gazette</w:delText>
        </w:r>
        <w:r>
          <w:delText>;</w:delText>
        </w:r>
      </w:del>
    </w:p>
    <w:p>
      <w:pPr>
        <w:pStyle w:val="nzDefstart"/>
        <w:rPr>
          <w:del w:id="4022" w:author="svcMRProcess" w:date="2018-09-09T09:31:00Z"/>
        </w:rPr>
      </w:pPr>
      <w:del w:id="4023" w:author="svcMRProcess" w:date="2018-09-09T09:31:00Z">
        <w:r>
          <w:tab/>
        </w:r>
        <w:r>
          <w:rPr>
            <w:rStyle w:val="CharDefText"/>
          </w:rPr>
          <w:delText>specified</w:delText>
        </w:r>
        <w:r>
          <w:delText xml:space="preserve"> means specified or described in regulations made under subsection (2);</w:delText>
        </w:r>
      </w:del>
    </w:p>
    <w:p>
      <w:pPr>
        <w:pStyle w:val="nzDefstart"/>
        <w:rPr>
          <w:del w:id="4024" w:author="svcMRProcess" w:date="2018-09-09T09:31:00Z"/>
        </w:rPr>
      </w:pPr>
      <w:del w:id="4025" w:author="svcMRProcess" w:date="2018-09-09T09:31:00Z">
        <w:r>
          <w:tab/>
        </w:r>
        <w:r>
          <w:rPr>
            <w:rStyle w:val="CharDefText"/>
          </w:rPr>
          <w:delText>transitional matter</w:delText>
        </w:r>
        <w:r>
          <w:delText xml:space="preserve"> means a matter that needs to be dealt with for the purpose of effecting the transition from the provisions of the former Act to the provisions of the amended Act.</w:delText>
        </w:r>
      </w:del>
    </w:p>
    <w:p>
      <w:pPr>
        <w:pStyle w:val="nzSubsection"/>
        <w:rPr>
          <w:del w:id="4026" w:author="svcMRProcess" w:date="2018-09-09T09:31:00Z"/>
        </w:rPr>
      </w:pPr>
      <w:del w:id="4027" w:author="svcMRProcess" w:date="2018-09-09T09:31:00Z">
        <w:r>
          <w:tab/>
          <w:delText>(2)</w:delText>
        </w:r>
        <w:r>
          <w:tab/>
          <w:delText xml:space="preserve">If there is no sufficient provision in this Part for dealing with a transitional matter, the Governor may make regulations prescribing matters — </w:delText>
        </w:r>
      </w:del>
    </w:p>
    <w:p>
      <w:pPr>
        <w:pStyle w:val="nzIndenta"/>
        <w:rPr>
          <w:del w:id="4028" w:author="svcMRProcess" w:date="2018-09-09T09:31:00Z"/>
        </w:rPr>
      </w:pPr>
      <w:del w:id="4029" w:author="svcMRProcess" w:date="2018-09-09T09:31:00Z">
        <w:r>
          <w:tab/>
          <w:delText>(a)</w:delText>
        </w:r>
        <w:r>
          <w:tab/>
          <w:delText>required to be prescribed for the purpose of dealing with a transitional matter; or</w:delText>
        </w:r>
      </w:del>
    </w:p>
    <w:p>
      <w:pPr>
        <w:pStyle w:val="nzIndenta"/>
        <w:rPr>
          <w:del w:id="4030" w:author="svcMRProcess" w:date="2018-09-09T09:31:00Z"/>
        </w:rPr>
      </w:pPr>
      <w:del w:id="4031" w:author="svcMRProcess" w:date="2018-09-09T09:31:00Z">
        <w:r>
          <w:tab/>
          <w:delText>(b)</w:delText>
        </w:r>
        <w:r>
          <w:tab/>
          <w:delText>necessary or convenient to be prescribed for the purpose of dealing with a transitional matter.</w:delText>
        </w:r>
      </w:del>
    </w:p>
    <w:p>
      <w:pPr>
        <w:pStyle w:val="nzSubsection"/>
        <w:rPr>
          <w:del w:id="4032" w:author="svcMRProcess" w:date="2018-09-09T09:31:00Z"/>
        </w:rPr>
      </w:pPr>
      <w:del w:id="4033" w:author="svcMRProcess" w:date="2018-09-09T09:31:00Z">
        <w:r>
          <w:tab/>
          <w:delText>(3)</w:delText>
        </w:r>
        <w:r>
          <w:tab/>
          <w:delText xml:space="preserve">Regulations made under subsection (2) may provide that specific provisions of the amended Act — </w:delText>
        </w:r>
      </w:del>
    </w:p>
    <w:p>
      <w:pPr>
        <w:pStyle w:val="nzIndenta"/>
        <w:rPr>
          <w:del w:id="4034" w:author="svcMRProcess" w:date="2018-09-09T09:31:00Z"/>
        </w:rPr>
      </w:pPr>
      <w:del w:id="4035" w:author="svcMRProcess" w:date="2018-09-09T09:31:00Z">
        <w:r>
          <w:tab/>
          <w:delText>(a)</w:delText>
        </w:r>
        <w:r>
          <w:tab/>
          <w:delText>do not apply to or in relation to a matter; or</w:delText>
        </w:r>
      </w:del>
    </w:p>
    <w:p>
      <w:pPr>
        <w:pStyle w:val="nzIndenta"/>
        <w:rPr>
          <w:del w:id="4036" w:author="svcMRProcess" w:date="2018-09-09T09:31:00Z"/>
        </w:rPr>
      </w:pPr>
      <w:del w:id="4037" w:author="svcMRProcess" w:date="2018-09-09T09:31:00Z">
        <w:r>
          <w:tab/>
          <w:delText>(b)</w:delText>
        </w:r>
        <w:r>
          <w:tab/>
          <w:delText>apply with specified modifications to or in relation to a specified matter.</w:delText>
        </w:r>
      </w:del>
    </w:p>
    <w:p>
      <w:pPr>
        <w:pStyle w:val="nzSubsection"/>
        <w:rPr>
          <w:del w:id="4038" w:author="svcMRProcess" w:date="2018-09-09T09:31:00Z"/>
        </w:rPr>
      </w:pPr>
      <w:del w:id="4039" w:author="svcMRProcess" w:date="2018-09-09T09:31:00Z">
        <w:r>
          <w:tab/>
          <w:delText>(4)</w:delText>
        </w:r>
        <w:r>
          <w:tab/>
          <w:delTex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delText>
        </w:r>
      </w:del>
    </w:p>
    <w:p>
      <w:pPr>
        <w:pStyle w:val="nzSubsection"/>
        <w:keepNext/>
        <w:rPr>
          <w:del w:id="4040" w:author="svcMRProcess" w:date="2018-09-09T09:31:00Z"/>
        </w:rPr>
      </w:pPr>
      <w:del w:id="4041" w:author="svcMRProcess" w:date="2018-09-09T09:31:00Z">
        <w:r>
          <w:tab/>
          <w:delText>(5)</w:delText>
        </w:r>
        <w:r>
          <w:tab/>
          <w:delText xml:space="preserve">If regulations made under subsection (2) contain a provision referred to in subsection (4), the provision does not operate so as — </w:delText>
        </w:r>
      </w:del>
    </w:p>
    <w:p>
      <w:pPr>
        <w:pStyle w:val="nzIndenta"/>
        <w:rPr>
          <w:del w:id="4042" w:author="svcMRProcess" w:date="2018-09-09T09:31:00Z"/>
        </w:rPr>
      </w:pPr>
      <w:del w:id="4043" w:author="svcMRProcess" w:date="2018-09-09T09:31:00Z">
        <w:r>
          <w:tab/>
          <w:delText>(a)</w:delText>
        </w:r>
        <w:r>
          <w:tab/>
          <w:delText>to affect in a manner prejudicial to a person other than the State the rights of that person existing before the publication day for those regulations; or</w:delText>
        </w:r>
      </w:del>
    </w:p>
    <w:p>
      <w:pPr>
        <w:pStyle w:val="nzIndenta"/>
        <w:rPr>
          <w:del w:id="4044" w:author="svcMRProcess" w:date="2018-09-09T09:31:00Z"/>
        </w:rPr>
      </w:pPr>
      <w:del w:id="4045" w:author="svcMRProcess" w:date="2018-09-09T09:31:00Z">
        <w:r>
          <w:tab/>
          <w:delText>(b)</w:delText>
        </w:r>
        <w:r>
          <w:tab/>
          <w:delText>to impose liabilities on a person other than the State or an authority of the State in respect of an act done or omission made before the publication day for those regulations.</w:delText>
        </w:r>
      </w:del>
    </w:p>
    <w:p>
      <w:pPr>
        <w:pStyle w:val="nzSubsection"/>
        <w:rPr>
          <w:del w:id="4046" w:author="svcMRProcess" w:date="2018-09-09T09:31:00Z"/>
        </w:rPr>
      </w:pPr>
      <w:del w:id="4047" w:author="svcMRProcess" w:date="2018-09-09T09:31:00Z">
        <w:r>
          <w:tab/>
          <w:delText>(6)</w:delText>
        </w:r>
        <w:r>
          <w:tab/>
          <w:delText>Regulations can only be made under subsection (2) within 12 months after the commencement day.</w:delText>
        </w:r>
      </w:del>
    </w:p>
    <w:p>
      <w:pPr>
        <w:pStyle w:val="nzHeading5"/>
        <w:rPr>
          <w:del w:id="4048" w:author="svcMRProcess" w:date="2018-09-09T09:31:00Z"/>
        </w:rPr>
      </w:pPr>
      <w:bookmarkStart w:id="4049" w:name="_Toc413148552"/>
      <w:bookmarkStart w:id="4050" w:name="_Toc413753238"/>
      <w:bookmarkStart w:id="4051" w:name="_Toc413755404"/>
      <w:del w:id="4052" w:author="svcMRProcess" w:date="2018-09-09T09:31:00Z">
        <w:r>
          <w:delText>149.</w:delText>
        </w:r>
        <w:r>
          <w:tab/>
        </w:r>
        <w:r>
          <w:rPr>
            <w:i/>
          </w:rPr>
          <w:delText>Interpretation Act 1984</w:delText>
        </w:r>
        <w:r>
          <w:delText xml:space="preserve"> not affected</w:delText>
        </w:r>
        <w:bookmarkEnd w:id="4049"/>
        <w:bookmarkEnd w:id="4050"/>
        <w:bookmarkEnd w:id="4051"/>
      </w:del>
    </w:p>
    <w:p>
      <w:pPr>
        <w:pStyle w:val="nzSubsection"/>
        <w:rPr>
          <w:del w:id="4053" w:author="svcMRProcess" w:date="2018-09-09T09:31:00Z"/>
        </w:rPr>
      </w:pPr>
      <w:del w:id="4054" w:author="svcMRProcess" w:date="2018-09-09T09:31:00Z">
        <w:r>
          <w:tab/>
        </w:r>
        <w:r>
          <w:tab/>
          <w:delText xml:space="preserve">Except to the extent this Part expressly provides differently, the </w:delText>
        </w:r>
        <w:r>
          <w:rPr>
            <w:i/>
          </w:rPr>
          <w:delText>Interpretation Act 1984</w:delText>
        </w:r>
        <w:r>
          <w:delText xml:space="preserve"> applies in relation to the amendments effected by the </w:delText>
        </w:r>
        <w:r>
          <w:rPr>
            <w:i/>
          </w:rPr>
          <w:delText xml:space="preserve">Swan and Canning Rivers Management Amendment Act 2015 </w:delText>
        </w:r>
        <w:r>
          <w:delText>Part 2.</w:delText>
        </w:r>
      </w:del>
    </w:p>
    <w:p>
      <w:pPr>
        <w:pStyle w:val="BlankClose"/>
        <w:rPr>
          <w:del w:id="4055" w:author="svcMRProcess" w:date="2018-09-09T09:31:00Z"/>
        </w:rPr>
      </w:pPr>
    </w:p>
    <w:p>
      <w:pPr>
        <w:pStyle w:val="nzHeading5"/>
        <w:rPr>
          <w:del w:id="4056" w:author="svcMRProcess" w:date="2018-09-09T09:31:00Z"/>
        </w:rPr>
      </w:pPr>
      <w:bookmarkStart w:id="4057" w:name="_Toc413148553"/>
      <w:bookmarkStart w:id="4058" w:name="_Toc413753239"/>
      <w:bookmarkStart w:id="4059" w:name="_Toc413755405"/>
      <w:del w:id="4060" w:author="svcMRProcess" w:date="2018-09-09T09:31:00Z">
        <w:r>
          <w:rPr>
            <w:rStyle w:val="CharSectno"/>
          </w:rPr>
          <w:delText>49</w:delText>
        </w:r>
        <w:r>
          <w:delText>.</w:delText>
        </w:r>
        <w:r>
          <w:tab/>
          <w:delText>Schedule 5 amended</w:delText>
        </w:r>
        <w:bookmarkEnd w:id="4057"/>
        <w:bookmarkEnd w:id="4058"/>
        <w:bookmarkEnd w:id="4059"/>
      </w:del>
    </w:p>
    <w:p>
      <w:pPr>
        <w:pStyle w:val="nzSubsection"/>
        <w:rPr>
          <w:del w:id="4061" w:author="svcMRProcess" w:date="2018-09-09T09:31:00Z"/>
        </w:rPr>
      </w:pPr>
      <w:del w:id="4062" w:author="svcMRProcess" w:date="2018-09-09T09:31:00Z">
        <w:r>
          <w:tab/>
        </w:r>
        <w:r>
          <w:tab/>
          <w:delText>In Schedule 5:</w:delText>
        </w:r>
      </w:del>
    </w:p>
    <w:p>
      <w:pPr>
        <w:pStyle w:val="nzIndenta"/>
        <w:rPr>
          <w:del w:id="4063" w:author="svcMRProcess" w:date="2018-09-09T09:31:00Z"/>
        </w:rPr>
      </w:pPr>
      <w:del w:id="4064" w:author="svcMRProcess" w:date="2018-09-09T09:31:00Z">
        <w:r>
          <w:tab/>
          <w:delText>(a)</w:delText>
        </w:r>
        <w:r>
          <w:tab/>
          <w:delText>delete item 1(c) and (y);</w:delText>
        </w:r>
      </w:del>
    </w:p>
    <w:p>
      <w:pPr>
        <w:pStyle w:val="nzIndenta"/>
        <w:rPr>
          <w:del w:id="4065" w:author="svcMRProcess" w:date="2018-09-09T09:31:00Z"/>
        </w:rPr>
      </w:pPr>
      <w:del w:id="4066" w:author="svcMRProcess" w:date="2018-09-09T09:31:00Z">
        <w:r>
          <w:tab/>
          <w:delText>(b)</w:delText>
        </w:r>
        <w:r>
          <w:tab/>
          <w:delText>in item 1(ff) delete “</w:delText>
        </w:r>
        <w:r>
          <w:rPr>
            <w:i/>
            <w:sz w:val="22"/>
            <w:szCs w:val="22"/>
          </w:rPr>
          <w:delText>Act 1992</w:delText>
        </w:r>
        <w:r>
          <w:rPr>
            <w:sz w:val="22"/>
            <w:szCs w:val="22"/>
          </w:rPr>
          <w:delText>;</w:delText>
        </w:r>
        <w:r>
          <w:delText>” and insert:</w:delText>
        </w:r>
      </w:del>
    </w:p>
    <w:p>
      <w:pPr>
        <w:pStyle w:val="BlankOpen"/>
        <w:rPr>
          <w:del w:id="4067" w:author="svcMRProcess" w:date="2018-09-09T09:31:00Z"/>
        </w:rPr>
      </w:pPr>
    </w:p>
    <w:p>
      <w:pPr>
        <w:pStyle w:val="nzIndenta"/>
        <w:rPr>
          <w:del w:id="4068" w:author="svcMRProcess" w:date="2018-09-09T09:31:00Z"/>
        </w:rPr>
      </w:pPr>
      <w:del w:id="4069" w:author="svcMRProcess" w:date="2018-09-09T09:31:00Z">
        <w:r>
          <w:rPr>
            <w:sz w:val="22"/>
            <w:szCs w:val="22"/>
          </w:rPr>
          <w:tab/>
        </w:r>
        <w:r>
          <w:rPr>
            <w:sz w:val="22"/>
            <w:szCs w:val="22"/>
          </w:rPr>
          <w:tab/>
        </w:r>
        <w:r>
          <w:rPr>
            <w:i/>
            <w:sz w:val="22"/>
            <w:szCs w:val="22"/>
          </w:rPr>
          <w:delText>Act 1992</w:delText>
        </w:r>
        <w:r>
          <w:rPr>
            <w:sz w:val="22"/>
            <w:szCs w:val="22"/>
          </w:rPr>
          <w:delText>.</w:delText>
        </w:r>
      </w:del>
    </w:p>
    <w:p>
      <w:pPr>
        <w:pStyle w:val="BlankClose"/>
        <w:rPr>
          <w:del w:id="4070" w:author="svcMRProcess" w:date="2018-09-09T09:31:00Z"/>
        </w:rPr>
      </w:pPr>
    </w:p>
    <w:p>
      <w:pPr>
        <w:pStyle w:val="nzIndenta"/>
        <w:rPr>
          <w:del w:id="4071" w:author="svcMRProcess" w:date="2018-09-09T09:31:00Z"/>
        </w:rPr>
      </w:pPr>
      <w:del w:id="4072" w:author="svcMRProcess" w:date="2018-09-09T09:31:00Z">
        <w:r>
          <w:tab/>
          <w:delText>(c)</w:delText>
        </w:r>
        <w:r>
          <w:tab/>
          <w:delText>delete item 1(gg).</w:delText>
        </w:r>
      </w:del>
    </w:p>
    <w:p>
      <w:pPr>
        <w:pStyle w:val="nzHeading5"/>
        <w:rPr>
          <w:del w:id="4073" w:author="svcMRProcess" w:date="2018-09-09T09:31:00Z"/>
        </w:rPr>
      </w:pPr>
      <w:bookmarkStart w:id="4074" w:name="_Toc413148554"/>
      <w:bookmarkStart w:id="4075" w:name="_Toc413753240"/>
      <w:bookmarkStart w:id="4076" w:name="_Toc413755406"/>
      <w:del w:id="4077" w:author="svcMRProcess" w:date="2018-09-09T09:31:00Z">
        <w:r>
          <w:rPr>
            <w:rStyle w:val="CharSectno"/>
          </w:rPr>
          <w:delText>50</w:delText>
        </w:r>
        <w:r>
          <w:delText>.</w:delText>
        </w:r>
        <w:r>
          <w:tab/>
          <w:delText>Schedule 6 amended</w:delText>
        </w:r>
        <w:bookmarkEnd w:id="4074"/>
        <w:bookmarkEnd w:id="4075"/>
        <w:bookmarkEnd w:id="4076"/>
      </w:del>
    </w:p>
    <w:p>
      <w:pPr>
        <w:pStyle w:val="nzSubsection"/>
        <w:rPr>
          <w:del w:id="4078" w:author="svcMRProcess" w:date="2018-09-09T09:31:00Z"/>
        </w:rPr>
      </w:pPr>
      <w:del w:id="4079" w:author="svcMRProcess" w:date="2018-09-09T09:31:00Z">
        <w:r>
          <w:tab/>
        </w:r>
        <w:r>
          <w:tab/>
          <w:delText>Delete Schedule 6 clause 3.</w:delText>
        </w:r>
      </w:del>
    </w:p>
    <w:p>
      <w:pPr>
        <w:pStyle w:val="nzHeading5"/>
        <w:rPr>
          <w:del w:id="4080" w:author="svcMRProcess" w:date="2018-09-09T09:31:00Z"/>
        </w:rPr>
      </w:pPr>
      <w:bookmarkStart w:id="4081" w:name="_Toc413148555"/>
      <w:bookmarkStart w:id="4082" w:name="_Toc413753241"/>
      <w:bookmarkStart w:id="4083" w:name="_Toc413755407"/>
      <w:del w:id="4084" w:author="svcMRProcess" w:date="2018-09-09T09:31:00Z">
        <w:r>
          <w:rPr>
            <w:rStyle w:val="CharSectno"/>
          </w:rPr>
          <w:delText>51</w:delText>
        </w:r>
        <w:r>
          <w:delText>.</w:delText>
        </w:r>
        <w:r>
          <w:tab/>
          <w:delText>Various references to “Trust” amended</w:delText>
        </w:r>
        <w:bookmarkEnd w:id="4081"/>
        <w:bookmarkEnd w:id="4082"/>
        <w:bookmarkEnd w:id="4083"/>
      </w:del>
    </w:p>
    <w:p>
      <w:pPr>
        <w:pStyle w:val="nzSubsection"/>
        <w:rPr>
          <w:del w:id="4085" w:author="svcMRProcess" w:date="2018-09-09T09:31:00Z"/>
        </w:rPr>
      </w:pPr>
      <w:del w:id="4086" w:author="svcMRProcess" w:date="2018-09-09T09:31:00Z">
        <w:r>
          <w:tab/>
        </w:r>
        <w:r>
          <w:tab/>
          <w:delText>In the provisions listed in the Table delete “Trust” (each occurrence) and insert:</w:delText>
        </w:r>
      </w:del>
    </w:p>
    <w:p>
      <w:pPr>
        <w:pStyle w:val="BlankOpen"/>
        <w:rPr>
          <w:del w:id="4087" w:author="svcMRProcess" w:date="2018-09-09T09:31:00Z"/>
        </w:rPr>
      </w:pPr>
    </w:p>
    <w:p>
      <w:pPr>
        <w:pStyle w:val="nzSubsection"/>
        <w:rPr>
          <w:del w:id="4088" w:author="svcMRProcess" w:date="2018-09-09T09:31:00Z"/>
        </w:rPr>
      </w:pPr>
      <w:del w:id="4089" w:author="svcMRProcess" w:date="2018-09-09T09:31:00Z">
        <w:r>
          <w:tab/>
        </w:r>
        <w:r>
          <w:tab/>
          <w:delText>CEO</w:delText>
        </w:r>
      </w:del>
    </w:p>
    <w:p>
      <w:pPr>
        <w:pStyle w:val="BlankClose"/>
        <w:widowControl w:val="0"/>
        <w:rPr>
          <w:del w:id="4090" w:author="svcMRProcess" w:date="2018-09-09T09:31:00Z"/>
        </w:rPr>
      </w:pPr>
    </w:p>
    <w:p>
      <w:pPr>
        <w:pStyle w:val="THeading"/>
        <w:keepLines/>
        <w:widowControl w:val="0"/>
        <w:rPr>
          <w:del w:id="4091" w:author="svcMRProcess" w:date="2018-09-09T09:31:00Z"/>
          <w:sz w:val="20"/>
        </w:rPr>
      </w:pPr>
      <w:del w:id="4092" w:author="svcMRProcess" w:date="2018-09-09T09:31:00Z">
        <w:r>
          <w:delText>T</w:delText>
        </w:r>
        <w:r>
          <w:rPr>
            <w:sz w:val="20"/>
          </w:rPr>
          <w:delTex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093" w:author="svcMRProcess" w:date="2018-09-09T09:31:00Z"/>
        </w:trPr>
        <w:tc>
          <w:tcPr>
            <w:tcW w:w="3402" w:type="dxa"/>
          </w:tcPr>
          <w:p>
            <w:pPr>
              <w:pStyle w:val="TableAm"/>
              <w:keepNext/>
              <w:keepLines/>
              <w:widowControl w:val="0"/>
              <w:rPr>
                <w:del w:id="4094" w:author="svcMRProcess" w:date="2018-09-09T09:31:00Z"/>
                <w:sz w:val="20"/>
              </w:rPr>
            </w:pPr>
            <w:del w:id="4095" w:author="svcMRProcess" w:date="2018-09-09T09:31:00Z">
              <w:r>
                <w:rPr>
                  <w:sz w:val="20"/>
                </w:rPr>
                <w:delText>s. 6(4), (5), (6), (8) and (9)</w:delText>
              </w:r>
            </w:del>
          </w:p>
        </w:tc>
        <w:tc>
          <w:tcPr>
            <w:tcW w:w="3402" w:type="dxa"/>
          </w:tcPr>
          <w:p>
            <w:pPr>
              <w:pStyle w:val="TableAm"/>
              <w:keepNext/>
              <w:keepLines/>
              <w:widowControl w:val="0"/>
              <w:rPr>
                <w:del w:id="4096" w:author="svcMRProcess" w:date="2018-09-09T09:31:00Z"/>
                <w:sz w:val="20"/>
              </w:rPr>
            </w:pPr>
            <w:del w:id="4097" w:author="svcMRProcess" w:date="2018-09-09T09:31:00Z">
              <w:r>
                <w:rPr>
                  <w:sz w:val="20"/>
                </w:rPr>
                <w:delText>s. 12(2), (3), (4), (5) and (6)</w:delText>
              </w:r>
            </w:del>
          </w:p>
        </w:tc>
      </w:tr>
      <w:tr>
        <w:trPr>
          <w:cantSplit/>
          <w:jc w:val="center"/>
          <w:del w:id="4098" w:author="svcMRProcess" w:date="2018-09-09T09:31:00Z"/>
        </w:trPr>
        <w:tc>
          <w:tcPr>
            <w:tcW w:w="3402" w:type="dxa"/>
          </w:tcPr>
          <w:p>
            <w:pPr>
              <w:pStyle w:val="TableAm"/>
              <w:keepNext/>
              <w:keepLines/>
              <w:widowControl w:val="0"/>
              <w:rPr>
                <w:del w:id="4099" w:author="svcMRProcess" w:date="2018-09-09T09:31:00Z"/>
                <w:sz w:val="20"/>
              </w:rPr>
            </w:pPr>
            <w:del w:id="4100" w:author="svcMRProcess" w:date="2018-09-09T09:31:00Z">
              <w:r>
                <w:rPr>
                  <w:sz w:val="20"/>
                </w:rPr>
                <w:delText>s. 28(2)</w:delText>
              </w:r>
            </w:del>
          </w:p>
        </w:tc>
        <w:tc>
          <w:tcPr>
            <w:tcW w:w="3402" w:type="dxa"/>
          </w:tcPr>
          <w:p>
            <w:pPr>
              <w:pStyle w:val="TableAm"/>
              <w:keepNext/>
              <w:keepLines/>
              <w:widowControl w:val="0"/>
              <w:rPr>
                <w:del w:id="4101" w:author="svcMRProcess" w:date="2018-09-09T09:31:00Z"/>
                <w:sz w:val="20"/>
              </w:rPr>
            </w:pPr>
            <w:del w:id="4102" w:author="svcMRProcess" w:date="2018-09-09T09:31:00Z">
              <w:r>
                <w:rPr>
                  <w:sz w:val="20"/>
                </w:rPr>
                <w:delText>s. 29(2), (3), (5) and (8)(a)</w:delText>
              </w:r>
            </w:del>
          </w:p>
        </w:tc>
      </w:tr>
      <w:tr>
        <w:trPr>
          <w:cantSplit/>
          <w:jc w:val="center"/>
          <w:del w:id="4103" w:author="svcMRProcess" w:date="2018-09-09T09:31:00Z"/>
        </w:trPr>
        <w:tc>
          <w:tcPr>
            <w:tcW w:w="3402" w:type="dxa"/>
          </w:tcPr>
          <w:p>
            <w:pPr>
              <w:pStyle w:val="TableAm"/>
              <w:rPr>
                <w:del w:id="4104" w:author="svcMRProcess" w:date="2018-09-09T09:31:00Z"/>
                <w:sz w:val="20"/>
              </w:rPr>
            </w:pPr>
            <w:del w:id="4105" w:author="svcMRProcess" w:date="2018-09-09T09:31:00Z">
              <w:r>
                <w:rPr>
                  <w:sz w:val="20"/>
                </w:rPr>
                <w:delText>s. 30(1) and (2)(b)</w:delText>
              </w:r>
            </w:del>
          </w:p>
        </w:tc>
        <w:tc>
          <w:tcPr>
            <w:tcW w:w="3402" w:type="dxa"/>
          </w:tcPr>
          <w:p>
            <w:pPr>
              <w:pStyle w:val="TableAm"/>
              <w:rPr>
                <w:del w:id="4106" w:author="svcMRProcess" w:date="2018-09-09T09:31:00Z"/>
                <w:sz w:val="20"/>
              </w:rPr>
            </w:pPr>
            <w:del w:id="4107" w:author="svcMRProcess" w:date="2018-09-09T09:31:00Z">
              <w:r>
                <w:rPr>
                  <w:sz w:val="20"/>
                </w:rPr>
                <w:delText>s. 31(1), (3), (4), (5)(b) and (6)(a)</w:delText>
              </w:r>
            </w:del>
          </w:p>
        </w:tc>
      </w:tr>
      <w:tr>
        <w:trPr>
          <w:cantSplit/>
          <w:jc w:val="center"/>
          <w:del w:id="4108" w:author="svcMRProcess" w:date="2018-09-09T09:31:00Z"/>
        </w:trPr>
        <w:tc>
          <w:tcPr>
            <w:tcW w:w="3402" w:type="dxa"/>
          </w:tcPr>
          <w:p>
            <w:pPr>
              <w:pStyle w:val="TableAm"/>
              <w:rPr>
                <w:del w:id="4109" w:author="svcMRProcess" w:date="2018-09-09T09:31:00Z"/>
                <w:sz w:val="20"/>
              </w:rPr>
            </w:pPr>
            <w:del w:id="4110" w:author="svcMRProcess" w:date="2018-09-09T09:31:00Z">
              <w:r>
                <w:rPr>
                  <w:sz w:val="20"/>
                </w:rPr>
                <w:delText>s. 32(1), (2), (3), (4)(b) and (6)</w:delText>
              </w:r>
            </w:del>
          </w:p>
        </w:tc>
        <w:tc>
          <w:tcPr>
            <w:tcW w:w="3402" w:type="dxa"/>
          </w:tcPr>
          <w:p>
            <w:pPr>
              <w:pStyle w:val="TableAm"/>
              <w:rPr>
                <w:del w:id="4111" w:author="svcMRProcess" w:date="2018-09-09T09:31:00Z"/>
                <w:sz w:val="20"/>
              </w:rPr>
            </w:pPr>
            <w:del w:id="4112" w:author="svcMRProcess" w:date="2018-09-09T09:31:00Z">
              <w:r>
                <w:rPr>
                  <w:sz w:val="20"/>
                </w:rPr>
                <w:delText>s. 39(3)</w:delText>
              </w:r>
            </w:del>
          </w:p>
        </w:tc>
      </w:tr>
      <w:tr>
        <w:trPr>
          <w:cantSplit/>
          <w:jc w:val="center"/>
          <w:del w:id="4113" w:author="svcMRProcess" w:date="2018-09-09T09:31:00Z"/>
        </w:trPr>
        <w:tc>
          <w:tcPr>
            <w:tcW w:w="3402" w:type="dxa"/>
          </w:tcPr>
          <w:p>
            <w:pPr>
              <w:pStyle w:val="TableAm"/>
              <w:rPr>
                <w:del w:id="4114" w:author="svcMRProcess" w:date="2018-09-09T09:31:00Z"/>
                <w:sz w:val="20"/>
              </w:rPr>
            </w:pPr>
            <w:del w:id="4115" w:author="svcMRProcess" w:date="2018-09-09T09:31:00Z">
              <w:r>
                <w:rPr>
                  <w:sz w:val="20"/>
                </w:rPr>
                <w:delText>s. 48</w:delText>
              </w:r>
            </w:del>
          </w:p>
        </w:tc>
        <w:tc>
          <w:tcPr>
            <w:tcW w:w="3402" w:type="dxa"/>
          </w:tcPr>
          <w:p>
            <w:pPr>
              <w:pStyle w:val="TableAm"/>
              <w:rPr>
                <w:del w:id="4116" w:author="svcMRProcess" w:date="2018-09-09T09:31:00Z"/>
                <w:sz w:val="20"/>
              </w:rPr>
            </w:pPr>
            <w:del w:id="4117" w:author="svcMRProcess" w:date="2018-09-09T09:31:00Z">
              <w:r>
                <w:rPr>
                  <w:sz w:val="20"/>
                </w:rPr>
                <w:delText>s. 51(1)(b)</w:delText>
              </w:r>
            </w:del>
          </w:p>
        </w:tc>
      </w:tr>
      <w:tr>
        <w:trPr>
          <w:cantSplit/>
          <w:jc w:val="center"/>
          <w:del w:id="4118" w:author="svcMRProcess" w:date="2018-09-09T09:31:00Z"/>
        </w:trPr>
        <w:tc>
          <w:tcPr>
            <w:tcW w:w="3402" w:type="dxa"/>
          </w:tcPr>
          <w:p>
            <w:pPr>
              <w:pStyle w:val="TableAm"/>
              <w:rPr>
                <w:del w:id="4119" w:author="svcMRProcess" w:date="2018-09-09T09:31:00Z"/>
                <w:sz w:val="20"/>
              </w:rPr>
            </w:pPr>
            <w:del w:id="4120" w:author="svcMRProcess" w:date="2018-09-09T09:31:00Z">
              <w:r>
                <w:rPr>
                  <w:sz w:val="20"/>
                </w:rPr>
                <w:delText>s. 53(2)</w:delText>
              </w:r>
            </w:del>
          </w:p>
        </w:tc>
        <w:tc>
          <w:tcPr>
            <w:tcW w:w="3402" w:type="dxa"/>
          </w:tcPr>
          <w:p>
            <w:pPr>
              <w:pStyle w:val="TableAm"/>
              <w:rPr>
                <w:del w:id="4121" w:author="svcMRProcess" w:date="2018-09-09T09:31:00Z"/>
                <w:sz w:val="20"/>
              </w:rPr>
            </w:pPr>
            <w:del w:id="4122" w:author="svcMRProcess" w:date="2018-09-09T09:31:00Z">
              <w:r>
                <w:rPr>
                  <w:sz w:val="20"/>
                </w:rPr>
                <w:delText>s. 63(3)</w:delText>
              </w:r>
            </w:del>
          </w:p>
        </w:tc>
      </w:tr>
      <w:tr>
        <w:trPr>
          <w:cantSplit/>
          <w:jc w:val="center"/>
          <w:del w:id="4123" w:author="svcMRProcess" w:date="2018-09-09T09:31:00Z"/>
        </w:trPr>
        <w:tc>
          <w:tcPr>
            <w:tcW w:w="3402" w:type="dxa"/>
          </w:tcPr>
          <w:p>
            <w:pPr>
              <w:pStyle w:val="TableAm"/>
              <w:rPr>
                <w:del w:id="4124" w:author="svcMRProcess" w:date="2018-09-09T09:31:00Z"/>
                <w:sz w:val="20"/>
              </w:rPr>
            </w:pPr>
            <w:del w:id="4125" w:author="svcMRProcess" w:date="2018-09-09T09:31:00Z">
              <w:r>
                <w:rPr>
                  <w:sz w:val="20"/>
                </w:rPr>
                <w:delText xml:space="preserve">s. 67 def. of </w:delText>
              </w:r>
              <w:r>
                <w:rPr>
                  <w:b/>
                  <w:i/>
                  <w:sz w:val="20"/>
                </w:rPr>
                <w:delText>development application</w:delText>
              </w:r>
            </w:del>
          </w:p>
        </w:tc>
        <w:tc>
          <w:tcPr>
            <w:tcW w:w="3402" w:type="dxa"/>
          </w:tcPr>
          <w:p>
            <w:pPr>
              <w:pStyle w:val="TableAm"/>
              <w:rPr>
                <w:del w:id="4126" w:author="svcMRProcess" w:date="2018-09-09T09:31:00Z"/>
                <w:sz w:val="20"/>
              </w:rPr>
            </w:pPr>
            <w:del w:id="4127" w:author="svcMRProcess" w:date="2018-09-09T09:31:00Z">
              <w:r>
                <w:rPr>
                  <w:sz w:val="20"/>
                </w:rPr>
                <w:delText>s. 70(1), (2) and (3)</w:delText>
              </w:r>
            </w:del>
          </w:p>
        </w:tc>
      </w:tr>
      <w:tr>
        <w:trPr>
          <w:cantSplit/>
          <w:jc w:val="center"/>
          <w:del w:id="4128" w:author="svcMRProcess" w:date="2018-09-09T09:31:00Z"/>
        </w:trPr>
        <w:tc>
          <w:tcPr>
            <w:tcW w:w="3402" w:type="dxa"/>
          </w:tcPr>
          <w:p>
            <w:pPr>
              <w:pStyle w:val="TableAm"/>
              <w:rPr>
                <w:del w:id="4129" w:author="svcMRProcess" w:date="2018-09-09T09:31:00Z"/>
                <w:sz w:val="20"/>
              </w:rPr>
            </w:pPr>
            <w:del w:id="4130" w:author="svcMRProcess" w:date="2018-09-09T09:31:00Z">
              <w:r>
                <w:rPr>
                  <w:sz w:val="20"/>
                </w:rPr>
                <w:delText>s. 71(3)</w:delText>
              </w:r>
            </w:del>
          </w:p>
        </w:tc>
        <w:tc>
          <w:tcPr>
            <w:tcW w:w="3402" w:type="dxa"/>
          </w:tcPr>
          <w:p>
            <w:pPr>
              <w:pStyle w:val="TableAm"/>
              <w:rPr>
                <w:del w:id="4131" w:author="svcMRProcess" w:date="2018-09-09T09:31:00Z"/>
                <w:sz w:val="20"/>
              </w:rPr>
            </w:pPr>
            <w:del w:id="4132" w:author="svcMRProcess" w:date="2018-09-09T09:31:00Z">
              <w:r>
                <w:rPr>
                  <w:sz w:val="20"/>
                </w:rPr>
                <w:delText>s. 72(4), (6) and (7)</w:delText>
              </w:r>
            </w:del>
          </w:p>
        </w:tc>
      </w:tr>
      <w:tr>
        <w:trPr>
          <w:cantSplit/>
          <w:jc w:val="center"/>
          <w:del w:id="4133" w:author="svcMRProcess" w:date="2018-09-09T09:31:00Z"/>
        </w:trPr>
        <w:tc>
          <w:tcPr>
            <w:tcW w:w="3402" w:type="dxa"/>
          </w:tcPr>
          <w:p>
            <w:pPr>
              <w:pStyle w:val="TableAm"/>
              <w:rPr>
                <w:del w:id="4134" w:author="svcMRProcess" w:date="2018-09-09T09:31:00Z"/>
                <w:sz w:val="20"/>
              </w:rPr>
            </w:pPr>
            <w:del w:id="4135" w:author="svcMRProcess" w:date="2018-09-09T09:31:00Z">
              <w:r>
                <w:rPr>
                  <w:sz w:val="20"/>
                </w:rPr>
                <w:delText>s. 73(3)</w:delText>
              </w:r>
            </w:del>
          </w:p>
        </w:tc>
        <w:tc>
          <w:tcPr>
            <w:tcW w:w="3402" w:type="dxa"/>
          </w:tcPr>
          <w:p>
            <w:pPr>
              <w:pStyle w:val="TableAm"/>
              <w:rPr>
                <w:del w:id="4136" w:author="svcMRProcess" w:date="2018-09-09T09:31:00Z"/>
                <w:sz w:val="20"/>
              </w:rPr>
            </w:pPr>
            <w:del w:id="4137" w:author="svcMRProcess" w:date="2018-09-09T09:31:00Z">
              <w:r>
                <w:rPr>
                  <w:sz w:val="20"/>
                </w:rPr>
                <w:delText>s. 74(4)</w:delText>
              </w:r>
            </w:del>
          </w:p>
        </w:tc>
      </w:tr>
      <w:tr>
        <w:trPr>
          <w:cantSplit/>
          <w:jc w:val="center"/>
          <w:del w:id="4138" w:author="svcMRProcess" w:date="2018-09-09T09:31:00Z"/>
        </w:trPr>
        <w:tc>
          <w:tcPr>
            <w:tcW w:w="3402" w:type="dxa"/>
          </w:tcPr>
          <w:p>
            <w:pPr>
              <w:pStyle w:val="TableAm"/>
              <w:rPr>
                <w:del w:id="4139" w:author="svcMRProcess" w:date="2018-09-09T09:31:00Z"/>
                <w:sz w:val="20"/>
              </w:rPr>
            </w:pPr>
            <w:del w:id="4140" w:author="svcMRProcess" w:date="2018-09-09T09:31:00Z">
              <w:r>
                <w:rPr>
                  <w:sz w:val="20"/>
                </w:rPr>
                <w:delText>s. 75(1), (4) and (5)</w:delText>
              </w:r>
            </w:del>
          </w:p>
        </w:tc>
        <w:tc>
          <w:tcPr>
            <w:tcW w:w="3402" w:type="dxa"/>
          </w:tcPr>
          <w:p>
            <w:pPr>
              <w:pStyle w:val="TableAm"/>
              <w:rPr>
                <w:del w:id="4141" w:author="svcMRProcess" w:date="2018-09-09T09:31:00Z"/>
                <w:sz w:val="20"/>
              </w:rPr>
            </w:pPr>
            <w:del w:id="4142" w:author="svcMRProcess" w:date="2018-09-09T09:31:00Z">
              <w:r>
                <w:rPr>
                  <w:sz w:val="20"/>
                </w:rPr>
                <w:delText xml:space="preserve">s. 81(1) def. of </w:delText>
              </w:r>
              <w:r>
                <w:rPr>
                  <w:b/>
                  <w:i/>
                  <w:sz w:val="20"/>
                </w:rPr>
                <w:delText>approving authority</w:delText>
              </w:r>
              <w:r>
                <w:rPr>
                  <w:sz w:val="20"/>
                </w:rPr>
                <w:delText xml:space="preserve"> par. (a), (2), (5)(b) and (6)</w:delText>
              </w:r>
            </w:del>
          </w:p>
        </w:tc>
      </w:tr>
      <w:tr>
        <w:trPr>
          <w:cantSplit/>
          <w:jc w:val="center"/>
          <w:del w:id="4143" w:author="svcMRProcess" w:date="2018-09-09T09:31:00Z"/>
        </w:trPr>
        <w:tc>
          <w:tcPr>
            <w:tcW w:w="3402" w:type="dxa"/>
          </w:tcPr>
          <w:p>
            <w:pPr>
              <w:pStyle w:val="TableAm"/>
              <w:rPr>
                <w:del w:id="4144" w:author="svcMRProcess" w:date="2018-09-09T09:31:00Z"/>
                <w:sz w:val="20"/>
              </w:rPr>
            </w:pPr>
            <w:del w:id="4145" w:author="svcMRProcess" w:date="2018-09-09T09:31:00Z">
              <w:r>
                <w:rPr>
                  <w:sz w:val="20"/>
                </w:rPr>
                <w:delText>s. 85(1), (3), (4), (5) and (6)</w:delText>
              </w:r>
            </w:del>
          </w:p>
        </w:tc>
        <w:tc>
          <w:tcPr>
            <w:tcW w:w="3402" w:type="dxa"/>
          </w:tcPr>
          <w:p>
            <w:pPr>
              <w:pStyle w:val="TableAm"/>
              <w:rPr>
                <w:del w:id="4146" w:author="svcMRProcess" w:date="2018-09-09T09:31:00Z"/>
                <w:sz w:val="20"/>
              </w:rPr>
            </w:pPr>
            <w:del w:id="4147" w:author="svcMRProcess" w:date="2018-09-09T09:31:00Z">
              <w:r>
                <w:rPr>
                  <w:sz w:val="20"/>
                </w:rPr>
                <w:delText>s. 87(3)(c)</w:delText>
              </w:r>
            </w:del>
          </w:p>
        </w:tc>
      </w:tr>
      <w:tr>
        <w:trPr>
          <w:cantSplit/>
          <w:jc w:val="center"/>
          <w:del w:id="4148" w:author="svcMRProcess" w:date="2018-09-09T09:31:00Z"/>
        </w:trPr>
        <w:tc>
          <w:tcPr>
            <w:tcW w:w="3402" w:type="dxa"/>
          </w:tcPr>
          <w:p>
            <w:pPr>
              <w:pStyle w:val="TableAm"/>
              <w:rPr>
                <w:del w:id="4149" w:author="svcMRProcess" w:date="2018-09-09T09:31:00Z"/>
                <w:sz w:val="20"/>
              </w:rPr>
            </w:pPr>
            <w:del w:id="4150" w:author="svcMRProcess" w:date="2018-09-09T09:31:00Z">
              <w:r>
                <w:rPr>
                  <w:sz w:val="20"/>
                </w:rPr>
                <w:delText>s. 89(4) and (10)</w:delText>
              </w:r>
            </w:del>
          </w:p>
        </w:tc>
        <w:tc>
          <w:tcPr>
            <w:tcW w:w="3402" w:type="dxa"/>
          </w:tcPr>
          <w:p>
            <w:pPr>
              <w:pStyle w:val="TableAm"/>
              <w:rPr>
                <w:del w:id="4151" w:author="svcMRProcess" w:date="2018-09-09T09:31:00Z"/>
                <w:sz w:val="20"/>
              </w:rPr>
            </w:pPr>
            <w:del w:id="4152" w:author="svcMRProcess" w:date="2018-09-09T09:31:00Z">
              <w:r>
                <w:rPr>
                  <w:sz w:val="20"/>
                </w:rPr>
                <w:delText>s. 91(2) and (3)(c)(i), (iv), (v) and (vii)</w:delText>
              </w:r>
            </w:del>
          </w:p>
        </w:tc>
      </w:tr>
      <w:tr>
        <w:trPr>
          <w:cantSplit/>
          <w:jc w:val="center"/>
          <w:del w:id="4153" w:author="svcMRProcess" w:date="2018-09-09T09:31:00Z"/>
        </w:trPr>
        <w:tc>
          <w:tcPr>
            <w:tcW w:w="3402" w:type="dxa"/>
          </w:tcPr>
          <w:p>
            <w:pPr>
              <w:pStyle w:val="TableAm"/>
              <w:rPr>
                <w:del w:id="4154" w:author="svcMRProcess" w:date="2018-09-09T09:31:00Z"/>
                <w:sz w:val="20"/>
              </w:rPr>
            </w:pPr>
            <w:del w:id="4155" w:author="svcMRProcess" w:date="2018-09-09T09:31:00Z">
              <w:r>
                <w:rPr>
                  <w:sz w:val="20"/>
                </w:rPr>
                <w:delText>s. 94(6)(b)</w:delText>
              </w:r>
            </w:del>
          </w:p>
        </w:tc>
        <w:tc>
          <w:tcPr>
            <w:tcW w:w="3402" w:type="dxa"/>
          </w:tcPr>
          <w:p>
            <w:pPr>
              <w:pStyle w:val="TableAm"/>
              <w:rPr>
                <w:del w:id="4156" w:author="svcMRProcess" w:date="2018-09-09T09:31:00Z"/>
                <w:sz w:val="20"/>
              </w:rPr>
            </w:pPr>
            <w:del w:id="4157" w:author="svcMRProcess" w:date="2018-09-09T09:31:00Z">
              <w:r>
                <w:rPr>
                  <w:sz w:val="20"/>
                </w:rPr>
                <w:delText>s. 95(a)</w:delText>
              </w:r>
            </w:del>
          </w:p>
        </w:tc>
      </w:tr>
      <w:tr>
        <w:trPr>
          <w:cantSplit/>
          <w:jc w:val="center"/>
          <w:del w:id="4158" w:author="svcMRProcess" w:date="2018-09-09T09:31:00Z"/>
        </w:trPr>
        <w:tc>
          <w:tcPr>
            <w:tcW w:w="3402" w:type="dxa"/>
          </w:tcPr>
          <w:p>
            <w:pPr>
              <w:pStyle w:val="TableAm"/>
              <w:rPr>
                <w:del w:id="4159" w:author="svcMRProcess" w:date="2018-09-09T09:31:00Z"/>
                <w:sz w:val="20"/>
              </w:rPr>
            </w:pPr>
            <w:del w:id="4160" w:author="svcMRProcess" w:date="2018-09-09T09:31:00Z">
              <w:r>
                <w:rPr>
                  <w:sz w:val="20"/>
                </w:rPr>
                <w:delText>s. 98(1), (2)(d) and (5)</w:delText>
              </w:r>
            </w:del>
          </w:p>
        </w:tc>
        <w:tc>
          <w:tcPr>
            <w:tcW w:w="3402" w:type="dxa"/>
          </w:tcPr>
          <w:p>
            <w:pPr>
              <w:pStyle w:val="TableAm"/>
              <w:rPr>
                <w:del w:id="4161" w:author="svcMRProcess" w:date="2018-09-09T09:31:00Z"/>
                <w:sz w:val="20"/>
              </w:rPr>
            </w:pPr>
            <w:del w:id="4162" w:author="svcMRProcess" w:date="2018-09-09T09:31:00Z">
              <w:r>
                <w:rPr>
                  <w:sz w:val="20"/>
                </w:rPr>
                <w:delText>s. 99(1), (2) and (3)</w:delText>
              </w:r>
            </w:del>
          </w:p>
        </w:tc>
      </w:tr>
      <w:tr>
        <w:trPr>
          <w:cantSplit/>
          <w:jc w:val="center"/>
          <w:del w:id="4163" w:author="svcMRProcess" w:date="2018-09-09T09:31:00Z"/>
        </w:trPr>
        <w:tc>
          <w:tcPr>
            <w:tcW w:w="3402" w:type="dxa"/>
          </w:tcPr>
          <w:p>
            <w:pPr>
              <w:pStyle w:val="TableAm"/>
              <w:rPr>
                <w:del w:id="4164" w:author="svcMRProcess" w:date="2018-09-09T09:31:00Z"/>
                <w:sz w:val="20"/>
              </w:rPr>
            </w:pPr>
            <w:del w:id="4165" w:author="svcMRProcess" w:date="2018-09-09T09:31:00Z">
              <w:r>
                <w:rPr>
                  <w:sz w:val="20"/>
                </w:rPr>
                <w:delText>s. 102(1) and (2)</w:delText>
              </w:r>
            </w:del>
          </w:p>
        </w:tc>
        <w:tc>
          <w:tcPr>
            <w:tcW w:w="3402" w:type="dxa"/>
          </w:tcPr>
          <w:p>
            <w:pPr>
              <w:pStyle w:val="TableAm"/>
              <w:rPr>
                <w:del w:id="4166" w:author="svcMRProcess" w:date="2018-09-09T09:31:00Z"/>
                <w:sz w:val="20"/>
              </w:rPr>
            </w:pPr>
            <w:del w:id="4167" w:author="svcMRProcess" w:date="2018-09-09T09:31:00Z">
              <w:r>
                <w:rPr>
                  <w:sz w:val="20"/>
                </w:rPr>
                <w:delText>s. 103(1), (2) and (3)</w:delText>
              </w:r>
            </w:del>
          </w:p>
        </w:tc>
      </w:tr>
      <w:tr>
        <w:trPr>
          <w:cantSplit/>
          <w:jc w:val="center"/>
          <w:del w:id="4168" w:author="svcMRProcess" w:date="2018-09-09T09:31:00Z"/>
        </w:trPr>
        <w:tc>
          <w:tcPr>
            <w:tcW w:w="3402" w:type="dxa"/>
          </w:tcPr>
          <w:p>
            <w:pPr>
              <w:pStyle w:val="TableAm"/>
              <w:rPr>
                <w:del w:id="4169" w:author="svcMRProcess" w:date="2018-09-09T09:31:00Z"/>
                <w:sz w:val="20"/>
              </w:rPr>
            </w:pPr>
            <w:del w:id="4170" w:author="svcMRProcess" w:date="2018-09-09T09:31:00Z">
              <w:r>
                <w:rPr>
                  <w:sz w:val="20"/>
                </w:rPr>
                <w:delText>s. 116(1)</w:delText>
              </w:r>
            </w:del>
          </w:p>
        </w:tc>
        <w:tc>
          <w:tcPr>
            <w:tcW w:w="3402" w:type="dxa"/>
          </w:tcPr>
          <w:p>
            <w:pPr>
              <w:pStyle w:val="TableAm"/>
              <w:rPr>
                <w:del w:id="4171" w:author="svcMRProcess" w:date="2018-09-09T09:31:00Z"/>
                <w:sz w:val="20"/>
              </w:rPr>
            </w:pPr>
            <w:del w:id="4172" w:author="svcMRProcess" w:date="2018-09-09T09:31:00Z">
              <w:r>
                <w:rPr>
                  <w:sz w:val="20"/>
                </w:rPr>
                <w:delText>s. 117(1) and (8)</w:delText>
              </w:r>
            </w:del>
          </w:p>
        </w:tc>
      </w:tr>
      <w:tr>
        <w:trPr>
          <w:cantSplit/>
          <w:jc w:val="center"/>
          <w:del w:id="4173" w:author="svcMRProcess" w:date="2018-09-09T09:31:00Z"/>
        </w:trPr>
        <w:tc>
          <w:tcPr>
            <w:tcW w:w="3402" w:type="dxa"/>
          </w:tcPr>
          <w:p>
            <w:pPr>
              <w:pStyle w:val="TableAm"/>
              <w:rPr>
                <w:del w:id="4174" w:author="svcMRProcess" w:date="2018-09-09T09:31:00Z"/>
                <w:sz w:val="20"/>
              </w:rPr>
            </w:pPr>
            <w:del w:id="4175" w:author="svcMRProcess" w:date="2018-09-09T09:31:00Z">
              <w:r>
                <w:rPr>
                  <w:sz w:val="20"/>
                </w:rPr>
                <w:delText>s. 118(2), (3), (4), (5)(c), (6), (7), (10) and (11)</w:delText>
              </w:r>
            </w:del>
          </w:p>
        </w:tc>
        <w:tc>
          <w:tcPr>
            <w:tcW w:w="3402" w:type="dxa"/>
          </w:tcPr>
          <w:p>
            <w:pPr>
              <w:pStyle w:val="TableAm"/>
              <w:rPr>
                <w:del w:id="4176" w:author="svcMRProcess" w:date="2018-09-09T09:31:00Z"/>
                <w:sz w:val="20"/>
              </w:rPr>
            </w:pPr>
            <w:del w:id="4177" w:author="svcMRProcess" w:date="2018-09-09T09:31:00Z">
              <w:r>
                <w:rPr>
                  <w:sz w:val="20"/>
                </w:rPr>
                <w:delText>s. 119(1)(b)</w:delText>
              </w:r>
            </w:del>
          </w:p>
        </w:tc>
      </w:tr>
      <w:tr>
        <w:trPr>
          <w:cantSplit/>
          <w:jc w:val="center"/>
          <w:del w:id="4178" w:author="svcMRProcess" w:date="2018-09-09T09:31:00Z"/>
        </w:trPr>
        <w:tc>
          <w:tcPr>
            <w:tcW w:w="3402" w:type="dxa"/>
          </w:tcPr>
          <w:p>
            <w:pPr>
              <w:pStyle w:val="TableAm"/>
              <w:rPr>
                <w:del w:id="4179" w:author="svcMRProcess" w:date="2018-09-09T09:31:00Z"/>
                <w:sz w:val="20"/>
              </w:rPr>
            </w:pPr>
            <w:del w:id="4180" w:author="svcMRProcess" w:date="2018-09-09T09:31:00Z">
              <w:r>
                <w:rPr>
                  <w:sz w:val="20"/>
                </w:rPr>
                <w:delText>s. 131(3)(a)</w:delText>
              </w:r>
            </w:del>
          </w:p>
        </w:tc>
        <w:tc>
          <w:tcPr>
            <w:tcW w:w="3402" w:type="dxa"/>
          </w:tcPr>
          <w:p>
            <w:pPr>
              <w:pStyle w:val="TableAm"/>
              <w:rPr>
                <w:del w:id="4181" w:author="svcMRProcess" w:date="2018-09-09T09:31:00Z"/>
                <w:sz w:val="20"/>
              </w:rPr>
            </w:pPr>
            <w:del w:id="4182" w:author="svcMRProcess" w:date="2018-09-09T09:31:00Z">
              <w:r>
                <w:rPr>
                  <w:sz w:val="20"/>
                </w:rPr>
                <w:delText>s. 132(1)</w:delText>
              </w:r>
            </w:del>
          </w:p>
        </w:tc>
      </w:tr>
      <w:tr>
        <w:trPr>
          <w:cantSplit/>
          <w:jc w:val="center"/>
          <w:del w:id="4183" w:author="svcMRProcess" w:date="2018-09-09T09:31:00Z"/>
        </w:trPr>
        <w:tc>
          <w:tcPr>
            <w:tcW w:w="3402" w:type="dxa"/>
          </w:tcPr>
          <w:p>
            <w:pPr>
              <w:pStyle w:val="TableAm"/>
              <w:rPr>
                <w:del w:id="4184" w:author="svcMRProcess" w:date="2018-09-09T09:31:00Z"/>
                <w:sz w:val="20"/>
              </w:rPr>
            </w:pPr>
            <w:del w:id="4185" w:author="svcMRProcess" w:date="2018-09-09T09:31:00Z">
              <w:r>
                <w:rPr>
                  <w:sz w:val="20"/>
                </w:rPr>
                <w:delText>s. 136(2)(c) and (d)</w:delText>
              </w:r>
            </w:del>
          </w:p>
        </w:tc>
        <w:tc>
          <w:tcPr>
            <w:tcW w:w="3402" w:type="dxa"/>
          </w:tcPr>
          <w:p>
            <w:pPr>
              <w:pStyle w:val="TableAm"/>
              <w:rPr>
                <w:del w:id="4186" w:author="svcMRProcess" w:date="2018-09-09T09:31:00Z"/>
                <w:sz w:val="20"/>
              </w:rPr>
            </w:pPr>
          </w:p>
        </w:tc>
      </w:tr>
    </w:tbl>
    <w:p>
      <w:pPr>
        <w:pStyle w:val="nzNotesPerm"/>
        <w:rPr>
          <w:del w:id="4187" w:author="svcMRProcess" w:date="2018-09-09T09:31:00Z"/>
        </w:rPr>
      </w:pPr>
      <w:del w:id="4188" w:author="svcMRProcess" w:date="2018-09-09T09:31:00Z">
        <w:r>
          <w:tab/>
          <w:delText>Notes:</w:delText>
        </w:r>
        <w:r>
          <w:tab/>
        </w:r>
      </w:del>
    </w:p>
    <w:p>
      <w:pPr>
        <w:pStyle w:val="nzNotesPerm"/>
        <w:rPr>
          <w:del w:id="4189" w:author="svcMRProcess" w:date="2018-09-09T09:31:00Z"/>
        </w:rPr>
      </w:pPr>
      <w:del w:id="4190" w:author="svcMRProcess" w:date="2018-09-09T09:31:00Z">
        <w:r>
          <w:tab/>
          <w:delText>1.</w:delText>
        </w:r>
        <w:r>
          <w:tab/>
          <w:delText>The heading to amended section 6 is to read:</w:delText>
        </w:r>
      </w:del>
    </w:p>
    <w:p>
      <w:pPr>
        <w:pStyle w:val="nzNotesPerm"/>
        <w:ind w:left="2280" w:hanging="1713"/>
        <w:rPr>
          <w:del w:id="4191" w:author="svcMRProcess" w:date="2018-09-09T09:31:00Z"/>
          <w:b/>
        </w:rPr>
      </w:pPr>
      <w:del w:id="4192" w:author="svcMRProcess" w:date="2018-09-09T09:31:00Z">
        <w:r>
          <w:tab/>
        </w:r>
        <w:r>
          <w:tab/>
        </w:r>
        <w:r>
          <w:rPr>
            <w:b/>
          </w:rPr>
          <w:delText>Objectives and principles paramount; disputes between CEO and Schedule 5 authority</w:delText>
        </w:r>
      </w:del>
    </w:p>
    <w:p>
      <w:pPr>
        <w:pStyle w:val="nzNotesPerm"/>
        <w:rPr>
          <w:del w:id="4193" w:author="svcMRProcess" w:date="2018-09-09T09:31:00Z"/>
        </w:rPr>
      </w:pPr>
      <w:del w:id="4194" w:author="svcMRProcess" w:date="2018-09-09T09:31:00Z">
        <w:r>
          <w:tab/>
          <w:delText>2.</w:delText>
        </w:r>
        <w:r>
          <w:tab/>
          <w:delText>The heading to amended section 28 is to read:</w:delText>
        </w:r>
      </w:del>
    </w:p>
    <w:p>
      <w:pPr>
        <w:pStyle w:val="nzNotesPerm"/>
        <w:rPr>
          <w:del w:id="4195" w:author="svcMRProcess" w:date="2018-09-09T09:31:00Z"/>
          <w:b/>
        </w:rPr>
      </w:pPr>
      <w:del w:id="4196" w:author="svcMRProcess" w:date="2018-09-09T09:31:00Z">
        <w:r>
          <w:tab/>
        </w:r>
        <w:r>
          <w:tab/>
        </w:r>
        <w:r>
          <w:rPr>
            <w:b/>
          </w:rPr>
          <w:delText>CEO may agree to manage private land</w:delText>
        </w:r>
      </w:del>
    </w:p>
    <w:p>
      <w:pPr>
        <w:pStyle w:val="nzNotesPerm"/>
        <w:rPr>
          <w:del w:id="4197" w:author="svcMRProcess" w:date="2018-09-09T09:31:00Z"/>
        </w:rPr>
      </w:pPr>
      <w:del w:id="4198" w:author="svcMRProcess" w:date="2018-09-09T09:31:00Z">
        <w:r>
          <w:tab/>
          <w:delText>3.</w:delText>
        </w:r>
        <w:r>
          <w:tab/>
          <w:delText>The heading to amended section 29 is to read:</w:delText>
        </w:r>
      </w:del>
    </w:p>
    <w:p>
      <w:pPr>
        <w:pStyle w:val="nzNotesPerm"/>
        <w:rPr>
          <w:del w:id="4199" w:author="svcMRProcess" w:date="2018-09-09T09:31:00Z"/>
          <w:b/>
        </w:rPr>
      </w:pPr>
      <w:del w:id="4200" w:author="svcMRProcess" w:date="2018-09-09T09:31:00Z">
        <w:r>
          <w:tab/>
        </w:r>
        <w:r>
          <w:tab/>
        </w:r>
        <w:r>
          <w:rPr>
            <w:b/>
          </w:rPr>
          <w:delText>CEO may grant leases of River reserve</w:delText>
        </w:r>
      </w:del>
    </w:p>
    <w:p>
      <w:pPr>
        <w:pStyle w:val="nzNotesPerm"/>
        <w:rPr>
          <w:del w:id="4201" w:author="svcMRProcess" w:date="2018-09-09T09:31:00Z"/>
        </w:rPr>
      </w:pPr>
      <w:del w:id="4202" w:author="svcMRProcess" w:date="2018-09-09T09:31:00Z">
        <w:r>
          <w:tab/>
          <w:delText>4.</w:delText>
        </w:r>
        <w:r>
          <w:tab/>
          <w:delText>The heading to amended section 32 is to read:</w:delText>
        </w:r>
      </w:del>
    </w:p>
    <w:p>
      <w:pPr>
        <w:pStyle w:val="nzNotesPerm"/>
        <w:rPr>
          <w:del w:id="4203" w:author="svcMRProcess" w:date="2018-09-09T09:31:00Z"/>
          <w:b/>
        </w:rPr>
      </w:pPr>
      <w:del w:id="4204" w:author="svcMRProcess" w:date="2018-09-09T09:31:00Z">
        <w:r>
          <w:tab/>
        </w:r>
        <w:r>
          <w:tab/>
        </w:r>
        <w:r>
          <w:rPr>
            <w:b/>
          </w:rPr>
          <w:delText>CEO may grant licences over River reserve</w:delText>
        </w:r>
      </w:del>
    </w:p>
    <w:p>
      <w:pPr>
        <w:pStyle w:val="nzNotesPerm"/>
        <w:rPr>
          <w:del w:id="4205" w:author="svcMRProcess" w:date="2018-09-09T09:31:00Z"/>
        </w:rPr>
      </w:pPr>
      <w:del w:id="4206" w:author="svcMRProcess" w:date="2018-09-09T09:31:00Z">
        <w:r>
          <w:tab/>
          <w:delText>5.</w:delText>
        </w:r>
        <w:r>
          <w:tab/>
          <w:delText>The heading to amended section 75 is to read:</w:delText>
        </w:r>
      </w:del>
    </w:p>
    <w:p>
      <w:pPr>
        <w:pStyle w:val="nzNotesPerm"/>
        <w:rPr>
          <w:del w:id="4207" w:author="svcMRProcess" w:date="2018-09-09T09:31:00Z"/>
          <w:b/>
        </w:rPr>
      </w:pPr>
      <w:del w:id="4208" w:author="svcMRProcess" w:date="2018-09-09T09:31:00Z">
        <w:r>
          <w:tab/>
        </w:r>
        <w:r>
          <w:tab/>
        </w:r>
        <w:r>
          <w:rPr>
            <w:b/>
          </w:rPr>
          <w:delText>Draft report by CEO on proposed development</w:delText>
        </w:r>
      </w:del>
    </w:p>
    <w:p>
      <w:pPr>
        <w:pStyle w:val="nzNotesPerm"/>
        <w:rPr>
          <w:del w:id="4209" w:author="svcMRProcess" w:date="2018-09-09T09:31:00Z"/>
        </w:rPr>
      </w:pPr>
      <w:del w:id="4210" w:author="svcMRProcess" w:date="2018-09-09T09:31:00Z">
        <w:r>
          <w:tab/>
          <w:delText>6.</w:delText>
        </w:r>
        <w:r>
          <w:tab/>
          <w:delText>The heading to amended section 85 is to read:</w:delText>
        </w:r>
      </w:del>
    </w:p>
    <w:p>
      <w:pPr>
        <w:pStyle w:val="nzNotesPerm"/>
        <w:rPr>
          <w:del w:id="4211" w:author="svcMRProcess" w:date="2018-09-09T09:31:00Z"/>
          <w:b/>
        </w:rPr>
      </w:pPr>
      <w:del w:id="4212" w:author="svcMRProcess" w:date="2018-09-09T09:31:00Z">
        <w:r>
          <w:tab/>
        </w:r>
        <w:r>
          <w:tab/>
        </w:r>
        <w:r>
          <w:rPr>
            <w:b/>
          </w:rPr>
          <w:delText>Approvals by CEO</w:delText>
        </w:r>
      </w:del>
    </w:p>
    <w:p>
      <w:pPr>
        <w:pStyle w:val="nzNotesPerm"/>
        <w:rPr>
          <w:del w:id="4213" w:author="svcMRProcess" w:date="2018-09-09T09:31:00Z"/>
        </w:rPr>
      </w:pPr>
      <w:del w:id="4214" w:author="svcMRProcess" w:date="2018-09-09T09:31:00Z">
        <w:r>
          <w:tab/>
          <w:delText>7.</w:delText>
        </w:r>
        <w:r>
          <w:tab/>
          <w:delText>The heading to amended section 87 is to read:</w:delText>
        </w:r>
      </w:del>
    </w:p>
    <w:p>
      <w:pPr>
        <w:pStyle w:val="nzNotesPerm"/>
        <w:rPr>
          <w:del w:id="4215" w:author="svcMRProcess" w:date="2018-09-09T09:31:00Z"/>
          <w:b/>
        </w:rPr>
      </w:pPr>
      <w:del w:id="4216" w:author="svcMRProcess" w:date="2018-09-09T09:31:00Z">
        <w:r>
          <w:tab/>
        </w:r>
        <w:r>
          <w:tab/>
        </w:r>
        <w:r>
          <w:rPr>
            <w:b/>
          </w:rPr>
          <w:delText>Minister may revoke CEO’s decision</w:delText>
        </w:r>
      </w:del>
    </w:p>
    <w:p>
      <w:pPr>
        <w:pStyle w:val="nzNotesPerm"/>
        <w:rPr>
          <w:del w:id="4217" w:author="svcMRProcess" w:date="2018-09-09T09:31:00Z"/>
        </w:rPr>
      </w:pPr>
      <w:del w:id="4218" w:author="svcMRProcess" w:date="2018-09-09T09:31:00Z">
        <w:r>
          <w:tab/>
          <w:delText>8.</w:delText>
        </w:r>
        <w:r>
          <w:tab/>
          <w:delText>The heading to amended section 102 is to read:</w:delText>
        </w:r>
      </w:del>
    </w:p>
    <w:p>
      <w:pPr>
        <w:pStyle w:val="nzNotesPerm"/>
        <w:rPr>
          <w:del w:id="4219" w:author="svcMRProcess" w:date="2018-09-09T09:31:00Z"/>
          <w:b/>
        </w:rPr>
      </w:pPr>
      <w:del w:id="4220" w:author="svcMRProcess" w:date="2018-09-09T09:31:00Z">
        <w:r>
          <w:tab/>
        </w:r>
        <w:r>
          <w:tab/>
        </w:r>
        <w:r>
          <w:rPr>
            <w:b/>
          </w:rPr>
          <w:delText>CEO’s powers in case of contravention of notice</w:delText>
        </w:r>
      </w:del>
    </w:p>
    <w:p>
      <w:pPr>
        <w:pStyle w:val="nzNotesPerm"/>
        <w:rPr>
          <w:del w:id="4221" w:author="svcMRProcess" w:date="2018-09-09T09:31:00Z"/>
        </w:rPr>
      </w:pPr>
      <w:del w:id="4222" w:author="svcMRProcess" w:date="2018-09-09T09:31:00Z">
        <w:r>
          <w:tab/>
          <w:delText>9.</w:delText>
        </w:r>
        <w:r>
          <w:tab/>
          <w:delText>The heading to amended section 116 is to read:</w:delText>
        </w:r>
      </w:del>
    </w:p>
    <w:p>
      <w:pPr>
        <w:pStyle w:val="nzNotesPerm"/>
        <w:rPr>
          <w:del w:id="4223" w:author="svcMRProcess" w:date="2018-09-09T09:31:00Z"/>
          <w:b/>
        </w:rPr>
      </w:pPr>
      <w:del w:id="4224" w:author="svcMRProcess" w:date="2018-09-09T09:31:00Z">
        <w:r>
          <w:tab/>
        </w:r>
        <w:r>
          <w:tab/>
        </w:r>
        <w:r>
          <w:rPr>
            <w:b/>
          </w:rPr>
          <w:delText>CEO’s powers in respect of illegal development</w:delText>
        </w:r>
      </w:del>
    </w:p>
    <w:p>
      <w:pPr>
        <w:pStyle w:val="nzNotesPerm"/>
        <w:rPr>
          <w:del w:id="4225" w:author="svcMRProcess" w:date="2018-09-09T09:31:00Z"/>
        </w:rPr>
      </w:pPr>
      <w:del w:id="4226" w:author="svcMRProcess" w:date="2018-09-09T09:31:00Z">
        <w:r>
          <w:tab/>
          <w:delText>10.</w:delText>
        </w:r>
        <w:r>
          <w:tab/>
          <w:delText>The heading to amended section 118 is to read:</w:delText>
        </w:r>
      </w:del>
    </w:p>
    <w:p>
      <w:pPr>
        <w:pStyle w:val="nzNotesPerm"/>
        <w:rPr>
          <w:del w:id="4227" w:author="svcMRProcess" w:date="2018-09-09T09:31:00Z"/>
          <w:b/>
        </w:rPr>
      </w:pPr>
      <w:del w:id="4228" w:author="svcMRProcess" w:date="2018-09-09T09:31:00Z">
        <w:r>
          <w:tab/>
        </w:r>
        <w:r>
          <w:tab/>
        </w:r>
        <w:r>
          <w:rPr>
            <w:b/>
          </w:rPr>
          <w:delText>Recovery of costs in case of financial assurance</w:delText>
        </w:r>
      </w:del>
    </w:p>
    <w:p>
      <w:pPr>
        <w:pStyle w:val="nzHeading5"/>
        <w:rPr>
          <w:del w:id="4229" w:author="svcMRProcess" w:date="2018-09-09T09:31:00Z"/>
        </w:rPr>
      </w:pPr>
      <w:bookmarkStart w:id="4230" w:name="_Toc413148556"/>
      <w:bookmarkStart w:id="4231" w:name="_Toc413753242"/>
      <w:bookmarkStart w:id="4232" w:name="_Toc413755408"/>
      <w:del w:id="4233" w:author="svcMRProcess" w:date="2018-09-09T09:31:00Z">
        <w:r>
          <w:rPr>
            <w:rStyle w:val="CharSectno"/>
          </w:rPr>
          <w:delText>52</w:delText>
        </w:r>
        <w:r>
          <w:delText>.</w:delText>
        </w:r>
        <w:r>
          <w:tab/>
          <w:delText>Various references to “General Manager” amended</w:delText>
        </w:r>
        <w:bookmarkEnd w:id="4230"/>
        <w:bookmarkEnd w:id="4231"/>
        <w:bookmarkEnd w:id="4232"/>
      </w:del>
    </w:p>
    <w:p>
      <w:pPr>
        <w:pStyle w:val="nzSubsection"/>
        <w:rPr>
          <w:del w:id="4234" w:author="svcMRProcess" w:date="2018-09-09T09:31:00Z"/>
        </w:rPr>
      </w:pPr>
      <w:del w:id="4235" w:author="svcMRProcess" w:date="2018-09-09T09:31:00Z">
        <w:r>
          <w:tab/>
        </w:r>
        <w:r>
          <w:tab/>
          <w:delText>In the provisions listed in the Table delete “General Manager” (each occurrence) and insert:</w:delText>
        </w:r>
      </w:del>
    </w:p>
    <w:p>
      <w:pPr>
        <w:pStyle w:val="BlankOpen"/>
        <w:rPr>
          <w:del w:id="4236" w:author="svcMRProcess" w:date="2018-09-09T09:31:00Z"/>
        </w:rPr>
      </w:pPr>
    </w:p>
    <w:p>
      <w:pPr>
        <w:pStyle w:val="nzSubsection"/>
        <w:rPr>
          <w:del w:id="4237" w:author="svcMRProcess" w:date="2018-09-09T09:31:00Z"/>
        </w:rPr>
      </w:pPr>
      <w:del w:id="4238" w:author="svcMRProcess" w:date="2018-09-09T09:31:00Z">
        <w:r>
          <w:tab/>
        </w:r>
        <w:r>
          <w:tab/>
          <w:delText>CEO</w:delText>
        </w:r>
      </w:del>
    </w:p>
    <w:p>
      <w:pPr>
        <w:pStyle w:val="BlankClose"/>
        <w:rPr>
          <w:del w:id="4239" w:author="svcMRProcess" w:date="2018-09-09T09:31:00Z"/>
        </w:rPr>
      </w:pPr>
    </w:p>
    <w:p>
      <w:pPr>
        <w:pStyle w:val="THeading"/>
        <w:rPr>
          <w:del w:id="4240" w:author="svcMRProcess" w:date="2018-09-09T09:31:00Z"/>
        </w:rPr>
      </w:pPr>
      <w:del w:id="4241" w:author="svcMRProcess" w:date="2018-09-09T09: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242" w:author="svcMRProcess" w:date="2018-09-09T09:31:00Z"/>
        </w:trPr>
        <w:tc>
          <w:tcPr>
            <w:tcW w:w="3402" w:type="dxa"/>
          </w:tcPr>
          <w:p>
            <w:pPr>
              <w:pStyle w:val="TableAm"/>
              <w:rPr>
                <w:del w:id="4243" w:author="svcMRProcess" w:date="2018-09-09T09:31:00Z"/>
              </w:rPr>
            </w:pPr>
            <w:del w:id="4244" w:author="svcMRProcess" w:date="2018-09-09T09:31:00Z">
              <w:r>
                <w:delText>s. 40(1) and (4)</w:delText>
              </w:r>
            </w:del>
          </w:p>
        </w:tc>
        <w:tc>
          <w:tcPr>
            <w:tcW w:w="3402" w:type="dxa"/>
          </w:tcPr>
          <w:p>
            <w:pPr>
              <w:pStyle w:val="TableAm"/>
              <w:rPr>
                <w:del w:id="4245" w:author="svcMRProcess" w:date="2018-09-09T09:31:00Z"/>
              </w:rPr>
            </w:pPr>
            <w:del w:id="4246" w:author="svcMRProcess" w:date="2018-09-09T09:31:00Z">
              <w:r>
                <w:delText>s. 90(3) and (4)</w:delText>
              </w:r>
            </w:del>
          </w:p>
        </w:tc>
      </w:tr>
      <w:tr>
        <w:trPr>
          <w:cantSplit/>
          <w:jc w:val="center"/>
          <w:del w:id="4247" w:author="svcMRProcess" w:date="2018-09-09T09:31:00Z"/>
        </w:trPr>
        <w:tc>
          <w:tcPr>
            <w:tcW w:w="3402" w:type="dxa"/>
          </w:tcPr>
          <w:p>
            <w:pPr>
              <w:pStyle w:val="TableAm"/>
              <w:rPr>
                <w:del w:id="4248" w:author="svcMRProcess" w:date="2018-09-09T09:31:00Z"/>
              </w:rPr>
            </w:pPr>
            <w:del w:id="4249" w:author="svcMRProcess" w:date="2018-09-09T09:31:00Z">
              <w:r>
                <w:delText>s. 94(2) and (4)</w:delText>
              </w:r>
            </w:del>
          </w:p>
        </w:tc>
        <w:tc>
          <w:tcPr>
            <w:tcW w:w="3402" w:type="dxa"/>
          </w:tcPr>
          <w:p>
            <w:pPr>
              <w:pStyle w:val="TableAm"/>
              <w:rPr>
                <w:del w:id="4250" w:author="svcMRProcess" w:date="2018-09-09T09:31:00Z"/>
              </w:rPr>
            </w:pPr>
            <w:del w:id="4251" w:author="svcMRProcess" w:date="2018-09-09T09:31:00Z">
              <w:r>
                <w:delText>s. 96(2)</w:delText>
              </w:r>
            </w:del>
          </w:p>
        </w:tc>
      </w:tr>
      <w:tr>
        <w:trPr>
          <w:cantSplit/>
          <w:jc w:val="center"/>
          <w:del w:id="4252" w:author="svcMRProcess" w:date="2018-09-09T09:31:00Z"/>
        </w:trPr>
        <w:tc>
          <w:tcPr>
            <w:tcW w:w="3402" w:type="dxa"/>
          </w:tcPr>
          <w:p>
            <w:pPr>
              <w:pStyle w:val="TableAm"/>
              <w:rPr>
                <w:del w:id="4253" w:author="svcMRProcess" w:date="2018-09-09T09:31:00Z"/>
              </w:rPr>
            </w:pPr>
            <w:del w:id="4254" w:author="svcMRProcess" w:date="2018-09-09T09:31:00Z">
              <w:r>
                <w:delText>s. 107(4)</w:delText>
              </w:r>
            </w:del>
          </w:p>
        </w:tc>
        <w:tc>
          <w:tcPr>
            <w:tcW w:w="3402" w:type="dxa"/>
          </w:tcPr>
          <w:p>
            <w:pPr>
              <w:pStyle w:val="TableAm"/>
              <w:rPr>
                <w:del w:id="4255" w:author="svcMRProcess" w:date="2018-09-09T09:31:00Z"/>
              </w:rPr>
            </w:pPr>
            <w:del w:id="4256" w:author="svcMRProcess" w:date="2018-09-09T09:31:00Z">
              <w:r>
                <w:delText>s. 110(2)</w:delText>
              </w:r>
            </w:del>
          </w:p>
        </w:tc>
      </w:tr>
      <w:tr>
        <w:trPr>
          <w:cantSplit/>
          <w:jc w:val="center"/>
          <w:del w:id="4257" w:author="svcMRProcess" w:date="2018-09-09T09:31:00Z"/>
        </w:trPr>
        <w:tc>
          <w:tcPr>
            <w:tcW w:w="3402" w:type="dxa"/>
          </w:tcPr>
          <w:p>
            <w:pPr>
              <w:pStyle w:val="TableAm"/>
              <w:rPr>
                <w:del w:id="4258" w:author="svcMRProcess" w:date="2018-09-09T09:31:00Z"/>
              </w:rPr>
            </w:pPr>
            <w:del w:id="4259" w:author="svcMRProcess" w:date="2018-09-09T09:31:00Z">
              <w:r>
                <w:delText>s. 111(3)</w:delText>
              </w:r>
            </w:del>
          </w:p>
        </w:tc>
        <w:tc>
          <w:tcPr>
            <w:tcW w:w="3402" w:type="dxa"/>
          </w:tcPr>
          <w:p>
            <w:pPr>
              <w:pStyle w:val="TableAm"/>
              <w:rPr>
                <w:del w:id="4260" w:author="svcMRProcess" w:date="2018-09-09T09:31:00Z"/>
              </w:rPr>
            </w:pPr>
          </w:p>
        </w:tc>
      </w:tr>
    </w:tbl>
    <w:p>
      <w:pPr>
        <w:pStyle w:val="nzNotesPerm"/>
        <w:rPr>
          <w:del w:id="4261" w:author="svcMRProcess" w:date="2018-09-09T09:31:00Z"/>
        </w:rPr>
      </w:pPr>
      <w:del w:id="4262" w:author="svcMRProcess" w:date="2018-09-09T09:31:00Z">
        <w:r>
          <w:tab/>
          <w:delText>Note:</w:delText>
        </w:r>
        <w:r>
          <w:tab/>
          <w:delText>The heading to amended section 96 is to read:</w:delText>
        </w:r>
      </w:del>
    </w:p>
    <w:p>
      <w:pPr>
        <w:pStyle w:val="nzNotesPerm"/>
        <w:rPr>
          <w:del w:id="4263" w:author="svcMRProcess" w:date="2018-09-09T09:31:00Z"/>
          <w:b/>
        </w:rPr>
      </w:pPr>
      <w:del w:id="4264" w:author="svcMRProcess" w:date="2018-09-09T09:31:00Z">
        <w:r>
          <w:tab/>
        </w:r>
        <w:r>
          <w:tab/>
        </w:r>
        <w:r>
          <w:rPr>
            <w:b/>
          </w:rPr>
          <w:delText>CEO must give notice of memorial or withdrawal</w:delText>
        </w:r>
      </w:del>
    </w:p>
    <w:p>
      <w:pPr>
        <w:pStyle w:val="nzHeading5"/>
        <w:rPr>
          <w:del w:id="4265" w:author="svcMRProcess" w:date="2018-09-09T09:31:00Z"/>
        </w:rPr>
      </w:pPr>
      <w:bookmarkStart w:id="4266" w:name="_Toc413148557"/>
      <w:bookmarkStart w:id="4267" w:name="_Toc413753243"/>
      <w:bookmarkStart w:id="4268" w:name="_Toc413755409"/>
      <w:del w:id="4269" w:author="svcMRProcess" w:date="2018-09-09T09:31:00Z">
        <w:r>
          <w:rPr>
            <w:rStyle w:val="CharSectno"/>
          </w:rPr>
          <w:delText>53</w:delText>
        </w:r>
        <w:r>
          <w:delText>.</w:delText>
        </w:r>
        <w:r>
          <w:tab/>
          <w:delText>Other provisions amended</w:delText>
        </w:r>
        <w:bookmarkEnd w:id="4266"/>
        <w:bookmarkEnd w:id="4267"/>
        <w:bookmarkEnd w:id="4268"/>
      </w:del>
    </w:p>
    <w:p>
      <w:pPr>
        <w:pStyle w:val="nzSubsection"/>
        <w:rPr>
          <w:del w:id="4270" w:author="svcMRProcess" w:date="2018-09-09T09:31:00Z"/>
        </w:rPr>
      </w:pPr>
      <w:del w:id="4271" w:author="svcMRProcess" w:date="2018-09-09T09:31:00Z">
        <w:r>
          <w:tab/>
        </w:r>
        <w:r>
          <w:tab/>
          <w:delText>Amend the provisions listed in the Table as set out in the Table.</w:delText>
        </w:r>
      </w:del>
    </w:p>
    <w:p>
      <w:pPr>
        <w:pStyle w:val="THeading"/>
        <w:rPr>
          <w:del w:id="4272" w:author="svcMRProcess" w:date="2018-09-09T09:31:00Z"/>
        </w:rPr>
      </w:pPr>
      <w:del w:id="4273" w:author="svcMRProcess" w:date="2018-09-09T09:3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274" w:author="svcMRProcess" w:date="2018-09-09T09:31:00Z"/>
        </w:trPr>
        <w:tc>
          <w:tcPr>
            <w:tcW w:w="2268" w:type="dxa"/>
          </w:tcPr>
          <w:p>
            <w:pPr>
              <w:pStyle w:val="TableAm"/>
              <w:keepNext/>
              <w:jc w:val="center"/>
              <w:rPr>
                <w:del w:id="4275" w:author="svcMRProcess" w:date="2018-09-09T09:31:00Z"/>
                <w:b/>
                <w:bCs/>
                <w:sz w:val="20"/>
              </w:rPr>
            </w:pPr>
            <w:del w:id="4276" w:author="svcMRProcess" w:date="2018-09-09T09:31:00Z">
              <w:r>
                <w:rPr>
                  <w:b/>
                  <w:bCs/>
                  <w:sz w:val="20"/>
                </w:rPr>
                <w:delText>Provision</w:delText>
              </w:r>
            </w:del>
          </w:p>
        </w:tc>
        <w:tc>
          <w:tcPr>
            <w:tcW w:w="2268" w:type="dxa"/>
          </w:tcPr>
          <w:p>
            <w:pPr>
              <w:pStyle w:val="TableAm"/>
              <w:keepNext/>
              <w:jc w:val="center"/>
              <w:rPr>
                <w:del w:id="4277" w:author="svcMRProcess" w:date="2018-09-09T09:31:00Z"/>
                <w:b/>
                <w:bCs/>
                <w:sz w:val="20"/>
              </w:rPr>
            </w:pPr>
            <w:del w:id="4278" w:author="svcMRProcess" w:date="2018-09-09T09:31:00Z">
              <w:r>
                <w:rPr>
                  <w:b/>
                  <w:bCs/>
                  <w:sz w:val="20"/>
                </w:rPr>
                <w:delText>Delete</w:delText>
              </w:r>
            </w:del>
          </w:p>
        </w:tc>
        <w:tc>
          <w:tcPr>
            <w:tcW w:w="2268" w:type="dxa"/>
          </w:tcPr>
          <w:p>
            <w:pPr>
              <w:pStyle w:val="TableAm"/>
              <w:keepNext/>
              <w:jc w:val="center"/>
              <w:rPr>
                <w:del w:id="4279" w:author="svcMRProcess" w:date="2018-09-09T09:31:00Z"/>
                <w:b/>
                <w:bCs/>
                <w:sz w:val="20"/>
              </w:rPr>
            </w:pPr>
            <w:del w:id="4280" w:author="svcMRProcess" w:date="2018-09-09T09:31:00Z">
              <w:r>
                <w:rPr>
                  <w:b/>
                  <w:bCs/>
                  <w:sz w:val="20"/>
                </w:rPr>
                <w:delText>Insert</w:delText>
              </w:r>
            </w:del>
          </w:p>
        </w:tc>
      </w:tr>
      <w:tr>
        <w:trPr>
          <w:cantSplit/>
          <w:jc w:val="center"/>
          <w:del w:id="4281" w:author="svcMRProcess" w:date="2018-09-09T09:31:00Z"/>
        </w:trPr>
        <w:tc>
          <w:tcPr>
            <w:tcW w:w="2268" w:type="dxa"/>
          </w:tcPr>
          <w:p>
            <w:pPr>
              <w:pStyle w:val="TableAm"/>
              <w:rPr>
                <w:del w:id="4282" w:author="svcMRProcess" w:date="2018-09-09T09:31:00Z"/>
                <w:b/>
                <w:i/>
                <w:sz w:val="20"/>
              </w:rPr>
            </w:pPr>
            <w:del w:id="4283" w:author="svcMRProcess" w:date="2018-09-09T09:31:00Z">
              <w:r>
                <w:rPr>
                  <w:sz w:val="20"/>
                </w:rPr>
                <w:delText xml:space="preserve">s. 3(1) def. of </w:delText>
              </w:r>
              <w:r>
                <w:rPr>
                  <w:b/>
                  <w:i/>
                  <w:sz w:val="20"/>
                </w:rPr>
                <w:delText>committee</w:delText>
              </w:r>
            </w:del>
          </w:p>
        </w:tc>
        <w:tc>
          <w:tcPr>
            <w:tcW w:w="2268" w:type="dxa"/>
          </w:tcPr>
          <w:p>
            <w:pPr>
              <w:pStyle w:val="TableAm"/>
              <w:rPr>
                <w:del w:id="4284" w:author="svcMRProcess" w:date="2018-09-09T09:31:00Z"/>
                <w:sz w:val="20"/>
              </w:rPr>
            </w:pPr>
            <w:del w:id="4285" w:author="svcMRProcess" w:date="2018-09-09T09:31:00Z">
              <w:r>
                <w:rPr>
                  <w:sz w:val="20"/>
                </w:rPr>
                <w:delText>36</w:delText>
              </w:r>
            </w:del>
          </w:p>
        </w:tc>
        <w:tc>
          <w:tcPr>
            <w:tcW w:w="2268" w:type="dxa"/>
          </w:tcPr>
          <w:p>
            <w:pPr>
              <w:pStyle w:val="TableAm"/>
              <w:rPr>
                <w:del w:id="4286" w:author="svcMRProcess" w:date="2018-09-09T09:31:00Z"/>
                <w:sz w:val="20"/>
              </w:rPr>
            </w:pPr>
            <w:del w:id="4287" w:author="svcMRProcess" w:date="2018-09-09T09:31:00Z">
              <w:r>
                <w:rPr>
                  <w:sz w:val="20"/>
                </w:rPr>
                <w:delText>28E</w:delText>
              </w:r>
            </w:del>
          </w:p>
        </w:tc>
      </w:tr>
      <w:tr>
        <w:trPr>
          <w:cantSplit/>
          <w:jc w:val="center"/>
          <w:del w:id="4288" w:author="svcMRProcess" w:date="2018-09-09T09:31:00Z"/>
        </w:trPr>
        <w:tc>
          <w:tcPr>
            <w:tcW w:w="2268" w:type="dxa"/>
          </w:tcPr>
          <w:p>
            <w:pPr>
              <w:pStyle w:val="TableAm"/>
              <w:rPr>
                <w:del w:id="4289" w:author="svcMRProcess" w:date="2018-09-09T09:31:00Z"/>
                <w:sz w:val="20"/>
              </w:rPr>
            </w:pPr>
            <w:del w:id="4290" w:author="svcMRProcess" w:date="2018-09-09T09:31:00Z">
              <w:r>
                <w:rPr>
                  <w:sz w:val="20"/>
                </w:rPr>
                <w:delText>s. 3(2)</w:delText>
              </w:r>
            </w:del>
          </w:p>
        </w:tc>
        <w:tc>
          <w:tcPr>
            <w:tcW w:w="2268" w:type="dxa"/>
          </w:tcPr>
          <w:p>
            <w:pPr>
              <w:pStyle w:val="TableAm"/>
              <w:rPr>
                <w:del w:id="4291" w:author="svcMRProcess" w:date="2018-09-09T09:31:00Z"/>
                <w:sz w:val="20"/>
              </w:rPr>
            </w:pPr>
            <w:del w:id="4292" w:author="svcMRProcess" w:date="2018-09-09T09:31:00Z">
              <w:r>
                <w:rPr>
                  <w:sz w:val="20"/>
                </w:rPr>
                <w:delText>department</w:delText>
              </w:r>
            </w:del>
          </w:p>
        </w:tc>
        <w:tc>
          <w:tcPr>
            <w:tcW w:w="2268" w:type="dxa"/>
          </w:tcPr>
          <w:p>
            <w:pPr>
              <w:pStyle w:val="TableAm"/>
              <w:rPr>
                <w:del w:id="4293" w:author="svcMRProcess" w:date="2018-09-09T09:31:00Z"/>
                <w:sz w:val="20"/>
              </w:rPr>
            </w:pPr>
            <w:del w:id="4294" w:author="svcMRProcess" w:date="2018-09-09T09:31:00Z">
              <w:r>
                <w:rPr>
                  <w:sz w:val="20"/>
                </w:rPr>
                <w:delText>agency</w:delText>
              </w:r>
            </w:del>
          </w:p>
        </w:tc>
      </w:tr>
      <w:tr>
        <w:trPr>
          <w:cantSplit/>
          <w:jc w:val="center"/>
          <w:del w:id="4295" w:author="svcMRProcess" w:date="2018-09-09T09:31:00Z"/>
        </w:trPr>
        <w:tc>
          <w:tcPr>
            <w:tcW w:w="2268" w:type="dxa"/>
          </w:tcPr>
          <w:p>
            <w:pPr>
              <w:pStyle w:val="TableAm"/>
              <w:rPr>
                <w:del w:id="4296" w:author="svcMRProcess" w:date="2018-09-09T09:31:00Z"/>
                <w:sz w:val="20"/>
              </w:rPr>
            </w:pPr>
            <w:del w:id="4297" w:author="svcMRProcess" w:date="2018-09-09T09:31:00Z">
              <w:r>
                <w:rPr>
                  <w:sz w:val="20"/>
                </w:rPr>
                <w:delText>s. 6(3)</w:delText>
              </w:r>
            </w:del>
          </w:p>
        </w:tc>
        <w:tc>
          <w:tcPr>
            <w:tcW w:w="2268" w:type="dxa"/>
          </w:tcPr>
          <w:p>
            <w:pPr>
              <w:pStyle w:val="TableAm"/>
              <w:rPr>
                <w:del w:id="4298" w:author="svcMRProcess" w:date="2018-09-09T09:31:00Z"/>
                <w:sz w:val="20"/>
              </w:rPr>
            </w:pPr>
            <w:del w:id="4299" w:author="svcMRProcess" w:date="2018-09-09T09:31:00Z">
              <w:r>
                <w:rPr>
                  <w:sz w:val="20"/>
                </w:rPr>
                <w:delText>Trust</w:delText>
              </w:r>
            </w:del>
          </w:p>
        </w:tc>
        <w:tc>
          <w:tcPr>
            <w:tcW w:w="2268" w:type="dxa"/>
          </w:tcPr>
          <w:p>
            <w:pPr>
              <w:pStyle w:val="TableAm"/>
              <w:rPr>
                <w:del w:id="4300" w:author="svcMRProcess" w:date="2018-09-09T09:31:00Z"/>
                <w:sz w:val="20"/>
              </w:rPr>
            </w:pPr>
            <w:del w:id="4301" w:author="svcMRProcess" w:date="2018-09-09T09:31:00Z">
              <w:r>
                <w:rPr>
                  <w:sz w:val="20"/>
                </w:rPr>
                <w:delText>CEO or Trust</w:delText>
              </w:r>
            </w:del>
          </w:p>
        </w:tc>
      </w:tr>
      <w:tr>
        <w:trPr>
          <w:cantSplit/>
          <w:jc w:val="center"/>
          <w:del w:id="4302" w:author="svcMRProcess" w:date="2018-09-09T09:31:00Z"/>
        </w:trPr>
        <w:tc>
          <w:tcPr>
            <w:tcW w:w="2268" w:type="dxa"/>
          </w:tcPr>
          <w:p>
            <w:pPr>
              <w:pStyle w:val="TableAm"/>
              <w:rPr>
                <w:del w:id="4303" w:author="svcMRProcess" w:date="2018-09-09T09:31:00Z"/>
                <w:sz w:val="20"/>
              </w:rPr>
            </w:pPr>
            <w:del w:id="4304" w:author="svcMRProcess" w:date="2018-09-09T09:31:00Z">
              <w:r>
                <w:rPr>
                  <w:sz w:val="20"/>
                </w:rPr>
                <w:delText>s. 6(10)</w:delText>
              </w:r>
            </w:del>
          </w:p>
        </w:tc>
        <w:tc>
          <w:tcPr>
            <w:tcW w:w="2268" w:type="dxa"/>
          </w:tcPr>
          <w:p>
            <w:pPr>
              <w:pStyle w:val="TableAm"/>
              <w:rPr>
                <w:del w:id="4305" w:author="svcMRProcess" w:date="2018-09-09T09:31:00Z"/>
                <w:sz w:val="20"/>
              </w:rPr>
            </w:pPr>
            <w:del w:id="4306" w:author="svcMRProcess" w:date="2018-09-09T09:31:00Z">
              <w:r>
                <w:rPr>
                  <w:sz w:val="20"/>
                </w:rPr>
                <w:delText>Trust</w:delText>
              </w:r>
            </w:del>
          </w:p>
        </w:tc>
        <w:tc>
          <w:tcPr>
            <w:tcW w:w="2268" w:type="dxa"/>
          </w:tcPr>
          <w:p>
            <w:pPr>
              <w:pStyle w:val="TableAm"/>
              <w:rPr>
                <w:del w:id="4307" w:author="svcMRProcess" w:date="2018-09-09T09:31:00Z"/>
                <w:sz w:val="20"/>
              </w:rPr>
            </w:pPr>
            <w:del w:id="4308" w:author="svcMRProcess" w:date="2018-09-09T09:31:00Z">
              <w:r>
                <w:rPr>
                  <w:sz w:val="20"/>
                </w:rPr>
                <w:delText>CEO, the Trust</w:delText>
              </w:r>
            </w:del>
          </w:p>
        </w:tc>
      </w:tr>
      <w:tr>
        <w:trPr>
          <w:cantSplit/>
          <w:jc w:val="center"/>
          <w:del w:id="4309" w:author="svcMRProcess" w:date="2018-09-09T09:31:00Z"/>
        </w:trPr>
        <w:tc>
          <w:tcPr>
            <w:tcW w:w="2268" w:type="dxa"/>
          </w:tcPr>
          <w:p>
            <w:pPr>
              <w:pStyle w:val="TableAm"/>
              <w:rPr>
                <w:del w:id="4310" w:author="svcMRProcess" w:date="2018-09-09T09:31:00Z"/>
                <w:sz w:val="20"/>
              </w:rPr>
            </w:pPr>
            <w:del w:id="4311" w:author="svcMRProcess" w:date="2018-09-09T09:31:00Z">
              <w:r>
                <w:rPr>
                  <w:sz w:val="20"/>
                </w:rPr>
                <w:delText>s. 9(a)</w:delText>
              </w:r>
            </w:del>
          </w:p>
        </w:tc>
        <w:tc>
          <w:tcPr>
            <w:tcW w:w="2268" w:type="dxa"/>
          </w:tcPr>
          <w:p>
            <w:pPr>
              <w:pStyle w:val="TableAm"/>
              <w:rPr>
                <w:del w:id="4312" w:author="svcMRProcess" w:date="2018-09-09T09:31:00Z"/>
                <w:sz w:val="20"/>
              </w:rPr>
            </w:pPr>
            <w:del w:id="4313" w:author="svcMRProcess" w:date="2018-09-09T09:31:00Z">
              <w:r>
                <w:rPr>
                  <w:sz w:val="20"/>
                </w:rPr>
                <w:delText>within</w:delText>
              </w:r>
            </w:del>
          </w:p>
        </w:tc>
        <w:tc>
          <w:tcPr>
            <w:tcW w:w="2268" w:type="dxa"/>
          </w:tcPr>
          <w:p>
            <w:pPr>
              <w:pStyle w:val="TableAm"/>
              <w:rPr>
                <w:del w:id="4314" w:author="svcMRProcess" w:date="2018-09-09T09:31:00Z"/>
                <w:sz w:val="20"/>
              </w:rPr>
            </w:pPr>
            <w:del w:id="4315" w:author="svcMRProcess" w:date="2018-09-09T09:31:00Z">
              <w:r>
                <w:rPr>
                  <w:sz w:val="20"/>
                </w:rPr>
                <w:delText>a part of</w:delText>
              </w:r>
            </w:del>
          </w:p>
        </w:tc>
      </w:tr>
      <w:tr>
        <w:trPr>
          <w:cantSplit/>
          <w:jc w:val="center"/>
          <w:del w:id="4316" w:author="svcMRProcess" w:date="2018-09-09T09:31:00Z"/>
        </w:trPr>
        <w:tc>
          <w:tcPr>
            <w:tcW w:w="2268" w:type="dxa"/>
          </w:tcPr>
          <w:p>
            <w:pPr>
              <w:pStyle w:val="TableAm"/>
              <w:rPr>
                <w:del w:id="4317" w:author="svcMRProcess" w:date="2018-09-09T09:31:00Z"/>
                <w:sz w:val="20"/>
              </w:rPr>
            </w:pPr>
            <w:del w:id="4318" w:author="svcMRProcess" w:date="2018-09-09T09:31:00Z">
              <w:r>
                <w:rPr>
                  <w:sz w:val="20"/>
                </w:rPr>
                <w:delText>s. 10(1)(a)</w:delText>
              </w:r>
            </w:del>
          </w:p>
        </w:tc>
        <w:tc>
          <w:tcPr>
            <w:tcW w:w="2268" w:type="dxa"/>
          </w:tcPr>
          <w:p>
            <w:pPr>
              <w:pStyle w:val="TableAm"/>
              <w:rPr>
                <w:del w:id="4319" w:author="svcMRProcess" w:date="2018-09-09T09:31:00Z"/>
                <w:sz w:val="20"/>
              </w:rPr>
            </w:pPr>
            <w:del w:id="4320" w:author="svcMRProcess" w:date="2018-09-09T09:31:00Z">
              <w:r>
                <w:rPr>
                  <w:sz w:val="20"/>
                </w:rPr>
                <w:delText>within</w:delText>
              </w:r>
            </w:del>
          </w:p>
        </w:tc>
        <w:tc>
          <w:tcPr>
            <w:tcW w:w="2268" w:type="dxa"/>
          </w:tcPr>
          <w:p>
            <w:pPr>
              <w:pStyle w:val="TableAm"/>
              <w:rPr>
                <w:del w:id="4321" w:author="svcMRProcess" w:date="2018-09-09T09:31:00Z"/>
                <w:sz w:val="20"/>
              </w:rPr>
            </w:pPr>
            <w:del w:id="4322" w:author="svcMRProcess" w:date="2018-09-09T09:31:00Z">
              <w:r>
                <w:rPr>
                  <w:sz w:val="20"/>
                </w:rPr>
                <w:delText>a part of</w:delText>
              </w:r>
            </w:del>
          </w:p>
        </w:tc>
      </w:tr>
      <w:tr>
        <w:trPr>
          <w:cantSplit/>
          <w:jc w:val="center"/>
          <w:del w:id="4323" w:author="svcMRProcess" w:date="2018-09-09T09:31:00Z"/>
        </w:trPr>
        <w:tc>
          <w:tcPr>
            <w:tcW w:w="2268" w:type="dxa"/>
          </w:tcPr>
          <w:p>
            <w:pPr>
              <w:pStyle w:val="TableAm"/>
              <w:rPr>
                <w:del w:id="4324" w:author="svcMRProcess" w:date="2018-09-09T09:31:00Z"/>
                <w:sz w:val="20"/>
              </w:rPr>
            </w:pPr>
            <w:del w:id="4325" w:author="svcMRProcess" w:date="2018-09-09T09:31:00Z">
              <w:r>
                <w:rPr>
                  <w:sz w:val="20"/>
                </w:rPr>
                <w:delText>s. 22(7)(b)</w:delText>
              </w:r>
            </w:del>
          </w:p>
        </w:tc>
        <w:tc>
          <w:tcPr>
            <w:tcW w:w="2268" w:type="dxa"/>
          </w:tcPr>
          <w:p>
            <w:pPr>
              <w:pStyle w:val="TableAm"/>
              <w:rPr>
                <w:del w:id="4326" w:author="svcMRProcess" w:date="2018-09-09T09:31:00Z"/>
                <w:sz w:val="20"/>
              </w:rPr>
            </w:pPr>
            <w:del w:id="4327" w:author="svcMRProcess" w:date="2018-09-09T09:31:00Z">
              <w:r>
                <w:rPr>
                  <w:sz w:val="20"/>
                </w:rPr>
                <w:delText>redevelopment authority</w:delText>
              </w:r>
            </w:del>
          </w:p>
        </w:tc>
        <w:tc>
          <w:tcPr>
            <w:tcW w:w="2268" w:type="dxa"/>
          </w:tcPr>
          <w:p>
            <w:pPr>
              <w:pStyle w:val="TableAm"/>
              <w:rPr>
                <w:del w:id="4328" w:author="svcMRProcess" w:date="2018-09-09T09:31:00Z"/>
                <w:sz w:val="20"/>
              </w:rPr>
            </w:pPr>
            <w:del w:id="4329" w:author="svcMRProcess" w:date="2018-09-09T09:31:00Z">
              <w:r>
                <w:rPr>
                  <w:sz w:val="20"/>
                </w:rPr>
                <w:delText>Metropolitan Redevelopment Authority</w:delText>
              </w:r>
            </w:del>
          </w:p>
        </w:tc>
      </w:tr>
      <w:tr>
        <w:trPr>
          <w:cantSplit/>
          <w:jc w:val="center"/>
          <w:del w:id="4330" w:author="svcMRProcess" w:date="2018-09-09T09:31:00Z"/>
        </w:trPr>
        <w:tc>
          <w:tcPr>
            <w:tcW w:w="2268" w:type="dxa"/>
          </w:tcPr>
          <w:p>
            <w:pPr>
              <w:pStyle w:val="TableAm"/>
              <w:rPr>
                <w:del w:id="4331" w:author="svcMRProcess" w:date="2018-09-09T09:31:00Z"/>
                <w:sz w:val="20"/>
              </w:rPr>
            </w:pPr>
            <w:del w:id="4332" w:author="svcMRProcess" w:date="2018-09-09T09:31:00Z">
              <w:r>
                <w:rPr>
                  <w:sz w:val="20"/>
                </w:rPr>
                <w:delText>s. 22(8)</w:delText>
              </w:r>
            </w:del>
          </w:p>
        </w:tc>
        <w:tc>
          <w:tcPr>
            <w:tcW w:w="2268" w:type="dxa"/>
          </w:tcPr>
          <w:p>
            <w:pPr>
              <w:pStyle w:val="TableAm"/>
              <w:rPr>
                <w:del w:id="4333" w:author="svcMRProcess" w:date="2018-09-09T09:31:00Z"/>
                <w:sz w:val="20"/>
              </w:rPr>
            </w:pPr>
            <w:del w:id="4334" w:author="svcMRProcess" w:date="2018-09-09T09:31:00Z">
              <w:r>
                <w:rPr>
                  <w:sz w:val="20"/>
                </w:rPr>
                <w:delText>determining</w:delText>
              </w:r>
            </w:del>
          </w:p>
        </w:tc>
        <w:tc>
          <w:tcPr>
            <w:tcW w:w="2268" w:type="dxa"/>
          </w:tcPr>
          <w:p>
            <w:pPr>
              <w:pStyle w:val="TableAm"/>
              <w:rPr>
                <w:del w:id="4335" w:author="svcMRProcess" w:date="2018-09-09T09:31:00Z"/>
                <w:sz w:val="20"/>
              </w:rPr>
            </w:pPr>
            <w:del w:id="4336" w:author="svcMRProcess" w:date="2018-09-09T09:31:00Z">
              <w:r>
                <w:rPr>
                  <w:sz w:val="20"/>
                </w:rPr>
                <w:delText>considering</w:delText>
              </w:r>
            </w:del>
          </w:p>
        </w:tc>
      </w:tr>
      <w:tr>
        <w:trPr>
          <w:cantSplit/>
          <w:jc w:val="center"/>
          <w:del w:id="4337" w:author="svcMRProcess" w:date="2018-09-09T09:31:00Z"/>
        </w:trPr>
        <w:tc>
          <w:tcPr>
            <w:tcW w:w="2268" w:type="dxa"/>
          </w:tcPr>
          <w:p>
            <w:pPr>
              <w:pStyle w:val="TableAm"/>
              <w:rPr>
                <w:del w:id="4338" w:author="svcMRProcess" w:date="2018-09-09T09:31:00Z"/>
                <w:sz w:val="20"/>
              </w:rPr>
            </w:pPr>
            <w:del w:id="4339" w:author="svcMRProcess" w:date="2018-09-09T09:31:00Z">
              <w:r>
                <w:rPr>
                  <w:sz w:val="20"/>
                </w:rPr>
                <w:delText>s. 25(2)</w:delText>
              </w:r>
            </w:del>
          </w:p>
        </w:tc>
        <w:tc>
          <w:tcPr>
            <w:tcW w:w="2268" w:type="dxa"/>
          </w:tcPr>
          <w:p>
            <w:pPr>
              <w:pStyle w:val="TableAm"/>
              <w:rPr>
                <w:del w:id="4340" w:author="svcMRProcess" w:date="2018-09-09T09:31:00Z"/>
                <w:sz w:val="20"/>
              </w:rPr>
            </w:pPr>
            <w:del w:id="4341" w:author="svcMRProcess" w:date="2018-09-09T09:31:00Z">
              <w:r>
                <w:rPr>
                  <w:sz w:val="20"/>
                </w:rPr>
                <w:delText>programmes of</w:delText>
              </w:r>
            </w:del>
          </w:p>
        </w:tc>
        <w:tc>
          <w:tcPr>
            <w:tcW w:w="2268" w:type="dxa"/>
          </w:tcPr>
          <w:p>
            <w:pPr>
              <w:pStyle w:val="TableAm"/>
              <w:rPr>
                <w:del w:id="4342" w:author="svcMRProcess" w:date="2018-09-09T09:31:00Z"/>
                <w:sz w:val="20"/>
              </w:rPr>
            </w:pPr>
            <w:del w:id="4343" w:author="svcMRProcess" w:date="2018-09-09T09:31:00Z">
              <w:r>
                <w:rPr>
                  <w:sz w:val="20"/>
                </w:rPr>
                <w:delText>programmes developed by</w:delText>
              </w:r>
            </w:del>
          </w:p>
        </w:tc>
      </w:tr>
      <w:tr>
        <w:trPr>
          <w:cantSplit/>
          <w:jc w:val="center"/>
          <w:del w:id="4344" w:author="svcMRProcess" w:date="2018-09-09T09:31:00Z"/>
        </w:trPr>
        <w:tc>
          <w:tcPr>
            <w:tcW w:w="2268" w:type="dxa"/>
          </w:tcPr>
          <w:p>
            <w:pPr>
              <w:pStyle w:val="TableAm"/>
              <w:rPr>
                <w:del w:id="4345" w:author="svcMRProcess" w:date="2018-09-09T09:31:00Z"/>
                <w:sz w:val="20"/>
              </w:rPr>
            </w:pPr>
            <w:del w:id="4346" w:author="svcMRProcess" w:date="2018-09-09T09:31:00Z">
              <w:r>
                <w:rPr>
                  <w:sz w:val="20"/>
                </w:rPr>
                <w:delText>s. 31(4)</w:delText>
              </w:r>
            </w:del>
          </w:p>
        </w:tc>
        <w:tc>
          <w:tcPr>
            <w:tcW w:w="2268" w:type="dxa"/>
          </w:tcPr>
          <w:p>
            <w:pPr>
              <w:pStyle w:val="TableAm"/>
              <w:rPr>
                <w:del w:id="4347" w:author="svcMRProcess" w:date="2018-09-09T09:31:00Z"/>
                <w:sz w:val="20"/>
              </w:rPr>
            </w:pPr>
            <w:del w:id="4348" w:author="svcMRProcess" w:date="2018-09-09T09:31:00Z">
              <w:r>
                <w:rPr>
                  <w:sz w:val="20"/>
                </w:rPr>
                <w:delText>it makes</w:delText>
              </w:r>
            </w:del>
          </w:p>
        </w:tc>
        <w:tc>
          <w:tcPr>
            <w:tcW w:w="2268" w:type="dxa"/>
          </w:tcPr>
          <w:p>
            <w:pPr>
              <w:pStyle w:val="TableAm"/>
              <w:rPr>
                <w:del w:id="4349" w:author="svcMRProcess" w:date="2018-09-09T09:31:00Z"/>
                <w:sz w:val="20"/>
              </w:rPr>
            </w:pPr>
            <w:del w:id="4350" w:author="svcMRProcess" w:date="2018-09-09T09:31:00Z">
              <w:r>
                <w:rPr>
                  <w:sz w:val="20"/>
                </w:rPr>
                <w:delText>the CEO makes</w:delText>
              </w:r>
            </w:del>
          </w:p>
        </w:tc>
      </w:tr>
      <w:tr>
        <w:trPr>
          <w:cantSplit/>
          <w:jc w:val="center"/>
          <w:del w:id="4351" w:author="svcMRProcess" w:date="2018-09-09T09:31:00Z"/>
        </w:trPr>
        <w:tc>
          <w:tcPr>
            <w:tcW w:w="2268" w:type="dxa"/>
          </w:tcPr>
          <w:p>
            <w:pPr>
              <w:pStyle w:val="TableAm"/>
              <w:rPr>
                <w:del w:id="4352" w:author="svcMRProcess" w:date="2018-09-09T09:31:00Z"/>
                <w:sz w:val="20"/>
              </w:rPr>
            </w:pPr>
            <w:del w:id="4353" w:author="svcMRProcess" w:date="2018-09-09T09:31:00Z">
              <w:r>
                <w:rPr>
                  <w:sz w:val="20"/>
                </w:rPr>
                <w:delText>s. 50</w:delText>
              </w:r>
            </w:del>
          </w:p>
        </w:tc>
        <w:tc>
          <w:tcPr>
            <w:tcW w:w="2268" w:type="dxa"/>
          </w:tcPr>
          <w:p>
            <w:pPr>
              <w:pStyle w:val="TableAm"/>
              <w:rPr>
                <w:del w:id="4354" w:author="svcMRProcess" w:date="2018-09-09T09:31:00Z"/>
                <w:sz w:val="20"/>
              </w:rPr>
            </w:pPr>
            <w:del w:id="4355" w:author="svcMRProcess" w:date="2018-09-09T09:31:00Z">
              <w:r>
                <w:rPr>
                  <w:sz w:val="20"/>
                </w:rPr>
                <w:delText>approved by the Trust</w:delText>
              </w:r>
            </w:del>
          </w:p>
        </w:tc>
        <w:tc>
          <w:tcPr>
            <w:tcW w:w="2268" w:type="dxa"/>
          </w:tcPr>
          <w:p>
            <w:pPr>
              <w:pStyle w:val="TableAm"/>
              <w:rPr>
                <w:del w:id="4356" w:author="svcMRProcess" w:date="2018-09-09T09:31:00Z"/>
                <w:sz w:val="20"/>
              </w:rPr>
            </w:pPr>
            <w:del w:id="4357" w:author="svcMRProcess" w:date="2018-09-09T09:31:00Z">
              <w:r>
                <w:rPr>
                  <w:sz w:val="20"/>
                </w:rPr>
                <w:delText>approved by the CEO</w:delText>
              </w:r>
            </w:del>
          </w:p>
        </w:tc>
      </w:tr>
      <w:tr>
        <w:trPr>
          <w:cantSplit/>
          <w:jc w:val="center"/>
          <w:del w:id="4358" w:author="svcMRProcess" w:date="2018-09-09T09:31:00Z"/>
        </w:trPr>
        <w:tc>
          <w:tcPr>
            <w:tcW w:w="2268" w:type="dxa"/>
          </w:tcPr>
          <w:p>
            <w:pPr>
              <w:pStyle w:val="TableAm"/>
              <w:rPr>
                <w:del w:id="4359" w:author="svcMRProcess" w:date="2018-09-09T09:31:00Z"/>
                <w:sz w:val="20"/>
              </w:rPr>
            </w:pPr>
            <w:del w:id="4360" w:author="svcMRProcess" w:date="2018-09-09T09:31:00Z">
              <w:r>
                <w:rPr>
                  <w:sz w:val="20"/>
                </w:rPr>
                <w:delText>s. 50(a)</w:delText>
              </w:r>
            </w:del>
          </w:p>
        </w:tc>
        <w:tc>
          <w:tcPr>
            <w:tcW w:w="2268" w:type="dxa"/>
          </w:tcPr>
          <w:p>
            <w:pPr>
              <w:pStyle w:val="TableAm"/>
              <w:rPr>
                <w:del w:id="4361" w:author="svcMRProcess" w:date="2018-09-09T09:31:00Z"/>
                <w:sz w:val="20"/>
              </w:rPr>
            </w:pPr>
            <w:del w:id="4362" w:author="svcMRProcess" w:date="2018-09-09T09:31:00Z">
              <w:r>
                <w:rPr>
                  <w:sz w:val="20"/>
                </w:rPr>
                <w:delText>by the Trust</w:delText>
              </w:r>
            </w:del>
          </w:p>
        </w:tc>
        <w:tc>
          <w:tcPr>
            <w:tcW w:w="2268" w:type="dxa"/>
          </w:tcPr>
          <w:p>
            <w:pPr>
              <w:pStyle w:val="TableAm"/>
              <w:rPr>
                <w:del w:id="4363" w:author="svcMRProcess" w:date="2018-09-09T09:31:00Z"/>
                <w:sz w:val="20"/>
              </w:rPr>
            </w:pPr>
            <w:del w:id="4364" w:author="svcMRProcess" w:date="2018-09-09T09:31:00Z">
              <w:r>
                <w:rPr>
                  <w:sz w:val="20"/>
                </w:rPr>
                <w:delText>by the CEO</w:delText>
              </w:r>
            </w:del>
          </w:p>
        </w:tc>
      </w:tr>
      <w:tr>
        <w:trPr>
          <w:cantSplit/>
          <w:jc w:val="center"/>
          <w:del w:id="4365" w:author="svcMRProcess" w:date="2018-09-09T09:31:00Z"/>
        </w:trPr>
        <w:tc>
          <w:tcPr>
            <w:tcW w:w="2268" w:type="dxa"/>
          </w:tcPr>
          <w:p>
            <w:pPr>
              <w:pStyle w:val="TableAm"/>
              <w:rPr>
                <w:del w:id="4366" w:author="svcMRProcess" w:date="2018-09-09T09:31:00Z"/>
                <w:sz w:val="20"/>
              </w:rPr>
            </w:pPr>
            <w:del w:id="4367" w:author="svcMRProcess" w:date="2018-09-09T09:31:00Z">
              <w:r>
                <w:rPr>
                  <w:sz w:val="20"/>
                </w:rPr>
                <w:delText>s. 50(b)</w:delText>
              </w:r>
            </w:del>
          </w:p>
        </w:tc>
        <w:tc>
          <w:tcPr>
            <w:tcW w:w="2268" w:type="dxa"/>
          </w:tcPr>
          <w:p>
            <w:pPr>
              <w:pStyle w:val="TableAm"/>
              <w:rPr>
                <w:del w:id="4368" w:author="svcMRProcess" w:date="2018-09-09T09:31:00Z"/>
                <w:sz w:val="20"/>
              </w:rPr>
            </w:pPr>
            <w:del w:id="4369" w:author="svcMRProcess" w:date="2018-09-09T09:31:00Z">
              <w:r>
                <w:rPr>
                  <w:sz w:val="20"/>
                </w:rPr>
                <w:delText>the offices of the Trust</w:delText>
              </w:r>
            </w:del>
          </w:p>
        </w:tc>
        <w:tc>
          <w:tcPr>
            <w:tcW w:w="2268" w:type="dxa"/>
          </w:tcPr>
          <w:p>
            <w:pPr>
              <w:pStyle w:val="TableAm"/>
              <w:rPr>
                <w:del w:id="4370" w:author="svcMRProcess" w:date="2018-09-09T09:31:00Z"/>
                <w:sz w:val="20"/>
              </w:rPr>
            </w:pPr>
            <w:del w:id="4371" w:author="svcMRProcess" w:date="2018-09-09T09:31:00Z">
              <w:r>
                <w:rPr>
                  <w:sz w:val="20"/>
                </w:rPr>
                <w:delText xml:space="preserve">an address designated by the CEO </w:delText>
              </w:r>
            </w:del>
          </w:p>
        </w:tc>
      </w:tr>
      <w:tr>
        <w:trPr>
          <w:cantSplit/>
          <w:jc w:val="center"/>
          <w:del w:id="4372" w:author="svcMRProcess" w:date="2018-09-09T09:31:00Z"/>
        </w:trPr>
        <w:tc>
          <w:tcPr>
            <w:tcW w:w="2268" w:type="dxa"/>
          </w:tcPr>
          <w:p>
            <w:pPr>
              <w:pStyle w:val="TableAm"/>
              <w:rPr>
                <w:del w:id="4373" w:author="svcMRProcess" w:date="2018-09-09T09:31:00Z"/>
                <w:sz w:val="20"/>
              </w:rPr>
            </w:pPr>
            <w:del w:id="4374" w:author="svcMRProcess" w:date="2018-09-09T09:31:00Z">
              <w:r>
                <w:rPr>
                  <w:sz w:val="20"/>
                </w:rPr>
                <w:delText>s. 59</w:delText>
              </w:r>
            </w:del>
          </w:p>
        </w:tc>
        <w:tc>
          <w:tcPr>
            <w:tcW w:w="2268" w:type="dxa"/>
          </w:tcPr>
          <w:p>
            <w:pPr>
              <w:pStyle w:val="TableAm"/>
              <w:rPr>
                <w:del w:id="4375" w:author="svcMRProcess" w:date="2018-09-09T09:31:00Z"/>
                <w:sz w:val="20"/>
              </w:rPr>
            </w:pPr>
            <w:del w:id="4376" w:author="svcMRProcess" w:date="2018-09-09T09:31:00Z">
              <w:r>
                <w:rPr>
                  <w:sz w:val="20"/>
                </w:rPr>
                <w:delText>approved by the Trust</w:delText>
              </w:r>
            </w:del>
          </w:p>
        </w:tc>
        <w:tc>
          <w:tcPr>
            <w:tcW w:w="2268" w:type="dxa"/>
          </w:tcPr>
          <w:p>
            <w:pPr>
              <w:pStyle w:val="TableAm"/>
              <w:rPr>
                <w:del w:id="4377" w:author="svcMRProcess" w:date="2018-09-09T09:31:00Z"/>
                <w:sz w:val="20"/>
              </w:rPr>
            </w:pPr>
            <w:del w:id="4378" w:author="svcMRProcess" w:date="2018-09-09T09:31:00Z">
              <w:r>
                <w:rPr>
                  <w:sz w:val="20"/>
                </w:rPr>
                <w:delText>approved by the CEO</w:delText>
              </w:r>
            </w:del>
          </w:p>
        </w:tc>
      </w:tr>
      <w:tr>
        <w:trPr>
          <w:cantSplit/>
          <w:jc w:val="center"/>
          <w:del w:id="4379" w:author="svcMRProcess" w:date="2018-09-09T09:31:00Z"/>
        </w:trPr>
        <w:tc>
          <w:tcPr>
            <w:tcW w:w="2268" w:type="dxa"/>
          </w:tcPr>
          <w:p>
            <w:pPr>
              <w:pStyle w:val="TableAm"/>
              <w:rPr>
                <w:del w:id="4380" w:author="svcMRProcess" w:date="2018-09-09T09:31:00Z"/>
                <w:sz w:val="20"/>
              </w:rPr>
            </w:pPr>
            <w:del w:id="4381" w:author="svcMRProcess" w:date="2018-09-09T09:31:00Z">
              <w:r>
                <w:rPr>
                  <w:sz w:val="20"/>
                </w:rPr>
                <w:delText>s. 59(a)</w:delText>
              </w:r>
            </w:del>
          </w:p>
        </w:tc>
        <w:tc>
          <w:tcPr>
            <w:tcW w:w="2268" w:type="dxa"/>
          </w:tcPr>
          <w:p>
            <w:pPr>
              <w:pStyle w:val="TableAm"/>
              <w:rPr>
                <w:del w:id="4382" w:author="svcMRProcess" w:date="2018-09-09T09:31:00Z"/>
                <w:sz w:val="20"/>
              </w:rPr>
            </w:pPr>
            <w:del w:id="4383" w:author="svcMRProcess" w:date="2018-09-09T09:31:00Z">
              <w:r>
                <w:rPr>
                  <w:sz w:val="20"/>
                </w:rPr>
                <w:delText>by the Trust</w:delText>
              </w:r>
            </w:del>
          </w:p>
        </w:tc>
        <w:tc>
          <w:tcPr>
            <w:tcW w:w="2268" w:type="dxa"/>
          </w:tcPr>
          <w:p>
            <w:pPr>
              <w:pStyle w:val="TableAm"/>
              <w:rPr>
                <w:del w:id="4384" w:author="svcMRProcess" w:date="2018-09-09T09:31:00Z"/>
                <w:sz w:val="20"/>
              </w:rPr>
            </w:pPr>
            <w:del w:id="4385" w:author="svcMRProcess" w:date="2018-09-09T09:31:00Z">
              <w:r>
                <w:rPr>
                  <w:sz w:val="20"/>
                </w:rPr>
                <w:delText>by the CEO</w:delText>
              </w:r>
            </w:del>
          </w:p>
        </w:tc>
      </w:tr>
      <w:tr>
        <w:trPr>
          <w:cantSplit/>
          <w:jc w:val="center"/>
          <w:del w:id="4386" w:author="svcMRProcess" w:date="2018-09-09T09:31:00Z"/>
        </w:trPr>
        <w:tc>
          <w:tcPr>
            <w:tcW w:w="2268" w:type="dxa"/>
          </w:tcPr>
          <w:p>
            <w:pPr>
              <w:pStyle w:val="TableAm"/>
              <w:rPr>
                <w:del w:id="4387" w:author="svcMRProcess" w:date="2018-09-09T09:31:00Z"/>
                <w:sz w:val="20"/>
              </w:rPr>
            </w:pPr>
            <w:del w:id="4388" w:author="svcMRProcess" w:date="2018-09-09T09:31:00Z">
              <w:r>
                <w:rPr>
                  <w:sz w:val="20"/>
                </w:rPr>
                <w:delText>s. 59(b)</w:delText>
              </w:r>
            </w:del>
          </w:p>
        </w:tc>
        <w:tc>
          <w:tcPr>
            <w:tcW w:w="2268" w:type="dxa"/>
          </w:tcPr>
          <w:p>
            <w:pPr>
              <w:pStyle w:val="TableAm"/>
              <w:rPr>
                <w:del w:id="4389" w:author="svcMRProcess" w:date="2018-09-09T09:31:00Z"/>
                <w:sz w:val="20"/>
              </w:rPr>
            </w:pPr>
            <w:del w:id="4390" w:author="svcMRProcess" w:date="2018-09-09T09:31:00Z">
              <w:r>
                <w:rPr>
                  <w:sz w:val="20"/>
                </w:rPr>
                <w:delText>the offices of the Trust</w:delText>
              </w:r>
            </w:del>
          </w:p>
        </w:tc>
        <w:tc>
          <w:tcPr>
            <w:tcW w:w="2268" w:type="dxa"/>
          </w:tcPr>
          <w:p>
            <w:pPr>
              <w:pStyle w:val="TableAm"/>
              <w:rPr>
                <w:del w:id="4391" w:author="svcMRProcess" w:date="2018-09-09T09:31:00Z"/>
                <w:sz w:val="20"/>
              </w:rPr>
            </w:pPr>
            <w:del w:id="4392" w:author="svcMRProcess" w:date="2018-09-09T09:31:00Z">
              <w:r>
                <w:rPr>
                  <w:sz w:val="20"/>
                </w:rPr>
                <w:delText xml:space="preserve">an address designated by the CEO </w:delText>
              </w:r>
            </w:del>
          </w:p>
        </w:tc>
      </w:tr>
      <w:tr>
        <w:trPr>
          <w:cantSplit/>
          <w:jc w:val="center"/>
          <w:del w:id="4393" w:author="svcMRProcess" w:date="2018-09-09T09:31:00Z"/>
        </w:trPr>
        <w:tc>
          <w:tcPr>
            <w:tcW w:w="2268" w:type="dxa"/>
          </w:tcPr>
          <w:p>
            <w:pPr>
              <w:pStyle w:val="TableAm"/>
              <w:rPr>
                <w:del w:id="4394" w:author="svcMRProcess" w:date="2018-09-09T09:31:00Z"/>
                <w:sz w:val="20"/>
              </w:rPr>
            </w:pPr>
            <w:del w:id="4395" w:author="svcMRProcess" w:date="2018-09-09T09:31:00Z">
              <w:r>
                <w:rPr>
                  <w:sz w:val="20"/>
                </w:rPr>
                <w:delText>s. 65(3)(a)</w:delText>
              </w:r>
            </w:del>
          </w:p>
        </w:tc>
        <w:tc>
          <w:tcPr>
            <w:tcW w:w="2268" w:type="dxa"/>
          </w:tcPr>
          <w:p>
            <w:pPr>
              <w:pStyle w:val="TableAm"/>
              <w:rPr>
                <w:del w:id="4396" w:author="svcMRProcess" w:date="2018-09-09T09:31:00Z"/>
                <w:sz w:val="20"/>
              </w:rPr>
            </w:pPr>
            <w:del w:id="4397" w:author="svcMRProcess" w:date="2018-09-09T09:31:00Z">
              <w:r>
                <w:rPr>
                  <w:sz w:val="20"/>
                </w:rPr>
                <w:delText>offices of the Trust</w:delText>
              </w:r>
            </w:del>
          </w:p>
        </w:tc>
        <w:tc>
          <w:tcPr>
            <w:tcW w:w="2268" w:type="dxa"/>
          </w:tcPr>
          <w:p>
            <w:pPr>
              <w:pStyle w:val="TableAm"/>
              <w:rPr>
                <w:del w:id="4398" w:author="svcMRProcess" w:date="2018-09-09T09:31:00Z"/>
                <w:sz w:val="20"/>
              </w:rPr>
            </w:pPr>
            <w:del w:id="4399" w:author="svcMRProcess" w:date="2018-09-09T09:31:00Z">
              <w:r>
                <w:rPr>
                  <w:sz w:val="20"/>
                </w:rPr>
                <w:delText>head office of the Department</w:delText>
              </w:r>
            </w:del>
          </w:p>
        </w:tc>
      </w:tr>
      <w:tr>
        <w:trPr>
          <w:cantSplit/>
          <w:jc w:val="center"/>
          <w:del w:id="4400" w:author="svcMRProcess" w:date="2018-09-09T09:31:00Z"/>
        </w:trPr>
        <w:tc>
          <w:tcPr>
            <w:tcW w:w="2268" w:type="dxa"/>
          </w:tcPr>
          <w:p>
            <w:pPr>
              <w:pStyle w:val="TableAm"/>
              <w:rPr>
                <w:del w:id="4401" w:author="svcMRProcess" w:date="2018-09-09T09:31:00Z"/>
                <w:sz w:val="20"/>
              </w:rPr>
            </w:pPr>
            <w:del w:id="4402" w:author="svcMRProcess" w:date="2018-09-09T09:31:00Z">
              <w:r>
                <w:rPr>
                  <w:sz w:val="20"/>
                </w:rPr>
                <w:delText>s. 65(3)(b)</w:delText>
              </w:r>
            </w:del>
          </w:p>
        </w:tc>
        <w:tc>
          <w:tcPr>
            <w:tcW w:w="2268" w:type="dxa"/>
          </w:tcPr>
          <w:p>
            <w:pPr>
              <w:pStyle w:val="TableAm"/>
              <w:rPr>
                <w:del w:id="4403" w:author="svcMRProcess" w:date="2018-09-09T09:31:00Z"/>
                <w:sz w:val="20"/>
              </w:rPr>
            </w:pPr>
            <w:del w:id="4404" w:author="svcMRProcess" w:date="2018-09-09T09:31:00Z">
              <w:r>
                <w:rPr>
                  <w:sz w:val="20"/>
                </w:rPr>
                <w:delText>Trust</w:delText>
              </w:r>
            </w:del>
          </w:p>
        </w:tc>
        <w:tc>
          <w:tcPr>
            <w:tcW w:w="2268" w:type="dxa"/>
          </w:tcPr>
          <w:p>
            <w:pPr>
              <w:pStyle w:val="TableAm"/>
              <w:rPr>
                <w:del w:id="4405" w:author="svcMRProcess" w:date="2018-09-09T09:31:00Z"/>
                <w:sz w:val="20"/>
              </w:rPr>
            </w:pPr>
            <w:del w:id="4406" w:author="svcMRProcess" w:date="2018-09-09T09:31:00Z">
              <w:r>
                <w:rPr>
                  <w:sz w:val="20"/>
                </w:rPr>
                <w:delText>Department’s</w:delText>
              </w:r>
            </w:del>
          </w:p>
        </w:tc>
      </w:tr>
      <w:tr>
        <w:trPr>
          <w:cantSplit/>
          <w:jc w:val="center"/>
          <w:del w:id="4407" w:author="svcMRProcess" w:date="2018-09-09T09:31:00Z"/>
        </w:trPr>
        <w:tc>
          <w:tcPr>
            <w:tcW w:w="2268" w:type="dxa"/>
          </w:tcPr>
          <w:p>
            <w:pPr>
              <w:pStyle w:val="TableAm"/>
              <w:rPr>
                <w:del w:id="4408" w:author="svcMRProcess" w:date="2018-09-09T09:31:00Z"/>
                <w:sz w:val="20"/>
              </w:rPr>
            </w:pPr>
            <w:del w:id="4409" w:author="svcMRProcess" w:date="2018-09-09T09:31:00Z">
              <w:r>
                <w:rPr>
                  <w:sz w:val="20"/>
                </w:rPr>
                <w:delText>s. 73(3)(b)</w:delText>
              </w:r>
            </w:del>
          </w:p>
        </w:tc>
        <w:tc>
          <w:tcPr>
            <w:tcW w:w="2268" w:type="dxa"/>
          </w:tcPr>
          <w:p>
            <w:pPr>
              <w:pStyle w:val="TableAm"/>
              <w:rPr>
                <w:del w:id="4410" w:author="svcMRProcess" w:date="2018-09-09T09:31:00Z"/>
                <w:sz w:val="20"/>
              </w:rPr>
            </w:pPr>
            <w:del w:id="4411" w:author="svcMRProcess" w:date="2018-09-09T09:31:00Z">
              <w:r>
                <w:rPr>
                  <w:sz w:val="20"/>
                </w:rPr>
                <w:delText>authorities</w:delText>
              </w:r>
            </w:del>
          </w:p>
        </w:tc>
        <w:tc>
          <w:tcPr>
            <w:tcW w:w="2268" w:type="dxa"/>
          </w:tcPr>
          <w:p>
            <w:pPr>
              <w:pStyle w:val="TableAm"/>
              <w:rPr>
                <w:del w:id="4412" w:author="svcMRProcess" w:date="2018-09-09T09:31:00Z"/>
                <w:sz w:val="20"/>
              </w:rPr>
            </w:pPr>
            <w:del w:id="4413" w:author="svcMRProcess" w:date="2018-09-09T09:31:00Z">
              <w:r>
                <w:rPr>
                  <w:sz w:val="20"/>
                </w:rPr>
                <w:delText>local governments and other public authorities</w:delText>
              </w:r>
            </w:del>
          </w:p>
        </w:tc>
      </w:tr>
      <w:tr>
        <w:trPr>
          <w:cantSplit/>
          <w:jc w:val="center"/>
          <w:del w:id="4414" w:author="svcMRProcess" w:date="2018-09-09T09:31:00Z"/>
        </w:trPr>
        <w:tc>
          <w:tcPr>
            <w:tcW w:w="2268" w:type="dxa"/>
          </w:tcPr>
          <w:p>
            <w:pPr>
              <w:pStyle w:val="TableAm"/>
              <w:rPr>
                <w:del w:id="4415" w:author="svcMRProcess" w:date="2018-09-09T09:31:00Z"/>
                <w:sz w:val="20"/>
              </w:rPr>
            </w:pPr>
            <w:del w:id="4416" w:author="svcMRProcess" w:date="2018-09-09T09:31:00Z">
              <w:r>
                <w:rPr>
                  <w:sz w:val="20"/>
                </w:rPr>
                <w:delText>s. 74(4)</w:delText>
              </w:r>
            </w:del>
          </w:p>
        </w:tc>
        <w:tc>
          <w:tcPr>
            <w:tcW w:w="2268" w:type="dxa"/>
          </w:tcPr>
          <w:p>
            <w:pPr>
              <w:pStyle w:val="TableAm"/>
              <w:rPr>
                <w:del w:id="4417" w:author="svcMRProcess" w:date="2018-09-09T09:31:00Z"/>
                <w:sz w:val="20"/>
              </w:rPr>
            </w:pPr>
            <w:del w:id="4418" w:author="svcMRProcess" w:date="2018-09-09T09:31:00Z">
              <w:r>
                <w:rPr>
                  <w:sz w:val="20"/>
                </w:rPr>
                <w:delText>22</w:delText>
              </w:r>
            </w:del>
          </w:p>
        </w:tc>
        <w:tc>
          <w:tcPr>
            <w:tcW w:w="2268" w:type="dxa"/>
          </w:tcPr>
          <w:p>
            <w:pPr>
              <w:pStyle w:val="TableAm"/>
              <w:rPr>
                <w:del w:id="4419" w:author="svcMRProcess" w:date="2018-09-09T09:31:00Z"/>
                <w:sz w:val="20"/>
              </w:rPr>
            </w:pPr>
            <w:del w:id="4420" w:author="svcMRProcess" w:date="2018-09-09T09:31:00Z">
              <w:r>
                <w:rPr>
                  <w:sz w:val="20"/>
                </w:rPr>
                <w:delText>73</w:delText>
              </w:r>
            </w:del>
          </w:p>
        </w:tc>
      </w:tr>
      <w:tr>
        <w:trPr>
          <w:cantSplit/>
          <w:jc w:val="center"/>
          <w:del w:id="4421" w:author="svcMRProcess" w:date="2018-09-09T09:31:00Z"/>
        </w:trPr>
        <w:tc>
          <w:tcPr>
            <w:tcW w:w="2268" w:type="dxa"/>
          </w:tcPr>
          <w:p>
            <w:pPr>
              <w:pStyle w:val="TableAm"/>
              <w:rPr>
                <w:del w:id="4422" w:author="svcMRProcess" w:date="2018-09-09T09:31:00Z"/>
                <w:sz w:val="20"/>
              </w:rPr>
            </w:pPr>
            <w:del w:id="4423" w:author="svcMRProcess" w:date="2018-09-09T09:31:00Z">
              <w:r>
                <w:rPr>
                  <w:sz w:val="20"/>
                </w:rPr>
                <w:delText>s. 80(5)</w:delText>
              </w:r>
            </w:del>
          </w:p>
        </w:tc>
        <w:tc>
          <w:tcPr>
            <w:tcW w:w="2268" w:type="dxa"/>
          </w:tcPr>
          <w:p>
            <w:pPr>
              <w:pStyle w:val="TableAm"/>
              <w:rPr>
                <w:del w:id="4424" w:author="svcMRProcess" w:date="2018-09-09T09:31:00Z"/>
                <w:sz w:val="20"/>
              </w:rPr>
            </w:pPr>
            <w:del w:id="4425" w:author="svcMRProcess" w:date="2018-09-09T09:31:00Z">
              <w:r>
                <w:rPr>
                  <w:sz w:val="20"/>
                </w:rPr>
                <w:delText>the Trust, the Trust</w:delText>
              </w:r>
            </w:del>
          </w:p>
        </w:tc>
        <w:tc>
          <w:tcPr>
            <w:tcW w:w="2268" w:type="dxa"/>
          </w:tcPr>
          <w:p>
            <w:pPr>
              <w:pStyle w:val="TableAm"/>
              <w:rPr>
                <w:del w:id="4426" w:author="svcMRProcess" w:date="2018-09-09T09:31:00Z"/>
                <w:sz w:val="20"/>
              </w:rPr>
            </w:pPr>
            <w:del w:id="4427" w:author="svcMRProcess" w:date="2018-09-09T09:31:00Z">
              <w:r>
                <w:rPr>
                  <w:sz w:val="20"/>
                </w:rPr>
                <w:delText>the CEO, the CEO</w:delText>
              </w:r>
            </w:del>
          </w:p>
        </w:tc>
      </w:tr>
      <w:tr>
        <w:trPr>
          <w:cantSplit/>
          <w:jc w:val="center"/>
          <w:del w:id="4428" w:author="svcMRProcess" w:date="2018-09-09T09:31:00Z"/>
        </w:trPr>
        <w:tc>
          <w:tcPr>
            <w:tcW w:w="2268" w:type="dxa"/>
          </w:tcPr>
          <w:p>
            <w:pPr>
              <w:pStyle w:val="TableAm"/>
              <w:rPr>
                <w:del w:id="4429" w:author="svcMRProcess" w:date="2018-09-09T09:31:00Z"/>
                <w:sz w:val="20"/>
              </w:rPr>
            </w:pPr>
            <w:del w:id="4430" w:author="svcMRProcess" w:date="2018-09-09T09:31:00Z">
              <w:r>
                <w:rPr>
                  <w:sz w:val="20"/>
                </w:rPr>
                <w:delText>s. 80(5)(b)</w:delText>
              </w:r>
            </w:del>
          </w:p>
        </w:tc>
        <w:tc>
          <w:tcPr>
            <w:tcW w:w="2268" w:type="dxa"/>
          </w:tcPr>
          <w:p>
            <w:pPr>
              <w:pStyle w:val="TableAm"/>
              <w:rPr>
                <w:del w:id="4431" w:author="svcMRProcess" w:date="2018-09-09T09:31:00Z"/>
                <w:sz w:val="20"/>
              </w:rPr>
            </w:pPr>
            <w:del w:id="4432" w:author="svcMRProcess" w:date="2018-09-09T09:31:00Z">
              <w:r>
                <w:rPr>
                  <w:sz w:val="20"/>
                </w:rPr>
                <w:delText>Trust</w:delText>
              </w:r>
            </w:del>
          </w:p>
        </w:tc>
        <w:tc>
          <w:tcPr>
            <w:tcW w:w="2268" w:type="dxa"/>
          </w:tcPr>
          <w:p>
            <w:pPr>
              <w:pStyle w:val="TableAm"/>
              <w:rPr>
                <w:del w:id="4433" w:author="svcMRProcess" w:date="2018-09-09T09:31:00Z"/>
                <w:sz w:val="20"/>
              </w:rPr>
            </w:pPr>
            <w:del w:id="4434" w:author="svcMRProcess" w:date="2018-09-09T09:31:00Z">
              <w:r>
                <w:rPr>
                  <w:sz w:val="20"/>
                </w:rPr>
                <w:delText>Department’s</w:delText>
              </w:r>
            </w:del>
          </w:p>
        </w:tc>
      </w:tr>
      <w:tr>
        <w:trPr>
          <w:cantSplit/>
          <w:jc w:val="center"/>
          <w:del w:id="4435" w:author="svcMRProcess" w:date="2018-09-09T09:31:00Z"/>
        </w:trPr>
        <w:tc>
          <w:tcPr>
            <w:tcW w:w="2268" w:type="dxa"/>
          </w:tcPr>
          <w:p>
            <w:pPr>
              <w:pStyle w:val="TableAm"/>
              <w:rPr>
                <w:del w:id="4436" w:author="svcMRProcess" w:date="2018-09-09T09:31:00Z"/>
                <w:sz w:val="20"/>
              </w:rPr>
            </w:pPr>
            <w:del w:id="4437" w:author="svcMRProcess" w:date="2018-09-09T09:31:00Z">
              <w:r>
                <w:rPr>
                  <w:sz w:val="20"/>
                </w:rPr>
                <w:delText>s. 82(4)(b)</w:delText>
              </w:r>
            </w:del>
          </w:p>
        </w:tc>
        <w:tc>
          <w:tcPr>
            <w:tcW w:w="2268" w:type="dxa"/>
          </w:tcPr>
          <w:p>
            <w:pPr>
              <w:pStyle w:val="TableAm"/>
              <w:rPr>
                <w:del w:id="4438" w:author="svcMRProcess" w:date="2018-09-09T09:31:00Z"/>
                <w:sz w:val="20"/>
              </w:rPr>
            </w:pPr>
            <w:del w:id="4439" w:author="svcMRProcess" w:date="2018-09-09T09:31:00Z">
              <w:r>
                <w:rPr>
                  <w:sz w:val="20"/>
                </w:rPr>
                <w:delText>Trust</w:delText>
              </w:r>
            </w:del>
          </w:p>
        </w:tc>
        <w:tc>
          <w:tcPr>
            <w:tcW w:w="2268" w:type="dxa"/>
          </w:tcPr>
          <w:p>
            <w:pPr>
              <w:pStyle w:val="TableAm"/>
              <w:rPr>
                <w:del w:id="4440" w:author="svcMRProcess" w:date="2018-09-09T09:31:00Z"/>
                <w:sz w:val="20"/>
              </w:rPr>
            </w:pPr>
            <w:del w:id="4441" w:author="svcMRProcess" w:date="2018-09-09T09:31:00Z">
              <w:r>
                <w:rPr>
                  <w:sz w:val="20"/>
                </w:rPr>
                <w:delText>Department’s</w:delText>
              </w:r>
            </w:del>
          </w:p>
        </w:tc>
      </w:tr>
      <w:tr>
        <w:trPr>
          <w:cantSplit/>
          <w:jc w:val="center"/>
          <w:del w:id="4442" w:author="svcMRProcess" w:date="2018-09-09T09:31:00Z"/>
        </w:trPr>
        <w:tc>
          <w:tcPr>
            <w:tcW w:w="2268" w:type="dxa"/>
          </w:tcPr>
          <w:p>
            <w:pPr>
              <w:pStyle w:val="TableAm"/>
              <w:rPr>
                <w:del w:id="4443" w:author="svcMRProcess" w:date="2018-09-09T09:31:00Z"/>
                <w:sz w:val="20"/>
              </w:rPr>
            </w:pPr>
            <w:del w:id="4444" w:author="svcMRProcess" w:date="2018-09-09T09:31:00Z">
              <w:r>
                <w:rPr>
                  <w:sz w:val="20"/>
                </w:rPr>
                <w:delText>s. 83(2)(b)</w:delText>
              </w:r>
            </w:del>
          </w:p>
        </w:tc>
        <w:tc>
          <w:tcPr>
            <w:tcW w:w="2268" w:type="dxa"/>
          </w:tcPr>
          <w:p>
            <w:pPr>
              <w:pStyle w:val="TableAm"/>
              <w:rPr>
                <w:del w:id="4445" w:author="svcMRProcess" w:date="2018-09-09T09:31:00Z"/>
                <w:sz w:val="20"/>
              </w:rPr>
            </w:pPr>
            <w:del w:id="4446" w:author="svcMRProcess" w:date="2018-09-09T09:31:00Z">
              <w:r>
                <w:rPr>
                  <w:sz w:val="20"/>
                </w:rPr>
                <w:delText>Trust</w:delText>
              </w:r>
            </w:del>
          </w:p>
        </w:tc>
        <w:tc>
          <w:tcPr>
            <w:tcW w:w="2268" w:type="dxa"/>
          </w:tcPr>
          <w:p>
            <w:pPr>
              <w:pStyle w:val="TableAm"/>
              <w:rPr>
                <w:del w:id="4447" w:author="svcMRProcess" w:date="2018-09-09T09:31:00Z"/>
                <w:sz w:val="20"/>
              </w:rPr>
            </w:pPr>
            <w:del w:id="4448" w:author="svcMRProcess" w:date="2018-09-09T09:31:00Z">
              <w:r>
                <w:rPr>
                  <w:sz w:val="20"/>
                </w:rPr>
                <w:delText>Department’s</w:delText>
              </w:r>
            </w:del>
          </w:p>
        </w:tc>
      </w:tr>
      <w:tr>
        <w:trPr>
          <w:cantSplit/>
          <w:jc w:val="center"/>
          <w:del w:id="4449" w:author="svcMRProcess" w:date="2018-09-09T09:31:00Z"/>
        </w:trPr>
        <w:tc>
          <w:tcPr>
            <w:tcW w:w="2268" w:type="dxa"/>
          </w:tcPr>
          <w:p>
            <w:pPr>
              <w:pStyle w:val="TableAm"/>
              <w:rPr>
                <w:del w:id="4450" w:author="svcMRProcess" w:date="2018-09-09T09:31:00Z"/>
                <w:sz w:val="20"/>
              </w:rPr>
            </w:pPr>
            <w:del w:id="4451" w:author="svcMRProcess" w:date="2018-09-09T09:31:00Z">
              <w:r>
                <w:rPr>
                  <w:sz w:val="20"/>
                </w:rPr>
                <w:delText>s. 85(3)</w:delText>
              </w:r>
            </w:del>
          </w:p>
        </w:tc>
        <w:tc>
          <w:tcPr>
            <w:tcW w:w="2268" w:type="dxa"/>
          </w:tcPr>
          <w:p>
            <w:pPr>
              <w:pStyle w:val="TableAm"/>
              <w:rPr>
                <w:del w:id="4452" w:author="svcMRProcess" w:date="2018-09-09T09:31:00Z"/>
                <w:sz w:val="20"/>
              </w:rPr>
            </w:pPr>
            <w:del w:id="4453" w:author="svcMRProcess" w:date="2018-09-09T09:31:00Z">
              <w:r>
                <w:rPr>
                  <w:sz w:val="20"/>
                </w:rPr>
                <w:delText>by it</w:delText>
              </w:r>
            </w:del>
          </w:p>
        </w:tc>
        <w:tc>
          <w:tcPr>
            <w:tcW w:w="2268" w:type="dxa"/>
          </w:tcPr>
          <w:p>
            <w:pPr>
              <w:pStyle w:val="TableAm"/>
              <w:rPr>
                <w:del w:id="4454" w:author="svcMRProcess" w:date="2018-09-09T09:31:00Z"/>
                <w:sz w:val="20"/>
              </w:rPr>
            </w:pPr>
            <w:del w:id="4455" w:author="svcMRProcess" w:date="2018-09-09T09:31:00Z">
              <w:r>
                <w:rPr>
                  <w:sz w:val="20"/>
                </w:rPr>
                <w:delText>by the CEO</w:delText>
              </w:r>
            </w:del>
          </w:p>
        </w:tc>
      </w:tr>
      <w:tr>
        <w:trPr>
          <w:cantSplit/>
          <w:jc w:val="center"/>
          <w:del w:id="4456" w:author="svcMRProcess" w:date="2018-09-09T09:31:00Z"/>
        </w:trPr>
        <w:tc>
          <w:tcPr>
            <w:tcW w:w="2268" w:type="dxa"/>
          </w:tcPr>
          <w:p>
            <w:pPr>
              <w:pStyle w:val="TableAm"/>
              <w:rPr>
                <w:del w:id="4457" w:author="svcMRProcess" w:date="2018-09-09T09:31:00Z"/>
                <w:sz w:val="20"/>
              </w:rPr>
            </w:pPr>
            <w:del w:id="4458" w:author="svcMRProcess" w:date="2018-09-09T09:31:00Z">
              <w:r>
                <w:rPr>
                  <w:sz w:val="20"/>
                </w:rPr>
                <w:delText>s. 89(2), (8) and (9)</w:delText>
              </w:r>
            </w:del>
          </w:p>
        </w:tc>
        <w:tc>
          <w:tcPr>
            <w:tcW w:w="2268" w:type="dxa"/>
          </w:tcPr>
          <w:p>
            <w:pPr>
              <w:pStyle w:val="TableAm"/>
              <w:rPr>
                <w:del w:id="4459" w:author="svcMRProcess" w:date="2018-09-09T09:31:00Z"/>
                <w:sz w:val="20"/>
              </w:rPr>
            </w:pPr>
            <w:del w:id="4460" w:author="svcMRProcess" w:date="2018-09-09T09:31:00Z">
              <w:r>
                <w:rPr>
                  <w:sz w:val="20"/>
                </w:rPr>
                <w:delText>Trust</w:delText>
              </w:r>
            </w:del>
          </w:p>
        </w:tc>
        <w:tc>
          <w:tcPr>
            <w:tcW w:w="2268" w:type="dxa"/>
          </w:tcPr>
          <w:p>
            <w:pPr>
              <w:pStyle w:val="TableAm"/>
              <w:rPr>
                <w:del w:id="4461" w:author="svcMRProcess" w:date="2018-09-09T09:31:00Z"/>
                <w:sz w:val="20"/>
              </w:rPr>
            </w:pPr>
            <w:del w:id="4462" w:author="svcMRProcess" w:date="2018-09-09T09:31:00Z">
              <w:r>
                <w:rPr>
                  <w:sz w:val="20"/>
                </w:rPr>
                <w:delText>Executive Body</w:delText>
              </w:r>
            </w:del>
          </w:p>
        </w:tc>
      </w:tr>
      <w:tr>
        <w:trPr>
          <w:cantSplit/>
          <w:jc w:val="center"/>
          <w:del w:id="4463" w:author="svcMRProcess" w:date="2018-09-09T09:31:00Z"/>
        </w:trPr>
        <w:tc>
          <w:tcPr>
            <w:tcW w:w="2268" w:type="dxa"/>
          </w:tcPr>
          <w:p>
            <w:pPr>
              <w:pStyle w:val="TableAm"/>
              <w:rPr>
                <w:del w:id="4464" w:author="svcMRProcess" w:date="2018-09-09T09:31:00Z"/>
                <w:sz w:val="20"/>
              </w:rPr>
            </w:pPr>
            <w:del w:id="4465" w:author="svcMRProcess" w:date="2018-09-09T09:31:00Z">
              <w:r>
                <w:rPr>
                  <w:sz w:val="20"/>
                </w:rPr>
                <w:delText>s. 90(2) and (3)</w:delText>
              </w:r>
            </w:del>
          </w:p>
        </w:tc>
        <w:tc>
          <w:tcPr>
            <w:tcW w:w="2268" w:type="dxa"/>
          </w:tcPr>
          <w:p>
            <w:pPr>
              <w:pStyle w:val="TableAm"/>
              <w:rPr>
                <w:del w:id="4466" w:author="svcMRProcess" w:date="2018-09-09T09:31:00Z"/>
                <w:sz w:val="20"/>
              </w:rPr>
            </w:pPr>
            <w:del w:id="4467" w:author="svcMRProcess" w:date="2018-09-09T09:31:00Z">
              <w:r>
                <w:rPr>
                  <w:sz w:val="20"/>
                </w:rPr>
                <w:delText>recommendation (each occurrence)</w:delText>
              </w:r>
            </w:del>
          </w:p>
        </w:tc>
        <w:tc>
          <w:tcPr>
            <w:tcW w:w="2268" w:type="dxa"/>
          </w:tcPr>
          <w:p>
            <w:pPr>
              <w:pStyle w:val="TableAm"/>
              <w:rPr>
                <w:del w:id="4468" w:author="svcMRProcess" w:date="2018-09-09T09:31:00Z"/>
                <w:sz w:val="20"/>
              </w:rPr>
            </w:pPr>
            <w:del w:id="4469" w:author="svcMRProcess" w:date="2018-09-09T09:31:00Z">
              <w:r>
                <w:rPr>
                  <w:sz w:val="20"/>
                </w:rPr>
                <w:delText>request</w:delText>
              </w:r>
            </w:del>
          </w:p>
        </w:tc>
      </w:tr>
      <w:tr>
        <w:trPr>
          <w:cantSplit/>
          <w:jc w:val="center"/>
          <w:del w:id="4470" w:author="svcMRProcess" w:date="2018-09-09T09:31:00Z"/>
        </w:trPr>
        <w:tc>
          <w:tcPr>
            <w:tcW w:w="2268" w:type="dxa"/>
          </w:tcPr>
          <w:p>
            <w:pPr>
              <w:pStyle w:val="TableAm"/>
              <w:rPr>
                <w:del w:id="4471" w:author="svcMRProcess" w:date="2018-09-09T09:31:00Z"/>
                <w:sz w:val="20"/>
              </w:rPr>
            </w:pPr>
            <w:del w:id="4472" w:author="svcMRProcess" w:date="2018-09-09T09:31:00Z">
              <w:r>
                <w:rPr>
                  <w:sz w:val="20"/>
                </w:rPr>
                <w:delText>s. 90(4)</w:delText>
              </w:r>
            </w:del>
          </w:p>
        </w:tc>
        <w:tc>
          <w:tcPr>
            <w:tcW w:w="2268" w:type="dxa"/>
          </w:tcPr>
          <w:p>
            <w:pPr>
              <w:pStyle w:val="TableAm"/>
              <w:rPr>
                <w:del w:id="4473" w:author="svcMRProcess" w:date="2018-09-09T09:31:00Z"/>
                <w:sz w:val="20"/>
              </w:rPr>
            </w:pPr>
            <w:del w:id="4474" w:author="svcMRProcess" w:date="2018-09-09T09:31:00Z">
              <w:r>
                <w:rPr>
                  <w:sz w:val="20"/>
                </w:rPr>
                <w:delText>recommendation</w:delText>
              </w:r>
            </w:del>
          </w:p>
        </w:tc>
        <w:tc>
          <w:tcPr>
            <w:tcW w:w="2268" w:type="dxa"/>
          </w:tcPr>
          <w:p>
            <w:pPr>
              <w:pStyle w:val="TableAm"/>
              <w:rPr>
                <w:del w:id="4475" w:author="svcMRProcess" w:date="2018-09-09T09:31:00Z"/>
                <w:sz w:val="20"/>
              </w:rPr>
            </w:pPr>
            <w:del w:id="4476" w:author="svcMRProcess" w:date="2018-09-09T09:31:00Z">
              <w:r>
                <w:rPr>
                  <w:sz w:val="20"/>
                </w:rPr>
                <w:delText>request</w:delText>
              </w:r>
            </w:del>
          </w:p>
        </w:tc>
      </w:tr>
      <w:tr>
        <w:trPr>
          <w:cantSplit/>
          <w:jc w:val="center"/>
          <w:del w:id="4477" w:author="svcMRProcess" w:date="2018-09-09T09:31:00Z"/>
        </w:trPr>
        <w:tc>
          <w:tcPr>
            <w:tcW w:w="2268" w:type="dxa"/>
          </w:tcPr>
          <w:p>
            <w:pPr>
              <w:pStyle w:val="TableAm"/>
              <w:rPr>
                <w:del w:id="4478" w:author="svcMRProcess" w:date="2018-09-09T09:31:00Z"/>
                <w:sz w:val="20"/>
              </w:rPr>
            </w:pPr>
            <w:del w:id="4479" w:author="svcMRProcess" w:date="2018-09-09T09:31:00Z">
              <w:r>
                <w:rPr>
                  <w:sz w:val="20"/>
                </w:rPr>
                <w:delText>s. 103(4)</w:delText>
              </w:r>
            </w:del>
          </w:p>
        </w:tc>
        <w:tc>
          <w:tcPr>
            <w:tcW w:w="2268" w:type="dxa"/>
          </w:tcPr>
          <w:p>
            <w:pPr>
              <w:pStyle w:val="TableAm"/>
              <w:rPr>
                <w:del w:id="4480" w:author="svcMRProcess" w:date="2018-09-09T09:31:00Z"/>
                <w:sz w:val="20"/>
              </w:rPr>
            </w:pPr>
            <w:del w:id="4481" w:author="svcMRProcess" w:date="2018-09-09T09:31:00Z">
              <w:r>
                <w:rPr>
                  <w:sz w:val="20"/>
                </w:rPr>
                <w:delText>the Trust may</w:delText>
              </w:r>
            </w:del>
          </w:p>
        </w:tc>
        <w:tc>
          <w:tcPr>
            <w:tcW w:w="2268" w:type="dxa"/>
          </w:tcPr>
          <w:p>
            <w:pPr>
              <w:pStyle w:val="TableAm"/>
              <w:rPr>
                <w:del w:id="4482" w:author="svcMRProcess" w:date="2018-09-09T09:31:00Z"/>
                <w:sz w:val="20"/>
              </w:rPr>
            </w:pPr>
            <w:del w:id="4483" w:author="svcMRProcess" w:date="2018-09-09T09:31:00Z">
              <w:r>
                <w:rPr>
                  <w:sz w:val="20"/>
                </w:rPr>
                <w:delText>the CEO may</w:delText>
              </w:r>
            </w:del>
          </w:p>
        </w:tc>
      </w:tr>
      <w:tr>
        <w:trPr>
          <w:cantSplit/>
          <w:jc w:val="center"/>
          <w:del w:id="4484" w:author="svcMRProcess" w:date="2018-09-09T09:31:00Z"/>
        </w:trPr>
        <w:tc>
          <w:tcPr>
            <w:tcW w:w="2268" w:type="dxa"/>
          </w:tcPr>
          <w:p>
            <w:pPr>
              <w:pStyle w:val="TableAm"/>
              <w:rPr>
                <w:del w:id="4485" w:author="svcMRProcess" w:date="2018-09-09T09:31:00Z"/>
                <w:sz w:val="20"/>
              </w:rPr>
            </w:pPr>
            <w:del w:id="4486" w:author="svcMRProcess" w:date="2018-09-09T09:31:00Z">
              <w:r>
                <w:rPr>
                  <w:sz w:val="20"/>
                </w:rPr>
                <w:delText>s. 103(4)</w:delText>
              </w:r>
            </w:del>
          </w:p>
        </w:tc>
        <w:tc>
          <w:tcPr>
            <w:tcW w:w="2268" w:type="dxa"/>
          </w:tcPr>
          <w:p>
            <w:pPr>
              <w:pStyle w:val="TableAm"/>
              <w:rPr>
                <w:del w:id="4487" w:author="svcMRProcess" w:date="2018-09-09T09:31:00Z"/>
                <w:sz w:val="20"/>
              </w:rPr>
            </w:pPr>
            <w:del w:id="4488" w:author="svcMRProcess" w:date="2018-09-09T09:31:00Z">
              <w:r>
                <w:rPr>
                  <w:sz w:val="20"/>
                </w:rPr>
                <w:delText>due to the Trust</w:delText>
              </w:r>
            </w:del>
          </w:p>
        </w:tc>
        <w:tc>
          <w:tcPr>
            <w:tcW w:w="2268" w:type="dxa"/>
          </w:tcPr>
          <w:p>
            <w:pPr>
              <w:pStyle w:val="TableAm"/>
              <w:rPr>
                <w:del w:id="4489" w:author="svcMRProcess" w:date="2018-09-09T09:31:00Z"/>
                <w:sz w:val="20"/>
              </w:rPr>
            </w:pPr>
            <w:del w:id="4490" w:author="svcMRProcess" w:date="2018-09-09T09:31:00Z">
              <w:r>
                <w:rPr>
                  <w:sz w:val="20"/>
                </w:rPr>
                <w:delText>due to the State</w:delText>
              </w:r>
            </w:del>
          </w:p>
        </w:tc>
      </w:tr>
      <w:tr>
        <w:trPr>
          <w:cantSplit/>
          <w:jc w:val="center"/>
          <w:del w:id="4491" w:author="svcMRProcess" w:date="2018-09-09T09:31:00Z"/>
        </w:trPr>
        <w:tc>
          <w:tcPr>
            <w:tcW w:w="2268" w:type="dxa"/>
          </w:tcPr>
          <w:p>
            <w:pPr>
              <w:pStyle w:val="TableAm"/>
              <w:rPr>
                <w:del w:id="4492" w:author="svcMRProcess" w:date="2018-09-09T09:31:00Z"/>
                <w:sz w:val="20"/>
              </w:rPr>
            </w:pPr>
            <w:del w:id="4493" w:author="svcMRProcess" w:date="2018-09-09T09:31:00Z">
              <w:r>
                <w:rPr>
                  <w:sz w:val="20"/>
                </w:rPr>
                <w:delText>s. 117(2)</w:delText>
              </w:r>
            </w:del>
          </w:p>
        </w:tc>
        <w:tc>
          <w:tcPr>
            <w:tcW w:w="2268" w:type="dxa"/>
          </w:tcPr>
          <w:p>
            <w:pPr>
              <w:pStyle w:val="TableAm"/>
              <w:rPr>
                <w:del w:id="4494" w:author="svcMRProcess" w:date="2018-09-09T09:31:00Z"/>
                <w:sz w:val="20"/>
              </w:rPr>
            </w:pPr>
            <w:del w:id="4495" w:author="svcMRProcess" w:date="2018-09-09T09:31:00Z">
              <w:r>
                <w:rPr>
                  <w:sz w:val="20"/>
                </w:rPr>
                <w:delText>it exercises</w:delText>
              </w:r>
            </w:del>
          </w:p>
        </w:tc>
        <w:tc>
          <w:tcPr>
            <w:tcW w:w="2268" w:type="dxa"/>
          </w:tcPr>
          <w:p>
            <w:pPr>
              <w:pStyle w:val="TableAm"/>
              <w:rPr>
                <w:del w:id="4496" w:author="svcMRProcess" w:date="2018-09-09T09:31:00Z"/>
                <w:sz w:val="20"/>
              </w:rPr>
            </w:pPr>
            <w:del w:id="4497" w:author="svcMRProcess" w:date="2018-09-09T09:31:00Z">
              <w:r>
                <w:rPr>
                  <w:sz w:val="20"/>
                </w:rPr>
                <w:delText>the CEO exercises</w:delText>
              </w:r>
            </w:del>
          </w:p>
        </w:tc>
      </w:tr>
      <w:tr>
        <w:trPr>
          <w:cantSplit/>
          <w:jc w:val="center"/>
          <w:del w:id="4498" w:author="svcMRProcess" w:date="2018-09-09T09:31:00Z"/>
        </w:trPr>
        <w:tc>
          <w:tcPr>
            <w:tcW w:w="2268" w:type="dxa"/>
          </w:tcPr>
          <w:p>
            <w:pPr>
              <w:pStyle w:val="TableAm"/>
              <w:rPr>
                <w:del w:id="4499" w:author="svcMRProcess" w:date="2018-09-09T09:31:00Z"/>
                <w:sz w:val="20"/>
              </w:rPr>
            </w:pPr>
            <w:del w:id="4500" w:author="svcMRProcess" w:date="2018-09-09T09:31:00Z">
              <w:r>
                <w:rPr>
                  <w:sz w:val="20"/>
                </w:rPr>
                <w:delText>s. 117(2)</w:delText>
              </w:r>
            </w:del>
          </w:p>
        </w:tc>
        <w:tc>
          <w:tcPr>
            <w:tcW w:w="2268" w:type="dxa"/>
          </w:tcPr>
          <w:p>
            <w:pPr>
              <w:pStyle w:val="TableAm"/>
              <w:rPr>
                <w:del w:id="4501" w:author="svcMRProcess" w:date="2018-09-09T09:31:00Z"/>
                <w:sz w:val="20"/>
              </w:rPr>
            </w:pPr>
            <w:del w:id="4502" w:author="svcMRProcess" w:date="2018-09-09T09:31:00Z">
              <w:r>
                <w:rPr>
                  <w:sz w:val="20"/>
                </w:rPr>
                <w:delText>the Trust must</w:delText>
              </w:r>
            </w:del>
          </w:p>
        </w:tc>
        <w:tc>
          <w:tcPr>
            <w:tcW w:w="2268" w:type="dxa"/>
          </w:tcPr>
          <w:p>
            <w:pPr>
              <w:pStyle w:val="TableAm"/>
              <w:rPr>
                <w:del w:id="4503" w:author="svcMRProcess" w:date="2018-09-09T09:31:00Z"/>
                <w:sz w:val="20"/>
              </w:rPr>
            </w:pPr>
            <w:del w:id="4504" w:author="svcMRProcess" w:date="2018-09-09T09:31:00Z">
              <w:r>
                <w:rPr>
                  <w:sz w:val="20"/>
                </w:rPr>
                <w:delText>the CEO must</w:delText>
              </w:r>
            </w:del>
          </w:p>
        </w:tc>
      </w:tr>
      <w:tr>
        <w:trPr>
          <w:cantSplit/>
          <w:jc w:val="center"/>
          <w:del w:id="4505" w:author="svcMRProcess" w:date="2018-09-09T09:31:00Z"/>
        </w:trPr>
        <w:tc>
          <w:tcPr>
            <w:tcW w:w="2268" w:type="dxa"/>
          </w:tcPr>
          <w:p>
            <w:pPr>
              <w:pStyle w:val="TableAm"/>
              <w:rPr>
                <w:del w:id="4506" w:author="svcMRProcess" w:date="2018-09-09T09:31:00Z"/>
                <w:sz w:val="20"/>
              </w:rPr>
            </w:pPr>
            <w:del w:id="4507" w:author="svcMRProcess" w:date="2018-09-09T09:31:00Z">
              <w:r>
                <w:rPr>
                  <w:sz w:val="20"/>
                </w:rPr>
                <w:delText>s. 117(2)(b)</w:delText>
              </w:r>
            </w:del>
          </w:p>
        </w:tc>
        <w:tc>
          <w:tcPr>
            <w:tcW w:w="2268" w:type="dxa"/>
          </w:tcPr>
          <w:p>
            <w:pPr>
              <w:pStyle w:val="TableAm"/>
              <w:rPr>
                <w:del w:id="4508" w:author="svcMRProcess" w:date="2018-09-09T09:31:00Z"/>
                <w:sz w:val="20"/>
              </w:rPr>
            </w:pPr>
            <w:del w:id="4509" w:author="svcMRProcess" w:date="2018-09-09T09:31:00Z">
              <w:r>
                <w:rPr>
                  <w:sz w:val="20"/>
                </w:rPr>
                <w:delText>known to it</w:delText>
              </w:r>
            </w:del>
          </w:p>
        </w:tc>
        <w:tc>
          <w:tcPr>
            <w:tcW w:w="2268" w:type="dxa"/>
          </w:tcPr>
          <w:p>
            <w:pPr>
              <w:pStyle w:val="TableAm"/>
              <w:rPr>
                <w:del w:id="4510" w:author="svcMRProcess" w:date="2018-09-09T09:31:00Z"/>
                <w:sz w:val="20"/>
              </w:rPr>
            </w:pPr>
            <w:del w:id="4511" w:author="svcMRProcess" w:date="2018-09-09T09:31:00Z">
              <w:r>
                <w:rPr>
                  <w:sz w:val="20"/>
                </w:rPr>
                <w:delText>known to the CEO</w:delText>
              </w:r>
            </w:del>
          </w:p>
        </w:tc>
      </w:tr>
      <w:tr>
        <w:trPr>
          <w:cantSplit/>
          <w:jc w:val="center"/>
          <w:del w:id="4512" w:author="svcMRProcess" w:date="2018-09-09T09:31:00Z"/>
        </w:trPr>
        <w:tc>
          <w:tcPr>
            <w:tcW w:w="2268" w:type="dxa"/>
          </w:tcPr>
          <w:p>
            <w:pPr>
              <w:pStyle w:val="TableAm"/>
              <w:rPr>
                <w:del w:id="4513" w:author="svcMRProcess" w:date="2018-09-09T09:31:00Z"/>
                <w:sz w:val="20"/>
              </w:rPr>
            </w:pPr>
            <w:del w:id="4514" w:author="svcMRProcess" w:date="2018-09-09T09:31:00Z">
              <w:r>
                <w:rPr>
                  <w:sz w:val="20"/>
                </w:rPr>
                <w:delText>s. 117(4)</w:delText>
              </w:r>
            </w:del>
          </w:p>
        </w:tc>
        <w:tc>
          <w:tcPr>
            <w:tcW w:w="2268" w:type="dxa"/>
          </w:tcPr>
          <w:p>
            <w:pPr>
              <w:pStyle w:val="TableAm"/>
              <w:rPr>
                <w:del w:id="4515" w:author="svcMRProcess" w:date="2018-09-09T09:31:00Z"/>
                <w:sz w:val="20"/>
              </w:rPr>
            </w:pPr>
            <w:del w:id="4516" w:author="svcMRProcess" w:date="2018-09-09T09:31:00Z">
              <w:r>
                <w:rPr>
                  <w:sz w:val="20"/>
                </w:rPr>
                <w:delText>incurred by the Trust</w:delText>
              </w:r>
            </w:del>
          </w:p>
        </w:tc>
        <w:tc>
          <w:tcPr>
            <w:tcW w:w="2268" w:type="dxa"/>
          </w:tcPr>
          <w:p>
            <w:pPr>
              <w:pStyle w:val="TableAm"/>
              <w:rPr>
                <w:del w:id="4517" w:author="svcMRProcess" w:date="2018-09-09T09:31:00Z"/>
                <w:sz w:val="20"/>
              </w:rPr>
            </w:pPr>
            <w:del w:id="4518" w:author="svcMRProcess" w:date="2018-09-09T09:31:00Z">
              <w:r>
                <w:rPr>
                  <w:sz w:val="20"/>
                </w:rPr>
                <w:delText>incurred by the CEO</w:delText>
              </w:r>
            </w:del>
          </w:p>
        </w:tc>
      </w:tr>
      <w:tr>
        <w:trPr>
          <w:cantSplit/>
          <w:jc w:val="center"/>
          <w:del w:id="4519" w:author="svcMRProcess" w:date="2018-09-09T09:31:00Z"/>
        </w:trPr>
        <w:tc>
          <w:tcPr>
            <w:tcW w:w="2268" w:type="dxa"/>
          </w:tcPr>
          <w:p>
            <w:pPr>
              <w:pStyle w:val="TableAm"/>
              <w:rPr>
                <w:del w:id="4520" w:author="svcMRProcess" w:date="2018-09-09T09:31:00Z"/>
                <w:sz w:val="20"/>
              </w:rPr>
            </w:pPr>
            <w:del w:id="4521" w:author="svcMRProcess" w:date="2018-09-09T09:31:00Z">
              <w:r>
                <w:rPr>
                  <w:sz w:val="20"/>
                </w:rPr>
                <w:delText>s. 117(4)</w:delText>
              </w:r>
            </w:del>
          </w:p>
        </w:tc>
        <w:tc>
          <w:tcPr>
            <w:tcW w:w="2268" w:type="dxa"/>
          </w:tcPr>
          <w:p>
            <w:pPr>
              <w:pStyle w:val="TableAm"/>
              <w:rPr>
                <w:del w:id="4522" w:author="svcMRProcess" w:date="2018-09-09T09:31:00Z"/>
                <w:sz w:val="20"/>
              </w:rPr>
            </w:pPr>
            <w:del w:id="4523" w:author="svcMRProcess" w:date="2018-09-09T09:31:00Z">
              <w:r>
                <w:rPr>
                  <w:sz w:val="20"/>
                </w:rPr>
                <w:delText>due to the Trust</w:delText>
              </w:r>
            </w:del>
          </w:p>
        </w:tc>
        <w:tc>
          <w:tcPr>
            <w:tcW w:w="2268" w:type="dxa"/>
          </w:tcPr>
          <w:p>
            <w:pPr>
              <w:pStyle w:val="TableAm"/>
              <w:rPr>
                <w:del w:id="4524" w:author="svcMRProcess" w:date="2018-09-09T09:31:00Z"/>
                <w:sz w:val="20"/>
              </w:rPr>
            </w:pPr>
            <w:del w:id="4525" w:author="svcMRProcess" w:date="2018-09-09T09:31:00Z">
              <w:r>
                <w:rPr>
                  <w:sz w:val="20"/>
                </w:rPr>
                <w:delText>due to the State</w:delText>
              </w:r>
            </w:del>
          </w:p>
        </w:tc>
      </w:tr>
      <w:tr>
        <w:trPr>
          <w:cantSplit/>
          <w:jc w:val="center"/>
          <w:del w:id="4526" w:author="svcMRProcess" w:date="2018-09-09T09:31:00Z"/>
        </w:trPr>
        <w:tc>
          <w:tcPr>
            <w:tcW w:w="2268" w:type="dxa"/>
          </w:tcPr>
          <w:p>
            <w:pPr>
              <w:pStyle w:val="TableAm"/>
              <w:rPr>
                <w:del w:id="4527" w:author="svcMRProcess" w:date="2018-09-09T09:31:00Z"/>
                <w:sz w:val="20"/>
              </w:rPr>
            </w:pPr>
            <w:del w:id="4528" w:author="svcMRProcess" w:date="2018-09-09T09:31:00Z">
              <w:r>
                <w:rPr>
                  <w:sz w:val="20"/>
                </w:rPr>
                <w:delText>s. 117(5)</w:delText>
              </w:r>
            </w:del>
          </w:p>
        </w:tc>
        <w:tc>
          <w:tcPr>
            <w:tcW w:w="2268" w:type="dxa"/>
          </w:tcPr>
          <w:p>
            <w:pPr>
              <w:pStyle w:val="TableAm"/>
              <w:rPr>
                <w:del w:id="4529" w:author="svcMRProcess" w:date="2018-09-09T09:31:00Z"/>
                <w:sz w:val="20"/>
              </w:rPr>
            </w:pPr>
            <w:del w:id="4530" w:author="svcMRProcess" w:date="2018-09-09T09:31:00Z">
              <w:r>
                <w:rPr>
                  <w:sz w:val="20"/>
                </w:rPr>
                <w:delText>of the Trust</w:delText>
              </w:r>
            </w:del>
          </w:p>
        </w:tc>
        <w:tc>
          <w:tcPr>
            <w:tcW w:w="2268" w:type="dxa"/>
          </w:tcPr>
          <w:p>
            <w:pPr>
              <w:pStyle w:val="TableAm"/>
              <w:rPr>
                <w:del w:id="4531" w:author="svcMRProcess" w:date="2018-09-09T09:31:00Z"/>
                <w:sz w:val="20"/>
              </w:rPr>
            </w:pPr>
            <w:del w:id="4532" w:author="svcMRProcess" w:date="2018-09-09T09:31:00Z">
              <w:r>
                <w:rPr>
                  <w:sz w:val="20"/>
                </w:rPr>
                <w:delText>of the State</w:delText>
              </w:r>
            </w:del>
          </w:p>
        </w:tc>
      </w:tr>
      <w:tr>
        <w:trPr>
          <w:cantSplit/>
          <w:jc w:val="center"/>
          <w:del w:id="4533" w:author="svcMRProcess" w:date="2018-09-09T09:31:00Z"/>
        </w:trPr>
        <w:tc>
          <w:tcPr>
            <w:tcW w:w="2268" w:type="dxa"/>
          </w:tcPr>
          <w:p>
            <w:pPr>
              <w:pStyle w:val="TableAm"/>
              <w:rPr>
                <w:del w:id="4534" w:author="svcMRProcess" w:date="2018-09-09T09:31:00Z"/>
                <w:sz w:val="20"/>
              </w:rPr>
            </w:pPr>
            <w:del w:id="4535" w:author="svcMRProcess" w:date="2018-09-09T09:31:00Z">
              <w:r>
                <w:rPr>
                  <w:sz w:val="20"/>
                </w:rPr>
                <w:delText>s. 117(5)</w:delText>
              </w:r>
            </w:del>
          </w:p>
        </w:tc>
        <w:tc>
          <w:tcPr>
            <w:tcW w:w="2268" w:type="dxa"/>
          </w:tcPr>
          <w:p>
            <w:pPr>
              <w:pStyle w:val="TableAm"/>
              <w:rPr>
                <w:del w:id="4536" w:author="svcMRProcess" w:date="2018-09-09T09:31:00Z"/>
                <w:sz w:val="20"/>
              </w:rPr>
            </w:pPr>
            <w:del w:id="4537" w:author="svcMRProcess" w:date="2018-09-09T09:31:00Z">
              <w:r>
                <w:rPr>
                  <w:sz w:val="20"/>
                </w:rPr>
                <w:delText>as it thinks</w:delText>
              </w:r>
            </w:del>
          </w:p>
        </w:tc>
        <w:tc>
          <w:tcPr>
            <w:tcW w:w="2268" w:type="dxa"/>
          </w:tcPr>
          <w:p>
            <w:pPr>
              <w:pStyle w:val="TableAm"/>
              <w:rPr>
                <w:del w:id="4538" w:author="svcMRProcess" w:date="2018-09-09T09:31:00Z"/>
                <w:sz w:val="20"/>
              </w:rPr>
            </w:pPr>
            <w:del w:id="4539" w:author="svcMRProcess" w:date="2018-09-09T09:31:00Z">
              <w:r>
                <w:rPr>
                  <w:sz w:val="20"/>
                </w:rPr>
                <w:delText>as the CEO thinks</w:delText>
              </w:r>
            </w:del>
          </w:p>
        </w:tc>
      </w:tr>
      <w:tr>
        <w:trPr>
          <w:cantSplit/>
          <w:jc w:val="center"/>
          <w:del w:id="4540" w:author="svcMRProcess" w:date="2018-09-09T09:31:00Z"/>
        </w:trPr>
        <w:tc>
          <w:tcPr>
            <w:tcW w:w="2268" w:type="dxa"/>
          </w:tcPr>
          <w:p>
            <w:pPr>
              <w:pStyle w:val="TableAm"/>
              <w:rPr>
                <w:del w:id="4541" w:author="svcMRProcess" w:date="2018-09-09T09:31:00Z"/>
                <w:sz w:val="20"/>
              </w:rPr>
            </w:pPr>
            <w:del w:id="4542" w:author="svcMRProcess" w:date="2018-09-09T09:31:00Z">
              <w:r>
                <w:rPr>
                  <w:sz w:val="20"/>
                </w:rPr>
                <w:delText>s. 117(6)</w:delText>
              </w:r>
            </w:del>
          </w:p>
        </w:tc>
        <w:tc>
          <w:tcPr>
            <w:tcW w:w="2268" w:type="dxa"/>
          </w:tcPr>
          <w:p>
            <w:pPr>
              <w:pStyle w:val="TableAm"/>
              <w:rPr>
                <w:del w:id="4543" w:author="svcMRProcess" w:date="2018-09-09T09:31:00Z"/>
                <w:sz w:val="20"/>
              </w:rPr>
            </w:pPr>
            <w:del w:id="4544" w:author="svcMRProcess" w:date="2018-09-09T09:31:00Z">
              <w:r>
                <w:rPr>
                  <w:sz w:val="20"/>
                </w:rPr>
                <w:delText>Trust’s</w:delText>
              </w:r>
            </w:del>
          </w:p>
        </w:tc>
        <w:tc>
          <w:tcPr>
            <w:tcW w:w="2268" w:type="dxa"/>
          </w:tcPr>
          <w:p>
            <w:pPr>
              <w:pStyle w:val="TableAm"/>
              <w:rPr>
                <w:del w:id="4545" w:author="svcMRProcess" w:date="2018-09-09T09:31:00Z"/>
                <w:sz w:val="20"/>
              </w:rPr>
            </w:pPr>
            <w:del w:id="4546" w:author="svcMRProcess" w:date="2018-09-09T09:31:00Z">
              <w:r>
                <w:rPr>
                  <w:sz w:val="20"/>
                </w:rPr>
                <w:delText>CEO’s</w:delText>
              </w:r>
            </w:del>
          </w:p>
        </w:tc>
      </w:tr>
      <w:tr>
        <w:trPr>
          <w:cantSplit/>
          <w:jc w:val="center"/>
          <w:del w:id="4547" w:author="svcMRProcess" w:date="2018-09-09T09:31:00Z"/>
        </w:trPr>
        <w:tc>
          <w:tcPr>
            <w:tcW w:w="2268" w:type="dxa"/>
          </w:tcPr>
          <w:p>
            <w:pPr>
              <w:pStyle w:val="TableAm"/>
              <w:rPr>
                <w:del w:id="4548" w:author="svcMRProcess" w:date="2018-09-09T09:31:00Z"/>
                <w:sz w:val="20"/>
              </w:rPr>
            </w:pPr>
            <w:del w:id="4549" w:author="svcMRProcess" w:date="2018-09-09T09:31:00Z">
              <w:r>
                <w:rPr>
                  <w:sz w:val="20"/>
                </w:rPr>
                <w:delText>s. 117(6)</w:delText>
              </w:r>
            </w:del>
          </w:p>
        </w:tc>
        <w:tc>
          <w:tcPr>
            <w:tcW w:w="2268" w:type="dxa"/>
          </w:tcPr>
          <w:p>
            <w:pPr>
              <w:pStyle w:val="TableAm"/>
              <w:rPr>
                <w:del w:id="4550" w:author="svcMRProcess" w:date="2018-09-09T09:31:00Z"/>
                <w:sz w:val="20"/>
              </w:rPr>
            </w:pPr>
            <w:del w:id="4551" w:author="svcMRProcess" w:date="2018-09-09T09:31:00Z">
              <w:r>
                <w:rPr>
                  <w:sz w:val="20"/>
                </w:rPr>
                <w:delText>the Trust</w:delText>
              </w:r>
            </w:del>
          </w:p>
        </w:tc>
        <w:tc>
          <w:tcPr>
            <w:tcW w:w="2268" w:type="dxa"/>
          </w:tcPr>
          <w:p>
            <w:pPr>
              <w:pStyle w:val="TableAm"/>
              <w:rPr>
                <w:del w:id="4552" w:author="svcMRProcess" w:date="2018-09-09T09:31:00Z"/>
                <w:sz w:val="20"/>
              </w:rPr>
            </w:pPr>
            <w:del w:id="4553" w:author="svcMRProcess" w:date="2018-09-09T09:31:00Z">
              <w:r>
                <w:rPr>
                  <w:sz w:val="20"/>
                </w:rPr>
                <w:delText>the CEO</w:delText>
              </w:r>
            </w:del>
          </w:p>
        </w:tc>
      </w:tr>
      <w:tr>
        <w:trPr>
          <w:cantSplit/>
          <w:jc w:val="center"/>
          <w:del w:id="4554" w:author="svcMRProcess" w:date="2018-09-09T09:31:00Z"/>
        </w:trPr>
        <w:tc>
          <w:tcPr>
            <w:tcW w:w="2268" w:type="dxa"/>
          </w:tcPr>
          <w:p>
            <w:pPr>
              <w:pStyle w:val="TableAm"/>
              <w:rPr>
                <w:del w:id="4555" w:author="svcMRProcess" w:date="2018-09-09T09:31:00Z"/>
                <w:sz w:val="20"/>
              </w:rPr>
            </w:pPr>
            <w:del w:id="4556" w:author="svcMRProcess" w:date="2018-09-09T09:31:00Z">
              <w:r>
                <w:rPr>
                  <w:sz w:val="20"/>
                </w:rPr>
                <w:delText>s. 117(6)</w:delText>
              </w:r>
            </w:del>
          </w:p>
        </w:tc>
        <w:tc>
          <w:tcPr>
            <w:tcW w:w="2268" w:type="dxa"/>
          </w:tcPr>
          <w:p>
            <w:pPr>
              <w:pStyle w:val="TableAm"/>
              <w:rPr>
                <w:del w:id="4557" w:author="svcMRProcess" w:date="2018-09-09T09:31:00Z"/>
                <w:sz w:val="20"/>
              </w:rPr>
            </w:pPr>
            <w:del w:id="4558" w:author="svcMRProcess" w:date="2018-09-09T09:31:00Z">
              <w:r>
                <w:rPr>
                  <w:sz w:val="20"/>
                </w:rPr>
                <w:delText>its costs</w:delText>
              </w:r>
            </w:del>
          </w:p>
        </w:tc>
        <w:tc>
          <w:tcPr>
            <w:tcW w:w="2268" w:type="dxa"/>
          </w:tcPr>
          <w:p>
            <w:pPr>
              <w:pStyle w:val="TableAm"/>
              <w:rPr>
                <w:del w:id="4559" w:author="svcMRProcess" w:date="2018-09-09T09:31:00Z"/>
                <w:sz w:val="20"/>
              </w:rPr>
            </w:pPr>
            <w:del w:id="4560" w:author="svcMRProcess" w:date="2018-09-09T09:31:00Z">
              <w:r>
                <w:rPr>
                  <w:sz w:val="20"/>
                </w:rPr>
                <w:delText>the costs</w:delText>
              </w:r>
            </w:del>
          </w:p>
        </w:tc>
      </w:tr>
      <w:tr>
        <w:trPr>
          <w:cantSplit/>
          <w:jc w:val="center"/>
          <w:del w:id="4561" w:author="svcMRProcess" w:date="2018-09-09T09:31:00Z"/>
        </w:trPr>
        <w:tc>
          <w:tcPr>
            <w:tcW w:w="2268" w:type="dxa"/>
          </w:tcPr>
          <w:p>
            <w:pPr>
              <w:pStyle w:val="TableAm"/>
              <w:rPr>
                <w:del w:id="4562" w:author="svcMRProcess" w:date="2018-09-09T09:31:00Z"/>
                <w:sz w:val="20"/>
              </w:rPr>
            </w:pPr>
            <w:del w:id="4563" w:author="svcMRProcess" w:date="2018-09-09T09:31:00Z">
              <w:r>
                <w:rPr>
                  <w:sz w:val="20"/>
                </w:rPr>
                <w:delText>s. 117(8)</w:delText>
              </w:r>
            </w:del>
          </w:p>
        </w:tc>
        <w:tc>
          <w:tcPr>
            <w:tcW w:w="2268" w:type="dxa"/>
          </w:tcPr>
          <w:p>
            <w:pPr>
              <w:pStyle w:val="TableAm"/>
              <w:rPr>
                <w:del w:id="4564" w:author="svcMRProcess" w:date="2018-09-09T09:31:00Z"/>
                <w:sz w:val="20"/>
              </w:rPr>
            </w:pPr>
            <w:del w:id="4565" w:author="svcMRProcess" w:date="2018-09-09T09:31:00Z">
              <w:r>
                <w:rPr>
                  <w:sz w:val="20"/>
                </w:rPr>
                <w:delText>by it</w:delText>
              </w:r>
            </w:del>
          </w:p>
        </w:tc>
        <w:tc>
          <w:tcPr>
            <w:tcW w:w="2268" w:type="dxa"/>
          </w:tcPr>
          <w:p>
            <w:pPr>
              <w:pStyle w:val="TableAm"/>
              <w:rPr>
                <w:del w:id="4566" w:author="svcMRProcess" w:date="2018-09-09T09:31:00Z"/>
                <w:sz w:val="20"/>
              </w:rPr>
            </w:pPr>
            <w:del w:id="4567" w:author="svcMRProcess" w:date="2018-09-09T09:31:00Z">
              <w:r>
                <w:rPr>
                  <w:sz w:val="20"/>
                </w:rPr>
                <w:delText>by the CEO</w:delText>
              </w:r>
            </w:del>
          </w:p>
        </w:tc>
      </w:tr>
      <w:tr>
        <w:trPr>
          <w:cantSplit/>
          <w:jc w:val="center"/>
          <w:del w:id="4568" w:author="svcMRProcess" w:date="2018-09-09T09:31:00Z"/>
        </w:trPr>
        <w:tc>
          <w:tcPr>
            <w:tcW w:w="2268" w:type="dxa"/>
          </w:tcPr>
          <w:p>
            <w:pPr>
              <w:pStyle w:val="TableAm"/>
              <w:rPr>
                <w:del w:id="4569" w:author="svcMRProcess" w:date="2018-09-09T09:31:00Z"/>
                <w:sz w:val="20"/>
              </w:rPr>
            </w:pPr>
            <w:del w:id="4570" w:author="svcMRProcess" w:date="2018-09-09T09:31:00Z">
              <w:r>
                <w:rPr>
                  <w:sz w:val="20"/>
                </w:rPr>
                <w:delText>s. 118(2) and (10)</w:delText>
              </w:r>
            </w:del>
          </w:p>
        </w:tc>
        <w:tc>
          <w:tcPr>
            <w:tcW w:w="2268" w:type="dxa"/>
          </w:tcPr>
          <w:p>
            <w:pPr>
              <w:pStyle w:val="TableAm"/>
              <w:rPr>
                <w:del w:id="4571" w:author="svcMRProcess" w:date="2018-09-09T09:31:00Z"/>
                <w:sz w:val="20"/>
              </w:rPr>
            </w:pPr>
            <w:del w:id="4572" w:author="svcMRProcess" w:date="2018-09-09T09:31:00Z">
              <w:r>
                <w:rPr>
                  <w:sz w:val="20"/>
                </w:rPr>
                <w:delText>102, 116(5)</w:delText>
              </w:r>
            </w:del>
          </w:p>
        </w:tc>
        <w:tc>
          <w:tcPr>
            <w:tcW w:w="2268" w:type="dxa"/>
          </w:tcPr>
          <w:p>
            <w:pPr>
              <w:pStyle w:val="TableAm"/>
              <w:rPr>
                <w:del w:id="4573" w:author="svcMRProcess" w:date="2018-09-09T09:31:00Z"/>
                <w:sz w:val="20"/>
              </w:rPr>
            </w:pPr>
            <w:del w:id="4574" w:author="svcMRProcess" w:date="2018-09-09T09:31:00Z">
              <w:r>
                <w:rPr>
                  <w:sz w:val="20"/>
                </w:rPr>
                <w:delText>102, 103, 116(5)</w:delText>
              </w:r>
            </w:del>
          </w:p>
        </w:tc>
      </w:tr>
      <w:tr>
        <w:trPr>
          <w:cantSplit/>
          <w:jc w:val="center"/>
          <w:del w:id="4575" w:author="svcMRProcess" w:date="2018-09-09T09:31:00Z"/>
        </w:trPr>
        <w:tc>
          <w:tcPr>
            <w:tcW w:w="2268" w:type="dxa"/>
          </w:tcPr>
          <w:p>
            <w:pPr>
              <w:pStyle w:val="TableAm"/>
              <w:rPr>
                <w:del w:id="4576" w:author="svcMRProcess" w:date="2018-09-09T09:31:00Z"/>
                <w:sz w:val="20"/>
              </w:rPr>
            </w:pPr>
            <w:del w:id="4577" w:author="svcMRProcess" w:date="2018-09-09T09:31:00Z">
              <w:r>
                <w:rPr>
                  <w:sz w:val="20"/>
                </w:rPr>
                <w:delText>s. 118(11)</w:delText>
              </w:r>
            </w:del>
          </w:p>
        </w:tc>
        <w:tc>
          <w:tcPr>
            <w:tcW w:w="2268" w:type="dxa"/>
          </w:tcPr>
          <w:p>
            <w:pPr>
              <w:pStyle w:val="TableAm"/>
              <w:rPr>
                <w:del w:id="4578" w:author="svcMRProcess" w:date="2018-09-09T09:31:00Z"/>
                <w:sz w:val="20"/>
              </w:rPr>
            </w:pPr>
            <w:del w:id="4579" w:author="svcMRProcess" w:date="2018-09-09T09:31:00Z">
              <w:r>
                <w:rPr>
                  <w:sz w:val="20"/>
                </w:rPr>
                <w:delText xml:space="preserve">102, 116(5) </w:delText>
              </w:r>
              <w:r>
                <w:rPr>
                  <w:sz w:val="20"/>
                </w:rPr>
                <w:br/>
                <w:delText>(each occurrence)</w:delText>
              </w:r>
            </w:del>
          </w:p>
        </w:tc>
        <w:tc>
          <w:tcPr>
            <w:tcW w:w="2268" w:type="dxa"/>
          </w:tcPr>
          <w:p>
            <w:pPr>
              <w:pStyle w:val="TableAm"/>
              <w:rPr>
                <w:del w:id="4580" w:author="svcMRProcess" w:date="2018-09-09T09:31:00Z"/>
                <w:sz w:val="20"/>
              </w:rPr>
            </w:pPr>
            <w:del w:id="4581" w:author="svcMRProcess" w:date="2018-09-09T09:31:00Z">
              <w:r>
                <w:rPr>
                  <w:sz w:val="20"/>
                </w:rPr>
                <w:delText>102, 103, 116(5)</w:delText>
              </w:r>
            </w:del>
          </w:p>
        </w:tc>
      </w:tr>
      <w:tr>
        <w:trPr>
          <w:cantSplit/>
          <w:jc w:val="center"/>
          <w:del w:id="4582" w:author="svcMRProcess" w:date="2018-09-09T09:31:00Z"/>
        </w:trPr>
        <w:tc>
          <w:tcPr>
            <w:tcW w:w="2268" w:type="dxa"/>
          </w:tcPr>
          <w:p>
            <w:pPr>
              <w:pStyle w:val="TableAm"/>
              <w:rPr>
                <w:del w:id="4583" w:author="svcMRProcess" w:date="2018-09-09T09:31:00Z"/>
                <w:sz w:val="20"/>
              </w:rPr>
            </w:pPr>
            <w:del w:id="4584" w:author="svcMRProcess" w:date="2018-09-09T09:31:00Z">
              <w:r>
                <w:rPr>
                  <w:sz w:val="20"/>
                </w:rPr>
                <w:delText>s. 131(4)(a) and (b)</w:delText>
              </w:r>
            </w:del>
          </w:p>
        </w:tc>
        <w:tc>
          <w:tcPr>
            <w:tcW w:w="2268" w:type="dxa"/>
          </w:tcPr>
          <w:p>
            <w:pPr>
              <w:pStyle w:val="TableAm"/>
              <w:rPr>
                <w:del w:id="4585" w:author="svcMRProcess" w:date="2018-09-09T09:31:00Z"/>
                <w:sz w:val="20"/>
              </w:rPr>
            </w:pPr>
            <w:del w:id="4586" w:author="svcMRProcess" w:date="2018-09-09T09:31:00Z">
              <w:r>
                <w:rPr>
                  <w:sz w:val="20"/>
                </w:rPr>
                <w:delText>Trust</w:delText>
              </w:r>
            </w:del>
          </w:p>
        </w:tc>
        <w:tc>
          <w:tcPr>
            <w:tcW w:w="2268" w:type="dxa"/>
          </w:tcPr>
          <w:p>
            <w:pPr>
              <w:pStyle w:val="TableAm"/>
              <w:rPr>
                <w:del w:id="4587" w:author="svcMRProcess" w:date="2018-09-09T09:31:00Z"/>
                <w:sz w:val="20"/>
              </w:rPr>
            </w:pPr>
            <w:del w:id="4588" w:author="svcMRProcess" w:date="2018-09-09T09:31:00Z">
              <w:r>
                <w:rPr>
                  <w:sz w:val="20"/>
                </w:rPr>
                <w:delText>Department</w:delText>
              </w:r>
            </w:del>
          </w:p>
        </w:tc>
      </w:tr>
      <w:tr>
        <w:trPr>
          <w:cantSplit/>
          <w:jc w:val="center"/>
          <w:del w:id="4589" w:author="svcMRProcess" w:date="2018-09-09T09:31:00Z"/>
        </w:trPr>
        <w:tc>
          <w:tcPr>
            <w:tcW w:w="2268" w:type="dxa"/>
          </w:tcPr>
          <w:p>
            <w:pPr>
              <w:pStyle w:val="TableAm"/>
              <w:rPr>
                <w:del w:id="4590" w:author="svcMRProcess" w:date="2018-09-09T09:31:00Z"/>
                <w:sz w:val="20"/>
              </w:rPr>
            </w:pPr>
            <w:del w:id="4591" w:author="svcMRProcess" w:date="2018-09-09T09:31:00Z">
              <w:r>
                <w:rPr>
                  <w:sz w:val="20"/>
                </w:rPr>
                <w:delText>s. 132(2)(g)</w:delText>
              </w:r>
            </w:del>
          </w:p>
        </w:tc>
        <w:tc>
          <w:tcPr>
            <w:tcW w:w="2268" w:type="dxa"/>
          </w:tcPr>
          <w:p>
            <w:pPr>
              <w:pStyle w:val="TableAm"/>
              <w:rPr>
                <w:del w:id="4592" w:author="svcMRProcess" w:date="2018-09-09T09:31:00Z"/>
                <w:sz w:val="20"/>
              </w:rPr>
            </w:pPr>
            <w:del w:id="4593" w:author="svcMRProcess" w:date="2018-09-09T09:31:00Z">
              <w:r>
                <w:rPr>
                  <w:sz w:val="20"/>
                </w:rPr>
                <w:delText>Trust</w:delText>
              </w:r>
            </w:del>
          </w:p>
        </w:tc>
        <w:tc>
          <w:tcPr>
            <w:tcW w:w="2268" w:type="dxa"/>
          </w:tcPr>
          <w:p>
            <w:pPr>
              <w:pStyle w:val="TableAm"/>
              <w:rPr>
                <w:del w:id="4594" w:author="svcMRProcess" w:date="2018-09-09T09:31:00Z"/>
                <w:sz w:val="20"/>
              </w:rPr>
            </w:pPr>
            <w:del w:id="4595" w:author="svcMRProcess" w:date="2018-09-09T09:31:00Z">
              <w:r>
                <w:rPr>
                  <w:sz w:val="20"/>
                </w:rPr>
                <w:delText>Minister</w:delText>
              </w:r>
            </w:del>
          </w:p>
        </w:tc>
      </w:tr>
      <w:tr>
        <w:trPr>
          <w:cantSplit/>
          <w:jc w:val="center"/>
          <w:del w:id="4596" w:author="svcMRProcess" w:date="2018-09-09T09:31:00Z"/>
        </w:trPr>
        <w:tc>
          <w:tcPr>
            <w:tcW w:w="2268" w:type="dxa"/>
          </w:tcPr>
          <w:p>
            <w:pPr>
              <w:pStyle w:val="TableAm"/>
              <w:rPr>
                <w:del w:id="4597" w:author="svcMRProcess" w:date="2018-09-09T09:31:00Z"/>
                <w:sz w:val="20"/>
              </w:rPr>
            </w:pPr>
            <w:del w:id="4598" w:author="svcMRProcess" w:date="2018-09-09T09:31:00Z">
              <w:r>
                <w:rPr>
                  <w:sz w:val="20"/>
                </w:rPr>
                <w:delText xml:space="preserve">s. 134(1) def. of </w:delText>
              </w:r>
              <w:r>
                <w:rPr>
                  <w:b/>
                  <w:i/>
                  <w:sz w:val="20"/>
                </w:rPr>
                <w:delText>member</w:delText>
              </w:r>
              <w:r>
                <w:rPr>
                  <w:sz w:val="20"/>
                </w:rPr>
                <w:delText xml:space="preserve"> par. (b)</w:delText>
              </w:r>
            </w:del>
          </w:p>
        </w:tc>
        <w:tc>
          <w:tcPr>
            <w:tcW w:w="2268" w:type="dxa"/>
          </w:tcPr>
          <w:p>
            <w:pPr>
              <w:pStyle w:val="TableAm"/>
              <w:rPr>
                <w:del w:id="4599" w:author="svcMRProcess" w:date="2018-09-09T09:31:00Z"/>
                <w:sz w:val="20"/>
              </w:rPr>
            </w:pPr>
            <w:del w:id="4600" w:author="svcMRProcess" w:date="2018-09-09T09:31:00Z">
              <w:r>
                <w:rPr>
                  <w:sz w:val="20"/>
                </w:rPr>
                <w:delText>or subdelegated under section 33</w:delText>
              </w:r>
            </w:del>
          </w:p>
        </w:tc>
        <w:tc>
          <w:tcPr>
            <w:tcW w:w="2268" w:type="dxa"/>
          </w:tcPr>
          <w:p>
            <w:pPr>
              <w:pStyle w:val="TableAm"/>
              <w:rPr>
                <w:del w:id="4601" w:author="svcMRProcess" w:date="2018-09-09T09:31:00Z"/>
                <w:sz w:val="20"/>
              </w:rPr>
            </w:pPr>
            <w:del w:id="4602" w:author="svcMRProcess" w:date="2018-09-09T09:31:00Z">
              <w:r>
                <w:rPr>
                  <w:sz w:val="20"/>
                </w:rPr>
                <w:delText>under section 28B</w:delText>
              </w:r>
            </w:del>
          </w:p>
        </w:tc>
      </w:tr>
      <w:tr>
        <w:trPr>
          <w:cantSplit/>
          <w:jc w:val="center"/>
          <w:del w:id="4603" w:author="svcMRProcess" w:date="2018-09-09T09:31:00Z"/>
        </w:trPr>
        <w:tc>
          <w:tcPr>
            <w:tcW w:w="2268" w:type="dxa"/>
          </w:tcPr>
          <w:p>
            <w:pPr>
              <w:pStyle w:val="TableAm"/>
              <w:rPr>
                <w:del w:id="4604" w:author="svcMRProcess" w:date="2018-09-09T09:31:00Z"/>
                <w:sz w:val="20"/>
              </w:rPr>
            </w:pPr>
            <w:del w:id="4605" w:author="svcMRProcess" w:date="2018-09-09T09:31:00Z">
              <w:r>
                <w:rPr>
                  <w:sz w:val="20"/>
                </w:rPr>
                <w:delText>s. 134(3)(c)</w:delText>
              </w:r>
            </w:del>
          </w:p>
        </w:tc>
        <w:tc>
          <w:tcPr>
            <w:tcW w:w="2268" w:type="dxa"/>
          </w:tcPr>
          <w:p>
            <w:pPr>
              <w:pStyle w:val="TableAm"/>
              <w:rPr>
                <w:del w:id="4606" w:author="svcMRProcess" w:date="2018-09-09T09:31:00Z"/>
                <w:sz w:val="20"/>
              </w:rPr>
            </w:pPr>
            <w:del w:id="4607" w:author="svcMRProcess" w:date="2018-09-09T09:31:00Z">
              <w:r>
                <w:rPr>
                  <w:sz w:val="20"/>
                </w:rPr>
                <w:delText xml:space="preserve">redevelopment authority </w:delText>
              </w:r>
              <w:r>
                <w:rPr>
                  <w:sz w:val="20"/>
                </w:rPr>
                <w:br/>
                <w:delText>(each occurrence)</w:delText>
              </w:r>
            </w:del>
          </w:p>
        </w:tc>
        <w:tc>
          <w:tcPr>
            <w:tcW w:w="2268" w:type="dxa"/>
          </w:tcPr>
          <w:p>
            <w:pPr>
              <w:pStyle w:val="TableAm"/>
              <w:rPr>
                <w:del w:id="4608" w:author="svcMRProcess" w:date="2018-09-09T09:31:00Z"/>
                <w:sz w:val="20"/>
              </w:rPr>
            </w:pPr>
            <w:del w:id="4609" w:author="svcMRProcess" w:date="2018-09-09T09:31:00Z">
              <w:r>
                <w:rPr>
                  <w:sz w:val="20"/>
                </w:rPr>
                <w:delText>the Metropolitan Redevelopment Authority</w:delText>
              </w:r>
            </w:del>
          </w:p>
        </w:tc>
      </w:tr>
      <w:tr>
        <w:trPr>
          <w:cantSplit/>
          <w:jc w:val="center"/>
          <w:del w:id="4610" w:author="svcMRProcess" w:date="2018-09-09T09:31:00Z"/>
        </w:trPr>
        <w:tc>
          <w:tcPr>
            <w:tcW w:w="2268" w:type="dxa"/>
          </w:tcPr>
          <w:p>
            <w:pPr>
              <w:pStyle w:val="TableAm"/>
              <w:rPr>
                <w:del w:id="4611" w:author="svcMRProcess" w:date="2018-09-09T09:31:00Z"/>
                <w:sz w:val="20"/>
              </w:rPr>
            </w:pPr>
            <w:del w:id="4612" w:author="svcMRProcess" w:date="2018-09-09T09:31:00Z">
              <w:r>
                <w:rPr>
                  <w:sz w:val="20"/>
                </w:rPr>
                <w:delText>Sch. 2</w:delText>
              </w:r>
            </w:del>
          </w:p>
        </w:tc>
        <w:tc>
          <w:tcPr>
            <w:tcW w:w="2268" w:type="dxa"/>
          </w:tcPr>
          <w:p>
            <w:pPr>
              <w:pStyle w:val="TableAm"/>
              <w:rPr>
                <w:del w:id="4613" w:author="svcMRProcess" w:date="2018-09-09T09:31:00Z"/>
                <w:sz w:val="20"/>
              </w:rPr>
            </w:pPr>
            <w:del w:id="4614" w:author="svcMRProcess" w:date="2018-09-09T09:31:00Z">
              <w:r>
                <w:rPr>
                  <w:sz w:val="20"/>
                </w:rPr>
                <w:delText>version 5</w:delText>
              </w:r>
            </w:del>
          </w:p>
        </w:tc>
        <w:tc>
          <w:tcPr>
            <w:tcW w:w="2268" w:type="dxa"/>
          </w:tcPr>
          <w:p>
            <w:pPr>
              <w:pStyle w:val="TableAm"/>
              <w:rPr>
                <w:del w:id="4615" w:author="svcMRProcess" w:date="2018-09-09T09:31:00Z"/>
                <w:sz w:val="20"/>
              </w:rPr>
            </w:pPr>
          </w:p>
        </w:tc>
      </w:tr>
      <w:tr>
        <w:trPr>
          <w:cantSplit/>
          <w:jc w:val="center"/>
          <w:del w:id="4616" w:author="svcMRProcess" w:date="2018-09-09T09:31:00Z"/>
        </w:trPr>
        <w:tc>
          <w:tcPr>
            <w:tcW w:w="2268" w:type="dxa"/>
          </w:tcPr>
          <w:p>
            <w:pPr>
              <w:pStyle w:val="TableAm"/>
              <w:rPr>
                <w:del w:id="4617" w:author="svcMRProcess" w:date="2018-09-09T09:31:00Z"/>
                <w:sz w:val="20"/>
              </w:rPr>
            </w:pPr>
            <w:del w:id="4618" w:author="svcMRProcess" w:date="2018-09-09T09:31:00Z">
              <w:r>
                <w:rPr>
                  <w:sz w:val="20"/>
                </w:rPr>
                <w:delText>Sch. 3</w:delText>
              </w:r>
            </w:del>
          </w:p>
        </w:tc>
        <w:tc>
          <w:tcPr>
            <w:tcW w:w="2268" w:type="dxa"/>
          </w:tcPr>
          <w:p>
            <w:pPr>
              <w:pStyle w:val="TableAm"/>
              <w:rPr>
                <w:del w:id="4619" w:author="svcMRProcess" w:date="2018-09-09T09:31:00Z"/>
                <w:sz w:val="20"/>
              </w:rPr>
            </w:pPr>
            <w:del w:id="4620" w:author="svcMRProcess" w:date="2018-09-09T09:31:00Z">
              <w:r>
                <w:rPr>
                  <w:sz w:val="20"/>
                </w:rPr>
                <w:delText>version 5</w:delText>
              </w:r>
            </w:del>
          </w:p>
        </w:tc>
        <w:tc>
          <w:tcPr>
            <w:tcW w:w="2268" w:type="dxa"/>
          </w:tcPr>
          <w:p>
            <w:pPr>
              <w:pStyle w:val="TableAm"/>
              <w:rPr>
                <w:del w:id="4621" w:author="svcMRProcess" w:date="2018-09-09T09:31:00Z"/>
                <w:sz w:val="20"/>
              </w:rPr>
            </w:pPr>
          </w:p>
        </w:tc>
      </w:tr>
      <w:tr>
        <w:trPr>
          <w:cantSplit/>
          <w:jc w:val="center"/>
          <w:del w:id="4622" w:author="svcMRProcess" w:date="2018-09-09T09:31:00Z"/>
        </w:trPr>
        <w:tc>
          <w:tcPr>
            <w:tcW w:w="2268" w:type="dxa"/>
          </w:tcPr>
          <w:p>
            <w:pPr>
              <w:pStyle w:val="TableAm"/>
              <w:rPr>
                <w:del w:id="4623" w:author="svcMRProcess" w:date="2018-09-09T09:31:00Z"/>
                <w:sz w:val="20"/>
              </w:rPr>
            </w:pPr>
            <w:del w:id="4624" w:author="svcMRProcess" w:date="2018-09-09T09:31:00Z">
              <w:r>
                <w:rPr>
                  <w:sz w:val="20"/>
                </w:rPr>
                <w:delText>Sch. 6 cl. 15</w:delText>
              </w:r>
            </w:del>
          </w:p>
        </w:tc>
        <w:tc>
          <w:tcPr>
            <w:tcW w:w="2268" w:type="dxa"/>
          </w:tcPr>
          <w:p>
            <w:pPr>
              <w:pStyle w:val="TableAm"/>
              <w:rPr>
                <w:del w:id="4625" w:author="svcMRProcess" w:date="2018-09-09T09:31:00Z"/>
                <w:sz w:val="20"/>
              </w:rPr>
            </w:pPr>
            <w:del w:id="4626" w:author="svcMRProcess" w:date="2018-09-09T09:31:00Z">
              <w:r>
                <w:rPr>
                  <w:sz w:val="20"/>
                </w:rPr>
                <w:delText>Board</w:delText>
              </w:r>
            </w:del>
          </w:p>
        </w:tc>
        <w:tc>
          <w:tcPr>
            <w:tcW w:w="2268" w:type="dxa"/>
          </w:tcPr>
          <w:p>
            <w:pPr>
              <w:pStyle w:val="TableAm"/>
              <w:rPr>
                <w:del w:id="4627" w:author="svcMRProcess" w:date="2018-09-09T09:31:00Z"/>
                <w:sz w:val="20"/>
              </w:rPr>
            </w:pPr>
            <w:del w:id="4628" w:author="svcMRProcess" w:date="2018-09-09T09:31:00Z">
              <w:r>
                <w:rPr>
                  <w:sz w:val="20"/>
                </w:rPr>
                <w:delText>board</w:delText>
              </w:r>
            </w:del>
          </w:p>
        </w:tc>
      </w:tr>
      <w:tr>
        <w:trPr>
          <w:cantSplit/>
          <w:jc w:val="center"/>
          <w:del w:id="4629" w:author="svcMRProcess" w:date="2018-09-09T09:31:00Z"/>
        </w:trPr>
        <w:tc>
          <w:tcPr>
            <w:tcW w:w="2268" w:type="dxa"/>
          </w:tcPr>
          <w:p>
            <w:pPr>
              <w:pStyle w:val="TableAm"/>
              <w:rPr>
                <w:del w:id="4630" w:author="svcMRProcess" w:date="2018-09-09T09:31:00Z"/>
                <w:sz w:val="20"/>
              </w:rPr>
            </w:pPr>
            <w:del w:id="4631" w:author="svcMRProcess" w:date="2018-09-09T09:31:00Z">
              <w:r>
                <w:rPr>
                  <w:sz w:val="20"/>
                </w:rPr>
                <w:delText>Sch. 7</w:delText>
              </w:r>
            </w:del>
          </w:p>
        </w:tc>
        <w:tc>
          <w:tcPr>
            <w:tcW w:w="2268" w:type="dxa"/>
          </w:tcPr>
          <w:p>
            <w:pPr>
              <w:pStyle w:val="TableAm"/>
              <w:rPr>
                <w:del w:id="4632" w:author="svcMRProcess" w:date="2018-09-09T09:31:00Z"/>
                <w:sz w:val="20"/>
              </w:rPr>
            </w:pPr>
            <w:del w:id="4633" w:author="svcMRProcess" w:date="2018-09-09T09:31:00Z">
              <w:r>
                <w:rPr>
                  <w:sz w:val="20"/>
                </w:rPr>
                <w:delText>Town of Vincent</w:delText>
              </w:r>
            </w:del>
          </w:p>
        </w:tc>
        <w:tc>
          <w:tcPr>
            <w:tcW w:w="2268" w:type="dxa"/>
          </w:tcPr>
          <w:p>
            <w:pPr>
              <w:pStyle w:val="TableAm"/>
              <w:rPr>
                <w:del w:id="4634" w:author="svcMRProcess" w:date="2018-09-09T09:31:00Z"/>
                <w:sz w:val="20"/>
              </w:rPr>
            </w:pPr>
            <w:del w:id="4635" w:author="svcMRProcess" w:date="2018-09-09T09:31:00Z">
              <w:r>
                <w:rPr>
                  <w:sz w:val="20"/>
                </w:rPr>
                <w:delText>City of Vincent</w:delText>
              </w:r>
            </w:del>
          </w:p>
        </w:tc>
      </w:tr>
    </w:tbl>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36" w:name="Compilation"/>
    <w:bookmarkStart w:id="4637" w:name="Schedule"/>
    <w:bookmarkEnd w:id="4636"/>
    <w:bookmarkEnd w:id="46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38" w:name="Coversheet"/>
    <w:bookmarkEnd w:id="46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9AF37D3"/>
    <w:multiLevelType w:val="hybridMultilevel"/>
    <w:tmpl w:val="B8808C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7F0064C"/>
    <w:multiLevelType w:val="multilevel"/>
    <w:tmpl w:val="B978DF16"/>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 w:numId="14">
    <w:abstractNumId w:val="27"/>
  </w:num>
  <w:num w:numId="15">
    <w:abstractNumId w:val="15"/>
  </w:num>
  <w:num w:numId="16">
    <w:abstractNumId w:val="17"/>
  </w:num>
  <w:num w:numId="17">
    <w:abstractNumId w:val="16"/>
  </w:num>
  <w:num w:numId="18">
    <w:abstractNumId w:val="37"/>
  </w:num>
  <w:num w:numId="19">
    <w:abstractNumId w:val="31"/>
  </w:num>
  <w:num w:numId="20">
    <w:abstractNumId w:val="10"/>
  </w:num>
  <w:num w:numId="21">
    <w:abstractNumId w:val="42"/>
  </w:num>
  <w:num w:numId="22">
    <w:abstractNumId w:val="38"/>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04"/>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104" w:val="RemoveTrackChanges"/>
    <w:docVar w:name="WAFER_20151210154104_GUID" w:val="c066ec4a-0471-4156-90b2-a1703dc1a5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Assentd">
    <w:name w:val="Assent d"/>
    <w:basedOn w:val="Normal"/>
    <w:pPr>
      <w:jc w:val="right"/>
    </w:pPr>
    <w:rPr>
      <w:snapToGrid w:val="0"/>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D8D4-4F2A-4FB0-845C-C195C91D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44655</Words>
  <Characters>212115</Characters>
  <Application>Microsoft Office Word</Application>
  <DocSecurity>0</DocSecurity>
  <Lines>5892</Lines>
  <Paragraphs>3169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253601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02-h0-02 - 02-i0-03</dc:title>
  <dc:subject/>
  <dc:creator/>
  <cp:keywords/>
  <dc:description/>
  <cp:lastModifiedBy>svcMRProcess</cp:lastModifiedBy>
  <cp:revision>2</cp:revision>
  <cp:lastPrinted>2012-06-27T01:35:00Z</cp:lastPrinted>
  <dcterms:created xsi:type="dcterms:W3CDTF">2018-09-09T01:31:00Z</dcterms:created>
  <dcterms:modified xsi:type="dcterms:W3CDTF">2018-09-09T01:31:00Z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Act</vt:lpwstr>
  </property>
  <property fmtid="{D5CDD505-2E9C-101B-9397-08002B2CF9AE}" pid="8" name="CommencementDate">
    <vt:lpwstr>20150701</vt:lpwstr>
  </property>
  <property fmtid="{D5CDD505-2E9C-101B-9397-08002B2CF9AE}" pid="9" name="FromSuffix">
    <vt:lpwstr>02-h0-02</vt:lpwstr>
  </property>
  <property fmtid="{D5CDD505-2E9C-101B-9397-08002B2CF9AE}" pid="10" name="FromAsAtDate">
    <vt:lpwstr>09 Mar 2015</vt:lpwstr>
  </property>
  <property fmtid="{D5CDD505-2E9C-101B-9397-08002B2CF9AE}" pid="11" name="ToSuffix">
    <vt:lpwstr>02-i0-03</vt:lpwstr>
  </property>
  <property fmtid="{D5CDD505-2E9C-101B-9397-08002B2CF9AE}" pid="12" name="ToAsAtDate">
    <vt:lpwstr>01 Jul 2015</vt:lpwstr>
  </property>
</Properties>
</file>