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04 Mar 2016</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30T01:53:00Z"/>
        </w:trPr>
        <w:tc>
          <w:tcPr>
            <w:tcW w:w="2434" w:type="dxa"/>
            <w:vMerge w:val="restart"/>
          </w:tcPr>
          <w:p>
            <w:pPr>
              <w:rPr>
                <w:ins w:id="2" w:author="svcMRProcess" w:date="2018-08-30T01:53:00Z"/>
              </w:rPr>
            </w:pPr>
          </w:p>
        </w:tc>
        <w:tc>
          <w:tcPr>
            <w:tcW w:w="2434" w:type="dxa"/>
            <w:vMerge w:val="restart"/>
          </w:tcPr>
          <w:p>
            <w:pPr>
              <w:jc w:val="center"/>
              <w:rPr>
                <w:ins w:id="3" w:author="svcMRProcess" w:date="2018-08-30T01:53:00Z"/>
              </w:rPr>
            </w:pPr>
            <w:ins w:id="4" w:author="svcMRProcess" w:date="2018-08-30T01: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30T01:53:00Z"/>
              </w:rPr>
            </w:pPr>
            <w:ins w:id="6" w:author="svcMRProcess" w:date="2018-08-30T01:53:00Z">
              <w:r>
                <w:rPr>
                  <w:b/>
                  <w:sz w:val="22"/>
                </w:rPr>
                <w:t xml:space="preserve">Reprinted under the </w:t>
              </w:r>
              <w:r>
                <w:rPr>
                  <w:b/>
                  <w:i/>
                  <w:sz w:val="22"/>
                </w:rPr>
                <w:t>Reprints Act 1984</w:t>
              </w:r>
              <w:r>
                <w:rPr>
                  <w:b/>
                  <w:sz w:val="22"/>
                </w:rPr>
                <w:t xml:space="preserve"> as</w:t>
              </w:r>
            </w:ins>
          </w:p>
        </w:tc>
      </w:tr>
      <w:tr>
        <w:trPr>
          <w:cantSplit/>
          <w:ins w:id="7" w:author="svcMRProcess" w:date="2018-08-30T01:53:00Z"/>
        </w:trPr>
        <w:tc>
          <w:tcPr>
            <w:tcW w:w="2434" w:type="dxa"/>
            <w:vMerge/>
          </w:tcPr>
          <w:p>
            <w:pPr>
              <w:rPr>
                <w:ins w:id="8" w:author="svcMRProcess" w:date="2018-08-30T01:53:00Z"/>
              </w:rPr>
            </w:pPr>
          </w:p>
        </w:tc>
        <w:tc>
          <w:tcPr>
            <w:tcW w:w="2434" w:type="dxa"/>
            <w:vMerge/>
          </w:tcPr>
          <w:p>
            <w:pPr>
              <w:jc w:val="center"/>
              <w:rPr>
                <w:ins w:id="9" w:author="svcMRProcess" w:date="2018-08-30T01:53:00Z"/>
              </w:rPr>
            </w:pPr>
          </w:p>
        </w:tc>
        <w:tc>
          <w:tcPr>
            <w:tcW w:w="2434" w:type="dxa"/>
          </w:tcPr>
          <w:p>
            <w:pPr>
              <w:keepNext/>
              <w:rPr>
                <w:ins w:id="10" w:author="svcMRProcess" w:date="2018-08-30T01:53:00Z"/>
                <w:b/>
                <w:sz w:val="22"/>
              </w:rPr>
            </w:pPr>
            <w:ins w:id="11" w:author="svcMRProcess" w:date="2018-08-30T01:53:00Z">
              <w:r>
                <w:rPr>
                  <w:b/>
                  <w:sz w:val="22"/>
                </w:rPr>
                <w:t>at 4 March 2016</w:t>
              </w:r>
            </w:ins>
          </w:p>
        </w:tc>
      </w:tr>
    </w:tbl>
    <w:p>
      <w:pPr>
        <w:pStyle w:val="WA"/>
        <w:spacing w:before="12"/>
      </w:pPr>
      <w:r>
        <w:t>Western Australia</w:t>
      </w:r>
    </w:p>
    <w:p>
      <w:pPr>
        <w:pStyle w:val="NameofActReg"/>
        <w:spacing w:before="1800" w:after="1800"/>
      </w:pPr>
      <w:r>
        <w:t>Fish Resources Management Act 1994</w:t>
      </w:r>
    </w:p>
    <w:p>
      <w:pPr>
        <w:pStyle w:val="LongTitle"/>
        <w:rPr>
          <w:snapToGrid w:val="0"/>
        </w:rPr>
      </w:pPr>
      <w:r>
        <w:rPr>
          <w:snapToGrid w:val="0"/>
        </w:rPr>
        <w:t>A</w:t>
      </w:r>
      <w:bookmarkStart w:id="12" w:name="_GoBack"/>
      <w:bookmarkEnd w:id="12"/>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13" w:name="_Toc446515829"/>
      <w:bookmarkStart w:id="14" w:name="_Toc375143582"/>
      <w:bookmarkStart w:id="15" w:name="_Toc397952989"/>
      <w:bookmarkStart w:id="16" w:name="_Toc397953326"/>
      <w:bookmarkStart w:id="17" w:name="_Toc416875523"/>
      <w:bookmarkStart w:id="18" w:name="_Toc416875859"/>
      <w:bookmarkStart w:id="19" w:name="_Toc433273722"/>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Heading5"/>
        <w:rPr>
          <w:snapToGrid w:val="0"/>
        </w:rPr>
      </w:pPr>
      <w:bookmarkStart w:id="20" w:name="_Toc446515830"/>
      <w:bookmarkStart w:id="21" w:name="_Toc397953327"/>
      <w:bookmarkStart w:id="22" w:name="_Toc433273723"/>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3" w:name="_Toc446515831"/>
      <w:bookmarkStart w:id="24" w:name="_Toc397953328"/>
      <w:bookmarkStart w:id="25" w:name="_Toc433273724"/>
      <w:r>
        <w:rPr>
          <w:rStyle w:val="CharSectno"/>
        </w:rPr>
        <w:t>2</w:t>
      </w:r>
      <w:r>
        <w:rPr>
          <w:snapToGrid w:val="0"/>
        </w:rPr>
        <w:t>.</w:t>
      </w:r>
      <w:r>
        <w:rPr>
          <w:snapToGrid w:val="0"/>
        </w:rPr>
        <w:tab/>
        <w:t>Commencement</w:t>
      </w:r>
      <w:bookmarkEnd w:id="23"/>
      <w:bookmarkEnd w:id="24"/>
      <w:bookmarkEnd w:id="25"/>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26" w:name="_Toc446515832"/>
      <w:bookmarkStart w:id="27" w:name="_Toc397953329"/>
      <w:bookmarkStart w:id="28" w:name="_Toc433273725"/>
      <w:r>
        <w:rPr>
          <w:rStyle w:val="CharSectno"/>
        </w:rPr>
        <w:t>3</w:t>
      </w:r>
      <w:r>
        <w:t>.</w:t>
      </w:r>
      <w:r>
        <w:tab/>
        <w:t>Objects</w:t>
      </w:r>
      <w:bookmarkEnd w:id="26"/>
      <w:bookmarkEnd w:id="27"/>
      <w:bookmarkEnd w:id="28"/>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29" w:name="_Toc446515833"/>
      <w:bookmarkStart w:id="30" w:name="_Toc397953330"/>
      <w:bookmarkStart w:id="31" w:name="_Toc433273726"/>
      <w:r>
        <w:rPr>
          <w:rStyle w:val="CharSectno"/>
        </w:rPr>
        <w:t>4A</w:t>
      </w:r>
      <w:r>
        <w:rPr>
          <w:snapToGrid w:val="0"/>
        </w:rPr>
        <w:t>.</w:t>
      </w:r>
      <w:r>
        <w:rPr>
          <w:snapToGrid w:val="0"/>
        </w:rPr>
        <w:tab/>
        <w:t>Precautionary principle, effect of</w:t>
      </w:r>
      <w:bookmarkEnd w:id="29"/>
      <w:bookmarkEnd w:id="30"/>
      <w:bookmarkEnd w:id="31"/>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32" w:name="_Toc446515834"/>
      <w:bookmarkStart w:id="33" w:name="_Toc397953331"/>
      <w:bookmarkStart w:id="34" w:name="_Toc433273727"/>
      <w:r>
        <w:rPr>
          <w:rStyle w:val="CharSectno"/>
        </w:rPr>
        <w:t>4</w:t>
      </w:r>
      <w:r>
        <w:rPr>
          <w:snapToGrid w:val="0"/>
        </w:rPr>
        <w:t>.</w:t>
      </w:r>
      <w:r>
        <w:rPr>
          <w:snapToGrid w:val="0"/>
        </w:rPr>
        <w:tab/>
        <w:t>Terms used</w:t>
      </w:r>
      <w:bookmarkEnd w:id="32"/>
      <w:bookmarkEnd w:id="33"/>
      <w:bookmarkEnd w:id="34"/>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w:t>
      </w:r>
      <w:del w:id="35" w:author="svcMRProcess" w:date="2018-08-30T01:53:00Z">
        <w:r>
          <w:delText xml:space="preserve"> </w:delText>
        </w:r>
      </w:del>
      <w:ins w:id="36" w:author="svcMRProcess" w:date="2018-08-30T01:53:00Z">
        <w:r>
          <w:t> </w:t>
        </w:r>
      </w:ins>
      <w:r>
        <w:t>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37" w:name="_Toc446515835"/>
      <w:bookmarkStart w:id="38" w:name="_Toc397953332"/>
      <w:bookmarkStart w:id="39" w:name="_Toc433273728"/>
      <w:r>
        <w:rPr>
          <w:rStyle w:val="CharSectno"/>
        </w:rPr>
        <w:t>5</w:t>
      </w:r>
      <w:r>
        <w:rPr>
          <w:snapToGrid w:val="0"/>
        </w:rPr>
        <w:t>.</w:t>
      </w:r>
      <w:r>
        <w:rPr>
          <w:snapToGrid w:val="0"/>
        </w:rPr>
        <w:tab/>
      </w:r>
      <w:del w:id="40" w:author="svcMRProcess" w:date="2018-08-30T01:53:00Z">
        <w:r>
          <w:rPr>
            <w:snapToGrid w:val="0"/>
          </w:rPr>
          <w:delText xml:space="preserve">Term used: </w:delText>
        </w:r>
      </w:del>
      <w:r>
        <w:rPr>
          <w:snapToGrid w:val="0"/>
        </w:rPr>
        <w:t>WA waters</w:t>
      </w:r>
      <w:bookmarkEnd w:id="37"/>
      <w:bookmarkEnd w:id="38"/>
      <w:bookmarkEnd w:id="39"/>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1" w:name="_Toc446515836"/>
      <w:bookmarkStart w:id="42" w:name="_Toc397953333"/>
      <w:bookmarkStart w:id="43" w:name="_Toc433273729"/>
      <w:r>
        <w:rPr>
          <w:rStyle w:val="CharSectno"/>
        </w:rPr>
        <w:t>6</w:t>
      </w:r>
      <w:r>
        <w:rPr>
          <w:snapToGrid w:val="0"/>
        </w:rPr>
        <w:t>.</w:t>
      </w:r>
      <w:r>
        <w:rPr>
          <w:snapToGrid w:val="0"/>
        </w:rPr>
        <w:tab/>
        <w:t>Aboriginal persons, application of Act to</w:t>
      </w:r>
      <w:bookmarkEnd w:id="41"/>
      <w:bookmarkEnd w:id="42"/>
      <w:bookmarkEnd w:id="43"/>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44" w:name="_Toc446515837"/>
      <w:bookmarkStart w:id="45" w:name="_Toc397953334"/>
      <w:bookmarkStart w:id="46" w:name="_Toc433273730"/>
      <w:r>
        <w:rPr>
          <w:rStyle w:val="CharSectno"/>
        </w:rPr>
        <w:t>7</w:t>
      </w:r>
      <w:r>
        <w:rPr>
          <w:snapToGrid w:val="0"/>
        </w:rPr>
        <w:t>.</w:t>
      </w:r>
      <w:r>
        <w:rPr>
          <w:snapToGrid w:val="0"/>
        </w:rPr>
        <w:tab/>
        <w:t>Exemptions from Act, grant of by Minister</w:t>
      </w:r>
      <w:bookmarkEnd w:id="44"/>
      <w:bookmarkEnd w:id="45"/>
      <w:bookmarkEnd w:id="46"/>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w:t>
      </w:r>
      <w:del w:id="47" w:author="svcMRProcess" w:date="2018-08-30T01:53:00Z">
        <w:r>
          <w:rPr>
            <w:snapToGrid w:val="0"/>
          </w:rPr>
          <w:delText xml:space="preserve"> </w:delText>
        </w:r>
      </w:del>
      <w:ins w:id="48" w:author="svcMRProcess" w:date="2018-08-30T01:53:00Z">
        <w:r>
          <w:rPr>
            <w:snapToGrid w:val="0"/>
          </w:rPr>
          <w:t> </w:t>
        </w:r>
      </w:ins>
      <w:r>
        <w:rPr>
          <w:snapToGrid w:val="0"/>
        </w:rPr>
        <w:t>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49" w:name="_Toc446515838"/>
      <w:bookmarkStart w:id="50" w:name="_Toc397953335"/>
      <w:bookmarkStart w:id="51" w:name="_Toc433273731"/>
      <w:r>
        <w:rPr>
          <w:rStyle w:val="CharSectno"/>
        </w:rPr>
        <w:t>8</w:t>
      </w:r>
      <w:r>
        <w:rPr>
          <w:snapToGrid w:val="0"/>
        </w:rPr>
        <w:t>.</w:t>
      </w:r>
      <w:r>
        <w:rPr>
          <w:snapToGrid w:val="0"/>
        </w:rPr>
        <w:tab/>
        <w:t>Crown bound</w:t>
      </w:r>
      <w:bookmarkEnd w:id="49"/>
      <w:bookmarkEnd w:id="50"/>
      <w:bookmarkEnd w:id="51"/>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52" w:name="_Toc446515839"/>
      <w:bookmarkStart w:id="53" w:name="_Toc375143592"/>
      <w:bookmarkStart w:id="54" w:name="_Toc397952999"/>
      <w:bookmarkStart w:id="55" w:name="_Toc397953336"/>
      <w:bookmarkStart w:id="56" w:name="_Toc416875533"/>
      <w:bookmarkStart w:id="57" w:name="_Toc416875869"/>
      <w:bookmarkStart w:id="58" w:name="_Toc433273732"/>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p>
    <w:p>
      <w:pPr>
        <w:pStyle w:val="Heading5"/>
        <w:rPr>
          <w:snapToGrid w:val="0"/>
        </w:rPr>
      </w:pPr>
      <w:bookmarkStart w:id="59" w:name="_Toc446515840"/>
      <w:bookmarkStart w:id="60" w:name="_Toc397953337"/>
      <w:bookmarkStart w:id="61" w:name="_Toc433273733"/>
      <w:r>
        <w:rPr>
          <w:rStyle w:val="CharSectno"/>
        </w:rPr>
        <w:t>9</w:t>
      </w:r>
      <w:r>
        <w:rPr>
          <w:snapToGrid w:val="0"/>
        </w:rPr>
        <w:t>.</w:t>
      </w:r>
      <w:r>
        <w:rPr>
          <w:snapToGrid w:val="0"/>
        </w:rPr>
        <w:tab/>
        <w:t>“Minister for Fisheries”, body corporate</w:t>
      </w:r>
      <w:bookmarkEnd w:id="59"/>
      <w:bookmarkEnd w:id="60"/>
      <w:bookmarkEnd w:id="61"/>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62" w:name="_Toc446515841"/>
      <w:bookmarkStart w:id="63" w:name="_Toc397953338"/>
      <w:bookmarkStart w:id="64" w:name="_Toc433273734"/>
      <w:r>
        <w:rPr>
          <w:rStyle w:val="CharSectno"/>
        </w:rPr>
        <w:t>11</w:t>
      </w:r>
      <w:r>
        <w:rPr>
          <w:snapToGrid w:val="0"/>
        </w:rPr>
        <w:t>.</w:t>
      </w:r>
      <w:r>
        <w:rPr>
          <w:snapToGrid w:val="0"/>
        </w:rPr>
        <w:tab/>
        <w:t>Fisheries officers and other staff, appointment of</w:t>
      </w:r>
      <w:bookmarkEnd w:id="62"/>
      <w:bookmarkEnd w:id="63"/>
      <w:bookmarkEnd w:id="64"/>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65" w:name="_Toc446515842"/>
      <w:bookmarkStart w:id="66" w:name="_Toc397953339"/>
      <w:r>
        <w:rPr>
          <w:rStyle w:val="CharSectno"/>
        </w:rPr>
        <w:t>12</w:t>
      </w:r>
      <w:r>
        <w:rPr>
          <w:snapToGrid w:val="0"/>
        </w:rPr>
        <w:t>.</w:t>
      </w:r>
      <w:r>
        <w:rPr>
          <w:snapToGrid w:val="0"/>
        </w:rPr>
        <w:tab/>
        <w:t>Delegation by Minister</w:t>
      </w:r>
      <w:bookmarkEnd w:id="65"/>
      <w:bookmarkEnd w:id="66"/>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67" w:name="_Toc446515843"/>
      <w:bookmarkStart w:id="68" w:name="_Toc397953340"/>
      <w:bookmarkStart w:id="69" w:name="_Toc433273736"/>
      <w:r>
        <w:rPr>
          <w:rStyle w:val="CharSectno"/>
        </w:rPr>
        <w:t>13</w:t>
      </w:r>
      <w:r>
        <w:rPr>
          <w:snapToGrid w:val="0"/>
        </w:rPr>
        <w:t>.</w:t>
      </w:r>
      <w:r>
        <w:rPr>
          <w:snapToGrid w:val="0"/>
        </w:rPr>
        <w:tab/>
        <w:t xml:space="preserve">Delegation by </w:t>
      </w:r>
      <w:r>
        <w:t>CEO</w:t>
      </w:r>
      <w:bookmarkEnd w:id="67"/>
      <w:bookmarkEnd w:id="68"/>
      <w:bookmarkEnd w:id="69"/>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70" w:name="_Toc446515844"/>
      <w:bookmarkStart w:id="71" w:name="_Toc397953341"/>
      <w:bookmarkStart w:id="72" w:name="_Toc433273737"/>
      <w:r>
        <w:rPr>
          <w:rStyle w:val="CharSectno"/>
        </w:rPr>
        <w:t>14</w:t>
      </w:r>
      <w:r>
        <w:rPr>
          <w:snapToGrid w:val="0"/>
        </w:rPr>
        <w:t>.</w:t>
      </w:r>
      <w:r>
        <w:rPr>
          <w:snapToGrid w:val="0"/>
        </w:rPr>
        <w:tab/>
        <w:t>Minister may carry out research etc.</w:t>
      </w:r>
      <w:bookmarkEnd w:id="70"/>
      <w:bookmarkEnd w:id="71"/>
      <w:bookmarkEnd w:id="72"/>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73" w:name="_Toc446515845"/>
      <w:bookmarkStart w:id="74" w:name="_Toc375143598"/>
      <w:bookmarkStart w:id="75" w:name="_Toc397953005"/>
      <w:bookmarkStart w:id="76" w:name="_Toc397953342"/>
      <w:bookmarkStart w:id="77" w:name="_Toc416875539"/>
      <w:bookmarkStart w:id="78" w:name="_Toc416875875"/>
      <w:bookmarkStart w:id="79" w:name="_Toc433273738"/>
      <w:r>
        <w:rPr>
          <w:rStyle w:val="CharPartNo"/>
        </w:rPr>
        <w:t>Part 3</w:t>
      </w:r>
      <w:r>
        <w:t> — </w:t>
      </w:r>
      <w:r>
        <w:rPr>
          <w:rStyle w:val="CharPartText"/>
        </w:rPr>
        <w:t>Commonwealth</w:t>
      </w:r>
      <w:r>
        <w:rPr>
          <w:rStyle w:val="CharPartText"/>
        </w:rPr>
        <w:noBreakHyphen/>
        <w:t>State management of fisheries</w:t>
      </w:r>
      <w:bookmarkEnd w:id="73"/>
      <w:bookmarkEnd w:id="74"/>
      <w:bookmarkEnd w:id="75"/>
      <w:bookmarkEnd w:id="76"/>
      <w:bookmarkEnd w:id="77"/>
      <w:bookmarkEnd w:id="78"/>
      <w:bookmarkEnd w:id="79"/>
    </w:p>
    <w:p>
      <w:pPr>
        <w:pStyle w:val="Heading3"/>
      </w:pPr>
      <w:bookmarkStart w:id="80" w:name="_Toc446515846"/>
      <w:bookmarkStart w:id="81" w:name="_Toc375143599"/>
      <w:bookmarkStart w:id="82" w:name="_Toc397953006"/>
      <w:bookmarkStart w:id="83" w:name="_Toc397953343"/>
      <w:bookmarkStart w:id="84" w:name="_Toc416875540"/>
      <w:bookmarkStart w:id="85" w:name="_Toc416875876"/>
      <w:bookmarkStart w:id="86" w:name="_Toc433273739"/>
      <w:r>
        <w:rPr>
          <w:rStyle w:val="CharDivNo"/>
        </w:rPr>
        <w:t>Division 1</w:t>
      </w:r>
      <w:r>
        <w:rPr>
          <w:snapToGrid w:val="0"/>
        </w:rPr>
        <w:t> — </w:t>
      </w:r>
      <w:r>
        <w:rPr>
          <w:rStyle w:val="CharDivText"/>
        </w:rPr>
        <w:t>Preliminary</w:t>
      </w:r>
      <w:bookmarkEnd w:id="80"/>
      <w:bookmarkEnd w:id="81"/>
      <w:bookmarkEnd w:id="82"/>
      <w:bookmarkEnd w:id="83"/>
      <w:bookmarkEnd w:id="84"/>
      <w:bookmarkEnd w:id="85"/>
      <w:bookmarkEnd w:id="86"/>
    </w:p>
    <w:p>
      <w:pPr>
        <w:pStyle w:val="Heading5"/>
        <w:rPr>
          <w:snapToGrid w:val="0"/>
        </w:rPr>
      </w:pPr>
      <w:bookmarkStart w:id="87" w:name="_Toc446515847"/>
      <w:bookmarkStart w:id="88" w:name="_Toc397953344"/>
      <w:bookmarkStart w:id="89" w:name="_Toc433273740"/>
      <w:r>
        <w:rPr>
          <w:rStyle w:val="CharSectno"/>
        </w:rPr>
        <w:t>15</w:t>
      </w:r>
      <w:r>
        <w:rPr>
          <w:snapToGrid w:val="0"/>
        </w:rPr>
        <w:t>.</w:t>
      </w:r>
      <w:r>
        <w:rPr>
          <w:snapToGrid w:val="0"/>
        </w:rPr>
        <w:tab/>
        <w:t>Terms used</w:t>
      </w:r>
      <w:bookmarkEnd w:id="87"/>
      <w:bookmarkEnd w:id="88"/>
      <w:bookmarkEnd w:id="8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pageBreakBefore/>
        <w:spacing w:before="0"/>
      </w:pPr>
      <w:bookmarkStart w:id="90" w:name="_Toc446515848"/>
      <w:bookmarkStart w:id="91" w:name="_Toc375143601"/>
      <w:bookmarkStart w:id="92" w:name="_Toc397953008"/>
      <w:bookmarkStart w:id="93" w:name="_Toc397953345"/>
      <w:bookmarkStart w:id="94" w:name="_Toc416875542"/>
      <w:bookmarkStart w:id="95" w:name="_Toc416875878"/>
      <w:bookmarkStart w:id="96" w:name="_Toc433273741"/>
      <w:r>
        <w:rPr>
          <w:rStyle w:val="CharDivNo"/>
        </w:rPr>
        <w:t>Division 2</w:t>
      </w:r>
      <w:r>
        <w:rPr>
          <w:snapToGrid w:val="0"/>
        </w:rPr>
        <w:t> — </w:t>
      </w:r>
      <w:r>
        <w:rPr>
          <w:rStyle w:val="CharDivText"/>
        </w:rPr>
        <w:t>Joint Authorities</w:t>
      </w:r>
      <w:bookmarkEnd w:id="90"/>
      <w:bookmarkEnd w:id="91"/>
      <w:bookmarkEnd w:id="92"/>
      <w:bookmarkEnd w:id="93"/>
      <w:bookmarkEnd w:id="94"/>
      <w:bookmarkEnd w:id="95"/>
      <w:bookmarkEnd w:id="96"/>
    </w:p>
    <w:p>
      <w:pPr>
        <w:pStyle w:val="Heading5"/>
        <w:rPr>
          <w:snapToGrid w:val="0"/>
        </w:rPr>
      </w:pPr>
      <w:bookmarkStart w:id="97" w:name="_Toc446515849"/>
      <w:bookmarkStart w:id="98" w:name="_Toc397953346"/>
      <w:bookmarkStart w:id="99" w:name="_Toc433273742"/>
      <w:r>
        <w:rPr>
          <w:rStyle w:val="CharSectno"/>
        </w:rPr>
        <w:t>16</w:t>
      </w:r>
      <w:r>
        <w:rPr>
          <w:snapToGrid w:val="0"/>
        </w:rPr>
        <w:t>.</w:t>
      </w:r>
      <w:r>
        <w:rPr>
          <w:snapToGrid w:val="0"/>
        </w:rPr>
        <w:tab/>
        <w:t>Minister’s powers and functions under Commonwealth Act</w:t>
      </w:r>
      <w:bookmarkEnd w:id="97"/>
      <w:bookmarkEnd w:id="98"/>
      <w:bookmarkEnd w:id="99"/>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00" w:name="_Toc446515850"/>
      <w:bookmarkStart w:id="101" w:name="_Toc397953347"/>
      <w:bookmarkStart w:id="102" w:name="_Toc433273743"/>
      <w:r>
        <w:rPr>
          <w:rStyle w:val="CharSectno"/>
        </w:rPr>
        <w:t>17</w:t>
      </w:r>
      <w:r>
        <w:rPr>
          <w:snapToGrid w:val="0"/>
        </w:rPr>
        <w:t>.</w:t>
      </w:r>
      <w:r>
        <w:rPr>
          <w:snapToGrid w:val="0"/>
        </w:rPr>
        <w:tab/>
        <w:t>Judicial notice of signature etc. of Joint Authority member</w:t>
      </w:r>
      <w:bookmarkEnd w:id="100"/>
      <w:bookmarkEnd w:id="101"/>
      <w:bookmarkEnd w:id="10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03" w:name="_Toc446515851"/>
      <w:bookmarkStart w:id="104" w:name="_Toc397953348"/>
      <w:bookmarkStart w:id="105" w:name="_Toc433273744"/>
      <w:r>
        <w:rPr>
          <w:rStyle w:val="CharSectno"/>
        </w:rPr>
        <w:t>18</w:t>
      </w:r>
      <w:r>
        <w:rPr>
          <w:snapToGrid w:val="0"/>
        </w:rPr>
        <w:t>.</w:t>
      </w:r>
      <w:r>
        <w:rPr>
          <w:snapToGrid w:val="0"/>
        </w:rPr>
        <w:tab/>
        <w:t>Functions of Joint Authority</w:t>
      </w:r>
      <w:bookmarkEnd w:id="103"/>
      <w:bookmarkEnd w:id="104"/>
      <w:bookmarkEnd w:id="105"/>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06" w:name="_Toc446515852"/>
      <w:bookmarkStart w:id="107" w:name="_Toc397953349"/>
      <w:bookmarkStart w:id="108" w:name="_Toc433273745"/>
      <w:r>
        <w:rPr>
          <w:rStyle w:val="CharSectno"/>
        </w:rPr>
        <w:t>19</w:t>
      </w:r>
      <w:r>
        <w:rPr>
          <w:snapToGrid w:val="0"/>
        </w:rPr>
        <w:t>.</w:t>
      </w:r>
      <w:r>
        <w:rPr>
          <w:snapToGrid w:val="0"/>
        </w:rPr>
        <w:tab/>
        <w:t>Delegation by Joint Authority</w:t>
      </w:r>
      <w:bookmarkEnd w:id="106"/>
      <w:bookmarkEnd w:id="107"/>
      <w:bookmarkEnd w:id="10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109" w:name="_Toc446515853"/>
      <w:bookmarkStart w:id="110" w:name="_Toc397953350"/>
      <w:bookmarkStart w:id="111" w:name="_Toc433273746"/>
      <w:r>
        <w:rPr>
          <w:rStyle w:val="CharSectno"/>
        </w:rPr>
        <w:t>20</w:t>
      </w:r>
      <w:r>
        <w:rPr>
          <w:snapToGrid w:val="0"/>
        </w:rPr>
        <w:t>.</w:t>
      </w:r>
      <w:r>
        <w:rPr>
          <w:snapToGrid w:val="0"/>
        </w:rPr>
        <w:tab/>
        <w:t>Procedure of Joint Authorities</w:t>
      </w:r>
      <w:bookmarkEnd w:id="109"/>
      <w:bookmarkEnd w:id="110"/>
      <w:bookmarkEnd w:id="111"/>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112" w:name="_Toc446515854"/>
      <w:bookmarkStart w:id="113" w:name="_Toc397953351"/>
      <w:bookmarkStart w:id="114" w:name="_Toc433273747"/>
      <w:r>
        <w:rPr>
          <w:rStyle w:val="CharSectno"/>
        </w:rPr>
        <w:t>21</w:t>
      </w:r>
      <w:r>
        <w:rPr>
          <w:snapToGrid w:val="0"/>
        </w:rPr>
        <w:t>.</w:t>
      </w:r>
      <w:r>
        <w:rPr>
          <w:snapToGrid w:val="0"/>
        </w:rPr>
        <w:tab/>
        <w:t>Report of Joint Authority</w:t>
      </w:r>
      <w:bookmarkEnd w:id="112"/>
      <w:bookmarkEnd w:id="113"/>
      <w:bookmarkEnd w:id="114"/>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115" w:name="_Toc446515855"/>
      <w:bookmarkStart w:id="116" w:name="_Toc375143608"/>
      <w:bookmarkStart w:id="117" w:name="_Toc397953015"/>
      <w:bookmarkStart w:id="118" w:name="_Toc397953352"/>
      <w:bookmarkStart w:id="119" w:name="_Toc416875549"/>
      <w:bookmarkStart w:id="120" w:name="_Toc416875885"/>
      <w:bookmarkStart w:id="121" w:name="_Toc433273748"/>
      <w:r>
        <w:rPr>
          <w:rStyle w:val="CharDivNo"/>
        </w:rPr>
        <w:t>Division 3</w:t>
      </w:r>
      <w:r>
        <w:rPr>
          <w:snapToGrid w:val="0"/>
        </w:rPr>
        <w:t> — </w:t>
      </w:r>
      <w:r>
        <w:rPr>
          <w:rStyle w:val="CharDivText"/>
        </w:rPr>
        <w:t>Arrangements for management of particular fisheries</w:t>
      </w:r>
      <w:bookmarkEnd w:id="115"/>
      <w:bookmarkEnd w:id="116"/>
      <w:bookmarkEnd w:id="117"/>
      <w:bookmarkEnd w:id="118"/>
      <w:bookmarkEnd w:id="119"/>
      <w:bookmarkEnd w:id="120"/>
      <w:bookmarkEnd w:id="121"/>
    </w:p>
    <w:p>
      <w:pPr>
        <w:pStyle w:val="Heading5"/>
        <w:rPr>
          <w:snapToGrid w:val="0"/>
        </w:rPr>
      </w:pPr>
      <w:bookmarkStart w:id="122" w:name="_Toc446515856"/>
      <w:bookmarkStart w:id="123" w:name="_Toc397953353"/>
      <w:bookmarkStart w:id="124" w:name="_Toc433273749"/>
      <w:r>
        <w:rPr>
          <w:rStyle w:val="CharSectno"/>
        </w:rPr>
        <w:t>22</w:t>
      </w:r>
      <w:r>
        <w:rPr>
          <w:snapToGrid w:val="0"/>
        </w:rPr>
        <w:t>.</w:t>
      </w:r>
      <w:r>
        <w:rPr>
          <w:snapToGrid w:val="0"/>
        </w:rPr>
        <w:tab/>
        <w:t>Arrangement for management under Commonwealth Act</w:t>
      </w:r>
      <w:bookmarkEnd w:id="122"/>
      <w:bookmarkEnd w:id="123"/>
      <w:bookmarkEnd w:id="124"/>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125" w:name="_Toc446515857"/>
      <w:bookmarkStart w:id="126" w:name="_Toc397953354"/>
      <w:bookmarkStart w:id="127" w:name="_Toc433273750"/>
      <w:r>
        <w:rPr>
          <w:rStyle w:val="CharSectno"/>
        </w:rPr>
        <w:t>23</w:t>
      </w:r>
      <w:r>
        <w:rPr>
          <w:snapToGrid w:val="0"/>
        </w:rPr>
        <w:t>.</w:t>
      </w:r>
      <w:r>
        <w:rPr>
          <w:snapToGrid w:val="0"/>
        </w:rPr>
        <w:tab/>
        <w:t>Application of this Act to fisheries under arrangements</w:t>
      </w:r>
      <w:bookmarkEnd w:id="125"/>
      <w:bookmarkEnd w:id="126"/>
      <w:bookmarkEnd w:id="127"/>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28" w:name="_Toc446515858"/>
      <w:bookmarkStart w:id="129" w:name="_Toc397953355"/>
      <w:bookmarkStart w:id="130" w:name="_Toc433273751"/>
      <w:r>
        <w:rPr>
          <w:rStyle w:val="CharSectno"/>
        </w:rPr>
        <w:t>24A</w:t>
      </w:r>
      <w:r>
        <w:t>.</w:t>
      </w:r>
      <w:r>
        <w:tab/>
        <w:t>Application of Commonwealth law to fisheries under arrangements</w:t>
      </w:r>
      <w:bookmarkEnd w:id="128"/>
      <w:bookmarkEnd w:id="129"/>
      <w:bookmarkEnd w:id="130"/>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31" w:name="_Toc446515859"/>
      <w:bookmarkStart w:id="132" w:name="_Toc397953356"/>
      <w:bookmarkStart w:id="133" w:name="_Toc433273752"/>
      <w:r>
        <w:rPr>
          <w:rStyle w:val="CharSectno"/>
        </w:rPr>
        <w:t>24</w:t>
      </w:r>
      <w:r>
        <w:rPr>
          <w:snapToGrid w:val="0"/>
        </w:rPr>
        <w:t>.</w:t>
      </w:r>
      <w:r>
        <w:rPr>
          <w:snapToGrid w:val="0"/>
        </w:rPr>
        <w:tab/>
        <w:t>Joint Authority, functions of</w:t>
      </w:r>
      <w:bookmarkEnd w:id="131"/>
      <w:bookmarkEnd w:id="132"/>
      <w:bookmarkEnd w:id="13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34" w:name="_Toc446515860"/>
      <w:bookmarkStart w:id="135" w:name="_Toc397953357"/>
      <w:bookmarkStart w:id="136" w:name="_Toc433273753"/>
      <w:r>
        <w:rPr>
          <w:rStyle w:val="CharSectno"/>
        </w:rPr>
        <w:t>25</w:t>
      </w:r>
      <w:r>
        <w:rPr>
          <w:snapToGrid w:val="0"/>
        </w:rPr>
        <w:t>.</w:t>
      </w:r>
      <w:r>
        <w:rPr>
          <w:snapToGrid w:val="0"/>
        </w:rPr>
        <w:tab/>
        <w:t>Joint Authority, exercise of powers by</w:t>
      </w:r>
      <w:bookmarkEnd w:id="134"/>
      <w:bookmarkEnd w:id="135"/>
      <w:bookmarkEnd w:id="136"/>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37" w:name="_Toc446515861"/>
      <w:bookmarkStart w:id="138" w:name="_Toc397953358"/>
      <w:bookmarkStart w:id="139" w:name="_Toc433273754"/>
      <w:r>
        <w:rPr>
          <w:rStyle w:val="CharSectno"/>
        </w:rPr>
        <w:t>26</w:t>
      </w:r>
      <w:r>
        <w:rPr>
          <w:snapToGrid w:val="0"/>
        </w:rPr>
        <w:t>.</w:t>
      </w:r>
      <w:r>
        <w:rPr>
          <w:snapToGrid w:val="0"/>
        </w:rPr>
        <w:tab/>
        <w:t>Provisions in this Act about offences etc., application of to Joint Authority fishery</w:t>
      </w:r>
      <w:bookmarkEnd w:id="137"/>
      <w:bookmarkEnd w:id="138"/>
      <w:bookmarkEnd w:id="139"/>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40" w:name="_Toc446515862"/>
      <w:bookmarkStart w:id="141" w:name="_Toc397953359"/>
      <w:bookmarkStart w:id="142" w:name="_Toc433273755"/>
      <w:r>
        <w:rPr>
          <w:rStyle w:val="CharSectno"/>
        </w:rPr>
        <w:t>27</w:t>
      </w:r>
      <w:r>
        <w:rPr>
          <w:snapToGrid w:val="0"/>
        </w:rPr>
        <w:t>.</w:t>
      </w:r>
      <w:r>
        <w:rPr>
          <w:snapToGrid w:val="0"/>
        </w:rPr>
        <w:tab/>
        <w:t>Certain statements in arrangements, presumptions as to</w:t>
      </w:r>
      <w:bookmarkEnd w:id="140"/>
      <w:bookmarkEnd w:id="141"/>
      <w:bookmarkEnd w:id="142"/>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43" w:name="_Toc446515863"/>
      <w:bookmarkStart w:id="144" w:name="_Toc397953360"/>
      <w:bookmarkStart w:id="145" w:name="_Toc433273756"/>
      <w:r>
        <w:rPr>
          <w:rStyle w:val="CharSectno"/>
        </w:rPr>
        <w:t>28</w:t>
      </w:r>
      <w:r>
        <w:rPr>
          <w:snapToGrid w:val="0"/>
        </w:rPr>
        <w:t>.</w:t>
      </w:r>
      <w:r>
        <w:rPr>
          <w:snapToGrid w:val="0"/>
        </w:rPr>
        <w:tab/>
        <w:t>Regulations etc. for fisheries under arrangements</w:t>
      </w:r>
      <w:bookmarkEnd w:id="143"/>
      <w:bookmarkEnd w:id="144"/>
      <w:bookmarkEnd w:id="145"/>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146" w:name="_Toc446515864"/>
      <w:bookmarkStart w:id="147" w:name="_Toc375143617"/>
      <w:bookmarkStart w:id="148" w:name="_Toc397953024"/>
      <w:bookmarkStart w:id="149" w:name="_Toc397953361"/>
      <w:bookmarkStart w:id="150" w:name="_Toc416875558"/>
      <w:bookmarkStart w:id="151" w:name="_Toc416875894"/>
      <w:bookmarkStart w:id="152" w:name="_Toc433273757"/>
      <w:r>
        <w:rPr>
          <w:rStyle w:val="CharDivNo"/>
        </w:rPr>
        <w:t>Division 4</w:t>
      </w:r>
      <w:r>
        <w:t> — </w:t>
      </w:r>
      <w:r>
        <w:rPr>
          <w:rStyle w:val="CharDivText"/>
        </w:rPr>
        <w:t>Arrangements with other States and Territories</w:t>
      </w:r>
      <w:bookmarkEnd w:id="146"/>
      <w:bookmarkEnd w:id="147"/>
      <w:bookmarkEnd w:id="148"/>
      <w:bookmarkEnd w:id="149"/>
      <w:bookmarkEnd w:id="150"/>
      <w:bookmarkEnd w:id="151"/>
      <w:bookmarkEnd w:id="152"/>
    </w:p>
    <w:p>
      <w:pPr>
        <w:pStyle w:val="Footnoteheading"/>
      </w:pPr>
      <w:r>
        <w:tab/>
        <w:t>[Heading inserted by No. 37 of 2009 s. 9.]</w:t>
      </w:r>
    </w:p>
    <w:p>
      <w:pPr>
        <w:pStyle w:val="Heading5"/>
      </w:pPr>
      <w:bookmarkStart w:id="153" w:name="_Toc446515865"/>
      <w:bookmarkStart w:id="154" w:name="_Toc397953362"/>
      <w:bookmarkStart w:id="155" w:name="_Toc433273758"/>
      <w:r>
        <w:rPr>
          <w:rStyle w:val="CharSectno"/>
        </w:rPr>
        <w:t>29A</w:t>
      </w:r>
      <w:r>
        <w:t>.</w:t>
      </w:r>
      <w:r>
        <w:tab/>
        <w:t>Minister may enter into arrangements</w:t>
      </w:r>
      <w:bookmarkEnd w:id="153"/>
      <w:bookmarkEnd w:id="154"/>
      <w:bookmarkEnd w:id="155"/>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56" w:name="_Toc446515866"/>
      <w:bookmarkStart w:id="157" w:name="_Toc397953363"/>
      <w:bookmarkStart w:id="158" w:name="_Toc433273759"/>
      <w:r>
        <w:rPr>
          <w:rStyle w:val="CharSectno"/>
        </w:rPr>
        <w:t>29B</w:t>
      </w:r>
      <w:r>
        <w:t>.</w:t>
      </w:r>
      <w:r>
        <w:tab/>
        <w:t>Minister’s functions for this Division</w:t>
      </w:r>
      <w:bookmarkEnd w:id="156"/>
      <w:bookmarkEnd w:id="157"/>
      <w:bookmarkEnd w:id="158"/>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59" w:name="_Toc446515867"/>
      <w:bookmarkStart w:id="160" w:name="_Toc375143620"/>
      <w:bookmarkStart w:id="161" w:name="_Toc397953027"/>
      <w:bookmarkStart w:id="162" w:name="_Toc397953364"/>
      <w:bookmarkStart w:id="163" w:name="_Toc416875561"/>
      <w:bookmarkStart w:id="164" w:name="_Toc416875897"/>
      <w:bookmarkStart w:id="165" w:name="_Toc433273760"/>
      <w:r>
        <w:rPr>
          <w:rStyle w:val="CharPartNo"/>
        </w:rPr>
        <w:t>Part 4</w:t>
      </w:r>
      <w:r>
        <w:t> — </w:t>
      </w:r>
      <w:r>
        <w:rPr>
          <w:rStyle w:val="CharPartText"/>
        </w:rPr>
        <w:t>Advisory Committees</w:t>
      </w:r>
      <w:bookmarkEnd w:id="159"/>
      <w:bookmarkEnd w:id="160"/>
      <w:bookmarkEnd w:id="161"/>
      <w:bookmarkEnd w:id="162"/>
      <w:bookmarkEnd w:id="163"/>
      <w:bookmarkEnd w:id="164"/>
      <w:bookmarkEnd w:id="165"/>
    </w:p>
    <w:p>
      <w:pPr>
        <w:pStyle w:val="Ednotedivision"/>
      </w:pPr>
      <w:r>
        <w:t>[Divisions 1-3 (s. 29-40) deleted by No. 37 of 2009 s. 10.]</w:t>
      </w:r>
    </w:p>
    <w:p>
      <w:pPr>
        <w:pStyle w:val="Heading3"/>
      </w:pPr>
      <w:bookmarkStart w:id="166" w:name="_Toc446515868"/>
      <w:bookmarkStart w:id="167" w:name="_Toc375143621"/>
      <w:bookmarkStart w:id="168" w:name="_Toc397953028"/>
      <w:bookmarkStart w:id="169" w:name="_Toc397953365"/>
      <w:bookmarkStart w:id="170" w:name="_Toc416875562"/>
      <w:bookmarkStart w:id="171" w:name="_Toc416875898"/>
      <w:bookmarkStart w:id="172" w:name="_Toc433273761"/>
      <w:r>
        <w:rPr>
          <w:rStyle w:val="CharDivNo"/>
        </w:rPr>
        <w:t>Division 4</w:t>
      </w:r>
      <w:r>
        <w:rPr>
          <w:snapToGrid w:val="0"/>
        </w:rPr>
        <w:t> — </w:t>
      </w:r>
      <w:r>
        <w:rPr>
          <w:rStyle w:val="CharDivText"/>
        </w:rPr>
        <w:t>Fishery Management Advisory Committees</w:t>
      </w:r>
      <w:bookmarkEnd w:id="166"/>
      <w:bookmarkEnd w:id="167"/>
      <w:bookmarkEnd w:id="168"/>
      <w:bookmarkEnd w:id="169"/>
      <w:bookmarkEnd w:id="170"/>
      <w:bookmarkEnd w:id="171"/>
      <w:bookmarkEnd w:id="172"/>
    </w:p>
    <w:p>
      <w:pPr>
        <w:pStyle w:val="Heading5"/>
        <w:rPr>
          <w:snapToGrid w:val="0"/>
        </w:rPr>
      </w:pPr>
      <w:bookmarkStart w:id="173" w:name="_Toc446515869"/>
      <w:bookmarkStart w:id="174" w:name="_Toc397953366"/>
      <w:bookmarkStart w:id="175" w:name="_Toc433273762"/>
      <w:r>
        <w:rPr>
          <w:rStyle w:val="CharSectno"/>
        </w:rPr>
        <w:t>41</w:t>
      </w:r>
      <w:r>
        <w:rPr>
          <w:snapToGrid w:val="0"/>
        </w:rPr>
        <w:t>.</w:t>
      </w:r>
      <w:r>
        <w:rPr>
          <w:snapToGrid w:val="0"/>
        </w:rPr>
        <w:tab/>
        <w:t>Committees, establishment and functions of</w:t>
      </w:r>
      <w:bookmarkEnd w:id="173"/>
      <w:bookmarkEnd w:id="174"/>
      <w:bookmarkEnd w:id="175"/>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76" w:name="_Toc446515870"/>
      <w:bookmarkStart w:id="177" w:name="_Toc375143623"/>
      <w:bookmarkStart w:id="178" w:name="_Toc397953030"/>
      <w:bookmarkStart w:id="179" w:name="_Toc397953367"/>
      <w:bookmarkStart w:id="180" w:name="_Toc416875564"/>
      <w:bookmarkStart w:id="181" w:name="_Toc416875900"/>
      <w:bookmarkStart w:id="182" w:name="_Toc433273763"/>
      <w:r>
        <w:rPr>
          <w:rStyle w:val="CharDivNo"/>
        </w:rPr>
        <w:t>Division 5</w:t>
      </w:r>
      <w:r>
        <w:rPr>
          <w:snapToGrid w:val="0"/>
        </w:rPr>
        <w:t> — </w:t>
      </w:r>
      <w:r>
        <w:rPr>
          <w:rStyle w:val="CharDivText"/>
        </w:rPr>
        <w:t>Other committees</w:t>
      </w:r>
      <w:bookmarkEnd w:id="176"/>
      <w:bookmarkEnd w:id="177"/>
      <w:bookmarkEnd w:id="178"/>
      <w:bookmarkEnd w:id="179"/>
      <w:bookmarkEnd w:id="180"/>
      <w:bookmarkEnd w:id="181"/>
      <w:bookmarkEnd w:id="182"/>
    </w:p>
    <w:p>
      <w:pPr>
        <w:pStyle w:val="Heading5"/>
        <w:rPr>
          <w:snapToGrid w:val="0"/>
        </w:rPr>
      </w:pPr>
      <w:bookmarkStart w:id="183" w:name="_Toc446515871"/>
      <w:bookmarkStart w:id="184" w:name="_Toc397953368"/>
      <w:bookmarkStart w:id="185" w:name="_Toc433273764"/>
      <w:r>
        <w:rPr>
          <w:rStyle w:val="CharSectno"/>
        </w:rPr>
        <w:t>42</w:t>
      </w:r>
      <w:r>
        <w:rPr>
          <w:snapToGrid w:val="0"/>
        </w:rPr>
        <w:t>.</w:t>
      </w:r>
      <w:r>
        <w:rPr>
          <w:snapToGrid w:val="0"/>
        </w:rPr>
        <w:tab/>
        <w:t>Other committees, establishment and functions of</w:t>
      </w:r>
      <w:bookmarkEnd w:id="183"/>
      <w:bookmarkEnd w:id="184"/>
      <w:bookmarkEnd w:id="185"/>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86" w:name="_Toc446515872"/>
      <w:bookmarkStart w:id="187" w:name="_Toc375143625"/>
      <w:bookmarkStart w:id="188" w:name="_Toc397953032"/>
      <w:bookmarkStart w:id="189" w:name="_Toc397953369"/>
      <w:bookmarkStart w:id="190" w:name="_Toc416875566"/>
      <w:bookmarkStart w:id="191" w:name="_Toc416875902"/>
      <w:bookmarkStart w:id="192" w:name="_Toc433273765"/>
      <w:r>
        <w:rPr>
          <w:rStyle w:val="CharDivNo"/>
        </w:rPr>
        <w:t>Division 6</w:t>
      </w:r>
      <w:r>
        <w:t> — </w:t>
      </w:r>
      <w:r>
        <w:rPr>
          <w:rStyle w:val="CharDivText"/>
        </w:rPr>
        <w:t>Operation of committees</w:t>
      </w:r>
      <w:bookmarkEnd w:id="186"/>
      <w:bookmarkEnd w:id="187"/>
      <w:bookmarkEnd w:id="188"/>
      <w:bookmarkEnd w:id="189"/>
      <w:bookmarkEnd w:id="190"/>
      <w:bookmarkEnd w:id="191"/>
      <w:bookmarkEnd w:id="192"/>
    </w:p>
    <w:p>
      <w:pPr>
        <w:pStyle w:val="Footnoteheading"/>
      </w:pPr>
      <w:r>
        <w:tab/>
        <w:t>[Heading inserted by No. 37 of 2009 s. 13.]</w:t>
      </w:r>
    </w:p>
    <w:p>
      <w:pPr>
        <w:pStyle w:val="Heading5"/>
      </w:pPr>
      <w:bookmarkStart w:id="193" w:name="_Toc446515873"/>
      <w:bookmarkStart w:id="194" w:name="_Toc397953370"/>
      <w:bookmarkStart w:id="195" w:name="_Toc433273766"/>
      <w:r>
        <w:rPr>
          <w:rStyle w:val="CharSectno"/>
        </w:rPr>
        <w:t>43A</w:t>
      </w:r>
      <w:r>
        <w:t>.</w:t>
      </w:r>
      <w:r>
        <w:tab/>
        <w:t>Regulations about operation of committees</w:t>
      </w:r>
      <w:bookmarkEnd w:id="193"/>
      <w:bookmarkEnd w:id="194"/>
      <w:bookmarkEnd w:id="195"/>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96" w:name="_Toc446515874"/>
      <w:bookmarkStart w:id="197" w:name="_Toc375143627"/>
      <w:bookmarkStart w:id="198" w:name="_Toc397953034"/>
      <w:bookmarkStart w:id="199" w:name="_Toc397953371"/>
      <w:bookmarkStart w:id="200" w:name="_Toc416875568"/>
      <w:bookmarkStart w:id="201" w:name="_Toc416875904"/>
      <w:bookmarkStart w:id="202" w:name="_Toc433273767"/>
      <w:r>
        <w:rPr>
          <w:rStyle w:val="CharPartNo"/>
        </w:rPr>
        <w:t>Part 5</w:t>
      </w:r>
      <w:r>
        <w:t> — </w:t>
      </w:r>
      <w:r>
        <w:rPr>
          <w:rStyle w:val="CharPartText"/>
        </w:rPr>
        <w:t>General regulation of fishing</w:t>
      </w:r>
      <w:bookmarkEnd w:id="196"/>
      <w:bookmarkEnd w:id="197"/>
      <w:bookmarkEnd w:id="198"/>
      <w:bookmarkEnd w:id="199"/>
      <w:bookmarkEnd w:id="200"/>
      <w:bookmarkEnd w:id="201"/>
      <w:bookmarkEnd w:id="202"/>
    </w:p>
    <w:p>
      <w:pPr>
        <w:pStyle w:val="Heading3"/>
      </w:pPr>
      <w:bookmarkStart w:id="203" w:name="_Toc446515875"/>
      <w:bookmarkStart w:id="204" w:name="_Toc375143628"/>
      <w:bookmarkStart w:id="205" w:name="_Toc397953035"/>
      <w:bookmarkStart w:id="206" w:name="_Toc397953372"/>
      <w:bookmarkStart w:id="207" w:name="_Toc416875569"/>
      <w:bookmarkStart w:id="208" w:name="_Toc416875905"/>
      <w:bookmarkStart w:id="209" w:name="_Toc433273768"/>
      <w:r>
        <w:rPr>
          <w:rStyle w:val="CharDivNo"/>
        </w:rPr>
        <w:t>Division 1</w:t>
      </w:r>
      <w:r>
        <w:rPr>
          <w:snapToGrid w:val="0"/>
        </w:rPr>
        <w:t> — </w:t>
      </w:r>
      <w:r>
        <w:rPr>
          <w:rStyle w:val="CharDivText"/>
        </w:rPr>
        <w:t>Prohibited fishing</w:t>
      </w:r>
      <w:bookmarkEnd w:id="203"/>
      <w:bookmarkEnd w:id="204"/>
      <w:bookmarkEnd w:id="205"/>
      <w:bookmarkEnd w:id="206"/>
      <w:bookmarkEnd w:id="207"/>
      <w:bookmarkEnd w:id="208"/>
      <w:bookmarkEnd w:id="209"/>
    </w:p>
    <w:p>
      <w:pPr>
        <w:pStyle w:val="Heading5"/>
        <w:rPr>
          <w:snapToGrid w:val="0"/>
        </w:rPr>
      </w:pPr>
      <w:bookmarkStart w:id="210" w:name="_Toc446515876"/>
      <w:bookmarkStart w:id="211" w:name="_Toc397953373"/>
      <w:bookmarkStart w:id="212" w:name="_Toc433273769"/>
      <w:r>
        <w:rPr>
          <w:rStyle w:val="CharSectno"/>
        </w:rPr>
        <w:t>43</w:t>
      </w:r>
      <w:r>
        <w:rPr>
          <w:snapToGrid w:val="0"/>
        </w:rPr>
        <w:t>.</w:t>
      </w:r>
      <w:r>
        <w:rPr>
          <w:snapToGrid w:val="0"/>
        </w:rPr>
        <w:tab/>
        <w:t>Minister may prohibit fishing</w:t>
      </w:r>
      <w:bookmarkEnd w:id="210"/>
      <w:bookmarkEnd w:id="211"/>
      <w:bookmarkEnd w:id="21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13" w:name="_Toc446515877"/>
      <w:bookmarkStart w:id="214" w:name="_Toc397953374"/>
      <w:bookmarkStart w:id="215" w:name="_Toc433273770"/>
      <w:r>
        <w:rPr>
          <w:rStyle w:val="CharSectno"/>
        </w:rPr>
        <w:t>44</w:t>
      </w:r>
      <w:r>
        <w:rPr>
          <w:snapToGrid w:val="0"/>
        </w:rPr>
        <w:t>.</w:t>
      </w:r>
      <w:r>
        <w:rPr>
          <w:snapToGrid w:val="0"/>
        </w:rPr>
        <w:tab/>
        <w:t>Minister’s orders subject to disallowance by Parliament</w:t>
      </w:r>
      <w:bookmarkEnd w:id="213"/>
      <w:bookmarkEnd w:id="214"/>
      <w:bookmarkEnd w:id="215"/>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216" w:name="_Toc446515878"/>
      <w:bookmarkStart w:id="217" w:name="_Toc375143631"/>
      <w:bookmarkStart w:id="218" w:name="_Toc397953038"/>
      <w:bookmarkStart w:id="219" w:name="_Toc397953375"/>
      <w:bookmarkStart w:id="220" w:name="_Toc416875572"/>
      <w:bookmarkStart w:id="221" w:name="_Toc416875908"/>
      <w:bookmarkStart w:id="222" w:name="_Toc433273771"/>
      <w:r>
        <w:rPr>
          <w:rStyle w:val="CharDivNo"/>
        </w:rPr>
        <w:t>Division 2</w:t>
      </w:r>
      <w:r>
        <w:rPr>
          <w:snapToGrid w:val="0"/>
        </w:rPr>
        <w:t> — </w:t>
      </w:r>
      <w:r>
        <w:rPr>
          <w:rStyle w:val="CharDivText"/>
        </w:rPr>
        <w:t>Protected fish</w:t>
      </w:r>
      <w:bookmarkEnd w:id="216"/>
      <w:bookmarkEnd w:id="217"/>
      <w:bookmarkEnd w:id="218"/>
      <w:bookmarkEnd w:id="219"/>
      <w:bookmarkEnd w:id="220"/>
      <w:bookmarkEnd w:id="221"/>
      <w:bookmarkEnd w:id="222"/>
    </w:p>
    <w:p>
      <w:pPr>
        <w:pStyle w:val="Heading5"/>
        <w:rPr>
          <w:snapToGrid w:val="0"/>
        </w:rPr>
      </w:pPr>
      <w:bookmarkStart w:id="223" w:name="_Toc446515879"/>
      <w:bookmarkStart w:id="224" w:name="_Toc397953376"/>
      <w:bookmarkStart w:id="225" w:name="_Toc433273772"/>
      <w:r>
        <w:rPr>
          <w:rStyle w:val="CharSectno"/>
        </w:rPr>
        <w:t>45</w:t>
      </w:r>
      <w:r>
        <w:rPr>
          <w:snapToGrid w:val="0"/>
        </w:rPr>
        <w:t>.</w:t>
      </w:r>
      <w:r>
        <w:rPr>
          <w:snapToGrid w:val="0"/>
        </w:rPr>
        <w:tab/>
        <w:t>Protected fish, prescription of</w:t>
      </w:r>
      <w:bookmarkEnd w:id="223"/>
      <w:bookmarkEnd w:id="224"/>
      <w:bookmarkEnd w:id="225"/>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 by No. 43 of 2011 s. 11.]</w:t>
      </w:r>
    </w:p>
    <w:p>
      <w:pPr>
        <w:pStyle w:val="Heading5"/>
        <w:rPr>
          <w:snapToGrid w:val="0"/>
        </w:rPr>
      </w:pPr>
      <w:bookmarkStart w:id="226" w:name="_Toc446515880"/>
      <w:bookmarkStart w:id="227" w:name="_Toc397953377"/>
      <w:bookmarkStart w:id="228" w:name="_Toc433273773"/>
      <w:r>
        <w:rPr>
          <w:rStyle w:val="CharSectno"/>
        </w:rPr>
        <w:t>46</w:t>
      </w:r>
      <w:r>
        <w:rPr>
          <w:snapToGrid w:val="0"/>
        </w:rPr>
        <w:t>.</w:t>
      </w:r>
      <w:r>
        <w:rPr>
          <w:snapToGrid w:val="0"/>
        </w:rPr>
        <w:tab/>
        <w:t>Totally protected fish, offences as to</w:t>
      </w:r>
      <w:bookmarkEnd w:id="226"/>
      <w:bookmarkEnd w:id="227"/>
      <w:bookmarkEnd w:id="22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229" w:name="_Toc446515881"/>
      <w:bookmarkStart w:id="230" w:name="_Toc397953378"/>
      <w:bookmarkStart w:id="231" w:name="_Toc433273774"/>
      <w:r>
        <w:rPr>
          <w:rStyle w:val="CharSectno"/>
        </w:rPr>
        <w:t>47</w:t>
      </w:r>
      <w:r>
        <w:rPr>
          <w:snapToGrid w:val="0"/>
        </w:rPr>
        <w:t>.</w:t>
      </w:r>
      <w:r>
        <w:rPr>
          <w:snapToGrid w:val="0"/>
        </w:rPr>
        <w:tab/>
        <w:t>Commercially protected fish, offences as to</w:t>
      </w:r>
      <w:bookmarkEnd w:id="229"/>
      <w:bookmarkEnd w:id="230"/>
      <w:bookmarkEnd w:id="23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232" w:name="_Toc446515882"/>
      <w:bookmarkStart w:id="233" w:name="_Toc397953379"/>
      <w:bookmarkStart w:id="234" w:name="_Toc433273775"/>
      <w:r>
        <w:rPr>
          <w:rStyle w:val="CharSectno"/>
        </w:rPr>
        <w:t>48A</w:t>
      </w:r>
      <w:r>
        <w:t>.</w:t>
      </w:r>
      <w:r>
        <w:tab/>
        <w:t>Recreationally protected fish</w:t>
      </w:r>
      <w:r>
        <w:rPr>
          <w:snapToGrid w:val="0"/>
        </w:rPr>
        <w:t>, offences as to</w:t>
      </w:r>
      <w:bookmarkEnd w:id="232"/>
      <w:bookmarkEnd w:id="233"/>
      <w:bookmarkEnd w:id="234"/>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235" w:name="_Toc446515883"/>
      <w:bookmarkStart w:id="236" w:name="_Toc397953380"/>
      <w:bookmarkStart w:id="237" w:name="_Toc433273776"/>
      <w:r>
        <w:rPr>
          <w:rStyle w:val="CharSectno"/>
        </w:rPr>
        <w:t>48</w:t>
      </w:r>
      <w:r>
        <w:rPr>
          <w:snapToGrid w:val="0"/>
        </w:rPr>
        <w:t>.</w:t>
      </w:r>
      <w:r>
        <w:rPr>
          <w:snapToGrid w:val="0"/>
        </w:rPr>
        <w:tab/>
        <w:t>Defences to charges under s. 46, 47 or 48A</w:t>
      </w:r>
      <w:bookmarkEnd w:id="235"/>
      <w:bookmarkEnd w:id="236"/>
      <w:bookmarkEnd w:id="237"/>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 by No. 43 of 2011 s. 13.]</w:t>
      </w:r>
    </w:p>
    <w:p>
      <w:pPr>
        <w:pStyle w:val="Heading5"/>
        <w:spacing w:before="180"/>
        <w:rPr>
          <w:snapToGrid w:val="0"/>
        </w:rPr>
      </w:pPr>
      <w:bookmarkStart w:id="238" w:name="_Toc446515884"/>
      <w:bookmarkStart w:id="239" w:name="_Toc397953381"/>
      <w:bookmarkStart w:id="240" w:name="_Toc433273777"/>
      <w:r>
        <w:rPr>
          <w:rStyle w:val="CharSectno"/>
        </w:rPr>
        <w:t>49</w:t>
      </w:r>
      <w:r>
        <w:rPr>
          <w:snapToGrid w:val="0"/>
        </w:rPr>
        <w:t>.</w:t>
      </w:r>
      <w:r>
        <w:rPr>
          <w:snapToGrid w:val="0"/>
        </w:rPr>
        <w:tab/>
        <w:t>Mutilation of fish to prevent determination, offence</w:t>
      </w:r>
      <w:bookmarkEnd w:id="238"/>
      <w:bookmarkEnd w:id="239"/>
      <w:bookmarkEnd w:id="240"/>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w:t>
      </w:r>
      <w:del w:id="241" w:author="svcMRProcess" w:date="2018-08-30T01:53:00Z">
        <w:r>
          <w:rPr>
            <w:snapToGrid w:val="0"/>
          </w:rPr>
          <w:tab/>
        </w:r>
      </w:del>
      <w:ins w:id="242" w:author="svcMRProcess" w:date="2018-08-30T01:53:00Z">
        <w:r>
          <w:rPr>
            <w:snapToGrid w:val="0"/>
          </w:rPr>
          <w:t xml:space="preserve"> </w:t>
        </w:r>
      </w:ins>
      <w:r>
        <w:rPr>
          <w:snapToGrid w:val="0"/>
        </w:rPr>
        <w:t>In the case of an individual, $25 000.</w:t>
      </w:r>
    </w:p>
    <w:p>
      <w:pPr>
        <w:pStyle w:val="Penstart"/>
        <w:tabs>
          <w:tab w:val="left" w:pos="1736"/>
        </w:tabs>
        <w:spacing w:before="60"/>
        <w:rPr>
          <w:snapToGrid w:val="0"/>
        </w:rPr>
      </w:pPr>
      <w:del w:id="243" w:author="svcMRProcess" w:date="2018-08-30T01:53:00Z">
        <w:r>
          <w:rPr>
            <w:snapToGrid w:val="0"/>
          </w:rPr>
          <w:tab/>
        </w:r>
      </w:del>
      <w:r>
        <w:rPr>
          <w:snapToGrid w:val="0"/>
        </w:rPr>
        <w:tab/>
      </w:r>
      <w:r>
        <w:rPr>
          <w:snapToGrid w:val="0"/>
        </w:rPr>
        <w:tab/>
        <w:t>In the case of a body corporate, $50 000.</w:t>
      </w:r>
    </w:p>
    <w:p>
      <w:pPr>
        <w:pStyle w:val="Footnotesection"/>
        <w:spacing w:before="60"/>
        <w:ind w:left="890" w:hanging="890"/>
      </w:pPr>
      <w:r>
        <w:tab/>
        <w:t>[Section 49 amended by No. 50 of 2003 s. 63(2).]</w:t>
      </w:r>
    </w:p>
    <w:p>
      <w:pPr>
        <w:pStyle w:val="Heading3"/>
      </w:pPr>
      <w:bookmarkStart w:id="244" w:name="_Toc446515885"/>
      <w:bookmarkStart w:id="245" w:name="_Toc375143638"/>
      <w:bookmarkStart w:id="246" w:name="_Toc397953045"/>
      <w:bookmarkStart w:id="247" w:name="_Toc397953382"/>
      <w:bookmarkStart w:id="248" w:name="_Toc416875579"/>
      <w:bookmarkStart w:id="249" w:name="_Toc416875915"/>
      <w:bookmarkStart w:id="250" w:name="_Toc433273778"/>
      <w:r>
        <w:rPr>
          <w:rStyle w:val="CharDivNo"/>
        </w:rPr>
        <w:t>Division 3</w:t>
      </w:r>
      <w:r>
        <w:rPr>
          <w:snapToGrid w:val="0"/>
        </w:rPr>
        <w:t> — </w:t>
      </w:r>
      <w:r>
        <w:rPr>
          <w:rStyle w:val="CharDivText"/>
        </w:rPr>
        <w:t>Bag and possession limits</w:t>
      </w:r>
      <w:bookmarkEnd w:id="244"/>
      <w:bookmarkEnd w:id="245"/>
      <w:bookmarkEnd w:id="246"/>
      <w:bookmarkEnd w:id="247"/>
      <w:bookmarkEnd w:id="248"/>
      <w:bookmarkEnd w:id="249"/>
      <w:bookmarkEnd w:id="250"/>
    </w:p>
    <w:p>
      <w:pPr>
        <w:pStyle w:val="Heading5"/>
        <w:rPr>
          <w:snapToGrid w:val="0"/>
        </w:rPr>
      </w:pPr>
      <w:bookmarkStart w:id="251" w:name="_Toc446515886"/>
      <w:bookmarkStart w:id="252" w:name="_Toc397953383"/>
      <w:bookmarkStart w:id="253" w:name="_Toc433273779"/>
      <w:r>
        <w:rPr>
          <w:rStyle w:val="CharSectno"/>
        </w:rPr>
        <w:t>50</w:t>
      </w:r>
      <w:r>
        <w:rPr>
          <w:snapToGrid w:val="0"/>
        </w:rPr>
        <w:t>.</w:t>
      </w:r>
      <w:r>
        <w:rPr>
          <w:snapToGrid w:val="0"/>
        </w:rPr>
        <w:tab/>
        <w:t>Bag limits for taking fish, regulations and offences as to</w:t>
      </w:r>
      <w:bookmarkEnd w:id="251"/>
      <w:bookmarkEnd w:id="252"/>
      <w:bookmarkEnd w:id="253"/>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254" w:name="_Toc446515887"/>
      <w:bookmarkStart w:id="255" w:name="_Toc397953384"/>
      <w:bookmarkStart w:id="256" w:name="_Toc433273780"/>
      <w:r>
        <w:rPr>
          <w:rStyle w:val="CharSectno"/>
        </w:rPr>
        <w:t>51</w:t>
      </w:r>
      <w:r>
        <w:rPr>
          <w:snapToGrid w:val="0"/>
        </w:rPr>
        <w:t>.</w:t>
      </w:r>
      <w:r>
        <w:rPr>
          <w:snapToGrid w:val="0"/>
        </w:rPr>
        <w:tab/>
        <w:t>Possession limits for fish, regulations and offences as to</w:t>
      </w:r>
      <w:bookmarkEnd w:id="254"/>
      <w:bookmarkEnd w:id="255"/>
      <w:bookmarkEnd w:id="256"/>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ageBreakBefore/>
        <w:spacing w:before="0"/>
      </w:pPr>
      <w:bookmarkStart w:id="257" w:name="_Toc446515888"/>
      <w:bookmarkStart w:id="258" w:name="_Toc375143641"/>
      <w:bookmarkStart w:id="259" w:name="_Toc397953048"/>
      <w:bookmarkStart w:id="260" w:name="_Toc397953385"/>
      <w:bookmarkStart w:id="261" w:name="_Toc416875582"/>
      <w:bookmarkStart w:id="262" w:name="_Toc416875918"/>
      <w:bookmarkStart w:id="263" w:name="_Toc433273781"/>
      <w:r>
        <w:rPr>
          <w:rStyle w:val="CharDivNo"/>
        </w:rPr>
        <w:t>Division 4</w:t>
      </w:r>
      <w:r>
        <w:rPr>
          <w:snapToGrid w:val="0"/>
        </w:rPr>
        <w:t> — </w:t>
      </w:r>
      <w:r>
        <w:rPr>
          <w:rStyle w:val="CharDivText"/>
        </w:rPr>
        <w:t>General penalty</w:t>
      </w:r>
      <w:bookmarkEnd w:id="257"/>
      <w:bookmarkEnd w:id="258"/>
      <w:bookmarkEnd w:id="259"/>
      <w:bookmarkEnd w:id="260"/>
      <w:bookmarkEnd w:id="261"/>
      <w:bookmarkEnd w:id="262"/>
      <w:bookmarkEnd w:id="263"/>
    </w:p>
    <w:p>
      <w:pPr>
        <w:pStyle w:val="Heading5"/>
        <w:rPr>
          <w:snapToGrid w:val="0"/>
        </w:rPr>
      </w:pPr>
      <w:bookmarkStart w:id="264" w:name="_Toc446515889"/>
      <w:bookmarkStart w:id="265" w:name="_Toc397953386"/>
      <w:bookmarkStart w:id="266" w:name="_Toc433273782"/>
      <w:r>
        <w:rPr>
          <w:rStyle w:val="CharSectno"/>
        </w:rPr>
        <w:t>52</w:t>
      </w:r>
      <w:r>
        <w:rPr>
          <w:snapToGrid w:val="0"/>
        </w:rPr>
        <w:t>.</w:t>
      </w:r>
      <w:r>
        <w:rPr>
          <w:snapToGrid w:val="0"/>
        </w:rPr>
        <w:tab/>
        <w:t>General penalty for s. 43, 46, 47, 48A, 50 and 51</w:t>
      </w:r>
      <w:bookmarkEnd w:id="264"/>
      <w:bookmarkEnd w:id="265"/>
      <w:bookmarkEnd w:id="266"/>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267" w:name="_Toc446515890"/>
      <w:bookmarkStart w:id="268" w:name="_Toc375143643"/>
      <w:bookmarkStart w:id="269" w:name="_Toc397953050"/>
      <w:bookmarkStart w:id="270" w:name="_Toc397953387"/>
      <w:bookmarkStart w:id="271" w:name="_Toc416875584"/>
      <w:bookmarkStart w:id="272" w:name="_Toc416875920"/>
      <w:bookmarkStart w:id="273" w:name="_Toc433273783"/>
      <w:r>
        <w:rPr>
          <w:rStyle w:val="CharPartNo"/>
        </w:rPr>
        <w:t>Part 6</w:t>
      </w:r>
      <w:r>
        <w:t> — </w:t>
      </w:r>
      <w:r>
        <w:rPr>
          <w:rStyle w:val="CharPartText"/>
        </w:rPr>
        <w:t>Management of fisheries</w:t>
      </w:r>
      <w:bookmarkEnd w:id="267"/>
      <w:bookmarkEnd w:id="268"/>
      <w:bookmarkEnd w:id="269"/>
      <w:bookmarkEnd w:id="270"/>
      <w:bookmarkEnd w:id="271"/>
      <w:bookmarkEnd w:id="272"/>
      <w:bookmarkEnd w:id="273"/>
    </w:p>
    <w:p>
      <w:pPr>
        <w:pStyle w:val="Heading3"/>
      </w:pPr>
      <w:bookmarkStart w:id="274" w:name="_Toc446515891"/>
      <w:bookmarkStart w:id="275" w:name="_Toc375143644"/>
      <w:bookmarkStart w:id="276" w:name="_Toc397953051"/>
      <w:bookmarkStart w:id="277" w:name="_Toc397953388"/>
      <w:bookmarkStart w:id="278" w:name="_Toc416875585"/>
      <w:bookmarkStart w:id="279" w:name="_Toc416875921"/>
      <w:bookmarkStart w:id="280" w:name="_Toc433273784"/>
      <w:r>
        <w:rPr>
          <w:rStyle w:val="CharDivNo"/>
        </w:rPr>
        <w:t>Division 1</w:t>
      </w:r>
      <w:r>
        <w:rPr>
          <w:snapToGrid w:val="0"/>
        </w:rPr>
        <w:t> — </w:t>
      </w:r>
      <w:r>
        <w:rPr>
          <w:rStyle w:val="CharDivText"/>
        </w:rPr>
        <w:t>Interpretation</w:t>
      </w:r>
      <w:bookmarkEnd w:id="274"/>
      <w:bookmarkEnd w:id="275"/>
      <w:bookmarkEnd w:id="276"/>
      <w:bookmarkEnd w:id="277"/>
      <w:bookmarkEnd w:id="278"/>
      <w:bookmarkEnd w:id="279"/>
      <w:bookmarkEnd w:id="280"/>
    </w:p>
    <w:p>
      <w:pPr>
        <w:pStyle w:val="Heading5"/>
        <w:rPr>
          <w:snapToGrid w:val="0"/>
        </w:rPr>
      </w:pPr>
      <w:bookmarkStart w:id="281" w:name="_Toc446515892"/>
      <w:bookmarkStart w:id="282" w:name="_Toc397953389"/>
      <w:bookmarkStart w:id="283" w:name="_Toc433273785"/>
      <w:r>
        <w:rPr>
          <w:rStyle w:val="CharSectno"/>
        </w:rPr>
        <w:t>53</w:t>
      </w:r>
      <w:r>
        <w:rPr>
          <w:snapToGrid w:val="0"/>
        </w:rPr>
        <w:t>.</w:t>
      </w:r>
      <w:r>
        <w:rPr>
          <w:snapToGrid w:val="0"/>
        </w:rPr>
        <w:tab/>
        <w:t>Term used: authorisation</w:t>
      </w:r>
      <w:bookmarkEnd w:id="281"/>
      <w:bookmarkEnd w:id="282"/>
      <w:bookmarkEnd w:id="283"/>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84" w:name="_Toc446515893"/>
      <w:bookmarkStart w:id="285" w:name="_Toc375143646"/>
      <w:bookmarkStart w:id="286" w:name="_Toc397953053"/>
      <w:bookmarkStart w:id="287" w:name="_Toc397953390"/>
      <w:bookmarkStart w:id="288" w:name="_Toc416875587"/>
      <w:bookmarkStart w:id="289" w:name="_Toc416875923"/>
      <w:bookmarkStart w:id="290" w:name="_Toc433273786"/>
      <w:r>
        <w:rPr>
          <w:rStyle w:val="CharDivNo"/>
        </w:rPr>
        <w:t>Division 2</w:t>
      </w:r>
      <w:r>
        <w:rPr>
          <w:snapToGrid w:val="0"/>
        </w:rPr>
        <w:t> — </w:t>
      </w:r>
      <w:r>
        <w:rPr>
          <w:rStyle w:val="CharDivText"/>
        </w:rPr>
        <w:t>Management plans</w:t>
      </w:r>
      <w:bookmarkEnd w:id="284"/>
      <w:bookmarkEnd w:id="285"/>
      <w:bookmarkEnd w:id="286"/>
      <w:bookmarkEnd w:id="287"/>
      <w:bookmarkEnd w:id="288"/>
      <w:bookmarkEnd w:id="289"/>
      <w:bookmarkEnd w:id="290"/>
    </w:p>
    <w:p>
      <w:pPr>
        <w:pStyle w:val="Heading5"/>
        <w:rPr>
          <w:snapToGrid w:val="0"/>
        </w:rPr>
      </w:pPr>
      <w:bookmarkStart w:id="291" w:name="_Toc446515894"/>
      <w:bookmarkStart w:id="292" w:name="_Toc397953391"/>
      <w:bookmarkStart w:id="293" w:name="_Toc433273787"/>
      <w:r>
        <w:rPr>
          <w:rStyle w:val="CharSectno"/>
        </w:rPr>
        <w:t>54</w:t>
      </w:r>
      <w:r>
        <w:rPr>
          <w:snapToGrid w:val="0"/>
        </w:rPr>
        <w:t>.</w:t>
      </w:r>
      <w:r>
        <w:rPr>
          <w:snapToGrid w:val="0"/>
        </w:rPr>
        <w:tab/>
        <w:t>Determination etc. of management plan</w:t>
      </w:r>
      <w:bookmarkEnd w:id="291"/>
      <w:bookmarkEnd w:id="292"/>
      <w:bookmarkEnd w:id="293"/>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94" w:name="_Toc446515895"/>
      <w:bookmarkStart w:id="295" w:name="_Toc397953392"/>
      <w:bookmarkStart w:id="296" w:name="_Toc433273788"/>
      <w:r>
        <w:rPr>
          <w:rStyle w:val="CharSectno"/>
        </w:rPr>
        <w:t>55</w:t>
      </w:r>
      <w:r>
        <w:rPr>
          <w:snapToGrid w:val="0"/>
        </w:rPr>
        <w:t>.</w:t>
      </w:r>
      <w:r>
        <w:rPr>
          <w:snapToGrid w:val="0"/>
        </w:rPr>
        <w:tab/>
        <w:t>Instruments under s. 54 subject to disallowance by Parliament</w:t>
      </w:r>
      <w:bookmarkEnd w:id="294"/>
      <w:bookmarkEnd w:id="295"/>
      <w:bookmarkEnd w:id="29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97" w:name="_Toc446515896"/>
      <w:bookmarkStart w:id="298" w:name="_Toc397953393"/>
      <w:bookmarkStart w:id="299" w:name="_Toc433273789"/>
      <w:r>
        <w:rPr>
          <w:rStyle w:val="CharSectno"/>
        </w:rPr>
        <w:t>56</w:t>
      </w:r>
      <w:r>
        <w:rPr>
          <w:snapToGrid w:val="0"/>
        </w:rPr>
        <w:t>.</w:t>
      </w:r>
      <w:r>
        <w:rPr>
          <w:snapToGrid w:val="0"/>
        </w:rPr>
        <w:tab/>
        <w:t>Contents of management plans, general provisions</w:t>
      </w:r>
      <w:bookmarkEnd w:id="297"/>
      <w:bookmarkEnd w:id="298"/>
      <w:bookmarkEnd w:id="299"/>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300" w:name="_Toc446515897"/>
      <w:bookmarkStart w:id="301" w:name="_Toc397953394"/>
      <w:bookmarkStart w:id="302" w:name="_Toc433273790"/>
      <w:r>
        <w:rPr>
          <w:rStyle w:val="CharSectno"/>
        </w:rPr>
        <w:t>57</w:t>
      </w:r>
      <w:r>
        <w:rPr>
          <w:snapToGrid w:val="0"/>
        </w:rPr>
        <w:t>.</w:t>
      </w:r>
      <w:r>
        <w:rPr>
          <w:snapToGrid w:val="0"/>
        </w:rPr>
        <w:tab/>
        <w:t>Expiry date for plan for interim managed fishery</w:t>
      </w:r>
      <w:bookmarkEnd w:id="300"/>
      <w:bookmarkEnd w:id="301"/>
      <w:bookmarkEnd w:id="302"/>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303" w:name="_Toc446515898"/>
      <w:bookmarkStart w:id="304" w:name="_Toc397953395"/>
      <w:bookmarkStart w:id="305" w:name="_Toc433273791"/>
      <w:r>
        <w:rPr>
          <w:rStyle w:val="CharSectno"/>
        </w:rPr>
        <w:t>58</w:t>
      </w:r>
      <w:r>
        <w:rPr>
          <w:snapToGrid w:val="0"/>
        </w:rPr>
        <w:t>.</w:t>
      </w:r>
      <w:r>
        <w:rPr>
          <w:snapToGrid w:val="0"/>
        </w:rPr>
        <w:tab/>
        <w:t>Management plan may provide for authorisations etc.</w:t>
      </w:r>
      <w:bookmarkEnd w:id="303"/>
      <w:bookmarkEnd w:id="304"/>
      <w:bookmarkEnd w:id="305"/>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306" w:name="_Toc446515899"/>
      <w:bookmarkStart w:id="307" w:name="_Toc397953396"/>
      <w:bookmarkStart w:id="308" w:name="_Toc433273792"/>
      <w:r>
        <w:rPr>
          <w:rStyle w:val="CharSectno"/>
        </w:rPr>
        <w:t>59</w:t>
      </w:r>
      <w:r>
        <w:rPr>
          <w:snapToGrid w:val="0"/>
        </w:rPr>
        <w:t>.</w:t>
      </w:r>
      <w:r>
        <w:rPr>
          <w:snapToGrid w:val="0"/>
        </w:rPr>
        <w:tab/>
        <w:t>Management plan may specify capacity of fishery</w:t>
      </w:r>
      <w:bookmarkEnd w:id="306"/>
      <w:bookmarkEnd w:id="307"/>
      <w:bookmarkEnd w:id="308"/>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309" w:name="_Toc446515900"/>
      <w:bookmarkStart w:id="310" w:name="_Toc397953397"/>
      <w:bookmarkStart w:id="311" w:name="_Toc433273793"/>
      <w:r>
        <w:rPr>
          <w:rStyle w:val="CharSectno"/>
        </w:rPr>
        <w:t>60</w:t>
      </w:r>
      <w:r>
        <w:rPr>
          <w:snapToGrid w:val="0"/>
        </w:rPr>
        <w:t>.</w:t>
      </w:r>
      <w:r>
        <w:rPr>
          <w:snapToGrid w:val="0"/>
        </w:rPr>
        <w:tab/>
        <w:t>Management plan may provide for entitlements under authorisations</w:t>
      </w:r>
      <w:bookmarkEnd w:id="309"/>
      <w:bookmarkEnd w:id="310"/>
      <w:bookmarkEnd w:id="311"/>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keepNext w:val="0"/>
        <w:pageBreakBefore/>
        <w:spacing w:before="0"/>
        <w:rPr>
          <w:snapToGrid w:val="0"/>
        </w:rPr>
      </w:pPr>
      <w:bookmarkStart w:id="312" w:name="_Toc446515901"/>
      <w:bookmarkStart w:id="313" w:name="_Toc397953398"/>
      <w:bookmarkStart w:id="314" w:name="_Toc433273794"/>
      <w:r>
        <w:rPr>
          <w:rStyle w:val="CharSectno"/>
        </w:rPr>
        <w:t>61</w:t>
      </w:r>
      <w:r>
        <w:rPr>
          <w:snapToGrid w:val="0"/>
        </w:rPr>
        <w:t>.</w:t>
      </w:r>
      <w:r>
        <w:rPr>
          <w:snapToGrid w:val="0"/>
        </w:rPr>
        <w:tab/>
        <w:t>Management plan may prohibit fishing etc.</w:t>
      </w:r>
      <w:bookmarkEnd w:id="312"/>
      <w:bookmarkEnd w:id="313"/>
      <w:bookmarkEnd w:id="314"/>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315" w:name="_Toc446515902"/>
      <w:bookmarkStart w:id="316" w:name="_Toc397953399"/>
      <w:bookmarkStart w:id="317" w:name="_Toc433273795"/>
      <w:r>
        <w:rPr>
          <w:rStyle w:val="CharSectno"/>
        </w:rPr>
        <w:t>62</w:t>
      </w:r>
      <w:r>
        <w:rPr>
          <w:snapToGrid w:val="0"/>
        </w:rPr>
        <w:t>.</w:t>
      </w:r>
      <w:r>
        <w:rPr>
          <w:snapToGrid w:val="0"/>
        </w:rPr>
        <w:tab/>
        <w:t>Management plan, miscellaneous provisions in</w:t>
      </w:r>
      <w:bookmarkEnd w:id="315"/>
      <w:bookmarkEnd w:id="316"/>
      <w:bookmarkEnd w:id="317"/>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 by No. 28 of 2006 s. 236(1); No. 37 of 2009 s. 14; No. 43 of 2011 s. 20.]</w:t>
      </w:r>
    </w:p>
    <w:p>
      <w:pPr>
        <w:pStyle w:val="Heading5"/>
        <w:rPr>
          <w:snapToGrid w:val="0"/>
        </w:rPr>
      </w:pPr>
      <w:bookmarkStart w:id="318" w:name="_Toc446515903"/>
      <w:bookmarkStart w:id="319" w:name="_Toc397953400"/>
      <w:bookmarkStart w:id="320" w:name="_Toc433273796"/>
      <w:r>
        <w:rPr>
          <w:rStyle w:val="CharSectno"/>
        </w:rPr>
        <w:t>63</w:t>
      </w:r>
      <w:r>
        <w:rPr>
          <w:snapToGrid w:val="0"/>
        </w:rPr>
        <w:t>.</w:t>
      </w:r>
      <w:r>
        <w:rPr>
          <w:snapToGrid w:val="0"/>
        </w:rPr>
        <w:tab/>
        <w:t xml:space="preserve">How </w:t>
      </w:r>
      <w:del w:id="321" w:author="svcMRProcess" w:date="2018-08-30T01:53:00Z">
        <w:r>
          <w:rPr>
            <w:snapToGrid w:val="0"/>
          </w:rPr>
          <w:delText xml:space="preserve">an </w:delText>
        </w:r>
      </w:del>
      <w:r>
        <w:rPr>
          <w:snapToGrid w:val="0"/>
        </w:rPr>
        <w:t>interim managed fishery becomes</w:t>
      </w:r>
      <w:del w:id="322" w:author="svcMRProcess" w:date="2018-08-30T01:53:00Z">
        <w:r>
          <w:rPr>
            <w:snapToGrid w:val="0"/>
          </w:rPr>
          <w:delText xml:space="preserve"> a</w:delText>
        </w:r>
      </w:del>
      <w:r>
        <w:rPr>
          <w:snapToGrid w:val="0"/>
        </w:rPr>
        <w:t xml:space="preserve"> managed fishery</w:t>
      </w:r>
      <w:bookmarkEnd w:id="318"/>
      <w:bookmarkEnd w:id="319"/>
      <w:bookmarkEnd w:id="320"/>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323" w:name="_Toc446515904"/>
      <w:bookmarkStart w:id="324" w:name="_Toc375143657"/>
      <w:bookmarkStart w:id="325" w:name="_Toc397953064"/>
      <w:bookmarkStart w:id="326" w:name="_Toc397953401"/>
      <w:bookmarkStart w:id="327" w:name="_Toc416875598"/>
      <w:bookmarkStart w:id="328" w:name="_Toc416875934"/>
      <w:bookmarkStart w:id="329" w:name="_Toc433273797"/>
      <w:r>
        <w:rPr>
          <w:rStyle w:val="CharDivNo"/>
        </w:rPr>
        <w:t>Division 3</w:t>
      </w:r>
      <w:r>
        <w:rPr>
          <w:snapToGrid w:val="0"/>
        </w:rPr>
        <w:t> — </w:t>
      </w:r>
      <w:r>
        <w:rPr>
          <w:rStyle w:val="CharDivText"/>
        </w:rPr>
        <w:t>Procedure before determining or amending management plans</w:t>
      </w:r>
      <w:bookmarkEnd w:id="323"/>
      <w:bookmarkEnd w:id="324"/>
      <w:bookmarkEnd w:id="325"/>
      <w:bookmarkEnd w:id="326"/>
      <w:bookmarkEnd w:id="327"/>
      <w:bookmarkEnd w:id="328"/>
      <w:bookmarkEnd w:id="329"/>
    </w:p>
    <w:p>
      <w:pPr>
        <w:pStyle w:val="Heading5"/>
        <w:rPr>
          <w:snapToGrid w:val="0"/>
        </w:rPr>
      </w:pPr>
      <w:bookmarkStart w:id="330" w:name="_Toc446515905"/>
      <w:bookmarkStart w:id="331" w:name="_Toc397953402"/>
      <w:bookmarkStart w:id="332" w:name="_Toc433273798"/>
      <w:r>
        <w:rPr>
          <w:rStyle w:val="CharSectno"/>
        </w:rPr>
        <w:t>64</w:t>
      </w:r>
      <w:r>
        <w:rPr>
          <w:snapToGrid w:val="0"/>
        </w:rPr>
        <w:t>.</w:t>
      </w:r>
      <w:r>
        <w:rPr>
          <w:snapToGrid w:val="0"/>
        </w:rPr>
        <w:tab/>
        <w:t>Procedure before determining management plan</w:t>
      </w:r>
      <w:bookmarkEnd w:id="330"/>
      <w:bookmarkEnd w:id="331"/>
      <w:bookmarkEnd w:id="332"/>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333" w:name="_Toc446515906"/>
      <w:bookmarkStart w:id="334" w:name="_Toc397953403"/>
      <w:bookmarkStart w:id="335" w:name="_Toc433273799"/>
      <w:r>
        <w:rPr>
          <w:rStyle w:val="CharSectno"/>
        </w:rPr>
        <w:t>65</w:t>
      </w:r>
      <w:r>
        <w:rPr>
          <w:snapToGrid w:val="0"/>
        </w:rPr>
        <w:t>.</w:t>
      </w:r>
      <w:r>
        <w:rPr>
          <w:snapToGrid w:val="0"/>
        </w:rPr>
        <w:tab/>
        <w:t>Procedure before amending management plan</w:t>
      </w:r>
      <w:bookmarkEnd w:id="333"/>
      <w:bookmarkEnd w:id="334"/>
      <w:bookmarkEnd w:id="335"/>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336" w:name="_Toc446515907"/>
      <w:bookmarkStart w:id="337" w:name="_Toc375143660"/>
      <w:bookmarkStart w:id="338" w:name="_Toc397953067"/>
      <w:bookmarkStart w:id="339" w:name="_Toc397953404"/>
      <w:bookmarkStart w:id="340" w:name="_Toc416875601"/>
      <w:bookmarkStart w:id="341" w:name="_Toc416875937"/>
      <w:bookmarkStart w:id="342" w:name="_Toc433273800"/>
      <w:r>
        <w:rPr>
          <w:rStyle w:val="CharDivNo"/>
        </w:rPr>
        <w:t>Division 4</w:t>
      </w:r>
      <w:r>
        <w:rPr>
          <w:snapToGrid w:val="0"/>
        </w:rPr>
        <w:t> — </w:t>
      </w:r>
      <w:r>
        <w:rPr>
          <w:rStyle w:val="CharDivText"/>
        </w:rPr>
        <w:t>Managed fishery licences and interim managed fishery permits</w:t>
      </w:r>
      <w:bookmarkEnd w:id="336"/>
      <w:bookmarkEnd w:id="337"/>
      <w:bookmarkEnd w:id="338"/>
      <w:bookmarkEnd w:id="339"/>
      <w:bookmarkEnd w:id="340"/>
      <w:bookmarkEnd w:id="341"/>
      <w:bookmarkEnd w:id="342"/>
    </w:p>
    <w:p>
      <w:pPr>
        <w:pStyle w:val="Heading5"/>
        <w:rPr>
          <w:snapToGrid w:val="0"/>
        </w:rPr>
      </w:pPr>
      <w:bookmarkStart w:id="343" w:name="_Toc446515908"/>
      <w:bookmarkStart w:id="344" w:name="_Toc397953405"/>
      <w:bookmarkStart w:id="345" w:name="_Toc433273801"/>
      <w:r>
        <w:rPr>
          <w:rStyle w:val="CharSectno"/>
        </w:rPr>
        <w:t>66</w:t>
      </w:r>
      <w:r>
        <w:rPr>
          <w:snapToGrid w:val="0"/>
        </w:rPr>
        <w:t>.</w:t>
      </w:r>
      <w:r>
        <w:rPr>
          <w:snapToGrid w:val="0"/>
        </w:rPr>
        <w:tab/>
        <w:t>Authorisations, grant of</w:t>
      </w:r>
      <w:bookmarkEnd w:id="343"/>
      <w:bookmarkEnd w:id="344"/>
      <w:bookmarkEnd w:id="345"/>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346" w:name="_Toc446515909"/>
      <w:bookmarkStart w:id="347" w:name="_Toc397953406"/>
      <w:bookmarkStart w:id="348" w:name="_Toc433273802"/>
      <w:r>
        <w:rPr>
          <w:rStyle w:val="CharSectno"/>
        </w:rPr>
        <w:t>67</w:t>
      </w:r>
      <w:r>
        <w:rPr>
          <w:snapToGrid w:val="0"/>
        </w:rPr>
        <w:t>.</w:t>
      </w:r>
      <w:r>
        <w:rPr>
          <w:snapToGrid w:val="0"/>
        </w:rPr>
        <w:tab/>
        <w:t>Duration of authorisations</w:t>
      </w:r>
      <w:bookmarkEnd w:id="346"/>
      <w:bookmarkEnd w:id="347"/>
      <w:bookmarkEnd w:id="348"/>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349" w:name="_Toc446515910"/>
      <w:bookmarkStart w:id="350" w:name="_Toc397953407"/>
      <w:bookmarkStart w:id="351" w:name="_Toc433273803"/>
      <w:r>
        <w:rPr>
          <w:rStyle w:val="CharSectno"/>
        </w:rPr>
        <w:t>68</w:t>
      </w:r>
      <w:r>
        <w:rPr>
          <w:snapToGrid w:val="0"/>
        </w:rPr>
        <w:t>.</w:t>
      </w:r>
      <w:r>
        <w:rPr>
          <w:snapToGrid w:val="0"/>
        </w:rPr>
        <w:tab/>
        <w:t>Renewal of authorisations</w:t>
      </w:r>
      <w:bookmarkEnd w:id="349"/>
      <w:bookmarkEnd w:id="350"/>
      <w:bookmarkEnd w:id="351"/>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352" w:name="_Toc446515911"/>
      <w:bookmarkStart w:id="353" w:name="_Toc397953408"/>
      <w:bookmarkStart w:id="354" w:name="_Toc433273804"/>
      <w:r>
        <w:rPr>
          <w:rStyle w:val="CharSectno"/>
        </w:rPr>
        <w:t>69</w:t>
      </w:r>
      <w:r>
        <w:rPr>
          <w:snapToGrid w:val="0"/>
        </w:rPr>
        <w:t>.</w:t>
      </w:r>
      <w:r>
        <w:rPr>
          <w:snapToGrid w:val="0"/>
        </w:rPr>
        <w:tab/>
        <w:t>Conditions in authorisations</w:t>
      </w:r>
      <w:bookmarkEnd w:id="352"/>
      <w:bookmarkEnd w:id="353"/>
      <w:bookmarkEnd w:id="354"/>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spacing w:before="180"/>
        <w:rPr>
          <w:snapToGrid w:val="0"/>
        </w:rPr>
      </w:pPr>
      <w:bookmarkStart w:id="355" w:name="_Toc446515912"/>
      <w:bookmarkStart w:id="356" w:name="_Toc397953409"/>
      <w:bookmarkStart w:id="357" w:name="_Toc433273805"/>
      <w:r>
        <w:rPr>
          <w:rStyle w:val="CharSectno"/>
        </w:rPr>
        <w:t>70</w:t>
      </w:r>
      <w:r>
        <w:rPr>
          <w:snapToGrid w:val="0"/>
        </w:rPr>
        <w:t>.</w:t>
      </w:r>
      <w:r>
        <w:rPr>
          <w:snapToGrid w:val="0"/>
        </w:rPr>
        <w:tab/>
        <w:t>Authorisation ceases to have effect if management plan ceases to have effect</w:t>
      </w:r>
      <w:bookmarkEnd w:id="355"/>
      <w:bookmarkEnd w:id="356"/>
      <w:bookmarkEnd w:id="3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358" w:name="_Toc446515913"/>
      <w:bookmarkStart w:id="359" w:name="_Toc397953410"/>
      <w:bookmarkStart w:id="360" w:name="_Toc433273806"/>
      <w:r>
        <w:rPr>
          <w:rStyle w:val="CharSectno"/>
        </w:rPr>
        <w:t>71</w:t>
      </w:r>
      <w:r>
        <w:rPr>
          <w:snapToGrid w:val="0"/>
        </w:rPr>
        <w:t>.</w:t>
      </w:r>
      <w:r>
        <w:rPr>
          <w:snapToGrid w:val="0"/>
        </w:rPr>
        <w:tab/>
        <w:t>Prior fishing confers no right to authorisation</w:t>
      </w:r>
      <w:bookmarkEnd w:id="358"/>
      <w:bookmarkEnd w:id="359"/>
      <w:bookmarkEnd w:id="360"/>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180"/>
        <w:rPr>
          <w:snapToGrid w:val="0"/>
        </w:rPr>
      </w:pPr>
      <w:bookmarkStart w:id="361" w:name="_Toc446515914"/>
      <w:bookmarkStart w:id="362" w:name="_Toc397953411"/>
      <w:bookmarkStart w:id="363" w:name="_Toc433273807"/>
      <w:r>
        <w:rPr>
          <w:rStyle w:val="CharSectno"/>
        </w:rPr>
        <w:t>72</w:t>
      </w:r>
      <w:r>
        <w:rPr>
          <w:snapToGrid w:val="0"/>
        </w:rPr>
        <w:t>.</w:t>
      </w:r>
      <w:r>
        <w:rPr>
          <w:snapToGrid w:val="0"/>
        </w:rPr>
        <w:tab/>
        <w:t>Grant of authorisation confers no right to subsequent authorisation</w:t>
      </w:r>
      <w:bookmarkEnd w:id="361"/>
      <w:bookmarkEnd w:id="362"/>
      <w:bookmarkEnd w:id="363"/>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 by No. 28 of 2006 s. 236(1).]</w:t>
      </w:r>
    </w:p>
    <w:p>
      <w:pPr>
        <w:pStyle w:val="Heading5"/>
        <w:rPr>
          <w:snapToGrid w:val="0"/>
        </w:rPr>
      </w:pPr>
      <w:bookmarkStart w:id="364" w:name="_Toc446515915"/>
      <w:bookmarkStart w:id="365" w:name="_Toc397953412"/>
      <w:bookmarkStart w:id="366" w:name="_Toc433273808"/>
      <w:r>
        <w:rPr>
          <w:rStyle w:val="CharSectno"/>
        </w:rPr>
        <w:t>73</w:t>
      </w:r>
      <w:r>
        <w:rPr>
          <w:snapToGrid w:val="0"/>
        </w:rPr>
        <w:t>.</w:t>
      </w:r>
      <w:r>
        <w:rPr>
          <w:snapToGrid w:val="0"/>
        </w:rPr>
        <w:tab/>
        <w:t>Other licences do not authorise fishing in fishery</w:t>
      </w:r>
      <w:bookmarkEnd w:id="364"/>
      <w:bookmarkEnd w:id="365"/>
      <w:bookmarkEnd w:id="366"/>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367" w:name="_Toc446515916"/>
      <w:bookmarkStart w:id="368" w:name="_Toc397953413"/>
      <w:bookmarkStart w:id="369" w:name="_Toc433273809"/>
      <w:r>
        <w:rPr>
          <w:rStyle w:val="CharSectno"/>
        </w:rPr>
        <w:t>73A</w:t>
      </w:r>
      <w:r>
        <w:rPr>
          <w:snapToGrid w:val="0"/>
        </w:rPr>
        <w:t xml:space="preserve">. </w:t>
      </w:r>
      <w:r>
        <w:rPr>
          <w:snapToGrid w:val="0"/>
        </w:rPr>
        <w:tab/>
        <w:t>Authorisation is subject to restrictions in relation to certain marine reserves</w:t>
      </w:r>
      <w:bookmarkEnd w:id="367"/>
      <w:bookmarkEnd w:id="368"/>
      <w:bookmarkEnd w:id="369"/>
    </w:p>
    <w:p>
      <w:pPr>
        <w:pStyle w:val="Subsection"/>
        <w:rPr>
          <w:snapToGrid w:val="0"/>
        </w:rPr>
      </w:pPr>
      <w:r>
        <w:rPr>
          <w:snapToGrid w:val="0"/>
        </w:rPr>
        <w:tab/>
        <w:t>(1)</w:t>
      </w:r>
      <w:r>
        <w:rPr>
          <w:snapToGrid w:val="0"/>
        </w:rPr>
        <w:tab/>
        <w:t>An authorisation under this Part is subject to sections 13A and</w:t>
      </w:r>
      <w:del w:id="370" w:author="svcMRProcess" w:date="2018-08-30T01:53:00Z">
        <w:r>
          <w:rPr>
            <w:snapToGrid w:val="0"/>
          </w:rPr>
          <w:delText xml:space="preserve"> </w:delText>
        </w:r>
      </w:del>
      <w:ins w:id="371" w:author="svcMRProcess" w:date="2018-08-30T01:53:00Z">
        <w:r>
          <w:rPr>
            <w:snapToGrid w:val="0"/>
          </w:rPr>
          <w:t> </w:t>
        </w:r>
      </w:ins>
      <w:r>
        <w:rPr>
          <w:snapToGrid w:val="0"/>
        </w:rPr>
        <w:t xml:space="preserve">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372" w:name="_Toc446515917"/>
      <w:bookmarkStart w:id="373" w:name="_Toc375143670"/>
      <w:bookmarkStart w:id="374" w:name="_Toc397953077"/>
      <w:bookmarkStart w:id="375" w:name="_Toc397953414"/>
      <w:bookmarkStart w:id="376" w:name="_Toc416875611"/>
      <w:bookmarkStart w:id="377" w:name="_Toc416875947"/>
      <w:bookmarkStart w:id="378" w:name="_Toc433273810"/>
      <w:r>
        <w:rPr>
          <w:rStyle w:val="CharDivNo"/>
        </w:rPr>
        <w:t>Division 5</w:t>
      </w:r>
      <w:r>
        <w:rPr>
          <w:snapToGrid w:val="0"/>
        </w:rPr>
        <w:t> — </w:t>
      </w:r>
      <w:r>
        <w:rPr>
          <w:rStyle w:val="CharDivText"/>
        </w:rPr>
        <w:t>Offences</w:t>
      </w:r>
      <w:bookmarkEnd w:id="372"/>
      <w:bookmarkEnd w:id="373"/>
      <w:bookmarkEnd w:id="374"/>
      <w:bookmarkEnd w:id="375"/>
      <w:bookmarkEnd w:id="376"/>
      <w:bookmarkEnd w:id="377"/>
      <w:bookmarkEnd w:id="378"/>
    </w:p>
    <w:p>
      <w:pPr>
        <w:pStyle w:val="Heading5"/>
      </w:pPr>
      <w:bookmarkStart w:id="379" w:name="_Toc446515918"/>
      <w:bookmarkStart w:id="380" w:name="_Toc397953415"/>
      <w:bookmarkStart w:id="381" w:name="_Toc433273811"/>
      <w:r>
        <w:rPr>
          <w:rStyle w:val="CharSectno"/>
        </w:rPr>
        <w:t>74</w:t>
      </w:r>
      <w:r>
        <w:t>.</w:t>
      </w:r>
      <w:r>
        <w:tab/>
        <w:t>Contravening management plan</w:t>
      </w:r>
      <w:bookmarkEnd w:id="379"/>
      <w:bookmarkEnd w:id="380"/>
      <w:bookmarkEnd w:id="381"/>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382" w:name="_Toc446515919"/>
      <w:bookmarkStart w:id="383" w:name="_Toc397953416"/>
      <w:bookmarkStart w:id="384" w:name="_Toc433273812"/>
      <w:r>
        <w:rPr>
          <w:rStyle w:val="CharSectno"/>
        </w:rPr>
        <w:t>76</w:t>
      </w:r>
      <w:r>
        <w:rPr>
          <w:snapToGrid w:val="0"/>
        </w:rPr>
        <w:t>.</w:t>
      </w:r>
      <w:r>
        <w:rPr>
          <w:snapToGrid w:val="0"/>
        </w:rPr>
        <w:tab/>
        <w:t>Offence under s. 74(1) or 77(1), court to order reduction of entitlement in certain cases of</w:t>
      </w:r>
      <w:bookmarkEnd w:id="382"/>
      <w:bookmarkEnd w:id="383"/>
      <w:bookmarkEnd w:id="384"/>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spacing w:before="180"/>
      </w:pPr>
      <w:bookmarkStart w:id="385" w:name="_Toc446515920"/>
      <w:bookmarkStart w:id="386" w:name="_Toc397953417"/>
      <w:bookmarkStart w:id="387" w:name="_Toc433273813"/>
      <w:r>
        <w:rPr>
          <w:rStyle w:val="CharSectno"/>
        </w:rPr>
        <w:t>77</w:t>
      </w:r>
      <w:r>
        <w:t>.</w:t>
      </w:r>
      <w:r>
        <w:tab/>
        <w:t>Contravening condition of managed fishery licence or managed fishery permit, offence</w:t>
      </w:r>
      <w:bookmarkEnd w:id="385"/>
      <w:bookmarkEnd w:id="386"/>
      <w:bookmarkEnd w:id="387"/>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388" w:name="_Toc446515921"/>
      <w:bookmarkStart w:id="389" w:name="_Toc397953418"/>
      <w:bookmarkStart w:id="390" w:name="_Toc433273814"/>
      <w:r>
        <w:rPr>
          <w:rStyle w:val="CharSectno"/>
        </w:rPr>
        <w:t>78A</w:t>
      </w:r>
      <w:r>
        <w:t>.</w:t>
      </w:r>
      <w:r>
        <w:tab/>
        <w:t>Regulations relating to cancellations under s. 224</w:t>
      </w:r>
      <w:bookmarkEnd w:id="388"/>
      <w:bookmarkEnd w:id="389"/>
      <w:bookmarkEnd w:id="390"/>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391" w:name="_Toc446515922"/>
      <w:bookmarkStart w:id="392" w:name="_Toc375143675"/>
      <w:bookmarkStart w:id="393" w:name="_Toc397953082"/>
      <w:bookmarkStart w:id="394" w:name="_Toc397953419"/>
      <w:bookmarkStart w:id="395" w:name="_Toc416875616"/>
      <w:bookmarkStart w:id="396" w:name="_Toc416875952"/>
      <w:bookmarkStart w:id="397" w:name="_Toc433273815"/>
      <w:r>
        <w:rPr>
          <w:rStyle w:val="CharPartNo"/>
        </w:rPr>
        <w:t>Part 7</w:t>
      </w:r>
      <w:r>
        <w:rPr>
          <w:rStyle w:val="CharDivNo"/>
        </w:rPr>
        <w:t> </w:t>
      </w:r>
      <w:r>
        <w:t>—</w:t>
      </w:r>
      <w:r>
        <w:rPr>
          <w:rStyle w:val="CharDivText"/>
        </w:rPr>
        <w:t> </w:t>
      </w:r>
      <w:r>
        <w:rPr>
          <w:rStyle w:val="CharPartText"/>
        </w:rPr>
        <w:t>Fish processing</w:t>
      </w:r>
      <w:bookmarkEnd w:id="391"/>
      <w:bookmarkEnd w:id="392"/>
      <w:bookmarkEnd w:id="393"/>
      <w:bookmarkEnd w:id="394"/>
      <w:bookmarkEnd w:id="395"/>
      <w:bookmarkEnd w:id="396"/>
      <w:bookmarkEnd w:id="397"/>
    </w:p>
    <w:p>
      <w:pPr>
        <w:pStyle w:val="Heading5"/>
        <w:rPr>
          <w:snapToGrid w:val="0"/>
        </w:rPr>
      </w:pPr>
      <w:bookmarkStart w:id="398" w:name="_Toc446515923"/>
      <w:bookmarkStart w:id="399" w:name="_Toc397953420"/>
      <w:bookmarkStart w:id="400" w:name="_Toc433273816"/>
      <w:r>
        <w:rPr>
          <w:rStyle w:val="CharSectno"/>
        </w:rPr>
        <w:t>79</w:t>
      </w:r>
      <w:r>
        <w:rPr>
          <w:snapToGrid w:val="0"/>
        </w:rPr>
        <w:t>.</w:t>
      </w:r>
      <w:r>
        <w:rPr>
          <w:snapToGrid w:val="0"/>
        </w:rPr>
        <w:tab/>
        <w:t>When permit to construct place to process fish required</w:t>
      </w:r>
      <w:bookmarkEnd w:id="398"/>
      <w:bookmarkEnd w:id="399"/>
      <w:bookmarkEnd w:id="400"/>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 by No. 28 of 2006 s. 236(1); No. 43 of 2011 s. 26.]</w:t>
      </w:r>
    </w:p>
    <w:p>
      <w:pPr>
        <w:pStyle w:val="Heading5"/>
        <w:rPr>
          <w:snapToGrid w:val="0"/>
        </w:rPr>
      </w:pPr>
      <w:bookmarkStart w:id="401" w:name="_Toc446515924"/>
      <w:bookmarkStart w:id="402" w:name="_Toc397953421"/>
      <w:bookmarkStart w:id="403" w:name="_Toc433273817"/>
      <w:r>
        <w:rPr>
          <w:rStyle w:val="CharSectno"/>
        </w:rPr>
        <w:t>80</w:t>
      </w:r>
      <w:r>
        <w:rPr>
          <w:snapToGrid w:val="0"/>
        </w:rPr>
        <w:t>.</w:t>
      </w:r>
      <w:r>
        <w:rPr>
          <w:snapToGrid w:val="0"/>
        </w:rPr>
        <w:tab/>
        <w:t>Permit for processing fish, grant of</w:t>
      </w:r>
      <w:bookmarkEnd w:id="401"/>
      <w:bookmarkEnd w:id="402"/>
      <w:bookmarkEnd w:id="40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404" w:name="_Toc446515925"/>
      <w:bookmarkStart w:id="405" w:name="_Toc397953422"/>
      <w:bookmarkStart w:id="406" w:name="_Toc433273818"/>
      <w:r>
        <w:rPr>
          <w:rStyle w:val="CharSectno"/>
        </w:rPr>
        <w:t>81</w:t>
      </w:r>
      <w:r>
        <w:rPr>
          <w:snapToGrid w:val="0"/>
        </w:rPr>
        <w:t>.</w:t>
      </w:r>
      <w:r>
        <w:rPr>
          <w:snapToGrid w:val="0"/>
        </w:rPr>
        <w:tab/>
        <w:t>Conditions on s. 80 permits</w:t>
      </w:r>
      <w:bookmarkEnd w:id="404"/>
      <w:bookmarkEnd w:id="405"/>
      <w:bookmarkEnd w:id="406"/>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407" w:name="_Toc446515926"/>
      <w:bookmarkStart w:id="408" w:name="_Toc397953423"/>
      <w:bookmarkStart w:id="409" w:name="_Toc433273819"/>
      <w:r>
        <w:rPr>
          <w:rStyle w:val="CharSectno"/>
        </w:rPr>
        <w:t>82</w:t>
      </w:r>
      <w:r>
        <w:rPr>
          <w:snapToGrid w:val="0"/>
        </w:rPr>
        <w:t>.</w:t>
      </w:r>
      <w:r>
        <w:rPr>
          <w:snapToGrid w:val="0"/>
        </w:rPr>
        <w:tab/>
        <w:t>When fish processor’s licence required</w:t>
      </w:r>
      <w:bookmarkEnd w:id="407"/>
      <w:bookmarkEnd w:id="408"/>
      <w:bookmarkEnd w:id="409"/>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410" w:name="_Toc446515927"/>
      <w:bookmarkStart w:id="411" w:name="_Toc397953424"/>
      <w:bookmarkStart w:id="412" w:name="_Toc433273820"/>
      <w:r>
        <w:rPr>
          <w:rStyle w:val="CharSectno"/>
        </w:rPr>
        <w:t>83</w:t>
      </w:r>
      <w:r>
        <w:rPr>
          <w:snapToGrid w:val="0"/>
        </w:rPr>
        <w:t>.</w:t>
      </w:r>
      <w:r>
        <w:rPr>
          <w:snapToGrid w:val="0"/>
        </w:rPr>
        <w:tab/>
        <w:t>Fish processor’s licence, grant of</w:t>
      </w:r>
      <w:bookmarkEnd w:id="410"/>
      <w:bookmarkEnd w:id="411"/>
      <w:bookmarkEnd w:id="412"/>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spacing w:before="180"/>
        <w:rPr>
          <w:snapToGrid w:val="0"/>
        </w:rPr>
      </w:pPr>
      <w:bookmarkStart w:id="413" w:name="_Toc446515928"/>
      <w:bookmarkStart w:id="414" w:name="_Toc397953425"/>
      <w:bookmarkStart w:id="415" w:name="_Toc433273821"/>
      <w:r>
        <w:rPr>
          <w:rStyle w:val="CharSectno"/>
        </w:rPr>
        <w:t>84</w:t>
      </w:r>
      <w:r>
        <w:rPr>
          <w:snapToGrid w:val="0"/>
        </w:rPr>
        <w:t>.</w:t>
      </w:r>
      <w:r>
        <w:rPr>
          <w:snapToGrid w:val="0"/>
        </w:rPr>
        <w:tab/>
        <w:t>Duration of licence</w:t>
      </w:r>
      <w:bookmarkEnd w:id="413"/>
      <w:bookmarkEnd w:id="414"/>
      <w:bookmarkEnd w:id="415"/>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416" w:name="_Toc446515929"/>
      <w:bookmarkStart w:id="417" w:name="_Toc397953426"/>
      <w:bookmarkStart w:id="418" w:name="_Toc433273822"/>
      <w:r>
        <w:rPr>
          <w:rStyle w:val="CharSectno"/>
        </w:rPr>
        <w:t>85</w:t>
      </w:r>
      <w:r>
        <w:rPr>
          <w:snapToGrid w:val="0"/>
        </w:rPr>
        <w:t>.</w:t>
      </w:r>
      <w:r>
        <w:rPr>
          <w:snapToGrid w:val="0"/>
        </w:rPr>
        <w:tab/>
        <w:t>Renewal of licence</w:t>
      </w:r>
      <w:bookmarkEnd w:id="416"/>
      <w:bookmarkEnd w:id="417"/>
      <w:bookmarkEnd w:id="418"/>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w:t>
      </w:r>
      <w:del w:id="419" w:author="svcMRProcess" w:date="2018-08-30T01:53:00Z">
        <w:r>
          <w:rPr>
            <w:snapToGrid w:val="0"/>
          </w:rPr>
          <w:delText xml:space="preserve"> </w:delText>
        </w:r>
      </w:del>
      <w:ins w:id="420" w:author="svcMRProcess" w:date="2018-08-30T01:53:00Z">
        <w:r>
          <w:rPr>
            <w:snapToGrid w:val="0"/>
          </w:rPr>
          <w:t> </w:t>
        </w:r>
      </w:ins>
      <w:r>
        <w:rPr>
          <w:snapToGrid w:val="0"/>
        </w:rPr>
        <w:t>143, to renew the licence.</w:t>
      </w:r>
    </w:p>
    <w:p>
      <w:pPr>
        <w:pStyle w:val="Footnotesection"/>
        <w:ind w:left="890" w:hanging="890"/>
      </w:pPr>
      <w:r>
        <w:tab/>
        <w:t>[Section 85 amended by No. 5 of 1997 s. 49; No. 28 of 2006 s. 236(1).]</w:t>
      </w:r>
    </w:p>
    <w:p>
      <w:pPr>
        <w:pStyle w:val="Heading5"/>
        <w:rPr>
          <w:snapToGrid w:val="0"/>
        </w:rPr>
      </w:pPr>
      <w:bookmarkStart w:id="421" w:name="_Toc446515930"/>
      <w:bookmarkStart w:id="422" w:name="_Toc397953427"/>
      <w:bookmarkStart w:id="423" w:name="_Toc433273823"/>
      <w:r>
        <w:rPr>
          <w:rStyle w:val="CharSectno"/>
        </w:rPr>
        <w:t>86</w:t>
      </w:r>
      <w:r>
        <w:rPr>
          <w:snapToGrid w:val="0"/>
        </w:rPr>
        <w:t>.</w:t>
      </w:r>
      <w:r>
        <w:rPr>
          <w:snapToGrid w:val="0"/>
        </w:rPr>
        <w:tab/>
        <w:t>Licensee not to process or store fish except at place specified in licence</w:t>
      </w:r>
      <w:bookmarkEnd w:id="421"/>
      <w:bookmarkEnd w:id="422"/>
      <w:bookmarkEnd w:id="423"/>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24" w:name="_Toc446515931"/>
      <w:bookmarkStart w:id="425" w:name="_Toc397953428"/>
      <w:bookmarkStart w:id="426" w:name="_Toc433273824"/>
      <w:r>
        <w:rPr>
          <w:rStyle w:val="CharSectno"/>
        </w:rPr>
        <w:t>87</w:t>
      </w:r>
      <w:r>
        <w:rPr>
          <w:snapToGrid w:val="0"/>
        </w:rPr>
        <w:t>.</w:t>
      </w:r>
      <w:r>
        <w:rPr>
          <w:snapToGrid w:val="0"/>
        </w:rPr>
        <w:tab/>
        <w:t>Conditions on fish processor’s licence</w:t>
      </w:r>
      <w:bookmarkEnd w:id="424"/>
      <w:bookmarkEnd w:id="425"/>
      <w:bookmarkEnd w:id="426"/>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427" w:name="_Toc446515932"/>
      <w:bookmarkStart w:id="428" w:name="_Toc397953429"/>
      <w:bookmarkStart w:id="429" w:name="_Toc433273825"/>
      <w:r>
        <w:rPr>
          <w:rStyle w:val="CharSectno"/>
        </w:rPr>
        <w:t>88</w:t>
      </w:r>
      <w:r>
        <w:rPr>
          <w:snapToGrid w:val="0"/>
        </w:rPr>
        <w:t>.</w:t>
      </w:r>
      <w:r>
        <w:rPr>
          <w:snapToGrid w:val="0"/>
        </w:rPr>
        <w:tab/>
        <w:t>Contravening condition of permit or licence, offence</w:t>
      </w:r>
      <w:bookmarkEnd w:id="427"/>
      <w:bookmarkEnd w:id="428"/>
      <w:bookmarkEnd w:id="42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30" w:name="_Toc446515933"/>
      <w:bookmarkStart w:id="431" w:name="_Toc397953430"/>
      <w:bookmarkStart w:id="432" w:name="_Toc433273826"/>
      <w:r>
        <w:rPr>
          <w:rStyle w:val="CharSectno"/>
        </w:rPr>
        <w:t>89</w:t>
      </w:r>
      <w:r>
        <w:rPr>
          <w:snapToGrid w:val="0"/>
        </w:rPr>
        <w:t>.</w:t>
      </w:r>
      <w:r>
        <w:rPr>
          <w:snapToGrid w:val="0"/>
        </w:rPr>
        <w:tab/>
        <w:t>Regulations about processing etc. fish</w:t>
      </w:r>
      <w:bookmarkEnd w:id="430"/>
      <w:bookmarkEnd w:id="431"/>
      <w:bookmarkEnd w:id="432"/>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433" w:name="_Toc446515934"/>
      <w:bookmarkStart w:id="434" w:name="_Toc375143687"/>
      <w:bookmarkStart w:id="435" w:name="_Toc397953094"/>
      <w:bookmarkStart w:id="436" w:name="_Toc397953431"/>
      <w:bookmarkStart w:id="437" w:name="_Toc416875628"/>
      <w:bookmarkStart w:id="438" w:name="_Toc416875964"/>
      <w:bookmarkStart w:id="439" w:name="_Toc433273827"/>
      <w:r>
        <w:rPr>
          <w:rStyle w:val="CharPartNo"/>
        </w:rPr>
        <w:t>Part 8</w:t>
      </w:r>
      <w:r>
        <w:t> — </w:t>
      </w:r>
      <w:r>
        <w:rPr>
          <w:rStyle w:val="CharPartText"/>
        </w:rPr>
        <w:t>Aquaculture</w:t>
      </w:r>
      <w:bookmarkEnd w:id="433"/>
      <w:bookmarkEnd w:id="434"/>
      <w:bookmarkEnd w:id="435"/>
      <w:bookmarkEnd w:id="436"/>
      <w:bookmarkEnd w:id="437"/>
      <w:bookmarkEnd w:id="438"/>
      <w:bookmarkEnd w:id="439"/>
    </w:p>
    <w:p>
      <w:pPr>
        <w:pStyle w:val="Heading3"/>
      </w:pPr>
      <w:bookmarkStart w:id="440" w:name="_Toc446515935"/>
      <w:bookmarkStart w:id="441" w:name="_Toc375143688"/>
      <w:bookmarkStart w:id="442" w:name="_Toc397953095"/>
      <w:bookmarkStart w:id="443" w:name="_Toc397953432"/>
      <w:bookmarkStart w:id="444" w:name="_Toc416875629"/>
      <w:bookmarkStart w:id="445" w:name="_Toc416875965"/>
      <w:bookmarkStart w:id="446" w:name="_Toc433273828"/>
      <w:r>
        <w:rPr>
          <w:rStyle w:val="CharDivNo"/>
        </w:rPr>
        <w:t>Division 1</w:t>
      </w:r>
      <w:r>
        <w:t> — </w:t>
      </w:r>
      <w:r>
        <w:rPr>
          <w:rStyle w:val="CharDivText"/>
        </w:rPr>
        <w:t>Aquaculture licences</w:t>
      </w:r>
      <w:bookmarkEnd w:id="440"/>
      <w:bookmarkEnd w:id="441"/>
      <w:bookmarkEnd w:id="442"/>
      <w:bookmarkEnd w:id="443"/>
      <w:bookmarkEnd w:id="444"/>
      <w:bookmarkEnd w:id="445"/>
      <w:bookmarkEnd w:id="446"/>
    </w:p>
    <w:p>
      <w:pPr>
        <w:pStyle w:val="Footnoteheading"/>
      </w:pPr>
      <w:r>
        <w:tab/>
        <w:t>[Heading inserted by No. 43 of 2011 s. 29.]</w:t>
      </w:r>
    </w:p>
    <w:p>
      <w:pPr>
        <w:pStyle w:val="Heading5"/>
        <w:rPr>
          <w:snapToGrid w:val="0"/>
        </w:rPr>
      </w:pPr>
      <w:bookmarkStart w:id="447" w:name="_Toc446515936"/>
      <w:bookmarkStart w:id="448" w:name="_Toc397953433"/>
      <w:bookmarkStart w:id="449" w:name="_Toc433273829"/>
      <w:r>
        <w:rPr>
          <w:rStyle w:val="CharSectno"/>
        </w:rPr>
        <w:t>90</w:t>
      </w:r>
      <w:r>
        <w:rPr>
          <w:snapToGrid w:val="0"/>
        </w:rPr>
        <w:t>.</w:t>
      </w:r>
      <w:r>
        <w:rPr>
          <w:snapToGrid w:val="0"/>
        </w:rPr>
        <w:tab/>
        <w:t>When licence required</w:t>
      </w:r>
      <w:bookmarkEnd w:id="447"/>
      <w:bookmarkEnd w:id="448"/>
      <w:bookmarkEnd w:id="449"/>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50" w:name="_Toc446515937"/>
      <w:bookmarkStart w:id="451" w:name="_Toc397953434"/>
      <w:bookmarkStart w:id="452" w:name="_Toc433273830"/>
      <w:r>
        <w:rPr>
          <w:rStyle w:val="CharSectno"/>
        </w:rPr>
        <w:t>91</w:t>
      </w:r>
      <w:r>
        <w:rPr>
          <w:snapToGrid w:val="0"/>
        </w:rPr>
        <w:t>.</w:t>
      </w:r>
      <w:r>
        <w:rPr>
          <w:snapToGrid w:val="0"/>
        </w:rPr>
        <w:tab/>
        <w:t>Exceptions to s. 90</w:t>
      </w:r>
      <w:bookmarkEnd w:id="450"/>
      <w:bookmarkEnd w:id="451"/>
      <w:bookmarkEnd w:id="452"/>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453" w:name="_Toc446515938"/>
      <w:bookmarkStart w:id="454" w:name="_Toc397953435"/>
      <w:bookmarkStart w:id="455" w:name="_Toc433273831"/>
      <w:r>
        <w:rPr>
          <w:rStyle w:val="CharSectno"/>
        </w:rPr>
        <w:t>92A</w:t>
      </w:r>
      <w:r>
        <w:t>.</w:t>
      </w:r>
      <w:r>
        <w:tab/>
        <w:t>Applicant for licence to have management and environmental monitoring plan (MEMP)</w:t>
      </w:r>
      <w:bookmarkEnd w:id="453"/>
      <w:bookmarkEnd w:id="454"/>
      <w:bookmarkEnd w:id="455"/>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keepNext w:val="0"/>
        <w:keepLines w:val="0"/>
        <w:pageBreakBefore/>
        <w:spacing w:before="0"/>
        <w:rPr>
          <w:snapToGrid w:val="0"/>
        </w:rPr>
      </w:pPr>
      <w:bookmarkStart w:id="456" w:name="_Toc446515939"/>
      <w:bookmarkStart w:id="457" w:name="_Toc397953436"/>
      <w:bookmarkStart w:id="458" w:name="_Toc433273832"/>
      <w:r>
        <w:rPr>
          <w:rStyle w:val="CharSectno"/>
        </w:rPr>
        <w:t>92</w:t>
      </w:r>
      <w:r>
        <w:rPr>
          <w:snapToGrid w:val="0"/>
        </w:rPr>
        <w:t>.</w:t>
      </w:r>
      <w:r>
        <w:rPr>
          <w:snapToGrid w:val="0"/>
        </w:rPr>
        <w:tab/>
        <w:t>Licence, grant of</w:t>
      </w:r>
      <w:bookmarkEnd w:id="456"/>
      <w:bookmarkEnd w:id="457"/>
      <w:bookmarkEnd w:id="45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459" w:name="_Toc446515940"/>
      <w:bookmarkStart w:id="460" w:name="_Toc397953437"/>
      <w:bookmarkStart w:id="461" w:name="_Toc433273833"/>
      <w:r>
        <w:rPr>
          <w:rStyle w:val="CharSectno"/>
        </w:rPr>
        <w:t>93</w:t>
      </w:r>
      <w:r>
        <w:rPr>
          <w:snapToGrid w:val="0"/>
        </w:rPr>
        <w:t>.</w:t>
      </w:r>
      <w:r>
        <w:rPr>
          <w:snapToGrid w:val="0"/>
        </w:rPr>
        <w:tab/>
        <w:t>Duration of licence</w:t>
      </w:r>
      <w:bookmarkEnd w:id="459"/>
      <w:bookmarkEnd w:id="460"/>
      <w:bookmarkEnd w:id="46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462" w:name="_Toc446515941"/>
      <w:bookmarkStart w:id="463" w:name="_Toc397953438"/>
      <w:bookmarkStart w:id="464" w:name="_Toc433273834"/>
      <w:r>
        <w:rPr>
          <w:rStyle w:val="CharSectno"/>
        </w:rPr>
        <w:t>94</w:t>
      </w:r>
      <w:r>
        <w:rPr>
          <w:snapToGrid w:val="0"/>
        </w:rPr>
        <w:t>.</w:t>
      </w:r>
      <w:r>
        <w:rPr>
          <w:snapToGrid w:val="0"/>
        </w:rPr>
        <w:tab/>
        <w:t>Renewal of licence</w:t>
      </w:r>
      <w:bookmarkEnd w:id="462"/>
      <w:bookmarkEnd w:id="463"/>
      <w:bookmarkEnd w:id="46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465" w:name="_Toc446515942"/>
      <w:bookmarkStart w:id="466" w:name="_Toc397953439"/>
      <w:bookmarkStart w:id="467" w:name="_Toc433273835"/>
      <w:r>
        <w:rPr>
          <w:rStyle w:val="CharSectno"/>
        </w:rPr>
        <w:t>95</w:t>
      </w:r>
      <w:r>
        <w:rPr>
          <w:snapToGrid w:val="0"/>
        </w:rPr>
        <w:t>.</w:t>
      </w:r>
      <w:r>
        <w:rPr>
          <w:snapToGrid w:val="0"/>
        </w:rPr>
        <w:tab/>
        <w:t>Conditions of licences</w:t>
      </w:r>
      <w:bookmarkEnd w:id="465"/>
      <w:bookmarkEnd w:id="466"/>
      <w:bookmarkEnd w:id="467"/>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468" w:name="_Toc446515943"/>
      <w:bookmarkStart w:id="469" w:name="_Toc397953440"/>
      <w:bookmarkStart w:id="470" w:name="_Toc433273836"/>
      <w:r>
        <w:rPr>
          <w:rStyle w:val="CharSectno"/>
        </w:rPr>
        <w:t>96</w:t>
      </w:r>
      <w:r>
        <w:rPr>
          <w:snapToGrid w:val="0"/>
        </w:rPr>
        <w:t>.</w:t>
      </w:r>
      <w:r>
        <w:rPr>
          <w:snapToGrid w:val="0"/>
        </w:rPr>
        <w:tab/>
        <w:t>Contravening licence, offence</w:t>
      </w:r>
      <w:bookmarkEnd w:id="468"/>
      <w:bookmarkEnd w:id="469"/>
      <w:bookmarkEnd w:id="470"/>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471" w:name="_Toc446515944"/>
      <w:bookmarkStart w:id="472" w:name="_Toc397953441"/>
      <w:bookmarkStart w:id="473" w:name="_Toc433273837"/>
      <w:r>
        <w:rPr>
          <w:rStyle w:val="CharSectno"/>
        </w:rPr>
        <w:t>97A</w:t>
      </w:r>
      <w:r>
        <w:t>.</w:t>
      </w:r>
      <w:r>
        <w:tab/>
        <w:t>Contravening MEMP, offence</w:t>
      </w:r>
      <w:bookmarkEnd w:id="471"/>
      <w:bookmarkEnd w:id="472"/>
      <w:bookmarkEnd w:id="473"/>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 by No. 43 of 2011 s. 34.]</w:t>
      </w:r>
    </w:p>
    <w:p>
      <w:pPr>
        <w:pStyle w:val="Heading5"/>
        <w:spacing w:before="180"/>
      </w:pPr>
      <w:bookmarkStart w:id="474" w:name="_Toc446515945"/>
      <w:bookmarkStart w:id="475" w:name="_Toc397953442"/>
      <w:bookmarkStart w:id="476" w:name="_Toc433273838"/>
      <w:r>
        <w:rPr>
          <w:rStyle w:val="CharSectno"/>
        </w:rPr>
        <w:t>97B</w:t>
      </w:r>
      <w:r>
        <w:t>.</w:t>
      </w:r>
      <w:r>
        <w:tab/>
        <w:t>Temporary aquaculture permits, grant of</w:t>
      </w:r>
      <w:bookmarkEnd w:id="474"/>
      <w:bookmarkEnd w:id="475"/>
      <w:bookmarkEnd w:id="476"/>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spacing w:before="200"/>
      </w:pPr>
      <w:bookmarkStart w:id="477" w:name="_Toc446515946"/>
      <w:bookmarkStart w:id="478" w:name="_Toc375143699"/>
      <w:bookmarkStart w:id="479" w:name="_Toc397953106"/>
      <w:bookmarkStart w:id="480" w:name="_Toc397953443"/>
      <w:bookmarkStart w:id="481" w:name="_Toc416875640"/>
      <w:bookmarkStart w:id="482" w:name="_Toc416875976"/>
      <w:bookmarkStart w:id="483" w:name="_Toc433273839"/>
      <w:r>
        <w:rPr>
          <w:rStyle w:val="CharDivNo"/>
        </w:rPr>
        <w:t>Division 2</w:t>
      </w:r>
      <w:r>
        <w:t> — </w:t>
      </w:r>
      <w:r>
        <w:rPr>
          <w:rStyle w:val="CharDivText"/>
        </w:rPr>
        <w:t>Aquaculture leases</w:t>
      </w:r>
      <w:bookmarkEnd w:id="477"/>
      <w:bookmarkEnd w:id="478"/>
      <w:bookmarkEnd w:id="479"/>
      <w:bookmarkEnd w:id="480"/>
      <w:bookmarkEnd w:id="481"/>
      <w:bookmarkEnd w:id="482"/>
      <w:bookmarkEnd w:id="483"/>
    </w:p>
    <w:p>
      <w:pPr>
        <w:pStyle w:val="Footnoteheading"/>
      </w:pPr>
      <w:r>
        <w:tab/>
        <w:t>[Heading inserted by No. 43 of 2011 s. 34.]</w:t>
      </w:r>
    </w:p>
    <w:p>
      <w:pPr>
        <w:pStyle w:val="Heading5"/>
        <w:spacing w:before="180"/>
      </w:pPr>
      <w:bookmarkStart w:id="484" w:name="_Toc446515947"/>
      <w:bookmarkStart w:id="485" w:name="_Toc397953444"/>
      <w:bookmarkStart w:id="486" w:name="_Toc433273840"/>
      <w:r>
        <w:rPr>
          <w:rStyle w:val="CharSectno"/>
        </w:rPr>
        <w:t>97C</w:t>
      </w:r>
      <w:r>
        <w:t>.</w:t>
      </w:r>
      <w:r>
        <w:tab/>
        <w:t>Methods by which Minister may offer areas for lease</w:t>
      </w:r>
      <w:bookmarkEnd w:id="484"/>
      <w:bookmarkEnd w:id="485"/>
      <w:bookmarkEnd w:id="486"/>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spacing w:before="180"/>
        <w:rPr>
          <w:snapToGrid w:val="0"/>
        </w:rPr>
      </w:pPr>
      <w:bookmarkStart w:id="487" w:name="_Toc446515948"/>
      <w:bookmarkStart w:id="488" w:name="_Toc397953445"/>
      <w:bookmarkStart w:id="489" w:name="_Toc433273841"/>
      <w:r>
        <w:rPr>
          <w:rStyle w:val="CharSectno"/>
        </w:rPr>
        <w:t>97</w:t>
      </w:r>
      <w:r>
        <w:rPr>
          <w:snapToGrid w:val="0"/>
        </w:rPr>
        <w:t>.</w:t>
      </w:r>
      <w:r>
        <w:rPr>
          <w:snapToGrid w:val="0"/>
        </w:rPr>
        <w:tab/>
        <w:t>Leases, grant of</w:t>
      </w:r>
      <w:bookmarkEnd w:id="487"/>
      <w:bookmarkEnd w:id="488"/>
      <w:bookmarkEnd w:id="489"/>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490" w:name="_Toc446515949"/>
      <w:bookmarkStart w:id="491" w:name="_Toc397953446"/>
      <w:bookmarkStart w:id="492" w:name="_Toc433273842"/>
      <w:r>
        <w:rPr>
          <w:rStyle w:val="CharSectno"/>
        </w:rPr>
        <w:t>98</w:t>
      </w:r>
      <w:r>
        <w:rPr>
          <w:snapToGrid w:val="0"/>
        </w:rPr>
        <w:t>.</w:t>
      </w:r>
      <w:r>
        <w:rPr>
          <w:snapToGrid w:val="0"/>
        </w:rPr>
        <w:tab/>
        <w:t>Certain marine reserves, grant of leases in</w:t>
      </w:r>
      <w:bookmarkEnd w:id="490"/>
      <w:bookmarkEnd w:id="491"/>
      <w:bookmarkEnd w:id="492"/>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493" w:name="_Toc446515950"/>
      <w:bookmarkStart w:id="494" w:name="_Toc397953447"/>
      <w:bookmarkStart w:id="495" w:name="_Toc433273843"/>
      <w:r>
        <w:rPr>
          <w:rStyle w:val="CharSectno"/>
        </w:rPr>
        <w:t>98A</w:t>
      </w:r>
      <w:r>
        <w:rPr>
          <w:snapToGrid w:val="0"/>
        </w:rPr>
        <w:t>.</w:t>
      </w:r>
      <w:r>
        <w:rPr>
          <w:snapToGrid w:val="0"/>
        </w:rPr>
        <w:tab/>
        <w:t>Certain marine reserves, renewal of leases in</w:t>
      </w:r>
      <w:bookmarkEnd w:id="493"/>
      <w:bookmarkEnd w:id="494"/>
      <w:bookmarkEnd w:id="495"/>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496" w:name="_Toc446515951"/>
      <w:bookmarkStart w:id="497" w:name="_Toc397953448"/>
      <w:bookmarkStart w:id="498" w:name="_Toc433273844"/>
      <w:r>
        <w:rPr>
          <w:rStyle w:val="CharSectno"/>
        </w:rPr>
        <w:t>99</w:t>
      </w:r>
      <w:r>
        <w:rPr>
          <w:snapToGrid w:val="0"/>
        </w:rPr>
        <w:t>.</w:t>
      </w:r>
      <w:r>
        <w:rPr>
          <w:snapToGrid w:val="0"/>
        </w:rPr>
        <w:tab/>
        <w:t>Aquaculture licence and aquaculture lease, relationship of</w:t>
      </w:r>
      <w:bookmarkEnd w:id="496"/>
      <w:bookmarkEnd w:id="497"/>
      <w:bookmarkEnd w:id="498"/>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499" w:name="_Toc446515952"/>
      <w:bookmarkStart w:id="500" w:name="_Toc397953449"/>
      <w:bookmarkStart w:id="501" w:name="_Toc433273845"/>
      <w:r>
        <w:rPr>
          <w:rStyle w:val="CharSectno"/>
        </w:rPr>
        <w:t>100A</w:t>
      </w:r>
      <w:r>
        <w:t>.</w:t>
      </w:r>
      <w:r>
        <w:tab/>
        <w:t>Contravening lease, offences</w:t>
      </w:r>
      <w:bookmarkEnd w:id="499"/>
      <w:bookmarkEnd w:id="500"/>
      <w:bookmarkEnd w:id="501"/>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502" w:name="_Toc446515953"/>
      <w:bookmarkStart w:id="503" w:name="_Toc397953450"/>
      <w:bookmarkStart w:id="504" w:name="_Toc433273846"/>
      <w:r>
        <w:rPr>
          <w:rStyle w:val="CharSectno"/>
        </w:rPr>
        <w:t>100</w:t>
      </w:r>
      <w:r>
        <w:rPr>
          <w:snapToGrid w:val="0"/>
        </w:rPr>
        <w:t>.</w:t>
      </w:r>
      <w:r>
        <w:rPr>
          <w:snapToGrid w:val="0"/>
        </w:rPr>
        <w:tab/>
        <w:t>Termination of lease</w:t>
      </w:r>
      <w:bookmarkEnd w:id="502"/>
      <w:bookmarkEnd w:id="503"/>
      <w:bookmarkEnd w:id="504"/>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505" w:name="_Toc446515954"/>
      <w:bookmarkStart w:id="506" w:name="_Toc397953451"/>
      <w:bookmarkStart w:id="507" w:name="_Toc433273847"/>
      <w:r>
        <w:rPr>
          <w:rStyle w:val="CharSectno"/>
        </w:rPr>
        <w:t>101</w:t>
      </w:r>
      <w:r>
        <w:t>.</w:t>
      </w:r>
      <w:r>
        <w:tab/>
        <w:t>Clean</w:t>
      </w:r>
      <w:r>
        <w:noBreakHyphen/>
        <w:t>up and rehabilitation of former leased area</w:t>
      </w:r>
      <w:bookmarkEnd w:id="505"/>
      <w:bookmarkEnd w:id="506"/>
      <w:bookmarkEnd w:id="507"/>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508" w:name="_Toc446515955"/>
      <w:bookmarkStart w:id="509" w:name="_Toc375143708"/>
      <w:bookmarkStart w:id="510" w:name="_Toc397953115"/>
      <w:bookmarkStart w:id="511" w:name="_Toc397953452"/>
      <w:bookmarkStart w:id="512" w:name="_Toc416875649"/>
      <w:bookmarkStart w:id="513" w:name="_Toc416875985"/>
      <w:bookmarkStart w:id="514" w:name="_Toc433273848"/>
      <w:r>
        <w:rPr>
          <w:rStyle w:val="CharDivNo"/>
        </w:rPr>
        <w:t>Division 3</w:t>
      </w:r>
      <w:r>
        <w:t> — </w:t>
      </w:r>
      <w:r>
        <w:rPr>
          <w:rStyle w:val="CharDivText"/>
        </w:rPr>
        <w:t>Miscellaneous matters</w:t>
      </w:r>
      <w:bookmarkEnd w:id="508"/>
      <w:bookmarkEnd w:id="509"/>
      <w:bookmarkEnd w:id="510"/>
      <w:bookmarkEnd w:id="511"/>
      <w:bookmarkEnd w:id="512"/>
      <w:bookmarkEnd w:id="513"/>
      <w:bookmarkEnd w:id="514"/>
    </w:p>
    <w:p>
      <w:pPr>
        <w:pStyle w:val="Footnoteheading"/>
      </w:pPr>
      <w:r>
        <w:tab/>
        <w:t>[Heading inserted by No. 43 of 2011 s. 38.]</w:t>
      </w:r>
    </w:p>
    <w:p>
      <w:pPr>
        <w:pStyle w:val="Heading5"/>
      </w:pPr>
      <w:bookmarkStart w:id="515" w:name="_Toc446515956"/>
      <w:bookmarkStart w:id="516" w:name="_Toc397953453"/>
      <w:bookmarkStart w:id="517" w:name="_Toc433273849"/>
      <w:r>
        <w:rPr>
          <w:rStyle w:val="CharSectno"/>
        </w:rPr>
        <w:t>101A</w:t>
      </w:r>
      <w:r>
        <w:t>.</w:t>
      </w:r>
      <w:r>
        <w:tab/>
        <w:t>Minister’s powers as to aquaculture</w:t>
      </w:r>
      <w:bookmarkEnd w:id="515"/>
      <w:bookmarkEnd w:id="516"/>
      <w:bookmarkEnd w:id="517"/>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keepNext w:val="0"/>
        <w:keepLines w:val="0"/>
        <w:pageBreakBefore/>
        <w:spacing w:before="0"/>
        <w:rPr>
          <w:snapToGrid w:val="0"/>
        </w:rPr>
      </w:pPr>
      <w:bookmarkStart w:id="518" w:name="_Toc446515957"/>
      <w:bookmarkStart w:id="519" w:name="_Toc397953454"/>
      <w:bookmarkStart w:id="520" w:name="_Toc433273850"/>
      <w:r>
        <w:rPr>
          <w:rStyle w:val="CharSectno"/>
        </w:rPr>
        <w:t>102</w:t>
      </w:r>
      <w:r>
        <w:rPr>
          <w:snapToGrid w:val="0"/>
        </w:rPr>
        <w:t>.</w:t>
      </w:r>
      <w:r>
        <w:rPr>
          <w:snapToGrid w:val="0"/>
        </w:rPr>
        <w:tab/>
        <w:t>Regulations about aquaculture</w:t>
      </w:r>
      <w:bookmarkEnd w:id="518"/>
      <w:bookmarkEnd w:id="519"/>
      <w:bookmarkEnd w:id="520"/>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521" w:name="_Toc446515958"/>
      <w:bookmarkStart w:id="522" w:name="_Toc375143711"/>
      <w:bookmarkStart w:id="523" w:name="_Toc397953118"/>
      <w:bookmarkStart w:id="524" w:name="_Toc397953455"/>
      <w:bookmarkStart w:id="525" w:name="_Toc416875652"/>
      <w:bookmarkStart w:id="526" w:name="_Toc416875988"/>
      <w:bookmarkStart w:id="527" w:name="_Toc433273851"/>
      <w:r>
        <w:rPr>
          <w:rStyle w:val="CharPartNo"/>
        </w:rPr>
        <w:t>Part 9A</w:t>
      </w:r>
      <w:r>
        <w:rPr>
          <w:rStyle w:val="CharDivNo"/>
        </w:rPr>
        <w:t> </w:t>
      </w:r>
      <w:r>
        <w:t>—</w:t>
      </w:r>
      <w:r>
        <w:rPr>
          <w:rStyle w:val="CharDivText"/>
        </w:rPr>
        <w:t> </w:t>
      </w:r>
      <w:r>
        <w:rPr>
          <w:rStyle w:val="CharPartText"/>
        </w:rPr>
        <w:t>Exotic fish</w:t>
      </w:r>
      <w:bookmarkEnd w:id="521"/>
      <w:bookmarkEnd w:id="522"/>
      <w:bookmarkEnd w:id="523"/>
      <w:bookmarkEnd w:id="524"/>
      <w:bookmarkEnd w:id="525"/>
      <w:bookmarkEnd w:id="526"/>
      <w:bookmarkEnd w:id="527"/>
    </w:p>
    <w:p>
      <w:pPr>
        <w:pStyle w:val="Footnoteheading"/>
      </w:pPr>
      <w:r>
        <w:tab/>
        <w:t>[Heading inserted by No. 43 of 2011 s. 41.]</w:t>
      </w:r>
    </w:p>
    <w:p>
      <w:pPr>
        <w:pStyle w:val="Heading5"/>
      </w:pPr>
      <w:bookmarkStart w:id="528" w:name="_Toc446515959"/>
      <w:bookmarkStart w:id="529" w:name="_Toc397953456"/>
      <w:bookmarkStart w:id="530" w:name="_Toc433273852"/>
      <w:r>
        <w:rPr>
          <w:rStyle w:val="CharSectno"/>
        </w:rPr>
        <w:t>103A</w:t>
      </w:r>
      <w:r>
        <w:t>.</w:t>
      </w:r>
      <w:r>
        <w:tab/>
        <w:t>Accidental introduction of exotic fish into WA waters, CEO’s powers to reduce risk of</w:t>
      </w:r>
      <w:bookmarkEnd w:id="528"/>
      <w:bookmarkEnd w:id="529"/>
      <w:bookmarkEnd w:id="530"/>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531" w:name="_Toc446515960"/>
      <w:bookmarkStart w:id="532" w:name="_Toc375143713"/>
      <w:bookmarkStart w:id="533" w:name="_Toc397953120"/>
      <w:bookmarkStart w:id="534" w:name="_Toc397953457"/>
      <w:bookmarkStart w:id="535" w:name="_Toc416875654"/>
      <w:bookmarkStart w:id="536" w:name="_Toc416875990"/>
      <w:bookmarkStart w:id="537" w:name="_Toc433273853"/>
      <w:r>
        <w:rPr>
          <w:rStyle w:val="CharPartNo"/>
        </w:rPr>
        <w:t>Part 9</w:t>
      </w:r>
      <w:r>
        <w:rPr>
          <w:rStyle w:val="CharDivNo"/>
        </w:rPr>
        <w:t> </w:t>
      </w:r>
      <w:r>
        <w:t>—</w:t>
      </w:r>
      <w:r>
        <w:rPr>
          <w:rStyle w:val="CharDivText"/>
        </w:rPr>
        <w:t> </w:t>
      </w:r>
      <w:r>
        <w:rPr>
          <w:rStyle w:val="CharPartText"/>
        </w:rPr>
        <w:t>Noxious fish</w:t>
      </w:r>
      <w:bookmarkEnd w:id="531"/>
      <w:bookmarkEnd w:id="532"/>
      <w:bookmarkEnd w:id="533"/>
      <w:bookmarkEnd w:id="534"/>
      <w:bookmarkEnd w:id="535"/>
      <w:bookmarkEnd w:id="536"/>
      <w:bookmarkEnd w:id="537"/>
    </w:p>
    <w:p>
      <w:pPr>
        <w:pStyle w:val="Heading5"/>
        <w:rPr>
          <w:snapToGrid w:val="0"/>
        </w:rPr>
      </w:pPr>
      <w:bookmarkStart w:id="538" w:name="_Toc446515961"/>
      <w:bookmarkStart w:id="539" w:name="_Toc397953458"/>
      <w:bookmarkStart w:id="540" w:name="_Toc433273854"/>
      <w:r>
        <w:rPr>
          <w:rStyle w:val="CharSectno"/>
        </w:rPr>
        <w:t>103</w:t>
      </w:r>
      <w:r>
        <w:rPr>
          <w:snapToGrid w:val="0"/>
        </w:rPr>
        <w:t>.</w:t>
      </w:r>
      <w:r>
        <w:rPr>
          <w:snapToGrid w:val="0"/>
        </w:rPr>
        <w:tab/>
        <w:t>Noxious fish, prescription of</w:t>
      </w:r>
      <w:bookmarkEnd w:id="538"/>
      <w:bookmarkEnd w:id="539"/>
      <w:bookmarkEnd w:id="540"/>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541" w:name="_Toc446515962"/>
      <w:bookmarkStart w:id="542" w:name="_Toc397953459"/>
      <w:bookmarkStart w:id="543" w:name="_Toc433273855"/>
      <w:r>
        <w:rPr>
          <w:rStyle w:val="CharSectno"/>
        </w:rPr>
        <w:t>104</w:t>
      </w:r>
      <w:r>
        <w:rPr>
          <w:snapToGrid w:val="0"/>
        </w:rPr>
        <w:t>.</w:t>
      </w:r>
      <w:r>
        <w:rPr>
          <w:snapToGrid w:val="0"/>
        </w:rPr>
        <w:tab/>
        <w:t>Noxious fish, offences as to</w:t>
      </w:r>
      <w:bookmarkEnd w:id="541"/>
      <w:bookmarkEnd w:id="542"/>
      <w:bookmarkEnd w:id="543"/>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44" w:name="_Toc446515963"/>
      <w:bookmarkStart w:id="545" w:name="_Toc397953460"/>
      <w:bookmarkStart w:id="546" w:name="_Toc433273856"/>
      <w:r>
        <w:rPr>
          <w:rStyle w:val="CharSectno"/>
        </w:rPr>
        <w:t>105</w:t>
      </w:r>
      <w:r>
        <w:rPr>
          <w:snapToGrid w:val="0"/>
        </w:rPr>
        <w:t>.</w:t>
      </w:r>
      <w:r>
        <w:rPr>
          <w:snapToGrid w:val="0"/>
        </w:rPr>
        <w:tab/>
        <w:t>Noxious fish not to be brought into the State etc.</w:t>
      </w:r>
      <w:bookmarkEnd w:id="544"/>
      <w:bookmarkEnd w:id="545"/>
      <w:bookmarkEnd w:id="546"/>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47" w:name="_Toc446515964"/>
      <w:bookmarkStart w:id="548" w:name="_Toc397953461"/>
      <w:bookmarkStart w:id="549" w:name="_Toc433273857"/>
      <w:r>
        <w:rPr>
          <w:rStyle w:val="CharSectno"/>
        </w:rPr>
        <w:t>106</w:t>
      </w:r>
      <w:r>
        <w:rPr>
          <w:snapToGrid w:val="0"/>
        </w:rPr>
        <w:t>.</w:t>
      </w:r>
      <w:r>
        <w:rPr>
          <w:snapToGrid w:val="0"/>
        </w:rPr>
        <w:tab/>
        <w:t>Fisheries officers’ powers as to people with noxious fish</w:t>
      </w:r>
      <w:bookmarkEnd w:id="547"/>
      <w:bookmarkEnd w:id="548"/>
      <w:bookmarkEnd w:id="54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50" w:name="_Toc446515965"/>
      <w:bookmarkStart w:id="551" w:name="_Toc397953462"/>
      <w:bookmarkStart w:id="552" w:name="_Toc433273858"/>
      <w:r>
        <w:rPr>
          <w:rStyle w:val="CharSectno"/>
        </w:rPr>
        <w:t>107</w:t>
      </w:r>
      <w:r>
        <w:rPr>
          <w:snapToGrid w:val="0"/>
        </w:rPr>
        <w:t>.</w:t>
      </w:r>
      <w:r>
        <w:rPr>
          <w:snapToGrid w:val="0"/>
        </w:rPr>
        <w:tab/>
        <w:t>Destroying noxious fish, recovering costs of</w:t>
      </w:r>
      <w:bookmarkEnd w:id="550"/>
      <w:bookmarkEnd w:id="551"/>
      <w:bookmarkEnd w:id="55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553" w:name="_Toc446515966"/>
      <w:bookmarkStart w:id="554" w:name="_Toc397953463"/>
      <w:bookmarkStart w:id="555" w:name="_Toc433273859"/>
      <w:r>
        <w:rPr>
          <w:rStyle w:val="CharSectno"/>
        </w:rPr>
        <w:t>108</w:t>
      </w:r>
      <w:r>
        <w:rPr>
          <w:snapToGrid w:val="0"/>
        </w:rPr>
        <w:t>.</w:t>
      </w:r>
      <w:r>
        <w:rPr>
          <w:snapToGrid w:val="0"/>
        </w:rPr>
        <w:tab/>
        <w:t>No compensation payable for incidental damage</w:t>
      </w:r>
      <w:bookmarkEnd w:id="553"/>
      <w:bookmarkEnd w:id="554"/>
      <w:bookmarkEnd w:id="555"/>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556" w:name="_Toc446515967"/>
      <w:bookmarkStart w:id="557" w:name="_Toc375143720"/>
      <w:bookmarkStart w:id="558" w:name="_Toc397953127"/>
      <w:bookmarkStart w:id="559" w:name="_Toc397953464"/>
      <w:bookmarkStart w:id="560" w:name="_Toc416875661"/>
      <w:bookmarkStart w:id="561" w:name="_Toc416875997"/>
      <w:bookmarkStart w:id="562" w:name="_Toc433273860"/>
      <w:r>
        <w:rPr>
          <w:rStyle w:val="CharPartNo"/>
        </w:rPr>
        <w:t>Part 10</w:t>
      </w:r>
      <w:r>
        <w:rPr>
          <w:rStyle w:val="CharDivNo"/>
        </w:rPr>
        <w:t> </w:t>
      </w:r>
      <w:r>
        <w:t>—</w:t>
      </w:r>
      <w:r>
        <w:rPr>
          <w:rStyle w:val="CharDivText"/>
        </w:rPr>
        <w:t> </w:t>
      </w:r>
      <w:r>
        <w:rPr>
          <w:rStyle w:val="CharPartText"/>
        </w:rPr>
        <w:t>Designated fishing zones</w:t>
      </w:r>
      <w:bookmarkEnd w:id="556"/>
      <w:bookmarkEnd w:id="557"/>
      <w:bookmarkEnd w:id="558"/>
      <w:bookmarkEnd w:id="559"/>
      <w:bookmarkEnd w:id="560"/>
      <w:bookmarkEnd w:id="561"/>
      <w:bookmarkEnd w:id="562"/>
    </w:p>
    <w:p>
      <w:pPr>
        <w:pStyle w:val="Heading5"/>
        <w:rPr>
          <w:snapToGrid w:val="0"/>
        </w:rPr>
      </w:pPr>
      <w:bookmarkStart w:id="563" w:name="_Toc446515968"/>
      <w:bookmarkStart w:id="564" w:name="_Toc397953465"/>
      <w:bookmarkStart w:id="565" w:name="_Toc433273861"/>
      <w:r>
        <w:rPr>
          <w:rStyle w:val="CharSectno"/>
        </w:rPr>
        <w:t>109</w:t>
      </w:r>
      <w:r>
        <w:rPr>
          <w:snapToGrid w:val="0"/>
        </w:rPr>
        <w:t>.</w:t>
      </w:r>
      <w:r>
        <w:rPr>
          <w:snapToGrid w:val="0"/>
        </w:rPr>
        <w:tab/>
        <w:t>Designated fishing zones, prescription of</w:t>
      </w:r>
      <w:bookmarkEnd w:id="563"/>
      <w:bookmarkEnd w:id="564"/>
      <w:bookmarkEnd w:id="565"/>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566" w:name="_Toc446515969"/>
      <w:bookmarkStart w:id="567" w:name="_Toc397953466"/>
      <w:bookmarkStart w:id="568" w:name="_Toc433273862"/>
      <w:r>
        <w:rPr>
          <w:rStyle w:val="CharSectno"/>
        </w:rPr>
        <w:t>110</w:t>
      </w:r>
      <w:r>
        <w:rPr>
          <w:snapToGrid w:val="0"/>
        </w:rPr>
        <w:t>.</w:t>
      </w:r>
      <w:r>
        <w:rPr>
          <w:snapToGrid w:val="0"/>
        </w:rPr>
        <w:tab/>
        <w:t>Marine reserve, no designated fishing zone in</w:t>
      </w:r>
      <w:bookmarkEnd w:id="566"/>
      <w:bookmarkEnd w:id="567"/>
      <w:bookmarkEnd w:id="568"/>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569" w:name="_Toc446515970"/>
      <w:bookmarkStart w:id="570" w:name="_Toc397953467"/>
      <w:bookmarkStart w:id="571" w:name="_Toc433273863"/>
      <w:r>
        <w:rPr>
          <w:rStyle w:val="CharSectno"/>
        </w:rPr>
        <w:t>111</w:t>
      </w:r>
      <w:r>
        <w:rPr>
          <w:snapToGrid w:val="0"/>
        </w:rPr>
        <w:t>.</w:t>
      </w:r>
      <w:r>
        <w:rPr>
          <w:snapToGrid w:val="0"/>
        </w:rPr>
        <w:tab/>
        <w:t>Signs indicating zones to be erected</w:t>
      </w:r>
      <w:bookmarkEnd w:id="569"/>
      <w:bookmarkEnd w:id="570"/>
      <w:bookmarkEnd w:id="571"/>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572" w:name="_Toc446515971"/>
      <w:bookmarkStart w:id="573" w:name="_Toc397953468"/>
      <w:bookmarkStart w:id="574" w:name="_Toc433273864"/>
      <w:r>
        <w:rPr>
          <w:rStyle w:val="CharSectno"/>
        </w:rPr>
        <w:t>112</w:t>
      </w:r>
      <w:r>
        <w:rPr>
          <w:snapToGrid w:val="0"/>
        </w:rPr>
        <w:t>.</w:t>
      </w:r>
      <w:r>
        <w:rPr>
          <w:snapToGrid w:val="0"/>
        </w:rPr>
        <w:tab/>
        <w:t>Fisheries officers’ powers as to people in designated fishing zones</w:t>
      </w:r>
      <w:bookmarkEnd w:id="572"/>
      <w:bookmarkEnd w:id="573"/>
      <w:bookmarkEnd w:id="574"/>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5" w:name="_Toc446515972"/>
      <w:bookmarkStart w:id="576" w:name="_Toc397953469"/>
      <w:bookmarkStart w:id="577" w:name="_Toc433273865"/>
      <w:r>
        <w:rPr>
          <w:rStyle w:val="CharSectno"/>
        </w:rPr>
        <w:t>113</w:t>
      </w:r>
      <w:r>
        <w:rPr>
          <w:snapToGrid w:val="0"/>
        </w:rPr>
        <w:t>.</w:t>
      </w:r>
      <w:r>
        <w:rPr>
          <w:snapToGrid w:val="0"/>
        </w:rPr>
        <w:tab/>
        <w:t>Regulations about designated fishing zones</w:t>
      </w:r>
      <w:bookmarkEnd w:id="575"/>
      <w:bookmarkEnd w:id="576"/>
      <w:bookmarkEnd w:id="577"/>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578" w:name="_Toc446515973"/>
      <w:bookmarkStart w:id="579" w:name="_Toc375143726"/>
      <w:bookmarkStart w:id="580" w:name="_Toc397953133"/>
      <w:bookmarkStart w:id="581" w:name="_Toc397953470"/>
      <w:bookmarkStart w:id="582" w:name="_Toc416875667"/>
      <w:bookmarkStart w:id="583" w:name="_Toc416876003"/>
      <w:bookmarkStart w:id="584" w:name="_Toc433273866"/>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578"/>
      <w:bookmarkEnd w:id="579"/>
      <w:bookmarkEnd w:id="580"/>
      <w:bookmarkEnd w:id="581"/>
      <w:bookmarkEnd w:id="582"/>
      <w:bookmarkEnd w:id="583"/>
      <w:bookmarkEnd w:id="584"/>
    </w:p>
    <w:p>
      <w:pPr>
        <w:pStyle w:val="Heading3"/>
      </w:pPr>
      <w:bookmarkStart w:id="585" w:name="_Toc446515974"/>
      <w:bookmarkStart w:id="586" w:name="_Toc375143727"/>
      <w:bookmarkStart w:id="587" w:name="_Toc397953134"/>
      <w:bookmarkStart w:id="588" w:name="_Toc397953471"/>
      <w:bookmarkStart w:id="589" w:name="_Toc416875668"/>
      <w:bookmarkStart w:id="590" w:name="_Toc416876004"/>
      <w:bookmarkStart w:id="591" w:name="_Toc433273867"/>
      <w:r>
        <w:rPr>
          <w:rStyle w:val="CharDivNo"/>
        </w:rPr>
        <w:t>Division 1</w:t>
      </w:r>
      <w:r>
        <w:rPr>
          <w:snapToGrid w:val="0"/>
        </w:rPr>
        <w:t> — </w:t>
      </w:r>
      <w:r>
        <w:rPr>
          <w:rStyle w:val="CharDivText"/>
        </w:rPr>
        <w:t>Fish habitat protection areas</w:t>
      </w:r>
      <w:bookmarkEnd w:id="585"/>
      <w:bookmarkEnd w:id="586"/>
      <w:bookmarkEnd w:id="587"/>
      <w:bookmarkEnd w:id="588"/>
      <w:bookmarkEnd w:id="589"/>
      <w:bookmarkEnd w:id="590"/>
      <w:bookmarkEnd w:id="591"/>
    </w:p>
    <w:p>
      <w:pPr>
        <w:pStyle w:val="Heading5"/>
        <w:rPr>
          <w:snapToGrid w:val="0"/>
        </w:rPr>
      </w:pPr>
      <w:bookmarkStart w:id="592" w:name="_Toc446515975"/>
      <w:bookmarkStart w:id="593" w:name="_Toc397953472"/>
      <w:bookmarkStart w:id="594" w:name="_Toc433273868"/>
      <w:r>
        <w:rPr>
          <w:rStyle w:val="CharSectno"/>
        </w:rPr>
        <w:t>114</w:t>
      </w:r>
      <w:r>
        <w:rPr>
          <w:snapToGrid w:val="0"/>
        </w:rPr>
        <w:t>.</w:t>
      </w:r>
      <w:r>
        <w:rPr>
          <w:snapToGrid w:val="0"/>
        </w:rPr>
        <w:tab/>
        <w:t>Application of Division to other Acts</w:t>
      </w:r>
      <w:bookmarkEnd w:id="592"/>
      <w:bookmarkEnd w:id="593"/>
      <w:bookmarkEnd w:id="594"/>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595" w:name="_Toc446515976"/>
      <w:bookmarkStart w:id="596" w:name="_Toc397953473"/>
      <w:bookmarkStart w:id="597" w:name="_Toc433273869"/>
      <w:r>
        <w:rPr>
          <w:rStyle w:val="CharSectno"/>
        </w:rPr>
        <w:t>115</w:t>
      </w:r>
      <w:r>
        <w:rPr>
          <w:snapToGrid w:val="0"/>
        </w:rPr>
        <w:t>.</w:t>
      </w:r>
      <w:r>
        <w:rPr>
          <w:snapToGrid w:val="0"/>
        </w:rPr>
        <w:tab/>
        <w:t>Fish habitat protection areas, creating</w:t>
      </w:r>
      <w:bookmarkEnd w:id="595"/>
      <w:bookmarkEnd w:id="596"/>
      <w:bookmarkEnd w:id="59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98" w:name="_Toc446515977"/>
      <w:bookmarkStart w:id="599" w:name="_Toc397953474"/>
      <w:bookmarkStart w:id="600" w:name="_Toc433273870"/>
      <w:r>
        <w:rPr>
          <w:rStyle w:val="CharSectno"/>
        </w:rPr>
        <w:t>116</w:t>
      </w:r>
      <w:r>
        <w:rPr>
          <w:snapToGrid w:val="0"/>
        </w:rPr>
        <w:t>.</w:t>
      </w:r>
      <w:r>
        <w:rPr>
          <w:snapToGrid w:val="0"/>
        </w:rPr>
        <w:tab/>
        <w:t>Marine reserve, no fish habitat protection area in</w:t>
      </w:r>
      <w:bookmarkEnd w:id="598"/>
      <w:bookmarkEnd w:id="599"/>
      <w:bookmarkEnd w:id="600"/>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601" w:name="_Toc446515978"/>
      <w:bookmarkStart w:id="602" w:name="_Toc397953475"/>
      <w:bookmarkStart w:id="603" w:name="_Toc433273871"/>
      <w:r>
        <w:rPr>
          <w:rStyle w:val="CharSectno"/>
        </w:rPr>
        <w:t>117</w:t>
      </w:r>
      <w:r>
        <w:rPr>
          <w:snapToGrid w:val="0"/>
        </w:rPr>
        <w:t>.</w:t>
      </w:r>
      <w:r>
        <w:rPr>
          <w:snapToGrid w:val="0"/>
        </w:rPr>
        <w:tab/>
        <w:t>Draft plan for fish habitat protection area, Minister to determine</w:t>
      </w:r>
      <w:bookmarkEnd w:id="601"/>
      <w:bookmarkEnd w:id="602"/>
      <w:bookmarkEnd w:id="603"/>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604" w:name="_Toc446515979"/>
      <w:bookmarkStart w:id="605" w:name="_Toc397953476"/>
      <w:bookmarkStart w:id="606" w:name="_Toc433273872"/>
      <w:r>
        <w:rPr>
          <w:rStyle w:val="CharSectno"/>
        </w:rPr>
        <w:t>118</w:t>
      </w:r>
      <w:r>
        <w:rPr>
          <w:snapToGrid w:val="0"/>
        </w:rPr>
        <w:t>.</w:t>
      </w:r>
      <w:r>
        <w:rPr>
          <w:snapToGrid w:val="0"/>
        </w:rPr>
        <w:tab/>
        <w:t>Notice of proposal to create fish habitat protection area</w:t>
      </w:r>
      <w:bookmarkEnd w:id="604"/>
      <w:bookmarkEnd w:id="605"/>
      <w:bookmarkEnd w:id="606"/>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607" w:name="_Toc446515980"/>
      <w:bookmarkStart w:id="608" w:name="_Toc397953477"/>
      <w:bookmarkStart w:id="609" w:name="_Toc433273873"/>
      <w:r>
        <w:rPr>
          <w:rStyle w:val="CharSectno"/>
        </w:rPr>
        <w:t>119</w:t>
      </w:r>
      <w:r>
        <w:rPr>
          <w:snapToGrid w:val="0"/>
        </w:rPr>
        <w:t>.</w:t>
      </w:r>
      <w:r>
        <w:rPr>
          <w:snapToGrid w:val="0"/>
        </w:rPr>
        <w:tab/>
        <w:t>Control and management of fish habitat protection areas</w:t>
      </w:r>
      <w:bookmarkEnd w:id="607"/>
      <w:bookmarkEnd w:id="608"/>
      <w:bookmarkEnd w:id="60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10" w:name="_Toc446515981"/>
      <w:bookmarkStart w:id="611" w:name="_Toc397953478"/>
      <w:bookmarkStart w:id="612" w:name="_Toc433273874"/>
      <w:r>
        <w:rPr>
          <w:rStyle w:val="CharSectno"/>
        </w:rPr>
        <w:t>120</w:t>
      </w:r>
      <w:r>
        <w:rPr>
          <w:snapToGrid w:val="0"/>
        </w:rPr>
        <w:t>.</w:t>
      </w:r>
      <w:r>
        <w:rPr>
          <w:snapToGrid w:val="0"/>
        </w:rPr>
        <w:tab/>
        <w:t>Regulations about fish habitat protection areas</w:t>
      </w:r>
      <w:bookmarkEnd w:id="610"/>
      <w:bookmarkEnd w:id="611"/>
      <w:bookmarkEnd w:id="612"/>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613" w:name="_Toc446515982"/>
      <w:bookmarkStart w:id="614" w:name="_Toc375143735"/>
      <w:bookmarkStart w:id="615" w:name="_Toc397953142"/>
      <w:bookmarkStart w:id="616" w:name="_Toc397953479"/>
      <w:bookmarkStart w:id="617" w:name="_Toc416875676"/>
      <w:bookmarkStart w:id="618" w:name="_Toc416876012"/>
      <w:bookmarkStart w:id="619" w:name="_Toc433273875"/>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613"/>
      <w:bookmarkEnd w:id="614"/>
      <w:bookmarkEnd w:id="615"/>
      <w:bookmarkEnd w:id="616"/>
      <w:bookmarkEnd w:id="617"/>
      <w:bookmarkEnd w:id="618"/>
      <w:bookmarkEnd w:id="619"/>
    </w:p>
    <w:p>
      <w:pPr>
        <w:pStyle w:val="Heading5"/>
        <w:rPr>
          <w:snapToGrid w:val="0"/>
        </w:rPr>
      </w:pPr>
      <w:bookmarkStart w:id="620" w:name="_Toc446515983"/>
      <w:bookmarkStart w:id="621" w:name="_Toc397953480"/>
      <w:bookmarkStart w:id="622" w:name="_Toc433273876"/>
      <w:r>
        <w:rPr>
          <w:rStyle w:val="CharSectno"/>
        </w:rPr>
        <w:t>121</w:t>
      </w:r>
      <w:r>
        <w:rPr>
          <w:snapToGrid w:val="0"/>
        </w:rPr>
        <w:t>.</w:t>
      </w:r>
      <w:r>
        <w:rPr>
          <w:snapToGrid w:val="0"/>
        </w:rPr>
        <w:tab/>
        <w:t>Regulations about reserve</w:t>
      </w:r>
      <w:bookmarkEnd w:id="620"/>
      <w:bookmarkEnd w:id="621"/>
      <w:bookmarkEnd w:id="622"/>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623" w:name="_Toc446515984"/>
      <w:bookmarkStart w:id="624" w:name="_Toc397953481"/>
      <w:bookmarkStart w:id="625" w:name="_Toc433273877"/>
      <w:r>
        <w:rPr>
          <w:rStyle w:val="CharSectno"/>
        </w:rPr>
        <w:t>122</w:t>
      </w:r>
      <w:r>
        <w:rPr>
          <w:snapToGrid w:val="0"/>
        </w:rPr>
        <w:t>.</w:t>
      </w:r>
      <w:r>
        <w:rPr>
          <w:snapToGrid w:val="0"/>
        </w:rPr>
        <w:tab/>
        <w:t>Control and management of reserve</w:t>
      </w:r>
      <w:bookmarkEnd w:id="623"/>
      <w:bookmarkEnd w:id="624"/>
      <w:bookmarkEnd w:id="62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26" w:name="_Toc446515985"/>
      <w:bookmarkStart w:id="627" w:name="_Toc397953482"/>
      <w:bookmarkStart w:id="628" w:name="_Toc433273878"/>
      <w:r>
        <w:rPr>
          <w:rStyle w:val="CharSectno"/>
        </w:rPr>
        <w:t>123</w:t>
      </w:r>
      <w:r>
        <w:rPr>
          <w:snapToGrid w:val="0"/>
        </w:rPr>
        <w:t>.</w:t>
      </w:r>
      <w:r>
        <w:rPr>
          <w:snapToGrid w:val="0"/>
        </w:rPr>
        <w:tab/>
      </w:r>
      <w:r>
        <w:rPr>
          <w:i/>
          <w:snapToGrid w:val="0"/>
        </w:rPr>
        <w:t>Parks and Reserves Act 1895</w:t>
      </w:r>
      <w:r>
        <w:rPr>
          <w:snapToGrid w:val="0"/>
        </w:rPr>
        <w:t>, application of to reserve</w:t>
      </w:r>
      <w:bookmarkEnd w:id="626"/>
      <w:bookmarkEnd w:id="627"/>
      <w:bookmarkEnd w:id="62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629" w:name="_Toc446515986"/>
      <w:bookmarkStart w:id="630" w:name="_Toc375143739"/>
      <w:bookmarkStart w:id="631" w:name="_Toc397953146"/>
      <w:bookmarkStart w:id="632" w:name="_Toc397953483"/>
      <w:bookmarkStart w:id="633" w:name="_Toc416875680"/>
      <w:bookmarkStart w:id="634" w:name="_Toc416876016"/>
      <w:bookmarkStart w:id="635" w:name="_Toc433273879"/>
      <w:r>
        <w:rPr>
          <w:rStyle w:val="CharPartNo"/>
        </w:rPr>
        <w:t>Part 12</w:t>
      </w:r>
      <w:r>
        <w:rPr>
          <w:rStyle w:val="CharDivNo"/>
        </w:rPr>
        <w:t> </w:t>
      </w:r>
      <w:r>
        <w:t>—</w:t>
      </w:r>
      <w:r>
        <w:rPr>
          <w:rStyle w:val="CharDivText"/>
        </w:rPr>
        <w:t> </w:t>
      </w:r>
      <w:r>
        <w:rPr>
          <w:rStyle w:val="CharPartText"/>
        </w:rPr>
        <w:t>Register</w:t>
      </w:r>
      <w:bookmarkEnd w:id="629"/>
      <w:bookmarkEnd w:id="630"/>
      <w:bookmarkEnd w:id="631"/>
      <w:bookmarkEnd w:id="632"/>
      <w:bookmarkEnd w:id="633"/>
      <w:bookmarkEnd w:id="634"/>
      <w:bookmarkEnd w:id="635"/>
    </w:p>
    <w:p>
      <w:pPr>
        <w:pStyle w:val="Heading5"/>
        <w:rPr>
          <w:snapToGrid w:val="0"/>
        </w:rPr>
      </w:pPr>
      <w:bookmarkStart w:id="636" w:name="_Toc446515987"/>
      <w:bookmarkStart w:id="637" w:name="_Toc397953484"/>
      <w:bookmarkStart w:id="638" w:name="_Toc433273880"/>
      <w:r>
        <w:rPr>
          <w:rStyle w:val="CharSectno"/>
        </w:rPr>
        <w:t>124</w:t>
      </w:r>
      <w:r>
        <w:rPr>
          <w:snapToGrid w:val="0"/>
        </w:rPr>
        <w:t>.</w:t>
      </w:r>
      <w:r>
        <w:rPr>
          <w:snapToGrid w:val="0"/>
        </w:rPr>
        <w:tab/>
        <w:t>Registrar</w:t>
      </w:r>
      <w:bookmarkEnd w:id="636"/>
      <w:bookmarkEnd w:id="637"/>
      <w:bookmarkEnd w:id="638"/>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639" w:name="_Toc446515988"/>
      <w:bookmarkStart w:id="640" w:name="_Toc397953485"/>
      <w:bookmarkStart w:id="641" w:name="_Toc433273881"/>
      <w:r>
        <w:rPr>
          <w:rStyle w:val="CharSectno"/>
        </w:rPr>
        <w:t>125</w:t>
      </w:r>
      <w:r>
        <w:rPr>
          <w:snapToGrid w:val="0"/>
        </w:rPr>
        <w:t>.</w:t>
      </w:r>
      <w:r>
        <w:rPr>
          <w:snapToGrid w:val="0"/>
        </w:rPr>
        <w:tab/>
        <w:t>Register of authorisations etc.</w:t>
      </w:r>
      <w:bookmarkEnd w:id="639"/>
      <w:bookmarkEnd w:id="640"/>
      <w:bookmarkEnd w:id="641"/>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642" w:name="_Toc446515989"/>
      <w:bookmarkStart w:id="643" w:name="_Toc397953486"/>
      <w:bookmarkStart w:id="644" w:name="_Toc433273882"/>
      <w:r>
        <w:rPr>
          <w:rStyle w:val="CharSectno"/>
        </w:rPr>
        <w:t>126</w:t>
      </w:r>
      <w:r>
        <w:rPr>
          <w:snapToGrid w:val="0"/>
        </w:rPr>
        <w:t>.</w:t>
      </w:r>
      <w:r>
        <w:rPr>
          <w:snapToGrid w:val="0"/>
        </w:rPr>
        <w:tab/>
        <w:t>Information to be included in register</w:t>
      </w:r>
      <w:bookmarkEnd w:id="642"/>
      <w:bookmarkEnd w:id="643"/>
      <w:bookmarkEnd w:id="644"/>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645" w:name="_Toc446515990"/>
      <w:bookmarkStart w:id="646" w:name="_Toc397953487"/>
      <w:bookmarkStart w:id="647" w:name="_Toc433273883"/>
      <w:r>
        <w:rPr>
          <w:rStyle w:val="CharSectno"/>
        </w:rPr>
        <w:t>127</w:t>
      </w:r>
      <w:r>
        <w:rPr>
          <w:snapToGrid w:val="0"/>
        </w:rPr>
        <w:t>.</w:t>
      </w:r>
      <w:r>
        <w:rPr>
          <w:snapToGrid w:val="0"/>
        </w:rPr>
        <w:tab/>
        <w:t>Application to have security interest in authorisation etc. noted</w:t>
      </w:r>
      <w:bookmarkEnd w:id="645"/>
      <w:bookmarkEnd w:id="646"/>
      <w:bookmarkEnd w:id="647"/>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648" w:name="_Toc446515991"/>
      <w:bookmarkStart w:id="649" w:name="_Toc397953488"/>
      <w:bookmarkStart w:id="650" w:name="_Toc433273884"/>
      <w:r>
        <w:rPr>
          <w:rStyle w:val="CharSectno"/>
        </w:rPr>
        <w:t>128</w:t>
      </w:r>
      <w:r>
        <w:rPr>
          <w:snapToGrid w:val="0"/>
        </w:rPr>
        <w:t>.</w:t>
      </w:r>
      <w:r>
        <w:rPr>
          <w:snapToGrid w:val="0"/>
        </w:rPr>
        <w:tab/>
        <w:t>Notation of security interest</w:t>
      </w:r>
      <w:bookmarkEnd w:id="648"/>
      <w:bookmarkEnd w:id="649"/>
      <w:bookmarkEnd w:id="650"/>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651" w:name="_Toc446515992"/>
      <w:bookmarkStart w:id="652" w:name="_Toc397953489"/>
      <w:bookmarkStart w:id="653" w:name="_Toc433273885"/>
      <w:r>
        <w:rPr>
          <w:rStyle w:val="CharSectno"/>
        </w:rPr>
        <w:t>129</w:t>
      </w:r>
      <w:r>
        <w:rPr>
          <w:snapToGrid w:val="0"/>
        </w:rPr>
        <w:t>.</w:t>
      </w:r>
      <w:r>
        <w:rPr>
          <w:snapToGrid w:val="0"/>
        </w:rPr>
        <w:tab/>
        <w:t>Irrelevant matters for purpose of s. 128</w:t>
      </w:r>
      <w:bookmarkEnd w:id="651"/>
      <w:bookmarkEnd w:id="652"/>
      <w:bookmarkEnd w:id="653"/>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654" w:name="_Toc446515993"/>
      <w:bookmarkStart w:id="655" w:name="_Toc397953490"/>
      <w:bookmarkStart w:id="656" w:name="_Toc433273886"/>
      <w:r>
        <w:rPr>
          <w:rStyle w:val="CharSectno"/>
        </w:rPr>
        <w:t>130</w:t>
      </w:r>
      <w:r>
        <w:rPr>
          <w:snapToGrid w:val="0"/>
        </w:rPr>
        <w:t>.</w:t>
      </w:r>
      <w:r>
        <w:rPr>
          <w:snapToGrid w:val="0"/>
        </w:rPr>
        <w:tab/>
        <w:t>Security holder noted in register to be notified of certain events affecting security</w:t>
      </w:r>
      <w:bookmarkEnd w:id="654"/>
      <w:bookmarkEnd w:id="655"/>
      <w:bookmarkEnd w:id="656"/>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657" w:name="_Toc446515994"/>
      <w:bookmarkStart w:id="658" w:name="_Toc397953491"/>
      <w:bookmarkStart w:id="659" w:name="_Toc433273887"/>
      <w:r>
        <w:rPr>
          <w:rStyle w:val="CharSectno"/>
        </w:rPr>
        <w:t>131</w:t>
      </w:r>
      <w:r>
        <w:rPr>
          <w:snapToGrid w:val="0"/>
        </w:rPr>
        <w:t>.</w:t>
      </w:r>
      <w:r>
        <w:rPr>
          <w:snapToGrid w:val="0"/>
        </w:rPr>
        <w:tab/>
        <w:t>Removing or varying notation of security interest</w:t>
      </w:r>
      <w:bookmarkEnd w:id="657"/>
      <w:bookmarkEnd w:id="658"/>
      <w:bookmarkEnd w:id="65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660" w:name="_Toc446515995"/>
      <w:bookmarkStart w:id="661" w:name="_Toc397953492"/>
      <w:bookmarkStart w:id="662" w:name="_Toc433273888"/>
      <w:r>
        <w:rPr>
          <w:rStyle w:val="CharSectno"/>
        </w:rPr>
        <w:t>132</w:t>
      </w:r>
      <w:r>
        <w:rPr>
          <w:snapToGrid w:val="0"/>
        </w:rPr>
        <w:t>.</w:t>
      </w:r>
      <w:r>
        <w:rPr>
          <w:snapToGrid w:val="0"/>
        </w:rPr>
        <w:tab/>
        <w:t>Register may be amended</w:t>
      </w:r>
      <w:bookmarkEnd w:id="660"/>
      <w:bookmarkEnd w:id="661"/>
      <w:bookmarkEnd w:id="662"/>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663" w:name="_Toc446515996"/>
      <w:bookmarkStart w:id="664" w:name="_Toc397953493"/>
      <w:bookmarkStart w:id="665" w:name="_Toc433273889"/>
      <w:r>
        <w:rPr>
          <w:rStyle w:val="CharSectno"/>
        </w:rPr>
        <w:t>133</w:t>
      </w:r>
      <w:r>
        <w:rPr>
          <w:snapToGrid w:val="0"/>
        </w:rPr>
        <w:t>.</w:t>
      </w:r>
      <w:r>
        <w:rPr>
          <w:snapToGrid w:val="0"/>
        </w:rPr>
        <w:tab/>
        <w:t>No compensation payable because of Registrar’s acts</w:t>
      </w:r>
      <w:bookmarkEnd w:id="663"/>
      <w:bookmarkEnd w:id="664"/>
      <w:bookmarkEnd w:id="665"/>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666" w:name="_Toc446515997"/>
      <w:bookmarkStart w:id="667" w:name="_Toc397953494"/>
      <w:bookmarkStart w:id="668" w:name="_Toc433273890"/>
      <w:r>
        <w:rPr>
          <w:rStyle w:val="CharSectno"/>
        </w:rPr>
        <w:t>134</w:t>
      </w:r>
      <w:r>
        <w:rPr>
          <w:snapToGrid w:val="0"/>
        </w:rPr>
        <w:t>.</w:t>
      </w:r>
      <w:r>
        <w:rPr>
          <w:snapToGrid w:val="0"/>
        </w:rPr>
        <w:tab/>
        <w:t>Regulations about register</w:t>
      </w:r>
      <w:bookmarkEnd w:id="666"/>
      <w:bookmarkEnd w:id="667"/>
      <w:bookmarkEnd w:id="66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669" w:name="_Toc446515998"/>
      <w:bookmarkStart w:id="670" w:name="_Toc375143751"/>
      <w:bookmarkStart w:id="671" w:name="_Toc397953158"/>
      <w:bookmarkStart w:id="672" w:name="_Toc397953495"/>
      <w:bookmarkStart w:id="673" w:name="_Toc416875692"/>
      <w:bookmarkStart w:id="674" w:name="_Toc416876028"/>
      <w:bookmarkStart w:id="675" w:name="_Toc433273891"/>
      <w:r>
        <w:rPr>
          <w:rStyle w:val="CharPartNo"/>
        </w:rPr>
        <w:t>Part 13</w:t>
      </w:r>
      <w:r>
        <w:rPr>
          <w:rStyle w:val="CharDivNo"/>
        </w:rPr>
        <w:t> </w:t>
      </w:r>
      <w:r>
        <w:t>—</w:t>
      </w:r>
      <w:r>
        <w:rPr>
          <w:rStyle w:val="CharDivText"/>
        </w:rPr>
        <w:t> </w:t>
      </w:r>
      <w:r>
        <w:rPr>
          <w:rStyle w:val="CharPartText"/>
        </w:rPr>
        <w:t>General provisions relating to authorisations</w:t>
      </w:r>
      <w:bookmarkEnd w:id="669"/>
      <w:bookmarkEnd w:id="670"/>
      <w:bookmarkEnd w:id="671"/>
      <w:bookmarkEnd w:id="672"/>
      <w:bookmarkEnd w:id="673"/>
      <w:bookmarkEnd w:id="674"/>
      <w:bookmarkEnd w:id="675"/>
    </w:p>
    <w:p>
      <w:pPr>
        <w:pStyle w:val="Heading5"/>
        <w:rPr>
          <w:snapToGrid w:val="0"/>
        </w:rPr>
      </w:pPr>
      <w:bookmarkStart w:id="676" w:name="_Toc446515999"/>
      <w:bookmarkStart w:id="677" w:name="_Toc397953496"/>
      <w:bookmarkStart w:id="678" w:name="_Toc433273892"/>
      <w:r>
        <w:rPr>
          <w:rStyle w:val="CharSectno"/>
        </w:rPr>
        <w:t>135</w:t>
      </w:r>
      <w:r>
        <w:rPr>
          <w:snapToGrid w:val="0"/>
        </w:rPr>
        <w:t>.</w:t>
      </w:r>
      <w:r>
        <w:rPr>
          <w:snapToGrid w:val="0"/>
        </w:rPr>
        <w:tab/>
        <w:t>Applications for grant etc. of authorisation</w:t>
      </w:r>
      <w:bookmarkEnd w:id="676"/>
      <w:bookmarkEnd w:id="677"/>
      <w:bookmarkEnd w:id="678"/>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679" w:name="_Toc446516000"/>
      <w:bookmarkStart w:id="680" w:name="_Toc397953497"/>
      <w:bookmarkStart w:id="681" w:name="_Toc433273893"/>
      <w:r>
        <w:rPr>
          <w:rStyle w:val="CharSectno"/>
        </w:rPr>
        <w:t>136</w:t>
      </w:r>
      <w:r>
        <w:rPr>
          <w:snapToGrid w:val="0"/>
        </w:rPr>
        <w:t>.</w:t>
      </w:r>
      <w:r>
        <w:rPr>
          <w:snapToGrid w:val="0"/>
        </w:rPr>
        <w:tab/>
        <w:t>Grant of authorisations not as of right</w:t>
      </w:r>
      <w:bookmarkEnd w:id="679"/>
      <w:bookmarkEnd w:id="680"/>
      <w:bookmarkEnd w:id="681"/>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682" w:name="_Toc446516001"/>
      <w:bookmarkStart w:id="683" w:name="_Toc397953498"/>
      <w:bookmarkStart w:id="684" w:name="_Toc433273894"/>
      <w:r>
        <w:rPr>
          <w:rStyle w:val="CharSectno"/>
        </w:rPr>
        <w:t>136A</w:t>
      </w:r>
      <w:r>
        <w:rPr>
          <w:snapToGrid w:val="0"/>
        </w:rPr>
        <w:t>.</w:t>
      </w:r>
      <w:r>
        <w:rPr>
          <w:snapToGrid w:val="0"/>
        </w:rPr>
        <w:tab/>
        <w:t>Marine reserves, grant and renewal of authorisations for areas in</w:t>
      </w:r>
      <w:bookmarkEnd w:id="682"/>
      <w:bookmarkEnd w:id="683"/>
      <w:bookmarkEnd w:id="684"/>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685" w:name="_Toc446516002"/>
      <w:bookmarkStart w:id="686" w:name="_Toc397953499"/>
      <w:bookmarkStart w:id="687" w:name="_Toc433273895"/>
      <w:r>
        <w:rPr>
          <w:rStyle w:val="CharSectno"/>
        </w:rPr>
        <w:t>137</w:t>
      </w:r>
      <w:r>
        <w:rPr>
          <w:snapToGrid w:val="0"/>
        </w:rPr>
        <w:t>.</w:t>
      </w:r>
      <w:r>
        <w:rPr>
          <w:snapToGrid w:val="0"/>
        </w:rPr>
        <w:tab/>
        <w:t>Effect of authorisations</w:t>
      </w:r>
      <w:bookmarkEnd w:id="685"/>
      <w:bookmarkEnd w:id="686"/>
      <w:bookmarkEnd w:id="687"/>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688" w:name="_Toc446516003"/>
      <w:bookmarkStart w:id="689" w:name="_Toc397953500"/>
      <w:bookmarkStart w:id="690" w:name="_Toc433273896"/>
      <w:r>
        <w:rPr>
          <w:rStyle w:val="CharSectno"/>
        </w:rPr>
        <w:t>138</w:t>
      </w:r>
      <w:r>
        <w:rPr>
          <w:snapToGrid w:val="0"/>
        </w:rPr>
        <w:t>.</w:t>
      </w:r>
      <w:r>
        <w:rPr>
          <w:snapToGrid w:val="0"/>
        </w:rPr>
        <w:tab/>
        <w:t>Form of authorisations</w:t>
      </w:r>
      <w:bookmarkEnd w:id="688"/>
      <w:bookmarkEnd w:id="689"/>
      <w:bookmarkEnd w:id="690"/>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691" w:name="_Toc446516004"/>
      <w:bookmarkStart w:id="692" w:name="_Toc397953501"/>
      <w:bookmarkStart w:id="693" w:name="_Toc433273897"/>
      <w:r>
        <w:rPr>
          <w:rStyle w:val="CharSectno"/>
        </w:rPr>
        <w:t>139</w:t>
      </w:r>
      <w:r>
        <w:rPr>
          <w:snapToGrid w:val="0"/>
        </w:rPr>
        <w:t>.</w:t>
      </w:r>
      <w:r>
        <w:rPr>
          <w:snapToGrid w:val="0"/>
        </w:rPr>
        <w:tab/>
        <w:t>Renewal after expiry</w:t>
      </w:r>
      <w:bookmarkEnd w:id="691"/>
      <w:bookmarkEnd w:id="692"/>
      <w:bookmarkEnd w:id="69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694" w:name="_Toc446516005"/>
      <w:bookmarkStart w:id="695" w:name="_Toc397953502"/>
      <w:bookmarkStart w:id="696" w:name="_Toc433273898"/>
      <w:r>
        <w:rPr>
          <w:rStyle w:val="CharSectno"/>
        </w:rPr>
        <w:t>140</w:t>
      </w:r>
      <w:r>
        <w:rPr>
          <w:snapToGrid w:val="0"/>
        </w:rPr>
        <w:t>.</w:t>
      </w:r>
      <w:r>
        <w:rPr>
          <w:snapToGrid w:val="0"/>
        </w:rPr>
        <w:tab/>
        <w:t>Transfer of authorisations</w:t>
      </w:r>
      <w:bookmarkEnd w:id="694"/>
      <w:bookmarkEnd w:id="695"/>
      <w:bookmarkEnd w:id="696"/>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697" w:name="_Toc446516006"/>
      <w:bookmarkStart w:id="698" w:name="_Toc397953503"/>
      <w:bookmarkStart w:id="699" w:name="_Toc433273899"/>
      <w:r>
        <w:rPr>
          <w:rStyle w:val="CharSectno"/>
        </w:rPr>
        <w:t>141</w:t>
      </w:r>
      <w:r>
        <w:rPr>
          <w:snapToGrid w:val="0"/>
        </w:rPr>
        <w:t>.</w:t>
      </w:r>
      <w:r>
        <w:rPr>
          <w:snapToGrid w:val="0"/>
        </w:rPr>
        <w:tab/>
        <w:t>Temporary transfer of entitlements under authorisations</w:t>
      </w:r>
      <w:bookmarkEnd w:id="697"/>
      <w:bookmarkEnd w:id="698"/>
      <w:bookmarkEnd w:id="69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700" w:name="_Toc446516007"/>
      <w:bookmarkStart w:id="701" w:name="_Toc397953504"/>
      <w:bookmarkStart w:id="702" w:name="_Toc433273900"/>
      <w:r>
        <w:rPr>
          <w:rStyle w:val="CharSectno"/>
        </w:rPr>
        <w:t>142</w:t>
      </w:r>
      <w:r>
        <w:rPr>
          <w:snapToGrid w:val="0"/>
        </w:rPr>
        <w:t>.</w:t>
      </w:r>
      <w:r>
        <w:rPr>
          <w:snapToGrid w:val="0"/>
        </w:rPr>
        <w:tab/>
        <w:t>Varying authorisations</w:t>
      </w:r>
      <w:bookmarkEnd w:id="700"/>
      <w:bookmarkEnd w:id="701"/>
      <w:bookmarkEnd w:id="702"/>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703" w:name="_Toc446516008"/>
      <w:bookmarkStart w:id="704" w:name="_Toc397953505"/>
      <w:bookmarkStart w:id="705" w:name="_Toc433273901"/>
      <w:r>
        <w:rPr>
          <w:rStyle w:val="CharSectno"/>
        </w:rPr>
        <w:t>143</w:t>
      </w:r>
      <w:r>
        <w:rPr>
          <w:snapToGrid w:val="0"/>
        </w:rPr>
        <w:t>.</w:t>
      </w:r>
      <w:r>
        <w:rPr>
          <w:snapToGrid w:val="0"/>
        </w:rPr>
        <w:tab/>
        <w:t>Cancelling, suspending and non</w:t>
      </w:r>
      <w:r>
        <w:rPr>
          <w:snapToGrid w:val="0"/>
        </w:rPr>
        <w:noBreakHyphen/>
        <w:t>renewal of authorisations</w:t>
      </w:r>
      <w:bookmarkEnd w:id="703"/>
      <w:bookmarkEnd w:id="704"/>
      <w:bookmarkEnd w:id="705"/>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706" w:name="_Toc446516009"/>
      <w:bookmarkStart w:id="707" w:name="_Toc397953506"/>
      <w:bookmarkStart w:id="708" w:name="_Toc433273902"/>
      <w:r>
        <w:rPr>
          <w:rStyle w:val="CharSectno"/>
        </w:rPr>
        <w:t>144</w:t>
      </w:r>
      <w:r>
        <w:rPr>
          <w:snapToGrid w:val="0"/>
        </w:rPr>
        <w:t>.</w:t>
      </w:r>
      <w:r>
        <w:rPr>
          <w:snapToGrid w:val="0"/>
        </w:rPr>
        <w:tab/>
        <w:t>Voluntary surrender of authorisations</w:t>
      </w:r>
      <w:bookmarkEnd w:id="706"/>
      <w:bookmarkEnd w:id="707"/>
      <w:bookmarkEnd w:id="708"/>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709" w:name="_Toc446516010"/>
      <w:bookmarkStart w:id="710" w:name="_Toc397953507"/>
      <w:bookmarkStart w:id="711" w:name="_Toc433273903"/>
      <w:r>
        <w:rPr>
          <w:rStyle w:val="CharSectno"/>
        </w:rPr>
        <w:t>145</w:t>
      </w:r>
      <w:r>
        <w:rPr>
          <w:snapToGrid w:val="0"/>
        </w:rPr>
        <w:t>.</w:t>
      </w:r>
      <w:r>
        <w:rPr>
          <w:snapToGrid w:val="0"/>
        </w:rPr>
        <w:tab/>
        <w:t>Return of authorisations, CEO may require</w:t>
      </w:r>
      <w:bookmarkEnd w:id="709"/>
      <w:bookmarkEnd w:id="710"/>
      <w:bookmarkEnd w:id="711"/>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712" w:name="_Toc446516011"/>
      <w:bookmarkStart w:id="713" w:name="_Toc397953508"/>
      <w:bookmarkStart w:id="714" w:name="_Toc433273904"/>
      <w:r>
        <w:rPr>
          <w:rStyle w:val="CharSectno"/>
        </w:rPr>
        <w:t>146A</w:t>
      </w:r>
      <w:r>
        <w:t>.</w:t>
      </w:r>
      <w:r>
        <w:tab/>
        <w:t>Death of individual who holds authorisation</w:t>
      </w:r>
      <w:bookmarkEnd w:id="712"/>
      <w:bookmarkEnd w:id="713"/>
      <w:bookmarkEnd w:id="714"/>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715" w:name="_Toc446516012"/>
      <w:bookmarkStart w:id="716" w:name="_Toc375143765"/>
      <w:bookmarkStart w:id="717" w:name="_Toc397953172"/>
      <w:bookmarkStart w:id="718" w:name="_Toc397953509"/>
      <w:bookmarkStart w:id="719" w:name="_Toc416875706"/>
      <w:bookmarkStart w:id="720" w:name="_Toc416876042"/>
      <w:bookmarkStart w:id="721" w:name="_Toc433273905"/>
      <w:r>
        <w:rPr>
          <w:rStyle w:val="CharPartNo"/>
        </w:rPr>
        <w:t>Part 14</w:t>
      </w:r>
      <w:r>
        <w:t xml:space="preserve"> — </w:t>
      </w:r>
      <w:r>
        <w:rPr>
          <w:rStyle w:val="CharPartText"/>
        </w:rPr>
        <w:t>Right to object or apply for review</w:t>
      </w:r>
      <w:bookmarkEnd w:id="715"/>
      <w:bookmarkEnd w:id="716"/>
      <w:bookmarkEnd w:id="717"/>
      <w:bookmarkEnd w:id="718"/>
      <w:bookmarkEnd w:id="719"/>
      <w:bookmarkEnd w:id="720"/>
      <w:bookmarkEnd w:id="721"/>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722" w:name="_Toc446516013"/>
      <w:bookmarkStart w:id="723" w:name="_Toc397953510"/>
      <w:bookmarkStart w:id="724" w:name="_Toc433273906"/>
      <w:r>
        <w:rPr>
          <w:rStyle w:val="CharSectno"/>
        </w:rPr>
        <w:t>146</w:t>
      </w:r>
      <w:r>
        <w:rPr>
          <w:snapToGrid w:val="0"/>
        </w:rPr>
        <w:t>.</w:t>
      </w:r>
      <w:r>
        <w:rPr>
          <w:snapToGrid w:val="0"/>
        </w:rPr>
        <w:tab/>
        <w:t>Term used: affected person</w:t>
      </w:r>
      <w:bookmarkEnd w:id="722"/>
      <w:bookmarkEnd w:id="723"/>
      <w:bookmarkEnd w:id="724"/>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725" w:name="_Toc446516014"/>
      <w:bookmarkStart w:id="726" w:name="_Toc397953511"/>
      <w:bookmarkStart w:id="727" w:name="_Toc433273907"/>
      <w:r>
        <w:rPr>
          <w:rStyle w:val="CharSectno"/>
        </w:rPr>
        <w:t>147</w:t>
      </w:r>
      <w:r>
        <w:rPr>
          <w:snapToGrid w:val="0"/>
        </w:rPr>
        <w:t>.</w:t>
      </w:r>
      <w:r>
        <w:rPr>
          <w:snapToGrid w:val="0"/>
        </w:rPr>
        <w:tab/>
      </w:r>
      <w:r>
        <w:t xml:space="preserve">CEO </w:t>
      </w:r>
      <w:r>
        <w:rPr>
          <w:snapToGrid w:val="0"/>
        </w:rPr>
        <w:t>to notify persons of certain decisions</w:t>
      </w:r>
      <w:bookmarkEnd w:id="725"/>
      <w:bookmarkEnd w:id="726"/>
      <w:bookmarkEnd w:id="727"/>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728" w:name="_Toc446516015"/>
      <w:bookmarkStart w:id="729" w:name="_Toc397953512"/>
      <w:bookmarkStart w:id="730" w:name="_Toc433273908"/>
      <w:r>
        <w:rPr>
          <w:rStyle w:val="CharSectno"/>
        </w:rPr>
        <w:t>148</w:t>
      </w:r>
      <w:r>
        <w:rPr>
          <w:snapToGrid w:val="0"/>
        </w:rPr>
        <w:t>.</w:t>
      </w:r>
      <w:r>
        <w:rPr>
          <w:snapToGrid w:val="0"/>
        </w:rPr>
        <w:tab/>
      </w:r>
      <w:r>
        <w:t xml:space="preserve">CEO </w:t>
      </w:r>
      <w:r>
        <w:rPr>
          <w:snapToGrid w:val="0"/>
        </w:rPr>
        <w:t>to publish notice of certain decisions</w:t>
      </w:r>
      <w:bookmarkEnd w:id="728"/>
      <w:bookmarkEnd w:id="729"/>
      <w:bookmarkEnd w:id="730"/>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731" w:name="_Toc446516016"/>
      <w:bookmarkStart w:id="732" w:name="_Toc397953513"/>
      <w:bookmarkStart w:id="733" w:name="_Toc433273909"/>
      <w:r>
        <w:rPr>
          <w:rStyle w:val="CharSectno"/>
        </w:rPr>
        <w:t>149</w:t>
      </w:r>
      <w:r>
        <w:t>.</w:t>
      </w:r>
      <w:r>
        <w:tab/>
        <w:t>Review by SAT of certain decisions</w:t>
      </w:r>
      <w:bookmarkEnd w:id="731"/>
      <w:bookmarkEnd w:id="732"/>
      <w:bookmarkEnd w:id="733"/>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734" w:name="_Toc446516017"/>
      <w:bookmarkStart w:id="735" w:name="_Toc397953514"/>
      <w:bookmarkStart w:id="736" w:name="_Toc433273910"/>
      <w:r>
        <w:rPr>
          <w:rStyle w:val="CharSectno"/>
        </w:rPr>
        <w:t>150</w:t>
      </w:r>
      <w:r>
        <w:rPr>
          <w:snapToGrid w:val="0"/>
        </w:rPr>
        <w:t>.</w:t>
      </w:r>
      <w:r>
        <w:rPr>
          <w:snapToGrid w:val="0"/>
        </w:rPr>
        <w:tab/>
        <w:t>Authorisation continues pending review decision about renewal</w:t>
      </w:r>
      <w:bookmarkEnd w:id="734"/>
      <w:bookmarkEnd w:id="735"/>
      <w:bookmarkEnd w:id="736"/>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737" w:name="_Toc446516018"/>
      <w:bookmarkStart w:id="738" w:name="_Toc397953515"/>
      <w:bookmarkStart w:id="739" w:name="_Toc433273911"/>
      <w:r>
        <w:rPr>
          <w:rStyle w:val="CharSectno"/>
        </w:rPr>
        <w:t>151</w:t>
      </w:r>
      <w:r>
        <w:t>.</w:t>
      </w:r>
      <w:r>
        <w:tab/>
        <w:t>CEO to give notice of when decision listed in s. 147(1) has effect</w:t>
      </w:r>
      <w:bookmarkEnd w:id="737"/>
      <w:bookmarkEnd w:id="738"/>
      <w:bookmarkEnd w:id="739"/>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740" w:name="_Toc446516019"/>
      <w:bookmarkStart w:id="741" w:name="_Toc397953516"/>
      <w:bookmarkStart w:id="742" w:name="_Toc433273912"/>
      <w:r>
        <w:rPr>
          <w:rStyle w:val="CharSectno"/>
        </w:rPr>
        <w:t>152</w:t>
      </w:r>
      <w:r>
        <w:t>.</w:t>
      </w:r>
      <w:r>
        <w:tab/>
      </w:r>
      <w:r>
        <w:rPr>
          <w:snapToGrid w:val="0"/>
        </w:rPr>
        <w:t>SAT to give notice of decision on review</w:t>
      </w:r>
      <w:bookmarkEnd w:id="740"/>
      <w:bookmarkEnd w:id="741"/>
      <w:bookmarkEnd w:id="74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743" w:name="_Toc446516020"/>
      <w:bookmarkStart w:id="744" w:name="_Toc375143773"/>
      <w:bookmarkStart w:id="745" w:name="_Toc397953180"/>
      <w:bookmarkStart w:id="746" w:name="_Toc397953517"/>
      <w:bookmarkStart w:id="747" w:name="_Toc416875714"/>
      <w:bookmarkStart w:id="748" w:name="_Toc416876050"/>
      <w:bookmarkStart w:id="749" w:name="_Toc433273913"/>
      <w:r>
        <w:rPr>
          <w:rStyle w:val="CharPartNo"/>
        </w:rPr>
        <w:t>Part 15A</w:t>
      </w:r>
      <w:r>
        <w:rPr>
          <w:rStyle w:val="CharDivNo"/>
        </w:rPr>
        <w:t> </w:t>
      </w:r>
      <w:r>
        <w:t>—</w:t>
      </w:r>
      <w:r>
        <w:rPr>
          <w:rStyle w:val="CharDivText"/>
        </w:rPr>
        <w:t> </w:t>
      </w:r>
      <w:r>
        <w:rPr>
          <w:rStyle w:val="CharPartText"/>
        </w:rPr>
        <w:t>Fish trafficking</w:t>
      </w:r>
      <w:bookmarkEnd w:id="743"/>
      <w:bookmarkEnd w:id="744"/>
      <w:bookmarkEnd w:id="745"/>
      <w:bookmarkEnd w:id="746"/>
      <w:bookmarkEnd w:id="747"/>
      <w:bookmarkEnd w:id="748"/>
      <w:bookmarkEnd w:id="749"/>
    </w:p>
    <w:p>
      <w:pPr>
        <w:pStyle w:val="Footnoteheading"/>
      </w:pPr>
      <w:r>
        <w:tab/>
        <w:t>[Heading inserted by No. 43 of 2011 s. 54.]</w:t>
      </w:r>
    </w:p>
    <w:p>
      <w:pPr>
        <w:pStyle w:val="Heading5"/>
      </w:pPr>
      <w:bookmarkStart w:id="750" w:name="_Toc446516021"/>
      <w:bookmarkStart w:id="751" w:name="_Toc397953518"/>
      <w:bookmarkStart w:id="752" w:name="_Toc433273914"/>
      <w:r>
        <w:rPr>
          <w:rStyle w:val="CharSectno"/>
        </w:rPr>
        <w:t>153</w:t>
      </w:r>
      <w:r>
        <w:t>.</w:t>
      </w:r>
      <w:r>
        <w:tab/>
        <w:t>Terms used</w:t>
      </w:r>
      <w:bookmarkEnd w:id="750"/>
      <w:bookmarkEnd w:id="751"/>
      <w:bookmarkEnd w:id="752"/>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753" w:name="_Toc446516022"/>
      <w:bookmarkStart w:id="754" w:name="_Toc397953519"/>
      <w:bookmarkStart w:id="755" w:name="_Toc433273915"/>
      <w:r>
        <w:rPr>
          <w:rStyle w:val="CharSectno"/>
        </w:rPr>
        <w:t>154</w:t>
      </w:r>
      <w:r>
        <w:t>.</w:t>
      </w:r>
      <w:r>
        <w:tab/>
        <w:t>Trafficking in fish defined</w:t>
      </w:r>
      <w:bookmarkEnd w:id="753"/>
      <w:bookmarkEnd w:id="754"/>
      <w:bookmarkEnd w:id="755"/>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756" w:name="_Toc446516023"/>
      <w:bookmarkStart w:id="757" w:name="_Toc397953520"/>
      <w:bookmarkStart w:id="758" w:name="_Toc433273916"/>
      <w:r>
        <w:rPr>
          <w:rStyle w:val="CharSectno"/>
        </w:rPr>
        <w:t>155</w:t>
      </w:r>
      <w:r>
        <w:t>.</w:t>
      </w:r>
      <w:r>
        <w:tab/>
        <w:t>Trafficking in commercial quantity of priority fish, offence</w:t>
      </w:r>
      <w:bookmarkEnd w:id="756"/>
      <w:bookmarkEnd w:id="757"/>
      <w:bookmarkEnd w:id="758"/>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759" w:name="_Toc446516024"/>
      <w:bookmarkStart w:id="760" w:name="_Toc397953521"/>
      <w:bookmarkStart w:id="761" w:name="_Toc433273917"/>
      <w:r>
        <w:rPr>
          <w:rStyle w:val="CharSectno"/>
        </w:rPr>
        <w:t>156</w:t>
      </w:r>
      <w:r>
        <w:t>.</w:t>
      </w:r>
      <w:r>
        <w:tab/>
        <w:t>Regulations about trafficking in fish</w:t>
      </w:r>
      <w:bookmarkEnd w:id="759"/>
      <w:bookmarkEnd w:id="760"/>
      <w:bookmarkEnd w:id="761"/>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762" w:name="_Toc446516025"/>
      <w:bookmarkStart w:id="763" w:name="_Toc375143778"/>
      <w:bookmarkStart w:id="764" w:name="_Toc397953185"/>
      <w:bookmarkStart w:id="765" w:name="_Toc397953522"/>
      <w:bookmarkStart w:id="766" w:name="_Toc416875719"/>
      <w:bookmarkStart w:id="767" w:name="_Toc416876055"/>
      <w:bookmarkStart w:id="768" w:name="_Toc433273918"/>
      <w:r>
        <w:rPr>
          <w:rStyle w:val="CharPartNo"/>
        </w:rPr>
        <w:t>Part 15</w:t>
      </w:r>
      <w:r>
        <w:rPr>
          <w:rStyle w:val="CharDivNo"/>
        </w:rPr>
        <w:t> </w:t>
      </w:r>
      <w:r>
        <w:t>—</w:t>
      </w:r>
      <w:r>
        <w:rPr>
          <w:rStyle w:val="CharDivText"/>
        </w:rPr>
        <w:t> </w:t>
      </w:r>
      <w:r>
        <w:rPr>
          <w:rStyle w:val="CharPartText"/>
        </w:rPr>
        <w:t>Miscellaneous offences</w:t>
      </w:r>
      <w:bookmarkEnd w:id="762"/>
      <w:bookmarkEnd w:id="763"/>
      <w:bookmarkEnd w:id="764"/>
      <w:bookmarkEnd w:id="765"/>
      <w:bookmarkEnd w:id="766"/>
      <w:bookmarkEnd w:id="767"/>
      <w:bookmarkEnd w:id="768"/>
    </w:p>
    <w:p>
      <w:pPr>
        <w:pStyle w:val="Heading5"/>
        <w:rPr>
          <w:snapToGrid w:val="0"/>
        </w:rPr>
      </w:pPr>
      <w:bookmarkStart w:id="769" w:name="_Toc446516026"/>
      <w:bookmarkStart w:id="770" w:name="_Toc397953523"/>
      <w:bookmarkStart w:id="771" w:name="_Toc433273919"/>
      <w:r>
        <w:rPr>
          <w:rStyle w:val="CharSectno"/>
        </w:rPr>
        <w:t>170</w:t>
      </w:r>
      <w:r>
        <w:rPr>
          <w:snapToGrid w:val="0"/>
        </w:rPr>
        <w:t>.</w:t>
      </w:r>
      <w:r>
        <w:rPr>
          <w:snapToGrid w:val="0"/>
        </w:rPr>
        <w:tab/>
        <w:t>Explosives and noxious substances not to be used for fishing</w:t>
      </w:r>
      <w:bookmarkEnd w:id="769"/>
      <w:bookmarkEnd w:id="770"/>
      <w:bookmarkEnd w:id="771"/>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w:t>
      </w:r>
      <w:del w:id="772" w:author="svcMRProcess" w:date="2018-08-30T01:53:00Z">
        <w:r>
          <w:tab/>
        </w:r>
      </w:del>
      <w:ins w:id="773" w:author="svcMRProcess" w:date="2018-08-30T01:53:00Z">
        <w:r>
          <w:t xml:space="preserve"> </w:t>
        </w:r>
      </w:ins>
      <w:r>
        <w:t>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774" w:name="_Toc446516027"/>
      <w:bookmarkStart w:id="775" w:name="_Toc397953524"/>
      <w:bookmarkStart w:id="776" w:name="_Toc433273920"/>
      <w:r>
        <w:rPr>
          <w:rStyle w:val="CharSectno"/>
        </w:rPr>
        <w:t>171</w:t>
      </w:r>
      <w:r>
        <w:rPr>
          <w:snapToGrid w:val="0"/>
        </w:rPr>
        <w:t>.</w:t>
      </w:r>
      <w:r>
        <w:rPr>
          <w:snapToGrid w:val="0"/>
        </w:rPr>
        <w:tab/>
        <w:t>Preventing etc. lawful fishing activities, offence</w:t>
      </w:r>
      <w:bookmarkEnd w:id="774"/>
      <w:bookmarkEnd w:id="775"/>
      <w:bookmarkEnd w:id="776"/>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w:t>
      </w:r>
      <w:del w:id="777" w:author="svcMRProcess" w:date="2018-08-30T01:53:00Z">
        <w:r>
          <w:tab/>
        </w:r>
      </w:del>
      <w:ins w:id="778" w:author="svcMRProcess" w:date="2018-08-30T01:53:00Z">
        <w:r>
          <w:t xml:space="preserve"> </w:t>
        </w:r>
      </w:ins>
      <w:r>
        <w:t>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779" w:name="_Toc446516028"/>
      <w:bookmarkStart w:id="780" w:name="_Toc397953525"/>
      <w:bookmarkStart w:id="781" w:name="_Toc433273921"/>
      <w:r>
        <w:rPr>
          <w:rStyle w:val="CharSectno"/>
        </w:rPr>
        <w:t>172</w:t>
      </w:r>
      <w:r>
        <w:rPr>
          <w:snapToGrid w:val="0"/>
        </w:rPr>
        <w:t>.</w:t>
      </w:r>
      <w:r>
        <w:rPr>
          <w:snapToGrid w:val="0"/>
        </w:rPr>
        <w:tab/>
        <w:t>Removing fish from etc. fishing gear etc. without authority, offence</w:t>
      </w:r>
      <w:bookmarkEnd w:id="779"/>
      <w:bookmarkEnd w:id="780"/>
      <w:bookmarkEnd w:id="781"/>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w:t>
      </w:r>
      <w:del w:id="782" w:author="svcMRProcess" w:date="2018-08-30T01:53:00Z">
        <w:r>
          <w:tab/>
        </w:r>
      </w:del>
      <w:ins w:id="783" w:author="svcMRProcess" w:date="2018-08-30T01:53:00Z">
        <w:r>
          <w:t xml:space="preserve"> </w:t>
        </w:r>
      </w:ins>
      <w:r>
        <w:t>In the case of an individual, $25 000 and imprisonment for 12 months.</w:t>
      </w:r>
    </w:p>
    <w:p>
      <w:pPr>
        <w:pStyle w:val="Penstart"/>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784" w:name="_Toc446516029"/>
      <w:bookmarkStart w:id="785" w:name="_Toc397953526"/>
      <w:bookmarkStart w:id="786" w:name="_Toc433273922"/>
      <w:r>
        <w:rPr>
          <w:rStyle w:val="CharSectno"/>
        </w:rPr>
        <w:t>173</w:t>
      </w:r>
      <w:r>
        <w:rPr>
          <w:snapToGrid w:val="0"/>
        </w:rPr>
        <w:t>.</w:t>
      </w:r>
      <w:r>
        <w:rPr>
          <w:snapToGrid w:val="0"/>
        </w:rPr>
        <w:tab/>
        <w:t>Purchase or sale of fish taken unlawfully, offence</w:t>
      </w:r>
      <w:bookmarkEnd w:id="784"/>
      <w:bookmarkEnd w:id="785"/>
      <w:bookmarkEnd w:id="786"/>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787" w:name="_Toc446516030"/>
      <w:bookmarkStart w:id="788" w:name="_Toc397953527"/>
      <w:bookmarkStart w:id="789" w:name="_Toc433273923"/>
      <w:r>
        <w:rPr>
          <w:rStyle w:val="CharSectno"/>
        </w:rPr>
        <w:t>174</w:t>
      </w:r>
      <w:r>
        <w:rPr>
          <w:snapToGrid w:val="0"/>
        </w:rPr>
        <w:t>.</w:t>
      </w:r>
      <w:r>
        <w:rPr>
          <w:snapToGrid w:val="0"/>
        </w:rPr>
        <w:tab/>
        <w:t>Foreign boat not to be used for fishing etc., offence</w:t>
      </w:r>
      <w:bookmarkEnd w:id="787"/>
      <w:bookmarkEnd w:id="788"/>
      <w:bookmarkEnd w:id="789"/>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790" w:name="_Toc446516031"/>
      <w:bookmarkStart w:id="791" w:name="_Toc397953528"/>
      <w:bookmarkStart w:id="792" w:name="_Toc433273924"/>
      <w:r>
        <w:rPr>
          <w:rStyle w:val="CharSectno"/>
        </w:rPr>
        <w:t>175</w:t>
      </w:r>
      <w:r>
        <w:rPr>
          <w:snapToGrid w:val="0"/>
        </w:rPr>
        <w:t>.</w:t>
      </w:r>
      <w:r>
        <w:rPr>
          <w:snapToGrid w:val="0"/>
        </w:rPr>
        <w:tab/>
        <w:t>Foreign boat equipped with fishing gear, possession of is offence</w:t>
      </w:r>
      <w:bookmarkEnd w:id="790"/>
      <w:bookmarkEnd w:id="791"/>
      <w:bookmarkEnd w:id="792"/>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793" w:name="_Toc446516032"/>
      <w:bookmarkStart w:id="794" w:name="_Toc397953529"/>
      <w:bookmarkStart w:id="795" w:name="_Toc433273925"/>
      <w:r>
        <w:rPr>
          <w:rStyle w:val="CharSectno"/>
        </w:rPr>
        <w:t>175A</w:t>
      </w:r>
      <w:r>
        <w:t>.</w:t>
      </w:r>
      <w:r>
        <w:tab/>
        <w:t>Mandatory maximum sentences for individuals convicted of third or subsequent offences under s. 174 or 175</w:t>
      </w:r>
      <w:bookmarkEnd w:id="793"/>
      <w:bookmarkEnd w:id="794"/>
      <w:bookmarkEnd w:id="795"/>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796" w:name="_Toc446516033"/>
      <w:bookmarkStart w:id="797" w:name="_Toc397953530"/>
      <w:bookmarkStart w:id="798" w:name="_Toc433273926"/>
      <w:r>
        <w:rPr>
          <w:rStyle w:val="CharSectno"/>
        </w:rPr>
        <w:t>176</w:t>
      </w:r>
      <w:r>
        <w:rPr>
          <w:snapToGrid w:val="0"/>
        </w:rPr>
        <w:t>.</w:t>
      </w:r>
      <w:r>
        <w:rPr>
          <w:snapToGrid w:val="0"/>
        </w:rPr>
        <w:tab/>
        <w:t>False statements in applications</w:t>
      </w:r>
      <w:bookmarkEnd w:id="796"/>
      <w:bookmarkEnd w:id="797"/>
      <w:bookmarkEnd w:id="798"/>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w:t>
      </w:r>
      <w:del w:id="799" w:author="svcMRProcess" w:date="2018-08-30T01:53:00Z">
        <w:r>
          <w:tab/>
        </w:r>
      </w:del>
      <w:ins w:id="800" w:author="svcMRProcess" w:date="2018-08-30T01:53:00Z">
        <w:r>
          <w:t xml:space="preserve"> </w:t>
        </w:r>
      </w:ins>
      <w:r>
        <w:t>In the case of an individual, $25 000 and imprisonment for 12 months.</w:t>
      </w:r>
    </w:p>
    <w:p>
      <w:pPr>
        <w:pStyle w:val="Penstart"/>
      </w:pPr>
      <w:r>
        <w:tab/>
      </w:r>
      <w:r>
        <w:tab/>
        <w:t>In the case of a body corporate, $50 000.</w:t>
      </w:r>
    </w:p>
    <w:p>
      <w:pPr>
        <w:pStyle w:val="Footnotesection"/>
      </w:pPr>
      <w:r>
        <w:tab/>
        <w:t>[Section 176 amended by No. 50 of 2003 s. 63(5).]</w:t>
      </w:r>
    </w:p>
    <w:p>
      <w:pPr>
        <w:pStyle w:val="Heading2"/>
      </w:pPr>
      <w:bookmarkStart w:id="801" w:name="_Toc446516034"/>
      <w:bookmarkStart w:id="802" w:name="_Toc375143787"/>
      <w:bookmarkStart w:id="803" w:name="_Toc397953194"/>
      <w:bookmarkStart w:id="804" w:name="_Toc397953531"/>
      <w:bookmarkStart w:id="805" w:name="_Toc416875728"/>
      <w:bookmarkStart w:id="806" w:name="_Toc416876064"/>
      <w:bookmarkStart w:id="807" w:name="_Toc433273927"/>
      <w:r>
        <w:rPr>
          <w:rStyle w:val="CharPartNo"/>
        </w:rPr>
        <w:t>Part 16A</w:t>
      </w:r>
      <w:r>
        <w:rPr>
          <w:rStyle w:val="CharDivNo"/>
        </w:rPr>
        <w:t> </w:t>
      </w:r>
      <w:r>
        <w:t>—</w:t>
      </w:r>
      <w:r>
        <w:rPr>
          <w:rStyle w:val="CharDivText"/>
        </w:rPr>
        <w:t> </w:t>
      </w:r>
      <w:r>
        <w:rPr>
          <w:rStyle w:val="CharPartText"/>
        </w:rPr>
        <w:t>Emergency powers to deal with biological threats</w:t>
      </w:r>
      <w:bookmarkEnd w:id="801"/>
      <w:bookmarkEnd w:id="802"/>
      <w:bookmarkEnd w:id="803"/>
      <w:bookmarkEnd w:id="804"/>
      <w:bookmarkEnd w:id="805"/>
      <w:bookmarkEnd w:id="806"/>
      <w:bookmarkEnd w:id="807"/>
    </w:p>
    <w:p>
      <w:pPr>
        <w:pStyle w:val="Footnoteheading"/>
      </w:pPr>
      <w:r>
        <w:tab/>
        <w:t>[Heading inserted by No. 43 of 2011 s. 56.]</w:t>
      </w:r>
    </w:p>
    <w:p>
      <w:pPr>
        <w:pStyle w:val="Heading5"/>
      </w:pPr>
      <w:bookmarkStart w:id="808" w:name="_Toc446516035"/>
      <w:bookmarkStart w:id="809" w:name="_Toc397953532"/>
      <w:bookmarkStart w:id="810" w:name="_Toc433273928"/>
      <w:r>
        <w:rPr>
          <w:rStyle w:val="CharSectno"/>
        </w:rPr>
        <w:t>177A</w:t>
      </w:r>
      <w:r>
        <w:t>.</w:t>
      </w:r>
      <w:r>
        <w:tab/>
        <w:t>Application of Part</w:t>
      </w:r>
      <w:bookmarkEnd w:id="808"/>
      <w:bookmarkEnd w:id="809"/>
      <w:bookmarkEnd w:id="810"/>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811" w:name="_Toc446516036"/>
      <w:bookmarkStart w:id="812" w:name="_Toc397953533"/>
      <w:bookmarkStart w:id="813" w:name="_Toc433273929"/>
      <w:r>
        <w:rPr>
          <w:rStyle w:val="CharSectno"/>
        </w:rPr>
        <w:t>177B</w:t>
      </w:r>
      <w:r>
        <w:t>.</w:t>
      </w:r>
      <w:r>
        <w:tab/>
        <w:t>Terms used</w:t>
      </w:r>
      <w:bookmarkEnd w:id="811"/>
      <w:bookmarkEnd w:id="812"/>
      <w:bookmarkEnd w:id="813"/>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814" w:name="_Toc446516037"/>
      <w:bookmarkStart w:id="815" w:name="_Toc397953534"/>
      <w:bookmarkStart w:id="816" w:name="_Toc433273930"/>
      <w:r>
        <w:rPr>
          <w:rStyle w:val="CharSectno"/>
        </w:rPr>
        <w:t>177C</w:t>
      </w:r>
      <w:r>
        <w:t>.</w:t>
      </w:r>
      <w:r>
        <w:tab/>
        <w:t>Biological threats, CEO’s powers to deal with</w:t>
      </w:r>
      <w:bookmarkEnd w:id="814"/>
      <w:bookmarkEnd w:id="815"/>
      <w:bookmarkEnd w:id="816"/>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817" w:name="_Toc446516038"/>
      <w:bookmarkStart w:id="818" w:name="_Toc375143791"/>
      <w:bookmarkStart w:id="819" w:name="_Toc397953198"/>
      <w:bookmarkStart w:id="820" w:name="_Toc397953535"/>
      <w:bookmarkStart w:id="821" w:name="_Toc416875732"/>
      <w:bookmarkStart w:id="822" w:name="_Toc416876068"/>
      <w:bookmarkStart w:id="823" w:name="_Toc433273931"/>
      <w:r>
        <w:rPr>
          <w:rStyle w:val="CharPartNo"/>
        </w:rPr>
        <w:t>Part 16</w:t>
      </w:r>
      <w:r>
        <w:rPr>
          <w:rStyle w:val="CharDivNo"/>
        </w:rPr>
        <w:t> </w:t>
      </w:r>
      <w:r>
        <w:t>—</w:t>
      </w:r>
      <w:r>
        <w:rPr>
          <w:rStyle w:val="CharDivText"/>
        </w:rPr>
        <w:t> </w:t>
      </w:r>
      <w:r>
        <w:rPr>
          <w:rStyle w:val="CharPartText"/>
        </w:rPr>
        <w:t>Fisheries officers</w:t>
      </w:r>
      <w:bookmarkEnd w:id="817"/>
      <w:bookmarkEnd w:id="818"/>
      <w:bookmarkEnd w:id="819"/>
      <w:bookmarkEnd w:id="820"/>
      <w:bookmarkEnd w:id="821"/>
      <w:bookmarkEnd w:id="822"/>
      <w:bookmarkEnd w:id="823"/>
    </w:p>
    <w:p>
      <w:pPr>
        <w:pStyle w:val="Heading5"/>
        <w:spacing w:before="240"/>
        <w:rPr>
          <w:snapToGrid w:val="0"/>
        </w:rPr>
      </w:pPr>
      <w:bookmarkStart w:id="824" w:name="_Toc446516039"/>
      <w:bookmarkStart w:id="825" w:name="_Toc397953536"/>
      <w:bookmarkStart w:id="826" w:name="_Toc433273932"/>
      <w:r>
        <w:rPr>
          <w:rStyle w:val="CharSectno"/>
        </w:rPr>
        <w:t>177</w:t>
      </w:r>
      <w:r>
        <w:rPr>
          <w:snapToGrid w:val="0"/>
        </w:rPr>
        <w:t>.</w:t>
      </w:r>
      <w:r>
        <w:rPr>
          <w:snapToGrid w:val="0"/>
        </w:rPr>
        <w:tab/>
        <w:t>Certificate of appointment, issue of etc.</w:t>
      </w:r>
      <w:bookmarkEnd w:id="824"/>
      <w:bookmarkEnd w:id="825"/>
      <w:bookmarkEnd w:id="826"/>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spacing w:before="240"/>
        <w:rPr>
          <w:snapToGrid w:val="0"/>
        </w:rPr>
      </w:pPr>
      <w:bookmarkStart w:id="827" w:name="_Toc446516040"/>
      <w:bookmarkStart w:id="828" w:name="_Toc397953537"/>
      <w:bookmarkStart w:id="829" w:name="_Toc433273933"/>
      <w:r>
        <w:rPr>
          <w:rStyle w:val="CharSectno"/>
        </w:rPr>
        <w:t>178</w:t>
      </w:r>
      <w:r>
        <w:rPr>
          <w:snapToGrid w:val="0"/>
        </w:rPr>
        <w:t>.</w:t>
      </w:r>
      <w:r>
        <w:rPr>
          <w:snapToGrid w:val="0"/>
        </w:rPr>
        <w:tab/>
        <w:t>Certificate of appointment, production of</w:t>
      </w:r>
      <w:bookmarkEnd w:id="827"/>
      <w:bookmarkEnd w:id="828"/>
      <w:bookmarkEnd w:id="829"/>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830" w:name="_Toc446516041"/>
      <w:bookmarkStart w:id="831" w:name="_Toc397953538"/>
      <w:bookmarkStart w:id="832" w:name="_Toc433273934"/>
      <w:r>
        <w:rPr>
          <w:rStyle w:val="CharSectno"/>
        </w:rPr>
        <w:t>179</w:t>
      </w:r>
      <w:r>
        <w:rPr>
          <w:snapToGrid w:val="0"/>
        </w:rPr>
        <w:t>.</w:t>
      </w:r>
      <w:r>
        <w:rPr>
          <w:snapToGrid w:val="0"/>
        </w:rPr>
        <w:tab/>
        <w:t>Honorary fisheries officers, appointment of etc.</w:t>
      </w:r>
      <w:bookmarkEnd w:id="830"/>
      <w:bookmarkEnd w:id="831"/>
      <w:bookmarkEnd w:id="832"/>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spacing w:before="180"/>
        <w:rPr>
          <w:snapToGrid w:val="0"/>
        </w:rPr>
      </w:pPr>
      <w:bookmarkStart w:id="833" w:name="_Toc446516042"/>
      <w:bookmarkStart w:id="834" w:name="_Toc397953539"/>
      <w:bookmarkStart w:id="835" w:name="_Toc433273935"/>
      <w:r>
        <w:rPr>
          <w:rStyle w:val="CharSectno"/>
        </w:rPr>
        <w:t>180</w:t>
      </w:r>
      <w:r>
        <w:rPr>
          <w:snapToGrid w:val="0"/>
        </w:rPr>
        <w:t>.</w:t>
      </w:r>
      <w:r>
        <w:rPr>
          <w:snapToGrid w:val="0"/>
        </w:rPr>
        <w:tab/>
        <w:t>Police officers to have powers of fisheries officers</w:t>
      </w:r>
      <w:bookmarkEnd w:id="833"/>
      <w:bookmarkEnd w:id="834"/>
      <w:bookmarkEnd w:id="835"/>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836" w:name="_Toc446516043"/>
      <w:bookmarkStart w:id="837" w:name="_Toc397953540"/>
      <w:bookmarkStart w:id="838" w:name="_Toc433273936"/>
      <w:r>
        <w:rPr>
          <w:rStyle w:val="CharSectno"/>
        </w:rPr>
        <w:t>181</w:t>
      </w:r>
      <w:r>
        <w:rPr>
          <w:snapToGrid w:val="0"/>
        </w:rPr>
        <w:t>.</w:t>
      </w:r>
      <w:r>
        <w:rPr>
          <w:snapToGrid w:val="0"/>
        </w:rPr>
        <w:tab/>
        <w:t>Naval officers to have powers of fisheries officers in dealing with foreign boats</w:t>
      </w:r>
      <w:bookmarkEnd w:id="836"/>
      <w:bookmarkEnd w:id="837"/>
      <w:bookmarkEnd w:id="838"/>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839" w:name="_Toc446516044"/>
      <w:bookmarkStart w:id="840" w:name="_Toc397953541"/>
      <w:bookmarkStart w:id="841" w:name="_Toc433273937"/>
      <w:r>
        <w:rPr>
          <w:rStyle w:val="CharSectno"/>
        </w:rPr>
        <w:t>182</w:t>
      </w:r>
      <w:r>
        <w:rPr>
          <w:snapToGrid w:val="0"/>
        </w:rPr>
        <w:t>.</w:t>
      </w:r>
      <w:r>
        <w:rPr>
          <w:snapToGrid w:val="0"/>
        </w:rPr>
        <w:tab/>
        <w:t>Powers to enter certain places to inspect certain matters</w:t>
      </w:r>
      <w:bookmarkEnd w:id="839"/>
      <w:bookmarkEnd w:id="840"/>
      <w:bookmarkEnd w:id="841"/>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keepNext w:val="0"/>
        <w:keepLines w:val="0"/>
        <w:spacing w:before="240"/>
        <w:rPr>
          <w:snapToGrid w:val="0"/>
        </w:rPr>
      </w:pPr>
      <w:bookmarkStart w:id="842" w:name="_Toc446516045"/>
      <w:bookmarkStart w:id="843" w:name="_Toc397953542"/>
      <w:bookmarkStart w:id="844" w:name="_Toc433273938"/>
      <w:r>
        <w:rPr>
          <w:rStyle w:val="CharSectno"/>
        </w:rPr>
        <w:t>183</w:t>
      </w:r>
      <w:r>
        <w:rPr>
          <w:snapToGrid w:val="0"/>
        </w:rPr>
        <w:t>.</w:t>
      </w:r>
      <w:r>
        <w:rPr>
          <w:snapToGrid w:val="0"/>
        </w:rPr>
        <w:tab/>
        <w:t>Powers to enter and search land to investigate offences</w:t>
      </w:r>
      <w:bookmarkEnd w:id="842"/>
      <w:bookmarkEnd w:id="843"/>
      <w:bookmarkEnd w:id="844"/>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845" w:name="_Toc446516046"/>
      <w:bookmarkStart w:id="846" w:name="_Toc397953543"/>
      <w:bookmarkStart w:id="847" w:name="_Toc433273939"/>
      <w:r>
        <w:rPr>
          <w:rStyle w:val="CharSectno"/>
        </w:rPr>
        <w:t>184</w:t>
      </w:r>
      <w:r>
        <w:rPr>
          <w:snapToGrid w:val="0"/>
        </w:rPr>
        <w:t>.</w:t>
      </w:r>
      <w:r>
        <w:rPr>
          <w:snapToGrid w:val="0"/>
        </w:rPr>
        <w:tab/>
        <w:t>Powers to enter and search non</w:t>
      </w:r>
      <w:r>
        <w:rPr>
          <w:snapToGrid w:val="0"/>
        </w:rPr>
        <w:noBreakHyphen/>
        <w:t>residential premises</w:t>
      </w:r>
      <w:bookmarkEnd w:id="845"/>
      <w:bookmarkEnd w:id="846"/>
      <w:bookmarkEnd w:id="847"/>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848" w:name="_Toc446516047"/>
      <w:bookmarkStart w:id="849" w:name="_Toc397953544"/>
      <w:bookmarkStart w:id="850" w:name="_Toc433273940"/>
      <w:r>
        <w:rPr>
          <w:rStyle w:val="CharSectno"/>
        </w:rPr>
        <w:t>185</w:t>
      </w:r>
      <w:r>
        <w:rPr>
          <w:snapToGrid w:val="0"/>
        </w:rPr>
        <w:t>.</w:t>
      </w:r>
      <w:r>
        <w:rPr>
          <w:snapToGrid w:val="0"/>
        </w:rPr>
        <w:tab/>
        <w:t>Powers to enter and search residential premises</w:t>
      </w:r>
      <w:bookmarkEnd w:id="848"/>
      <w:bookmarkEnd w:id="849"/>
      <w:bookmarkEnd w:id="850"/>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851" w:name="_Toc446516048"/>
      <w:bookmarkStart w:id="852" w:name="_Toc397953545"/>
      <w:bookmarkStart w:id="853" w:name="_Toc433273941"/>
      <w:r>
        <w:rPr>
          <w:rStyle w:val="CharSectno"/>
        </w:rPr>
        <w:t>186</w:t>
      </w:r>
      <w:r>
        <w:rPr>
          <w:snapToGrid w:val="0"/>
        </w:rPr>
        <w:t>.</w:t>
      </w:r>
      <w:r>
        <w:rPr>
          <w:snapToGrid w:val="0"/>
        </w:rPr>
        <w:tab/>
        <w:t>Powers to enter and search tents etc. where fish or gear is suspected to be</w:t>
      </w:r>
      <w:bookmarkEnd w:id="851"/>
      <w:bookmarkEnd w:id="852"/>
      <w:bookmarkEnd w:id="853"/>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854" w:name="_Toc446516049"/>
      <w:bookmarkStart w:id="855" w:name="_Toc397953546"/>
      <w:bookmarkStart w:id="856" w:name="_Toc433273942"/>
      <w:r>
        <w:rPr>
          <w:rStyle w:val="CharSectno"/>
        </w:rPr>
        <w:t>187</w:t>
      </w:r>
      <w:r>
        <w:rPr>
          <w:snapToGrid w:val="0"/>
        </w:rPr>
        <w:t>.</w:t>
      </w:r>
      <w:r>
        <w:rPr>
          <w:snapToGrid w:val="0"/>
        </w:rPr>
        <w:tab/>
        <w:t>Warrants to enter and search places</w:t>
      </w:r>
      <w:bookmarkEnd w:id="854"/>
      <w:bookmarkEnd w:id="855"/>
      <w:bookmarkEnd w:id="856"/>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 by No. 84 of 2004 s. 80.]</w:t>
      </w:r>
    </w:p>
    <w:p>
      <w:pPr>
        <w:pStyle w:val="Heading5"/>
        <w:spacing w:before="160"/>
        <w:rPr>
          <w:snapToGrid w:val="0"/>
        </w:rPr>
      </w:pPr>
      <w:bookmarkStart w:id="857" w:name="_Toc446516050"/>
      <w:bookmarkStart w:id="858" w:name="_Toc397953547"/>
      <w:bookmarkStart w:id="859" w:name="_Toc433273943"/>
      <w:r>
        <w:rPr>
          <w:rStyle w:val="CharSectno"/>
        </w:rPr>
        <w:t>188</w:t>
      </w:r>
      <w:r>
        <w:rPr>
          <w:snapToGrid w:val="0"/>
        </w:rPr>
        <w:t>.</w:t>
      </w:r>
      <w:r>
        <w:rPr>
          <w:snapToGrid w:val="0"/>
        </w:rPr>
        <w:tab/>
        <w:t>Warrants may be granted by telephone etc.</w:t>
      </w:r>
      <w:bookmarkEnd w:id="857"/>
      <w:bookmarkEnd w:id="858"/>
      <w:bookmarkEnd w:id="859"/>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860" w:name="_Toc446516051"/>
      <w:bookmarkStart w:id="861" w:name="_Toc397953548"/>
      <w:bookmarkStart w:id="862" w:name="_Toc433273944"/>
      <w:r>
        <w:rPr>
          <w:rStyle w:val="CharSectno"/>
        </w:rPr>
        <w:t>189</w:t>
      </w:r>
      <w:r>
        <w:rPr>
          <w:snapToGrid w:val="0"/>
        </w:rPr>
        <w:t>.</w:t>
      </w:r>
      <w:r>
        <w:rPr>
          <w:snapToGrid w:val="0"/>
        </w:rPr>
        <w:tab/>
        <w:t>Powers to obtain certain information</w:t>
      </w:r>
      <w:bookmarkEnd w:id="860"/>
      <w:bookmarkEnd w:id="861"/>
      <w:bookmarkEnd w:id="862"/>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863" w:name="_Toc446516052"/>
      <w:bookmarkStart w:id="864" w:name="_Toc397953549"/>
      <w:bookmarkStart w:id="865" w:name="_Toc433273945"/>
      <w:r>
        <w:rPr>
          <w:rStyle w:val="CharSectno"/>
        </w:rPr>
        <w:t>190</w:t>
      </w:r>
      <w:r>
        <w:rPr>
          <w:snapToGrid w:val="0"/>
        </w:rPr>
        <w:t>.</w:t>
      </w:r>
      <w:r>
        <w:rPr>
          <w:snapToGrid w:val="0"/>
        </w:rPr>
        <w:tab/>
        <w:t>Powers to inspect etc. authorisations etc.</w:t>
      </w:r>
      <w:bookmarkEnd w:id="863"/>
      <w:bookmarkEnd w:id="864"/>
      <w:bookmarkEnd w:id="86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866" w:name="_Toc446516053"/>
      <w:bookmarkStart w:id="867" w:name="_Toc397953550"/>
      <w:bookmarkStart w:id="868" w:name="_Toc433273946"/>
      <w:r>
        <w:rPr>
          <w:rStyle w:val="CharSectno"/>
        </w:rPr>
        <w:t>191</w:t>
      </w:r>
      <w:r>
        <w:rPr>
          <w:snapToGrid w:val="0"/>
        </w:rPr>
        <w:t>.</w:t>
      </w:r>
      <w:r>
        <w:rPr>
          <w:snapToGrid w:val="0"/>
        </w:rPr>
        <w:tab/>
        <w:t>Other powers</w:t>
      </w:r>
      <w:bookmarkEnd w:id="866"/>
      <w:bookmarkEnd w:id="867"/>
      <w:bookmarkEnd w:id="868"/>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869" w:name="_Toc446516054"/>
      <w:bookmarkStart w:id="870" w:name="_Toc397953551"/>
      <w:bookmarkStart w:id="871" w:name="_Toc433273947"/>
      <w:r>
        <w:rPr>
          <w:rStyle w:val="CharSectno"/>
        </w:rPr>
        <w:t>191A</w:t>
      </w:r>
      <w:r>
        <w:t>.</w:t>
      </w:r>
      <w:r>
        <w:tab/>
        <w:t xml:space="preserve">Powers under </w:t>
      </w:r>
      <w:r>
        <w:rPr>
          <w:i/>
        </w:rPr>
        <w:t>Animal Welfare Act 2002</w:t>
      </w:r>
      <w:r>
        <w:t xml:space="preserve"> to prevent cruelty to fish</w:t>
      </w:r>
      <w:bookmarkEnd w:id="869"/>
      <w:bookmarkEnd w:id="870"/>
      <w:bookmarkEnd w:id="871"/>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872" w:name="_Toc446516055"/>
      <w:bookmarkStart w:id="873" w:name="_Toc397953552"/>
      <w:bookmarkStart w:id="874" w:name="_Toc433273948"/>
      <w:r>
        <w:rPr>
          <w:rStyle w:val="CharSectno"/>
        </w:rPr>
        <w:t>192</w:t>
      </w:r>
      <w:r>
        <w:rPr>
          <w:snapToGrid w:val="0"/>
        </w:rPr>
        <w:t>.</w:t>
      </w:r>
      <w:r>
        <w:rPr>
          <w:snapToGrid w:val="0"/>
        </w:rPr>
        <w:tab/>
        <w:t>Powers to arrest without warrant</w:t>
      </w:r>
      <w:bookmarkEnd w:id="872"/>
      <w:bookmarkEnd w:id="873"/>
      <w:bookmarkEnd w:id="874"/>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875" w:name="_Toc446516056"/>
      <w:bookmarkStart w:id="876" w:name="_Toc397953553"/>
      <w:bookmarkStart w:id="877" w:name="_Toc433273949"/>
      <w:r>
        <w:rPr>
          <w:rStyle w:val="CharSectno"/>
        </w:rPr>
        <w:t>193</w:t>
      </w:r>
      <w:r>
        <w:rPr>
          <w:snapToGrid w:val="0"/>
        </w:rPr>
        <w:t>.</w:t>
      </w:r>
      <w:r>
        <w:rPr>
          <w:snapToGrid w:val="0"/>
        </w:rPr>
        <w:tab/>
        <w:t>Powers to seize things</w:t>
      </w:r>
      <w:bookmarkEnd w:id="875"/>
      <w:bookmarkEnd w:id="876"/>
      <w:bookmarkEnd w:id="877"/>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878" w:name="_Toc446516057"/>
      <w:bookmarkStart w:id="879" w:name="_Toc397953554"/>
      <w:bookmarkStart w:id="880" w:name="_Toc433273950"/>
      <w:r>
        <w:rPr>
          <w:rStyle w:val="CharSectno"/>
        </w:rPr>
        <w:t>194</w:t>
      </w:r>
      <w:r>
        <w:rPr>
          <w:snapToGrid w:val="0"/>
        </w:rPr>
        <w:t>.</w:t>
      </w:r>
      <w:r>
        <w:rPr>
          <w:snapToGrid w:val="0"/>
        </w:rPr>
        <w:tab/>
        <w:t>Powers to deal with seized fish</w:t>
      </w:r>
      <w:bookmarkEnd w:id="878"/>
      <w:bookmarkEnd w:id="879"/>
      <w:bookmarkEnd w:id="880"/>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881" w:name="_Toc446516058"/>
      <w:bookmarkStart w:id="882" w:name="_Toc397953555"/>
      <w:bookmarkStart w:id="883" w:name="_Toc433273951"/>
      <w:r>
        <w:rPr>
          <w:rStyle w:val="CharSectno"/>
        </w:rPr>
        <w:t>195</w:t>
      </w:r>
      <w:r>
        <w:rPr>
          <w:snapToGrid w:val="0"/>
        </w:rPr>
        <w:t>.</w:t>
      </w:r>
      <w:r>
        <w:rPr>
          <w:snapToGrid w:val="0"/>
        </w:rPr>
        <w:tab/>
        <w:t>Powers to seize abandoned etc. fishing gear</w:t>
      </w:r>
      <w:bookmarkEnd w:id="881"/>
      <w:bookmarkEnd w:id="882"/>
      <w:bookmarkEnd w:id="883"/>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884" w:name="_Toc446516059"/>
      <w:bookmarkStart w:id="885" w:name="_Toc397953556"/>
      <w:bookmarkStart w:id="886" w:name="_Toc433273952"/>
      <w:r>
        <w:rPr>
          <w:rStyle w:val="CharSectno"/>
        </w:rPr>
        <w:t>196</w:t>
      </w:r>
      <w:r>
        <w:rPr>
          <w:snapToGrid w:val="0"/>
        </w:rPr>
        <w:t>.</w:t>
      </w:r>
      <w:r>
        <w:rPr>
          <w:snapToGrid w:val="0"/>
        </w:rPr>
        <w:tab/>
        <w:t>Interfering with seized property, offence</w:t>
      </w:r>
      <w:bookmarkEnd w:id="884"/>
      <w:bookmarkEnd w:id="885"/>
      <w:bookmarkEnd w:id="886"/>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w:t>
      </w:r>
      <w:del w:id="887" w:author="svcMRProcess" w:date="2018-08-30T01:53:00Z">
        <w:r>
          <w:tab/>
        </w:r>
      </w:del>
      <w:ins w:id="888" w:author="svcMRProcess" w:date="2018-08-30T01:53:00Z">
        <w:r>
          <w:t xml:space="preserve"> </w:t>
        </w:r>
      </w:ins>
      <w:r>
        <w:t>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889" w:name="_Toc446516060"/>
      <w:bookmarkStart w:id="890" w:name="_Toc397953557"/>
      <w:bookmarkStart w:id="891" w:name="_Toc433273953"/>
      <w:r>
        <w:rPr>
          <w:rStyle w:val="CharSectno"/>
        </w:rPr>
        <w:t>197</w:t>
      </w:r>
      <w:r>
        <w:rPr>
          <w:snapToGrid w:val="0"/>
        </w:rPr>
        <w:t>.</w:t>
      </w:r>
      <w:r>
        <w:rPr>
          <w:snapToGrid w:val="0"/>
        </w:rPr>
        <w:tab/>
        <w:t>Power to require assistance from people</w:t>
      </w:r>
      <w:bookmarkEnd w:id="889"/>
      <w:bookmarkEnd w:id="890"/>
      <w:bookmarkEnd w:id="891"/>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 by No. 28 of 2006 s. 236(1).]</w:t>
      </w:r>
    </w:p>
    <w:p>
      <w:pPr>
        <w:pStyle w:val="Heading5"/>
        <w:spacing w:before="240"/>
        <w:rPr>
          <w:snapToGrid w:val="0"/>
        </w:rPr>
      </w:pPr>
      <w:bookmarkStart w:id="892" w:name="_Toc446516061"/>
      <w:bookmarkStart w:id="893" w:name="_Toc397953558"/>
      <w:bookmarkStart w:id="894" w:name="_Toc433273954"/>
      <w:r>
        <w:rPr>
          <w:rStyle w:val="CharSectno"/>
        </w:rPr>
        <w:t>198</w:t>
      </w:r>
      <w:r>
        <w:rPr>
          <w:snapToGrid w:val="0"/>
        </w:rPr>
        <w:t>.</w:t>
      </w:r>
      <w:r>
        <w:rPr>
          <w:snapToGrid w:val="0"/>
        </w:rPr>
        <w:tab/>
        <w:t>Duty to try to minimize damage</w:t>
      </w:r>
      <w:bookmarkEnd w:id="892"/>
      <w:bookmarkEnd w:id="893"/>
      <w:bookmarkEnd w:id="894"/>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895" w:name="_Toc446516062"/>
      <w:bookmarkStart w:id="896" w:name="_Toc397953559"/>
      <w:bookmarkStart w:id="897" w:name="_Toc433273955"/>
      <w:r>
        <w:rPr>
          <w:rStyle w:val="CharSectno"/>
        </w:rPr>
        <w:t>199</w:t>
      </w:r>
      <w:r>
        <w:rPr>
          <w:snapToGrid w:val="0"/>
        </w:rPr>
        <w:t>.</w:t>
      </w:r>
      <w:r>
        <w:rPr>
          <w:snapToGrid w:val="0"/>
        </w:rPr>
        <w:tab/>
        <w:t>False or misleading information to fisheries officer, offence</w:t>
      </w:r>
      <w:bookmarkEnd w:id="895"/>
      <w:bookmarkEnd w:id="896"/>
      <w:bookmarkEnd w:id="89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898" w:name="_Toc446516063"/>
      <w:bookmarkStart w:id="899" w:name="_Toc397953560"/>
      <w:bookmarkStart w:id="900" w:name="_Toc433273956"/>
      <w:r>
        <w:rPr>
          <w:rStyle w:val="CharSectno"/>
        </w:rPr>
        <w:t>200</w:t>
      </w:r>
      <w:r>
        <w:rPr>
          <w:snapToGrid w:val="0"/>
        </w:rPr>
        <w:t>.</w:t>
      </w:r>
      <w:r>
        <w:rPr>
          <w:snapToGrid w:val="0"/>
        </w:rPr>
        <w:tab/>
        <w:t>Obstructing etc. fisheries officers</w:t>
      </w:r>
      <w:bookmarkEnd w:id="898"/>
      <w:bookmarkEnd w:id="899"/>
      <w:bookmarkEnd w:id="90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901" w:name="_Toc446516064"/>
      <w:bookmarkStart w:id="902" w:name="_Toc375143817"/>
      <w:bookmarkStart w:id="903" w:name="_Toc397953224"/>
      <w:bookmarkStart w:id="904" w:name="_Toc397953561"/>
      <w:bookmarkStart w:id="905" w:name="_Toc416875758"/>
      <w:bookmarkStart w:id="906" w:name="_Toc416876094"/>
      <w:bookmarkStart w:id="907" w:name="_Toc433273957"/>
      <w:r>
        <w:rPr>
          <w:rStyle w:val="CharPartNo"/>
        </w:rPr>
        <w:t>Part 17</w:t>
      </w:r>
      <w:r>
        <w:t> — </w:t>
      </w:r>
      <w:r>
        <w:rPr>
          <w:rStyle w:val="CharPartText"/>
        </w:rPr>
        <w:t>Legal proceedings</w:t>
      </w:r>
      <w:bookmarkEnd w:id="901"/>
      <w:bookmarkEnd w:id="902"/>
      <w:bookmarkEnd w:id="903"/>
      <w:bookmarkEnd w:id="904"/>
      <w:bookmarkEnd w:id="905"/>
      <w:bookmarkEnd w:id="906"/>
      <w:bookmarkEnd w:id="907"/>
    </w:p>
    <w:p>
      <w:pPr>
        <w:pStyle w:val="Heading3"/>
      </w:pPr>
      <w:bookmarkStart w:id="908" w:name="_Toc446516065"/>
      <w:bookmarkStart w:id="909" w:name="_Toc375143818"/>
      <w:bookmarkStart w:id="910" w:name="_Toc397953225"/>
      <w:bookmarkStart w:id="911" w:name="_Toc397953562"/>
      <w:bookmarkStart w:id="912" w:name="_Toc416875759"/>
      <w:bookmarkStart w:id="913" w:name="_Toc416876095"/>
      <w:bookmarkStart w:id="914" w:name="_Toc433273958"/>
      <w:r>
        <w:rPr>
          <w:rStyle w:val="CharDivNo"/>
        </w:rPr>
        <w:t>Division 1</w:t>
      </w:r>
      <w:r>
        <w:rPr>
          <w:snapToGrid w:val="0"/>
        </w:rPr>
        <w:t> — </w:t>
      </w:r>
      <w:r>
        <w:rPr>
          <w:rStyle w:val="CharDivText"/>
        </w:rPr>
        <w:t>Proceedings</w:t>
      </w:r>
      <w:bookmarkEnd w:id="908"/>
      <w:bookmarkEnd w:id="909"/>
      <w:bookmarkEnd w:id="910"/>
      <w:bookmarkEnd w:id="911"/>
      <w:bookmarkEnd w:id="912"/>
      <w:bookmarkEnd w:id="913"/>
      <w:bookmarkEnd w:id="914"/>
    </w:p>
    <w:p>
      <w:pPr>
        <w:pStyle w:val="Heading5"/>
        <w:rPr>
          <w:snapToGrid w:val="0"/>
        </w:rPr>
      </w:pPr>
      <w:bookmarkStart w:id="915" w:name="_Toc446516066"/>
      <w:bookmarkStart w:id="916" w:name="_Toc397953563"/>
      <w:bookmarkStart w:id="917" w:name="_Toc433273959"/>
      <w:r>
        <w:rPr>
          <w:rStyle w:val="CharSectno"/>
        </w:rPr>
        <w:t>201</w:t>
      </w:r>
      <w:r>
        <w:rPr>
          <w:snapToGrid w:val="0"/>
        </w:rPr>
        <w:t>.</w:t>
      </w:r>
      <w:r>
        <w:rPr>
          <w:snapToGrid w:val="0"/>
        </w:rPr>
        <w:tab/>
        <w:t>Prosecutions, institution of etc.</w:t>
      </w:r>
      <w:bookmarkEnd w:id="915"/>
      <w:bookmarkEnd w:id="916"/>
      <w:bookmarkEnd w:id="917"/>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918" w:name="_Toc446516067"/>
      <w:bookmarkStart w:id="919" w:name="_Toc375143820"/>
      <w:bookmarkStart w:id="920" w:name="_Toc397953227"/>
      <w:bookmarkStart w:id="921" w:name="_Toc397953564"/>
      <w:bookmarkStart w:id="922" w:name="_Toc416875761"/>
      <w:bookmarkStart w:id="923" w:name="_Toc416876097"/>
      <w:bookmarkStart w:id="924" w:name="_Toc433273960"/>
      <w:r>
        <w:rPr>
          <w:rStyle w:val="CharDivNo"/>
        </w:rPr>
        <w:t>Division 2</w:t>
      </w:r>
      <w:r>
        <w:rPr>
          <w:snapToGrid w:val="0"/>
        </w:rPr>
        <w:t> — </w:t>
      </w:r>
      <w:r>
        <w:rPr>
          <w:rStyle w:val="CharDivText"/>
        </w:rPr>
        <w:t>Responsibility of certain persons</w:t>
      </w:r>
      <w:bookmarkEnd w:id="918"/>
      <w:bookmarkEnd w:id="919"/>
      <w:bookmarkEnd w:id="920"/>
      <w:bookmarkEnd w:id="921"/>
      <w:bookmarkEnd w:id="922"/>
      <w:bookmarkEnd w:id="923"/>
      <w:bookmarkEnd w:id="924"/>
    </w:p>
    <w:p>
      <w:pPr>
        <w:pStyle w:val="Heading5"/>
        <w:rPr>
          <w:snapToGrid w:val="0"/>
        </w:rPr>
      </w:pPr>
      <w:bookmarkStart w:id="925" w:name="_Toc446516068"/>
      <w:bookmarkStart w:id="926" w:name="_Toc397953565"/>
      <w:bookmarkStart w:id="927" w:name="_Toc433273961"/>
      <w:r>
        <w:rPr>
          <w:rStyle w:val="CharSectno"/>
        </w:rPr>
        <w:t>202</w:t>
      </w:r>
      <w:r>
        <w:rPr>
          <w:snapToGrid w:val="0"/>
        </w:rPr>
        <w:t>.</w:t>
      </w:r>
      <w:r>
        <w:rPr>
          <w:snapToGrid w:val="0"/>
        </w:rPr>
        <w:tab/>
        <w:t>Masters’ liability</w:t>
      </w:r>
      <w:bookmarkEnd w:id="925"/>
      <w:bookmarkEnd w:id="926"/>
      <w:bookmarkEnd w:id="927"/>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928" w:name="_Toc446516069"/>
      <w:bookmarkStart w:id="929" w:name="_Toc397953566"/>
      <w:bookmarkStart w:id="930" w:name="_Toc433273962"/>
      <w:r>
        <w:rPr>
          <w:rStyle w:val="CharSectno"/>
        </w:rPr>
        <w:t>202A</w:t>
      </w:r>
      <w:r>
        <w:t>.</w:t>
      </w:r>
      <w:r>
        <w:tab/>
        <w:t>Person in charge of a fishing tour, liability of</w:t>
      </w:r>
      <w:bookmarkEnd w:id="928"/>
      <w:bookmarkEnd w:id="929"/>
      <w:bookmarkEnd w:id="930"/>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931" w:name="_Toc446516070"/>
      <w:bookmarkStart w:id="932" w:name="_Toc397953567"/>
      <w:bookmarkStart w:id="933" w:name="_Toc433273963"/>
      <w:r>
        <w:rPr>
          <w:rStyle w:val="CharSectno"/>
        </w:rPr>
        <w:t>202B</w:t>
      </w:r>
      <w:r>
        <w:rPr>
          <w:snapToGrid w:val="0"/>
        </w:rPr>
        <w:t>.</w:t>
      </w:r>
      <w:r>
        <w:rPr>
          <w:snapToGrid w:val="0"/>
        </w:rPr>
        <w:tab/>
        <w:t>Authorisation holder, liability of for offences by co</w:t>
      </w:r>
      <w:r>
        <w:rPr>
          <w:snapToGrid w:val="0"/>
        </w:rPr>
        <w:noBreakHyphen/>
        <w:t>holders</w:t>
      </w:r>
      <w:bookmarkEnd w:id="931"/>
      <w:bookmarkEnd w:id="932"/>
      <w:bookmarkEnd w:id="933"/>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934" w:name="_Toc446516071"/>
      <w:bookmarkStart w:id="935" w:name="_Toc397953568"/>
      <w:bookmarkStart w:id="936" w:name="_Toc433273964"/>
      <w:r>
        <w:rPr>
          <w:rStyle w:val="CharSectno"/>
        </w:rPr>
        <w:t>203</w:t>
      </w:r>
      <w:r>
        <w:rPr>
          <w:snapToGrid w:val="0"/>
        </w:rPr>
        <w:t>.</w:t>
      </w:r>
      <w:r>
        <w:rPr>
          <w:snapToGrid w:val="0"/>
        </w:rPr>
        <w:tab/>
        <w:t>Authorisation holder, liability of for offences by agents of</w:t>
      </w:r>
      <w:bookmarkEnd w:id="934"/>
      <w:bookmarkEnd w:id="935"/>
      <w:bookmarkEnd w:id="936"/>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937" w:name="_Toc446516072"/>
      <w:bookmarkStart w:id="938" w:name="_Toc397953569"/>
      <w:bookmarkStart w:id="939" w:name="_Toc433273965"/>
      <w:r>
        <w:rPr>
          <w:rStyle w:val="CharSectno"/>
        </w:rPr>
        <w:t>204</w:t>
      </w:r>
      <w:r>
        <w:rPr>
          <w:snapToGrid w:val="0"/>
        </w:rPr>
        <w:t>.</w:t>
      </w:r>
      <w:r>
        <w:rPr>
          <w:snapToGrid w:val="0"/>
        </w:rPr>
        <w:tab/>
        <w:t>Officers of body corporate, liability of for offence by body</w:t>
      </w:r>
      <w:bookmarkEnd w:id="937"/>
      <w:bookmarkEnd w:id="938"/>
      <w:bookmarkEnd w:id="93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940" w:name="_Toc446516073"/>
      <w:bookmarkStart w:id="941" w:name="_Toc375143826"/>
      <w:bookmarkStart w:id="942" w:name="_Toc397953233"/>
      <w:bookmarkStart w:id="943" w:name="_Toc397953570"/>
      <w:bookmarkStart w:id="944" w:name="_Toc416875767"/>
      <w:bookmarkStart w:id="945" w:name="_Toc416876103"/>
      <w:bookmarkStart w:id="946" w:name="_Toc433273966"/>
      <w:r>
        <w:rPr>
          <w:rStyle w:val="CharDivNo"/>
        </w:rPr>
        <w:t>Division 3</w:t>
      </w:r>
      <w:r>
        <w:rPr>
          <w:snapToGrid w:val="0"/>
        </w:rPr>
        <w:t> — </w:t>
      </w:r>
      <w:r>
        <w:rPr>
          <w:rStyle w:val="CharDivText"/>
        </w:rPr>
        <w:t>Evidentiary provisions</w:t>
      </w:r>
      <w:bookmarkEnd w:id="940"/>
      <w:bookmarkEnd w:id="941"/>
      <w:bookmarkEnd w:id="942"/>
      <w:bookmarkEnd w:id="943"/>
      <w:bookmarkEnd w:id="944"/>
      <w:bookmarkEnd w:id="945"/>
      <w:bookmarkEnd w:id="946"/>
    </w:p>
    <w:p>
      <w:pPr>
        <w:pStyle w:val="Heading5"/>
        <w:rPr>
          <w:snapToGrid w:val="0"/>
        </w:rPr>
      </w:pPr>
      <w:bookmarkStart w:id="947" w:name="_Toc446516074"/>
      <w:bookmarkStart w:id="948" w:name="_Toc397953571"/>
      <w:bookmarkStart w:id="949" w:name="_Toc433273967"/>
      <w:r>
        <w:rPr>
          <w:rStyle w:val="CharSectno"/>
        </w:rPr>
        <w:t>205</w:t>
      </w:r>
      <w:r>
        <w:rPr>
          <w:snapToGrid w:val="0"/>
        </w:rPr>
        <w:t>.</w:t>
      </w:r>
      <w:r>
        <w:rPr>
          <w:snapToGrid w:val="0"/>
        </w:rPr>
        <w:tab/>
        <w:t>Exemptions etc., onus of proving</w:t>
      </w:r>
      <w:bookmarkEnd w:id="947"/>
      <w:bookmarkEnd w:id="948"/>
      <w:bookmarkEnd w:id="94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950" w:name="_Toc446516075"/>
      <w:bookmarkStart w:id="951" w:name="_Toc397953572"/>
      <w:bookmarkStart w:id="952" w:name="_Toc433273968"/>
      <w:r>
        <w:rPr>
          <w:rStyle w:val="CharSectno"/>
        </w:rPr>
        <w:t>206</w:t>
      </w:r>
      <w:r>
        <w:rPr>
          <w:snapToGrid w:val="0"/>
        </w:rPr>
        <w:t>.</w:t>
      </w:r>
      <w:r>
        <w:rPr>
          <w:snapToGrid w:val="0"/>
        </w:rPr>
        <w:tab/>
        <w:t>Place of offence, proof of</w:t>
      </w:r>
      <w:bookmarkEnd w:id="950"/>
      <w:bookmarkEnd w:id="951"/>
      <w:bookmarkEnd w:id="952"/>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953" w:name="_Toc446516076"/>
      <w:bookmarkStart w:id="954" w:name="_Toc397953573"/>
      <w:bookmarkStart w:id="955" w:name="_Toc433273969"/>
      <w:r>
        <w:rPr>
          <w:rStyle w:val="CharSectno"/>
        </w:rPr>
        <w:t>207</w:t>
      </w:r>
      <w:r>
        <w:rPr>
          <w:snapToGrid w:val="0"/>
        </w:rPr>
        <w:t>.</w:t>
      </w:r>
      <w:r>
        <w:rPr>
          <w:snapToGrid w:val="0"/>
        </w:rPr>
        <w:tab/>
        <w:t>Foreign boat, proof as to</w:t>
      </w:r>
      <w:bookmarkEnd w:id="953"/>
      <w:bookmarkEnd w:id="954"/>
      <w:bookmarkEnd w:id="955"/>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956" w:name="_Toc446516077"/>
      <w:bookmarkStart w:id="957" w:name="_Toc397953574"/>
      <w:bookmarkStart w:id="958" w:name="_Toc433273970"/>
      <w:r>
        <w:rPr>
          <w:rStyle w:val="CharSectno"/>
        </w:rPr>
        <w:t>208</w:t>
      </w:r>
      <w:r>
        <w:rPr>
          <w:snapToGrid w:val="0"/>
        </w:rPr>
        <w:t>.</w:t>
      </w:r>
      <w:r>
        <w:rPr>
          <w:snapToGrid w:val="0"/>
        </w:rPr>
        <w:tab/>
        <w:t>Contents etc. of package etc., proof of</w:t>
      </w:r>
      <w:bookmarkEnd w:id="956"/>
      <w:bookmarkEnd w:id="957"/>
      <w:bookmarkEnd w:id="958"/>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959" w:name="_Toc446516078"/>
      <w:bookmarkStart w:id="960" w:name="_Toc397953575"/>
      <w:bookmarkStart w:id="961" w:name="_Toc433273971"/>
      <w:r>
        <w:rPr>
          <w:rStyle w:val="CharSectno"/>
        </w:rPr>
        <w:t>209</w:t>
      </w:r>
      <w:r>
        <w:rPr>
          <w:snapToGrid w:val="0"/>
        </w:rPr>
        <w:t>.</w:t>
      </w:r>
      <w:r>
        <w:rPr>
          <w:snapToGrid w:val="0"/>
        </w:rPr>
        <w:tab/>
        <w:t>Fish taken for sale, proof as to</w:t>
      </w:r>
      <w:bookmarkEnd w:id="959"/>
      <w:bookmarkEnd w:id="960"/>
      <w:bookmarkEnd w:id="961"/>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962" w:name="_Toc446516079"/>
      <w:bookmarkStart w:id="963" w:name="_Toc397953576"/>
      <w:bookmarkStart w:id="964" w:name="_Toc433273972"/>
      <w:r>
        <w:rPr>
          <w:rStyle w:val="CharSectno"/>
        </w:rPr>
        <w:t>210</w:t>
      </w:r>
      <w:r>
        <w:rPr>
          <w:snapToGrid w:val="0"/>
        </w:rPr>
        <w:t>.</w:t>
      </w:r>
      <w:r>
        <w:rPr>
          <w:snapToGrid w:val="0"/>
        </w:rPr>
        <w:tab/>
        <w:t>Fish on fishing boats and commercial premises etc. presumed to be for sale</w:t>
      </w:r>
      <w:bookmarkEnd w:id="962"/>
      <w:bookmarkEnd w:id="963"/>
      <w:bookmarkEnd w:id="964"/>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965" w:name="_Toc446516080"/>
      <w:bookmarkStart w:id="966" w:name="_Toc397953577"/>
      <w:bookmarkStart w:id="967" w:name="_Toc433273973"/>
      <w:r>
        <w:rPr>
          <w:rStyle w:val="CharSectno"/>
        </w:rPr>
        <w:t>211</w:t>
      </w:r>
      <w:r>
        <w:rPr>
          <w:snapToGrid w:val="0"/>
        </w:rPr>
        <w:t>.</w:t>
      </w:r>
      <w:r>
        <w:rPr>
          <w:snapToGrid w:val="0"/>
        </w:rPr>
        <w:tab/>
        <w:t>Purpose or intent, proof of</w:t>
      </w:r>
      <w:bookmarkEnd w:id="965"/>
      <w:bookmarkEnd w:id="966"/>
      <w:bookmarkEnd w:id="967"/>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968" w:name="_Toc446516081"/>
      <w:bookmarkStart w:id="969" w:name="_Toc397953578"/>
      <w:bookmarkStart w:id="970" w:name="_Toc433273974"/>
      <w:r>
        <w:rPr>
          <w:rStyle w:val="CharSectno"/>
        </w:rPr>
        <w:t>212</w:t>
      </w:r>
      <w:r>
        <w:rPr>
          <w:snapToGrid w:val="0"/>
        </w:rPr>
        <w:t>.</w:t>
      </w:r>
      <w:r>
        <w:rPr>
          <w:snapToGrid w:val="0"/>
        </w:rPr>
        <w:tab/>
        <w:t>Authorisations etc., evidence as to</w:t>
      </w:r>
      <w:bookmarkEnd w:id="968"/>
      <w:bookmarkEnd w:id="969"/>
      <w:bookmarkEnd w:id="970"/>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spacing w:before="180"/>
        <w:rPr>
          <w:snapToGrid w:val="0"/>
        </w:rPr>
      </w:pPr>
      <w:bookmarkStart w:id="971" w:name="_Toc446516082"/>
      <w:bookmarkStart w:id="972" w:name="_Toc397953579"/>
      <w:bookmarkStart w:id="973" w:name="_Toc433273975"/>
      <w:r>
        <w:rPr>
          <w:rStyle w:val="CharSectno"/>
        </w:rPr>
        <w:t>213</w:t>
      </w:r>
      <w:r>
        <w:rPr>
          <w:snapToGrid w:val="0"/>
        </w:rPr>
        <w:t>.</w:t>
      </w:r>
      <w:r>
        <w:rPr>
          <w:snapToGrid w:val="0"/>
        </w:rPr>
        <w:tab/>
        <w:t>Species of fish etc., evidence as to</w:t>
      </w:r>
      <w:bookmarkEnd w:id="971"/>
      <w:bookmarkEnd w:id="972"/>
      <w:bookmarkEnd w:id="97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974" w:name="_Toc446516083"/>
      <w:bookmarkStart w:id="975" w:name="_Toc397953580"/>
      <w:bookmarkStart w:id="976" w:name="_Toc433273976"/>
      <w:r>
        <w:rPr>
          <w:rStyle w:val="CharSectno"/>
        </w:rPr>
        <w:t>214</w:t>
      </w:r>
      <w:r>
        <w:rPr>
          <w:snapToGrid w:val="0"/>
        </w:rPr>
        <w:t>.</w:t>
      </w:r>
      <w:r>
        <w:rPr>
          <w:snapToGrid w:val="0"/>
        </w:rPr>
        <w:tab/>
        <w:t>Size etc. of fish, determining</w:t>
      </w:r>
      <w:bookmarkEnd w:id="974"/>
      <w:bookmarkEnd w:id="975"/>
      <w:bookmarkEnd w:id="976"/>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977" w:name="_Toc446516084"/>
      <w:bookmarkStart w:id="978" w:name="_Toc397953581"/>
      <w:bookmarkStart w:id="979" w:name="_Toc433273977"/>
      <w:r>
        <w:rPr>
          <w:rStyle w:val="CharSectno"/>
        </w:rPr>
        <w:t>215</w:t>
      </w:r>
      <w:r>
        <w:rPr>
          <w:snapToGrid w:val="0"/>
        </w:rPr>
        <w:t>.</w:t>
      </w:r>
      <w:r>
        <w:rPr>
          <w:snapToGrid w:val="0"/>
        </w:rPr>
        <w:tab/>
        <w:t>Accuracy of fisheries officers’ equipment, presumption as to</w:t>
      </w:r>
      <w:bookmarkEnd w:id="977"/>
      <w:bookmarkEnd w:id="978"/>
      <w:bookmarkEnd w:id="979"/>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980" w:name="_Toc446516085"/>
      <w:bookmarkStart w:id="981" w:name="_Toc397953582"/>
      <w:bookmarkStart w:id="982" w:name="_Toc433273978"/>
      <w:r>
        <w:rPr>
          <w:rStyle w:val="CharSectno"/>
        </w:rPr>
        <w:t>216</w:t>
      </w:r>
      <w:r>
        <w:rPr>
          <w:snapToGrid w:val="0"/>
        </w:rPr>
        <w:t>.</w:t>
      </w:r>
      <w:r>
        <w:rPr>
          <w:snapToGrid w:val="0"/>
        </w:rPr>
        <w:tab/>
        <w:t>Positions on Earth, determining</w:t>
      </w:r>
      <w:bookmarkEnd w:id="980"/>
      <w:bookmarkEnd w:id="981"/>
      <w:bookmarkEnd w:id="982"/>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983" w:name="_Toc446516086"/>
      <w:bookmarkStart w:id="984" w:name="_Toc375143839"/>
      <w:bookmarkStart w:id="985" w:name="_Toc397953246"/>
      <w:bookmarkStart w:id="986" w:name="_Toc397953583"/>
      <w:bookmarkStart w:id="987" w:name="_Toc416875780"/>
      <w:bookmarkStart w:id="988" w:name="_Toc416876116"/>
      <w:bookmarkStart w:id="989" w:name="_Toc433273979"/>
      <w:r>
        <w:rPr>
          <w:rStyle w:val="CharDivNo"/>
        </w:rPr>
        <w:t>Division 4</w:t>
      </w:r>
      <w:r>
        <w:rPr>
          <w:snapToGrid w:val="0"/>
        </w:rPr>
        <w:t> — </w:t>
      </w:r>
      <w:r>
        <w:rPr>
          <w:rStyle w:val="CharDivText"/>
        </w:rPr>
        <w:t>Forfeiture</w:t>
      </w:r>
      <w:bookmarkEnd w:id="983"/>
      <w:bookmarkEnd w:id="984"/>
      <w:bookmarkEnd w:id="985"/>
      <w:bookmarkEnd w:id="986"/>
      <w:bookmarkEnd w:id="987"/>
      <w:bookmarkEnd w:id="988"/>
      <w:bookmarkEnd w:id="989"/>
    </w:p>
    <w:p>
      <w:pPr>
        <w:pStyle w:val="Heading5"/>
        <w:rPr>
          <w:snapToGrid w:val="0"/>
        </w:rPr>
      </w:pPr>
      <w:bookmarkStart w:id="990" w:name="_Toc446516087"/>
      <w:bookmarkStart w:id="991" w:name="_Toc397953584"/>
      <w:bookmarkStart w:id="992" w:name="_Toc433273980"/>
      <w:r>
        <w:rPr>
          <w:rStyle w:val="CharSectno"/>
        </w:rPr>
        <w:t>217</w:t>
      </w:r>
      <w:r>
        <w:rPr>
          <w:snapToGrid w:val="0"/>
        </w:rPr>
        <w:t>.</w:t>
      </w:r>
      <w:r>
        <w:rPr>
          <w:snapToGrid w:val="0"/>
        </w:rPr>
        <w:tab/>
        <w:t>Seized things, return of and security for</w:t>
      </w:r>
      <w:bookmarkEnd w:id="990"/>
      <w:bookmarkEnd w:id="991"/>
      <w:bookmarkEnd w:id="992"/>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spacing w:before="180"/>
        <w:rPr>
          <w:snapToGrid w:val="0"/>
        </w:rPr>
      </w:pPr>
      <w:bookmarkStart w:id="993" w:name="_Toc446516088"/>
      <w:bookmarkStart w:id="994" w:name="_Toc397953585"/>
      <w:bookmarkStart w:id="995" w:name="_Toc433273981"/>
      <w:r>
        <w:rPr>
          <w:rStyle w:val="CharSectno"/>
        </w:rPr>
        <w:t>218</w:t>
      </w:r>
      <w:r>
        <w:rPr>
          <w:snapToGrid w:val="0"/>
        </w:rPr>
        <w:t>.</w:t>
      </w:r>
      <w:r>
        <w:rPr>
          <w:snapToGrid w:val="0"/>
        </w:rPr>
        <w:tab/>
        <w:t>Forfeiture of fish, gear etc., court orders for</w:t>
      </w:r>
      <w:bookmarkEnd w:id="993"/>
      <w:bookmarkEnd w:id="994"/>
      <w:bookmarkEnd w:id="995"/>
    </w:p>
    <w:p>
      <w:pPr>
        <w:pStyle w:val="Subsection"/>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996" w:name="_Toc446516089"/>
      <w:bookmarkStart w:id="997" w:name="_Toc397953586"/>
      <w:bookmarkStart w:id="998" w:name="_Toc433273982"/>
      <w:r>
        <w:rPr>
          <w:rStyle w:val="CharSectno"/>
        </w:rPr>
        <w:t>219</w:t>
      </w:r>
      <w:r>
        <w:rPr>
          <w:snapToGrid w:val="0"/>
        </w:rPr>
        <w:t>.</w:t>
      </w:r>
      <w:r>
        <w:rPr>
          <w:snapToGrid w:val="0"/>
        </w:rPr>
        <w:tab/>
        <w:t>Unclaimed seized things, forfeiture of</w:t>
      </w:r>
      <w:bookmarkEnd w:id="996"/>
      <w:bookmarkEnd w:id="997"/>
      <w:bookmarkEnd w:id="998"/>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999" w:name="_Toc446516090"/>
      <w:bookmarkStart w:id="1000" w:name="_Toc397953587"/>
      <w:bookmarkStart w:id="1001" w:name="_Toc433273983"/>
      <w:r>
        <w:rPr>
          <w:rStyle w:val="CharSectno"/>
        </w:rPr>
        <w:t>220</w:t>
      </w:r>
      <w:r>
        <w:rPr>
          <w:snapToGrid w:val="0"/>
        </w:rPr>
        <w:t>.</w:t>
      </w:r>
      <w:r>
        <w:rPr>
          <w:snapToGrid w:val="0"/>
        </w:rPr>
        <w:tab/>
        <w:t>Certain fish forfeited when seized</w:t>
      </w:r>
      <w:bookmarkEnd w:id="999"/>
      <w:bookmarkEnd w:id="1000"/>
      <w:bookmarkEnd w:id="10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1002" w:name="_Toc446516091"/>
      <w:bookmarkStart w:id="1003" w:name="_Toc397953588"/>
      <w:bookmarkStart w:id="1004" w:name="_Toc433273984"/>
      <w:r>
        <w:rPr>
          <w:rStyle w:val="CharSectno"/>
        </w:rPr>
        <w:t>221</w:t>
      </w:r>
      <w:r>
        <w:rPr>
          <w:snapToGrid w:val="0"/>
        </w:rPr>
        <w:t>.</w:t>
      </w:r>
      <w:r>
        <w:rPr>
          <w:snapToGrid w:val="0"/>
        </w:rPr>
        <w:tab/>
        <w:t>Forfeited things, disposal of</w:t>
      </w:r>
      <w:bookmarkEnd w:id="1002"/>
      <w:bookmarkEnd w:id="1003"/>
      <w:bookmarkEnd w:id="1004"/>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1005" w:name="_Toc446516092"/>
      <w:bookmarkStart w:id="1006" w:name="_Toc375143845"/>
      <w:bookmarkStart w:id="1007" w:name="_Toc397953252"/>
      <w:bookmarkStart w:id="1008" w:name="_Toc397953589"/>
      <w:bookmarkStart w:id="1009" w:name="_Toc416875786"/>
      <w:bookmarkStart w:id="1010" w:name="_Toc416876122"/>
      <w:bookmarkStart w:id="1011" w:name="_Toc433273985"/>
      <w:r>
        <w:rPr>
          <w:rStyle w:val="CharDivNo"/>
        </w:rPr>
        <w:t>Division 5</w:t>
      </w:r>
      <w:r>
        <w:rPr>
          <w:snapToGrid w:val="0"/>
        </w:rPr>
        <w:t> — </w:t>
      </w:r>
      <w:r>
        <w:rPr>
          <w:rStyle w:val="CharDivText"/>
        </w:rPr>
        <w:t>Additional penalties</w:t>
      </w:r>
      <w:bookmarkEnd w:id="1005"/>
      <w:bookmarkEnd w:id="1006"/>
      <w:bookmarkEnd w:id="1007"/>
      <w:bookmarkEnd w:id="1008"/>
      <w:bookmarkEnd w:id="1009"/>
      <w:bookmarkEnd w:id="1010"/>
      <w:bookmarkEnd w:id="1011"/>
    </w:p>
    <w:p>
      <w:pPr>
        <w:pStyle w:val="Heading5"/>
        <w:rPr>
          <w:snapToGrid w:val="0"/>
        </w:rPr>
      </w:pPr>
      <w:bookmarkStart w:id="1012" w:name="_Toc446516093"/>
      <w:bookmarkStart w:id="1013" w:name="_Toc397953590"/>
      <w:bookmarkStart w:id="1014" w:name="_Toc433273986"/>
      <w:r>
        <w:rPr>
          <w:rStyle w:val="CharSectno"/>
        </w:rPr>
        <w:t>222</w:t>
      </w:r>
      <w:r>
        <w:rPr>
          <w:snapToGrid w:val="0"/>
        </w:rPr>
        <w:t>.</w:t>
      </w:r>
      <w:r>
        <w:rPr>
          <w:snapToGrid w:val="0"/>
        </w:rPr>
        <w:tab/>
        <w:t>Additional penalty based on value of fish for certain offences</w:t>
      </w:r>
      <w:bookmarkEnd w:id="1012"/>
      <w:bookmarkEnd w:id="1013"/>
      <w:bookmarkEnd w:id="1014"/>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1015" w:name="_Toc446516094"/>
      <w:bookmarkStart w:id="1016" w:name="_Toc397953591"/>
      <w:bookmarkStart w:id="1017" w:name="_Toc433273987"/>
      <w:r>
        <w:rPr>
          <w:rStyle w:val="CharSectno"/>
        </w:rPr>
        <w:t>223</w:t>
      </w:r>
      <w:r>
        <w:rPr>
          <w:snapToGrid w:val="0"/>
        </w:rPr>
        <w:t>.</w:t>
      </w:r>
      <w:r>
        <w:rPr>
          <w:snapToGrid w:val="0"/>
        </w:rPr>
        <w:tab/>
        <w:t>Cancelling or suspending authorisation, court’s powers for</w:t>
      </w:r>
      <w:bookmarkEnd w:id="1015"/>
      <w:bookmarkEnd w:id="1016"/>
      <w:bookmarkEnd w:id="101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180"/>
        <w:rPr>
          <w:snapToGrid w:val="0"/>
        </w:rPr>
      </w:pPr>
      <w:bookmarkStart w:id="1018" w:name="_Toc446516095"/>
      <w:bookmarkStart w:id="1019" w:name="_Toc397953592"/>
      <w:bookmarkStart w:id="1020" w:name="_Toc433273988"/>
      <w:r>
        <w:rPr>
          <w:rStyle w:val="CharSectno"/>
        </w:rPr>
        <w:t>224</w:t>
      </w:r>
      <w:r>
        <w:rPr>
          <w:snapToGrid w:val="0"/>
        </w:rPr>
        <w:t>.</w:t>
      </w:r>
      <w:r>
        <w:rPr>
          <w:snapToGrid w:val="0"/>
        </w:rPr>
        <w:tab/>
        <w:t>Automatic suspension if 3 offences committed in 10 year period</w:t>
      </w:r>
      <w:bookmarkEnd w:id="1018"/>
      <w:bookmarkEnd w:id="1019"/>
      <w:bookmarkEnd w:id="1020"/>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1021" w:name="_Toc446516096"/>
      <w:bookmarkStart w:id="1022" w:name="_Toc397953593"/>
      <w:bookmarkStart w:id="1023" w:name="_Toc433273989"/>
      <w:r>
        <w:rPr>
          <w:rStyle w:val="CharSectno"/>
        </w:rPr>
        <w:t>225</w:t>
      </w:r>
      <w:r>
        <w:rPr>
          <w:snapToGrid w:val="0"/>
        </w:rPr>
        <w:t>.</w:t>
      </w:r>
      <w:r>
        <w:rPr>
          <w:snapToGrid w:val="0"/>
        </w:rPr>
        <w:tab/>
        <w:t>Prohibitions on offender, court’s powers to impose etc.</w:t>
      </w:r>
      <w:bookmarkEnd w:id="1021"/>
      <w:bookmarkEnd w:id="1022"/>
      <w:bookmarkEnd w:id="1023"/>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1024" w:name="_Toc446516097"/>
      <w:bookmarkStart w:id="1025" w:name="_Toc375143850"/>
      <w:bookmarkStart w:id="1026" w:name="_Toc397953257"/>
      <w:bookmarkStart w:id="1027" w:name="_Toc397953594"/>
      <w:bookmarkStart w:id="1028" w:name="_Toc416875791"/>
      <w:bookmarkStart w:id="1029" w:name="_Toc416876127"/>
      <w:bookmarkStart w:id="1030" w:name="_Toc433273990"/>
      <w:r>
        <w:rPr>
          <w:rStyle w:val="CharDivNo"/>
        </w:rPr>
        <w:t>Division 6</w:t>
      </w:r>
      <w:r>
        <w:rPr>
          <w:snapToGrid w:val="0"/>
        </w:rPr>
        <w:t> — </w:t>
      </w:r>
      <w:r>
        <w:rPr>
          <w:rStyle w:val="CharDivText"/>
        </w:rPr>
        <w:t>Infringement notices</w:t>
      </w:r>
      <w:bookmarkEnd w:id="1024"/>
      <w:bookmarkEnd w:id="1025"/>
      <w:bookmarkEnd w:id="1026"/>
      <w:bookmarkEnd w:id="1027"/>
      <w:bookmarkEnd w:id="1028"/>
      <w:bookmarkEnd w:id="1029"/>
      <w:bookmarkEnd w:id="1030"/>
    </w:p>
    <w:p>
      <w:pPr>
        <w:pStyle w:val="Heading5"/>
        <w:rPr>
          <w:snapToGrid w:val="0"/>
        </w:rPr>
      </w:pPr>
      <w:bookmarkStart w:id="1031" w:name="_Toc446516098"/>
      <w:bookmarkStart w:id="1032" w:name="_Toc397953595"/>
      <w:bookmarkStart w:id="1033" w:name="_Toc433273991"/>
      <w:r>
        <w:rPr>
          <w:rStyle w:val="CharSectno"/>
        </w:rPr>
        <w:t>226</w:t>
      </w:r>
      <w:r>
        <w:rPr>
          <w:snapToGrid w:val="0"/>
        </w:rPr>
        <w:t>.</w:t>
      </w:r>
      <w:r>
        <w:rPr>
          <w:snapToGrid w:val="0"/>
        </w:rPr>
        <w:tab/>
        <w:t>Term used: authorised person</w:t>
      </w:r>
      <w:bookmarkEnd w:id="1031"/>
      <w:bookmarkEnd w:id="1032"/>
      <w:bookmarkEnd w:id="1033"/>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034" w:name="_Toc446516099"/>
      <w:bookmarkStart w:id="1035" w:name="_Toc397953596"/>
      <w:bookmarkStart w:id="1036" w:name="_Toc433273992"/>
      <w:r>
        <w:rPr>
          <w:rStyle w:val="CharSectno"/>
        </w:rPr>
        <w:t>227</w:t>
      </w:r>
      <w:r>
        <w:rPr>
          <w:snapToGrid w:val="0"/>
        </w:rPr>
        <w:t>.</w:t>
      </w:r>
      <w:r>
        <w:rPr>
          <w:snapToGrid w:val="0"/>
        </w:rPr>
        <w:tab/>
        <w:t>Authorised persons, appointment of</w:t>
      </w:r>
      <w:bookmarkEnd w:id="1034"/>
      <w:bookmarkEnd w:id="1035"/>
      <w:bookmarkEnd w:id="1036"/>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037" w:name="_Toc446516100"/>
      <w:bookmarkStart w:id="1038" w:name="_Toc397953597"/>
      <w:bookmarkStart w:id="1039" w:name="_Toc433273993"/>
      <w:r>
        <w:rPr>
          <w:rStyle w:val="CharSectno"/>
        </w:rPr>
        <w:t>228</w:t>
      </w:r>
      <w:r>
        <w:rPr>
          <w:snapToGrid w:val="0"/>
        </w:rPr>
        <w:t>.</w:t>
      </w:r>
      <w:r>
        <w:rPr>
          <w:snapToGrid w:val="0"/>
        </w:rPr>
        <w:tab/>
        <w:t>Infringement notices, service of</w:t>
      </w:r>
      <w:bookmarkEnd w:id="1037"/>
      <w:bookmarkEnd w:id="1038"/>
      <w:bookmarkEnd w:id="1039"/>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1040" w:name="_Toc446516101"/>
      <w:bookmarkStart w:id="1041" w:name="_Toc397953598"/>
      <w:bookmarkStart w:id="1042" w:name="_Toc433273994"/>
      <w:r>
        <w:rPr>
          <w:rStyle w:val="CharSectno"/>
        </w:rPr>
        <w:t>229</w:t>
      </w:r>
      <w:r>
        <w:rPr>
          <w:snapToGrid w:val="0"/>
        </w:rPr>
        <w:t>.</w:t>
      </w:r>
      <w:r>
        <w:rPr>
          <w:snapToGrid w:val="0"/>
        </w:rPr>
        <w:tab/>
        <w:t>Infringement notices, form of</w:t>
      </w:r>
      <w:bookmarkEnd w:id="1040"/>
      <w:bookmarkEnd w:id="1041"/>
      <w:bookmarkEnd w:id="1042"/>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1043" w:name="_Toc446516102"/>
      <w:bookmarkStart w:id="1044" w:name="_Toc397953599"/>
      <w:bookmarkStart w:id="1045" w:name="_Toc433273995"/>
      <w:r>
        <w:rPr>
          <w:rStyle w:val="CharSectno"/>
        </w:rPr>
        <w:t>230</w:t>
      </w:r>
      <w:r>
        <w:rPr>
          <w:snapToGrid w:val="0"/>
        </w:rPr>
        <w:t>.</w:t>
      </w:r>
      <w:r>
        <w:rPr>
          <w:snapToGrid w:val="0"/>
        </w:rPr>
        <w:tab/>
        <w:t>Extending time to pay modified penalty</w:t>
      </w:r>
      <w:bookmarkEnd w:id="1043"/>
      <w:bookmarkEnd w:id="1044"/>
      <w:bookmarkEnd w:id="1045"/>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046" w:name="_Toc446516103"/>
      <w:bookmarkStart w:id="1047" w:name="_Toc397953600"/>
      <w:bookmarkStart w:id="1048" w:name="_Toc433273996"/>
      <w:r>
        <w:rPr>
          <w:rStyle w:val="CharSectno"/>
        </w:rPr>
        <w:t>231</w:t>
      </w:r>
      <w:r>
        <w:rPr>
          <w:snapToGrid w:val="0"/>
        </w:rPr>
        <w:t>.</w:t>
      </w:r>
      <w:r>
        <w:rPr>
          <w:snapToGrid w:val="0"/>
        </w:rPr>
        <w:tab/>
        <w:t>Withdrawal of infringement notice</w:t>
      </w:r>
      <w:bookmarkEnd w:id="1046"/>
      <w:bookmarkEnd w:id="1047"/>
      <w:bookmarkEnd w:id="1048"/>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049" w:name="_Toc446516104"/>
      <w:bookmarkStart w:id="1050" w:name="_Toc397953601"/>
      <w:bookmarkStart w:id="1051" w:name="_Toc433273997"/>
      <w:r>
        <w:rPr>
          <w:rStyle w:val="CharSectno"/>
        </w:rPr>
        <w:t>232</w:t>
      </w:r>
      <w:r>
        <w:rPr>
          <w:snapToGrid w:val="0"/>
        </w:rPr>
        <w:t>.</w:t>
      </w:r>
      <w:r>
        <w:rPr>
          <w:snapToGrid w:val="0"/>
        </w:rPr>
        <w:tab/>
        <w:t>Payment of modified penalty, consequences of</w:t>
      </w:r>
      <w:bookmarkEnd w:id="1049"/>
      <w:bookmarkEnd w:id="1050"/>
      <w:bookmarkEnd w:id="1051"/>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1052" w:name="_Toc446516105"/>
      <w:bookmarkStart w:id="1053" w:name="_Toc375143858"/>
      <w:bookmarkStart w:id="1054" w:name="_Toc397953265"/>
      <w:bookmarkStart w:id="1055" w:name="_Toc397953602"/>
      <w:bookmarkStart w:id="1056" w:name="_Toc416875799"/>
      <w:bookmarkStart w:id="1057" w:name="_Toc416876135"/>
      <w:bookmarkStart w:id="1058" w:name="_Toc433273998"/>
      <w:r>
        <w:rPr>
          <w:rStyle w:val="CharPartNo"/>
        </w:rPr>
        <w:t>Part 18</w:t>
      </w:r>
      <w:r>
        <w:t> — </w:t>
      </w:r>
      <w:r>
        <w:rPr>
          <w:rStyle w:val="CharPartText"/>
        </w:rPr>
        <w:t>Financial provisions</w:t>
      </w:r>
      <w:bookmarkEnd w:id="1052"/>
      <w:bookmarkEnd w:id="1053"/>
      <w:bookmarkEnd w:id="1054"/>
      <w:bookmarkEnd w:id="1055"/>
      <w:bookmarkEnd w:id="1056"/>
      <w:bookmarkEnd w:id="1057"/>
      <w:bookmarkEnd w:id="1058"/>
    </w:p>
    <w:p>
      <w:pPr>
        <w:pStyle w:val="Heading3"/>
        <w:rPr>
          <w:i/>
          <w:snapToGrid w:val="0"/>
        </w:rPr>
      </w:pPr>
      <w:bookmarkStart w:id="1059" w:name="_Toc446516106"/>
      <w:bookmarkStart w:id="1060" w:name="_Toc375143859"/>
      <w:bookmarkStart w:id="1061" w:name="_Toc397953266"/>
      <w:bookmarkStart w:id="1062" w:name="_Toc397953603"/>
      <w:bookmarkStart w:id="1063" w:name="_Toc416875800"/>
      <w:bookmarkStart w:id="1064" w:name="_Toc416876136"/>
      <w:bookmarkStart w:id="1065" w:name="_Toc43327399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059"/>
      <w:bookmarkEnd w:id="1060"/>
      <w:bookmarkEnd w:id="1061"/>
      <w:bookmarkEnd w:id="1062"/>
      <w:bookmarkEnd w:id="1063"/>
      <w:bookmarkEnd w:id="1064"/>
      <w:bookmarkEnd w:id="1065"/>
    </w:p>
    <w:p>
      <w:pPr>
        <w:pStyle w:val="Heading5"/>
        <w:rPr>
          <w:snapToGrid w:val="0"/>
        </w:rPr>
      </w:pPr>
      <w:bookmarkStart w:id="1066" w:name="_Toc446516107"/>
      <w:bookmarkStart w:id="1067" w:name="_Toc397953604"/>
      <w:bookmarkStart w:id="1068" w:name="_Toc433274000"/>
      <w:r>
        <w:rPr>
          <w:rStyle w:val="CharSectno"/>
        </w:rPr>
        <w:t>233</w:t>
      </w:r>
      <w:r>
        <w:rPr>
          <w:snapToGrid w:val="0"/>
        </w:rPr>
        <w:t>.</w:t>
      </w:r>
      <w:r>
        <w:rPr>
          <w:snapToGrid w:val="0"/>
        </w:rPr>
        <w:tab/>
        <w:t>When and to whom levy is payable</w:t>
      </w:r>
      <w:bookmarkEnd w:id="1066"/>
      <w:bookmarkEnd w:id="1067"/>
      <w:bookmarkEnd w:id="1068"/>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069" w:name="_Toc446516108"/>
      <w:bookmarkStart w:id="1070" w:name="_Toc397953605"/>
      <w:bookmarkStart w:id="1071" w:name="_Toc433274001"/>
      <w:r>
        <w:rPr>
          <w:rStyle w:val="CharSectno"/>
        </w:rPr>
        <w:t>234</w:t>
      </w:r>
      <w:r>
        <w:rPr>
          <w:snapToGrid w:val="0"/>
        </w:rPr>
        <w:t>.</w:t>
      </w:r>
      <w:r>
        <w:rPr>
          <w:snapToGrid w:val="0"/>
        </w:rPr>
        <w:tab/>
        <w:t>Payment by instalments</w:t>
      </w:r>
      <w:bookmarkEnd w:id="1069"/>
      <w:bookmarkEnd w:id="1070"/>
      <w:bookmarkEnd w:id="1071"/>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072" w:name="_Toc446516109"/>
      <w:bookmarkStart w:id="1073" w:name="_Toc397953606"/>
      <w:bookmarkStart w:id="1074" w:name="_Toc433274002"/>
      <w:r>
        <w:rPr>
          <w:rStyle w:val="CharSectno"/>
        </w:rPr>
        <w:t>235</w:t>
      </w:r>
      <w:r>
        <w:rPr>
          <w:snapToGrid w:val="0"/>
        </w:rPr>
        <w:t>.</w:t>
      </w:r>
      <w:r>
        <w:rPr>
          <w:snapToGrid w:val="0"/>
        </w:rPr>
        <w:tab/>
        <w:t>Exemption from levy</w:t>
      </w:r>
      <w:bookmarkEnd w:id="1072"/>
      <w:bookmarkEnd w:id="1073"/>
      <w:bookmarkEnd w:id="1074"/>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075" w:name="_Toc446516110"/>
      <w:bookmarkStart w:id="1076" w:name="_Toc397953607"/>
      <w:bookmarkStart w:id="1077" w:name="_Toc433274003"/>
      <w:r>
        <w:rPr>
          <w:rStyle w:val="CharSectno"/>
        </w:rPr>
        <w:t>236</w:t>
      </w:r>
      <w:r>
        <w:rPr>
          <w:snapToGrid w:val="0"/>
        </w:rPr>
        <w:t>.</w:t>
      </w:r>
      <w:r>
        <w:rPr>
          <w:snapToGrid w:val="0"/>
        </w:rPr>
        <w:tab/>
        <w:t>Penalty for non</w:t>
      </w:r>
      <w:r>
        <w:rPr>
          <w:snapToGrid w:val="0"/>
        </w:rPr>
        <w:noBreakHyphen/>
        <w:t>payment</w:t>
      </w:r>
      <w:bookmarkEnd w:id="1075"/>
      <w:bookmarkEnd w:id="1076"/>
      <w:bookmarkEnd w:id="1077"/>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078" w:name="_Toc446516111"/>
      <w:bookmarkStart w:id="1079" w:name="_Toc397953608"/>
      <w:bookmarkStart w:id="1080" w:name="_Toc433274004"/>
      <w:r>
        <w:rPr>
          <w:rStyle w:val="CharSectno"/>
        </w:rPr>
        <w:t>237</w:t>
      </w:r>
      <w:r>
        <w:rPr>
          <w:snapToGrid w:val="0"/>
        </w:rPr>
        <w:t>.</w:t>
      </w:r>
      <w:r>
        <w:rPr>
          <w:snapToGrid w:val="0"/>
        </w:rPr>
        <w:tab/>
        <w:t>Recovery of levy</w:t>
      </w:r>
      <w:bookmarkEnd w:id="1078"/>
      <w:bookmarkEnd w:id="1079"/>
      <w:bookmarkEnd w:id="1080"/>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1081" w:name="_Toc446516112"/>
      <w:bookmarkStart w:id="1082" w:name="_Toc375143865"/>
      <w:bookmarkStart w:id="1083" w:name="_Toc397953272"/>
      <w:bookmarkStart w:id="1084" w:name="_Toc397953609"/>
      <w:bookmarkStart w:id="1085" w:name="_Toc416875806"/>
      <w:bookmarkStart w:id="1086" w:name="_Toc416876142"/>
      <w:bookmarkStart w:id="1087" w:name="_Toc433274005"/>
      <w:r>
        <w:rPr>
          <w:rStyle w:val="CharDivNo"/>
        </w:rPr>
        <w:t>Division 2</w:t>
      </w:r>
      <w:r>
        <w:rPr>
          <w:snapToGrid w:val="0"/>
        </w:rPr>
        <w:t> — </w:t>
      </w:r>
      <w:r>
        <w:rPr>
          <w:rStyle w:val="CharDivText"/>
        </w:rPr>
        <w:t>Accounts</w:t>
      </w:r>
      <w:bookmarkEnd w:id="1081"/>
      <w:bookmarkEnd w:id="1082"/>
      <w:bookmarkEnd w:id="1083"/>
      <w:bookmarkEnd w:id="1084"/>
      <w:bookmarkEnd w:id="1085"/>
      <w:bookmarkEnd w:id="1086"/>
      <w:bookmarkEnd w:id="1087"/>
    </w:p>
    <w:p>
      <w:pPr>
        <w:pStyle w:val="Footnoteheading"/>
      </w:pPr>
      <w:r>
        <w:tab/>
        <w:t>[Heading amended by No. 77 of 2006 Sch. 1 cl. 68(3).]</w:t>
      </w:r>
    </w:p>
    <w:p>
      <w:pPr>
        <w:pStyle w:val="Heading5"/>
        <w:rPr>
          <w:snapToGrid w:val="0"/>
        </w:rPr>
      </w:pPr>
      <w:bookmarkStart w:id="1088" w:name="_Toc446516113"/>
      <w:bookmarkStart w:id="1089" w:name="_Toc397953610"/>
      <w:bookmarkStart w:id="1090" w:name="_Toc433274006"/>
      <w:r>
        <w:rPr>
          <w:rStyle w:val="CharSectno"/>
        </w:rPr>
        <w:t>238</w:t>
      </w:r>
      <w:r>
        <w:rPr>
          <w:snapToGrid w:val="0"/>
        </w:rPr>
        <w:t>.</w:t>
      </w:r>
      <w:r>
        <w:rPr>
          <w:snapToGrid w:val="0"/>
        </w:rPr>
        <w:tab/>
        <w:t>Fisheries Research and Development Account</w:t>
      </w:r>
      <w:bookmarkEnd w:id="1088"/>
      <w:bookmarkEnd w:id="1089"/>
      <w:bookmarkEnd w:id="1090"/>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tab/>
        <w:t>(f)</w:t>
      </w:r>
      <w:r>
        <w:tab/>
        <w:t>the purposes set out in section 115(2) for which an area may be set aside as a fish habitat protection area;</w:t>
      </w:r>
    </w:p>
    <w:p>
      <w:pPr>
        <w:pStyle w:val="Indenta"/>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w:t>
      </w:r>
      <w:del w:id="1091" w:author="svcMRProcess" w:date="2018-08-30T01:53:00Z">
        <w:r>
          <w:rPr>
            <w:snapToGrid w:val="0"/>
          </w:rPr>
          <w:delText xml:space="preserve"> </w:delText>
        </w:r>
      </w:del>
      <w:ins w:id="1092" w:author="svcMRProcess" w:date="2018-08-30T01:53:00Z">
        <w:r>
          <w:rPr>
            <w:snapToGrid w:val="0"/>
          </w:rPr>
          <w:t> </w:t>
        </w:r>
      </w:ins>
      <w:r>
        <w:rPr>
          <w:snapToGrid w:val="0"/>
        </w:rPr>
        <w:t>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1093" w:name="_Toc446516114"/>
      <w:bookmarkStart w:id="1094" w:name="_Toc397953611"/>
      <w:bookmarkStart w:id="1095" w:name="_Toc433274007"/>
      <w:r>
        <w:rPr>
          <w:rStyle w:val="CharSectno"/>
        </w:rPr>
        <w:t>239</w:t>
      </w:r>
      <w:r>
        <w:rPr>
          <w:snapToGrid w:val="0"/>
        </w:rPr>
        <w:t>.</w:t>
      </w:r>
      <w:r>
        <w:rPr>
          <w:snapToGrid w:val="0"/>
        </w:rPr>
        <w:tab/>
        <w:t>Recreational Fishing Account</w:t>
      </w:r>
      <w:bookmarkEnd w:id="1093"/>
      <w:bookmarkEnd w:id="1094"/>
      <w:bookmarkEnd w:id="1095"/>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spacing w:before="180"/>
        <w:rPr>
          <w:snapToGrid w:val="0"/>
        </w:rPr>
      </w:pPr>
      <w:bookmarkStart w:id="1096" w:name="_Toc446516115"/>
      <w:bookmarkStart w:id="1097" w:name="_Toc397953612"/>
      <w:bookmarkStart w:id="1098" w:name="_Toc433274008"/>
      <w:r>
        <w:rPr>
          <w:rStyle w:val="CharSectno"/>
        </w:rPr>
        <w:t>240</w:t>
      </w:r>
      <w:r>
        <w:rPr>
          <w:snapToGrid w:val="0"/>
        </w:rPr>
        <w:t>.</w:t>
      </w:r>
      <w:r>
        <w:rPr>
          <w:snapToGrid w:val="0"/>
        </w:rPr>
        <w:tab/>
        <w:t>Fishing Industry Promotion Training and Management Levy Account</w:t>
      </w:r>
      <w:bookmarkEnd w:id="1096"/>
      <w:bookmarkEnd w:id="1097"/>
      <w:bookmarkEnd w:id="1098"/>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1099" w:name="_Toc446516116"/>
      <w:bookmarkStart w:id="1100" w:name="_Toc397953613"/>
      <w:bookmarkStart w:id="1101" w:name="_Toc433274009"/>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1099"/>
      <w:bookmarkEnd w:id="1100"/>
      <w:bookmarkEnd w:id="110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1102" w:name="_Toc446516117"/>
      <w:bookmarkStart w:id="1103" w:name="_Toc375143870"/>
      <w:bookmarkStart w:id="1104" w:name="_Toc397953277"/>
      <w:bookmarkStart w:id="1105" w:name="_Toc397953614"/>
      <w:bookmarkStart w:id="1106" w:name="_Toc416875811"/>
      <w:bookmarkStart w:id="1107" w:name="_Toc416876147"/>
      <w:bookmarkStart w:id="1108" w:name="_Toc433274010"/>
      <w:r>
        <w:rPr>
          <w:rStyle w:val="CharPartNo"/>
        </w:rPr>
        <w:t>Part 19</w:t>
      </w:r>
      <w:r>
        <w:rPr>
          <w:rStyle w:val="CharDivNo"/>
        </w:rPr>
        <w:t> </w:t>
      </w:r>
      <w:r>
        <w:t>—</w:t>
      </w:r>
      <w:r>
        <w:rPr>
          <w:rStyle w:val="CharDivText"/>
        </w:rPr>
        <w:t> </w:t>
      </w:r>
      <w:r>
        <w:rPr>
          <w:rStyle w:val="CharPartText"/>
        </w:rPr>
        <w:t>Miscellaneous</w:t>
      </w:r>
      <w:bookmarkEnd w:id="1102"/>
      <w:bookmarkEnd w:id="1103"/>
      <w:bookmarkEnd w:id="1104"/>
      <w:bookmarkEnd w:id="1105"/>
      <w:bookmarkEnd w:id="1106"/>
      <w:bookmarkEnd w:id="1107"/>
      <w:bookmarkEnd w:id="1108"/>
    </w:p>
    <w:p>
      <w:pPr>
        <w:pStyle w:val="Heading5"/>
        <w:rPr>
          <w:snapToGrid w:val="0"/>
        </w:rPr>
      </w:pPr>
      <w:bookmarkStart w:id="1109" w:name="_Toc446516118"/>
      <w:bookmarkStart w:id="1110" w:name="_Toc397953615"/>
      <w:bookmarkStart w:id="1111" w:name="_Toc433274011"/>
      <w:r>
        <w:rPr>
          <w:rStyle w:val="CharSectno"/>
        </w:rPr>
        <w:t>244</w:t>
      </w:r>
      <w:r>
        <w:rPr>
          <w:snapToGrid w:val="0"/>
        </w:rPr>
        <w:t>.</w:t>
      </w:r>
      <w:r>
        <w:rPr>
          <w:snapToGrid w:val="0"/>
        </w:rPr>
        <w:tab/>
        <w:t>Protection from personal liability</w:t>
      </w:r>
      <w:bookmarkEnd w:id="1109"/>
      <w:bookmarkEnd w:id="1110"/>
      <w:bookmarkEnd w:id="1111"/>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1112" w:name="_Toc446516119"/>
      <w:bookmarkStart w:id="1113" w:name="_Toc397953616"/>
      <w:bookmarkStart w:id="1114" w:name="_Toc433274012"/>
      <w:r>
        <w:rPr>
          <w:rStyle w:val="CharSectno"/>
        </w:rPr>
        <w:t>246</w:t>
      </w:r>
      <w:r>
        <w:rPr>
          <w:snapToGrid w:val="0"/>
        </w:rPr>
        <w:t>.</w:t>
      </w:r>
      <w:r>
        <w:rPr>
          <w:snapToGrid w:val="0"/>
        </w:rPr>
        <w:tab/>
        <w:t>Administrative guidelines, issue and effect of</w:t>
      </w:r>
      <w:bookmarkEnd w:id="1112"/>
      <w:bookmarkEnd w:id="1113"/>
      <w:bookmarkEnd w:id="1114"/>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1115" w:name="_Toc446516120"/>
      <w:bookmarkStart w:id="1116" w:name="_Toc397953617"/>
      <w:bookmarkStart w:id="1117" w:name="_Toc433274013"/>
      <w:r>
        <w:rPr>
          <w:rStyle w:val="CharSectno"/>
        </w:rPr>
        <w:t>247</w:t>
      </w:r>
      <w:r>
        <w:rPr>
          <w:snapToGrid w:val="0"/>
        </w:rPr>
        <w:t>.</w:t>
      </w:r>
      <w:r>
        <w:rPr>
          <w:snapToGrid w:val="0"/>
        </w:rPr>
        <w:tab/>
        <w:t>Guidelines about foreign interests, issue of</w:t>
      </w:r>
      <w:bookmarkEnd w:id="1115"/>
      <w:bookmarkEnd w:id="1116"/>
      <w:bookmarkEnd w:id="1117"/>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118" w:name="_Toc446516121"/>
      <w:bookmarkStart w:id="1119" w:name="_Toc397953618"/>
      <w:bookmarkStart w:id="1120" w:name="_Toc433274014"/>
      <w:r>
        <w:rPr>
          <w:rStyle w:val="CharSectno"/>
        </w:rPr>
        <w:t>248</w:t>
      </w:r>
      <w:r>
        <w:rPr>
          <w:snapToGrid w:val="0"/>
        </w:rPr>
        <w:t>.</w:t>
      </w:r>
      <w:r>
        <w:rPr>
          <w:snapToGrid w:val="0"/>
        </w:rPr>
        <w:tab/>
        <w:t>Consultation before issue etc. of guidelines under s. 246 or 247</w:t>
      </w:r>
      <w:bookmarkEnd w:id="1118"/>
      <w:bookmarkEnd w:id="1119"/>
      <w:bookmarkEnd w:id="1120"/>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1121" w:name="_Toc446516122"/>
      <w:bookmarkStart w:id="1122" w:name="_Toc397953619"/>
      <w:bookmarkStart w:id="1123" w:name="_Toc433274015"/>
      <w:r>
        <w:rPr>
          <w:rStyle w:val="CharSectno"/>
        </w:rPr>
        <w:t>249</w:t>
      </w:r>
      <w:r>
        <w:rPr>
          <w:snapToGrid w:val="0"/>
        </w:rPr>
        <w:t>.</w:t>
      </w:r>
      <w:r>
        <w:rPr>
          <w:snapToGrid w:val="0"/>
        </w:rPr>
        <w:tab/>
        <w:t>Inquiry into holder etc. of authorisation, commencement and conduct of</w:t>
      </w:r>
      <w:bookmarkEnd w:id="1121"/>
      <w:bookmarkEnd w:id="1122"/>
      <w:bookmarkEnd w:id="112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1124" w:name="_Toc446516123"/>
      <w:bookmarkStart w:id="1125" w:name="_Toc397953620"/>
      <w:bookmarkStart w:id="1126" w:name="_Toc433274016"/>
      <w:r>
        <w:rPr>
          <w:rStyle w:val="CharSectno"/>
        </w:rPr>
        <w:t>250</w:t>
      </w:r>
      <w:r>
        <w:rPr>
          <w:snapToGrid w:val="0"/>
        </w:rPr>
        <w:t>.</w:t>
      </w:r>
      <w:r>
        <w:rPr>
          <w:snapToGrid w:val="0"/>
        </w:rPr>
        <w:tab/>
        <w:t>Confidential information, divulging</w:t>
      </w:r>
      <w:bookmarkEnd w:id="1124"/>
      <w:bookmarkEnd w:id="1125"/>
      <w:bookmarkEnd w:id="1126"/>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1127" w:name="_Toc446516124"/>
      <w:bookmarkStart w:id="1128" w:name="_Toc397953621"/>
      <w:bookmarkStart w:id="1129" w:name="_Toc433274017"/>
      <w:r>
        <w:rPr>
          <w:rStyle w:val="CharSectno"/>
        </w:rPr>
        <w:t>251</w:t>
      </w:r>
      <w:r>
        <w:rPr>
          <w:snapToGrid w:val="0"/>
        </w:rPr>
        <w:t>.</w:t>
      </w:r>
      <w:r>
        <w:rPr>
          <w:snapToGrid w:val="0"/>
        </w:rPr>
        <w:tab/>
        <w:t>Exclusive licences to take fish, grant of</w:t>
      </w:r>
      <w:bookmarkEnd w:id="1127"/>
      <w:bookmarkEnd w:id="1128"/>
      <w:bookmarkEnd w:id="1129"/>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130" w:name="_Toc446516125"/>
      <w:bookmarkStart w:id="1131" w:name="_Toc397953622"/>
      <w:bookmarkStart w:id="1132" w:name="_Toc433274018"/>
      <w:r>
        <w:rPr>
          <w:rStyle w:val="CharSectno"/>
        </w:rPr>
        <w:t>252</w:t>
      </w:r>
      <w:r>
        <w:rPr>
          <w:snapToGrid w:val="0"/>
        </w:rPr>
        <w:t>.</w:t>
      </w:r>
      <w:r>
        <w:rPr>
          <w:snapToGrid w:val="0"/>
        </w:rPr>
        <w:tab/>
        <w:t>Marine reserve, no exclusive licence to be granted in</w:t>
      </w:r>
      <w:bookmarkEnd w:id="1130"/>
      <w:bookmarkEnd w:id="1131"/>
      <w:bookmarkEnd w:id="1132"/>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1133" w:name="_Toc446516126"/>
      <w:bookmarkStart w:id="1134" w:name="_Toc397953623"/>
      <w:bookmarkStart w:id="1135" w:name="_Toc433274019"/>
      <w:r>
        <w:rPr>
          <w:rStyle w:val="CharSectno"/>
        </w:rPr>
        <w:t>254</w:t>
      </w:r>
      <w:r>
        <w:rPr>
          <w:snapToGrid w:val="0"/>
        </w:rPr>
        <w:t>.</w:t>
      </w:r>
      <w:r>
        <w:rPr>
          <w:snapToGrid w:val="0"/>
        </w:rPr>
        <w:tab/>
        <w:t>Waterway works, public authority to notify Minister of</w:t>
      </w:r>
      <w:bookmarkEnd w:id="1133"/>
      <w:bookmarkEnd w:id="1134"/>
      <w:bookmarkEnd w:id="1135"/>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136" w:name="_Toc446516127"/>
      <w:bookmarkStart w:id="1137" w:name="_Toc397953624"/>
      <w:bookmarkStart w:id="1138" w:name="_Toc433274020"/>
      <w:r>
        <w:rPr>
          <w:rStyle w:val="CharSectno"/>
        </w:rPr>
        <w:t>255</w:t>
      </w:r>
      <w:r>
        <w:rPr>
          <w:snapToGrid w:val="0"/>
        </w:rPr>
        <w:t>.</w:t>
      </w:r>
      <w:r>
        <w:rPr>
          <w:snapToGrid w:val="0"/>
        </w:rPr>
        <w:tab/>
        <w:t>Activities that pollute waters, Minister may prohibit</w:t>
      </w:r>
      <w:bookmarkEnd w:id="1136"/>
      <w:bookmarkEnd w:id="1137"/>
      <w:bookmarkEnd w:id="1138"/>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139" w:name="_Toc446516128"/>
      <w:bookmarkStart w:id="1140" w:name="_Toc397953625"/>
      <w:bookmarkStart w:id="1141" w:name="_Toc433274021"/>
      <w:r>
        <w:rPr>
          <w:rStyle w:val="CharSectno"/>
        </w:rPr>
        <w:t>256</w:t>
      </w:r>
      <w:r>
        <w:rPr>
          <w:snapToGrid w:val="0"/>
        </w:rPr>
        <w:t>.</w:t>
      </w:r>
      <w:r>
        <w:rPr>
          <w:snapToGrid w:val="0"/>
        </w:rPr>
        <w:tab/>
        <w:t>Regulations, general power to make</w:t>
      </w:r>
      <w:bookmarkEnd w:id="1139"/>
      <w:bookmarkEnd w:id="1140"/>
      <w:bookmarkEnd w:id="114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142" w:name="_Toc446516129"/>
      <w:bookmarkStart w:id="1143" w:name="_Toc397953626"/>
      <w:bookmarkStart w:id="1144" w:name="_Toc433274022"/>
      <w:r>
        <w:rPr>
          <w:rStyle w:val="CharSectno"/>
        </w:rPr>
        <w:t>257</w:t>
      </w:r>
      <w:r>
        <w:rPr>
          <w:snapToGrid w:val="0"/>
        </w:rPr>
        <w:t>.</w:t>
      </w:r>
      <w:r>
        <w:rPr>
          <w:snapToGrid w:val="0"/>
        </w:rPr>
        <w:tab/>
        <w:t>Regulations about licensing</w:t>
      </w:r>
      <w:bookmarkEnd w:id="1142"/>
      <w:bookmarkEnd w:id="1143"/>
      <w:bookmarkEnd w:id="1144"/>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spacing w:before="180"/>
        <w:rPr>
          <w:snapToGrid w:val="0"/>
        </w:rPr>
      </w:pPr>
      <w:bookmarkStart w:id="1145" w:name="_Toc446516130"/>
      <w:bookmarkStart w:id="1146" w:name="_Toc397953627"/>
      <w:bookmarkStart w:id="1147" w:name="_Toc433274023"/>
      <w:r>
        <w:rPr>
          <w:rStyle w:val="CharSectno"/>
        </w:rPr>
        <w:t>258</w:t>
      </w:r>
      <w:r>
        <w:rPr>
          <w:snapToGrid w:val="0"/>
        </w:rPr>
        <w:t>.</w:t>
      </w:r>
      <w:r>
        <w:rPr>
          <w:snapToGrid w:val="0"/>
        </w:rPr>
        <w:tab/>
        <w:t>Regulations, miscellaneous subjects for</w:t>
      </w:r>
      <w:bookmarkEnd w:id="1145"/>
      <w:bookmarkEnd w:id="1146"/>
      <w:bookmarkEnd w:id="1147"/>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1148" w:name="_Toc446516131"/>
      <w:bookmarkStart w:id="1149" w:name="_Toc397953628"/>
      <w:bookmarkStart w:id="1150" w:name="_Toc433274024"/>
      <w:r>
        <w:rPr>
          <w:rStyle w:val="CharSectno"/>
        </w:rPr>
        <w:t>259</w:t>
      </w:r>
      <w:r>
        <w:rPr>
          <w:snapToGrid w:val="0"/>
        </w:rPr>
        <w:t>.</w:t>
      </w:r>
      <w:r>
        <w:rPr>
          <w:snapToGrid w:val="0"/>
        </w:rPr>
        <w:tab/>
        <w:t>Categories of fish, prescription of</w:t>
      </w:r>
      <w:bookmarkEnd w:id="1148"/>
      <w:bookmarkEnd w:id="1149"/>
      <w:bookmarkEnd w:id="1150"/>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1151" w:name="_Toc446516132"/>
      <w:bookmarkStart w:id="1152" w:name="_Toc397953629"/>
      <w:bookmarkStart w:id="1153" w:name="_Toc433274025"/>
      <w:r>
        <w:rPr>
          <w:rStyle w:val="CharSectno"/>
        </w:rPr>
        <w:t>261.</w:t>
      </w:r>
      <w:r>
        <w:rPr>
          <w:rStyle w:val="CharSectno"/>
        </w:rPr>
        <w:tab/>
        <w:t>Notices etc., service of</w:t>
      </w:r>
      <w:bookmarkEnd w:id="1151"/>
      <w:bookmarkEnd w:id="1152"/>
      <w:bookmarkEnd w:id="115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1154" w:name="_Toc446516133"/>
      <w:bookmarkStart w:id="1155" w:name="_Toc397953630"/>
      <w:bookmarkStart w:id="1156" w:name="_Toc433274026"/>
      <w:r>
        <w:rPr>
          <w:rStyle w:val="CharSectno"/>
        </w:rPr>
        <w:t>262</w:t>
      </w:r>
      <w:r>
        <w:rPr>
          <w:snapToGrid w:val="0"/>
        </w:rPr>
        <w:t>.</w:t>
      </w:r>
      <w:r>
        <w:rPr>
          <w:snapToGrid w:val="0"/>
        </w:rPr>
        <w:tab/>
      </w:r>
      <w:r>
        <w:t>Orders, regulations etc., CEO to make publicly available</w:t>
      </w:r>
      <w:bookmarkEnd w:id="1154"/>
      <w:bookmarkEnd w:id="1155"/>
      <w:bookmarkEnd w:id="1156"/>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157" w:name="_Toc446516134"/>
      <w:bookmarkStart w:id="1158" w:name="_Toc397953631"/>
      <w:bookmarkStart w:id="1159" w:name="_Toc433274027"/>
      <w:r>
        <w:rPr>
          <w:rStyle w:val="CharSectno"/>
        </w:rPr>
        <w:t>263</w:t>
      </w:r>
      <w:r>
        <w:rPr>
          <w:snapToGrid w:val="0"/>
        </w:rPr>
        <w:t>.</w:t>
      </w:r>
      <w:r>
        <w:rPr>
          <w:snapToGrid w:val="0"/>
        </w:rPr>
        <w:tab/>
        <w:t>Annual report of Department, content of</w:t>
      </w:r>
      <w:bookmarkEnd w:id="1157"/>
      <w:bookmarkEnd w:id="1158"/>
      <w:bookmarkEnd w:id="1159"/>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1160" w:name="_Toc446516135"/>
      <w:bookmarkStart w:id="1161" w:name="_Toc375143888"/>
      <w:bookmarkStart w:id="1162" w:name="_Toc397953295"/>
      <w:bookmarkStart w:id="1163" w:name="_Toc397953632"/>
      <w:bookmarkStart w:id="1164" w:name="_Toc416875829"/>
      <w:bookmarkStart w:id="1165" w:name="_Toc416876165"/>
      <w:bookmarkStart w:id="1166" w:name="_Toc433274028"/>
      <w:r>
        <w:rPr>
          <w:rStyle w:val="CharPartNo"/>
        </w:rPr>
        <w:t>Part 20</w:t>
      </w:r>
      <w:r>
        <w:t> — </w:t>
      </w:r>
      <w:r>
        <w:rPr>
          <w:rStyle w:val="CharPartText"/>
        </w:rPr>
        <w:t>Transitional matters</w:t>
      </w:r>
      <w:bookmarkEnd w:id="1160"/>
      <w:bookmarkEnd w:id="1161"/>
      <w:bookmarkEnd w:id="1162"/>
      <w:bookmarkEnd w:id="1163"/>
      <w:bookmarkEnd w:id="1164"/>
      <w:bookmarkEnd w:id="1165"/>
      <w:bookmarkEnd w:id="1166"/>
    </w:p>
    <w:p>
      <w:pPr>
        <w:pStyle w:val="Footnoteheading"/>
      </w:pPr>
      <w:r>
        <w:tab/>
        <w:t>[Heading inserted by No. 43 of 2011 s. 76.]</w:t>
      </w:r>
    </w:p>
    <w:p>
      <w:pPr>
        <w:pStyle w:val="Heading3"/>
      </w:pPr>
      <w:bookmarkStart w:id="1167" w:name="_Toc446516136"/>
      <w:bookmarkStart w:id="1168" w:name="_Toc375143889"/>
      <w:bookmarkStart w:id="1169" w:name="_Toc397953296"/>
      <w:bookmarkStart w:id="1170" w:name="_Toc397953633"/>
      <w:bookmarkStart w:id="1171" w:name="_Toc416875830"/>
      <w:bookmarkStart w:id="1172" w:name="_Toc416876166"/>
      <w:bookmarkStart w:id="1173" w:name="_Toc433274029"/>
      <w:r>
        <w:rPr>
          <w:rStyle w:val="CharDivNo"/>
        </w:rPr>
        <w:t>Division 1</w:t>
      </w:r>
      <w:r>
        <w:t> — </w:t>
      </w:r>
      <w:r>
        <w:rPr>
          <w:rStyle w:val="CharDivText"/>
        </w:rPr>
        <w:t xml:space="preserve">Transitional matters for </w:t>
      </w:r>
      <w:r>
        <w:rPr>
          <w:rStyle w:val="CharDivText"/>
          <w:i/>
        </w:rPr>
        <w:t>Fish Resources Management Act 1994</w:t>
      </w:r>
      <w:bookmarkEnd w:id="1167"/>
      <w:bookmarkEnd w:id="1168"/>
      <w:bookmarkEnd w:id="1169"/>
      <w:bookmarkEnd w:id="1170"/>
      <w:bookmarkEnd w:id="1171"/>
      <w:bookmarkEnd w:id="1172"/>
      <w:bookmarkEnd w:id="1173"/>
    </w:p>
    <w:p>
      <w:pPr>
        <w:pStyle w:val="Footnoteheading"/>
      </w:pPr>
      <w:r>
        <w:tab/>
        <w:t>[Heading inserted by No. 43 of 2011 s. 76.]</w:t>
      </w:r>
    </w:p>
    <w:p>
      <w:pPr>
        <w:pStyle w:val="Heading5"/>
        <w:rPr>
          <w:snapToGrid w:val="0"/>
        </w:rPr>
      </w:pPr>
      <w:bookmarkStart w:id="1174" w:name="_Toc446516137"/>
      <w:bookmarkStart w:id="1175" w:name="_Toc397953634"/>
      <w:bookmarkStart w:id="1176" w:name="_Toc433274030"/>
      <w:r>
        <w:rPr>
          <w:rStyle w:val="CharSectno"/>
        </w:rPr>
        <w:t>266</w:t>
      </w:r>
      <w:r>
        <w:rPr>
          <w:snapToGrid w:val="0"/>
        </w:rPr>
        <w:t>.</w:t>
      </w:r>
      <w:r>
        <w:rPr>
          <w:snapToGrid w:val="0"/>
        </w:rPr>
        <w:tab/>
      </w:r>
      <w:r>
        <w:rPr>
          <w:i/>
          <w:snapToGrid w:val="0"/>
        </w:rPr>
        <w:t>Fish Resources Management Act 1994</w:t>
      </w:r>
      <w:r>
        <w:rPr>
          <w:snapToGrid w:val="0"/>
        </w:rPr>
        <w:t>, provisions for (Sch. 3)</w:t>
      </w:r>
      <w:bookmarkEnd w:id="1174"/>
      <w:bookmarkEnd w:id="1175"/>
      <w:bookmarkEnd w:id="1176"/>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1177" w:name="_Toc446516138"/>
      <w:bookmarkStart w:id="1178" w:name="_Toc375143891"/>
      <w:bookmarkStart w:id="1179" w:name="_Toc397953298"/>
      <w:bookmarkStart w:id="1180" w:name="_Toc397953635"/>
      <w:bookmarkStart w:id="1181" w:name="_Toc416875832"/>
      <w:bookmarkStart w:id="1182" w:name="_Toc416876168"/>
      <w:bookmarkStart w:id="1183" w:name="_Toc433274031"/>
      <w:r>
        <w:rPr>
          <w:rStyle w:val="CharDivNo"/>
        </w:rPr>
        <w:t>Division 2</w:t>
      </w:r>
      <w:r>
        <w:t> — </w:t>
      </w:r>
      <w:r>
        <w:rPr>
          <w:rStyle w:val="CharDivText"/>
        </w:rPr>
        <w:t xml:space="preserve">Transitional matters for </w:t>
      </w:r>
      <w:r>
        <w:rPr>
          <w:rStyle w:val="CharDivText"/>
          <w:i/>
        </w:rPr>
        <w:t>Fish Resources Management Amendment Act 2011</w:t>
      </w:r>
      <w:bookmarkEnd w:id="1177"/>
      <w:bookmarkEnd w:id="1178"/>
      <w:bookmarkEnd w:id="1179"/>
      <w:bookmarkEnd w:id="1180"/>
      <w:bookmarkEnd w:id="1181"/>
      <w:bookmarkEnd w:id="1182"/>
      <w:bookmarkEnd w:id="1183"/>
    </w:p>
    <w:p>
      <w:pPr>
        <w:pStyle w:val="Footnoteheading"/>
      </w:pPr>
      <w:r>
        <w:tab/>
        <w:t>[Heading inserted by No. 43 of 2011 s. 77.]</w:t>
      </w:r>
    </w:p>
    <w:p>
      <w:pPr>
        <w:pStyle w:val="Heading5"/>
        <w:rPr>
          <w:snapToGrid w:val="0"/>
        </w:rPr>
      </w:pPr>
      <w:bookmarkStart w:id="1184" w:name="_Toc446516139"/>
      <w:bookmarkStart w:id="1185" w:name="_Toc397953636"/>
      <w:bookmarkStart w:id="1186" w:name="_Toc433274032"/>
      <w:r>
        <w:rPr>
          <w:rStyle w:val="CharSectno"/>
        </w:rPr>
        <w:t>267</w:t>
      </w:r>
      <w:r>
        <w:t>.</w:t>
      </w:r>
      <w:r>
        <w:tab/>
        <w:t>Term used: amending Act</w:t>
      </w:r>
      <w:bookmarkEnd w:id="1184"/>
      <w:bookmarkEnd w:id="1185"/>
      <w:bookmarkEnd w:id="1186"/>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1187" w:name="_Toc446516140"/>
      <w:bookmarkStart w:id="1188" w:name="_Toc397953637"/>
      <w:bookmarkStart w:id="1189" w:name="_Toc433274033"/>
      <w:r>
        <w:rPr>
          <w:rStyle w:val="CharSectno"/>
        </w:rPr>
        <w:t>268</w:t>
      </w:r>
      <w:r>
        <w:t>.</w:t>
      </w:r>
      <w:r>
        <w:tab/>
        <w:t>Exemptions under s. 7</w:t>
      </w:r>
      <w:bookmarkEnd w:id="1187"/>
      <w:bookmarkEnd w:id="1188"/>
      <w:bookmarkEnd w:id="1189"/>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1190" w:name="_Toc446516141"/>
      <w:bookmarkStart w:id="1191" w:name="_Toc397953638"/>
      <w:bookmarkStart w:id="1192" w:name="_Toc433274034"/>
      <w:r>
        <w:rPr>
          <w:rStyle w:val="CharSectno"/>
        </w:rPr>
        <w:t>269</w:t>
      </w:r>
      <w:r>
        <w:t>.</w:t>
      </w:r>
      <w:r>
        <w:tab/>
        <w:t>Application of extended period for service of infringement notices under s. 228</w:t>
      </w:r>
      <w:bookmarkEnd w:id="1190"/>
      <w:bookmarkEnd w:id="1191"/>
      <w:bookmarkEnd w:id="1192"/>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1193" w:name="_Toc446516142"/>
      <w:bookmarkStart w:id="1194" w:name="_Toc397953639"/>
      <w:bookmarkStart w:id="1195" w:name="_Toc433274035"/>
      <w:r>
        <w:rPr>
          <w:rStyle w:val="CharSectno"/>
        </w:rPr>
        <w:t>270</w:t>
      </w:r>
      <w:r>
        <w:t>.</w:t>
      </w:r>
      <w:r>
        <w:tab/>
        <w:t>Transfer of money in accounts under repealed s. 241 and 242</w:t>
      </w:r>
      <w:bookmarkEnd w:id="1193"/>
      <w:bookmarkEnd w:id="1194"/>
      <w:bookmarkEnd w:id="1195"/>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96" w:name="_Toc446516143"/>
      <w:bookmarkStart w:id="1197" w:name="_Toc375143896"/>
      <w:bookmarkStart w:id="1198" w:name="_Toc397953303"/>
      <w:bookmarkStart w:id="1199" w:name="_Toc397953640"/>
      <w:bookmarkStart w:id="1200" w:name="_Toc416875837"/>
      <w:bookmarkStart w:id="1201" w:name="_Toc416876173"/>
      <w:bookmarkStart w:id="1202" w:name="_Toc433274036"/>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1196"/>
      <w:bookmarkEnd w:id="1197"/>
      <w:bookmarkEnd w:id="1198"/>
      <w:bookmarkEnd w:id="1199"/>
      <w:bookmarkEnd w:id="1200"/>
      <w:bookmarkEnd w:id="1201"/>
      <w:bookmarkEnd w:id="1202"/>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1203" w:name="_Toc446516144"/>
      <w:bookmarkStart w:id="1204" w:name="_Toc397953641"/>
      <w:bookmarkStart w:id="1205" w:name="_Toc43327403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1203"/>
      <w:bookmarkEnd w:id="1204"/>
      <w:bookmarkEnd w:id="1205"/>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206" w:name="_Toc446516145"/>
      <w:bookmarkStart w:id="1207" w:name="_Toc397953642"/>
      <w:bookmarkStart w:id="1208" w:name="_Toc433274038"/>
      <w:r>
        <w:rPr>
          <w:rStyle w:val="CharSClsNo"/>
        </w:rPr>
        <w:t>2</w:t>
      </w:r>
      <w:r>
        <w:rPr>
          <w:snapToGrid w:val="0"/>
        </w:rPr>
        <w:t xml:space="preserve">. </w:t>
      </w:r>
      <w:r>
        <w:rPr>
          <w:snapToGrid w:val="0"/>
        </w:rPr>
        <w:tab/>
        <w:t>Director of Fisheries</w:t>
      </w:r>
      <w:bookmarkEnd w:id="1206"/>
      <w:bookmarkEnd w:id="1207"/>
      <w:bookmarkEnd w:id="1208"/>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209" w:name="_Toc446516146"/>
      <w:bookmarkStart w:id="1210" w:name="_Toc397953643"/>
      <w:bookmarkStart w:id="1211" w:name="_Toc433274039"/>
      <w:r>
        <w:rPr>
          <w:rStyle w:val="CharSClsNo"/>
        </w:rPr>
        <w:t>3</w:t>
      </w:r>
      <w:r>
        <w:rPr>
          <w:snapToGrid w:val="0"/>
        </w:rPr>
        <w:t xml:space="preserve">. </w:t>
      </w:r>
      <w:r>
        <w:rPr>
          <w:snapToGrid w:val="0"/>
        </w:rPr>
        <w:tab/>
        <w:t>Inspectors</w:t>
      </w:r>
      <w:bookmarkEnd w:id="1209"/>
      <w:bookmarkEnd w:id="1210"/>
      <w:bookmarkEnd w:id="1211"/>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212" w:name="_Toc446516147"/>
      <w:bookmarkStart w:id="1213" w:name="_Toc397953644"/>
      <w:bookmarkStart w:id="1214" w:name="_Toc433274040"/>
      <w:r>
        <w:rPr>
          <w:rStyle w:val="CharSClsNo"/>
        </w:rPr>
        <w:t>4</w:t>
      </w:r>
      <w:r>
        <w:rPr>
          <w:snapToGrid w:val="0"/>
        </w:rPr>
        <w:t xml:space="preserve">. </w:t>
      </w:r>
      <w:r>
        <w:rPr>
          <w:snapToGrid w:val="0"/>
        </w:rPr>
        <w:tab/>
        <w:t>Honorary inspectors</w:t>
      </w:r>
      <w:bookmarkEnd w:id="1212"/>
      <w:bookmarkEnd w:id="1213"/>
      <w:bookmarkEnd w:id="1214"/>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1215" w:name="_Toc446516148"/>
      <w:bookmarkStart w:id="1216" w:name="_Toc397953645"/>
      <w:bookmarkStart w:id="1217" w:name="_Toc433274041"/>
      <w:r>
        <w:rPr>
          <w:rStyle w:val="CharSClsNo"/>
        </w:rPr>
        <w:t>5</w:t>
      </w:r>
      <w:r>
        <w:rPr>
          <w:snapToGrid w:val="0"/>
        </w:rPr>
        <w:t xml:space="preserve">. </w:t>
      </w:r>
      <w:r>
        <w:rPr>
          <w:snapToGrid w:val="0"/>
        </w:rPr>
        <w:tab/>
        <w:t>Fisheries Research and Development Fund</w:t>
      </w:r>
      <w:bookmarkEnd w:id="1215"/>
      <w:bookmarkEnd w:id="1216"/>
      <w:bookmarkEnd w:id="1217"/>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1218" w:name="_Toc446516149"/>
      <w:bookmarkStart w:id="1219" w:name="_Toc397953646"/>
      <w:bookmarkStart w:id="1220" w:name="_Toc433274042"/>
      <w:r>
        <w:rPr>
          <w:rStyle w:val="CharSClsNo"/>
        </w:rPr>
        <w:t>7</w:t>
      </w:r>
      <w:r>
        <w:rPr>
          <w:snapToGrid w:val="0"/>
        </w:rPr>
        <w:t xml:space="preserve">. </w:t>
      </w:r>
      <w:r>
        <w:rPr>
          <w:snapToGrid w:val="0"/>
        </w:rPr>
        <w:tab/>
        <w:t>Arrangements</w:t>
      </w:r>
      <w:bookmarkEnd w:id="1218"/>
      <w:bookmarkEnd w:id="1219"/>
      <w:bookmarkEnd w:id="1220"/>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221" w:name="_Toc446516150"/>
      <w:bookmarkStart w:id="1222" w:name="_Toc397953647"/>
      <w:bookmarkStart w:id="1223" w:name="_Toc433274043"/>
      <w:r>
        <w:rPr>
          <w:rStyle w:val="CharSClsNo"/>
        </w:rPr>
        <w:t>8</w:t>
      </w:r>
      <w:r>
        <w:rPr>
          <w:snapToGrid w:val="0"/>
        </w:rPr>
        <w:t xml:space="preserve">. </w:t>
      </w:r>
      <w:r>
        <w:rPr>
          <w:snapToGrid w:val="0"/>
        </w:rPr>
        <w:tab/>
        <w:t>Limited entry fishery taken to be managed fishery</w:t>
      </w:r>
      <w:bookmarkEnd w:id="1221"/>
      <w:bookmarkEnd w:id="1222"/>
      <w:bookmarkEnd w:id="1223"/>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224" w:name="_Toc446516151"/>
      <w:bookmarkStart w:id="1225" w:name="_Toc397953648"/>
      <w:bookmarkStart w:id="1226" w:name="_Toc433274044"/>
      <w:r>
        <w:rPr>
          <w:rStyle w:val="CharSClsNo"/>
        </w:rPr>
        <w:t>9</w:t>
      </w:r>
      <w:r>
        <w:rPr>
          <w:snapToGrid w:val="0"/>
        </w:rPr>
        <w:t xml:space="preserve">. </w:t>
      </w:r>
      <w:r>
        <w:rPr>
          <w:snapToGrid w:val="0"/>
        </w:rPr>
        <w:tab/>
        <w:t>Limited entry fishery notice taken to be management plan</w:t>
      </w:r>
      <w:bookmarkEnd w:id="1224"/>
      <w:bookmarkEnd w:id="1225"/>
      <w:bookmarkEnd w:id="1226"/>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outlineLvl w:val="0"/>
        <w:rPr>
          <w:snapToGrid w:val="0"/>
        </w:rPr>
      </w:pPr>
      <w:bookmarkStart w:id="1227" w:name="_Toc446516152"/>
      <w:bookmarkStart w:id="1228" w:name="_Toc397953649"/>
      <w:bookmarkStart w:id="1229" w:name="_Toc433274045"/>
      <w:r>
        <w:rPr>
          <w:rStyle w:val="CharSClsNo"/>
        </w:rPr>
        <w:t>10</w:t>
      </w:r>
      <w:r>
        <w:rPr>
          <w:snapToGrid w:val="0"/>
        </w:rPr>
        <w:t xml:space="preserve">. </w:t>
      </w:r>
      <w:r>
        <w:rPr>
          <w:snapToGrid w:val="0"/>
        </w:rPr>
        <w:tab/>
        <w:t>Limited entry fishery licence continued in force</w:t>
      </w:r>
      <w:bookmarkEnd w:id="1227"/>
      <w:bookmarkEnd w:id="1228"/>
      <w:bookmarkEnd w:id="1229"/>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230" w:name="_Toc446516153"/>
      <w:bookmarkStart w:id="1231" w:name="_Toc397953650"/>
      <w:bookmarkStart w:id="1232" w:name="_Toc433274046"/>
      <w:r>
        <w:rPr>
          <w:rStyle w:val="CharSClsNo"/>
        </w:rPr>
        <w:t>11</w:t>
      </w:r>
      <w:r>
        <w:rPr>
          <w:snapToGrid w:val="0"/>
        </w:rPr>
        <w:t xml:space="preserve">. </w:t>
      </w:r>
      <w:r>
        <w:rPr>
          <w:snapToGrid w:val="0"/>
        </w:rPr>
        <w:tab/>
        <w:t>Permit to establish processing establishment continued in force</w:t>
      </w:r>
      <w:bookmarkEnd w:id="1230"/>
      <w:bookmarkEnd w:id="1231"/>
      <w:bookmarkEnd w:id="1232"/>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233" w:name="_Toc446516154"/>
      <w:bookmarkStart w:id="1234" w:name="_Toc397953651"/>
      <w:bookmarkStart w:id="1235" w:name="_Toc433274047"/>
      <w:r>
        <w:rPr>
          <w:rStyle w:val="CharSClsNo"/>
        </w:rPr>
        <w:t>12</w:t>
      </w:r>
      <w:r>
        <w:rPr>
          <w:snapToGrid w:val="0"/>
        </w:rPr>
        <w:t xml:space="preserve">. </w:t>
      </w:r>
      <w:r>
        <w:rPr>
          <w:snapToGrid w:val="0"/>
        </w:rPr>
        <w:tab/>
        <w:t>Processor’s licence continued in force</w:t>
      </w:r>
      <w:bookmarkEnd w:id="1233"/>
      <w:bookmarkEnd w:id="1234"/>
      <w:bookmarkEnd w:id="1235"/>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236" w:name="_Toc446516155"/>
      <w:bookmarkStart w:id="1237" w:name="_Toc397953652"/>
      <w:bookmarkStart w:id="1238" w:name="_Toc433274048"/>
      <w:r>
        <w:rPr>
          <w:rStyle w:val="CharSClsNo"/>
        </w:rPr>
        <w:t>13</w:t>
      </w:r>
      <w:r>
        <w:rPr>
          <w:snapToGrid w:val="0"/>
        </w:rPr>
        <w:t xml:space="preserve">. </w:t>
      </w:r>
      <w:r>
        <w:rPr>
          <w:snapToGrid w:val="0"/>
        </w:rPr>
        <w:tab/>
        <w:t>Fish farm licence continued in force</w:t>
      </w:r>
      <w:bookmarkEnd w:id="1236"/>
      <w:bookmarkEnd w:id="1237"/>
      <w:bookmarkEnd w:id="1238"/>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239" w:name="_Toc446516156"/>
      <w:bookmarkStart w:id="1240" w:name="_Toc397953653"/>
      <w:bookmarkStart w:id="1241" w:name="_Toc433274049"/>
      <w:r>
        <w:rPr>
          <w:rStyle w:val="CharSClsNo"/>
        </w:rPr>
        <w:t>14</w:t>
      </w:r>
      <w:r>
        <w:rPr>
          <w:snapToGrid w:val="0"/>
        </w:rPr>
        <w:t xml:space="preserve">. </w:t>
      </w:r>
      <w:r>
        <w:rPr>
          <w:snapToGrid w:val="0"/>
        </w:rPr>
        <w:tab/>
        <w:t>Proclaimed fishing zones continued in force</w:t>
      </w:r>
      <w:bookmarkEnd w:id="1239"/>
      <w:bookmarkEnd w:id="1240"/>
      <w:bookmarkEnd w:id="1241"/>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242" w:name="_Toc446516157"/>
      <w:bookmarkStart w:id="1243" w:name="_Toc397953654"/>
      <w:bookmarkStart w:id="1244" w:name="_Toc433274050"/>
      <w:r>
        <w:rPr>
          <w:rStyle w:val="CharSClsNo"/>
        </w:rPr>
        <w:t>15</w:t>
      </w:r>
      <w:r>
        <w:rPr>
          <w:snapToGrid w:val="0"/>
        </w:rPr>
        <w:t xml:space="preserve">. </w:t>
      </w:r>
      <w:r>
        <w:rPr>
          <w:snapToGrid w:val="0"/>
        </w:rPr>
        <w:tab/>
        <w:t>Fishing boat licence continued in force</w:t>
      </w:r>
      <w:bookmarkEnd w:id="1242"/>
      <w:bookmarkEnd w:id="1243"/>
      <w:bookmarkEnd w:id="1244"/>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245" w:name="_Toc446516158"/>
      <w:bookmarkStart w:id="1246" w:name="_Toc397953655"/>
      <w:bookmarkStart w:id="1247" w:name="_Toc433274051"/>
      <w:r>
        <w:rPr>
          <w:rStyle w:val="CharSClsNo"/>
        </w:rPr>
        <w:t>16</w:t>
      </w:r>
      <w:r>
        <w:rPr>
          <w:snapToGrid w:val="0"/>
        </w:rPr>
        <w:t xml:space="preserve">. </w:t>
      </w:r>
      <w:r>
        <w:rPr>
          <w:snapToGrid w:val="0"/>
        </w:rPr>
        <w:tab/>
        <w:t>Carrier boat licence continued in force</w:t>
      </w:r>
      <w:bookmarkEnd w:id="1245"/>
      <w:bookmarkEnd w:id="1246"/>
      <w:bookmarkEnd w:id="1247"/>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248" w:name="_Toc446516159"/>
      <w:bookmarkStart w:id="1249" w:name="_Toc397953656"/>
      <w:bookmarkStart w:id="1250" w:name="_Toc433274052"/>
      <w:r>
        <w:rPr>
          <w:rStyle w:val="CharSClsNo"/>
        </w:rPr>
        <w:t>17</w:t>
      </w:r>
      <w:r>
        <w:rPr>
          <w:snapToGrid w:val="0"/>
        </w:rPr>
        <w:t xml:space="preserve">. </w:t>
      </w:r>
      <w:r>
        <w:rPr>
          <w:snapToGrid w:val="0"/>
        </w:rPr>
        <w:tab/>
        <w:t>Professional fisherman’s licence continued in force</w:t>
      </w:r>
      <w:bookmarkEnd w:id="1248"/>
      <w:bookmarkEnd w:id="1249"/>
      <w:bookmarkEnd w:id="1250"/>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251" w:name="_Toc446516160"/>
      <w:bookmarkStart w:id="1252" w:name="_Toc397953657"/>
      <w:bookmarkStart w:id="1253" w:name="_Toc433274053"/>
      <w:r>
        <w:rPr>
          <w:rStyle w:val="CharSClsNo"/>
        </w:rPr>
        <w:t>18</w:t>
      </w:r>
      <w:r>
        <w:rPr>
          <w:snapToGrid w:val="0"/>
        </w:rPr>
        <w:t xml:space="preserve">. </w:t>
      </w:r>
      <w:r>
        <w:rPr>
          <w:snapToGrid w:val="0"/>
        </w:rPr>
        <w:tab/>
        <w:t>Recreational fishing licence continued in force</w:t>
      </w:r>
      <w:bookmarkEnd w:id="1251"/>
      <w:bookmarkEnd w:id="1252"/>
      <w:bookmarkEnd w:id="1253"/>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254" w:name="_Toc446516161"/>
      <w:bookmarkStart w:id="1255" w:name="_Toc397953658"/>
      <w:bookmarkStart w:id="1256" w:name="_Toc433274054"/>
      <w:r>
        <w:rPr>
          <w:rStyle w:val="CharSClsNo"/>
        </w:rPr>
        <w:t>19</w:t>
      </w:r>
      <w:r>
        <w:rPr>
          <w:snapToGrid w:val="0"/>
        </w:rPr>
        <w:t>.</w:t>
      </w:r>
      <w:r>
        <w:rPr>
          <w:snapToGrid w:val="0"/>
        </w:rPr>
        <w:tab/>
        <w:t>Transitional regulations</w:t>
      </w:r>
      <w:bookmarkEnd w:id="1254"/>
      <w:bookmarkEnd w:id="1255"/>
      <w:bookmarkEnd w:id="1256"/>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outlineLvl w:val="0"/>
      </w:pPr>
      <w:bookmarkStart w:id="1258" w:name="_Toc446516162"/>
      <w:bookmarkStart w:id="1259" w:name="_Toc375143915"/>
      <w:bookmarkStart w:id="1260" w:name="_Toc397953322"/>
      <w:bookmarkStart w:id="1261" w:name="_Toc397953659"/>
      <w:bookmarkStart w:id="1262" w:name="_Toc416875856"/>
      <w:bookmarkStart w:id="1263" w:name="_Toc416876192"/>
      <w:bookmarkStart w:id="1264" w:name="_Toc433274055"/>
      <w:r>
        <w:t>Notes</w:t>
      </w:r>
      <w:bookmarkEnd w:id="1258"/>
      <w:bookmarkEnd w:id="1259"/>
      <w:bookmarkEnd w:id="1260"/>
      <w:bookmarkEnd w:id="1261"/>
      <w:bookmarkEnd w:id="1262"/>
      <w:bookmarkEnd w:id="1263"/>
      <w:bookmarkEnd w:id="1264"/>
    </w:p>
    <w:p>
      <w:pPr>
        <w:pStyle w:val="nSubsection"/>
      </w:pPr>
      <w:r>
        <w:rPr>
          <w:vertAlign w:val="superscript"/>
        </w:rPr>
        <w:t>1</w:t>
      </w:r>
      <w:r>
        <w:tab/>
        <w:t xml:space="preserve">This </w:t>
      </w:r>
      <w:ins w:id="1265" w:author="svcMRProcess" w:date="2018-08-30T01:53:00Z">
        <w:r>
          <w:t xml:space="preserve">reprint </w:t>
        </w:r>
      </w:ins>
      <w:r>
        <w:t>is a compilation</w:t>
      </w:r>
      <w:ins w:id="1266" w:author="svcMRProcess" w:date="2018-08-30T01:53:00Z">
        <w:r>
          <w:t xml:space="preserve"> as at 4 March 2016</w:t>
        </w:r>
      </w:ins>
      <w:r>
        <w:t xml:space="preserve"> of the </w:t>
      </w:r>
      <w:r>
        <w:rPr>
          <w:i/>
          <w:noProof/>
        </w:rPr>
        <w:t>Fish Resources Management Act 1994</w:t>
      </w:r>
      <w:r>
        <w:t xml:space="preserve"> and includes the amendments made by the other written laws referred to in the following table</w:t>
      </w:r>
      <w:r>
        <w:rPr>
          <w:vertAlign w:val="superscript"/>
        </w:rPr>
        <w:t> 1a, 2</w:t>
      </w:r>
      <w:r>
        <w:t>.  The table also contains information about any reprint.</w:t>
      </w:r>
    </w:p>
    <w:p>
      <w:pPr>
        <w:pStyle w:val="nHeading3"/>
        <w:rPr>
          <w:snapToGrid w:val="0"/>
        </w:rPr>
      </w:pPr>
      <w:bookmarkStart w:id="1267" w:name="_Toc446516163"/>
      <w:bookmarkStart w:id="1268" w:name="_Toc397953660"/>
      <w:bookmarkStart w:id="1269" w:name="_Toc433274056"/>
      <w:r>
        <w:rPr>
          <w:snapToGrid w:val="0"/>
        </w:rPr>
        <w:t>Compilation table</w:t>
      </w:r>
      <w:bookmarkEnd w:id="1267"/>
      <w:bookmarkEnd w:id="1268"/>
      <w:bookmarkEnd w:id="1269"/>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Pr>
        <w:tc>
          <w:tcPr>
            <w:tcW w:w="2267" w:type="dxa"/>
          </w:tcPr>
          <w:p>
            <w:pPr>
              <w:pStyle w:val="nTable"/>
              <w:spacing w:after="40"/>
              <w:ind w:right="170"/>
              <w:rPr>
                <w:spacing w:val="-2"/>
              </w:rPr>
            </w:pPr>
            <w:r>
              <w:rPr>
                <w:i/>
                <w:spacing w:val="-2"/>
              </w:rPr>
              <w:t>Fish Resources Management Act 1994</w:t>
            </w:r>
          </w:p>
        </w:tc>
        <w:tc>
          <w:tcPr>
            <w:tcW w:w="1134" w:type="dxa"/>
          </w:tcPr>
          <w:p>
            <w:pPr>
              <w:pStyle w:val="nTable"/>
              <w:spacing w:after="40"/>
              <w:rPr>
                <w:spacing w:val="-2"/>
              </w:rPr>
            </w:pPr>
            <w:r>
              <w:rPr>
                <w:spacing w:val="-2"/>
              </w:rPr>
              <w:t>53 of 1994</w:t>
            </w:r>
          </w:p>
        </w:tc>
        <w:tc>
          <w:tcPr>
            <w:tcW w:w="1135" w:type="dxa"/>
          </w:tcPr>
          <w:p>
            <w:pPr>
              <w:pStyle w:val="nTable"/>
              <w:spacing w:after="40"/>
            </w:pPr>
            <w:r>
              <w:rPr>
                <w:spacing w:val="-2"/>
              </w:rPr>
              <w:t>2 Nov 1994</w:t>
            </w:r>
          </w:p>
        </w:tc>
        <w:tc>
          <w:tcPr>
            <w:tcW w:w="2551"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cantSplit/>
        </w:trPr>
        <w:tc>
          <w:tcPr>
            <w:tcW w:w="2267" w:type="dxa"/>
          </w:tcPr>
          <w:p>
            <w:pPr>
              <w:pStyle w:val="nTable"/>
              <w:spacing w:after="40"/>
              <w:ind w:right="170"/>
              <w:rPr>
                <w:spacing w:val="-2"/>
              </w:rPr>
            </w:pPr>
            <w:r>
              <w:rPr>
                <w:i/>
                <w:spacing w:val="-2"/>
              </w:rPr>
              <w:t xml:space="preserve">Sentencing (Consequential Provisions) Act 1995 </w:t>
            </w:r>
            <w:r>
              <w:rPr>
                <w:spacing w:val="-2"/>
              </w:rPr>
              <w:t>Pt. 34</w:t>
            </w:r>
          </w:p>
        </w:tc>
        <w:tc>
          <w:tcPr>
            <w:tcW w:w="1134" w:type="dxa"/>
          </w:tcPr>
          <w:p>
            <w:pPr>
              <w:pStyle w:val="nTable"/>
              <w:spacing w:after="40"/>
              <w:rPr>
                <w:spacing w:val="-2"/>
              </w:rPr>
            </w:pPr>
            <w:r>
              <w:rPr>
                <w:spacing w:val="-2"/>
              </w:rPr>
              <w:t>78 of 1995</w:t>
            </w:r>
          </w:p>
        </w:tc>
        <w:tc>
          <w:tcPr>
            <w:tcW w:w="1135" w:type="dxa"/>
          </w:tcPr>
          <w:p>
            <w:pPr>
              <w:pStyle w:val="nTable"/>
              <w:spacing w:after="40"/>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cantSplit/>
        </w:trPr>
        <w:tc>
          <w:tcPr>
            <w:tcW w:w="2267" w:type="dxa"/>
          </w:tcPr>
          <w:p>
            <w:pPr>
              <w:pStyle w:val="nTable"/>
              <w:spacing w:after="40"/>
              <w:ind w:right="17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5" w:type="dxa"/>
          </w:tcPr>
          <w:p>
            <w:pPr>
              <w:pStyle w:val="nTable"/>
              <w:spacing w:after="40"/>
            </w:pPr>
            <w:r>
              <w:rPr>
                <w:spacing w:val="-2"/>
              </w:rPr>
              <w:t>28 Jun 1996</w:t>
            </w:r>
          </w:p>
        </w:tc>
        <w:tc>
          <w:tcPr>
            <w:tcW w:w="2551" w:type="dxa"/>
          </w:tcPr>
          <w:p>
            <w:pPr>
              <w:pStyle w:val="nTable"/>
              <w:spacing w:after="40"/>
            </w:pPr>
            <w:r>
              <w:rPr>
                <w:spacing w:val="-2"/>
              </w:rPr>
              <w:t>1 Jul 1996 (see s. 2)</w:t>
            </w:r>
          </w:p>
        </w:tc>
      </w:tr>
      <w:tr>
        <w:tblPrEx>
          <w:tblBorders>
            <w:top w:val="none" w:sz="0" w:space="0" w:color="auto"/>
            <w:bottom w:val="none" w:sz="0" w:space="0" w:color="auto"/>
          </w:tblBorders>
        </w:tblPrEx>
        <w:trPr>
          <w:cantSplit/>
        </w:trPr>
        <w:tc>
          <w:tcPr>
            <w:tcW w:w="2267" w:type="dxa"/>
          </w:tcPr>
          <w:p>
            <w:pPr>
              <w:pStyle w:val="nTable"/>
              <w:spacing w:after="40"/>
              <w:ind w:right="170"/>
              <w:rPr>
                <w:spacing w:val="-2"/>
              </w:rPr>
            </w:pPr>
            <w:r>
              <w:rPr>
                <w:i/>
                <w:spacing w:val="-2"/>
              </w:rPr>
              <w:t xml:space="preserve">Acts Amendment (Marine Reserves) Act 1997 </w:t>
            </w:r>
            <w:r>
              <w:rPr>
                <w:spacing w:val="-2"/>
              </w:rPr>
              <w:t>Pt. 6</w:t>
            </w:r>
          </w:p>
        </w:tc>
        <w:tc>
          <w:tcPr>
            <w:tcW w:w="1134" w:type="dxa"/>
          </w:tcPr>
          <w:p>
            <w:pPr>
              <w:pStyle w:val="nTable"/>
              <w:spacing w:after="40"/>
              <w:rPr>
                <w:spacing w:val="-2"/>
              </w:rPr>
            </w:pPr>
            <w:r>
              <w:rPr>
                <w:spacing w:val="-2"/>
              </w:rPr>
              <w:t>5 of 1997</w:t>
            </w:r>
          </w:p>
        </w:tc>
        <w:tc>
          <w:tcPr>
            <w:tcW w:w="1135" w:type="dxa"/>
          </w:tcPr>
          <w:p>
            <w:pPr>
              <w:pStyle w:val="nTable"/>
              <w:spacing w:after="40"/>
            </w:pPr>
            <w:r>
              <w:rPr>
                <w:spacing w:val="-2"/>
              </w:rPr>
              <w:t>10 Jun 1997</w:t>
            </w:r>
          </w:p>
        </w:tc>
        <w:tc>
          <w:tcPr>
            <w:tcW w:w="2551"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cantSplit/>
        </w:trPr>
        <w:tc>
          <w:tcPr>
            <w:tcW w:w="2267" w:type="dxa"/>
          </w:tcPr>
          <w:p>
            <w:pPr>
              <w:pStyle w:val="nTable"/>
              <w:spacing w:after="40"/>
              <w:ind w:right="170"/>
            </w:pPr>
            <w:r>
              <w:rPr>
                <w:i/>
                <w:spacing w:val="-2"/>
              </w:rPr>
              <w:t xml:space="preserve">Fishing and Related Industries Compensation (Marine Reserves) Act 1997 </w:t>
            </w:r>
            <w:r>
              <w:rPr>
                <w:spacing w:val="-2"/>
              </w:rPr>
              <w:t>s. 14</w:t>
            </w:r>
          </w:p>
        </w:tc>
        <w:tc>
          <w:tcPr>
            <w:tcW w:w="1134" w:type="dxa"/>
          </w:tcPr>
          <w:p>
            <w:pPr>
              <w:pStyle w:val="nTable"/>
              <w:spacing w:after="40"/>
              <w:rPr>
                <w:spacing w:val="-2"/>
              </w:rPr>
            </w:pPr>
            <w:r>
              <w:rPr>
                <w:spacing w:val="-2"/>
              </w:rPr>
              <w:t>39 of 1997</w:t>
            </w:r>
          </w:p>
        </w:tc>
        <w:tc>
          <w:tcPr>
            <w:tcW w:w="1135" w:type="dxa"/>
          </w:tcPr>
          <w:p>
            <w:pPr>
              <w:pStyle w:val="nTable"/>
              <w:spacing w:after="40"/>
            </w:pPr>
            <w:r>
              <w:rPr>
                <w:spacing w:val="-2"/>
              </w:rPr>
              <w:t>2 Dec 1997</w:t>
            </w:r>
          </w:p>
        </w:tc>
        <w:tc>
          <w:tcPr>
            <w:tcW w:w="2551" w:type="dxa"/>
          </w:tcPr>
          <w:p>
            <w:pPr>
              <w:pStyle w:val="nTable"/>
              <w:spacing w:after="40"/>
            </w:pPr>
            <w:r>
              <w:rPr>
                <w:spacing w:val="-2"/>
              </w:rPr>
              <w:t>2 Dec 1997 (see s. 2)</w:t>
            </w:r>
          </w:p>
        </w:tc>
      </w:tr>
      <w:tr>
        <w:tblPrEx>
          <w:tblBorders>
            <w:top w:val="none" w:sz="0" w:space="0" w:color="auto"/>
            <w:bottom w:val="none" w:sz="0" w:space="0" w:color="auto"/>
          </w:tblBorders>
        </w:tblPrEx>
        <w:trPr>
          <w:cantSplit/>
        </w:trPr>
        <w:tc>
          <w:tcPr>
            <w:tcW w:w="2267" w:type="dxa"/>
          </w:tcPr>
          <w:p>
            <w:pPr>
              <w:pStyle w:val="nTable"/>
              <w:spacing w:after="40"/>
              <w:ind w:right="170"/>
            </w:pPr>
            <w:r>
              <w:rPr>
                <w:i/>
                <w:spacing w:val="-2"/>
              </w:rPr>
              <w:t xml:space="preserve">Sunday Observance Laws Amendment and Repeal Act 1997 </w:t>
            </w:r>
            <w:r>
              <w:rPr>
                <w:spacing w:val="-2"/>
              </w:rPr>
              <w:t>s. 5</w:t>
            </w:r>
          </w:p>
        </w:tc>
        <w:tc>
          <w:tcPr>
            <w:tcW w:w="1134" w:type="dxa"/>
          </w:tcPr>
          <w:p>
            <w:pPr>
              <w:pStyle w:val="nTable"/>
              <w:spacing w:after="40"/>
              <w:rPr>
                <w:spacing w:val="-2"/>
              </w:rPr>
            </w:pPr>
            <w:r>
              <w:rPr>
                <w:spacing w:val="-2"/>
              </w:rPr>
              <w:t>49 of 1997</w:t>
            </w:r>
          </w:p>
        </w:tc>
        <w:tc>
          <w:tcPr>
            <w:tcW w:w="1135" w:type="dxa"/>
          </w:tcPr>
          <w:p>
            <w:pPr>
              <w:pStyle w:val="nTable"/>
              <w:spacing w:after="40"/>
            </w:pPr>
            <w:r>
              <w:rPr>
                <w:spacing w:val="-2"/>
              </w:rPr>
              <w:t>10 Dec 1997</w:t>
            </w:r>
          </w:p>
        </w:tc>
        <w:tc>
          <w:tcPr>
            <w:tcW w:w="2551" w:type="dxa"/>
          </w:tcPr>
          <w:p>
            <w:pPr>
              <w:pStyle w:val="nTable"/>
              <w:spacing w:after="40"/>
            </w:pPr>
            <w:r>
              <w:rPr>
                <w:spacing w:val="-2"/>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cantSplit/>
        </w:trPr>
        <w:tc>
          <w:tcPr>
            <w:tcW w:w="2267" w:type="dxa"/>
          </w:tcPr>
          <w:p>
            <w:pPr>
              <w:pStyle w:val="nTable"/>
              <w:spacing w:after="40"/>
              <w:ind w:right="170"/>
              <w:rPr>
                <w:i/>
                <w:spacing w:val="-2"/>
              </w:rPr>
            </w:pPr>
            <w:r>
              <w:rPr>
                <w:i/>
                <w:snapToGrid w:val="0"/>
              </w:rPr>
              <w:t>Fish Resources Management Amendment Act 2000</w:t>
            </w:r>
          </w:p>
        </w:tc>
        <w:tc>
          <w:tcPr>
            <w:tcW w:w="1134" w:type="dxa"/>
          </w:tcPr>
          <w:p>
            <w:pPr>
              <w:pStyle w:val="nTable"/>
              <w:spacing w:after="40"/>
              <w:rPr>
                <w:spacing w:val="-2"/>
              </w:rPr>
            </w:pPr>
            <w:r>
              <w:t>41 of 2000</w:t>
            </w:r>
          </w:p>
        </w:tc>
        <w:tc>
          <w:tcPr>
            <w:tcW w:w="1135" w:type="dxa"/>
          </w:tcPr>
          <w:p>
            <w:pPr>
              <w:pStyle w:val="nTable"/>
              <w:spacing w:after="40"/>
              <w:rPr>
                <w:spacing w:val="-2"/>
              </w:rPr>
            </w:pPr>
            <w:r>
              <w:t>2 Nov 2000</w:t>
            </w:r>
          </w:p>
        </w:tc>
        <w:tc>
          <w:tcPr>
            <w:tcW w:w="2551"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Acts Amendment (Australian Datum) Act 2000</w:t>
            </w:r>
            <w:r>
              <w:rPr>
                <w:snapToGrid w:val="0"/>
              </w:rPr>
              <w:t xml:space="preserve"> s. 3</w:t>
            </w:r>
          </w:p>
        </w:tc>
        <w:tc>
          <w:tcPr>
            <w:tcW w:w="1134" w:type="dxa"/>
          </w:tcPr>
          <w:p>
            <w:pPr>
              <w:pStyle w:val="nTable"/>
              <w:spacing w:after="40"/>
            </w:pPr>
            <w:r>
              <w:t>54 of 2000</w:t>
            </w:r>
          </w:p>
        </w:tc>
        <w:tc>
          <w:tcPr>
            <w:tcW w:w="1135" w:type="dxa"/>
          </w:tcPr>
          <w:p>
            <w:pPr>
              <w:pStyle w:val="nTable"/>
              <w:spacing w:after="40"/>
            </w:pPr>
            <w:r>
              <w:t>28 Nov 2000</w:t>
            </w:r>
          </w:p>
        </w:tc>
        <w:tc>
          <w:tcPr>
            <w:tcW w:w="2551"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after="40"/>
            </w:pPr>
            <w:r>
              <w:t>2 of 2002</w:t>
            </w:r>
          </w:p>
        </w:tc>
        <w:tc>
          <w:tcPr>
            <w:tcW w:w="1135" w:type="dxa"/>
          </w:tcPr>
          <w:p>
            <w:pPr>
              <w:pStyle w:val="nTable"/>
              <w:spacing w:after="40"/>
            </w:pPr>
            <w:r>
              <w:t>9 Apr 2002</w:t>
            </w:r>
          </w:p>
        </w:tc>
        <w:tc>
          <w:tcPr>
            <w:tcW w:w="2551" w:type="dxa"/>
          </w:tcPr>
          <w:p>
            <w:pPr>
              <w:pStyle w:val="nTable"/>
              <w:spacing w:after="40"/>
            </w:pPr>
            <w:r>
              <w:t>9 Apr 2002 (see s. 2)</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Animal Welfare Act 2002</w:t>
            </w:r>
            <w:r>
              <w:rPr>
                <w:snapToGrid w:val="0"/>
              </w:rPr>
              <w:t xml:space="preserve"> s. 96</w:t>
            </w:r>
          </w:p>
        </w:tc>
        <w:tc>
          <w:tcPr>
            <w:tcW w:w="1134" w:type="dxa"/>
          </w:tcPr>
          <w:p>
            <w:pPr>
              <w:pStyle w:val="nTable"/>
              <w:spacing w:after="40"/>
            </w:pPr>
            <w:r>
              <w:t>33 of 2002</w:t>
            </w:r>
          </w:p>
        </w:tc>
        <w:tc>
          <w:tcPr>
            <w:tcW w:w="1135" w:type="dxa"/>
          </w:tcPr>
          <w:p>
            <w:pPr>
              <w:pStyle w:val="nTable"/>
              <w:spacing w:after="40"/>
            </w:pPr>
            <w:r>
              <w:t>15 Nov 2002</w:t>
            </w:r>
          </w:p>
        </w:tc>
        <w:tc>
          <w:tcPr>
            <w:tcW w:w="2551"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after="40"/>
            </w:pPr>
            <w:r>
              <w:rPr>
                <w:rFonts w:ascii="Times" w:hAnsi="Times"/>
              </w:rPr>
              <w:t>12 of 2003</w:t>
            </w:r>
          </w:p>
        </w:tc>
        <w:tc>
          <w:tcPr>
            <w:tcW w:w="1135" w:type="dxa"/>
          </w:tcPr>
          <w:p>
            <w:pPr>
              <w:pStyle w:val="nTable"/>
              <w:spacing w:after="40"/>
            </w:pPr>
            <w:r>
              <w:rPr>
                <w:rFonts w:ascii="Times" w:hAnsi="Times"/>
              </w:rPr>
              <w:t>17 Apr 2003</w:t>
            </w:r>
          </w:p>
        </w:tc>
        <w:tc>
          <w:tcPr>
            <w:tcW w:w="2551"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tblBorders>
        </w:tblPrEx>
        <w:trPr>
          <w:cantSplit/>
        </w:trPr>
        <w:tc>
          <w:tcPr>
            <w:tcW w:w="2267" w:type="dxa"/>
          </w:tcPr>
          <w:p>
            <w:pPr>
              <w:pStyle w:val="nTable"/>
              <w:spacing w:after="4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after="40"/>
            </w:pPr>
            <w:r>
              <w:rPr>
                <w:rFonts w:ascii="Times" w:hAnsi="Times"/>
                <w:snapToGrid w:val="0"/>
              </w:rPr>
              <w:t>59 of 2004</w:t>
            </w:r>
          </w:p>
        </w:tc>
        <w:tc>
          <w:tcPr>
            <w:tcW w:w="1135" w:type="dxa"/>
          </w:tcPr>
          <w:p>
            <w:pPr>
              <w:pStyle w:val="nTable"/>
              <w:spacing w:after="40"/>
            </w:pPr>
            <w:r>
              <w:rPr>
                <w:rFonts w:ascii="Times" w:hAnsi="Times"/>
                <w:snapToGrid w:val="0"/>
              </w:rPr>
              <w:t>23 Nov 2004</w:t>
            </w:r>
          </w:p>
        </w:tc>
        <w:tc>
          <w:tcPr>
            <w:tcW w:w="2551" w:type="dxa"/>
          </w:tcPr>
          <w:p>
            <w:pPr>
              <w:pStyle w:val="nTable"/>
              <w:spacing w:after="4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after="40"/>
            </w:pPr>
            <w:r>
              <w:rPr>
                <w:rFonts w:ascii="Times" w:hAnsi="Times"/>
              </w:rPr>
              <w:t>84 of 2004</w:t>
            </w:r>
          </w:p>
        </w:tc>
        <w:tc>
          <w:tcPr>
            <w:tcW w:w="1135" w:type="dxa"/>
          </w:tcPr>
          <w:p>
            <w:pPr>
              <w:pStyle w:val="nTable"/>
              <w:spacing w:after="40"/>
            </w:pPr>
            <w:r>
              <w:rPr>
                <w:rFonts w:ascii="Times" w:hAnsi="Times"/>
              </w:rP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tblBorders>
        </w:tblPrEx>
        <w:trPr>
          <w:cantSplit/>
        </w:trPr>
        <w:tc>
          <w:tcPr>
            <w:tcW w:w="2267"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cantSplit/>
        </w:trPr>
        <w:tc>
          <w:tcPr>
            <w:tcW w:w="2267" w:type="dxa"/>
          </w:tcPr>
          <w:p>
            <w:pPr>
              <w:pStyle w:val="nTable"/>
              <w:spacing w:after="40"/>
              <w:ind w:left="-28"/>
              <w:rPr>
                <w:i/>
                <w:snapToGrid w:val="0"/>
              </w:rPr>
            </w:pPr>
            <w:r>
              <w:rPr>
                <w:i/>
                <w:snapToGrid w:val="0"/>
              </w:rPr>
              <w:t>Fish Resources Management Amendment Act 2007</w:t>
            </w:r>
          </w:p>
        </w:tc>
        <w:tc>
          <w:tcPr>
            <w:tcW w:w="1134" w:type="dxa"/>
          </w:tcPr>
          <w:p>
            <w:pPr>
              <w:pStyle w:val="nTable"/>
              <w:spacing w:after="40"/>
              <w:rPr>
                <w:snapToGrid w:val="0"/>
              </w:rPr>
            </w:pPr>
            <w:r>
              <w:rPr>
                <w:snapToGrid w:val="0"/>
              </w:rPr>
              <w:t xml:space="preserve">28 of 2007 </w:t>
            </w:r>
          </w:p>
        </w:tc>
        <w:tc>
          <w:tcPr>
            <w:tcW w:w="1135" w:type="dxa"/>
          </w:tcPr>
          <w:p>
            <w:pPr>
              <w:pStyle w:val="nTable"/>
              <w:spacing w:after="40"/>
              <w:rPr>
                <w:snapToGrid w:val="0"/>
              </w:rPr>
            </w:pPr>
            <w:r>
              <w:rPr>
                <w:snapToGrid w:val="0"/>
              </w:rPr>
              <w:t xml:space="preserve">26 Oct 2007 </w:t>
            </w:r>
          </w:p>
        </w:tc>
        <w:tc>
          <w:tcPr>
            <w:tcW w:w="2551" w:type="dxa"/>
          </w:tcPr>
          <w:p>
            <w:pPr>
              <w:pStyle w:val="nTable"/>
              <w:spacing w:after="40"/>
              <w:rPr>
                <w:snapToGrid w:val="0"/>
              </w:rPr>
            </w:pPr>
            <w:r>
              <w:rPr>
                <w:snapToGrid w:val="0"/>
              </w:rPr>
              <w:t>26 Oct 2007 (see s. 2)</w:t>
            </w:r>
          </w:p>
        </w:tc>
      </w:tr>
      <w:tr>
        <w:tblPrEx>
          <w:tblBorders>
            <w:top w:val="none" w:sz="0" w:space="0" w:color="auto"/>
            <w:bottom w:val="none" w:sz="0" w:space="0" w:color="auto"/>
          </w:tblBorders>
        </w:tblPrEx>
        <w:trPr>
          <w:cantSplit/>
        </w:trPr>
        <w:tc>
          <w:tcPr>
            <w:tcW w:w="2267" w:type="dxa"/>
          </w:tcPr>
          <w:p>
            <w:pPr>
              <w:pStyle w:val="nTable"/>
              <w:spacing w:after="40"/>
              <w:ind w:left="-28"/>
              <w:rPr>
                <w:i/>
                <w:snapToGrid w:val="0"/>
              </w:rPr>
            </w:pPr>
            <w:r>
              <w:rPr>
                <w:i/>
                <w:snapToGrid w:val="0"/>
              </w:rPr>
              <w:t>Petroleum Amendment Act 2007</w:t>
            </w:r>
            <w:r>
              <w:rPr>
                <w:iCs/>
                <w:snapToGrid w:val="0"/>
              </w:rPr>
              <w:t xml:space="preserve"> s. 94</w:t>
            </w:r>
          </w:p>
        </w:tc>
        <w:tc>
          <w:tcPr>
            <w:tcW w:w="1134" w:type="dxa"/>
          </w:tcPr>
          <w:p>
            <w:pPr>
              <w:pStyle w:val="nTable"/>
              <w:spacing w:after="40"/>
              <w:rPr>
                <w:snapToGrid w:val="0"/>
              </w:rPr>
            </w:pPr>
            <w:r>
              <w:t>35 of 2007</w:t>
            </w:r>
          </w:p>
        </w:tc>
        <w:tc>
          <w:tcPr>
            <w:tcW w:w="1135"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cantSplit/>
        </w:trPr>
        <w:tc>
          <w:tcPr>
            <w:tcW w:w="2267" w:type="dxa"/>
          </w:tcPr>
          <w:p>
            <w:pPr>
              <w:pStyle w:val="nTable"/>
              <w:spacing w:after="40"/>
              <w:ind w:right="113"/>
              <w:rPr>
                <w:iCs/>
              </w:rPr>
            </w:pPr>
            <w:r>
              <w:rPr>
                <w:i/>
              </w:rPr>
              <w:t>Statutes (Repeals and Miscellaneous Amendments) Act 2009</w:t>
            </w:r>
            <w:r>
              <w:rPr>
                <w:iCs/>
              </w:rPr>
              <w:t xml:space="preserve"> s. 60</w:t>
            </w:r>
          </w:p>
        </w:tc>
        <w:tc>
          <w:tcPr>
            <w:tcW w:w="1134" w:type="dxa"/>
          </w:tcPr>
          <w:p>
            <w:pPr>
              <w:pStyle w:val="nTable"/>
              <w:spacing w:after="40"/>
            </w:pPr>
            <w:r>
              <w:t xml:space="preserve">8 of 2009 </w:t>
            </w:r>
          </w:p>
        </w:tc>
        <w:tc>
          <w:tcPr>
            <w:tcW w:w="1135"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tblBorders>
        </w:tblPrEx>
        <w:trPr>
          <w:cantSplit/>
        </w:trPr>
        <w:tc>
          <w:tcPr>
            <w:tcW w:w="2267" w:type="dxa"/>
          </w:tcPr>
          <w:p>
            <w:pPr>
              <w:pStyle w:val="nTable"/>
              <w:spacing w:after="40"/>
              <w:ind w:right="113"/>
              <w:rPr>
                <w:i/>
              </w:rPr>
            </w:pPr>
            <w:r>
              <w:rPr>
                <w:i/>
                <w:snapToGrid w:val="0"/>
              </w:rPr>
              <w:t>Fish Resources Management Amendment Act 2009</w:t>
            </w:r>
          </w:p>
        </w:tc>
        <w:tc>
          <w:tcPr>
            <w:tcW w:w="1134" w:type="dxa"/>
          </w:tcPr>
          <w:p>
            <w:pPr>
              <w:pStyle w:val="nTable"/>
              <w:spacing w:after="40"/>
            </w:pPr>
            <w:r>
              <w:t>37 of 2009</w:t>
            </w:r>
          </w:p>
        </w:tc>
        <w:tc>
          <w:tcPr>
            <w:tcW w:w="1135" w:type="dxa"/>
          </w:tcPr>
          <w:p>
            <w:pPr>
              <w:pStyle w:val="nTable"/>
              <w:spacing w:after="40"/>
            </w:pPr>
            <w:r>
              <w:t>3 Dec 2009</w:t>
            </w:r>
          </w:p>
        </w:tc>
        <w:tc>
          <w:tcPr>
            <w:tcW w:w="2551"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after="40"/>
              <w:rPr>
                <w:snapToGrid w:val="0"/>
              </w:rPr>
            </w:pPr>
            <w:r>
              <w:rPr>
                <w:snapToGrid w:val="0"/>
              </w:rPr>
              <w:t>19 of 2010 (as amended by No. 17 of 2014 s. 39(2)(a))</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7" w:type="dxa"/>
          </w:tcPr>
          <w:p>
            <w:pPr>
              <w:pStyle w:val="nTable"/>
              <w:spacing w:after="40"/>
              <w:ind w:right="113"/>
              <w:rPr>
                <w:i/>
                <w:snapToGrid w:val="0"/>
              </w:rPr>
            </w:pPr>
            <w:r>
              <w:rPr>
                <w:i/>
                <w:snapToGrid w:val="0"/>
              </w:rPr>
              <w:t>Fish Resources Management Amendment (Fees) Act 2011</w:t>
            </w:r>
          </w:p>
        </w:tc>
        <w:tc>
          <w:tcPr>
            <w:tcW w:w="1134" w:type="dxa"/>
          </w:tcPr>
          <w:p>
            <w:pPr>
              <w:pStyle w:val="nTable"/>
              <w:spacing w:after="40"/>
              <w:rPr>
                <w:snapToGrid w:val="0"/>
              </w:rPr>
            </w:pPr>
            <w:r>
              <w:rPr>
                <w:snapToGrid w:val="0"/>
              </w:rPr>
              <w:t>21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7" w:type="dxa"/>
          </w:tcPr>
          <w:p>
            <w:pPr>
              <w:pStyle w:val="nTable"/>
              <w:spacing w:after="40"/>
              <w:ind w:right="113"/>
              <w:rPr>
                <w:i/>
                <w:snapToGrid w:val="0"/>
              </w:rPr>
            </w:pPr>
            <w:r>
              <w:rPr>
                <w:i/>
                <w:snapToGrid w:val="0"/>
              </w:rPr>
              <w:t>Fish Resources Management Amendment (Fees) Act (No. 2) 2011</w:t>
            </w:r>
          </w:p>
        </w:tc>
        <w:tc>
          <w:tcPr>
            <w:tcW w:w="1134" w:type="dxa"/>
          </w:tcPr>
          <w:p>
            <w:pPr>
              <w:pStyle w:val="nTable"/>
              <w:spacing w:after="40"/>
              <w:rPr>
                <w:snapToGrid w:val="0"/>
              </w:rPr>
            </w:pPr>
            <w:r>
              <w:rPr>
                <w:snapToGrid w:val="0"/>
              </w:rPr>
              <w:t>22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Fish Resources Management Amendment Act 2011</w:t>
            </w:r>
          </w:p>
        </w:tc>
        <w:tc>
          <w:tcPr>
            <w:tcW w:w="1134" w:type="dxa"/>
            <w:shd w:val="clear" w:color="auto" w:fill="auto"/>
          </w:tcPr>
          <w:p>
            <w:pPr>
              <w:pStyle w:val="nTable"/>
              <w:spacing w:after="40"/>
              <w:rPr>
                <w:snapToGrid w:val="0"/>
              </w:rPr>
            </w:pPr>
            <w:r>
              <w:rPr>
                <w:snapToGrid w:val="0"/>
              </w:rPr>
              <w:t>43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cantSplit/>
        </w:trPr>
        <w:tc>
          <w:tcPr>
            <w:tcW w:w="7087"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7"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tblBorders>
        </w:tblPrEx>
        <w:trPr>
          <w:cantSplit/>
          <w:ins w:id="1270" w:author="svcMRProcess" w:date="2018-08-30T01:53:00Z"/>
        </w:trPr>
        <w:tc>
          <w:tcPr>
            <w:tcW w:w="7087" w:type="dxa"/>
            <w:gridSpan w:val="4"/>
            <w:tcBorders>
              <w:bottom w:val="single" w:sz="8" w:space="0" w:color="auto"/>
            </w:tcBorders>
            <w:shd w:val="clear" w:color="auto" w:fill="auto"/>
          </w:tcPr>
          <w:p>
            <w:pPr>
              <w:pStyle w:val="nTable"/>
              <w:spacing w:after="40"/>
              <w:rPr>
                <w:ins w:id="1271" w:author="svcMRProcess" w:date="2018-08-30T01:53:00Z"/>
                <w:snapToGrid w:val="0"/>
              </w:rPr>
            </w:pPr>
            <w:ins w:id="1272" w:author="svcMRProcess" w:date="2018-08-30T01:53:00Z">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w:t>
              </w:r>
            </w:ins>
          </w:p>
        </w:tc>
      </w:tr>
    </w:tbl>
    <w:p>
      <w:pPr>
        <w:pStyle w:val="nSubsection"/>
        <w:spacing w:before="240"/>
      </w:pPr>
      <w:r>
        <w:rPr>
          <w:vertAlign w:val="superscript"/>
        </w:rPr>
        <w:t>1a</w:t>
      </w:r>
      <w:r>
        <w:rPr>
          <w:snapToGrid w:val="0"/>
        </w:rPr>
        <w:tab/>
        <w:t xml:space="preserve">On the date as at which this </w:t>
      </w:r>
      <w:del w:id="1273" w:author="svcMRProcess" w:date="2018-08-30T01:53:00Z">
        <w:r>
          <w:delText>compilation</w:delText>
        </w:r>
      </w:del>
      <w:ins w:id="1274" w:author="svcMRProcess" w:date="2018-08-30T01:53:00Z">
        <w:r>
          <w:rPr>
            <w:snapToGrid w:val="0"/>
          </w:rPr>
          <w:t>reprint</w:t>
        </w:r>
      </w:ins>
      <w:r>
        <w:rPr>
          <w:snapToGrid w:val="0"/>
        </w:rPr>
        <w:t xml:space="preserve"> was prepared, provisions referred to in the following table had not come into operation and were therefore not included in this </w:t>
      </w:r>
      <w:del w:id="1275" w:author="svcMRProcess" w:date="2018-08-30T01:53:00Z">
        <w:r>
          <w:delText>compilation</w:delText>
        </w:r>
      </w:del>
      <w:ins w:id="1276" w:author="svcMRProcess" w:date="2018-08-30T01:53:00Z">
        <w:r>
          <w:rPr>
            <w:snapToGrid w:val="0"/>
          </w:rPr>
          <w:t>reprint</w:t>
        </w:r>
      </w:ins>
      <w:r>
        <w:rPr>
          <w:snapToGrid w:val="0"/>
        </w:rPr>
        <w:t>.  For the text of the provisions see the endnotes referred to in the table.</w:t>
      </w:r>
    </w:p>
    <w:p>
      <w:pPr>
        <w:pStyle w:val="nHeading3"/>
        <w:keepNext w:val="0"/>
      </w:pPr>
      <w:bookmarkStart w:id="1277" w:name="_Toc446516164"/>
      <w:bookmarkStart w:id="1278" w:name="_Toc397953661"/>
      <w:bookmarkStart w:id="1279" w:name="_Toc433274057"/>
      <w:r>
        <w:t>Provisions that have not come into operation</w:t>
      </w:r>
      <w:bookmarkEnd w:id="1277"/>
      <w:bookmarkEnd w:id="1278"/>
      <w:bookmarkEnd w:id="1279"/>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63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tcBorders>
          </w:tcPr>
          <w:p>
            <w:pPr>
              <w:pStyle w:val="nTable"/>
              <w:spacing w:after="40"/>
            </w:pPr>
            <w:r>
              <w:rPr>
                <w:snapToGrid w:val="0"/>
              </w:rPr>
              <w:t>24 of 2007</w:t>
            </w:r>
          </w:p>
        </w:tc>
        <w:tc>
          <w:tcPr>
            <w:tcW w:w="1135" w:type="dxa"/>
            <w:tcBorders>
              <w:top w:val="single" w:sz="8" w:space="0" w:color="auto"/>
            </w:tcBorders>
          </w:tcPr>
          <w:p>
            <w:pPr>
              <w:pStyle w:val="nTable"/>
              <w:spacing w:after="40"/>
            </w:pPr>
            <w:r>
              <w:rPr>
                <w:snapToGrid w:val="0"/>
              </w:rPr>
              <w:t>12 Oct 2007</w:t>
            </w:r>
          </w:p>
        </w:tc>
        <w:tc>
          <w:tcPr>
            <w:tcW w:w="2638" w:type="dxa"/>
            <w:gridSpan w:val="2"/>
            <w:tcBorders>
              <w:top w:val="single" w:sz="8" w:space="0" w:color="auto"/>
            </w:tcBorders>
          </w:tcPr>
          <w:p>
            <w:pPr>
              <w:pStyle w:val="nTable"/>
              <w:spacing w:after="40"/>
            </w:pPr>
            <w:r>
              <w:rPr>
                <w:snapToGrid w:val="0"/>
              </w:rPr>
              <w:t>To be proclaimed (see s. 2(1))</w:t>
            </w:r>
          </w:p>
        </w:tc>
      </w:tr>
      <w:tr>
        <w:trPr>
          <w:cantSplit/>
        </w:trPr>
        <w:tc>
          <w:tcPr>
            <w:tcW w:w="2268" w:type="dxa"/>
          </w:tcPr>
          <w:p>
            <w:pPr>
              <w:pStyle w:val="nTable"/>
              <w:spacing w:after="40"/>
              <w:rPr>
                <w:snapToGrid w:val="0"/>
                <w:vertAlign w:val="superscript"/>
              </w:rPr>
            </w:pPr>
            <w:r>
              <w:rPr>
                <w:i/>
                <w:snapToGrid w:val="0"/>
              </w:rPr>
              <w:t>Conservation and Land Management Amendment Act 2015</w:t>
            </w:r>
            <w:r>
              <w:rPr>
                <w:snapToGrid w:val="0"/>
              </w:rPr>
              <w:t xml:space="preserve"> s. 73 </w:t>
            </w:r>
            <w:r>
              <w:rPr>
                <w:snapToGrid w:val="0"/>
                <w:vertAlign w:val="superscript"/>
              </w:rPr>
              <w:t>10</w:t>
            </w:r>
          </w:p>
        </w:tc>
        <w:tc>
          <w:tcPr>
            <w:tcW w:w="1134" w:type="dxa"/>
          </w:tcPr>
          <w:p>
            <w:pPr>
              <w:pStyle w:val="nTable"/>
              <w:spacing w:after="40"/>
              <w:rPr>
                <w:snapToGrid w:val="0"/>
              </w:rPr>
            </w:pPr>
            <w:r>
              <w:rPr>
                <w:snapToGrid w:val="0"/>
              </w:rPr>
              <w:t>28 of 2015</w:t>
            </w:r>
          </w:p>
        </w:tc>
        <w:tc>
          <w:tcPr>
            <w:tcW w:w="1135" w:type="dxa"/>
          </w:tcPr>
          <w:p>
            <w:pPr>
              <w:pStyle w:val="nTable"/>
              <w:spacing w:after="40"/>
              <w:rPr>
                <w:snapToGrid w:val="0"/>
              </w:rPr>
            </w:pPr>
            <w:r>
              <w:rPr>
                <w:snapToGrid w:val="0"/>
              </w:rPr>
              <w:t>19 Oct 2015</w:t>
            </w:r>
          </w:p>
        </w:tc>
        <w:tc>
          <w:tcPr>
            <w:tcW w:w="2638"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8"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232 </w:t>
            </w:r>
            <w:r>
              <w:rPr>
                <w:noProof/>
                <w:vertAlign w:val="superscript"/>
              </w:rPr>
              <w:t>11</w:t>
            </w:r>
          </w:p>
        </w:tc>
        <w:tc>
          <w:tcPr>
            <w:tcW w:w="1134" w:type="dxa"/>
            <w:tcBorders>
              <w:top w:val="nil"/>
              <w:bottom w:val="single" w:sz="4" w:space="0" w:color="auto"/>
            </w:tcBorders>
          </w:tcPr>
          <w:p>
            <w:pPr>
              <w:pStyle w:val="nTable"/>
              <w:spacing w:after="40"/>
            </w:pPr>
            <w:r>
              <w:t>30 of 2015</w:t>
            </w:r>
          </w:p>
        </w:tc>
        <w:tc>
          <w:tcPr>
            <w:tcW w:w="1134"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160"/>
        <w:rPr>
          <w:snapToGrid w:val="0"/>
        </w:rPr>
      </w:pPr>
      <w:r>
        <w:rPr>
          <w:snapToGrid w:val="0"/>
          <w:vertAlign w:val="superscript"/>
        </w:rPr>
        <w:t>8</w:t>
      </w:r>
      <w:r>
        <w:rPr>
          <w:snapToGrid w:val="0"/>
        </w:rPr>
        <w:tab/>
      </w:r>
      <w:r>
        <w:t xml:space="preserve">On the date as at which this </w:t>
      </w:r>
      <w:del w:id="1280" w:author="svcMRProcess" w:date="2018-08-30T01:53:00Z">
        <w:r>
          <w:delText>compilation</w:delText>
        </w:r>
      </w:del>
      <w:ins w:id="1281" w:author="svcMRProcess" w:date="2018-08-30T01:53:00Z">
        <w:r>
          <w:t>reprint</w:t>
        </w:r>
      </w:ins>
      <w:r>
        <w:t xml:space="preserve">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rPr>
          <w:sz w:val="16"/>
          <w:szCs w:val="16"/>
        </w:rPr>
      </w:pPr>
    </w:p>
    <w:p>
      <w:pPr>
        <w:pStyle w:val="nzHeading5"/>
        <w:keepNext w:val="0"/>
      </w:pPr>
      <w:r>
        <w:rPr>
          <w:rStyle w:val="CharSectno"/>
        </w:rPr>
        <w:t>89</w:t>
      </w:r>
      <w:r>
        <w:t>.</w:t>
      </w:r>
      <w:r>
        <w:tab/>
      </w:r>
      <w:r>
        <w:rPr>
          <w:i/>
          <w:iCs/>
        </w:rPr>
        <w:t>Fish Resources Management Act 1994</w:t>
      </w:r>
      <w:r>
        <w:t xml:space="preserve"> amended</w:t>
      </w:r>
    </w:p>
    <w:p>
      <w:pPr>
        <w:pStyle w:val="nzSubsection"/>
        <w:keepLines/>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snapToGrid w:val="0"/>
        </w:rPr>
      </w:pPr>
      <w:r>
        <w:rPr>
          <w:snapToGrid w:val="0"/>
          <w:vertAlign w:val="superscript"/>
        </w:rPr>
        <w:t>10</w:t>
      </w:r>
      <w:r>
        <w:rPr>
          <w:snapToGrid w:val="0"/>
        </w:rPr>
        <w:tab/>
      </w:r>
      <w:r>
        <w:t xml:space="preserve">On the date as at which this </w:t>
      </w:r>
      <w:del w:id="1282" w:author="svcMRProcess" w:date="2018-08-30T01:53:00Z">
        <w:r>
          <w:delText>compilation</w:delText>
        </w:r>
      </w:del>
      <w:ins w:id="1283" w:author="svcMRProcess" w:date="2018-08-30T01:53:00Z">
        <w:r>
          <w:t>reprint</w:t>
        </w:r>
      </w:ins>
      <w:r>
        <w:t xml:space="preserve"> was prepared, </w:t>
      </w:r>
      <w:r>
        <w:rPr>
          <w:snapToGrid w:val="0"/>
        </w:rPr>
        <w:t xml:space="preserve">the </w:t>
      </w:r>
      <w:r>
        <w:rPr>
          <w:i/>
          <w:snapToGrid w:val="0"/>
        </w:rPr>
        <w:t>Conservation and Land Management Amendment Act 2015</w:t>
      </w:r>
      <w:r>
        <w:rPr>
          <w:iCs/>
          <w:snapToGrid w:val="0"/>
        </w:rPr>
        <w:t xml:space="preserve"> s. 73 </w:t>
      </w:r>
      <w:r>
        <w:rPr>
          <w:snapToGrid w:val="0"/>
        </w:rPr>
        <w:t>had not come into operation.  It reads as follows:</w:t>
      </w:r>
    </w:p>
    <w:p>
      <w:pPr>
        <w:pStyle w:val="BlankOpen"/>
      </w:pPr>
    </w:p>
    <w:p>
      <w:pPr>
        <w:pStyle w:val="nzHeading5"/>
      </w:pPr>
      <w:bookmarkStart w:id="1284" w:name="_Toc433111801"/>
      <w:bookmarkStart w:id="1285" w:name="_Toc433112965"/>
      <w:bookmarkStart w:id="1286" w:name="_Toc433113553"/>
      <w:r>
        <w:rPr>
          <w:rStyle w:val="CharSectno"/>
        </w:rPr>
        <w:t>73</w:t>
      </w:r>
      <w:r>
        <w:t>.</w:t>
      </w:r>
      <w:r>
        <w:tab/>
      </w:r>
      <w:r>
        <w:rPr>
          <w:i/>
        </w:rPr>
        <w:t>Fish Resources Management Act 1994</w:t>
      </w:r>
      <w:r>
        <w:t xml:space="preserve"> amended</w:t>
      </w:r>
      <w:bookmarkEnd w:id="1284"/>
      <w:bookmarkEnd w:id="1285"/>
      <w:bookmarkEnd w:id="1286"/>
    </w:p>
    <w:p>
      <w:pPr>
        <w:pStyle w:val="nzSubsection"/>
      </w:pPr>
      <w:r>
        <w:tab/>
        <w:t>(1)</w:t>
      </w:r>
      <w:r>
        <w:tab/>
        <w:t xml:space="preserve">This section amends the </w:t>
      </w:r>
      <w:r>
        <w:rPr>
          <w:i/>
        </w:rPr>
        <w:t>Fish Resources Management Act 1994</w:t>
      </w:r>
      <w:r>
        <w:t>.</w:t>
      </w:r>
    </w:p>
    <w:p>
      <w:pPr>
        <w:pStyle w:val="nzSubsection"/>
        <w:keepNext/>
      </w:pPr>
      <w:r>
        <w:tab/>
        <w:t>(2)</w:t>
      </w:r>
      <w:r>
        <w:tab/>
        <w:t>Delete section 136A(1) and (2) and insert:</w:t>
      </w:r>
    </w:p>
    <w:p>
      <w:pPr>
        <w:pStyle w:val="BlankOpen"/>
      </w:pPr>
    </w:p>
    <w:p>
      <w:pPr>
        <w:pStyle w:val="nzSubsection"/>
      </w:pPr>
      <w:r>
        <w:tab/>
        <w:t>(1)</w:t>
      </w:r>
      <w:r>
        <w:tab/>
        <w:t xml:space="preserve">An authorisation must not be issued or renewed if it would authorise a person to engage in — </w:t>
      </w:r>
    </w:p>
    <w:p>
      <w:pPr>
        <w:pStyle w:val="nzIndenta"/>
      </w:pPr>
      <w:r>
        <w:tab/>
        <w:t>(a)</w:t>
      </w:r>
      <w:r>
        <w:tab/>
        <w:t>commercial fishing in an area of a marine nature reserve; or</w:t>
      </w:r>
    </w:p>
    <w:p>
      <w:pPr>
        <w:pStyle w:val="nz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nz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nzSubsection"/>
      </w:pPr>
      <w:r>
        <w:tab/>
        <w:t>(2)</w:t>
      </w:r>
      <w:r>
        <w:tab/>
        <w:t xml:space="preserve">An authorisation must not be issued or renewed if it would authorise a person to engage in — </w:t>
      </w:r>
    </w:p>
    <w:p>
      <w:pPr>
        <w:pStyle w:val="nzIndenta"/>
      </w:pPr>
      <w:r>
        <w:tab/>
        <w:t>(a)</w:t>
      </w:r>
      <w:r>
        <w:tab/>
        <w:t>recreational fishing in an area of a marine nature reserve; or</w:t>
      </w:r>
    </w:p>
    <w:p>
      <w:pPr>
        <w:pStyle w:val="nz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nzIndenta"/>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BlankClose"/>
      </w:pPr>
    </w:p>
    <w:p>
      <w:pPr>
        <w:pStyle w:val="nzSubsection"/>
      </w:pPr>
      <w:r>
        <w:tab/>
        <w:t>(3)</w:t>
      </w:r>
      <w:r>
        <w:tab/>
        <w:t>In section 136A(4):</w:t>
      </w:r>
    </w:p>
    <w:p>
      <w:pPr>
        <w:pStyle w:val="nzIndenta"/>
      </w:pPr>
      <w:r>
        <w:tab/>
        <w:t>(a)</w:t>
      </w:r>
      <w:r>
        <w:tab/>
        <w:t>after “an authorisation” insert:</w:t>
      </w:r>
    </w:p>
    <w:p>
      <w:pPr>
        <w:pStyle w:val="BlankOpen"/>
      </w:pPr>
    </w:p>
    <w:p>
      <w:pPr>
        <w:pStyle w:val="nzIndenta"/>
      </w:pPr>
      <w:r>
        <w:tab/>
      </w:r>
      <w:r>
        <w:tab/>
        <w:t>to engage in commercial fishing generally, or commercial fishing of a type or class,</w:t>
      </w:r>
    </w:p>
    <w:p>
      <w:pPr>
        <w:pStyle w:val="BlankClose"/>
      </w:pPr>
    </w:p>
    <w:p>
      <w:pPr>
        <w:pStyle w:val="nzIndenta"/>
        <w:keepNext/>
      </w:pPr>
      <w:r>
        <w:tab/>
        <w:t>(b)</w:t>
      </w:r>
      <w:r>
        <w:tab/>
        <w:t>in paragraph (b) delete “commercial fishing” and insert:</w:t>
      </w:r>
    </w:p>
    <w:p>
      <w:pPr>
        <w:pStyle w:val="BlankOpen"/>
      </w:pPr>
    </w:p>
    <w:p>
      <w:pPr>
        <w:pStyle w:val="nzIndenta"/>
      </w:pPr>
      <w:r>
        <w:tab/>
      </w:r>
      <w:r>
        <w:tab/>
        <w:t>the commercial fishing</w:t>
      </w:r>
    </w:p>
    <w:p>
      <w:pPr>
        <w:pStyle w:val="BlankClose"/>
      </w:pPr>
    </w:p>
    <w:p>
      <w:pPr>
        <w:pStyle w:val="nzSubsection"/>
      </w:pPr>
      <w:r>
        <w:tab/>
        <w:t>(4)</w:t>
      </w:r>
      <w:r>
        <w:tab/>
        <w:t>After section 136A(4) insert:</w:t>
      </w:r>
    </w:p>
    <w:p>
      <w:pPr>
        <w:pStyle w:val="BlankOpen"/>
      </w:pPr>
    </w:p>
    <w:p>
      <w:pPr>
        <w:pStyle w:val="nz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nzIndenta"/>
      </w:pPr>
      <w:r>
        <w:tab/>
        <w:t>(a)</w:t>
      </w:r>
      <w:r>
        <w:tab/>
        <w:t>an area of a marine nature reserve; or</w:t>
      </w:r>
    </w:p>
    <w:p>
      <w:pPr>
        <w:pStyle w:val="nzIndenta"/>
      </w:pPr>
      <w:r>
        <w:tab/>
        <w:t>(b)</w:t>
      </w:r>
      <w:r>
        <w:tab/>
        <w:t xml:space="preserve">an area of a marine park from which the recreational fishing is excluded under the </w:t>
      </w:r>
      <w:r>
        <w:rPr>
          <w:i/>
        </w:rPr>
        <w:t xml:space="preserve">Conservation and Land Management Act 1984 </w:t>
      </w:r>
      <w:r>
        <w:t>section 13B,</w:t>
      </w:r>
    </w:p>
    <w:p>
      <w:pPr>
        <w:pStyle w:val="nzSubsection"/>
      </w:pPr>
      <w:r>
        <w:tab/>
      </w:r>
      <w:r>
        <w:tab/>
        <w:t>nothing in this section prevents the authorisation from being renewed in respect of the remainder of the authorised area.</w:t>
      </w:r>
    </w:p>
    <w:p>
      <w:pPr>
        <w:pStyle w:val="nzSubsection"/>
      </w:pPr>
      <w:r>
        <w:tab/>
        <w:t>(6)</w:t>
      </w:r>
      <w:r>
        <w:tab/>
        <w:t xml:space="preserve">If — </w:t>
      </w:r>
    </w:p>
    <w:p>
      <w:pPr>
        <w:pStyle w:val="nzIndenta"/>
      </w:pPr>
      <w:r>
        <w:tab/>
        <w:t>(a)</w:t>
      </w:r>
      <w:r>
        <w:tab/>
        <w:t>an authorisation relates to more than one type or class of commercial fishing or recreational fishing in a particular area, or part of a particular area, of a marine park; and</w:t>
      </w:r>
    </w:p>
    <w:p>
      <w:pPr>
        <w:pStyle w:val="nz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nz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nzSubsection"/>
      </w:pPr>
      <w:r>
        <w:tab/>
      </w:r>
      <w:r>
        <w:tab/>
        <w:t>nothing in this section prevents the authorisation from being renewed in respect of the types or classes of commercial fishing or recreational fishing that are not so excluded in that area or part.</w:t>
      </w:r>
    </w:p>
    <w:p>
      <w:pPr>
        <w:pStyle w:val="BlankClose"/>
      </w:pPr>
    </w:p>
    <w:p>
      <w:pPr>
        <w:pStyle w:val="BlankClose"/>
        <w:rPr>
          <w:del w:id="1287" w:author="svcMRProcess" w:date="2018-08-30T01:53:00Z"/>
        </w:rPr>
      </w:pP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w:t>
      </w:r>
      <w:del w:id="1288" w:author="svcMRProcess" w:date="2018-08-30T01:53:00Z">
        <w:r>
          <w:delText>compilation</w:delText>
        </w:r>
      </w:del>
      <w:ins w:id="1289" w:author="svcMRProcess" w:date="2018-08-30T01:53:00Z">
        <w:r>
          <w:t>reprint</w:t>
        </w:r>
      </w:ins>
      <w:r>
        <w:t xml:space="preserve"> was prepared, </w:t>
      </w:r>
      <w:r>
        <w:rPr>
          <w:snapToGrid w:val="0"/>
        </w:rPr>
        <w:t xml:space="preserve">the </w:t>
      </w:r>
      <w:r>
        <w:rPr>
          <w:i/>
          <w:snapToGrid w:val="0"/>
        </w:rPr>
        <w:t>Associations Incorporation Act 2015</w:t>
      </w:r>
      <w:r>
        <w:rPr>
          <w:snapToGrid w:val="0"/>
        </w:rPr>
        <w:t xml:space="preserve"> </w:t>
      </w:r>
      <w:r>
        <w:rPr>
          <w:noProof/>
        </w:rPr>
        <w:t>s. 232 </w:t>
      </w:r>
      <w:r>
        <w:rPr>
          <w:snapToGrid w:val="0"/>
        </w:rPr>
        <w:t>had not come into operation.  It reads as follows:</w:t>
      </w:r>
    </w:p>
    <w:p>
      <w:pPr>
        <w:pStyle w:val="BlankOpen"/>
      </w:pPr>
    </w:p>
    <w:p>
      <w:pPr>
        <w:pStyle w:val="nzHeading5"/>
      </w:pPr>
      <w:bookmarkStart w:id="1290" w:name="_Toc433273735"/>
      <w:bookmarkStart w:id="1291" w:name="_Toc434319297"/>
      <w:bookmarkStart w:id="1292" w:name="_Toc434321349"/>
      <w:r>
        <w:rPr>
          <w:rStyle w:val="CharSectno"/>
        </w:rPr>
        <w:t>232</w:t>
      </w:r>
      <w:r>
        <w:t>.</w:t>
      </w:r>
      <w:r>
        <w:tab/>
        <w:t>References to “</w:t>
      </w:r>
      <w:r>
        <w:rPr>
          <w:i/>
        </w:rPr>
        <w:t>1987</w:t>
      </w:r>
      <w:r>
        <w:t>” amended to “</w:t>
      </w:r>
      <w:r>
        <w:rPr>
          <w:i/>
        </w:rPr>
        <w:t>2015</w:t>
      </w:r>
      <w:r>
        <w:t>” in various Acts</w:t>
      </w:r>
      <w:bookmarkEnd w:id="1290"/>
      <w:bookmarkEnd w:id="1291"/>
      <w:bookmarkEnd w:id="1292"/>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rPr>
          <w:sz w:val="20"/>
          <w:szCs w:val="20"/>
        </w:rPr>
      </w:pPr>
    </w:p>
    <w:p>
      <w:pPr>
        <w:pStyle w:val="nzSubsection"/>
      </w:pPr>
      <w:r>
        <w:tab/>
      </w:r>
      <w:r>
        <w:tab/>
      </w:r>
      <w:r>
        <w:rPr>
          <w:i/>
        </w:rPr>
        <w:t>2015</w:t>
      </w:r>
    </w:p>
    <w:p>
      <w:pPr>
        <w:pStyle w:val="BlankClose"/>
        <w:rPr>
          <w:sz w:val="20"/>
          <w:szCs w:val="20"/>
        </w:rPr>
      </w:pPr>
    </w:p>
    <w:p>
      <w:pPr>
        <w:pStyle w:val="THeading"/>
      </w:pPr>
      <w:r>
        <w:t>Table</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40"/>
        <w:gridCol w:w="3402"/>
      </w:tblGrid>
      <w:tr>
        <w:trPr>
          <w:cantSplit/>
          <w:jc w:val="center"/>
        </w:trPr>
        <w:tc>
          <w:tcPr>
            <w:tcW w:w="2840" w:type="dxa"/>
          </w:tcPr>
          <w:p>
            <w:pPr>
              <w:pStyle w:val="TableAm"/>
              <w:rPr>
                <w:i/>
                <w:iCs/>
                <w:sz w:val="20"/>
              </w:rPr>
            </w:pPr>
            <w:r>
              <w:rPr>
                <w:i/>
                <w:iCs/>
                <w:sz w:val="20"/>
              </w:rPr>
              <w:t>Fish Resources Management Act 1994</w:t>
            </w:r>
          </w:p>
        </w:tc>
        <w:tc>
          <w:tcPr>
            <w:tcW w:w="3402" w:type="dxa"/>
          </w:tcPr>
          <w:p>
            <w:pPr>
              <w:pStyle w:val="TableAm"/>
              <w:rPr>
                <w:sz w:val="20"/>
              </w:rPr>
            </w:pPr>
            <w:r>
              <w:rPr>
                <w:sz w:val="20"/>
              </w:rPr>
              <w:t xml:space="preserve">s. 4(1) def. of </w:t>
            </w:r>
            <w:r>
              <w:rPr>
                <w:b/>
                <w:i/>
                <w:sz w:val="20"/>
              </w:rPr>
              <w:t>Aboriginal body corporate</w:t>
            </w:r>
            <w:r>
              <w:rPr>
                <w:sz w:val="20"/>
              </w:rPr>
              <w:t xml:space="preserve"> par. (b)</w:t>
            </w:r>
          </w:p>
        </w:tc>
      </w:tr>
    </w:tbl>
    <w:p>
      <w:pPr>
        <w:pStyle w:val="BlankOpen"/>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1293" w:name="Compilation"/>
    <w:bookmarkEnd w:id="12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4" w:name="Coversheet"/>
    <w:bookmarkEnd w:id="12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57" w:name="Schedule"/>
    <w:bookmarkEnd w:id="12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B98EC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910193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3CDE-EC56-489F-A317-274A2EED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49893</Words>
  <Characters>235497</Characters>
  <Application>Microsoft Office Word</Application>
  <DocSecurity>0</DocSecurity>
  <Lines>6197</Lines>
  <Paragraphs>3612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281778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04-h0-00 - 05-a0-00</dc:title>
  <dc:subject/>
  <dc:creator/>
  <cp:keywords/>
  <dc:description/>
  <cp:lastModifiedBy>svcMRProcess</cp:lastModifiedBy>
  <cp:revision>2</cp:revision>
  <cp:lastPrinted>2016-03-18T06:47:00Z</cp:lastPrinted>
  <dcterms:created xsi:type="dcterms:W3CDTF">2018-08-29T17:53:00Z</dcterms:created>
  <dcterms:modified xsi:type="dcterms:W3CDTF">2018-08-29T17:53:00Z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CommencementDate">
    <vt:lpwstr>20160304</vt:lpwstr>
  </property>
  <property fmtid="{D5CDD505-2E9C-101B-9397-08002B2CF9AE}" pid="6" name="ReprintedAsAt">
    <vt:filetime>2016-03-03T16:00:00Z</vt:filetime>
  </property>
  <property fmtid="{D5CDD505-2E9C-101B-9397-08002B2CF9AE}" pid="7" name="ReprintNo">
    <vt:lpwstr>5</vt:lpwstr>
  </property>
  <property fmtid="{D5CDD505-2E9C-101B-9397-08002B2CF9AE}" pid="8" name="FromSuffix">
    <vt:lpwstr>04-h0-00</vt:lpwstr>
  </property>
  <property fmtid="{D5CDD505-2E9C-101B-9397-08002B2CF9AE}" pid="9" name="FromAsAtDate">
    <vt:lpwstr>02 Nov 2015</vt:lpwstr>
  </property>
  <property fmtid="{D5CDD505-2E9C-101B-9397-08002B2CF9AE}" pid="10" name="ToSuffix">
    <vt:lpwstr>05-a0-00</vt:lpwstr>
  </property>
  <property fmtid="{D5CDD505-2E9C-101B-9397-08002B2CF9AE}" pid="11" name="ToAsAtDate">
    <vt:lpwstr>04 Mar 2016</vt:lpwstr>
  </property>
</Properties>
</file>