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 w:name="_Toc455047839"/>
      <w:bookmarkStart w:id="2" w:name="_Toc475689162"/>
      <w:bookmarkStart w:id="3" w:name="_Toc424823782"/>
      <w:bookmarkStart w:id="4" w:name="_Toc45306977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475689163"/>
      <w:bookmarkStart w:id="7" w:name="_Toc453069780"/>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475689164"/>
      <w:bookmarkStart w:id="10" w:name="_Toc453069781"/>
      <w:r>
        <w:rPr>
          <w:rStyle w:val="CharSectno"/>
        </w:rPr>
        <w:t>2</w:t>
      </w:r>
      <w:r>
        <w:rPr>
          <w:spacing w:val="-2"/>
        </w:rPr>
        <w:t>.</w:t>
      </w:r>
      <w:r>
        <w:rPr>
          <w:spacing w:val="-2"/>
        </w:rPr>
        <w:tab/>
        <w:t>Commencement</w:t>
      </w:r>
      <w:bookmarkEnd w:id="9"/>
      <w:bookmarkEnd w:id="10"/>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1" w:name="_Toc475689165"/>
      <w:bookmarkStart w:id="12" w:name="_Toc453069782"/>
      <w:r>
        <w:rPr>
          <w:rStyle w:val="CharSectno"/>
        </w:rPr>
        <w:t>3</w:t>
      </w:r>
      <w:r>
        <w:t>.</w:t>
      </w:r>
      <w:r>
        <w:tab/>
        <w:t>Terms used</w:t>
      </w:r>
      <w:bookmarkEnd w:id="11"/>
      <w:bookmarkEnd w:id="12"/>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13" w:name="_Toc475689166"/>
      <w:bookmarkStart w:id="14" w:name="_Toc453069783"/>
      <w:r>
        <w:rPr>
          <w:rStyle w:val="CharSectno"/>
        </w:rPr>
        <w:t>4</w:t>
      </w:r>
      <w:r>
        <w:t>.</w:t>
      </w:r>
      <w:r>
        <w:tab/>
        <w:t>Exclusions from definition of motor vehicle</w:t>
      </w:r>
      <w:bookmarkEnd w:id="13"/>
      <w:bookmarkEnd w:id="14"/>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5" w:name="_Toc475689167"/>
      <w:bookmarkStart w:id="16" w:name="_Toc453069784"/>
      <w:r>
        <w:rPr>
          <w:rStyle w:val="CharSectno"/>
        </w:rPr>
        <w:t>5</w:t>
      </w:r>
      <w:r>
        <w:t>.</w:t>
      </w:r>
      <w:r>
        <w:tab/>
        <w:t>Classes of repair work prescribed (Act s. 5)</w:t>
      </w:r>
      <w:bookmarkEnd w:id="15"/>
      <w:bookmarkEnd w:id="16"/>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7" w:name="_Toc475689168"/>
      <w:bookmarkStart w:id="18" w:name="_Toc453069785"/>
      <w:r>
        <w:rPr>
          <w:rStyle w:val="CharSectno"/>
        </w:rPr>
        <w:t>6</w:t>
      </w:r>
      <w:r>
        <w:t>.</w:t>
      </w:r>
      <w:r>
        <w:tab/>
        <w:t>Work that is not repair work prescribed (Act s. 5)</w:t>
      </w:r>
      <w:bookmarkEnd w:id="17"/>
      <w:bookmarkEnd w:id="1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9" w:name="_Toc455047846"/>
      <w:bookmarkStart w:id="20" w:name="_Toc475689169"/>
      <w:bookmarkStart w:id="21" w:name="_Toc424823789"/>
      <w:bookmarkStart w:id="22" w:name="_Toc453069786"/>
      <w:r>
        <w:rPr>
          <w:rStyle w:val="CharPartNo"/>
        </w:rPr>
        <w:t>Part 2A</w:t>
      </w:r>
      <w:r>
        <w:rPr>
          <w:b w:val="0"/>
        </w:rPr>
        <w:t> </w:t>
      </w:r>
      <w:r>
        <w:t>—</w:t>
      </w:r>
      <w:r>
        <w:rPr>
          <w:b w:val="0"/>
        </w:rPr>
        <w:t> </w:t>
      </w:r>
      <w:r>
        <w:rPr>
          <w:rStyle w:val="CharPartText"/>
        </w:rPr>
        <w:t>Licensing of motor vehicle repair businesses</w:t>
      </w:r>
      <w:bookmarkEnd w:id="19"/>
      <w:bookmarkEnd w:id="20"/>
      <w:bookmarkEnd w:id="21"/>
      <w:bookmarkEnd w:id="22"/>
    </w:p>
    <w:p>
      <w:pPr>
        <w:pStyle w:val="Footnoteheading"/>
        <w:spacing w:before="80"/>
      </w:pPr>
      <w:r>
        <w:tab/>
        <w:t>[Heading inserted in Gazette 24 Jun 2008 p. 2812.]</w:t>
      </w:r>
    </w:p>
    <w:p>
      <w:pPr>
        <w:pStyle w:val="Heading5"/>
        <w:spacing w:before="180"/>
      </w:pPr>
      <w:bookmarkStart w:id="23" w:name="_Toc475689170"/>
      <w:bookmarkStart w:id="24" w:name="_Toc453069787"/>
      <w:r>
        <w:rPr>
          <w:rStyle w:val="CharSectno"/>
        </w:rPr>
        <w:t>7A</w:t>
      </w:r>
      <w:r>
        <w:t>.</w:t>
      </w:r>
      <w:r>
        <w:tab/>
        <w:t>Fees prescribed (Act s. 13)</w:t>
      </w:r>
      <w:bookmarkEnd w:id="23"/>
      <w:bookmarkEnd w:id="24"/>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w:t>
      </w:r>
      <w:del w:id="25" w:author="Master Repository Process" w:date="2021-08-29T10:35:00Z">
        <w:r>
          <w:delText>169</w:delText>
        </w:r>
      </w:del>
      <w:ins w:id="26" w:author="Master Repository Process" w:date="2021-08-29T10:35:00Z">
        <w:r>
          <w:t>231.20</w:t>
        </w:r>
      </w:ins>
      <w:r>
        <w:t>;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w:t>
            </w:r>
            <w:del w:id="27" w:author="Master Repository Process" w:date="2021-08-29T10:35:00Z">
              <w:r>
                <w:delText>716</w:delText>
              </w:r>
            </w:del>
            <w:ins w:id="28" w:author="Master Repository Process" w:date="2021-08-29T10:35:00Z">
              <w:r>
                <w:t>723.05</w:t>
              </w:r>
            </w:ins>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w:t>
            </w:r>
            <w:del w:id="29" w:author="Master Repository Process" w:date="2021-08-29T10:35:00Z">
              <w:r>
                <w:delText>998</w:delText>
              </w:r>
            </w:del>
            <w:ins w:id="30" w:author="Master Repository Process" w:date="2021-08-29T10:35:00Z">
              <w:r>
                <w:t>867.85</w:t>
              </w:r>
            </w:ins>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w:t>
            </w:r>
            <w:del w:id="31" w:author="Master Repository Process" w:date="2021-08-29T10:35:00Z">
              <w:r>
                <w:delText>246</w:delText>
              </w:r>
            </w:del>
            <w:ins w:id="32" w:author="Master Repository Process" w:date="2021-08-29T10:35:00Z">
              <w:r>
                <w:t>012.15</w:t>
              </w:r>
            </w:ins>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w:t>
            </w:r>
            <w:del w:id="33" w:author="Master Repository Process" w:date="2021-08-29T10:35:00Z">
              <w:r>
                <w:delText>811</w:delText>
              </w:r>
            </w:del>
            <w:ins w:id="34" w:author="Master Repository Process" w:date="2021-08-29T10:35:00Z">
              <w:r>
                <w:t>157.45</w:t>
              </w:r>
            </w:ins>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w:t>
            </w:r>
            <w:del w:id="35" w:author="Master Repository Process" w:date="2021-08-29T10:35:00Z">
              <w:r>
                <w:delText>2 306</w:delText>
              </w:r>
            </w:del>
            <w:ins w:id="36" w:author="Master Repository Process" w:date="2021-08-29T10:35:00Z">
              <w:r>
                <w:t>1 301.80</w:t>
              </w:r>
            </w:ins>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w:t>
            </w:r>
            <w:del w:id="37" w:author="Master Repository Process" w:date="2021-08-29T10:35:00Z">
              <w:r>
                <w:delText>2 906</w:delText>
              </w:r>
            </w:del>
            <w:ins w:id="38" w:author="Master Repository Process" w:date="2021-08-29T10:35:00Z">
              <w:r>
                <w:t>1 446.10</w:t>
              </w:r>
            </w:ins>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w:t>
      </w:r>
      <w:ins w:id="39" w:author="Master Repository Process" w:date="2021-08-29T10:35:00Z">
        <w:r>
          <w:t>; 3 Jun 2016 p. 1765</w:t>
        </w:r>
      </w:ins>
      <w:r>
        <w:t>.]</w:t>
      </w:r>
    </w:p>
    <w:p>
      <w:pPr>
        <w:pStyle w:val="Ednotesection"/>
      </w:pPr>
      <w:r>
        <w:t>[</w:t>
      </w:r>
      <w:r>
        <w:rPr>
          <w:b/>
        </w:rPr>
        <w:t>7B.</w:t>
      </w:r>
      <w:r>
        <w:tab/>
        <w:t>Deleted in Gazette 18 Nov 2014 p. 4320.]</w:t>
      </w:r>
    </w:p>
    <w:p>
      <w:pPr>
        <w:pStyle w:val="Heading5"/>
        <w:spacing w:before="180"/>
      </w:pPr>
      <w:bookmarkStart w:id="40" w:name="_Toc475689171"/>
      <w:bookmarkStart w:id="41" w:name="_Toc453069788"/>
      <w:r>
        <w:rPr>
          <w:rStyle w:val="CharSectno"/>
        </w:rPr>
        <w:t>7C</w:t>
      </w:r>
      <w:r>
        <w:t>.</w:t>
      </w:r>
      <w:r>
        <w:tab/>
        <w:t>Duplicate business licence, fee for (Act s. 25)</w:t>
      </w:r>
      <w:bookmarkEnd w:id="40"/>
      <w:bookmarkEnd w:id="41"/>
    </w:p>
    <w:p>
      <w:pPr>
        <w:pStyle w:val="Subsection"/>
        <w:spacing w:before="120"/>
      </w:pPr>
      <w:r>
        <w:tab/>
      </w:r>
      <w:r>
        <w:tab/>
        <w:t>For the purposes of the Act section 25, the prescribed fee is $</w:t>
      </w:r>
      <w:del w:id="42" w:author="Master Repository Process" w:date="2021-08-29T10:35:00Z">
        <w:r>
          <w:delText>42</w:delText>
        </w:r>
      </w:del>
      <w:ins w:id="43" w:author="Master Repository Process" w:date="2021-08-29T10:35:00Z">
        <w:r>
          <w:t>86.50</w:t>
        </w:r>
      </w:ins>
      <w:r>
        <w:t>.</w:t>
      </w:r>
    </w:p>
    <w:p>
      <w:pPr>
        <w:pStyle w:val="Footnotesection"/>
      </w:pPr>
      <w:r>
        <w:tab/>
        <w:t>[Regulation 7C inserted in Gazette 24 Jun 2008 p. 2817; amended in Gazette 23 Jun 2009 p. 2448; 22 Jun 2011 p. 2371; 15 Jun 2012 p. 2596; 27 Jun 2013 p. 2698; 17 Jun 2014 p. 1971; 23 Jun 2015 p. 2180</w:t>
      </w:r>
      <w:ins w:id="44" w:author="Master Repository Process" w:date="2021-08-29T10:35:00Z">
        <w:r>
          <w:t>; 3 Jun 2016 p. 1765</w:t>
        </w:r>
      </w:ins>
      <w:r>
        <w:t>.]</w:t>
      </w:r>
    </w:p>
    <w:p>
      <w:pPr>
        <w:pStyle w:val="Heading5"/>
      </w:pPr>
      <w:bookmarkStart w:id="45" w:name="_Toc475689172"/>
      <w:bookmarkStart w:id="46" w:name="_Toc453069789"/>
      <w:r>
        <w:rPr>
          <w:rStyle w:val="CharSectno"/>
        </w:rPr>
        <w:t>7D</w:t>
      </w:r>
      <w:r>
        <w:t>.</w:t>
      </w:r>
      <w:r>
        <w:tab/>
        <w:t>Conditions and restrictions attached to business licences (Act s. 28)</w:t>
      </w:r>
      <w:bookmarkEnd w:id="45"/>
      <w:bookmarkEnd w:id="4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47" w:name="_Toc475689173"/>
      <w:bookmarkStart w:id="48" w:name="_Toc453069790"/>
      <w:r>
        <w:rPr>
          <w:rStyle w:val="CharSectno"/>
        </w:rPr>
        <w:t>7E</w:t>
      </w:r>
      <w:r>
        <w:t>.</w:t>
      </w:r>
      <w:r>
        <w:tab/>
        <w:t>Duration of business licence (Act s. 30)</w:t>
      </w:r>
      <w:bookmarkEnd w:id="47"/>
      <w:bookmarkEnd w:id="48"/>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49" w:name="_Toc475689174"/>
      <w:bookmarkStart w:id="50" w:name="_Toc453069791"/>
      <w:r>
        <w:rPr>
          <w:rStyle w:val="CharSectno"/>
        </w:rPr>
        <w:t>7F</w:t>
      </w:r>
      <w:r>
        <w:t>.</w:t>
      </w:r>
      <w:r>
        <w:tab/>
        <w:t>Renewal of licence, fees for (Act s. 31(3)(b))</w:t>
      </w:r>
      <w:bookmarkEnd w:id="49"/>
      <w:bookmarkEnd w:id="50"/>
    </w:p>
    <w:p>
      <w:pPr>
        <w:pStyle w:val="Subsection"/>
      </w:pPr>
      <w:r>
        <w:tab/>
        <w:t>(1)</w:t>
      </w:r>
      <w:r>
        <w:tab/>
        <w:t xml:space="preserve">For the purposes of the Act section 31(3)(b), the prescribed fee is the sum of — </w:t>
      </w:r>
    </w:p>
    <w:p>
      <w:pPr>
        <w:pStyle w:val="Indenta"/>
      </w:pPr>
      <w:r>
        <w:tab/>
        <w:t>(a)</w:t>
      </w:r>
      <w:r>
        <w:tab/>
        <w:t>$</w:t>
      </w:r>
      <w:del w:id="51" w:author="Master Repository Process" w:date="2021-08-29T10:35:00Z">
        <w:r>
          <w:delText>165</w:delText>
        </w:r>
      </w:del>
      <w:ins w:id="52" w:author="Master Repository Process" w:date="2021-08-29T10:35:00Z">
        <w:r>
          <w:t>235.70</w:t>
        </w:r>
      </w:ins>
      <w:r>
        <w:t>;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w:t>
            </w:r>
            <w:del w:id="53" w:author="Master Repository Process" w:date="2021-08-29T10:35:00Z">
              <w:r>
                <w:delText>716</w:delText>
              </w:r>
            </w:del>
            <w:ins w:id="54" w:author="Master Repository Process" w:date="2021-08-29T10:35:00Z">
              <w:r>
                <w:t>736.55</w:t>
              </w:r>
            </w:ins>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w:t>
            </w:r>
            <w:del w:id="55" w:author="Master Repository Process" w:date="2021-08-29T10:35:00Z">
              <w:r>
                <w:delText>998</w:delText>
              </w:r>
            </w:del>
            <w:ins w:id="56" w:author="Master Repository Process" w:date="2021-08-29T10:35:00Z">
              <w:r>
                <w:t>883.85</w:t>
              </w:r>
            </w:ins>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w:t>
            </w:r>
            <w:del w:id="57" w:author="Master Repository Process" w:date="2021-08-29T10:35:00Z">
              <w:r>
                <w:delText>246</w:delText>
              </w:r>
            </w:del>
            <w:ins w:id="58" w:author="Master Repository Process" w:date="2021-08-29T10:35:00Z">
              <w:r>
                <w:t>031.15</w:t>
              </w:r>
            </w:ins>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w:t>
            </w:r>
            <w:del w:id="59" w:author="Master Repository Process" w:date="2021-08-29T10:35:00Z">
              <w:r>
                <w:delText>811</w:delText>
              </w:r>
            </w:del>
            <w:ins w:id="60" w:author="Master Repository Process" w:date="2021-08-29T10:35:00Z">
              <w:r>
                <w:t>178.45</w:t>
              </w:r>
            </w:ins>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w:t>
            </w:r>
            <w:del w:id="61" w:author="Master Repository Process" w:date="2021-08-29T10:35:00Z">
              <w:r>
                <w:delText>2 306</w:delText>
              </w:r>
            </w:del>
            <w:ins w:id="62" w:author="Master Repository Process" w:date="2021-08-29T10:35:00Z">
              <w:r>
                <w:t>1 325.80</w:t>
              </w:r>
            </w:ins>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w:t>
            </w:r>
            <w:del w:id="63" w:author="Master Repository Process" w:date="2021-08-29T10:35:00Z">
              <w:r>
                <w:delText>2 906</w:delText>
              </w:r>
            </w:del>
            <w:ins w:id="64" w:author="Master Repository Process" w:date="2021-08-29T10:35:00Z">
              <w:r>
                <w:t>1 473.10</w:t>
              </w:r>
            </w:ins>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w:t>
      </w:r>
      <w:ins w:id="65" w:author="Master Repository Process" w:date="2021-08-29T10:35:00Z">
        <w:r>
          <w:t>; 3 Jun 2016 p. 1765</w:t>
        </w:r>
        <w:r>
          <w:noBreakHyphen/>
          <w:t>6</w:t>
        </w:r>
      </w:ins>
      <w:r>
        <w:t>.]</w:t>
      </w:r>
    </w:p>
    <w:p>
      <w:pPr>
        <w:pStyle w:val="Heading5"/>
      </w:pPr>
      <w:bookmarkStart w:id="66" w:name="_Toc475689175"/>
      <w:bookmarkStart w:id="67" w:name="_Toc453069792"/>
      <w:r>
        <w:rPr>
          <w:rStyle w:val="CharSectno"/>
        </w:rPr>
        <w:t>7G</w:t>
      </w:r>
      <w:r>
        <w:t>.</w:t>
      </w:r>
      <w:r>
        <w:tab/>
        <w:t>Change of certain information, licensee to notify Commissioner of</w:t>
      </w:r>
      <w:bookmarkEnd w:id="66"/>
      <w:bookmarkEnd w:id="6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68" w:name="_Toc455047853"/>
      <w:bookmarkStart w:id="69" w:name="_Toc475689176"/>
      <w:bookmarkStart w:id="70" w:name="_Toc424823796"/>
      <w:bookmarkStart w:id="71" w:name="_Toc453069793"/>
      <w:r>
        <w:rPr>
          <w:rStyle w:val="CharPartNo"/>
        </w:rPr>
        <w:t>Part 2</w:t>
      </w:r>
      <w:r>
        <w:rPr>
          <w:rStyle w:val="CharDivNo"/>
        </w:rPr>
        <w:t> </w:t>
      </w:r>
      <w:r>
        <w:t>—</w:t>
      </w:r>
      <w:r>
        <w:rPr>
          <w:rStyle w:val="CharDivText"/>
        </w:rPr>
        <w:t> </w:t>
      </w:r>
      <w:r>
        <w:rPr>
          <w:rStyle w:val="CharPartText"/>
        </w:rPr>
        <w:t>Certification of individuals performing repair work</w:t>
      </w:r>
      <w:bookmarkEnd w:id="68"/>
      <w:bookmarkEnd w:id="69"/>
      <w:bookmarkEnd w:id="70"/>
      <w:bookmarkEnd w:id="71"/>
    </w:p>
    <w:p>
      <w:pPr>
        <w:pStyle w:val="Heading5"/>
      </w:pPr>
      <w:bookmarkStart w:id="72" w:name="_Toc475689177"/>
      <w:bookmarkStart w:id="73" w:name="_Toc453069794"/>
      <w:r>
        <w:rPr>
          <w:rStyle w:val="CharSectno"/>
        </w:rPr>
        <w:t>7</w:t>
      </w:r>
      <w:r>
        <w:t>.</w:t>
      </w:r>
      <w:r>
        <w:tab/>
        <w:t>Repairer’s certificate, fee for (Act s. 41(2)(b))</w:t>
      </w:r>
      <w:bookmarkEnd w:id="72"/>
      <w:bookmarkEnd w:id="73"/>
    </w:p>
    <w:p>
      <w:pPr>
        <w:pStyle w:val="Subsection"/>
      </w:pPr>
      <w:r>
        <w:tab/>
      </w:r>
      <w:r>
        <w:tab/>
        <w:t>For the purposes of the Act section 41(2)(b), the prescribed fee, regardless of the number of classes of repair work, is $79.</w:t>
      </w:r>
      <w:ins w:id="74" w:author="Master Repository Process" w:date="2021-08-29T10:35:00Z">
        <w:r>
          <w:t>85.</w:t>
        </w:r>
      </w:ins>
    </w:p>
    <w:p>
      <w:pPr>
        <w:pStyle w:val="Footnotesection"/>
      </w:pPr>
      <w:r>
        <w:tab/>
        <w:t>[Regulation 7 amended in Gazette 17 Jun 2008 p. 2555; 24 Jun 2008 p. 2820; 23 Jun 2009 p. 2448; 22 Jun 2011 p. 2372; 15 Jun 2012 p. 2597; 27 Jun 2013 p. 2699; 17 Jun 2014 p. 1972; 23 Jun 2015 p. 2180</w:t>
      </w:r>
      <w:ins w:id="75" w:author="Master Repository Process" w:date="2021-08-29T10:35:00Z">
        <w:r>
          <w:t>; 3 Jun 2016 p. 1766</w:t>
        </w:r>
      </w:ins>
      <w:r>
        <w:t>.]</w:t>
      </w:r>
    </w:p>
    <w:p>
      <w:pPr>
        <w:pStyle w:val="Heading5"/>
      </w:pPr>
      <w:bookmarkStart w:id="76" w:name="_Toc475689178"/>
      <w:bookmarkStart w:id="77" w:name="_Toc453069795"/>
      <w:r>
        <w:rPr>
          <w:rStyle w:val="CharSectno"/>
        </w:rPr>
        <w:t>8</w:t>
      </w:r>
      <w:r>
        <w:t>.</w:t>
      </w:r>
      <w:r>
        <w:tab/>
        <w:t>Qualifications prescribed (Act s. 42(2)(a)(i))</w:t>
      </w:r>
      <w:bookmarkEnd w:id="76"/>
      <w:bookmarkEnd w:id="77"/>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78" w:name="_Toc455047856"/>
      <w:bookmarkStart w:id="79" w:name="_Toc475689179"/>
      <w:bookmarkStart w:id="80" w:name="_Toc424823799"/>
      <w:bookmarkStart w:id="81" w:name="_Toc453069796"/>
      <w:r>
        <w:rPr>
          <w:rStyle w:val="CharPartNo"/>
        </w:rPr>
        <w:t>Part 3</w:t>
      </w:r>
      <w:r>
        <w:rPr>
          <w:b w:val="0"/>
        </w:rPr>
        <w:t> </w:t>
      </w:r>
      <w:r>
        <w:t>—</w:t>
      </w:r>
      <w:r>
        <w:rPr>
          <w:b w:val="0"/>
        </w:rPr>
        <w:t> </w:t>
      </w:r>
      <w:r>
        <w:rPr>
          <w:rStyle w:val="CharPartText"/>
        </w:rPr>
        <w:t>Provisions applicable to business licences and to certificates</w:t>
      </w:r>
      <w:bookmarkEnd w:id="78"/>
      <w:bookmarkEnd w:id="79"/>
      <w:bookmarkEnd w:id="80"/>
      <w:bookmarkEnd w:id="81"/>
    </w:p>
    <w:p>
      <w:pPr>
        <w:pStyle w:val="Footnoteheading"/>
      </w:pPr>
      <w:r>
        <w:tab/>
        <w:t>[Heading inserted in Gazette 24 Jun 2008 p. 2820.]</w:t>
      </w:r>
    </w:p>
    <w:p>
      <w:pPr>
        <w:pStyle w:val="Heading5"/>
      </w:pPr>
      <w:bookmarkStart w:id="82" w:name="_Toc475689180"/>
      <w:bookmarkStart w:id="83" w:name="_Toc453069797"/>
      <w:r>
        <w:rPr>
          <w:rStyle w:val="CharSectno"/>
        </w:rPr>
        <w:t>9</w:t>
      </w:r>
      <w:r>
        <w:t>.</w:t>
      </w:r>
      <w:r>
        <w:tab/>
        <w:t>Particulars etc. to be recorded in register (Act s. 50(1)(a))</w:t>
      </w:r>
      <w:bookmarkEnd w:id="82"/>
      <w:bookmarkEnd w:id="83"/>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84" w:name="_Toc475689181"/>
      <w:bookmarkStart w:id="85" w:name="_Toc453069798"/>
      <w:r>
        <w:rPr>
          <w:rStyle w:val="CharSectno"/>
        </w:rPr>
        <w:t>10</w:t>
      </w:r>
      <w:r>
        <w:t>.</w:t>
      </w:r>
      <w:r>
        <w:tab/>
        <w:t>Fees for inspecting, and obtaining copies of, register (Act s. 51)</w:t>
      </w:r>
      <w:bookmarkEnd w:id="84"/>
      <w:bookmarkEnd w:id="85"/>
    </w:p>
    <w:p>
      <w:pPr>
        <w:pStyle w:val="Subsection"/>
      </w:pPr>
      <w:r>
        <w:tab/>
      </w:r>
      <w:r>
        <w:tab/>
        <w:t xml:space="preserve">For the purposes of the Act section 51, the prescribed fees in relation to a register are — </w:t>
      </w:r>
    </w:p>
    <w:p>
      <w:pPr>
        <w:pStyle w:val="Indenta"/>
      </w:pPr>
      <w:r>
        <w:tab/>
        <w:t>(a)</w:t>
      </w:r>
      <w:r>
        <w:tab/>
        <w:t>to inspect the register — $</w:t>
      </w:r>
      <w:del w:id="86" w:author="Master Repository Process" w:date="2021-08-29T10:35:00Z">
        <w:r>
          <w:delText>19.50</w:delText>
        </w:r>
      </w:del>
      <w:ins w:id="87" w:author="Master Repository Process" w:date="2021-08-29T10:35:00Z">
        <w:r>
          <w:t>119.00</w:t>
        </w:r>
      </w:ins>
      <w:r>
        <w:t>;</w:t>
      </w:r>
    </w:p>
    <w:p>
      <w:pPr>
        <w:pStyle w:val="Indenta"/>
      </w:pPr>
      <w:r>
        <w:tab/>
        <w:t>(b)</w:t>
      </w:r>
      <w:r>
        <w:tab/>
        <w:t>to obtain a copy of one or more specific entries of the register — $</w:t>
      </w:r>
      <w:del w:id="88" w:author="Master Repository Process" w:date="2021-08-29T10:35:00Z">
        <w:r>
          <w:delText>19.50</w:delText>
        </w:r>
      </w:del>
      <w:ins w:id="89" w:author="Master Repository Process" w:date="2021-08-29T10:35:00Z">
        <w:r>
          <w:t>60.00</w:t>
        </w:r>
      </w:ins>
      <w:r>
        <w:t xml:space="preserve"> for the first page and $3.90 for each subsequent page;</w:t>
      </w:r>
    </w:p>
    <w:p>
      <w:pPr>
        <w:pStyle w:val="Indenta"/>
      </w:pPr>
      <w:r>
        <w:tab/>
        <w:t>(c)</w:t>
      </w:r>
      <w:r>
        <w:tab/>
        <w:t>to obtain a copy of all entries in the register — $</w:t>
      </w:r>
      <w:del w:id="90" w:author="Master Repository Process" w:date="2021-08-29T10:35:00Z">
        <w:r>
          <w:delText>250</w:delText>
        </w:r>
      </w:del>
      <w:ins w:id="91" w:author="Master Repository Process" w:date="2021-08-29T10:35:00Z">
        <w:r>
          <w:t>115.50</w:t>
        </w:r>
      </w:ins>
      <w:r>
        <w:t>.</w:t>
      </w:r>
    </w:p>
    <w:p>
      <w:pPr>
        <w:pStyle w:val="Footnotesection"/>
        <w:spacing w:before="100"/>
        <w:ind w:left="890" w:hanging="890"/>
      </w:pPr>
      <w:r>
        <w:tab/>
        <w:t>[Regulation 10 inserted in Gazette 17 Jun 2014 p. 1972; amended in Gazette 23 Jun 2015 p. 2180</w:t>
      </w:r>
      <w:ins w:id="92" w:author="Master Repository Process" w:date="2021-08-29T10:35:00Z">
        <w:r>
          <w:t>; 3 Jun 2016 p. 1766</w:t>
        </w:r>
      </w:ins>
      <w:r>
        <w:t>.]</w:t>
      </w:r>
    </w:p>
    <w:p>
      <w:pPr>
        <w:pStyle w:val="Heading5"/>
      </w:pPr>
      <w:bookmarkStart w:id="93" w:name="_Toc475689182"/>
      <w:bookmarkStart w:id="94" w:name="_Toc453069799"/>
      <w:r>
        <w:rPr>
          <w:rStyle w:val="CharSectno"/>
        </w:rPr>
        <w:t>11</w:t>
      </w:r>
      <w:r>
        <w:t>.</w:t>
      </w:r>
      <w:r>
        <w:tab/>
        <w:t>Certified copy of certificate, fee for (Act s. 54(1))</w:t>
      </w:r>
      <w:bookmarkEnd w:id="93"/>
      <w:bookmarkEnd w:id="94"/>
    </w:p>
    <w:p>
      <w:pPr>
        <w:pStyle w:val="Subsection"/>
      </w:pPr>
      <w:r>
        <w:tab/>
      </w:r>
      <w:r>
        <w:tab/>
        <w:t>For the purposes of the Act section 54(1), the prescribed fee is $</w:t>
      </w:r>
      <w:del w:id="95" w:author="Master Repository Process" w:date="2021-08-29T10:35:00Z">
        <w:r>
          <w:delText>43.25</w:delText>
        </w:r>
      </w:del>
      <w:ins w:id="96" w:author="Master Repository Process" w:date="2021-08-29T10:35:00Z">
        <w:r>
          <w:t>60</w:t>
        </w:r>
      </w:ins>
      <w:r>
        <w:t>.</w:t>
      </w:r>
    </w:p>
    <w:p>
      <w:pPr>
        <w:pStyle w:val="Footnotesection"/>
      </w:pPr>
      <w:r>
        <w:tab/>
        <w:t>[Regulation 11 amended in Gazette 17 Jun 2008 p. 2555; 23 Jun 2009 p. 2449; 22 Jun 2011 p. 2372; 15 Jun 2012 p. 2597; 27 Jun 2013 p. 2700; 17 Jun 2014 p. 1972; amended in Gazette 23 Jun 2015 p. 2180</w:t>
      </w:r>
      <w:ins w:id="97" w:author="Master Repository Process" w:date="2021-08-29T10:35:00Z">
        <w:r>
          <w:t>; 3 Jun 2016 p. 1766</w:t>
        </w:r>
      </w:ins>
      <w:r>
        <w:t>.]</w:t>
      </w:r>
    </w:p>
    <w:p>
      <w:pPr>
        <w:pStyle w:val="Heading2"/>
      </w:pPr>
      <w:bookmarkStart w:id="98" w:name="_Toc455047860"/>
      <w:bookmarkStart w:id="99" w:name="_Toc475689183"/>
      <w:bookmarkStart w:id="100" w:name="_Toc424823803"/>
      <w:bookmarkStart w:id="101" w:name="_Toc453069800"/>
      <w:r>
        <w:rPr>
          <w:rStyle w:val="CharPartNo"/>
        </w:rPr>
        <w:t>Part 4</w:t>
      </w:r>
      <w:r>
        <w:rPr>
          <w:b w:val="0"/>
        </w:rPr>
        <w:t> </w:t>
      </w:r>
      <w:r>
        <w:t>—</w:t>
      </w:r>
      <w:r>
        <w:rPr>
          <w:b w:val="0"/>
        </w:rPr>
        <w:t> </w:t>
      </w:r>
      <w:r>
        <w:rPr>
          <w:rStyle w:val="CharPartText"/>
        </w:rPr>
        <w:t>Miscellaneous</w:t>
      </w:r>
      <w:bookmarkEnd w:id="98"/>
      <w:bookmarkEnd w:id="99"/>
      <w:bookmarkEnd w:id="100"/>
      <w:bookmarkEnd w:id="101"/>
    </w:p>
    <w:p>
      <w:pPr>
        <w:pStyle w:val="Footnoteheading"/>
        <w:spacing w:before="80"/>
      </w:pPr>
      <w:r>
        <w:tab/>
        <w:t>[Heading inserted in Gazette 24 Jun 2008 p. 2822.]</w:t>
      </w:r>
    </w:p>
    <w:p>
      <w:pPr>
        <w:pStyle w:val="Heading5"/>
        <w:spacing w:before="160"/>
      </w:pPr>
      <w:bookmarkStart w:id="102" w:name="_Toc475689184"/>
      <w:bookmarkStart w:id="103" w:name="_Toc453069801"/>
      <w:r>
        <w:rPr>
          <w:rStyle w:val="CharSectno"/>
        </w:rPr>
        <w:t>12</w:t>
      </w:r>
      <w:r>
        <w:rPr>
          <w:color w:val="000000"/>
        </w:rPr>
        <w:t>.</w:t>
      </w:r>
      <w:r>
        <w:rPr>
          <w:color w:val="000000"/>
        </w:rPr>
        <w:tab/>
        <w:t>Changes of authorised premises, fees for (Act s. 61(1)(c))</w:t>
      </w:r>
      <w:bookmarkEnd w:id="102"/>
      <w:bookmarkEnd w:id="103"/>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premises — $</w:t>
      </w:r>
      <w:del w:id="104" w:author="Master Repository Process" w:date="2021-08-29T10:35:00Z">
        <w:r>
          <w:delText>65</w:delText>
        </w:r>
      </w:del>
      <w:ins w:id="105" w:author="Master Repository Process" w:date="2021-08-29T10:35:00Z">
        <w:r>
          <w:t>231.50</w:t>
        </w:r>
      </w:ins>
      <w:r>
        <w:t xml:space="preserve">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w:t>
      </w:r>
      <w:del w:id="106" w:author="Master Repository Process" w:date="2021-08-29T10:35:00Z">
        <w:r>
          <w:delText>130</w:delText>
        </w:r>
      </w:del>
      <w:ins w:id="107" w:author="Master Repository Process" w:date="2021-08-29T10:35:00Z">
        <w:r>
          <w:t>231.50</w:t>
        </w:r>
      </w:ins>
      <w:r>
        <w:t xml:space="preserve">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w:t>
      </w:r>
      <w:ins w:id="108" w:author="Master Repository Process" w:date="2021-08-29T10:35:00Z">
        <w:r>
          <w:t>; 3 Jun 2016 p. 1766</w:t>
        </w:r>
      </w:ins>
      <w:r>
        <w:t>.]</w:t>
      </w:r>
    </w:p>
    <w:p>
      <w:pPr>
        <w:pStyle w:val="Heading5"/>
        <w:spacing w:before="160"/>
      </w:pPr>
      <w:bookmarkStart w:id="109" w:name="_Toc475689185"/>
      <w:bookmarkStart w:id="110" w:name="_Toc453069802"/>
      <w:r>
        <w:rPr>
          <w:rStyle w:val="CharSectno"/>
        </w:rPr>
        <w:t>13</w:t>
      </w:r>
      <w:r>
        <w:t>.</w:t>
      </w:r>
      <w:r>
        <w:tab/>
        <w:t>Infringement notice offences and modified penalties (Act s. 98 and 99(1))</w:t>
      </w:r>
      <w:bookmarkEnd w:id="109"/>
      <w:bookmarkEnd w:id="110"/>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111" w:name="_Toc475689186"/>
      <w:bookmarkStart w:id="112" w:name="_Toc453069803"/>
      <w:r>
        <w:rPr>
          <w:rStyle w:val="CharSectno"/>
        </w:rPr>
        <w:t>14</w:t>
      </w:r>
      <w:r>
        <w:t>.</w:t>
      </w:r>
      <w:r>
        <w:tab/>
        <w:t>Infringement notice and withdrawal notice, forms of (Act s. 101(1) and 103(1))</w:t>
      </w:r>
      <w:bookmarkEnd w:id="111"/>
      <w:bookmarkEnd w:id="112"/>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13" w:name="_Toc475689187"/>
      <w:bookmarkStart w:id="114" w:name="_Toc453069804"/>
      <w:r>
        <w:rPr>
          <w:rStyle w:val="CharSectno"/>
        </w:rPr>
        <w:t>15</w:t>
      </w:r>
      <w:r>
        <w:t>.</w:t>
      </w:r>
      <w:r>
        <w:tab/>
        <w:t>Refund of fee on withdrawal or refusal of certain applications</w:t>
      </w:r>
      <w:bookmarkEnd w:id="113"/>
      <w:bookmarkEnd w:id="11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5" w:name="_Toc455047865"/>
      <w:bookmarkStart w:id="116" w:name="_Toc475689188"/>
      <w:bookmarkStart w:id="117" w:name="_Toc424823808"/>
      <w:bookmarkStart w:id="118" w:name="_Toc453069805"/>
      <w:r>
        <w:rPr>
          <w:rStyle w:val="CharSchNo"/>
        </w:rPr>
        <w:t>Schedule 1</w:t>
      </w:r>
      <w:r>
        <w:rPr>
          <w:rStyle w:val="CharSDivNo"/>
        </w:rPr>
        <w:t> </w:t>
      </w:r>
      <w:r>
        <w:t>—</w:t>
      </w:r>
      <w:r>
        <w:rPr>
          <w:rStyle w:val="CharSDivText"/>
        </w:rPr>
        <w:t> </w:t>
      </w:r>
      <w:r>
        <w:rPr>
          <w:rStyle w:val="CharSchText"/>
        </w:rPr>
        <w:t>Forms</w:t>
      </w:r>
      <w:bookmarkEnd w:id="115"/>
      <w:bookmarkEnd w:id="116"/>
      <w:bookmarkEnd w:id="117"/>
      <w:bookmarkEnd w:id="118"/>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20" w:name="_Toc455047866"/>
      <w:bookmarkStart w:id="121" w:name="_Toc475689189"/>
      <w:bookmarkStart w:id="122" w:name="_Toc424823809"/>
      <w:bookmarkStart w:id="123" w:name="_Toc453069806"/>
      <w:r>
        <w:t>Notes</w:t>
      </w:r>
      <w:bookmarkEnd w:id="120"/>
      <w:bookmarkEnd w:id="121"/>
      <w:bookmarkEnd w:id="122"/>
      <w:bookmarkEnd w:id="123"/>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w:t>
      </w:r>
      <w:del w:id="124" w:author="Master Repository Process" w:date="2021-08-29T10:35:00Z">
        <w:r>
          <w:delText> </w:delText>
        </w:r>
        <w:r>
          <w:rPr>
            <w:vertAlign w:val="superscript"/>
          </w:rPr>
          <w:delText>1a</w:delText>
        </w:r>
      </w:del>
      <w:r>
        <w:t>.  The table also contains information about any reprint.</w:t>
      </w:r>
    </w:p>
    <w:p>
      <w:pPr>
        <w:pStyle w:val="nHeading3"/>
      </w:pPr>
      <w:bookmarkStart w:id="125" w:name="_Toc475689190"/>
      <w:bookmarkStart w:id="126" w:name="_Toc453069807"/>
      <w:r>
        <w:t>Compilation table</w:t>
      </w:r>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bl>
    <w:p>
      <w:pPr>
        <w:pStyle w:val="nSubsection"/>
        <w:spacing w:before="360"/>
        <w:rPr>
          <w:del w:id="127" w:author="Master Repository Process" w:date="2021-08-29T10:35:00Z"/>
        </w:rPr>
      </w:pPr>
      <w:del w:id="128" w:author="Master Repository Process" w:date="2021-08-29T10: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 w:author="Master Repository Process" w:date="2021-08-29T10:35:00Z"/>
        </w:rPr>
      </w:pPr>
      <w:bookmarkStart w:id="130" w:name="_Toc453051109"/>
      <w:bookmarkStart w:id="131" w:name="_Toc453069808"/>
      <w:del w:id="132" w:author="Master Repository Process" w:date="2021-08-29T10:35:00Z">
        <w:r>
          <w:delText>Provisions that have not come into operation</w:delText>
        </w:r>
        <w:bookmarkEnd w:id="130"/>
        <w:bookmarkEnd w:id="1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3" w:author="Master Repository Process" w:date="2021-08-29T10:35:00Z"/>
        </w:trPr>
        <w:tc>
          <w:tcPr>
            <w:tcW w:w="3118" w:type="dxa"/>
          </w:tcPr>
          <w:p>
            <w:pPr>
              <w:pStyle w:val="nTable"/>
              <w:spacing w:after="40"/>
              <w:rPr>
                <w:del w:id="134" w:author="Master Repository Process" w:date="2021-08-29T10:35:00Z"/>
                <w:b/>
              </w:rPr>
            </w:pPr>
            <w:del w:id="135" w:author="Master Repository Process" w:date="2021-08-29T10:35:00Z">
              <w:r>
                <w:rPr>
                  <w:b/>
                </w:rPr>
                <w:delText>Citation</w:delText>
              </w:r>
            </w:del>
          </w:p>
        </w:tc>
        <w:tc>
          <w:tcPr>
            <w:tcW w:w="1276" w:type="dxa"/>
          </w:tcPr>
          <w:p>
            <w:pPr>
              <w:pStyle w:val="nTable"/>
              <w:spacing w:after="40"/>
              <w:rPr>
                <w:del w:id="136" w:author="Master Repository Process" w:date="2021-08-29T10:35:00Z"/>
                <w:b/>
              </w:rPr>
            </w:pPr>
            <w:del w:id="137" w:author="Master Repository Process" w:date="2021-08-29T10:35:00Z">
              <w:r>
                <w:rPr>
                  <w:b/>
                </w:rPr>
                <w:delText>Gazettal</w:delText>
              </w:r>
            </w:del>
          </w:p>
        </w:tc>
        <w:tc>
          <w:tcPr>
            <w:tcW w:w="2693" w:type="dxa"/>
          </w:tcPr>
          <w:p>
            <w:pPr>
              <w:pStyle w:val="nTable"/>
              <w:spacing w:after="40"/>
              <w:rPr>
                <w:del w:id="138" w:author="Master Repository Process" w:date="2021-08-29T10:35:00Z"/>
                <w:b/>
              </w:rPr>
            </w:pPr>
            <w:del w:id="139" w:author="Master Repository Process" w:date="2021-08-29T10:35:00Z">
              <w:r>
                <w:rPr>
                  <w:b/>
                </w:rPr>
                <w:delText>Commencement</w:delText>
              </w:r>
            </w:del>
          </w:p>
        </w:tc>
      </w:tr>
      <w:tr>
        <w:tc>
          <w:tcPr>
            <w:tcW w:w="3118" w:type="dxa"/>
            <w:tcBorders>
              <w:top w:val="nil"/>
            </w:tcBorders>
          </w:tcPr>
          <w:p>
            <w:pPr>
              <w:pStyle w:val="nTable"/>
              <w:spacing w:after="40"/>
            </w:pPr>
            <w:r>
              <w:rPr>
                <w:i/>
              </w:rPr>
              <w:t>Commerce Regulations Amendment (Fees and Charges) Regulations 2016</w:t>
            </w:r>
            <w:r>
              <w:t xml:space="preserve"> Pt. 13</w:t>
            </w:r>
            <w:del w:id="140" w:author="Master Repository Process" w:date="2021-08-29T10:35:00Z">
              <w:r>
                <w:delText> </w:delText>
              </w:r>
              <w:r>
                <w:rPr>
                  <w:vertAlign w:val="superscript"/>
                </w:rPr>
                <w:delText>2</w:delText>
              </w:r>
            </w:del>
          </w:p>
        </w:tc>
        <w:tc>
          <w:tcPr>
            <w:tcW w:w="1276" w:type="dxa"/>
            <w:tcBorders>
              <w:top w:val="nil"/>
            </w:tcBorders>
          </w:tcPr>
          <w:p>
            <w:pPr>
              <w:pStyle w:val="nTable"/>
              <w:spacing w:after="40"/>
            </w:pPr>
            <w:r>
              <w:t>3 Jun 2016 p. 1745-73</w:t>
            </w:r>
          </w:p>
        </w:tc>
        <w:tc>
          <w:tcPr>
            <w:tcW w:w="2693" w:type="dxa"/>
            <w:tcBorders>
              <w:top w:val="nil"/>
            </w:tcBorders>
          </w:tcPr>
          <w:p>
            <w:pPr>
              <w:pStyle w:val="nTable"/>
              <w:spacing w:after="40"/>
            </w:pPr>
            <w:r>
              <w:t>1 Jul 2016 (see r. 2(b))</w:t>
            </w:r>
          </w:p>
        </w:tc>
      </w:tr>
    </w:tbl>
    <w:p>
      <w:pPr>
        <w:pStyle w:val="nSubsection"/>
        <w:rPr>
          <w:del w:id="141" w:author="Master Repository Process" w:date="2021-08-29T10:35:00Z"/>
          <w:snapToGrid w:val="0"/>
        </w:rPr>
      </w:pPr>
      <w:del w:id="142" w:author="Master Repository Process" w:date="2021-08-29T10:35: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13</w:delText>
        </w:r>
        <w:r>
          <w:rPr>
            <w:i/>
          </w:rPr>
          <w:delText xml:space="preserve"> </w:delText>
        </w:r>
        <w:r>
          <w:rPr>
            <w:snapToGrid w:val="0"/>
          </w:rPr>
          <w:delText>had not come into operation.  It reads as follows:</w:delText>
        </w:r>
      </w:del>
    </w:p>
    <w:p>
      <w:pPr>
        <w:pStyle w:val="BlankOpen"/>
        <w:rPr>
          <w:del w:id="143" w:author="Master Repository Process" w:date="2021-08-29T10:35:00Z"/>
          <w:snapToGrid w:val="0"/>
        </w:rPr>
      </w:pPr>
    </w:p>
    <w:p>
      <w:pPr>
        <w:pStyle w:val="nzHeading2"/>
        <w:rPr>
          <w:del w:id="144" w:author="Master Repository Process" w:date="2021-08-29T10:35:00Z"/>
        </w:rPr>
      </w:pPr>
      <w:bookmarkStart w:id="145" w:name="_Toc450647079"/>
      <w:bookmarkStart w:id="146" w:name="_Toc450647136"/>
      <w:bookmarkStart w:id="147" w:name="_Toc450647831"/>
      <w:bookmarkStart w:id="148" w:name="_Toc450653438"/>
      <w:bookmarkStart w:id="149" w:name="_Toc450654753"/>
      <w:del w:id="150" w:author="Master Repository Process" w:date="2021-08-29T10:35:00Z">
        <w:r>
          <w:rPr>
            <w:rStyle w:val="CharPartNo"/>
          </w:rPr>
          <w:delText>Part 13</w:delText>
        </w:r>
        <w:r>
          <w:rPr>
            <w:rStyle w:val="CharDivNo"/>
          </w:rPr>
          <w:delText> </w:delText>
        </w:r>
        <w:r>
          <w:delText>—</w:delText>
        </w:r>
        <w:r>
          <w:rPr>
            <w:rStyle w:val="CharDivText"/>
          </w:rPr>
          <w:delText> </w:delText>
        </w:r>
        <w:r>
          <w:rPr>
            <w:rStyle w:val="CharPartText"/>
            <w:i/>
          </w:rPr>
          <w:delText>Motor Vehicle Repairers Regulations 2007</w:delText>
        </w:r>
        <w:r>
          <w:rPr>
            <w:rStyle w:val="CharPartText"/>
          </w:rPr>
          <w:delText> amended</w:delText>
        </w:r>
        <w:bookmarkEnd w:id="145"/>
        <w:bookmarkEnd w:id="146"/>
        <w:bookmarkEnd w:id="147"/>
        <w:bookmarkEnd w:id="148"/>
        <w:bookmarkEnd w:id="149"/>
      </w:del>
    </w:p>
    <w:p>
      <w:pPr>
        <w:pStyle w:val="nzHeading5"/>
        <w:rPr>
          <w:del w:id="151" w:author="Master Repository Process" w:date="2021-08-29T10:35:00Z"/>
          <w:snapToGrid w:val="0"/>
        </w:rPr>
      </w:pPr>
      <w:bookmarkStart w:id="152" w:name="_Toc450647137"/>
      <w:bookmarkStart w:id="153" w:name="_Toc450654754"/>
      <w:del w:id="154" w:author="Master Repository Process" w:date="2021-08-29T10:35:00Z">
        <w:r>
          <w:rPr>
            <w:rStyle w:val="CharSectno"/>
          </w:rPr>
          <w:delText>25</w:delText>
        </w:r>
        <w:r>
          <w:rPr>
            <w:snapToGrid w:val="0"/>
          </w:rPr>
          <w:delText>.</w:delText>
        </w:r>
        <w:r>
          <w:rPr>
            <w:snapToGrid w:val="0"/>
          </w:rPr>
          <w:tab/>
          <w:delText>Regulations amended</w:delText>
        </w:r>
        <w:bookmarkEnd w:id="152"/>
        <w:bookmarkEnd w:id="153"/>
      </w:del>
    </w:p>
    <w:p>
      <w:pPr>
        <w:pStyle w:val="nzSubsection"/>
        <w:rPr>
          <w:del w:id="155" w:author="Master Repository Process" w:date="2021-08-29T10:35:00Z"/>
        </w:rPr>
      </w:pPr>
      <w:del w:id="156" w:author="Master Repository Process" w:date="2021-08-29T10:35:00Z">
        <w:r>
          <w:tab/>
        </w:r>
        <w:r>
          <w:tab/>
        </w:r>
        <w:r>
          <w:rPr>
            <w:spacing w:val="-2"/>
          </w:rPr>
          <w:delText>This</w:delText>
        </w:r>
        <w:r>
          <w:delText xml:space="preserve"> Part amends the </w:delText>
        </w:r>
        <w:r>
          <w:rPr>
            <w:i/>
          </w:rPr>
          <w:delText>Motor Vehicle Repairers Regulations 2007</w:delText>
        </w:r>
        <w:r>
          <w:delText>.</w:delText>
        </w:r>
      </w:del>
    </w:p>
    <w:p>
      <w:pPr>
        <w:pStyle w:val="nzHeading5"/>
        <w:rPr>
          <w:del w:id="157" w:author="Master Repository Process" w:date="2021-08-29T10:35:00Z"/>
        </w:rPr>
      </w:pPr>
      <w:bookmarkStart w:id="158" w:name="_Toc450647138"/>
      <w:bookmarkStart w:id="159" w:name="_Toc450654755"/>
      <w:del w:id="160" w:author="Master Repository Process" w:date="2021-08-29T10:35:00Z">
        <w:r>
          <w:rPr>
            <w:rStyle w:val="CharSectno"/>
          </w:rPr>
          <w:delText>26</w:delText>
        </w:r>
        <w:r>
          <w:delText>.</w:delText>
        </w:r>
        <w:r>
          <w:tab/>
          <w:delText>Various fees amended</w:delText>
        </w:r>
        <w:bookmarkEnd w:id="158"/>
        <w:bookmarkEnd w:id="159"/>
      </w:del>
    </w:p>
    <w:p>
      <w:pPr>
        <w:pStyle w:val="nzSubsection"/>
        <w:rPr>
          <w:del w:id="161" w:author="Master Repository Process" w:date="2021-08-29T10:35:00Z"/>
        </w:rPr>
      </w:pPr>
      <w:del w:id="162" w:author="Master Repository Process" w:date="2021-08-29T10:35:00Z">
        <w:r>
          <w:tab/>
        </w:r>
        <w:r>
          <w:tab/>
          <w:delText>Amend the provisions listed in the Table as set out in the Table.</w:delText>
        </w:r>
      </w:del>
    </w:p>
    <w:p>
      <w:pPr>
        <w:pStyle w:val="THeading"/>
        <w:rPr>
          <w:del w:id="163" w:author="Master Repository Process" w:date="2021-08-29T10:35:00Z"/>
        </w:rPr>
      </w:pPr>
      <w:del w:id="164" w:author="Master Repository Process" w:date="2021-08-29T10: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694"/>
        <w:gridCol w:w="2127"/>
        <w:gridCol w:w="1983"/>
      </w:tblGrid>
      <w:tr>
        <w:trPr>
          <w:cantSplit/>
          <w:tblHeader/>
          <w:jc w:val="center"/>
          <w:del w:id="165" w:author="Master Repository Process" w:date="2021-08-29T10:35:00Z"/>
        </w:trPr>
        <w:tc>
          <w:tcPr>
            <w:tcW w:w="2694" w:type="dxa"/>
          </w:tcPr>
          <w:p>
            <w:pPr>
              <w:pStyle w:val="TableAm"/>
              <w:keepNext/>
              <w:jc w:val="center"/>
              <w:rPr>
                <w:del w:id="166" w:author="Master Repository Process" w:date="2021-08-29T10:35:00Z"/>
                <w:b/>
                <w:bCs/>
              </w:rPr>
            </w:pPr>
            <w:del w:id="167" w:author="Master Repository Process" w:date="2021-08-29T10:35:00Z">
              <w:r>
                <w:rPr>
                  <w:b/>
                  <w:bCs/>
                </w:rPr>
                <w:delText>Provision</w:delText>
              </w:r>
            </w:del>
          </w:p>
        </w:tc>
        <w:tc>
          <w:tcPr>
            <w:tcW w:w="2127" w:type="dxa"/>
          </w:tcPr>
          <w:p>
            <w:pPr>
              <w:pStyle w:val="TableAm"/>
              <w:keepNext/>
              <w:jc w:val="center"/>
              <w:rPr>
                <w:del w:id="168" w:author="Master Repository Process" w:date="2021-08-29T10:35:00Z"/>
                <w:b/>
                <w:bCs/>
              </w:rPr>
            </w:pPr>
            <w:del w:id="169" w:author="Master Repository Process" w:date="2021-08-29T10:35:00Z">
              <w:r>
                <w:rPr>
                  <w:b/>
                  <w:bCs/>
                </w:rPr>
                <w:delText>Delete</w:delText>
              </w:r>
            </w:del>
          </w:p>
        </w:tc>
        <w:tc>
          <w:tcPr>
            <w:tcW w:w="1983" w:type="dxa"/>
          </w:tcPr>
          <w:p>
            <w:pPr>
              <w:pStyle w:val="TableAm"/>
              <w:keepNext/>
              <w:jc w:val="center"/>
              <w:rPr>
                <w:del w:id="170" w:author="Master Repository Process" w:date="2021-08-29T10:35:00Z"/>
                <w:b/>
                <w:bCs/>
              </w:rPr>
            </w:pPr>
            <w:del w:id="171" w:author="Master Repository Process" w:date="2021-08-29T10:35:00Z">
              <w:r>
                <w:rPr>
                  <w:b/>
                  <w:bCs/>
                </w:rPr>
                <w:delText>Insert</w:delText>
              </w:r>
            </w:del>
          </w:p>
        </w:tc>
      </w:tr>
      <w:tr>
        <w:trPr>
          <w:cantSplit/>
          <w:jc w:val="center"/>
          <w:del w:id="172" w:author="Master Repository Process" w:date="2021-08-29T10:35:00Z"/>
        </w:trPr>
        <w:tc>
          <w:tcPr>
            <w:tcW w:w="2694" w:type="dxa"/>
          </w:tcPr>
          <w:p>
            <w:pPr>
              <w:pStyle w:val="TableAm"/>
              <w:rPr>
                <w:del w:id="173" w:author="Master Repository Process" w:date="2021-08-29T10:35:00Z"/>
              </w:rPr>
            </w:pPr>
            <w:del w:id="174" w:author="Master Repository Process" w:date="2021-08-29T10:35:00Z">
              <w:r>
                <w:delText xml:space="preserve">r. 7A(1)(c)(i) </w:delText>
              </w:r>
            </w:del>
          </w:p>
        </w:tc>
        <w:tc>
          <w:tcPr>
            <w:tcW w:w="2127" w:type="dxa"/>
          </w:tcPr>
          <w:p>
            <w:pPr>
              <w:pStyle w:val="TableAm"/>
              <w:rPr>
                <w:del w:id="175" w:author="Master Repository Process" w:date="2021-08-29T10:35:00Z"/>
              </w:rPr>
            </w:pPr>
            <w:del w:id="176" w:author="Master Repository Process" w:date="2021-08-29T10:35:00Z">
              <w:r>
                <w:delText>$169</w:delText>
              </w:r>
            </w:del>
          </w:p>
        </w:tc>
        <w:tc>
          <w:tcPr>
            <w:tcW w:w="1983" w:type="dxa"/>
          </w:tcPr>
          <w:p>
            <w:pPr>
              <w:pStyle w:val="TableAm"/>
              <w:rPr>
                <w:del w:id="177" w:author="Master Repository Process" w:date="2021-08-29T10:35:00Z"/>
              </w:rPr>
            </w:pPr>
            <w:del w:id="178" w:author="Master Repository Process" w:date="2021-08-29T10:35:00Z">
              <w:r>
                <w:delText>$231.20</w:delText>
              </w:r>
            </w:del>
          </w:p>
        </w:tc>
      </w:tr>
      <w:tr>
        <w:trPr>
          <w:cantSplit/>
          <w:jc w:val="center"/>
          <w:del w:id="179" w:author="Master Repository Process" w:date="2021-08-29T10:35:00Z"/>
        </w:trPr>
        <w:tc>
          <w:tcPr>
            <w:tcW w:w="2694" w:type="dxa"/>
          </w:tcPr>
          <w:p>
            <w:pPr>
              <w:pStyle w:val="TableAm"/>
              <w:rPr>
                <w:del w:id="180" w:author="Master Repository Process" w:date="2021-08-29T10:35:00Z"/>
              </w:rPr>
            </w:pPr>
            <w:del w:id="181" w:author="Master Repository Process" w:date="2021-08-29T10:35:00Z">
              <w:r>
                <w:delText>r. 7A(6) Table it. 1</w:delText>
              </w:r>
            </w:del>
          </w:p>
        </w:tc>
        <w:tc>
          <w:tcPr>
            <w:tcW w:w="2127" w:type="dxa"/>
          </w:tcPr>
          <w:p>
            <w:pPr>
              <w:pStyle w:val="TableAm"/>
              <w:rPr>
                <w:del w:id="182" w:author="Master Repository Process" w:date="2021-08-29T10:35:00Z"/>
              </w:rPr>
            </w:pPr>
            <w:del w:id="183" w:author="Master Repository Process" w:date="2021-08-29T10:35:00Z">
              <w:r>
                <w:delText>$716</w:delText>
              </w:r>
            </w:del>
          </w:p>
        </w:tc>
        <w:tc>
          <w:tcPr>
            <w:tcW w:w="1983" w:type="dxa"/>
          </w:tcPr>
          <w:p>
            <w:pPr>
              <w:pStyle w:val="TableAm"/>
              <w:rPr>
                <w:del w:id="184" w:author="Master Repository Process" w:date="2021-08-29T10:35:00Z"/>
              </w:rPr>
            </w:pPr>
            <w:del w:id="185" w:author="Master Repository Process" w:date="2021-08-29T10:35:00Z">
              <w:r>
                <w:delText>$723.05</w:delText>
              </w:r>
            </w:del>
          </w:p>
        </w:tc>
      </w:tr>
      <w:tr>
        <w:trPr>
          <w:cantSplit/>
          <w:jc w:val="center"/>
          <w:del w:id="186" w:author="Master Repository Process" w:date="2021-08-29T10:35:00Z"/>
        </w:trPr>
        <w:tc>
          <w:tcPr>
            <w:tcW w:w="2694" w:type="dxa"/>
          </w:tcPr>
          <w:p>
            <w:pPr>
              <w:pStyle w:val="TableAm"/>
              <w:rPr>
                <w:del w:id="187" w:author="Master Repository Process" w:date="2021-08-29T10:35:00Z"/>
              </w:rPr>
            </w:pPr>
            <w:del w:id="188" w:author="Master Repository Process" w:date="2021-08-29T10:35:00Z">
              <w:r>
                <w:delText>r. 7A(6) Table it. 2</w:delText>
              </w:r>
            </w:del>
          </w:p>
        </w:tc>
        <w:tc>
          <w:tcPr>
            <w:tcW w:w="2127" w:type="dxa"/>
          </w:tcPr>
          <w:p>
            <w:pPr>
              <w:pStyle w:val="TableAm"/>
              <w:rPr>
                <w:del w:id="189" w:author="Master Repository Process" w:date="2021-08-29T10:35:00Z"/>
              </w:rPr>
            </w:pPr>
            <w:del w:id="190" w:author="Master Repository Process" w:date="2021-08-29T10:35:00Z">
              <w:r>
                <w:delText>$998</w:delText>
              </w:r>
            </w:del>
          </w:p>
        </w:tc>
        <w:tc>
          <w:tcPr>
            <w:tcW w:w="1983" w:type="dxa"/>
          </w:tcPr>
          <w:p>
            <w:pPr>
              <w:pStyle w:val="TableAm"/>
              <w:rPr>
                <w:del w:id="191" w:author="Master Repository Process" w:date="2021-08-29T10:35:00Z"/>
              </w:rPr>
            </w:pPr>
            <w:del w:id="192" w:author="Master Repository Process" w:date="2021-08-29T10:35:00Z">
              <w:r>
                <w:delText>$867.85</w:delText>
              </w:r>
            </w:del>
          </w:p>
        </w:tc>
      </w:tr>
      <w:tr>
        <w:trPr>
          <w:cantSplit/>
          <w:jc w:val="center"/>
          <w:del w:id="193" w:author="Master Repository Process" w:date="2021-08-29T10:35:00Z"/>
        </w:trPr>
        <w:tc>
          <w:tcPr>
            <w:tcW w:w="2694" w:type="dxa"/>
          </w:tcPr>
          <w:p>
            <w:pPr>
              <w:pStyle w:val="TableAm"/>
              <w:rPr>
                <w:del w:id="194" w:author="Master Repository Process" w:date="2021-08-29T10:35:00Z"/>
              </w:rPr>
            </w:pPr>
            <w:del w:id="195" w:author="Master Repository Process" w:date="2021-08-29T10:35:00Z">
              <w:r>
                <w:delText>r. 7A(6) Table it. 3</w:delText>
              </w:r>
            </w:del>
          </w:p>
        </w:tc>
        <w:tc>
          <w:tcPr>
            <w:tcW w:w="2127" w:type="dxa"/>
          </w:tcPr>
          <w:p>
            <w:pPr>
              <w:pStyle w:val="TableAm"/>
              <w:rPr>
                <w:del w:id="196" w:author="Master Repository Process" w:date="2021-08-29T10:35:00Z"/>
              </w:rPr>
            </w:pPr>
            <w:del w:id="197" w:author="Master Repository Process" w:date="2021-08-29T10:35:00Z">
              <w:r>
                <w:delText>$1 246</w:delText>
              </w:r>
            </w:del>
          </w:p>
        </w:tc>
        <w:tc>
          <w:tcPr>
            <w:tcW w:w="1983" w:type="dxa"/>
          </w:tcPr>
          <w:p>
            <w:pPr>
              <w:pStyle w:val="TableAm"/>
              <w:rPr>
                <w:del w:id="198" w:author="Master Repository Process" w:date="2021-08-29T10:35:00Z"/>
              </w:rPr>
            </w:pPr>
            <w:del w:id="199" w:author="Master Repository Process" w:date="2021-08-29T10:35:00Z">
              <w:r>
                <w:delText>$1 012.15</w:delText>
              </w:r>
            </w:del>
          </w:p>
        </w:tc>
      </w:tr>
      <w:tr>
        <w:trPr>
          <w:cantSplit/>
          <w:jc w:val="center"/>
          <w:del w:id="200" w:author="Master Repository Process" w:date="2021-08-29T10:35:00Z"/>
        </w:trPr>
        <w:tc>
          <w:tcPr>
            <w:tcW w:w="2694" w:type="dxa"/>
          </w:tcPr>
          <w:p>
            <w:pPr>
              <w:pStyle w:val="TableAm"/>
              <w:rPr>
                <w:del w:id="201" w:author="Master Repository Process" w:date="2021-08-29T10:35:00Z"/>
              </w:rPr>
            </w:pPr>
            <w:del w:id="202" w:author="Master Repository Process" w:date="2021-08-29T10:35:00Z">
              <w:r>
                <w:delText>r. 7A(6) Table it. 4</w:delText>
              </w:r>
            </w:del>
          </w:p>
        </w:tc>
        <w:tc>
          <w:tcPr>
            <w:tcW w:w="2127" w:type="dxa"/>
          </w:tcPr>
          <w:p>
            <w:pPr>
              <w:pStyle w:val="TableAm"/>
              <w:rPr>
                <w:del w:id="203" w:author="Master Repository Process" w:date="2021-08-29T10:35:00Z"/>
              </w:rPr>
            </w:pPr>
            <w:del w:id="204" w:author="Master Repository Process" w:date="2021-08-29T10:35:00Z">
              <w:r>
                <w:delText>$1 811</w:delText>
              </w:r>
            </w:del>
          </w:p>
        </w:tc>
        <w:tc>
          <w:tcPr>
            <w:tcW w:w="1983" w:type="dxa"/>
          </w:tcPr>
          <w:p>
            <w:pPr>
              <w:pStyle w:val="TableAm"/>
              <w:rPr>
                <w:del w:id="205" w:author="Master Repository Process" w:date="2021-08-29T10:35:00Z"/>
              </w:rPr>
            </w:pPr>
            <w:del w:id="206" w:author="Master Repository Process" w:date="2021-08-29T10:35:00Z">
              <w:r>
                <w:delText>$1 157.45</w:delText>
              </w:r>
            </w:del>
          </w:p>
        </w:tc>
      </w:tr>
      <w:tr>
        <w:trPr>
          <w:cantSplit/>
          <w:jc w:val="center"/>
          <w:del w:id="207" w:author="Master Repository Process" w:date="2021-08-29T10:35:00Z"/>
        </w:trPr>
        <w:tc>
          <w:tcPr>
            <w:tcW w:w="2694" w:type="dxa"/>
          </w:tcPr>
          <w:p>
            <w:pPr>
              <w:pStyle w:val="TableAm"/>
              <w:rPr>
                <w:del w:id="208" w:author="Master Repository Process" w:date="2021-08-29T10:35:00Z"/>
              </w:rPr>
            </w:pPr>
            <w:del w:id="209" w:author="Master Repository Process" w:date="2021-08-29T10:35:00Z">
              <w:r>
                <w:delText>r. 7A(6) Table it. 5</w:delText>
              </w:r>
            </w:del>
          </w:p>
        </w:tc>
        <w:tc>
          <w:tcPr>
            <w:tcW w:w="2127" w:type="dxa"/>
          </w:tcPr>
          <w:p>
            <w:pPr>
              <w:pStyle w:val="TableAm"/>
              <w:rPr>
                <w:del w:id="210" w:author="Master Repository Process" w:date="2021-08-29T10:35:00Z"/>
              </w:rPr>
            </w:pPr>
            <w:del w:id="211" w:author="Master Repository Process" w:date="2021-08-29T10:35:00Z">
              <w:r>
                <w:delText>$2 306</w:delText>
              </w:r>
            </w:del>
          </w:p>
        </w:tc>
        <w:tc>
          <w:tcPr>
            <w:tcW w:w="1983" w:type="dxa"/>
          </w:tcPr>
          <w:p>
            <w:pPr>
              <w:pStyle w:val="TableAm"/>
              <w:rPr>
                <w:del w:id="212" w:author="Master Repository Process" w:date="2021-08-29T10:35:00Z"/>
              </w:rPr>
            </w:pPr>
            <w:del w:id="213" w:author="Master Repository Process" w:date="2021-08-29T10:35:00Z">
              <w:r>
                <w:delText>$1 301.80</w:delText>
              </w:r>
            </w:del>
          </w:p>
        </w:tc>
      </w:tr>
      <w:tr>
        <w:trPr>
          <w:cantSplit/>
          <w:jc w:val="center"/>
          <w:del w:id="214" w:author="Master Repository Process" w:date="2021-08-29T10:35:00Z"/>
        </w:trPr>
        <w:tc>
          <w:tcPr>
            <w:tcW w:w="2694" w:type="dxa"/>
          </w:tcPr>
          <w:p>
            <w:pPr>
              <w:pStyle w:val="TableAm"/>
              <w:rPr>
                <w:del w:id="215" w:author="Master Repository Process" w:date="2021-08-29T10:35:00Z"/>
              </w:rPr>
            </w:pPr>
            <w:del w:id="216" w:author="Master Repository Process" w:date="2021-08-29T10:35:00Z">
              <w:r>
                <w:delText>r. 7A(6) Table it. 6</w:delText>
              </w:r>
            </w:del>
          </w:p>
        </w:tc>
        <w:tc>
          <w:tcPr>
            <w:tcW w:w="2127" w:type="dxa"/>
          </w:tcPr>
          <w:p>
            <w:pPr>
              <w:pStyle w:val="TableAm"/>
              <w:rPr>
                <w:del w:id="217" w:author="Master Repository Process" w:date="2021-08-29T10:35:00Z"/>
              </w:rPr>
            </w:pPr>
            <w:del w:id="218" w:author="Master Repository Process" w:date="2021-08-29T10:35:00Z">
              <w:r>
                <w:delText>$2 906</w:delText>
              </w:r>
            </w:del>
          </w:p>
        </w:tc>
        <w:tc>
          <w:tcPr>
            <w:tcW w:w="1983" w:type="dxa"/>
          </w:tcPr>
          <w:p>
            <w:pPr>
              <w:pStyle w:val="TableAm"/>
              <w:rPr>
                <w:del w:id="219" w:author="Master Repository Process" w:date="2021-08-29T10:35:00Z"/>
              </w:rPr>
            </w:pPr>
            <w:del w:id="220" w:author="Master Repository Process" w:date="2021-08-29T10:35:00Z">
              <w:r>
                <w:delText>$1 446.10</w:delText>
              </w:r>
            </w:del>
          </w:p>
        </w:tc>
      </w:tr>
      <w:tr>
        <w:trPr>
          <w:cantSplit/>
          <w:jc w:val="center"/>
          <w:del w:id="221" w:author="Master Repository Process" w:date="2021-08-29T10:35:00Z"/>
        </w:trPr>
        <w:tc>
          <w:tcPr>
            <w:tcW w:w="2694" w:type="dxa"/>
          </w:tcPr>
          <w:p>
            <w:pPr>
              <w:pStyle w:val="TableAm"/>
              <w:rPr>
                <w:del w:id="222" w:author="Master Repository Process" w:date="2021-08-29T10:35:00Z"/>
              </w:rPr>
            </w:pPr>
            <w:del w:id="223" w:author="Master Repository Process" w:date="2021-08-29T10:35:00Z">
              <w:r>
                <w:delText xml:space="preserve">r. 7C </w:delText>
              </w:r>
            </w:del>
          </w:p>
        </w:tc>
        <w:tc>
          <w:tcPr>
            <w:tcW w:w="2127" w:type="dxa"/>
          </w:tcPr>
          <w:p>
            <w:pPr>
              <w:pStyle w:val="TableAm"/>
              <w:rPr>
                <w:del w:id="224" w:author="Master Repository Process" w:date="2021-08-29T10:35:00Z"/>
              </w:rPr>
            </w:pPr>
            <w:del w:id="225" w:author="Master Repository Process" w:date="2021-08-29T10:35:00Z">
              <w:r>
                <w:delText>$42</w:delText>
              </w:r>
            </w:del>
          </w:p>
        </w:tc>
        <w:tc>
          <w:tcPr>
            <w:tcW w:w="1983" w:type="dxa"/>
          </w:tcPr>
          <w:p>
            <w:pPr>
              <w:pStyle w:val="TableAm"/>
              <w:rPr>
                <w:del w:id="226" w:author="Master Repository Process" w:date="2021-08-29T10:35:00Z"/>
              </w:rPr>
            </w:pPr>
            <w:del w:id="227" w:author="Master Repository Process" w:date="2021-08-29T10:35:00Z">
              <w:r>
                <w:delText>$86.50</w:delText>
              </w:r>
            </w:del>
          </w:p>
        </w:tc>
      </w:tr>
      <w:tr>
        <w:trPr>
          <w:cantSplit/>
          <w:jc w:val="center"/>
          <w:del w:id="228" w:author="Master Repository Process" w:date="2021-08-29T10:35:00Z"/>
        </w:trPr>
        <w:tc>
          <w:tcPr>
            <w:tcW w:w="2694" w:type="dxa"/>
          </w:tcPr>
          <w:p>
            <w:pPr>
              <w:pStyle w:val="TableAm"/>
              <w:rPr>
                <w:del w:id="229" w:author="Master Repository Process" w:date="2021-08-29T10:35:00Z"/>
              </w:rPr>
            </w:pPr>
            <w:del w:id="230" w:author="Master Repository Process" w:date="2021-08-29T10:35:00Z">
              <w:r>
                <w:delText xml:space="preserve">r. 7F(1)(a) </w:delText>
              </w:r>
            </w:del>
          </w:p>
        </w:tc>
        <w:tc>
          <w:tcPr>
            <w:tcW w:w="2127" w:type="dxa"/>
          </w:tcPr>
          <w:p>
            <w:pPr>
              <w:pStyle w:val="TableAm"/>
              <w:rPr>
                <w:del w:id="231" w:author="Master Repository Process" w:date="2021-08-29T10:35:00Z"/>
              </w:rPr>
            </w:pPr>
            <w:del w:id="232" w:author="Master Repository Process" w:date="2021-08-29T10:35:00Z">
              <w:r>
                <w:delText>$165</w:delText>
              </w:r>
            </w:del>
          </w:p>
        </w:tc>
        <w:tc>
          <w:tcPr>
            <w:tcW w:w="1983" w:type="dxa"/>
          </w:tcPr>
          <w:p>
            <w:pPr>
              <w:pStyle w:val="TableAm"/>
              <w:rPr>
                <w:del w:id="233" w:author="Master Repository Process" w:date="2021-08-29T10:35:00Z"/>
              </w:rPr>
            </w:pPr>
            <w:del w:id="234" w:author="Master Repository Process" w:date="2021-08-29T10:35:00Z">
              <w:r>
                <w:delText>$235.70</w:delText>
              </w:r>
            </w:del>
          </w:p>
        </w:tc>
      </w:tr>
      <w:tr>
        <w:trPr>
          <w:cantSplit/>
          <w:jc w:val="center"/>
          <w:del w:id="235" w:author="Master Repository Process" w:date="2021-08-29T10:35:00Z"/>
        </w:trPr>
        <w:tc>
          <w:tcPr>
            <w:tcW w:w="2694" w:type="dxa"/>
          </w:tcPr>
          <w:p>
            <w:pPr>
              <w:pStyle w:val="TableAm"/>
              <w:rPr>
                <w:del w:id="236" w:author="Master Repository Process" w:date="2021-08-29T10:35:00Z"/>
              </w:rPr>
            </w:pPr>
            <w:del w:id="237" w:author="Master Repository Process" w:date="2021-08-29T10:35:00Z">
              <w:r>
                <w:delText>r. 7F(2) Table it. 1</w:delText>
              </w:r>
            </w:del>
          </w:p>
        </w:tc>
        <w:tc>
          <w:tcPr>
            <w:tcW w:w="2127" w:type="dxa"/>
          </w:tcPr>
          <w:p>
            <w:pPr>
              <w:pStyle w:val="TableAm"/>
              <w:rPr>
                <w:del w:id="238" w:author="Master Repository Process" w:date="2021-08-29T10:35:00Z"/>
              </w:rPr>
            </w:pPr>
            <w:del w:id="239" w:author="Master Repository Process" w:date="2021-08-29T10:35:00Z">
              <w:r>
                <w:delText>$716</w:delText>
              </w:r>
            </w:del>
          </w:p>
        </w:tc>
        <w:tc>
          <w:tcPr>
            <w:tcW w:w="1983" w:type="dxa"/>
          </w:tcPr>
          <w:p>
            <w:pPr>
              <w:pStyle w:val="TableAm"/>
              <w:rPr>
                <w:del w:id="240" w:author="Master Repository Process" w:date="2021-08-29T10:35:00Z"/>
              </w:rPr>
            </w:pPr>
            <w:del w:id="241" w:author="Master Repository Process" w:date="2021-08-29T10:35:00Z">
              <w:r>
                <w:delText>$736.55</w:delText>
              </w:r>
            </w:del>
          </w:p>
        </w:tc>
      </w:tr>
      <w:tr>
        <w:trPr>
          <w:cantSplit/>
          <w:jc w:val="center"/>
          <w:del w:id="242" w:author="Master Repository Process" w:date="2021-08-29T10:35:00Z"/>
        </w:trPr>
        <w:tc>
          <w:tcPr>
            <w:tcW w:w="2694" w:type="dxa"/>
          </w:tcPr>
          <w:p>
            <w:pPr>
              <w:pStyle w:val="TableAm"/>
              <w:rPr>
                <w:del w:id="243" w:author="Master Repository Process" w:date="2021-08-29T10:35:00Z"/>
              </w:rPr>
            </w:pPr>
            <w:del w:id="244" w:author="Master Repository Process" w:date="2021-08-29T10:35:00Z">
              <w:r>
                <w:delText>r. 7F(2) Table it. 2</w:delText>
              </w:r>
            </w:del>
          </w:p>
        </w:tc>
        <w:tc>
          <w:tcPr>
            <w:tcW w:w="2127" w:type="dxa"/>
          </w:tcPr>
          <w:p>
            <w:pPr>
              <w:pStyle w:val="TableAm"/>
              <w:rPr>
                <w:del w:id="245" w:author="Master Repository Process" w:date="2021-08-29T10:35:00Z"/>
              </w:rPr>
            </w:pPr>
            <w:del w:id="246" w:author="Master Repository Process" w:date="2021-08-29T10:35:00Z">
              <w:r>
                <w:delText>$998</w:delText>
              </w:r>
            </w:del>
          </w:p>
        </w:tc>
        <w:tc>
          <w:tcPr>
            <w:tcW w:w="1983" w:type="dxa"/>
          </w:tcPr>
          <w:p>
            <w:pPr>
              <w:pStyle w:val="TableAm"/>
              <w:rPr>
                <w:del w:id="247" w:author="Master Repository Process" w:date="2021-08-29T10:35:00Z"/>
              </w:rPr>
            </w:pPr>
            <w:del w:id="248" w:author="Master Repository Process" w:date="2021-08-29T10:35:00Z">
              <w:r>
                <w:delText>$883.85</w:delText>
              </w:r>
            </w:del>
          </w:p>
        </w:tc>
      </w:tr>
      <w:tr>
        <w:trPr>
          <w:cantSplit/>
          <w:jc w:val="center"/>
          <w:del w:id="249" w:author="Master Repository Process" w:date="2021-08-29T10:35:00Z"/>
        </w:trPr>
        <w:tc>
          <w:tcPr>
            <w:tcW w:w="2694" w:type="dxa"/>
          </w:tcPr>
          <w:p>
            <w:pPr>
              <w:pStyle w:val="TableAm"/>
              <w:rPr>
                <w:del w:id="250" w:author="Master Repository Process" w:date="2021-08-29T10:35:00Z"/>
              </w:rPr>
            </w:pPr>
            <w:del w:id="251" w:author="Master Repository Process" w:date="2021-08-29T10:35:00Z">
              <w:r>
                <w:delText>r. 7F(2) Table it. 3</w:delText>
              </w:r>
            </w:del>
          </w:p>
        </w:tc>
        <w:tc>
          <w:tcPr>
            <w:tcW w:w="2127" w:type="dxa"/>
          </w:tcPr>
          <w:p>
            <w:pPr>
              <w:pStyle w:val="TableAm"/>
              <w:rPr>
                <w:del w:id="252" w:author="Master Repository Process" w:date="2021-08-29T10:35:00Z"/>
              </w:rPr>
            </w:pPr>
            <w:del w:id="253" w:author="Master Repository Process" w:date="2021-08-29T10:35:00Z">
              <w:r>
                <w:delText>$1 246</w:delText>
              </w:r>
            </w:del>
          </w:p>
        </w:tc>
        <w:tc>
          <w:tcPr>
            <w:tcW w:w="1983" w:type="dxa"/>
          </w:tcPr>
          <w:p>
            <w:pPr>
              <w:pStyle w:val="TableAm"/>
              <w:rPr>
                <w:del w:id="254" w:author="Master Repository Process" w:date="2021-08-29T10:35:00Z"/>
              </w:rPr>
            </w:pPr>
            <w:del w:id="255" w:author="Master Repository Process" w:date="2021-08-29T10:35:00Z">
              <w:r>
                <w:delText>$1 031.15</w:delText>
              </w:r>
            </w:del>
          </w:p>
        </w:tc>
      </w:tr>
      <w:tr>
        <w:trPr>
          <w:cantSplit/>
          <w:jc w:val="center"/>
          <w:del w:id="256" w:author="Master Repository Process" w:date="2021-08-29T10:35:00Z"/>
        </w:trPr>
        <w:tc>
          <w:tcPr>
            <w:tcW w:w="2694" w:type="dxa"/>
          </w:tcPr>
          <w:p>
            <w:pPr>
              <w:pStyle w:val="TableAm"/>
              <w:rPr>
                <w:del w:id="257" w:author="Master Repository Process" w:date="2021-08-29T10:35:00Z"/>
              </w:rPr>
            </w:pPr>
            <w:del w:id="258" w:author="Master Repository Process" w:date="2021-08-29T10:35:00Z">
              <w:r>
                <w:delText>r. 7F(2) Table it. 4</w:delText>
              </w:r>
            </w:del>
          </w:p>
        </w:tc>
        <w:tc>
          <w:tcPr>
            <w:tcW w:w="2127" w:type="dxa"/>
          </w:tcPr>
          <w:p>
            <w:pPr>
              <w:pStyle w:val="TableAm"/>
              <w:rPr>
                <w:del w:id="259" w:author="Master Repository Process" w:date="2021-08-29T10:35:00Z"/>
              </w:rPr>
            </w:pPr>
            <w:del w:id="260" w:author="Master Repository Process" w:date="2021-08-29T10:35:00Z">
              <w:r>
                <w:delText>$1 811</w:delText>
              </w:r>
            </w:del>
          </w:p>
        </w:tc>
        <w:tc>
          <w:tcPr>
            <w:tcW w:w="1983" w:type="dxa"/>
          </w:tcPr>
          <w:p>
            <w:pPr>
              <w:pStyle w:val="TableAm"/>
              <w:rPr>
                <w:del w:id="261" w:author="Master Repository Process" w:date="2021-08-29T10:35:00Z"/>
              </w:rPr>
            </w:pPr>
            <w:del w:id="262" w:author="Master Repository Process" w:date="2021-08-29T10:35:00Z">
              <w:r>
                <w:delText>$1 178.45</w:delText>
              </w:r>
            </w:del>
          </w:p>
        </w:tc>
      </w:tr>
      <w:tr>
        <w:trPr>
          <w:cantSplit/>
          <w:jc w:val="center"/>
          <w:del w:id="263" w:author="Master Repository Process" w:date="2021-08-29T10:35:00Z"/>
        </w:trPr>
        <w:tc>
          <w:tcPr>
            <w:tcW w:w="2694" w:type="dxa"/>
          </w:tcPr>
          <w:p>
            <w:pPr>
              <w:pStyle w:val="TableAm"/>
              <w:rPr>
                <w:del w:id="264" w:author="Master Repository Process" w:date="2021-08-29T10:35:00Z"/>
              </w:rPr>
            </w:pPr>
            <w:del w:id="265" w:author="Master Repository Process" w:date="2021-08-29T10:35:00Z">
              <w:r>
                <w:delText>r. 7F(2) Table it. 5</w:delText>
              </w:r>
            </w:del>
          </w:p>
        </w:tc>
        <w:tc>
          <w:tcPr>
            <w:tcW w:w="2127" w:type="dxa"/>
          </w:tcPr>
          <w:p>
            <w:pPr>
              <w:pStyle w:val="TableAm"/>
              <w:rPr>
                <w:del w:id="266" w:author="Master Repository Process" w:date="2021-08-29T10:35:00Z"/>
              </w:rPr>
            </w:pPr>
            <w:del w:id="267" w:author="Master Repository Process" w:date="2021-08-29T10:35:00Z">
              <w:r>
                <w:delText>$2 306</w:delText>
              </w:r>
            </w:del>
          </w:p>
        </w:tc>
        <w:tc>
          <w:tcPr>
            <w:tcW w:w="1983" w:type="dxa"/>
          </w:tcPr>
          <w:p>
            <w:pPr>
              <w:pStyle w:val="TableAm"/>
              <w:rPr>
                <w:del w:id="268" w:author="Master Repository Process" w:date="2021-08-29T10:35:00Z"/>
              </w:rPr>
            </w:pPr>
            <w:del w:id="269" w:author="Master Repository Process" w:date="2021-08-29T10:35:00Z">
              <w:r>
                <w:delText>$1 325.80</w:delText>
              </w:r>
            </w:del>
          </w:p>
        </w:tc>
      </w:tr>
      <w:tr>
        <w:trPr>
          <w:cantSplit/>
          <w:jc w:val="center"/>
          <w:del w:id="270" w:author="Master Repository Process" w:date="2021-08-29T10:35:00Z"/>
        </w:trPr>
        <w:tc>
          <w:tcPr>
            <w:tcW w:w="2694" w:type="dxa"/>
          </w:tcPr>
          <w:p>
            <w:pPr>
              <w:pStyle w:val="TableAm"/>
              <w:rPr>
                <w:del w:id="271" w:author="Master Repository Process" w:date="2021-08-29T10:35:00Z"/>
              </w:rPr>
            </w:pPr>
            <w:del w:id="272" w:author="Master Repository Process" w:date="2021-08-29T10:35:00Z">
              <w:r>
                <w:delText>r. 7F(2) Table it. 6</w:delText>
              </w:r>
            </w:del>
          </w:p>
        </w:tc>
        <w:tc>
          <w:tcPr>
            <w:tcW w:w="2127" w:type="dxa"/>
          </w:tcPr>
          <w:p>
            <w:pPr>
              <w:pStyle w:val="TableAm"/>
              <w:rPr>
                <w:del w:id="273" w:author="Master Repository Process" w:date="2021-08-29T10:35:00Z"/>
              </w:rPr>
            </w:pPr>
            <w:del w:id="274" w:author="Master Repository Process" w:date="2021-08-29T10:35:00Z">
              <w:r>
                <w:delText>$2 906</w:delText>
              </w:r>
            </w:del>
          </w:p>
        </w:tc>
        <w:tc>
          <w:tcPr>
            <w:tcW w:w="1983" w:type="dxa"/>
          </w:tcPr>
          <w:p>
            <w:pPr>
              <w:pStyle w:val="TableAm"/>
              <w:rPr>
                <w:del w:id="275" w:author="Master Repository Process" w:date="2021-08-29T10:35:00Z"/>
              </w:rPr>
            </w:pPr>
            <w:del w:id="276" w:author="Master Repository Process" w:date="2021-08-29T10:35:00Z">
              <w:r>
                <w:delText>$1 473.10</w:delText>
              </w:r>
            </w:del>
          </w:p>
        </w:tc>
      </w:tr>
      <w:tr>
        <w:trPr>
          <w:cantSplit/>
          <w:jc w:val="center"/>
          <w:del w:id="277" w:author="Master Repository Process" w:date="2021-08-29T10:35:00Z"/>
        </w:trPr>
        <w:tc>
          <w:tcPr>
            <w:tcW w:w="2694" w:type="dxa"/>
          </w:tcPr>
          <w:p>
            <w:pPr>
              <w:pStyle w:val="TableAm"/>
              <w:rPr>
                <w:del w:id="278" w:author="Master Repository Process" w:date="2021-08-29T10:35:00Z"/>
              </w:rPr>
            </w:pPr>
            <w:del w:id="279" w:author="Master Repository Process" w:date="2021-08-29T10:35:00Z">
              <w:r>
                <w:delText xml:space="preserve">r. 7 </w:delText>
              </w:r>
            </w:del>
          </w:p>
        </w:tc>
        <w:tc>
          <w:tcPr>
            <w:tcW w:w="2127" w:type="dxa"/>
          </w:tcPr>
          <w:p>
            <w:pPr>
              <w:pStyle w:val="TableAm"/>
              <w:rPr>
                <w:del w:id="280" w:author="Master Repository Process" w:date="2021-08-29T10:35:00Z"/>
              </w:rPr>
            </w:pPr>
            <w:del w:id="281" w:author="Master Repository Process" w:date="2021-08-29T10:35:00Z">
              <w:r>
                <w:delText>$79</w:delText>
              </w:r>
            </w:del>
          </w:p>
        </w:tc>
        <w:tc>
          <w:tcPr>
            <w:tcW w:w="1983" w:type="dxa"/>
          </w:tcPr>
          <w:p>
            <w:pPr>
              <w:pStyle w:val="TableAm"/>
              <w:rPr>
                <w:del w:id="282" w:author="Master Repository Process" w:date="2021-08-29T10:35:00Z"/>
              </w:rPr>
            </w:pPr>
            <w:del w:id="283" w:author="Master Repository Process" w:date="2021-08-29T10:35:00Z">
              <w:r>
                <w:delText>$79.85</w:delText>
              </w:r>
            </w:del>
          </w:p>
        </w:tc>
      </w:tr>
      <w:tr>
        <w:trPr>
          <w:cantSplit/>
          <w:jc w:val="center"/>
          <w:del w:id="284" w:author="Master Repository Process" w:date="2021-08-29T10:35:00Z"/>
        </w:trPr>
        <w:tc>
          <w:tcPr>
            <w:tcW w:w="2694" w:type="dxa"/>
          </w:tcPr>
          <w:p>
            <w:pPr>
              <w:pStyle w:val="TableAm"/>
              <w:rPr>
                <w:del w:id="285" w:author="Master Repository Process" w:date="2021-08-29T10:35:00Z"/>
              </w:rPr>
            </w:pPr>
            <w:del w:id="286" w:author="Master Repository Process" w:date="2021-08-29T10:35:00Z">
              <w:r>
                <w:delText xml:space="preserve">r. 10(a) </w:delText>
              </w:r>
            </w:del>
          </w:p>
        </w:tc>
        <w:tc>
          <w:tcPr>
            <w:tcW w:w="2127" w:type="dxa"/>
          </w:tcPr>
          <w:p>
            <w:pPr>
              <w:pStyle w:val="TableAm"/>
              <w:rPr>
                <w:del w:id="287" w:author="Master Repository Process" w:date="2021-08-29T10:35:00Z"/>
              </w:rPr>
            </w:pPr>
            <w:del w:id="288" w:author="Master Repository Process" w:date="2021-08-29T10:35:00Z">
              <w:r>
                <w:delText>$19.50</w:delText>
              </w:r>
            </w:del>
          </w:p>
        </w:tc>
        <w:tc>
          <w:tcPr>
            <w:tcW w:w="1983" w:type="dxa"/>
          </w:tcPr>
          <w:p>
            <w:pPr>
              <w:pStyle w:val="TableAm"/>
              <w:rPr>
                <w:del w:id="289" w:author="Master Repository Process" w:date="2021-08-29T10:35:00Z"/>
              </w:rPr>
            </w:pPr>
            <w:del w:id="290" w:author="Master Repository Process" w:date="2021-08-29T10:35:00Z">
              <w:r>
                <w:delText>$119.00</w:delText>
              </w:r>
            </w:del>
          </w:p>
        </w:tc>
      </w:tr>
      <w:tr>
        <w:trPr>
          <w:cantSplit/>
          <w:jc w:val="center"/>
          <w:del w:id="291" w:author="Master Repository Process" w:date="2021-08-29T10:35:00Z"/>
        </w:trPr>
        <w:tc>
          <w:tcPr>
            <w:tcW w:w="2694" w:type="dxa"/>
          </w:tcPr>
          <w:p>
            <w:pPr>
              <w:pStyle w:val="TableAm"/>
              <w:rPr>
                <w:del w:id="292" w:author="Master Repository Process" w:date="2021-08-29T10:35:00Z"/>
              </w:rPr>
            </w:pPr>
            <w:del w:id="293" w:author="Master Repository Process" w:date="2021-08-29T10:35:00Z">
              <w:r>
                <w:delText xml:space="preserve">r. 10(b) </w:delText>
              </w:r>
            </w:del>
          </w:p>
        </w:tc>
        <w:tc>
          <w:tcPr>
            <w:tcW w:w="2127" w:type="dxa"/>
          </w:tcPr>
          <w:p>
            <w:pPr>
              <w:pStyle w:val="TableAm"/>
              <w:rPr>
                <w:del w:id="294" w:author="Master Repository Process" w:date="2021-08-29T10:35:00Z"/>
              </w:rPr>
            </w:pPr>
            <w:del w:id="295" w:author="Master Repository Process" w:date="2021-08-29T10:35:00Z">
              <w:r>
                <w:delText>$19.50</w:delText>
              </w:r>
            </w:del>
          </w:p>
        </w:tc>
        <w:tc>
          <w:tcPr>
            <w:tcW w:w="1983" w:type="dxa"/>
          </w:tcPr>
          <w:p>
            <w:pPr>
              <w:pStyle w:val="TableAm"/>
              <w:rPr>
                <w:del w:id="296" w:author="Master Repository Process" w:date="2021-08-29T10:35:00Z"/>
              </w:rPr>
            </w:pPr>
            <w:del w:id="297" w:author="Master Repository Process" w:date="2021-08-29T10:35:00Z">
              <w:r>
                <w:delText>$60.00</w:delText>
              </w:r>
            </w:del>
          </w:p>
        </w:tc>
      </w:tr>
      <w:tr>
        <w:trPr>
          <w:cantSplit/>
          <w:jc w:val="center"/>
          <w:del w:id="298" w:author="Master Repository Process" w:date="2021-08-29T10:35:00Z"/>
        </w:trPr>
        <w:tc>
          <w:tcPr>
            <w:tcW w:w="2694" w:type="dxa"/>
          </w:tcPr>
          <w:p>
            <w:pPr>
              <w:pStyle w:val="TableAm"/>
              <w:rPr>
                <w:del w:id="299" w:author="Master Repository Process" w:date="2021-08-29T10:35:00Z"/>
              </w:rPr>
            </w:pPr>
            <w:del w:id="300" w:author="Master Repository Process" w:date="2021-08-29T10:35:00Z">
              <w:r>
                <w:delText xml:space="preserve">r. 10(c) </w:delText>
              </w:r>
            </w:del>
          </w:p>
        </w:tc>
        <w:tc>
          <w:tcPr>
            <w:tcW w:w="2127" w:type="dxa"/>
          </w:tcPr>
          <w:p>
            <w:pPr>
              <w:pStyle w:val="TableAm"/>
              <w:rPr>
                <w:del w:id="301" w:author="Master Repository Process" w:date="2021-08-29T10:35:00Z"/>
              </w:rPr>
            </w:pPr>
            <w:del w:id="302" w:author="Master Repository Process" w:date="2021-08-29T10:35:00Z">
              <w:r>
                <w:delText>$250</w:delText>
              </w:r>
            </w:del>
          </w:p>
        </w:tc>
        <w:tc>
          <w:tcPr>
            <w:tcW w:w="1983" w:type="dxa"/>
          </w:tcPr>
          <w:p>
            <w:pPr>
              <w:pStyle w:val="TableAm"/>
              <w:rPr>
                <w:del w:id="303" w:author="Master Repository Process" w:date="2021-08-29T10:35:00Z"/>
              </w:rPr>
            </w:pPr>
            <w:del w:id="304" w:author="Master Repository Process" w:date="2021-08-29T10:35:00Z">
              <w:r>
                <w:delText>$115.50</w:delText>
              </w:r>
            </w:del>
          </w:p>
        </w:tc>
      </w:tr>
      <w:tr>
        <w:trPr>
          <w:cantSplit/>
          <w:jc w:val="center"/>
          <w:del w:id="305" w:author="Master Repository Process" w:date="2021-08-29T10:35:00Z"/>
        </w:trPr>
        <w:tc>
          <w:tcPr>
            <w:tcW w:w="2694" w:type="dxa"/>
          </w:tcPr>
          <w:p>
            <w:pPr>
              <w:pStyle w:val="TableAm"/>
              <w:rPr>
                <w:del w:id="306" w:author="Master Repository Process" w:date="2021-08-29T10:35:00Z"/>
              </w:rPr>
            </w:pPr>
            <w:del w:id="307" w:author="Master Repository Process" w:date="2021-08-29T10:35:00Z">
              <w:r>
                <w:delText xml:space="preserve">r. 11 </w:delText>
              </w:r>
            </w:del>
          </w:p>
        </w:tc>
        <w:tc>
          <w:tcPr>
            <w:tcW w:w="2127" w:type="dxa"/>
          </w:tcPr>
          <w:p>
            <w:pPr>
              <w:pStyle w:val="TableAm"/>
              <w:rPr>
                <w:del w:id="308" w:author="Master Repository Process" w:date="2021-08-29T10:35:00Z"/>
              </w:rPr>
            </w:pPr>
            <w:del w:id="309" w:author="Master Repository Process" w:date="2021-08-29T10:35:00Z">
              <w:r>
                <w:delText>$43.25</w:delText>
              </w:r>
            </w:del>
          </w:p>
        </w:tc>
        <w:tc>
          <w:tcPr>
            <w:tcW w:w="1983" w:type="dxa"/>
          </w:tcPr>
          <w:p>
            <w:pPr>
              <w:pStyle w:val="TableAm"/>
              <w:rPr>
                <w:del w:id="310" w:author="Master Repository Process" w:date="2021-08-29T10:35:00Z"/>
              </w:rPr>
            </w:pPr>
            <w:del w:id="311" w:author="Master Repository Process" w:date="2021-08-29T10:35:00Z">
              <w:r>
                <w:delText>$60</w:delText>
              </w:r>
            </w:del>
          </w:p>
        </w:tc>
      </w:tr>
      <w:tr>
        <w:trPr>
          <w:cantSplit/>
          <w:jc w:val="center"/>
          <w:del w:id="312" w:author="Master Repository Process" w:date="2021-08-29T10:35:00Z"/>
        </w:trPr>
        <w:tc>
          <w:tcPr>
            <w:tcW w:w="2694" w:type="dxa"/>
          </w:tcPr>
          <w:p>
            <w:pPr>
              <w:pStyle w:val="TableAm"/>
              <w:rPr>
                <w:del w:id="313" w:author="Master Repository Process" w:date="2021-08-29T10:35:00Z"/>
              </w:rPr>
            </w:pPr>
            <w:del w:id="314" w:author="Master Repository Process" w:date="2021-08-29T10:35:00Z">
              <w:r>
                <w:delText xml:space="preserve">r. 12(2)(a) </w:delText>
              </w:r>
            </w:del>
          </w:p>
        </w:tc>
        <w:tc>
          <w:tcPr>
            <w:tcW w:w="2127" w:type="dxa"/>
          </w:tcPr>
          <w:p>
            <w:pPr>
              <w:pStyle w:val="TableAm"/>
              <w:rPr>
                <w:del w:id="315" w:author="Master Repository Process" w:date="2021-08-29T10:35:00Z"/>
              </w:rPr>
            </w:pPr>
            <w:del w:id="316" w:author="Master Repository Process" w:date="2021-08-29T10:35:00Z">
              <w:r>
                <w:delText>$65</w:delText>
              </w:r>
            </w:del>
          </w:p>
        </w:tc>
        <w:tc>
          <w:tcPr>
            <w:tcW w:w="1983" w:type="dxa"/>
          </w:tcPr>
          <w:p>
            <w:pPr>
              <w:pStyle w:val="TableAm"/>
              <w:rPr>
                <w:del w:id="317" w:author="Master Repository Process" w:date="2021-08-29T10:35:00Z"/>
              </w:rPr>
            </w:pPr>
            <w:del w:id="318" w:author="Master Repository Process" w:date="2021-08-29T10:35:00Z">
              <w:r>
                <w:delText>$231.50</w:delText>
              </w:r>
            </w:del>
          </w:p>
        </w:tc>
      </w:tr>
      <w:tr>
        <w:trPr>
          <w:cantSplit/>
          <w:jc w:val="center"/>
          <w:del w:id="319" w:author="Master Repository Process" w:date="2021-08-29T10:35:00Z"/>
        </w:trPr>
        <w:tc>
          <w:tcPr>
            <w:tcW w:w="2694" w:type="dxa"/>
          </w:tcPr>
          <w:p>
            <w:pPr>
              <w:pStyle w:val="TableAm"/>
              <w:rPr>
                <w:del w:id="320" w:author="Master Repository Process" w:date="2021-08-29T10:35:00Z"/>
              </w:rPr>
            </w:pPr>
            <w:del w:id="321" w:author="Master Repository Process" w:date="2021-08-29T10:35:00Z">
              <w:r>
                <w:delText xml:space="preserve">r. 12(2)(b) </w:delText>
              </w:r>
            </w:del>
          </w:p>
        </w:tc>
        <w:tc>
          <w:tcPr>
            <w:tcW w:w="2127" w:type="dxa"/>
          </w:tcPr>
          <w:p>
            <w:pPr>
              <w:pStyle w:val="TableAm"/>
              <w:rPr>
                <w:del w:id="322" w:author="Master Repository Process" w:date="2021-08-29T10:35:00Z"/>
              </w:rPr>
            </w:pPr>
            <w:del w:id="323" w:author="Master Repository Process" w:date="2021-08-29T10:35:00Z">
              <w:r>
                <w:delText>$130</w:delText>
              </w:r>
            </w:del>
          </w:p>
        </w:tc>
        <w:tc>
          <w:tcPr>
            <w:tcW w:w="1983" w:type="dxa"/>
          </w:tcPr>
          <w:p>
            <w:pPr>
              <w:pStyle w:val="TableAm"/>
              <w:rPr>
                <w:del w:id="324" w:author="Master Repository Process" w:date="2021-08-29T10:35:00Z"/>
              </w:rPr>
            </w:pPr>
            <w:del w:id="325" w:author="Master Repository Process" w:date="2021-08-29T10:35:00Z">
              <w:r>
                <w:delText>$231.50</w:delText>
              </w:r>
            </w:del>
          </w:p>
        </w:tc>
      </w:tr>
    </w:tbl>
    <w:p>
      <w:pPr>
        <w:pStyle w:val="BlankClose"/>
        <w:rPr>
          <w:del w:id="326" w:author="Master Repository Process" w:date="2021-08-29T10:35: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8" w:name="Coversheet"/>
    <w:bookmarkEnd w:id="3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375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12CF6CF-89D9-420A-B669-EB89495B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9998</Words>
  <Characters>49193</Characters>
  <Application>Microsoft Office Word</Application>
  <DocSecurity>0</DocSecurity>
  <Lines>2138</Lines>
  <Paragraphs>1286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03-b0-00 - 03-c0-04</dc:title>
  <dc:subject/>
  <dc:creator/>
  <cp:keywords/>
  <dc:description/>
  <cp:lastModifiedBy>Master Repository Process</cp:lastModifiedBy>
  <cp:revision>2</cp:revision>
  <cp:lastPrinted>2015-07-16T07:35:00Z</cp:lastPrinted>
  <dcterms:created xsi:type="dcterms:W3CDTF">2021-08-29T02:35:00Z</dcterms:created>
  <dcterms:modified xsi:type="dcterms:W3CDTF">2021-08-29T02:35:00Z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20160701</vt:lpwstr>
  </property>
  <property fmtid="{D5CDD505-2E9C-101B-9397-08002B2CF9AE}" pid="8" name="FromSuffix">
    <vt:lpwstr>03-b0-00</vt:lpwstr>
  </property>
  <property fmtid="{D5CDD505-2E9C-101B-9397-08002B2CF9AE}" pid="9" name="FromAsAtDate">
    <vt:lpwstr>03 Jun 2016</vt:lpwstr>
  </property>
  <property fmtid="{D5CDD505-2E9C-101B-9397-08002B2CF9AE}" pid="10" name="ToSuffix">
    <vt:lpwstr>03-c0-04</vt:lpwstr>
  </property>
  <property fmtid="{D5CDD505-2E9C-101B-9397-08002B2CF9AE}" pid="11" name="ToAsAtDate">
    <vt:lpwstr>01 Jul 2016</vt:lpwstr>
  </property>
</Properties>
</file>