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25 Nov 2017</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Restraining Orders Act 1997</w:t>
      </w:r>
    </w:p>
    <w:p>
      <w:pPr>
        <w:pStyle w:val="NameofActReg"/>
        <w:spacing w:before="680" w:after="1080"/>
      </w:pPr>
      <w:r>
        <w:t>Restraining Orders Regulations 1997</w:t>
      </w:r>
    </w:p>
    <w:p>
      <w:pPr>
        <w:pStyle w:val="Heading2"/>
        <w:pageBreakBefore w:val="0"/>
      </w:pPr>
      <w:bookmarkStart w:id="1" w:name="_Toc378769631"/>
      <w:bookmarkStart w:id="2" w:name="_Toc425172192"/>
      <w:bookmarkStart w:id="3" w:name="_Toc435093079"/>
      <w:bookmarkStart w:id="4" w:name="_Toc474230439"/>
      <w:bookmarkStart w:id="5" w:name="_Toc485390161"/>
      <w:bookmarkStart w:id="6" w:name="_Toc485630943"/>
      <w:bookmarkStart w:id="7" w:name="_Toc485635876"/>
      <w:bookmarkStart w:id="8" w:name="_Toc499212770"/>
      <w:bookmarkStart w:id="9" w:name="_Toc499212863"/>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1" w:name="_Toc378769632"/>
      <w:bookmarkStart w:id="12" w:name="_Toc499212864"/>
      <w:bookmarkStart w:id="13" w:name="_Toc485635877"/>
      <w:r>
        <w:rPr>
          <w:rStyle w:val="CharSectno"/>
        </w:rPr>
        <w:t>1</w:t>
      </w:r>
      <w:r>
        <w:rPr>
          <w:snapToGrid w:val="0"/>
        </w:rPr>
        <w:t>.</w:t>
      </w:r>
      <w:r>
        <w:rPr>
          <w:snapToGrid w:val="0"/>
        </w:rPr>
        <w:tab/>
        <w:t>Citation</w:t>
      </w:r>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14" w:name="_Toc378769633"/>
      <w:bookmarkStart w:id="15" w:name="_Toc499212865"/>
      <w:bookmarkStart w:id="16" w:name="_Toc485635878"/>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17" w:name="_Toc378769634"/>
      <w:bookmarkStart w:id="18" w:name="_Toc499212866"/>
      <w:bookmarkStart w:id="19" w:name="_Toc485635879"/>
      <w:r>
        <w:rPr>
          <w:rStyle w:val="CharSectno"/>
        </w:rPr>
        <w:t>2A</w:t>
      </w:r>
      <w:r>
        <w:t>.</w:t>
      </w:r>
      <w:r>
        <w:tab/>
        <w:t>Terms used</w:t>
      </w:r>
      <w:bookmarkEnd w:id="17"/>
      <w:bookmarkEnd w:id="18"/>
      <w:bookmarkEnd w:id="19"/>
    </w:p>
    <w:p>
      <w:pPr>
        <w:pStyle w:val="Subsection"/>
      </w:pPr>
      <w:r>
        <w:tab/>
      </w:r>
      <w:r>
        <w:tab/>
        <w:t>In these regulations —</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w:t>
      </w:r>
      <w:del w:id="20" w:author="Master Repository Process" w:date="2021-09-12T11:34:00Z">
        <w:r>
          <w:delText xml:space="preserve"> in</w:delText>
        </w:r>
      </w:del>
      <w:ins w:id="21" w:author="Master Repository Process" w:date="2021-09-12T11:34:00Z">
        <w:r>
          <w:t>:</w:t>
        </w:r>
      </w:ins>
      <w:r>
        <w:t xml:space="preserve"> Gazette 26 Nov 2004 p. 5259</w:t>
      </w:r>
      <w:r>
        <w:noBreakHyphen/>
        <w:t>60; amended</w:t>
      </w:r>
      <w:del w:id="22" w:author="Master Repository Process" w:date="2021-09-12T11:34:00Z">
        <w:r>
          <w:delText xml:space="preserve"> in</w:delText>
        </w:r>
      </w:del>
      <w:ins w:id="23" w:author="Master Repository Process" w:date="2021-09-12T11:34:00Z">
        <w:r>
          <w:t>:</w:t>
        </w:r>
      </w:ins>
      <w:r>
        <w:t xml:space="preserve"> Gazette 7 Feb 2017 p. 1164.]</w:t>
      </w:r>
    </w:p>
    <w:p>
      <w:pPr>
        <w:pStyle w:val="Heading5"/>
        <w:rPr>
          <w:snapToGrid w:val="0"/>
        </w:rPr>
      </w:pPr>
      <w:bookmarkStart w:id="24" w:name="_Toc378769635"/>
      <w:bookmarkStart w:id="25" w:name="_Toc499212867"/>
      <w:bookmarkStart w:id="26" w:name="_Toc485635880"/>
      <w:r>
        <w:rPr>
          <w:rStyle w:val="CharSectno"/>
        </w:rPr>
        <w:t>3</w:t>
      </w:r>
      <w:r>
        <w:rPr>
          <w:snapToGrid w:val="0"/>
        </w:rPr>
        <w:t>.</w:t>
      </w:r>
      <w:r>
        <w:rPr>
          <w:snapToGrid w:val="0"/>
        </w:rPr>
        <w:tab/>
        <w:t>Forms (Sch. 1)</w:t>
      </w:r>
      <w:bookmarkEnd w:id="24"/>
      <w:bookmarkEnd w:id="25"/>
      <w:bookmarkEnd w:id="26"/>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 xml:space="preserve">It is sufficient compliance with the Act if a form substantially in compliance with the </w:t>
      </w:r>
      <w:r>
        <w:t>form in Schedule 1</w:t>
      </w:r>
      <w:r>
        <w:rPr>
          <w:snapToGrid w:val="0"/>
        </w:rPr>
        <w:t xml:space="preserve"> is used.</w:t>
      </w:r>
    </w:p>
    <w:p>
      <w:pPr>
        <w:pStyle w:val="Footnotesection"/>
      </w:pPr>
      <w:r>
        <w:tab/>
        <w:t>[Regulation 3 amended</w:t>
      </w:r>
      <w:del w:id="27" w:author="Master Repository Process" w:date="2021-09-12T11:34:00Z">
        <w:r>
          <w:delText xml:space="preserve"> in</w:delText>
        </w:r>
      </w:del>
      <w:ins w:id="28" w:author="Master Repository Process" w:date="2021-09-12T11:34:00Z">
        <w:r>
          <w:t>:</w:t>
        </w:r>
      </w:ins>
      <w:r>
        <w:t xml:space="preserve"> Gazette 26 Nov 2004 p. 5260; 7 Feb 2017 p. 1164 .]</w:t>
      </w:r>
    </w:p>
    <w:p>
      <w:pPr>
        <w:pStyle w:val="Heading2"/>
      </w:pPr>
      <w:bookmarkStart w:id="29" w:name="_Toc378769636"/>
      <w:bookmarkStart w:id="30" w:name="_Toc425172197"/>
      <w:bookmarkStart w:id="31" w:name="_Toc435093084"/>
      <w:bookmarkStart w:id="32" w:name="_Toc474230444"/>
      <w:bookmarkStart w:id="33" w:name="_Toc485390166"/>
      <w:bookmarkStart w:id="34" w:name="_Toc485630948"/>
      <w:bookmarkStart w:id="35" w:name="_Toc485635881"/>
      <w:bookmarkStart w:id="36" w:name="_Toc499212775"/>
      <w:bookmarkStart w:id="37" w:name="_Toc499212868"/>
      <w:r>
        <w:rPr>
          <w:rStyle w:val="CharPartNo"/>
        </w:rPr>
        <w:t>Part 2</w:t>
      </w:r>
      <w:r>
        <w:rPr>
          <w:rStyle w:val="CharDivNo"/>
        </w:rPr>
        <w:t> </w:t>
      </w:r>
      <w:r>
        <w:t>—</w:t>
      </w:r>
      <w:r>
        <w:rPr>
          <w:rStyle w:val="CharDivText"/>
        </w:rPr>
        <w:t> </w:t>
      </w:r>
      <w:r>
        <w:rPr>
          <w:rStyle w:val="CharPartText"/>
        </w:rPr>
        <w:t>Firearms and other weapons</w:t>
      </w:r>
      <w:bookmarkEnd w:id="29"/>
      <w:bookmarkEnd w:id="30"/>
      <w:bookmarkEnd w:id="31"/>
      <w:bookmarkEnd w:id="32"/>
      <w:bookmarkEnd w:id="33"/>
      <w:bookmarkEnd w:id="34"/>
      <w:bookmarkEnd w:id="35"/>
      <w:bookmarkEnd w:id="36"/>
      <w:bookmarkEnd w:id="37"/>
    </w:p>
    <w:p>
      <w:pPr>
        <w:pStyle w:val="Footnoteheading"/>
        <w:tabs>
          <w:tab w:val="left" w:pos="851"/>
        </w:tabs>
      </w:pPr>
      <w:r>
        <w:tab/>
        <w:t>[Heading amended</w:t>
      </w:r>
      <w:del w:id="38" w:author="Master Repository Process" w:date="2021-09-12T11:34:00Z">
        <w:r>
          <w:delText xml:space="preserve"> in</w:delText>
        </w:r>
      </w:del>
      <w:ins w:id="39" w:author="Master Repository Process" w:date="2021-09-12T11:34:00Z">
        <w:r>
          <w:t>:</w:t>
        </w:r>
      </w:ins>
      <w:r>
        <w:t xml:space="preserve"> Gazette 26 Nov 2004 p. 5260.]</w:t>
      </w:r>
    </w:p>
    <w:p>
      <w:pPr>
        <w:pStyle w:val="Heading5"/>
        <w:rPr>
          <w:snapToGrid w:val="0"/>
        </w:rPr>
      </w:pPr>
      <w:bookmarkStart w:id="40" w:name="_Toc378769637"/>
      <w:bookmarkStart w:id="41" w:name="_Toc499212869"/>
      <w:bookmarkStart w:id="42" w:name="_Toc485635882"/>
      <w:r>
        <w:rPr>
          <w:rStyle w:val="CharSectno"/>
        </w:rPr>
        <w:t>4</w:t>
      </w:r>
      <w:r>
        <w:rPr>
          <w:snapToGrid w:val="0"/>
        </w:rPr>
        <w:t>.</w:t>
      </w:r>
      <w:r>
        <w:rPr>
          <w:snapToGrid w:val="0"/>
        </w:rPr>
        <w:tab/>
        <w:t>Giving up possession of firearms</w:t>
      </w:r>
      <w:bookmarkEnd w:id="40"/>
      <w:bookmarkEnd w:id="41"/>
      <w:bookmarkEnd w:id="42"/>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p>
    <w:p>
      <w:pPr>
        <w:pStyle w:val="Indenta"/>
        <w:rPr>
          <w:snapToGrid w:val="0"/>
        </w:rPr>
      </w:pPr>
      <w:r>
        <w:rPr>
          <w:snapToGrid w:val="0"/>
        </w:rPr>
        <w:tab/>
        <w:t>(a)</w:t>
      </w:r>
      <w:r>
        <w:rPr>
          <w:snapToGrid w:val="0"/>
        </w:rPr>
        <w:tab/>
        <w:t>must comply with subregulation (3) or (4), as the case requires, in respect of the firearms licence; but</w:t>
      </w:r>
    </w:p>
    <w:p>
      <w:pPr>
        <w:pStyle w:val="Indenta"/>
        <w:rPr>
          <w:snapToGrid w:val="0"/>
        </w:rPr>
      </w:pPr>
      <w:r>
        <w:rPr>
          <w:snapToGrid w:val="0"/>
        </w:rPr>
        <w:tab/>
        <w:t>(b)</w:t>
      </w:r>
      <w:r>
        <w:rPr>
          <w:snapToGrid w:val="0"/>
        </w:rPr>
        <w:tab/>
        <w:t>need not comply with subregulation (3) or (4), as the case requires, in respect of that firearm.</w:t>
      </w:r>
    </w:p>
    <w:p>
      <w:pPr>
        <w:pStyle w:val="Heading5"/>
        <w:rPr>
          <w:snapToGrid w:val="0"/>
        </w:rPr>
      </w:pPr>
      <w:bookmarkStart w:id="43" w:name="_Toc378769638"/>
      <w:bookmarkStart w:id="44" w:name="_Toc499212870"/>
      <w:bookmarkStart w:id="45" w:name="_Toc485635883"/>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43"/>
      <w:bookmarkEnd w:id="44"/>
      <w:bookmarkEnd w:id="45"/>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pPr>
        <w:pStyle w:val="Footnotesection"/>
      </w:pPr>
      <w:r>
        <w:tab/>
        <w:t>[Regulation 5 amended</w:t>
      </w:r>
      <w:del w:id="46" w:author="Master Repository Process" w:date="2021-09-12T11:34:00Z">
        <w:r>
          <w:delText xml:space="preserve"> in</w:delText>
        </w:r>
      </w:del>
      <w:ins w:id="47" w:author="Master Repository Process" w:date="2021-09-12T11:34:00Z">
        <w:r>
          <w:t>:</w:t>
        </w:r>
      </w:ins>
      <w:r>
        <w:t xml:space="preserve"> Gazette 26 Nov 2004 p. 5260.]</w:t>
      </w:r>
    </w:p>
    <w:p>
      <w:pPr>
        <w:pStyle w:val="Heading5"/>
      </w:pPr>
      <w:bookmarkStart w:id="48" w:name="_Toc378769639"/>
      <w:bookmarkStart w:id="49" w:name="_Toc499212871"/>
      <w:bookmarkStart w:id="50" w:name="_Toc485635884"/>
      <w:r>
        <w:rPr>
          <w:rStyle w:val="CharSectno"/>
        </w:rPr>
        <w:t>5A</w:t>
      </w:r>
      <w:r>
        <w:t>.</w:t>
      </w:r>
      <w:r>
        <w:tab/>
        <w:t>Dealing with firearms seized (Act s. 62B(2)(c))</w:t>
      </w:r>
      <w:bookmarkEnd w:id="48"/>
      <w:bookmarkEnd w:id="49"/>
      <w:bookmarkEnd w:id="50"/>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w:t>
      </w:r>
      <w:del w:id="51" w:author="Master Repository Process" w:date="2021-09-12T11:34:00Z">
        <w:r>
          <w:delText xml:space="preserve"> in</w:delText>
        </w:r>
      </w:del>
      <w:ins w:id="52" w:author="Master Repository Process" w:date="2021-09-12T11:34:00Z">
        <w:r>
          <w:t>:</w:t>
        </w:r>
      </w:ins>
      <w:r>
        <w:t xml:space="preserve"> Gazette 26 Nov 2004 p. 5261.]</w:t>
      </w:r>
    </w:p>
    <w:p>
      <w:pPr>
        <w:pStyle w:val="Heading5"/>
      </w:pPr>
      <w:bookmarkStart w:id="53" w:name="_Toc378769640"/>
      <w:bookmarkStart w:id="54" w:name="_Toc499212872"/>
      <w:bookmarkStart w:id="55" w:name="_Toc485635885"/>
      <w:r>
        <w:rPr>
          <w:rStyle w:val="CharSectno"/>
        </w:rPr>
        <w:t>5B</w:t>
      </w:r>
      <w:r>
        <w:t>.</w:t>
      </w:r>
      <w:r>
        <w:tab/>
        <w:t>Dealing with other weapons seized (Act s. 62B(2)(c))</w:t>
      </w:r>
      <w:bookmarkEnd w:id="53"/>
      <w:bookmarkEnd w:id="54"/>
      <w:bookmarkEnd w:id="55"/>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w:t>
      </w:r>
      <w:del w:id="56" w:author="Master Repository Process" w:date="2021-09-12T11:34:00Z">
        <w:r>
          <w:delText xml:space="preserve"> in</w:delText>
        </w:r>
      </w:del>
      <w:ins w:id="57" w:author="Master Repository Process" w:date="2021-09-12T11:34:00Z">
        <w:r>
          <w:t>:</w:t>
        </w:r>
      </w:ins>
      <w:r>
        <w:t xml:space="preserve"> Gazette 26 Nov 2004 p. 5261.]</w:t>
      </w:r>
    </w:p>
    <w:p>
      <w:pPr>
        <w:pStyle w:val="Heading2"/>
      </w:pPr>
      <w:bookmarkStart w:id="58" w:name="_Toc378769641"/>
      <w:bookmarkStart w:id="59" w:name="_Toc425172202"/>
      <w:bookmarkStart w:id="60" w:name="_Toc435093089"/>
      <w:bookmarkStart w:id="61" w:name="_Toc474230449"/>
      <w:bookmarkStart w:id="62" w:name="_Toc485390171"/>
      <w:bookmarkStart w:id="63" w:name="_Toc485630953"/>
      <w:bookmarkStart w:id="64" w:name="_Toc485635886"/>
      <w:bookmarkStart w:id="65" w:name="_Toc499212780"/>
      <w:bookmarkStart w:id="66" w:name="_Toc499212873"/>
      <w:r>
        <w:rPr>
          <w:rStyle w:val="CharPartNo"/>
        </w:rPr>
        <w:t>Part 3</w:t>
      </w:r>
      <w:r>
        <w:rPr>
          <w:rStyle w:val="CharDivNo"/>
        </w:rPr>
        <w:t> </w:t>
      </w:r>
      <w:r>
        <w:t>—</w:t>
      </w:r>
      <w:r>
        <w:rPr>
          <w:rStyle w:val="CharDivText"/>
        </w:rPr>
        <w:t> </w:t>
      </w:r>
      <w:r>
        <w:rPr>
          <w:rStyle w:val="CharPartText"/>
        </w:rPr>
        <w:t>Practice and procedure</w:t>
      </w:r>
      <w:bookmarkEnd w:id="58"/>
      <w:bookmarkEnd w:id="59"/>
      <w:bookmarkEnd w:id="60"/>
      <w:bookmarkEnd w:id="61"/>
      <w:bookmarkEnd w:id="62"/>
      <w:bookmarkEnd w:id="63"/>
      <w:bookmarkEnd w:id="64"/>
      <w:bookmarkEnd w:id="65"/>
      <w:bookmarkEnd w:id="66"/>
    </w:p>
    <w:p>
      <w:pPr>
        <w:pStyle w:val="Ednotesection"/>
      </w:pPr>
      <w:r>
        <w:t>[</w:t>
      </w:r>
      <w:r>
        <w:rPr>
          <w:b/>
        </w:rPr>
        <w:t>6</w:t>
      </w:r>
      <w:r>
        <w:t>.</w:t>
      </w:r>
      <w:r>
        <w:tab/>
        <w:t>Deleted</w:t>
      </w:r>
      <w:del w:id="67" w:author="Master Repository Process" w:date="2021-09-12T11:34:00Z">
        <w:r>
          <w:delText xml:space="preserve"> in</w:delText>
        </w:r>
      </w:del>
      <w:ins w:id="68" w:author="Master Repository Process" w:date="2021-09-12T11:34:00Z">
        <w:r>
          <w:t>:</w:t>
        </w:r>
      </w:ins>
      <w:r>
        <w:t xml:space="preserve"> Gazette 7 Feb 2017 p. 1164.]</w:t>
      </w:r>
    </w:p>
    <w:p>
      <w:pPr>
        <w:pStyle w:val="Heading5"/>
      </w:pPr>
      <w:bookmarkStart w:id="69" w:name="_Toc378769643"/>
      <w:bookmarkStart w:id="70" w:name="_Toc499212874"/>
      <w:bookmarkStart w:id="71" w:name="_Toc485635887"/>
      <w:r>
        <w:rPr>
          <w:rStyle w:val="CharSectno"/>
        </w:rPr>
        <w:t>6A</w:t>
      </w:r>
      <w:r>
        <w:t>.</w:t>
      </w:r>
      <w:r>
        <w:tab/>
        <w:t>Application to correct minor error in restraining orders (Act s. 49A)</w:t>
      </w:r>
      <w:bookmarkEnd w:id="69"/>
      <w:bookmarkEnd w:id="70"/>
      <w:bookmarkEnd w:id="71"/>
    </w:p>
    <w:p>
      <w:pPr>
        <w:pStyle w:val="Ednotesubsection"/>
      </w:pPr>
      <w:r>
        <w:tab/>
        <w:t>[(1)</w:t>
      </w:r>
      <w:r>
        <w:tab/>
        <w:t>deleted]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keepNext/>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w:t>
      </w:r>
      <w:del w:id="72" w:author="Master Repository Process" w:date="2021-09-12T11:34:00Z">
        <w:r>
          <w:delText xml:space="preserve"> in</w:delText>
        </w:r>
      </w:del>
      <w:ins w:id="73" w:author="Master Repository Process" w:date="2021-09-12T11:34:00Z">
        <w:r>
          <w:t>:</w:t>
        </w:r>
      </w:ins>
      <w:r>
        <w:t xml:space="preserve"> Gazette 26 Nov 2004 p. 5261</w:t>
      </w:r>
      <w:r>
        <w:noBreakHyphen/>
        <w:t>2; amended</w:t>
      </w:r>
      <w:del w:id="74" w:author="Master Repository Process" w:date="2021-09-12T11:34:00Z">
        <w:r>
          <w:delText xml:space="preserve"> in</w:delText>
        </w:r>
      </w:del>
      <w:ins w:id="75" w:author="Master Repository Process" w:date="2021-09-12T11:34:00Z">
        <w:r>
          <w:t>:</w:t>
        </w:r>
      </w:ins>
      <w:r>
        <w:t xml:space="preserve"> Gazette 31 Jul 2007 p. 3802; 7 Feb 2017 p. 1164.]</w:t>
      </w:r>
    </w:p>
    <w:p>
      <w:pPr>
        <w:pStyle w:val="Heading5"/>
      </w:pPr>
      <w:bookmarkStart w:id="76" w:name="_Toc378769644"/>
      <w:bookmarkStart w:id="77" w:name="_Toc499212875"/>
      <w:bookmarkStart w:id="78" w:name="_Toc485635888"/>
      <w:r>
        <w:rPr>
          <w:rStyle w:val="CharSectno"/>
        </w:rPr>
        <w:t>6B</w:t>
      </w:r>
      <w:r>
        <w:t>.</w:t>
      </w:r>
      <w:r>
        <w:tab/>
        <w:t>Order that child be allowed to give oral evidence (Act s. 53A)</w:t>
      </w:r>
      <w:bookmarkEnd w:id="76"/>
      <w:bookmarkEnd w:id="77"/>
      <w:bookmarkEnd w:id="78"/>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Ednotesubsection"/>
        <w:spacing w:before="0"/>
      </w:pPr>
      <w:r>
        <w:tab/>
        <w:t>[(3)</w:t>
      </w:r>
      <w:r>
        <w:tab/>
        <w:t>deleted]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w:t>
      </w:r>
      <w:del w:id="79" w:author="Master Repository Process" w:date="2021-09-12T11:34:00Z">
        <w:r>
          <w:delText xml:space="preserve"> in</w:delText>
        </w:r>
      </w:del>
      <w:ins w:id="80" w:author="Master Repository Process" w:date="2021-09-12T11:34:00Z">
        <w:r>
          <w:t>:</w:t>
        </w:r>
      </w:ins>
      <w:r>
        <w:t xml:space="preserve"> Gazette 26 Nov 2004 p. 5262</w:t>
      </w:r>
      <w:r>
        <w:noBreakHyphen/>
        <w:t>3; amended</w:t>
      </w:r>
      <w:del w:id="81" w:author="Master Repository Process" w:date="2021-09-12T11:34:00Z">
        <w:r>
          <w:delText xml:space="preserve"> in</w:delText>
        </w:r>
      </w:del>
      <w:ins w:id="82" w:author="Master Repository Process" w:date="2021-09-12T11:34:00Z">
        <w:r>
          <w:t>:</w:t>
        </w:r>
      </w:ins>
      <w:r>
        <w:t xml:space="preserve"> Gazette 31 Jul 2007 p. 3802; 7 Feb 2017 p. 1164.]</w:t>
      </w:r>
    </w:p>
    <w:p>
      <w:pPr>
        <w:pStyle w:val="Heading5"/>
      </w:pPr>
      <w:bookmarkStart w:id="83" w:name="_Toc378769645"/>
      <w:bookmarkStart w:id="84" w:name="_Toc499212876"/>
      <w:bookmarkStart w:id="85" w:name="_Toc485635889"/>
      <w:r>
        <w:rPr>
          <w:rStyle w:val="CharSectno"/>
        </w:rPr>
        <w:t>6C</w:t>
      </w:r>
      <w:r>
        <w:t>.</w:t>
      </w:r>
      <w:r>
        <w:tab/>
        <w:t>Attendance at hearings</w:t>
      </w:r>
      <w:bookmarkEnd w:id="83"/>
      <w:bookmarkEnd w:id="84"/>
      <w:bookmarkEnd w:id="85"/>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w:t>
      </w:r>
      <w:del w:id="86" w:author="Master Repository Process" w:date="2021-09-12T11:34:00Z">
        <w:r>
          <w:delText xml:space="preserve"> in</w:delText>
        </w:r>
      </w:del>
      <w:ins w:id="87" w:author="Master Repository Process" w:date="2021-09-12T11:34:00Z">
        <w:r>
          <w:t>:</w:t>
        </w:r>
      </w:ins>
      <w:r>
        <w:t xml:space="preserve"> Gazette 26 Nov 2004 p. 5263.]</w:t>
      </w:r>
    </w:p>
    <w:p>
      <w:pPr>
        <w:pStyle w:val="Heading5"/>
      </w:pPr>
      <w:bookmarkStart w:id="88" w:name="_Toc378769646"/>
      <w:bookmarkStart w:id="89" w:name="_Toc499212877"/>
      <w:bookmarkStart w:id="90" w:name="_Toc485635890"/>
      <w:r>
        <w:rPr>
          <w:rStyle w:val="CharSectno"/>
        </w:rPr>
        <w:t>6D</w:t>
      </w:r>
      <w:r>
        <w:t>.</w:t>
      </w:r>
      <w:r>
        <w:tab/>
        <w:t>Certificate to effect that person who is bound by restraining order was present in court when order was made (Act s. 55(3a))</w:t>
      </w:r>
      <w:bookmarkEnd w:id="88"/>
      <w:bookmarkEnd w:id="89"/>
      <w:bookmarkEnd w:id="90"/>
    </w:p>
    <w:p>
      <w:pPr>
        <w:pStyle w:val="Subsection"/>
      </w:pPr>
      <w:r>
        <w:tab/>
      </w:r>
      <w:r>
        <w:tab/>
        <w:t>Where a person bound by a restraining order is present in court when the order is made, the registrar of the court must, in accordance with any applicable rules of court, certify that this was done.</w:t>
      </w:r>
    </w:p>
    <w:p>
      <w:pPr>
        <w:pStyle w:val="Footnotesection"/>
      </w:pPr>
      <w:r>
        <w:tab/>
        <w:t>[Regulation 6D inserted</w:t>
      </w:r>
      <w:del w:id="91" w:author="Master Repository Process" w:date="2021-09-12T11:34:00Z">
        <w:r>
          <w:delText xml:space="preserve"> in</w:delText>
        </w:r>
      </w:del>
      <w:ins w:id="92" w:author="Master Repository Process" w:date="2021-09-12T11:34:00Z">
        <w:r>
          <w:t>:</w:t>
        </w:r>
      </w:ins>
      <w:r>
        <w:t xml:space="preserve"> Gazette 26 Nov 2004 p. 5264; amended</w:t>
      </w:r>
      <w:del w:id="93" w:author="Master Repository Process" w:date="2021-09-12T11:34:00Z">
        <w:r>
          <w:delText xml:space="preserve"> in</w:delText>
        </w:r>
      </w:del>
      <w:ins w:id="94" w:author="Master Repository Process" w:date="2021-09-12T11:34:00Z">
        <w:r>
          <w:t>:</w:t>
        </w:r>
      </w:ins>
      <w:r>
        <w:t xml:space="preserve"> Gazette 31 Jul 2007 p. 3802; 7 Feb 2017 p. 1165.]</w:t>
      </w:r>
    </w:p>
    <w:p>
      <w:pPr>
        <w:pStyle w:val="Heading5"/>
        <w:rPr>
          <w:snapToGrid w:val="0"/>
        </w:rPr>
      </w:pPr>
      <w:bookmarkStart w:id="95" w:name="_Toc378769647"/>
      <w:bookmarkStart w:id="96" w:name="_Toc499212878"/>
      <w:bookmarkStart w:id="97" w:name="_Toc485635891"/>
      <w:r>
        <w:rPr>
          <w:rStyle w:val="CharSectno"/>
        </w:rPr>
        <w:t>7</w:t>
      </w:r>
      <w:r>
        <w:rPr>
          <w:snapToGrid w:val="0"/>
        </w:rPr>
        <w:t>.</w:t>
      </w:r>
      <w:r>
        <w:rPr>
          <w:snapToGrid w:val="0"/>
        </w:rPr>
        <w:tab/>
        <w:t>Telephone applications, adjournment of</w:t>
      </w:r>
      <w:bookmarkEnd w:id="95"/>
      <w:bookmarkEnd w:id="96"/>
      <w:bookmarkEnd w:id="97"/>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 xml:space="preserve">otherwise, in the Magistrates Court </w:t>
      </w:r>
      <w:r>
        <w:rPr>
          <w:snapToGrid w:val="0"/>
          <w:vertAlign w:val="superscript"/>
        </w:rPr>
        <w:t>2</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w:t>
      </w:r>
      <w:del w:id="98" w:author="Master Repository Process" w:date="2021-09-12T11:34:00Z">
        <w:r>
          <w:delText xml:space="preserve"> in</w:delText>
        </w:r>
      </w:del>
      <w:ins w:id="99" w:author="Master Repository Process" w:date="2021-09-12T11:34:00Z">
        <w:r>
          <w:t>:</w:t>
        </w:r>
      </w:ins>
      <w:r>
        <w:t xml:space="preserve"> Gazette 31 Jul 2007 p. 3800.]</w:t>
      </w:r>
    </w:p>
    <w:p>
      <w:pPr>
        <w:pStyle w:val="Heading5"/>
        <w:rPr>
          <w:snapToGrid w:val="0"/>
        </w:rPr>
      </w:pPr>
      <w:bookmarkStart w:id="100" w:name="_Toc378769648"/>
      <w:bookmarkStart w:id="101" w:name="_Toc499212879"/>
      <w:bookmarkStart w:id="102" w:name="_Toc485635892"/>
      <w:r>
        <w:rPr>
          <w:rStyle w:val="CharSectno"/>
        </w:rPr>
        <w:t>8</w:t>
      </w:r>
      <w:r>
        <w:rPr>
          <w:snapToGrid w:val="0"/>
        </w:rPr>
        <w:t>.</w:t>
      </w:r>
      <w:r>
        <w:rPr>
          <w:snapToGrid w:val="0"/>
        </w:rPr>
        <w:tab/>
        <w:t>Procedure when restraining order made during bail hearing (Act s. 63)</w:t>
      </w:r>
      <w:bookmarkEnd w:id="100"/>
      <w:bookmarkEnd w:id="101"/>
      <w:bookmarkEnd w:id="102"/>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 xml:space="preserve">make a written record of the </w:t>
      </w:r>
      <w:r>
        <w:t>proceedings;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Footnotesection"/>
      </w:pPr>
      <w:bookmarkStart w:id="103" w:name="_Toc378769649"/>
      <w:r>
        <w:tab/>
        <w:t>[Regulation 8 amended</w:t>
      </w:r>
      <w:del w:id="104" w:author="Master Repository Process" w:date="2021-09-12T11:34:00Z">
        <w:r>
          <w:delText xml:space="preserve"> in</w:delText>
        </w:r>
      </w:del>
      <w:ins w:id="105" w:author="Master Repository Process" w:date="2021-09-12T11:34:00Z">
        <w:r>
          <w:t>:</w:t>
        </w:r>
      </w:ins>
      <w:r>
        <w:t xml:space="preserve"> Gazette 7 Feb 2017 p. 1165.]</w:t>
      </w:r>
    </w:p>
    <w:p>
      <w:pPr>
        <w:pStyle w:val="Heading5"/>
        <w:rPr>
          <w:snapToGrid w:val="0"/>
        </w:rPr>
      </w:pPr>
      <w:bookmarkStart w:id="106" w:name="_Toc499212880"/>
      <w:bookmarkStart w:id="107" w:name="_Toc485635893"/>
      <w:r>
        <w:rPr>
          <w:rStyle w:val="CharSectno"/>
        </w:rPr>
        <w:t>9</w:t>
      </w:r>
      <w:r>
        <w:rPr>
          <w:snapToGrid w:val="0"/>
        </w:rPr>
        <w:t>.</w:t>
      </w:r>
      <w:r>
        <w:rPr>
          <w:snapToGrid w:val="0"/>
        </w:rPr>
        <w:tab/>
        <w:t>Procedure when restraining order made during other proceedings (Act s. 63)</w:t>
      </w:r>
      <w:bookmarkEnd w:id="103"/>
      <w:bookmarkEnd w:id="106"/>
      <w:bookmarkEnd w:id="107"/>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 xml:space="preserve">the </w:t>
      </w:r>
      <w:smartTag w:uri="urn:schemas-microsoft-com:office:smarttags" w:element="Street">
        <w:smartTag w:uri="urn:schemas-microsoft-com:office:smarttags" w:element="address">
          <w:r>
            <w:rPr>
              <w:snapToGrid w:val="0"/>
            </w:rPr>
            <w:t>Magistrates Court</w:t>
          </w:r>
        </w:smartTag>
      </w:smartTag>
      <w:r>
        <w:rPr>
          <w:snapToGrid w:val="0"/>
          <w:vertAlign w:val="superscript"/>
        </w:rPr>
        <w:t> 2</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w:t>
      </w:r>
      <w:r>
        <w:t>and</w:t>
      </w:r>
      <w:r>
        <w:rPr>
          <w:snapToGrid w:val="0"/>
        </w:rPr>
        <w:t xml:space="preserve"> cause the record to be placed on the court records.</w:t>
      </w:r>
    </w:p>
    <w:p>
      <w:pPr>
        <w:pStyle w:val="Footnotesection"/>
      </w:pPr>
      <w:bookmarkStart w:id="108" w:name="_Toc378769650"/>
      <w:r>
        <w:tab/>
        <w:t>[Regulation 9 amended</w:t>
      </w:r>
      <w:del w:id="109" w:author="Master Repository Process" w:date="2021-09-12T11:34:00Z">
        <w:r>
          <w:delText xml:space="preserve"> in</w:delText>
        </w:r>
      </w:del>
      <w:ins w:id="110" w:author="Master Repository Process" w:date="2021-09-12T11:34:00Z">
        <w:r>
          <w:t>:</w:t>
        </w:r>
      </w:ins>
      <w:r>
        <w:t xml:space="preserve"> Gazette 7 Feb 2017 p. 1165.]</w:t>
      </w:r>
    </w:p>
    <w:p>
      <w:pPr>
        <w:pStyle w:val="Heading5"/>
      </w:pPr>
      <w:bookmarkStart w:id="111" w:name="_Toc499212881"/>
      <w:bookmarkStart w:id="112" w:name="_Toc485635894"/>
      <w:r>
        <w:rPr>
          <w:rStyle w:val="CharSectno"/>
        </w:rPr>
        <w:t>9A</w:t>
      </w:r>
      <w:r>
        <w:t>.</w:t>
      </w:r>
      <w:r>
        <w:tab/>
        <w:t>Procedure for applying for oral or substituted service (Act s. 55(2) and 60(1))</w:t>
      </w:r>
      <w:bookmarkEnd w:id="108"/>
      <w:bookmarkEnd w:id="111"/>
      <w:bookmarkEnd w:id="112"/>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specify the previous attempts to serve the restraining order, including any incidents of deliberate avoidance.</w:t>
      </w:r>
    </w:p>
    <w:p>
      <w:pPr>
        <w:pStyle w:val="Subsection"/>
      </w:pPr>
      <w:r>
        <w:tab/>
        <w:t>(4)</w:t>
      </w:r>
      <w:r>
        <w:tab/>
        <w:t>When a police officer effects oral service in accordance with an order under section 55(2) or 60(1) of the Act, the police officer is to notify the court of that service in accordance with any applicable rules of court.</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w:t>
      </w:r>
      <w:del w:id="113" w:author="Master Repository Process" w:date="2021-09-12T11:34:00Z">
        <w:r>
          <w:delText xml:space="preserve"> in</w:delText>
        </w:r>
      </w:del>
      <w:ins w:id="114" w:author="Master Repository Process" w:date="2021-09-12T11:34:00Z">
        <w:r>
          <w:t>:</w:t>
        </w:r>
      </w:ins>
      <w:r>
        <w:t xml:space="preserve"> Gazette 31 Jul 2007 p. 3800</w:t>
      </w:r>
      <w:r>
        <w:noBreakHyphen/>
        <w:t>1; amended</w:t>
      </w:r>
      <w:del w:id="115" w:author="Master Repository Process" w:date="2021-09-12T11:34:00Z">
        <w:r>
          <w:delText xml:space="preserve"> in</w:delText>
        </w:r>
      </w:del>
      <w:ins w:id="116" w:author="Master Repository Process" w:date="2021-09-12T11:34:00Z">
        <w:r>
          <w:t>:</w:t>
        </w:r>
      </w:ins>
      <w:r>
        <w:t xml:space="preserve"> Gazette 7 Feb 2017 p. 1165.]</w:t>
      </w:r>
    </w:p>
    <w:p>
      <w:pPr>
        <w:pStyle w:val="Heading5"/>
        <w:rPr>
          <w:snapToGrid w:val="0"/>
        </w:rPr>
      </w:pPr>
      <w:bookmarkStart w:id="117" w:name="_Toc378769651"/>
      <w:bookmarkStart w:id="118" w:name="_Toc499212882"/>
      <w:bookmarkStart w:id="119" w:name="_Toc485635895"/>
      <w:r>
        <w:rPr>
          <w:rStyle w:val="CharSectno"/>
        </w:rPr>
        <w:t>10</w:t>
      </w:r>
      <w:r>
        <w:rPr>
          <w:snapToGrid w:val="0"/>
        </w:rPr>
        <w:t>.</w:t>
      </w:r>
      <w:r>
        <w:rPr>
          <w:snapToGrid w:val="0"/>
        </w:rPr>
        <w:tab/>
        <w:t>Service of documents</w:t>
      </w:r>
      <w:bookmarkEnd w:id="117"/>
      <w:bookmarkEnd w:id="118"/>
      <w:bookmarkEnd w:id="119"/>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w:t>
      </w:r>
      <w:del w:id="120" w:author="Master Repository Process" w:date="2021-09-12T11:34:00Z">
        <w:r>
          <w:delText xml:space="preserve"> in</w:delText>
        </w:r>
      </w:del>
      <w:ins w:id="121" w:author="Master Repository Process" w:date="2021-09-12T11:34:00Z">
        <w:r>
          <w:t>:</w:t>
        </w:r>
      </w:ins>
      <w:r>
        <w:t xml:space="preserve"> Gazette 8 Jan 2002 p. 33; 31 Jul 2007 p. 3802.]</w:t>
      </w:r>
    </w:p>
    <w:p>
      <w:pPr>
        <w:pStyle w:val="Heading5"/>
        <w:rPr>
          <w:snapToGrid w:val="0"/>
        </w:rPr>
      </w:pPr>
      <w:bookmarkStart w:id="122" w:name="_Toc378769652"/>
      <w:bookmarkStart w:id="123" w:name="_Toc499212883"/>
      <w:bookmarkStart w:id="124" w:name="_Toc485635896"/>
      <w:r>
        <w:rPr>
          <w:rStyle w:val="CharSectno"/>
        </w:rPr>
        <w:t>10A</w:t>
      </w:r>
      <w:r>
        <w:rPr>
          <w:snapToGrid w:val="0"/>
        </w:rPr>
        <w:t>.</w:t>
      </w:r>
      <w:r>
        <w:rPr>
          <w:snapToGrid w:val="0"/>
        </w:rPr>
        <w:tab/>
        <w:t>Use of closed circuit television or screening arrangements</w:t>
      </w:r>
      <w:bookmarkEnd w:id="122"/>
      <w:bookmarkEnd w:id="123"/>
      <w:bookmarkEnd w:id="124"/>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w:t>
      </w:r>
    </w:p>
    <w:p>
      <w:pPr>
        <w:pStyle w:val="Indenta"/>
        <w:rPr>
          <w:snapToGrid w:val="0"/>
        </w:rPr>
      </w:pPr>
      <w:r>
        <w:rPr>
          <w:snapToGrid w:val="0"/>
        </w:rPr>
        <w:tab/>
        <w:t>(a)</w:t>
      </w:r>
      <w:r>
        <w:rPr>
          <w:snapToGrid w:val="0"/>
        </w:rPr>
        <w:tab/>
        <w:t>to be unable to give evidence, or to give evidence satisfactorily; or</w:t>
      </w:r>
    </w:p>
    <w:p>
      <w:pPr>
        <w:pStyle w:val="Indenta"/>
        <w:rPr>
          <w:snapToGrid w:val="0"/>
        </w:rPr>
      </w:pPr>
      <w:r>
        <w:rPr>
          <w:snapToGrid w:val="0"/>
        </w:rPr>
        <w:tab/>
        <w:t>(b)</w:t>
      </w:r>
      <w:r>
        <w:rPr>
          <w:snapToGrid w:val="0"/>
        </w:rPr>
        <w:tab/>
        <w:t>to suffer severe emotional trauma or be unnecessarily intimidated or distressed,</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w:t>
      </w:r>
    </w:p>
    <w:p>
      <w:pPr>
        <w:pStyle w:val="Indenta"/>
        <w:rPr>
          <w:snapToGrid w:val="0"/>
        </w:rPr>
      </w:pPr>
      <w:r>
        <w:rPr>
          <w:snapToGrid w:val="0"/>
        </w:rPr>
        <w:tab/>
        <w:t>(a)</w:t>
      </w:r>
      <w:r>
        <w:rPr>
          <w:snapToGrid w:val="0"/>
        </w:rPr>
        <w:tab/>
        <w:t>the person’s age; and</w:t>
      </w:r>
    </w:p>
    <w:p>
      <w:pPr>
        <w:pStyle w:val="Indenta"/>
        <w:rPr>
          <w:snapToGrid w:val="0"/>
        </w:rPr>
      </w:pPr>
      <w:r>
        <w:rPr>
          <w:snapToGrid w:val="0"/>
        </w:rPr>
        <w:tab/>
        <w:t>(b)</w:t>
      </w:r>
      <w:r>
        <w:rPr>
          <w:snapToGrid w:val="0"/>
        </w:rPr>
        <w:tab/>
        <w:t>the person’s cultural background; and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3</w:t>
      </w:r>
      <w:r>
        <w:rPr>
          <w:snapToGrid w:val="0"/>
        </w:rPr>
        <w:t>) of the person; and</w:t>
      </w:r>
    </w:p>
    <w:p>
      <w:pPr>
        <w:pStyle w:val="Indenta"/>
        <w:rPr>
          <w:snapToGrid w:val="0"/>
        </w:rPr>
      </w:pPr>
      <w:r>
        <w:rPr>
          <w:snapToGrid w:val="0"/>
        </w:rPr>
        <w:tab/>
        <w:t>(d)</w:t>
      </w:r>
      <w:r>
        <w:rPr>
          <w:snapToGrid w:val="0"/>
        </w:rPr>
        <w:tab/>
        <w:t>the relationship of the person to any other person involved in the proceedings; and</w:t>
      </w:r>
    </w:p>
    <w:p>
      <w:pPr>
        <w:pStyle w:val="Indenta"/>
        <w:rPr>
          <w:snapToGrid w:val="0"/>
        </w:rPr>
      </w:pPr>
      <w:r>
        <w:rPr>
          <w:snapToGrid w:val="0"/>
        </w:rPr>
        <w:tab/>
        <w:t>(e)</w:t>
      </w:r>
      <w:r>
        <w:rPr>
          <w:snapToGrid w:val="0"/>
        </w:rPr>
        <w:tab/>
        <w:t>the effect on the person of the presence of another person; and</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 and</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w:t>
      </w:r>
    </w:p>
    <w:p>
      <w:pPr>
        <w:pStyle w:val="Indenta"/>
        <w:rPr>
          <w:snapToGrid w:val="0"/>
        </w:rPr>
      </w:pPr>
      <w:r>
        <w:rPr>
          <w:snapToGrid w:val="0"/>
        </w:rPr>
        <w:tab/>
        <w:t>(a)</w:t>
      </w:r>
      <w:r>
        <w:rPr>
          <w:snapToGrid w:val="0"/>
        </w:rPr>
        <w:tab/>
        <w:t>the judicial officer and all parties to the matter (or their counsel, if any) are able to see, hear and speak to each witness while he or she is giving evidence; and</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 xml:space="preserve">Whenever a matter relating to </w:t>
      </w:r>
      <w:r>
        <w:t>an FVRO or VRO</w:t>
      </w:r>
      <w:r>
        <w:rPr>
          <w:snapToGrid w:val="0"/>
        </w:rPr>
        <w:t xml:space="preserve"> comes before a court, the court must consider whether it ought to make arrangements under subregulation (1).</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[Regulation 10A inserted</w:t>
      </w:r>
      <w:del w:id="125" w:author="Master Repository Process" w:date="2021-09-12T11:34:00Z">
        <w:r>
          <w:delText xml:space="preserve"> in</w:delText>
        </w:r>
      </w:del>
      <w:ins w:id="126" w:author="Master Repository Process" w:date="2021-09-12T11:34:00Z">
        <w:r>
          <w:t>:</w:t>
        </w:r>
      </w:ins>
      <w:r>
        <w:t xml:space="preserve"> Gazette 27 Mar 1998 p. 1714; amended</w:t>
      </w:r>
      <w:del w:id="127" w:author="Master Repository Process" w:date="2021-09-12T11:34:00Z">
        <w:r>
          <w:delText xml:space="preserve"> in</w:delText>
        </w:r>
      </w:del>
      <w:ins w:id="128" w:author="Master Repository Process" w:date="2021-09-12T11:34:00Z">
        <w:r>
          <w:t>:</w:t>
        </w:r>
      </w:ins>
      <w:r>
        <w:t xml:space="preserve"> Gazette 7 Feb 2017 p. 1165.]</w:t>
      </w:r>
    </w:p>
    <w:p>
      <w:pPr>
        <w:pStyle w:val="Heading2"/>
      </w:pPr>
      <w:bookmarkStart w:id="129" w:name="_Toc378769653"/>
      <w:bookmarkStart w:id="130" w:name="_Toc425172214"/>
      <w:bookmarkStart w:id="131" w:name="_Toc435093101"/>
      <w:bookmarkStart w:id="132" w:name="_Toc474230461"/>
      <w:bookmarkStart w:id="133" w:name="_Toc485390182"/>
      <w:bookmarkStart w:id="134" w:name="_Toc485630964"/>
      <w:bookmarkStart w:id="135" w:name="_Toc485635897"/>
      <w:bookmarkStart w:id="136" w:name="_Toc499212791"/>
      <w:bookmarkStart w:id="137" w:name="_Toc499212884"/>
      <w:r>
        <w:rPr>
          <w:rStyle w:val="CharPartNo"/>
        </w:rPr>
        <w:t>Part 4</w:t>
      </w:r>
      <w:r>
        <w:rPr>
          <w:rStyle w:val="CharDivNo"/>
        </w:rPr>
        <w:t> </w:t>
      </w:r>
      <w:r>
        <w:t>—</w:t>
      </w:r>
      <w:r>
        <w:rPr>
          <w:rStyle w:val="CharDivText"/>
        </w:rPr>
        <w:t> </w:t>
      </w:r>
      <w:r>
        <w:rPr>
          <w:rStyle w:val="CharPartText"/>
        </w:rPr>
        <w:t>Interstate restraining orders</w:t>
      </w:r>
      <w:bookmarkEnd w:id="129"/>
      <w:bookmarkEnd w:id="130"/>
      <w:bookmarkEnd w:id="131"/>
      <w:bookmarkEnd w:id="132"/>
      <w:bookmarkEnd w:id="133"/>
      <w:bookmarkEnd w:id="134"/>
      <w:bookmarkEnd w:id="135"/>
      <w:bookmarkEnd w:id="136"/>
      <w:bookmarkEnd w:id="137"/>
    </w:p>
    <w:p>
      <w:pPr>
        <w:pStyle w:val="Ednotesection"/>
      </w:pPr>
      <w:r>
        <w:t>[</w:t>
      </w:r>
      <w:r>
        <w:rPr>
          <w:b/>
        </w:rPr>
        <w:t>11.</w:t>
      </w:r>
      <w:r>
        <w:tab/>
        <w:t>Deleted</w:t>
      </w:r>
      <w:del w:id="138" w:author="Master Repository Process" w:date="2021-09-12T11:34:00Z">
        <w:r>
          <w:delText xml:space="preserve"> in</w:delText>
        </w:r>
      </w:del>
      <w:ins w:id="139" w:author="Master Repository Process" w:date="2021-09-12T11:34:00Z">
        <w:r>
          <w:t>:</w:t>
        </w:r>
      </w:ins>
      <w:r>
        <w:t xml:space="preserve"> Gazette 26 Nov 2004 p. 5264.]</w:t>
      </w:r>
    </w:p>
    <w:p>
      <w:pPr>
        <w:pStyle w:val="Heading5"/>
        <w:rPr>
          <w:snapToGrid w:val="0"/>
        </w:rPr>
      </w:pPr>
      <w:bookmarkStart w:id="140" w:name="_Toc378769654"/>
      <w:bookmarkStart w:id="141" w:name="_Toc499212885"/>
      <w:bookmarkStart w:id="142" w:name="_Toc485635898"/>
      <w:r>
        <w:rPr>
          <w:rStyle w:val="CharSectno"/>
        </w:rPr>
        <w:t>12</w:t>
      </w:r>
      <w:r>
        <w:rPr>
          <w:snapToGrid w:val="0"/>
        </w:rPr>
        <w:t>.</w:t>
      </w:r>
      <w:r>
        <w:rPr>
          <w:snapToGrid w:val="0"/>
        </w:rPr>
        <w:tab/>
        <w:t>Application for registration of interstate order</w:t>
      </w:r>
      <w:bookmarkEnd w:id="140"/>
      <w:bookmarkEnd w:id="141"/>
      <w:bookmarkEnd w:id="142"/>
    </w:p>
    <w:p>
      <w:pPr>
        <w:pStyle w:val="Subsection"/>
        <w:rPr>
          <w:snapToGrid w:val="0"/>
        </w:rPr>
      </w:pPr>
      <w:r>
        <w:rPr>
          <w:snapToGrid w:val="0"/>
        </w:rPr>
        <w:tab/>
      </w:r>
      <w:r>
        <w:rPr>
          <w:snapToGrid w:val="0"/>
        </w:rPr>
        <w:tab/>
        <w:t>An application for registration of an interstate order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w:t>
      </w:r>
      <w:del w:id="143" w:author="Master Repository Process" w:date="2021-09-12T11:34:00Z">
        <w:r>
          <w:delText xml:space="preserve"> in</w:delText>
        </w:r>
      </w:del>
      <w:ins w:id="144" w:author="Master Repository Process" w:date="2021-09-12T11:34:00Z">
        <w:r>
          <w:t>:</w:t>
        </w:r>
      </w:ins>
      <w:r>
        <w:t xml:space="preserve"> Gazette 31 Jul 2007 p. 3802; 7 Feb 2017 p. 1165.]</w:t>
      </w:r>
    </w:p>
    <w:p>
      <w:pPr>
        <w:pStyle w:val="Heading2"/>
      </w:pPr>
      <w:bookmarkStart w:id="145" w:name="_Toc378769655"/>
      <w:bookmarkStart w:id="146" w:name="_Toc425172216"/>
      <w:bookmarkStart w:id="147" w:name="_Toc435093103"/>
      <w:bookmarkStart w:id="148" w:name="_Toc474230463"/>
      <w:bookmarkStart w:id="149" w:name="_Toc485390184"/>
      <w:bookmarkStart w:id="150" w:name="_Toc485630966"/>
      <w:bookmarkStart w:id="151" w:name="_Toc485635899"/>
      <w:bookmarkStart w:id="152" w:name="_Toc499212793"/>
      <w:bookmarkStart w:id="153" w:name="_Toc499212886"/>
      <w:r>
        <w:rPr>
          <w:rStyle w:val="CharPartNo"/>
        </w:rPr>
        <w:t>Part 5</w:t>
      </w:r>
      <w:r>
        <w:rPr>
          <w:b w:val="0"/>
        </w:rPr>
        <w:t> </w:t>
      </w:r>
      <w:r>
        <w:t>—</w:t>
      </w:r>
      <w:r>
        <w:rPr>
          <w:b w:val="0"/>
        </w:rPr>
        <w:t> </w:t>
      </w:r>
      <w:r>
        <w:rPr>
          <w:rStyle w:val="CharPartText"/>
        </w:rPr>
        <w:t>General</w:t>
      </w:r>
      <w:bookmarkEnd w:id="145"/>
      <w:bookmarkEnd w:id="146"/>
      <w:bookmarkEnd w:id="147"/>
      <w:bookmarkEnd w:id="148"/>
      <w:bookmarkEnd w:id="149"/>
      <w:bookmarkEnd w:id="150"/>
      <w:bookmarkEnd w:id="151"/>
      <w:bookmarkEnd w:id="152"/>
      <w:bookmarkEnd w:id="153"/>
    </w:p>
    <w:p>
      <w:pPr>
        <w:pStyle w:val="Footnoteheading"/>
        <w:tabs>
          <w:tab w:val="left" w:pos="851"/>
        </w:tabs>
      </w:pPr>
      <w:r>
        <w:tab/>
        <w:t>[Heading inserted</w:t>
      </w:r>
      <w:del w:id="154" w:author="Master Repository Process" w:date="2021-09-12T11:34:00Z">
        <w:r>
          <w:delText xml:space="preserve"> in</w:delText>
        </w:r>
      </w:del>
      <w:ins w:id="155" w:author="Master Repository Process" w:date="2021-09-12T11:34:00Z">
        <w:r>
          <w:t>:</w:t>
        </w:r>
      </w:ins>
      <w:r>
        <w:t xml:space="preserve"> Gazette 26 Nov 2004 p. 5264.]</w:t>
      </w:r>
    </w:p>
    <w:p>
      <w:pPr>
        <w:pStyle w:val="Heading5"/>
      </w:pPr>
      <w:bookmarkStart w:id="156" w:name="_Toc378769656"/>
      <w:bookmarkStart w:id="157" w:name="_Toc499212887"/>
      <w:bookmarkStart w:id="158" w:name="_Toc485635900"/>
      <w:r>
        <w:rPr>
          <w:rStyle w:val="CharSectno"/>
        </w:rPr>
        <w:t>13</w:t>
      </w:r>
      <w:r>
        <w:t>.</w:t>
      </w:r>
      <w:r>
        <w:tab/>
        <w:t>Property that may be recovered when FVRO or VRO made (Act s. 10G(5) or 13(5))</w:t>
      </w:r>
      <w:bookmarkEnd w:id="156"/>
      <w:bookmarkEnd w:id="157"/>
      <w:bookmarkEnd w:id="158"/>
    </w:p>
    <w:p>
      <w:pPr>
        <w:pStyle w:val="Subsection"/>
      </w:pPr>
      <w:r>
        <w:tab/>
      </w:r>
      <w:r>
        <w:tab/>
        <w:t>For the purposes of sections 10G(5) and 13(5)of the Act, property that may be recovered by a person from a place specified in an FVRO or VRO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w:t>
      </w:r>
      <w:del w:id="159" w:author="Master Repository Process" w:date="2021-09-12T11:34:00Z">
        <w:r>
          <w:delText xml:space="preserve"> in</w:delText>
        </w:r>
      </w:del>
      <w:ins w:id="160" w:author="Master Repository Process" w:date="2021-09-12T11:34:00Z">
        <w:r>
          <w:t>:</w:t>
        </w:r>
      </w:ins>
      <w:r>
        <w:t xml:space="preserve"> Gazette 26 Nov 2004 p. 5264; amended</w:t>
      </w:r>
      <w:del w:id="161" w:author="Master Repository Process" w:date="2021-09-12T11:34:00Z">
        <w:r>
          <w:delText xml:space="preserve"> in</w:delText>
        </w:r>
      </w:del>
      <w:ins w:id="162" w:author="Master Repository Process" w:date="2021-09-12T11:34:00Z">
        <w:r>
          <w:t>:</w:t>
        </w:r>
      </w:ins>
      <w:r>
        <w:t xml:space="preserve"> Gazette 7 Feb 2017 p. 1166.]</w:t>
      </w:r>
    </w:p>
    <w:p>
      <w:pPr>
        <w:pStyle w:val="Heading5"/>
      </w:pPr>
      <w:bookmarkStart w:id="163" w:name="_Toc378769657"/>
      <w:bookmarkStart w:id="164" w:name="_Toc499212888"/>
      <w:bookmarkStart w:id="165" w:name="_Toc485635901"/>
      <w:r>
        <w:rPr>
          <w:rStyle w:val="CharSectno"/>
        </w:rPr>
        <w:t>14</w:t>
      </w:r>
      <w:r>
        <w:t>.</w:t>
      </w:r>
      <w:r>
        <w:tab/>
        <w:t>Procedures for recovering property under terms of FVRO or VRO (Act s. 10G(5)(b) or 13(5)(b))</w:t>
      </w:r>
      <w:bookmarkEnd w:id="163"/>
      <w:bookmarkEnd w:id="164"/>
      <w:bookmarkEnd w:id="165"/>
    </w:p>
    <w:p>
      <w:pPr>
        <w:pStyle w:val="Subsection"/>
      </w:pPr>
      <w:r>
        <w:tab/>
        <w:t>(1)</w:t>
      </w:r>
      <w:r>
        <w:tab/>
        <w:t>For the purposes of section 10G(5)(b) or 13(5)(b) of the Act, the procedures set out in this regulation are the procedures in accordance with which property specified in an FVRO or VRO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FVRO or VRO, or for any other reason, the person wishing to recover the property may seek the assistance of a police officer.</w:t>
      </w:r>
    </w:p>
    <w:p>
      <w:pPr>
        <w:pStyle w:val="Footnotesection"/>
      </w:pPr>
      <w:r>
        <w:tab/>
        <w:t>[Regulation 14 inserted</w:t>
      </w:r>
      <w:del w:id="166" w:author="Master Repository Process" w:date="2021-09-12T11:34:00Z">
        <w:r>
          <w:delText xml:space="preserve"> in</w:delText>
        </w:r>
      </w:del>
      <w:ins w:id="167" w:author="Master Repository Process" w:date="2021-09-12T11:34:00Z">
        <w:r>
          <w:t>:</w:t>
        </w:r>
      </w:ins>
      <w:r>
        <w:t xml:space="preserve"> Gazette 26 Nov 2004 p. 5265; amended</w:t>
      </w:r>
      <w:del w:id="168" w:author="Master Repository Process" w:date="2021-09-12T11:34:00Z">
        <w:r>
          <w:delText xml:space="preserve"> in</w:delText>
        </w:r>
      </w:del>
      <w:ins w:id="169" w:author="Master Repository Process" w:date="2021-09-12T11:34:00Z">
        <w:r>
          <w:t>:</w:t>
        </w:r>
      </w:ins>
      <w:r>
        <w:t xml:space="preserve"> Gazette 7 Feb 2017 p. 1166.]</w:t>
      </w:r>
    </w:p>
    <w:p>
      <w:pPr>
        <w:pStyle w:val="Heading5"/>
      </w:pPr>
      <w:bookmarkStart w:id="170" w:name="_Toc472950885"/>
      <w:bookmarkStart w:id="171" w:name="_Toc472950905"/>
      <w:bookmarkStart w:id="172" w:name="_Toc472952429"/>
      <w:bookmarkStart w:id="173" w:name="_Toc499212889"/>
      <w:bookmarkStart w:id="174" w:name="_Toc485635902"/>
      <w:bookmarkStart w:id="175" w:name="_Toc378769658"/>
      <w:r>
        <w:rPr>
          <w:rStyle w:val="CharSectno"/>
        </w:rPr>
        <w:t>14A</w:t>
      </w:r>
      <w:r>
        <w:t>.</w:t>
      </w:r>
      <w:r>
        <w:tab/>
        <w:t>Prescribed persons for disclosure of information (s. 70(1A))</w:t>
      </w:r>
      <w:bookmarkEnd w:id="170"/>
      <w:bookmarkEnd w:id="171"/>
      <w:bookmarkEnd w:id="172"/>
      <w:bookmarkEnd w:id="173"/>
      <w:bookmarkEnd w:id="174"/>
    </w:p>
    <w:p>
      <w:pPr>
        <w:pStyle w:val="Subsection"/>
      </w:pPr>
      <w:r>
        <w:tab/>
      </w:r>
      <w:r>
        <w:tab/>
        <w:t>For the purposes of section 70(1A) of the Act, the following persons are prescribed —</w:t>
      </w:r>
    </w:p>
    <w:p>
      <w:pPr>
        <w:pStyle w:val="Indenta"/>
      </w:pPr>
      <w:r>
        <w:tab/>
        <w:t>(a)</w:t>
      </w:r>
      <w:r>
        <w:tab/>
        <w:t>the Commissioner of Police;</w:t>
      </w:r>
    </w:p>
    <w:p>
      <w:pPr>
        <w:pStyle w:val="Indenta"/>
      </w:pPr>
      <w:r>
        <w:tab/>
        <w:t>(b)</w:t>
      </w:r>
      <w:r>
        <w:tab/>
        <w:t xml:space="preserve">a member of staff of the ACC as defined in the </w:t>
      </w:r>
      <w:r>
        <w:rPr>
          <w:i/>
        </w:rPr>
        <w:t>Australian Crime Commission Act 2002</w:t>
      </w:r>
      <w:r>
        <w:t xml:space="preserve"> (Commonwealth).</w:t>
      </w:r>
    </w:p>
    <w:p>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pPr>
        <w:pStyle w:val="Footnotesection"/>
      </w:pPr>
      <w:r>
        <w:tab/>
        <w:t>[Regulation 14A inserted</w:t>
      </w:r>
      <w:del w:id="176" w:author="Master Repository Process" w:date="2021-09-12T11:34:00Z">
        <w:r>
          <w:delText xml:space="preserve"> in</w:delText>
        </w:r>
      </w:del>
      <w:ins w:id="177" w:author="Master Repository Process" w:date="2021-09-12T11:34:00Z">
        <w:r>
          <w:t>:</w:t>
        </w:r>
      </w:ins>
      <w:r>
        <w:t xml:space="preserve"> Gazette 7 Feb 2017 p. 1166</w:t>
      </w:r>
      <w:r>
        <w:noBreakHyphen/>
        <w:t>7.]</w:t>
      </w:r>
    </w:p>
    <w:p>
      <w:pPr>
        <w:pStyle w:val="Heading5"/>
      </w:pPr>
      <w:bookmarkStart w:id="178" w:name="_Toc499212890"/>
      <w:bookmarkStart w:id="179" w:name="_Toc485635903"/>
      <w:r>
        <w:rPr>
          <w:rStyle w:val="CharSectno"/>
        </w:rPr>
        <w:t>15</w:t>
      </w:r>
      <w:r>
        <w:t>.</w:t>
      </w:r>
      <w:r>
        <w:tab/>
        <w:t>Exchange of information (Act s. 70A)</w:t>
      </w:r>
      <w:bookmarkEnd w:id="175"/>
      <w:bookmarkEnd w:id="178"/>
      <w:bookmarkEnd w:id="179"/>
    </w:p>
    <w:p>
      <w:pPr>
        <w:pStyle w:val="Subsection"/>
      </w:pPr>
      <w:r>
        <w:tab/>
      </w:r>
      <w:r>
        <w:tab/>
        <w:t>For the purposes of section 70A of the Act, the following information about a person protected by an FVRO or VRO,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FVRO or VRO; or</w:t>
      </w:r>
    </w:p>
    <w:p>
      <w:pPr>
        <w:pStyle w:val="Indenti"/>
      </w:pPr>
      <w:r>
        <w:tab/>
        <w:t>(iii)</w:t>
      </w:r>
      <w:r>
        <w:tab/>
        <w:t>an offender or alleged offender responsible for, or involved in, any offence relevant to the granting of the FVRO or VRO;</w:t>
      </w:r>
    </w:p>
    <w:p>
      <w:pPr>
        <w:pStyle w:val="Indenta"/>
      </w:pPr>
      <w:r>
        <w:tab/>
        <w:t>(b)</w:t>
      </w:r>
      <w:r>
        <w:tab/>
        <w:t>a description of any offence relevant to the granting of the FVRO or VRO and an abridged description of the circumstances of its commission;</w:t>
      </w:r>
    </w:p>
    <w:p>
      <w:pPr>
        <w:pStyle w:val="Indenta"/>
      </w:pPr>
      <w:r>
        <w:tab/>
        <w:t>(c)</w:t>
      </w:r>
      <w:r>
        <w:tab/>
        <w:t>any information about the grounds on which the FVRO or VRO was granted;</w:t>
      </w:r>
    </w:p>
    <w:p>
      <w:pPr>
        <w:pStyle w:val="Indenta"/>
      </w:pPr>
      <w:r>
        <w:tab/>
        <w:t>(d)</w:t>
      </w:r>
      <w:r>
        <w:tab/>
        <w:t>the name, rank and any other relevant identifying information of any police officer in charge of investigating any offence relevant to the granting of the FVRO or VRO;</w:t>
      </w:r>
    </w:p>
    <w:p>
      <w:pPr>
        <w:pStyle w:val="Indenta"/>
      </w:pPr>
      <w:r>
        <w:tab/>
        <w:t>(e)</w:t>
      </w:r>
      <w:r>
        <w:tab/>
        <w:t>the police station or office where information is held —</w:t>
      </w:r>
    </w:p>
    <w:p>
      <w:pPr>
        <w:pStyle w:val="Indenti"/>
      </w:pPr>
      <w:r>
        <w:tab/>
        <w:t>(i)</w:t>
      </w:r>
      <w:r>
        <w:tab/>
        <w:t>about the investigation of any offence relevant to the granting of the FVRO or VRO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FVRO or VRO by a police officer.</w:t>
      </w:r>
    </w:p>
    <w:p>
      <w:pPr>
        <w:pStyle w:val="Footnotesection"/>
      </w:pPr>
      <w:r>
        <w:tab/>
        <w:t>[Regulation 15 inserted</w:t>
      </w:r>
      <w:del w:id="180" w:author="Master Repository Process" w:date="2021-09-12T11:34:00Z">
        <w:r>
          <w:delText xml:space="preserve"> in</w:delText>
        </w:r>
      </w:del>
      <w:ins w:id="181" w:author="Master Repository Process" w:date="2021-09-12T11:34:00Z">
        <w:r>
          <w:t>:</w:t>
        </w:r>
      </w:ins>
      <w:r>
        <w:t xml:space="preserve"> Gazette 26 Nov 2004 p. 5265</w:t>
      </w:r>
      <w:r>
        <w:noBreakHyphen/>
        <w:t>6; amended</w:t>
      </w:r>
      <w:del w:id="182" w:author="Master Repository Process" w:date="2021-09-12T11:34:00Z">
        <w:r>
          <w:delText xml:space="preserve"> in</w:delText>
        </w:r>
      </w:del>
      <w:ins w:id="183" w:author="Master Repository Process" w:date="2021-09-12T11:34:00Z">
        <w:r>
          <w:t>:</w:t>
        </w:r>
      </w:ins>
      <w:r>
        <w:t xml:space="preserve"> Gazette 7 Feb 2017 p. 1167.]</w:t>
      </w:r>
    </w:p>
    <w:p>
      <w:pPr>
        <w:pStyle w:val="Heading5"/>
      </w:pPr>
      <w:bookmarkStart w:id="184" w:name="_Toc378769659"/>
      <w:bookmarkStart w:id="185" w:name="_Toc499212891"/>
      <w:bookmarkStart w:id="186" w:name="_Toc485635904"/>
      <w:r>
        <w:rPr>
          <w:rStyle w:val="CharSectno"/>
        </w:rPr>
        <w:t>16</w:t>
      </w:r>
      <w:r>
        <w:t>.</w:t>
      </w:r>
      <w:r>
        <w:tab/>
        <w:t>Prescribed countries (Act s. 79A)</w:t>
      </w:r>
      <w:bookmarkEnd w:id="184"/>
      <w:bookmarkEnd w:id="185"/>
      <w:bookmarkEnd w:id="186"/>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smartTag w:uri="urn:schemas-microsoft-com:office:smarttags" w:element="country-region">
              <w:smartTag w:uri="urn:schemas-microsoft-com:office:smarttags" w:element="place">
                <w:r>
                  <w:t>Canada</w:t>
                </w:r>
              </w:smartTag>
            </w:smartTag>
          </w:p>
        </w:tc>
      </w:tr>
      <w:tr>
        <w:tc>
          <w:tcPr>
            <w:tcW w:w="2764" w:type="dxa"/>
          </w:tcPr>
          <w:p>
            <w:pPr>
              <w:pStyle w:val="TableNAm"/>
            </w:pPr>
            <w:smartTag w:uri="urn:schemas-microsoft-com:office:smarttags" w:element="country-region">
              <w:smartTag w:uri="urn:schemas-microsoft-com:office:smarttags" w:element="place">
                <w:r>
                  <w:t>Ireland</w:t>
                </w:r>
              </w:smartTag>
            </w:smartTag>
          </w:p>
        </w:tc>
      </w:tr>
      <w:tr>
        <w:tc>
          <w:tcPr>
            <w:tcW w:w="2764" w:type="dxa"/>
          </w:tcPr>
          <w:p>
            <w:pPr>
              <w:pStyle w:val="TableNAm"/>
            </w:pPr>
            <w:smartTag w:uri="urn:schemas-microsoft-com:office:smarttags" w:element="country-region">
              <w:smartTag w:uri="urn:schemas-microsoft-com:office:smarttags" w:element="place">
                <w:r>
                  <w:t>United Kingdom</w:t>
                </w:r>
              </w:smartTag>
            </w:smartTag>
            <w:r>
              <w:t>.</w:t>
            </w:r>
          </w:p>
        </w:tc>
      </w:tr>
    </w:tbl>
    <w:p>
      <w:pPr>
        <w:pStyle w:val="Footnotesection"/>
      </w:pPr>
      <w:r>
        <w:tab/>
        <w:t>[Regulation 16 inserted</w:t>
      </w:r>
      <w:del w:id="187" w:author="Master Repository Process" w:date="2021-09-12T11:34:00Z">
        <w:r>
          <w:delText xml:space="preserve"> in</w:delText>
        </w:r>
      </w:del>
      <w:ins w:id="188" w:author="Master Repository Process" w:date="2021-09-12T11:34:00Z">
        <w:r>
          <w:t>:</w:t>
        </w:r>
      </w:ins>
      <w:r>
        <w:t xml:space="preserve"> Gazette 12 Jan 2010 p. 56.]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9" w:name="_Toc378769660"/>
      <w:bookmarkStart w:id="190" w:name="_Toc425172221"/>
      <w:bookmarkStart w:id="191" w:name="_Toc435093108"/>
      <w:bookmarkStart w:id="192" w:name="_Toc474230469"/>
      <w:bookmarkStart w:id="193" w:name="_Toc485390190"/>
      <w:bookmarkStart w:id="194" w:name="_Toc485630972"/>
      <w:bookmarkStart w:id="195" w:name="_Toc485635905"/>
      <w:bookmarkStart w:id="196" w:name="_Toc499212799"/>
      <w:bookmarkStart w:id="197" w:name="_Toc499212892"/>
      <w:r>
        <w:rPr>
          <w:rStyle w:val="CharSchNo"/>
        </w:rPr>
        <w:t>Schedule 1 </w:t>
      </w:r>
      <w:r>
        <w:t xml:space="preserve">— </w:t>
      </w:r>
      <w:r>
        <w:rPr>
          <w:rStyle w:val="CharSchText"/>
        </w:rPr>
        <w:t>Forms</w:t>
      </w:r>
      <w:bookmarkEnd w:id="189"/>
      <w:bookmarkEnd w:id="190"/>
      <w:bookmarkEnd w:id="191"/>
      <w:bookmarkEnd w:id="192"/>
      <w:bookmarkEnd w:id="193"/>
      <w:bookmarkEnd w:id="194"/>
      <w:bookmarkEnd w:id="195"/>
      <w:bookmarkEnd w:id="196"/>
      <w:bookmarkEnd w:id="197"/>
    </w:p>
    <w:p>
      <w:pPr>
        <w:pStyle w:val="yShoulderClause"/>
        <w:spacing w:before="0"/>
      </w:pPr>
      <w:r>
        <w:t>[r. 3]</w:t>
      </w:r>
    </w:p>
    <w:p>
      <w:pPr>
        <w:pStyle w:val="yFootnoteheading"/>
      </w:pPr>
      <w:r>
        <w:tab/>
        <w:t>[Heading inserted</w:t>
      </w:r>
      <w:del w:id="198" w:author="Master Repository Process" w:date="2021-09-12T11:34:00Z">
        <w:r>
          <w:delText xml:space="preserve"> in</w:delText>
        </w:r>
      </w:del>
      <w:ins w:id="199" w:author="Master Repository Process" w:date="2021-09-12T11:34:00Z">
        <w:r>
          <w:t>:</w:t>
        </w:r>
      </w:ins>
      <w:r>
        <w:t xml:space="preserve"> Gazette 26 Nov 2004 p. 5267.]</w:t>
      </w:r>
    </w:p>
    <w:p>
      <w:pPr>
        <w:pStyle w:val="yEdnoteschedule"/>
      </w:pPr>
      <w:r>
        <w:t>[Forms 1</w:t>
      </w:r>
      <w:r>
        <w:noBreakHyphen/>
        <w:t>9 deleted</w:t>
      </w:r>
      <w:del w:id="200" w:author="Master Repository Process" w:date="2021-09-12T11:34:00Z">
        <w:r>
          <w:delText xml:space="preserve"> in</w:delText>
        </w:r>
      </w:del>
      <w:ins w:id="201" w:author="Master Repository Process" w:date="2021-09-12T11:34:00Z">
        <w:r>
          <w:t>:</w:t>
        </w:r>
      </w:ins>
      <w:r>
        <w:t xml:space="preserve"> Gazette 7 Feb 2017 p. 1167.]</w:t>
      </w:r>
    </w:p>
    <w:p>
      <w:pPr>
        <w:pStyle w:val="yTHeadingNAm"/>
      </w:pPr>
      <w:r>
        <w:rPr>
          <w:rStyle w:val="CharSClsNo"/>
        </w:rPr>
        <w:t>Form 10</w:t>
      </w:r>
      <w: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2A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keepNext/>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keepNext/>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single" w:sz="4" w:space="0" w:color="auto"/>
              <w:right w:val="nil"/>
            </w:tcBorders>
          </w:tcPr>
          <w:p>
            <w:pPr>
              <w:pStyle w:val="yTableNAm"/>
              <w:spacing w:before="0"/>
              <w:rPr>
                <w:sz w:val="14"/>
              </w:rPr>
            </w:pPr>
            <w:ins w:id="202" w:author="Master Repository Process" w:date="2021-09-12T11:34:00Z">
              <w:r>
                <w:rPr>
                  <w:sz w:val="14"/>
                </w:rPr>
                <w:t xml:space="preserve"> </w:t>
              </w:r>
            </w:ins>
          </w:p>
        </w:tc>
      </w:tr>
      <w:tr>
        <w:trPr>
          <w:cantSplit/>
          <w:trHeight w:val="80"/>
          <w:ins w:id="203" w:author="Master Repository Process" w:date="2021-09-12T11:34:00Z"/>
        </w:trPr>
        <w:tc>
          <w:tcPr>
            <w:tcW w:w="7068" w:type="dxa"/>
            <w:gridSpan w:val="8"/>
            <w:tcBorders>
              <w:top w:val="single" w:sz="4" w:space="0" w:color="auto"/>
              <w:left w:val="single" w:sz="4" w:space="0" w:color="auto"/>
              <w:bottom w:val="single" w:sz="4" w:space="0" w:color="auto"/>
              <w:right w:val="single" w:sz="4" w:space="0" w:color="auto"/>
            </w:tcBorders>
          </w:tcPr>
          <w:p>
            <w:pPr>
              <w:pStyle w:val="yTableNAm"/>
              <w:jc w:val="center"/>
              <w:rPr>
                <w:ins w:id="204" w:author="Master Repository Process" w:date="2021-09-12T11:34:00Z"/>
              </w:rPr>
            </w:pPr>
            <w:ins w:id="205" w:author="Master Repository Process" w:date="2021-09-12T11:34:00Z">
              <w:r>
                <w:rPr>
                  <w:b/>
                  <w:sz w:val="20"/>
                </w:rPr>
                <w:t>THIS IS A NATIONALLY RECOGNISED ORDER</w:t>
              </w:r>
            </w:ins>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p>
          <w:p>
            <w:pPr>
              <w:pStyle w:val="yTableNAm"/>
              <w:spacing w:before="0"/>
              <w:rPr>
                <w:ins w:id="206" w:author="Master Repository Process" w:date="2021-09-12T11:34:00Z"/>
                <w:sz w:val="18"/>
                <w:szCs w:val="18"/>
              </w:rPr>
            </w:pPr>
            <w:ins w:id="207" w:author="Master Repository Process" w:date="2021-09-12T11:34:00Z">
              <w:r>
                <w:rPr>
                  <w:sz w:val="18"/>
                  <w:szCs w:val="18"/>
                </w:rPr>
                <w:t>When this nationally recognised police order was served on you it became immediately enforceable in all Australian States, the Northern Territory and the Australian Capital Territory under a national recognition scheme for domestic violence orders.  If you breach this order when you are in Australia but outside Western Australia, you will be subject to the penalties that apply in the jurisdiction in which the breach occurred.</w:t>
              </w:r>
            </w:ins>
          </w:p>
          <w:p>
            <w:pPr>
              <w:pStyle w:val="yTableNAm"/>
              <w:spacing w:before="0"/>
              <w:rPr>
                <w:ins w:id="208" w:author="Master Repository Process" w:date="2021-09-12T11:34:00Z"/>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t>
            </w:r>
            <w:del w:id="209" w:author="Master Repository Process" w:date="2021-09-12T11:34:00Z">
              <w:r>
                <w:rPr>
                  <w:sz w:val="18"/>
                </w:rPr>
                <w:delText>will</w:delText>
              </w:r>
            </w:del>
            <w:ins w:id="210" w:author="Master Repository Process" w:date="2021-09-12T11:34:00Z">
              <w:r>
                <w:rPr>
                  <w:sz w:val="18"/>
                </w:rPr>
                <w:t>may</w:t>
              </w:r>
            </w:ins>
            <w:r>
              <w:rPr>
                <w:sz w:val="18"/>
              </w:rPr>
              <w:t xml:space="preserve">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61A(6) of the Act not to impose such a penalty.</w:t>
            </w:r>
          </w:p>
          <w:p>
            <w:pPr>
              <w:pStyle w:val="yTableNAm"/>
              <w:spacing w:before="0"/>
              <w:rPr>
                <w:sz w:val="18"/>
              </w:rPr>
            </w:pPr>
          </w:p>
          <w:p>
            <w:pPr>
              <w:pStyle w:val="yTableNAm"/>
            </w:pPr>
            <w:r>
              <w:rPr>
                <w:sz w:val="18"/>
                <w:szCs w:val="18"/>
              </w:rPr>
              <w:t>Counselling and support services may be of assistance to you.</w:t>
            </w:r>
          </w:p>
          <w:p>
            <w:pPr>
              <w:pStyle w:val="yTableNAm"/>
              <w:rPr>
                <w:sz w:val="18"/>
              </w:rPr>
            </w:pPr>
          </w:p>
          <w:p>
            <w:pPr>
              <w:pStyle w:val="yTableNAm"/>
              <w:rPr>
                <w:sz w:val="18"/>
              </w:rPr>
            </w:pPr>
            <w:r>
              <w:rPr>
                <w:sz w:val="18"/>
              </w:rPr>
              <w:t>Any police officer may serve this order.</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ins w:id="211" w:author="Master Repository Process" w:date="2021-09-12T11:34:00Z"/>
                <w:sz w:val="18"/>
                <w:szCs w:val="18"/>
              </w:rPr>
            </w:pPr>
            <w:ins w:id="212" w:author="Master Repository Process" w:date="2021-09-12T11:34:00Z">
              <w:r>
                <w:rPr>
                  <w:sz w:val="18"/>
                  <w:szCs w:val="18"/>
                </w:rPr>
                <w:t>When this nationally recognised police order was served on the person who is bound by this order it became immediately enforceable in all Australian States, the Northern Territory and the Australian Capital Territory under a national recognition scheme for domestic violence orders.  If the person who is bound by this order breaches this order when the person is in Australia but outside Western Australia, the person will be subject to the penalties that apply in the jurisdiction in which the breach occurred.</w:t>
              </w:r>
            </w:ins>
          </w:p>
          <w:p>
            <w:pPr>
              <w:pStyle w:val="yTableNAm"/>
              <w:spacing w:before="0"/>
              <w:rPr>
                <w:ins w:id="213" w:author="Master Repository Process" w:date="2021-09-12T11:34:00Z"/>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pPr>
            <w:r>
              <w:rPr>
                <w:sz w:val="18"/>
                <w:szCs w:val="18"/>
              </w:rPr>
              <w:t>Counselling and support services may be of assistance to you.</w:t>
            </w:r>
          </w:p>
          <w:p>
            <w:pPr>
              <w:pStyle w:val="yTableNAm"/>
              <w:rPr>
                <w:sz w:val="18"/>
              </w:rPr>
            </w:pPr>
            <w:r>
              <w:rPr>
                <w:sz w:val="18"/>
              </w:rPr>
              <w:t>Any police officer may serve this order.</w:t>
            </w:r>
          </w:p>
          <w:p>
            <w:pPr>
              <w:pStyle w:val="yTableNAm"/>
              <w:spacing w:before="0"/>
              <w:rPr>
                <w:sz w:val="18"/>
              </w:rPr>
            </w:pPr>
          </w:p>
        </w:tc>
      </w:tr>
    </w:tbl>
    <w:p>
      <w:pPr>
        <w:pStyle w:val="yFootnotesection"/>
        <w:tabs>
          <w:tab w:val="clear" w:pos="893"/>
        </w:tabs>
        <w:ind w:left="720" w:hanging="720"/>
      </w:pPr>
      <w:r>
        <w:tab/>
        <w:t>[Form 10 inserted</w:t>
      </w:r>
      <w:del w:id="214" w:author="Master Repository Process" w:date="2021-09-12T11:34:00Z">
        <w:r>
          <w:delText xml:space="preserve"> in</w:delText>
        </w:r>
      </w:del>
      <w:ins w:id="215" w:author="Master Repository Process" w:date="2021-09-12T11:34:00Z">
        <w:r>
          <w:t>:</w:t>
        </w:r>
      </w:ins>
      <w:r>
        <w:t xml:space="preserve"> Gazette 4 May 2012 p. 1856-9; amended</w:t>
      </w:r>
      <w:del w:id="216" w:author="Master Repository Process" w:date="2021-09-12T11:34:00Z">
        <w:r>
          <w:delText xml:space="preserve"> in</w:delText>
        </w:r>
      </w:del>
      <w:ins w:id="217" w:author="Master Repository Process" w:date="2021-09-12T11:34:00Z">
        <w:r>
          <w:t>:</w:t>
        </w:r>
      </w:ins>
      <w:r>
        <w:t xml:space="preserve"> Gazette 7 Feb 2017 p. 1167</w:t>
      </w:r>
      <w:r>
        <w:noBreakHyphen/>
        <w:t>8</w:t>
      </w:r>
      <w:ins w:id="218" w:author="Master Repository Process" w:date="2021-09-12T11:34:00Z">
        <w:r>
          <w:t>; 24 Nov 2017 p. 5678</w:t>
        </w:r>
        <w:r>
          <w:noBreakHyphen/>
          <w:t>9</w:t>
        </w:r>
      </w:ins>
      <w:r>
        <w:t>.]</w:t>
      </w:r>
    </w:p>
    <w:p>
      <w:pPr>
        <w:pStyle w:val="yEdnoteschedule"/>
      </w:pPr>
      <w:r>
        <w:t>[Forms 11</w:t>
      </w:r>
      <w:r>
        <w:noBreakHyphen/>
        <w:t>13, 14A and 14 deleted</w:t>
      </w:r>
      <w:del w:id="219" w:author="Master Repository Process" w:date="2021-09-12T11:34:00Z">
        <w:r>
          <w:delText xml:space="preserve"> in</w:delText>
        </w:r>
      </w:del>
      <w:ins w:id="220" w:author="Master Repository Process" w:date="2021-09-12T11:34:00Z">
        <w:r>
          <w:t>:</w:t>
        </w:r>
      </w:ins>
      <w:r>
        <w:t xml:space="preserve"> Gazette 7 Feb 2017 p. 1167.]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22" w:name="_Toc378769661"/>
      <w:bookmarkStart w:id="223" w:name="_Toc425172222"/>
      <w:bookmarkStart w:id="224" w:name="_Toc435093109"/>
      <w:bookmarkStart w:id="225" w:name="_Toc474230470"/>
      <w:bookmarkStart w:id="226" w:name="_Toc485390191"/>
      <w:bookmarkStart w:id="227" w:name="_Toc485630973"/>
      <w:bookmarkStart w:id="228" w:name="_Toc485635906"/>
      <w:bookmarkStart w:id="229" w:name="_Toc499212800"/>
      <w:bookmarkStart w:id="230" w:name="_Toc499212893"/>
      <w:r>
        <w:t>Notes</w:t>
      </w:r>
      <w:bookmarkEnd w:id="222"/>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1" w:name="_Toc378769662"/>
      <w:bookmarkStart w:id="232" w:name="_Toc499212894"/>
      <w:bookmarkStart w:id="233" w:name="_Toc485635907"/>
      <w:r>
        <w:rPr>
          <w:snapToGrid w:val="0"/>
        </w:rPr>
        <w:t>Compilation table</w:t>
      </w:r>
      <w:bookmarkEnd w:id="231"/>
      <w:bookmarkEnd w:id="232"/>
      <w:bookmarkEnd w:id="2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c>
          <w:tcPr>
            <w:tcW w:w="3118" w:type="dxa"/>
            <w:shd w:val="clear" w:color="auto" w:fill="auto"/>
          </w:tcPr>
          <w:p>
            <w:pPr>
              <w:pStyle w:val="nTable"/>
              <w:keepNext/>
              <w:spacing w:before="60" w:after="60"/>
            </w:pPr>
            <w:r>
              <w:rPr>
                <w:i/>
              </w:rPr>
              <w:t>Restraining Orders Amendment Regulations 2017</w:t>
            </w:r>
          </w:p>
        </w:tc>
        <w:tc>
          <w:tcPr>
            <w:tcW w:w="1276" w:type="dxa"/>
            <w:shd w:val="clear" w:color="auto" w:fill="auto"/>
          </w:tcPr>
          <w:p>
            <w:pPr>
              <w:pStyle w:val="nTable"/>
              <w:keepNext/>
              <w:spacing w:before="60" w:after="60"/>
            </w:pPr>
            <w:r>
              <w:t>7 Feb 2017 p. 1164</w:t>
            </w:r>
            <w:r>
              <w:noBreakHyphen/>
              <w:t>8</w:t>
            </w:r>
          </w:p>
        </w:tc>
        <w:tc>
          <w:tcPr>
            <w:tcW w:w="2693" w:type="dxa"/>
            <w:shd w:val="clear" w:color="auto" w:fill="auto"/>
          </w:tcPr>
          <w:p>
            <w:pPr>
              <w:pStyle w:val="nTable"/>
              <w:keepNext/>
              <w:spacing w:before="60" w:after="60"/>
              <w:rPr>
                <w:snapToGrid w:val="0"/>
              </w:rPr>
            </w:pPr>
            <w:r>
              <w:rPr>
                <w:snapToGrid w:val="0"/>
              </w:rPr>
              <w:t>r. 1 and 2: 7 Feb 2017 (see r. 2(a));</w:t>
            </w:r>
            <w:r>
              <w:rPr>
                <w:snapToGrid w:val="0"/>
              </w:rPr>
              <w:br/>
              <w:t>r. 17: 8 Feb 2017 (see r. 2(b));</w:t>
            </w:r>
            <w:r>
              <w:rPr>
                <w:snapToGrid w:val="0"/>
              </w:rPr>
              <w:br/>
            </w:r>
            <w:r>
              <w:t xml:space="preserve">r. 3-16, 18 and 19: 1 Jul 2017 (see r. 2(c) and </w:t>
            </w:r>
            <w:r>
              <w:rPr>
                <w:i/>
              </w:rPr>
              <w:t>Gazette</w:t>
            </w:r>
            <w:r>
              <w:t xml:space="preserve"> 7 Feb 2017 p. 1157)</w:t>
            </w:r>
          </w:p>
        </w:tc>
      </w:tr>
      <w:tr>
        <w:trPr>
          <w:ins w:id="234" w:author="Master Repository Process" w:date="2021-09-12T11:34:00Z"/>
        </w:trPr>
        <w:tc>
          <w:tcPr>
            <w:tcW w:w="3118" w:type="dxa"/>
            <w:tcBorders>
              <w:bottom w:val="single" w:sz="8" w:space="0" w:color="auto"/>
            </w:tcBorders>
            <w:shd w:val="clear" w:color="auto" w:fill="auto"/>
          </w:tcPr>
          <w:p>
            <w:pPr>
              <w:pStyle w:val="nTable"/>
              <w:keepNext/>
              <w:spacing w:before="60" w:after="60"/>
              <w:rPr>
                <w:ins w:id="235" w:author="Master Repository Process" w:date="2021-09-12T11:34:00Z"/>
                <w:i/>
              </w:rPr>
            </w:pPr>
            <w:ins w:id="236" w:author="Master Repository Process" w:date="2021-09-12T11:34:00Z">
              <w:r>
                <w:rPr>
                  <w:i/>
                </w:rPr>
                <w:t>Restraining Orders Amendment Regulations (No. 2) 2017</w:t>
              </w:r>
            </w:ins>
          </w:p>
        </w:tc>
        <w:tc>
          <w:tcPr>
            <w:tcW w:w="1276" w:type="dxa"/>
            <w:tcBorders>
              <w:bottom w:val="single" w:sz="8" w:space="0" w:color="auto"/>
            </w:tcBorders>
            <w:shd w:val="clear" w:color="auto" w:fill="auto"/>
          </w:tcPr>
          <w:p>
            <w:pPr>
              <w:pStyle w:val="nTable"/>
              <w:keepNext/>
              <w:spacing w:before="60" w:after="60"/>
              <w:rPr>
                <w:ins w:id="237" w:author="Master Repository Process" w:date="2021-09-12T11:34:00Z"/>
              </w:rPr>
            </w:pPr>
            <w:ins w:id="238" w:author="Master Repository Process" w:date="2021-09-12T11:34:00Z">
              <w:r>
                <w:t>24 Nov 2017 p. 5678</w:t>
              </w:r>
              <w:r>
                <w:noBreakHyphen/>
                <w:t>9</w:t>
              </w:r>
            </w:ins>
          </w:p>
        </w:tc>
        <w:tc>
          <w:tcPr>
            <w:tcW w:w="2693" w:type="dxa"/>
            <w:tcBorders>
              <w:bottom w:val="single" w:sz="8" w:space="0" w:color="auto"/>
            </w:tcBorders>
            <w:shd w:val="clear" w:color="auto" w:fill="auto"/>
          </w:tcPr>
          <w:p>
            <w:pPr>
              <w:pStyle w:val="nTable"/>
              <w:keepNext/>
              <w:spacing w:before="60" w:after="60"/>
              <w:rPr>
                <w:ins w:id="239" w:author="Master Repository Process" w:date="2021-09-12T11:34:00Z"/>
                <w:snapToGrid w:val="0"/>
              </w:rPr>
            </w:pPr>
            <w:ins w:id="240" w:author="Master Repository Process" w:date="2021-09-12T11:34:00Z">
              <w:r>
                <w:rPr>
                  <w:snapToGrid w:val="0"/>
                </w:rPr>
                <w:t>r. 1 and 2: 24 Nov 2017 (see r. 2(a));</w:t>
              </w:r>
              <w:r>
                <w:rPr>
                  <w:snapToGrid w:val="0"/>
                </w:rPr>
                <w:br/>
                <w:t xml:space="preserve">Regulations other than r. 1 and 2: 25 Nov 2017 </w:t>
              </w:r>
              <w:r>
                <w:t xml:space="preserve">(see r. 2(b) and </w:t>
              </w:r>
              <w:r>
                <w:rPr>
                  <w:i/>
                </w:rPr>
                <w:t>Gazette</w:t>
              </w:r>
              <w:r>
                <w:t xml:space="preserve"> 24 Nov 2017 p. 5671)</w:t>
              </w:r>
            </w:ins>
          </w:p>
        </w:tc>
      </w:tr>
    </w:tbl>
    <w:p>
      <w:pPr>
        <w:pStyle w:val="nSubsection"/>
      </w:pPr>
      <w:r>
        <w:rPr>
          <w:vertAlign w:val="superscript"/>
        </w:rPr>
        <w:t>2</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rPr>
          <w:iCs/>
        </w:rPr>
      </w:pPr>
      <w:r>
        <w:rPr>
          <w:vertAlign w:val="superscript"/>
        </w:rPr>
        <w:t>3</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rPr>
        <w:t>Criminal Procedure and Appeals (Consequential and Other Provisions) Act 2004</w:t>
      </w:r>
      <w:r>
        <w:rPr>
          <w:iCs/>
          <w:snapToGrid w:val="0"/>
          <w:sz w:val="19"/>
        </w:rPr>
        <w:t xml:space="preserve"> s. 82. The reference was changed under the </w:t>
      </w:r>
      <w:r>
        <w:rPr>
          <w:i/>
          <w:snapToGrid w:val="0"/>
          <w:sz w:val="19"/>
        </w:rPr>
        <w:t>Reprints Act 1984</w:t>
      </w:r>
      <w:r>
        <w:rPr>
          <w:iCs/>
          <w:snapToGrid w:val="0"/>
          <w:sz w:val="19"/>
        </w:rPr>
        <w:t xml:space="preserve"> s. 7(3)(gb).</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2" w:name="Coversheet"/>
    <w:bookmarkEnd w:id="2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r>
  </w:tbl>
  <w:p>
    <w:pPr>
      <w:pStyle w:val="Header"/>
      <w:pBdr>
        <w:top w:val="single" w:sz="4" w:space="1" w:color="auto"/>
      </w:pBdr>
    </w:pPr>
    <w:bookmarkStart w:id="221" w:name="Schedule"/>
    <w:bookmarkEnd w:id="2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1301"/>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D9BA176C-24A8-4C73-ABB3-712DE4DB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5457</Words>
  <Characters>25486</Characters>
  <Application>Microsoft Office Word</Application>
  <DocSecurity>0</DocSecurity>
  <Lines>728</Lines>
  <Paragraphs>418</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03-c0-01 - 03-d0-01</dc:title>
  <dc:subject/>
  <dc:creator/>
  <cp:keywords/>
  <dc:description/>
  <cp:lastModifiedBy>Master Repository Process</cp:lastModifiedBy>
  <cp:revision>2</cp:revision>
  <cp:lastPrinted>2017-06-27T06:08:00Z</cp:lastPrinted>
  <dcterms:created xsi:type="dcterms:W3CDTF">2021-09-12T03:34:00Z</dcterms:created>
  <dcterms:modified xsi:type="dcterms:W3CDTF">2021-09-12T03:34:00Z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CommencementDate">
    <vt:lpwstr>20171125</vt:lpwstr>
  </property>
  <property fmtid="{D5CDD505-2E9C-101B-9397-08002B2CF9AE}" pid="8" name="FromSuffix">
    <vt:lpwstr>03-c0-01</vt:lpwstr>
  </property>
  <property fmtid="{D5CDD505-2E9C-101B-9397-08002B2CF9AE}" pid="9" name="FromAsAtDate">
    <vt:lpwstr>01 Jul 2017</vt:lpwstr>
  </property>
  <property fmtid="{D5CDD505-2E9C-101B-9397-08002B2CF9AE}" pid="10" name="ToSuffix">
    <vt:lpwstr>03-d0-01</vt:lpwstr>
  </property>
  <property fmtid="{D5CDD505-2E9C-101B-9397-08002B2CF9AE}" pid="11" name="ToAsAtDate">
    <vt:lpwstr>25 Nov 2017</vt:lpwstr>
  </property>
</Properties>
</file>