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2006</w:t>
      </w:r>
      <w:r>
        <w:fldChar w:fldCharType="end"/>
      </w:r>
      <w:r>
        <w:t xml:space="preserve">, </w:t>
      </w:r>
      <w:r>
        <w:fldChar w:fldCharType="begin"/>
      </w:r>
      <w:r>
        <w:instrText xml:space="preserve"> DocProperty FromSuffix </w:instrText>
      </w:r>
      <w:r>
        <w:fldChar w:fldCharType="separate"/>
      </w:r>
      <w:r>
        <w:t>04-g0-03</w:t>
      </w:r>
      <w:r>
        <w:fldChar w:fldCharType="end"/>
      </w:r>
      <w:r>
        <w:t>] and [</w:t>
      </w:r>
      <w:r>
        <w:fldChar w:fldCharType="begin"/>
      </w:r>
      <w:r>
        <w:instrText xml:space="preserve"> DocProperty ToAsAtDate</w:instrText>
      </w:r>
      <w:r>
        <w:fldChar w:fldCharType="separate"/>
      </w:r>
      <w:r>
        <w:t>14 Jul 2006</w:t>
      </w:r>
      <w:r>
        <w:fldChar w:fldCharType="end"/>
      </w:r>
      <w:r>
        <w:t xml:space="preserve">, </w:t>
      </w:r>
      <w:r>
        <w:fldChar w:fldCharType="begin"/>
      </w:r>
      <w:r>
        <w:instrText xml:space="preserve"> DocProperty ToSuffix</w:instrText>
      </w:r>
      <w:r>
        <w:fldChar w:fldCharType="separate"/>
      </w:r>
      <w:r>
        <w:t>05-a0-04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8-29T07:43:00Z"/>
        </w:trPr>
        <w:tc>
          <w:tcPr>
            <w:tcW w:w="2434" w:type="dxa"/>
            <w:vMerge w:val="restart"/>
          </w:tcPr>
          <w:p>
            <w:pPr>
              <w:rPr>
                <w:ins w:id="1" w:author="Master Repository Process" w:date="2021-08-29T07:43:00Z"/>
              </w:rPr>
            </w:pPr>
          </w:p>
        </w:tc>
        <w:tc>
          <w:tcPr>
            <w:tcW w:w="2434" w:type="dxa"/>
            <w:vMerge w:val="restart"/>
          </w:tcPr>
          <w:p>
            <w:pPr>
              <w:jc w:val="center"/>
              <w:rPr>
                <w:ins w:id="2" w:author="Master Repository Process" w:date="2021-08-29T07:43:00Z"/>
              </w:rPr>
            </w:pPr>
            <w:ins w:id="3" w:author="Master Repository Process" w:date="2021-08-29T07:43:00Z">
              <w:r>
                <w:rPr>
                  <w:noProof/>
                  <w:lang w:eastAsia="en-AU"/>
                </w:rPr>
                <w:drawing>
                  <wp:inline distT="0" distB="0" distL="0" distR="0">
                    <wp:extent cx="533400" cy="471805"/>
                    <wp:effectExtent l="0" t="0" r="0" b="4445"/>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1805"/>
                            </a:xfrm>
                            <a:prstGeom prst="rect">
                              <a:avLst/>
                            </a:prstGeom>
                            <a:noFill/>
                            <a:ln>
                              <a:noFill/>
                            </a:ln>
                          </pic:spPr>
                        </pic:pic>
                      </a:graphicData>
                    </a:graphic>
                  </wp:inline>
                </w:drawing>
              </w:r>
            </w:ins>
          </w:p>
        </w:tc>
        <w:tc>
          <w:tcPr>
            <w:tcW w:w="2434" w:type="dxa"/>
          </w:tcPr>
          <w:p>
            <w:pPr>
              <w:rPr>
                <w:ins w:id="4" w:author="Master Repository Process" w:date="2021-08-29T07:43:00Z"/>
              </w:rPr>
            </w:pPr>
          </w:p>
        </w:tc>
      </w:tr>
      <w:tr>
        <w:trPr>
          <w:cantSplit/>
          <w:ins w:id="5" w:author="Master Repository Process" w:date="2021-08-29T07:43:00Z"/>
        </w:trPr>
        <w:tc>
          <w:tcPr>
            <w:tcW w:w="2434" w:type="dxa"/>
            <w:vMerge/>
          </w:tcPr>
          <w:p>
            <w:pPr>
              <w:rPr>
                <w:ins w:id="6" w:author="Master Repository Process" w:date="2021-08-29T07:43:00Z"/>
              </w:rPr>
            </w:pPr>
          </w:p>
        </w:tc>
        <w:tc>
          <w:tcPr>
            <w:tcW w:w="2434" w:type="dxa"/>
            <w:vMerge/>
          </w:tcPr>
          <w:p>
            <w:pPr>
              <w:jc w:val="center"/>
              <w:rPr>
                <w:ins w:id="7" w:author="Master Repository Process" w:date="2021-08-29T07:43:00Z"/>
              </w:rPr>
            </w:pPr>
          </w:p>
        </w:tc>
        <w:tc>
          <w:tcPr>
            <w:tcW w:w="2434" w:type="dxa"/>
          </w:tcPr>
          <w:p>
            <w:pPr>
              <w:keepNext/>
              <w:rPr>
                <w:ins w:id="8" w:author="Master Repository Process" w:date="2021-08-29T07:43:00Z"/>
                <w:b/>
                <w:sz w:val="22"/>
              </w:rPr>
            </w:pPr>
            <w:ins w:id="9" w:author="Master Repository Process" w:date="2021-08-29T07:43:00Z">
              <w:r>
                <w:rPr>
                  <w:b/>
                  <w:sz w:val="22"/>
                </w:rPr>
                <w:t xml:space="preserve">Reprinted under the </w:t>
              </w:r>
              <w:r>
                <w:rPr>
                  <w:b/>
                  <w:i/>
                  <w:sz w:val="22"/>
                </w:rPr>
                <w:t>Reprints Act 1984</w:t>
              </w:r>
              <w:r>
                <w:rPr>
                  <w:b/>
                  <w:sz w:val="22"/>
                </w:rPr>
                <w:t xml:space="preserve"> as at 14</w:t>
              </w:r>
              <w:r>
                <w:rPr>
                  <w:b/>
                  <w:snapToGrid w:val="0"/>
                  <w:sz w:val="22"/>
                </w:rPr>
                <w:t xml:space="preserve"> July 2006</w:t>
              </w:r>
            </w:ins>
          </w:p>
        </w:tc>
      </w:tr>
    </w:tbl>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del w:id="10" w:author="Master Repository Process" w:date="2021-08-29T07:43:00Z">
        <w:r>
          <w:rPr>
            <w:snapToGrid w:val="0"/>
          </w:rPr>
          <w:delText xml:space="preserve"> </w:delText>
        </w:r>
      </w:del>
    </w:p>
    <w:p>
      <w:pPr>
        <w:pStyle w:val="NameofActReg"/>
      </w:pPr>
      <w:r>
        <w:t>Metropolitan Water Supply, Sewerage and Drainage By</w:t>
      </w:r>
      <w:r>
        <w:softHyphen/>
      </w:r>
      <w:r>
        <w:noBreakHyphen/>
        <w:t>laws 1981</w:t>
      </w:r>
    </w:p>
    <w:p>
      <w:pPr>
        <w:pStyle w:val="Heading2"/>
        <w:pageBreakBefore w:val="0"/>
        <w:spacing w:before="120"/>
        <w:rPr>
          <w:snapToGrid/>
        </w:rPr>
      </w:pPr>
      <w:bookmarkStart w:id="11" w:name="_Toc102280386"/>
      <w:bookmarkStart w:id="12" w:name="_Toc107977260"/>
      <w:bookmarkStart w:id="13" w:name="_Toc121708816"/>
      <w:bookmarkStart w:id="14" w:name="_Toc122843560"/>
      <w:bookmarkStart w:id="15" w:name="_Toc135645358"/>
      <w:bookmarkStart w:id="16" w:name="_Toc135648175"/>
      <w:bookmarkStart w:id="17" w:name="_Toc135811945"/>
      <w:bookmarkStart w:id="18" w:name="_Toc143066383"/>
      <w:bookmarkStart w:id="19" w:name="_Toc139696873"/>
      <w:r>
        <w:rPr>
          <w:rStyle w:val="CharPartText"/>
        </w:rPr>
        <w:t>P</w:t>
      </w:r>
      <w:bookmarkStart w:id="20" w:name="_GoBack"/>
      <w:bookmarkEnd w:id="20"/>
      <w:r>
        <w:rPr>
          <w:rStyle w:val="CharPartText"/>
        </w:rPr>
        <w:t>reliminary</w:t>
      </w:r>
      <w:del w:id="21" w:author="Master Repository Process" w:date="2021-08-29T07:43:00Z">
        <w:r>
          <w:rPr>
            <w:rStyle w:val="CharPartText"/>
          </w:rPr>
          <w:delText xml:space="preserve"> </w:delText>
        </w:r>
      </w:del>
      <w:ins w:id="22" w:author="Master Repository Process" w:date="2021-08-29T07:43:00Z">
        <w:r>
          <w:rPr>
            <w:rStyle w:val="CharPartText"/>
          </w:rPr>
          <w:t> </w:t>
        </w:r>
      </w:ins>
      <w:r>
        <w:rPr>
          <w:rStyle w:val="CharPartText"/>
        </w:rPr>
        <w:t>and</w:t>
      </w:r>
      <w:del w:id="23" w:author="Master Repository Process" w:date="2021-08-29T07:43:00Z">
        <w:r>
          <w:rPr>
            <w:rStyle w:val="CharPartText"/>
          </w:rPr>
          <w:delText xml:space="preserve"> </w:delText>
        </w:r>
      </w:del>
      <w:ins w:id="24" w:author="Master Repository Process" w:date="2021-08-29T07:43:00Z">
        <w:r>
          <w:rPr>
            <w:rStyle w:val="CharPartText"/>
          </w:rPr>
          <w:t> </w:t>
        </w:r>
      </w:ins>
      <w:r>
        <w:rPr>
          <w:rStyle w:val="CharPartText"/>
        </w:rPr>
        <w:t>definitions</w:t>
      </w:r>
      <w:bookmarkEnd w:id="11"/>
      <w:bookmarkEnd w:id="12"/>
      <w:bookmarkEnd w:id="13"/>
      <w:bookmarkEnd w:id="14"/>
      <w:bookmarkEnd w:id="15"/>
      <w:bookmarkEnd w:id="16"/>
      <w:bookmarkEnd w:id="17"/>
      <w:bookmarkEnd w:id="18"/>
      <w:bookmarkEnd w:id="19"/>
    </w:p>
    <w:p>
      <w:pPr>
        <w:pStyle w:val="Heading5"/>
        <w:spacing w:before="120"/>
        <w:rPr>
          <w:snapToGrid w:val="0"/>
        </w:rPr>
      </w:pPr>
      <w:bookmarkStart w:id="25" w:name="_Toc455479574"/>
      <w:bookmarkStart w:id="26" w:name="_Toc498830997"/>
      <w:bookmarkStart w:id="27" w:name="_Toc516647112"/>
      <w:bookmarkStart w:id="28" w:name="_Toc516647329"/>
      <w:bookmarkStart w:id="29" w:name="_Toc523281716"/>
      <w:bookmarkStart w:id="30" w:name="_Toc143066384"/>
      <w:bookmarkStart w:id="31" w:name="_Toc139696874"/>
      <w:r>
        <w:rPr>
          <w:rStyle w:val="CharSectno"/>
        </w:rPr>
        <w:t>1.0</w:t>
      </w:r>
      <w:r>
        <w:rPr>
          <w:snapToGrid w:val="0"/>
        </w:rPr>
        <w:tab/>
        <w:t>Citation</w:t>
      </w:r>
      <w:bookmarkEnd w:id="25"/>
      <w:bookmarkEnd w:id="26"/>
      <w:bookmarkEnd w:id="27"/>
      <w:bookmarkEnd w:id="28"/>
      <w:bookmarkEnd w:id="29"/>
      <w:bookmarkEnd w:id="30"/>
      <w:bookmarkEnd w:id="31"/>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w:t>
      </w:r>
      <w:del w:id="32" w:author="Master Repository Process" w:date="2021-08-29T07:43:00Z">
        <w:r>
          <w:rPr>
            <w:i/>
            <w:snapToGrid w:val="0"/>
          </w:rPr>
          <w:delText>1981</w:delText>
        </w:r>
        <w:r>
          <w:rPr>
            <w:snapToGrid w:val="0"/>
            <w:vertAlign w:val="superscript"/>
          </w:rPr>
          <w:delText>1</w:delText>
        </w:r>
      </w:del>
      <w:ins w:id="33" w:author="Master Repository Process" w:date="2021-08-29T07:43:00Z">
        <w:r>
          <w:rPr>
            <w:i/>
            <w:snapToGrid w:val="0"/>
          </w:rPr>
          <w:t>1981</w:t>
        </w:r>
        <w:r>
          <w:rPr>
            <w:iCs/>
            <w:snapToGrid w:val="0"/>
            <w:vertAlign w:val="superscript"/>
          </w:rPr>
          <w:t> </w:t>
        </w:r>
        <w:r>
          <w:rPr>
            <w:snapToGrid w:val="0"/>
            <w:vertAlign w:val="superscript"/>
          </w:rPr>
          <w:t>1</w:t>
        </w:r>
      </w:ins>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34" w:name="_Toc455479575"/>
      <w:bookmarkStart w:id="35" w:name="_Toc498830998"/>
      <w:bookmarkStart w:id="36" w:name="_Toc516647113"/>
      <w:bookmarkStart w:id="37" w:name="_Toc516647330"/>
      <w:bookmarkStart w:id="38" w:name="_Toc523281717"/>
      <w:bookmarkStart w:id="39" w:name="_Toc143066385"/>
      <w:bookmarkStart w:id="40" w:name="_Toc139696875"/>
      <w:r>
        <w:rPr>
          <w:rStyle w:val="CharSectno"/>
        </w:rPr>
        <w:t>1.1</w:t>
      </w:r>
      <w:r>
        <w:rPr>
          <w:snapToGrid w:val="0"/>
        </w:rPr>
        <w:tab/>
        <w:t>Interpretation</w:t>
      </w:r>
      <w:bookmarkEnd w:id="34"/>
      <w:bookmarkEnd w:id="35"/>
      <w:bookmarkEnd w:id="36"/>
      <w:bookmarkEnd w:id="37"/>
      <w:bookmarkEnd w:id="38"/>
      <w:bookmarkEnd w:id="39"/>
      <w:bookmarkEnd w:id="40"/>
    </w:p>
    <w:p>
      <w:pPr>
        <w:pStyle w:val="Subsection"/>
        <w:rPr>
          <w:snapToGrid w:val="0"/>
        </w:rPr>
      </w:pPr>
      <w:r>
        <w:rPr>
          <w:snapToGrid w:val="0"/>
        </w:rPr>
        <w:tab/>
      </w:r>
      <w:r>
        <w:rPr>
          <w:snapToGrid w:val="0"/>
        </w:rPr>
        <w:tab/>
        <w:t>In these by</w:t>
      </w:r>
      <w:r>
        <w:rPr>
          <w:snapToGrid w:val="0"/>
        </w:rPr>
        <w:noBreakHyphen/>
        <w:t>laws, unless the context otherwise requires —</w:t>
      </w:r>
      <w:del w:id="41" w:author="Master Repository Process" w:date="2021-08-29T07:43:00Z">
        <w:r>
          <w:rPr>
            <w:snapToGrid w:val="0"/>
          </w:rPr>
          <w:delText> </w:delText>
        </w:r>
      </w:del>
    </w:p>
    <w:p>
      <w:pPr>
        <w:pStyle w:val="Defstart"/>
      </w:pPr>
      <w:r>
        <w:rPr>
          <w:b/>
        </w:rPr>
        <w:tab/>
        <w:t>“</w:t>
      </w:r>
      <w:r>
        <w:rPr>
          <w:rStyle w:val="CharDefText"/>
        </w:rPr>
        <w:t>Approved</w:t>
      </w:r>
      <w:r>
        <w:rPr>
          <w:b/>
        </w:rPr>
        <w:t>”</w:t>
      </w:r>
      <w:r>
        <w:t xml:space="preserve"> means approved by the Corporation or by a duly designated officer of the Corporation.</w:t>
      </w:r>
    </w:p>
    <w:p>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del w:id="42" w:author="Master Repository Process" w:date="2021-08-29T07:43:00Z">
        <w:r>
          <w:delText> </w:delText>
        </w:r>
      </w:del>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t>“</w:t>
      </w:r>
      <w:r>
        <w:rPr>
          <w:rStyle w:val="CharDefText"/>
        </w:rPr>
        <w:t>Branch property sewer</w:t>
      </w:r>
      <w:r>
        <w:rPr>
          <w:b/>
        </w:rPr>
        <w:t>”</w:t>
      </w:r>
      <w:r>
        <w:t xml:space="preserve"> means any branch off a property sewer.</w:t>
      </w:r>
    </w:p>
    <w:p>
      <w:pPr>
        <w:pStyle w:val="Defstart"/>
        <w:spacing w:before="60"/>
      </w:pPr>
      <w:r>
        <w:rPr>
          <w:b/>
        </w:rPr>
        <w:tab/>
        <w:t>“</w:t>
      </w:r>
      <w:r>
        <w:rPr>
          <w:rStyle w:val="CharDefText"/>
        </w:rPr>
        <w:t>Commercial Type</w:t>
      </w:r>
      <w:r>
        <w:rPr>
          <w:b/>
        </w:rPr>
        <w:t>”</w:t>
      </w:r>
      <w:r>
        <w:t xml:space="preserve"> means other than domestic type.</w:t>
      </w:r>
    </w:p>
    <w:p>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rPr>
          <w:ins w:id="43" w:author="Master Repository Process" w:date="2021-08-29T07:43:00Z"/>
        </w:rPr>
      </w:pPr>
      <w:ins w:id="44" w:author="Master Repository Process" w:date="2021-08-29T07:43:00Z">
        <w:r>
          <w:rPr>
            <w:b/>
          </w:rPr>
          <w:tab/>
          <w:t>“</w:t>
        </w:r>
        <w:r>
          <w:rPr>
            <w:rStyle w:val="CharDefText"/>
          </w:rPr>
          <w:t>Discharge Pipe</w:t>
        </w:r>
        <w:r>
          <w:rPr>
            <w:b/>
          </w:rPr>
          <w:t>”</w:t>
        </w:r>
        <w:r>
          <w:t xml:space="preserve"> means any pipe for the conveyance of sewage or trade waste.</w:t>
        </w:r>
      </w:ins>
    </w:p>
    <w:p>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rPr>
          <w:del w:id="45" w:author="Master Repository Process" w:date="2021-08-29T07:43:00Z"/>
        </w:rPr>
      </w:pPr>
      <w:del w:id="46" w:author="Master Repository Process" w:date="2021-08-29T07:43:00Z">
        <w:r>
          <w:rPr>
            <w:b/>
          </w:rPr>
          <w:tab/>
          <w:delText>“</w:delText>
        </w:r>
        <w:r>
          <w:rPr>
            <w:rStyle w:val="CharDefText"/>
          </w:rPr>
          <w:delText>Discharge Pipe</w:delText>
        </w:r>
        <w:r>
          <w:rPr>
            <w:b/>
          </w:rPr>
          <w:delText>”</w:delText>
        </w:r>
        <w:r>
          <w:delText xml:space="preserve"> means any pipe for the conveyance of sewage or trade waste.</w:delText>
        </w:r>
      </w:del>
    </w:p>
    <w:p>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t>“</w:t>
      </w:r>
      <w:r>
        <w:rPr>
          <w:rStyle w:val="CharDefText"/>
        </w:rPr>
        <w:t>Domestic Sewage</w:t>
      </w:r>
      <w:r>
        <w:rPr>
          <w:b/>
        </w:rPr>
        <w:t>”</w:t>
      </w:r>
      <w:r>
        <w:t xml:space="preserve"> means all faecal matter, urine, household slops and household liquid refuse.</w:t>
      </w:r>
    </w:p>
    <w:p>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pPr>
        <w:pStyle w:val="Defstart"/>
      </w:pPr>
      <w:r>
        <w:rPr>
          <w:b/>
        </w:rPr>
        <w:tab/>
        <w:t>“</w:t>
      </w:r>
      <w:r>
        <w:rPr>
          <w:rStyle w:val="CharDefText"/>
        </w:rPr>
        <w:t>Indirectly Connected</w:t>
      </w:r>
      <w:r>
        <w:rPr>
          <w:b/>
        </w:rPr>
        <w:t>”</w:t>
      </w:r>
      <w:r>
        <w:t xml:space="preserve"> means interrupted by a water seal or air gap as applicable to the situation.</w:t>
      </w:r>
    </w:p>
    <w:p>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pPr>
        <w:pStyle w:val="Defstart"/>
      </w:pPr>
      <w:r>
        <w:rPr>
          <w:b/>
        </w:rPr>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t>“</w:t>
      </w:r>
      <w:r>
        <w:rPr>
          <w:rStyle w:val="CharDefText"/>
        </w:rPr>
        <w:t>Pipework</w:t>
      </w:r>
      <w:r>
        <w:rPr>
          <w:b/>
        </w:rPr>
        <w:t>”</w:t>
      </w:r>
      <w:r>
        <w:t xml:space="preserve"> is the assembly of pipes and fittings.</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t>“</w:t>
      </w:r>
      <w:r>
        <w:rPr>
          <w:rStyle w:val="CharDefText"/>
        </w:rPr>
        <w:t>Trade Waste</w:t>
      </w:r>
      <w:r>
        <w:rPr>
          <w:b/>
        </w:rPr>
        <w:t>”</w:t>
      </w:r>
      <w:r>
        <w:t xml:space="preserve"> means liquid waste, other than domestic sewage and as defined by the Corporation. See “Industrial Waste”.</w:t>
      </w:r>
    </w:p>
    <w:p>
      <w:pPr>
        <w:pStyle w:val="Defstart"/>
        <w:rPr>
          <w:del w:id="47" w:author="Master Repository Process" w:date="2021-08-29T07:43:00Z"/>
        </w:rPr>
      </w:pPr>
      <w:del w:id="48" w:author="Master Repository Process" w:date="2021-08-29T07:43:00Z">
        <w:r>
          <w:rPr>
            <w:b/>
          </w:rPr>
          <w:tab/>
          <w:delText>“</w:delText>
        </w:r>
        <w:r>
          <w:rPr>
            <w:rStyle w:val="CharDefText"/>
          </w:rPr>
          <w:delText>Vented</w:delText>
        </w:r>
        <w:r>
          <w:rPr>
            <w:b/>
          </w:rPr>
          <w:delText>”</w:delText>
        </w:r>
        <w:r>
          <w:delText xml:space="preserve"> refers to a discharge pipe with a vent connected at its upstream end.</w:delText>
        </w:r>
      </w:del>
    </w:p>
    <w:p>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pPr>
        <w:pStyle w:val="Defstart"/>
        <w:rPr>
          <w:ins w:id="49" w:author="Master Repository Process" w:date="2021-08-29T07:43:00Z"/>
        </w:rPr>
      </w:pPr>
      <w:ins w:id="50" w:author="Master Repository Process" w:date="2021-08-29T07:43:00Z">
        <w:r>
          <w:rPr>
            <w:b/>
          </w:rPr>
          <w:tab/>
          <w:t>“</w:t>
        </w:r>
        <w:r>
          <w:rPr>
            <w:rStyle w:val="CharDefText"/>
          </w:rPr>
          <w:t>Vented</w:t>
        </w:r>
        <w:r>
          <w:rPr>
            <w:b/>
          </w:rPr>
          <w:t>”</w:t>
        </w:r>
        <w:r>
          <w:t xml:space="preserve"> refers to a discharge pipe with a vent connected at its upstream end.</w:t>
        </w:r>
      </w:ins>
    </w:p>
    <w:p>
      <w:pPr>
        <w:pStyle w:val="Defstart"/>
        <w:rPr>
          <w:ins w:id="51" w:author="Master Repository Process" w:date="2021-08-29T07:43:00Z"/>
        </w:rPr>
      </w:pPr>
      <w:ins w:id="52" w:author="Master Repository Process" w:date="2021-08-29T07:43:00Z">
        <w:r>
          <w:rPr>
            <w:b/>
          </w:rPr>
          <w:tab/>
          <w:t>“</w:t>
        </w:r>
        <w:r>
          <w:rPr>
            <w:rStyle w:val="CharDefText"/>
          </w:rPr>
          <w:t>Waste Pipe</w:t>
        </w:r>
        <w:r>
          <w:rPr>
            <w:b/>
          </w:rPr>
          <w:t>”</w:t>
        </w:r>
        <w:r>
          <w:t xml:space="preserve"> means a pipe which conveys the discharge from waste fixtures only.</w:t>
        </w:r>
      </w:ins>
    </w:p>
    <w:p>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pPr>
        <w:pStyle w:val="Defpara"/>
        <w:jc w:val="center"/>
        <w:rPr>
          <w:del w:id="53" w:author="Master Repository Process" w:date="2021-08-29T07:43:00Z"/>
        </w:rPr>
      </w:pPr>
      <w:del w:id="54" w:author="Master Repository Process" w:date="2021-08-29T07:43:00Z">
        <w:r>
          <w:rPr>
            <w:noProof/>
            <w:lang w:eastAsia="en-AU"/>
          </w:rPr>
          <w:drawing>
            <wp:inline distT="0" distB="0" distL="0" distR="0">
              <wp:extent cx="1571625" cy="1485900"/>
              <wp:effectExtent l="0" t="0" r="9525" b="0"/>
              <wp:docPr id="11" name="Picture 1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del>
    </w:p>
    <w:p>
      <w:pPr>
        <w:pStyle w:val="Defpara"/>
        <w:jc w:val="center"/>
        <w:rPr>
          <w:ins w:id="55" w:author="Master Repository Process" w:date="2021-08-29T07:43:00Z"/>
        </w:rPr>
      </w:pPr>
      <w:ins w:id="56" w:author="Master Repository Process" w:date="2021-08-29T07:43:00Z">
        <w:r>
          <w:rPr>
            <w:noProof/>
            <w:snapToGrid/>
            <w:lang w:eastAsia="en-AU"/>
          </w:rPr>
          <w:drawing>
            <wp:inline distT="0" distB="0" distL="0" distR="0">
              <wp:extent cx="1573530" cy="1486535"/>
              <wp:effectExtent l="0" t="0" r="7620" b="0"/>
              <wp:docPr id="2" name="Picture 2"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Scanning\mwssd.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3530" cy="1486535"/>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pPr>
        <w:pStyle w:val="Defstart"/>
        <w:rPr>
          <w:del w:id="57" w:author="Master Repository Process" w:date="2021-08-29T07:43:00Z"/>
        </w:rPr>
      </w:pPr>
      <w:del w:id="58" w:author="Master Repository Process" w:date="2021-08-29T07:43:00Z">
        <w:r>
          <w:rPr>
            <w:b/>
          </w:rPr>
          <w:tab/>
          <w:delText>“</w:delText>
        </w:r>
        <w:r>
          <w:rPr>
            <w:rStyle w:val="CharDefText"/>
          </w:rPr>
          <w:delText>Waste Pipe</w:delText>
        </w:r>
        <w:r>
          <w:rPr>
            <w:b/>
          </w:rPr>
          <w:delText>”</w:delText>
        </w:r>
        <w:r>
          <w:delText xml:space="preserve"> means a pipe which conveys the discharge from waste fixtures only.</w:delText>
        </w:r>
      </w:del>
    </w:p>
    <w:p>
      <w:pPr>
        <w:pStyle w:val="Defstart"/>
      </w:pPr>
      <w:r>
        <w:rPr>
          <w:b/>
        </w:rPr>
        <w:tab/>
        <w:t>“</w:t>
      </w:r>
      <w:r>
        <w:rPr>
          <w:rStyle w:val="CharDefText"/>
        </w:rPr>
        <w:t>Yard Gully</w:t>
      </w:r>
      <w:r>
        <w:rPr>
          <w:b/>
        </w:rPr>
        <w:t>”</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w:t>
      </w:r>
      <w:del w:id="59" w:author="Master Repository Process" w:date="2021-08-29T07:43:00Z">
        <w:r>
          <w:delText xml:space="preserve"> </w:delText>
        </w:r>
      </w:del>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60" w:name="_Toc102280389"/>
      <w:bookmarkStart w:id="61" w:name="_Toc107977263"/>
      <w:bookmarkStart w:id="62" w:name="_Toc121708819"/>
      <w:bookmarkStart w:id="63" w:name="_Toc122843563"/>
      <w:bookmarkStart w:id="64" w:name="_Toc135645361"/>
      <w:bookmarkStart w:id="65" w:name="_Toc135648178"/>
      <w:bookmarkStart w:id="66" w:name="_Toc135811948"/>
      <w:bookmarkStart w:id="67" w:name="_Toc143066386"/>
      <w:bookmarkStart w:id="68" w:name="_Toc139696876"/>
      <w:r>
        <w:rPr>
          <w:rStyle w:val="CharPartNo"/>
        </w:rPr>
        <w:t xml:space="preserve">2.0 </w:t>
      </w:r>
      <w:r>
        <w:rPr>
          <w:rStyle w:val="CharPartText"/>
        </w:rPr>
        <w:t>Protection of the Board’s works and property</w:t>
      </w:r>
      <w:bookmarkEnd w:id="60"/>
      <w:bookmarkEnd w:id="61"/>
      <w:bookmarkEnd w:id="62"/>
      <w:bookmarkEnd w:id="63"/>
      <w:bookmarkEnd w:id="64"/>
      <w:bookmarkEnd w:id="65"/>
      <w:bookmarkEnd w:id="66"/>
      <w:bookmarkEnd w:id="67"/>
      <w:bookmarkEnd w:id="68"/>
    </w:p>
    <w:p>
      <w:pPr>
        <w:pStyle w:val="Heading5"/>
        <w:rPr>
          <w:snapToGrid w:val="0"/>
        </w:rPr>
      </w:pPr>
      <w:bookmarkStart w:id="69" w:name="_Toc455479579"/>
      <w:bookmarkStart w:id="70" w:name="_Toc498831002"/>
      <w:bookmarkStart w:id="71" w:name="_Toc516647117"/>
      <w:bookmarkStart w:id="72" w:name="_Toc516647334"/>
      <w:bookmarkStart w:id="73" w:name="_Toc523281721"/>
      <w:bookmarkStart w:id="74" w:name="_Toc143066387"/>
      <w:bookmarkStart w:id="75" w:name="_Toc139696877"/>
      <w:r>
        <w:rPr>
          <w:rStyle w:val="CharSectno"/>
        </w:rPr>
        <w:t>2.1</w:t>
      </w:r>
      <w:r>
        <w:rPr>
          <w:snapToGrid w:val="0"/>
        </w:rPr>
        <w:tab/>
        <w:t>General</w:t>
      </w:r>
      <w:bookmarkEnd w:id="69"/>
      <w:bookmarkEnd w:id="70"/>
      <w:bookmarkEnd w:id="71"/>
      <w:bookmarkEnd w:id="72"/>
      <w:bookmarkEnd w:id="73"/>
      <w:bookmarkEnd w:id="74"/>
      <w:bookmarkEnd w:id="75"/>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del w:id="76" w:author="Master Repository Process" w:date="2021-08-29T07:43:00Z">
        <w:r>
          <w:rPr>
            <w:snapToGrid w:val="0"/>
          </w:rPr>
          <w:delText> </w:delText>
        </w:r>
      </w:del>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77" w:name="_Toc455479580"/>
      <w:bookmarkStart w:id="78" w:name="_Toc498831003"/>
      <w:r>
        <w:tab/>
        <w:t>[By</w:t>
      </w:r>
      <w:r>
        <w:noBreakHyphen/>
        <w:t>law 2.1 amended in Gazette 29 Dec 1995 p. 6324 and 6326.]</w:t>
      </w:r>
      <w:del w:id="79" w:author="Master Repository Process" w:date="2021-08-29T07:43:00Z">
        <w:r>
          <w:delText xml:space="preserve"> </w:delText>
        </w:r>
      </w:del>
    </w:p>
    <w:p>
      <w:pPr>
        <w:pStyle w:val="Heading5"/>
        <w:rPr>
          <w:snapToGrid w:val="0"/>
        </w:rPr>
      </w:pPr>
      <w:bookmarkStart w:id="80" w:name="_Toc516647118"/>
      <w:bookmarkStart w:id="81" w:name="_Toc516647335"/>
      <w:bookmarkStart w:id="82" w:name="_Toc523281722"/>
      <w:bookmarkStart w:id="83" w:name="_Toc143066388"/>
      <w:bookmarkStart w:id="84" w:name="_Toc139696878"/>
      <w:r>
        <w:rPr>
          <w:rStyle w:val="CharSectno"/>
        </w:rPr>
        <w:t>2.2</w:t>
      </w:r>
      <w:r>
        <w:rPr>
          <w:snapToGrid w:val="0"/>
        </w:rPr>
        <w:tab/>
        <w:t>Protection of works</w:t>
      </w:r>
      <w:bookmarkEnd w:id="77"/>
      <w:bookmarkEnd w:id="78"/>
      <w:bookmarkEnd w:id="80"/>
      <w:bookmarkEnd w:id="81"/>
      <w:bookmarkEnd w:id="82"/>
      <w:bookmarkEnd w:id="83"/>
      <w:bookmarkEnd w:id="84"/>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law 2.2 amended in Gazette 24 Dec 1982 p. 4925; 29 Dec 1995 p. 6320, 6324 and 6326.]</w:t>
      </w:r>
      <w:del w:id="85" w:author="Master Repository Process" w:date="2021-08-29T07:43:00Z">
        <w:r>
          <w:delText xml:space="preserve"> </w:delText>
        </w:r>
      </w:del>
    </w:p>
    <w:p>
      <w:pPr>
        <w:pStyle w:val="Heading5"/>
        <w:rPr>
          <w:snapToGrid w:val="0"/>
        </w:rPr>
      </w:pPr>
      <w:bookmarkStart w:id="86" w:name="_Toc455479581"/>
      <w:bookmarkStart w:id="87" w:name="_Toc498831004"/>
      <w:bookmarkStart w:id="88" w:name="_Toc516647119"/>
      <w:bookmarkStart w:id="89" w:name="_Toc516647336"/>
      <w:bookmarkStart w:id="90" w:name="_Toc523281723"/>
      <w:bookmarkStart w:id="91" w:name="_Toc143066389"/>
      <w:bookmarkStart w:id="92" w:name="_Toc139696879"/>
      <w:r>
        <w:rPr>
          <w:rStyle w:val="CharSectno"/>
        </w:rPr>
        <w:t>2.3</w:t>
      </w:r>
      <w:r>
        <w:rPr>
          <w:snapToGrid w:val="0"/>
        </w:rPr>
        <w:tab/>
        <w:t>Protection of grounds</w:t>
      </w:r>
      <w:bookmarkEnd w:id="86"/>
      <w:bookmarkEnd w:id="87"/>
      <w:bookmarkEnd w:id="88"/>
      <w:bookmarkEnd w:id="89"/>
      <w:bookmarkEnd w:id="90"/>
      <w:bookmarkEnd w:id="91"/>
      <w:bookmarkEnd w:id="92"/>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law 2.3 amended in Gazette 29 Dec 1995 p. 6320 and 6326.]</w:t>
      </w:r>
      <w:del w:id="93" w:author="Master Repository Process" w:date="2021-08-29T07:43:00Z">
        <w:r>
          <w:delText xml:space="preserve"> </w:delText>
        </w:r>
      </w:del>
    </w:p>
    <w:p>
      <w:pPr>
        <w:pStyle w:val="Heading2"/>
      </w:pPr>
      <w:bookmarkStart w:id="94" w:name="_Toc102280393"/>
      <w:bookmarkStart w:id="95" w:name="_Toc107977267"/>
      <w:bookmarkStart w:id="96" w:name="_Toc121708823"/>
      <w:bookmarkStart w:id="97" w:name="_Toc122843567"/>
      <w:bookmarkStart w:id="98" w:name="_Toc135645365"/>
      <w:bookmarkStart w:id="99" w:name="_Toc135648182"/>
      <w:bookmarkStart w:id="100" w:name="_Toc135811952"/>
      <w:bookmarkStart w:id="101" w:name="_Toc143066390"/>
      <w:bookmarkStart w:id="102" w:name="_Toc139696880"/>
      <w:r>
        <w:rPr>
          <w:rStyle w:val="CharPartNo"/>
        </w:rPr>
        <w:t>3.</w:t>
      </w:r>
      <w:ins w:id="103" w:author="Master Repository Process" w:date="2021-08-29T07:43:00Z">
        <w:r>
          <w:rPr>
            <w:rStyle w:val="CharPartNo"/>
          </w:rPr>
          <w:t>0</w:t>
        </w:r>
      </w:ins>
      <w:r>
        <w:t xml:space="preserve"> </w:t>
      </w:r>
      <w:r>
        <w:rPr>
          <w:rStyle w:val="CharPartText"/>
        </w:rPr>
        <w:t>Protection of water against pollution</w:t>
      </w:r>
      <w:bookmarkEnd w:id="94"/>
      <w:bookmarkEnd w:id="95"/>
      <w:bookmarkEnd w:id="96"/>
      <w:bookmarkEnd w:id="97"/>
      <w:bookmarkEnd w:id="98"/>
      <w:bookmarkEnd w:id="99"/>
      <w:bookmarkEnd w:id="100"/>
      <w:bookmarkEnd w:id="101"/>
      <w:bookmarkEnd w:id="102"/>
    </w:p>
    <w:p>
      <w:pPr>
        <w:pStyle w:val="Heading5"/>
        <w:rPr>
          <w:snapToGrid w:val="0"/>
        </w:rPr>
      </w:pPr>
      <w:bookmarkStart w:id="104" w:name="_Toc455479582"/>
      <w:bookmarkStart w:id="105" w:name="_Toc498831005"/>
      <w:bookmarkStart w:id="106" w:name="_Toc516647120"/>
      <w:bookmarkStart w:id="107" w:name="_Toc516647337"/>
      <w:bookmarkStart w:id="108" w:name="_Toc523281724"/>
      <w:bookmarkStart w:id="109" w:name="_Toc143066391"/>
      <w:bookmarkStart w:id="110" w:name="_Toc139696881"/>
      <w:r>
        <w:rPr>
          <w:rStyle w:val="CharSectno"/>
        </w:rPr>
        <w:t>3.1</w:t>
      </w:r>
      <w:r>
        <w:rPr>
          <w:snapToGrid w:val="0"/>
        </w:rPr>
        <w:tab/>
        <w:t>General</w:t>
      </w:r>
      <w:bookmarkEnd w:id="104"/>
      <w:bookmarkEnd w:id="105"/>
      <w:bookmarkEnd w:id="106"/>
      <w:bookmarkEnd w:id="107"/>
      <w:bookmarkEnd w:id="108"/>
      <w:bookmarkEnd w:id="109"/>
      <w:bookmarkEnd w:id="110"/>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11" w:name="_Toc455479583"/>
      <w:bookmarkStart w:id="112" w:name="_Toc498831006"/>
      <w:r>
        <w:tab/>
        <w:t>[By</w:t>
      </w:r>
      <w:r>
        <w:noBreakHyphen/>
        <w:t>law 3.1 amended in Gazette 29 Dec 1995 p. 6324.]</w:t>
      </w:r>
      <w:del w:id="113" w:author="Master Repository Process" w:date="2021-08-29T07:43:00Z">
        <w:r>
          <w:delText xml:space="preserve"> </w:delText>
        </w:r>
      </w:del>
    </w:p>
    <w:p>
      <w:pPr>
        <w:pStyle w:val="Heading5"/>
        <w:rPr>
          <w:snapToGrid w:val="0"/>
        </w:rPr>
      </w:pPr>
      <w:bookmarkStart w:id="114" w:name="_Toc516647121"/>
      <w:bookmarkStart w:id="115" w:name="_Toc516647338"/>
      <w:bookmarkStart w:id="116" w:name="_Toc523281725"/>
      <w:bookmarkStart w:id="117" w:name="_Toc143066392"/>
      <w:bookmarkStart w:id="118" w:name="_Toc139696882"/>
      <w:r>
        <w:rPr>
          <w:rStyle w:val="CharSectno"/>
        </w:rPr>
        <w:t>3.2</w:t>
      </w:r>
      <w:r>
        <w:rPr>
          <w:snapToGrid w:val="0"/>
        </w:rPr>
        <w:tab/>
        <w:t>Protection of water purity</w:t>
      </w:r>
      <w:bookmarkEnd w:id="111"/>
      <w:bookmarkEnd w:id="112"/>
      <w:bookmarkEnd w:id="114"/>
      <w:bookmarkEnd w:id="115"/>
      <w:bookmarkEnd w:id="116"/>
      <w:bookmarkEnd w:id="117"/>
      <w:bookmarkEnd w:id="118"/>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del w:id="119" w:author="Master Repository Process" w:date="2021-08-29T07:43:00Z">
        <w:r>
          <w:rPr>
            <w:snapToGrid w:val="0"/>
          </w:rPr>
          <w:delText> </w:delText>
        </w:r>
      </w:del>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del w:id="120" w:author="Master Repository Process" w:date="2021-08-29T07:43:00Z">
        <w:r>
          <w:delText xml:space="preserve"> </w:delText>
        </w:r>
      </w:del>
    </w:p>
    <w:p>
      <w:pPr>
        <w:pStyle w:val="Heading2"/>
      </w:pPr>
      <w:bookmarkStart w:id="121" w:name="_Toc102280396"/>
      <w:bookmarkStart w:id="122" w:name="_Toc107977270"/>
      <w:bookmarkStart w:id="123" w:name="_Toc121708826"/>
      <w:bookmarkStart w:id="124" w:name="_Toc122843570"/>
      <w:bookmarkStart w:id="125" w:name="_Toc135645368"/>
      <w:bookmarkStart w:id="126" w:name="_Toc135648185"/>
      <w:bookmarkStart w:id="127" w:name="_Toc135811955"/>
      <w:bookmarkStart w:id="128" w:name="_Toc143066393"/>
      <w:bookmarkStart w:id="129" w:name="_Toc139696883"/>
      <w:r>
        <w:rPr>
          <w:rStyle w:val="CharPartNo"/>
        </w:rPr>
        <w:t>4.</w:t>
      </w:r>
      <w:ins w:id="130" w:author="Master Repository Process" w:date="2021-08-29T07:43:00Z">
        <w:r>
          <w:rPr>
            <w:rStyle w:val="CharPartNo"/>
          </w:rPr>
          <w:t>0</w:t>
        </w:r>
      </w:ins>
      <w:r>
        <w:rPr>
          <w:rStyle w:val="CharPartNo"/>
        </w:rPr>
        <w:t xml:space="preserve"> </w:t>
      </w:r>
      <w:r>
        <w:rPr>
          <w:rStyle w:val="CharPartText"/>
        </w:rPr>
        <w:t>Protection of catchment areas and water reserves</w:t>
      </w:r>
      <w:bookmarkEnd w:id="121"/>
      <w:bookmarkEnd w:id="122"/>
      <w:bookmarkEnd w:id="123"/>
      <w:bookmarkEnd w:id="124"/>
      <w:bookmarkEnd w:id="125"/>
      <w:bookmarkEnd w:id="126"/>
      <w:bookmarkEnd w:id="127"/>
      <w:bookmarkEnd w:id="128"/>
      <w:bookmarkEnd w:id="129"/>
    </w:p>
    <w:p>
      <w:pPr>
        <w:pStyle w:val="Heading5"/>
        <w:rPr>
          <w:snapToGrid w:val="0"/>
        </w:rPr>
      </w:pPr>
      <w:bookmarkStart w:id="131" w:name="_Toc455479584"/>
      <w:bookmarkStart w:id="132" w:name="_Toc498831007"/>
      <w:bookmarkStart w:id="133" w:name="_Toc516647122"/>
      <w:bookmarkStart w:id="134" w:name="_Toc516647339"/>
      <w:bookmarkStart w:id="135" w:name="_Toc523281726"/>
      <w:bookmarkStart w:id="136" w:name="_Toc143066394"/>
      <w:bookmarkStart w:id="137" w:name="_Toc139696884"/>
      <w:r>
        <w:rPr>
          <w:rStyle w:val="CharSectno"/>
        </w:rPr>
        <w:t>4.1</w:t>
      </w:r>
      <w:r>
        <w:rPr>
          <w:snapToGrid w:val="0"/>
        </w:rPr>
        <w:tab/>
        <w:t>General</w:t>
      </w:r>
      <w:bookmarkEnd w:id="131"/>
      <w:bookmarkEnd w:id="132"/>
      <w:bookmarkEnd w:id="133"/>
      <w:bookmarkEnd w:id="134"/>
      <w:bookmarkEnd w:id="135"/>
      <w:bookmarkEnd w:id="136"/>
      <w:bookmarkEnd w:id="137"/>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del w:id="138" w:author="Master Repository Process" w:date="2021-08-29T07:43:00Z">
        <w:r>
          <w:rPr>
            <w:snapToGrid w:val="0"/>
          </w:rPr>
          <w:delText> </w:delText>
        </w:r>
      </w:del>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39" w:name="_Toc455479585"/>
      <w:bookmarkStart w:id="140" w:name="_Toc498831008"/>
      <w:r>
        <w:tab/>
        <w:t>[By</w:t>
      </w:r>
      <w:r>
        <w:noBreakHyphen/>
        <w:t>law 4.1 amended in Gazette 29 Dec 1995 p. 6321 and 6326.]</w:t>
      </w:r>
      <w:del w:id="141" w:author="Master Repository Process" w:date="2021-08-29T07:43:00Z">
        <w:r>
          <w:delText xml:space="preserve"> </w:delText>
        </w:r>
      </w:del>
    </w:p>
    <w:p>
      <w:pPr>
        <w:pStyle w:val="Heading5"/>
        <w:rPr>
          <w:snapToGrid w:val="0"/>
        </w:rPr>
      </w:pPr>
      <w:bookmarkStart w:id="142" w:name="_Toc516647123"/>
      <w:bookmarkStart w:id="143" w:name="_Toc516647340"/>
      <w:bookmarkStart w:id="144" w:name="_Toc523281727"/>
      <w:bookmarkStart w:id="145" w:name="_Toc143066395"/>
      <w:bookmarkStart w:id="146" w:name="_Toc139696885"/>
      <w:r>
        <w:rPr>
          <w:rStyle w:val="CharSectno"/>
        </w:rPr>
        <w:t>4.2</w:t>
      </w:r>
      <w:r>
        <w:rPr>
          <w:snapToGrid w:val="0"/>
        </w:rPr>
        <w:tab/>
        <w:t>Application</w:t>
      </w:r>
      <w:bookmarkEnd w:id="139"/>
      <w:bookmarkEnd w:id="140"/>
      <w:bookmarkEnd w:id="142"/>
      <w:bookmarkEnd w:id="143"/>
      <w:bookmarkEnd w:id="144"/>
      <w:bookmarkEnd w:id="145"/>
      <w:bookmarkEnd w:id="146"/>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del w:id="147" w:author="Master Repository Process" w:date="2021-08-29T07:43:00Z">
        <w:r>
          <w:rPr>
            <w:snapToGrid w:val="0"/>
          </w:rPr>
          <w:delText> </w:delText>
        </w:r>
      </w:del>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del w:id="148" w:author="Master Repository Process" w:date="2021-08-29T07:43:00Z">
        <w:r>
          <w:rPr>
            <w:snapToGrid w:val="0"/>
          </w:rPr>
          <w:delText> </w:delText>
        </w:r>
      </w:del>
    </w:p>
    <w:p>
      <w:pPr>
        <w:pStyle w:val="Indenta"/>
        <w:rPr>
          <w:snapToGrid w:val="0"/>
        </w:rPr>
      </w:pPr>
      <w:r>
        <w:rPr>
          <w:snapToGrid w:val="0"/>
        </w:rPr>
        <w:tab/>
        <w:t>(a)</w:t>
      </w:r>
      <w:r>
        <w:rPr>
          <w:snapToGrid w:val="0"/>
        </w:rPr>
        <w:tab/>
        <w:t>Upstream of a dam</w:t>
      </w:r>
      <w:del w:id="149" w:author="Master Repository Process" w:date="2021-08-29T07:43:00Z">
        <w:r>
          <w:rPr>
            <w:snapToGrid w:val="0"/>
          </w:rPr>
          <w:delText>,</w:delText>
        </w:r>
      </w:del>
      <w:ins w:id="150" w:author="Master Repository Process" w:date="2021-08-29T07:43:00Z">
        <w:r>
          <w:rPr>
            <w:snapToGrid w:val="0"/>
          </w:rPr>
          <w:t>;</w:t>
        </w:r>
      </w:ins>
      <w:r>
        <w:rPr>
          <w:snapToGrid w:val="0"/>
        </w:rPr>
        <w:t xml:space="preserve">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51" w:name="_Toc455479586"/>
      <w:bookmarkStart w:id="152" w:name="_Toc498831009"/>
      <w:r>
        <w:tab/>
        <w:t>[By</w:t>
      </w:r>
      <w:r>
        <w:noBreakHyphen/>
        <w:t>law 4.2 amended in Gazette 29 Dec 1995 p. 6321.]</w:t>
      </w:r>
      <w:del w:id="153" w:author="Master Repository Process" w:date="2021-08-29T07:43:00Z">
        <w:r>
          <w:delText xml:space="preserve"> </w:delText>
        </w:r>
      </w:del>
    </w:p>
    <w:p>
      <w:pPr>
        <w:pStyle w:val="Heading5"/>
        <w:rPr>
          <w:snapToGrid w:val="0"/>
        </w:rPr>
      </w:pPr>
      <w:bookmarkStart w:id="154" w:name="_Toc516647124"/>
      <w:bookmarkStart w:id="155" w:name="_Toc516647341"/>
      <w:bookmarkStart w:id="156" w:name="_Toc523281728"/>
      <w:bookmarkStart w:id="157" w:name="_Toc143066396"/>
      <w:bookmarkStart w:id="158" w:name="_Toc139696886"/>
      <w:r>
        <w:rPr>
          <w:rStyle w:val="CharSectno"/>
        </w:rPr>
        <w:t>4.3</w:t>
      </w:r>
      <w:r>
        <w:rPr>
          <w:snapToGrid w:val="0"/>
        </w:rPr>
        <w:tab/>
        <w:t>Protection of water quality</w:t>
      </w:r>
      <w:bookmarkEnd w:id="151"/>
      <w:bookmarkEnd w:id="152"/>
      <w:bookmarkEnd w:id="154"/>
      <w:bookmarkEnd w:id="155"/>
      <w:bookmarkEnd w:id="156"/>
      <w:bookmarkEnd w:id="157"/>
      <w:bookmarkEnd w:id="158"/>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del w:id="159" w:author="Master Repository Process" w:date="2021-08-29T07:43:00Z">
        <w:r>
          <w:rPr>
            <w:snapToGrid w:val="0"/>
          </w:rPr>
          <w:delText> </w:delText>
        </w:r>
      </w:del>
    </w:p>
    <w:p>
      <w:pPr>
        <w:pStyle w:val="Indenta"/>
        <w:rPr>
          <w:snapToGrid w:val="0"/>
        </w:rPr>
      </w:pPr>
      <w:r>
        <w:rPr>
          <w:snapToGrid w:val="0"/>
        </w:rPr>
        <w:tab/>
        <w:t>(a)</w:t>
      </w:r>
      <w:r>
        <w:rPr>
          <w:snapToGrid w:val="0"/>
        </w:rPr>
        <w:tab/>
        <w:t>Travelling through the prohibited area on public roads</w:t>
      </w:r>
      <w:del w:id="160" w:author="Master Repository Process" w:date="2021-08-29T07:43:00Z">
        <w:r>
          <w:rPr>
            <w:snapToGrid w:val="0"/>
          </w:rPr>
          <w:delText>,</w:delText>
        </w:r>
      </w:del>
      <w:ins w:id="161" w:author="Master Repository Process" w:date="2021-08-29T07:43:00Z">
        <w:r>
          <w:rPr>
            <w:snapToGrid w:val="0"/>
          </w:rPr>
          <w:t>;</w:t>
        </w:r>
      </w:ins>
      <w:r>
        <w:rPr>
          <w:snapToGrid w:val="0"/>
        </w:rPr>
        <w:t xml:space="preserve">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w:t>
      </w:r>
      <w:del w:id="162" w:author="Master Repository Process" w:date="2021-08-29T07:43:00Z">
        <w:r>
          <w:rPr>
            <w:snapToGrid w:val="0"/>
          </w:rPr>
          <w:delText>,</w:delText>
        </w:r>
      </w:del>
      <w:ins w:id="163" w:author="Master Repository Process" w:date="2021-08-29T07:43:00Z">
        <w:r>
          <w:rPr>
            <w:snapToGrid w:val="0"/>
          </w:rPr>
          <w:t>;</w:t>
        </w:r>
      </w:ins>
      <w:r>
        <w:rPr>
          <w:snapToGrid w:val="0"/>
        </w:rPr>
        <w:t xml:space="preserv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law 4.3 amended in Gazette 29 Dec 1995 p. 6321 and 6325.]</w:t>
      </w:r>
      <w:del w:id="164" w:author="Master Repository Process" w:date="2021-08-29T07:43:00Z">
        <w:r>
          <w:delText xml:space="preserve"> </w:delText>
        </w:r>
      </w:del>
    </w:p>
    <w:p>
      <w:pPr>
        <w:pStyle w:val="Heading5"/>
        <w:rPr>
          <w:snapToGrid w:val="0"/>
        </w:rPr>
      </w:pPr>
      <w:bookmarkStart w:id="165" w:name="_Toc455479587"/>
      <w:bookmarkStart w:id="166" w:name="_Toc498831010"/>
      <w:bookmarkStart w:id="167" w:name="_Toc516647125"/>
      <w:bookmarkStart w:id="168" w:name="_Toc516647342"/>
      <w:bookmarkStart w:id="169" w:name="_Toc523281729"/>
      <w:bookmarkStart w:id="170" w:name="_Toc143066397"/>
      <w:bookmarkStart w:id="171" w:name="_Toc139696887"/>
      <w:r>
        <w:rPr>
          <w:rStyle w:val="CharSectno"/>
        </w:rPr>
        <w:t>4.4</w:t>
      </w:r>
      <w:r>
        <w:rPr>
          <w:snapToGrid w:val="0"/>
        </w:rPr>
        <w:tab/>
        <w:t>Disposal of sewage and waste</w:t>
      </w:r>
      <w:bookmarkEnd w:id="165"/>
      <w:bookmarkEnd w:id="166"/>
      <w:bookmarkEnd w:id="167"/>
      <w:bookmarkEnd w:id="168"/>
      <w:bookmarkEnd w:id="169"/>
      <w:bookmarkEnd w:id="170"/>
      <w:bookmarkEnd w:id="171"/>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72" w:name="_Toc455479588"/>
      <w:bookmarkStart w:id="173" w:name="_Toc498831011"/>
      <w:r>
        <w:tab/>
        <w:t>[By</w:t>
      </w:r>
      <w:r>
        <w:noBreakHyphen/>
        <w:t>law 4.4 amended in Gazette 24 Dec 1982 p. 4926; 29 Dec 1995 p. 6325; 26 Jun 1998 p. 3420.]</w:t>
      </w:r>
    </w:p>
    <w:p>
      <w:pPr>
        <w:pStyle w:val="Heading5"/>
        <w:rPr>
          <w:snapToGrid w:val="0"/>
        </w:rPr>
      </w:pPr>
      <w:bookmarkStart w:id="174" w:name="_Toc516647126"/>
      <w:bookmarkStart w:id="175" w:name="_Toc516647343"/>
      <w:bookmarkStart w:id="176" w:name="_Toc523281730"/>
      <w:bookmarkStart w:id="177" w:name="_Toc143066398"/>
      <w:bookmarkStart w:id="178" w:name="_Toc139696888"/>
      <w:r>
        <w:rPr>
          <w:rStyle w:val="CharSectno"/>
        </w:rPr>
        <w:t>4.5</w:t>
      </w:r>
      <w:r>
        <w:rPr>
          <w:snapToGrid w:val="0"/>
        </w:rPr>
        <w:tab/>
        <w:t>Control of animals, livestock etc.</w:t>
      </w:r>
      <w:bookmarkEnd w:id="172"/>
      <w:bookmarkEnd w:id="173"/>
      <w:bookmarkEnd w:id="174"/>
      <w:bookmarkEnd w:id="175"/>
      <w:bookmarkEnd w:id="176"/>
      <w:bookmarkEnd w:id="177"/>
      <w:bookmarkEnd w:id="178"/>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del w:id="179" w:author="Master Repository Process" w:date="2021-08-29T07:43:00Z">
        <w:r>
          <w:rPr>
            <w:snapToGrid w:val="0"/>
          </w:rPr>
          <w:delText> </w:delText>
        </w:r>
      </w:del>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80" w:name="_Toc455479589"/>
      <w:bookmarkStart w:id="181" w:name="_Toc498831012"/>
      <w:r>
        <w:tab/>
        <w:t>[By</w:t>
      </w:r>
      <w:r>
        <w:noBreakHyphen/>
        <w:t>law 4.5 amended in Gazette 29 Dec 1995 p. 6325-6.]</w:t>
      </w:r>
    </w:p>
    <w:p>
      <w:pPr>
        <w:pStyle w:val="Heading5"/>
        <w:rPr>
          <w:snapToGrid w:val="0"/>
        </w:rPr>
      </w:pPr>
      <w:bookmarkStart w:id="182" w:name="_Toc516647127"/>
      <w:bookmarkStart w:id="183" w:name="_Toc516647344"/>
      <w:bookmarkStart w:id="184" w:name="_Toc523281731"/>
      <w:bookmarkStart w:id="185" w:name="_Toc143066399"/>
      <w:bookmarkStart w:id="186" w:name="_Toc139696889"/>
      <w:r>
        <w:rPr>
          <w:rStyle w:val="CharSectno"/>
        </w:rPr>
        <w:t>4.6</w:t>
      </w:r>
      <w:r>
        <w:rPr>
          <w:snapToGrid w:val="0"/>
        </w:rPr>
        <w:tab/>
        <w:t>Chemicals and flammable liquids</w:t>
      </w:r>
      <w:bookmarkEnd w:id="180"/>
      <w:bookmarkEnd w:id="181"/>
      <w:bookmarkEnd w:id="182"/>
      <w:bookmarkEnd w:id="183"/>
      <w:bookmarkEnd w:id="184"/>
      <w:bookmarkEnd w:id="185"/>
      <w:bookmarkEnd w:id="186"/>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ins w:id="187" w:author="Master Repository Process" w:date="2021-08-29T07:43:00Z">
        <w:r>
          <w:rPr>
            <w:i/>
            <w:iCs/>
            <w:snapToGrid w:val="0"/>
          </w:rPr>
          <w:t>Health (</w:t>
        </w:r>
      </w:ins>
      <w:r>
        <w:rPr>
          <w:i/>
          <w:iCs/>
          <w:snapToGrid w:val="0"/>
        </w:rPr>
        <w:t>Pesticides</w:t>
      </w:r>
      <w:ins w:id="188" w:author="Master Repository Process" w:date="2021-08-29T07:43:00Z">
        <w:r>
          <w:rPr>
            <w:i/>
            <w:iCs/>
            <w:snapToGrid w:val="0"/>
          </w:rPr>
          <w:t>)</w:t>
        </w:r>
      </w:ins>
      <w:r>
        <w:rPr>
          <w:i/>
          <w:iCs/>
          <w:snapToGrid w:val="0"/>
        </w:rPr>
        <w:t xml:space="preserve"> Regulations</w:t>
      </w:r>
      <w:ins w:id="189" w:author="Master Repository Process" w:date="2021-08-29T07:43:00Z">
        <w:r>
          <w:rPr>
            <w:i/>
            <w:iCs/>
            <w:snapToGrid w:val="0"/>
          </w:rPr>
          <w:t> 1956</w:t>
        </w:r>
        <w:r>
          <w:rPr>
            <w:snapToGrid w:val="0"/>
            <w:vertAlign w:val="superscript"/>
          </w:rPr>
          <w:t> 5</w:t>
        </w:r>
      </w:ins>
      <w:r>
        <w:rPr>
          <w:snapToGrid w:val="0"/>
        </w:rPr>
        <w:t xml:space="preserve"> of the Public Health Department</w:t>
      </w:r>
      <w:r>
        <w:rPr>
          <w:snapToGrid w:val="0"/>
          <w:vertAlign w:val="superscript"/>
        </w:rPr>
        <w:t xml:space="preserve"> 4</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w:t>
      </w:r>
      <w:del w:id="190" w:author="Master Repository Process" w:date="2021-08-29T07:43:00Z">
        <w:r>
          <w:rPr>
            <w:snapToGrid w:val="0"/>
            <w:vertAlign w:val="superscript"/>
          </w:rPr>
          <w:delText>5</w:delText>
        </w:r>
      </w:del>
      <w:ins w:id="191" w:author="Master Repository Process" w:date="2021-08-29T07:43:00Z">
        <w:r>
          <w:rPr>
            <w:snapToGrid w:val="0"/>
            <w:vertAlign w:val="superscript"/>
          </w:rPr>
          <w:t>6</w:t>
        </w:r>
      </w:ins>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del w:id="192" w:author="Master Repository Process" w:date="2021-08-29T07:43:00Z">
        <w:r>
          <w:rPr>
            <w:snapToGrid w:val="0"/>
          </w:rPr>
          <w:delText xml:space="preserve"> </w:delText>
        </w:r>
      </w:del>
    </w:p>
    <w:p>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del w:id="193" w:author="Master Repository Process" w:date="2021-08-29T07:43:00Z">
        <w:r>
          <w:rPr>
            <w:snapToGrid w:val="0"/>
            <w:vertAlign w:val="superscript"/>
          </w:rPr>
          <w:delText>6</w:delText>
        </w:r>
      </w:del>
      <w:ins w:id="194" w:author="Master Repository Process" w:date="2021-08-29T07:43:00Z">
        <w:r>
          <w:rPr>
            <w:snapToGrid w:val="0"/>
            <w:vertAlign w:val="superscript"/>
          </w:rPr>
          <w:t>7</w:t>
        </w:r>
      </w:ins>
      <w:r>
        <w:rPr>
          <w:snapToGrid w:val="0"/>
        </w:rPr>
        <w:t xml:space="preserve"> issued by the Mines Department</w:t>
      </w:r>
      <w:r>
        <w:rPr>
          <w:snapToGrid w:val="0"/>
          <w:vertAlign w:val="superscript"/>
        </w:rPr>
        <w:t xml:space="preserve"> </w:t>
      </w:r>
      <w:del w:id="195" w:author="Master Repository Process" w:date="2021-08-29T07:43:00Z">
        <w:r>
          <w:rPr>
            <w:snapToGrid w:val="0"/>
            <w:vertAlign w:val="superscript"/>
          </w:rPr>
          <w:delText>5</w:delText>
        </w:r>
      </w:del>
      <w:ins w:id="196" w:author="Master Repository Process" w:date="2021-08-29T07:43:00Z">
        <w:r>
          <w:rPr>
            <w:snapToGrid w:val="0"/>
            <w:vertAlign w:val="superscript"/>
          </w:rPr>
          <w:t>6</w:t>
        </w:r>
      </w:ins>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del w:id="197" w:author="Master Repository Process" w:date="2021-08-29T07:43:00Z">
        <w:r>
          <w:rPr>
            <w:snapToGrid w:val="0"/>
            <w:vertAlign w:val="superscript"/>
          </w:rPr>
          <w:delText>6</w:delText>
        </w:r>
      </w:del>
      <w:ins w:id="198" w:author="Master Repository Process" w:date="2021-08-29T07:43:00Z">
        <w:r>
          <w:rPr>
            <w:snapToGrid w:val="0"/>
            <w:vertAlign w:val="superscript"/>
          </w:rPr>
          <w:t>7</w:t>
        </w:r>
      </w:ins>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99" w:name="_Toc455479590"/>
      <w:bookmarkStart w:id="200" w:name="_Toc498831013"/>
      <w:r>
        <w:tab/>
        <w:t>[By</w:t>
      </w:r>
      <w:r>
        <w:noBreakHyphen/>
        <w:t>law 4.6 amended in Gazette 29 Dec 1995 p. 6321 and 6325.]</w:t>
      </w:r>
      <w:del w:id="201" w:author="Master Repository Process" w:date="2021-08-29T07:43:00Z">
        <w:r>
          <w:delText xml:space="preserve"> </w:delText>
        </w:r>
      </w:del>
    </w:p>
    <w:p>
      <w:pPr>
        <w:pStyle w:val="Heading5"/>
        <w:rPr>
          <w:snapToGrid w:val="0"/>
        </w:rPr>
      </w:pPr>
      <w:bookmarkStart w:id="202" w:name="_Toc516647128"/>
      <w:bookmarkStart w:id="203" w:name="_Toc516647345"/>
      <w:bookmarkStart w:id="204" w:name="_Toc523281732"/>
      <w:bookmarkStart w:id="205" w:name="_Toc143066400"/>
      <w:bookmarkStart w:id="206" w:name="_Toc139696890"/>
      <w:r>
        <w:rPr>
          <w:rStyle w:val="CharSectno"/>
        </w:rPr>
        <w:t>4.7</w:t>
      </w:r>
      <w:r>
        <w:rPr>
          <w:snapToGrid w:val="0"/>
        </w:rPr>
        <w:tab/>
        <w:t>Protection of water from turbidity</w:t>
      </w:r>
      <w:bookmarkEnd w:id="199"/>
      <w:bookmarkEnd w:id="200"/>
      <w:bookmarkEnd w:id="202"/>
      <w:bookmarkEnd w:id="203"/>
      <w:bookmarkEnd w:id="204"/>
      <w:bookmarkEnd w:id="205"/>
      <w:bookmarkEnd w:id="206"/>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law 4.7 amended in Gazette 29 Dec 1995 p. 6325 and 6326.]</w:t>
      </w:r>
      <w:del w:id="207" w:author="Master Repository Process" w:date="2021-08-29T07:43:00Z">
        <w:r>
          <w:delText xml:space="preserve"> </w:delText>
        </w:r>
      </w:del>
    </w:p>
    <w:p>
      <w:pPr>
        <w:pStyle w:val="Heading5"/>
        <w:rPr>
          <w:snapToGrid w:val="0"/>
        </w:rPr>
      </w:pPr>
      <w:bookmarkStart w:id="208" w:name="_Toc455479591"/>
      <w:bookmarkStart w:id="209" w:name="_Toc498831014"/>
      <w:bookmarkStart w:id="210" w:name="_Toc516647129"/>
      <w:bookmarkStart w:id="211" w:name="_Toc516647346"/>
      <w:bookmarkStart w:id="212" w:name="_Toc523281733"/>
      <w:bookmarkStart w:id="213" w:name="_Toc143066401"/>
      <w:bookmarkStart w:id="214" w:name="_Toc139696891"/>
      <w:r>
        <w:rPr>
          <w:rStyle w:val="CharSectno"/>
        </w:rPr>
        <w:t>4.8</w:t>
      </w:r>
      <w:r>
        <w:rPr>
          <w:snapToGrid w:val="0"/>
        </w:rPr>
        <w:tab/>
        <w:t>Control of development</w:t>
      </w:r>
      <w:bookmarkEnd w:id="208"/>
      <w:bookmarkEnd w:id="209"/>
      <w:bookmarkEnd w:id="210"/>
      <w:bookmarkEnd w:id="211"/>
      <w:bookmarkEnd w:id="212"/>
      <w:bookmarkEnd w:id="213"/>
      <w:bookmarkEnd w:id="214"/>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w:t>
      </w:r>
      <w:del w:id="215" w:author="Master Repository Process" w:date="2021-08-29T07:43:00Z">
        <w:r>
          <w:rPr>
            <w:snapToGrid w:val="0"/>
            <w:spacing w:val="-4"/>
            <w:vertAlign w:val="superscript"/>
          </w:rPr>
          <w:delText>7</w:delText>
        </w:r>
      </w:del>
      <w:ins w:id="216" w:author="Master Repository Process" w:date="2021-08-29T07:43:00Z">
        <w:r>
          <w:rPr>
            <w:snapToGrid w:val="0"/>
            <w:spacing w:val="-4"/>
            <w:vertAlign w:val="superscript"/>
          </w:rPr>
          <w:t>8</w:t>
        </w:r>
      </w:ins>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w:t>
      </w:r>
      <w:del w:id="217" w:author="Master Repository Process" w:date="2021-08-29T07:43:00Z">
        <w:r>
          <w:rPr>
            <w:snapToGrid w:val="0"/>
            <w:vertAlign w:val="superscript"/>
          </w:rPr>
          <w:delText>7</w:delText>
        </w:r>
      </w:del>
      <w:ins w:id="218" w:author="Master Repository Process" w:date="2021-08-29T07:43:00Z">
        <w:r>
          <w:rPr>
            <w:snapToGrid w:val="0"/>
            <w:vertAlign w:val="superscript"/>
          </w:rPr>
          <w:t>8</w:t>
        </w:r>
      </w:ins>
      <w:r>
        <w:rPr>
          <w:snapToGrid w:val="0"/>
        </w:rPr>
        <w:t xml:space="preserve"> or the relevant Regulations made under that Act.</w:t>
      </w:r>
    </w:p>
    <w:p>
      <w:pPr>
        <w:pStyle w:val="Footnotesection"/>
      </w:pPr>
      <w:bookmarkStart w:id="219" w:name="_Toc455479592"/>
      <w:bookmarkStart w:id="220" w:name="_Toc498831015"/>
      <w:r>
        <w:tab/>
        <w:t>[By</w:t>
      </w:r>
      <w:r>
        <w:noBreakHyphen/>
        <w:t>law 4.8 amended in Gazette 29 Dec 1995 p. 6325</w:t>
      </w:r>
      <w:r>
        <w:noBreakHyphen/>
        <w:t>6.]</w:t>
      </w:r>
      <w:del w:id="221" w:author="Master Repository Process" w:date="2021-08-29T07:43:00Z">
        <w:r>
          <w:delText xml:space="preserve"> </w:delText>
        </w:r>
      </w:del>
    </w:p>
    <w:p>
      <w:pPr>
        <w:pStyle w:val="Heading5"/>
        <w:rPr>
          <w:snapToGrid w:val="0"/>
        </w:rPr>
      </w:pPr>
      <w:bookmarkStart w:id="222" w:name="_Toc516647130"/>
      <w:bookmarkStart w:id="223" w:name="_Toc516647347"/>
      <w:bookmarkStart w:id="224" w:name="_Toc523281734"/>
      <w:bookmarkStart w:id="225" w:name="_Toc143066402"/>
      <w:bookmarkStart w:id="226" w:name="_Toc139696892"/>
      <w:r>
        <w:rPr>
          <w:rStyle w:val="CharSectno"/>
        </w:rPr>
        <w:t>4.9</w:t>
      </w:r>
      <w:r>
        <w:rPr>
          <w:snapToGrid w:val="0"/>
        </w:rPr>
        <w:tab/>
        <w:t>Restoration after commission of an offence</w:t>
      </w:r>
      <w:bookmarkEnd w:id="219"/>
      <w:bookmarkEnd w:id="220"/>
      <w:bookmarkEnd w:id="222"/>
      <w:bookmarkEnd w:id="223"/>
      <w:bookmarkEnd w:id="224"/>
      <w:bookmarkEnd w:id="225"/>
      <w:bookmarkEnd w:id="226"/>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w:t>
      </w:r>
      <w:del w:id="227" w:author="Master Repository Process" w:date="2021-08-29T07:43:00Z">
        <w:r>
          <w:rPr>
            <w:snapToGrid w:val="0"/>
            <w:vertAlign w:val="superscript"/>
          </w:rPr>
          <w:delText>8</w:delText>
        </w:r>
      </w:del>
      <w:ins w:id="228" w:author="Master Repository Process" w:date="2021-08-29T07:43:00Z">
        <w:r>
          <w:rPr>
            <w:snapToGrid w:val="0"/>
            <w:vertAlign w:val="superscript"/>
          </w:rPr>
          <w:t>9</w:t>
        </w:r>
      </w:ins>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del w:id="229" w:author="Master Repository Process" w:date="2021-08-29T07:43:00Z">
        <w:r>
          <w:delText xml:space="preserve"> </w:delText>
        </w:r>
      </w:del>
    </w:p>
    <w:p>
      <w:pPr>
        <w:pStyle w:val="Heading5"/>
        <w:rPr>
          <w:snapToGrid w:val="0"/>
        </w:rPr>
      </w:pPr>
      <w:bookmarkStart w:id="230" w:name="_Toc455479593"/>
      <w:bookmarkStart w:id="231" w:name="_Toc498831016"/>
      <w:bookmarkStart w:id="232" w:name="_Toc516647131"/>
      <w:bookmarkStart w:id="233" w:name="_Toc516647348"/>
      <w:bookmarkStart w:id="234" w:name="_Toc523281735"/>
      <w:bookmarkStart w:id="235" w:name="_Toc143066403"/>
      <w:bookmarkStart w:id="236" w:name="_Toc139696893"/>
      <w:r>
        <w:rPr>
          <w:rStyle w:val="CharSectno"/>
        </w:rPr>
        <w:t>4.10</w:t>
      </w:r>
      <w:r>
        <w:rPr>
          <w:snapToGrid w:val="0"/>
        </w:rPr>
        <w:tab/>
        <w:t>Control of persons and vehicles</w:t>
      </w:r>
      <w:bookmarkEnd w:id="230"/>
      <w:bookmarkEnd w:id="231"/>
      <w:bookmarkEnd w:id="232"/>
      <w:bookmarkEnd w:id="233"/>
      <w:bookmarkEnd w:id="234"/>
      <w:bookmarkEnd w:id="235"/>
      <w:bookmarkEnd w:id="236"/>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del w:id="237" w:author="Master Repository Process" w:date="2021-08-29T07:43:00Z">
        <w:r>
          <w:delText xml:space="preserve"> </w:delText>
        </w:r>
      </w:del>
    </w:p>
    <w:p>
      <w:pPr>
        <w:pStyle w:val="Heading2"/>
      </w:pPr>
      <w:bookmarkStart w:id="238" w:name="_Toc102280407"/>
      <w:bookmarkStart w:id="239" w:name="_Toc107977281"/>
      <w:bookmarkStart w:id="240" w:name="_Toc121708837"/>
      <w:bookmarkStart w:id="241" w:name="_Toc122843581"/>
      <w:bookmarkStart w:id="242" w:name="_Toc135645379"/>
      <w:bookmarkStart w:id="243" w:name="_Toc135648196"/>
      <w:bookmarkStart w:id="244" w:name="_Toc135811966"/>
      <w:bookmarkStart w:id="245" w:name="_Toc143066404"/>
      <w:bookmarkStart w:id="246" w:name="_Toc139696894"/>
      <w:r>
        <w:rPr>
          <w:rStyle w:val="CharPartNo"/>
        </w:rPr>
        <w:t>5.0</w:t>
      </w:r>
      <w:r>
        <w:t xml:space="preserve"> </w:t>
      </w:r>
      <w:r>
        <w:rPr>
          <w:rStyle w:val="CharPartText"/>
        </w:rPr>
        <w:t>Protection of public water supply areas and underground water pollution control areas</w:t>
      </w:r>
      <w:bookmarkEnd w:id="238"/>
      <w:bookmarkEnd w:id="239"/>
      <w:bookmarkEnd w:id="240"/>
      <w:bookmarkEnd w:id="241"/>
      <w:bookmarkEnd w:id="242"/>
      <w:bookmarkEnd w:id="243"/>
      <w:bookmarkEnd w:id="244"/>
      <w:bookmarkEnd w:id="245"/>
      <w:bookmarkEnd w:id="246"/>
    </w:p>
    <w:p>
      <w:pPr>
        <w:pStyle w:val="Heading5"/>
        <w:rPr>
          <w:snapToGrid w:val="0"/>
        </w:rPr>
      </w:pPr>
      <w:bookmarkStart w:id="247" w:name="_Toc455479594"/>
      <w:bookmarkStart w:id="248" w:name="_Toc498831017"/>
      <w:bookmarkStart w:id="249" w:name="_Toc516647132"/>
      <w:bookmarkStart w:id="250" w:name="_Toc516647349"/>
      <w:bookmarkStart w:id="251" w:name="_Toc523281736"/>
      <w:bookmarkStart w:id="252" w:name="_Toc143066405"/>
      <w:bookmarkStart w:id="253" w:name="_Toc139696895"/>
      <w:r>
        <w:rPr>
          <w:rStyle w:val="CharSectno"/>
        </w:rPr>
        <w:t>5.1</w:t>
      </w:r>
      <w:r>
        <w:rPr>
          <w:snapToGrid w:val="0"/>
        </w:rPr>
        <w:tab/>
        <w:t>General</w:t>
      </w:r>
      <w:bookmarkEnd w:id="247"/>
      <w:bookmarkEnd w:id="248"/>
      <w:bookmarkEnd w:id="249"/>
      <w:bookmarkEnd w:id="250"/>
      <w:bookmarkEnd w:id="251"/>
      <w:bookmarkEnd w:id="252"/>
      <w:bookmarkEnd w:id="253"/>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del w:id="254" w:author="Master Repository Process" w:date="2021-08-29T07:43:00Z">
        <w:r>
          <w:rPr>
            <w:snapToGrid w:val="0"/>
          </w:rPr>
          <w:delText> </w:delText>
        </w:r>
      </w:del>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del w:id="255" w:author="Master Repository Process" w:date="2021-08-29T07:43:00Z">
        <w:r>
          <w:delText xml:space="preserve"> </w:delText>
        </w:r>
      </w:del>
    </w:p>
    <w:p>
      <w:pPr>
        <w:pStyle w:val="Heading5"/>
        <w:rPr>
          <w:snapToGrid w:val="0"/>
        </w:rPr>
      </w:pPr>
      <w:bookmarkStart w:id="256" w:name="_Toc455479595"/>
      <w:bookmarkStart w:id="257" w:name="_Toc498831018"/>
      <w:bookmarkStart w:id="258" w:name="_Toc516647133"/>
      <w:bookmarkStart w:id="259" w:name="_Toc516647350"/>
      <w:bookmarkStart w:id="260" w:name="_Toc523281737"/>
      <w:bookmarkStart w:id="261" w:name="_Toc143066406"/>
      <w:bookmarkStart w:id="262" w:name="_Toc139696896"/>
      <w:r>
        <w:rPr>
          <w:rStyle w:val="CharSectno"/>
        </w:rPr>
        <w:t>5.2</w:t>
      </w:r>
      <w:r>
        <w:rPr>
          <w:snapToGrid w:val="0"/>
        </w:rPr>
        <w:tab/>
        <w:t>Control of private wells</w:t>
      </w:r>
      <w:bookmarkEnd w:id="256"/>
      <w:bookmarkEnd w:id="257"/>
      <w:bookmarkEnd w:id="258"/>
      <w:bookmarkEnd w:id="259"/>
      <w:bookmarkEnd w:id="260"/>
      <w:bookmarkEnd w:id="261"/>
      <w:bookmarkEnd w:id="262"/>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del w:id="263" w:author="Master Repository Process" w:date="2021-08-29T07:43:00Z">
        <w:r>
          <w:rPr>
            <w:snapToGrid w:val="0"/>
          </w:rPr>
          <w:delText> </w:delText>
        </w:r>
      </w:del>
    </w:p>
    <w:p>
      <w:pPr>
        <w:pStyle w:val="Indenta"/>
        <w:rPr>
          <w:snapToGrid w:val="0"/>
        </w:rPr>
      </w:pPr>
      <w:r>
        <w:rPr>
          <w:snapToGrid w:val="0"/>
        </w:rPr>
        <w:tab/>
        <w:t>(a)</w:t>
      </w:r>
      <w:r>
        <w:rPr>
          <w:snapToGrid w:val="0"/>
        </w:rPr>
        <w:tab/>
        <w:t>Alter the piping or other means of conveying the water from the well</w:t>
      </w:r>
      <w:del w:id="264" w:author="Master Repository Process" w:date="2021-08-29T07:43:00Z">
        <w:r>
          <w:rPr>
            <w:snapToGrid w:val="0"/>
          </w:rPr>
          <w:delText>,</w:delText>
        </w:r>
      </w:del>
      <w:ins w:id="265" w:author="Master Repository Process" w:date="2021-08-29T07:43:00Z">
        <w:r>
          <w:rPr>
            <w:snapToGrid w:val="0"/>
          </w:rPr>
          <w:t>;</w:t>
        </w:r>
      </w:ins>
      <w:r>
        <w:rPr>
          <w:snapToGrid w:val="0"/>
        </w:rPr>
        <w:t xml:space="preserve">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266" w:name="_Toc455479596"/>
      <w:bookmarkStart w:id="267" w:name="_Toc498831019"/>
      <w:r>
        <w:tab/>
        <w:t>[By</w:t>
      </w:r>
      <w:r>
        <w:noBreakHyphen/>
        <w:t>law 5.2 amended in Gazette 31 Jul 1981 p. 3169; 29 Dec 1995 p. 6325</w:t>
      </w:r>
      <w:r>
        <w:noBreakHyphen/>
        <w:t>6.]</w:t>
      </w:r>
      <w:del w:id="268" w:author="Master Repository Process" w:date="2021-08-29T07:43:00Z">
        <w:r>
          <w:delText xml:space="preserve"> </w:delText>
        </w:r>
      </w:del>
    </w:p>
    <w:p>
      <w:pPr>
        <w:pStyle w:val="Heading5"/>
        <w:rPr>
          <w:snapToGrid w:val="0"/>
        </w:rPr>
      </w:pPr>
      <w:bookmarkStart w:id="269" w:name="_Toc516647134"/>
      <w:bookmarkStart w:id="270" w:name="_Toc516647351"/>
      <w:bookmarkStart w:id="271" w:name="_Toc523281738"/>
      <w:bookmarkStart w:id="272" w:name="_Toc143066407"/>
      <w:bookmarkStart w:id="273" w:name="_Toc139696897"/>
      <w:r>
        <w:rPr>
          <w:rStyle w:val="CharSectno"/>
        </w:rPr>
        <w:t>5.3</w:t>
      </w:r>
      <w:r>
        <w:rPr>
          <w:snapToGrid w:val="0"/>
        </w:rPr>
        <w:tab/>
        <w:t>Protection of works</w:t>
      </w:r>
      <w:bookmarkEnd w:id="266"/>
      <w:bookmarkEnd w:id="267"/>
      <w:bookmarkEnd w:id="269"/>
      <w:bookmarkEnd w:id="270"/>
      <w:bookmarkEnd w:id="271"/>
      <w:bookmarkEnd w:id="272"/>
      <w:bookmarkEnd w:id="273"/>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74" w:name="_Toc455479597"/>
      <w:bookmarkStart w:id="275" w:name="_Toc498831020"/>
      <w:bookmarkStart w:id="276" w:name="_Toc516647135"/>
      <w:bookmarkStart w:id="277" w:name="_Toc516647352"/>
      <w:bookmarkStart w:id="278" w:name="_Toc523281739"/>
      <w:bookmarkStart w:id="279" w:name="_Toc143066408"/>
      <w:bookmarkStart w:id="280" w:name="_Toc139696898"/>
      <w:r>
        <w:rPr>
          <w:rStyle w:val="CharSectno"/>
        </w:rPr>
        <w:t>5.4</w:t>
      </w:r>
      <w:r>
        <w:rPr>
          <w:snapToGrid w:val="0"/>
        </w:rPr>
        <w:tab/>
        <w:t>Protection of underground water quality</w:t>
      </w:r>
      <w:bookmarkEnd w:id="274"/>
      <w:bookmarkEnd w:id="275"/>
      <w:bookmarkEnd w:id="276"/>
      <w:bookmarkEnd w:id="277"/>
      <w:bookmarkEnd w:id="278"/>
      <w:bookmarkEnd w:id="279"/>
      <w:bookmarkEnd w:id="280"/>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ins w:id="281" w:author="Master Repository Process" w:date="2021-08-29T07:43:00Z">
        <w:r>
          <w:rPr>
            <w:i/>
            <w:iCs/>
            <w:snapToGrid w:val="0"/>
          </w:rPr>
          <w:t>Health (</w:t>
        </w:r>
      </w:ins>
      <w:r>
        <w:rPr>
          <w:i/>
          <w:iCs/>
          <w:snapToGrid w:val="0"/>
        </w:rPr>
        <w:t>Pesticides</w:t>
      </w:r>
      <w:ins w:id="282" w:author="Master Repository Process" w:date="2021-08-29T07:43:00Z">
        <w:r>
          <w:rPr>
            <w:i/>
            <w:iCs/>
            <w:snapToGrid w:val="0"/>
          </w:rPr>
          <w:t>)</w:t>
        </w:r>
      </w:ins>
      <w:r>
        <w:rPr>
          <w:i/>
          <w:iCs/>
          <w:snapToGrid w:val="0"/>
        </w:rPr>
        <w:t xml:space="preserve"> Regulations</w:t>
      </w:r>
      <w:ins w:id="283" w:author="Master Repository Process" w:date="2021-08-29T07:43:00Z">
        <w:r>
          <w:rPr>
            <w:i/>
            <w:iCs/>
            <w:snapToGrid w:val="0"/>
          </w:rPr>
          <w:t> 1956</w:t>
        </w:r>
        <w:r>
          <w:rPr>
            <w:snapToGrid w:val="0"/>
            <w:vertAlign w:val="superscript"/>
          </w:rPr>
          <w:t> 5</w:t>
        </w:r>
      </w:ins>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284" w:name="_Toc455479598"/>
      <w:bookmarkStart w:id="285" w:name="_Toc498831021"/>
      <w:r>
        <w:tab/>
        <w:t>[By</w:t>
      </w:r>
      <w:r>
        <w:noBreakHyphen/>
        <w:t>law 5.4 amended in Gazette 24 Dec 1982 p. 4926; 29 Dec 1995 p. 6322 and 6325</w:t>
      </w:r>
      <w:r>
        <w:noBreakHyphen/>
        <w:t>6; 26 Jun 1998 p. 3420.]</w:t>
      </w:r>
      <w:del w:id="286" w:author="Master Repository Process" w:date="2021-08-29T07:43:00Z">
        <w:r>
          <w:delText xml:space="preserve"> </w:delText>
        </w:r>
      </w:del>
    </w:p>
    <w:p>
      <w:pPr>
        <w:pStyle w:val="Heading5"/>
        <w:rPr>
          <w:snapToGrid w:val="0"/>
        </w:rPr>
      </w:pPr>
      <w:bookmarkStart w:id="287" w:name="_Toc516647136"/>
      <w:bookmarkStart w:id="288" w:name="_Toc516647353"/>
      <w:bookmarkStart w:id="289" w:name="_Toc523281740"/>
      <w:bookmarkStart w:id="290" w:name="_Toc143066409"/>
      <w:bookmarkStart w:id="291" w:name="_Toc139696899"/>
      <w:r>
        <w:rPr>
          <w:rStyle w:val="CharSectno"/>
        </w:rPr>
        <w:t>5.5</w:t>
      </w:r>
      <w:r>
        <w:rPr>
          <w:snapToGrid w:val="0"/>
        </w:rPr>
        <w:tab/>
        <w:t>Control of development</w:t>
      </w:r>
      <w:bookmarkEnd w:id="284"/>
      <w:bookmarkEnd w:id="285"/>
      <w:bookmarkEnd w:id="287"/>
      <w:bookmarkEnd w:id="288"/>
      <w:bookmarkEnd w:id="289"/>
      <w:bookmarkEnd w:id="290"/>
      <w:bookmarkEnd w:id="291"/>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del w:id="292" w:author="Master Repository Process" w:date="2021-08-29T07:43:00Z">
        <w:r>
          <w:rPr>
            <w:snapToGrid w:val="0"/>
          </w:rPr>
          <w:delText> </w:delText>
        </w:r>
      </w:del>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del w:id="293" w:author="Master Repository Process" w:date="2021-08-29T07:43:00Z">
        <w:r>
          <w:rPr>
            <w:snapToGrid w:val="0"/>
          </w:rPr>
          <w:delText> </w:delText>
        </w:r>
      </w:del>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del w:id="294" w:author="Master Repository Process" w:date="2021-08-29T07:43:00Z">
        <w:r>
          <w:rPr>
            <w:snapToGrid w:val="0"/>
          </w:rPr>
          <w:delText> </w:delText>
        </w:r>
      </w:del>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del w:id="295" w:author="Master Repository Process" w:date="2021-08-29T07:43:00Z">
        <w:r>
          <w:rPr>
            <w:snapToGrid w:val="0"/>
            <w:vertAlign w:val="superscript"/>
          </w:rPr>
          <w:delText>6</w:delText>
        </w:r>
      </w:del>
      <w:ins w:id="296" w:author="Master Repository Process" w:date="2021-08-29T07:43:00Z">
        <w:r>
          <w:rPr>
            <w:snapToGrid w:val="0"/>
            <w:vertAlign w:val="superscript"/>
          </w:rPr>
          <w:t>7</w:t>
        </w:r>
      </w:ins>
      <w:r>
        <w:rPr>
          <w:snapToGrid w:val="0"/>
        </w:rPr>
        <w:t>, as amended from time to time and in addition shall comply with the following requirements —</w:t>
      </w:r>
      <w:del w:id="297" w:author="Master Repository Process" w:date="2021-08-29T07:43:00Z">
        <w:r>
          <w:rPr>
            <w:snapToGrid w:val="0"/>
          </w:rPr>
          <w:delText> </w:delText>
        </w:r>
      </w:del>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del w:id="298" w:author="Master Repository Process" w:date="2021-08-29T07:43:00Z">
        <w:r>
          <w:rPr>
            <w:snapToGrid w:val="0"/>
            <w:vertAlign w:val="superscript"/>
          </w:rPr>
          <w:delText>6</w:delText>
        </w:r>
      </w:del>
      <w:ins w:id="299" w:author="Master Repository Process" w:date="2021-08-29T07:43:00Z">
        <w:r>
          <w:rPr>
            <w:snapToGrid w:val="0"/>
            <w:vertAlign w:val="superscript"/>
          </w:rPr>
          <w:t>7</w:t>
        </w:r>
      </w:ins>
      <w:r>
        <w:rPr>
          <w:snapToGrid w:val="0"/>
        </w:rPr>
        <w:t>, as amended from time to time, shall be constructed so that the walls and floor of the bund or compound are of impervious material to the approval of the Commission.</w:t>
      </w:r>
    </w:p>
    <w:p>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del w:id="300" w:author="Master Repository Process" w:date="2021-08-29T07:43:00Z">
        <w:r>
          <w:rPr>
            <w:snapToGrid w:val="0"/>
            <w:spacing w:val="-4"/>
            <w:vertAlign w:val="superscript"/>
          </w:rPr>
          <w:delText>6</w:delText>
        </w:r>
      </w:del>
      <w:ins w:id="301" w:author="Master Repository Process" w:date="2021-08-29T07:43:00Z">
        <w:r>
          <w:rPr>
            <w:rFonts w:ascii="Times" w:hAnsi="Times"/>
            <w:snapToGrid w:val="0"/>
            <w:vertAlign w:val="superscript"/>
          </w:rPr>
          <w:t>7</w:t>
        </w:r>
      </w:ins>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302" w:name="_Toc455479599"/>
      <w:bookmarkStart w:id="303" w:name="_Toc498831022"/>
      <w:r>
        <w:tab/>
        <w:t>[By</w:t>
      </w:r>
      <w:r>
        <w:noBreakHyphen/>
        <w:t>law 5.5 amended in Gazette 24 Dec 1982 p. 4926; 29 Dec 1995 p. 6322 and 6325</w:t>
      </w:r>
      <w:r>
        <w:noBreakHyphen/>
        <w:t>6.]</w:t>
      </w:r>
      <w:del w:id="304" w:author="Master Repository Process" w:date="2021-08-29T07:43:00Z">
        <w:r>
          <w:delText xml:space="preserve"> </w:delText>
        </w:r>
      </w:del>
    </w:p>
    <w:p>
      <w:pPr>
        <w:pStyle w:val="Heading5"/>
        <w:rPr>
          <w:snapToGrid w:val="0"/>
        </w:rPr>
      </w:pPr>
      <w:bookmarkStart w:id="305" w:name="_Toc516647137"/>
      <w:bookmarkStart w:id="306" w:name="_Toc516647354"/>
      <w:bookmarkStart w:id="307" w:name="_Toc523281741"/>
      <w:bookmarkStart w:id="308" w:name="_Toc143066410"/>
      <w:bookmarkStart w:id="309" w:name="_Toc139696900"/>
      <w:r>
        <w:rPr>
          <w:rStyle w:val="CharSectno"/>
        </w:rPr>
        <w:t>5.6</w:t>
      </w:r>
      <w:r>
        <w:rPr>
          <w:snapToGrid w:val="0"/>
        </w:rPr>
        <w:tab/>
        <w:t>Protection of pollution areas</w:t>
      </w:r>
      <w:bookmarkEnd w:id="302"/>
      <w:bookmarkEnd w:id="303"/>
      <w:bookmarkEnd w:id="305"/>
      <w:bookmarkEnd w:id="306"/>
      <w:bookmarkEnd w:id="307"/>
      <w:bookmarkEnd w:id="308"/>
      <w:bookmarkEnd w:id="309"/>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del w:id="310" w:author="Master Repository Process" w:date="2021-08-29T07:43:00Z">
        <w:r>
          <w:rPr>
            <w:snapToGrid w:val="0"/>
          </w:rPr>
          <w:delText> </w:delText>
        </w:r>
      </w:del>
    </w:p>
    <w:p>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del w:id="311" w:author="Master Repository Process" w:date="2021-08-29T07:43:00Z">
        <w:r>
          <w:delText> </w:delText>
        </w:r>
      </w:del>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w:t>
      </w:r>
      <w:del w:id="312" w:author="Master Repository Process" w:date="2021-08-29T07:43:00Z">
        <w:r>
          <w:rPr>
            <w:vertAlign w:val="superscript"/>
          </w:rPr>
          <w:delText>9</w:delText>
        </w:r>
      </w:del>
      <w:ins w:id="313" w:author="Master Repository Process" w:date="2021-08-29T07:43:00Z">
        <w:r>
          <w:rPr>
            <w:vertAlign w:val="superscript"/>
          </w:rPr>
          <w:t>10</w:t>
        </w:r>
      </w:ins>
      <w:r>
        <w:t>;</w:t>
      </w:r>
    </w:p>
    <w:p>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pPr>
        <w:pStyle w:val="Defstart"/>
      </w:pPr>
      <w:r>
        <w:rPr>
          <w:b/>
        </w:rPr>
        <w:tab/>
        <w:t>“</w:t>
      </w:r>
      <w:r>
        <w:rPr>
          <w:rStyle w:val="CharDefText"/>
        </w:rPr>
        <w:t>wellhead</w:t>
      </w:r>
      <w:r>
        <w:rPr>
          <w:b/>
        </w:rPr>
        <w:t>”</w:t>
      </w:r>
      <w:r>
        <w:t xml:space="preserve"> means a well, or the location of a proposed well, identified on the plans by its name adjacent to a black circle;</w:t>
      </w:r>
    </w:p>
    <w:p>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del w:id="314" w:author="Master Repository Process" w:date="2021-08-29T07:43:00Z">
        <w:r>
          <w:rPr>
            <w:snapToGrid w:val="0"/>
          </w:rPr>
          <w:delText> </w:delText>
        </w:r>
      </w:del>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del w:id="315" w:author="Master Repository Process" w:date="2021-08-29T07:43:00Z">
        <w:r>
          <w:rPr>
            <w:snapToGrid w:val="0"/>
          </w:rPr>
          <w:delText> </w:delText>
        </w:r>
      </w:del>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del w:id="316" w:author="Master Repository Process" w:date="2021-08-29T07:43:00Z">
        <w:r>
          <w:rPr>
            <w:snapToGrid w:val="0"/>
          </w:rPr>
          <w:delText> </w:delText>
        </w:r>
      </w:del>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del w:id="317" w:author="Master Repository Process" w:date="2021-08-29T07:43:00Z">
        <w:r>
          <w:rPr>
            <w:snapToGrid w:val="0"/>
          </w:rPr>
          <w:delText> </w:delText>
        </w:r>
      </w:del>
    </w:p>
    <w:p>
      <w:pPr>
        <w:pStyle w:val="Indenta"/>
        <w:rPr>
          <w:snapToGrid w:val="0"/>
        </w:rPr>
      </w:pPr>
      <w:r>
        <w:rPr>
          <w:snapToGrid w:val="0"/>
        </w:rPr>
        <w:tab/>
        <w:t>(a)</w:t>
      </w:r>
      <w:r>
        <w:rPr>
          <w:snapToGrid w:val="0"/>
        </w:rPr>
        <w:tab/>
        <w:t>for an elevated storage tank system that, including any proposed increase in capacity, does not exceed 5 000</w:t>
      </w:r>
      <w:del w:id="318" w:author="Master Repository Process" w:date="2021-08-29T07:43:00Z">
        <w:r>
          <w:rPr>
            <w:snapToGrid w:val="0"/>
          </w:rPr>
          <w:delText xml:space="preserve"> </w:delText>
        </w:r>
      </w:del>
      <w:ins w:id="319" w:author="Master Repository Process" w:date="2021-08-29T07:43:00Z">
        <w:r>
          <w:rPr>
            <w:snapToGrid w:val="0"/>
          </w:rPr>
          <w:t> </w:t>
        </w:r>
      </w:ins>
      <w:r>
        <w:rPr>
          <w:snapToGrid w:val="0"/>
        </w:rPr>
        <w:t>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del w:id="320" w:author="Master Repository Process" w:date="2021-08-29T07:43:00Z">
        <w:r>
          <w:rPr>
            <w:snapToGrid w:val="0"/>
          </w:rPr>
          <w:delText> </w:delText>
        </w:r>
      </w:del>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del w:id="321" w:author="Master Repository Process" w:date="2021-08-29T07:43:00Z">
        <w:r>
          <w:rPr>
            <w:snapToGrid w:val="0"/>
          </w:rPr>
          <w:delText> </w:delText>
        </w:r>
      </w:del>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MiscellaneousBody"/>
        <w:spacing w:before="0"/>
        <w:jc w:val="center"/>
        <w:rPr>
          <w:del w:id="322" w:author="Master Repository Process" w:date="2021-08-29T07:43:00Z"/>
          <w:snapToGrid w:val="0"/>
        </w:rPr>
      </w:pPr>
      <w:del w:id="323" w:author="Master Repository Process" w:date="2021-08-29T07:43:00Z">
        <w:r>
          <w:rPr>
            <w:noProof/>
            <w:lang w:eastAsia="en-AU"/>
          </w:rPr>
          <w:drawing>
            <wp:inline distT="0" distB="0" distL="0" distR="0">
              <wp:extent cx="3971925" cy="5438775"/>
              <wp:effectExtent l="0" t="0" r="9525" b="9525"/>
              <wp:docPr id="12" name="Picture 12"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Water\Plan 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1925" cy="5438775"/>
                      </a:xfrm>
                      <a:prstGeom prst="rect">
                        <a:avLst/>
                      </a:prstGeom>
                      <a:noFill/>
                      <a:ln>
                        <a:noFill/>
                      </a:ln>
                    </pic:spPr>
                  </pic:pic>
                </a:graphicData>
              </a:graphic>
            </wp:inline>
          </w:drawing>
        </w:r>
      </w:del>
    </w:p>
    <w:p>
      <w:pPr>
        <w:pStyle w:val="MiscellaneousBody"/>
        <w:spacing w:before="0"/>
        <w:jc w:val="center"/>
        <w:rPr>
          <w:ins w:id="324" w:author="Master Repository Process" w:date="2021-08-29T07:43:00Z"/>
          <w:snapToGrid w:val="0"/>
        </w:rPr>
      </w:pPr>
      <w:ins w:id="325" w:author="Master Repository Process" w:date="2021-08-29T07:43:00Z">
        <w:r>
          <w:rPr>
            <w:noProof/>
            <w:lang w:eastAsia="en-AU"/>
          </w:rPr>
          <w:drawing>
            <wp:inline distT="0" distB="0" distL="0" distR="0">
              <wp:extent cx="3970020" cy="5436235"/>
              <wp:effectExtent l="0" t="0" r="0" b="0"/>
              <wp:docPr id="3" name="Picture 3"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0020" cy="5436235"/>
                      </a:xfrm>
                      <a:prstGeom prst="rect">
                        <a:avLst/>
                      </a:prstGeom>
                      <a:noFill/>
                      <a:ln>
                        <a:noFill/>
                      </a:ln>
                    </pic:spPr>
                  </pic:pic>
                </a:graphicData>
              </a:graphic>
            </wp:inline>
          </w:drawing>
        </w:r>
      </w:ins>
    </w:p>
    <w:p>
      <w:pPr>
        <w:pStyle w:val="MiscellaneousBody"/>
        <w:pageBreakBefore/>
        <w:jc w:val="center"/>
        <w:rPr>
          <w:spacing w:val="-2"/>
          <w:sz w:val="20"/>
        </w:rPr>
      </w:pPr>
      <w:r>
        <w:rPr>
          <w:snapToGrid w:val="0"/>
        </w:rPr>
        <w:t>Plan 2 — Gnangara Underground Water Pollution Control Area</w:t>
      </w:r>
    </w:p>
    <w:p>
      <w:pPr>
        <w:pStyle w:val="MiscellaneousBody"/>
        <w:jc w:val="center"/>
        <w:rPr>
          <w:del w:id="326" w:author="Master Repository Process" w:date="2021-08-29T07:43:00Z"/>
          <w:snapToGrid w:val="0"/>
        </w:rPr>
      </w:pPr>
      <w:del w:id="327" w:author="Master Repository Process" w:date="2021-08-29T07:43:00Z">
        <w:r>
          <w:rPr>
            <w:noProof/>
            <w:lang w:eastAsia="en-AU"/>
          </w:rPr>
          <w:drawing>
            <wp:inline distT="0" distB="0" distL="0" distR="0">
              <wp:extent cx="3905250" cy="5619750"/>
              <wp:effectExtent l="0" t="0" r="0" b="0"/>
              <wp:docPr id="13" name="Picture 13"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2.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250" cy="5619750"/>
                      </a:xfrm>
                      <a:prstGeom prst="rect">
                        <a:avLst/>
                      </a:prstGeom>
                      <a:noFill/>
                      <a:ln>
                        <a:noFill/>
                      </a:ln>
                    </pic:spPr>
                  </pic:pic>
                </a:graphicData>
              </a:graphic>
            </wp:inline>
          </w:drawing>
        </w:r>
      </w:del>
    </w:p>
    <w:p>
      <w:pPr>
        <w:pStyle w:val="MiscellaneousBody"/>
        <w:jc w:val="center"/>
        <w:rPr>
          <w:ins w:id="328" w:author="Master Repository Process" w:date="2021-08-29T07:43:00Z"/>
          <w:snapToGrid w:val="0"/>
        </w:rPr>
      </w:pPr>
      <w:ins w:id="329" w:author="Master Repository Process" w:date="2021-08-29T07:43:00Z">
        <w:r>
          <w:rPr>
            <w:noProof/>
            <w:lang w:eastAsia="en-AU"/>
          </w:rPr>
          <w:drawing>
            <wp:inline distT="0" distB="0" distL="0" distR="0">
              <wp:extent cx="3908425" cy="5622925"/>
              <wp:effectExtent l="0" t="0" r="0" b="0"/>
              <wp:docPr id="4" name="Picture 4"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2.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8425" cy="5622925"/>
                      </a:xfrm>
                      <a:prstGeom prst="rect">
                        <a:avLst/>
                      </a:prstGeom>
                      <a:noFill/>
                      <a:ln>
                        <a:noFill/>
                      </a:ln>
                    </pic:spPr>
                  </pic:pic>
                </a:graphicData>
              </a:graphic>
            </wp:inline>
          </w:drawing>
        </w:r>
      </w:ins>
    </w:p>
    <w:p>
      <w:pPr>
        <w:pStyle w:val="MiscellaneousBody"/>
        <w:pageBreakBefore/>
        <w:jc w:val="center"/>
        <w:rPr>
          <w:snapToGrid w:val="0"/>
        </w:rPr>
      </w:pPr>
      <w:r>
        <w:rPr>
          <w:snapToGrid w:val="0"/>
        </w:rPr>
        <w:t>Plan 3 — Wanneroo Underground Water Pollution Control Area</w:t>
      </w:r>
    </w:p>
    <w:p>
      <w:pPr>
        <w:pStyle w:val="MiscellaneousBody"/>
        <w:jc w:val="center"/>
        <w:rPr>
          <w:del w:id="330" w:author="Master Repository Process" w:date="2021-08-29T07:43:00Z"/>
          <w:snapToGrid w:val="0"/>
        </w:rPr>
      </w:pPr>
      <w:del w:id="331" w:author="Master Repository Process" w:date="2021-08-29T07:43:00Z">
        <w:r>
          <w:rPr>
            <w:noProof/>
            <w:spacing w:val="-2"/>
            <w:sz w:val="20"/>
            <w:lang w:eastAsia="en-AU"/>
          </w:rPr>
          <w:drawing>
            <wp:inline distT="0" distB="0" distL="0" distR="0">
              <wp:extent cx="4419600" cy="6048375"/>
              <wp:effectExtent l="0" t="0" r="0" b="9525"/>
              <wp:docPr id="14" name="Picture 14"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3.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9600" cy="6048375"/>
                      </a:xfrm>
                      <a:prstGeom prst="rect">
                        <a:avLst/>
                      </a:prstGeom>
                      <a:noFill/>
                      <a:ln>
                        <a:noFill/>
                      </a:ln>
                    </pic:spPr>
                  </pic:pic>
                </a:graphicData>
              </a:graphic>
            </wp:inline>
          </w:drawing>
        </w:r>
      </w:del>
    </w:p>
    <w:p>
      <w:pPr>
        <w:pStyle w:val="MiscellaneousBody"/>
        <w:jc w:val="center"/>
        <w:rPr>
          <w:ins w:id="332" w:author="Master Repository Process" w:date="2021-08-29T07:43:00Z"/>
          <w:snapToGrid w:val="0"/>
        </w:rPr>
      </w:pPr>
      <w:ins w:id="333" w:author="Master Repository Process" w:date="2021-08-29T07:43:00Z">
        <w:r>
          <w:rPr>
            <w:noProof/>
            <w:spacing w:val="-2"/>
            <w:sz w:val="20"/>
            <w:lang w:eastAsia="en-AU"/>
          </w:rPr>
          <w:drawing>
            <wp:inline distT="0" distB="0" distL="0" distR="0">
              <wp:extent cx="4421505" cy="6047105"/>
              <wp:effectExtent l="0" t="0" r="0" b="0"/>
              <wp:docPr id="5" name="Picture 5"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obel\Water\Plan 3.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1505" cy="6047105"/>
                      </a:xfrm>
                      <a:prstGeom prst="rect">
                        <a:avLst/>
                      </a:prstGeom>
                      <a:noFill/>
                      <a:ln>
                        <a:noFill/>
                      </a:ln>
                    </pic:spPr>
                  </pic:pic>
                </a:graphicData>
              </a:graphic>
            </wp:inline>
          </w:drawing>
        </w:r>
      </w:ins>
    </w:p>
    <w:p>
      <w:pPr>
        <w:pStyle w:val="MiscellaneousBody"/>
        <w:pageBreakBefore/>
        <w:jc w:val="center"/>
        <w:rPr>
          <w:snapToGrid w:val="0"/>
        </w:rPr>
      </w:pPr>
      <w:r>
        <w:rPr>
          <w:snapToGrid w:val="0"/>
        </w:rPr>
        <w:t>Plan 4 — Jandakot Underground Water Pollution Control Area</w:t>
      </w:r>
    </w:p>
    <w:p>
      <w:pPr>
        <w:pStyle w:val="MiscellaneousBody"/>
        <w:jc w:val="center"/>
        <w:rPr>
          <w:del w:id="334" w:author="Master Repository Process" w:date="2021-08-29T07:43:00Z"/>
          <w:snapToGrid w:val="0"/>
        </w:rPr>
      </w:pPr>
      <w:del w:id="335" w:author="Master Repository Process" w:date="2021-08-29T07:43:00Z">
        <w:r>
          <w:rPr>
            <w:noProof/>
            <w:lang w:eastAsia="en-AU"/>
          </w:rPr>
          <w:drawing>
            <wp:inline distT="0" distB="0" distL="0" distR="0">
              <wp:extent cx="3981450" cy="5876925"/>
              <wp:effectExtent l="0" t="0" r="0" b="9525"/>
              <wp:docPr id="15" name="Picture 15"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01\PUBLIC$\Isobel\Water\Plan ABC.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del>
    </w:p>
    <w:p>
      <w:pPr>
        <w:pStyle w:val="MiscellaneousBody"/>
        <w:jc w:val="center"/>
        <w:rPr>
          <w:ins w:id="336" w:author="Master Repository Process" w:date="2021-08-29T07:43:00Z"/>
          <w:snapToGrid w:val="0"/>
        </w:rPr>
      </w:pPr>
      <w:ins w:id="337" w:author="Master Repository Process" w:date="2021-08-29T07:43:00Z">
        <w:r>
          <w:rPr>
            <w:noProof/>
            <w:lang w:eastAsia="en-AU"/>
          </w:rPr>
          <w:drawing>
            <wp:inline distT="0" distB="0" distL="0" distR="0">
              <wp:extent cx="3983990" cy="5876290"/>
              <wp:effectExtent l="0" t="0" r="0" b="0"/>
              <wp:docPr id="6" name="Picture 6"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ABC.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3990" cy="5876290"/>
                      </a:xfrm>
                      <a:prstGeom prst="rect">
                        <a:avLst/>
                      </a:prstGeom>
                      <a:noFill/>
                      <a:ln>
                        <a:noFill/>
                      </a:ln>
                    </pic:spPr>
                  </pic:pic>
                </a:graphicData>
              </a:graphic>
            </wp:inline>
          </w:drawing>
        </w:r>
      </w:ins>
    </w:p>
    <w:p>
      <w:pPr>
        <w:pStyle w:val="MiscellaneousBody"/>
        <w:pageBreakBefore/>
        <w:jc w:val="center"/>
        <w:rPr>
          <w:snapToGrid w:val="0"/>
        </w:rPr>
      </w:pPr>
      <w:r>
        <w:rPr>
          <w:snapToGrid w:val="0"/>
        </w:rPr>
        <w:t>Plan 5 — Locations of Underground Water Pollution Control Areas</w:t>
      </w:r>
    </w:p>
    <w:p>
      <w:pPr>
        <w:pStyle w:val="MiscellaneousBody"/>
        <w:jc w:val="center"/>
        <w:rPr>
          <w:del w:id="338" w:author="Master Repository Process" w:date="2021-08-29T07:43:00Z"/>
          <w:snapToGrid w:val="0"/>
        </w:rPr>
      </w:pPr>
      <w:del w:id="339" w:author="Master Repository Process" w:date="2021-08-29T07:43:00Z">
        <w:r>
          <w:rPr>
            <w:noProof/>
            <w:lang w:eastAsia="en-AU"/>
          </w:rPr>
          <w:drawing>
            <wp:inline distT="0" distB="0" distL="0" distR="0">
              <wp:extent cx="4495800" cy="5972175"/>
              <wp:effectExtent l="0" t="0" r="0" b="9525"/>
              <wp:docPr id="16" name="Picture 16"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5.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5800" cy="5972175"/>
                      </a:xfrm>
                      <a:prstGeom prst="rect">
                        <a:avLst/>
                      </a:prstGeom>
                      <a:noFill/>
                      <a:ln>
                        <a:noFill/>
                      </a:ln>
                    </pic:spPr>
                  </pic:pic>
                </a:graphicData>
              </a:graphic>
            </wp:inline>
          </w:drawing>
        </w:r>
      </w:del>
    </w:p>
    <w:p>
      <w:pPr>
        <w:pStyle w:val="MiscellaneousBody"/>
        <w:jc w:val="center"/>
        <w:rPr>
          <w:ins w:id="340" w:author="Master Repository Process" w:date="2021-08-29T07:43:00Z"/>
          <w:snapToGrid w:val="0"/>
        </w:rPr>
      </w:pPr>
      <w:ins w:id="341" w:author="Master Repository Process" w:date="2021-08-29T07:43:00Z">
        <w:r>
          <w:rPr>
            <w:noProof/>
            <w:lang w:eastAsia="en-AU"/>
          </w:rPr>
          <w:drawing>
            <wp:inline distT="0" distB="0" distL="0" distR="0">
              <wp:extent cx="4498975" cy="5976620"/>
              <wp:effectExtent l="0" t="0" r="0" b="5080"/>
              <wp:docPr id="7" name="Picture 7"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01\PUBLIC$\Isobel\Water\Plan 5.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8975" cy="5976620"/>
                      </a:xfrm>
                      <a:prstGeom prst="rect">
                        <a:avLst/>
                      </a:prstGeom>
                      <a:noFill/>
                      <a:ln>
                        <a:noFill/>
                      </a:ln>
                    </pic:spPr>
                  </pic:pic>
                </a:graphicData>
              </a:graphic>
            </wp:inline>
          </w:drawing>
        </w:r>
      </w:ins>
    </w:p>
    <w:p>
      <w:pPr>
        <w:pStyle w:val="Footnotesection"/>
      </w:pPr>
      <w:r>
        <w:tab/>
        <w:t>[By-law 5.6 inserted in Gazette 31 Dec 1992 p. 6418-24; (Schedule inserted in Gazette 30 Jul 1993 p. 4166); amended in Gazette 30 Jul 1993 p. 4165; 23 Jun 1995 p. 2510; 29 Dec 1995 p. 6322 and 6327; 1 Sep 2000 p. 5021.]</w:t>
      </w:r>
    </w:p>
    <w:p>
      <w:pPr>
        <w:pStyle w:val="Heading2"/>
      </w:pPr>
      <w:bookmarkStart w:id="342" w:name="_Toc102280414"/>
      <w:bookmarkStart w:id="343" w:name="_Toc107977288"/>
      <w:bookmarkStart w:id="344" w:name="_Toc121708844"/>
      <w:bookmarkStart w:id="345" w:name="_Toc122843588"/>
      <w:bookmarkStart w:id="346" w:name="_Toc135645386"/>
      <w:bookmarkStart w:id="347" w:name="_Toc135648203"/>
      <w:bookmarkStart w:id="348" w:name="_Toc135811973"/>
      <w:bookmarkStart w:id="349" w:name="_Toc143066411"/>
      <w:bookmarkStart w:id="350" w:name="_Toc139696901"/>
      <w:r>
        <w:rPr>
          <w:rStyle w:val="CharPartNo"/>
        </w:rPr>
        <w:t>6.0</w:t>
      </w:r>
      <w:r>
        <w:t xml:space="preserve"> </w:t>
      </w:r>
      <w:r>
        <w:rPr>
          <w:rStyle w:val="CharPartText"/>
        </w:rPr>
        <w:t>Supply of water and the installation of services and meters</w:t>
      </w:r>
      <w:bookmarkEnd w:id="342"/>
      <w:bookmarkEnd w:id="343"/>
      <w:bookmarkEnd w:id="344"/>
      <w:bookmarkEnd w:id="345"/>
      <w:bookmarkEnd w:id="346"/>
      <w:bookmarkEnd w:id="347"/>
      <w:bookmarkEnd w:id="348"/>
      <w:bookmarkEnd w:id="349"/>
      <w:bookmarkEnd w:id="350"/>
    </w:p>
    <w:p>
      <w:pPr>
        <w:pStyle w:val="Heading5"/>
        <w:rPr>
          <w:snapToGrid w:val="0"/>
        </w:rPr>
      </w:pPr>
      <w:bookmarkStart w:id="351" w:name="_Toc455479600"/>
      <w:bookmarkStart w:id="352" w:name="_Toc498831023"/>
      <w:bookmarkStart w:id="353" w:name="_Toc516647138"/>
      <w:bookmarkStart w:id="354" w:name="_Toc516647355"/>
      <w:bookmarkStart w:id="355" w:name="_Toc523281742"/>
      <w:bookmarkStart w:id="356" w:name="_Toc143066412"/>
      <w:bookmarkStart w:id="357" w:name="_Toc139696902"/>
      <w:r>
        <w:rPr>
          <w:rStyle w:val="CharSectno"/>
        </w:rPr>
        <w:t>6.1</w:t>
      </w:r>
      <w:r>
        <w:rPr>
          <w:snapToGrid w:val="0"/>
        </w:rPr>
        <w:tab/>
        <w:t>General</w:t>
      </w:r>
      <w:bookmarkEnd w:id="351"/>
      <w:bookmarkEnd w:id="352"/>
      <w:bookmarkEnd w:id="353"/>
      <w:bookmarkEnd w:id="354"/>
      <w:bookmarkEnd w:id="355"/>
      <w:bookmarkEnd w:id="356"/>
      <w:bookmarkEnd w:id="357"/>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del w:id="358" w:author="Master Repository Process" w:date="2021-08-29T07:43:00Z">
        <w:r>
          <w:rPr>
            <w:snapToGrid w:val="0"/>
          </w:rPr>
          <w:delText> </w:delText>
        </w:r>
      </w:del>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w:t>
      </w:r>
      <w:del w:id="359" w:author="Master Repository Process" w:date="2021-08-29T07:43:00Z">
        <w:r>
          <w:rPr>
            <w:snapToGrid w:val="0"/>
          </w:rPr>
          <w:delText>,</w:delText>
        </w:r>
      </w:del>
      <w:ins w:id="360" w:author="Master Repository Process" w:date="2021-08-29T07:43:00Z">
        <w:r>
          <w:rPr>
            <w:snapToGrid w:val="0"/>
          </w:rPr>
          <w:t>;</w:t>
        </w:r>
      </w:ins>
      <w:r>
        <w:rPr>
          <w:snapToGrid w:val="0"/>
        </w:rPr>
        <w:t xml:space="preserve">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361" w:name="_Toc455479601"/>
      <w:bookmarkStart w:id="362" w:name="_Toc498831024"/>
      <w:r>
        <w:tab/>
        <w:t>[By</w:t>
      </w:r>
      <w:r>
        <w:noBreakHyphen/>
        <w:t>law 6.1 amended in Gazette 29 Dec 1995 p. 6324.]</w:t>
      </w:r>
      <w:del w:id="363" w:author="Master Repository Process" w:date="2021-08-29T07:43:00Z">
        <w:r>
          <w:delText xml:space="preserve"> </w:delText>
        </w:r>
      </w:del>
    </w:p>
    <w:p>
      <w:pPr>
        <w:pStyle w:val="Heading5"/>
        <w:rPr>
          <w:snapToGrid w:val="0"/>
        </w:rPr>
      </w:pPr>
      <w:bookmarkStart w:id="364" w:name="_Toc516647139"/>
      <w:bookmarkStart w:id="365" w:name="_Toc516647356"/>
      <w:bookmarkStart w:id="366" w:name="_Toc523281743"/>
      <w:bookmarkStart w:id="367" w:name="_Toc143066413"/>
      <w:bookmarkStart w:id="368" w:name="_Toc139696903"/>
      <w:r>
        <w:rPr>
          <w:rStyle w:val="CharSectno"/>
        </w:rPr>
        <w:t>6.2</w:t>
      </w:r>
      <w:r>
        <w:rPr>
          <w:snapToGrid w:val="0"/>
        </w:rPr>
        <w:tab/>
        <w:t>Supply and use of water</w:t>
      </w:r>
      <w:bookmarkEnd w:id="361"/>
      <w:bookmarkEnd w:id="362"/>
      <w:bookmarkEnd w:id="364"/>
      <w:bookmarkEnd w:id="365"/>
      <w:bookmarkEnd w:id="366"/>
      <w:bookmarkEnd w:id="367"/>
      <w:bookmarkEnd w:id="368"/>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del w:id="369" w:author="Master Repository Process" w:date="2021-08-29T07:43:00Z">
        <w:r>
          <w:rPr>
            <w:snapToGrid w:val="0"/>
          </w:rPr>
          <w:delText> </w:delText>
        </w:r>
      </w:del>
    </w:p>
    <w:p>
      <w:pPr>
        <w:pStyle w:val="Indenta"/>
        <w:rPr>
          <w:snapToGrid w:val="0"/>
        </w:rPr>
      </w:pPr>
      <w:r>
        <w:rPr>
          <w:snapToGrid w:val="0"/>
        </w:rPr>
        <w:tab/>
        <w:t>(a)</w:t>
      </w:r>
      <w:r>
        <w:rPr>
          <w:snapToGrid w:val="0"/>
        </w:rPr>
        <w:tab/>
        <w:t>Domestic purposes.</w:t>
      </w:r>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del w:id="370" w:author="Master Repository Process" w:date="2021-08-29T07:43:00Z">
        <w:r>
          <w:rPr>
            <w:snapToGrid w:val="0"/>
          </w:rPr>
          <w:delText>;</w:delText>
        </w:r>
      </w:del>
      <w:ins w:id="371" w:author="Master Repository Process" w:date="2021-08-29T07:43:00Z">
        <w:r>
          <w:rPr>
            <w:snapToGrid w:val="0"/>
          </w:rPr>
          <w:t>.</w:t>
        </w:r>
      </w:ins>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120"/>
      </w:pPr>
      <w:r>
        <w:t>[6.2.5</w:t>
      </w:r>
      <w:r>
        <w:tab/>
      </w:r>
      <w:r>
        <w:tab/>
        <w:t>repealed]</w:t>
      </w:r>
    </w:p>
    <w:p>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372" w:name="_Toc455479602"/>
      <w:bookmarkStart w:id="373" w:name="_Toc498831025"/>
      <w:r>
        <w:tab/>
        <w:t>[By</w:t>
      </w:r>
      <w:r>
        <w:noBreakHyphen/>
        <w:t>law 6.2 amended in Gazette 29 Dec 1995 p. 6324 and 6326; 29 Sep 1998 p. 5405; 26 Apr 2005 p. 1396.]</w:t>
      </w:r>
      <w:del w:id="374" w:author="Master Repository Process" w:date="2021-08-29T07:43:00Z">
        <w:r>
          <w:delText xml:space="preserve"> </w:delText>
        </w:r>
      </w:del>
    </w:p>
    <w:p>
      <w:pPr>
        <w:pStyle w:val="Heading5"/>
        <w:rPr>
          <w:snapToGrid w:val="0"/>
        </w:rPr>
      </w:pPr>
      <w:bookmarkStart w:id="375" w:name="_Toc516647140"/>
      <w:bookmarkStart w:id="376" w:name="_Toc516647357"/>
      <w:bookmarkStart w:id="377" w:name="_Toc523281744"/>
      <w:bookmarkStart w:id="378" w:name="_Toc143066414"/>
      <w:bookmarkStart w:id="379" w:name="_Toc139696904"/>
      <w:r>
        <w:rPr>
          <w:rStyle w:val="CharSectno"/>
        </w:rPr>
        <w:t>6.3</w:t>
      </w:r>
      <w:r>
        <w:rPr>
          <w:snapToGrid w:val="0"/>
        </w:rPr>
        <w:tab/>
        <w:t>Services to rated properties</w:t>
      </w:r>
      <w:bookmarkEnd w:id="372"/>
      <w:bookmarkEnd w:id="373"/>
      <w:bookmarkEnd w:id="375"/>
      <w:bookmarkEnd w:id="376"/>
      <w:bookmarkEnd w:id="377"/>
      <w:bookmarkEnd w:id="378"/>
      <w:bookmarkEnd w:id="379"/>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del w:id="380" w:author="Master Repository Process" w:date="2021-08-29T07:43:00Z">
        <w:r>
          <w:rPr>
            <w:snapToGrid w:val="0"/>
            <w:vertAlign w:val="superscript"/>
          </w:rPr>
          <w:delText>10</w:delText>
        </w:r>
      </w:del>
      <w:ins w:id="381" w:author="Master Repository Process" w:date="2021-08-29T07:43:00Z">
        <w:r>
          <w:rPr>
            <w:snapToGrid w:val="0"/>
            <w:vertAlign w:val="superscript"/>
          </w:rPr>
          <w:t>11</w:t>
        </w:r>
      </w:ins>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t>No branch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del w:id="382" w:author="Master Repository Process" w:date="2021-08-29T07:43:00Z">
        <w:r>
          <w:rPr>
            <w:snapToGrid w:val="0"/>
          </w:rPr>
          <w:delText xml:space="preserve"> </w:delText>
        </w:r>
      </w:del>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383" w:name="_Toc455479603"/>
      <w:bookmarkStart w:id="384" w:name="_Toc498831026"/>
      <w:r>
        <w:tab/>
        <w:t>[By</w:t>
      </w:r>
      <w:r>
        <w:noBreakHyphen/>
        <w:t>law 6.3 amended in Gazette 24 Dec 1982 p. 4926; 29 Dec 1995 p. 6324-6; 28 Jun 2004 p. 2374.]</w:t>
      </w:r>
      <w:del w:id="385" w:author="Master Repository Process" w:date="2021-08-29T07:43:00Z">
        <w:r>
          <w:delText xml:space="preserve"> </w:delText>
        </w:r>
      </w:del>
    </w:p>
    <w:p>
      <w:pPr>
        <w:pStyle w:val="Heading5"/>
        <w:rPr>
          <w:snapToGrid w:val="0"/>
        </w:rPr>
      </w:pPr>
      <w:bookmarkStart w:id="386" w:name="_Toc516647141"/>
      <w:bookmarkStart w:id="387" w:name="_Toc516647358"/>
      <w:bookmarkStart w:id="388" w:name="_Toc523281745"/>
      <w:bookmarkStart w:id="389" w:name="_Toc143066415"/>
      <w:bookmarkStart w:id="390" w:name="_Toc139696905"/>
      <w:r>
        <w:rPr>
          <w:rStyle w:val="CharSectno"/>
        </w:rPr>
        <w:t>6.4</w:t>
      </w:r>
      <w:r>
        <w:rPr>
          <w:snapToGrid w:val="0"/>
        </w:rPr>
        <w:tab/>
        <w:t>Non</w:t>
      </w:r>
      <w:r>
        <w:rPr>
          <w:snapToGrid w:val="0"/>
        </w:rPr>
        <w:noBreakHyphen/>
        <w:t>rated services</w:t>
      </w:r>
      <w:bookmarkEnd w:id="383"/>
      <w:bookmarkEnd w:id="384"/>
      <w:bookmarkEnd w:id="386"/>
      <w:bookmarkEnd w:id="387"/>
      <w:bookmarkEnd w:id="388"/>
      <w:bookmarkEnd w:id="389"/>
      <w:bookmarkEnd w:id="390"/>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del w:id="391" w:author="Master Repository Process" w:date="2021-08-29T07:43:00Z">
        <w:r>
          <w:rPr>
            <w:snapToGrid w:val="0"/>
          </w:rPr>
          <w:delText xml:space="preserve"> </w:delText>
        </w:r>
      </w:del>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del w:id="392" w:author="Master Repository Process" w:date="2021-08-29T07:43:00Z">
        <w:r>
          <w:rPr>
            <w:snapToGrid w:val="0"/>
          </w:rPr>
          <w:delText> </w:delText>
        </w:r>
      </w:del>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del w:id="393" w:author="Master Repository Process" w:date="2021-08-29T07:43:00Z">
        <w:r>
          <w:rPr>
            <w:snapToGrid w:val="0"/>
            <w:spacing w:val="-4"/>
          </w:rPr>
          <w:delText> </w:delText>
        </w:r>
      </w:del>
    </w:p>
    <w:p>
      <w:pPr>
        <w:pStyle w:val="Indenta"/>
        <w:rPr>
          <w:snapToGrid w:val="0"/>
        </w:rPr>
      </w:pPr>
      <w:r>
        <w:rPr>
          <w:snapToGrid w:val="0"/>
        </w:rPr>
        <w:tab/>
        <w:t>(a)</w:t>
      </w:r>
      <w:r>
        <w:rPr>
          <w:snapToGrid w:val="0"/>
        </w:rPr>
        <w:tab/>
        <w:t>A single or dual fire service for the operation of sprinklers</w:t>
      </w:r>
      <w:del w:id="394" w:author="Master Repository Process" w:date="2021-08-29T07:43:00Z">
        <w:r>
          <w:rPr>
            <w:snapToGrid w:val="0"/>
          </w:rPr>
          <w:delText>,</w:delText>
        </w:r>
      </w:del>
      <w:ins w:id="395" w:author="Master Repository Process" w:date="2021-08-29T07:43:00Z">
        <w:r>
          <w:rPr>
            <w:snapToGrid w:val="0"/>
          </w:rPr>
          <w:t>;</w:t>
        </w:r>
      </w:ins>
      <w:r>
        <w:rPr>
          <w:snapToGrid w:val="0"/>
        </w:rPr>
        <w:t xml:space="preserve">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del w:id="396" w:author="Master Repository Process" w:date="2021-08-29T07:43:00Z">
        <w:r>
          <w:rPr>
            <w:snapToGrid w:val="0"/>
          </w:rPr>
          <w:delText> </w:delText>
        </w:r>
      </w:del>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397" w:name="_Toc455479604"/>
      <w:bookmarkStart w:id="398" w:name="_Toc498831027"/>
      <w:r>
        <w:tab/>
        <w:t>[By</w:t>
      </w:r>
      <w:r>
        <w:noBreakHyphen/>
        <w:t>law 6.4 amended in Gazette 24 Dec 1982 p. 4926; 29 Dec 1995 p. 6324-6; 29 Jun 1999 p. 2785.]</w:t>
      </w:r>
      <w:del w:id="399" w:author="Master Repository Process" w:date="2021-08-29T07:43:00Z">
        <w:r>
          <w:delText xml:space="preserve"> </w:delText>
        </w:r>
      </w:del>
    </w:p>
    <w:p>
      <w:pPr>
        <w:pStyle w:val="Heading5"/>
        <w:rPr>
          <w:snapToGrid w:val="0"/>
        </w:rPr>
      </w:pPr>
      <w:bookmarkStart w:id="400" w:name="_Toc516647142"/>
      <w:bookmarkStart w:id="401" w:name="_Toc516647359"/>
      <w:bookmarkStart w:id="402" w:name="_Toc523281746"/>
      <w:bookmarkStart w:id="403" w:name="_Toc143066416"/>
      <w:bookmarkStart w:id="404" w:name="_Toc139696906"/>
      <w:r>
        <w:rPr>
          <w:rStyle w:val="CharSectno"/>
        </w:rPr>
        <w:t>6.5</w:t>
      </w:r>
      <w:r>
        <w:rPr>
          <w:snapToGrid w:val="0"/>
        </w:rPr>
        <w:tab/>
        <w:t>Building services</w:t>
      </w:r>
      <w:bookmarkEnd w:id="397"/>
      <w:bookmarkEnd w:id="398"/>
      <w:bookmarkEnd w:id="400"/>
      <w:bookmarkEnd w:id="401"/>
      <w:bookmarkEnd w:id="402"/>
      <w:bookmarkEnd w:id="403"/>
      <w:bookmarkEnd w:id="404"/>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del w:id="405" w:author="Master Repository Process" w:date="2021-08-29T07:43:00Z">
        <w:r>
          <w:rPr>
            <w:snapToGrid w:val="0"/>
          </w:rPr>
          <w:delText> </w:delText>
        </w:r>
      </w:del>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 item 6 of Schedule C.</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406" w:name="_Toc455479605"/>
      <w:bookmarkStart w:id="407" w:name="_Toc498831028"/>
      <w:r>
        <w:tab/>
        <w:t>[By</w:t>
      </w:r>
      <w:r>
        <w:noBreakHyphen/>
        <w:t>law 6.5 amended in Gazette 24 Dec 1982 p. 4926; 29 Jun 1989 p. 1888; 29 Dec 1995 p. 6322 and 6324</w:t>
      </w:r>
      <w:r>
        <w:noBreakHyphen/>
        <w:t>7; 27 Jun 1997 p. 3216.]</w:t>
      </w:r>
      <w:del w:id="408" w:author="Master Repository Process" w:date="2021-08-29T07:43:00Z">
        <w:r>
          <w:delText xml:space="preserve"> </w:delText>
        </w:r>
      </w:del>
    </w:p>
    <w:p>
      <w:pPr>
        <w:pStyle w:val="Heading5"/>
        <w:rPr>
          <w:snapToGrid w:val="0"/>
        </w:rPr>
      </w:pPr>
      <w:bookmarkStart w:id="409" w:name="_Toc516647143"/>
      <w:bookmarkStart w:id="410" w:name="_Toc516647360"/>
      <w:bookmarkStart w:id="411" w:name="_Toc523281747"/>
      <w:bookmarkStart w:id="412" w:name="_Toc143066417"/>
      <w:bookmarkStart w:id="413" w:name="_Toc139696907"/>
      <w:r>
        <w:rPr>
          <w:rStyle w:val="CharSectno"/>
        </w:rPr>
        <w:t>6.6</w:t>
      </w:r>
      <w:r>
        <w:rPr>
          <w:snapToGrid w:val="0"/>
        </w:rPr>
        <w:tab/>
        <w:t>Water for cooling and hydraulically operated machines</w:t>
      </w:r>
      <w:bookmarkEnd w:id="406"/>
      <w:bookmarkEnd w:id="407"/>
      <w:bookmarkEnd w:id="409"/>
      <w:bookmarkEnd w:id="410"/>
      <w:bookmarkEnd w:id="411"/>
      <w:bookmarkEnd w:id="412"/>
      <w:bookmarkEnd w:id="413"/>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414" w:name="_Toc455479606"/>
      <w:bookmarkStart w:id="415" w:name="_Toc498831029"/>
      <w:bookmarkStart w:id="416" w:name="_Toc516647144"/>
      <w:bookmarkStart w:id="417" w:name="_Toc516647361"/>
      <w:bookmarkStart w:id="418" w:name="_Toc523281748"/>
      <w:bookmarkStart w:id="419" w:name="_Toc143066418"/>
      <w:bookmarkStart w:id="420" w:name="_Toc139696908"/>
      <w:r>
        <w:rPr>
          <w:rStyle w:val="CharSectno"/>
        </w:rPr>
        <w:t>6.7</w:t>
      </w:r>
      <w:r>
        <w:rPr>
          <w:snapToGrid w:val="0"/>
        </w:rPr>
        <w:tab/>
        <w:t>Meters</w:t>
      </w:r>
      <w:bookmarkEnd w:id="414"/>
      <w:bookmarkEnd w:id="415"/>
      <w:bookmarkEnd w:id="416"/>
      <w:bookmarkEnd w:id="417"/>
      <w:bookmarkEnd w:id="418"/>
      <w:bookmarkEnd w:id="419"/>
      <w:bookmarkEnd w:id="420"/>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del w:id="421" w:author="Master Repository Process" w:date="2021-08-29T07:43:00Z">
        <w:r>
          <w:rPr>
            <w:snapToGrid w:val="0"/>
          </w:rPr>
          <w:delText> </w:delText>
        </w:r>
      </w:del>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shall pay the fee specified in item 5(a) of Schedule C 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del w:id="422" w:author="Master Repository Process" w:date="2021-08-29T07:43:00Z">
        <w:r>
          <w:rPr>
            <w:snapToGrid w:val="0"/>
          </w:rPr>
          <w:delText> </w:delText>
        </w:r>
      </w:del>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del w:id="423" w:author="Master Repository Process" w:date="2021-08-29T07:43:00Z">
        <w:r>
          <w:rPr>
            <w:snapToGrid w:val="0"/>
          </w:rPr>
          <w:delText> </w:delText>
        </w:r>
      </w:del>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 item 5(b) of Schedule C.</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del w:id="424" w:author="Master Repository Process" w:date="2021-08-29T07:43:00Z">
        <w:r>
          <w:rPr>
            <w:snapToGrid w:val="0"/>
          </w:rPr>
          <w:delText> </w:delText>
        </w:r>
      </w:del>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 item 5(c) of Schedule 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del w:id="425" w:author="Master Repository Process" w:date="2021-08-29T07:43:00Z">
        <w:r>
          <w:rPr>
            <w:snapToGrid w:val="0"/>
          </w:rPr>
          <w:delText> </w:delText>
        </w:r>
      </w:del>
    </w:p>
    <w:p>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del w:id="426" w:author="Master Repository Process" w:date="2021-08-29T07:43:00Z">
        <w:r>
          <w:rPr>
            <w:snapToGrid w:val="0"/>
          </w:rPr>
          <w:delText> </w:delText>
        </w:r>
      </w:del>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w:t>
      </w:r>
    </w:p>
    <w:p>
      <w:pPr>
        <w:pStyle w:val="Ednotesection"/>
      </w:pPr>
      <w:r>
        <w:t>[</w:t>
      </w:r>
      <w:r>
        <w:rPr>
          <w:b/>
        </w:rPr>
        <w:t>7.0</w:t>
      </w:r>
      <w:del w:id="427" w:author="Master Repository Process" w:date="2021-08-29T07:43:00Z">
        <w:r>
          <w:rPr>
            <w:b/>
          </w:rPr>
          <w:delText xml:space="preserve"> and heading </w:delText>
        </w:r>
        <w:r>
          <w:delText>repealed</w:delText>
        </w:r>
      </w:del>
      <w:ins w:id="428" w:author="Master Repository Process" w:date="2021-08-29T07:43:00Z">
        <w:r>
          <w:rPr>
            <w:b/>
          </w:rPr>
          <w:t>.</w:t>
        </w:r>
        <w:r>
          <w:tab/>
          <w:t>Repealed</w:t>
        </w:r>
      </w:ins>
      <w:r>
        <w:t xml:space="preserve"> in Gazette 28 Jun 2004 p. 2375.]</w:t>
      </w:r>
    </w:p>
    <w:p>
      <w:pPr>
        <w:pStyle w:val="Ednotesection"/>
      </w:pPr>
      <w:r>
        <w:t>[</w:t>
      </w:r>
      <w:r>
        <w:rPr>
          <w:b/>
        </w:rPr>
        <w:t>8.0</w:t>
      </w:r>
      <w:r>
        <w:rPr>
          <w:b/>
          <w:bCs/>
        </w:rPr>
        <w:t>:</w:t>
      </w:r>
      <w:r>
        <w:tab/>
      </w:r>
      <w:del w:id="429" w:author="Master Repository Process" w:date="2021-08-29T07:43:00Z">
        <w:r>
          <w:tab/>
        </w:r>
      </w:del>
      <w:r>
        <w:t>bl. 8.2-8.9 repealed in Gazette 25 Aug 1998 p. 4730</w:t>
      </w:r>
      <w:del w:id="430" w:author="Master Repository Process" w:date="2021-08-29T07:43:00Z">
        <w:r>
          <w:br/>
          <w:delText xml:space="preserve">heading and </w:delText>
        </w:r>
      </w:del>
      <w:ins w:id="431" w:author="Master Repository Process" w:date="2021-08-29T07:43:00Z">
        <w:r>
          <w:t>;</w:t>
        </w:r>
        <w:r>
          <w:br/>
        </w:r>
      </w:ins>
      <w:r>
        <w:t>bl. 8.1 repealed in Gazette 28 Jun 2004 p. 2375.]</w:t>
      </w:r>
    </w:p>
    <w:p>
      <w:pPr>
        <w:pStyle w:val="Ednotesection"/>
        <w:ind w:left="890" w:hanging="890"/>
      </w:pPr>
      <w:r>
        <w:t>[</w:t>
      </w:r>
      <w:r>
        <w:rPr>
          <w:b/>
        </w:rPr>
        <w:t>9.0</w:t>
      </w:r>
      <w:del w:id="432" w:author="Master Repository Process" w:date="2021-08-29T07:43:00Z">
        <w:r>
          <w:rPr>
            <w:b/>
          </w:rPr>
          <w:delText xml:space="preserve"> (9.1-9.12).</w:delText>
        </w:r>
        <w:r>
          <w:delText xml:space="preserve">  </w:delText>
        </w:r>
      </w:del>
      <w:ins w:id="433" w:author="Master Repository Process" w:date="2021-08-29T07:43:00Z">
        <w:r>
          <w:rPr>
            <w:b/>
          </w:rPr>
          <w:t>.</w:t>
        </w:r>
        <w:r>
          <w:tab/>
        </w:r>
      </w:ins>
      <w:r>
        <w:t>Repealed in Gazette 25 Aug 1998 p. 4730.]</w:t>
      </w:r>
    </w:p>
    <w:p>
      <w:pPr>
        <w:pStyle w:val="Ednotesection"/>
        <w:ind w:left="890" w:hanging="890"/>
      </w:pPr>
      <w:r>
        <w:t>[</w:t>
      </w:r>
      <w:r>
        <w:rPr>
          <w:b/>
        </w:rPr>
        <w:t>10.0:</w:t>
      </w:r>
      <w:r>
        <w:rPr>
          <w:b/>
        </w:rPr>
        <w:tab/>
      </w:r>
      <w:r>
        <w:tab/>
        <w:t>bl. 10.3-10.11 repealed in Gazette 4 May 1993 p. 2329</w:t>
      </w:r>
      <w:ins w:id="434" w:author="Master Repository Process" w:date="2021-08-29T07:43:00Z">
        <w:r>
          <w:t>;</w:t>
        </w:r>
      </w:ins>
      <w:r>
        <w:br/>
        <w:t>bl. 10.1-10.2 repealed in Gazette 25 Aug 1998 p. 4730.]</w:t>
      </w:r>
    </w:p>
    <w:p>
      <w:pPr>
        <w:pStyle w:val="Heading2"/>
      </w:pPr>
      <w:bookmarkStart w:id="435" w:name="_Toc102280422"/>
      <w:bookmarkStart w:id="436" w:name="_Toc107977296"/>
      <w:bookmarkStart w:id="437" w:name="_Toc121708852"/>
      <w:bookmarkStart w:id="438" w:name="_Toc122843596"/>
      <w:bookmarkStart w:id="439" w:name="_Toc135645394"/>
      <w:bookmarkStart w:id="440" w:name="_Toc135648211"/>
      <w:bookmarkStart w:id="441" w:name="_Toc135811981"/>
      <w:bookmarkStart w:id="442" w:name="_Toc143066419"/>
      <w:bookmarkStart w:id="443" w:name="_Toc139696909"/>
      <w:r>
        <w:rPr>
          <w:rStyle w:val="CharPartNo"/>
        </w:rPr>
        <w:t>11.0</w:t>
      </w:r>
      <w:r>
        <w:t xml:space="preserve"> </w:t>
      </w:r>
      <w:r>
        <w:rPr>
          <w:rStyle w:val="CharPartText"/>
        </w:rPr>
        <w:t>Storage tanks for cold water</w:t>
      </w:r>
      <w:bookmarkEnd w:id="435"/>
      <w:bookmarkEnd w:id="436"/>
      <w:bookmarkEnd w:id="437"/>
      <w:bookmarkEnd w:id="438"/>
      <w:bookmarkEnd w:id="439"/>
      <w:bookmarkEnd w:id="440"/>
      <w:bookmarkEnd w:id="441"/>
      <w:bookmarkEnd w:id="442"/>
      <w:bookmarkEnd w:id="443"/>
    </w:p>
    <w:p>
      <w:pPr>
        <w:pStyle w:val="Heading5"/>
        <w:rPr>
          <w:snapToGrid w:val="0"/>
        </w:rPr>
      </w:pPr>
      <w:bookmarkStart w:id="444" w:name="_Toc455479610"/>
      <w:bookmarkStart w:id="445" w:name="_Toc498831033"/>
      <w:bookmarkStart w:id="446" w:name="_Toc516647149"/>
      <w:bookmarkStart w:id="447" w:name="_Toc516647366"/>
      <w:bookmarkStart w:id="448" w:name="_Toc523281753"/>
      <w:bookmarkStart w:id="449" w:name="_Toc143066420"/>
      <w:bookmarkStart w:id="450" w:name="_Toc139696910"/>
      <w:r>
        <w:rPr>
          <w:rStyle w:val="CharSectno"/>
        </w:rPr>
        <w:t>11.1</w:t>
      </w:r>
      <w:r>
        <w:rPr>
          <w:snapToGrid w:val="0"/>
        </w:rPr>
        <w:tab/>
        <w:t>Definition</w:t>
      </w:r>
      <w:bookmarkEnd w:id="444"/>
      <w:bookmarkEnd w:id="445"/>
      <w:bookmarkEnd w:id="446"/>
      <w:bookmarkEnd w:id="447"/>
      <w:bookmarkEnd w:id="448"/>
      <w:bookmarkEnd w:id="449"/>
      <w:bookmarkEnd w:id="450"/>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451" w:name="_Toc455479611"/>
      <w:bookmarkStart w:id="452" w:name="_Toc498831034"/>
      <w:bookmarkStart w:id="453" w:name="_Toc516647150"/>
      <w:bookmarkStart w:id="454" w:name="_Toc516647367"/>
      <w:bookmarkStart w:id="455" w:name="_Toc523281754"/>
      <w:bookmarkStart w:id="456" w:name="_Toc143066421"/>
      <w:bookmarkStart w:id="457" w:name="_Toc139696911"/>
      <w:r>
        <w:rPr>
          <w:rStyle w:val="CharSectno"/>
        </w:rPr>
        <w:t>11.2</w:t>
      </w:r>
      <w:r>
        <w:rPr>
          <w:snapToGrid w:val="0"/>
        </w:rPr>
        <w:tab/>
        <w:t>Storage tanks required</w:t>
      </w:r>
      <w:bookmarkEnd w:id="451"/>
      <w:bookmarkEnd w:id="452"/>
      <w:bookmarkEnd w:id="453"/>
      <w:bookmarkEnd w:id="454"/>
      <w:bookmarkEnd w:id="455"/>
      <w:bookmarkEnd w:id="456"/>
      <w:bookmarkEnd w:id="457"/>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Repealed in Gazette 25 Aug 1998 p. 4730.]</w:t>
      </w:r>
    </w:p>
    <w:p>
      <w:pPr>
        <w:pStyle w:val="Heading2"/>
      </w:pPr>
      <w:bookmarkStart w:id="458" w:name="_Toc102280425"/>
      <w:bookmarkStart w:id="459" w:name="_Toc107977299"/>
      <w:bookmarkStart w:id="460" w:name="_Toc121708855"/>
      <w:bookmarkStart w:id="461" w:name="_Toc122843599"/>
      <w:bookmarkStart w:id="462" w:name="_Toc135645397"/>
      <w:bookmarkStart w:id="463" w:name="_Toc135648214"/>
      <w:bookmarkStart w:id="464" w:name="_Toc135811984"/>
      <w:bookmarkStart w:id="465" w:name="_Toc143066422"/>
      <w:bookmarkStart w:id="466" w:name="_Toc139696912"/>
      <w:r>
        <w:rPr>
          <w:rStyle w:val="CharPartNo"/>
        </w:rPr>
        <w:t>12.0</w:t>
      </w:r>
      <w:r>
        <w:t xml:space="preserve"> </w:t>
      </w:r>
      <w:r>
        <w:rPr>
          <w:rStyle w:val="CharPartText"/>
        </w:rPr>
        <w:t>Joint water supply system</w:t>
      </w:r>
      <w:bookmarkEnd w:id="458"/>
      <w:bookmarkEnd w:id="459"/>
      <w:bookmarkEnd w:id="460"/>
      <w:bookmarkEnd w:id="461"/>
      <w:bookmarkEnd w:id="462"/>
      <w:bookmarkEnd w:id="463"/>
      <w:bookmarkEnd w:id="464"/>
      <w:bookmarkEnd w:id="465"/>
      <w:bookmarkEnd w:id="466"/>
    </w:p>
    <w:p>
      <w:pPr>
        <w:pStyle w:val="Heading5"/>
        <w:rPr>
          <w:snapToGrid w:val="0"/>
        </w:rPr>
      </w:pPr>
      <w:bookmarkStart w:id="467" w:name="_Toc455479612"/>
      <w:bookmarkStart w:id="468" w:name="_Toc498831035"/>
      <w:bookmarkStart w:id="469" w:name="_Toc516647151"/>
      <w:bookmarkStart w:id="470" w:name="_Toc516647368"/>
      <w:bookmarkStart w:id="471" w:name="_Toc523281755"/>
      <w:bookmarkStart w:id="472" w:name="_Toc143066423"/>
      <w:bookmarkStart w:id="473" w:name="_Toc139696913"/>
      <w:r>
        <w:rPr>
          <w:rStyle w:val="CharSectno"/>
        </w:rPr>
        <w:t>12.1</w:t>
      </w:r>
      <w:r>
        <w:rPr>
          <w:snapToGrid w:val="0"/>
        </w:rPr>
        <w:tab/>
      </w:r>
      <w:bookmarkEnd w:id="467"/>
      <w:bookmarkEnd w:id="468"/>
      <w:bookmarkEnd w:id="469"/>
      <w:bookmarkEnd w:id="470"/>
      <w:r>
        <w:rPr>
          <w:snapToGrid w:val="0"/>
        </w:rPr>
        <w:t>Joint water service</w:t>
      </w:r>
      <w:bookmarkEnd w:id="471"/>
      <w:bookmarkEnd w:id="472"/>
      <w:bookmarkEnd w:id="473"/>
    </w:p>
    <w:p>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474" w:name="_Toc455479616"/>
      <w:bookmarkStart w:id="475" w:name="_Toc498831039"/>
      <w:bookmarkStart w:id="476" w:name="_Toc516647155"/>
      <w:bookmarkStart w:id="477" w:name="_Toc516647372"/>
      <w:bookmarkStart w:id="478" w:name="_Toc523281759"/>
      <w:bookmarkStart w:id="479" w:name="_Toc143066424"/>
      <w:bookmarkStart w:id="480" w:name="_Toc139696914"/>
      <w:r>
        <w:rPr>
          <w:rStyle w:val="CharSectno"/>
        </w:rPr>
        <w:t>12.5</w:t>
      </w:r>
      <w:r>
        <w:rPr>
          <w:snapToGrid w:val="0"/>
        </w:rPr>
        <w:tab/>
        <w:t>Provision for metering</w:t>
      </w:r>
      <w:bookmarkEnd w:id="474"/>
      <w:bookmarkEnd w:id="475"/>
      <w:bookmarkEnd w:id="476"/>
      <w:bookmarkEnd w:id="477"/>
      <w:bookmarkEnd w:id="478"/>
      <w:bookmarkEnd w:id="479"/>
      <w:bookmarkEnd w:id="480"/>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del w:id="481" w:author="Master Repository Process" w:date="2021-08-29T07:43:00Z">
        <w:r>
          <w:delText xml:space="preserve"> </w:delText>
        </w:r>
      </w:del>
    </w:p>
    <w:p>
      <w:pPr>
        <w:pStyle w:val="Table"/>
        <w:jc w:val="center"/>
        <w:rPr>
          <w:del w:id="482" w:author="Master Repository Process" w:date="2021-08-29T07:43:00Z"/>
          <w:snapToGrid w:val="0"/>
        </w:rPr>
      </w:pPr>
      <w:del w:id="483" w:author="Master Repository Process" w:date="2021-08-29T07:43:00Z">
        <w:r>
          <w:rPr>
            <w:noProof/>
            <w:lang w:eastAsia="en-AU"/>
          </w:rPr>
          <w:drawing>
            <wp:inline distT="0" distB="0" distL="0" distR="0">
              <wp:extent cx="4505325" cy="4343400"/>
              <wp:effectExtent l="0" t="0" r="9525" b="0"/>
              <wp:docPr id="17" name="Picture 17"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m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5325" cy="4343400"/>
                      </a:xfrm>
                      <a:prstGeom prst="rect">
                        <a:avLst/>
                      </a:prstGeom>
                      <a:noFill/>
                      <a:ln>
                        <a:noFill/>
                      </a:ln>
                    </pic:spPr>
                  </pic:pic>
                </a:graphicData>
              </a:graphic>
            </wp:inline>
          </w:drawing>
        </w:r>
      </w:del>
    </w:p>
    <w:p>
      <w:pPr>
        <w:pStyle w:val="Table"/>
        <w:jc w:val="center"/>
        <w:rPr>
          <w:ins w:id="484" w:author="Master Repository Process" w:date="2021-08-29T07:43:00Z"/>
          <w:snapToGrid w:val="0"/>
        </w:rPr>
      </w:pPr>
      <w:ins w:id="485" w:author="Master Repository Process" w:date="2021-08-29T07:43:00Z">
        <w:r>
          <w:rPr>
            <w:noProof/>
            <w:lang w:eastAsia="en-AU"/>
          </w:rPr>
          <w:drawing>
            <wp:inline distT="0" distB="0" distL="0" distR="0">
              <wp:extent cx="3719195" cy="3593465"/>
              <wp:effectExtent l="0" t="0" r="0" b="6985"/>
              <wp:docPr id="8" name="Picture 8"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m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9195" cy="3593465"/>
                      </a:xfrm>
                      <a:prstGeom prst="rect">
                        <a:avLst/>
                      </a:prstGeom>
                      <a:noFill/>
                      <a:ln>
                        <a:noFill/>
                      </a:ln>
                    </pic:spPr>
                  </pic:pic>
                </a:graphicData>
              </a:graphic>
            </wp:inline>
          </w:drawing>
        </w:r>
      </w:ins>
    </w:p>
    <w:p>
      <w:pPr>
        <w:pStyle w:val="Heading2"/>
      </w:pPr>
      <w:bookmarkStart w:id="486" w:name="_Toc102280428"/>
      <w:bookmarkStart w:id="487" w:name="_Toc107977302"/>
      <w:bookmarkStart w:id="488" w:name="_Toc121708858"/>
      <w:bookmarkStart w:id="489" w:name="_Toc122843602"/>
      <w:bookmarkStart w:id="490" w:name="_Toc135645400"/>
      <w:bookmarkStart w:id="491" w:name="_Toc135648217"/>
      <w:bookmarkStart w:id="492" w:name="_Toc135811987"/>
      <w:bookmarkStart w:id="493" w:name="_Toc143066425"/>
      <w:bookmarkStart w:id="494" w:name="_Toc139696915"/>
      <w:r>
        <w:rPr>
          <w:rStyle w:val="CharPartNo"/>
        </w:rPr>
        <w:t>13.0</w:t>
      </w:r>
      <w:r>
        <w:t xml:space="preserve"> </w:t>
      </w:r>
      <w:r>
        <w:rPr>
          <w:rStyle w:val="CharPartText"/>
        </w:rPr>
        <w:t>Fire services</w:t>
      </w:r>
      <w:bookmarkEnd w:id="486"/>
      <w:bookmarkEnd w:id="487"/>
      <w:bookmarkEnd w:id="488"/>
      <w:bookmarkEnd w:id="489"/>
      <w:bookmarkEnd w:id="490"/>
      <w:bookmarkEnd w:id="491"/>
      <w:bookmarkEnd w:id="492"/>
      <w:bookmarkEnd w:id="493"/>
      <w:bookmarkEnd w:id="494"/>
    </w:p>
    <w:p>
      <w:pPr>
        <w:pStyle w:val="Heading5"/>
        <w:rPr>
          <w:snapToGrid w:val="0"/>
        </w:rPr>
      </w:pPr>
      <w:bookmarkStart w:id="495" w:name="_Toc455479617"/>
      <w:bookmarkStart w:id="496" w:name="_Toc498831040"/>
      <w:bookmarkStart w:id="497" w:name="_Toc516647156"/>
      <w:bookmarkStart w:id="498" w:name="_Toc516647373"/>
      <w:bookmarkStart w:id="499" w:name="_Toc523281760"/>
      <w:bookmarkStart w:id="500" w:name="_Toc143066426"/>
      <w:bookmarkStart w:id="501" w:name="_Toc139696916"/>
      <w:r>
        <w:rPr>
          <w:rStyle w:val="CharSectno"/>
        </w:rPr>
        <w:t>13.1</w:t>
      </w:r>
      <w:r>
        <w:rPr>
          <w:snapToGrid w:val="0"/>
        </w:rPr>
        <w:tab/>
        <w:t>Fire hose reel installations</w:t>
      </w:r>
      <w:bookmarkEnd w:id="495"/>
      <w:bookmarkEnd w:id="496"/>
      <w:bookmarkEnd w:id="497"/>
      <w:bookmarkEnd w:id="498"/>
      <w:bookmarkEnd w:id="499"/>
      <w:bookmarkEnd w:id="500"/>
      <w:bookmarkEnd w:id="501"/>
    </w:p>
    <w:p>
      <w:pPr>
        <w:pStyle w:val="Ednotesubsection"/>
      </w:pPr>
      <w:r>
        <w:t>[13.1.1-13.1.3 repealed</w:t>
      </w:r>
      <w:del w:id="502" w:author="Master Repository Process" w:date="2021-08-29T07:43:00Z">
        <w:r>
          <w:delText>.]</w:delText>
        </w:r>
      </w:del>
      <w:ins w:id="503" w:author="Master Repository Process" w:date="2021-08-29T07:43:00Z">
        <w:r>
          <w:t>]</w:t>
        </w:r>
      </w:ins>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del w:id="504" w:author="Master Repository Process" w:date="2021-08-29T07:43:00Z">
        <w:r>
          <w:tab/>
        </w:r>
      </w:del>
      <w:r>
        <w:tab/>
        <w:t>Repealed in Gazette 25 Aug 1998 p. 4731.]</w:t>
      </w:r>
    </w:p>
    <w:p>
      <w:pPr>
        <w:pStyle w:val="Ednotesection"/>
        <w:ind w:left="851" w:hanging="851"/>
      </w:pPr>
      <w:r>
        <w:t>[</w:t>
      </w:r>
      <w:r>
        <w:rPr>
          <w:b/>
        </w:rPr>
        <w:t>14.0</w:t>
      </w:r>
      <w:r>
        <w:rPr>
          <w:b/>
          <w:bCs/>
        </w:rPr>
        <w:t>:</w:t>
      </w:r>
      <w:r>
        <w:t xml:space="preserve"> </w:t>
      </w:r>
      <w:r>
        <w:tab/>
        <w:t>bl. 14.1, 14.3, 14.5, 14.6 repealed in Gazette 25 Aug 1998 p. 4731</w:t>
      </w:r>
      <w:del w:id="505" w:author="Master Repository Process" w:date="2021-08-29T07:43:00Z">
        <w:r>
          <w:br/>
          <w:delText xml:space="preserve">heading and </w:delText>
        </w:r>
      </w:del>
      <w:ins w:id="506" w:author="Master Repository Process" w:date="2021-08-29T07:43:00Z">
        <w:r>
          <w:t>;</w:t>
        </w:r>
        <w:r>
          <w:br/>
        </w:r>
      </w:ins>
      <w:r>
        <w:t>bl. 14.2, 14.4 repealed in Gazette 28 Jun 2004 p. 2375.]</w:t>
      </w:r>
    </w:p>
    <w:p>
      <w:pPr>
        <w:pStyle w:val="Heading2"/>
      </w:pPr>
      <w:bookmarkStart w:id="507" w:name="_Toc102280430"/>
      <w:bookmarkStart w:id="508" w:name="_Toc107977304"/>
      <w:bookmarkStart w:id="509" w:name="_Toc121708860"/>
      <w:bookmarkStart w:id="510" w:name="_Toc122843604"/>
      <w:bookmarkStart w:id="511" w:name="_Toc135645402"/>
      <w:bookmarkStart w:id="512" w:name="_Toc135648219"/>
      <w:bookmarkStart w:id="513" w:name="_Toc135811989"/>
      <w:bookmarkStart w:id="514" w:name="_Toc143066427"/>
      <w:bookmarkStart w:id="515" w:name="_Toc139696917"/>
      <w:r>
        <w:rPr>
          <w:rStyle w:val="CharPartNo"/>
        </w:rPr>
        <w:t>15.0</w:t>
      </w:r>
      <w:r>
        <w:t xml:space="preserve"> </w:t>
      </w:r>
      <w:r>
        <w:rPr>
          <w:rStyle w:val="CharPartText"/>
        </w:rPr>
        <w:t>Private water supply systems</w:t>
      </w:r>
      <w:bookmarkEnd w:id="507"/>
      <w:bookmarkEnd w:id="508"/>
      <w:bookmarkEnd w:id="509"/>
      <w:bookmarkEnd w:id="510"/>
      <w:bookmarkEnd w:id="511"/>
      <w:bookmarkEnd w:id="512"/>
      <w:bookmarkEnd w:id="513"/>
      <w:bookmarkEnd w:id="514"/>
      <w:bookmarkEnd w:id="515"/>
    </w:p>
    <w:p>
      <w:pPr>
        <w:pStyle w:val="Heading5"/>
        <w:rPr>
          <w:snapToGrid w:val="0"/>
        </w:rPr>
      </w:pPr>
      <w:bookmarkStart w:id="516" w:name="_Toc455479620"/>
      <w:bookmarkStart w:id="517" w:name="_Toc498831043"/>
      <w:bookmarkStart w:id="518" w:name="_Toc516647159"/>
      <w:bookmarkStart w:id="519" w:name="_Toc516647376"/>
      <w:bookmarkStart w:id="520" w:name="_Toc523281763"/>
      <w:bookmarkStart w:id="521" w:name="_Toc143066428"/>
      <w:bookmarkStart w:id="522" w:name="_Toc139696918"/>
      <w:r>
        <w:rPr>
          <w:rStyle w:val="CharSectno"/>
        </w:rPr>
        <w:t>15.1</w:t>
      </w:r>
      <w:r>
        <w:rPr>
          <w:snapToGrid w:val="0"/>
        </w:rPr>
        <w:tab/>
        <w:t>Pipes and apparatus for private services</w:t>
      </w:r>
      <w:bookmarkEnd w:id="516"/>
      <w:bookmarkEnd w:id="517"/>
      <w:bookmarkEnd w:id="518"/>
      <w:bookmarkEnd w:id="519"/>
      <w:bookmarkEnd w:id="520"/>
      <w:bookmarkEnd w:id="521"/>
      <w:bookmarkEnd w:id="522"/>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del w:id="523" w:author="Master Repository Process" w:date="2021-08-29T07:43:00Z">
        <w:r>
          <w:rPr>
            <w:snapToGrid w:val="0"/>
          </w:rPr>
          <w:delText> </w:delText>
        </w:r>
      </w:del>
    </w:p>
    <w:p>
      <w:pPr>
        <w:pStyle w:val="Ednotepara"/>
        <w:spacing w:before="80"/>
        <w:rPr>
          <w:snapToGrid w:val="0"/>
        </w:rPr>
      </w:pPr>
      <w:r>
        <w:rPr>
          <w:snapToGrid w:val="0"/>
        </w:rPr>
        <w:tab/>
        <w:t>[(a</w:t>
      </w:r>
      <w:del w:id="524" w:author="Master Repository Process" w:date="2021-08-29T07:43:00Z">
        <w:r>
          <w:rPr>
            <w:snapToGrid w:val="0"/>
          </w:rPr>
          <w:delText>) to (</w:delText>
        </w:r>
      </w:del>
      <w:ins w:id="525" w:author="Master Repository Process" w:date="2021-08-29T07:43:00Z">
        <w:r>
          <w:rPr>
            <w:snapToGrid w:val="0"/>
          </w:rPr>
          <w:t>)-(</w:t>
        </w:r>
      </w:ins>
      <w:r>
        <w:rPr>
          <w:snapToGrid w:val="0"/>
        </w:rPr>
        <w:t>e)</w:t>
      </w:r>
      <w:del w:id="526" w:author="Master Repository Process" w:date="2021-08-29T07:43:00Z">
        <w:r>
          <w:rPr>
            <w:snapToGrid w:val="0"/>
          </w:rPr>
          <w:delText xml:space="preserve">   </w:delText>
        </w:r>
      </w:del>
      <w:ins w:id="527" w:author="Master Repository Process" w:date="2021-08-29T07:43:00Z">
        <w:r>
          <w:rPr>
            <w:snapToGrid w:val="0"/>
          </w:rPr>
          <w:tab/>
        </w:r>
      </w:ins>
      <w:r>
        <w:rPr>
          <w:snapToGrid w:val="0"/>
        </w:rPr>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528" w:name="_Toc455479621"/>
      <w:bookmarkStart w:id="529" w:name="_Toc498831044"/>
      <w:bookmarkStart w:id="530" w:name="_Toc516647160"/>
      <w:bookmarkStart w:id="531" w:name="_Toc516647377"/>
      <w:bookmarkStart w:id="532" w:name="_Toc523281764"/>
      <w:bookmarkStart w:id="533" w:name="_Toc143066429"/>
      <w:bookmarkStart w:id="534" w:name="_Toc139696919"/>
      <w:r>
        <w:rPr>
          <w:rStyle w:val="CharSectno"/>
        </w:rPr>
        <w:t>15.2</w:t>
      </w:r>
      <w:r>
        <w:rPr>
          <w:snapToGrid w:val="0"/>
        </w:rPr>
        <w:tab/>
        <w:t>Separate services required</w:t>
      </w:r>
      <w:bookmarkEnd w:id="528"/>
      <w:bookmarkEnd w:id="529"/>
      <w:bookmarkEnd w:id="530"/>
      <w:bookmarkEnd w:id="531"/>
      <w:bookmarkEnd w:id="532"/>
      <w:bookmarkEnd w:id="533"/>
      <w:bookmarkEnd w:id="534"/>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del w:id="535" w:author="Master Repository Process" w:date="2021-08-29T07:43:00Z">
        <w:r>
          <w:rPr>
            <w:snapToGrid w:val="0"/>
          </w:rPr>
          <w:delText xml:space="preserve"> </w:delText>
        </w:r>
      </w:del>
    </w:p>
    <w:p>
      <w:pPr>
        <w:pStyle w:val="Footnotesection"/>
      </w:pPr>
      <w:r>
        <w:tab/>
        <w:t>[By</w:t>
      </w:r>
      <w:r>
        <w:noBreakHyphen/>
        <w:t>law 15.2 amended in Gazette 29 Dec 1995 p. 6324</w:t>
      </w:r>
      <w:r>
        <w:noBreakHyphen/>
        <w:t>5; 28 Jun 2004 p. 2375.]</w:t>
      </w:r>
      <w:del w:id="536" w:author="Master Repository Process" w:date="2021-08-29T07:43:00Z">
        <w:r>
          <w:delText xml:space="preserve"> </w:delText>
        </w:r>
      </w:del>
    </w:p>
    <w:p>
      <w:pPr>
        <w:pStyle w:val="Heading5"/>
        <w:rPr>
          <w:snapToGrid w:val="0"/>
        </w:rPr>
      </w:pPr>
      <w:bookmarkStart w:id="537" w:name="_Toc455479622"/>
      <w:bookmarkStart w:id="538" w:name="_Toc498831045"/>
      <w:bookmarkStart w:id="539" w:name="_Toc516647161"/>
      <w:bookmarkStart w:id="540" w:name="_Toc516647378"/>
      <w:bookmarkStart w:id="541" w:name="_Toc523281765"/>
      <w:bookmarkStart w:id="542" w:name="_Toc143066430"/>
      <w:bookmarkStart w:id="543" w:name="_Toc139696920"/>
      <w:r>
        <w:rPr>
          <w:rStyle w:val="CharSectno"/>
        </w:rPr>
        <w:t>15.3</w:t>
      </w:r>
      <w:r>
        <w:rPr>
          <w:snapToGrid w:val="0"/>
        </w:rPr>
        <w:tab/>
        <w:t>Notice of intention to build</w:t>
      </w:r>
      <w:bookmarkEnd w:id="537"/>
      <w:bookmarkEnd w:id="538"/>
      <w:bookmarkEnd w:id="539"/>
      <w:bookmarkEnd w:id="540"/>
      <w:bookmarkEnd w:id="541"/>
      <w:bookmarkEnd w:id="542"/>
      <w:bookmarkEnd w:id="543"/>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del w:id="544" w:author="Master Repository Process" w:date="2021-08-29T07:43:00Z">
        <w:r>
          <w:delText xml:space="preserve"> </w:delText>
        </w:r>
      </w:del>
    </w:p>
    <w:p>
      <w:pPr>
        <w:pStyle w:val="Heading5"/>
        <w:rPr>
          <w:snapToGrid w:val="0"/>
        </w:rPr>
      </w:pPr>
      <w:bookmarkStart w:id="545" w:name="_Toc455479623"/>
      <w:bookmarkStart w:id="546" w:name="_Toc498831046"/>
      <w:bookmarkStart w:id="547" w:name="_Toc516647162"/>
      <w:bookmarkStart w:id="548" w:name="_Toc516647379"/>
      <w:bookmarkStart w:id="549" w:name="_Toc523281766"/>
      <w:bookmarkStart w:id="550" w:name="_Toc143066431"/>
      <w:bookmarkStart w:id="551" w:name="_Toc139696921"/>
      <w:r>
        <w:rPr>
          <w:rStyle w:val="CharSectno"/>
        </w:rPr>
        <w:t>15.4</w:t>
      </w:r>
      <w:r>
        <w:rPr>
          <w:snapToGrid w:val="0"/>
        </w:rPr>
        <w:tab/>
        <w:t>Water for cooling purposes</w:t>
      </w:r>
      <w:bookmarkEnd w:id="545"/>
      <w:bookmarkEnd w:id="546"/>
      <w:bookmarkEnd w:id="547"/>
      <w:bookmarkEnd w:id="548"/>
      <w:bookmarkEnd w:id="549"/>
      <w:bookmarkEnd w:id="550"/>
      <w:bookmarkEnd w:id="551"/>
    </w:p>
    <w:p>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del w:id="552" w:author="Master Repository Process" w:date="2021-08-29T07:43:00Z">
        <w:r>
          <w:rPr>
            <w:snapToGrid w:val="0"/>
          </w:rPr>
          <w:delText xml:space="preserve"> </w:delText>
        </w:r>
      </w:del>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del w:id="553" w:author="Master Repository Process" w:date="2021-08-29T07:43:00Z">
        <w:r>
          <w:rPr>
            <w:snapToGrid w:val="0"/>
          </w:rPr>
          <w:delText xml:space="preserve"> </w:delText>
        </w:r>
      </w:del>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w:t>
      </w:r>
      <w:del w:id="554" w:author="Master Repository Process" w:date="2021-08-29T07:43:00Z">
        <w:r>
          <w:delText xml:space="preserve"> </w:delText>
        </w:r>
      </w:del>
    </w:p>
    <w:p>
      <w:pPr>
        <w:pStyle w:val="Ednotesection"/>
      </w:pPr>
      <w:r>
        <w:t>[</w:t>
      </w:r>
      <w:r>
        <w:rPr>
          <w:b/>
        </w:rPr>
        <w:t>15.5.</w:t>
      </w:r>
      <w:r>
        <w:tab/>
      </w:r>
      <w:del w:id="555" w:author="Master Repository Process" w:date="2021-08-29T07:43:00Z">
        <w:r>
          <w:tab/>
        </w:r>
      </w:del>
      <w:r>
        <w:t>Repealed in Gazette 25 Aug 1998 p. 4731.]</w:t>
      </w:r>
      <w:del w:id="556" w:author="Master Repository Process" w:date="2021-08-29T07:43:00Z">
        <w:r>
          <w:delText xml:space="preserve"> </w:delText>
        </w:r>
      </w:del>
    </w:p>
    <w:p>
      <w:pPr>
        <w:pStyle w:val="Ednotesection"/>
      </w:pPr>
      <w:r>
        <w:t>[</w:t>
      </w:r>
      <w:r>
        <w:rPr>
          <w:b/>
        </w:rPr>
        <w:t>15.6, 15.7.</w:t>
      </w:r>
      <w:r>
        <w:t xml:space="preserve">  Repealed in Gazette 28 Jun 1985 p. 2349.]</w:t>
      </w:r>
      <w:del w:id="557" w:author="Master Repository Process" w:date="2021-08-29T07:43:00Z">
        <w:r>
          <w:delText xml:space="preserve"> </w:delText>
        </w:r>
      </w:del>
    </w:p>
    <w:p>
      <w:pPr>
        <w:pStyle w:val="Heading5"/>
        <w:rPr>
          <w:snapToGrid w:val="0"/>
        </w:rPr>
      </w:pPr>
      <w:bookmarkStart w:id="558" w:name="_Toc455479624"/>
      <w:bookmarkStart w:id="559" w:name="_Toc498831047"/>
      <w:bookmarkStart w:id="560" w:name="_Toc516647163"/>
      <w:bookmarkStart w:id="561" w:name="_Toc516647380"/>
      <w:bookmarkStart w:id="562" w:name="_Toc523281767"/>
      <w:bookmarkStart w:id="563" w:name="_Toc143066432"/>
      <w:bookmarkStart w:id="564" w:name="_Toc139696922"/>
      <w:r>
        <w:rPr>
          <w:rStyle w:val="CharSectno"/>
        </w:rPr>
        <w:t>15.8</w:t>
      </w:r>
      <w:r>
        <w:rPr>
          <w:snapToGrid w:val="0"/>
        </w:rPr>
        <w:tab/>
        <w:t>Maintenance of private services and interference with meters etc.</w:t>
      </w:r>
      <w:bookmarkEnd w:id="558"/>
      <w:bookmarkEnd w:id="559"/>
      <w:bookmarkEnd w:id="560"/>
      <w:bookmarkEnd w:id="561"/>
      <w:bookmarkEnd w:id="562"/>
      <w:bookmarkEnd w:id="563"/>
      <w:bookmarkEnd w:id="564"/>
    </w:p>
    <w:p>
      <w:pPr>
        <w:pStyle w:val="Subsection"/>
        <w:rPr>
          <w:snapToGrid w:val="0"/>
        </w:rPr>
      </w:pPr>
      <w:r>
        <w:rPr>
          <w:snapToGrid w:val="0"/>
        </w:rPr>
        <w:tab/>
        <w:t>(a)</w:t>
      </w:r>
      <w:r>
        <w:rPr>
          <w:snapToGrid w:val="0"/>
        </w:rPr>
        <w:tab/>
        <w:t>The owner of a property supplied with water shall at his own risk and expense lay down his private service and keep it in good order and repair, in accordance with the provisions of these by</w:t>
      </w:r>
      <w:r>
        <w:rPr>
          <w:snapToGrid w:val="0"/>
        </w:rPr>
        <w:noBreakHyphen/>
        <w:t>laws.</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 of the land shall forthwith employ a licensed plumber to effect the necessary repairs.</w:t>
      </w:r>
    </w:p>
    <w:p>
      <w:pPr>
        <w:pStyle w:val="Indenta"/>
        <w:rPr>
          <w:snapToGrid w:val="0"/>
        </w:rPr>
      </w:pPr>
      <w:r>
        <w:rPr>
          <w:snapToGrid w:val="0"/>
        </w:rPr>
        <w:tab/>
        <w:t>(ii)</w:t>
      </w:r>
      <w:r>
        <w:rPr>
          <w:snapToGrid w:val="0"/>
        </w:rPr>
        <w:tab/>
        <w:t>An owner 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w:t>
      </w:r>
      <w:del w:id="565" w:author="Master Repository Process" w:date="2021-08-29T07:43:00Z">
        <w:r>
          <w:delText xml:space="preserve"> </w:delText>
        </w:r>
      </w:del>
    </w:p>
    <w:p>
      <w:pPr>
        <w:pStyle w:val="Heading5"/>
        <w:rPr>
          <w:snapToGrid w:val="0"/>
        </w:rPr>
      </w:pPr>
      <w:bookmarkStart w:id="566" w:name="_Toc455479625"/>
      <w:bookmarkStart w:id="567" w:name="_Toc498831048"/>
      <w:bookmarkStart w:id="568" w:name="_Toc516647164"/>
      <w:bookmarkStart w:id="569" w:name="_Toc516647381"/>
      <w:bookmarkStart w:id="570" w:name="_Toc523281768"/>
      <w:bookmarkStart w:id="571" w:name="_Toc143066433"/>
      <w:bookmarkStart w:id="572" w:name="_Toc139696923"/>
      <w:r>
        <w:rPr>
          <w:rStyle w:val="CharSectno"/>
        </w:rPr>
        <w:t>15.9</w:t>
      </w:r>
      <w:r>
        <w:rPr>
          <w:snapToGrid w:val="0"/>
        </w:rPr>
        <w:tab/>
        <w:t>Ornamental fountains and swimming pools</w:t>
      </w:r>
      <w:bookmarkEnd w:id="566"/>
      <w:bookmarkEnd w:id="567"/>
      <w:bookmarkEnd w:id="568"/>
      <w:bookmarkEnd w:id="569"/>
      <w:bookmarkEnd w:id="570"/>
      <w:bookmarkEnd w:id="571"/>
      <w:bookmarkEnd w:id="572"/>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del w:id="573" w:author="Master Repository Process" w:date="2021-08-29T07:43:00Z">
        <w:r>
          <w:rPr>
            <w:snapToGrid w:val="0"/>
          </w:rPr>
          <w:delText> </w:delText>
        </w:r>
      </w:del>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del w:id="574" w:author="Master Repository Process" w:date="2021-08-29T07:43:00Z">
        <w:r>
          <w:delText xml:space="preserve"> </w:delText>
        </w:r>
      </w:del>
    </w:p>
    <w:p>
      <w:pPr>
        <w:pStyle w:val="Ednotesection"/>
        <w:rPr>
          <w:b/>
        </w:rPr>
      </w:pPr>
      <w:r>
        <w:t>[</w:t>
      </w:r>
      <w:r>
        <w:rPr>
          <w:b/>
        </w:rPr>
        <w:t>16.0</w:t>
      </w:r>
      <w:del w:id="575" w:author="Master Repository Process" w:date="2021-08-29T07:43:00Z">
        <w:r>
          <w:rPr>
            <w:b/>
          </w:rPr>
          <w:delText xml:space="preserve"> and heading </w:delText>
        </w:r>
        <w:r>
          <w:delText>repealed</w:delText>
        </w:r>
      </w:del>
      <w:ins w:id="576" w:author="Master Repository Process" w:date="2021-08-29T07:43:00Z">
        <w:r>
          <w:rPr>
            <w:b/>
          </w:rPr>
          <w:t>.</w:t>
        </w:r>
        <w:r>
          <w:tab/>
          <w:t>Repealed</w:t>
        </w:r>
      </w:ins>
      <w:r>
        <w:t xml:space="preserve"> in Gazette 28 Jun 2004 p. 2375.]</w:t>
      </w:r>
    </w:p>
    <w:p>
      <w:pPr>
        <w:pStyle w:val="Ednotesection"/>
        <w:rPr>
          <w:del w:id="577" w:author="Master Repository Process" w:date="2021-08-29T07:43:00Z"/>
        </w:rPr>
      </w:pPr>
      <w:del w:id="578" w:author="Master Repository Process" w:date="2021-08-29T07:43:00Z">
        <w:r>
          <w:delText>[</w:delText>
        </w:r>
        <w:r>
          <w:rPr>
            <w:b/>
          </w:rPr>
          <w:delText>17.0 (</w:delText>
        </w:r>
      </w:del>
      <w:ins w:id="579" w:author="Master Repository Process" w:date="2021-08-29T07:43:00Z">
        <w:r>
          <w:t>[</w:t>
        </w:r>
        <w:r>
          <w:rPr>
            <w:b/>
          </w:rPr>
          <w:t>17.0:</w:t>
        </w:r>
        <w:r>
          <w:rPr>
            <w:b/>
          </w:rPr>
          <w:tab/>
        </w:r>
        <w:r>
          <w:t>bl. 17.3 repealed in Gazette 22 Dec 1989 p. 4631;</w:t>
        </w:r>
        <w:r>
          <w:br/>
        </w:r>
        <w:r>
          <w:rPr>
            <w:bCs/>
          </w:rPr>
          <w:t>bl. </w:t>
        </w:r>
      </w:ins>
      <w:r>
        <w:rPr>
          <w:bCs/>
        </w:rPr>
        <w:t>17.1, 17.2, 17.4</w:t>
      </w:r>
      <w:del w:id="580" w:author="Master Repository Process" w:date="2021-08-29T07:43:00Z">
        <w:r>
          <w:rPr>
            <w:b/>
          </w:rPr>
          <w:delText>).</w:delText>
        </w:r>
        <w:r>
          <w:delText xml:space="preserve">  Repealed</w:delText>
        </w:r>
      </w:del>
      <w:ins w:id="581" w:author="Master Repository Process" w:date="2021-08-29T07:43:00Z">
        <w:r>
          <w:t xml:space="preserve"> repealed</w:t>
        </w:r>
      </w:ins>
      <w:r>
        <w:t xml:space="preserve"> in Gazette 25 Aug 1998 p. 4734.]</w:t>
      </w:r>
      <w:del w:id="582" w:author="Master Repository Process" w:date="2021-08-29T07:43:00Z">
        <w:r>
          <w:delText xml:space="preserve"> </w:delText>
        </w:r>
      </w:del>
    </w:p>
    <w:p>
      <w:pPr>
        <w:pStyle w:val="Ednotesection"/>
        <w:ind w:left="851" w:hanging="851"/>
      </w:pPr>
      <w:del w:id="583" w:author="Master Repository Process" w:date="2021-08-29T07:43:00Z">
        <w:r>
          <w:delText>[</w:delText>
        </w:r>
        <w:r>
          <w:rPr>
            <w:b/>
          </w:rPr>
          <w:delText>17.3.</w:delText>
        </w:r>
        <w:r>
          <w:rPr>
            <w:b/>
          </w:rPr>
          <w:tab/>
        </w:r>
        <w:r>
          <w:tab/>
          <w:delText>Repealed in Gazette 22 Dec 1989 p. 4631.]</w:delText>
        </w:r>
      </w:del>
    </w:p>
    <w:p>
      <w:pPr>
        <w:pStyle w:val="Heading2"/>
      </w:pPr>
      <w:bookmarkStart w:id="584" w:name="_Toc102280437"/>
      <w:bookmarkStart w:id="585" w:name="_Toc107977311"/>
      <w:bookmarkStart w:id="586" w:name="_Toc121708867"/>
      <w:bookmarkStart w:id="587" w:name="_Toc122843611"/>
      <w:bookmarkStart w:id="588" w:name="_Toc135645409"/>
      <w:bookmarkStart w:id="589" w:name="_Toc135648226"/>
      <w:bookmarkStart w:id="590" w:name="_Toc135811996"/>
      <w:bookmarkStart w:id="591" w:name="_Toc143066434"/>
      <w:bookmarkStart w:id="592" w:name="_Toc139696924"/>
      <w:r>
        <w:rPr>
          <w:rStyle w:val="CharPartNo"/>
        </w:rPr>
        <w:t>18.0</w:t>
      </w:r>
      <w:r>
        <w:t xml:space="preserve"> </w:t>
      </w:r>
      <w:r>
        <w:rPr>
          <w:rStyle w:val="CharPartText"/>
        </w:rPr>
        <w:t>Connection of fixtures and fittings</w:t>
      </w:r>
      <w:bookmarkEnd w:id="584"/>
      <w:bookmarkEnd w:id="585"/>
      <w:bookmarkEnd w:id="586"/>
      <w:bookmarkEnd w:id="587"/>
      <w:bookmarkEnd w:id="588"/>
      <w:bookmarkEnd w:id="589"/>
      <w:bookmarkEnd w:id="590"/>
      <w:bookmarkEnd w:id="591"/>
      <w:bookmarkEnd w:id="592"/>
    </w:p>
    <w:p>
      <w:pPr>
        <w:pStyle w:val="Ednotesection"/>
        <w:ind w:left="890" w:hanging="890"/>
      </w:pPr>
      <w:r>
        <w:t>[</w:t>
      </w:r>
      <w:r>
        <w:rPr>
          <w:b/>
        </w:rPr>
        <w:t>18.1.</w:t>
      </w:r>
      <w:r>
        <w:tab/>
      </w:r>
      <w:r>
        <w:tab/>
        <w:t>Repealed in Gazette 25 Aug 1998 p. 4734.]</w:t>
      </w:r>
      <w:del w:id="593" w:author="Master Repository Process" w:date="2021-08-29T07:43:00Z">
        <w:r>
          <w:delText xml:space="preserve"> </w:delText>
        </w:r>
      </w:del>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594" w:name="_Toc455479631"/>
      <w:bookmarkStart w:id="595" w:name="_Toc498831054"/>
      <w:bookmarkStart w:id="596" w:name="_Toc516647170"/>
      <w:bookmarkStart w:id="597" w:name="_Toc516647387"/>
      <w:bookmarkStart w:id="598" w:name="_Toc523281774"/>
      <w:bookmarkStart w:id="599" w:name="_Toc143066435"/>
      <w:bookmarkStart w:id="600" w:name="_Toc139696925"/>
      <w:r>
        <w:rPr>
          <w:rStyle w:val="CharSectno"/>
        </w:rPr>
        <w:t>18.23</w:t>
      </w:r>
      <w:r>
        <w:rPr>
          <w:snapToGrid w:val="0"/>
        </w:rPr>
        <w:tab/>
        <w:t>Washing machines</w:t>
      </w:r>
      <w:bookmarkEnd w:id="594"/>
      <w:bookmarkEnd w:id="595"/>
      <w:bookmarkEnd w:id="596"/>
      <w:bookmarkEnd w:id="597"/>
      <w:bookmarkEnd w:id="598"/>
      <w:bookmarkEnd w:id="599"/>
      <w:bookmarkEnd w:id="600"/>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del w:id="601" w:author="Master Repository Process" w:date="2021-08-29T07:43:00Z">
        <w:r>
          <w:delText xml:space="preserve"> </w:delText>
        </w:r>
      </w:del>
    </w:p>
    <w:p>
      <w:pPr>
        <w:pStyle w:val="Ednotesection"/>
      </w:pPr>
      <w:r>
        <w:t>[</w:t>
      </w:r>
      <w:r>
        <w:rPr>
          <w:b/>
        </w:rPr>
        <w:t>18.24, 18.25.</w:t>
      </w:r>
      <w:r>
        <w:t xml:space="preserve">  Repealed in Gazette 25 Aug 1998 p. 4734.]</w:t>
      </w:r>
    </w:p>
    <w:p>
      <w:pPr>
        <w:pStyle w:val="Ednotesection"/>
      </w:pPr>
      <w:r>
        <w:t>[</w:t>
      </w:r>
      <w:r>
        <w:rPr>
          <w:b/>
        </w:rPr>
        <w:t>19.0:</w:t>
      </w:r>
      <w:r>
        <w:rPr>
          <w:b/>
        </w:rPr>
        <w:tab/>
      </w:r>
      <w:del w:id="602" w:author="Master Repository Process" w:date="2021-08-29T07:43:00Z">
        <w:r>
          <w:tab/>
        </w:r>
      </w:del>
      <w:r>
        <w:t>bl. 19.1, 19.2</w:t>
      </w:r>
      <w:ins w:id="603" w:author="Master Repository Process" w:date="2021-08-29T07:43:00Z">
        <w:r>
          <w:t>, 19.4-19.8</w:t>
        </w:r>
      </w:ins>
      <w:r>
        <w:t xml:space="preserve"> repealed in Gazette 25 Aug 1998 p. 4734</w:t>
      </w:r>
      <w:del w:id="604" w:author="Master Repository Process" w:date="2021-08-29T07:43:00Z">
        <w:r>
          <w:br/>
          <w:delText xml:space="preserve">heading and </w:delText>
        </w:r>
      </w:del>
      <w:ins w:id="605" w:author="Master Repository Process" w:date="2021-08-29T07:43:00Z">
        <w:r>
          <w:t>;</w:t>
        </w:r>
        <w:r>
          <w:br/>
        </w:r>
      </w:ins>
      <w:r>
        <w:t>bl. 19.3 repealed in Gazette 28 Jun 2004 p. 2375.]</w:t>
      </w:r>
    </w:p>
    <w:p>
      <w:pPr>
        <w:pStyle w:val="Ednotesection"/>
      </w:pPr>
      <w:r>
        <w:t>[</w:t>
      </w:r>
      <w:del w:id="606" w:author="Master Repository Process" w:date="2021-08-29T07:43:00Z">
        <w:r>
          <w:rPr>
            <w:b/>
          </w:rPr>
          <w:delText xml:space="preserve">19.4-19.8, </w:delText>
        </w:r>
      </w:del>
      <w:r>
        <w:rPr>
          <w:b/>
        </w:rPr>
        <w:t>20.0-24.0.</w:t>
      </w:r>
      <w:r>
        <w:t xml:space="preserve">  Repealed in Gazette 25 Aug 1998 p. 4734.]</w:t>
      </w:r>
    </w:p>
    <w:p>
      <w:pPr>
        <w:pStyle w:val="Ednotesection"/>
      </w:pPr>
      <w:r>
        <w:t>[</w:t>
      </w:r>
      <w:r>
        <w:rPr>
          <w:b/>
        </w:rPr>
        <w:t>25.0:</w:t>
      </w:r>
      <w:r>
        <w:tab/>
      </w:r>
      <w:del w:id="607" w:author="Master Repository Process" w:date="2021-08-29T07:43:00Z">
        <w:r>
          <w:tab/>
        </w:r>
      </w:del>
      <w:r>
        <w:t>bl. 25.1</w:t>
      </w:r>
      <w:r>
        <w:noBreakHyphen/>
        <w:t>25.6</w:t>
      </w:r>
      <w:ins w:id="608" w:author="Master Repository Process" w:date="2021-08-29T07:43:00Z">
        <w:r>
          <w:t>, 25.8-25.15</w:t>
        </w:r>
      </w:ins>
      <w:r>
        <w:t xml:space="preserve"> repealed in Gazette 25 Aug 1998 p. 4734</w:t>
      </w:r>
      <w:del w:id="609" w:author="Master Repository Process" w:date="2021-08-29T07:43:00Z">
        <w:r>
          <w:br/>
          <w:delText xml:space="preserve">heading and </w:delText>
        </w:r>
      </w:del>
      <w:ins w:id="610" w:author="Master Repository Process" w:date="2021-08-29T07:43:00Z">
        <w:r>
          <w:t>;</w:t>
        </w:r>
        <w:r>
          <w:br/>
        </w:r>
      </w:ins>
      <w:r>
        <w:t>bl. 25.7 repealed in Gazette 28 Jun 2004 p. 2376.]</w:t>
      </w:r>
    </w:p>
    <w:p>
      <w:pPr>
        <w:pStyle w:val="Ednotesection"/>
        <w:rPr>
          <w:del w:id="611" w:author="Master Repository Process" w:date="2021-08-29T07:43:00Z"/>
        </w:rPr>
      </w:pPr>
      <w:del w:id="612" w:author="Master Repository Process" w:date="2021-08-29T07:43:00Z">
        <w:r>
          <w:delText>[</w:delText>
        </w:r>
        <w:r>
          <w:rPr>
            <w:b/>
          </w:rPr>
          <w:delText>25.8-25.15.</w:delText>
        </w:r>
        <w:r>
          <w:delText xml:space="preserve">  Repealed in Gazette 25 Aug 1998 p. 4734.] </w:delText>
        </w:r>
      </w:del>
    </w:p>
    <w:p>
      <w:pPr>
        <w:pStyle w:val="Ednotesection"/>
        <w:ind w:left="900" w:hanging="900"/>
      </w:pPr>
      <w:r>
        <w:t>[</w:t>
      </w:r>
      <w:r>
        <w:rPr>
          <w:b/>
        </w:rPr>
        <w:t>26.0:</w:t>
      </w:r>
      <w:r>
        <w:rPr>
          <w:b/>
        </w:rPr>
        <w:tab/>
      </w:r>
      <w:del w:id="613" w:author="Master Repository Process" w:date="2021-08-29T07:43:00Z">
        <w:r>
          <w:tab/>
        </w:r>
      </w:del>
      <w:r>
        <w:t>bl. 26.1</w:t>
      </w:r>
      <w:r>
        <w:noBreakHyphen/>
        <w:t xml:space="preserve">26.3 repealed in Gazette </w:t>
      </w:r>
      <w:del w:id="614" w:author="Master Repository Process" w:date="2021-08-29T07:43:00Z">
        <w:r>
          <w:delText>25Aug</w:delText>
        </w:r>
      </w:del>
      <w:ins w:id="615" w:author="Master Repository Process" w:date="2021-08-29T07:43:00Z">
        <w:r>
          <w:t>25 Aug</w:t>
        </w:r>
      </w:ins>
      <w:r>
        <w:t> 1998 p. 3734</w:t>
      </w:r>
      <w:del w:id="616" w:author="Master Repository Process" w:date="2021-08-29T07:43:00Z">
        <w:r>
          <w:br/>
          <w:delText xml:space="preserve">heading and </w:delText>
        </w:r>
      </w:del>
      <w:ins w:id="617" w:author="Master Repository Process" w:date="2021-08-29T07:43:00Z">
        <w:r>
          <w:t>;</w:t>
        </w:r>
        <w:r>
          <w:br/>
        </w:r>
      </w:ins>
      <w:r>
        <w:t>bl. 26.4 repealed in Gazette 28 Jun 2004 p. 2376.]</w:t>
      </w:r>
    </w:p>
    <w:p>
      <w:pPr>
        <w:pStyle w:val="Heading2"/>
      </w:pPr>
      <w:bookmarkStart w:id="618" w:name="_Toc102280439"/>
      <w:bookmarkStart w:id="619" w:name="_Toc107977313"/>
      <w:bookmarkStart w:id="620" w:name="_Toc121708869"/>
      <w:bookmarkStart w:id="621" w:name="_Toc122843613"/>
      <w:bookmarkStart w:id="622" w:name="_Toc135645411"/>
      <w:bookmarkStart w:id="623" w:name="_Toc135648228"/>
      <w:bookmarkStart w:id="624" w:name="_Toc135811998"/>
      <w:bookmarkStart w:id="625" w:name="_Toc143066436"/>
      <w:bookmarkStart w:id="626" w:name="_Toc139696926"/>
      <w:r>
        <w:rPr>
          <w:rStyle w:val="CharPartNo"/>
        </w:rPr>
        <w:t xml:space="preserve">27.0 </w:t>
      </w:r>
      <w:r>
        <w:rPr>
          <w:rStyle w:val="CharPartText"/>
        </w:rPr>
        <w:t>Sewerage services — general</w:t>
      </w:r>
      <w:bookmarkEnd w:id="618"/>
      <w:bookmarkEnd w:id="619"/>
      <w:bookmarkEnd w:id="620"/>
      <w:bookmarkEnd w:id="621"/>
      <w:bookmarkEnd w:id="622"/>
      <w:bookmarkEnd w:id="623"/>
      <w:bookmarkEnd w:id="624"/>
      <w:bookmarkEnd w:id="625"/>
      <w:bookmarkEnd w:id="626"/>
    </w:p>
    <w:p>
      <w:pPr>
        <w:pStyle w:val="Heading5"/>
        <w:rPr>
          <w:snapToGrid w:val="0"/>
        </w:rPr>
      </w:pPr>
      <w:bookmarkStart w:id="627" w:name="_Toc455479635"/>
      <w:bookmarkStart w:id="628" w:name="_Toc498831058"/>
      <w:bookmarkStart w:id="629" w:name="_Toc516647174"/>
      <w:bookmarkStart w:id="630" w:name="_Toc516647391"/>
      <w:bookmarkStart w:id="631" w:name="_Toc523281778"/>
      <w:bookmarkStart w:id="632" w:name="_Toc143066437"/>
      <w:bookmarkStart w:id="633" w:name="_Toc139696927"/>
      <w:r>
        <w:rPr>
          <w:rStyle w:val="CharSectno"/>
        </w:rPr>
        <w:t>27.1</w:t>
      </w:r>
      <w:r>
        <w:rPr>
          <w:snapToGrid w:val="0"/>
        </w:rPr>
        <w:tab/>
        <w:t>Procedure for connections to sewer</w:t>
      </w:r>
      <w:bookmarkEnd w:id="627"/>
      <w:bookmarkEnd w:id="628"/>
      <w:bookmarkEnd w:id="629"/>
      <w:bookmarkEnd w:id="630"/>
      <w:bookmarkEnd w:id="631"/>
      <w:bookmarkEnd w:id="632"/>
      <w:bookmarkEnd w:id="633"/>
    </w:p>
    <w:p>
      <w:pPr>
        <w:pStyle w:val="Subsection"/>
        <w:rPr>
          <w:snapToGrid w:val="0"/>
        </w:rPr>
      </w:pPr>
      <w:r>
        <w:rPr>
          <w:snapToGrid w:val="0"/>
        </w:rPr>
        <w:tab/>
      </w:r>
      <w:r>
        <w:rPr>
          <w:snapToGrid w:val="0"/>
        </w:rPr>
        <w:tab/>
        <w:t>When a sewer is completed and ready for use, action may be taken under sections 59 and 60 of the</w:t>
      </w:r>
      <w:del w:id="634" w:author="Master Repository Process" w:date="2021-08-29T07:43:00Z">
        <w:r>
          <w:rPr>
            <w:snapToGrid w:val="0"/>
          </w:rPr>
          <w:delText> </w:delText>
        </w:r>
      </w:del>
      <w:r>
        <w:rPr>
          <w:snapToGrid w:val="0"/>
        </w:rPr>
        <w:t xml:space="preserve"> Act.</w:t>
      </w:r>
    </w:p>
    <w:p>
      <w:pPr>
        <w:pStyle w:val="Heading5"/>
        <w:rPr>
          <w:snapToGrid w:val="0"/>
        </w:rPr>
      </w:pPr>
      <w:bookmarkStart w:id="635" w:name="_Toc455479636"/>
      <w:bookmarkStart w:id="636" w:name="_Toc498831059"/>
      <w:bookmarkStart w:id="637" w:name="_Toc516647175"/>
      <w:bookmarkStart w:id="638" w:name="_Toc516647392"/>
      <w:bookmarkStart w:id="639" w:name="_Toc523281779"/>
      <w:bookmarkStart w:id="640" w:name="_Toc143066438"/>
      <w:bookmarkStart w:id="641" w:name="_Toc139696928"/>
      <w:r>
        <w:rPr>
          <w:rStyle w:val="CharSectno"/>
        </w:rPr>
        <w:t>27.2</w:t>
      </w:r>
      <w:r>
        <w:rPr>
          <w:snapToGrid w:val="0"/>
        </w:rPr>
        <w:tab/>
        <w:t>Proof of connections having been made: certificate of Corporation’s officer</w:t>
      </w:r>
      <w:bookmarkEnd w:id="635"/>
      <w:bookmarkEnd w:id="636"/>
      <w:bookmarkEnd w:id="637"/>
      <w:bookmarkEnd w:id="638"/>
      <w:bookmarkEnd w:id="639"/>
      <w:bookmarkEnd w:id="640"/>
      <w:bookmarkEnd w:id="641"/>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del w:id="642" w:author="Master Repository Process" w:date="2021-08-29T07:43:00Z">
        <w:r>
          <w:delText xml:space="preserve"> </w:delText>
        </w:r>
      </w:del>
    </w:p>
    <w:p>
      <w:pPr>
        <w:pStyle w:val="Heading5"/>
        <w:rPr>
          <w:snapToGrid w:val="0"/>
        </w:rPr>
      </w:pPr>
      <w:bookmarkStart w:id="643" w:name="_Toc455479637"/>
      <w:bookmarkStart w:id="644" w:name="_Toc498831060"/>
      <w:bookmarkStart w:id="645" w:name="_Toc516647176"/>
      <w:bookmarkStart w:id="646" w:name="_Toc516647393"/>
      <w:bookmarkStart w:id="647" w:name="_Toc523281780"/>
      <w:bookmarkStart w:id="648" w:name="_Toc143066439"/>
      <w:bookmarkStart w:id="649" w:name="_Toc139696929"/>
      <w:r>
        <w:rPr>
          <w:rStyle w:val="CharSectno"/>
        </w:rPr>
        <w:t>27.3</w:t>
      </w:r>
      <w:r>
        <w:rPr>
          <w:snapToGrid w:val="0"/>
        </w:rPr>
        <w:tab/>
        <w:t>Plans required for property sewerage installation and fees for examination of plans</w:t>
      </w:r>
      <w:bookmarkEnd w:id="643"/>
      <w:bookmarkEnd w:id="644"/>
      <w:bookmarkEnd w:id="645"/>
      <w:bookmarkEnd w:id="646"/>
      <w:bookmarkEnd w:id="647"/>
      <w:bookmarkEnd w:id="648"/>
      <w:bookmarkEnd w:id="649"/>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del w:id="650" w:author="Master Repository Process" w:date="2021-08-29T07:43:00Z">
        <w:r>
          <w:rPr>
            <w:snapToGrid w:val="0"/>
          </w:rPr>
          <w:delText> </w:delText>
        </w:r>
      </w:del>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del w:id="651" w:author="Master Repository Process" w:date="2021-08-29T07:43:00Z">
        <w:r>
          <w:rPr>
            <w:snapToGrid w:val="0"/>
          </w:rPr>
          <w:delText> </w:delText>
        </w:r>
      </w:del>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del w:id="652" w:author="Master Repository Process" w:date="2021-08-29T07:43:00Z">
        <w:r>
          <w:rPr>
            <w:snapToGrid w:val="0"/>
          </w:rPr>
          <w:delText> </w:delText>
        </w:r>
      </w:del>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653" w:name="_Toc455479638"/>
      <w:bookmarkStart w:id="654"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655" w:name="_Toc516647177"/>
      <w:bookmarkStart w:id="656" w:name="_Toc516647394"/>
      <w:bookmarkStart w:id="657" w:name="_Toc523281781"/>
      <w:bookmarkStart w:id="658" w:name="_Toc143066440"/>
      <w:bookmarkStart w:id="659" w:name="_Toc139696930"/>
      <w:r>
        <w:rPr>
          <w:rStyle w:val="CharSectno"/>
        </w:rPr>
        <w:t>27.4</w:t>
      </w:r>
      <w:r>
        <w:rPr>
          <w:snapToGrid w:val="0"/>
        </w:rPr>
        <w:tab/>
        <w:t>Diagram of existing property sewers</w:t>
      </w:r>
      <w:bookmarkEnd w:id="653"/>
      <w:bookmarkEnd w:id="654"/>
      <w:bookmarkEnd w:id="655"/>
      <w:bookmarkEnd w:id="656"/>
      <w:bookmarkEnd w:id="657"/>
      <w:bookmarkEnd w:id="658"/>
      <w:bookmarkEnd w:id="659"/>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del w:id="660" w:author="Master Repository Process" w:date="2021-08-29T07:43:00Z">
        <w:r>
          <w:delText xml:space="preserve"> </w:delText>
        </w:r>
      </w:del>
    </w:p>
    <w:p>
      <w:pPr>
        <w:pStyle w:val="Heading5"/>
        <w:rPr>
          <w:snapToGrid w:val="0"/>
        </w:rPr>
      </w:pPr>
      <w:bookmarkStart w:id="661" w:name="_Toc455479639"/>
      <w:bookmarkStart w:id="662" w:name="_Toc498831062"/>
      <w:bookmarkStart w:id="663" w:name="_Toc516647178"/>
      <w:bookmarkStart w:id="664" w:name="_Toc516647395"/>
      <w:bookmarkStart w:id="665" w:name="_Toc523281782"/>
      <w:bookmarkStart w:id="666" w:name="_Toc143066441"/>
      <w:bookmarkStart w:id="667" w:name="_Toc139696931"/>
      <w:r>
        <w:rPr>
          <w:rStyle w:val="CharSectno"/>
        </w:rPr>
        <w:t>27.5</w:t>
      </w:r>
      <w:r>
        <w:rPr>
          <w:snapToGrid w:val="0"/>
        </w:rPr>
        <w:tab/>
        <w:t xml:space="preserve">Plan to be available to the </w:t>
      </w:r>
      <w:bookmarkEnd w:id="661"/>
      <w:r>
        <w:rPr>
          <w:snapToGrid w:val="0"/>
        </w:rPr>
        <w:t>Corporation</w:t>
      </w:r>
      <w:bookmarkEnd w:id="662"/>
      <w:bookmarkEnd w:id="663"/>
      <w:bookmarkEnd w:id="664"/>
      <w:bookmarkEnd w:id="665"/>
      <w:bookmarkEnd w:id="666"/>
      <w:bookmarkEnd w:id="667"/>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del w:id="668" w:author="Master Repository Process" w:date="2021-08-29T07:43:00Z">
        <w:r>
          <w:delText xml:space="preserve"> </w:delText>
        </w:r>
      </w:del>
    </w:p>
    <w:p>
      <w:pPr>
        <w:pStyle w:val="Heading5"/>
        <w:rPr>
          <w:snapToGrid w:val="0"/>
        </w:rPr>
      </w:pPr>
      <w:bookmarkStart w:id="669" w:name="_Toc455479640"/>
      <w:bookmarkStart w:id="670" w:name="_Toc498831063"/>
      <w:bookmarkStart w:id="671" w:name="_Toc516647179"/>
      <w:bookmarkStart w:id="672" w:name="_Toc516647396"/>
      <w:bookmarkStart w:id="673" w:name="_Toc523281783"/>
      <w:bookmarkStart w:id="674" w:name="_Toc143066442"/>
      <w:bookmarkStart w:id="675" w:name="_Toc139696932"/>
      <w:r>
        <w:rPr>
          <w:rStyle w:val="CharSectno"/>
        </w:rPr>
        <w:t>27.6</w:t>
      </w:r>
      <w:r>
        <w:rPr>
          <w:snapToGrid w:val="0"/>
        </w:rPr>
        <w:tab/>
        <w:t>Notice and plan of intended new building or additions etc. to existing building</w:t>
      </w:r>
      <w:bookmarkEnd w:id="669"/>
      <w:bookmarkEnd w:id="670"/>
      <w:bookmarkEnd w:id="671"/>
      <w:bookmarkEnd w:id="672"/>
      <w:bookmarkEnd w:id="673"/>
      <w:bookmarkEnd w:id="674"/>
      <w:bookmarkEnd w:id="675"/>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del w:id="676" w:author="Master Repository Process" w:date="2021-08-29T07:43:00Z">
        <w:r>
          <w:delText xml:space="preserve"> </w:delText>
        </w:r>
      </w:del>
    </w:p>
    <w:p>
      <w:pPr>
        <w:pStyle w:val="Heading5"/>
      </w:pPr>
      <w:bookmarkStart w:id="677" w:name="_Toc498831064"/>
      <w:bookmarkStart w:id="678" w:name="_Toc516647180"/>
      <w:bookmarkStart w:id="679" w:name="_Toc516647397"/>
      <w:bookmarkStart w:id="680" w:name="_Toc523281784"/>
      <w:bookmarkStart w:id="681" w:name="_Toc143066443"/>
      <w:bookmarkStart w:id="682" w:name="_Toc139696933"/>
      <w:bookmarkStart w:id="683" w:name="_Toc455479641"/>
      <w:r>
        <w:rPr>
          <w:rStyle w:val="CharSectno"/>
        </w:rPr>
        <w:t>27.7</w:t>
      </w:r>
      <w:r>
        <w:tab/>
        <w:t>Prescribed proximity to a sewer</w:t>
      </w:r>
      <w:bookmarkEnd w:id="677"/>
      <w:bookmarkEnd w:id="678"/>
      <w:bookmarkEnd w:id="679"/>
      <w:bookmarkEnd w:id="680"/>
      <w:bookmarkEnd w:id="681"/>
      <w:bookmarkEnd w:id="682"/>
    </w:p>
    <w:p>
      <w:pPr>
        <w:pStyle w:val="Subsection"/>
      </w:pPr>
      <w:r>
        <w:tab/>
      </w:r>
      <w:r>
        <w:tab/>
        <w:t xml:space="preserve">For the purposes of section 66 of the </w:t>
      </w:r>
      <w:r>
        <w:rPr>
          <w:i/>
        </w:rPr>
        <w:t>Metropolitan Water Supply, Sewerage</w:t>
      </w:r>
      <w:ins w:id="684" w:author="Master Repository Process" w:date="2021-08-29T07:43:00Z">
        <w:r>
          <w:rPr>
            <w:i/>
          </w:rPr>
          <w:t>,</w:t>
        </w:r>
      </w:ins>
      <w:r>
        <w:rPr>
          <w:i/>
        </w:rPr>
        <w:t xml:space="preserve"> and Drainage Act 1909</w:t>
      </w:r>
      <w:r>
        <w:t xml:space="preserve"> the prescribed proximity to a sewer is  —</w:t>
      </w:r>
      <w:del w:id="685" w:author="Master Repository Process" w:date="2021-08-29T07:43:00Z">
        <w:r>
          <w:delText xml:space="preserve"> </w:delText>
        </w:r>
      </w:del>
    </w:p>
    <w:p>
      <w:pPr>
        <w:pStyle w:val="Indenta"/>
      </w:pPr>
      <w:r>
        <w:tab/>
        <w:t>(a)</w:t>
      </w:r>
      <w:r>
        <w:tab/>
        <w:t>1 m around the perimeter of a chamber giving access to a sewer; and</w:t>
      </w:r>
      <w:del w:id="686" w:author="Master Repository Process" w:date="2021-08-29T07:43:00Z">
        <w:r>
          <w:delText xml:space="preserve"> </w:delText>
        </w:r>
      </w:del>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687" w:name="_Toc498831065"/>
      <w:bookmarkStart w:id="688" w:name="_Toc516647181"/>
      <w:bookmarkStart w:id="689" w:name="_Toc516647398"/>
      <w:bookmarkStart w:id="690" w:name="_Toc523281785"/>
      <w:bookmarkStart w:id="691" w:name="_Toc143066444"/>
      <w:bookmarkStart w:id="692" w:name="_Toc139696934"/>
      <w:r>
        <w:rPr>
          <w:rStyle w:val="CharSectno"/>
        </w:rPr>
        <w:t>27.8</w:t>
      </w:r>
      <w:r>
        <w:rPr>
          <w:snapToGrid w:val="0"/>
        </w:rPr>
        <w:tab/>
        <w:t>Use of property sewers</w:t>
      </w:r>
      <w:bookmarkEnd w:id="683"/>
      <w:bookmarkEnd w:id="687"/>
      <w:bookmarkEnd w:id="688"/>
      <w:bookmarkEnd w:id="689"/>
      <w:bookmarkEnd w:id="690"/>
      <w:bookmarkEnd w:id="691"/>
      <w:bookmarkEnd w:id="692"/>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spacing w:before="120"/>
        <w:rPr>
          <w:del w:id="693" w:author="Master Repository Process" w:date="2021-08-29T07:43:00Z"/>
        </w:rPr>
      </w:pPr>
      <w:r>
        <w:t>[27.8.1</w:t>
      </w:r>
      <w:del w:id="694" w:author="Master Repository Process" w:date="2021-08-29T07:43:00Z">
        <w:r>
          <w:tab/>
          <w:delText>repealed]</w:delText>
        </w:r>
      </w:del>
    </w:p>
    <w:p>
      <w:pPr>
        <w:pStyle w:val="Ednotesubsection"/>
        <w:spacing w:before="120"/>
        <w:rPr>
          <w:del w:id="695" w:author="Master Repository Process" w:date="2021-08-29T07:43:00Z"/>
        </w:rPr>
      </w:pPr>
      <w:del w:id="696" w:author="Master Repository Process" w:date="2021-08-29T07:43:00Z">
        <w:r>
          <w:delText>[27.8.2, 27.8.3    repealed]</w:delText>
        </w:r>
      </w:del>
    </w:p>
    <w:p>
      <w:pPr>
        <w:pStyle w:val="Ednotesubsection"/>
        <w:spacing w:before="120"/>
        <w:rPr>
          <w:del w:id="697" w:author="Master Repository Process" w:date="2021-08-29T07:43:00Z"/>
        </w:rPr>
      </w:pPr>
      <w:del w:id="698" w:author="Master Repository Process" w:date="2021-08-29T07:43:00Z">
        <w:r>
          <w:delText>[27.8.4</w:delText>
        </w:r>
        <w:r>
          <w:tab/>
          <w:delText>repealed]</w:delText>
        </w:r>
      </w:del>
    </w:p>
    <w:p>
      <w:pPr>
        <w:pStyle w:val="Ednotesubsection"/>
        <w:spacing w:before="120"/>
        <w:rPr>
          <w:del w:id="699" w:author="Master Repository Process" w:date="2021-08-29T07:43:00Z"/>
        </w:rPr>
      </w:pPr>
      <w:del w:id="700" w:author="Master Repository Process" w:date="2021-08-29T07:43:00Z">
        <w:r>
          <w:delText>[27.8.5</w:delText>
        </w:r>
        <w:r>
          <w:tab/>
          <w:delText>repealed]</w:delText>
        </w:r>
      </w:del>
    </w:p>
    <w:p>
      <w:pPr>
        <w:pStyle w:val="Ednotesubsection"/>
      </w:pPr>
      <w:del w:id="701" w:author="Master Repository Process" w:date="2021-08-29T07:43:00Z">
        <w:r>
          <w:delText>[</w:delText>
        </w:r>
      </w:del>
      <w:ins w:id="702" w:author="Master Repository Process" w:date="2021-08-29T07:43:00Z">
        <w:r>
          <w:t>-</w:t>
        </w:r>
      </w:ins>
      <w:r>
        <w:t>27.8.6</w:t>
      </w:r>
      <w:del w:id="703" w:author="Master Repository Process" w:date="2021-08-29T07:43:00Z">
        <w:r>
          <w:tab/>
        </w:r>
      </w:del>
      <w:ins w:id="704" w:author="Master Repository Process" w:date="2021-08-29T07:43:00Z">
        <w:r>
          <w:t xml:space="preserve">  </w:t>
        </w:r>
      </w:ins>
      <w:r>
        <w:t>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Ednotesubsection"/>
        <w:spacing w:before="120"/>
        <w:rPr>
          <w:del w:id="705" w:author="Master Repository Process" w:date="2021-08-29T07:43:00Z"/>
        </w:rPr>
      </w:pPr>
      <w:bookmarkStart w:id="706" w:name="_Toc455479642"/>
      <w:bookmarkStart w:id="707" w:name="_Toc498831066"/>
      <w:del w:id="708" w:author="Master Repository Process" w:date="2021-08-29T07:43:00Z">
        <w:r>
          <w:delText>[27.8.9</w:delText>
        </w:r>
        <w:r>
          <w:tab/>
          <w:delText>repealed]</w:delText>
        </w:r>
      </w:del>
    </w:p>
    <w:p>
      <w:pPr>
        <w:pStyle w:val="Footnotesection"/>
        <w:keepLines w:val="0"/>
      </w:pPr>
      <w:r>
        <w:tab/>
        <w:t>[By</w:t>
      </w:r>
      <w:r>
        <w:noBreakHyphen/>
        <w:t>law 27.8 amended in Gazette 24 Dec 1982 p. 4929; 22 Dec 1989 p. 4636; 21 Sep 1990 p. 4952; 29 Dec 1995 p. 6323</w:t>
      </w:r>
      <w:r>
        <w:noBreakHyphen/>
        <w:t>6; 28 Jun 2004 p. 2377.]</w:t>
      </w:r>
    </w:p>
    <w:p>
      <w:pPr>
        <w:pStyle w:val="Heading5"/>
        <w:rPr>
          <w:snapToGrid w:val="0"/>
        </w:rPr>
      </w:pPr>
      <w:bookmarkStart w:id="709" w:name="_Toc516647182"/>
      <w:bookmarkStart w:id="710" w:name="_Toc516647399"/>
      <w:bookmarkStart w:id="711" w:name="_Toc523281786"/>
      <w:bookmarkStart w:id="712" w:name="_Toc143066445"/>
      <w:bookmarkStart w:id="713" w:name="_Toc139696935"/>
      <w:r>
        <w:rPr>
          <w:rStyle w:val="CharSectno"/>
        </w:rPr>
        <w:t>27.9</w:t>
      </w:r>
      <w:r>
        <w:rPr>
          <w:snapToGrid w:val="0"/>
        </w:rPr>
        <w:tab/>
        <w:t>Sewerage services to non</w:t>
      </w:r>
      <w:r>
        <w:rPr>
          <w:snapToGrid w:val="0"/>
        </w:rPr>
        <w:noBreakHyphen/>
        <w:t>rateable properties</w:t>
      </w:r>
      <w:bookmarkEnd w:id="706"/>
      <w:bookmarkEnd w:id="707"/>
      <w:bookmarkEnd w:id="709"/>
      <w:bookmarkEnd w:id="710"/>
      <w:bookmarkEnd w:id="711"/>
      <w:bookmarkEnd w:id="712"/>
      <w:bookmarkEnd w:id="713"/>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del w:id="714" w:author="Master Repository Process" w:date="2021-08-29T07:43:00Z">
        <w:r>
          <w:delText xml:space="preserve"> </w:delText>
        </w:r>
      </w:del>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715" w:name="_Toc102280449"/>
      <w:bookmarkStart w:id="716" w:name="_Toc107977323"/>
      <w:bookmarkStart w:id="717" w:name="_Toc121708879"/>
      <w:bookmarkStart w:id="718" w:name="_Toc122843623"/>
      <w:bookmarkStart w:id="719" w:name="_Toc135645421"/>
      <w:bookmarkStart w:id="720" w:name="_Toc135648238"/>
      <w:bookmarkStart w:id="721" w:name="_Toc135812008"/>
      <w:bookmarkStart w:id="722" w:name="_Toc143066446"/>
      <w:bookmarkStart w:id="723" w:name="_Toc139696936"/>
      <w:r>
        <w:rPr>
          <w:rStyle w:val="CharPartNo"/>
        </w:rPr>
        <w:t>28.0</w:t>
      </w:r>
      <w:r>
        <w:t xml:space="preserve"> </w:t>
      </w:r>
      <w:r>
        <w:rPr>
          <w:rStyle w:val="CharPartText"/>
        </w:rPr>
        <w:t>Industrial wastes</w:t>
      </w:r>
      <w:bookmarkEnd w:id="715"/>
      <w:bookmarkEnd w:id="716"/>
      <w:bookmarkEnd w:id="717"/>
      <w:bookmarkEnd w:id="718"/>
      <w:bookmarkEnd w:id="719"/>
      <w:bookmarkEnd w:id="720"/>
      <w:bookmarkEnd w:id="721"/>
      <w:bookmarkEnd w:id="722"/>
      <w:bookmarkEnd w:id="723"/>
    </w:p>
    <w:p>
      <w:pPr>
        <w:pStyle w:val="Heading5"/>
        <w:rPr>
          <w:snapToGrid w:val="0"/>
        </w:rPr>
      </w:pPr>
      <w:bookmarkStart w:id="724" w:name="_Toc455479643"/>
      <w:bookmarkStart w:id="725" w:name="_Toc498831067"/>
      <w:bookmarkStart w:id="726" w:name="_Toc516647183"/>
      <w:bookmarkStart w:id="727" w:name="_Toc516647400"/>
      <w:bookmarkStart w:id="728" w:name="_Toc523281787"/>
      <w:bookmarkStart w:id="729" w:name="_Toc143066447"/>
      <w:bookmarkStart w:id="730" w:name="_Toc139696937"/>
      <w:r>
        <w:rPr>
          <w:rStyle w:val="CharSectno"/>
        </w:rPr>
        <w:t>28.1</w:t>
      </w:r>
      <w:r>
        <w:rPr>
          <w:snapToGrid w:val="0"/>
        </w:rPr>
        <w:tab/>
        <w:t>Conditions of discharge</w:t>
      </w:r>
      <w:bookmarkEnd w:id="724"/>
      <w:bookmarkEnd w:id="725"/>
      <w:bookmarkEnd w:id="726"/>
      <w:bookmarkEnd w:id="727"/>
      <w:bookmarkEnd w:id="728"/>
      <w:bookmarkEnd w:id="729"/>
      <w:bookmarkEnd w:id="730"/>
    </w:p>
    <w:p>
      <w:pPr>
        <w:pStyle w:val="Subsection"/>
        <w:rPr>
          <w:snapToGrid w:val="0"/>
        </w:rPr>
      </w:pPr>
      <w:r>
        <w:rPr>
          <w:snapToGrid w:val="0"/>
        </w:rPr>
        <w:tab/>
      </w:r>
      <w:r>
        <w:rPr>
          <w:snapToGrid w:val="0"/>
        </w:rPr>
        <w:tab/>
        <w:t>The discharge of industrial wastes into a sewer shall be subject to the following terms, provisions and conditions —</w:t>
      </w:r>
      <w:del w:id="731" w:author="Master Repository Process" w:date="2021-08-29T07:43:00Z">
        <w:r>
          <w:rPr>
            <w:snapToGrid w:val="0"/>
          </w:rPr>
          <w:delText> </w:delText>
        </w:r>
      </w:del>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del w:id="732" w:author="Master Repository Process" w:date="2021-08-29T07:43:00Z">
        <w:r>
          <w:rPr>
            <w:snapToGrid w:val="0"/>
          </w:rPr>
          <w:delText> </w:delText>
        </w:r>
      </w:del>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del w:id="733" w:author="Master Repository Process" w:date="2021-08-29T07:43:00Z">
        <w:r>
          <w:rPr>
            <w:snapToGrid w:val="0"/>
          </w:rPr>
          <w:delText> </w:delText>
        </w:r>
      </w:del>
    </w:p>
    <w:p>
      <w:pPr>
        <w:pStyle w:val="Indenta"/>
        <w:keepNext/>
        <w:rPr>
          <w:snapToGrid w:val="0"/>
        </w:rPr>
      </w:pPr>
      <w:r>
        <w:rPr>
          <w:snapToGrid w:val="0"/>
        </w:rPr>
        <w:tab/>
      </w:r>
      <w:r>
        <w:rPr>
          <w:snapToGrid w:val="0"/>
        </w:rPr>
        <w:tab/>
        <w:t>That if at any time in the opinion of the Corporation —</w:t>
      </w:r>
      <w:del w:id="734" w:author="Master Repository Process" w:date="2021-08-29T07:43:00Z">
        <w:r>
          <w:rPr>
            <w:snapToGrid w:val="0"/>
          </w:rPr>
          <w:delText> </w:delText>
        </w:r>
      </w:del>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del w:id="735" w:author="Master Repository Process" w:date="2021-08-29T07:43:00Z">
        <w:r>
          <w:rPr>
            <w:snapToGrid w:val="0"/>
          </w:rPr>
          <w:delText> </w:delText>
        </w:r>
      </w:del>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del w:id="736" w:author="Master Repository Process" w:date="2021-08-29T07:43:00Z">
        <w:r>
          <w:rPr>
            <w:snapToGrid w:val="0"/>
          </w:rPr>
          <w:delText> </w:delText>
        </w:r>
      </w:del>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del w:id="737" w:author="Master Repository Process" w:date="2021-08-29T07:43:00Z">
        <w:r>
          <w:rPr>
            <w:snapToGrid w:val="0"/>
          </w:rPr>
          <w:delText> </w:delText>
        </w:r>
      </w:del>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del w:id="738" w:author="Master Repository Process" w:date="2021-08-29T07:43:00Z">
        <w:r>
          <w:rPr>
            <w:snapToGrid w:val="0"/>
          </w:rPr>
          <w:delText> </w:delText>
        </w:r>
      </w:del>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rPr>
          <w:snapToGrid w:val="0"/>
        </w:rPr>
      </w:pPr>
      <w:r>
        <w:rPr>
          <w:snapToGrid w:val="0"/>
        </w:rPr>
        <w:tab/>
        <w:t>(l)</w:t>
      </w:r>
      <w:r>
        <w:rPr>
          <w:snapToGrid w:val="0"/>
        </w:rPr>
        <w:tab/>
        <w:t>The Corporation or any authorised officer, servant, agent, or workman, of the Corporation shall be at liberty at any time and from time to time to enter upon the property and every part thereof and take samples of industrial waste for analysis and otherwise and also to inspect the treatment apparatus;</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del w:id="739" w:author="Master Repository Process" w:date="2021-08-29T07:43:00Z">
        <w:r>
          <w:rPr>
            <w:snapToGrid w:val="0"/>
          </w:rPr>
          <w:delText> </w:delText>
        </w:r>
      </w:del>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The Corporation may from time to time without payment of any compensation exclude from its sewers all industrial waste from any property during the repairing, examination, or maintenance of the sewers or the carrying out by the Corporation of any works in connection therewith; and</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w:t>
      </w:r>
    </w:p>
    <w:p>
      <w:pPr>
        <w:pStyle w:val="Heading5"/>
        <w:rPr>
          <w:snapToGrid w:val="0"/>
        </w:rPr>
      </w:pPr>
      <w:bookmarkStart w:id="740" w:name="_Toc455479644"/>
      <w:bookmarkStart w:id="741" w:name="_Toc498831068"/>
      <w:bookmarkStart w:id="742" w:name="_Toc516647184"/>
      <w:bookmarkStart w:id="743" w:name="_Toc516647401"/>
      <w:bookmarkStart w:id="744" w:name="_Toc523281788"/>
      <w:bookmarkStart w:id="745" w:name="_Toc143066448"/>
      <w:bookmarkStart w:id="746" w:name="_Toc139696938"/>
      <w:r>
        <w:rPr>
          <w:rStyle w:val="CharSectno"/>
        </w:rPr>
        <w:t>28.2</w:t>
      </w:r>
      <w:r>
        <w:rPr>
          <w:snapToGrid w:val="0"/>
        </w:rPr>
        <w:tab/>
        <w:t>Connections prior to by</w:t>
      </w:r>
      <w:r>
        <w:rPr>
          <w:snapToGrid w:val="0"/>
        </w:rPr>
        <w:noBreakHyphen/>
        <w:t>law</w:t>
      </w:r>
      <w:bookmarkEnd w:id="740"/>
      <w:bookmarkEnd w:id="741"/>
      <w:bookmarkEnd w:id="742"/>
      <w:bookmarkEnd w:id="743"/>
      <w:bookmarkEnd w:id="744"/>
      <w:bookmarkEnd w:id="745"/>
      <w:bookmarkEnd w:id="746"/>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del w:id="747" w:author="Master Repository Process" w:date="2021-08-29T07:43:00Z">
        <w:r>
          <w:rPr>
            <w:snapToGrid w:val="0"/>
          </w:rPr>
          <w:delText> </w:delText>
        </w:r>
      </w:del>
    </w:p>
    <w:p>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w:t>
      </w:r>
      <w:ins w:id="748" w:author="Master Repository Process" w:date="2021-08-29T07:43:00Z">
        <w:r>
          <w:rPr>
            <w:i/>
          </w:rPr>
          <w:t>,</w:t>
        </w:r>
      </w:ins>
      <w:r>
        <w:rPr>
          <w:i/>
        </w:rPr>
        <w:t xml:space="preserve"> and Drainage Act 1909</w:t>
      </w:r>
      <w:r>
        <w:t>.</w:t>
      </w:r>
    </w:p>
    <w:p>
      <w:pPr>
        <w:pStyle w:val="Footnotesection"/>
      </w:pPr>
      <w:bookmarkStart w:id="749" w:name="_Toc455479645"/>
      <w:bookmarkStart w:id="750" w:name="_Toc498831069"/>
      <w:r>
        <w:tab/>
        <w:t>[By</w:t>
      </w:r>
      <w:r>
        <w:noBreakHyphen/>
        <w:t>law 28.2 amended in Gazette 24 Dec 1982 p. 4929; 29 Dec 1995 p. 6323</w:t>
      </w:r>
      <w:r>
        <w:noBreakHyphen/>
        <w:t>5.]</w:t>
      </w:r>
      <w:del w:id="751" w:author="Master Repository Process" w:date="2021-08-29T07:43:00Z">
        <w:r>
          <w:delText xml:space="preserve"> </w:delText>
        </w:r>
      </w:del>
    </w:p>
    <w:p>
      <w:pPr>
        <w:pStyle w:val="Heading5"/>
        <w:rPr>
          <w:snapToGrid w:val="0"/>
        </w:rPr>
      </w:pPr>
      <w:bookmarkStart w:id="752" w:name="_Toc516647185"/>
      <w:bookmarkStart w:id="753" w:name="_Toc516647402"/>
      <w:bookmarkStart w:id="754" w:name="_Toc523281789"/>
      <w:bookmarkStart w:id="755" w:name="_Toc143066449"/>
      <w:bookmarkStart w:id="756" w:name="_Toc139696939"/>
      <w:r>
        <w:rPr>
          <w:rStyle w:val="CharSectno"/>
        </w:rPr>
        <w:t>28.3</w:t>
      </w:r>
      <w:r>
        <w:rPr>
          <w:snapToGrid w:val="0"/>
        </w:rPr>
        <w:tab/>
        <w:t>Polluted areas</w:t>
      </w:r>
      <w:bookmarkEnd w:id="749"/>
      <w:bookmarkEnd w:id="750"/>
      <w:bookmarkEnd w:id="752"/>
      <w:bookmarkEnd w:id="753"/>
      <w:bookmarkEnd w:id="754"/>
      <w:bookmarkEnd w:id="755"/>
      <w:bookmarkEnd w:id="756"/>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del w:id="757" w:author="Master Repository Process" w:date="2021-08-29T07:43:00Z">
        <w:r>
          <w:rPr>
            <w:snapToGrid w:val="0"/>
          </w:rPr>
          <w:delText> </w:delText>
        </w:r>
      </w:del>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Ednotesubsection"/>
        <w:spacing w:before="120"/>
        <w:rPr>
          <w:del w:id="758" w:author="Master Repository Process" w:date="2021-08-29T07:43:00Z"/>
        </w:rPr>
      </w:pPr>
      <w:bookmarkStart w:id="759" w:name="_Toc455479646"/>
      <w:bookmarkStart w:id="760" w:name="_Toc498831070"/>
      <w:del w:id="761" w:author="Master Repository Process" w:date="2021-08-29T07:43:00Z">
        <w:r>
          <w:delText>[28.3.4, 28.3.5-28.3.13    repealed]</w:delText>
        </w:r>
      </w:del>
    </w:p>
    <w:p>
      <w:pPr>
        <w:pStyle w:val="Footnotesection"/>
      </w:pPr>
      <w:r>
        <w:tab/>
        <w:t>[By</w:t>
      </w:r>
      <w:r>
        <w:noBreakHyphen/>
        <w:t>law 28.3 amended in Gazette 24 Dec 1982 p. 4929; 29 Dec 1995 p. 6324</w:t>
      </w:r>
      <w:r>
        <w:noBreakHyphen/>
        <w:t>6; 28 Jun 2004 p. 2377.]</w:t>
      </w:r>
      <w:del w:id="762" w:author="Master Repository Process" w:date="2021-08-29T07:43:00Z">
        <w:r>
          <w:delText xml:space="preserve"> </w:delText>
        </w:r>
      </w:del>
    </w:p>
    <w:p>
      <w:pPr>
        <w:pStyle w:val="Heading5"/>
        <w:rPr>
          <w:snapToGrid w:val="0"/>
        </w:rPr>
      </w:pPr>
      <w:bookmarkStart w:id="763" w:name="_Toc516647186"/>
      <w:bookmarkStart w:id="764" w:name="_Toc516647403"/>
      <w:bookmarkStart w:id="765" w:name="_Toc523281790"/>
      <w:bookmarkStart w:id="766" w:name="_Toc143066450"/>
      <w:bookmarkStart w:id="767" w:name="_Toc139696940"/>
      <w:r>
        <w:rPr>
          <w:rStyle w:val="CharSectno"/>
        </w:rPr>
        <w:t>28.4</w:t>
      </w:r>
      <w:r>
        <w:rPr>
          <w:snapToGrid w:val="0"/>
        </w:rPr>
        <w:tab/>
        <w:t>Prohibited discharges</w:t>
      </w:r>
      <w:bookmarkEnd w:id="759"/>
      <w:bookmarkEnd w:id="760"/>
      <w:bookmarkEnd w:id="763"/>
      <w:bookmarkEnd w:id="764"/>
      <w:bookmarkEnd w:id="765"/>
      <w:bookmarkEnd w:id="766"/>
      <w:bookmarkEnd w:id="767"/>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del w:id="768" w:author="Master Repository Process" w:date="2021-08-29T07:43:00Z">
        <w:r>
          <w:rPr>
            <w:snapToGrid w:val="0"/>
          </w:rPr>
          <w:delText> </w:delText>
        </w:r>
      </w:del>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rPr>
          <w:del w:id="769" w:author="Master Repository Process" w:date="2021-08-29T07:43:00Z"/>
        </w:rPr>
      </w:pPr>
      <w:r>
        <w:tab/>
        <w:t>[By</w:t>
      </w:r>
      <w:r>
        <w:noBreakHyphen/>
        <w:t>law 28.4 amended in Gazette 24 Dec 1982 p. 4929; 29 Dec 1995 p. 6323</w:t>
      </w:r>
      <w:r>
        <w:noBreakHyphen/>
        <w:t>5; 28 Jun 2004 p. 2377.]</w:t>
      </w:r>
      <w:del w:id="770" w:author="Master Repository Process" w:date="2021-08-29T07:43:00Z">
        <w:r>
          <w:delText xml:space="preserve"> </w:delText>
        </w:r>
      </w:del>
    </w:p>
    <w:p>
      <w:pPr>
        <w:pStyle w:val="Footnotesection"/>
      </w:pPr>
      <w:del w:id="771" w:author="Master Repository Process" w:date="2021-08-29T07:43:00Z">
        <w:r>
          <w:rPr>
            <w:rStyle w:val="CharSectno"/>
          </w:rPr>
          <w:delText>[Figures 28.1</w:delText>
        </w:r>
        <w:r>
          <w:rPr>
            <w:rStyle w:val="CharSectno"/>
          </w:rPr>
          <w:noBreakHyphen/>
          <w:delText>28.17 repealed in Gazette 28 Jun 2004 p. 2377.]</w:delText>
        </w:r>
      </w:del>
    </w:p>
    <w:p>
      <w:pPr>
        <w:pStyle w:val="Heading5"/>
        <w:rPr>
          <w:snapToGrid w:val="0"/>
        </w:rPr>
      </w:pPr>
      <w:bookmarkStart w:id="772" w:name="_Toc455479647"/>
      <w:bookmarkStart w:id="773" w:name="_Toc498831071"/>
      <w:bookmarkStart w:id="774" w:name="_Toc516647187"/>
      <w:bookmarkStart w:id="775" w:name="_Toc516647404"/>
      <w:bookmarkStart w:id="776" w:name="_Toc523281791"/>
      <w:bookmarkStart w:id="777" w:name="_Toc143066451"/>
      <w:bookmarkStart w:id="778" w:name="_Toc139696941"/>
      <w:r>
        <w:rPr>
          <w:rStyle w:val="CharSectno"/>
        </w:rPr>
        <w:t>28.5</w:t>
      </w:r>
      <w:r>
        <w:rPr>
          <w:snapToGrid w:val="0"/>
        </w:rPr>
        <w:tab/>
        <w:t>Subsoil water</w:t>
      </w:r>
      <w:bookmarkEnd w:id="772"/>
      <w:bookmarkEnd w:id="773"/>
      <w:bookmarkEnd w:id="774"/>
      <w:bookmarkEnd w:id="775"/>
      <w:bookmarkEnd w:id="776"/>
      <w:bookmarkEnd w:id="777"/>
      <w:bookmarkEnd w:id="778"/>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del w:id="779" w:author="Master Repository Process" w:date="2021-08-29T07:43:00Z">
        <w:r>
          <w:delText xml:space="preserve"> </w:delText>
        </w:r>
      </w:del>
    </w:p>
    <w:p>
      <w:pPr>
        <w:pStyle w:val="Heading5"/>
        <w:rPr>
          <w:snapToGrid w:val="0"/>
        </w:rPr>
      </w:pPr>
      <w:bookmarkStart w:id="780" w:name="_Toc455479648"/>
      <w:bookmarkStart w:id="781" w:name="_Toc498831072"/>
      <w:bookmarkStart w:id="782" w:name="_Toc516647188"/>
      <w:bookmarkStart w:id="783" w:name="_Toc516647405"/>
      <w:bookmarkStart w:id="784" w:name="_Toc523281792"/>
      <w:bookmarkStart w:id="785" w:name="_Toc143066452"/>
      <w:bookmarkStart w:id="786" w:name="_Toc139696942"/>
      <w:r>
        <w:rPr>
          <w:rStyle w:val="CharSectno"/>
        </w:rPr>
        <w:t>28.6</w:t>
      </w:r>
      <w:r>
        <w:rPr>
          <w:snapToGrid w:val="0"/>
        </w:rPr>
        <w:tab/>
        <w:t>Materials and fittings used in connection with the Corporation’s works</w:t>
      </w:r>
      <w:bookmarkEnd w:id="780"/>
      <w:bookmarkEnd w:id="781"/>
      <w:bookmarkEnd w:id="782"/>
      <w:bookmarkEnd w:id="783"/>
      <w:bookmarkEnd w:id="784"/>
      <w:bookmarkEnd w:id="785"/>
      <w:bookmarkEnd w:id="786"/>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del w:id="787" w:author="Master Repository Process" w:date="2021-08-29T07:43:00Z">
        <w:r>
          <w:rPr>
            <w:snapToGrid w:val="0"/>
          </w:rPr>
          <w:delText> </w:delText>
        </w:r>
      </w:del>
    </w:p>
    <w:p>
      <w:pPr>
        <w:pStyle w:val="Indenti"/>
        <w:rPr>
          <w:snapToGrid w:val="0"/>
        </w:rPr>
      </w:pPr>
      <w:r>
        <w:rPr>
          <w:snapToGrid w:val="0"/>
        </w:rPr>
        <w:tab/>
        <w:t>(i)</w:t>
      </w:r>
      <w:r>
        <w:rPr>
          <w:snapToGrid w:val="0"/>
        </w:rPr>
        <w:tab/>
        <w:t>it is a product that —</w:t>
      </w:r>
      <w:del w:id="788" w:author="Master Repository Process" w:date="2021-08-29T07:43:00Z">
        <w:r>
          <w:rPr>
            <w:snapToGrid w:val="0"/>
          </w:rPr>
          <w:delText> </w:delText>
        </w:r>
      </w:del>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w:t>
      </w:r>
      <w:del w:id="789" w:author="Master Repository Process" w:date="2021-08-29T07:43:00Z">
        <w:r>
          <w:rPr>
            <w:snapToGrid w:val="0"/>
          </w:rPr>
          <w:delText> </w:delText>
        </w:r>
      </w:del>
      <w:ins w:id="790" w:author="Master Repository Process" w:date="2021-08-29T07:43:00Z">
        <w:r>
          <w:rPr>
            <w:snapToGrid w:val="0"/>
          </w:rPr>
          <w:t xml:space="preserve"> </w:t>
        </w:r>
      </w:ins>
      <w:r>
        <w:rPr>
          <w:snapToGrid w:val="0"/>
        </w:rPr>
        <w:t>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Corporation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del w:id="791" w:author="Master Repository Process" w:date="2021-08-29T07:43:00Z">
        <w:r>
          <w:rPr>
            <w:snapToGrid w:val="0"/>
          </w:rPr>
          <w:delText> </w:delText>
        </w:r>
      </w:del>
    </w:p>
    <w:p>
      <w:pPr>
        <w:pStyle w:val="Indenti"/>
        <w:rPr>
          <w:snapToGrid w:val="0"/>
        </w:rPr>
      </w:pPr>
      <w:r>
        <w:rPr>
          <w:snapToGrid w:val="0"/>
        </w:rPr>
        <w:tab/>
        <w:t>(i)</w:t>
      </w:r>
      <w:r>
        <w:rPr>
          <w:snapToGrid w:val="0"/>
        </w:rPr>
        <w:tab/>
        <w:t>2 copies of drawings in a form acceptable to the Coordinator;</w:t>
      </w:r>
    </w:p>
    <w:p>
      <w:pPr>
        <w:pStyle w:val="Indenti"/>
        <w:rPr>
          <w:snapToGrid w:val="0"/>
        </w:rPr>
      </w:pPr>
      <w:r>
        <w:rPr>
          <w:snapToGrid w:val="0"/>
        </w:rPr>
        <w:tab/>
        <w:t>(ii)</w:t>
      </w:r>
      <w:r>
        <w:rPr>
          <w:snapToGrid w:val="0"/>
        </w:rPr>
        <w:tab/>
        <w:t>unless exempted by the Coordinator, a sample of the material, fitting or fixture; and</w:t>
      </w:r>
    </w:p>
    <w:p>
      <w:pPr>
        <w:pStyle w:val="Indenti"/>
        <w:rPr>
          <w:snapToGrid w:val="0"/>
        </w:rPr>
      </w:pPr>
      <w:r>
        <w:rPr>
          <w:snapToGrid w:val="0"/>
        </w:rPr>
        <w:tab/>
        <w:t>(iii)</w:t>
      </w:r>
      <w:r>
        <w:rPr>
          <w:snapToGrid w:val="0"/>
        </w:rPr>
        <w:tab/>
        <w:t>the application fee set out in item 3(a) of Schedule C.</w:t>
      </w:r>
    </w:p>
    <w:p>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pPr>
        <w:pStyle w:val="Indenta"/>
        <w:rPr>
          <w:snapToGrid w:val="0"/>
        </w:rPr>
      </w:pPr>
      <w:r>
        <w:rPr>
          <w:snapToGrid w:val="0"/>
        </w:rPr>
        <w:tab/>
        <w:t>(f)</w:t>
      </w:r>
      <w:r>
        <w:rPr>
          <w:snapToGrid w:val="0"/>
        </w:rPr>
        <w:tab/>
        <w:t>The Coordinator may, by notice in writing, vary, add to or remove conditions imposed under paragraph (e).</w:t>
      </w:r>
    </w:p>
    <w:p>
      <w:pPr>
        <w:pStyle w:val="Indenta"/>
        <w:rPr>
          <w:snapToGrid w:val="0"/>
        </w:rPr>
      </w:pPr>
      <w:r>
        <w:rPr>
          <w:snapToGrid w:val="0"/>
        </w:rPr>
        <w:tab/>
        <w:t>(g)</w:t>
      </w:r>
      <w:r>
        <w:rPr>
          <w:snapToGrid w:val="0"/>
        </w:rPr>
        <w:tab/>
        <w:t>Where the Coordinator examines drawings submitted under paragraph (c)(i) or tests, inspects or evaluates a material fitting or fixture for the purpose of assessing its suitability for authorisation, the fee set out in item 3(b) of Schedule C is payable by the applicant for the examination, test, inspection or evaluation.</w:t>
      </w:r>
    </w:p>
    <w:p>
      <w:pPr>
        <w:pStyle w:val="Indenta"/>
        <w:rPr>
          <w:snapToGrid w:val="0"/>
        </w:rPr>
      </w:pPr>
      <w:r>
        <w:rPr>
          <w:snapToGrid w:val="0"/>
        </w:rPr>
        <w:tab/>
        <w:t>(h)</w:t>
      </w:r>
      <w:r>
        <w:rPr>
          <w:snapToGrid w:val="0"/>
        </w:rPr>
        <w:tab/>
        <w:t>In addition to the fee payable under paragraph (g), the applicant shall pay the reasonable costs of transport and accommodation incurred by the Coordinator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792" w:name="_Toc455479649"/>
      <w:bookmarkStart w:id="793" w:name="_Toc498831073"/>
      <w:r>
        <w:tab/>
        <w:t>[By</w:t>
      </w:r>
      <w:r>
        <w:noBreakHyphen/>
        <w:t>law 28.6 amended in Gazette 24 Dec 1982 p. 4929; 29 Jun 1984 p. 1813; 22 Dec 1989 p. 4631; 29 Dec 1995 p. 6324</w:t>
      </w:r>
      <w:r>
        <w:noBreakHyphen/>
        <w:t>7; 25 Aug 1998 p. 4734; 28 Jun 2004 p.</w:t>
      </w:r>
      <w:ins w:id="794" w:author="Master Repository Process" w:date="2021-08-29T07:43:00Z">
        <w:r>
          <w:t> </w:t>
        </w:r>
      </w:ins>
      <w:r>
        <w:t>2377; 26 Apr 2005 p. 1396</w:t>
      </w:r>
      <w:r>
        <w:noBreakHyphen/>
        <w:t>7.]</w:t>
      </w:r>
      <w:del w:id="795" w:author="Master Repository Process" w:date="2021-08-29T07:43:00Z">
        <w:r>
          <w:delText xml:space="preserve"> </w:delText>
        </w:r>
      </w:del>
    </w:p>
    <w:p>
      <w:pPr>
        <w:pStyle w:val="Ednotesection"/>
      </w:pPr>
      <w:bookmarkStart w:id="796" w:name="_Toc455479650"/>
      <w:bookmarkStart w:id="797" w:name="_Toc498831074"/>
      <w:bookmarkEnd w:id="792"/>
      <w:bookmarkEnd w:id="793"/>
      <w:r>
        <w:t>[</w:t>
      </w:r>
      <w:r>
        <w:rPr>
          <w:b/>
        </w:rPr>
        <w:t>28.7, 28.8</w:t>
      </w:r>
      <w:ins w:id="798" w:author="Master Repository Process" w:date="2021-08-29T07:43:00Z">
        <w:r>
          <w:rPr>
            <w:b/>
          </w:rPr>
          <w:t>.</w:t>
        </w:r>
      </w:ins>
      <w:r>
        <w:rPr>
          <w:b/>
        </w:rPr>
        <w:tab/>
      </w:r>
      <w:r>
        <w:t>Repealed in Gazette 28 Jun 2004 p. 2377.]</w:t>
      </w:r>
    </w:p>
    <w:p>
      <w:pPr>
        <w:pStyle w:val="Heading5"/>
        <w:rPr>
          <w:snapToGrid w:val="0"/>
        </w:rPr>
      </w:pPr>
      <w:bookmarkStart w:id="799" w:name="_Toc455479651"/>
      <w:bookmarkStart w:id="800" w:name="_Toc498831075"/>
      <w:bookmarkStart w:id="801" w:name="_Toc516647191"/>
      <w:bookmarkStart w:id="802" w:name="_Toc516647408"/>
      <w:bookmarkStart w:id="803" w:name="_Toc523281795"/>
      <w:bookmarkStart w:id="804" w:name="_Toc143066453"/>
      <w:bookmarkStart w:id="805" w:name="_Toc139696943"/>
      <w:bookmarkEnd w:id="796"/>
      <w:bookmarkEnd w:id="797"/>
      <w:r>
        <w:rPr>
          <w:rStyle w:val="CharSectno"/>
        </w:rPr>
        <w:t>28.9</w:t>
      </w:r>
      <w:r>
        <w:rPr>
          <w:snapToGrid w:val="0"/>
        </w:rPr>
        <w:tab/>
        <w:t>Plumbing general</w:t>
      </w:r>
      <w:bookmarkEnd w:id="799"/>
      <w:bookmarkEnd w:id="800"/>
      <w:bookmarkEnd w:id="801"/>
      <w:bookmarkEnd w:id="802"/>
      <w:bookmarkEnd w:id="803"/>
      <w:bookmarkEnd w:id="804"/>
      <w:bookmarkEnd w:id="805"/>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Indenta"/>
        <w:tabs>
          <w:tab w:val="right" w:pos="567"/>
        </w:tabs>
        <w:spacing w:before="160"/>
        <w:rPr>
          <w:snapToGrid w:val="0"/>
        </w:rPr>
      </w:pPr>
      <w:r>
        <w:rPr>
          <w:snapToGrid w:val="0"/>
          <w:sz w:val="22"/>
        </w:rPr>
        <w:tab/>
        <w:t>28.9.19.1</w:t>
      </w:r>
      <w:r>
        <w:rPr>
          <w:snapToGrid w:val="0"/>
        </w:rPr>
        <w:tab/>
        <w:t>(a)</w:t>
      </w:r>
      <w:r>
        <w:rPr>
          <w:snapToGrid w:val="0"/>
        </w:rPr>
        <w:tab/>
      </w:r>
      <w:r>
        <w:rPr>
          <w:snapToGrid w:val="0"/>
          <w:spacing w:val="-2"/>
        </w:rPr>
        <w:t>Where work is done other than in accordance with these by</w:t>
      </w:r>
      <w:r>
        <w:rPr>
          <w:snapToGrid w:val="0"/>
          <w:spacing w:val="-2"/>
        </w:rPr>
        <w:noBreakHyphen/>
        <w:t xml:space="preserve">laws </w:t>
      </w:r>
      <w:r>
        <w:t>and the plumbing standards</w:t>
      </w:r>
      <w:r>
        <w:rPr>
          <w:snapToGrid w:val="0"/>
          <w:spacing w:val="-2"/>
        </w:rPr>
        <w:t xml:space="preserve"> or, in the opinion of the Corporation is defective, then, upon receiving notice in writing from the Corporation, the owner or occupier, or, in the case of common property sewerage, the owners or occupiers, of the property in which the work was done shall make good the defects as required, and within the time fixed, by the Corporation and to the satisfaction of the Inspector.</w:t>
      </w:r>
    </w:p>
    <w:p>
      <w:pPr>
        <w:pStyle w:val="Indenta"/>
        <w:rPr>
          <w:snapToGrid w:val="0"/>
        </w:rPr>
      </w:pPr>
      <w:r>
        <w:rPr>
          <w:snapToGrid w:val="0"/>
        </w:rPr>
        <w:tab/>
        <w:t>(b)</w:t>
      </w:r>
      <w:r>
        <w:rPr>
          <w:snapToGrid w:val="0"/>
        </w:rPr>
        <w:tab/>
        <w:t>An owner or occupier who fails to comply with the terms of the notice of the Corporation, shall have committed an offence.</w:t>
      </w:r>
    </w:p>
    <w:p>
      <w:pPr>
        <w:pStyle w:val="Indenta"/>
        <w:rPr>
          <w:snapToGrid w:val="0"/>
        </w:rPr>
      </w:pPr>
      <w:r>
        <w:rPr>
          <w:snapToGrid w:val="0"/>
        </w:rPr>
        <w:tab/>
        <w:t>(c)</w:t>
      </w:r>
      <w:r>
        <w:rPr>
          <w:snapToGrid w:val="0"/>
        </w:rPr>
        <w:tab/>
        <w:t>If an owner or occupier fails to comply with the notice of the Corporation, the board may make good the defects, and recover the cost incurred by it as a debt due to it by the owner or occupier.</w:t>
      </w:r>
    </w:p>
    <w:p>
      <w:pPr>
        <w:pStyle w:val="Ednotepara"/>
        <w:rPr>
          <w:del w:id="806" w:author="Master Repository Process" w:date="2021-08-29T07:43:00Z"/>
          <w:snapToGrid w:val="0"/>
        </w:rPr>
      </w:pPr>
      <w:del w:id="807" w:author="Master Repository Process" w:date="2021-08-29T07:43:00Z">
        <w:r>
          <w:rPr>
            <w:snapToGrid w:val="0"/>
          </w:rPr>
          <w:tab/>
          <w:delText>[(d)</w:delText>
        </w:r>
        <w:r>
          <w:rPr>
            <w:snapToGrid w:val="0"/>
          </w:rPr>
          <w:tab/>
          <w:delText>deleted]</w:delText>
        </w:r>
      </w:del>
    </w:p>
    <w:p>
      <w:pPr>
        <w:pStyle w:val="Ednotesubsection"/>
      </w:pPr>
      <w:r>
        <w:t>[28.9.19.2  repealed]</w:t>
      </w:r>
    </w:p>
    <w:p>
      <w:pPr>
        <w:pStyle w:val="Footnotesection"/>
      </w:pPr>
      <w:r>
        <w:tab/>
        <w:t>[By</w:t>
      </w:r>
      <w:r>
        <w:noBreakHyphen/>
        <w:t>law 28.9 amended in Gazette 24 Dec 1982 p. 4925 and 4929; 28 Jun 1985 p. 2351; 22 Dec 1989 p. 4636; 29 Dec 1995 p. 6324</w:t>
      </w:r>
      <w:r>
        <w:noBreakHyphen/>
        <w:t>5; 25 Aug 1998 p. 4735; 28 Jun 2004 p. 2377.]</w:t>
      </w:r>
      <w:del w:id="808" w:author="Master Repository Process" w:date="2021-08-29T07:43:00Z">
        <w:r>
          <w:delText xml:space="preserve"> </w:delText>
        </w:r>
      </w:del>
    </w:p>
    <w:p>
      <w:pPr>
        <w:pStyle w:val="Ednotesection"/>
        <w:spacing w:before="480"/>
        <w:ind w:left="890" w:hanging="890"/>
      </w:pPr>
      <w:r>
        <w:t>[</w:t>
      </w:r>
      <w:r>
        <w:rPr>
          <w:b/>
        </w:rPr>
        <w:t>29.0.</w:t>
      </w:r>
      <w:r>
        <w:tab/>
      </w:r>
      <w:r>
        <w:tab/>
        <w:t>Repealed in Gazette 18 Jun 1982 p. 2023.]</w:t>
      </w:r>
      <w:del w:id="809" w:author="Master Repository Process" w:date="2021-08-29T07:43:00Z">
        <w:r>
          <w:delText xml:space="preserve"> </w:delText>
        </w:r>
      </w:del>
    </w:p>
    <w:p>
      <w:pPr>
        <w:pStyle w:val="Heading2"/>
      </w:pPr>
      <w:bookmarkStart w:id="810" w:name="_Toc102280457"/>
      <w:bookmarkStart w:id="811" w:name="_Toc107977331"/>
      <w:bookmarkStart w:id="812" w:name="_Toc121708887"/>
      <w:bookmarkStart w:id="813" w:name="_Toc122843631"/>
      <w:bookmarkStart w:id="814" w:name="_Toc135645429"/>
      <w:bookmarkStart w:id="815" w:name="_Toc135648246"/>
      <w:bookmarkStart w:id="816" w:name="_Toc135812016"/>
      <w:bookmarkStart w:id="817" w:name="_Toc143066454"/>
      <w:bookmarkStart w:id="818" w:name="_Toc139696944"/>
      <w:bookmarkStart w:id="819" w:name="_Toc455479652"/>
      <w:r>
        <w:rPr>
          <w:rStyle w:val="CharPartNo"/>
        </w:rPr>
        <w:t>30.0</w:t>
      </w:r>
      <w:r>
        <w:t xml:space="preserve"> </w:t>
      </w:r>
      <w:r>
        <w:rPr>
          <w:rStyle w:val="CharPartText"/>
        </w:rPr>
        <w:t>Provisions relating to licensed plumbers</w:t>
      </w:r>
      <w:bookmarkEnd w:id="810"/>
      <w:bookmarkEnd w:id="811"/>
      <w:bookmarkEnd w:id="812"/>
      <w:bookmarkEnd w:id="813"/>
      <w:bookmarkEnd w:id="814"/>
      <w:bookmarkEnd w:id="815"/>
      <w:bookmarkEnd w:id="816"/>
      <w:bookmarkEnd w:id="817"/>
      <w:bookmarkEnd w:id="818"/>
    </w:p>
    <w:p>
      <w:pPr>
        <w:pStyle w:val="Footnoteheading"/>
      </w:pPr>
      <w:ins w:id="820" w:author="Master Repository Process" w:date="2021-08-29T07:43:00Z">
        <w:r>
          <w:tab/>
        </w:r>
      </w:ins>
      <w:r>
        <w:t>[Heading inserted in Gazette 16 Jun 2000 p. 2959.]</w:t>
      </w:r>
    </w:p>
    <w:bookmarkEnd w:id="819"/>
    <w:p>
      <w:pPr>
        <w:pStyle w:val="Ednotesection"/>
      </w:pPr>
      <w:r>
        <w:t>[</w:t>
      </w:r>
      <w:r>
        <w:rPr>
          <w:b/>
        </w:rPr>
        <w:t>30.1</w:t>
      </w:r>
      <w:r>
        <w:rPr>
          <w:b/>
        </w:rPr>
        <w:noBreakHyphen/>
        <w:t>30.8.</w:t>
      </w:r>
      <w:r>
        <w:t xml:space="preserve">  Repealed in Gazette 16 Jun 2000 p. 2960.]</w:t>
      </w:r>
    </w:p>
    <w:p>
      <w:pPr>
        <w:pStyle w:val="Heading5"/>
        <w:rPr>
          <w:snapToGrid w:val="0"/>
        </w:rPr>
      </w:pPr>
      <w:bookmarkStart w:id="821" w:name="_Toc455479661"/>
      <w:bookmarkStart w:id="822" w:name="_Toc498831076"/>
      <w:bookmarkStart w:id="823" w:name="_Toc516647192"/>
      <w:bookmarkStart w:id="824" w:name="_Toc516647409"/>
      <w:bookmarkStart w:id="825" w:name="_Toc523281796"/>
      <w:bookmarkStart w:id="826" w:name="_Toc143066455"/>
      <w:bookmarkStart w:id="827" w:name="_Toc139696945"/>
      <w:r>
        <w:rPr>
          <w:rStyle w:val="CharSectno"/>
        </w:rPr>
        <w:t>30.9</w:t>
      </w:r>
      <w:r>
        <w:rPr>
          <w:snapToGrid w:val="0"/>
        </w:rPr>
        <w:tab/>
        <w:t>Notices, applications, permits, and inspection of works</w:t>
      </w:r>
      <w:bookmarkEnd w:id="821"/>
      <w:bookmarkEnd w:id="822"/>
      <w:bookmarkEnd w:id="823"/>
      <w:bookmarkEnd w:id="824"/>
      <w:bookmarkEnd w:id="825"/>
      <w:bookmarkEnd w:id="826"/>
      <w:bookmarkEnd w:id="827"/>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law 30.9.3.1 or 30.9.3.2, the appropriate fee set out in item 9 of Schedule C 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del w:id="828" w:author="Master Repository Process" w:date="2021-08-29T07:43:00Z">
        <w:r>
          <w:rPr>
            <w:snapToGrid w:val="0"/>
          </w:rPr>
          <w:delText xml:space="preserve"> </w:delText>
        </w:r>
      </w:del>
    </w:p>
    <w:p>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pPr>
        <w:pStyle w:val="MiscellaneousBody"/>
        <w:rPr>
          <w:del w:id="829" w:author="Master Repository Process" w:date="2021-08-29T07:43:00Z"/>
          <w:i/>
          <w:iCs/>
        </w:rPr>
      </w:pPr>
      <w:r>
        <w:rPr>
          <w:i/>
          <w:iCs/>
        </w:rPr>
        <w:t>[30.9.4</w:t>
      </w:r>
      <w:r>
        <w:rPr>
          <w:i/>
          <w:iCs/>
        </w:rPr>
        <w:noBreakHyphen/>
        <w:t>30.9.</w:t>
      </w:r>
      <w:del w:id="830" w:author="Master Repository Process" w:date="2021-08-29T07:43:00Z">
        <w:r>
          <w:rPr>
            <w:i/>
            <w:iCs/>
          </w:rPr>
          <w:delText>6</w:delText>
        </w:r>
        <w:r>
          <w:rPr>
            <w:i/>
            <w:iCs/>
          </w:rPr>
          <w:tab/>
          <w:delText xml:space="preserve">  repealed]</w:delText>
        </w:r>
      </w:del>
    </w:p>
    <w:p>
      <w:pPr>
        <w:pStyle w:val="MiscellaneousBody"/>
        <w:rPr>
          <w:i/>
          <w:iCs/>
        </w:rPr>
      </w:pPr>
      <w:del w:id="831" w:author="Master Repository Process" w:date="2021-08-29T07:43:00Z">
        <w:r>
          <w:rPr>
            <w:i/>
            <w:iCs/>
          </w:rPr>
          <w:delText>[30.9.7, 30.9.</w:delText>
        </w:r>
      </w:del>
      <w:r>
        <w:rPr>
          <w:i/>
          <w:iCs/>
        </w:rPr>
        <w:t>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w:t>
      </w:r>
      <w:del w:id="832" w:author="Master Repository Process" w:date="2021-08-29T07:43:00Z">
        <w:r>
          <w:delText xml:space="preserve"> </w:delText>
        </w:r>
      </w:del>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Repealed in Gazette 22 Dec 1989 p. 4638.]</w:t>
      </w:r>
      <w:del w:id="833" w:author="Master Repository Process" w:date="2021-08-29T07:43:00Z">
        <w:r>
          <w:delText xml:space="preserve"> </w:delText>
        </w:r>
      </w:del>
    </w:p>
    <w:p>
      <w:pPr>
        <w:pStyle w:val="Heading5"/>
        <w:rPr>
          <w:snapToGrid w:val="0"/>
        </w:rPr>
      </w:pPr>
      <w:bookmarkStart w:id="834" w:name="_Toc455479668"/>
      <w:bookmarkStart w:id="835" w:name="_Toc498831077"/>
      <w:bookmarkStart w:id="836" w:name="_Toc516647193"/>
      <w:bookmarkStart w:id="837" w:name="_Toc516647410"/>
      <w:bookmarkStart w:id="838" w:name="_Toc523281797"/>
      <w:bookmarkStart w:id="839" w:name="_Toc143066456"/>
      <w:bookmarkStart w:id="840" w:name="_Toc139696946"/>
      <w:r>
        <w:rPr>
          <w:rStyle w:val="CharSectno"/>
        </w:rPr>
        <w:t>30.16</w:t>
      </w:r>
      <w:r>
        <w:rPr>
          <w:snapToGrid w:val="0"/>
        </w:rPr>
        <w:tab/>
        <w:t>Damage to pipes shall be reported</w:t>
      </w:r>
      <w:bookmarkEnd w:id="834"/>
      <w:bookmarkEnd w:id="835"/>
      <w:bookmarkEnd w:id="836"/>
      <w:bookmarkEnd w:id="837"/>
      <w:bookmarkEnd w:id="838"/>
      <w:bookmarkEnd w:id="839"/>
      <w:bookmarkEnd w:id="840"/>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841" w:name="_Toc516647194"/>
      <w:bookmarkStart w:id="842" w:name="_Toc516647411"/>
      <w:bookmarkStart w:id="843" w:name="_Toc523281798"/>
      <w:bookmarkStart w:id="844" w:name="_Toc143066457"/>
      <w:bookmarkStart w:id="845" w:name="_Toc139696947"/>
      <w:r>
        <w:rPr>
          <w:rStyle w:val="CharSectno"/>
        </w:rPr>
        <w:t>30.16A</w:t>
      </w:r>
      <w:r>
        <w:rPr>
          <w:snapToGrid w:val="0"/>
        </w:rPr>
        <w:tab/>
        <w:t>Plumbers to report certain matters</w:t>
      </w:r>
      <w:bookmarkEnd w:id="841"/>
      <w:bookmarkEnd w:id="842"/>
      <w:bookmarkEnd w:id="843"/>
      <w:bookmarkEnd w:id="844"/>
      <w:bookmarkEnd w:id="845"/>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del w:id="846" w:author="Master Repository Process" w:date="2021-08-29T07:43:00Z">
        <w:r>
          <w:rPr>
            <w:snapToGrid w:val="0"/>
          </w:rPr>
          <w:delText> </w:delText>
        </w:r>
      </w:del>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847" w:name="_Toc455479671"/>
      <w:bookmarkStart w:id="848" w:name="_Toc498831078"/>
      <w:bookmarkStart w:id="849" w:name="_Toc516647195"/>
      <w:bookmarkStart w:id="850" w:name="_Toc516647412"/>
      <w:bookmarkStart w:id="851" w:name="_Toc523281799"/>
      <w:bookmarkStart w:id="852" w:name="_Toc143066458"/>
      <w:bookmarkStart w:id="853" w:name="_Toc139696948"/>
      <w:r>
        <w:rPr>
          <w:rStyle w:val="CharSectno"/>
        </w:rPr>
        <w:t>30.19</w:t>
      </w:r>
      <w:r>
        <w:rPr>
          <w:snapToGrid w:val="0"/>
        </w:rPr>
        <w:tab/>
        <w:t>Penalties for breaches of by</w:t>
      </w:r>
      <w:r>
        <w:rPr>
          <w:snapToGrid w:val="0"/>
        </w:rPr>
        <w:noBreakHyphen/>
        <w:t>laws by plumbers</w:t>
      </w:r>
      <w:bookmarkEnd w:id="847"/>
      <w:bookmarkEnd w:id="848"/>
      <w:bookmarkEnd w:id="849"/>
      <w:bookmarkEnd w:id="850"/>
      <w:bookmarkEnd w:id="851"/>
      <w:bookmarkEnd w:id="852"/>
      <w:bookmarkEnd w:id="853"/>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pPr>
      <w:r>
        <w:tab/>
        <w:t>[By</w:t>
      </w:r>
      <w:r>
        <w:noBreakHyphen/>
        <w:t>law 30.19 amended in Gazette 24 Dec 1982 p. 4930; 29 Dec 1995 p. 6324</w:t>
      </w:r>
      <w:r>
        <w:noBreakHyphen/>
        <w:t>5; 4 Feb 1997 p. 718; 16 Jun 2000 p. 2960.]</w:t>
      </w:r>
    </w:p>
    <w:p>
      <w:pPr>
        <w:pStyle w:val="Heading2"/>
      </w:pPr>
      <w:bookmarkStart w:id="854" w:name="_Toc102280462"/>
      <w:bookmarkStart w:id="855" w:name="_Toc107977336"/>
      <w:bookmarkStart w:id="856" w:name="_Toc121708892"/>
      <w:bookmarkStart w:id="857" w:name="_Toc122843636"/>
      <w:bookmarkStart w:id="858" w:name="_Toc135645434"/>
      <w:bookmarkStart w:id="859" w:name="_Toc135648251"/>
      <w:bookmarkStart w:id="860" w:name="_Toc135812021"/>
      <w:bookmarkStart w:id="861" w:name="_Toc143066459"/>
      <w:bookmarkStart w:id="862" w:name="_Toc139696949"/>
      <w:r>
        <w:rPr>
          <w:rStyle w:val="CharPartNo"/>
        </w:rPr>
        <w:t>31.0</w:t>
      </w:r>
      <w:r>
        <w:t xml:space="preserve"> </w:t>
      </w:r>
      <w:r>
        <w:rPr>
          <w:rStyle w:val="CharPartText"/>
        </w:rPr>
        <w:t>Offences and penalties</w:t>
      </w:r>
      <w:bookmarkEnd w:id="854"/>
      <w:bookmarkEnd w:id="855"/>
      <w:bookmarkEnd w:id="856"/>
      <w:bookmarkEnd w:id="857"/>
      <w:bookmarkEnd w:id="858"/>
      <w:bookmarkEnd w:id="859"/>
      <w:bookmarkEnd w:id="860"/>
      <w:bookmarkEnd w:id="861"/>
      <w:bookmarkEnd w:id="862"/>
    </w:p>
    <w:p>
      <w:pPr>
        <w:pStyle w:val="Heading5"/>
        <w:rPr>
          <w:snapToGrid w:val="0"/>
        </w:rPr>
      </w:pPr>
      <w:bookmarkStart w:id="863" w:name="_Toc455479672"/>
      <w:bookmarkStart w:id="864" w:name="_Toc498831079"/>
      <w:bookmarkStart w:id="865" w:name="_Toc516647196"/>
      <w:bookmarkStart w:id="866" w:name="_Toc516647413"/>
      <w:bookmarkStart w:id="867" w:name="_Toc523281800"/>
      <w:bookmarkStart w:id="868" w:name="_Toc143066460"/>
      <w:bookmarkStart w:id="869" w:name="_Toc139696950"/>
      <w:r>
        <w:rPr>
          <w:rStyle w:val="CharSectno"/>
        </w:rPr>
        <w:t>31.1</w:t>
      </w:r>
      <w:r>
        <w:rPr>
          <w:snapToGrid w:val="0"/>
        </w:rPr>
        <w:tab/>
        <w:t>Gratuities prohibited</w:t>
      </w:r>
      <w:bookmarkEnd w:id="863"/>
      <w:bookmarkEnd w:id="864"/>
      <w:bookmarkEnd w:id="865"/>
      <w:bookmarkEnd w:id="866"/>
      <w:bookmarkEnd w:id="867"/>
      <w:bookmarkEnd w:id="868"/>
      <w:bookmarkEnd w:id="869"/>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del w:id="870" w:author="Master Repository Process" w:date="2021-08-29T07:43:00Z">
        <w:r>
          <w:delText xml:space="preserve"> </w:delText>
        </w:r>
      </w:del>
    </w:p>
    <w:p>
      <w:pPr>
        <w:pStyle w:val="Heading5"/>
        <w:rPr>
          <w:snapToGrid w:val="0"/>
        </w:rPr>
      </w:pPr>
      <w:bookmarkStart w:id="871" w:name="_Toc455479673"/>
      <w:bookmarkStart w:id="872" w:name="_Toc498831080"/>
      <w:bookmarkStart w:id="873" w:name="_Toc516647197"/>
      <w:bookmarkStart w:id="874" w:name="_Toc516647414"/>
      <w:bookmarkStart w:id="875" w:name="_Toc523281801"/>
      <w:bookmarkStart w:id="876" w:name="_Toc143066461"/>
      <w:bookmarkStart w:id="877" w:name="_Toc139696951"/>
      <w:r>
        <w:rPr>
          <w:rStyle w:val="CharSectno"/>
        </w:rPr>
        <w:t>31.2</w:t>
      </w:r>
      <w:r>
        <w:rPr>
          <w:snapToGrid w:val="0"/>
        </w:rPr>
        <w:tab/>
        <w:t>Junction or interference with pipes, sewers, or fittings</w:t>
      </w:r>
      <w:bookmarkEnd w:id="871"/>
      <w:bookmarkEnd w:id="872"/>
      <w:bookmarkEnd w:id="873"/>
      <w:bookmarkEnd w:id="874"/>
      <w:bookmarkEnd w:id="875"/>
      <w:bookmarkEnd w:id="876"/>
      <w:bookmarkEnd w:id="877"/>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del w:id="878" w:author="Master Repository Process" w:date="2021-08-29T07:43:00Z">
        <w:r>
          <w:delText xml:space="preserve"> </w:delText>
        </w:r>
      </w:del>
    </w:p>
    <w:p>
      <w:pPr>
        <w:pStyle w:val="Heading5"/>
        <w:rPr>
          <w:snapToGrid w:val="0"/>
        </w:rPr>
      </w:pPr>
      <w:bookmarkStart w:id="879" w:name="_Toc455479674"/>
      <w:bookmarkStart w:id="880" w:name="_Toc498831081"/>
      <w:bookmarkStart w:id="881" w:name="_Toc516647198"/>
      <w:bookmarkStart w:id="882" w:name="_Toc516647415"/>
      <w:bookmarkStart w:id="883" w:name="_Toc523281802"/>
      <w:bookmarkStart w:id="884" w:name="_Toc143066462"/>
      <w:bookmarkStart w:id="885" w:name="_Toc139696952"/>
      <w:r>
        <w:rPr>
          <w:rStyle w:val="CharSectno"/>
        </w:rPr>
        <w:t>31.3</w:t>
      </w:r>
      <w:r>
        <w:rPr>
          <w:snapToGrid w:val="0"/>
        </w:rPr>
        <w:tab/>
        <w:t>Obstruction of sewers and main drains</w:t>
      </w:r>
      <w:bookmarkEnd w:id="879"/>
      <w:bookmarkEnd w:id="880"/>
      <w:bookmarkEnd w:id="881"/>
      <w:bookmarkEnd w:id="882"/>
      <w:bookmarkEnd w:id="883"/>
      <w:bookmarkEnd w:id="884"/>
      <w:bookmarkEnd w:id="885"/>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886" w:name="_Toc455479675"/>
      <w:bookmarkStart w:id="887" w:name="_Toc498831082"/>
      <w:r>
        <w:tab/>
        <w:t>[By</w:t>
      </w:r>
      <w:r>
        <w:noBreakHyphen/>
        <w:t>law 31.3 inserted in Gazette 24 Dec 1982 p. 4925.]</w:t>
      </w:r>
      <w:del w:id="888" w:author="Master Repository Process" w:date="2021-08-29T07:43:00Z">
        <w:r>
          <w:delText xml:space="preserve"> </w:delText>
        </w:r>
      </w:del>
    </w:p>
    <w:p>
      <w:pPr>
        <w:pStyle w:val="Heading5"/>
        <w:rPr>
          <w:snapToGrid w:val="0"/>
        </w:rPr>
      </w:pPr>
      <w:bookmarkStart w:id="889" w:name="_Toc516647199"/>
      <w:bookmarkStart w:id="890" w:name="_Toc516647416"/>
      <w:bookmarkStart w:id="891" w:name="_Toc523281803"/>
      <w:bookmarkStart w:id="892" w:name="_Toc143066463"/>
      <w:bookmarkStart w:id="893" w:name="_Toc139696953"/>
      <w:r>
        <w:rPr>
          <w:rStyle w:val="CharSectno"/>
        </w:rPr>
        <w:t>31.4</w:t>
      </w:r>
      <w:r>
        <w:rPr>
          <w:snapToGrid w:val="0"/>
        </w:rPr>
        <w:tab/>
        <w:t>Penalties</w:t>
      </w:r>
      <w:bookmarkEnd w:id="886"/>
      <w:bookmarkEnd w:id="887"/>
      <w:bookmarkEnd w:id="889"/>
      <w:bookmarkEnd w:id="890"/>
      <w:bookmarkEnd w:id="891"/>
      <w:bookmarkEnd w:id="892"/>
      <w:bookmarkEnd w:id="893"/>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894" w:name="_Toc455479676"/>
      <w:bookmarkStart w:id="895" w:name="_Toc498831083"/>
      <w:r>
        <w:tab/>
        <w:t>[By</w:t>
      </w:r>
      <w:r>
        <w:noBreakHyphen/>
        <w:t>law 31.4 amended in Gazette 24 Dec 1982 p. 4930; 29 Dec 1995 p. 6326; 26 Apr 2005 p. 1397.]</w:t>
      </w:r>
      <w:del w:id="896" w:author="Master Repository Process" w:date="2021-08-29T07:43:00Z">
        <w:r>
          <w:delText xml:space="preserve"> </w:delText>
        </w:r>
      </w:del>
    </w:p>
    <w:p>
      <w:pPr>
        <w:pStyle w:val="Heading5"/>
        <w:rPr>
          <w:snapToGrid w:val="0"/>
        </w:rPr>
      </w:pPr>
      <w:bookmarkStart w:id="897" w:name="_Toc516647200"/>
      <w:bookmarkStart w:id="898" w:name="_Toc516647417"/>
      <w:bookmarkStart w:id="899" w:name="_Toc523281804"/>
      <w:bookmarkStart w:id="900" w:name="_Toc143066464"/>
      <w:bookmarkStart w:id="901" w:name="_Toc139696954"/>
      <w:r>
        <w:rPr>
          <w:rStyle w:val="CharSectno"/>
        </w:rPr>
        <w:t>31.5</w:t>
      </w:r>
      <w:r>
        <w:rPr>
          <w:snapToGrid w:val="0"/>
        </w:rPr>
        <w:tab/>
        <w:t>Authority to enter premises</w:t>
      </w:r>
      <w:bookmarkEnd w:id="894"/>
      <w:bookmarkEnd w:id="895"/>
      <w:bookmarkEnd w:id="897"/>
      <w:bookmarkEnd w:id="898"/>
      <w:bookmarkEnd w:id="899"/>
      <w:bookmarkEnd w:id="900"/>
      <w:bookmarkEnd w:id="901"/>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902" w:name="_Toc455479677"/>
      <w:bookmarkStart w:id="903" w:name="_Toc498831084"/>
      <w:r>
        <w:tab/>
        <w:t>[By</w:t>
      </w:r>
      <w:r>
        <w:noBreakHyphen/>
        <w:t>law 31.5 amended in Gazette 24 Dec 1982 p. 4930; 29 Dec 1995 p. 6323</w:t>
      </w:r>
      <w:r>
        <w:noBreakHyphen/>
        <w:t>4.]</w:t>
      </w:r>
      <w:del w:id="904" w:author="Master Repository Process" w:date="2021-08-29T07:43:00Z">
        <w:r>
          <w:delText xml:space="preserve"> </w:delText>
        </w:r>
      </w:del>
    </w:p>
    <w:p>
      <w:pPr>
        <w:pStyle w:val="Heading5"/>
        <w:rPr>
          <w:snapToGrid w:val="0"/>
        </w:rPr>
      </w:pPr>
      <w:bookmarkStart w:id="905" w:name="_Toc516647201"/>
      <w:bookmarkStart w:id="906" w:name="_Toc516647418"/>
      <w:bookmarkStart w:id="907" w:name="_Toc523281805"/>
      <w:bookmarkStart w:id="908" w:name="_Toc143066465"/>
      <w:bookmarkStart w:id="909" w:name="_Toc139696955"/>
      <w:r>
        <w:rPr>
          <w:rStyle w:val="CharSectno"/>
        </w:rPr>
        <w:t>31.6</w:t>
      </w:r>
      <w:r>
        <w:rPr>
          <w:snapToGrid w:val="0"/>
        </w:rPr>
        <w:tab/>
        <w:t>Period for compliance with notices</w:t>
      </w:r>
      <w:bookmarkEnd w:id="902"/>
      <w:bookmarkEnd w:id="903"/>
      <w:bookmarkEnd w:id="905"/>
      <w:bookmarkEnd w:id="906"/>
      <w:bookmarkEnd w:id="907"/>
      <w:bookmarkEnd w:id="908"/>
      <w:bookmarkEnd w:id="909"/>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del w:id="910" w:author="Master Repository Process" w:date="2021-08-29T07:43:00Z">
        <w:r>
          <w:delText xml:space="preserve"> </w:delText>
        </w:r>
      </w:del>
    </w:p>
    <w:p>
      <w:pPr>
        <w:pStyle w:val="Heading2"/>
      </w:pPr>
      <w:bookmarkStart w:id="911" w:name="_Toc102280469"/>
      <w:bookmarkStart w:id="912" w:name="_Toc107977343"/>
      <w:bookmarkStart w:id="913" w:name="_Toc121708899"/>
      <w:bookmarkStart w:id="914" w:name="_Toc122843643"/>
      <w:bookmarkStart w:id="915" w:name="_Toc135645441"/>
      <w:bookmarkStart w:id="916" w:name="_Toc135648258"/>
      <w:bookmarkStart w:id="917" w:name="_Toc135812028"/>
      <w:bookmarkStart w:id="918" w:name="_Toc143066466"/>
      <w:bookmarkStart w:id="919" w:name="_Toc139696956"/>
      <w:r>
        <w:rPr>
          <w:rStyle w:val="CharPartNo"/>
        </w:rPr>
        <w:t>32.0</w:t>
      </w:r>
      <w:r>
        <w:t xml:space="preserve"> </w:t>
      </w:r>
      <w:r>
        <w:rPr>
          <w:rStyle w:val="CharPartText"/>
        </w:rPr>
        <w:t>Miscellaneous</w:t>
      </w:r>
      <w:bookmarkEnd w:id="911"/>
      <w:bookmarkEnd w:id="912"/>
      <w:bookmarkEnd w:id="913"/>
      <w:bookmarkEnd w:id="914"/>
      <w:bookmarkEnd w:id="915"/>
      <w:bookmarkEnd w:id="916"/>
      <w:bookmarkEnd w:id="917"/>
      <w:bookmarkEnd w:id="918"/>
      <w:bookmarkEnd w:id="919"/>
    </w:p>
    <w:p>
      <w:pPr>
        <w:pStyle w:val="Heading5"/>
        <w:rPr>
          <w:snapToGrid w:val="0"/>
        </w:rPr>
      </w:pPr>
      <w:bookmarkStart w:id="920" w:name="_Toc455479678"/>
      <w:bookmarkStart w:id="921" w:name="_Toc498831085"/>
      <w:bookmarkStart w:id="922" w:name="_Toc516647202"/>
      <w:bookmarkStart w:id="923" w:name="_Toc516647419"/>
      <w:bookmarkStart w:id="924" w:name="_Toc523281806"/>
      <w:bookmarkStart w:id="925" w:name="_Toc143066467"/>
      <w:bookmarkStart w:id="926" w:name="_Toc139696957"/>
      <w:r>
        <w:rPr>
          <w:rStyle w:val="CharSectno"/>
        </w:rPr>
        <w:t>32.1</w:t>
      </w:r>
      <w:r>
        <w:rPr>
          <w:snapToGrid w:val="0"/>
        </w:rPr>
        <w:tab/>
        <w:t>Standard drawings for fixtures and fittings</w:t>
      </w:r>
      <w:bookmarkEnd w:id="920"/>
      <w:bookmarkEnd w:id="921"/>
      <w:bookmarkEnd w:id="922"/>
      <w:bookmarkEnd w:id="923"/>
      <w:bookmarkEnd w:id="924"/>
      <w:bookmarkEnd w:id="925"/>
      <w:bookmarkEnd w:id="926"/>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del w:id="927" w:author="Master Repository Process" w:date="2021-08-29T07:43:00Z">
        <w:r>
          <w:delText xml:space="preserve"> </w:delText>
        </w:r>
      </w:del>
    </w:p>
    <w:p>
      <w:pPr>
        <w:pStyle w:val="Ednotesection"/>
      </w:pPr>
      <w:r>
        <w:t>[</w:t>
      </w:r>
      <w:r>
        <w:rPr>
          <w:b/>
        </w:rPr>
        <w:t>32.2.</w:t>
      </w:r>
      <w:r>
        <w:tab/>
      </w:r>
      <w:del w:id="928" w:author="Master Repository Process" w:date="2021-08-29T07:43:00Z">
        <w:r>
          <w:tab/>
        </w:r>
      </w:del>
      <w:r>
        <w:t>Repealed in Gazette 29 Jun 1999 p. 2785.]</w:t>
      </w:r>
    </w:p>
    <w:p>
      <w:pPr>
        <w:pStyle w:val="Ednotesection"/>
      </w:pPr>
      <w:r>
        <w:t>[</w:t>
      </w:r>
      <w:r>
        <w:rPr>
          <w:b/>
        </w:rPr>
        <w:t>33.0.</w:t>
      </w:r>
      <w:del w:id="929" w:author="Master Repository Process" w:date="2021-08-29T07:43:00Z">
        <w:r>
          <w:tab/>
        </w:r>
      </w:del>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2"/>
          <w:headerReference w:type="default" r:id="rId23"/>
          <w:footerReference w:type="even" r:id="rId24"/>
          <w:footerReference w:type="default" r:id="rId25"/>
          <w:headerReference w:type="first" r:id="rId26"/>
          <w:footerReference w:type="first" r:id="rId27"/>
          <w:pgSz w:w="11906" w:h="16838" w:code="9"/>
          <w:pgMar w:top="2381" w:right="2409" w:bottom="3543" w:left="2409" w:header="720" w:footer="3380" w:gutter="0"/>
          <w:pgNumType w:start="1"/>
          <w:cols w:space="720"/>
          <w:noEndnote/>
          <w:titlePg/>
          <w:docGrid w:linePitch="326"/>
        </w:sectPr>
      </w:pPr>
    </w:p>
    <w:p>
      <w:pPr>
        <w:pStyle w:val="yScheduleHeading"/>
      </w:pPr>
      <w:bookmarkStart w:id="930" w:name="_Toc516647420"/>
      <w:bookmarkStart w:id="931" w:name="_Toc523281807"/>
      <w:bookmarkStart w:id="932" w:name="_Toc122843645"/>
      <w:bookmarkStart w:id="933" w:name="_Toc135645443"/>
      <w:bookmarkStart w:id="934" w:name="_Toc135648260"/>
      <w:bookmarkStart w:id="935" w:name="_Toc135812030"/>
      <w:bookmarkStart w:id="936" w:name="_Toc143066468"/>
      <w:bookmarkStart w:id="937" w:name="_Toc139696958"/>
      <w:r>
        <w:rPr>
          <w:rStyle w:val="CharSchNo"/>
        </w:rPr>
        <w:t>Schedule B</w:t>
      </w:r>
      <w:bookmarkEnd w:id="930"/>
      <w:bookmarkEnd w:id="931"/>
      <w:bookmarkEnd w:id="932"/>
      <w:bookmarkEnd w:id="933"/>
      <w:bookmarkEnd w:id="934"/>
      <w:bookmarkEnd w:id="935"/>
      <w:bookmarkEnd w:id="936"/>
      <w:bookmarkEnd w:id="937"/>
      <w:del w:id="938" w:author="Master Repository Process" w:date="2021-08-29T07:43:00Z">
        <w:r>
          <w:rPr>
            <w:rStyle w:val="CharSchNo"/>
          </w:rPr>
          <w:delText xml:space="preserve"> </w:delText>
        </w:r>
      </w:del>
    </w:p>
    <w:p>
      <w:pPr>
        <w:pStyle w:val="yShoulderClause"/>
        <w:spacing w:before="0"/>
        <w:rPr>
          <w:del w:id="939" w:author="Master Repository Process" w:date="2021-08-29T07:43:00Z"/>
          <w:snapToGrid w:val="0"/>
        </w:rPr>
      </w:pPr>
      <w:del w:id="940" w:author="Master Repository Process" w:date="2021-08-29T07:43:00Z">
        <w:r>
          <w:rPr>
            <w:snapToGrid w:val="0"/>
          </w:rPr>
          <w:delText>(5.2.1.1)</w:delText>
        </w:r>
      </w:del>
    </w:p>
    <w:p>
      <w:pPr>
        <w:pStyle w:val="MiscellaneousHeading"/>
        <w:spacing w:before="80"/>
        <w:rPr>
          <w:b/>
          <w:snapToGrid w:val="0"/>
          <w:sz w:val="22"/>
        </w:rPr>
      </w:pPr>
      <w:r>
        <w:rPr>
          <w:b/>
          <w:snapToGrid w:val="0"/>
          <w:sz w:val="22"/>
        </w:rPr>
        <w:t>Form 1</w:t>
      </w:r>
    </w:p>
    <w:p>
      <w:pPr>
        <w:pStyle w:val="yShoulderClause"/>
        <w:spacing w:before="0"/>
        <w:rPr>
          <w:ins w:id="941" w:author="Master Repository Process" w:date="2021-08-29T07:43:00Z"/>
          <w:snapToGrid w:val="0"/>
        </w:rPr>
      </w:pPr>
      <w:ins w:id="942" w:author="Master Repository Process" w:date="2021-08-29T07:43:00Z">
        <w:r>
          <w:rPr>
            <w:snapToGrid w:val="0"/>
          </w:rPr>
          <w:t>(5.2.1.1)</w:t>
        </w:r>
      </w:ins>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del w:id="943" w:author="Master Repository Process" w:date="2021-08-29T07:43:00Z">
        <w:r>
          <w:rPr>
            <w:i/>
            <w:snapToGrid w:val="0"/>
            <w:sz w:val="20"/>
          </w:rPr>
          <w:delText xml:space="preserve"> </w:delText>
        </w:r>
      </w:del>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w:t>
            </w:r>
            <w:del w:id="944" w:author="Master Repository Process" w:date="2021-08-29T07:43:00Z">
              <w:r>
                <w:rPr>
                  <w:spacing w:val="-2"/>
                  <w:sz w:val="20"/>
                </w:rPr>
                <w:delText>....... /.......</w:delText>
              </w:r>
            </w:del>
            <w:ins w:id="945" w:author="Master Repository Process" w:date="2021-08-29T07:43:00Z">
              <w:r>
                <w:rPr>
                  <w:spacing w:val="-2"/>
                  <w:sz w:val="20"/>
                </w:rPr>
                <w:t xml:space="preserve"> ......./.......</w:t>
              </w:r>
            </w:ins>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del w:id="946" w:author="Master Repository Process" w:date="2021-08-29T07:43:00Z">
              <w:r>
                <w:rPr>
                  <w:spacing w:val="-2"/>
                  <w:sz w:val="20"/>
                </w:rPr>
                <w:delText>[tick]</w:delText>
              </w:r>
            </w:del>
            <w:ins w:id="947" w:author="Master Repository Process" w:date="2021-08-29T07:43:00Z">
              <w:r>
                <w:rPr>
                  <w:spacing w:val="-2"/>
                  <w:sz w:val="20"/>
                </w:rPr>
                <w:sym w:font="Wingdings" w:char="F0FC"/>
              </w:r>
            </w:ins>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pPr>
        <w:rPr>
          <w:ins w:id="948" w:author="Master Repository Process" w:date="2021-08-29T07:43:00Z"/>
        </w:rPr>
      </w:pPr>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yFootnotesection"/>
        <w:rPr>
          <w:ins w:id="949" w:author="Master Repository Process" w:date="2021-08-29T07:43:00Z"/>
        </w:rPr>
      </w:pPr>
      <w:ins w:id="950" w:author="Master Repository Process" w:date="2021-08-29T07:43:00Z">
        <w:r>
          <w:tab/>
          <w:t>[Form 1 inserted in Gazette 31 Jul 1981 p. 3169</w:t>
        </w:r>
        <w:r>
          <w:noBreakHyphen/>
          <w:t>71; amended in Gazette 29 Dec 1995 p. 6324.]</w:t>
        </w:r>
      </w:ins>
    </w:p>
    <w:p>
      <w:pPr>
        <w:pStyle w:val="MiscellaneousHeading"/>
        <w:pageBreakBefore/>
        <w:spacing w:before="80"/>
        <w:rPr>
          <w:b/>
          <w:snapToGrid w:val="0"/>
          <w:sz w:val="22"/>
        </w:rPr>
      </w:pPr>
      <w:r>
        <w:rPr>
          <w:b/>
          <w:snapToGrid w:val="0"/>
          <w:sz w:val="22"/>
        </w:rPr>
        <w:t>Form 2</w:t>
      </w:r>
    </w:p>
    <w:p>
      <w:pPr>
        <w:pStyle w:val="yShoulderClause"/>
        <w:spacing w:before="0"/>
        <w:rPr>
          <w:ins w:id="951" w:author="Master Repository Process" w:date="2021-08-29T07:43:00Z"/>
          <w:snapToGrid w:val="0"/>
        </w:rPr>
      </w:pPr>
      <w:ins w:id="952" w:author="Master Repository Process" w:date="2021-08-29T07:43:00Z">
        <w:r>
          <w:rPr>
            <w:snapToGrid w:val="0"/>
          </w:rPr>
          <w:t>(5.2.1.3)</w:t>
        </w:r>
      </w:ins>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w:t>
      </w:r>
      <w:ins w:id="953" w:author="Master Repository Process" w:date="2021-08-29T07:43:00Z">
        <w:r>
          <w:rPr>
            <w:i/>
            <w:snapToGrid w:val="0"/>
          </w:rPr>
          <w:t>,</w:t>
        </w:r>
      </w:ins>
      <w:r>
        <w:rPr>
          <w:i/>
          <w:snapToGrid w:val="0"/>
        </w:rPr>
        <w:t xml:space="preserve"> and Drainage Act </w:t>
      </w:r>
      <w:del w:id="954" w:author="Master Repository Process" w:date="2021-08-29T07:43:00Z">
        <w:r>
          <w:rPr>
            <w:i/>
            <w:snapToGrid w:val="0"/>
          </w:rPr>
          <w:delText>1901</w:delText>
        </w:r>
      </w:del>
      <w:ins w:id="955" w:author="Master Repository Process" w:date="2021-08-29T07:43:00Z">
        <w:r>
          <w:rPr>
            <w:i/>
            <w:snapToGrid w:val="0"/>
          </w:rPr>
          <w:t>1909</w:t>
        </w:r>
      </w:ins>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del w:id="956" w:author="Master Repository Process" w:date="2021-08-29T07:43:00Z">
              <w:r>
                <w:rPr>
                  <w:snapToGrid w:val="0"/>
                </w:rPr>
                <w:delText xml:space="preserve"> </w:delText>
              </w:r>
            </w:del>
          </w:p>
          <w:p>
            <w:pPr>
              <w:pStyle w:val="yTable"/>
              <w:spacing w:before="0"/>
              <w:rPr>
                <w:snapToGrid w:val="0"/>
              </w:rPr>
            </w:pPr>
            <w:del w:id="957" w:author="Master Repository Process" w:date="2021-08-29T07:43:00Z">
              <w:r>
                <w:rPr>
                  <w:snapToGrid w:val="0"/>
                </w:rPr>
                <w:delText>And</w:delText>
              </w:r>
            </w:del>
            <w:ins w:id="958" w:author="Master Repository Process" w:date="2021-08-29T07:43:00Z">
              <w:r>
                <w:rPr>
                  <w:snapToGrid w:val="0"/>
                </w:rPr>
                <w:t>and</w:t>
              </w:r>
            </w:ins>
            <w:r>
              <w:rPr>
                <w:snapToGrid w:val="0"/>
              </w:rPr>
              <w:t xml:space="preserve">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del w:id="959" w:author="Master Repository Process" w:date="2021-08-29T07:43:00Z">
              <w:r>
                <w:rPr>
                  <w:snapToGrid w:val="0"/>
                </w:rPr>
                <w:delText>May</w:delText>
              </w:r>
            </w:del>
            <w:ins w:id="960" w:author="Master Repository Process" w:date="2021-08-29T07:43:00Z">
              <w:r>
                <w:rPr>
                  <w:snapToGrid w:val="0"/>
                </w:rPr>
                <w:t>may</w:t>
              </w:r>
            </w:ins>
            <w:r>
              <w:rPr>
                <w:snapToGrid w:val="0"/>
              </w:rPr>
              <w:t xml:space="preserve"> be</w:t>
            </w:r>
          </w:p>
          <w:p>
            <w:pPr>
              <w:pStyle w:val="yTable"/>
              <w:spacing w:before="0"/>
              <w:rPr>
                <w:del w:id="961" w:author="Master Repository Process" w:date="2021-08-29T07:43:00Z"/>
                <w:snapToGrid w:val="0"/>
              </w:rPr>
            </w:pPr>
            <w:del w:id="962" w:author="Master Repository Process" w:date="2021-08-29T07:43:00Z">
              <w:r>
                <w:rPr>
                  <w:snapToGrid w:val="0"/>
                </w:rPr>
                <w:delText>Done</w:delText>
              </w:r>
            </w:del>
          </w:p>
          <w:p>
            <w:pPr>
              <w:pStyle w:val="yTable"/>
              <w:spacing w:before="0"/>
              <w:rPr>
                <w:ins w:id="963" w:author="Master Repository Process" w:date="2021-08-29T07:43:00Z"/>
                <w:snapToGrid w:val="0"/>
              </w:rPr>
            </w:pPr>
            <w:del w:id="964" w:author="Master Repository Process" w:date="2021-08-29T07:43:00Z">
              <w:r>
                <w:rPr>
                  <w:snapToGrid w:val="0"/>
                </w:rPr>
                <w:delText>Pursuant</w:delText>
              </w:r>
            </w:del>
            <w:ins w:id="965" w:author="Master Repository Process" w:date="2021-08-29T07:43:00Z">
              <w:r>
                <w:rPr>
                  <w:snapToGrid w:val="0"/>
                </w:rPr>
                <w:t>done</w:t>
              </w:r>
            </w:ins>
          </w:p>
          <w:p>
            <w:pPr>
              <w:pStyle w:val="yTable"/>
              <w:spacing w:before="0"/>
              <w:rPr>
                <w:snapToGrid w:val="0"/>
              </w:rPr>
            </w:pPr>
            <w:ins w:id="966" w:author="Master Repository Process" w:date="2021-08-29T07:43:00Z">
              <w:r>
                <w:rPr>
                  <w:snapToGrid w:val="0"/>
                </w:rPr>
                <w:t>pursuant</w:t>
              </w:r>
            </w:ins>
            <w:r>
              <w:rPr>
                <w:snapToGrid w:val="0"/>
              </w:rPr>
              <w:t xml:space="preserve"> to</w:t>
            </w:r>
          </w:p>
          <w:p>
            <w:pPr>
              <w:pStyle w:val="yTable"/>
              <w:spacing w:before="0"/>
              <w:rPr>
                <w:snapToGrid w:val="0"/>
              </w:rPr>
            </w:pPr>
            <w:del w:id="967" w:author="Master Repository Process" w:date="2021-08-29T07:43:00Z">
              <w:r>
                <w:rPr>
                  <w:snapToGrid w:val="0"/>
                </w:rPr>
                <w:delText>This</w:delText>
              </w:r>
            </w:del>
            <w:ins w:id="968" w:author="Master Repository Process" w:date="2021-08-29T07:43:00Z">
              <w:r>
                <w:rPr>
                  <w:snapToGrid w:val="0"/>
                </w:rPr>
                <w:t>this</w:t>
              </w:r>
            </w:ins>
            <w:r>
              <w:rPr>
                <w:snapToGrid w:val="0"/>
              </w:rPr>
              <w:t xml:space="preserve">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del w:id="969" w:author="Master Repository Process" w:date="2021-08-29T07:43:00Z">
              <w:r>
                <w:rPr>
                  <w:snapToGrid w:val="0"/>
                </w:rPr>
                <w:delText>Expiry</w:delText>
              </w:r>
            </w:del>
            <w:ins w:id="970" w:author="Master Repository Process" w:date="2021-08-29T07:43:00Z">
              <w:r>
                <w:rPr>
                  <w:snapToGrid w:val="0"/>
                </w:rPr>
                <w:t>expiry</w:t>
              </w:r>
            </w:ins>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rPr>
          <w:ins w:id="971" w:author="Master Repository Process" w:date="2021-08-29T07:43:00Z"/>
        </w:rPr>
      </w:pPr>
      <w:ins w:id="972" w:author="Master Repository Process" w:date="2021-08-29T07:43:00Z">
        <w:r>
          <w:tab/>
          <w:t>[Form 2 inserted in Gazette 12 May 1989 p. 1446; amended in Gazette 29 Dec 1995 p. 6324.]</w:t>
        </w:r>
      </w:ins>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w:t>
            </w:r>
            <w:ins w:id="973" w:author="Master Repository Process" w:date="2021-08-29T07:43:00Z">
              <w:r>
                <w:rPr>
                  <w:spacing w:val="-2"/>
                </w:rPr>
                <w:t xml:space="preserve"> </w:t>
              </w:r>
            </w:ins>
            <w:r>
              <w:rPr>
                <w:spacing w:val="-2"/>
              </w:rPr>
              <w:t xml:space="preserve">Lot No. ................ Street </w:t>
            </w:r>
            <w:del w:id="974" w:author="Master Repository Process" w:date="2021-08-29T07:43:00Z">
              <w:r>
                <w:rPr>
                  <w:spacing w:val="-2"/>
                </w:rPr>
                <w:delText xml:space="preserve"> </w:delText>
              </w:r>
            </w:del>
            <w:r>
              <w:rPr>
                <w:spacing w:val="-2"/>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del w:id="975" w:author="Master Repository Process" w:date="2021-08-29T07:43:00Z">
        <w:r>
          <w:rPr>
            <w:snapToGrid w:val="0"/>
          </w:rPr>
          <w:delText xml:space="preserve"> </w:delText>
        </w:r>
      </w:del>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 xml:space="preserve">Length ............ m </w:t>
            </w:r>
            <w:del w:id="976" w:author="Master Repository Process" w:date="2021-08-29T07:43:00Z">
              <w:r>
                <w:rPr>
                  <w:spacing w:val="-2"/>
                </w:rPr>
                <w:delText>diam ...............</w:delText>
              </w:r>
            </w:del>
            <w:ins w:id="977" w:author="Master Repository Process" w:date="2021-08-29T07:43:00Z">
              <w:r>
                <w:rPr>
                  <w:spacing w:val="-2"/>
                </w:rPr>
                <w:t>Diam .............</w:t>
              </w:r>
            </w:ins>
            <w:r>
              <w:rPr>
                <w:spacing w:val="-2"/>
              </w:rPr>
              <w:t xml:space="preserve">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978" w:author="Master Repository Process" w:date="2021-08-29T07:43:00Z"/>
          <w:snapToGrid w:val="0"/>
        </w:rPr>
      </w:pPr>
      <w:del w:id="979" w:author="Master Repository Process" w:date="2021-08-29T07:43:00Z">
        <w:r>
          <w:rPr>
            <w:noProof/>
            <w:spacing w:val="-2"/>
            <w:lang w:eastAsia="en-AU"/>
          </w:rPr>
          <w:drawing>
            <wp:inline distT="0" distB="0" distL="0" distR="0">
              <wp:extent cx="4448175" cy="5514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del>
    </w:p>
    <w:p>
      <w:pPr>
        <w:pStyle w:val="yTable"/>
        <w:jc w:val="center"/>
        <w:rPr>
          <w:ins w:id="980" w:author="Master Repository Process" w:date="2021-08-29T07:43:00Z"/>
          <w:snapToGrid w:val="0"/>
        </w:rPr>
      </w:pPr>
      <w:del w:id="981" w:author="Master Repository Process" w:date="2021-08-29T07:43:00Z">
        <w:r>
          <w:tab/>
          <w:delText>[Schedule B</w:delText>
        </w:r>
      </w:del>
      <w:ins w:id="982" w:author="Master Repository Process" w:date="2021-08-29T07:43:00Z">
        <w:r>
          <w:rPr>
            <w:noProof/>
            <w:spacing w:val="-2"/>
            <w:lang w:eastAsia="en-AU"/>
          </w:rPr>
          <w:drawing>
            <wp:inline distT="0" distB="0" distL="0" distR="0">
              <wp:extent cx="4451350" cy="55181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1350" cy="5518150"/>
                      </a:xfrm>
                      <a:prstGeom prst="rect">
                        <a:avLst/>
                      </a:prstGeom>
                      <a:noFill/>
                      <a:ln>
                        <a:noFill/>
                      </a:ln>
                    </pic:spPr>
                  </pic:pic>
                </a:graphicData>
              </a:graphic>
            </wp:inline>
          </w:drawing>
        </w:r>
      </w:ins>
    </w:p>
    <w:p>
      <w:pPr>
        <w:pStyle w:val="yFootnotesection"/>
      </w:pPr>
      <w:ins w:id="983" w:author="Master Repository Process" w:date="2021-08-29T07:43:00Z">
        <w:r>
          <w:tab/>
          <w:t>[Form 3</w:t>
        </w:r>
      </w:ins>
      <w:r>
        <w:t xml:space="preserve"> inserted in Gazette 31 Jul 1981 p. </w:t>
      </w:r>
      <w:del w:id="984" w:author="Master Repository Process" w:date="2021-08-29T07:43:00Z">
        <w:r>
          <w:delText>3169</w:delText>
        </w:r>
        <w:r>
          <w:noBreakHyphen/>
          <w:delText>73</w:delText>
        </w:r>
      </w:del>
      <w:ins w:id="985" w:author="Master Repository Process" w:date="2021-08-29T07:43:00Z">
        <w:r>
          <w:t>3172</w:t>
        </w:r>
        <w:r>
          <w:noBreakHyphen/>
          <w:t>3</w:t>
        </w:r>
      </w:ins>
      <w:r>
        <w:t xml:space="preserve">; amended in Gazette </w:t>
      </w:r>
      <w:del w:id="986" w:author="Master Repository Process" w:date="2021-08-29T07:43:00Z">
        <w:r>
          <w:delText>12 May 1989 p. 1445</w:delText>
        </w:r>
        <w:r>
          <w:noBreakHyphen/>
          <w:delText xml:space="preserve">6; </w:delText>
        </w:r>
      </w:del>
      <w:r>
        <w:t>29 Dec 1995 p. 6324.]</w:t>
      </w:r>
    </w:p>
    <w:p>
      <w:pPr>
        <w:pStyle w:val="yScheduleHeading"/>
      </w:pPr>
      <w:bookmarkStart w:id="987" w:name="_Toc139696959"/>
      <w:bookmarkStart w:id="988" w:name="_Toc143066469"/>
      <w:bookmarkStart w:id="989" w:name="_Toc516647422"/>
      <w:bookmarkStart w:id="990" w:name="_Toc523281809"/>
      <w:bookmarkStart w:id="991" w:name="_Toc122843647"/>
      <w:bookmarkStart w:id="992" w:name="_Toc135645445"/>
      <w:bookmarkStart w:id="993" w:name="_Toc135648262"/>
      <w:r>
        <w:rPr>
          <w:rStyle w:val="CharSchNo"/>
        </w:rPr>
        <w:t>Schedule C </w:t>
      </w:r>
      <w:r>
        <w:t>— </w:t>
      </w:r>
      <w:r>
        <w:rPr>
          <w:rStyle w:val="CharSchText"/>
        </w:rPr>
        <w:t>Fees</w:t>
      </w:r>
      <w:bookmarkEnd w:id="987"/>
      <w:bookmarkEnd w:id="988"/>
    </w:p>
    <w:p>
      <w:pPr>
        <w:pStyle w:val="yFootnoteheading"/>
      </w:pPr>
      <w:r>
        <w:tab/>
        <w:t>[Heading inserted in Gazette 30 Jun 2006 p. 2411.]</w:t>
      </w:r>
      <w:del w:id="994" w:author="Master Repository Process" w:date="2021-08-29T07:43:00Z">
        <w:r>
          <w:delText xml:space="preserve"> </w:delText>
        </w:r>
      </w:del>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spacing w:before="0" w:line="240" w:lineRule="auto"/>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pPr>
            <w:r>
              <w:t xml:space="preserve">Fee in respect of a proposal to connect plumbing to the sewer </w:t>
            </w:r>
            <w:del w:id="995" w:author="Master Repository Process" w:date="2021-08-29T07:43:00Z">
              <w:r>
                <w:delText>……..………………………………...…….</w:delText>
              </w:r>
            </w:del>
            <w:ins w:id="996" w:author="Master Repository Process" w:date="2021-08-29T07:43:00Z">
              <w:r>
                <w:t>......................................................................</w:t>
              </w:r>
            </w:ins>
          </w:p>
        </w:tc>
        <w:tc>
          <w:tcPr>
            <w:tcW w:w="850" w:type="dxa"/>
          </w:tcPr>
          <w:p>
            <w:pPr>
              <w:pStyle w:val="yTable"/>
              <w:jc w:val="right"/>
            </w:pPr>
            <w:r>
              <w:br/>
              <w:t>15.90</w:t>
            </w:r>
          </w:p>
        </w:tc>
      </w:tr>
      <w:tr>
        <w:trPr>
          <w:cantSplit/>
        </w:trPr>
        <w:tc>
          <w:tcPr>
            <w:tcW w:w="708" w:type="dxa"/>
          </w:tcPr>
          <w:p>
            <w:pPr>
              <w:pStyle w:val="Table"/>
              <w:keepNext/>
              <w:spacing w:before="80" w:line="240" w:lineRule="auto"/>
              <w:jc w:val="center"/>
            </w:pPr>
            <w:r>
              <w:t>2.</w:t>
            </w:r>
          </w:p>
        </w:tc>
        <w:tc>
          <w:tcPr>
            <w:tcW w:w="4962" w:type="dxa"/>
          </w:tcPr>
          <w:p>
            <w:pPr>
              <w:pStyle w:val="yTable"/>
              <w:keepNext/>
              <w:keepLines/>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pPr>
              <w:pStyle w:val="Table"/>
              <w:keepNext/>
              <w:tabs>
                <w:tab w:val="decimal" w:pos="317"/>
              </w:tabs>
              <w:spacing w:before="80" w:line="240" w:lineRule="auto"/>
              <w:jc w:val="right"/>
            </w:pPr>
          </w:p>
        </w:tc>
      </w:tr>
      <w:tr>
        <w:trPr>
          <w:cantSplit/>
        </w:trPr>
        <w:tc>
          <w:tcPr>
            <w:tcW w:w="708" w:type="dxa"/>
          </w:tcPr>
          <w:p>
            <w:pPr>
              <w:pStyle w:val="Table"/>
              <w:keepNext/>
              <w:spacing w:before="80" w:line="240" w:lineRule="auto"/>
              <w:jc w:val="center"/>
            </w:pPr>
          </w:p>
        </w:tc>
        <w:tc>
          <w:tcPr>
            <w:tcW w:w="4962" w:type="dxa"/>
          </w:tcPr>
          <w:p>
            <w:pPr>
              <w:pStyle w:val="yTable"/>
              <w:keepNext/>
              <w:keepLines/>
              <w:tabs>
                <w:tab w:val="left" w:pos="265"/>
                <w:tab w:val="left" w:pos="690"/>
                <w:tab w:val="left" w:pos="1168"/>
                <w:tab w:val="right" w:leader="dot" w:pos="5103"/>
              </w:tabs>
              <w:spacing w:before="80"/>
              <w:ind w:left="1168" w:hanging="1168"/>
              <w:rPr>
                <w:spacing w:val="-2"/>
              </w:rPr>
            </w:pPr>
            <w:r>
              <w:tab/>
            </w:r>
            <w:r>
              <w:tab/>
              <w:t xml:space="preserve">100 mm sewer junction </w:t>
            </w:r>
            <w:del w:id="997" w:author="Master Repository Process" w:date="2021-08-29T07:43:00Z">
              <w:r>
                <w:delText>...............................…</w:delText>
              </w:r>
            </w:del>
            <w:ins w:id="998" w:author="Master Repository Process" w:date="2021-08-29T07:43:00Z">
              <w:r>
                <w:t>...................................</w:t>
              </w:r>
            </w:ins>
          </w:p>
        </w:tc>
        <w:tc>
          <w:tcPr>
            <w:tcW w:w="850" w:type="dxa"/>
          </w:tcPr>
          <w:p>
            <w:pPr>
              <w:pStyle w:val="Table"/>
              <w:keepNext/>
              <w:spacing w:before="80" w:line="240" w:lineRule="auto"/>
              <w:jc w:val="right"/>
            </w:pPr>
            <w:r>
              <w:t>332.00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1168" w:hanging="1168"/>
              <w:rPr>
                <w:spacing w:val="-2"/>
              </w:rPr>
            </w:pPr>
            <w:r>
              <w:tab/>
            </w:r>
            <w:r>
              <w:tab/>
              <w:t xml:space="preserve">150 mm sewer junction </w:t>
            </w:r>
            <w:del w:id="999" w:author="Master Repository Process" w:date="2021-08-29T07:43:00Z">
              <w:r>
                <w:delText>...............................…</w:delText>
              </w:r>
            </w:del>
            <w:ins w:id="1000" w:author="Master Repository Process" w:date="2021-08-29T07:43:00Z">
              <w:r>
                <w:t>...................................</w:t>
              </w:r>
            </w:ins>
          </w:p>
        </w:tc>
        <w:tc>
          <w:tcPr>
            <w:tcW w:w="850" w:type="dxa"/>
          </w:tcPr>
          <w:p>
            <w:pPr>
              <w:pStyle w:val="Table"/>
              <w:spacing w:before="80" w:line="240" w:lineRule="auto"/>
              <w:jc w:val="right"/>
            </w:pPr>
            <w:r>
              <w:t>411.00</w:t>
            </w:r>
          </w:p>
        </w:tc>
      </w:tr>
      <w:tr>
        <w:trPr>
          <w:cantSplit/>
        </w:trPr>
        <w:tc>
          <w:tcPr>
            <w:tcW w:w="708" w:type="dxa"/>
          </w:tcPr>
          <w:p>
            <w:pPr>
              <w:pStyle w:val="Table"/>
              <w:spacing w:before="80" w:line="240" w:lineRule="auto"/>
              <w:jc w:val="center"/>
            </w:pPr>
            <w:r>
              <w:t>3.</w:t>
            </w:r>
          </w:p>
        </w:tc>
        <w:tc>
          <w:tcPr>
            <w:tcW w:w="4962" w:type="dxa"/>
          </w:tcPr>
          <w:p>
            <w:pPr>
              <w:pStyle w:val="yTable"/>
              <w:tabs>
                <w:tab w:val="left" w:pos="265"/>
                <w:tab w:val="left" w:pos="690"/>
                <w:tab w:val="left" w:pos="1168"/>
                <w:tab w:val="right" w:leader="dot" w:pos="5103"/>
              </w:tabs>
              <w:spacing w:before="80"/>
              <w:rPr>
                <w:spacing w:val="-2"/>
              </w:rPr>
            </w:pPr>
            <w:r>
              <w:t>Fees for authorisation of materials, fittings and fixtures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tab/>
              <w:t>(a)</w:t>
            </w:r>
            <w:r>
              <w:tab/>
              <w:t>application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rPr>
                <w:spacing w:val="-2"/>
              </w:rPr>
              <w:tab/>
            </w:r>
            <w:r>
              <w:rPr>
                <w:spacing w:val="-2"/>
              </w:rPr>
              <w:tab/>
              <w:t>(i)</w:t>
            </w:r>
            <w:r>
              <w:rPr>
                <w:spacing w:val="-2"/>
              </w:rPr>
              <w:tab/>
              <w:t>first item of product type .........................</w:t>
            </w:r>
          </w:p>
        </w:tc>
        <w:tc>
          <w:tcPr>
            <w:tcW w:w="850" w:type="dxa"/>
          </w:tcPr>
          <w:p>
            <w:pPr>
              <w:pStyle w:val="Table"/>
              <w:spacing w:before="80" w:line="240" w:lineRule="auto"/>
              <w:jc w:val="right"/>
            </w:pPr>
            <w:r>
              <w:t>468.60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rPr>
                <w:spacing w:val="-2"/>
              </w:rPr>
              <w:tab/>
            </w:r>
            <w:r>
              <w:rPr>
                <w:spacing w:val="-2"/>
              </w:rPr>
              <w:tab/>
              <w:t>(ii)</w:t>
            </w:r>
            <w:r>
              <w:rPr>
                <w:spacing w:val="-2"/>
              </w:rPr>
              <w:tab/>
              <w:t>each additional item of product type .......</w:t>
            </w:r>
          </w:p>
        </w:tc>
        <w:tc>
          <w:tcPr>
            <w:tcW w:w="850" w:type="dxa"/>
          </w:tcPr>
          <w:p>
            <w:pPr>
              <w:pStyle w:val="Table"/>
              <w:spacing w:before="80" w:line="240" w:lineRule="auto"/>
              <w:jc w:val="right"/>
            </w:pPr>
            <w:r>
              <w:t>65.45</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examination, testing, inspection or evaluation (per hour or part of an hour) ..........................</w:t>
            </w:r>
          </w:p>
        </w:tc>
        <w:tc>
          <w:tcPr>
            <w:tcW w:w="850" w:type="dxa"/>
          </w:tcPr>
          <w:p>
            <w:pPr>
              <w:pStyle w:val="Table"/>
              <w:spacing w:before="80" w:line="240" w:lineRule="auto"/>
              <w:jc w:val="right"/>
            </w:pPr>
            <w:r>
              <w:br/>
              <w:t>108.35</w:t>
            </w:r>
          </w:p>
        </w:tc>
      </w:tr>
      <w:tr>
        <w:trPr>
          <w:cantSplit/>
        </w:trPr>
        <w:tc>
          <w:tcPr>
            <w:tcW w:w="708" w:type="dxa"/>
          </w:tcPr>
          <w:p>
            <w:pPr>
              <w:pStyle w:val="Table"/>
              <w:spacing w:before="80" w:line="240" w:lineRule="auto"/>
              <w:jc w:val="center"/>
            </w:pPr>
            <w:r>
              <w:t>5.</w:t>
            </w:r>
          </w:p>
        </w:tc>
        <w:tc>
          <w:tcPr>
            <w:tcW w:w="4962" w:type="dxa"/>
          </w:tcPr>
          <w:p>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 xml:space="preserve">law 6.7.1A.1 </w:t>
            </w:r>
            <w:del w:id="1001" w:author="Master Repository Process" w:date="2021-08-29T07:43:00Z">
              <w:r>
                <w:rPr>
                  <w:spacing w:val="-2"/>
                </w:rPr>
                <w:delText>...........................................….</w:delText>
              </w:r>
            </w:del>
            <w:ins w:id="1002" w:author="Master Repository Process" w:date="2021-08-29T07:43:00Z">
              <w:r>
                <w:rPr>
                  <w:spacing w:val="-2"/>
                </w:rPr>
                <w:t>...............................................</w:t>
              </w:r>
            </w:ins>
          </w:p>
        </w:tc>
        <w:tc>
          <w:tcPr>
            <w:tcW w:w="850" w:type="dxa"/>
          </w:tcPr>
          <w:p>
            <w:pPr>
              <w:pStyle w:val="Table"/>
              <w:spacing w:before="80" w:line="240" w:lineRule="auto"/>
              <w:jc w:val="right"/>
            </w:pPr>
            <w:r>
              <w:br/>
              <w:t>268.00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pPr>
              <w:pStyle w:val="Table"/>
              <w:spacing w:before="80" w:line="240" w:lineRule="auto"/>
              <w:jc w:val="right"/>
            </w:pPr>
            <w:r>
              <w:br/>
              <w:t>191.00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pPr>
              <w:pStyle w:val="Table"/>
              <w:spacing w:before="80" w:line="240" w:lineRule="auto"/>
              <w:jc w:val="right"/>
            </w:pPr>
            <w:r>
              <w:br/>
              <w:t>249.50</w:t>
            </w:r>
          </w:p>
        </w:tc>
      </w:tr>
      <w:tr>
        <w:trPr>
          <w:cantSplit/>
        </w:trPr>
        <w:tc>
          <w:tcPr>
            <w:tcW w:w="708" w:type="dxa"/>
          </w:tcPr>
          <w:p>
            <w:pPr>
              <w:pStyle w:val="Table"/>
              <w:spacing w:before="80" w:line="240" w:lineRule="auto"/>
              <w:jc w:val="center"/>
            </w:pPr>
            <w:r>
              <w:t>6.</w:t>
            </w:r>
          </w:p>
        </w:tc>
        <w:tc>
          <w:tcPr>
            <w:tcW w:w="4962" w:type="dxa"/>
          </w:tcPr>
          <w:p>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pPr>
              <w:pStyle w:val="Table"/>
              <w:spacing w:before="80" w:line="240" w:lineRule="auto"/>
              <w:jc w:val="right"/>
            </w:pPr>
            <w:r>
              <w:t>103.00</w:t>
            </w:r>
          </w:p>
        </w:tc>
      </w:tr>
      <w:tr>
        <w:trPr>
          <w:cantSplit/>
        </w:trPr>
        <w:tc>
          <w:tcPr>
            <w:tcW w:w="708" w:type="dxa"/>
          </w:tcPr>
          <w:p>
            <w:pPr>
              <w:pStyle w:val="Table"/>
              <w:spacing w:before="80" w:line="240" w:lineRule="auto"/>
              <w:jc w:val="center"/>
            </w:pPr>
            <w:r>
              <w:t>9.</w:t>
            </w:r>
          </w:p>
        </w:tc>
        <w:tc>
          <w:tcPr>
            <w:tcW w:w="4962" w:type="dxa"/>
          </w:tcPr>
          <w:p>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pPr>
              <w:pStyle w:val="Table"/>
              <w:spacing w:before="80" w:line="240" w:lineRule="auto"/>
              <w:jc w:val="right"/>
            </w:pPr>
            <w:r>
              <w:t>1.65</w:t>
            </w:r>
          </w:p>
        </w:tc>
      </w:tr>
    </w:tbl>
    <w:p>
      <w:pPr>
        <w:pStyle w:val="yFootnotesection"/>
      </w:pPr>
      <w:r>
        <w:tab/>
        <w:t>[Schedule C inserted in Gazette 30 Jun 2006 p. 2411-</w:t>
      </w:r>
      <w:del w:id="1003" w:author="Master Repository Process" w:date="2021-08-29T07:43:00Z">
        <w:r>
          <w:delText xml:space="preserve">2.] </w:delText>
        </w:r>
      </w:del>
      <w:ins w:id="1004" w:author="Master Repository Process" w:date="2021-08-29T07:43:00Z">
        <w:r>
          <w:t>12.]</w:t>
        </w:r>
      </w:ins>
    </w:p>
    <w:p>
      <w:pPr>
        <w:pStyle w:val="yScheduleHeading"/>
        <w:rPr>
          <w:ins w:id="1005" w:author="Master Repository Process" w:date="2021-08-29T07:43:00Z"/>
          <w:rStyle w:val="CharSchNo"/>
        </w:rPr>
        <w:sectPr>
          <w:headerReference w:type="even" r:id="rId29"/>
          <w:headerReference w:type="default" r:id="rId30"/>
          <w:headerReference w:type="first" r:id="rId31"/>
          <w:pgSz w:w="11906" w:h="16838" w:code="9"/>
          <w:pgMar w:top="2381" w:right="2409" w:bottom="3543" w:left="2409" w:header="720" w:footer="3380" w:gutter="0"/>
          <w:cols w:space="720"/>
          <w:noEndnote/>
          <w:docGrid w:linePitch="326"/>
        </w:sectPr>
      </w:pPr>
    </w:p>
    <w:p>
      <w:pPr>
        <w:pStyle w:val="yScheduleHeading"/>
      </w:pPr>
      <w:bookmarkStart w:id="1006" w:name="_Toc135812032"/>
      <w:bookmarkStart w:id="1007" w:name="_Toc143066470"/>
      <w:bookmarkStart w:id="1008" w:name="_Toc139696960"/>
      <w:r>
        <w:rPr>
          <w:rStyle w:val="CharSchNo"/>
        </w:rPr>
        <w:t>Schedule D</w:t>
      </w:r>
      <w:bookmarkEnd w:id="989"/>
      <w:bookmarkEnd w:id="990"/>
      <w:bookmarkEnd w:id="991"/>
      <w:bookmarkEnd w:id="992"/>
      <w:bookmarkEnd w:id="993"/>
      <w:bookmarkEnd w:id="1006"/>
      <w:bookmarkEnd w:id="1007"/>
      <w:bookmarkEnd w:id="1008"/>
      <w:del w:id="1009" w:author="Master Repository Process" w:date="2021-08-29T07:43:00Z">
        <w:r>
          <w:rPr>
            <w:rStyle w:val="CharSchText"/>
          </w:rPr>
          <w:delText xml:space="preserve"> </w:delText>
        </w:r>
      </w:del>
    </w:p>
    <w:p>
      <w:pPr>
        <w:pStyle w:val="yShoulderClause"/>
        <w:rPr>
          <w:snapToGrid w:val="0"/>
        </w:rPr>
      </w:pPr>
      <w:ins w:id="1010" w:author="Master Repository Process" w:date="2021-08-29T07:43:00Z">
        <w:r>
          <w:rPr>
            <w:rStyle w:val="CharSchText"/>
          </w:rPr>
          <w:t xml:space="preserve"> </w:t>
        </w:r>
      </w:ins>
      <w:r>
        <w:rPr>
          <w:snapToGrid w:val="0"/>
        </w:rPr>
        <w:t>(By</w:t>
      </w:r>
      <w:r>
        <w:rPr>
          <w:snapToGrid w:val="0"/>
        </w:rPr>
        <w:noBreakHyphen/>
        <w:t>law 28.6.2(a) and (b))</w:t>
      </w:r>
    </w:p>
    <w:p>
      <w:pPr>
        <w:pStyle w:val="yHeading2"/>
      </w:pPr>
      <w:bookmarkStart w:id="1011" w:name="_Toc135812033"/>
      <w:bookmarkStart w:id="1012" w:name="_Toc143066471"/>
      <w:r>
        <w:rPr>
          <w:rStyle w:val="CharSDivNo"/>
        </w:rPr>
        <w:t>Part 1</w:t>
      </w:r>
      <w:r>
        <w:t> — </w:t>
      </w:r>
      <w:r>
        <w:rPr>
          <w:rStyle w:val="CharSDivText"/>
        </w:rPr>
        <w:t>Fixtures</w:t>
      </w:r>
      <w:bookmarkEnd w:id="1011"/>
      <w:bookmarkEnd w:id="1012"/>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1013" w:name="_Toc135812034"/>
      <w:bookmarkStart w:id="1014" w:name="_Toc143066472"/>
      <w:r>
        <w:rPr>
          <w:rStyle w:val="CharSDivNo"/>
        </w:rPr>
        <w:t>Part 2</w:t>
      </w:r>
      <w:r>
        <w:t> — </w:t>
      </w:r>
      <w:r>
        <w:rPr>
          <w:rStyle w:val="CharSDivText"/>
        </w:rPr>
        <w:t>Prohibited materials, fittings and fixtures</w:t>
      </w:r>
      <w:bookmarkEnd w:id="1013"/>
      <w:bookmarkEnd w:id="1014"/>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del w:id="1015" w:author="Master Repository Process" w:date="2021-08-29T07:43:00Z">
        <w:r>
          <w:delText xml:space="preserve"> </w:delText>
        </w:r>
      </w:del>
    </w:p>
    <w:p>
      <w:pPr>
        <w:pStyle w:val="CentredBaseLine"/>
        <w:jc w:val="center"/>
        <w:rPr>
          <w:ins w:id="1016" w:author="Master Repository Process" w:date="2021-08-29T07:43:00Z"/>
        </w:rPr>
      </w:pPr>
      <w:ins w:id="1017" w:author="Master Repository Process" w:date="2021-08-29T07:43:00Z">
        <w:r>
          <w:rPr>
            <w:noProof/>
            <w:lang w:eastAsia="en-AU"/>
          </w:rPr>
          <w:drawing>
            <wp:inline distT="0" distB="0" distL="0" distR="0">
              <wp:extent cx="932815" cy="170815"/>
              <wp:effectExtent l="0" t="0" r="635" b="635"/>
              <wp:docPr id="10" name="Picture 10"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lin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2815" cy="170815"/>
                      </a:xfrm>
                      <a:prstGeom prst="rect">
                        <a:avLst/>
                      </a:prstGeom>
                      <a:noFill/>
                      <a:ln>
                        <a:noFill/>
                      </a:ln>
                    </pic:spPr>
                  </pic:pic>
                </a:graphicData>
              </a:graphic>
            </wp:inline>
          </w:drawing>
        </w:r>
      </w:ins>
    </w:p>
    <w:p>
      <w:pPr>
        <w:sectPr>
          <w:headerReference w:type="even" r:id="rId33"/>
          <w:pgSz w:w="11906" w:h="16838" w:code="9"/>
          <w:pgMar w:top="2381" w:right="2409" w:bottom="3543" w:left="2409" w:header="720" w:footer="3380" w:gutter="0"/>
          <w:cols w:space="720"/>
          <w:noEndnote/>
          <w:docGrid w:linePitch="326"/>
        </w:sectPr>
      </w:pPr>
    </w:p>
    <w:p>
      <w:pPr>
        <w:pStyle w:val="nHeading2"/>
      </w:pPr>
      <w:bookmarkStart w:id="1018" w:name="UpToHere"/>
      <w:bookmarkStart w:id="1019" w:name="_Toc102280474"/>
      <w:bookmarkStart w:id="1020" w:name="_Toc107977348"/>
      <w:bookmarkStart w:id="1021" w:name="_Toc121708904"/>
      <w:bookmarkStart w:id="1022" w:name="_Toc122843648"/>
      <w:bookmarkStart w:id="1023" w:name="_Toc135645446"/>
      <w:bookmarkStart w:id="1024" w:name="_Toc135648263"/>
      <w:bookmarkStart w:id="1025" w:name="_Toc135812035"/>
      <w:bookmarkStart w:id="1026" w:name="_Toc143066473"/>
      <w:bookmarkStart w:id="1027" w:name="_Toc139696961"/>
      <w:bookmarkEnd w:id="1018"/>
      <w:r>
        <w:t>Notes</w:t>
      </w:r>
      <w:bookmarkEnd w:id="1019"/>
      <w:bookmarkEnd w:id="1020"/>
      <w:bookmarkEnd w:id="1021"/>
      <w:bookmarkEnd w:id="1022"/>
      <w:bookmarkEnd w:id="1023"/>
      <w:bookmarkEnd w:id="1024"/>
      <w:bookmarkEnd w:id="1025"/>
      <w:bookmarkEnd w:id="1026"/>
      <w:bookmarkEnd w:id="1027"/>
    </w:p>
    <w:p>
      <w:pPr>
        <w:pStyle w:val="nSubsection"/>
        <w:rPr>
          <w:snapToGrid w:val="0"/>
        </w:rPr>
      </w:pPr>
      <w:r>
        <w:rPr>
          <w:snapToGrid w:val="0"/>
          <w:vertAlign w:val="superscript"/>
        </w:rPr>
        <w:t>1</w:t>
      </w:r>
      <w:r>
        <w:rPr>
          <w:snapToGrid w:val="0"/>
        </w:rPr>
        <w:tab/>
        <w:t xml:space="preserve">This </w:t>
      </w:r>
      <w:ins w:id="1028" w:author="Master Repository Process" w:date="2021-08-29T07:43:00Z">
        <w:r>
          <w:rPr>
            <w:snapToGrid w:val="0"/>
          </w:rPr>
          <w:t>reprint </w:t>
        </w:r>
      </w:ins>
      <w:r>
        <w:rPr>
          <w:snapToGrid w:val="0"/>
        </w:rPr>
        <w:t xml:space="preserve">is a compilation </w:t>
      </w:r>
      <w:ins w:id="1029" w:author="Master Repository Process" w:date="2021-08-29T07:43:00Z">
        <w:r>
          <w:rPr>
            <w:snapToGrid w:val="0"/>
          </w:rPr>
          <w:t xml:space="preserve">as at 14 July 2006 </w:t>
        </w:r>
      </w:ins>
      <w:r>
        <w:rPr>
          <w:snapToGrid w:val="0"/>
        </w:rPr>
        <w:t xml:space="preserve">of the </w:t>
      </w:r>
      <w:r>
        <w:rPr>
          <w:i/>
          <w:noProof/>
          <w:snapToGrid w:val="0"/>
        </w:rPr>
        <w:t>Metropolitan Water Supply, Sewerage and Drainage By</w:t>
      </w:r>
      <w:del w:id="1030" w:author="Master Repository Process" w:date="2021-08-29T07:43:00Z">
        <w:r>
          <w:rPr>
            <w:i/>
            <w:snapToGrid w:val="0"/>
          </w:rPr>
          <w:noBreakHyphen/>
        </w:r>
      </w:del>
      <w:ins w:id="1031" w:author="Master Repository Process" w:date="2021-08-29T07:43:00Z">
        <w:r>
          <w:rPr>
            <w:i/>
            <w:noProof/>
            <w:snapToGrid w:val="0"/>
          </w:rPr>
          <w:t>-</w:t>
        </w:r>
      </w:ins>
      <w:r>
        <w:rPr>
          <w:i/>
          <w:noProof/>
          <w:snapToGrid w:val="0"/>
        </w:rPr>
        <w:t>laws</w:t>
      </w:r>
      <w:del w:id="1032" w:author="Master Repository Process" w:date="2021-08-29T07:43:00Z">
        <w:r>
          <w:rPr>
            <w:i/>
            <w:snapToGrid w:val="0"/>
          </w:rPr>
          <w:delText> </w:delText>
        </w:r>
      </w:del>
      <w:ins w:id="1033" w:author="Master Repository Process" w:date="2021-08-29T07:43:00Z">
        <w:r>
          <w:rPr>
            <w:i/>
            <w:noProof/>
            <w:snapToGrid w:val="0"/>
          </w:rPr>
          <w:t xml:space="preserve"> </w:t>
        </w:r>
      </w:ins>
      <w:r>
        <w:rPr>
          <w:i/>
          <w:noProof/>
          <w:snapToGrid w:val="0"/>
        </w:rPr>
        <w:t>1981</w:t>
      </w:r>
      <w:r>
        <w:rPr>
          <w:snapToGrid w:val="0"/>
        </w:rPr>
        <w:t xml:space="preserve"> and includes the amendments made by the other written laws referred to in the following table. </w:t>
      </w:r>
      <w:ins w:id="1034" w:author="Master Repository Process" w:date="2021-08-29T07:43:00Z">
        <w:r>
          <w:rPr>
            <w:snapToGrid w:val="0"/>
          </w:rPr>
          <w:t xml:space="preserve"> </w:t>
        </w:r>
      </w:ins>
      <w:r>
        <w:rPr>
          <w:snapToGrid w:val="0"/>
        </w:rPr>
        <w:t xml:space="preserve">The table also </w:t>
      </w:r>
      <w:del w:id="1035" w:author="Master Repository Process" w:date="2021-08-29T07:43:00Z">
        <w:r>
          <w:rPr>
            <w:snapToGrid w:val="0"/>
          </w:rPr>
          <w:delText>includes</w:delText>
        </w:r>
      </w:del>
      <w:ins w:id="1036" w:author="Master Repository Process" w:date="2021-08-29T07:43:00Z">
        <w:r>
          <w:rPr>
            <w:snapToGrid w:val="0"/>
          </w:rPr>
          <w:t>contains</w:t>
        </w:r>
      </w:ins>
      <w:r>
        <w:rPr>
          <w:snapToGrid w:val="0"/>
        </w:rPr>
        <w:t xml:space="preserve"> information about any reprint.</w:t>
      </w:r>
    </w:p>
    <w:p>
      <w:pPr>
        <w:pStyle w:val="nHeading3"/>
      </w:pPr>
      <w:bookmarkStart w:id="1037" w:name="_Toc143066474"/>
      <w:bookmarkStart w:id="1038" w:name="_Toc523281810"/>
      <w:bookmarkStart w:id="1039" w:name="_Toc139696962"/>
      <w:r>
        <w:t>Compilation table</w:t>
      </w:r>
      <w:bookmarkEnd w:id="1037"/>
      <w:bookmarkEnd w:id="1038"/>
      <w:bookmarkEnd w:id="1039"/>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262"/>
        <w:gridCol w:w="14"/>
        <w:gridCol w:w="2679"/>
        <w:gridCol w:w="33"/>
      </w:tblGrid>
      <w:tr>
        <w:trPr>
          <w:gridAfter w:val="1"/>
          <w:wAfter w:w="33" w:type="dxa"/>
          <w:cantSplit/>
          <w:tblHeader/>
        </w:trPr>
        <w:tc>
          <w:tcPr>
            <w:tcW w:w="3119" w:type="dxa"/>
            <w:gridSpan w:val="2"/>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pPr>
              <w:pStyle w:val="nTable"/>
              <w:spacing w:after="40"/>
              <w:rPr>
                <w:b/>
                <w:sz w:val="19"/>
              </w:rPr>
            </w:pPr>
            <w:r>
              <w:rPr>
                <w:b/>
                <w:sz w:val="19"/>
              </w:rPr>
              <w:t>Commencement</w:t>
            </w:r>
          </w:p>
        </w:tc>
      </w:tr>
      <w:tr>
        <w:trPr>
          <w:gridAfter w:val="1"/>
          <w:wAfter w:w="33" w:type="dxa"/>
          <w:cantSplit/>
        </w:trPr>
        <w:tc>
          <w:tcPr>
            <w:tcW w:w="3119"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w:t>
            </w:r>
            <w:del w:id="1040" w:author="Master Repository Process" w:date="2021-08-29T07:43:00Z">
              <w:r>
                <w:rPr>
                  <w:sz w:val="19"/>
                </w:rPr>
                <w:delText>Corrigendum</w:delText>
              </w:r>
            </w:del>
            <w:ins w:id="1041" w:author="Master Repository Process" w:date="2021-08-29T07:43:00Z">
              <w:r>
                <w:rPr>
                  <w:sz w:val="19"/>
                </w:rPr>
                <w:t>corrigendum</w:t>
              </w:r>
            </w:ins>
            <w:r>
              <w:rPr>
                <w:sz w:val="19"/>
              </w:rPr>
              <w:t xml:space="preserve"> 30 Jan 1981 p. 488)</w:t>
            </w:r>
          </w:p>
        </w:tc>
        <w:tc>
          <w:tcPr>
            <w:tcW w:w="2693" w:type="dxa"/>
            <w:gridSpan w:val="2"/>
            <w:tcBorders>
              <w:top w:val="single" w:sz="8" w:space="0" w:color="auto"/>
            </w:tcBorders>
          </w:tcPr>
          <w:p>
            <w:pPr>
              <w:pStyle w:val="nTable"/>
              <w:spacing w:after="40"/>
              <w:rPr>
                <w:sz w:val="19"/>
              </w:rPr>
            </w:pPr>
            <w:r>
              <w:rPr>
                <w:sz w:val="19"/>
              </w:rPr>
              <w:t>1 Mar 1981 (see bl. 1.0)</w:t>
            </w:r>
          </w:p>
        </w:tc>
      </w:tr>
      <w:tr>
        <w:trPr>
          <w:gridAfter w:val="1"/>
          <w:wAfter w:w="33" w:type="dxa"/>
          <w:cantSplit/>
        </w:trPr>
        <w:tc>
          <w:tcPr>
            <w:tcW w:w="3119" w:type="dxa"/>
            <w:gridSpan w:val="2"/>
          </w:tcPr>
          <w:p>
            <w:pPr>
              <w:pStyle w:val="nTable"/>
              <w:spacing w:after="40"/>
              <w:ind w:right="113"/>
              <w:rPr>
                <w:i/>
                <w:sz w:val="19"/>
              </w:rPr>
            </w:pPr>
            <w:r>
              <w:rPr>
                <w:i/>
                <w:sz w:val="19"/>
              </w:rPr>
              <w:t xml:space="preserve">Metropolitan Water Supply, Sewerage and Drainage </w:t>
            </w:r>
            <w:del w:id="1042" w:author="Master Repository Process" w:date="2021-08-29T07:43:00Z">
              <w:r>
                <w:rPr>
                  <w:i/>
                  <w:sz w:val="19"/>
                </w:rPr>
                <w:delText>Amendment</w:delText>
              </w:r>
            </w:del>
            <w:ins w:id="1043" w:author="Master Repository Process" w:date="2021-08-29T07:43:00Z">
              <w:r>
                <w:rPr>
                  <w:i/>
                  <w:sz w:val="19"/>
                </w:rPr>
                <w:t>Board</w:t>
              </w:r>
            </w:ins>
            <w:r>
              <w:rPr>
                <w:i/>
                <w:sz w:val="19"/>
              </w:rPr>
              <w:t xml:space="preserve"> By</w:t>
            </w:r>
            <w:r>
              <w:rPr>
                <w:i/>
                <w:sz w:val="19"/>
              </w:rPr>
              <w:noBreakHyphen/>
              <w:t>laws No. 1 of 1981</w:t>
            </w:r>
          </w:p>
        </w:tc>
        <w:tc>
          <w:tcPr>
            <w:tcW w:w="1276" w:type="dxa"/>
            <w:gridSpan w:val="2"/>
          </w:tcPr>
          <w:p>
            <w:pPr>
              <w:pStyle w:val="nTable"/>
              <w:spacing w:after="40"/>
              <w:rPr>
                <w:sz w:val="19"/>
              </w:rPr>
            </w:pPr>
            <w:r>
              <w:rPr>
                <w:sz w:val="19"/>
              </w:rPr>
              <w:t>20 Feb 1981</w:t>
            </w:r>
            <w:del w:id="1044" w:author="Master Repository Process" w:date="2021-08-29T07:43:00Z">
              <w:r>
                <w:rPr>
                  <w:sz w:val="19"/>
                </w:rPr>
                <w:br/>
              </w:r>
            </w:del>
            <w:ins w:id="1045" w:author="Master Repository Process" w:date="2021-08-29T07:43:00Z">
              <w:r>
                <w:rPr>
                  <w:sz w:val="19"/>
                </w:rPr>
                <w:t xml:space="preserve"> </w:t>
              </w:r>
            </w:ins>
            <w:r>
              <w:rPr>
                <w:sz w:val="19"/>
              </w:rPr>
              <w:t>p. 773</w:t>
            </w:r>
          </w:p>
        </w:tc>
        <w:tc>
          <w:tcPr>
            <w:tcW w:w="2693" w:type="dxa"/>
            <w:gridSpan w:val="2"/>
          </w:tcPr>
          <w:p>
            <w:pPr>
              <w:pStyle w:val="nTable"/>
              <w:spacing w:after="40"/>
              <w:rPr>
                <w:sz w:val="19"/>
              </w:rPr>
            </w:pPr>
            <w:r>
              <w:rPr>
                <w:sz w:val="19"/>
              </w:rPr>
              <w:t>1 Mar 1981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pPr>
              <w:pStyle w:val="nTable"/>
              <w:spacing w:after="40"/>
              <w:rPr>
                <w:sz w:val="19"/>
              </w:rPr>
            </w:pPr>
            <w:r>
              <w:rPr>
                <w:sz w:val="19"/>
              </w:rPr>
              <w:t>26 Jun 1981</w:t>
            </w:r>
            <w:del w:id="1046" w:author="Master Repository Process" w:date="2021-08-29T07:43:00Z">
              <w:r>
                <w:rPr>
                  <w:sz w:val="19"/>
                </w:rPr>
                <w:br/>
              </w:r>
            </w:del>
            <w:ins w:id="1047" w:author="Master Repository Process" w:date="2021-08-29T07:43:00Z">
              <w:r>
                <w:rPr>
                  <w:sz w:val="19"/>
                </w:rPr>
                <w:t xml:space="preserve"> </w:t>
              </w:r>
            </w:ins>
            <w:r>
              <w:rPr>
                <w:sz w:val="19"/>
              </w:rPr>
              <w:t>p. 2326-7</w:t>
            </w:r>
          </w:p>
        </w:tc>
        <w:tc>
          <w:tcPr>
            <w:tcW w:w="2693" w:type="dxa"/>
            <w:gridSpan w:val="2"/>
          </w:tcPr>
          <w:p>
            <w:pPr>
              <w:pStyle w:val="nTable"/>
              <w:spacing w:after="40"/>
              <w:rPr>
                <w:sz w:val="19"/>
              </w:rPr>
            </w:pPr>
            <w:r>
              <w:rPr>
                <w:sz w:val="19"/>
              </w:rPr>
              <w:t>1 Jul 1981 (see bl. 2)</w:t>
            </w:r>
          </w:p>
        </w:tc>
      </w:tr>
      <w:tr>
        <w:trPr>
          <w:gridAfter w:val="1"/>
          <w:wAfter w:w="33" w:type="dxa"/>
          <w:cantSplit/>
        </w:trPr>
        <w:tc>
          <w:tcPr>
            <w:tcW w:w="3119" w:type="dxa"/>
            <w:gridSpan w:val="2"/>
          </w:tcPr>
          <w:p>
            <w:pPr>
              <w:pStyle w:val="nTable"/>
              <w:spacing w:after="40"/>
              <w:ind w:right="113"/>
              <w:rPr>
                <w:i/>
                <w:sz w:val="19"/>
              </w:rPr>
            </w:pPr>
            <w:r>
              <w:rPr>
                <w:i/>
                <w:sz w:val="19"/>
              </w:rPr>
              <w:t xml:space="preserve">Metropolitan Water Supply, Sewerage and Drainage </w:t>
            </w:r>
            <w:ins w:id="1048" w:author="Master Repository Process" w:date="2021-08-29T07:43:00Z">
              <w:r>
                <w:rPr>
                  <w:i/>
                  <w:sz w:val="19"/>
                </w:rPr>
                <w:t xml:space="preserve">Board </w:t>
              </w:r>
            </w:ins>
            <w:r>
              <w:rPr>
                <w:i/>
                <w:sz w:val="19"/>
              </w:rPr>
              <w:t>Amendment By</w:t>
            </w:r>
            <w:r>
              <w:rPr>
                <w:i/>
                <w:sz w:val="19"/>
              </w:rPr>
              <w:noBreakHyphen/>
              <w:t>laws No. 2 of 1981</w:t>
            </w:r>
          </w:p>
        </w:tc>
        <w:tc>
          <w:tcPr>
            <w:tcW w:w="1276" w:type="dxa"/>
            <w:gridSpan w:val="2"/>
          </w:tcPr>
          <w:p>
            <w:pPr>
              <w:pStyle w:val="nTable"/>
              <w:spacing w:after="40"/>
              <w:rPr>
                <w:sz w:val="19"/>
              </w:rPr>
            </w:pPr>
            <w:r>
              <w:rPr>
                <w:sz w:val="19"/>
              </w:rPr>
              <w:t>31 Jul 1981</w:t>
            </w:r>
            <w:del w:id="1049" w:author="Master Repository Process" w:date="2021-08-29T07:43:00Z">
              <w:r>
                <w:rPr>
                  <w:sz w:val="19"/>
                </w:rPr>
                <w:br/>
              </w:r>
            </w:del>
            <w:ins w:id="1050" w:author="Master Repository Process" w:date="2021-08-29T07:43:00Z">
              <w:r>
                <w:rPr>
                  <w:sz w:val="19"/>
                </w:rPr>
                <w:t xml:space="preserve"> </w:t>
              </w:r>
            </w:ins>
            <w:r>
              <w:rPr>
                <w:sz w:val="19"/>
              </w:rPr>
              <w:t>p. 3169-73</w:t>
            </w:r>
          </w:p>
        </w:tc>
        <w:tc>
          <w:tcPr>
            <w:tcW w:w="2693" w:type="dxa"/>
            <w:gridSpan w:val="2"/>
          </w:tcPr>
          <w:p>
            <w:pPr>
              <w:pStyle w:val="nTable"/>
              <w:spacing w:after="40"/>
              <w:rPr>
                <w:sz w:val="19"/>
              </w:rPr>
            </w:pPr>
            <w:r>
              <w:rPr>
                <w:sz w:val="19"/>
              </w:rPr>
              <w:t>31 Jul 1981</w:t>
            </w:r>
          </w:p>
        </w:tc>
      </w:tr>
      <w:tr>
        <w:trPr>
          <w:gridAfter w:val="1"/>
          <w:wAfter w:w="33" w:type="dxa"/>
          <w:cantSplit/>
        </w:trPr>
        <w:tc>
          <w:tcPr>
            <w:tcW w:w="3119" w:type="dxa"/>
            <w:gridSpan w:val="2"/>
          </w:tcPr>
          <w:p>
            <w:pPr>
              <w:pStyle w:val="nTable"/>
              <w:spacing w:after="40"/>
              <w:ind w:right="113"/>
              <w:rPr>
                <w:i/>
                <w:sz w:val="19"/>
              </w:rPr>
            </w:pPr>
            <w:r>
              <w:rPr>
                <w:i/>
                <w:sz w:val="19"/>
              </w:rPr>
              <w:t xml:space="preserve">Metropolitan Water Supply, Sewerage and Drainage </w:t>
            </w:r>
            <w:ins w:id="1051" w:author="Master Repository Process" w:date="2021-08-29T07:43:00Z">
              <w:r>
                <w:rPr>
                  <w:i/>
                  <w:sz w:val="19"/>
                </w:rPr>
                <w:t xml:space="preserve">Board </w:t>
              </w:r>
            </w:ins>
            <w:r>
              <w:rPr>
                <w:i/>
                <w:sz w:val="19"/>
              </w:rPr>
              <w:t>Amendment By</w:t>
            </w:r>
            <w:r>
              <w:rPr>
                <w:i/>
                <w:sz w:val="19"/>
              </w:rPr>
              <w:noBreakHyphen/>
              <w:t>laws 1982</w:t>
            </w:r>
          </w:p>
        </w:tc>
        <w:tc>
          <w:tcPr>
            <w:tcW w:w="1276" w:type="dxa"/>
            <w:gridSpan w:val="2"/>
          </w:tcPr>
          <w:p>
            <w:pPr>
              <w:pStyle w:val="nTable"/>
              <w:spacing w:after="40"/>
              <w:rPr>
                <w:sz w:val="19"/>
              </w:rPr>
            </w:pPr>
            <w:r>
              <w:rPr>
                <w:sz w:val="19"/>
              </w:rPr>
              <w:t>26 Mar 1982</w:t>
            </w:r>
            <w:del w:id="1052" w:author="Master Repository Process" w:date="2021-08-29T07:43:00Z">
              <w:r>
                <w:rPr>
                  <w:sz w:val="19"/>
                </w:rPr>
                <w:br/>
              </w:r>
            </w:del>
            <w:ins w:id="1053" w:author="Master Repository Process" w:date="2021-08-29T07:43:00Z">
              <w:r>
                <w:rPr>
                  <w:sz w:val="19"/>
                </w:rPr>
                <w:t xml:space="preserve"> </w:t>
              </w:r>
            </w:ins>
            <w:r>
              <w:rPr>
                <w:sz w:val="19"/>
              </w:rPr>
              <w:t>p. 1088</w:t>
            </w:r>
          </w:p>
        </w:tc>
        <w:tc>
          <w:tcPr>
            <w:tcW w:w="2693" w:type="dxa"/>
            <w:gridSpan w:val="2"/>
          </w:tcPr>
          <w:p>
            <w:pPr>
              <w:pStyle w:val="nTable"/>
              <w:spacing w:after="40"/>
              <w:rPr>
                <w:sz w:val="19"/>
              </w:rPr>
            </w:pPr>
            <w:r>
              <w:rPr>
                <w:sz w:val="19"/>
              </w:rPr>
              <w:t>1 Jul 1982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pPr>
              <w:pStyle w:val="nTable"/>
              <w:spacing w:after="40"/>
              <w:rPr>
                <w:sz w:val="19"/>
              </w:rPr>
            </w:pPr>
            <w:r>
              <w:rPr>
                <w:sz w:val="19"/>
              </w:rPr>
              <w:t>18 Jun 1982</w:t>
            </w:r>
            <w:del w:id="1054" w:author="Master Repository Process" w:date="2021-08-29T07:43:00Z">
              <w:r>
                <w:rPr>
                  <w:sz w:val="19"/>
                </w:rPr>
                <w:br/>
              </w:r>
            </w:del>
            <w:ins w:id="1055" w:author="Master Repository Process" w:date="2021-08-29T07:43:00Z">
              <w:r>
                <w:rPr>
                  <w:sz w:val="19"/>
                </w:rPr>
                <w:t xml:space="preserve"> </w:t>
              </w:r>
            </w:ins>
            <w:r>
              <w:rPr>
                <w:sz w:val="19"/>
              </w:rPr>
              <w:t>p. 2022-3</w:t>
            </w:r>
          </w:p>
        </w:tc>
        <w:tc>
          <w:tcPr>
            <w:tcW w:w="2693" w:type="dxa"/>
            <w:gridSpan w:val="2"/>
          </w:tcPr>
          <w:p>
            <w:pPr>
              <w:pStyle w:val="nTable"/>
              <w:spacing w:after="40"/>
              <w:rPr>
                <w:sz w:val="19"/>
              </w:rPr>
            </w:pPr>
            <w:r>
              <w:rPr>
                <w:sz w:val="19"/>
              </w:rPr>
              <w:t>1 Jul 1982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w:t>
            </w:r>
            <w:ins w:id="1056" w:author="Master Repository Process" w:date="2021-08-29T07:43:00Z">
              <w:r>
                <w:rPr>
                  <w:i/>
                  <w:sz w:val="19"/>
                </w:rPr>
                <w:t>,</w:t>
              </w:r>
            </w:ins>
            <w:r>
              <w:rPr>
                <w:i/>
                <w:sz w:val="19"/>
              </w:rPr>
              <w:t xml:space="preserve"> and Drainage Amendment By</w:t>
            </w:r>
            <w:r>
              <w:rPr>
                <w:i/>
                <w:sz w:val="19"/>
              </w:rPr>
              <w:noBreakHyphen/>
              <w:t>laws (No. 3) 1982</w:t>
            </w:r>
          </w:p>
        </w:tc>
        <w:tc>
          <w:tcPr>
            <w:tcW w:w="1276" w:type="dxa"/>
            <w:gridSpan w:val="2"/>
          </w:tcPr>
          <w:p>
            <w:pPr>
              <w:pStyle w:val="nTable"/>
              <w:spacing w:after="40"/>
              <w:rPr>
                <w:sz w:val="19"/>
              </w:rPr>
            </w:pPr>
            <w:r>
              <w:rPr>
                <w:sz w:val="19"/>
              </w:rPr>
              <w:t>24 Dec 1982</w:t>
            </w:r>
            <w:del w:id="1057" w:author="Master Repository Process" w:date="2021-08-29T07:43:00Z">
              <w:r>
                <w:rPr>
                  <w:sz w:val="19"/>
                </w:rPr>
                <w:br/>
              </w:r>
            </w:del>
            <w:ins w:id="1058" w:author="Master Repository Process" w:date="2021-08-29T07:43:00Z">
              <w:r>
                <w:rPr>
                  <w:sz w:val="19"/>
                </w:rPr>
                <w:t xml:space="preserve"> </w:t>
              </w:r>
            </w:ins>
            <w:r>
              <w:rPr>
                <w:sz w:val="19"/>
              </w:rPr>
              <w:t>p. 4924-30</w:t>
            </w:r>
            <w:r>
              <w:rPr>
                <w:sz w:val="19"/>
              </w:rPr>
              <w:br/>
              <w:t>(</w:t>
            </w:r>
            <w:del w:id="1059" w:author="Master Repository Process" w:date="2021-08-29T07:43:00Z">
              <w:r>
                <w:rPr>
                  <w:sz w:val="19"/>
                </w:rPr>
                <w:delText>Corrigendum</w:delText>
              </w:r>
            </w:del>
            <w:ins w:id="1060" w:author="Master Repository Process" w:date="2021-08-29T07:43:00Z">
              <w:r>
                <w:rPr>
                  <w:sz w:val="19"/>
                </w:rPr>
                <w:t>corrigendum</w:t>
              </w:r>
            </w:ins>
            <w:r>
              <w:rPr>
                <w:sz w:val="19"/>
              </w:rPr>
              <w:t xml:space="preserve"> 4 Feb 1983</w:t>
            </w:r>
            <w:del w:id="1061" w:author="Master Repository Process" w:date="2021-08-29T07:43:00Z">
              <w:r>
                <w:rPr>
                  <w:sz w:val="19"/>
                </w:rPr>
                <w:br/>
              </w:r>
            </w:del>
            <w:ins w:id="1062" w:author="Master Repository Process" w:date="2021-08-29T07:43:00Z">
              <w:r>
                <w:rPr>
                  <w:sz w:val="19"/>
                </w:rPr>
                <w:t xml:space="preserve"> </w:t>
              </w:r>
            </w:ins>
            <w:r>
              <w:rPr>
                <w:sz w:val="19"/>
              </w:rPr>
              <w:t>p. 425)</w:t>
            </w:r>
          </w:p>
        </w:tc>
        <w:tc>
          <w:tcPr>
            <w:tcW w:w="2693" w:type="dxa"/>
            <w:gridSpan w:val="2"/>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w:t>
            </w:r>
            <w:ins w:id="1063" w:author="Master Repository Process" w:date="2021-08-29T07:43:00Z">
              <w:r>
                <w:rPr>
                  <w:i/>
                  <w:sz w:val="19"/>
                </w:rPr>
                <w:t>,</w:t>
              </w:r>
            </w:ins>
            <w:r>
              <w:rPr>
                <w:i/>
                <w:sz w:val="19"/>
              </w:rPr>
              <w:t xml:space="preserve"> and Drainage Amendment By</w:t>
            </w:r>
            <w:r>
              <w:rPr>
                <w:i/>
                <w:sz w:val="19"/>
              </w:rPr>
              <w:noBreakHyphen/>
              <w:t>laws 1983</w:t>
            </w:r>
          </w:p>
        </w:tc>
        <w:tc>
          <w:tcPr>
            <w:tcW w:w="1276" w:type="dxa"/>
            <w:gridSpan w:val="2"/>
          </w:tcPr>
          <w:p>
            <w:pPr>
              <w:pStyle w:val="nTable"/>
              <w:spacing w:after="40"/>
              <w:rPr>
                <w:sz w:val="19"/>
              </w:rPr>
            </w:pPr>
            <w:r>
              <w:rPr>
                <w:sz w:val="19"/>
              </w:rPr>
              <w:t>24 Jun 1983</w:t>
            </w:r>
            <w:del w:id="1064" w:author="Master Repository Process" w:date="2021-08-29T07:43:00Z">
              <w:r>
                <w:rPr>
                  <w:sz w:val="19"/>
                </w:rPr>
                <w:br/>
              </w:r>
            </w:del>
            <w:ins w:id="1065" w:author="Master Repository Process" w:date="2021-08-29T07:43:00Z">
              <w:r>
                <w:rPr>
                  <w:sz w:val="19"/>
                </w:rPr>
                <w:t xml:space="preserve"> </w:t>
              </w:r>
            </w:ins>
            <w:r>
              <w:rPr>
                <w:sz w:val="19"/>
              </w:rPr>
              <w:t>p. 2007-8</w:t>
            </w:r>
          </w:p>
        </w:tc>
        <w:tc>
          <w:tcPr>
            <w:tcW w:w="2693" w:type="dxa"/>
            <w:gridSpan w:val="2"/>
          </w:tcPr>
          <w:p>
            <w:pPr>
              <w:pStyle w:val="nTable"/>
              <w:spacing w:after="40"/>
              <w:rPr>
                <w:sz w:val="19"/>
              </w:rPr>
            </w:pPr>
            <w:r>
              <w:rPr>
                <w:sz w:val="19"/>
              </w:rPr>
              <w:t>1 Jul 1983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w:t>
            </w:r>
            <w:ins w:id="1066" w:author="Master Repository Process" w:date="2021-08-29T07:43:00Z">
              <w:r>
                <w:rPr>
                  <w:i/>
                  <w:sz w:val="19"/>
                </w:rPr>
                <w:t>,</w:t>
              </w:r>
            </w:ins>
            <w:r>
              <w:rPr>
                <w:i/>
                <w:sz w:val="19"/>
              </w:rPr>
              <w:t xml:space="preserve"> and Drainage Amendment By</w:t>
            </w:r>
            <w:r>
              <w:rPr>
                <w:i/>
                <w:sz w:val="19"/>
              </w:rPr>
              <w:noBreakHyphen/>
              <w:t>laws 1984</w:t>
            </w:r>
          </w:p>
        </w:tc>
        <w:tc>
          <w:tcPr>
            <w:tcW w:w="1276" w:type="dxa"/>
            <w:gridSpan w:val="2"/>
          </w:tcPr>
          <w:p>
            <w:pPr>
              <w:pStyle w:val="nTable"/>
              <w:spacing w:after="40"/>
              <w:rPr>
                <w:sz w:val="19"/>
              </w:rPr>
            </w:pPr>
            <w:r>
              <w:rPr>
                <w:sz w:val="19"/>
              </w:rPr>
              <w:t>6 Apr 1984</w:t>
            </w:r>
            <w:del w:id="1067" w:author="Master Repository Process" w:date="2021-08-29T07:43:00Z">
              <w:r>
                <w:rPr>
                  <w:sz w:val="19"/>
                </w:rPr>
                <w:br/>
              </w:r>
            </w:del>
            <w:ins w:id="1068" w:author="Master Repository Process" w:date="2021-08-29T07:43:00Z">
              <w:r>
                <w:rPr>
                  <w:sz w:val="19"/>
                </w:rPr>
                <w:t xml:space="preserve"> </w:t>
              </w:r>
            </w:ins>
            <w:r>
              <w:rPr>
                <w:sz w:val="19"/>
              </w:rPr>
              <w:t>p. 978</w:t>
            </w:r>
          </w:p>
        </w:tc>
        <w:tc>
          <w:tcPr>
            <w:tcW w:w="2693" w:type="dxa"/>
            <w:gridSpan w:val="2"/>
          </w:tcPr>
          <w:p>
            <w:pPr>
              <w:pStyle w:val="nTable"/>
              <w:spacing w:after="40"/>
              <w:rPr>
                <w:sz w:val="19"/>
              </w:rPr>
            </w:pPr>
            <w:r>
              <w:rPr>
                <w:sz w:val="19"/>
              </w:rPr>
              <w:t>1 Jul 1984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6" w:type="dxa"/>
            <w:gridSpan w:val="2"/>
          </w:tcPr>
          <w:p>
            <w:pPr>
              <w:pStyle w:val="nTable"/>
              <w:spacing w:after="40"/>
              <w:rPr>
                <w:sz w:val="19"/>
              </w:rPr>
            </w:pPr>
            <w:r>
              <w:rPr>
                <w:sz w:val="19"/>
              </w:rPr>
              <w:t>29 Jun 1984</w:t>
            </w:r>
            <w:del w:id="1069" w:author="Master Repository Process" w:date="2021-08-29T07:43:00Z">
              <w:r>
                <w:rPr>
                  <w:sz w:val="19"/>
                </w:rPr>
                <w:br/>
              </w:r>
            </w:del>
            <w:ins w:id="1070" w:author="Master Repository Process" w:date="2021-08-29T07:43:00Z">
              <w:r>
                <w:rPr>
                  <w:sz w:val="19"/>
                </w:rPr>
                <w:t xml:space="preserve"> </w:t>
              </w:r>
            </w:ins>
            <w:r>
              <w:rPr>
                <w:sz w:val="19"/>
              </w:rPr>
              <w:t>p. 1812-13</w:t>
            </w:r>
          </w:p>
        </w:tc>
        <w:tc>
          <w:tcPr>
            <w:tcW w:w="2693" w:type="dxa"/>
            <w:gridSpan w:val="2"/>
          </w:tcPr>
          <w:p>
            <w:pPr>
              <w:pStyle w:val="nTable"/>
              <w:spacing w:after="40"/>
              <w:rPr>
                <w:sz w:val="19"/>
              </w:rPr>
            </w:pPr>
            <w:r>
              <w:rPr>
                <w:sz w:val="19"/>
              </w:rPr>
              <w:t>1 Jul 1984 (see bl. 3)</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pPr>
              <w:pStyle w:val="nTable"/>
              <w:spacing w:after="40"/>
              <w:rPr>
                <w:sz w:val="19"/>
              </w:rPr>
            </w:pPr>
            <w:r>
              <w:rPr>
                <w:sz w:val="19"/>
              </w:rPr>
              <w:t>8 Mar 1985</w:t>
            </w:r>
            <w:del w:id="1071" w:author="Master Repository Process" w:date="2021-08-29T07:43:00Z">
              <w:r>
                <w:rPr>
                  <w:sz w:val="19"/>
                </w:rPr>
                <w:br/>
              </w:r>
            </w:del>
            <w:ins w:id="1072" w:author="Master Repository Process" w:date="2021-08-29T07:43:00Z">
              <w:r>
                <w:rPr>
                  <w:sz w:val="19"/>
                </w:rPr>
                <w:t xml:space="preserve"> </w:t>
              </w:r>
            </w:ins>
            <w:r>
              <w:rPr>
                <w:sz w:val="19"/>
              </w:rPr>
              <w:t>p. 907</w:t>
            </w:r>
          </w:p>
        </w:tc>
        <w:tc>
          <w:tcPr>
            <w:tcW w:w="2693" w:type="dxa"/>
            <w:gridSpan w:val="2"/>
          </w:tcPr>
          <w:p>
            <w:pPr>
              <w:pStyle w:val="nTable"/>
              <w:spacing w:after="40"/>
              <w:rPr>
                <w:sz w:val="19"/>
              </w:rPr>
            </w:pPr>
            <w:del w:id="1073" w:author="Master Repository Process" w:date="2021-08-29T07:43:00Z">
              <w:r>
                <w:rPr>
                  <w:sz w:val="19"/>
                </w:rPr>
                <w:delText>Bl.</w:delText>
              </w:r>
            </w:del>
            <w:ins w:id="1074" w:author="Master Repository Process" w:date="2021-08-29T07:43:00Z">
              <w:r>
                <w:rPr>
                  <w:sz w:val="19"/>
                </w:rPr>
                <w:t>by-laws other than bl. 5: 8 Mar 1985 (see bl. 2(1));</w:t>
              </w:r>
              <w:r>
                <w:rPr>
                  <w:sz w:val="19"/>
                </w:rPr>
                <w:br/>
                <w:t>bl.</w:t>
              </w:r>
            </w:ins>
            <w:r>
              <w:rPr>
                <w:sz w:val="19"/>
              </w:rPr>
              <w:t> 5: 1 Jul 1985 (see bl. </w:t>
            </w:r>
            <w:del w:id="1075" w:author="Master Repository Process" w:date="2021-08-29T07:43:00Z">
              <w:r>
                <w:rPr>
                  <w:sz w:val="19"/>
                </w:rPr>
                <w:delText>2(</w:delText>
              </w:r>
            </w:del>
            <w:r>
              <w:rPr>
                <w:sz w:val="19"/>
              </w:rPr>
              <w:t>2</w:t>
            </w:r>
            <w:del w:id="1076" w:author="Master Repository Process" w:date="2021-08-29T07:43:00Z">
              <w:r>
                <w:rPr>
                  <w:sz w:val="19"/>
                </w:rPr>
                <w:delText>)); balance 8 Mar 1985 (see bl. </w:delText>
              </w:r>
            </w:del>
            <w:ins w:id="1077" w:author="Master Repository Process" w:date="2021-08-29T07:43:00Z">
              <w:r>
                <w:rPr>
                  <w:sz w:val="19"/>
                </w:rPr>
                <w:t>(</w:t>
              </w:r>
            </w:ins>
            <w:r>
              <w:rPr>
                <w:sz w:val="19"/>
              </w:rPr>
              <w:t>2</w:t>
            </w:r>
            <w:del w:id="1078" w:author="Master Repository Process" w:date="2021-08-29T07:43:00Z">
              <w:r>
                <w:rPr>
                  <w:sz w:val="19"/>
                </w:rPr>
                <w:delText>(1</w:delText>
              </w:r>
            </w:del>
            <w:r>
              <w:rPr>
                <w:sz w:val="19"/>
              </w:rPr>
              <w:t>))</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w:t>
            </w:r>
            <w:ins w:id="1079" w:author="Master Repository Process" w:date="2021-08-29T07:43:00Z">
              <w:r>
                <w:rPr>
                  <w:i/>
                  <w:sz w:val="19"/>
                </w:rPr>
                <w:t xml:space="preserve"> (No. 3)</w:t>
              </w:r>
            </w:ins>
            <w:r>
              <w:rPr>
                <w:i/>
                <w:sz w:val="19"/>
              </w:rPr>
              <w:t> 1985</w:t>
            </w:r>
          </w:p>
        </w:tc>
        <w:tc>
          <w:tcPr>
            <w:tcW w:w="1276" w:type="dxa"/>
            <w:gridSpan w:val="2"/>
          </w:tcPr>
          <w:p>
            <w:pPr>
              <w:pStyle w:val="nTable"/>
              <w:spacing w:after="40"/>
              <w:rPr>
                <w:sz w:val="19"/>
              </w:rPr>
            </w:pPr>
            <w:r>
              <w:rPr>
                <w:sz w:val="19"/>
              </w:rPr>
              <w:t>28 </w:t>
            </w:r>
            <w:del w:id="1080" w:author="Master Repository Process" w:date="2021-08-29T07:43:00Z">
              <w:r>
                <w:rPr>
                  <w:sz w:val="19"/>
                </w:rPr>
                <w:delText> </w:delText>
              </w:r>
            </w:del>
            <w:r>
              <w:rPr>
                <w:sz w:val="19"/>
              </w:rPr>
              <w:t>Jun 1985</w:t>
            </w:r>
            <w:del w:id="1081" w:author="Master Repository Process" w:date="2021-08-29T07:43:00Z">
              <w:r>
                <w:rPr>
                  <w:sz w:val="19"/>
                </w:rPr>
                <w:br/>
              </w:r>
            </w:del>
            <w:ins w:id="1082" w:author="Master Repository Process" w:date="2021-08-29T07:43:00Z">
              <w:r>
                <w:rPr>
                  <w:sz w:val="19"/>
                </w:rPr>
                <w:t xml:space="preserve"> </w:t>
              </w:r>
            </w:ins>
            <w:r>
              <w:rPr>
                <w:sz w:val="19"/>
              </w:rPr>
              <w:t>p. </w:t>
            </w:r>
            <w:del w:id="1083" w:author="Master Repository Process" w:date="2021-08-29T07:43:00Z">
              <w:r>
                <w:rPr>
                  <w:sz w:val="19"/>
                </w:rPr>
                <w:delText>2349-51</w:delText>
              </w:r>
            </w:del>
            <w:ins w:id="1084" w:author="Master Repository Process" w:date="2021-08-29T07:43:00Z">
              <w:r>
                <w:rPr>
                  <w:sz w:val="19"/>
                </w:rPr>
                <w:t>2348-9</w:t>
              </w:r>
            </w:ins>
          </w:p>
        </w:tc>
        <w:tc>
          <w:tcPr>
            <w:tcW w:w="2693" w:type="dxa"/>
            <w:gridSpan w:val="2"/>
          </w:tcPr>
          <w:p>
            <w:pPr>
              <w:pStyle w:val="nTable"/>
              <w:spacing w:after="40"/>
              <w:rPr>
                <w:sz w:val="19"/>
              </w:rPr>
            </w:pPr>
            <w:del w:id="1085" w:author="Master Repository Process" w:date="2021-08-29T07:43:00Z">
              <w:r>
                <w:rPr>
                  <w:sz w:val="19"/>
                </w:rPr>
                <w:delText>28 Jun</w:delText>
              </w:r>
            </w:del>
            <w:ins w:id="1086" w:author="Master Repository Process" w:date="2021-08-29T07:43:00Z">
              <w:r>
                <w:rPr>
                  <w:sz w:val="19"/>
                </w:rPr>
                <w:t>1 Jul</w:t>
              </w:r>
            </w:ins>
            <w:r>
              <w:rPr>
                <w:sz w:val="19"/>
              </w:rPr>
              <w:t xml:space="preserve"> 1985</w:t>
            </w:r>
            <w:ins w:id="1087" w:author="Master Repository Process" w:date="2021-08-29T07:43:00Z">
              <w:r>
                <w:rPr>
                  <w:sz w:val="19"/>
                </w:rPr>
                <w:t xml:space="preserve"> (see bl. 2)</w:t>
              </w:r>
            </w:ins>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w:t>
            </w:r>
            <w:del w:id="1088" w:author="Master Repository Process" w:date="2021-08-29T07:43:00Z">
              <w:r>
                <w:rPr>
                  <w:i/>
                  <w:sz w:val="19"/>
                </w:rPr>
                <w:delText xml:space="preserve"> (No. 3)</w:delText>
              </w:r>
            </w:del>
            <w:r>
              <w:rPr>
                <w:i/>
                <w:sz w:val="19"/>
              </w:rPr>
              <w:t> 1985</w:t>
            </w:r>
          </w:p>
        </w:tc>
        <w:tc>
          <w:tcPr>
            <w:tcW w:w="1276" w:type="dxa"/>
            <w:gridSpan w:val="2"/>
          </w:tcPr>
          <w:p>
            <w:pPr>
              <w:pStyle w:val="nTable"/>
              <w:spacing w:after="40"/>
              <w:rPr>
                <w:sz w:val="19"/>
              </w:rPr>
            </w:pPr>
            <w:r>
              <w:rPr>
                <w:sz w:val="19"/>
              </w:rPr>
              <w:t>28 </w:t>
            </w:r>
            <w:ins w:id="1089" w:author="Master Repository Process" w:date="2021-08-29T07:43:00Z">
              <w:r>
                <w:rPr>
                  <w:sz w:val="19"/>
                </w:rPr>
                <w:t> </w:t>
              </w:r>
            </w:ins>
            <w:r>
              <w:rPr>
                <w:sz w:val="19"/>
              </w:rPr>
              <w:t>Jun 1985</w:t>
            </w:r>
            <w:del w:id="1090" w:author="Master Repository Process" w:date="2021-08-29T07:43:00Z">
              <w:r>
                <w:rPr>
                  <w:sz w:val="19"/>
                </w:rPr>
                <w:br/>
              </w:r>
            </w:del>
            <w:ins w:id="1091" w:author="Master Repository Process" w:date="2021-08-29T07:43:00Z">
              <w:r>
                <w:rPr>
                  <w:sz w:val="19"/>
                </w:rPr>
                <w:t xml:space="preserve"> </w:t>
              </w:r>
            </w:ins>
            <w:r>
              <w:rPr>
                <w:sz w:val="19"/>
              </w:rPr>
              <w:t>p. </w:t>
            </w:r>
            <w:del w:id="1092" w:author="Master Repository Process" w:date="2021-08-29T07:43:00Z">
              <w:r>
                <w:rPr>
                  <w:sz w:val="19"/>
                </w:rPr>
                <w:delText>2348-9</w:delText>
              </w:r>
            </w:del>
            <w:ins w:id="1093" w:author="Master Repository Process" w:date="2021-08-29T07:43:00Z">
              <w:r>
                <w:rPr>
                  <w:sz w:val="19"/>
                </w:rPr>
                <w:t>2349-51</w:t>
              </w:r>
            </w:ins>
          </w:p>
        </w:tc>
        <w:tc>
          <w:tcPr>
            <w:tcW w:w="2693" w:type="dxa"/>
            <w:gridSpan w:val="2"/>
          </w:tcPr>
          <w:p>
            <w:pPr>
              <w:pStyle w:val="nTable"/>
              <w:spacing w:after="40"/>
              <w:rPr>
                <w:sz w:val="19"/>
              </w:rPr>
            </w:pPr>
            <w:del w:id="1094" w:author="Master Repository Process" w:date="2021-08-29T07:43:00Z">
              <w:r>
                <w:rPr>
                  <w:sz w:val="19"/>
                </w:rPr>
                <w:delText>1 Jul</w:delText>
              </w:r>
            </w:del>
            <w:ins w:id="1095" w:author="Master Repository Process" w:date="2021-08-29T07:43:00Z">
              <w:r>
                <w:rPr>
                  <w:sz w:val="19"/>
                </w:rPr>
                <w:t>28 Jun</w:t>
              </w:r>
            </w:ins>
            <w:r>
              <w:rPr>
                <w:sz w:val="19"/>
              </w:rPr>
              <w:t xml:space="preserve"> 1985</w:t>
            </w:r>
            <w:del w:id="1096" w:author="Master Repository Process" w:date="2021-08-29T07:43:00Z">
              <w:r>
                <w:rPr>
                  <w:sz w:val="19"/>
                </w:rPr>
                <w:delText xml:space="preserve"> (see bl. 2)</w:delText>
              </w:r>
            </w:del>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pPr>
              <w:pStyle w:val="nTable"/>
              <w:spacing w:after="40"/>
              <w:rPr>
                <w:sz w:val="19"/>
              </w:rPr>
            </w:pPr>
            <w:r>
              <w:rPr>
                <w:sz w:val="19"/>
              </w:rPr>
              <w:t>27 Jun 1986</w:t>
            </w:r>
            <w:del w:id="1097" w:author="Master Repository Process" w:date="2021-08-29T07:43:00Z">
              <w:r>
                <w:rPr>
                  <w:sz w:val="19"/>
                </w:rPr>
                <w:br/>
              </w:r>
            </w:del>
            <w:ins w:id="1098" w:author="Master Repository Process" w:date="2021-08-29T07:43:00Z">
              <w:r>
                <w:rPr>
                  <w:sz w:val="19"/>
                </w:rPr>
                <w:t xml:space="preserve"> </w:t>
              </w:r>
            </w:ins>
            <w:r>
              <w:rPr>
                <w:sz w:val="19"/>
              </w:rPr>
              <w:t>p. 2131-2</w:t>
            </w:r>
          </w:p>
        </w:tc>
        <w:tc>
          <w:tcPr>
            <w:tcW w:w="2693" w:type="dxa"/>
            <w:gridSpan w:val="2"/>
          </w:tcPr>
          <w:p>
            <w:pPr>
              <w:pStyle w:val="nTable"/>
              <w:spacing w:after="40"/>
              <w:rPr>
                <w:sz w:val="19"/>
              </w:rPr>
            </w:pPr>
            <w:r>
              <w:rPr>
                <w:sz w:val="19"/>
              </w:rPr>
              <w:t>1 Jul 1986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1987</w:t>
            </w:r>
            <w:del w:id="1099" w:author="Master Repository Process" w:date="2021-08-29T07:43:00Z">
              <w:r>
                <w:rPr>
                  <w:sz w:val="19"/>
                  <w:vertAlign w:val="superscript"/>
                </w:rPr>
                <w:delText> 12</w:delText>
              </w:r>
            </w:del>
            <w:r>
              <w:rPr>
                <w:sz w:val="19"/>
              </w:rPr>
              <w:t xml:space="preserve"> Pt. V</w:t>
            </w:r>
            <w:ins w:id="1100" w:author="Master Repository Process" w:date="2021-08-29T07:43:00Z">
              <w:r>
                <w:rPr>
                  <w:sz w:val="19"/>
                  <w:vertAlign w:val="superscript"/>
                </w:rPr>
                <w:t> 12</w:t>
              </w:r>
            </w:ins>
          </w:p>
        </w:tc>
        <w:tc>
          <w:tcPr>
            <w:tcW w:w="1276" w:type="dxa"/>
            <w:gridSpan w:val="2"/>
          </w:tcPr>
          <w:p>
            <w:pPr>
              <w:pStyle w:val="nTable"/>
              <w:spacing w:after="40"/>
              <w:ind w:right="113"/>
              <w:rPr>
                <w:sz w:val="19"/>
              </w:rPr>
            </w:pPr>
            <w:r>
              <w:rPr>
                <w:sz w:val="19"/>
              </w:rPr>
              <w:t>14 Jul 1987 p. 2649-58</w:t>
            </w:r>
          </w:p>
        </w:tc>
        <w:tc>
          <w:tcPr>
            <w:tcW w:w="2712" w:type="dxa"/>
            <w:gridSpan w:val="2"/>
          </w:tcPr>
          <w:p>
            <w:pPr>
              <w:pStyle w:val="nTable"/>
              <w:spacing w:after="40"/>
              <w:ind w:right="113"/>
              <w:rPr>
                <w:sz w:val="19"/>
              </w:rPr>
            </w:pPr>
            <w:r>
              <w:rPr>
                <w:sz w:val="19"/>
              </w:rPr>
              <w:t>14 Jul 1987</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pPr>
              <w:pStyle w:val="nTable"/>
              <w:spacing w:after="40"/>
              <w:ind w:right="113"/>
              <w:rPr>
                <w:sz w:val="19"/>
              </w:rPr>
            </w:pPr>
            <w:r>
              <w:rPr>
                <w:sz w:val="19"/>
              </w:rPr>
              <w:t>19 Feb 1988 p. 551-2</w:t>
            </w:r>
          </w:p>
        </w:tc>
        <w:tc>
          <w:tcPr>
            <w:tcW w:w="2712" w:type="dxa"/>
            <w:gridSpan w:val="2"/>
          </w:tcPr>
          <w:p>
            <w:pPr>
              <w:pStyle w:val="nTable"/>
              <w:spacing w:after="40"/>
              <w:ind w:right="113"/>
              <w:rPr>
                <w:sz w:val="19"/>
              </w:rPr>
            </w:pPr>
            <w:r>
              <w:rPr>
                <w:sz w:val="19"/>
              </w:rPr>
              <w:t>19 Feb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pPr>
              <w:pStyle w:val="nTable"/>
              <w:spacing w:after="40"/>
              <w:ind w:right="113"/>
              <w:rPr>
                <w:sz w:val="19"/>
              </w:rPr>
            </w:pPr>
            <w:r>
              <w:rPr>
                <w:sz w:val="19"/>
              </w:rPr>
              <w:t>29 Jun 1988 p. 2126-7</w:t>
            </w:r>
          </w:p>
        </w:tc>
        <w:tc>
          <w:tcPr>
            <w:tcW w:w="2712" w:type="dxa"/>
            <w:gridSpan w:val="2"/>
          </w:tcPr>
          <w:p>
            <w:pPr>
              <w:pStyle w:val="nTable"/>
              <w:spacing w:after="40"/>
              <w:ind w:right="113"/>
              <w:rPr>
                <w:sz w:val="19"/>
              </w:rPr>
            </w:pPr>
            <w:r>
              <w:rPr>
                <w:sz w:val="19"/>
              </w:rPr>
              <w:t>1 Jul 1988 (see bl. 2)</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pPr>
              <w:pStyle w:val="nTable"/>
              <w:spacing w:after="40"/>
              <w:ind w:right="113"/>
              <w:rPr>
                <w:sz w:val="19"/>
              </w:rPr>
            </w:pPr>
            <w:r>
              <w:rPr>
                <w:sz w:val="19"/>
              </w:rPr>
              <w:t>14 Oct 1988 p. 4173-4</w:t>
            </w:r>
          </w:p>
        </w:tc>
        <w:tc>
          <w:tcPr>
            <w:tcW w:w="2712" w:type="dxa"/>
            <w:gridSpan w:val="2"/>
          </w:tcPr>
          <w:p>
            <w:pPr>
              <w:pStyle w:val="nTable"/>
              <w:spacing w:after="40"/>
              <w:ind w:right="113"/>
              <w:rPr>
                <w:sz w:val="19"/>
              </w:rPr>
            </w:pPr>
            <w:r>
              <w:rPr>
                <w:sz w:val="19"/>
              </w:rPr>
              <w:t>14 Oct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pPr>
              <w:pStyle w:val="nTable"/>
              <w:spacing w:after="40"/>
              <w:ind w:right="113"/>
              <w:rPr>
                <w:sz w:val="19"/>
              </w:rPr>
            </w:pPr>
            <w:r>
              <w:rPr>
                <w:sz w:val="19"/>
              </w:rPr>
              <w:t>21 Apr 1989 p. 1174-5</w:t>
            </w:r>
            <w:r>
              <w:rPr>
                <w:sz w:val="19"/>
              </w:rPr>
              <w:br/>
              <w:t>(</w:t>
            </w:r>
            <w:del w:id="1101" w:author="Master Repository Process" w:date="2021-08-29T07:43:00Z">
              <w:r>
                <w:rPr>
                  <w:sz w:val="19"/>
                </w:rPr>
                <w:delText>Erratum</w:delText>
              </w:r>
            </w:del>
            <w:ins w:id="1102" w:author="Master Repository Process" w:date="2021-08-29T07:43:00Z">
              <w:r>
                <w:rPr>
                  <w:sz w:val="19"/>
                </w:rPr>
                <w:t>erratum</w:t>
              </w:r>
            </w:ins>
            <w:r>
              <w:rPr>
                <w:sz w:val="19"/>
              </w:rPr>
              <w:t xml:space="preserve"> 19 May 1989 p. 1499)</w:t>
            </w:r>
          </w:p>
        </w:tc>
        <w:tc>
          <w:tcPr>
            <w:tcW w:w="2712" w:type="dxa"/>
            <w:gridSpan w:val="2"/>
          </w:tcPr>
          <w:p>
            <w:pPr>
              <w:pStyle w:val="nTable"/>
              <w:spacing w:after="40"/>
              <w:ind w:right="113"/>
              <w:rPr>
                <w:sz w:val="19"/>
              </w:rPr>
            </w:pPr>
            <w:r>
              <w:rPr>
                <w:sz w:val="19"/>
              </w:rPr>
              <w:t>21 Apr 1989</w:t>
            </w:r>
          </w:p>
        </w:tc>
      </w:tr>
      <w:tr>
        <w:trPr>
          <w:gridBefore w:val="1"/>
          <w:wBefore w:w="14" w:type="dxa"/>
        </w:trPr>
        <w:tc>
          <w:tcPr>
            <w:tcW w:w="3119"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pPr>
              <w:pStyle w:val="nTable"/>
              <w:spacing w:after="40"/>
              <w:ind w:right="113"/>
              <w:rPr>
                <w:sz w:val="19"/>
              </w:rPr>
            </w:pPr>
            <w:r>
              <w:rPr>
                <w:sz w:val="19"/>
              </w:rPr>
              <w:t>12 May 1989 p. 1445-6</w:t>
            </w:r>
          </w:p>
        </w:tc>
        <w:tc>
          <w:tcPr>
            <w:tcW w:w="2712" w:type="dxa"/>
            <w:gridSpan w:val="2"/>
          </w:tcPr>
          <w:p>
            <w:pPr>
              <w:pStyle w:val="nTable"/>
              <w:spacing w:after="40"/>
              <w:ind w:right="113"/>
              <w:rPr>
                <w:sz w:val="19"/>
              </w:rPr>
            </w:pPr>
            <w:r>
              <w:rPr>
                <w:sz w:val="19"/>
              </w:rPr>
              <w:t>12 May 1989</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w:t>
            </w:r>
            <w:del w:id="1103" w:author="Master Repository Process" w:date="2021-08-29T07:43:00Z">
              <w:r>
                <w:rPr>
                  <w:sz w:val="19"/>
                  <w:vertAlign w:val="superscript"/>
                </w:rPr>
                <w:delText>13</w:delText>
              </w:r>
              <w:r>
                <w:rPr>
                  <w:sz w:val="19"/>
                </w:rPr>
                <w:delText xml:space="preserve"> </w:delText>
              </w:r>
            </w:del>
            <w:r>
              <w:rPr>
                <w:sz w:val="19"/>
              </w:rPr>
              <w:t>Pt. 5</w:t>
            </w:r>
            <w:ins w:id="1104" w:author="Master Repository Process" w:date="2021-08-29T07:43:00Z">
              <w:r>
                <w:rPr>
                  <w:i/>
                  <w:sz w:val="19"/>
                </w:rPr>
                <w:t xml:space="preserve"> </w:t>
              </w:r>
              <w:r>
                <w:rPr>
                  <w:sz w:val="19"/>
                  <w:vertAlign w:val="superscript"/>
                </w:rPr>
                <w:t>12</w:t>
              </w:r>
            </w:ins>
          </w:p>
        </w:tc>
        <w:tc>
          <w:tcPr>
            <w:tcW w:w="1276" w:type="dxa"/>
            <w:gridSpan w:val="2"/>
          </w:tcPr>
          <w:p>
            <w:pPr>
              <w:pStyle w:val="nTable"/>
              <w:spacing w:after="40"/>
              <w:ind w:right="113"/>
              <w:rPr>
                <w:sz w:val="19"/>
              </w:rPr>
            </w:pPr>
            <w:r>
              <w:rPr>
                <w:sz w:val="19"/>
              </w:rPr>
              <w:t>29 Jun 1989 p. 1883-91</w:t>
            </w:r>
          </w:p>
        </w:tc>
        <w:tc>
          <w:tcPr>
            <w:tcW w:w="2712" w:type="dxa"/>
            <w:gridSpan w:val="2"/>
          </w:tcPr>
          <w:p>
            <w:pPr>
              <w:pStyle w:val="nTable"/>
              <w:spacing w:after="40"/>
              <w:ind w:right="113"/>
              <w:rPr>
                <w:sz w:val="19"/>
              </w:rPr>
            </w:pPr>
            <w:r>
              <w:rPr>
                <w:sz w:val="19"/>
              </w:rPr>
              <w:t>1 Jul 1989 (see bl. 3)</w:t>
            </w:r>
          </w:p>
        </w:tc>
      </w:tr>
      <w:tr>
        <w:trPr>
          <w:gridBefore w:val="1"/>
          <w:wBefore w:w="14" w:type="dxa"/>
          <w:del w:id="1105" w:author="Master Repository Process" w:date="2021-08-29T07:43:00Z"/>
        </w:trPr>
        <w:tc>
          <w:tcPr>
            <w:tcW w:w="3119" w:type="dxa"/>
            <w:gridSpan w:val="2"/>
          </w:tcPr>
          <w:p>
            <w:pPr>
              <w:pStyle w:val="nTable"/>
              <w:spacing w:before="120"/>
              <w:ind w:right="113"/>
              <w:rPr>
                <w:del w:id="1106" w:author="Master Repository Process" w:date="2021-08-29T07:43:00Z"/>
                <w:i/>
                <w:sz w:val="19"/>
                <w:vertAlign w:val="superscript"/>
              </w:rPr>
            </w:pPr>
            <w:del w:id="1107" w:author="Master Repository Process" w:date="2021-08-29T07:43:00Z">
              <w:r>
                <w:rPr>
                  <w:i/>
                  <w:sz w:val="19"/>
                </w:rPr>
                <w:delText>Metropolitan Water Supply, Sewerage and Drainage Amendment By</w:delText>
              </w:r>
              <w:r>
                <w:rPr>
                  <w:i/>
                  <w:sz w:val="19"/>
                </w:rPr>
                <w:noBreakHyphen/>
                <w:delText xml:space="preserve">laws (No. 2) 1989 </w:delText>
              </w:r>
              <w:r>
                <w:rPr>
                  <w:sz w:val="19"/>
                  <w:vertAlign w:val="superscript"/>
                </w:rPr>
                <w:delText>14</w:delText>
              </w:r>
            </w:del>
          </w:p>
        </w:tc>
        <w:tc>
          <w:tcPr>
            <w:tcW w:w="1276" w:type="dxa"/>
            <w:gridSpan w:val="2"/>
          </w:tcPr>
          <w:p>
            <w:pPr>
              <w:pStyle w:val="nTable"/>
              <w:spacing w:before="120"/>
              <w:ind w:right="113"/>
              <w:rPr>
                <w:del w:id="1108" w:author="Master Repository Process" w:date="2021-08-29T07:43:00Z"/>
                <w:sz w:val="19"/>
              </w:rPr>
            </w:pPr>
            <w:del w:id="1109" w:author="Master Repository Process" w:date="2021-08-29T07:43:00Z">
              <w:r>
                <w:rPr>
                  <w:sz w:val="19"/>
                </w:rPr>
                <w:delText>22 Dec 1989 p. 4635-9</w:delText>
              </w:r>
            </w:del>
          </w:p>
        </w:tc>
        <w:tc>
          <w:tcPr>
            <w:tcW w:w="2693" w:type="dxa"/>
            <w:gridSpan w:val="2"/>
          </w:tcPr>
          <w:p>
            <w:pPr>
              <w:pStyle w:val="nTable"/>
              <w:spacing w:before="120"/>
              <w:ind w:right="113"/>
              <w:rPr>
                <w:del w:id="1110" w:author="Master Repository Process" w:date="2021-08-29T07:43:00Z"/>
                <w:sz w:val="19"/>
              </w:rPr>
            </w:pPr>
            <w:del w:id="1111" w:author="Master Repository Process" w:date="2021-08-29T07:43:00Z">
              <w:r>
                <w:rPr>
                  <w:sz w:val="19"/>
                </w:rPr>
                <w:delText xml:space="preserve">1 Feb 1990 (see bl. 2 and </w:delText>
              </w:r>
              <w:r>
                <w:rPr>
                  <w:i/>
                  <w:sz w:val="19"/>
                </w:rPr>
                <w:delText>Gazette</w:delText>
              </w:r>
              <w:r>
                <w:rPr>
                  <w:sz w:val="19"/>
                </w:rPr>
                <w:delText xml:space="preserve"> 5 Jan 1990 p. 38)</w:delText>
              </w:r>
            </w:del>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6" w:type="dxa"/>
            <w:gridSpan w:val="2"/>
          </w:tcPr>
          <w:p>
            <w:pPr>
              <w:pStyle w:val="nTable"/>
              <w:keepNext/>
              <w:spacing w:after="40"/>
              <w:ind w:right="113"/>
              <w:rPr>
                <w:sz w:val="19"/>
              </w:rPr>
            </w:pPr>
            <w:r>
              <w:rPr>
                <w:sz w:val="19"/>
              </w:rPr>
              <w:t>22 Dec 1989 p. 4622</w:t>
            </w:r>
          </w:p>
        </w:tc>
        <w:tc>
          <w:tcPr>
            <w:tcW w:w="2712" w:type="dxa"/>
            <w:gridSpan w:val="2"/>
          </w:tcPr>
          <w:p>
            <w:pPr>
              <w:pStyle w:val="nTable"/>
              <w:keepNext/>
              <w:spacing w:after="40"/>
              <w:ind w:right="113"/>
              <w:rPr>
                <w:sz w:val="19"/>
              </w:rPr>
            </w:pPr>
            <w:r>
              <w:rPr>
                <w:sz w:val="19"/>
              </w:rPr>
              <w:t>1 Jan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pPr>
              <w:pStyle w:val="nTable"/>
              <w:spacing w:after="40"/>
              <w:ind w:right="113"/>
              <w:rPr>
                <w:sz w:val="19"/>
              </w:rPr>
            </w:pPr>
            <w:r>
              <w:rPr>
                <w:sz w:val="19"/>
              </w:rPr>
              <w:t>22 Dec 1989 p. 4630-2</w:t>
            </w:r>
          </w:p>
        </w:tc>
        <w:tc>
          <w:tcPr>
            <w:tcW w:w="2712"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ins w:id="1112" w:author="Master Repository Process" w:date="2021-08-29T07:43:00Z"/>
        </w:trPr>
        <w:tc>
          <w:tcPr>
            <w:tcW w:w="3119" w:type="dxa"/>
            <w:gridSpan w:val="2"/>
          </w:tcPr>
          <w:p>
            <w:pPr>
              <w:pStyle w:val="nTable"/>
              <w:spacing w:after="40"/>
              <w:ind w:right="113"/>
              <w:rPr>
                <w:ins w:id="1113" w:author="Master Repository Process" w:date="2021-08-29T07:43:00Z"/>
                <w:i/>
                <w:sz w:val="19"/>
                <w:vertAlign w:val="superscript"/>
              </w:rPr>
            </w:pPr>
            <w:ins w:id="1114" w:author="Master Repository Process" w:date="2021-08-29T07:43:00Z">
              <w:r>
                <w:rPr>
                  <w:i/>
                  <w:sz w:val="19"/>
                </w:rPr>
                <w:t>Metropolitan Water Supply, Sewerage and Drainage Amendment By</w:t>
              </w:r>
              <w:r>
                <w:rPr>
                  <w:i/>
                  <w:sz w:val="19"/>
                </w:rPr>
                <w:noBreakHyphen/>
                <w:t xml:space="preserve">laws (No. 2) 1989 </w:t>
              </w:r>
              <w:r>
                <w:rPr>
                  <w:sz w:val="19"/>
                  <w:vertAlign w:val="superscript"/>
                </w:rPr>
                <w:t>13</w:t>
              </w:r>
            </w:ins>
          </w:p>
        </w:tc>
        <w:tc>
          <w:tcPr>
            <w:tcW w:w="1276" w:type="dxa"/>
            <w:gridSpan w:val="2"/>
          </w:tcPr>
          <w:p>
            <w:pPr>
              <w:pStyle w:val="nTable"/>
              <w:spacing w:after="40"/>
              <w:ind w:right="113"/>
              <w:rPr>
                <w:ins w:id="1115" w:author="Master Repository Process" w:date="2021-08-29T07:43:00Z"/>
                <w:sz w:val="19"/>
              </w:rPr>
            </w:pPr>
            <w:ins w:id="1116" w:author="Master Repository Process" w:date="2021-08-29T07:43:00Z">
              <w:r>
                <w:rPr>
                  <w:sz w:val="19"/>
                </w:rPr>
                <w:t>22 Dec 1989 p. 4635-9</w:t>
              </w:r>
            </w:ins>
          </w:p>
        </w:tc>
        <w:tc>
          <w:tcPr>
            <w:tcW w:w="2712" w:type="dxa"/>
            <w:gridSpan w:val="2"/>
          </w:tcPr>
          <w:p>
            <w:pPr>
              <w:pStyle w:val="nTable"/>
              <w:spacing w:after="40"/>
              <w:ind w:right="113"/>
              <w:rPr>
                <w:ins w:id="1117" w:author="Master Repository Process" w:date="2021-08-29T07:43:00Z"/>
                <w:sz w:val="19"/>
              </w:rPr>
            </w:pPr>
            <w:ins w:id="1118" w:author="Master Repository Process" w:date="2021-08-29T07:43:00Z">
              <w:r>
                <w:rPr>
                  <w:sz w:val="19"/>
                </w:rPr>
                <w:t xml:space="preserve">1 Feb 1990 (see bl. 2 and </w:t>
              </w:r>
              <w:r>
                <w:rPr>
                  <w:i/>
                  <w:sz w:val="19"/>
                </w:rPr>
                <w:t>Gazette</w:t>
              </w:r>
              <w:r>
                <w:rPr>
                  <w:sz w:val="19"/>
                </w:rPr>
                <w:t xml:space="preserve"> 5 Jan 1990 p. 38)</w:t>
              </w:r>
            </w:ins>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1990</w:t>
            </w:r>
            <w:del w:id="1119" w:author="Master Repository Process" w:date="2021-08-29T07:43:00Z">
              <w:r>
                <w:rPr>
                  <w:sz w:val="19"/>
                  <w:vertAlign w:val="superscript"/>
                </w:rPr>
                <w:delText> 15</w:delText>
              </w:r>
            </w:del>
            <w:r>
              <w:rPr>
                <w:sz w:val="19"/>
              </w:rPr>
              <w:t xml:space="preserve"> Pt. 5</w:t>
            </w:r>
            <w:ins w:id="1120" w:author="Master Repository Process" w:date="2021-08-29T07:43:00Z">
              <w:r>
                <w:rPr>
                  <w:sz w:val="19"/>
                  <w:vertAlign w:val="superscript"/>
                </w:rPr>
                <w:t> 12</w:t>
              </w:r>
            </w:ins>
          </w:p>
        </w:tc>
        <w:tc>
          <w:tcPr>
            <w:tcW w:w="1276" w:type="dxa"/>
            <w:gridSpan w:val="2"/>
          </w:tcPr>
          <w:p>
            <w:pPr>
              <w:pStyle w:val="nTable"/>
              <w:spacing w:after="40"/>
              <w:ind w:right="113"/>
              <w:rPr>
                <w:sz w:val="19"/>
              </w:rPr>
            </w:pPr>
            <w:r>
              <w:rPr>
                <w:sz w:val="19"/>
              </w:rPr>
              <w:t>29 Jun 1990 p. 3240-8</w:t>
            </w:r>
            <w:r>
              <w:rPr>
                <w:sz w:val="19"/>
              </w:rPr>
              <w:br/>
              <w:t>(</w:t>
            </w:r>
            <w:del w:id="1121" w:author="Master Repository Process" w:date="2021-08-29T07:43:00Z">
              <w:r>
                <w:rPr>
                  <w:sz w:val="19"/>
                </w:rPr>
                <w:delText>Errata</w:delText>
              </w:r>
            </w:del>
            <w:ins w:id="1122" w:author="Master Repository Process" w:date="2021-08-29T07:43:00Z">
              <w:r>
                <w:rPr>
                  <w:sz w:val="19"/>
                </w:rPr>
                <w:t>errata</w:t>
              </w:r>
            </w:ins>
            <w:r>
              <w:rPr>
                <w:sz w:val="19"/>
              </w:rPr>
              <w:t xml:space="preserve"> 6 Jul 1990 p. 3318)</w:t>
            </w:r>
          </w:p>
        </w:tc>
        <w:tc>
          <w:tcPr>
            <w:tcW w:w="2712" w:type="dxa"/>
            <w:gridSpan w:val="2"/>
          </w:tcPr>
          <w:p>
            <w:pPr>
              <w:pStyle w:val="nTable"/>
              <w:spacing w:after="40"/>
              <w:ind w:right="113"/>
              <w:rPr>
                <w:sz w:val="19"/>
              </w:rPr>
            </w:pPr>
            <w:r>
              <w:rPr>
                <w:sz w:val="19"/>
              </w:rPr>
              <w:t>1 Jul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pPr>
              <w:pStyle w:val="nTable"/>
              <w:spacing w:after="40"/>
              <w:ind w:right="113"/>
              <w:rPr>
                <w:sz w:val="19"/>
              </w:rPr>
            </w:pPr>
            <w:r>
              <w:rPr>
                <w:sz w:val="19"/>
              </w:rPr>
              <w:t>21 Sep 1990 p. 4951-2</w:t>
            </w:r>
          </w:p>
        </w:tc>
        <w:tc>
          <w:tcPr>
            <w:tcW w:w="2712" w:type="dxa"/>
            <w:gridSpan w:val="2"/>
          </w:tcPr>
          <w:p>
            <w:pPr>
              <w:pStyle w:val="nTable"/>
              <w:spacing w:after="40"/>
              <w:ind w:right="113"/>
              <w:rPr>
                <w:sz w:val="19"/>
              </w:rPr>
            </w:pPr>
            <w:r>
              <w:rPr>
                <w:sz w:val="19"/>
              </w:rPr>
              <w:t>21 Sep 1990</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1991</w:t>
            </w:r>
            <w:del w:id="1123" w:author="Master Repository Process" w:date="2021-08-29T07:43:00Z">
              <w:r>
                <w:rPr>
                  <w:sz w:val="19"/>
                  <w:vertAlign w:val="superscript"/>
                </w:rPr>
                <w:delText> 16</w:delText>
              </w:r>
            </w:del>
            <w:r>
              <w:rPr>
                <w:sz w:val="19"/>
              </w:rPr>
              <w:t xml:space="preserve"> Pt. 5</w:t>
            </w:r>
            <w:ins w:id="1124" w:author="Master Repository Process" w:date="2021-08-29T07:43:00Z">
              <w:r>
                <w:rPr>
                  <w:sz w:val="19"/>
                  <w:vertAlign w:val="superscript"/>
                </w:rPr>
                <w:t> 12</w:t>
              </w:r>
            </w:ins>
          </w:p>
        </w:tc>
        <w:tc>
          <w:tcPr>
            <w:tcW w:w="1276" w:type="dxa"/>
            <w:gridSpan w:val="2"/>
          </w:tcPr>
          <w:p>
            <w:pPr>
              <w:pStyle w:val="nTable"/>
              <w:spacing w:after="40"/>
              <w:ind w:right="113"/>
              <w:rPr>
                <w:sz w:val="19"/>
              </w:rPr>
            </w:pPr>
            <w:r>
              <w:rPr>
                <w:sz w:val="19"/>
              </w:rPr>
              <w:t>28 Jun 1991 p. 3281-9</w:t>
            </w:r>
          </w:p>
        </w:tc>
        <w:tc>
          <w:tcPr>
            <w:tcW w:w="2712" w:type="dxa"/>
            <w:gridSpan w:val="2"/>
          </w:tcPr>
          <w:p>
            <w:pPr>
              <w:pStyle w:val="nTable"/>
              <w:spacing w:after="40"/>
              <w:ind w:right="113"/>
              <w:rPr>
                <w:sz w:val="19"/>
              </w:rPr>
            </w:pPr>
            <w:r>
              <w:rPr>
                <w:sz w:val="19"/>
              </w:rPr>
              <w:t>1 Jul 1991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pPr>
              <w:pStyle w:val="nTable"/>
              <w:spacing w:after="40"/>
              <w:ind w:right="113"/>
              <w:rPr>
                <w:sz w:val="19"/>
              </w:rPr>
            </w:pPr>
            <w:r>
              <w:rPr>
                <w:sz w:val="19"/>
              </w:rPr>
              <w:t>3 Jan 1992 p. 34</w:t>
            </w:r>
          </w:p>
        </w:tc>
        <w:tc>
          <w:tcPr>
            <w:tcW w:w="2712" w:type="dxa"/>
            <w:gridSpan w:val="2"/>
          </w:tcPr>
          <w:p>
            <w:pPr>
              <w:pStyle w:val="nTable"/>
              <w:spacing w:after="40"/>
              <w:ind w:right="113"/>
              <w:rPr>
                <w:sz w:val="19"/>
              </w:rPr>
            </w:pPr>
            <w:r>
              <w:rPr>
                <w:sz w:val="19"/>
              </w:rPr>
              <w:t>3 Jan 1992</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1992</w:t>
            </w:r>
            <w:del w:id="1125" w:author="Master Repository Process" w:date="2021-08-29T07:43:00Z">
              <w:r>
                <w:rPr>
                  <w:sz w:val="19"/>
                  <w:vertAlign w:val="superscript"/>
                </w:rPr>
                <w:delText> 17</w:delText>
              </w:r>
            </w:del>
            <w:r>
              <w:rPr>
                <w:sz w:val="19"/>
              </w:rPr>
              <w:t xml:space="preserve"> Pt. 5</w:t>
            </w:r>
            <w:ins w:id="1126" w:author="Master Repository Process" w:date="2021-08-29T07:43:00Z">
              <w:r>
                <w:rPr>
                  <w:sz w:val="19"/>
                  <w:vertAlign w:val="superscript"/>
                </w:rPr>
                <w:t> 12</w:t>
              </w:r>
            </w:ins>
          </w:p>
        </w:tc>
        <w:tc>
          <w:tcPr>
            <w:tcW w:w="1276" w:type="dxa"/>
            <w:gridSpan w:val="2"/>
          </w:tcPr>
          <w:p>
            <w:pPr>
              <w:pStyle w:val="nTable"/>
              <w:spacing w:after="40"/>
              <w:ind w:right="113"/>
              <w:rPr>
                <w:sz w:val="19"/>
              </w:rPr>
            </w:pPr>
            <w:r>
              <w:rPr>
                <w:sz w:val="19"/>
              </w:rPr>
              <w:t>26 Jun 1992 p. 2832-44</w:t>
            </w:r>
          </w:p>
        </w:tc>
        <w:tc>
          <w:tcPr>
            <w:tcW w:w="2712" w:type="dxa"/>
            <w:gridSpan w:val="2"/>
          </w:tcPr>
          <w:p>
            <w:pPr>
              <w:pStyle w:val="nTable"/>
              <w:spacing w:after="40"/>
              <w:ind w:right="113"/>
              <w:rPr>
                <w:sz w:val="19"/>
              </w:rPr>
            </w:pPr>
            <w:r>
              <w:rPr>
                <w:sz w:val="19"/>
              </w:rPr>
              <w:t>1 Jul 1992 (see bl. 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pPr>
              <w:pStyle w:val="nTable"/>
              <w:spacing w:after="40"/>
              <w:ind w:right="113"/>
              <w:rPr>
                <w:sz w:val="19"/>
              </w:rPr>
            </w:pPr>
            <w:r>
              <w:rPr>
                <w:sz w:val="19"/>
              </w:rPr>
              <w:t>31 Dec 1992 p. 6414-17</w:t>
            </w:r>
          </w:p>
        </w:tc>
        <w:tc>
          <w:tcPr>
            <w:tcW w:w="2712" w:type="dxa"/>
            <w:gridSpan w:val="2"/>
          </w:tcPr>
          <w:p>
            <w:pPr>
              <w:pStyle w:val="nTable"/>
              <w:spacing w:after="40"/>
              <w:ind w:right="113"/>
              <w:rPr>
                <w:sz w:val="19"/>
              </w:rPr>
            </w:pPr>
            <w:r>
              <w:rPr>
                <w:sz w:val="19"/>
              </w:rPr>
              <w:t>1 Jan 1993 (see bl. 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pPr>
              <w:pStyle w:val="nTable"/>
              <w:spacing w:after="40"/>
              <w:ind w:right="113"/>
              <w:rPr>
                <w:sz w:val="19"/>
              </w:rPr>
            </w:pPr>
            <w:r>
              <w:rPr>
                <w:sz w:val="19"/>
              </w:rPr>
              <w:t>31 Dec 1992 p. 6417-24</w:t>
            </w:r>
          </w:p>
        </w:tc>
        <w:tc>
          <w:tcPr>
            <w:tcW w:w="2712" w:type="dxa"/>
            <w:gridSpan w:val="2"/>
          </w:tcPr>
          <w:p>
            <w:pPr>
              <w:pStyle w:val="nTable"/>
              <w:spacing w:after="40"/>
              <w:ind w:right="113"/>
              <w:rPr>
                <w:sz w:val="19"/>
              </w:rPr>
            </w:pPr>
            <w:r>
              <w:rPr>
                <w:sz w:val="19"/>
              </w:rPr>
              <w:t>31 Dec 1992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pPr>
              <w:pStyle w:val="nTable"/>
              <w:keepNext/>
              <w:keepLines/>
              <w:spacing w:after="40"/>
              <w:ind w:right="113"/>
              <w:rPr>
                <w:sz w:val="19"/>
              </w:rPr>
            </w:pPr>
            <w:r>
              <w:rPr>
                <w:sz w:val="19"/>
              </w:rPr>
              <w:t>4 May 1993 p. 2329</w:t>
            </w:r>
            <w:r>
              <w:rPr>
                <w:sz w:val="19"/>
              </w:rPr>
              <w:noBreakHyphen/>
              <w:t>30</w:t>
            </w:r>
          </w:p>
        </w:tc>
        <w:tc>
          <w:tcPr>
            <w:tcW w:w="2712" w:type="dxa"/>
            <w:gridSpan w:val="2"/>
          </w:tcPr>
          <w:p>
            <w:pPr>
              <w:pStyle w:val="nTable"/>
              <w:keepNext/>
              <w:keepLines/>
              <w:spacing w:after="40"/>
              <w:ind w:right="113"/>
              <w:rPr>
                <w:sz w:val="19"/>
              </w:rPr>
            </w:pPr>
            <w:r>
              <w:rPr>
                <w:sz w:val="19"/>
              </w:rPr>
              <w:t>4 May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1993</w:t>
            </w:r>
            <w:del w:id="1127" w:author="Master Repository Process" w:date="2021-08-29T07:43:00Z">
              <w:r>
                <w:rPr>
                  <w:sz w:val="19"/>
                  <w:vertAlign w:val="superscript"/>
                </w:rPr>
                <w:delText> 18</w:delText>
              </w:r>
            </w:del>
            <w:r>
              <w:rPr>
                <w:sz w:val="19"/>
              </w:rPr>
              <w:t xml:space="preserve"> Pt. 5</w:t>
            </w:r>
            <w:ins w:id="1128" w:author="Master Repository Process" w:date="2021-08-29T07:43:00Z">
              <w:r>
                <w:rPr>
                  <w:sz w:val="19"/>
                  <w:vertAlign w:val="superscript"/>
                </w:rPr>
                <w:t> 12</w:t>
              </w:r>
            </w:ins>
          </w:p>
        </w:tc>
        <w:tc>
          <w:tcPr>
            <w:tcW w:w="1276" w:type="dxa"/>
            <w:gridSpan w:val="2"/>
          </w:tcPr>
          <w:p>
            <w:pPr>
              <w:pStyle w:val="nTable"/>
              <w:spacing w:after="40"/>
              <w:ind w:right="113"/>
              <w:rPr>
                <w:sz w:val="19"/>
              </w:rPr>
            </w:pPr>
            <w:r>
              <w:rPr>
                <w:sz w:val="19"/>
              </w:rPr>
              <w:t>1 Jul 1993 p. 3238-50</w:t>
            </w:r>
          </w:p>
        </w:tc>
        <w:tc>
          <w:tcPr>
            <w:tcW w:w="2712" w:type="dxa"/>
            <w:gridSpan w:val="2"/>
          </w:tcPr>
          <w:p>
            <w:pPr>
              <w:pStyle w:val="nTable"/>
              <w:spacing w:after="40"/>
              <w:ind w:right="113"/>
              <w:rPr>
                <w:sz w:val="19"/>
              </w:rPr>
            </w:pPr>
            <w:r>
              <w:rPr>
                <w:sz w:val="19"/>
              </w:rPr>
              <w:t>1 Jul 1993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pPr>
              <w:pStyle w:val="nTable"/>
              <w:spacing w:after="40"/>
              <w:ind w:right="113"/>
              <w:rPr>
                <w:sz w:val="19"/>
              </w:rPr>
            </w:pPr>
            <w:r>
              <w:rPr>
                <w:sz w:val="19"/>
              </w:rPr>
              <w:t>30 Jul 1993 p. 4165-6</w:t>
            </w:r>
          </w:p>
        </w:tc>
        <w:tc>
          <w:tcPr>
            <w:tcW w:w="2712" w:type="dxa"/>
            <w:gridSpan w:val="2"/>
          </w:tcPr>
          <w:p>
            <w:pPr>
              <w:pStyle w:val="nTable"/>
              <w:spacing w:after="40"/>
              <w:ind w:right="113"/>
              <w:rPr>
                <w:sz w:val="19"/>
              </w:rPr>
            </w:pPr>
            <w:r>
              <w:rPr>
                <w:sz w:val="19"/>
              </w:rPr>
              <w:t>30 Jul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1994</w:t>
            </w:r>
            <w:del w:id="1129" w:author="Master Repository Process" w:date="2021-08-29T07:43:00Z">
              <w:r>
                <w:rPr>
                  <w:sz w:val="19"/>
                  <w:vertAlign w:val="superscript"/>
                </w:rPr>
                <w:delText> 19</w:delText>
              </w:r>
            </w:del>
            <w:r>
              <w:rPr>
                <w:sz w:val="19"/>
              </w:rPr>
              <w:t xml:space="preserve"> Pt. 5</w:t>
            </w:r>
            <w:ins w:id="1130" w:author="Master Repository Process" w:date="2021-08-29T07:43:00Z">
              <w:r>
                <w:rPr>
                  <w:sz w:val="19"/>
                  <w:vertAlign w:val="superscript"/>
                </w:rPr>
                <w:t> 12</w:t>
              </w:r>
            </w:ins>
          </w:p>
        </w:tc>
        <w:tc>
          <w:tcPr>
            <w:tcW w:w="1276" w:type="dxa"/>
            <w:gridSpan w:val="2"/>
          </w:tcPr>
          <w:p>
            <w:pPr>
              <w:pStyle w:val="nTable"/>
              <w:keepLines/>
              <w:spacing w:after="40"/>
              <w:ind w:right="113"/>
              <w:rPr>
                <w:sz w:val="19"/>
              </w:rPr>
            </w:pPr>
            <w:r>
              <w:rPr>
                <w:sz w:val="19"/>
              </w:rPr>
              <w:t>29 Jun 1994 p. 3159-70</w:t>
            </w:r>
          </w:p>
        </w:tc>
        <w:tc>
          <w:tcPr>
            <w:tcW w:w="2712" w:type="dxa"/>
            <w:gridSpan w:val="2"/>
          </w:tcPr>
          <w:p>
            <w:pPr>
              <w:pStyle w:val="nTable"/>
              <w:keepLines/>
              <w:spacing w:after="40"/>
              <w:ind w:right="113"/>
              <w:rPr>
                <w:sz w:val="19"/>
              </w:rPr>
            </w:pPr>
            <w:r>
              <w:rPr>
                <w:sz w:val="19"/>
              </w:rPr>
              <w:t>1 Jul 1994 (see bl. 2)</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6" w:type="dxa"/>
            <w:gridSpan w:val="2"/>
          </w:tcPr>
          <w:p>
            <w:pPr>
              <w:pStyle w:val="nTable"/>
              <w:keepNext/>
              <w:spacing w:after="40"/>
              <w:ind w:right="113"/>
              <w:rPr>
                <w:sz w:val="19"/>
              </w:rPr>
            </w:pPr>
            <w:r>
              <w:rPr>
                <w:sz w:val="19"/>
              </w:rPr>
              <w:t>23 Jun 1995 p. 2509-10</w:t>
            </w:r>
          </w:p>
        </w:tc>
        <w:tc>
          <w:tcPr>
            <w:tcW w:w="2712" w:type="dxa"/>
            <w:gridSpan w:val="2"/>
          </w:tcPr>
          <w:p>
            <w:pPr>
              <w:pStyle w:val="nTable"/>
              <w:keepNext/>
              <w:spacing w:after="40"/>
              <w:ind w:right="113"/>
              <w:rPr>
                <w:sz w:val="19"/>
              </w:rPr>
            </w:pPr>
            <w:r>
              <w:rPr>
                <w:sz w:val="19"/>
              </w:rPr>
              <w:t>23 Jun 1995</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1995</w:t>
            </w:r>
            <w:del w:id="1131" w:author="Master Repository Process" w:date="2021-08-29T07:43:00Z">
              <w:r>
                <w:rPr>
                  <w:sz w:val="19"/>
                  <w:vertAlign w:val="superscript"/>
                </w:rPr>
                <w:delText> 20</w:delText>
              </w:r>
            </w:del>
            <w:r>
              <w:rPr>
                <w:sz w:val="19"/>
              </w:rPr>
              <w:t xml:space="preserve"> Pt. 5</w:t>
            </w:r>
            <w:ins w:id="1132" w:author="Master Repository Process" w:date="2021-08-29T07:43:00Z">
              <w:r>
                <w:rPr>
                  <w:sz w:val="19"/>
                  <w:vertAlign w:val="superscript"/>
                </w:rPr>
                <w:t> 12</w:t>
              </w:r>
            </w:ins>
          </w:p>
        </w:tc>
        <w:tc>
          <w:tcPr>
            <w:tcW w:w="1276" w:type="dxa"/>
            <w:gridSpan w:val="2"/>
          </w:tcPr>
          <w:p>
            <w:pPr>
              <w:pStyle w:val="nTable"/>
              <w:spacing w:after="40"/>
              <w:ind w:right="113"/>
              <w:rPr>
                <w:sz w:val="19"/>
              </w:rPr>
            </w:pPr>
            <w:r>
              <w:rPr>
                <w:sz w:val="19"/>
              </w:rPr>
              <w:t>30 Jun 1995 p. 2767-76</w:t>
            </w:r>
          </w:p>
        </w:tc>
        <w:tc>
          <w:tcPr>
            <w:tcW w:w="2712" w:type="dxa"/>
            <w:gridSpan w:val="2"/>
          </w:tcPr>
          <w:p>
            <w:pPr>
              <w:pStyle w:val="nTable"/>
              <w:spacing w:after="40"/>
              <w:ind w:right="113"/>
              <w:rPr>
                <w:sz w:val="19"/>
              </w:rPr>
            </w:pPr>
            <w:r>
              <w:rPr>
                <w:sz w:val="19"/>
              </w:rPr>
              <w:t>1 Jul 1995 (see bl. 2)</w:t>
            </w:r>
          </w:p>
        </w:tc>
      </w:tr>
      <w:tr>
        <w:trPr>
          <w:gridBefore w:val="1"/>
          <w:wBefore w:w="14" w:type="dxa"/>
        </w:trPr>
        <w:tc>
          <w:tcPr>
            <w:tcW w:w="3119"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pPr>
              <w:pStyle w:val="nTable"/>
              <w:keepNext/>
              <w:keepLines/>
              <w:spacing w:after="40"/>
              <w:ind w:right="113"/>
              <w:rPr>
                <w:sz w:val="19"/>
              </w:rPr>
            </w:pPr>
            <w:r>
              <w:rPr>
                <w:sz w:val="19"/>
              </w:rPr>
              <w:t xml:space="preserve">30 Jun 1995 </w:t>
            </w:r>
            <w:del w:id="1133" w:author="Master Repository Process" w:date="2021-08-29T07:43:00Z">
              <w:r>
                <w:rPr>
                  <w:sz w:val="19"/>
                </w:rPr>
                <w:br/>
              </w:r>
            </w:del>
            <w:r>
              <w:rPr>
                <w:sz w:val="19"/>
              </w:rPr>
              <w:t>p. 2778</w:t>
            </w:r>
          </w:p>
        </w:tc>
        <w:tc>
          <w:tcPr>
            <w:tcW w:w="2712" w:type="dxa"/>
            <w:gridSpan w:val="2"/>
          </w:tcPr>
          <w:p>
            <w:pPr>
              <w:pStyle w:val="nTable"/>
              <w:keepNext/>
              <w:keepLines/>
              <w:spacing w:after="40"/>
              <w:ind w:right="113"/>
              <w:rPr>
                <w:sz w:val="19"/>
              </w:rPr>
            </w:pPr>
            <w:r>
              <w:rPr>
                <w:sz w:val="19"/>
              </w:rPr>
              <w:t>30 Jun 1995</w:t>
            </w:r>
          </w:p>
        </w:tc>
      </w:tr>
      <w:tr>
        <w:trPr>
          <w:gridBefore w:val="1"/>
          <w:wBefore w:w="14" w:type="dxa"/>
        </w:trPr>
        <w:tc>
          <w:tcPr>
            <w:tcW w:w="3119"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pPr>
              <w:pStyle w:val="nTable"/>
              <w:spacing w:after="40"/>
              <w:ind w:right="113"/>
              <w:rPr>
                <w:sz w:val="19"/>
              </w:rPr>
            </w:pPr>
            <w:r>
              <w:rPr>
                <w:sz w:val="19"/>
              </w:rPr>
              <w:t>29 Dec 1995 p. 6305-32</w:t>
            </w:r>
          </w:p>
        </w:tc>
        <w:tc>
          <w:tcPr>
            <w:tcW w:w="2712" w:type="dxa"/>
            <w:gridSpan w:val="2"/>
          </w:tcPr>
          <w:p>
            <w:pPr>
              <w:pStyle w:val="nTable"/>
              <w:spacing w:after="40"/>
              <w:ind w:right="113"/>
              <w:rPr>
                <w:sz w:val="19"/>
              </w:rPr>
            </w:pPr>
            <w:r>
              <w:rPr>
                <w:sz w:val="19"/>
              </w:rPr>
              <w:t xml:space="preserve">1 Jan 1996 (see bl. 2 and </w:t>
            </w:r>
            <w:r>
              <w:rPr>
                <w:i/>
                <w:sz w:val="19"/>
              </w:rPr>
              <w:t>Gazette</w:t>
            </w:r>
            <w:r>
              <w:rPr>
                <w:sz w:val="19"/>
              </w:rPr>
              <w:t xml:space="preserve"> 29 Dec 1995 p.</w:t>
            </w:r>
            <w:ins w:id="1134" w:author="Master Repository Process" w:date="2021-08-29T07:43:00Z">
              <w:r>
                <w:rPr>
                  <w:sz w:val="19"/>
                </w:rPr>
                <w:t> </w:t>
              </w:r>
            </w:ins>
            <w:r>
              <w:rPr>
                <w:sz w:val="19"/>
              </w:rPr>
              <w:t>6291)</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pPr>
              <w:pStyle w:val="nTable"/>
              <w:spacing w:after="40"/>
              <w:ind w:right="113"/>
              <w:rPr>
                <w:sz w:val="19"/>
              </w:rPr>
            </w:pPr>
            <w:r>
              <w:rPr>
                <w:sz w:val="19"/>
              </w:rPr>
              <w:t>4 Feb 1997 p. 712-18</w:t>
            </w:r>
          </w:p>
        </w:tc>
        <w:tc>
          <w:tcPr>
            <w:tcW w:w="2712" w:type="dxa"/>
            <w:gridSpan w:val="2"/>
          </w:tcPr>
          <w:p>
            <w:pPr>
              <w:pStyle w:val="nTable"/>
              <w:spacing w:after="40"/>
              <w:ind w:right="113"/>
              <w:rPr>
                <w:sz w:val="19"/>
              </w:rPr>
            </w:pPr>
            <w:r>
              <w:rPr>
                <w:sz w:val="19"/>
              </w:rPr>
              <w:t>4 Feb 1997</w:t>
            </w:r>
          </w:p>
        </w:tc>
      </w:tr>
      <w:tr>
        <w:trPr>
          <w:gridBefore w:val="1"/>
          <w:wBefore w:w="14" w:type="dxa"/>
          <w:cantSplit/>
        </w:trPr>
        <w:tc>
          <w:tcPr>
            <w:tcW w:w="7107" w:type="dxa"/>
            <w:gridSpan w:val="6"/>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1997</w:t>
            </w:r>
            <w:del w:id="1135" w:author="Master Repository Process" w:date="2021-08-29T07:43:00Z">
              <w:r>
                <w:rPr>
                  <w:sz w:val="19"/>
                  <w:vertAlign w:val="superscript"/>
                </w:rPr>
                <w:delText> 21</w:delText>
              </w:r>
            </w:del>
            <w:r>
              <w:rPr>
                <w:sz w:val="19"/>
              </w:rPr>
              <w:t xml:space="preserve"> Pt. 5</w:t>
            </w:r>
            <w:ins w:id="1136" w:author="Master Repository Process" w:date="2021-08-29T07:43:00Z">
              <w:r>
                <w:rPr>
                  <w:sz w:val="19"/>
                  <w:vertAlign w:val="superscript"/>
                </w:rPr>
                <w:t> 12</w:t>
              </w:r>
            </w:ins>
          </w:p>
        </w:tc>
        <w:tc>
          <w:tcPr>
            <w:tcW w:w="1276" w:type="dxa"/>
            <w:gridSpan w:val="2"/>
          </w:tcPr>
          <w:p>
            <w:pPr>
              <w:pStyle w:val="nTable"/>
              <w:spacing w:after="40"/>
              <w:rPr>
                <w:sz w:val="19"/>
              </w:rPr>
            </w:pPr>
            <w:r>
              <w:rPr>
                <w:sz w:val="19"/>
              </w:rPr>
              <w:t>27 Jun 1997 p. 3204</w:t>
            </w:r>
            <w:r>
              <w:rPr>
                <w:sz w:val="19"/>
              </w:rPr>
              <w:noBreakHyphen/>
              <w:t>20</w:t>
            </w:r>
          </w:p>
        </w:tc>
        <w:tc>
          <w:tcPr>
            <w:tcW w:w="2693" w:type="dxa"/>
            <w:gridSpan w:val="2"/>
          </w:tcPr>
          <w:p>
            <w:pPr>
              <w:pStyle w:val="nTable"/>
              <w:spacing w:after="40"/>
              <w:rPr>
                <w:sz w:val="19"/>
              </w:rPr>
            </w:pPr>
            <w:r>
              <w:rPr>
                <w:sz w:val="19"/>
              </w:rPr>
              <w:t>1 Jul 1997 (see bl. 2)</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w:t>
            </w:r>
            <w:del w:id="1137" w:author="Master Repository Process" w:date="2021-08-29T07:43:00Z">
              <w:r>
                <w:rPr>
                  <w:sz w:val="19"/>
                  <w:vertAlign w:val="superscript"/>
                </w:rPr>
                <w:delText>22</w:delText>
              </w:r>
              <w:r>
                <w:rPr>
                  <w:sz w:val="19"/>
                </w:rPr>
                <w:delText xml:space="preserve"> </w:delText>
              </w:r>
            </w:del>
            <w:r>
              <w:rPr>
                <w:sz w:val="19"/>
              </w:rPr>
              <w:t>Pt. 5</w:t>
            </w:r>
            <w:ins w:id="1138" w:author="Master Repository Process" w:date="2021-08-29T07:43:00Z">
              <w:r>
                <w:rPr>
                  <w:sz w:val="19"/>
                  <w:vertAlign w:val="superscript"/>
                </w:rPr>
                <w:t xml:space="preserve"> 12</w:t>
              </w:r>
            </w:ins>
          </w:p>
        </w:tc>
        <w:tc>
          <w:tcPr>
            <w:tcW w:w="1276" w:type="dxa"/>
            <w:gridSpan w:val="2"/>
          </w:tcPr>
          <w:p>
            <w:pPr>
              <w:pStyle w:val="nTable"/>
              <w:spacing w:after="40"/>
              <w:rPr>
                <w:sz w:val="19"/>
              </w:rPr>
            </w:pPr>
            <w:r>
              <w:rPr>
                <w:sz w:val="19"/>
              </w:rPr>
              <w:t>26 Jun 1998 p. 3417</w:t>
            </w:r>
            <w:r>
              <w:rPr>
                <w:sz w:val="19"/>
              </w:rPr>
              <w:noBreakHyphen/>
              <w:t>21</w:t>
            </w:r>
          </w:p>
        </w:tc>
        <w:tc>
          <w:tcPr>
            <w:tcW w:w="2693" w:type="dxa"/>
            <w:gridSpan w:val="2"/>
          </w:tcPr>
          <w:p>
            <w:pPr>
              <w:pStyle w:val="nTable"/>
              <w:spacing w:after="40"/>
              <w:rPr>
                <w:sz w:val="19"/>
              </w:rPr>
            </w:pPr>
            <w:r>
              <w:rPr>
                <w:sz w:val="19"/>
              </w:rPr>
              <w:t>1 Jul 1998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pPr>
              <w:pStyle w:val="nTable"/>
              <w:spacing w:after="40"/>
              <w:rPr>
                <w:sz w:val="19"/>
              </w:rPr>
            </w:pPr>
            <w:r>
              <w:rPr>
                <w:sz w:val="19"/>
              </w:rPr>
              <w:t>25 Aug 1998 p. 4724-35</w:t>
            </w:r>
          </w:p>
        </w:tc>
        <w:tc>
          <w:tcPr>
            <w:tcW w:w="2693" w:type="dxa"/>
            <w:gridSpan w:val="2"/>
          </w:tcPr>
          <w:p>
            <w:pPr>
              <w:pStyle w:val="nTable"/>
              <w:spacing w:after="40"/>
              <w:rPr>
                <w:sz w:val="19"/>
              </w:rPr>
            </w:pPr>
            <w:r>
              <w:rPr>
                <w:sz w:val="19"/>
              </w:rPr>
              <w:t>25 Aug 1998</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pPr>
              <w:pStyle w:val="nTable"/>
              <w:spacing w:after="40"/>
              <w:rPr>
                <w:sz w:val="19"/>
              </w:rPr>
            </w:pPr>
            <w:r>
              <w:rPr>
                <w:sz w:val="19"/>
              </w:rPr>
              <w:t>29 Sep 1998 p. 5405</w:t>
            </w:r>
          </w:p>
        </w:tc>
        <w:tc>
          <w:tcPr>
            <w:tcW w:w="2693" w:type="dxa"/>
            <w:gridSpan w:val="2"/>
          </w:tcPr>
          <w:p>
            <w:pPr>
              <w:pStyle w:val="nTable"/>
              <w:spacing w:after="40"/>
              <w:rPr>
                <w:sz w:val="19"/>
              </w:rPr>
            </w:pPr>
            <w:r>
              <w:rPr>
                <w:sz w:val="19"/>
              </w:rPr>
              <w:t>29 Sep 1998 (see bl. 2)</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1999</w:t>
            </w:r>
            <w:del w:id="1139" w:author="Master Repository Process" w:date="2021-08-29T07:43:00Z">
              <w:r>
                <w:rPr>
                  <w:sz w:val="19"/>
                  <w:vertAlign w:val="superscript"/>
                </w:rPr>
                <w:delText> 23</w:delText>
              </w:r>
            </w:del>
            <w:r>
              <w:rPr>
                <w:sz w:val="19"/>
              </w:rPr>
              <w:t xml:space="preserve"> Pt. 6</w:t>
            </w:r>
            <w:ins w:id="1140" w:author="Master Repository Process" w:date="2021-08-29T07:43:00Z">
              <w:r>
                <w:rPr>
                  <w:sz w:val="19"/>
                  <w:vertAlign w:val="superscript"/>
                </w:rPr>
                <w:t> 12</w:t>
              </w:r>
            </w:ins>
          </w:p>
        </w:tc>
        <w:tc>
          <w:tcPr>
            <w:tcW w:w="1276" w:type="dxa"/>
            <w:gridSpan w:val="2"/>
          </w:tcPr>
          <w:p>
            <w:pPr>
              <w:pStyle w:val="nTable"/>
              <w:spacing w:after="40"/>
              <w:rPr>
                <w:sz w:val="19"/>
              </w:rPr>
            </w:pPr>
            <w:r>
              <w:rPr>
                <w:sz w:val="19"/>
              </w:rPr>
              <w:t>29 Jun 1999 p. 2775-87</w:t>
            </w:r>
          </w:p>
        </w:tc>
        <w:tc>
          <w:tcPr>
            <w:tcW w:w="2693" w:type="dxa"/>
            <w:gridSpan w:val="2"/>
          </w:tcPr>
          <w:p>
            <w:pPr>
              <w:pStyle w:val="nTable"/>
              <w:spacing w:after="40"/>
              <w:rPr>
                <w:sz w:val="19"/>
              </w:rPr>
            </w:pPr>
            <w:r>
              <w:rPr>
                <w:sz w:val="19"/>
              </w:rPr>
              <w:t>1 Jul 1999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pPr>
              <w:pStyle w:val="nTable"/>
              <w:spacing w:after="40"/>
              <w:rPr>
                <w:sz w:val="19"/>
              </w:rPr>
            </w:pPr>
            <w:r>
              <w:rPr>
                <w:sz w:val="19"/>
              </w:rPr>
              <w:t xml:space="preserve">16 Jun 2000 </w:t>
            </w:r>
            <w:del w:id="1141" w:author="Master Repository Process" w:date="2021-08-29T07:43:00Z">
              <w:r>
                <w:rPr>
                  <w:sz w:val="19"/>
                </w:rPr>
                <w:br/>
              </w:r>
            </w:del>
            <w:r>
              <w:rPr>
                <w:sz w:val="19"/>
              </w:rPr>
              <w:t>p. 2958-60</w:t>
            </w:r>
          </w:p>
        </w:tc>
        <w:tc>
          <w:tcPr>
            <w:tcW w:w="2693" w:type="dxa"/>
            <w:gridSpan w:val="2"/>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2000</w:t>
            </w:r>
            <w:del w:id="1142" w:author="Master Repository Process" w:date="2021-08-29T07:43:00Z">
              <w:r>
                <w:rPr>
                  <w:sz w:val="19"/>
                  <w:vertAlign w:val="superscript"/>
                </w:rPr>
                <w:delText> 24</w:delText>
              </w:r>
            </w:del>
            <w:r>
              <w:rPr>
                <w:sz w:val="19"/>
              </w:rPr>
              <w:t xml:space="preserve"> Pt. 6</w:t>
            </w:r>
            <w:ins w:id="1143" w:author="Master Repository Process" w:date="2021-08-29T07:43:00Z">
              <w:r>
                <w:rPr>
                  <w:sz w:val="19"/>
                  <w:vertAlign w:val="superscript"/>
                </w:rPr>
                <w:t> 12</w:t>
              </w:r>
            </w:ins>
          </w:p>
        </w:tc>
        <w:tc>
          <w:tcPr>
            <w:tcW w:w="1276" w:type="dxa"/>
            <w:gridSpan w:val="2"/>
          </w:tcPr>
          <w:p>
            <w:pPr>
              <w:pStyle w:val="nTable"/>
              <w:spacing w:after="40"/>
              <w:rPr>
                <w:sz w:val="19"/>
              </w:rPr>
            </w:pPr>
            <w:r>
              <w:rPr>
                <w:sz w:val="19"/>
              </w:rPr>
              <w:t>29 Jun 2000 p. 3365-79</w:t>
            </w:r>
          </w:p>
        </w:tc>
        <w:tc>
          <w:tcPr>
            <w:tcW w:w="2693" w:type="dxa"/>
            <w:gridSpan w:val="2"/>
          </w:tcPr>
          <w:p>
            <w:pPr>
              <w:pStyle w:val="nTable"/>
              <w:spacing w:after="40"/>
              <w:rPr>
                <w:sz w:val="19"/>
              </w:rPr>
            </w:pPr>
            <w:r>
              <w:rPr>
                <w:sz w:val="19"/>
              </w:rPr>
              <w:t>1 Jul 2000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pPr>
              <w:pStyle w:val="nTable"/>
              <w:spacing w:after="40"/>
              <w:rPr>
                <w:sz w:val="19"/>
              </w:rPr>
            </w:pPr>
            <w:r>
              <w:rPr>
                <w:sz w:val="19"/>
              </w:rPr>
              <w:t>1 Sep 2000 p. 5020-1</w:t>
            </w:r>
          </w:p>
        </w:tc>
        <w:tc>
          <w:tcPr>
            <w:tcW w:w="2693" w:type="dxa"/>
            <w:gridSpan w:val="2"/>
          </w:tcPr>
          <w:p>
            <w:pPr>
              <w:pStyle w:val="nTable"/>
              <w:spacing w:after="40"/>
              <w:rPr>
                <w:sz w:val="19"/>
              </w:rPr>
            </w:pPr>
            <w:r>
              <w:rPr>
                <w:sz w:val="19"/>
              </w:rPr>
              <w:t>1 Sep 2000</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pPr>
              <w:pStyle w:val="nTable"/>
              <w:spacing w:after="40"/>
              <w:rPr>
                <w:sz w:val="19"/>
              </w:rPr>
            </w:pPr>
            <w:r>
              <w:rPr>
                <w:sz w:val="19"/>
              </w:rPr>
              <w:t>29 Sep 2000 p. 5551</w:t>
            </w:r>
          </w:p>
        </w:tc>
        <w:tc>
          <w:tcPr>
            <w:tcW w:w="2693" w:type="dxa"/>
            <w:gridSpan w:val="2"/>
          </w:tcPr>
          <w:p>
            <w:pPr>
              <w:pStyle w:val="nTable"/>
              <w:spacing w:after="40"/>
              <w:rPr>
                <w:sz w:val="19"/>
              </w:rPr>
            </w:pPr>
            <w:r>
              <w:rPr>
                <w:sz w:val="19"/>
              </w:rPr>
              <w:t xml:space="preserve">29 Sep 2000 </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6" w:type="dxa"/>
            <w:gridSpan w:val="2"/>
          </w:tcPr>
          <w:p>
            <w:pPr>
              <w:pStyle w:val="nTable"/>
              <w:spacing w:after="40"/>
              <w:rPr>
                <w:sz w:val="19"/>
              </w:rPr>
            </w:pPr>
            <w:r>
              <w:rPr>
                <w:sz w:val="19"/>
              </w:rPr>
              <w:t>14 Nov 2000 p. 6255-6</w:t>
            </w:r>
          </w:p>
        </w:tc>
        <w:tc>
          <w:tcPr>
            <w:tcW w:w="2693" w:type="dxa"/>
            <w:gridSpan w:val="2"/>
          </w:tcPr>
          <w:p>
            <w:pPr>
              <w:pStyle w:val="nTable"/>
              <w:spacing w:after="40"/>
              <w:rPr>
                <w:sz w:val="19"/>
              </w:rPr>
            </w:pPr>
            <w:r>
              <w:rPr>
                <w:sz w:val="19"/>
              </w:rPr>
              <w:t>14 Nov 2000</w:t>
            </w:r>
          </w:p>
        </w:tc>
      </w:tr>
      <w:tr>
        <w:trPr>
          <w:gridAfter w:val="1"/>
          <w:wAfter w:w="33" w:type="dxa"/>
          <w:cantSplit/>
        </w:trPr>
        <w:tc>
          <w:tcPr>
            <w:tcW w:w="3119" w:type="dxa"/>
            <w:gridSpan w:val="2"/>
          </w:tcPr>
          <w:p>
            <w:pPr>
              <w:pStyle w:val="nTable"/>
              <w:spacing w:after="40"/>
              <w:ind w:right="113"/>
              <w:rPr>
                <w:i/>
                <w:sz w:val="19"/>
                <w:vertAlign w:val="superscript"/>
              </w:rPr>
            </w:pPr>
            <w:r>
              <w:rPr>
                <w:i/>
                <w:sz w:val="19"/>
              </w:rPr>
              <w:t>Water Agencies Amendment By</w:t>
            </w:r>
            <w:r>
              <w:rPr>
                <w:i/>
                <w:sz w:val="19"/>
              </w:rPr>
              <w:noBreakHyphen/>
              <w:t>laws 2001</w:t>
            </w:r>
            <w:del w:id="1144" w:author="Master Repository Process" w:date="2021-08-29T07:43:00Z">
              <w:r>
                <w:rPr>
                  <w:i/>
                  <w:sz w:val="19"/>
                </w:rPr>
                <w:delText> </w:delText>
              </w:r>
              <w:r>
                <w:rPr>
                  <w:sz w:val="19"/>
                  <w:vertAlign w:val="superscript"/>
                </w:rPr>
                <w:delText>25</w:delText>
              </w:r>
            </w:del>
            <w:r>
              <w:rPr>
                <w:sz w:val="19"/>
              </w:rPr>
              <w:t xml:space="preserve"> Pt. 7</w:t>
            </w:r>
            <w:ins w:id="1145" w:author="Master Repository Process" w:date="2021-08-29T07:43:00Z">
              <w:r>
                <w:rPr>
                  <w:i/>
                  <w:sz w:val="19"/>
                </w:rPr>
                <w:t> </w:t>
              </w:r>
              <w:r>
                <w:rPr>
                  <w:sz w:val="19"/>
                  <w:vertAlign w:val="superscript"/>
                </w:rPr>
                <w:t>12</w:t>
              </w:r>
            </w:ins>
          </w:p>
        </w:tc>
        <w:tc>
          <w:tcPr>
            <w:tcW w:w="1276" w:type="dxa"/>
            <w:gridSpan w:val="2"/>
          </w:tcPr>
          <w:p>
            <w:pPr>
              <w:pStyle w:val="nTable"/>
              <w:spacing w:after="40"/>
              <w:rPr>
                <w:sz w:val="19"/>
              </w:rPr>
            </w:pPr>
            <w:r>
              <w:rPr>
                <w:sz w:val="19"/>
              </w:rPr>
              <w:t>29 Jun 2001 p. 3230-42</w:t>
            </w:r>
          </w:p>
        </w:tc>
        <w:tc>
          <w:tcPr>
            <w:tcW w:w="2693" w:type="dxa"/>
            <w:gridSpan w:val="2"/>
          </w:tcPr>
          <w:p>
            <w:pPr>
              <w:pStyle w:val="nTable"/>
              <w:spacing w:after="40"/>
              <w:rPr>
                <w:sz w:val="19"/>
              </w:rPr>
            </w:pPr>
            <w:r>
              <w:rPr>
                <w:sz w:val="19"/>
              </w:rPr>
              <w:t>1 Jul 2001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1"/>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pPr>
              <w:pStyle w:val="nTable"/>
              <w:spacing w:after="40"/>
              <w:ind w:right="113"/>
              <w:rPr>
                <w:sz w:val="19"/>
              </w:rPr>
            </w:pPr>
            <w:r>
              <w:rPr>
                <w:sz w:val="19"/>
              </w:rPr>
              <w:t>1 Jul 2002 p. 3137</w:t>
            </w:r>
            <w:r>
              <w:rPr>
                <w:sz w:val="19"/>
              </w:rPr>
              <w:noBreakHyphen/>
              <w:t>53</w:t>
            </w:r>
          </w:p>
        </w:tc>
        <w:tc>
          <w:tcPr>
            <w:tcW w:w="2693" w:type="dxa"/>
            <w:gridSpan w:val="2"/>
          </w:tcPr>
          <w:p>
            <w:pPr>
              <w:pStyle w:val="nTable"/>
              <w:spacing w:after="40"/>
              <w:ind w:right="113"/>
              <w:rPr>
                <w:sz w:val="19"/>
              </w:rPr>
            </w:pPr>
            <w:r>
              <w:rPr>
                <w:sz w:val="19"/>
              </w:rPr>
              <w:t>1 Jul 2002</w:t>
            </w:r>
          </w:p>
        </w:tc>
      </w:tr>
      <w:tr>
        <w:trPr>
          <w:gridAfter w:val="1"/>
          <w:wAfter w:w="33" w:type="dxa"/>
          <w:cantSplit/>
          <w:trHeight w:val="40"/>
        </w:trPr>
        <w:tc>
          <w:tcPr>
            <w:tcW w:w="3119" w:type="dxa"/>
            <w:gridSpan w:val="2"/>
          </w:tcPr>
          <w:p>
            <w:pPr>
              <w:pStyle w:val="nTable"/>
              <w:spacing w:after="40"/>
              <w:ind w:right="113"/>
              <w:rPr>
                <w:sz w:val="19"/>
                <w:vertAlign w:val="superscript"/>
              </w:rPr>
            </w:pPr>
            <w:r>
              <w:rPr>
                <w:i/>
                <w:sz w:val="19"/>
              </w:rPr>
              <w:t>Water Agencies Amendment By</w:t>
            </w:r>
            <w:r>
              <w:rPr>
                <w:i/>
                <w:sz w:val="19"/>
              </w:rPr>
              <w:noBreakHyphen/>
              <w:t>laws 2003</w:t>
            </w:r>
            <w:del w:id="1146" w:author="Master Repository Process" w:date="2021-08-29T07:43:00Z">
              <w:r>
                <w:rPr>
                  <w:sz w:val="19"/>
                </w:rPr>
                <w:delText> </w:delText>
              </w:r>
              <w:r>
                <w:rPr>
                  <w:sz w:val="19"/>
                  <w:vertAlign w:val="superscript"/>
                </w:rPr>
                <w:delText>26</w:delText>
              </w:r>
            </w:del>
            <w:ins w:id="1147" w:author="Master Repository Process" w:date="2021-08-29T07:43:00Z">
              <w:r>
                <w:rPr>
                  <w:i/>
                  <w:sz w:val="19"/>
                </w:rPr>
                <w:t xml:space="preserve"> </w:t>
              </w:r>
              <w:r>
                <w:rPr>
                  <w:sz w:val="19"/>
                </w:rPr>
                <w:t>Pt. 6 </w:t>
              </w:r>
              <w:r>
                <w:rPr>
                  <w:sz w:val="19"/>
                  <w:vertAlign w:val="superscript"/>
                </w:rPr>
                <w:t>12</w:t>
              </w:r>
            </w:ins>
          </w:p>
        </w:tc>
        <w:tc>
          <w:tcPr>
            <w:tcW w:w="1276" w:type="dxa"/>
            <w:gridSpan w:val="2"/>
          </w:tcPr>
          <w:p>
            <w:pPr>
              <w:pStyle w:val="nTable"/>
              <w:spacing w:after="40"/>
              <w:ind w:right="113"/>
              <w:rPr>
                <w:sz w:val="19"/>
              </w:rPr>
            </w:pPr>
            <w:r>
              <w:rPr>
                <w:sz w:val="19"/>
              </w:rPr>
              <w:t>27 Jun 2003 p. 2422</w:t>
            </w:r>
            <w:r>
              <w:rPr>
                <w:sz w:val="19"/>
              </w:rPr>
              <w:noBreakHyphen/>
              <w:t>32</w:t>
            </w:r>
          </w:p>
        </w:tc>
        <w:tc>
          <w:tcPr>
            <w:tcW w:w="2693" w:type="dxa"/>
            <w:gridSpan w:val="2"/>
          </w:tcPr>
          <w:p>
            <w:pPr>
              <w:pStyle w:val="nTable"/>
              <w:spacing w:after="40"/>
              <w:ind w:right="113"/>
              <w:rPr>
                <w:sz w:val="19"/>
              </w:rPr>
            </w:pPr>
            <w:r>
              <w:rPr>
                <w:sz w:val="19"/>
              </w:rPr>
              <w:t>1 Jul 2003 (see bl. 2)</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pPr>
              <w:pStyle w:val="nTable"/>
              <w:spacing w:after="40"/>
              <w:ind w:right="113"/>
              <w:rPr>
                <w:sz w:val="19"/>
              </w:rPr>
            </w:pPr>
            <w:r>
              <w:rPr>
                <w:sz w:val="19"/>
              </w:rPr>
              <w:t>28 Jun 2004 p. 2371</w:t>
            </w:r>
            <w:r>
              <w:rPr>
                <w:sz w:val="19"/>
              </w:rPr>
              <w:noBreakHyphen/>
              <w:t>9</w:t>
            </w:r>
          </w:p>
        </w:tc>
        <w:tc>
          <w:tcPr>
            <w:tcW w:w="2693" w:type="dxa"/>
            <w:gridSpan w:val="2"/>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After w:val="1"/>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ins w:id="1148" w:author="Master Repository Process" w:date="2021-08-29T07:43:00Z">
              <w:r>
                <w:rPr>
                  <w:i/>
                  <w:sz w:val="19"/>
                </w:rPr>
                <w:t> </w:t>
              </w:r>
              <w:r>
                <w:rPr>
                  <w:sz w:val="19"/>
                  <w:vertAlign w:val="superscript"/>
                </w:rPr>
                <w:t>12</w:t>
              </w:r>
            </w:ins>
          </w:p>
        </w:tc>
        <w:tc>
          <w:tcPr>
            <w:tcW w:w="1276" w:type="dxa"/>
            <w:gridSpan w:val="2"/>
          </w:tcPr>
          <w:p>
            <w:pPr>
              <w:pStyle w:val="nTable"/>
              <w:spacing w:after="40"/>
              <w:ind w:right="113"/>
              <w:rPr>
                <w:sz w:val="19"/>
              </w:rPr>
            </w:pPr>
            <w:r>
              <w:rPr>
                <w:sz w:val="19"/>
              </w:rPr>
              <w:t>29 Jun 2004 p. 2497-503</w:t>
            </w:r>
          </w:p>
        </w:tc>
        <w:tc>
          <w:tcPr>
            <w:tcW w:w="2693" w:type="dxa"/>
            <w:gridSpan w:val="2"/>
          </w:tcPr>
          <w:p>
            <w:pPr>
              <w:pStyle w:val="nTable"/>
              <w:spacing w:after="40"/>
              <w:ind w:right="113"/>
              <w:rPr>
                <w:sz w:val="19"/>
              </w:rPr>
            </w:pPr>
            <w:r>
              <w:rPr>
                <w:sz w:val="19"/>
              </w:rPr>
              <w:t>1 Jul 2004 (see bl. 2)</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pPr>
              <w:pStyle w:val="nTable"/>
              <w:spacing w:after="40"/>
              <w:ind w:right="113"/>
              <w:rPr>
                <w:sz w:val="19"/>
              </w:rPr>
            </w:pPr>
            <w:r>
              <w:rPr>
                <w:sz w:val="19"/>
              </w:rPr>
              <w:t>26 Apr 2005 p. 1396</w:t>
            </w:r>
            <w:r>
              <w:rPr>
                <w:sz w:val="19"/>
              </w:rPr>
              <w:noBreakHyphen/>
              <w:t>7</w:t>
            </w:r>
          </w:p>
        </w:tc>
        <w:tc>
          <w:tcPr>
            <w:tcW w:w="2693" w:type="dxa"/>
            <w:gridSpan w:val="2"/>
          </w:tcPr>
          <w:p>
            <w:pPr>
              <w:pStyle w:val="nTable"/>
              <w:spacing w:after="40"/>
              <w:ind w:right="113"/>
              <w:rPr>
                <w:sz w:val="19"/>
              </w:rPr>
            </w:pPr>
            <w:r>
              <w:rPr>
                <w:sz w:val="19"/>
              </w:rPr>
              <w:t>26 Apr 2005</w:t>
            </w:r>
          </w:p>
        </w:tc>
      </w:tr>
      <w:tr>
        <w:trPr>
          <w:gridAfter w:val="1"/>
          <w:wAfter w:w="33"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ins w:id="1149" w:author="Master Repository Process" w:date="2021-08-29T07:43:00Z">
              <w:r>
                <w:rPr>
                  <w:i/>
                  <w:sz w:val="19"/>
                </w:rPr>
                <w:t> </w:t>
              </w:r>
              <w:r>
                <w:rPr>
                  <w:sz w:val="19"/>
                  <w:vertAlign w:val="superscript"/>
                </w:rPr>
                <w:t>12</w:t>
              </w:r>
            </w:ins>
          </w:p>
        </w:tc>
        <w:tc>
          <w:tcPr>
            <w:tcW w:w="1276" w:type="dxa"/>
            <w:gridSpan w:val="2"/>
          </w:tcPr>
          <w:p>
            <w:pPr>
              <w:pStyle w:val="nTable"/>
              <w:spacing w:after="40"/>
              <w:ind w:right="113"/>
              <w:rPr>
                <w:sz w:val="19"/>
              </w:rPr>
            </w:pPr>
            <w:r>
              <w:rPr>
                <w:bCs/>
                <w:sz w:val="19"/>
              </w:rPr>
              <w:t>1 Jul 2005 p. 3009-17</w:t>
            </w:r>
          </w:p>
        </w:tc>
        <w:tc>
          <w:tcPr>
            <w:tcW w:w="2693" w:type="dxa"/>
            <w:gridSpan w:val="2"/>
          </w:tcPr>
          <w:p>
            <w:pPr>
              <w:pStyle w:val="nTable"/>
              <w:spacing w:after="40"/>
              <w:ind w:right="113"/>
              <w:rPr>
                <w:sz w:val="19"/>
              </w:rPr>
            </w:pPr>
            <w:r>
              <w:rPr>
                <w:bCs/>
                <w:sz w:val="19"/>
              </w:rPr>
              <w:t>1 Jul 2005 (see bl. 2)</w:t>
            </w:r>
          </w:p>
        </w:tc>
      </w:tr>
      <w:tr>
        <w:trPr>
          <w:gridAfter w:val="1"/>
          <w:wAfter w:w="33" w:type="dxa"/>
          <w:cantSplit/>
          <w:trHeight w:val="40"/>
        </w:trPr>
        <w:tc>
          <w:tcPr>
            <w:tcW w:w="3119"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w:t>
            </w:r>
            <w:del w:id="1150" w:author="Master Repository Process" w:date="2021-08-29T07:43:00Z">
              <w:r>
                <w:rPr>
                  <w:bCs/>
                  <w:iCs/>
                  <w:sz w:val="19"/>
                  <w:vertAlign w:val="superscript"/>
                </w:rPr>
                <w:delText>27</w:delText>
              </w:r>
            </w:del>
            <w:ins w:id="1151" w:author="Master Repository Process" w:date="2021-08-29T07:43:00Z">
              <w:r>
                <w:rPr>
                  <w:bCs/>
                  <w:iCs/>
                  <w:sz w:val="19"/>
                  <w:vertAlign w:val="superscript"/>
                </w:rPr>
                <w:t>14</w:t>
              </w:r>
            </w:ins>
          </w:p>
        </w:tc>
        <w:tc>
          <w:tcPr>
            <w:tcW w:w="1276" w:type="dxa"/>
            <w:gridSpan w:val="2"/>
          </w:tcPr>
          <w:p>
            <w:pPr>
              <w:pStyle w:val="nTable"/>
              <w:spacing w:after="40"/>
              <w:ind w:right="113"/>
              <w:rPr>
                <w:bCs/>
                <w:sz w:val="19"/>
              </w:rPr>
            </w:pPr>
            <w:r>
              <w:rPr>
                <w:bCs/>
                <w:sz w:val="19"/>
              </w:rPr>
              <w:t>30 Jun 2006 p. 2399-412</w:t>
            </w:r>
          </w:p>
        </w:tc>
        <w:tc>
          <w:tcPr>
            <w:tcW w:w="2693" w:type="dxa"/>
            <w:gridSpan w:val="2"/>
          </w:tcPr>
          <w:p>
            <w:pPr>
              <w:pStyle w:val="nTable"/>
              <w:spacing w:after="40"/>
              <w:ind w:right="113"/>
              <w:rPr>
                <w:bCs/>
                <w:sz w:val="19"/>
              </w:rPr>
            </w:pPr>
            <w:r>
              <w:rPr>
                <w:bCs/>
                <w:sz w:val="19"/>
              </w:rPr>
              <w:t>1 Jul 2006 (see bl. 2)</w:t>
            </w:r>
          </w:p>
        </w:tc>
      </w:tr>
      <w:tr>
        <w:trPr>
          <w:gridAfter w:val="1"/>
          <w:wAfter w:w="33" w:type="dxa"/>
          <w:cantSplit/>
          <w:trHeight w:val="40"/>
          <w:ins w:id="1152" w:author="Master Repository Process" w:date="2021-08-29T07:43:00Z"/>
        </w:trPr>
        <w:tc>
          <w:tcPr>
            <w:tcW w:w="7088" w:type="dxa"/>
            <w:gridSpan w:val="6"/>
            <w:tcBorders>
              <w:bottom w:val="single" w:sz="8" w:space="0" w:color="auto"/>
            </w:tcBorders>
          </w:tcPr>
          <w:p>
            <w:pPr>
              <w:pStyle w:val="nTable"/>
              <w:spacing w:after="40"/>
              <w:ind w:right="113"/>
              <w:rPr>
                <w:ins w:id="1153" w:author="Master Repository Process" w:date="2021-08-29T07:43:00Z"/>
                <w:bCs/>
                <w:sz w:val="19"/>
              </w:rPr>
            </w:pPr>
            <w:ins w:id="1154" w:author="Master Repository Process" w:date="2021-08-29T07:43:00Z">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ins>
          </w:p>
        </w:tc>
      </w:tr>
    </w:tbl>
    <w:p>
      <w:pPr>
        <w:pStyle w:val="nSubsection"/>
        <w:rPr>
          <w:snapToGrid w:val="0"/>
        </w:rPr>
      </w:pPr>
      <w:r>
        <w:rPr>
          <w:snapToGrid w:val="0"/>
          <w:vertAlign w:val="superscript"/>
        </w:rPr>
        <w:t>2</w:t>
      </w:r>
      <w:r>
        <w:rPr>
          <w:snapToGrid w:val="0"/>
        </w:rPr>
        <w:tab/>
      </w:r>
      <w:del w:id="1155" w:author="Master Repository Process" w:date="2021-08-29T07:43:00Z">
        <w:r>
          <w:rPr>
            <w:snapToGrid w:val="0"/>
          </w:rPr>
          <w:delText>The</w:delText>
        </w:r>
      </w:del>
      <w:ins w:id="1156" w:author="Master Repository Process" w:date="2021-08-29T07:43:00Z">
        <w:r>
          <w:rPr>
            <w:snapToGrid w:val="0"/>
          </w:rPr>
          <w:t xml:space="preserve">These by-laws have effect for the purposes of the </w:t>
        </w:r>
        <w:r>
          <w:rPr>
            <w:i/>
            <w:iCs/>
            <w:snapToGrid w:val="0"/>
          </w:rPr>
          <w:t>Metropolitan Water Supply, Sewerage and Drainage Act 1909</w:t>
        </w:r>
        <w:r>
          <w:rPr>
            <w:snapToGrid w:val="0"/>
          </w:rPr>
          <w:t xml:space="preserve"> but the formal</w:t>
        </w:r>
      </w:ins>
      <w:r>
        <w:rPr>
          <w:snapToGrid w:val="0"/>
        </w:rPr>
        <w:t xml:space="preserve"> power to make </w:t>
      </w:r>
      <w:del w:id="1157" w:author="Master Repository Process" w:date="2021-08-29T07:43:00Z">
        <w:r>
          <w:rPr>
            <w:snapToGrid w:val="0"/>
          </w:rPr>
          <w:delText>these by</w:delText>
        </w:r>
        <w:r>
          <w:rPr>
            <w:snapToGrid w:val="0"/>
          </w:rPr>
          <w:noBreakHyphen/>
          <w:delText xml:space="preserve">laws </w:delText>
        </w:r>
      </w:del>
      <w:ins w:id="1158" w:author="Master Repository Process" w:date="2021-08-29T07:43:00Z">
        <w:r>
          <w:rPr>
            <w:snapToGrid w:val="0"/>
          </w:rPr>
          <w:t xml:space="preserve">them </w:t>
        </w:r>
      </w:ins>
      <w:r>
        <w:rPr>
          <w:snapToGrid w:val="0"/>
        </w:rPr>
        <w:t xml:space="preserve">is now </w:t>
      </w:r>
      <w:del w:id="1159" w:author="Master Repository Process" w:date="2021-08-29T07:43:00Z">
        <w:r>
          <w:rPr>
            <w:snapToGrid w:val="0"/>
          </w:rPr>
          <w:delText>contained in</w:delText>
        </w:r>
      </w:del>
      <w:ins w:id="1160" w:author="Master Repository Process" w:date="2021-08-29T07:43:00Z">
        <w:r>
          <w:rPr>
            <w:snapToGrid w:val="0"/>
          </w:rPr>
          <w:t>given by</w:t>
        </w:r>
      </w:ins>
      <w:r>
        <w:rPr>
          <w:snapToGrid w:val="0"/>
        </w:rPr>
        <w:t xml:space="preserve">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rPr>
          <w:snapToGrid w:val="0"/>
        </w:rPr>
      </w:pPr>
      <w:r>
        <w:rPr>
          <w:snapToGrid w:val="0"/>
          <w:vertAlign w:val="superscript"/>
        </w:rPr>
        <w:t>4</w:t>
      </w:r>
      <w:r>
        <w:rPr>
          <w:snapToGrid w:val="0"/>
        </w:rPr>
        <w:tab/>
      </w:r>
      <w:r>
        <w:t xml:space="preserve">Under the </w:t>
      </w:r>
      <w:ins w:id="1161" w:author="Master Repository Process" w:date="2021-08-29T07:43:00Z">
        <w:r>
          <w:rPr>
            <w:i/>
            <w:iCs/>
          </w:rPr>
          <w:t>Alteration of Statutory Designations Order (No. 3) 2001</w:t>
        </w:r>
        <w:r>
          <w:t xml:space="preserve"> a reference in any law to the </w:t>
        </w:r>
      </w:ins>
      <w:r>
        <w:rPr>
          <w:snapToGrid w:val="0"/>
        </w:rPr>
        <w:t xml:space="preserve">Public </w:t>
      </w:r>
      <w:del w:id="1162" w:author="Master Repository Process" w:date="2021-08-29T07:43:00Z">
        <w:r>
          <w:rPr>
            <w:i/>
            <w:snapToGrid w:val="0"/>
          </w:rPr>
          <w:delText>Sector Management Act 1994</w:delText>
        </w:r>
        <w:r>
          <w:rPr>
            <w:snapToGrid w:val="0"/>
          </w:rPr>
          <w:delText xml:space="preserve"> the names of departments can be changed. At the date of this reprint the former Public </w:delText>
        </w:r>
      </w:del>
      <w:r>
        <w:rPr>
          <w:snapToGrid w:val="0"/>
        </w:rPr>
        <w:t>Health Department</w:t>
      </w:r>
      <w:r>
        <w:t xml:space="preserve"> is </w:t>
      </w:r>
      <w:del w:id="1163" w:author="Master Repository Process" w:date="2021-08-29T07:43:00Z">
        <w:r>
          <w:rPr>
            <w:snapToGrid w:val="0"/>
          </w:rPr>
          <w:delText>called</w:delText>
        </w:r>
      </w:del>
      <w:ins w:id="1164" w:author="Master Repository Process" w:date="2021-08-29T07:43:00Z">
        <w:r>
          <w:t>to be read and construed as a reference to</w:t>
        </w:r>
      </w:ins>
      <w:r>
        <w:t xml:space="preserve"> the </w:t>
      </w:r>
      <w:r>
        <w:rPr>
          <w:snapToGrid w:val="0"/>
        </w:rPr>
        <w:t>Department of Health</w:t>
      </w:r>
      <w:r>
        <w:t>.</w:t>
      </w:r>
    </w:p>
    <w:p>
      <w:pPr>
        <w:pStyle w:val="nSubsection"/>
        <w:keepLines/>
        <w:rPr>
          <w:ins w:id="1165" w:author="Master Repository Process" w:date="2021-08-29T07:43:00Z"/>
          <w:snapToGrid w:val="0"/>
        </w:rPr>
      </w:pPr>
      <w:r>
        <w:rPr>
          <w:snapToGrid w:val="0"/>
          <w:vertAlign w:val="superscript"/>
        </w:rPr>
        <w:t>5</w:t>
      </w:r>
      <w:r>
        <w:rPr>
          <w:snapToGrid w:val="0"/>
        </w:rPr>
        <w:tab/>
      </w:r>
      <w:del w:id="1166" w:author="Master Repository Process" w:date="2021-08-29T07:43:00Z">
        <w:r>
          <w:rPr>
            <w:snapToGrid w:val="0"/>
          </w:rPr>
          <w:delText xml:space="preserve">Under the </w:delText>
        </w:r>
        <w:r>
          <w:rPr>
            <w:i/>
            <w:snapToGrid w:val="0"/>
          </w:rPr>
          <w:delText>Public Sector Management Act 1994</w:delText>
        </w:r>
        <w:r>
          <w:rPr>
            <w:snapToGrid w:val="0"/>
          </w:rPr>
          <w:delText xml:space="preserve"> the names of departments can be </w:delText>
        </w:r>
      </w:del>
      <w:ins w:id="1167" w:author="Master Repository Process" w:date="2021-08-29T07:43:00Z">
        <w:r>
          <w:rPr>
            <w:snapToGrid w:val="0"/>
          </w:rPr>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w:t>
        </w:r>
      </w:ins>
      <w:r>
        <w:rPr>
          <w:snapToGrid w:val="0"/>
        </w:rPr>
        <w:t>changed</w:t>
      </w:r>
      <w:del w:id="1168" w:author="Master Repository Process" w:date="2021-08-29T07:43:00Z">
        <w:r>
          <w:rPr>
            <w:snapToGrid w:val="0"/>
          </w:rPr>
          <w:delText>. At</w:delText>
        </w:r>
      </w:del>
      <w:ins w:id="1169" w:author="Master Repository Process" w:date="2021-08-29T07:43:00Z">
        <w:r>
          <w:rPr>
            <w:snapToGrid w:val="0"/>
          </w:rPr>
          <w:t xml:space="preserve"> under</w:t>
        </w:r>
      </w:ins>
      <w:r>
        <w:rPr>
          <w:snapToGrid w:val="0"/>
        </w:rPr>
        <w:t xml:space="preserve"> the </w:t>
      </w:r>
      <w:del w:id="1170" w:author="Master Repository Process" w:date="2021-08-29T07:43:00Z">
        <w:r>
          <w:rPr>
            <w:snapToGrid w:val="0"/>
          </w:rPr>
          <w:delText xml:space="preserve">date of this reprint the former Department of Mines is known as the </w:delText>
        </w:r>
      </w:del>
      <w:ins w:id="1171" w:author="Master Repository Process" w:date="2021-08-29T07:43:00Z">
        <w:r>
          <w:rPr>
            <w:i/>
            <w:iCs/>
            <w:snapToGrid w:val="0"/>
          </w:rPr>
          <w:t>Reprints Act 1984</w:t>
        </w:r>
        <w:r>
          <w:rPr>
            <w:snapToGrid w:val="0"/>
          </w:rPr>
          <w:t xml:space="preserve"> s. 7(3)(gb).</w:t>
        </w:r>
      </w:ins>
    </w:p>
    <w:p>
      <w:pPr>
        <w:pStyle w:val="nSubsection"/>
      </w:pPr>
      <w:ins w:id="1172" w:author="Master Repository Process" w:date="2021-08-29T07:43:00Z">
        <w:r>
          <w:rPr>
            <w:vertAlign w:val="superscript"/>
          </w:rPr>
          <w:t>6</w:t>
        </w:r>
        <w:r>
          <w:tab/>
          <w:t xml:space="preserve">Under the </w:t>
        </w:r>
        <w:r>
          <w:rPr>
            <w:i/>
            <w:iCs/>
          </w:rPr>
          <w:t>Alteration of Statutory Designations Order 2003</w:t>
        </w:r>
        <w:r>
          <w:t xml:space="preserve"> a reference in any law to the </w:t>
        </w:r>
      </w:ins>
      <w:r>
        <w:t xml:space="preserve">Department of </w:t>
      </w:r>
      <w:del w:id="1173" w:author="Master Repository Process" w:date="2021-08-29T07:43:00Z">
        <w:r>
          <w:rPr>
            <w:snapToGrid w:val="0"/>
          </w:rPr>
          <w:delText>Mineral and Petroleum</w:delText>
        </w:r>
      </w:del>
      <w:ins w:id="1174" w:author="Master Repository Process" w:date="2021-08-29T07:43:00Z">
        <w:r>
          <w:t>Mines is to be read and construed as a reference to the Department of Industry and</w:t>
        </w:r>
      </w:ins>
      <w:r>
        <w:t xml:space="preserve"> Resources.</w:t>
      </w:r>
    </w:p>
    <w:p>
      <w:pPr>
        <w:pStyle w:val="nSubsection"/>
        <w:rPr>
          <w:snapToGrid w:val="0"/>
        </w:rPr>
      </w:pPr>
      <w:del w:id="1175" w:author="Master Repository Process" w:date="2021-08-29T07:43:00Z">
        <w:r>
          <w:rPr>
            <w:snapToGrid w:val="0"/>
            <w:vertAlign w:val="superscript"/>
          </w:rPr>
          <w:delText>6</w:delText>
        </w:r>
      </w:del>
      <w:ins w:id="1176" w:author="Master Repository Process" w:date="2021-08-29T07:43:00Z">
        <w:r>
          <w:rPr>
            <w:snapToGrid w:val="0"/>
            <w:vertAlign w:val="superscript"/>
          </w:rPr>
          <w:t>7</w:t>
        </w:r>
      </w:ins>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w:t>
      </w:r>
      <w:del w:id="1177" w:author="Master Repository Process" w:date="2021-08-29T07:43:00Z">
        <w:r>
          <w:rPr>
            <w:snapToGrid w:val="0"/>
          </w:rPr>
          <w:delText>8.2</w:delText>
        </w:r>
      </w:del>
      <w:ins w:id="1178" w:author="Master Repository Process" w:date="2021-08-29T07:43:00Z">
        <w:r>
          <w:rPr>
            <w:snapToGrid w:val="0"/>
          </w:rPr>
          <w:t xml:space="preserve">8.2, which are now known as the </w:t>
        </w:r>
        <w:r>
          <w:rPr>
            <w:i/>
            <w:iCs/>
            <w:snapToGrid w:val="0"/>
          </w:rPr>
          <w:t>Explosives and Dangerous Goods (Dangerous Goods Handling and Storage) Regulations 1992</w:t>
        </w:r>
      </w:ins>
      <w:r>
        <w:rPr>
          <w:snapToGrid w:val="0"/>
        </w:rPr>
        <w:t>.</w:t>
      </w:r>
    </w:p>
    <w:p>
      <w:pPr>
        <w:pStyle w:val="nSubsection"/>
        <w:rPr>
          <w:snapToGrid w:val="0"/>
        </w:rPr>
      </w:pPr>
      <w:del w:id="1179" w:author="Master Repository Process" w:date="2021-08-29T07:43:00Z">
        <w:r>
          <w:rPr>
            <w:snapToGrid w:val="0"/>
            <w:vertAlign w:val="superscript"/>
          </w:rPr>
          <w:delText>7</w:delText>
        </w:r>
      </w:del>
      <w:ins w:id="1180" w:author="Master Repository Process" w:date="2021-08-29T07:43:00Z">
        <w:r>
          <w:rPr>
            <w:snapToGrid w:val="0"/>
            <w:vertAlign w:val="superscript"/>
          </w:rPr>
          <w:t>8</w:t>
        </w:r>
      </w:ins>
      <w:r>
        <w:rPr>
          <w:snapToGrid w:val="0"/>
        </w:rPr>
        <w:tab/>
        <w:t xml:space="preserve">See </w:t>
      </w:r>
      <w:r>
        <w:rPr>
          <w:i/>
          <w:snapToGrid w:val="0"/>
        </w:rPr>
        <w:t>Health Act 1911</w:t>
      </w:r>
      <w:r>
        <w:rPr>
          <w:snapToGrid w:val="0"/>
        </w:rPr>
        <w:t>.</w:t>
      </w:r>
    </w:p>
    <w:p>
      <w:pPr>
        <w:pStyle w:val="nSubsection"/>
        <w:rPr>
          <w:snapToGrid w:val="0"/>
        </w:rPr>
      </w:pPr>
      <w:del w:id="1181" w:author="Master Repository Process" w:date="2021-08-29T07:43:00Z">
        <w:r>
          <w:rPr>
            <w:snapToGrid w:val="0"/>
            <w:vertAlign w:val="superscript"/>
          </w:rPr>
          <w:delText>8</w:delText>
        </w:r>
      </w:del>
      <w:ins w:id="1182" w:author="Master Repository Process" w:date="2021-08-29T07:43:00Z">
        <w:r>
          <w:rPr>
            <w:snapToGrid w:val="0"/>
            <w:vertAlign w:val="superscript"/>
          </w:rPr>
          <w:t>9</w:t>
        </w:r>
      </w:ins>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del w:id="1183" w:author="Master Repository Process" w:date="2021-08-29T07:43:00Z">
        <w:r>
          <w:rPr>
            <w:snapToGrid w:val="0"/>
            <w:vertAlign w:val="superscript"/>
          </w:rPr>
          <w:delText>9</w:delText>
        </w:r>
      </w:del>
      <w:ins w:id="1184" w:author="Master Repository Process" w:date="2021-08-29T07:43:00Z">
        <w:r>
          <w:rPr>
            <w:snapToGrid w:val="0"/>
            <w:vertAlign w:val="superscript"/>
          </w:rPr>
          <w:t>10</w:t>
        </w:r>
      </w:ins>
      <w:r>
        <w:rPr>
          <w:snapToGrid w:val="0"/>
        </w:rPr>
        <w:tab/>
        <w:t xml:space="preserve">Now see the </w:t>
      </w:r>
      <w:r>
        <w:rPr>
          <w:i/>
          <w:snapToGrid w:val="0"/>
        </w:rPr>
        <w:t>Local Government Act 1995</w:t>
      </w:r>
      <w:r>
        <w:rPr>
          <w:snapToGrid w:val="0"/>
        </w:rPr>
        <w:t>.</w:t>
      </w:r>
    </w:p>
    <w:p>
      <w:pPr>
        <w:pStyle w:val="nSubsection"/>
        <w:rPr>
          <w:snapToGrid w:val="0"/>
        </w:rPr>
      </w:pPr>
      <w:del w:id="1185" w:author="Master Repository Process" w:date="2021-08-29T07:43:00Z">
        <w:r>
          <w:rPr>
            <w:snapToGrid w:val="0"/>
            <w:vertAlign w:val="superscript"/>
          </w:rPr>
          <w:delText>10</w:delText>
        </w:r>
      </w:del>
      <w:ins w:id="1186" w:author="Master Repository Process" w:date="2021-08-29T07:43:00Z">
        <w:r>
          <w:rPr>
            <w:snapToGrid w:val="0"/>
            <w:vertAlign w:val="superscript"/>
          </w:rPr>
          <w:t>11</w:t>
        </w:r>
      </w:ins>
      <w:r>
        <w:rPr>
          <w:snapToGrid w:val="0"/>
        </w:rPr>
        <w:tab/>
        <w:t xml:space="preserve">See the </w:t>
      </w:r>
      <w:r>
        <w:rPr>
          <w:i/>
          <w:snapToGrid w:val="0"/>
        </w:rPr>
        <w:t>Strata Titles Act 1985</w:t>
      </w:r>
      <w:r>
        <w:rPr>
          <w:snapToGrid w:val="0"/>
        </w:rPr>
        <w:t>.</w:t>
      </w:r>
    </w:p>
    <w:p>
      <w:pPr>
        <w:pStyle w:val="nSubsection"/>
        <w:rPr>
          <w:del w:id="1187" w:author="Master Repository Process" w:date="2021-08-29T07:43:00Z"/>
          <w:snapToGrid w:val="0"/>
        </w:rPr>
      </w:pPr>
      <w:del w:id="1188" w:author="Master Repository Process" w:date="2021-08-29T07:43:00Z">
        <w:r>
          <w:rPr>
            <w:snapToGrid w:val="0"/>
            <w:vertAlign w:val="superscript"/>
          </w:rPr>
          <w:delText>11</w:delText>
        </w:r>
        <w:r>
          <w:rPr>
            <w:snapToGrid w:val="0"/>
          </w:rPr>
          <w:tab/>
          <w:delText>Footnote no longer applicable.</w:delText>
        </w:r>
      </w:del>
    </w:p>
    <w:p>
      <w:pPr>
        <w:pStyle w:val="nSubsection"/>
        <w:rPr>
          <w:del w:id="1189" w:author="Master Repository Process" w:date="2021-08-29T07:43:00Z"/>
          <w:snapToGrid w:val="0"/>
        </w:rPr>
      </w:pPr>
      <w:r>
        <w:rPr>
          <w:snapToGrid w:val="0"/>
          <w:vertAlign w:val="superscript"/>
        </w:rPr>
        <w:t>12</w:t>
      </w:r>
      <w:r>
        <w:rPr>
          <w:snapToGrid w:val="0"/>
        </w:rPr>
        <w:tab/>
      </w:r>
      <w:del w:id="1190" w:author="Master Repository Process" w:date="2021-08-29T07:43:00Z">
        <w:r>
          <w:rPr>
            <w:snapToGrid w:val="0"/>
          </w:rPr>
          <w:delText xml:space="preserve">The </w:delText>
        </w:r>
        <w:r>
          <w:rPr>
            <w:i/>
            <w:snapToGrid w:val="0"/>
          </w:rPr>
          <w:delText>Water Authority Amendment By</w:delText>
        </w:r>
      </w:del>
      <w:ins w:id="1191" w:author="Master Repository Process" w:date="2021-08-29T07:43:00Z">
        <w:r>
          <w:rPr>
            <w:snapToGrid w:val="0"/>
          </w:rPr>
          <w:t>These by</w:t>
        </w:r>
      </w:ins>
      <w:r>
        <w:rPr>
          <w:snapToGrid w:val="0"/>
        </w:rPr>
        <w:t xml:space="preserve">-laws </w:t>
      </w:r>
      <w:del w:id="1192" w:author="Master Repository Process" w:date="2021-08-29T07:43:00Z">
        <w:r>
          <w:rPr>
            <w:i/>
            <w:snapToGrid w:val="0"/>
          </w:rPr>
          <w:delText>1987</w:delText>
        </w:r>
        <w:r>
          <w:rPr>
            <w:snapToGrid w:val="0"/>
          </w:rPr>
          <w:delText xml:space="preserve"> bl. 2 reads as follows:</w:delText>
        </w:r>
      </w:del>
    </w:p>
    <w:p>
      <w:pPr>
        <w:pStyle w:val="MiscOpen"/>
        <w:rPr>
          <w:del w:id="1193" w:author="Master Repository Process" w:date="2021-08-29T07:43:00Z"/>
          <w:snapToGrid w:val="0"/>
        </w:rPr>
      </w:pPr>
      <w:del w:id="1194" w:author="Master Repository Process" w:date="2021-08-29T07:43:00Z">
        <w:r>
          <w:rPr>
            <w:snapToGrid w:val="0"/>
          </w:rPr>
          <w:delText>“</w:delText>
        </w:r>
      </w:del>
    </w:p>
    <w:p>
      <w:pPr>
        <w:pStyle w:val="nzHeading5"/>
        <w:spacing w:before="0"/>
        <w:rPr>
          <w:del w:id="1195" w:author="Master Repository Process" w:date="2021-08-29T07:43:00Z"/>
          <w:snapToGrid w:val="0"/>
        </w:rPr>
      </w:pPr>
      <w:del w:id="1196" w:author="Master Repository Process" w:date="2021-08-29T07:43:00Z">
        <w:r>
          <w:rPr>
            <w:snapToGrid w:val="0"/>
          </w:rPr>
          <w:delText>2.</w:delText>
        </w:r>
        <w:r>
          <w:rPr>
            <w:snapToGrid w:val="0"/>
          </w:rPr>
          <w:tab/>
          <w:delText xml:space="preserve">Application </w:delText>
        </w:r>
      </w:del>
    </w:p>
    <w:p>
      <w:pPr>
        <w:pStyle w:val="nSubsection"/>
        <w:rPr>
          <w:snapToGrid w:val="0"/>
        </w:rPr>
      </w:pPr>
      <w:del w:id="1197" w:author="Master Repository Process" w:date="2021-08-29T07:43:00Z">
        <w:r>
          <w:rPr>
            <w:snapToGrid w:val="0"/>
          </w:rPr>
          <w:tab/>
        </w:r>
        <w:r>
          <w:rPr>
            <w:snapToGrid w:val="0"/>
          </w:rPr>
          <w:tab/>
          <w:delText>Nothing in these by</w:delText>
        </w:r>
        <w:r>
          <w:rPr>
            <w:snapToGrid w:val="0"/>
          </w:rPr>
          <w:noBreakHyphen/>
          <w:delText xml:space="preserve">laws affects the </w:delText>
        </w:r>
      </w:del>
      <w:ins w:id="1198" w:author="Master Repository Process" w:date="2021-08-29T07:43:00Z">
        <w:r>
          <w:rPr>
            <w:snapToGrid w:val="0"/>
          </w:rPr>
          <w:t xml:space="preserve">contain an </w:t>
        </w:r>
      </w:ins>
      <w:r>
        <w:rPr>
          <w:snapToGrid w:val="0"/>
        </w:rPr>
        <w:t xml:space="preserve">application </w:t>
      </w:r>
      <w:del w:id="1199" w:author="Master Repository Process" w:date="2021-08-29T07:43:00Z">
        <w:r>
          <w:rPr>
            <w:snapToGrid w:val="0"/>
          </w:rPr>
          <w:delText xml:space="preserve">after </w:delText>
        </w:r>
      </w:del>
      <w:ins w:id="1200" w:author="Master Repository Process" w:date="2021-08-29T07:43:00Z">
        <w:r>
          <w:rPr>
            <w:snapToGrid w:val="0"/>
          </w:rPr>
          <w:t xml:space="preserve">provision concerning the period before </w:t>
        </w:r>
      </w:ins>
      <w:r>
        <w:rPr>
          <w:snapToGrid w:val="0"/>
        </w:rPr>
        <w:t xml:space="preserve">the </w:t>
      </w:r>
      <w:del w:id="1201" w:author="Master Repository Process" w:date="2021-08-29T07:43:00Z">
        <w:r>
          <w:rPr>
            <w:snapToGrid w:val="0"/>
          </w:rPr>
          <w:delText>day of the coming</w:delText>
        </w:r>
      </w:del>
      <w:ins w:id="1202" w:author="Master Repository Process" w:date="2021-08-29T07:43:00Z">
        <w:r>
          <w:rPr>
            <w:snapToGrid w:val="0"/>
          </w:rPr>
          <w:t>by-laws came</w:t>
        </w:r>
      </w:ins>
      <w:r>
        <w:rPr>
          <w:snapToGrid w:val="0"/>
        </w:rPr>
        <w:t xml:space="preserve"> into operation</w:t>
      </w:r>
      <w:del w:id="1203" w:author="Master Repository Process" w:date="2021-08-29T07:43:00Z">
        <w:r>
          <w:rPr>
            <w:snapToGrid w:val="0"/>
          </w:rPr>
          <w:delText xml:space="preserve"> of these by-laws of a by</w:delText>
        </w:r>
        <w:r>
          <w:rPr>
            <w:snapToGrid w:val="0"/>
          </w:rPr>
          <w:noBreakHyphen/>
          <w:delText>law in force before that day in so far as that by</w:delText>
        </w:r>
        <w:r>
          <w:rPr>
            <w:snapToGrid w:val="0"/>
          </w:rPr>
          <w:noBreakHyphen/>
          <w:delText>law relates to a fee, rate, or charge for a period commencing before that day, to a fee or charge for any matter or thing done before that day, or to a charge for water supplied during a period ending before 31 October 1987</w:delText>
        </w:r>
      </w:del>
      <w:r>
        <w:rPr>
          <w:snapToGrid w:val="0"/>
        </w:rPr>
        <w:t>.</w:t>
      </w:r>
    </w:p>
    <w:p>
      <w:pPr>
        <w:pStyle w:val="MiscClose"/>
        <w:rPr>
          <w:del w:id="1204" w:author="Master Repository Process" w:date="2021-08-29T07:43:00Z"/>
          <w:snapToGrid w:val="0"/>
        </w:rPr>
      </w:pPr>
      <w:del w:id="1205" w:author="Master Repository Process" w:date="2021-08-29T07:43:00Z">
        <w:r>
          <w:rPr>
            <w:snapToGrid w:val="0"/>
          </w:rPr>
          <w:delText>”.</w:delText>
        </w:r>
      </w:del>
    </w:p>
    <w:p>
      <w:pPr>
        <w:pStyle w:val="nSubsection"/>
        <w:rPr>
          <w:del w:id="1206" w:author="Master Repository Process" w:date="2021-08-29T07:43:00Z"/>
          <w:snapToGrid w:val="0"/>
        </w:rPr>
      </w:pPr>
      <w:del w:id="1207" w:author="Master Repository Process" w:date="2021-08-29T07:43:00Z">
        <w:r>
          <w:rPr>
            <w:snapToGrid w:val="0"/>
            <w:vertAlign w:val="superscript"/>
          </w:rPr>
          <w:delText>13</w:delText>
        </w:r>
        <w:r>
          <w:rPr>
            <w:snapToGrid w:val="0"/>
          </w:rPr>
          <w:tab/>
          <w:delText xml:space="preserve">The </w:delText>
        </w:r>
        <w:r>
          <w:rPr>
            <w:i/>
            <w:snapToGrid w:val="0"/>
          </w:rPr>
          <w:delText>Water Authority Amendment By-laws 1989</w:delText>
        </w:r>
        <w:r>
          <w:rPr>
            <w:snapToGrid w:val="0"/>
          </w:rPr>
          <w:delText xml:space="preserve"> bl. 2 reads as follows:</w:delText>
        </w:r>
      </w:del>
    </w:p>
    <w:p>
      <w:pPr>
        <w:pStyle w:val="MiscOpen"/>
        <w:rPr>
          <w:del w:id="1208" w:author="Master Repository Process" w:date="2021-08-29T07:43:00Z"/>
          <w:snapToGrid w:val="0"/>
        </w:rPr>
      </w:pPr>
      <w:del w:id="1209" w:author="Master Repository Process" w:date="2021-08-29T07:43:00Z">
        <w:r>
          <w:rPr>
            <w:snapToGrid w:val="0"/>
          </w:rPr>
          <w:delText>“</w:delText>
        </w:r>
      </w:del>
    </w:p>
    <w:p>
      <w:pPr>
        <w:pStyle w:val="nzHeading5"/>
        <w:spacing w:before="40"/>
        <w:rPr>
          <w:del w:id="1210" w:author="Master Repository Process" w:date="2021-08-29T07:43:00Z"/>
          <w:snapToGrid w:val="0"/>
        </w:rPr>
      </w:pPr>
      <w:del w:id="1211" w:author="Master Repository Process" w:date="2021-08-29T07:43:00Z">
        <w:r>
          <w:rPr>
            <w:snapToGrid w:val="0"/>
          </w:rPr>
          <w:delText>2.</w:delText>
        </w:r>
        <w:r>
          <w:rPr>
            <w:snapToGrid w:val="0"/>
          </w:rPr>
          <w:tab/>
          <w:delText xml:space="preserve">Application </w:delText>
        </w:r>
      </w:del>
    </w:p>
    <w:p>
      <w:pPr>
        <w:pStyle w:val="nzSubsection"/>
        <w:rPr>
          <w:del w:id="1212" w:author="Master Repository Process" w:date="2021-08-29T07:43:00Z"/>
          <w:snapToGrid w:val="0"/>
        </w:rPr>
      </w:pPr>
      <w:del w:id="1213" w:author="Master Repository Process" w:date="2021-08-29T07:43:00Z">
        <w:r>
          <w:rPr>
            <w:snapToGrid w:val="0"/>
          </w:rPr>
          <w:tab/>
        </w:r>
        <w:r>
          <w:rPr>
            <w:snapToGrid w:val="0"/>
          </w:rPr>
          <w:tab/>
          <w:delText>Nothing in these by</w:delText>
        </w:r>
        <w:r>
          <w:rPr>
            <w:snapToGrid w:val="0"/>
          </w:rPr>
          <w:noBreakHyphen/>
          <w:delText>laws affects the application after 1 July 1989 of a by</w:delText>
        </w:r>
        <w:r>
          <w:rPr>
            <w:snapToGrid w:val="0"/>
          </w:rPr>
          <w:noBreakHyphen/>
          <w:delText>law in force before that day in so far as that by</w:delText>
        </w:r>
        <w:r>
          <w:rPr>
            <w:snapToGrid w:val="0"/>
          </w:rPr>
          <w:noBreakHyphen/>
          <w:delText>law relates to a fee or charge for a period commencing before that day or to a fee or charge for any matter or thing done before that day.</w:delText>
        </w:r>
      </w:del>
    </w:p>
    <w:p>
      <w:pPr>
        <w:pStyle w:val="MiscClose"/>
        <w:rPr>
          <w:del w:id="1214" w:author="Master Repository Process" w:date="2021-08-29T07:43:00Z"/>
          <w:snapToGrid w:val="0"/>
        </w:rPr>
      </w:pPr>
      <w:del w:id="1215" w:author="Master Repository Process" w:date="2021-08-29T07:43:00Z">
        <w:r>
          <w:rPr>
            <w:snapToGrid w:val="0"/>
          </w:rPr>
          <w:delText>”.</w:delText>
        </w:r>
      </w:del>
    </w:p>
    <w:p>
      <w:pPr>
        <w:pStyle w:val="nSubsection"/>
        <w:rPr>
          <w:del w:id="1216" w:author="Master Repository Process" w:date="2021-08-29T07:43:00Z"/>
          <w:snapToGrid w:val="0"/>
        </w:rPr>
      </w:pPr>
      <w:del w:id="1217" w:author="Master Repository Process" w:date="2021-08-29T07:43:00Z">
        <w:r>
          <w:rPr>
            <w:snapToGrid w:val="0"/>
            <w:vertAlign w:val="superscript"/>
          </w:rPr>
          <w:delText>14</w:delText>
        </w:r>
      </w:del>
      <w:ins w:id="1218" w:author="Master Repository Process" w:date="2021-08-29T07:43:00Z">
        <w:r>
          <w:rPr>
            <w:snapToGrid w:val="0"/>
            <w:vertAlign w:val="superscript"/>
          </w:rPr>
          <w:t>13</w:t>
        </w:r>
      </w:ins>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w:t>
      </w:r>
      <w:del w:id="1219" w:author="Master Repository Process" w:date="2021-08-29T07:43:00Z">
        <w:r>
          <w:rPr>
            <w:snapToGrid w:val="0"/>
          </w:rPr>
          <w:delText>bl. 11 reads as follows:</w:delText>
        </w:r>
      </w:del>
    </w:p>
    <w:p>
      <w:pPr>
        <w:pStyle w:val="MiscOpen"/>
        <w:rPr>
          <w:del w:id="1220" w:author="Master Repository Process" w:date="2021-08-29T07:43:00Z"/>
          <w:snapToGrid w:val="0"/>
        </w:rPr>
      </w:pPr>
      <w:del w:id="1221" w:author="Master Repository Process" w:date="2021-08-29T07:43:00Z">
        <w:r>
          <w:rPr>
            <w:snapToGrid w:val="0"/>
          </w:rPr>
          <w:delText>“</w:delText>
        </w:r>
      </w:del>
    </w:p>
    <w:p>
      <w:pPr>
        <w:pStyle w:val="nSubsection"/>
        <w:rPr>
          <w:snapToGrid w:val="0"/>
        </w:rPr>
      </w:pPr>
      <w:del w:id="1222" w:author="Master Repository Process" w:date="2021-08-29T07:43:00Z">
        <w:r>
          <w:rPr>
            <w:snapToGrid w:val="0"/>
          </w:rPr>
          <w:delText>11.</w:delText>
        </w:r>
        <w:r>
          <w:rPr>
            <w:snapToGrid w:val="0"/>
          </w:rPr>
          <w:tab/>
          <w:delText>Savings</w:delText>
        </w:r>
      </w:del>
      <w:ins w:id="1223" w:author="Master Repository Process" w:date="2021-08-29T07:43:00Z">
        <w:r>
          <w:rPr>
            <w:snapToGrid w:val="0"/>
          </w:rPr>
          <w:t>contains a savings</w:t>
        </w:r>
      </w:ins>
      <w:r>
        <w:rPr>
          <w:snapToGrid w:val="0"/>
        </w:rPr>
        <w:t xml:space="preserve"> and transitional</w:t>
      </w:r>
      <w:ins w:id="1224" w:author="Master Repository Process" w:date="2021-08-29T07:43:00Z">
        <w:r>
          <w:rPr>
            <w:snapToGrid w:val="0"/>
          </w:rPr>
          <w:t xml:space="preserve"> provision (bl. 11) that is of no further effect.</w:t>
        </w:r>
      </w:ins>
    </w:p>
    <w:p>
      <w:pPr>
        <w:pStyle w:val="nzSubsection"/>
        <w:rPr>
          <w:del w:id="1225" w:author="Master Repository Process" w:date="2021-08-29T07:43:00Z"/>
          <w:snapToGrid w:val="0"/>
        </w:rPr>
      </w:pPr>
      <w:del w:id="1226" w:author="Master Repository Process" w:date="2021-08-29T07:43:00Z">
        <w:r>
          <w:rPr>
            <w:snapToGrid w:val="0"/>
          </w:rPr>
          <w:tab/>
          <w:delText>(1)</w:delText>
        </w:r>
        <w:r>
          <w:rPr>
            <w:snapToGrid w:val="0"/>
          </w:rPr>
          <w:tab/>
          <w:delText>Notwithstanding these by-laws, during the period from the commencement until 1 March 1990, a licensed plumber may commence, carry out or complete work as if these by-laws had not come into operation.</w:delText>
        </w:r>
      </w:del>
    </w:p>
    <w:p>
      <w:pPr>
        <w:pStyle w:val="nzSubsection"/>
        <w:rPr>
          <w:del w:id="1227" w:author="Master Repository Process" w:date="2021-08-29T07:43:00Z"/>
          <w:snapToGrid w:val="0"/>
        </w:rPr>
      </w:pPr>
      <w:del w:id="1228" w:author="Master Repository Process" w:date="2021-08-29T07:43:00Z">
        <w:r>
          <w:rPr>
            <w:snapToGrid w:val="0"/>
          </w:rPr>
          <w:tab/>
          <w:delText>(2)</w:delText>
        </w:r>
        <w:r>
          <w:rPr>
            <w:snapToGrid w:val="0"/>
          </w:rPr>
          <w:tab/>
          <w:delText>Nothing in these by-laws shall be taken to prevent a licensed plumber from commencing, carrying out or completing work, on or after 1 March 1990, for which a permit was issued and in force immediately before that date, and the principal by-laws as in force immediately before the commencement apply in respect of such work.</w:delText>
        </w:r>
      </w:del>
    </w:p>
    <w:p>
      <w:pPr>
        <w:pStyle w:val="nzSubsection"/>
        <w:rPr>
          <w:del w:id="1229" w:author="Master Repository Process" w:date="2021-08-29T07:43:00Z"/>
          <w:snapToGrid w:val="0"/>
        </w:rPr>
      </w:pPr>
      <w:del w:id="1230" w:author="Master Repository Process" w:date="2021-08-29T07:43:00Z">
        <w:r>
          <w:rPr>
            <w:snapToGrid w:val="0"/>
          </w:rPr>
          <w:tab/>
          <w:delText>(3)</w:delText>
        </w:r>
        <w:r>
          <w:rPr>
            <w:snapToGrid w:val="0"/>
          </w:rPr>
          <w:tab/>
          <w:delText>In this by-law:</w:delText>
        </w:r>
      </w:del>
    </w:p>
    <w:p>
      <w:pPr>
        <w:pStyle w:val="nzDefstart"/>
        <w:rPr>
          <w:del w:id="1231" w:author="Master Repository Process" w:date="2021-08-29T07:43:00Z"/>
        </w:rPr>
      </w:pPr>
      <w:del w:id="1232" w:author="Master Repository Process" w:date="2021-08-29T07:43:00Z">
        <w:r>
          <w:tab/>
        </w:r>
        <w:r>
          <w:rPr>
            <w:b/>
          </w:rPr>
          <w:delText>“commencement”</w:delText>
        </w:r>
        <w:r>
          <w:delText xml:space="preserve"> means the commencement of these by-laws.</w:delText>
        </w:r>
      </w:del>
    </w:p>
    <w:p>
      <w:pPr>
        <w:pStyle w:val="MiscClose"/>
        <w:rPr>
          <w:del w:id="1233" w:author="Master Repository Process" w:date="2021-08-29T07:43:00Z"/>
          <w:snapToGrid w:val="0"/>
        </w:rPr>
      </w:pPr>
      <w:del w:id="1234" w:author="Master Repository Process" w:date="2021-08-29T07:43:00Z">
        <w:r>
          <w:rPr>
            <w:snapToGrid w:val="0"/>
          </w:rPr>
          <w:delText>”.</w:delText>
        </w:r>
      </w:del>
    </w:p>
    <w:p>
      <w:pPr>
        <w:pStyle w:val="nSubsection"/>
        <w:keepNext/>
        <w:rPr>
          <w:del w:id="1235" w:author="Master Repository Process" w:date="2021-08-29T07:43:00Z"/>
          <w:snapToGrid w:val="0"/>
        </w:rPr>
      </w:pPr>
      <w:del w:id="1236" w:author="Master Repository Process" w:date="2021-08-29T07:43:00Z">
        <w:r>
          <w:rPr>
            <w:snapToGrid w:val="0"/>
            <w:vertAlign w:val="superscript"/>
          </w:rPr>
          <w:delText>15</w:delText>
        </w:r>
        <w:r>
          <w:rPr>
            <w:snapToGrid w:val="0"/>
          </w:rPr>
          <w:tab/>
          <w:delText xml:space="preserve">The </w:delText>
        </w:r>
        <w:r>
          <w:rPr>
            <w:i/>
            <w:snapToGrid w:val="0"/>
          </w:rPr>
          <w:delText>Water Authority Amendment By-laws 1990</w:delText>
        </w:r>
        <w:r>
          <w:rPr>
            <w:snapToGrid w:val="0"/>
          </w:rPr>
          <w:delText xml:space="preserve"> bl. 2 reads as follows:</w:delText>
        </w:r>
      </w:del>
    </w:p>
    <w:p>
      <w:pPr>
        <w:pStyle w:val="MiscOpen"/>
        <w:rPr>
          <w:del w:id="1237" w:author="Master Repository Process" w:date="2021-08-29T07:43:00Z"/>
          <w:snapToGrid w:val="0"/>
        </w:rPr>
      </w:pPr>
      <w:del w:id="1238" w:author="Master Repository Process" w:date="2021-08-29T07:43:00Z">
        <w:r>
          <w:rPr>
            <w:snapToGrid w:val="0"/>
          </w:rPr>
          <w:delText>“</w:delText>
        </w:r>
      </w:del>
    </w:p>
    <w:p>
      <w:pPr>
        <w:pStyle w:val="nzHeading5"/>
        <w:rPr>
          <w:del w:id="1239" w:author="Master Repository Process" w:date="2021-08-29T07:43:00Z"/>
          <w:snapToGrid w:val="0"/>
        </w:rPr>
      </w:pPr>
      <w:del w:id="1240" w:author="Master Repository Process" w:date="2021-08-29T07:43:00Z">
        <w:r>
          <w:rPr>
            <w:snapToGrid w:val="0"/>
          </w:rPr>
          <w:delText>2.</w:delText>
        </w:r>
        <w:r>
          <w:rPr>
            <w:snapToGrid w:val="0"/>
          </w:rPr>
          <w:tab/>
          <w:delText xml:space="preserve">Application </w:delText>
        </w:r>
      </w:del>
    </w:p>
    <w:p>
      <w:pPr>
        <w:pStyle w:val="nzSubsection"/>
        <w:rPr>
          <w:del w:id="1241" w:author="Master Repository Process" w:date="2021-08-29T07:43:00Z"/>
          <w:snapToGrid w:val="0"/>
        </w:rPr>
      </w:pPr>
      <w:del w:id="1242" w:author="Master Repository Process" w:date="2021-08-29T07:43:00Z">
        <w:r>
          <w:rPr>
            <w:snapToGrid w:val="0"/>
          </w:rPr>
          <w:tab/>
        </w:r>
        <w:r>
          <w:rPr>
            <w:snapToGrid w:val="0"/>
          </w:rPr>
          <w:tab/>
          <w:delText>Nothing in these by</w:delText>
        </w:r>
        <w:r>
          <w:rPr>
            <w:snapToGrid w:val="0"/>
          </w:rPr>
          <w:noBreakHyphen/>
          <w:delText>laws affects the application after 1 July 1990 of a by</w:delText>
        </w:r>
        <w:r>
          <w:rPr>
            <w:snapToGrid w:val="0"/>
          </w:rPr>
          <w:noBreakHyphen/>
          <w:delText>law in force before that day in so far as that by</w:delText>
        </w:r>
        <w:r>
          <w:rPr>
            <w:snapToGrid w:val="0"/>
          </w:rPr>
          <w:noBreakHyphen/>
          <w:delText>law relates to a fee or charge for a period commencing before that day or to a fee or charge for any matter or thing done before that day.</w:delText>
        </w:r>
      </w:del>
    </w:p>
    <w:p>
      <w:pPr>
        <w:pStyle w:val="MiscClose"/>
        <w:rPr>
          <w:del w:id="1243" w:author="Master Repository Process" w:date="2021-08-29T07:43:00Z"/>
          <w:snapToGrid w:val="0"/>
        </w:rPr>
      </w:pPr>
      <w:del w:id="1244" w:author="Master Repository Process" w:date="2021-08-29T07:43:00Z">
        <w:r>
          <w:rPr>
            <w:snapToGrid w:val="0"/>
          </w:rPr>
          <w:delText>”.</w:delText>
        </w:r>
      </w:del>
    </w:p>
    <w:p>
      <w:pPr>
        <w:pStyle w:val="nSubsection"/>
        <w:rPr>
          <w:del w:id="1245" w:author="Master Repository Process" w:date="2021-08-29T07:43:00Z"/>
          <w:snapToGrid w:val="0"/>
        </w:rPr>
      </w:pPr>
      <w:del w:id="1246" w:author="Master Repository Process" w:date="2021-08-29T07:43:00Z">
        <w:r>
          <w:rPr>
            <w:snapToGrid w:val="0"/>
            <w:vertAlign w:val="superscript"/>
          </w:rPr>
          <w:delText>16</w:delText>
        </w:r>
        <w:r>
          <w:rPr>
            <w:snapToGrid w:val="0"/>
          </w:rPr>
          <w:tab/>
          <w:delText xml:space="preserve">The </w:delText>
        </w:r>
        <w:r>
          <w:rPr>
            <w:i/>
            <w:snapToGrid w:val="0"/>
          </w:rPr>
          <w:delText>Water Authority Amendment By-laws 1991</w:delText>
        </w:r>
        <w:r>
          <w:rPr>
            <w:snapToGrid w:val="0"/>
          </w:rPr>
          <w:delText xml:space="preserve"> bl. 2 reads as follows:</w:delText>
        </w:r>
      </w:del>
    </w:p>
    <w:p>
      <w:pPr>
        <w:pStyle w:val="MiscOpen"/>
        <w:rPr>
          <w:del w:id="1247" w:author="Master Repository Process" w:date="2021-08-29T07:43:00Z"/>
          <w:snapToGrid w:val="0"/>
        </w:rPr>
      </w:pPr>
      <w:del w:id="1248" w:author="Master Repository Process" w:date="2021-08-29T07:43:00Z">
        <w:r>
          <w:rPr>
            <w:snapToGrid w:val="0"/>
          </w:rPr>
          <w:delText>“</w:delText>
        </w:r>
      </w:del>
    </w:p>
    <w:p>
      <w:pPr>
        <w:pStyle w:val="nzHeading5"/>
        <w:rPr>
          <w:del w:id="1249" w:author="Master Repository Process" w:date="2021-08-29T07:43:00Z"/>
          <w:snapToGrid w:val="0"/>
        </w:rPr>
      </w:pPr>
      <w:del w:id="1250" w:author="Master Repository Process" w:date="2021-08-29T07:43:00Z">
        <w:r>
          <w:rPr>
            <w:snapToGrid w:val="0"/>
          </w:rPr>
          <w:delText>2.</w:delText>
        </w:r>
        <w:r>
          <w:rPr>
            <w:snapToGrid w:val="0"/>
          </w:rPr>
          <w:tab/>
          <w:delText xml:space="preserve">Application </w:delText>
        </w:r>
      </w:del>
    </w:p>
    <w:p>
      <w:pPr>
        <w:pStyle w:val="nzSubsection"/>
        <w:rPr>
          <w:del w:id="1251" w:author="Master Repository Process" w:date="2021-08-29T07:43:00Z"/>
          <w:snapToGrid w:val="0"/>
        </w:rPr>
      </w:pPr>
      <w:del w:id="1252" w:author="Master Repository Process" w:date="2021-08-29T07:43:00Z">
        <w:r>
          <w:rPr>
            <w:snapToGrid w:val="0"/>
          </w:rPr>
          <w:tab/>
        </w:r>
        <w:r>
          <w:rPr>
            <w:snapToGrid w:val="0"/>
          </w:rPr>
          <w:tab/>
          <w:delText>Nothing in these by</w:delText>
        </w:r>
        <w:r>
          <w:rPr>
            <w:snapToGrid w:val="0"/>
          </w:rPr>
          <w:noBreakHyphen/>
          <w:delText>laws affects the application after 1 July 1991 of a by</w:delText>
        </w:r>
        <w:r>
          <w:rPr>
            <w:snapToGrid w:val="0"/>
          </w:rPr>
          <w:noBreakHyphen/>
          <w:delText>law in force before that day in so far as that by</w:delText>
        </w:r>
        <w:r>
          <w:rPr>
            <w:snapToGrid w:val="0"/>
          </w:rPr>
          <w:noBreakHyphen/>
          <w:delText>law relates to a fee or charge for a period commencing before that day or to a fee or charge for any matter or thing done before that day.</w:delText>
        </w:r>
      </w:del>
    </w:p>
    <w:p>
      <w:pPr>
        <w:pStyle w:val="MiscClose"/>
        <w:rPr>
          <w:del w:id="1253" w:author="Master Repository Process" w:date="2021-08-29T07:43:00Z"/>
          <w:snapToGrid w:val="0"/>
        </w:rPr>
      </w:pPr>
      <w:del w:id="1254" w:author="Master Repository Process" w:date="2021-08-29T07:43:00Z">
        <w:r>
          <w:rPr>
            <w:snapToGrid w:val="0"/>
          </w:rPr>
          <w:delText>”.</w:delText>
        </w:r>
      </w:del>
    </w:p>
    <w:p>
      <w:pPr>
        <w:pStyle w:val="nSubsection"/>
        <w:rPr>
          <w:del w:id="1255" w:author="Master Repository Process" w:date="2021-08-29T07:43:00Z"/>
          <w:snapToGrid w:val="0"/>
        </w:rPr>
      </w:pPr>
      <w:del w:id="1256" w:author="Master Repository Process" w:date="2021-08-29T07:43:00Z">
        <w:r>
          <w:rPr>
            <w:snapToGrid w:val="0"/>
            <w:vertAlign w:val="superscript"/>
          </w:rPr>
          <w:delText>17</w:delText>
        </w:r>
        <w:r>
          <w:rPr>
            <w:snapToGrid w:val="0"/>
          </w:rPr>
          <w:tab/>
          <w:delText xml:space="preserve">The </w:delText>
        </w:r>
        <w:r>
          <w:rPr>
            <w:i/>
            <w:snapToGrid w:val="0"/>
          </w:rPr>
          <w:delText>Water Authority Amendment By-laws 1992</w:delText>
        </w:r>
        <w:r>
          <w:rPr>
            <w:snapToGrid w:val="0"/>
          </w:rPr>
          <w:delText xml:space="preserve"> bl. 2 reads as follows:</w:delText>
        </w:r>
      </w:del>
    </w:p>
    <w:p>
      <w:pPr>
        <w:pStyle w:val="MiscOpen"/>
        <w:rPr>
          <w:del w:id="1257" w:author="Master Repository Process" w:date="2021-08-29T07:43:00Z"/>
          <w:snapToGrid w:val="0"/>
        </w:rPr>
      </w:pPr>
      <w:del w:id="1258" w:author="Master Repository Process" w:date="2021-08-29T07:43:00Z">
        <w:r>
          <w:rPr>
            <w:snapToGrid w:val="0"/>
          </w:rPr>
          <w:delText>“</w:delText>
        </w:r>
      </w:del>
    </w:p>
    <w:p>
      <w:pPr>
        <w:pStyle w:val="nzHeading5"/>
        <w:rPr>
          <w:del w:id="1259" w:author="Master Repository Process" w:date="2021-08-29T07:43:00Z"/>
          <w:snapToGrid w:val="0"/>
        </w:rPr>
      </w:pPr>
      <w:del w:id="1260" w:author="Master Repository Process" w:date="2021-08-29T07:43:00Z">
        <w:r>
          <w:rPr>
            <w:snapToGrid w:val="0"/>
          </w:rPr>
          <w:delText>2.</w:delText>
        </w:r>
        <w:r>
          <w:rPr>
            <w:snapToGrid w:val="0"/>
          </w:rPr>
          <w:tab/>
          <w:delText xml:space="preserve">Application </w:delText>
        </w:r>
      </w:del>
    </w:p>
    <w:p>
      <w:pPr>
        <w:pStyle w:val="nzSubsection"/>
        <w:rPr>
          <w:del w:id="1261" w:author="Master Repository Process" w:date="2021-08-29T07:43:00Z"/>
          <w:snapToGrid w:val="0"/>
        </w:rPr>
      </w:pPr>
      <w:del w:id="1262" w:author="Master Repository Process" w:date="2021-08-29T07:43:00Z">
        <w:r>
          <w:rPr>
            <w:snapToGrid w:val="0"/>
          </w:rPr>
          <w:tab/>
        </w:r>
        <w:r>
          <w:rPr>
            <w:snapToGrid w:val="0"/>
          </w:rPr>
          <w:tab/>
          <w:delText>Nothing in these by</w:delText>
        </w:r>
        <w:r>
          <w:rPr>
            <w:snapToGrid w:val="0"/>
          </w:rPr>
          <w:noBreakHyphen/>
          <w:delText>laws affects the application after 1 July 1992 of a by</w:delText>
        </w:r>
        <w:r>
          <w:rPr>
            <w:snapToGrid w:val="0"/>
          </w:rPr>
          <w:noBreakHyphen/>
          <w:delText>law in force before that day in so far as that by</w:delText>
        </w:r>
        <w:r>
          <w:rPr>
            <w:snapToGrid w:val="0"/>
          </w:rPr>
          <w:noBreakHyphen/>
          <w:delText>law relates to a fee or charge for a period commencing before that day or to a fee or charge for any matter or thing done before that day.</w:delText>
        </w:r>
      </w:del>
    </w:p>
    <w:p>
      <w:pPr>
        <w:pStyle w:val="MiscClose"/>
        <w:rPr>
          <w:del w:id="1263" w:author="Master Repository Process" w:date="2021-08-29T07:43:00Z"/>
          <w:snapToGrid w:val="0"/>
        </w:rPr>
      </w:pPr>
      <w:del w:id="1264" w:author="Master Repository Process" w:date="2021-08-29T07:43:00Z">
        <w:r>
          <w:rPr>
            <w:snapToGrid w:val="0"/>
          </w:rPr>
          <w:delText>”.</w:delText>
        </w:r>
      </w:del>
    </w:p>
    <w:p>
      <w:pPr>
        <w:pStyle w:val="nSubsection"/>
        <w:rPr>
          <w:del w:id="1265" w:author="Master Repository Process" w:date="2021-08-29T07:43:00Z"/>
          <w:snapToGrid w:val="0"/>
        </w:rPr>
      </w:pPr>
      <w:del w:id="1266" w:author="Master Repository Process" w:date="2021-08-29T07:43:00Z">
        <w:r>
          <w:rPr>
            <w:snapToGrid w:val="0"/>
            <w:vertAlign w:val="superscript"/>
          </w:rPr>
          <w:delText>18</w:delText>
        </w:r>
        <w:r>
          <w:rPr>
            <w:snapToGrid w:val="0"/>
          </w:rPr>
          <w:tab/>
          <w:delText xml:space="preserve">The </w:delText>
        </w:r>
        <w:r>
          <w:rPr>
            <w:i/>
            <w:snapToGrid w:val="0"/>
          </w:rPr>
          <w:delText>Water Authority Amendment By-laws 1993</w:delText>
        </w:r>
        <w:r>
          <w:rPr>
            <w:snapToGrid w:val="0"/>
          </w:rPr>
          <w:delText xml:space="preserve"> bl. 2 reads as follows:</w:delText>
        </w:r>
      </w:del>
    </w:p>
    <w:p>
      <w:pPr>
        <w:pStyle w:val="MiscOpen"/>
        <w:rPr>
          <w:del w:id="1267" w:author="Master Repository Process" w:date="2021-08-29T07:43:00Z"/>
          <w:snapToGrid w:val="0"/>
        </w:rPr>
      </w:pPr>
      <w:del w:id="1268" w:author="Master Repository Process" w:date="2021-08-29T07:43:00Z">
        <w:r>
          <w:rPr>
            <w:snapToGrid w:val="0"/>
          </w:rPr>
          <w:delText>“</w:delText>
        </w:r>
      </w:del>
    </w:p>
    <w:p>
      <w:pPr>
        <w:pStyle w:val="nzHeading5"/>
        <w:rPr>
          <w:del w:id="1269" w:author="Master Repository Process" w:date="2021-08-29T07:43:00Z"/>
          <w:snapToGrid w:val="0"/>
        </w:rPr>
      </w:pPr>
      <w:del w:id="1270" w:author="Master Repository Process" w:date="2021-08-29T07:43:00Z">
        <w:r>
          <w:rPr>
            <w:snapToGrid w:val="0"/>
          </w:rPr>
          <w:delText>2.</w:delText>
        </w:r>
        <w:r>
          <w:rPr>
            <w:snapToGrid w:val="0"/>
          </w:rPr>
          <w:tab/>
          <w:delText xml:space="preserve">Application </w:delText>
        </w:r>
      </w:del>
    </w:p>
    <w:p>
      <w:pPr>
        <w:pStyle w:val="nzSubsection"/>
        <w:rPr>
          <w:del w:id="1271" w:author="Master Repository Process" w:date="2021-08-29T07:43:00Z"/>
          <w:snapToGrid w:val="0"/>
        </w:rPr>
      </w:pPr>
      <w:del w:id="1272" w:author="Master Repository Process" w:date="2021-08-29T07:43:00Z">
        <w:r>
          <w:rPr>
            <w:snapToGrid w:val="0"/>
          </w:rPr>
          <w:tab/>
        </w:r>
        <w:r>
          <w:rPr>
            <w:snapToGrid w:val="0"/>
          </w:rPr>
          <w:tab/>
          <w:delText>Nothing in these by</w:delText>
        </w:r>
        <w:r>
          <w:rPr>
            <w:snapToGrid w:val="0"/>
          </w:rPr>
          <w:noBreakHyphen/>
          <w:delText>laws affects the application after 1 July 1993 of a by</w:delText>
        </w:r>
        <w:r>
          <w:rPr>
            <w:snapToGrid w:val="0"/>
          </w:rPr>
          <w:noBreakHyphen/>
          <w:delText>law in force before that day in so far as that by</w:delText>
        </w:r>
        <w:r>
          <w:rPr>
            <w:snapToGrid w:val="0"/>
          </w:rPr>
          <w:noBreakHyphen/>
          <w:delText>law relates to a fee or charge for a period commencing before that day or to a fee or charge for any matter or thing done before that day.</w:delText>
        </w:r>
      </w:del>
    </w:p>
    <w:p>
      <w:pPr>
        <w:pStyle w:val="MiscClose"/>
        <w:rPr>
          <w:del w:id="1273" w:author="Master Repository Process" w:date="2021-08-29T07:43:00Z"/>
          <w:snapToGrid w:val="0"/>
        </w:rPr>
      </w:pPr>
      <w:del w:id="1274" w:author="Master Repository Process" w:date="2021-08-29T07:43:00Z">
        <w:r>
          <w:rPr>
            <w:snapToGrid w:val="0"/>
          </w:rPr>
          <w:delText>”.</w:delText>
        </w:r>
      </w:del>
    </w:p>
    <w:p>
      <w:pPr>
        <w:pStyle w:val="nSubsection"/>
        <w:keepNext/>
        <w:rPr>
          <w:del w:id="1275" w:author="Master Repository Process" w:date="2021-08-29T07:43:00Z"/>
          <w:snapToGrid w:val="0"/>
        </w:rPr>
      </w:pPr>
      <w:del w:id="1276" w:author="Master Repository Process" w:date="2021-08-29T07:43:00Z">
        <w:r>
          <w:rPr>
            <w:snapToGrid w:val="0"/>
            <w:vertAlign w:val="superscript"/>
          </w:rPr>
          <w:delText>19</w:delText>
        </w:r>
        <w:r>
          <w:rPr>
            <w:snapToGrid w:val="0"/>
          </w:rPr>
          <w:tab/>
          <w:delText xml:space="preserve">The </w:delText>
        </w:r>
        <w:r>
          <w:rPr>
            <w:i/>
            <w:snapToGrid w:val="0"/>
          </w:rPr>
          <w:delText>Water Authority Amendment By-laws 1994</w:delText>
        </w:r>
        <w:r>
          <w:rPr>
            <w:snapToGrid w:val="0"/>
          </w:rPr>
          <w:delText xml:space="preserve"> bl. 3 reads as follows:</w:delText>
        </w:r>
      </w:del>
    </w:p>
    <w:p>
      <w:pPr>
        <w:pStyle w:val="MiscOpen"/>
        <w:rPr>
          <w:del w:id="1277" w:author="Master Repository Process" w:date="2021-08-29T07:43:00Z"/>
          <w:snapToGrid w:val="0"/>
        </w:rPr>
      </w:pPr>
      <w:del w:id="1278" w:author="Master Repository Process" w:date="2021-08-29T07:43:00Z">
        <w:r>
          <w:rPr>
            <w:snapToGrid w:val="0"/>
          </w:rPr>
          <w:delText>“</w:delText>
        </w:r>
      </w:del>
    </w:p>
    <w:p>
      <w:pPr>
        <w:pStyle w:val="nzHeading5"/>
        <w:rPr>
          <w:del w:id="1279" w:author="Master Repository Process" w:date="2021-08-29T07:43:00Z"/>
          <w:snapToGrid w:val="0"/>
        </w:rPr>
      </w:pPr>
      <w:del w:id="1280" w:author="Master Repository Process" w:date="2021-08-29T07:43:00Z">
        <w:r>
          <w:rPr>
            <w:snapToGrid w:val="0"/>
          </w:rPr>
          <w:delText>3.</w:delText>
        </w:r>
        <w:r>
          <w:rPr>
            <w:snapToGrid w:val="0"/>
          </w:rPr>
          <w:tab/>
          <w:delText xml:space="preserve">Application </w:delText>
        </w:r>
      </w:del>
    </w:p>
    <w:p>
      <w:pPr>
        <w:pStyle w:val="nzSubsection"/>
        <w:rPr>
          <w:del w:id="1281" w:author="Master Repository Process" w:date="2021-08-29T07:43:00Z"/>
          <w:snapToGrid w:val="0"/>
        </w:rPr>
      </w:pPr>
      <w:del w:id="1282" w:author="Master Repository Process" w:date="2021-08-29T07:43:00Z">
        <w:r>
          <w:rPr>
            <w:snapToGrid w:val="0"/>
          </w:rPr>
          <w:tab/>
        </w:r>
        <w:r>
          <w:rPr>
            <w:snapToGrid w:val="0"/>
          </w:rPr>
          <w:tab/>
          <w:delText>Nothing in these by</w:delText>
        </w:r>
        <w:r>
          <w:rPr>
            <w:snapToGrid w:val="0"/>
          </w:rPr>
          <w:noBreakHyphen/>
          <w:delText>laws affects the application after 1 July 1994 of a by</w:delText>
        </w:r>
        <w:r>
          <w:rPr>
            <w:snapToGrid w:val="0"/>
          </w:rPr>
          <w:noBreakHyphen/>
          <w:delText>law in force before that day in so far as that by</w:delText>
        </w:r>
        <w:r>
          <w:rPr>
            <w:snapToGrid w:val="0"/>
          </w:rPr>
          <w:noBreakHyphen/>
          <w:delText>law relates to a fee or charge for a period commencing before that day or to a fee or charge for any matter or thing done before that day.</w:delText>
        </w:r>
      </w:del>
    </w:p>
    <w:p>
      <w:pPr>
        <w:pStyle w:val="MiscClose"/>
        <w:rPr>
          <w:del w:id="1283" w:author="Master Repository Process" w:date="2021-08-29T07:43:00Z"/>
          <w:snapToGrid w:val="0"/>
        </w:rPr>
      </w:pPr>
      <w:del w:id="1284" w:author="Master Repository Process" w:date="2021-08-29T07:43:00Z">
        <w:r>
          <w:rPr>
            <w:snapToGrid w:val="0"/>
          </w:rPr>
          <w:delText>”.</w:delText>
        </w:r>
      </w:del>
    </w:p>
    <w:p>
      <w:pPr>
        <w:pStyle w:val="nSubsection"/>
        <w:rPr>
          <w:del w:id="1285" w:author="Master Repository Process" w:date="2021-08-29T07:43:00Z"/>
          <w:snapToGrid w:val="0"/>
        </w:rPr>
      </w:pPr>
      <w:del w:id="1286" w:author="Master Repository Process" w:date="2021-08-29T07:43:00Z">
        <w:r>
          <w:rPr>
            <w:snapToGrid w:val="0"/>
            <w:vertAlign w:val="superscript"/>
          </w:rPr>
          <w:delText>20</w:delText>
        </w:r>
        <w:r>
          <w:rPr>
            <w:snapToGrid w:val="0"/>
          </w:rPr>
          <w:tab/>
          <w:delText xml:space="preserve">The </w:delText>
        </w:r>
        <w:r>
          <w:rPr>
            <w:i/>
            <w:snapToGrid w:val="0"/>
          </w:rPr>
          <w:delText>Water Authority Amendment By-laws 1995</w:delText>
        </w:r>
        <w:r>
          <w:rPr>
            <w:snapToGrid w:val="0"/>
          </w:rPr>
          <w:delText xml:space="preserve"> bl. 3 reads as follows:</w:delText>
        </w:r>
      </w:del>
    </w:p>
    <w:p>
      <w:pPr>
        <w:pStyle w:val="MiscOpen"/>
        <w:rPr>
          <w:del w:id="1287" w:author="Master Repository Process" w:date="2021-08-29T07:43:00Z"/>
          <w:snapToGrid w:val="0"/>
        </w:rPr>
      </w:pPr>
      <w:del w:id="1288" w:author="Master Repository Process" w:date="2021-08-29T07:43:00Z">
        <w:r>
          <w:rPr>
            <w:snapToGrid w:val="0"/>
          </w:rPr>
          <w:delText>“</w:delText>
        </w:r>
      </w:del>
    </w:p>
    <w:p>
      <w:pPr>
        <w:pStyle w:val="nzHeading5"/>
        <w:rPr>
          <w:del w:id="1289" w:author="Master Repository Process" w:date="2021-08-29T07:43:00Z"/>
          <w:snapToGrid w:val="0"/>
        </w:rPr>
      </w:pPr>
      <w:del w:id="1290" w:author="Master Repository Process" w:date="2021-08-29T07:43:00Z">
        <w:r>
          <w:rPr>
            <w:snapToGrid w:val="0"/>
          </w:rPr>
          <w:delText>3.</w:delText>
        </w:r>
        <w:r>
          <w:rPr>
            <w:snapToGrid w:val="0"/>
          </w:rPr>
          <w:tab/>
          <w:delText xml:space="preserve">Application </w:delText>
        </w:r>
      </w:del>
    </w:p>
    <w:p>
      <w:pPr>
        <w:pStyle w:val="nzSubsection"/>
        <w:rPr>
          <w:del w:id="1291" w:author="Master Repository Process" w:date="2021-08-29T07:43:00Z"/>
          <w:snapToGrid w:val="0"/>
        </w:rPr>
      </w:pPr>
      <w:del w:id="1292" w:author="Master Repository Process" w:date="2021-08-29T07:43:00Z">
        <w:r>
          <w:rPr>
            <w:snapToGrid w:val="0"/>
          </w:rPr>
          <w:tab/>
        </w:r>
        <w:r>
          <w:rPr>
            <w:snapToGrid w:val="0"/>
          </w:rPr>
          <w:tab/>
          <w:delText>Nothing in these by</w:delText>
        </w:r>
        <w:r>
          <w:rPr>
            <w:snapToGrid w:val="0"/>
          </w:rPr>
          <w:noBreakHyphen/>
          <w:delText>laws affects the application after 1 July 1995 of a by</w:delText>
        </w:r>
        <w:r>
          <w:rPr>
            <w:snapToGrid w:val="0"/>
          </w:rPr>
          <w:noBreakHyphen/>
          <w:delText>law in force before that day in so far as that by</w:delText>
        </w:r>
        <w:r>
          <w:rPr>
            <w:snapToGrid w:val="0"/>
          </w:rPr>
          <w:noBreakHyphen/>
          <w:delText>law relates to a fee or charge for a period commencing before that day or to a fee or charge for any matter or thing done before that day.</w:delText>
        </w:r>
      </w:del>
    </w:p>
    <w:p>
      <w:pPr>
        <w:pStyle w:val="MiscClose"/>
        <w:rPr>
          <w:del w:id="1293" w:author="Master Repository Process" w:date="2021-08-29T07:43:00Z"/>
          <w:snapToGrid w:val="0"/>
        </w:rPr>
      </w:pPr>
      <w:del w:id="1294" w:author="Master Repository Process" w:date="2021-08-29T07:43:00Z">
        <w:r>
          <w:rPr>
            <w:snapToGrid w:val="0"/>
          </w:rPr>
          <w:delText>”.</w:delText>
        </w:r>
      </w:del>
    </w:p>
    <w:p>
      <w:pPr>
        <w:pStyle w:val="nSubsection"/>
        <w:rPr>
          <w:del w:id="1295" w:author="Master Repository Process" w:date="2021-08-29T07:43:00Z"/>
          <w:snapToGrid w:val="0"/>
        </w:rPr>
      </w:pPr>
      <w:del w:id="1296" w:author="Master Repository Process" w:date="2021-08-29T07:43:00Z">
        <w:r>
          <w:rPr>
            <w:snapToGrid w:val="0"/>
            <w:vertAlign w:val="superscript"/>
          </w:rPr>
          <w:delText>21</w:delText>
        </w:r>
        <w:r>
          <w:rPr>
            <w:snapToGrid w:val="0"/>
          </w:rPr>
          <w:tab/>
          <w:delText xml:space="preserve">The </w:delText>
        </w:r>
        <w:r>
          <w:rPr>
            <w:i/>
            <w:snapToGrid w:val="0"/>
          </w:rPr>
          <w:delText>Water Agencies Amendment By</w:delText>
        </w:r>
        <w:r>
          <w:rPr>
            <w:i/>
            <w:snapToGrid w:val="0"/>
          </w:rPr>
          <w:noBreakHyphen/>
          <w:delText>laws 1997</w:delText>
        </w:r>
        <w:r>
          <w:rPr>
            <w:snapToGrid w:val="0"/>
          </w:rPr>
          <w:delText xml:space="preserve"> bl. 3 reads as follows:</w:delText>
        </w:r>
      </w:del>
    </w:p>
    <w:p>
      <w:pPr>
        <w:pStyle w:val="MiscOpen"/>
        <w:rPr>
          <w:del w:id="1297" w:author="Master Repository Process" w:date="2021-08-29T07:43:00Z"/>
          <w:snapToGrid w:val="0"/>
        </w:rPr>
      </w:pPr>
      <w:del w:id="1298" w:author="Master Repository Process" w:date="2021-08-29T07:43:00Z">
        <w:r>
          <w:rPr>
            <w:snapToGrid w:val="0"/>
          </w:rPr>
          <w:delText>“</w:delText>
        </w:r>
      </w:del>
    </w:p>
    <w:p>
      <w:pPr>
        <w:pStyle w:val="nzHeading5"/>
        <w:rPr>
          <w:del w:id="1299" w:author="Master Repository Process" w:date="2021-08-29T07:43:00Z"/>
          <w:snapToGrid w:val="0"/>
        </w:rPr>
      </w:pPr>
      <w:del w:id="1300" w:author="Master Repository Process" w:date="2021-08-29T07:43:00Z">
        <w:r>
          <w:rPr>
            <w:snapToGrid w:val="0"/>
          </w:rPr>
          <w:delText>3.</w:delText>
        </w:r>
        <w:r>
          <w:rPr>
            <w:snapToGrid w:val="0"/>
          </w:rPr>
          <w:tab/>
          <w:delText xml:space="preserve">Application </w:delText>
        </w:r>
      </w:del>
    </w:p>
    <w:p>
      <w:pPr>
        <w:pStyle w:val="nzSubsection"/>
        <w:rPr>
          <w:del w:id="1301" w:author="Master Repository Process" w:date="2021-08-29T07:43:00Z"/>
          <w:snapToGrid w:val="0"/>
        </w:rPr>
      </w:pPr>
      <w:del w:id="1302" w:author="Master Repository Process" w:date="2021-08-29T07:43:00Z">
        <w:r>
          <w:rPr>
            <w:snapToGrid w:val="0"/>
          </w:rPr>
          <w:tab/>
        </w:r>
        <w:r>
          <w:rPr>
            <w:snapToGrid w:val="0"/>
          </w:rPr>
          <w:tab/>
          <w:delText>Nothing in these by</w:delText>
        </w:r>
        <w:r>
          <w:rPr>
            <w:snapToGrid w:val="0"/>
          </w:rPr>
          <w:noBreakHyphen/>
          <w:delText>laws affects the application after 1 July 1997 of a by</w:delText>
        </w:r>
        <w:r>
          <w:rPr>
            <w:snapToGrid w:val="0"/>
          </w:rPr>
          <w:noBreakHyphen/>
          <w:delText>law in force before that day in so far as that by</w:delText>
        </w:r>
        <w:r>
          <w:rPr>
            <w:snapToGrid w:val="0"/>
          </w:rPr>
          <w:noBreakHyphen/>
          <w:delText>law relates to a fee or charge for a period commencing before that day or to a fee or charge for any matter or thing done before that day.</w:delText>
        </w:r>
      </w:del>
    </w:p>
    <w:p>
      <w:pPr>
        <w:pStyle w:val="MiscClose"/>
        <w:rPr>
          <w:del w:id="1303" w:author="Master Repository Process" w:date="2021-08-29T07:43:00Z"/>
          <w:snapToGrid w:val="0"/>
        </w:rPr>
      </w:pPr>
      <w:del w:id="1304" w:author="Master Repository Process" w:date="2021-08-29T07:43:00Z">
        <w:r>
          <w:rPr>
            <w:snapToGrid w:val="0"/>
          </w:rPr>
          <w:delText>”.</w:delText>
        </w:r>
      </w:del>
    </w:p>
    <w:p>
      <w:pPr>
        <w:pStyle w:val="nSubsection"/>
        <w:rPr>
          <w:del w:id="1305" w:author="Master Repository Process" w:date="2021-08-29T07:43:00Z"/>
          <w:snapToGrid w:val="0"/>
        </w:rPr>
      </w:pPr>
      <w:del w:id="1306" w:author="Master Repository Process" w:date="2021-08-29T07:43:00Z">
        <w:r>
          <w:rPr>
            <w:snapToGrid w:val="0"/>
            <w:vertAlign w:val="superscript"/>
          </w:rPr>
          <w:delText>22</w:delText>
        </w:r>
        <w:r>
          <w:rPr>
            <w:snapToGrid w:val="0"/>
          </w:rPr>
          <w:tab/>
          <w:delText xml:space="preserve">The </w:delText>
        </w:r>
        <w:r>
          <w:rPr>
            <w:i/>
            <w:snapToGrid w:val="0"/>
          </w:rPr>
          <w:delText>Water Agencies Amendment By-laws 1998</w:delText>
        </w:r>
        <w:r>
          <w:rPr>
            <w:snapToGrid w:val="0"/>
          </w:rPr>
          <w:delText xml:space="preserve"> bl. 3 reads as follows:</w:delText>
        </w:r>
      </w:del>
    </w:p>
    <w:p>
      <w:pPr>
        <w:pStyle w:val="MiscOpen"/>
        <w:rPr>
          <w:del w:id="1307" w:author="Master Repository Process" w:date="2021-08-29T07:43:00Z"/>
          <w:snapToGrid w:val="0"/>
        </w:rPr>
      </w:pPr>
      <w:del w:id="1308" w:author="Master Repository Process" w:date="2021-08-29T07:43:00Z">
        <w:r>
          <w:rPr>
            <w:snapToGrid w:val="0"/>
          </w:rPr>
          <w:delText>“</w:delText>
        </w:r>
      </w:del>
    </w:p>
    <w:p>
      <w:pPr>
        <w:pStyle w:val="nzHeading5"/>
        <w:rPr>
          <w:del w:id="1309" w:author="Master Repository Process" w:date="2021-08-29T07:43:00Z"/>
          <w:snapToGrid w:val="0"/>
        </w:rPr>
      </w:pPr>
      <w:del w:id="1310" w:author="Master Repository Process" w:date="2021-08-29T07:43:00Z">
        <w:r>
          <w:rPr>
            <w:snapToGrid w:val="0"/>
          </w:rPr>
          <w:delText>3.</w:delText>
        </w:r>
        <w:r>
          <w:rPr>
            <w:snapToGrid w:val="0"/>
          </w:rPr>
          <w:tab/>
          <w:delText>Application</w:delText>
        </w:r>
      </w:del>
    </w:p>
    <w:p>
      <w:pPr>
        <w:pStyle w:val="nzSubsection"/>
        <w:rPr>
          <w:del w:id="1311" w:author="Master Repository Process" w:date="2021-08-29T07:43:00Z"/>
          <w:snapToGrid w:val="0"/>
        </w:rPr>
      </w:pPr>
      <w:del w:id="1312" w:author="Master Repository Process" w:date="2021-08-29T07:43:00Z">
        <w:r>
          <w:rPr>
            <w:snapToGrid w:val="0"/>
          </w:rPr>
          <w:tab/>
        </w:r>
        <w:r>
          <w:rPr>
            <w:snapToGrid w:val="0"/>
          </w:rPr>
          <w:tab/>
          <w:delText>Nothing in these by</w:delText>
        </w:r>
        <w:r>
          <w:rPr>
            <w:snapToGrid w:val="0"/>
          </w:rPr>
          <w:noBreakHyphen/>
          <w:delText>laws affects the application after 1 July 1998 of a by</w:delText>
        </w:r>
        <w:r>
          <w:rPr>
            <w:snapToGrid w:val="0"/>
          </w:rPr>
          <w:noBreakHyphen/>
          <w:delText>law in force before that day in so far as that by</w:delText>
        </w:r>
        <w:r>
          <w:rPr>
            <w:snapToGrid w:val="0"/>
          </w:rPr>
          <w:noBreakHyphen/>
          <w:delText>law relates to a fee or charge for a period commencing before that day or to a fee or charge for any matter or thing done before that day.</w:delText>
        </w:r>
      </w:del>
    </w:p>
    <w:p>
      <w:pPr>
        <w:pStyle w:val="MiscClose"/>
        <w:rPr>
          <w:del w:id="1313" w:author="Master Repository Process" w:date="2021-08-29T07:43:00Z"/>
          <w:snapToGrid w:val="0"/>
        </w:rPr>
      </w:pPr>
      <w:del w:id="1314" w:author="Master Repository Process" w:date="2021-08-29T07:43:00Z">
        <w:r>
          <w:rPr>
            <w:snapToGrid w:val="0"/>
          </w:rPr>
          <w:delText>”.</w:delText>
        </w:r>
      </w:del>
    </w:p>
    <w:p>
      <w:pPr>
        <w:pStyle w:val="nSubsection"/>
        <w:keepNext/>
        <w:rPr>
          <w:del w:id="1315" w:author="Master Repository Process" w:date="2021-08-29T07:43:00Z"/>
          <w:snapToGrid w:val="0"/>
        </w:rPr>
      </w:pPr>
      <w:del w:id="1316" w:author="Master Repository Process" w:date="2021-08-29T07:43:00Z">
        <w:r>
          <w:rPr>
            <w:snapToGrid w:val="0"/>
            <w:vertAlign w:val="superscript"/>
          </w:rPr>
          <w:delText>23</w:delText>
        </w:r>
        <w:r>
          <w:rPr>
            <w:snapToGrid w:val="0"/>
          </w:rPr>
          <w:tab/>
          <w:delText xml:space="preserve">The </w:delText>
        </w:r>
        <w:r>
          <w:rPr>
            <w:i/>
            <w:snapToGrid w:val="0"/>
          </w:rPr>
          <w:delText>Water Agencies Amendment By-laws 1999</w:delText>
        </w:r>
        <w:r>
          <w:rPr>
            <w:snapToGrid w:val="0"/>
          </w:rPr>
          <w:delText xml:space="preserve"> bl. 3 reads as follows:</w:delText>
        </w:r>
      </w:del>
    </w:p>
    <w:p>
      <w:pPr>
        <w:pStyle w:val="MiscOpen"/>
        <w:rPr>
          <w:del w:id="1317" w:author="Master Repository Process" w:date="2021-08-29T07:43:00Z"/>
          <w:snapToGrid w:val="0"/>
        </w:rPr>
      </w:pPr>
      <w:del w:id="1318" w:author="Master Repository Process" w:date="2021-08-29T07:43:00Z">
        <w:r>
          <w:rPr>
            <w:snapToGrid w:val="0"/>
          </w:rPr>
          <w:delText>“</w:delText>
        </w:r>
      </w:del>
    </w:p>
    <w:p>
      <w:pPr>
        <w:pStyle w:val="nzHeading5"/>
        <w:rPr>
          <w:del w:id="1319" w:author="Master Repository Process" w:date="2021-08-29T07:43:00Z"/>
        </w:rPr>
      </w:pPr>
      <w:del w:id="1320" w:author="Master Repository Process" w:date="2021-08-29T07:43:00Z">
        <w:r>
          <w:rPr>
            <w:rStyle w:val="CharSectno"/>
          </w:rPr>
          <w:delText>3</w:delText>
        </w:r>
        <w:r>
          <w:delText>.</w:delText>
        </w:r>
        <w:r>
          <w:tab/>
          <w:delText>Application</w:delText>
        </w:r>
      </w:del>
    </w:p>
    <w:p>
      <w:pPr>
        <w:pStyle w:val="nzSubsection"/>
        <w:rPr>
          <w:del w:id="1321" w:author="Master Repository Process" w:date="2021-08-29T07:43:00Z"/>
        </w:rPr>
      </w:pPr>
      <w:del w:id="1322" w:author="Master Repository Process" w:date="2021-08-29T07:43:00Z">
        <w:r>
          <w:tab/>
        </w:r>
        <w:r>
          <w:tab/>
          <w:delText>Nothing in these by-laws affects the application after 1 July 1999 of a by-law in force before that day in so far as that by-law relates to a fee or charge for a period commencing before that day or to a fee or charge for any matter or thing done before that day.</w:delText>
        </w:r>
      </w:del>
    </w:p>
    <w:p>
      <w:pPr>
        <w:pStyle w:val="MiscClose"/>
        <w:rPr>
          <w:del w:id="1323" w:author="Master Repository Process" w:date="2021-08-29T07:43:00Z"/>
          <w:snapToGrid w:val="0"/>
        </w:rPr>
      </w:pPr>
      <w:del w:id="1324" w:author="Master Repository Process" w:date="2021-08-29T07:43:00Z">
        <w:r>
          <w:rPr>
            <w:snapToGrid w:val="0"/>
          </w:rPr>
          <w:delText>”.</w:delText>
        </w:r>
      </w:del>
    </w:p>
    <w:p>
      <w:pPr>
        <w:pStyle w:val="nSubsection"/>
        <w:rPr>
          <w:del w:id="1325" w:author="Master Repository Process" w:date="2021-08-29T07:43:00Z"/>
          <w:snapToGrid w:val="0"/>
        </w:rPr>
      </w:pPr>
      <w:del w:id="1326" w:author="Master Repository Process" w:date="2021-08-29T07:43:00Z">
        <w:r>
          <w:rPr>
            <w:snapToGrid w:val="0"/>
            <w:vertAlign w:val="superscript"/>
          </w:rPr>
          <w:delText>24</w:delText>
        </w:r>
        <w:r>
          <w:rPr>
            <w:snapToGrid w:val="0"/>
          </w:rPr>
          <w:tab/>
          <w:delText xml:space="preserve">The </w:delText>
        </w:r>
        <w:r>
          <w:rPr>
            <w:i/>
            <w:snapToGrid w:val="0"/>
          </w:rPr>
          <w:delText>Water Agencies Amendment By-laws 2000</w:delText>
        </w:r>
        <w:r>
          <w:rPr>
            <w:snapToGrid w:val="0"/>
          </w:rPr>
          <w:delText xml:space="preserve"> bl. 3 reads as follows:</w:delText>
        </w:r>
      </w:del>
    </w:p>
    <w:p>
      <w:pPr>
        <w:pStyle w:val="MiscOpen"/>
        <w:rPr>
          <w:del w:id="1327" w:author="Master Repository Process" w:date="2021-08-29T07:43:00Z"/>
          <w:snapToGrid w:val="0"/>
        </w:rPr>
      </w:pPr>
      <w:del w:id="1328" w:author="Master Repository Process" w:date="2021-08-29T07:43:00Z">
        <w:r>
          <w:rPr>
            <w:snapToGrid w:val="0"/>
          </w:rPr>
          <w:delText>“</w:delText>
        </w:r>
      </w:del>
    </w:p>
    <w:p>
      <w:pPr>
        <w:pStyle w:val="nzHeading5"/>
        <w:rPr>
          <w:del w:id="1329" w:author="Master Repository Process" w:date="2021-08-29T07:43:00Z"/>
          <w:snapToGrid w:val="0"/>
        </w:rPr>
      </w:pPr>
      <w:del w:id="1330" w:author="Master Repository Process" w:date="2021-08-29T07:43:00Z">
        <w:r>
          <w:rPr>
            <w:snapToGrid w:val="0"/>
          </w:rPr>
          <w:delText>3.</w:delText>
        </w:r>
        <w:r>
          <w:rPr>
            <w:snapToGrid w:val="0"/>
          </w:rPr>
          <w:tab/>
          <w:delText xml:space="preserve">Application </w:delText>
        </w:r>
      </w:del>
    </w:p>
    <w:p>
      <w:pPr>
        <w:pStyle w:val="nzSubsection"/>
        <w:rPr>
          <w:del w:id="1331" w:author="Master Repository Process" w:date="2021-08-29T07:43:00Z"/>
          <w:snapToGrid w:val="0"/>
        </w:rPr>
      </w:pPr>
      <w:del w:id="1332" w:author="Master Repository Process" w:date="2021-08-29T07:43:00Z">
        <w:r>
          <w:rPr>
            <w:snapToGrid w:val="0"/>
          </w:rPr>
          <w:tab/>
        </w:r>
        <w:r>
          <w:rPr>
            <w:snapToGrid w:val="0"/>
          </w:rPr>
          <w:tab/>
          <w:delText>Nothing in these by</w:delText>
        </w:r>
        <w:r>
          <w:rPr>
            <w:snapToGrid w:val="0"/>
          </w:rPr>
          <w:noBreakHyphen/>
          <w:delText>laws affects the application after 1 July 2000 of a by</w:delText>
        </w:r>
        <w:r>
          <w:rPr>
            <w:snapToGrid w:val="0"/>
          </w:rPr>
          <w:noBreakHyphen/>
          <w:delText>law in force before that day in so far as that by</w:delText>
        </w:r>
        <w:r>
          <w:rPr>
            <w:snapToGrid w:val="0"/>
          </w:rPr>
          <w:noBreakHyphen/>
          <w:delText>law relates to a fee or charge for a period commencing before that day or to a fee or charge for any matter or thing done before that day.</w:delText>
        </w:r>
      </w:del>
    </w:p>
    <w:p>
      <w:pPr>
        <w:pStyle w:val="MiscClose"/>
        <w:rPr>
          <w:del w:id="1333" w:author="Master Repository Process" w:date="2021-08-29T07:43:00Z"/>
          <w:snapToGrid w:val="0"/>
        </w:rPr>
      </w:pPr>
      <w:del w:id="1334" w:author="Master Repository Process" w:date="2021-08-29T07:43:00Z">
        <w:r>
          <w:rPr>
            <w:snapToGrid w:val="0"/>
          </w:rPr>
          <w:delText>”.</w:delText>
        </w:r>
      </w:del>
    </w:p>
    <w:p>
      <w:pPr>
        <w:pStyle w:val="nSubsection"/>
        <w:rPr>
          <w:del w:id="1335" w:author="Master Repository Process" w:date="2021-08-29T07:43:00Z"/>
          <w:snapToGrid w:val="0"/>
        </w:rPr>
      </w:pPr>
      <w:del w:id="1336" w:author="Master Repository Process" w:date="2021-08-29T07:43:00Z">
        <w:r>
          <w:rPr>
            <w:snapToGrid w:val="0"/>
            <w:vertAlign w:val="superscript"/>
          </w:rPr>
          <w:delText>25</w:delText>
        </w:r>
        <w:r>
          <w:rPr>
            <w:snapToGrid w:val="0"/>
          </w:rPr>
          <w:tab/>
          <w:delText xml:space="preserve">The </w:delText>
        </w:r>
        <w:r>
          <w:rPr>
            <w:i/>
            <w:snapToGrid w:val="0"/>
          </w:rPr>
          <w:delText>Water Agencies Amendment By-laws 2001</w:delText>
        </w:r>
        <w:r>
          <w:rPr>
            <w:snapToGrid w:val="0"/>
          </w:rPr>
          <w:delText xml:space="preserve"> bl. 3 reads as follows:</w:delText>
        </w:r>
      </w:del>
    </w:p>
    <w:p>
      <w:pPr>
        <w:pStyle w:val="MiscOpen"/>
        <w:rPr>
          <w:del w:id="1337" w:author="Master Repository Process" w:date="2021-08-29T07:43:00Z"/>
          <w:snapToGrid w:val="0"/>
        </w:rPr>
      </w:pPr>
      <w:del w:id="1338" w:author="Master Repository Process" w:date="2021-08-29T07:43:00Z">
        <w:r>
          <w:rPr>
            <w:snapToGrid w:val="0"/>
          </w:rPr>
          <w:delText>“</w:delText>
        </w:r>
      </w:del>
    </w:p>
    <w:p>
      <w:pPr>
        <w:pStyle w:val="nzHeading5"/>
        <w:rPr>
          <w:del w:id="1339" w:author="Master Repository Process" w:date="2021-08-29T07:43:00Z"/>
          <w:snapToGrid w:val="0"/>
        </w:rPr>
      </w:pPr>
      <w:del w:id="1340" w:author="Master Repository Process" w:date="2021-08-29T07:43:00Z">
        <w:r>
          <w:rPr>
            <w:snapToGrid w:val="0"/>
          </w:rPr>
          <w:delText>3.</w:delText>
        </w:r>
        <w:r>
          <w:rPr>
            <w:snapToGrid w:val="0"/>
          </w:rPr>
          <w:tab/>
          <w:delText xml:space="preserve">Application </w:delText>
        </w:r>
      </w:del>
    </w:p>
    <w:p>
      <w:pPr>
        <w:pStyle w:val="nzSubsection"/>
        <w:rPr>
          <w:del w:id="1341" w:author="Master Repository Process" w:date="2021-08-29T07:43:00Z"/>
          <w:snapToGrid w:val="0"/>
        </w:rPr>
      </w:pPr>
      <w:del w:id="1342" w:author="Master Repository Process" w:date="2021-08-29T07:43:00Z">
        <w:r>
          <w:rPr>
            <w:snapToGrid w:val="0"/>
          </w:rPr>
          <w:tab/>
        </w:r>
        <w:r>
          <w:rPr>
            <w:snapToGrid w:val="0"/>
          </w:rPr>
          <w:tab/>
          <w:delText>Nothing in these by</w:delText>
        </w:r>
        <w:r>
          <w:rPr>
            <w:snapToGrid w:val="0"/>
          </w:rPr>
          <w:noBreakHyphen/>
          <w:delText>laws affects the application after 1 July 2001 of a by</w:delText>
        </w:r>
        <w:r>
          <w:rPr>
            <w:snapToGrid w:val="0"/>
          </w:rPr>
          <w:noBreakHyphen/>
          <w:delText>law in force before that day in so far as that by</w:delText>
        </w:r>
        <w:r>
          <w:rPr>
            <w:snapToGrid w:val="0"/>
          </w:rPr>
          <w:noBreakHyphen/>
          <w:delText>law relates to a fee or charge for a period commencing before that day or to a fee or charge for any matter or thing done before that day.</w:delText>
        </w:r>
      </w:del>
    </w:p>
    <w:p>
      <w:pPr>
        <w:pStyle w:val="MiscClose"/>
        <w:rPr>
          <w:del w:id="1343" w:author="Master Repository Process" w:date="2021-08-29T07:43:00Z"/>
          <w:snapToGrid w:val="0"/>
        </w:rPr>
      </w:pPr>
      <w:del w:id="1344" w:author="Master Repository Process" w:date="2021-08-29T07:43:00Z">
        <w:r>
          <w:rPr>
            <w:snapToGrid w:val="0"/>
          </w:rPr>
          <w:delText>”.</w:delText>
        </w:r>
      </w:del>
    </w:p>
    <w:p>
      <w:pPr>
        <w:pStyle w:val="nSubsection"/>
        <w:rPr>
          <w:del w:id="1345" w:author="Master Repository Process" w:date="2021-08-29T07:43:00Z"/>
          <w:snapToGrid w:val="0"/>
        </w:rPr>
      </w:pPr>
      <w:del w:id="1346" w:author="Master Repository Process" w:date="2021-08-29T07:43:00Z">
        <w:r>
          <w:rPr>
            <w:snapToGrid w:val="0"/>
            <w:vertAlign w:val="superscript"/>
          </w:rPr>
          <w:delText>26</w:delText>
        </w:r>
        <w:r>
          <w:rPr>
            <w:snapToGrid w:val="0"/>
          </w:rPr>
          <w:tab/>
          <w:delText xml:space="preserve">The </w:delText>
        </w:r>
        <w:r>
          <w:rPr>
            <w:i/>
            <w:snapToGrid w:val="0"/>
          </w:rPr>
          <w:delText xml:space="preserve">Water Agencies Amendment By-laws 2003 </w:delText>
        </w:r>
        <w:r>
          <w:rPr>
            <w:snapToGrid w:val="0"/>
          </w:rPr>
          <w:delText>bl. 3 reads as follows:</w:delText>
        </w:r>
      </w:del>
    </w:p>
    <w:p>
      <w:pPr>
        <w:pStyle w:val="MiscOpen"/>
        <w:rPr>
          <w:del w:id="1347" w:author="Master Repository Process" w:date="2021-08-29T07:43:00Z"/>
          <w:snapToGrid w:val="0"/>
        </w:rPr>
      </w:pPr>
      <w:del w:id="1348" w:author="Master Repository Process" w:date="2021-08-29T07:43:00Z">
        <w:r>
          <w:rPr>
            <w:snapToGrid w:val="0"/>
          </w:rPr>
          <w:delText>“</w:delText>
        </w:r>
      </w:del>
    </w:p>
    <w:p>
      <w:pPr>
        <w:pStyle w:val="nzHeading5"/>
        <w:rPr>
          <w:del w:id="1349" w:author="Master Repository Process" w:date="2021-08-29T07:43:00Z"/>
          <w:snapToGrid w:val="0"/>
        </w:rPr>
      </w:pPr>
      <w:del w:id="1350" w:author="Master Repository Process" w:date="2021-08-29T07:43:00Z">
        <w:r>
          <w:rPr>
            <w:snapToGrid w:val="0"/>
          </w:rPr>
          <w:delText>3.</w:delText>
        </w:r>
        <w:r>
          <w:rPr>
            <w:snapToGrid w:val="0"/>
          </w:rPr>
          <w:tab/>
          <w:delText xml:space="preserve">Application </w:delText>
        </w:r>
      </w:del>
    </w:p>
    <w:p>
      <w:pPr>
        <w:pStyle w:val="nzSubsection"/>
        <w:rPr>
          <w:del w:id="1351" w:author="Master Repository Process" w:date="2021-08-29T07:43:00Z"/>
        </w:rPr>
      </w:pPr>
      <w:del w:id="1352" w:author="Master Repository Process" w:date="2021-08-29T07:43:00Z">
        <w:r>
          <w:tab/>
        </w:r>
        <w:r>
          <w:tab/>
          <w:delText>Nothing in these by</w:delText>
        </w:r>
        <w:r>
          <w:noBreakHyphen/>
          <w:delText>laws affects the application after 1 July 2003 of a by</w:delText>
        </w:r>
        <w:r>
          <w:noBreakHyphen/>
          <w:delText>law in force before that day in so far as that by</w:delText>
        </w:r>
        <w:r>
          <w:noBreakHyphen/>
          <w:delText>law relates to a fee or charge for a period commencing before that day or to a fee or charge for any matter or thing done before that day.</w:delText>
        </w:r>
      </w:del>
    </w:p>
    <w:p>
      <w:pPr>
        <w:pStyle w:val="MiscClose"/>
        <w:rPr>
          <w:del w:id="1353" w:author="Master Repository Process" w:date="2021-08-29T07:43:00Z"/>
        </w:rPr>
      </w:pPr>
      <w:del w:id="1354" w:author="Master Repository Process" w:date="2021-08-29T07:43:00Z">
        <w:r>
          <w:delText>”.</w:delText>
        </w:r>
      </w:del>
    </w:p>
    <w:p>
      <w:pPr>
        <w:pStyle w:val="nSubsection"/>
        <w:rPr>
          <w:snapToGrid w:val="0"/>
        </w:rPr>
      </w:pPr>
      <w:del w:id="1355" w:author="Master Repository Process" w:date="2021-08-29T07:43:00Z">
        <w:r>
          <w:rPr>
            <w:snapToGrid w:val="0"/>
            <w:vertAlign w:val="superscript"/>
          </w:rPr>
          <w:delText>27</w:delText>
        </w:r>
      </w:del>
      <w:ins w:id="1356" w:author="Master Repository Process" w:date="2021-08-29T07:43:00Z">
        <w:r>
          <w:rPr>
            <w:snapToGrid w:val="0"/>
            <w:vertAlign w:val="superscript"/>
          </w:rPr>
          <w:t>14</w:t>
        </w:r>
      </w:ins>
      <w:r>
        <w:rPr>
          <w:snapToGrid w:val="0"/>
        </w:rPr>
        <w:tab/>
        <w:t xml:space="preserve">The </w:t>
      </w:r>
      <w:r>
        <w:rPr>
          <w:i/>
          <w:snapToGrid w:val="0"/>
        </w:rPr>
        <w:t xml:space="preserve">Water Agencies Amendment By-laws 2006 </w:t>
      </w:r>
      <w:r>
        <w:rPr>
          <w:snapToGrid w:val="0"/>
        </w:rPr>
        <w:t>bl. 3 reads as follows:</w:t>
      </w:r>
    </w:p>
    <w:p>
      <w:pPr>
        <w:pStyle w:val="MiscOpen"/>
        <w:rPr>
          <w:snapToGrid w:val="0"/>
        </w:rPr>
      </w:pPr>
      <w:r>
        <w:rPr>
          <w:snapToGrid w:val="0"/>
        </w:rPr>
        <w:t>“</w:t>
      </w:r>
    </w:p>
    <w:p>
      <w:pPr>
        <w:pStyle w:val="nzHeading5"/>
      </w:pPr>
      <w:r>
        <w:rPr>
          <w:rStyle w:val="CharSectno"/>
        </w:rPr>
        <w:t>3</w:t>
      </w:r>
      <w:r>
        <w:t>.</w:t>
      </w:r>
      <w:r>
        <w:tab/>
      </w:r>
      <w:r>
        <w:rPr>
          <w:snapToGrid w:val="0"/>
        </w:rPr>
        <w:t>Application</w:t>
      </w:r>
    </w:p>
    <w:p>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pPr>
        <w:pStyle w:val="MiscClose"/>
      </w:pPr>
      <w:r>
        <w:t>”.</w:t>
      </w:r>
    </w:p>
    <w:p/>
    <w:p>
      <w:pPr>
        <w:sectPr>
          <w:headerReference w:type="even" r:id="rId34"/>
          <w:headerReference w:type="default" r:id="rId35"/>
          <w:pgSz w:w="11906" w:h="16838" w:code="9"/>
          <w:pgMar w:top="2381" w:right="2409" w:bottom="3543" w:left="2409" w:header="720" w:footer="3380" w:gutter="0"/>
          <w:cols w:space="720"/>
          <w:noEndnote/>
          <w:docGrid w:linePitch="326"/>
        </w:sectPr>
      </w:pPr>
    </w:p>
    <w:p/>
    <w:sectPr>
      <w:headerReference w:type="even" r:id="rId36"/>
      <w:headerReference w:type="default" r:id="rId3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Jul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05-a0-04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Jul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05-a0-04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Jul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05-a0-04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2658281-CEC3-4C1F-A2A4-7EBB95A52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6.xml"/><Relationship Id="rId39" Type="http://schemas.microsoft.com/office/2011/relationships/people" Target="people.xml"/><Relationship Id="rId21" Type="http://schemas.openxmlformats.org/officeDocument/2006/relationships/image" Target="media/image9.png"/><Relationship Id="rId34" Type="http://schemas.openxmlformats.org/officeDocument/2006/relationships/header" Target="header1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header" Target="header1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header" Target="header1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header" Target="header12.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23222</Words>
  <Characters>120992</Characters>
  <Application>Microsoft Office Word</Application>
  <DocSecurity>0</DocSecurity>
  <Lines>3360</Lines>
  <Paragraphs>1620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142594</CharactersWithSpaces>
  <SharedDoc>false</SharedDoc>
  <HLinks>
    <vt:vector size="60" baseType="variant">
      <vt:variant>
        <vt:i4>3014716</vt:i4>
      </vt:variant>
      <vt:variant>
        <vt:i4>7188</vt:i4>
      </vt:variant>
      <vt:variant>
        <vt:i4>1025</vt:i4>
      </vt:variant>
      <vt:variant>
        <vt:i4>1</vt:i4>
      </vt:variant>
      <vt:variant>
        <vt:lpwstr>C:\Program Files\PCO DLL\Support\Crest.wpg</vt:lpwstr>
      </vt:variant>
      <vt:variant>
        <vt:lpwstr/>
      </vt:variant>
      <vt:variant>
        <vt:i4>8192092</vt:i4>
      </vt:variant>
      <vt:variant>
        <vt:i4>15446</vt:i4>
      </vt:variant>
      <vt:variant>
        <vt:i4>1026</vt:i4>
      </vt:variant>
      <vt:variant>
        <vt:i4>1</vt:i4>
      </vt:variant>
      <vt:variant>
        <vt:lpwstr>P:\Isobel\Scanning\mwssd.gif</vt:lpwstr>
      </vt:variant>
      <vt:variant>
        <vt:lpwstr/>
      </vt:variant>
      <vt:variant>
        <vt:i4>7274582</vt:i4>
      </vt:variant>
      <vt:variant>
        <vt:i4>54106</vt:i4>
      </vt:variant>
      <vt:variant>
        <vt:i4>1027</vt:i4>
      </vt:variant>
      <vt:variant>
        <vt:i4>1</vt:i4>
      </vt:variant>
      <vt:variant>
        <vt:lpwstr>P:\Isobel\Water\Plan 1.gif</vt:lpwstr>
      </vt:variant>
      <vt:variant>
        <vt:lpwstr/>
      </vt:variant>
      <vt:variant>
        <vt:i4>7077974</vt:i4>
      </vt:variant>
      <vt:variant>
        <vt:i4>54167</vt:i4>
      </vt:variant>
      <vt:variant>
        <vt:i4>1028</vt:i4>
      </vt:variant>
      <vt:variant>
        <vt:i4>1</vt:i4>
      </vt:variant>
      <vt:variant>
        <vt:lpwstr>P:\Isobel\Water\Plan 2.gif</vt:lpwstr>
      </vt:variant>
      <vt:variant>
        <vt:lpwstr/>
      </vt:variant>
      <vt:variant>
        <vt:i4>7143510</vt:i4>
      </vt:variant>
      <vt:variant>
        <vt:i4>54228</vt:i4>
      </vt:variant>
      <vt:variant>
        <vt:i4>1029</vt:i4>
      </vt:variant>
      <vt:variant>
        <vt:i4>1</vt:i4>
      </vt:variant>
      <vt:variant>
        <vt:lpwstr>P:\Isobel\Water\Plan 3.gif</vt:lpwstr>
      </vt:variant>
      <vt:variant>
        <vt:lpwstr/>
      </vt:variant>
      <vt:variant>
        <vt:i4>3276899</vt:i4>
      </vt:variant>
      <vt:variant>
        <vt:i4>54289</vt:i4>
      </vt:variant>
      <vt:variant>
        <vt:i4>1030</vt:i4>
      </vt:variant>
      <vt:variant>
        <vt:i4>1</vt:i4>
      </vt:variant>
      <vt:variant>
        <vt:lpwstr>\\Pcosrv01\PUBLIC$\Isobel\Water\Plan ABC.gif</vt:lpwstr>
      </vt:variant>
      <vt:variant>
        <vt:lpwstr/>
      </vt:variant>
      <vt:variant>
        <vt:i4>327681</vt:i4>
      </vt:variant>
      <vt:variant>
        <vt:i4>54355</vt:i4>
      </vt:variant>
      <vt:variant>
        <vt:i4>1031</vt:i4>
      </vt:variant>
      <vt:variant>
        <vt:i4>1</vt:i4>
      </vt:variant>
      <vt:variant>
        <vt:lpwstr>\\Pcosrv01\PUBLIC$\Isobel\Water\Plan 5.gif</vt:lpwstr>
      </vt:variant>
      <vt:variant>
        <vt:lpwstr/>
      </vt:variant>
      <vt:variant>
        <vt:i4>1638498</vt:i4>
      </vt:variant>
      <vt:variant>
        <vt:i4>73099</vt:i4>
      </vt:variant>
      <vt:variant>
        <vt:i4>1032</vt:i4>
      </vt:variant>
      <vt:variant>
        <vt:i4>1</vt:i4>
      </vt:variant>
      <vt:variant>
        <vt:lpwstr>\\Pcosrv\public$\Scanning\m3.gif</vt:lpwstr>
      </vt:variant>
      <vt:variant>
        <vt:lpwstr/>
      </vt:variant>
      <vt:variant>
        <vt:i4>5439608</vt:i4>
      </vt:variant>
      <vt:variant>
        <vt:i4>133652</vt:i4>
      </vt:variant>
      <vt:variant>
        <vt:i4>1033</vt:i4>
      </vt:variant>
      <vt:variant>
        <vt:i4>1</vt:i4>
      </vt:variant>
      <vt:variant>
        <vt:lpwstr>A:\dline.gif</vt:lpwstr>
      </vt:variant>
      <vt:variant>
        <vt:lpwstr/>
      </vt:variant>
      <vt:variant>
        <vt:i4>3014716</vt:i4>
      </vt:variant>
      <vt:variant>
        <vt:i4>-1</vt:i4>
      </vt:variant>
      <vt:variant>
        <vt:i4>1058</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04-g0-03 - 05-a0-04</dc:title>
  <dc:subject/>
  <dc:creator/>
  <cp:keywords/>
  <dc:description/>
  <cp:lastModifiedBy>Master Repository Process</cp:lastModifiedBy>
  <cp:revision>2</cp:revision>
  <cp:lastPrinted>2006-07-17T00:35:00Z</cp:lastPrinted>
  <dcterms:created xsi:type="dcterms:W3CDTF">2021-08-28T23:43:00Z</dcterms:created>
  <dcterms:modified xsi:type="dcterms:W3CDTF">2021-08-28T23:43:00Z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20060714</vt:lpwstr>
  </property>
  <property fmtid="{D5CDD505-2E9C-101B-9397-08002B2CF9AE}" pid="4" name="DocumentType">
    <vt:lpwstr>Reg</vt:lpwstr>
  </property>
  <property fmtid="{D5CDD505-2E9C-101B-9397-08002B2CF9AE}" pid="5" name="OwlsUID">
    <vt:i4>4638</vt:i4>
  </property>
  <property fmtid="{D5CDD505-2E9C-101B-9397-08002B2CF9AE}" pid="6" name="ReprintedAsAt">
    <vt:filetime>2006-07-13T16:00:00Z</vt:filetime>
  </property>
  <property fmtid="{D5CDD505-2E9C-101B-9397-08002B2CF9AE}" pid="7" name="ReprintNo">
    <vt:lpwstr>5</vt:lpwstr>
  </property>
  <property fmtid="{D5CDD505-2E9C-101B-9397-08002B2CF9AE}" pid="8" name="FromSuffix">
    <vt:lpwstr>04-g0-03</vt:lpwstr>
  </property>
  <property fmtid="{D5CDD505-2E9C-101B-9397-08002B2CF9AE}" pid="9" name="FromAsAtDate">
    <vt:lpwstr>01 Jul 2006</vt:lpwstr>
  </property>
  <property fmtid="{D5CDD505-2E9C-101B-9397-08002B2CF9AE}" pid="10" name="ToSuffix">
    <vt:lpwstr>05-a0-04</vt:lpwstr>
  </property>
  <property fmtid="{D5CDD505-2E9C-101B-9397-08002B2CF9AE}" pid="11" name="ToAsAtDate">
    <vt:lpwstr>14 Jul 2006</vt:lpwstr>
  </property>
</Properties>
</file>