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2020</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Prisons Act 1981</w:t>
      </w:r>
    </w:p>
    <w:p>
      <w:pPr>
        <w:pStyle w:val="NameofActReg"/>
        <w:spacing w:before="720" w:after="840"/>
      </w:pPr>
      <w:r>
        <w:t>Prisons Regulations 1982</w:t>
      </w:r>
    </w:p>
    <w:p>
      <w:pPr>
        <w:pStyle w:val="Heading2"/>
        <w:pageBreakBefore w:val="0"/>
      </w:pPr>
      <w:bookmarkStart w:id="1" w:name="_Toc95464534"/>
      <w:bookmarkStart w:id="2" w:name="_Toc95467911"/>
      <w:bookmarkStart w:id="3" w:name="_Toc95468740"/>
      <w:bookmarkStart w:id="4" w:name="_Toc58925671"/>
      <w:bookmarkStart w:id="5" w:name="_Toc58926452"/>
      <w:bookmarkStart w:id="6" w:name="_Toc5894201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95468741"/>
      <w:bookmarkStart w:id="9" w:name="_Toc58942014"/>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 </w:t>
      </w:r>
    </w:p>
    <w:p>
      <w:pPr>
        <w:pStyle w:val="Heading5"/>
        <w:rPr>
          <w:snapToGrid w:val="0"/>
        </w:rPr>
      </w:pPr>
      <w:bookmarkStart w:id="10" w:name="_Toc95468742"/>
      <w:bookmarkStart w:id="11" w:name="_Toc58942015"/>
      <w:r>
        <w:rPr>
          <w:rStyle w:val="CharSectno"/>
        </w:rPr>
        <w:t>2</w:t>
      </w:r>
      <w:r>
        <w:rPr>
          <w:snapToGrid w:val="0"/>
        </w:rPr>
        <w:t>.</w:t>
      </w:r>
      <w:r>
        <w:rPr>
          <w:snapToGrid w:val="0"/>
        </w:rPr>
        <w:tab/>
        <w:t>Terms used in these regulations</w:t>
      </w:r>
      <w:bookmarkEnd w:id="10"/>
      <w:bookmarkEnd w:id="11"/>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12" w:name="_Toc95468743"/>
      <w:bookmarkStart w:id="13" w:name="_Toc58942016"/>
      <w:r>
        <w:rPr>
          <w:rStyle w:val="CharSectno"/>
        </w:rPr>
        <w:t>2A</w:t>
      </w:r>
      <w:r>
        <w:t>.</w:t>
      </w:r>
      <w:r>
        <w:tab/>
        <w:t>Certain regulations not applicable to contract workers</w:t>
      </w:r>
      <w:bookmarkEnd w:id="12"/>
      <w:bookmarkEnd w:id="13"/>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14" w:name="_Toc95464538"/>
      <w:bookmarkStart w:id="15" w:name="_Toc95467915"/>
      <w:bookmarkStart w:id="16" w:name="_Toc95468744"/>
      <w:bookmarkStart w:id="17" w:name="_Toc58925675"/>
      <w:bookmarkStart w:id="18" w:name="_Toc58926456"/>
      <w:bookmarkStart w:id="19" w:name="_Toc58942017"/>
      <w:r>
        <w:rPr>
          <w:rStyle w:val="CharPartNo"/>
        </w:rPr>
        <w:t>Part II</w:t>
      </w:r>
      <w:r>
        <w:rPr>
          <w:rStyle w:val="CharDivNo"/>
        </w:rPr>
        <w:t> </w:t>
      </w:r>
      <w:r>
        <w:t>—</w:t>
      </w:r>
      <w:r>
        <w:rPr>
          <w:rStyle w:val="CharDivText"/>
        </w:rPr>
        <w:t> </w:t>
      </w:r>
      <w:r>
        <w:rPr>
          <w:rStyle w:val="CharPartText"/>
        </w:rPr>
        <w:t>Engagement and conditions of prison officers</w:t>
      </w:r>
      <w:bookmarkEnd w:id="14"/>
      <w:bookmarkEnd w:id="15"/>
      <w:bookmarkEnd w:id="16"/>
      <w:bookmarkEnd w:id="17"/>
      <w:bookmarkEnd w:id="18"/>
      <w:bookmarkEnd w:id="19"/>
      <w:r>
        <w:rPr>
          <w:rStyle w:val="CharPartText"/>
        </w:rPr>
        <w:t xml:space="preserve"> </w:t>
      </w:r>
    </w:p>
    <w:p>
      <w:pPr>
        <w:pStyle w:val="Heading5"/>
        <w:spacing w:before="140"/>
        <w:rPr>
          <w:snapToGrid w:val="0"/>
        </w:rPr>
      </w:pPr>
      <w:bookmarkStart w:id="20" w:name="_Toc95468745"/>
      <w:bookmarkStart w:id="21" w:name="_Toc58942018"/>
      <w:r>
        <w:rPr>
          <w:rStyle w:val="CharSectno"/>
        </w:rPr>
        <w:t>3</w:t>
      </w:r>
      <w:r>
        <w:rPr>
          <w:snapToGrid w:val="0"/>
        </w:rPr>
        <w:t>.</w:t>
      </w:r>
      <w:r>
        <w:rPr>
          <w:snapToGrid w:val="0"/>
        </w:rPr>
        <w:tab/>
        <w:t>Qualifications for and engagement of prison officers</w:t>
      </w:r>
      <w:bookmarkEnd w:id="20"/>
      <w:bookmarkEnd w:id="21"/>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22" w:name="_Toc95468746"/>
      <w:bookmarkStart w:id="23" w:name="_Toc58942019"/>
      <w:r>
        <w:rPr>
          <w:rStyle w:val="CharSectno"/>
        </w:rPr>
        <w:t>4</w:t>
      </w:r>
      <w:r>
        <w:rPr>
          <w:snapToGrid w:val="0"/>
        </w:rPr>
        <w:t>.</w:t>
      </w:r>
      <w:r>
        <w:rPr>
          <w:snapToGrid w:val="0"/>
        </w:rPr>
        <w:tab/>
        <w:t>Ranks of prison officers</w:t>
      </w:r>
      <w:bookmarkEnd w:id="22"/>
      <w:bookmarkEnd w:id="23"/>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24" w:name="_Toc95468747"/>
      <w:bookmarkStart w:id="25" w:name="_Toc58942020"/>
      <w:r>
        <w:rPr>
          <w:rStyle w:val="CharSectno"/>
        </w:rPr>
        <w:t>5</w:t>
      </w:r>
      <w:r>
        <w:rPr>
          <w:snapToGrid w:val="0"/>
        </w:rPr>
        <w:t>.</w:t>
      </w:r>
      <w:r>
        <w:rPr>
          <w:snapToGrid w:val="0"/>
        </w:rPr>
        <w:tab/>
        <w:t>Discharge of prison officers</w:t>
      </w:r>
      <w:bookmarkEnd w:id="24"/>
      <w:bookmarkEnd w:id="25"/>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26" w:name="_Toc95468748"/>
      <w:bookmarkStart w:id="27" w:name="_Toc58942021"/>
      <w:r>
        <w:rPr>
          <w:rStyle w:val="CharSectno"/>
        </w:rPr>
        <w:t>6</w:t>
      </w:r>
      <w:r>
        <w:rPr>
          <w:snapToGrid w:val="0"/>
        </w:rPr>
        <w:t>.</w:t>
      </w:r>
      <w:r>
        <w:rPr>
          <w:snapToGrid w:val="0"/>
        </w:rPr>
        <w:tab/>
        <w:t>Notice prior to termination of service of prison officers</w:t>
      </w:r>
      <w:bookmarkEnd w:id="26"/>
      <w:bookmarkEnd w:id="27"/>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28" w:name="_Toc95468749"/>
      <w:bookmarkStart w:id="29" w:name="_Toc58942022"/>
      <w:r>
        <w:rPr>
          <w:rStyle w:val="CharSectno"/>
        </w:rPr>
        <w:t>7</w:t>
      </w:r>
      <w:r>
        <w:rPr>
          <w:snapToGrid w:val="0"/>
        </w:rPr>
        <w:t>.</w:t>
      </w:r>
      <w:r>
        <w:rPr>
          <w:snapToGrid w:val="0"/>
        </w:rPr>
        <w:tab/>
        <w:t>Occupation of quarters</w:t>
      </w:r>
      <w:bookmarkEnd w:id="28"/>
      <w:bookmarkEnd w:id="29"/>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30" w:name="_Toc95468750"/>
      <w:bookmarkStart w:id="31" w:name="_Toc58942023"/>
      <w:r>
        <w:rPr>
          <w:rStyle w:val="CharSectno"/>
        </w:rPr>
        <w:t>9</w:t>
      </w:r>
      <w:r>
        <w:rPr>
          <w:snapToGrid w:val="0"/>
        </w:rPr>
        <w:t>.</w:t>
      </w:r>
      <w:r>
        <w:rPr>
          <w:snapToGrid w:val="0"/>
        </w:rPr>
        <w:tab/>
        <w:t>Requirements as to uniforms</w:t>
      </w:r>
      <w:bookmarkEnd w:id="30"/>
      <w:bookmarkEnd w:id="31"/>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32" w:name="_Toc95464545"/>
      <w:bookmarkStart w:id="33" w:name="_Toc95467922"/>
      <w:bookmarkStart w:id="34" w:name="_Toc95468751"/>
      <w:bookmarkStart w:id="35" w:name="_Toc58925682"/>
      <w:bookmarkStart w:id="36" w:name="_Toc58926463"/>
      <w:bookmarkStart w:id="37" w:name="_Toc58942024"/>
      <w:r>
        <w:rPr>
          <w:rStyle w:val="CharPartNo"/>
        </w:rPr>
        <w:t>Part III</w:t>
      </w:r>
      <w:r>
        <w:rPr>
          <w:rStyle w:val="CharDivNo"/>
        </w:rPr>
        <w:t> </w:t>
      </w:r>
      <w:r>
        <w:t>—</w:t>
      </w:r>
      <w:r>
        <w:rPr>
          <w:rStyle w:val="CharDivText"/>
        </w:rPr>
        <w:t> </w:t>
      </w:r>
      <w:r>
        <w:rPr>
          <w:rStyle w:val="CharPartText"/>
        </w:rPr>
        <w:t>Functions of officers and prison officers</w:t>
      </w:r>
      <w:bookmarkEnd w:id="32"/>
      <w:bookmarkEnd w:id="33"/>
      <w:bookmarkEnd w:id="34"/>
      <w:bookmarkEnd w:id="35"/>
      <w:bookmarkEnd w:id="36"/>
      <w:bookmarkEnd w:id="37"/>
      <w:r>
        <w:rPr>
          <w:rStyle w:val="CharPartText"/>
        </w:rPr>
        <w:t xml:space="preserve"> </w:t>
      </w:r>
    </w:p>
    <w:p>
      <w:pPr>
        <w:pStyle w:val="Heading5"/>
        <w:rPr>
          <w:snapToGrid w:val="0"/>
        </w:rPr>
      </w:pPr>
      <w:bookmarkStart w:id="38" w:name="_Toc95468752"/>
      <w:bookmarkStart w:id="39" w:name="_Toc58942025"/>
      <w:r>
        <w:rPr>
          <w:rStyle w:val="CharSectno"/>
        </w:rPr>
        <w:t>12</w:t>
      </w:r>
      <w:r>
        <w:rPr>
          <w:snapToGrid w:val="0"/>
        </w:rPr>
        <w:t>.</w:t>
      </w:r>
      <w:r>
        <w:rPr>
          <w:snapToGrid w:val="0"/>
        </w:rPr>
        <w:tab/>
        <w:t>Duty on taking charge of prisoners</w:t>
      </w:r>
      <w:bookmarkEnd w:id="38"/>
      <w:bookmarkEnd w:id="39"/>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40" w:name="_Toc95468753"/>
      <w:bookmarkStart w:id="41" w:name="_Toc58942026"/>
      <w:r>
        <w:rPr>
          <w:rStyle w:val="CharSectno"/>
        </w:rPr>
        <w:t>13</w:t>
      </w:r>
      <w:r>
        <w:rPr>
          <w:snapToGrid w:val="0"/>
        </w:rPr>
        <w:t>.</w:t>
      </w:r>
      <w:r>
        <w:rPr>
          <w:snapToGrid w:val="0"/>
        </w:rPr>
        <w:tab/>
        <w:t>Duty on escape of prisoner</w:t>
      </w:r>
      <w:bookmarkEnd w:id="40"/>
      <w:bookmarkEnd w:id="41"/>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42" w:name="_Toc95468754"/>
      <w:bookmarkStart w:id="43" w:name="_Toc58942027"/>
      <w:r>
        <w:rPr>
          <w:rStyle w:val="CharSectno"/>
        </w:rPr>
        <w:t>14</w:t>
      </w:r>
      <w:r>
        <w:t>.</w:t>
      </w:r>
      <w:r>
        <w:tab/>
        <w:t>Duty regarding prisoner absent from prison</w:t>
      </w:r>
      <w:bookmarkEnd w:id="42"/>
      <w:bookmarkEnd w:id="43"/>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44" w:name="_Toc95468755"/>
      <w:bookmarkStart w:id="45" w:name="_Toc58942028"/>
      <w:r>
        <w:rPr>
          <w:rStyle w:val="CharSectno"/>
        </w:rPr>
        <w:t>15</w:t>
      </w:r>
      <w:r>
        <w:rPr>
          <w:snapToGrid w:val="0"/>
        </w:rPr>
        <w:t>.</w:t>
      </w:r>
      <w:r>
        <w:rPr>
          <w:snapToGrid w:val="0"/>
        </w:rPr>
        <w:tab/>
        <w:t>Duty to warn loiterers</w:t>
      </w:r>
      <w:bookmarkEnd w:id="44"/>
      <w:bookmarkEnd w:id="45"/>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46" w:name="_Toc95468756"/>
      <w:bookmarkStart w:id="47" w:name="_Toc58942029"/>
      <w:r>
        <w:rPr>
          <w:rStyle w:val="CharSectno"/>
        </w:rPr>
        <w:t>16</w:t>
      </w:r>
      <w:r>
        <w:rPr>
          <w:snapToGrid w:val="0"/>
        </w:rPr>
        <w:t>.</w:t>
      </w:r>
      <w:r>
        <w:rPr>
          <w:snapToGrid w:val="0"/>
        </w:rPr>
        <w:tab/>
        <w:t>Duty to prevent interference with prisoners</w:t>
      </w:r>
      <w:bookmarkEnd w:id="46"/>
      <w:bookmarkEnd w:id="47"/>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48" w:name="_Toc95468757"/>
      <w:bookmarkStart w:id="49" w:name="_Toc58942030"/>
      <w:r>
        <w:rPr>
          <w:rStyle w:val="CharSectno"/>
        </w:rPr>
        <w:t>17</w:t>
      </w:r>
      <w:r>
        <w:rPr>
          <w:snapToGrid w:val="0"/>
        </w:rPr>
        <w:t>.</w:t>
      </w:r>
      <w:r>
        <w:rPr>
          <w:snapToGrid w:val="0"/>
        </w:rPr>
        <w:tab/>
        <w:t>Duties as to keys and security procedures</w:t>
      </w:r>
      <w:bookmarkEnd w:id="48"/>
      <w:bookmarkEnd w:id="49"/>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50" w:name="_Toc95468758"/>
      <w:bookmarkStart w:id="51" w:name="_Toc58942031"/>
      <w:r>
        <w:rPr>
          <w:rStyle w:val="CharSectno"/>
        </w:rPr>
        <w:t>18</w:t>
      </w:r>
      <w:r>
        <w:rPr>
          <w:snapToGrid w:val="0"/>
        </w:rPr>
        <w:t>.</w:t>
      </w:r>
      <w:r>
        <w:rPr>
          <w:snapToGrid w:val="0"/>
        </w:rPr>
        <w:tab/>
        <w:t>Miscellaneous duties</w:t>
      </w:r>
      <w:bookmarkEnd w:id="50"/>
      <w:bookmarkEnd w:id="51"/>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52" w:name="_Toc95468759"/>
      <w:bookmarkStart w:id="53" w:name="_Toc58942032"/>
      <w:r>
        <w:rPr>
          <w:rStyle w:val="CharSectno"/>
        </w:rPr>
        <w:t>19</w:t>
      </w:r>
      <w:r>
        <w:rPr>
          <w:snapToGrid w:val="0"/>
        </w:rPr>
        <w:t>.</w:t>
      </w:r>
      <w:r>
        <w:rPr>
          <w:snapToGrid w:val="0"/>
        </w:rPr>
        <w:tab/>
        <w:t>Officer not to receive visitors</w:t>
      </w:r>
      <w:bookmarkEnd w:id="52"/>
      <w:bookmarkEnd w:id="53"/>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54" w:name="_Toc95468760"/>
      <w:bookmarkStart w:id="55" w:name="_Toc58942033"/>
      <w:r>
        <w:rPr>
          <w:rStyle w:val="CharSectno"/>
        </w:rPr>
        <w:t>20</w:t>
      </w:r>
      <w:r>
        <w:rPr>
          <w:snapToGrid w:val="0"/>
        </w:rPr>
        <w:t>.</w:t>
      </w:r>
      <w:r>
        <w:rPr>
          <w:snapToGrid w:val="0"/>
        </w:rPr>
        <w:tab/>
        <w:t>Restriction on entering prison or leaving area of duty</w:t>
      </w:r>
      <w:bookmarkEnd w:id="54"/>
      <w:bookmarkEnd w:id="55"/>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56" w:name="_Toc95468761"/>
      <w:bookmarkStart w:id="57" w:name="_Toc58942034"/>
      <w:r>
        <w:rPr>
          <w:rStyle w:val="CharSectno"/>
        </w:rPr>
        <w:t>21</w:t>
      </w:r>
      <w:r>
        <w:rPr>
          <w:snapToGrid w:val="0"/>
        </w:rPr>
        <w:t>.</w:t>
      </w:r>
      <w:r>
        <w:rPr>
          <w:snapToGrid w:val="0"/>
        </w:rPr>
        <w:tab/>
        <w:t>Certificates of good service</w:t>
      </w:r>
      <w:bookmarkEnd w:id="56"/>
      <w:bookmarkEnd w:id="57"/>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58" w:name="_Toc95468762"/>
      <w:bookmarkStart w:id="59" w:name="_Toc58942035"/>
      <w:r>
        <w:rPr>
          <w:rStyle w:val="CharSectno"/>
        </w:rPr>
        <w:t>22</w:t>
      </w:r>
      <w:r>
        <w:rPr>
          <w:snapToGrid w:val="0"/>
        </w:rPr>
        <w:t>.</w:t>
      </w:r>
      <w:r>
        <w:rPr>
          <w:snapToGrid w:val="0"/>
        </w:rPr>
        <w:tab/>
        <w:t>Restrictions on conduct of prison officers</w:t>
      </w:r>
      <w:bookmarkEnd w:id="58"/>
      <w:bookmarkEnd w:id="59"/>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60" w:name="_Toc95468763"/>
      <w:bookmarkStart w:id="61" w:name="_Toc58942036"/>
      <w:r>
        <w:rPr>
          <w:rStyle w:val="CharSectno"/>
        </w:rPr>
        <w:t>23</w:t>
      </w:r>
      <w:r>
        <w:rPr>
          <w:snapToGrid w:val="0"/>
        </w:rPr>
        <w:t>.</w:t>
      </w:r>
      <w:r>
        <w:rPr>
          <w:snapToGrid w:val="0"/>
        </w:rPr>
        <w:tab/>
        <w:t>Grievances</w:t>
      </w:r>
      <w:bookmarkEnd w:id="60"/>
      <w:bookmarkEnd w:id="61"/>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62" w:name="_Toc95468764"/>
      <w:bookmarkStart w:id="63" w:name="_Toc58942037"/>
      <w:r>
        <w:rPr>
          <w:rStyle w:val="CharSectno"/>
        </w:rPr>
        <w:t>24</w:t>
      </w:r>
      <w:r>
        <w:rPr>
          <w:snapToGrid w:val="0"/>
        </w:rPr>
        <w:t>.</w:t>
      </w:r>
      <w:r>
        <w:rPr>
          <w:snapToGrid w:val="0"/>
        </w:rPr>
        <w:tab/>
        <w:t>Responsibility when carrying firearms</w:t>
      </w:r>
      <w:bookmarkEnd w:id="62"/>
      <w:bookmarkEnd w:id="63"/>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64" w:name="_Toc95468765"/>
      <w:bookmarkStart w:id="65" w:name="_Toc58942038"/>
      <w:r>
        <w:rPr>
          <w:rStyle w:val="CharSectno"/>
        </w:rPr>
        <w:t>25</w:t>
      </w:r>
      <w:r>
        <w:rPr>
          <w:snapToGrid w:val="0"/>
        </w:rPr>
        <w:t>.</w:t>
      </w:r>
      <w:r>
        <w:rPr>
          <w:snapToGrid w:val="0"/>
        </w:rPr>
        <w:tab/>
        <w:t>Procedure before the use of firearms</w:t>
      </w:r>
      <w:bookmarkEnd w:id="64"/>
      <w:bookmarkEnd w:id="65"/>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Gazette 24 Dec 1982 p. 4907.]</w:t>
      </w:r>
    </w:p>
    <w:p>
      <w:pPr>
        <w:pStyle w:val="Heading2"/>
      </w:pPr>
      <w:bookmarkStart w:id="66" w:name="_Toc95464560"/>
      <w:bookmarkStart w:id="67" w:name="_Toc95467937"/>
      <w:bookmarkStart w:id="68" w:name="_Toc95468766"/>
      <w:bookmarkStart w:id="69" w:name="_Toc58925697"/>
      <w:bookmarkStart w:id="70" w:name="_Toc58926478"/>
      <w:bookmarkStart w:id="71" w:name="_Toc58942039"/>
      <w:r>
        <w:rPr>
          <w:rStyle w:val="CharPartNo"/>
        </w:rPr>
        <w:t>Part IIIA</w:t>
      </w:r>
      <w:r>
        <w:t xml:space="preserve"> — </w:t>
      </w:r>
      <w:r>
        <w:rPr>
          <w:rStyle w:val="CharPartText"/>
        </w:rPr>
        <w:t>Alcohol and drug related aggravated prison offences</w:t>
      </w:r>
      <w:bookmarkEnd w:id="66"/>
      <w:bookmarkEnd w:id="67"/>
      <w:bookmarkEnd w:id="68"/>
      <w:bookmarkEnd w:id="69"/>
      <w:bookmarkEnd w:id="70"/>
      <w:bookmarkEnd w:id="71"/>
    </w:p>
    <w:p>
      <w:pPr>
        <w:pStyle w:val="Footnoteheading"/>
        <w:ind w:left="890"/>
      </w:pPr>
      <w:r>
        <w:tab/>
        <w:t>[Heading inserted: Gazette 7 Apr 2000 p. 1820.]</w:t>
      </w:r>
    </w:p>
    <w:p>
      <w:pPr>
        <w:pStyle w:val="Heading5"/>
      </w:pPr>
      <w:bookmarkStart w:id="72" w:name="_Toc95468767"/>
      <w:bookmarkStart w:id="73" w:name="_Toc58942040"/>
      <w:r>
        <w:rPr>
          <w:rStyle w:val="CharSectno"/>
        </w:rPr>
        <w:t>26</w:t>
      </w:r>
      <w:r>
        <w:t>.</w:t>
      </w:r>
      <w:r>
        <w:tab/>
        <w:t>Terms used in this Part</w:t>
      </w:r>
      <w:bookmarkEnd w:id="72"/>
      <w:bookmarkEnd w:id="73"/>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74" w:name="_Toc95468768"/>
      <w:bookmarkStart w:id="75" w:name="_Toc58942041"/>
      <w:r>
        <w:rPr>
          <w:rStyle w:val="CharSectno"/>
        </w:rPr>
        <w:t>26A</w:t>
      </w:r>
      <w:r>
        <w:t>.</w:t>
      </w:r>
      <w:r>
        <w:tab/>
        <w:t>Prison officer who suspects aggravated drug or alcohol offence to inform superintendent</w:t>
      </w:r>
      <w:bookmarkEnd w:id="74"/>
      <w:bookmarkEnd w:id="7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76" w:name="_Toc95468769"/>
      <w:bookmarkStart w:id="77" w:name="_Toc58942042"/>
      <w:r>
        <w:rPr>
          <w:rStyle w:val="CharSectno"/>
        </w:rPr>
        <w:t>26B</w:t>
      </w:r>
      <w:r>
        <w:t>.</w:t>
      </w:r>
      <w:r>
        <w:tab/>
        <w:t>Superintendent may direct that samples are to be taken</w:t>
      </w:r>
      <w:bookmarkEnd w:id="76"/>
      <w:bookmarkEnd w:id="77"/>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78" w:name="_Toc95468770"/>
      <w:bookmarkStart w:id="79" w:name="_Toc58942043"/>
      <w:r>
        <w:rPr>
          <w:rStyle w:val="CharSectno"/>
        </w:rPr>
        <w:t>26C</w:t>
      </w:r>
      <w:r>
        <w:t>.</w:t>
      </w:r>
      <w:r>
        <w:tab/>
        <w:t>How samples of blood, breath and sweat are to be taken</w:t>
      </w:r>
      <w:bookmarkEnd w:id="78"/>
      <w:bookmarkEnd w:id="7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80" w:name="_Toc95468771"/>
      <w:bookmarkStart w:id="81" w:name="_Toc58942044"/>
      <w:r>
        <w:rPr>
          <w:rStyle w:val="CharSectno"/>
        </w:rPr>
        <w:t>26D</w:t>
      </w:r>
      <w:r>
        <w:t>.</w:t>
      </w:r>
      <w:r>
        <w:tab/>
        <w:t>Prisoner may be required to provide body sample</w:t>
      </w:r>
      <w:bookmarkEnd w:id="80"/>
      <w:bookmarkEnd w:id="81"/>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82" w:name="_Toc95468772"/>
      <w:bookmarkStart w:id="83" w:name="_Toc58942045"/>
      <w:r>
        <w:rPr>
          <w:rStyle w:val="CharSectno"/>
        </w:rPr>
        <w:t>26E</w:t>
      </w:r>
      <w:r>
        <w:t>.</w:t>
      </w:r>
      <w:r>
        <w:tab/>
        <w:t>Prisoner to submit to having sample taken when requested to do so</w:t>
      </w:r>
      <w:bookmarkEnd w:id="82"/>
      <w:bookmarkEnd w:id="83"/>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84" w:name="_Toc95468773"/>
      <w:bookmarkStart w:id="85" w:name="_Toc58942046"/>
      <w:r>
        <w:rPr>
          <w:rStyle w:val="CharSectno"/>
        </w:rPr>
        <w:t>26F</w:t>
      </w:r>
      <w:r>
        <w:t>.</w:t>
      </w:r>
      <w:r>
        <w:tab/>
        <w:t>Medical attention may be required</w:t>
      </w:r>
      <w:bookmarkEnd w:id="84"/>
      <w:bookmarkEnd w:id="85"/>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86" w:name="_Toc95468774"/>
      <w:bookmarkStart w:id="87" w:name="_Toc58942047"/>
      <w:r>
        <w:rPr>
          <w:rStyle w:val="CharSectno"/>
        </w:rPr>
        <w:t>26G</w:t>
      </w:r>
      <w:r>
        <w:t>.</w:t>
      </w:r>
      <w:r>
        <w:tab/>
        <w:t>Other samples may be taken for analysis</w:t>
      </w:r>
      <w:bookmarkEnd w:id="86"/>
      <w:bookmarkEnd w:id="8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88" w:name="_Toc95468775"/>
      <w:bookmarkStart w:id="89" w:name="_Toc58942048"/>
      <w:r>
        <w:rPr>
          <w:rStyle w:val="CharSectno"/>
        </w:rPr>
        <w:t>26H</w:t>
      </w:r>
      <w:r>
        <w:t>.</w:t>
      </w:r>
      <w:r>
        <w:tab/>
        <w:t>Samples to be sealed, labelled and delivered to approved analysis agent</w:t>
      </w:r>
      <w:bookmarkEnd w:id="88"/>
      <w:bookmarkEnd w:id="89"/>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90" w:name="_Toc95468776"/>
      <w:bookmarkStart w:id="91" w:name="_Toc58942049"/>
      <w:r>
        <w:rPr>
          <w:rStyle w:val="CharSectno"/>
        </w:rPr>
        <w:t>27</w:t>
      </w:r>
      <w:r>
        <w:rPr>
          <w:snapToGrid w:val="0"/>
        </w:rPr>
        <w:t>.</w:t>
      </w:r>
      <w:r>
        <w:rPr>
          <w:snapToGrid w:val="0"/>
        </w:rPr>
        <w:tab/>
        <w:t>Analyst to give certificate</w:t>
      </w:r>
      <w:bookmarkEnd w:id="90"/>
      <w:bookmarkEnd w:id="91"/>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92" w:name="_Toc95468777"/>
      <w:bookmarkStart w:id="93" w:name="_Toc58942050"/>
      <w:r>
        <w:rPr>
          <w:rStyle w:val="CharSectno"/>
        </w:rPr>
        <w:t>28</w:t>
      </w:r>
      <w:r>
        <w:rPr>
          <w:snapToGrid w:val="0"/>
        </w:rPr>
        <w:t>.</w:t>
      </w:r>
      <w:r>
        <w:rPr>
          <w:snapToGrid w:val="0"/>
        </w:rPr>
        <w:tab/>
        <w:t>Admissibility of analyst’s certificate</w:t>
      </w:r>
      <w:bookmarkEnd w:id="92"/>
      <w:bookmarkEnd w:id="93"/>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94" w:name="_Toc95468778"/>
      <w:bookmarkStart w:id="95" w:name="_Toc58942051"/>
      <w:r>
        <w:rPr>
          <w:rStyle w:val="CharSectno"/>
        </w:rPr>
        <w:t>28A</w:t>
      </w:r>
      <w:r>
        <w:rPr>
          <w:snapToGrid w:val="0"/>
        </w:rPr>
        <w:t>.</w:t>
      </w:r>
      <w:r>
        <w:rPr>
          <w:snapToGrid w:val="0"/>
        </w:rPr>
        <w:tab/>
        <w:t>Approval of analysis agent</w:t>
      </w:r>
      <w:bookmarkEnd w:id="94"/>
      <w:bookmarkEnd w:id="95"/>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96" w:name="_Toc95468779"/>
      <w:bookmarkStart w:id="97" w:name="_Toc58942052"/>
      <w:r>
        <w:rPr>
          <w:rStyle w:val="CharSectno"/>
        </w:rPr>
        <w:t>29</w:t>
      </w:r>
      <w:r>
        <w:rPr>
          <w:snapToGrid w:val="0"/>
        </w:rPr>
        <w:t>.</w:t>
      </w:r>
      <w:r>
        <w:rPr>
          <w:snapToGrid w:val="0"/>
        </w:rPr>
        <w:tab/>
        <w:t>Admissibility of results of breath tests</w:t>
      </w:r>
      <w:bookmarkEnd w:id="96"/>
      <w:bookmarkEnd w:id="97"/>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pPr>
      <w:bookmarkStart w:id="98" w:name="_Toc95464574"/>
      <w:bookmarkStart w:id="99" w:name="_Toc95467951"/>
      <w:bookmarkStart w:id="100" w:name="_Toc95468780"/>
      <w:bookmarkStart w:id="101" w:name="_Toc58926492"/>
      <w:bookmarkStart w:id="102" w:name="_Toc58942053"/>
      <w:bookmarkStart w:id="103" w:name="_Toc58925711"/>
      <w:r>
        <w:rPr>
          <w:rStyle w:val="CharPartNo"/>
        </w:rPr>
        <w:t>Part 3B</w:t>
      </w:r>
      <w:r>
        <w:rPr>
          <w:b w:val="0"/>
        </w:rPr>
        <w:t> </w:t>
      </w:r>
      <w:r>
        <w:t>—</w:t>
      </w:r>
      <w:r>
        <w:rPr>
          <w:b w:val="0"/>
        </w:rPr>
        <w:t> </w:t>
      </w:r>
      <w:r>
        <w:rPr>
          <w:rStyle w:val="CharPartText"/>
        </w:rPr>
        <w:t>Inspection and disclosure of medical records and mandatory taking of blood or other body samples</w:t>
      </w:r>
      <w:bookmarkEnd w:id="98"/>
      <w:bookmarkEnd w:id="99"/>
      <w:bookmarkEnd w:id="100"/>
      <w:bookmarkEnd w:id="101"/>
      <w:bookmarkEnd w:id="102"/>
    </w:p>
    <w:p>
      <w:pPr>
        <w:pStyle w:val="Footnoteheading"/>
      </w:pPr>
      <w:r>
        <w:tab/>
        <w:t>[Heading inserted: SL 2020/251 r. 4.]</w:t>
      </w:r>
    </w:p>
    <w:p>
      <w:pPr>
        <w:pStyle w:val="Heading3"/>
      </w:pPr>
      <w:bookmarkStart w:id="104" w:name="_Toc95464575"/>
      <w:bookmarkStart w:id="105" w:name="_Toc95467952"/>
      <w:bookmarkStart w:id="106" w:name="_Toc95468781"/>
      <w:bookmarkStart w:id="107" w:name="_Toc58926493"/>
      <w:bookmarkStart w:id="108" w:name="_Toc58942054"/>
      <w:r>
        <w:rPr>
          <w:rStyle w:val="CharDivNo"/>
        </w:rPr>
        <w:t>Division 1</w:t>
      </w:r>
      <w:r>
        <w:t> — </w:t>
      </w:r>
      <w:r>
        <w:rPr>
          <w:rStyle w:val="CharDivText"/>
        </w:rPr>
        <w:t>Preliminary</w:t>
      </w:r>
      <w:bookmarkEnd w:id="104"/>
      <w:bookmarkEnd w:id="105"/>
      <w:bookmarkEnd w:id="106"/>
      <w:bookmarkEnd w:id="107"/>
      <w:bookmarkEnd w:id="108"/>
    </w:p>
    <w:p>
      <w:pPr>
        <w:pStyle w:val="Footnoteheading"/>
      </w:pPr>
      <w:r>
        <w:tab/>
        <w:t>[Heading inserted: SL 2020/251 r. 4.]</w:t>
      </w:r>
    </w:p>
    <w:p>
      <w:pPr>
        <w:pStyle w:val="Heading5"/>
      </w:pPr>
      <w:bookmarkStart w:id="109" w:name="_Toc95468782"/>
      <w:bookmarkStart w:id="110" w:name="_Toc58942055"/>
      <w:r>
        <w:rPr>
          <w:rStyle w:val="CharSectno"/>
        </w:rPr>
        <w:t>29A</w:t>
      </w:r>
      <w:r>
        <w:t>.</w:t>
      </w:r>
      <w:r>
        <w:tab/>
        <w:t>Terms used</w:t>
      </w:r>
      <w:bookmarkEnd w:id="109"/>
      <w:bookmarkEnd w:id="110"/>
    </w:p>
    <w:p>
      <w:pPr>
        <w:pStyle w:val="Subsection"/>
      </w:pPr>
      <w:r>
        <w:tab/>
      </w:r>
      <w:r>
        <w:tab/>
        <w:t xml:space="preserve">In this Part — </w:t>
      </w:r>
    </w:p>
    <w:p>
      <w:pPr>
        <w:pStyle w:val="Defstart"/>
      </w:pPr>
      <w:r>
        <w:tab/>
      </w:r>
      <w:r>
        <w:rPr>
          <w:rStyle w:val="CharDefText"/>
        </w:rPr>
        <w:t>affected prison officer</w:t>
      </w:r>
      <w:r>
        <w:t xml:space="preserve"> means a prison officer to whom, the chief executive officer suspects on reasonable grounds, there has been a transfer of bodily fluid from a prisoner;</w:t>
      </w:r>
    </w:p>
    <w:p>
      <w:pPr>
        <w:pStyle w:val="Defstart"/>
        <w:keepNext/>
      </w:pPr>
      <w:r>
        <w:tab/>
      </w:r>
      <w:r>
        <w:rPr>
          <w:rStyle w:val="CharDefText"/>
        </w:rPr>
        <w:t>qualified person</w:t>
      </w:r>
      <w:r>
        <w:t xml:space="preserve"> means — </w:t>
      </w:r>
    </w:p>
    <w:p>
      <w:pPr>
        <w:pStyle w:val="Defpara"/>
      </w:pPr>
      <w:r>
        <w:tab/>
        <w:t>(a)</w:t>
      </w:r>
      <w:r>
        <w:tab/>
        <w:t>a medical officer; or</w:t>
      </w:r>
    </w:p>
    <w:p>
      <w:pPr>
        <w:pStyle w:val="Defpara"/>
      </w:pPr>
      <w:r>
        <w:tab/>
        <w:t>(b)</w:t>
      </w:r>
      <w:r>
        <w:tab/>
        <w:t>a medical practitioner; or</w:t>
      </w:r>
    </w:p>
    <w:p>
      <w:pPr>
        <w:pStyle w:val="Defpara"/>
      </w:pPr>
      <w:r>
        <w:tab/>
        <w:t>(c)</w:t>
      </w:r>
      <w:r>
        <w:tab/>
        <w:t xml:space="preserve">a person who is registered under the </w:t>
      </w:r>
      <w:r>
        <w:rPr>
          <w:i/>
        </w:rPr>
        <w:t>Health Practitioner Regulation National Law (Western Australia)</w:t>
      </w:r>
      <w:r>
        <w:t xml:space="preserve"> in the nursing profession; or</w:t>
      </w:r>
    </w:p>
    <w:p>
      <w:pPr>
        <w:pStyle w:val="Defpara"/>
      </w:pPr>
      <w:r>
        <w:tab/>
        <w:t>(d)</w:t>
      </w:r>
      <w:r>
        <w:tab/>
        <w:t>the holder of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start"/>
        <w:keepNext/>
      </w:pPr>
      <w:r>
        <w:tab/>
      </w:r>
      <w:r>
        <w:rPr>
          <w:rStyle w:val="CharDefText"/>
        </w:rPr>
        <w:t>test authorisation notice</w:t>
      </w:r>
      <w:r>
        <w:t xml:space="preserve"> has the meaning given in regulation 29F(2).</w:t>
      </w:r>
    </w:p>
    <w:p>
      <w:pPr>
        <w:pStyle w:val="Footnotesection"/>
      </w:pPr>
      <w:r>
        <w:tab/>
        <w:t>[Regulation 29A inserted: SL 2020/251 r. 4.]</w:t>
      </w:r>
    </w:p>
    <w:p>
      <w:pPr>
        <w:pStyle w:val="Heading5"/>
      </w:pPr>
      <w:bookmarkStart w:id="111" w:name="_Toc95468783"/>
      <w:bookmarkStart w:id="112" w:name="_Toc58942056"/>
      <w:r>
        <w:rPr>
          <w:rStyle w:val="CharSectno"/>
        </w:rPr>
        <w:t>29B</w:t>
      </w:r>
      <w:r>
        <w:t>.</w:t>
      </w:r>
      <w:r>
        <w:tab/>
        <w:t>COVID</w:t>
      </w:r>
      <w:r>
        <w:noBreakHyphen/>
        <w:t>19 prescribed as infectious disease</w:t>
      </w:r>
      <w:bookmarkEnd w:id="111"/>
      <w:bookmarkEnd w:id="112"/>
    </w:p>
    <w:p>
      <w:pPr>
        <w:pStyle w:val="Subsection"/>
        <w:keepNext/>
      </w:pPr>
      <w:r>
        <w:tab/>
      </w:r>
      <w:r>
        <w:tab/>
        <w:t>COVID</w:t>
      </w:r>
      <w:r>
        <w:noBreakHyphen/>
        <w:t xml:space="preserve">19 is prescribed for the purposes of paragraph (d) of the definition of </w:t>
      </w:r>
      <w:r>
        <w:rPr>
          <w:b/>
          <w:i/>
        </w:rPr>
        <w:t>infectious disease</w:t>
      </w:r>
      <w:r>
        <w:t xml:space="preserve"> in section 3(1) of the Act.</w:t>
      </w:r>
    </w:p>
    <w:p>
      <w:pPr>
        <w:pStyle w:val="Footnotesection"/>
      </w:pPr>
      <w:r>
        <w:tab/>
        <w:t>[Regulation 29B inserted: SL 2020/251 r. 4.]</w:t>
      </w:r>
    </w:p>
    <w:p>
      <w:pPr>
        <w:pStyle w:val="Heading3"/>
      </w:pPr>
      <w:bookmarkStart w:id="113" w:name="_Toc95464578"/>
      <w:bookmarkStart w:id="114" w:name="_Toc95467955"/>
      <w:bookmarkStart w:id="115" w:name="_Toc95468784"/>
      <w:bookmarkStart w:id="116" w:name="_Toc58926496"/>
      <w:bookmarkStart w:id="117" w:name="_Toc58942057"/>
      <w:r>
        <w:rPr>
          <w:rStyle w:val="CharDivNo"/>
        </w:rPr>
        <w:t>Division 2</w:t>
      </w:r>
      <w:r>
        <w:t> — </w:t>
      </w:r>
      <w:r>
        <w:rPr>
          <w:rStyle w:val="CharDivText"/>
        </w:rPr>
        <w:t>Inspection and disclosure of medical records</w:t>
      </w:r>
      <w:bookmarkEnd w:id="113"/>
      <w:bookmarkEnd w:id="114"/>
      <w:bookmarkEnd w:id="115"/>
      <w:bookmarkEnd w:id="116"/>
      <w:bookmarkEnd w:id="117"/>
    </w:p>
    <w:p>
      <w:pPr>
        <w:pStyle w:val="Footnoteheading"/>
        <w:keepNext/>
      </w:pPr>
      <w:r>
        <w:tab/>
        <w:t>[Heading inserted: SL 2020/251 r. 4.]</w:t>
      </w:r>
    </w:p>
    <w:p>
      <w:pPr>
        <w:pStyle w:val="Heading5"/>
      </w:pPr>
      <w:bookmarkStart w:id="118" w:name="_Toc95468785"/>
      <w:bookmarkStart w:id="119" w:name="_Toc58942058"/>
      <w:r>
        <w:rPr>
          <w:rStyle w:val="CharSectno"/>
        </w:rPr>
        <w:t>29C</w:t>
      </w:r>
      <w:r>
        <w:t>.</w:t>
      </w:r>
      <w:r>
        <w:tab/>
        <w:t>Inspection and disclosure of prisoner’s medical records</w:t>
      </w:r>
      <w:bookmarkEnd w:id="118"/>
      <w:bookmarkEnd w:id="119"/>
    </w:p>
    <w:p>
      <w:pPr>
        <w:pStyle w:val="Subsection"/>
      </w:pPr>
      <w:r>
        <w:tab/>
        <w:t>(1)</w:t>
      </w:r>
      <w:r>
        <w:tab/>
        <w:t>This regulation applies if the chief executive officer inspects a prisoner’s medical records under section 46A(2)(a) of the Act.</w:t>
      </w:r>
    </w:p>
    <w:p>
      <w:pPr>
        <w:pStyle w:val="Subsection"/>
      </w:pPr>
      <w:r>
        <w:tab/>
        <w:t>(2)</w:t>
      </w:r>
      <w:r>
        <w:tab/>
        <w:t>The chief executive officer must not disclose any information in the prisoner’s medical records to any person other than the affected prison officer.</w:t>
      </w:r>
    </w:p>
    <w:p>
      <w:pPr>
        <w:pStyle w:val="Subsection"/>
      </w:pPr>
      <w:r>
        <w:tab/>
        <w:t>(3)</w:t>
      </w:r>
      <w:r>
        <w:tab/>
        <w:t>For the purposes of subregulation (2), the only information that may be disclosed to the affected prison officer is information relating to the presence of an infectious disease.</w:t>
      </w:r>
    </w:p>
    <w:p>
      <w:pPr>
        <w:pStyle w:val="Subsection"/>
      </w:pPr>
      <w:r>
        <w:tab/>
        <w:t>(4)</w:t>
      </w:r>
      <w:r>
        <w:tab/>
        <w:t>The affected prison officer must not disclose the information disclosed to them under subregulation (2), except in a manner that does not disclose the identity of the prisoner or enable the identity of the prisoner to be ascertained.</w:t>
      </w:r>
    </w:p>
    <w:p>
      <w:pPr>
        <w:pStyle w:val="Penstart"/>
      </w:pPr>
      <w:r>
        <w:tab/>
        <w:t xml:space="preserve">Penalty for this subregulation: a fine of $6 000. </w:t>
      </w:r>
    </w:p>
    <w:p>
      <w:pPr>
        <w:pStyle w:val="Footnotesection"/>
      </w:pPr>
      <w:r>
        <w:tab/>
        <w:t>[Regulation 29C inserted: SL 2020/251 r. 4.]</w:t>
      </w:r>
    </w:p>
    <w:p>
      <w:pPr>
        <w:pStyle w:val="Heading5"/>
      </w:pPr>
      <w:bookmarkStart w:id="120" w:name="_Toc95468786"/>
      <w:bookmarkStart w:id="121" w:name="_Toc58942059"/>
      <w:r>
        <w:rPr>
          <w:rStyle w:val="CharSectno"/>
        </w:rPr>
        <w:t>29D</w:t>
      </w:r>
      <w:r>
        <w:t>.</w:t>
      </w:r>
      <w:r>
        <w:tab/>
        <w:t>Chief executive officer may direct medical officer to provide report on presence of infectious disease</w:t>
      </w:r>
      <w:bookmarkEnd w:id="120"/>
      <w:bookmarkEnd w:id="121"/>
    </w:p>
    <w:p>
      <w:pPr>
        <w:pStyle w:val="Subsection"/>
      </w:pPr>
      <w:r>
        <w:tab/>
      </w:r>
      <w:r>
        <w:tab/>
        <w:t>For the purposes of assisting with an inspection under section 46A(2)(a) of the Act, the chief executive officer may direct a medical officer to —</w:t>
      </w:r>
    </w:p>
    <w:p>
      <w:pPr>
        <w:pStyle w:val="Indenta"/>
      </w:pPr>
      <w:r>
        <w:tab/>
        <w:t>(a)</w:t>
      </w:r>
      <w:r>
        <w:tab/>
        <w:t>review a prisoner’s medical records to find out whether the prisoner has an infectious disease; and</w:t>
      </w:r>
    </w:p>
    <w:p>
      <w:pPr>
        <w:pStyle w:val="Indenta"/>
      </w:pPr>
      <w:r>
        <w:tab/>
        <w:t>(b)</w:t>
      </w:r>
      <w:r>
        <w:tab/>
        <w:t>provide a report to the chief executive officer on the results of the review.</w:t>
      </w:r>
    </w:p>
    <w:p>
      <w:pPr>
        <w:pStyle w:val="Footnotesection"/>
      </w:pPr>
      <w:r>
        <w:tab/>
        <w:t>[Regulation 29D inserted: SL 2020/251 r. 4.]</w:t>
      </w:r>
    </w:p>
    <w:p>
      <w:pPr>
        <w:pStyle w:val="Heading3"/>
      </w:pPr>
      <w:bookmarkStart w:id="122" w:name="_Toc95464581"/>
      <w:bookmarkStart w:id="123" w:name="_Toc95467958"/>
      <w:bookmarkStart w:id="124" w:name="_Toc95468787"/>
      <w:bookmarkStart w:id="125" w:name="_Toc58926499"/>
      <w:bookmarkStart w:id="126" w:name="_Toc58942060"/>
      <w:r>
        <w:rPr>
          <w:rStyle w:val="CharDivNo"/>
        </w:rPr>
        <w:t>Division 3</w:t>
      </w:r>
      <w:r>
        <w:t> — </w:t>
      </w:r>
      <w:r>
        <w:rPr>
          <w:rStyle w:val="CharDivText"/>
        </w:rPr>
        <w:t>Mandatory testing of blood or other body samples</w:t>
      </w:r>
      <w:bookmarkEnd w:id="122"/>
      <w:bookmarkEnd w:id="123"/>
      <w:bookmarkEnd w:id="124"/>
      <w:bookmarkEnd w:id="125"/>
      <w:bookmarkEnd w:id="126"/>
    </w:p>
    <w:p>
      <w:pPr>
        <w:pStyle w:val="Footnoteheading"/>
        <w:keepNext/>
      </w:pPr>
      <w:r>
        <w:tab/>
        <w:t>[Heading inserted: SL 2020/251 r. 4.]</w:t>
      </w:r>
    </w:p>
    <w:p>
      <w:pPr>
        <w:pStyle w:val="Heading5"/>
      </w:pPr>
      <w:bookmarkStart w:id="127" w:name="_Toc95468788"/>
      <w:bookmarkStart w:id="128" w:name="_Toc58942061"/>
      <w:r>
        <w:rPr>
          <w:rStyle w:val="CharSectno"/>
        </w:rPr>
        <w:t>29E</w:t>
      </w:r>
      <w:r>
        <w:t>.</w:t>
      </w:r>
      <w:r>
        <w:tab/>
        <w:t>Duty to notify of suspected transfer of bodily fluid</w:t>
      </w:r>
      <w:bookmarkEnd w:id="127"/>
      <w:bookmarkEnd w:id="128"/>
      <w:r>
        <w:t xml:space="preserve"> </w:t>
      </w:r>
    </w:p>
    <w:p>
      <w:pPr>
        <w:pStyle w:val="Subsection"/>
      </w:pPr>
      <w:r>
        <w:tab/>
      </w:r>
      <w:r>
        <w:tab/>
        <w:t>A prison officer who suspects on reasonable grounds that there has been a transfer of bodily fluid from a prisoner to a prison officer must notify the chief executive officer.</w:t>
      </w:r>
    </w:p>
    <w:p>
      <w:pPr>
        <w:pStyle w:val="Footnotesection"/>
      </w:pPr>
      <w:r>
        <w:tab/>
        <w:t>[Regulation 29E inserted: SL 2020/251 r. 4.]</w:t>
      </w:r>
    </w:p>
    <w:p>
      <w:pPr>
        <w:pStyle w:val="Heading5"/>
        <w:rPr>
          <w:rStyle w:val="DraftersNotes"/>
          <w:b/>
          <w:i w:val="0"/>
        </w:rPr>
      </w:pPr>
      <w:bookmarkStart w:id="129" w:name="_Toc95468789"/>
      <w:bookmarkStart w:id="130" w:name="_Toc58942062"/>
      <w:r>
        <w:rPr>
          <w:rStyle w:val="CharSectno"/>
        </w:rPr>
        <w:t>29F</w:t>
      </w:r>
      <w:r>
        <w:t>.</w:t>
      </w:r>
      <w:r>
        <w:tab/>
        <w:t>Test authorisation notice</w:t>
      </w:r>
      <w:bookmarkEnd w:id="129"/>
      <w:bookmarkEnd w:id="130"/>
      <w:r>
        <w:t xml:space="preserve"> </w:t>
      </w:r>
    </w:p>
    <w:p>
      <w:pPr>
        <w:pStyle w:val="Subsection"/>
      </w:pPr>
      <w:r>
        <w:tab/>
        <w:t>(1)</w:t>
      </w:r>
      <w:r>
        <w:tab/>
        <w:t>This regulation applies if the chief executive officer requires a prisoner to submit themselves for the purpose of having a blood or other body sample taken under section 46A(2)(b) of the Act.</w:t>
      </w:r>
    </w:p>
    <w:p>
      <w:pPr>
        <w:pStyle w:val="Subsection"/>
      </w:pPr>
      <w:r>
        <w:tab/>
        <w:t>(2)</w:t>
      </w:r>
      <w:r>
        <w:tab/>
        <w:t xml:space="preserve">Before the sample is taken, the chief executive officer must give to the prisoner a notice (a </w:t>
      </w:r>
      <w:r>
        <w:rPr>
          <w:rStyle w:val="CharDefText"/>
        </w:rPr>
        <w:t>test authorisation notice</w:t>
      </w:r>
      <w:r>
        <w:t>), in an approved form, that contains —</w:t>
      </w:r>
    </w:p>
    <w:p>
      <w:pPr>
        <w:pStyle w:val="Indenta"/>
      </w:pPr>
      <w:r>
        <w:tab/>
        <w:t>(a)</w:t>
      </w:r>
      <w:r>
        <w:tab/>
        <w:t>the name of the prisoner; and</w:t>
      </w:r>
    </w:p>
    <w:p>
      <w:pPr>
        <w:pStyle w:val="Indenta"/>
      </w:pPr>
      <w:r>
        <w:tab/>
        <w:t>(b)</w:t>
      </w:r>
      <w:r>
        <w:tab/>
        <w:t>the type of sample to be taken; and</w:t>
      </w:r>
    </w:p>
    <w:p>
      <w:pPr>
        <w:pStyle w:val="Indenta"/>
      </w:pPr>
      <w:r>
        <w:tab/>
        <w:t>(c)</w:t>
      </w:r>
      <w:r>
        <w:tab/>
        <w:t>the infectious disease for which the sample is to be tested; and</w:t>
      </w:r>
    </w:p>
    <w:p>
      <w:pPr>
        <w:pStyle w:val="Indenta"/>
      </w:pPr>
      <w:r>
        <w:tab/>
        <w:t>(d)</w:t>
      </w:r>
      <w:r>
        <w:tab/>
        <w:t xml:space="preserve">a statement including the following — </w:t>
      </w:r>
    </w:p>
    <w:p>
      <w:pPr>
        <w:pStyle w:val="Indenti"/>
      </w:pPr>
      <w:r>
        <w:tab/>
        <w:t>(i)</w:t>
      </w:r>
      <w:r>
        <w:tab/>
        <w:t xml:space="preserve">the chief executive officer suspects on reasonable grounds that there has been a transfer of bodily fluid from the prisoner to a prison officer; </w:t>
      </w:r>
    </w:p>
    <w:p>
      <w:pPr>
        <w:pStyle w:val="Indenti"/>
      </w:pPr>
      <w:r>
        <w:tab/>
        <w:t>(ii)</w:t>
      </w:r>
      <w:r>
        <w:tab/>
        <w:t>that a prison officer may take the prisoner to a place (including a place within a prison) that the chief executive officer considers has appropriate facilities for the taking of the sample;</w:t>
      </w:r>
    </w:p>
    <w:p>
      <w:pPr>
        <w:pStyle w:val="Indenti"/>
      </w:pPr>
      <w:r>
        <w:tab/>
        <w:t>(iii)</w:t>
      </w:r>
      <w:r>
        <w:tab/>
        <w:t>that a qualified person at the place may take the sample;</w:t>
      </w:r>
    </w:p>
    <w:p>
      <w:pPr>
        <w:pStyle w:val="Indenti"/>
      </w:pPr>
      <w:r>
        <w:tab/>
        <w:t>(iv)</w:t>
      </w:r>
      <w:r>
        <w:tab/>
        <w:t>that such force as is reasonably necessary in the circumstances may be used to take the sample;</w:t>
      </w:r>
    </w:p>
    <w:p>
      <w:pPr>
        <w:pStyle w:val="Indenti"/>
      </w:pPr>
      <w:r>
        <w:tab/>
        <w:t>(v)</w:t>
      </w:r>
      <w:r>
        <w:tab/>
        <w:t>that the prisoner must submit themselves for the purpose of having the sample taken;</w:t>
      </w:r>
    </w:p>
    <w:p>
      <w:pPr>
        <w:pStyle w:val="Indenti"/>
      </w:pPr>
      <w:r>
        <w:tab/>
        <w:t>(vi)</w:t>
      </w:r>
      <w:r>
        <w:tab/>
        <w:t>that the prisoner commits an aggravated prison offence if the prisoner fails to submit themselves for the purpose of having the sample taken.</w:t>
      </w:r>
    </w:p>
    <w:p>
      <w:pPr>
        <w:pStyle w:val="Subsection"/>
      </w:pPr>
      <w:r>
        <w:tab/>
        <w:t>(3)</w:t>
      </w:r>
      <w:r>
        <w:tab/>
        <w:t xml:space="preserve">The content of the test authorisation notice must, at the time when the notice is given to the prisoner, be explained to the prisoner in language most likely to be understood by the prisoner. </w:t>
      </w:r>
    </w:p>
    <w:p>
      <w:pPr>
        <w:pStyle w:val="Footnotesection"/>
      </w:pPr>
      <w:r>
        <w:tab/>
        <w:t>[Regulation 29F inserted: SL 2020/251 r. 4.]</w:t>
      </w:r>
    </w:p>
    <w:p>
      <w:pPr>
        <w:pStyle w:val="Heading5"/>
      </w:pPr>
      <w:bookmarkStart w:id="131" w:name="_Toc95468790"/>
      <w:bookmarkStart w:id="132" w:name="_Toc58942063"/>
      <w:r>
        <w:rPr>
          <w:rStyle w:val="CharSectno"/>
        </w:rPr>
        <w:t>29G</w:t>
      </w:r>
      <w:r>
        <w:t>.</w:t>
      </w:r>
      <w:r>
        <w:tab/>
        <w:t>Effect of test authorisation notice</w:t>
      </w:r>
      <w:bookmarkEnd w:id="131"/>
      <w:bookmarkEnd w:id="132"/>
    </w:p>
    <w:p>
      <w:pPr>
        <w:pStyle w:val="Subsection"/>
      </w:pPr>
      <w:r>
        <w:tab/>
      </w:r>
      <w:r>
        <w:tab/>
        <w:t>A test authorisation notice given to a prisoner under regulation 29F(2) —</w:t>
      </w:r>
    </w:p>
    <w:p>
      <w:pPr>
        <w:pStyle w:val="Indenta"/>
      </w:pPr>
      <w:r>
        <w:tab/>
        <w:t>(a)</w:t>
      </w:r>
      <w:r>
        <w:tab/>
        <w:t>confers the power referred to in regulation 29F(2)(d)(ii); and</w:t>
      </w:r>
    </w:p>
    <w:p>
      <w:pPr>
        <w:pStyle w:val="Indenta"/>
      </w:pPr>
      <w:r>
        <w:tab/>
        <w:t>(b)</w:t>
      </w:r>
      <w:r>
        <w:tab/>
        <w:t xml:space="preserve">authorises — </w:t>
      </w:r>
    </w:p>
    <w:p>
      <w:pPr>
        <w:pStyle w:val="Indenti"/>
      </w:pPr>
      <w:r>
        <w:tab/>
        <w:t>(i)</w:t>
      </w:r>
      <w:r>
        <w:tab/>
        <w:t>a sample of a type specified in the notice to be taken from the prisoner; and</w:t>
      </w:r>
    </w:p>
    <w:p>
      <w:pPr>
        <w:pStyle w:val="Indenti"/>
        <w:rPr>
          <w:rStyle w:val="DraftersNotes"/>
          <w:b w:val="0"/>
          <w:i w:val="0"/>
        </w:rPr>
      </w:pPr>
      <w:r>
        <w:tab/>
        <w:t>(ii)</w:t>
      </w:r>
      <w:r>
        <w:tab/>
        <w:t>the sample to be tested for the presence of the infectious disease named in the notice.</w:t>
      </w:r>
    </w:p>
    <w:p>
      <w:pPr>
        <w:pStyle w:val="Footnotesection"/>
      </w:pPr>
      <w:r>
        <w:tab/>
        <w:t>[Regulation 29G inserted: SL 2020/251 r. 4.]</w:t>
      </w:r>
    </w:p>
    <w:p>
      <w:pPr>
        <w:pStyle w:val="Heading5"/>
      </w:pPr>
      <w:bookmarkStart w:id="133" w:name="_Toc95468791"/>
      <w:bookmarkStart w:id="134" w:name="_Toc58942064"/>
      <w:r>
        <w:rPr>
          <w:rStyle w:val="CharSectno"/>
        </w:rPr>
        <w:t>29H</w:t>
      </w:r>
      <w:r>
        <w:t>.</w:t>
      </w:r>
      <w:r>
        <w:tab/>
        <w:t>How samples are to be taken</w:t>
      </w:r>
      <w:bookmarkEnd w:id="133"/>
      <w:bookmarkEnd w:id="134"/>
    </w:p>
    <w:p>
      <w:pPr>
        <w:pStyle w:val="Subsection"/>
      </w:pPr>
      <w:r>
        <w:tab/>
        <w:t>(1)</w:t>
      </w:r>
      <w:r>
        <w:tab/>
        <w:t xml:space="preserve">A prison officer executing a test authorisation notice may ask a qualified person to take from the prisoner a sample of a type specified in the notice. </w:t>
      </w:r>
    </w:p>
    <w:p>
      <w:pPr>
        <w:pStyle w:val="Subsection"/>
      </w:pPr>
      <w:r>
        <w:tab/>
        <w:t>(2)</w:t>
      </w:r>
      <w:r>
        <w:tab/>
        <w:t xml:space="preserve">The qualified person must not take the sample under subregulation (1) unless the qualified person is given a copy of the test authorisation notice. </w:t>
      </w:r>
    </w:p>
    <w:p>
      <w:pPr>
        <w:pStyle w:val="Subsection"/>
      </w:pPr>
      <w:r>
        <w:tab/>
        <w:t>(3)</w:t>
      </w:r>
      <w:r>
        <w:tab/>
        <w:t>Subject to section 46A(3) of the Act, in taking the sample, the qualified person may ask another person to give any reasonably necessary help.</w:t>
      </w:r>
    </w:p>
    <w:p>
      <w:pPr>
        <w:pStyle w:val="Footnotesection"/>
      </w:pPr>
      <w:r>
        <w:tab/>
        <w:t>[Regulation 29H inserted: SL 2020/251 r. 4.]</w:t>
      </w:r>
    </w:p>
    <w:p>
      <w:pPr>
        <w:pStyle w:val="Heading5"/>
      </w:pPr>
      <w:bookmarkStart w:id="135" w:name="_Toc95468792"/>
      <w:bookmarkStart w:id="136" w:name="_Toc58942065"/>
      <w:r>
        <w:rPr>
          <w:rStyle w:val="CharSectno"/>
        </w:rPr>
        <w:t>29I</w:t>
      </w:r>
      <w:r>
        <w:t>.</w:t>
      </w:r>
      <w:r>
        <w:tab/>
        <w:t>Samples to be sealed, labelled and delivered to approved organisation</w:t>
      </w:r>
      <w:bookmarkEnd w:id="135"/>
      <w:bookmarkEnd w:id="136"/>
    </w:p>
    <w:p>
      <w:pPr>
        <w:pStyle w:val="Subsection"/>
      </w:pPr>
      <w:r>
        <w:tab/>
        <w:t>(1)</w:t>
      </w:r>
      <w:r>
        <w:tab/>
        <w:t xml:space="preserve">A prison officer executing a test authorisation notice must ensure that a sample taken under the notice is sealed in a container marked or labelled in the presence of the prisoner and the prison officer with — </w:t>
      </w:r>
    </w:p>
    <w:p>
      <w:pPr>
        <w:pStyle w:val="Indenta"/>
      </w:pPr>
      <w:r>
        <w:tab/>
        <w:t>(a)</w:t>
      </w:r>
      <w:r>
        <w:tab/>
        <w:t>the name of the prisoner; and</w:t>
      </w:r>
    </w:p>
    <w:p>
      <w:pPr>
        <w:pStyle w:val="Indenta"/>
      </w:pPr>
      <w:r>
        <w:tab/>
        <w:t>(b)</w:t>
      </w:r>
      <w:r>
        <w:tab/>
        <w:t>the type of sample taken; and</w:t>
      </w:r>
    </w:p>
    <w:p>
      <w:pPr>
        <w:pStyle w:val="Indenta"/>
      </w:pPr>
      <w:r>
        <w:tab/>
        <w:t>(c)</w:t>
      </w:r>
      <w:r>
        <w:tab/>
        <w:t>the infectious disease for which the sample is to be tested; and</w:t>
      </w:r>
    </w:p>
    <w:p>
      <w:pPr>
        <w:pStyle w:val="Indenta"/>
      </w:pPr>
      <w:r>
        <w:tab/>
        <w:t>(d)</w:t>
      </w:r>
      <w:r>
        <w:tab/>
        <w:t>the name of the qualified person who took the sample; and</w:t>
      </w:r>
    </w:p>
    <w:p>
      <w:pPr>
        <w:pStyle w:val="Indenta"/>
      </w:pPr>
      <w:r>
        <w:tab/>
        <w:t>(e)</w:t>
      </w:r>
      <w:r>
        <w:tab/>
        <w:t>the time and date when the sample was taken.</w:t>
      </w:r>
    </w:p>
    <w:p>
      <w:pPr>
        <w:pStyle w:val="Subsection"/>
      </w:pPr>
      <w:r>
        <w:tab/>
        <w:t>(2)</w:t>
      </w:r>
      <w:r>
        <w:tab/>
        <w:t xml:space="preserve">The chief executive officer may — </w:t>
      </w:r>
    </w:p>
    <w:p>
      <w:pPr>
        <w:pStyle w:val="Indenta"/>
      </w:pPr>
      <w:r>
        <w:tab/>
        <w:t>(a)</w:t>
      </w:r>
      <w:r>
        <w:tab/>
        <w:t>approve an organisation to test the sample; and</w:t>
      </w:r>
    </w:p>
    <w:p>
      <w:pPr>
        <w:pStyle w:val="Indenta"/>
      </w:pPr>
      <w:r>
        <w:tab/>
        <w:t>(b)</w:t>
      </w:r>
      <w:r>
        <w:tab/>
        <w:t>authorise the delivery of the sample to the organisation.</w:t>
      </w:r>
    </w:p>
    <w:p>
      <w:pPr>
        <w:pStyle w:val="Footnotesection"/>
      </w:pPr>
      <w:r>
        <w:tab/>
        <w:t>[Regulation 29I inserted: SL 2020/251 r. 4.]</w:t>
      </w:r>
    </w:p>
    <w:p>
      <w:pPr>
        <w:pStyle w:val="Heading5"/>
      </w:pPr>
      <w:bookmarkStart w:id="137" w:name="_Toc95468793"/>
      <w:bookmarkStart w:id="138" w:name="_Toc58942066"/>
      <w:r>
        <w:rPr>
          <w:rStyle w:val="CharSectno"/>
        </w:rPr>
        <w:t>29J</w:t>
      </w:r>
      <w:r>
        <w:t>.</w:t>
      </w:r>
      <w:r>
        <w:tab/>
        <w:t>Testing of samples</w:t>
      </w:r>
      <w:bookmarkEnd w:id="137"/>
      <w:bookmarkEnd w:id="138"/>
      <w:r>
        <w:t xml:space="preserve"> </w:t>
      </w:r>
    </w:p>
    <w:p>
      <w:pPr>
        <w:pStyle w:val="Subsection"/>
      </w:pPr>
      <w:r>
        <w:tab/>
      </w:r>
      <w:r>
        <w:tab/>
        <w:t xml:space="preserve">The organisation referred to in regulation 29I(2)(a) must — </w:t>
      </w:r>
    </w:p>
    <w:p>
      <w:pPr>
        <w:pStyle w:val="Indenta"/>
      </w:pPr>
      <w:r>
        <w:tab/>
        <w:t>(a)</w:t>
      </w:r>
      <w:r>
        <w:tab/>
        <w:t>test the sample for the presence of the infectious disease named in the test authorisation notice; and</w:t>
      </w:r>
    </w:p>
    <w:p>
      <w:pPr>
        <w:pStyle w:val="Indenta"/>
        <w:keepNext/>
      </w:pPr>
      <w:r>
        <w:tab/>
        <w:t>(b)</w:t>
      </w:r>
      <w:r>
        <w:tab/>
        <w:t>notify the chief executive officer of the results of the test.</w:t>
      </w:r>
    </w:p>
    <w:p>
      <w:pPr>
        <w:pStyle w:val="Footnotesection"/>
      </w:pPr>
      <w:r>
        <w:tab/>
        <w:t>[Regulation 29J inserted: SL 2020/251 r. 4.]</w:t>
      </w:r>
    </w:p>
    <w:p>
      <w:pPr>
        <w:pStyle w:val="Heading5"/>
      </w:pPr>
      <w:bookmarkStart w:id="139" w:name="_Toc95468794"/>
      <w:bookmarkStart w:id="140" w:name="_Toc58942067"/>
      <w:r>
        <w:rPr>
          <w:rStyle w:val="CharSectno"/>
        </w:rPr>
        <w:t>29K</w:t>
      </w:r>
      <w:r>
        <w:t>.</w:t>
      </w:r>
      <w:r>
        <w:tab/>
        <w:t>Disclosure of results of test</w:t>
      </w:r>
      <w:bookmarkEnd w:id="139"/>
      <w:bookmarkEnd w:id="140"/>
    </w:p>
    <w:p>
      <w:pPr>
        <w:pStyle w:val="Subsection"/>
        <w:rPr>
          <w:rStyle w:val="DraftersNotes"/>
          <w:b w:val="0"/>
          <w:i w:val="0"/>
        </w:rPr>
      </w:pPr>
      <w:r>
        <w:tab/>
        <w:t>(1)</w:t>
      </w:r>
      <w:r>
        <w:tab/>
        <w:t>The organisation referred to in regulation 29I(2)(a) must ensure that the results of any test done on the sample are not disclosed by the organisation or the employees of the organisation to any person other than the chief executive officer.</w:t>
      </w:r>
    </w:p>
    <w:p>
      <w:pPr>
        <w:pStyle w:val="Subsection"/>
      </w:pPr>
      <w:r>
        <w:tab/>
        <w:t>(2)</w:t>
      </w:r>
      <w:r>
        <w:tab/>
        <w:t xml:space="preserve">The chief executive officer must not disclose the test results to any person other than — </w:t>
      </w:r>
    </w:p>
    <w:p>
      <w:pPr>
        <w:pStyle w:val="Indenta"/>
      </w:pPr>
      <w:r>
        <w:tab/>
        <w:t>(a)</w:t>
      </w:r>
      <w:r>
        <w:tab/>
        <w:t>the affected prison officer; or</w:t>
      </w:r>
    </w:p>
    <w:p>
      <w:pPr>
        <w:pStyle w:val="Indenta"/>
      </w:pPr>
      <w:r>
        <w:tab/>
        <w:t>(b)</w:t>
      </w:r>
      <w:r>
        <w:tab/>
        <w:t>a medical officer responsible for the medical care and treatment of the prisoner.</w:t>
      </w:r>
    </w:p>
    <w:p>
      <w:pPr>
        <w:pStyle w:val="Subsection"/>
      </w:pPr>
      <w:r>
        <w:tab/>
        <w:t>(3)</w:t>
      </w:r>
      <w:r>
        <w:tab/>
        <w:t>The affected prison officer must not disclose the test results disclosed to them under subregulation (2)(a) except in a manner that does not disclose the identity of the prisoner or enable the identity of the prisoner to be ascertained.</w:t>
      </w:r>
    </w:p>
    <w:p>
      <w:pPr>
        <w:pStyle w:val="Penstart"/>
      </w:pPr>
      <w:r>
        <w:tab/>
        <w:t xml:space="preserve">Penalty for this subregulation: a fine of $6 000. </w:t>
      </w:r>
    </w:p>
    <w:p>
      <w:pPr>
        <w:pStyle w:val="Subsection"/>
      </w:pPr>
      <w:r>
        <w:tab/>
        <w:t>(4)</w:t>
      </w:r>
      <w:r>
        <w:tab/>
        <w:t>The medical officer —</w:t>
      </w:r>
    </w:p>
    <w:p>
      <w:pPr>
        <w:pStyle w:val="Indenta"/>
      </w:pPr>
      <w:r>
        <w:tab/>
        <w:t>(a)</w:t>
      </w:r>
      <w:r>
        <w:tab/>
        <w:t xml:space="preserve">must not disclose the test results disclosed to them under subregulation (2)(b) to any person other than the prisoner; and </w:t>
      </w:r>
    </w:p>
    <w:p>
      <w:pPr>
        <w:pStyle w:val="Indenta"/>
      </w:pPr>
      <w:r>
        <w:tab/>
        <w:t>(b)</w:t>
      </w:r>
      <w:r>
        <w:tab/>
        <w:t>must record the test results on the prisoner’s medical records held by the Department.</w:t>
      </w:r>
    </w:p>
    <w:p>
      <w:pPr>
        <w:pStyle w:val="Subsection"/>
      </w:pPr>
      <w:r>
        <w:tab/>
        <w:t>(5)</w:t>
      </w:r>
      <w:r>
        <w:tab/>
        <w:t>This regulation does not prevent the disclosure of a test result if the disclosure is authorised or required to be made under a written law apart from this regulation.</w:t>
      </w:r>
    </w:p>
    <w:p>
      <w:pPr>
        <w:pStyle w:val="Footnotesection"/>
      </w:pPr>
      <w:r>
        <w:tab/>
        <w:t>[Regulation 29K inserted: SL 2020/251 r. 4.]</w:t>
      </w:r>
    </w:p>
    <w:p>
      <w:pPr>
        <w:pStyle w:val="Heading5"/>
      </w:pPr>
      <w:bookmarkStart w:id="141" w:name="_Toc95468795"/>
      <w:bookmarkStart w:id="142" w:name="_Toc58942068"/>
      <w:r>
        <w:rPr>
          <w:rStyle w:val="CharSectno"/>
        </w:rPr>
        <w:t>29L</w:t>
      </w:r>
      <w:r>
        <w:t>.</w:t>
      </w:r>
      <w:r>
        <w:tab/>
        <w:t>Admissibility of results of test</w:t>
      </w:r>
      <w:bookmarkEnd w:id="141"/>
      <w:bookmarkEnd w:id="142"/>
    </w:p>
    <w:p>
      <w:pPr>
        <w:pStyle w:val="Subsection"/>
      </w:pPr>
      <w:r>
        <w:tab/>
      </w:r>
      <w:r>
        <w:tab/>
        <w:t>The results of any test done on a sample taken from a prisoner under this Part is not admissible in evidence in any criminal proceeding against the prisoner.</w:t>
      </w:r>
    </w:p>
    <w:p>
      <w:pPr>
        <w:pStyle w:val="Footnotesection"/>
      </w:pPr>
      <w:r>
        <w:tab/>
        <w:t>[Regulation 29L inserted: SL 2020/251 r. 4.]</w:t>
      </w:r>
    </w:p>
    <w:p>
      <w:pPr>
        <w:pStyle w:val="Heading2"/>
      </w:pPr>
      <w:bookmarkStart w:id="143" w:name="_Toc95464590"/>
      <w:bookmarkStart w:id="144" w:name="_Toc95467967"/>
      <w:bookmarkStart w:id="145" w:name="_Toc95468796"/>
      <w:bookmarkStart w:id="146" w:name="_Toc58926508"/>
      <w:bookmarkStart w:id="147" w:name="_Toc58942069"/>
      <w:r>
        <w:rPr>
          <w:rStyle w:val="CharPartNo"/>
        </w:rPr>
        <w:t>Part IV</w:t>
      </w:r>
      <w:r>
        <w:rPr>
          <w:rStyle w:val="CharDivNo"/>
        </w:rPr>
        <w:t> </w:t>
      </w:r>
      <w:r>
        <w:t>—</w:t>
      </w:r>
      <w:r>
        <w:rPr>
          <w:rStyle w:val="CharDivText"/>
        </w:rPr>
        <w:t> </w:t>
      </w:r>
      <w:r>
        <w:rPr>
          <w:rStyle w:val="CharPartText"/>
        </w:rPr>
        <w:t>Removal of prison officers</w:t>
      </w:r>
      <w:bookmarkEnd w:id="143"/>
      <w:bookmarkEnd w:id="144"/>
      <w:bookmarkEnd w:id="145"/>
      <w:bookmarkEnd w:id="103"/>
      <w:bookmarkEnd w:id="146"/>
      <w:bookmarkEnd w:id="147"/>
    </w:p>
    <w:p>
      <w:pPr>
        <w:pStyle w:val="Footnoteheading"/>
      </w:pPr>
      <w:r>
        <w:tab/>
        <w:t xml:space="preserve">[Heading inserted: Gazette 21 Aug 2015 p. 3317.] </w:t>
      </w:r>
    </w:p>
    <w:p>
      <w:pPr>
        <w:pStyle w:val="Heading5"/>
      </w:pPr>
      <w:bookmarkStart w:id="148" w:name="_Toc95468797"/>
      <w:bookmarkStart w:id="149" w:name="_Toc58942070"/>
      <w:r>
        <w:rPr>
          <w:rStyle w:val="CharSectno"/>
        </w:rPr>
        <w:t>30</w:t>
      </w:r>
      <w:r>
        <w:t>.</w:t>
      </w:r>
      <w:r>
        <w:tab/>
        <w:t>Terms used</w:t>
      </w:r>
      <w:bookmarkEnd w:id="148"/>
      <w:bookmarkEnd w:id="149"/>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150" w:name="_Toc95468798"/>
      <w:bookmarkStart w:id="151" w:name="_Toc58942071"/>
      <w:r>
        <w:rPr>
          <w:rStyle w:val="CharSectno"/>
        </w:rPr>
        <w:t>31</w:t>
      </w:r>
      <w:r>
        <w:t>.</w:t>
      </w:r>
      <w:r>
        <w:tab/>
        <w:t>Application of this Part</w:t>
      </w:r>
      <w:bookmarkEnd w:id="150"/>
      <w:bookmarkEnd w:id="151"/>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152" w:name="_Toc95468799"/>
      <w:bookmarkStart w:id="153" w:name="_Toc58942072"/>
      <w:r>
        <w:rPr>
          <w:rStyle w:val="CharSectno"/>
        </w:rPr>
        <w:t>32A</w:t>
      </w:r>
      <w:r>
        <w:t>.</w:t>
      </w:r>
      <w:r>
        <w:tab/>
        <w:t>Appointment of review officer</w:t>
      </w:r>
      <w:bookmarkEnd w:id="152"/>
      <w:bookmarkEnd w:id="153"/>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154" w:name="_Toc95468800"/>
      <w:bookmarkStart w:id="155" w:name="_Toc58942073"/>
      <w:r>
        <w:rPr>
          <w:rStyle w:val="CharSectno"/>
        </w:rPr>
        <w:t>32B</w:t>
      </w:r>
      <w:r>
        <w:t>.</w:t>
      </w:r>
      <w:r>
        <w:tab/>
        <w:t>Role of review officer</w:t>
      </w:r>
      <w:bookmarkEnd w:id="154"/>
      <w:bookmarkEnd w:id="155"/>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156" w:name="_Toc95468801"/>
      <w:bookmarkStart w:id="157" w:name="_Toc58942074"/>
      <w:r>
        <w:rPr>
          <w:rStyle w:val="CharSectno"/>
        </w:rPr>
        <w:t>32C</w:t>
      </w:r>
      <w:r>
        <w:t>.</w:t>
      </w:r>
      <w:r>
        <w:tab/>
        <w:t>Provision of material to chief executive officer</w:t>
      </w:r>
      <w:bookmarkEnd w:id="156"/>
      <w:bookmarkEnd w:id="157"/>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158" w:name="_Toc95468802"/>
      <w:bookmarkStart w:id="159" w:name="_Toc58942075"/>
      <w:r>
        <w:rPr>
          <w:rStyle w:val="CharSectno"/>
        </w:rPr>
        <w:t>32D</w:t>
      </w:r>
      <w:r>
        <w:t>.</w:t>
      </w:r>
      <w:r>
        <w:tab/>
        <w:t>Notice of loss of confidence</w:t>
      </w:r>
      <w:bookmarkEnd w:id="158"/>
      <w:bookmarkEnd w:id="159"/>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160" w:name="_Toc95468803"/>
      <w:bookmarkStart w:id="161" w:name="_Toc58942076"/>
      <w:r>
        <w:rPr>
          <w:rStyle w:val="CharSectno"/>
        </w:rPr>
        <w:t>32E</w:t>
      </w:r>
      <w:r>
        <w:t>.</w:t>
      </w:r>
      <w:r>
        <w:tab/>
        <w:t>Access to material</w:t>
      </w:r>
      <w:bookmarkEnd w:id="160"/>
      <w:bookmarkEnd w:id="161"/>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162" w:name="_Toc95468804"/>
      <w:bookmarkStart w:id="163" w:name="_Toc58942077"/>
      <w:r>
        <w:rPr>
          <w:rStyle w:val="CharSectno"/>
        </w:rPr>
        <w:t>32F</w:t>
      </w:r>
      <w:r>
        <w:t>.</w:t>
      </w:r>
      <w:r>
        <w:tab/>
        <w:t>Chief executive officer’s assessment of prison officer’s submissions</w:t>
      </w:r>
      <w:bookmarkEnd w:id="162"/>
      <w:bookmarkEnd w:id="163"/>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164" w:name="_Toc95468805"/>
      <w:bookmarkStart w:id="165" w:name="_Toc58942078"/>
      <w:r>
        <w:rPr>
          <w:rStyle w:val="CharSectno"/>
        </w:rPr>
        <w:t>32G</w:t>
      </w:r>
      <w:r>
        <w:t>.</w:t>
      </w:r>
      <w:r>
        <w:tab/>
        <w:t>Further ground for removal</w:t>
      </w:r>
      <w:bookmarkEnd w:id="164"/>
      <w:bookmarkEnd w:id="165"/>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166" w:name="_Toc95468806"/>
      <w:bookmarkStart w:id="167" w:name="_Toc58942079"/>
      <w:r>
        <w:rPr>
          <w:rStyle w:val="CharSectno"/>
        </w:rPr>
        <w:t>32H</w:t>
      </w:r>
      <w:r>
        <w:t>.</w:t>
      </w:r>
      <w:r>
        <w:tab/>
        <w:t>Notice of chief executive officer’s decision on removal action and material relied on</w:t>
      </w:r>
      <w:bookmarkEnd w:id="166"/>
      <w:bookmarkEnd w:id="167"/>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168" w:name="_Toc95468807"/>
      <w:bookmarkStart w:id="169" w:name="_Toc58942080"/>
      <w:r>
        <w:rPr>
          <w:rStyle w:val="CharSectno"/>
        </w:rPr>
        <w:t>32I</w:t>
      </w:r>
      <w:r>
        <w:t>.</w:t>
      </w:r>
      <w:r>
        <w:tab/>
        <w:t>Service of notices or documents</w:t>
      </w:r>
      <w:bookmarkEnd w:id="168"/>
      <w:bookmarkEnd w:id="169"/>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170" w:name="_Toc95468808"/>
      <w:bookmarkStart w:id="171" w:name="_Toc58942081"/>
      <w:r>
        <w:rPr>
          <w:rStyle w:val="CharSectno"/>
        </w:rPr>
        <w:t>32J</w:t>
      </w:r>
      <w:r>
        <w:t>.</w:t>
      </w:r>
      <w:r>
        <w:tab/>
        <w:t>Application</w:t>
      </w:r>
      <w:bookmarkEnd w:id="170"/>
      <w:bookmarkEnd w:id="171"/>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172" w:name="_Toc95468809"/>
      <w:bookmarkStart w:id="173" w:name="_Toc58942082"/>
      <w:r>
        <w:rPr>
          <w:rStyle w:val="CharSectno"/>
        </w:rPr>
        <w:t>32K</w:t>
      </w:r>
      <w:r>
        <w:t>.</w:t>
      </w:r>
      <w:r>
        <w:tab/>
        <w:t>Restriction on suspending prison officer’s pay</w:t>
      </w:r>
      <w:bookmarkEnd w:id="172"/>
      <w:bookmarkEnd w:id="173"/>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174" w:name="_Toc95464604"/>
      <w:bookmarkStart w:id="175" w:name="_Toc95467981"/>
      <w:bookmarkStart w:id="176" w:name="_Toc95468810"/>
      <w:bookmarkStart w:id="177" w:name="_Toc58925725"/>
      <w:bookmarkStart w:id="178" w:name="_Toc58926522"/>
      <w:bookmarkStart w:id="179" w:name="_Toc58942083"/>
      <w:r>
        <w:rPr>
          <w:rStyle w:val="CharPartNo"/>
        </w:rPr>
        <w:t>Part V</w:t>
      </w:r>
      <w:r>
        <w:t> — </w:t>
      </w:r>
      <w:r>
        <w:rPr>
          <w:rStyle w:val="CharPartText"/>
        </w:rPr>
        <w:t>Prisoners — management provisions</w:t>
      </w:r>
      <w:bookmarkEnd w:id="174"/>
      <w:bookmarkEnd w:id="175"/>
      <w:bookmarkEnd w:id="176"/>
      <w:bookmarkEnd w:id="177"/>
      <w:bookmarkEnd w:id="178"/>
      <w:bookmarkEnd w:id="179"/>
      <w:r>
        <w:rPr>
          <w:rStyle w:val="CharPartText"/>
        </w:rPr>
        <w:t xml:space="preserve"> </w:t>
      </w:r>
    </w:p>
    <w:p>
      <w:pPr>
        <w:pStyle w:val="Heading3"/>
      </w:pPr>
      <w:bookmarkStart w:id="180" w:name="_Toc95464605"/>
      <w:bookmarkStart w:id="181" w:name="_Toc95467982"/>
      <w:bookmarkStart w:id="182" w:name="_Toc95468811"/>
      <w:bookmarkStart w:id="183" w:name="_Toc58925726"/>
      <w:bookmarkStart w:id="184" w:name="_Toc58926523"/>
      <w:bookmarkStart w:id="185" w:name="_Toc58942084"/>
      <w:r>
        <w:rPr>
          <w:rStyle w:val="CharDivNo"/>
        </w:rPr>
        <w:t>Division 1</w:t>
      </w:r>
      <w:r>
        <w:t> — </w:t>
      </w:r>
      <w:r>
        <w:rPr>
          <w:rStyle w:val="CharDivText"/>
        </w:rPr>
        <w:t>Prisoner property</w:t>
      </w:r>
      <w:bookmarkEnd w:id="180"/>
      <w:bookmarkEnd w:id="181"/>
      <w:bookmarkEnd w:id="182"/>
      <w:bookmarkEnd w:id="183"/>
      <w:bookmarkEnd w:id="184"/>
      <w:bookmarkEnd w:id="185"/>
    </w:p>
    <w:p>
      <w:pPr>
        <w:pStyle w:val="Footnoteheading"/>
      </w:pPr>
      <w:r>
        <w:tab/>
        <w:t>[Heading inserted: Gazette 3 Apr 2007 p. 1495.]</w:t>
      </w:r>
    </w:p>
    <w:p>
      <w:pPr>
        <w:pStyle w:val="Heading5"/>
        <w:rPr>
          <w:snapToGrid w:val="0"/>
        </w:rPr>
      </w:pPr>
      <w:bookmarkStart w:id="186" w:name="_Toc95468812"/>
      <w:bookmarkStart w:id="187" w:name="_Toc58942085"/>
      <w:r>
        <w:rPr>
          <w:rStyle w:val="CharSectno"/>
        </w:rPr>
        <w:t>32</w:t>
      </w:r>
      <w:r>
        <w:rPr>
          <w:snapToGrid w:val="0"/>
        </w:rPr>
        <w:t>.</w:t>
      </w:r>
      <w:r>
        <w:rPr>
          <w:snapToGrid w:val="0"/>
        </w:rPr>
        <w:tab/>
        <w:t>Prison clothing</w:t>
      </w:r>
      <w:bookmarkEnd w:id="186"/>
      <w:bookmarkEnd w:id="187"/>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88" w:name="_Toc95468813"/>
      <w:bookmarkStart w:id="189" w:name="_Toc58942086"/>
      <w:r>
        <w:rPr>
          <w:rStyle w:val="CharSectno"/>
        </w:rPr>
        <w:t>33</w:t>
      </w:r>
      <w:r>
        <w:rPr>
          <w:snapToGrid w:val="0"/>
        </w:rPr>
        <w:t>.</w:t>
      </w:r>
      <w:r>
        <w:rPr>
          <w:snapToGrid w:val="0"/>
        </w:rPr>
        <w:tab/>
        <w:t>Clothing during absence from prison</w:t>
      </w:r>
      <w:bookmarkEnd w:id="188"/>
      <w:bookmarkEnd w:id="189"/>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190" w:name="_Toc95468814"/>
      <w:bookmarkStart w:id="191" w:name="_Toc58942087"/>
      <w:r>
        <w:rPr>
          <w:rStyle w:val="CharSectno"/>
        </w:rPr>
        <w:t>34</w:t>
      </w:r>
      <w:r>
        <w:rPr>
          <w:snapToGrid w:val="0"/>
        </w:rPr>
        <w:t>.</w:t>
      </w:r>
      <w:r>
        <w:rPr>
          <w:snapToGrid w:val="0"/>
        </w:rPr>
        <w:tab/>
        <w:t>Clothing on discharge</w:t>
      </w:r>
      <w:bookmarkEnd w:id="190"/>
      <w:bookmarkEnd w:id="19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192" w:name="_Toc95468815"/>
      <w:bookmarkStart w:id="193" w:name="_Toc58942088"/>
      <w:r>
        <w:rPr>
          <w:rStyle w:val="CharSectno"/>
        </w:rPr>
        <w:t>35</w:t>
      </w:r>
      <w:r>
        <w:rPr>
          <w:snapToGrid w:val="0"/>
        </w:rPr>
        <w:t>.</w:t>
      </w:r>
      <w:r>
        <w:rPr>
          <w:snapToGrid w:val="0"/>
        </w:rPr>
        <w:tab/>
        <w:t>Prisoner’s property</w:t>
      </w:r>
      <w:bookmarkEnd w:id="192"/>
      <w:bookmarkEnd w:id="19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194" w:name="_Toc95468816"/>
      <w:bookmarkStart w:id="195" w:name="_Toc58942089"/>
      <w:r>
        <w:rPr>
          <w:rStyle w:val="CharSectno"/>
        </w:rPr>
        <w:t>36</w:t>
      </w:r>
      <w:r>
        <w:rPr>
          <w:snapToGrid w:val="0"/>
        </w:rPr>
        <w:t>.</w:t>
      </w:r>
      <w:r>
        <w:rPr>
          <w:snapToGrid w:val="0"/>
        </w:rPr>
        <w:tab/>
        <w:t>Safekeeping of prisoner’s property</w:t>
      </w:r>
      <w:bookmarkEnd w:id="194"/>
      <w:bookmarkEnd w:id="195"/>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196" w:name="_Toc95468817"/>
      <w:bookmarkStart w:id="197" w:name="_Toc58942090"/>
      <w:r>
        <w:rPr>
          <w:rStyle w:val="CharSectno"/>
        </w:rPr>
        <w:t>36A</w:t>
      </w:r>
      <w:r>
        <w:t>.</w:t>
      </w:r>
      <w:r>
        <w:tab/>
        <w:t>Prisoner’s property brought by other people</w:t>
      </w:r>
      <w:bookmarkEnd w:id="196"/>
      <w:bookmarkEnd w:id="197"/>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198" w:name="_Toc95468818"/>
      <w:bookmarkStart w:id="199" w:name="_Toc58942091"/>
      <w:r>
        <w:rPr>
          <w:rStyle w:val="CharSectno"/>
        </w:rPr>
        <w:t>36B</w:t>
      </w:r>
      <w:r>
        <w:t>.</w:t>
      </w:r>
      <w:r>
        <w:tab/>
        <w:t>Refusing to store property</w:t>
      </w:r>
      <w:bookmarkEnd w:id="198"/>
      <w:bookmarkEnd w:id="199"/>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200" w:name="_Toc95468819"/>
      <w:bookmarkStart w:id="201" w:name="_Toc58942092"/>
      <w:r>
        <w:rPr>
          <w:rStyle w:val="CharSectno"/>
        </w:rPr>
        <w:t>36C</w:t>
      </w:r>
      <w:r>
        <w:t>.</w:t>
      </w:r>
      <w:r>
        <w:tab/>
        <w:t>Release of property</w:t>
      </w:r>
      <w:bookmarkEnd w:id="200"/>
      <w:bookmarkEnd w:id="201"/>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202" w:name="_Toc95468820"/>
      <w:bookmarkStart w:id="203" w:name="_Toc58942093"/>
      <w:r>
        <w:rPr>
          <w:rStyle w:val="CharSectno"/>
        </w:rPr>
        <w:t>36D</w:t>
      </w:r>
      <w:r>
        <w:t>.</w:t>
      </w:r>
      <w:r>
        <w:tab/>
        <w:t>Transfer of property between prisons</w:t>
      </w:r>
      <w:bookmarkEnd w:id="202"/>
      <w:bookmarkEnd w:id="203"/>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204" w:name="_Toc95468821"/>
      <w:bookmarkStart w:id="205" w:name="_Toc58942094"/>
      <w:r>
        <w:rPr>
          <w:rStyle w:val="CharSectno"/>
        </w:rPr>
        <w:t>37</w:t>
      </w:r>
      <w:r>
        <w:rPr>
          <w:snapToGrid w:val="0"/>
        </w:rPr>
        <w:t>.</w:t>
      </w:r>
      <w:r>
        <w:rPr>
          <w:snapToGrid w:val="0"/>
        </w:rPr>
        <w:tab/>
        <w:t>Disposal of unclaimed property</w:t>
      </w:r>
      <w:bookmarkEnd w:id="204"/>
      <w:bookmarkEnd w:id="20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206" w:name="_Toc95464616"/>
      <w:bookmarkStart w:id="207" w:name="_Toc95467993"/>
      <w:bookmarkStart w:id="208" w:name="_Toc95468822"/>
      <w:bookmarkStart w:id="209" w:name="_Toc58925737"/>
      <w:bookmarkStart w:id="210" w:name="_Toc58926534"/>
      <w:bookmarkStart w:id="211" w:name="_Toc58942095"/>
      <w:r>
        <w:rPr>
          <w:rStyle w:val="CharDivNo"/>
        </w:rPr>
        <w:t>Division 2</w:t>
      </w:r>
      <w:r>
        <w:t> — </w:t>
      </w:r>
      <w:r>
        <w:rPr>
          <w:rStyle w:val="CharDivText"/>
        </w:rPr>
        <w:t>Prisoner records</w:t>
      </w:r>
      <w:bookmarkEnd w:id="206"/>
      <w:bookmarkEnd w:id="207"/>
      <w:bookmarkEnd w:id="208"/>
      <w:bookmarkEnd w:id="209"/>
      <w:bookmarkEnd w:id="210"/>
      <w:bookmarkEnd w:id="211"/>
    </w:p>
    <w:p>
      <w:pPr>
        <w:pStyle w:val="Footnoteheading"/>
      </w:pPr>
      <w:r>
        <w:tab/>
        <w:t>[Heading inserted: Gazette 3 Apr 2007 p. 1495.]</w:t>
      </w:r>
    </w:p>
    <w:p>
      <w:pPr>
        <w:pStyle w:val="Heading5"/>
        <w:rPr>
          <w:snapToGrid w:val="0"/>
        </w:rPr>
      </w:pPr>
      <w:bookmarkStart w:id="212" w:name="_Toc95468823"/>
      <w:bookmarkStart w:id="213" w:name="_Toc58942096"/>
      <w:r>
        <w:rPr>
          <w:rStyle w:val="CharSectno"/>
        </w:rPr>
        <w:t>38</w:t>
      </w:r>
      <w:r>
        <w:rPr>
          <w:snapToGrid w:val="0"/>
        </w:rPr>
        <w:t>.</w:t>
      </w:r>
      <w:r>
        <w:rPr>
          <w:snapToGrid w:val="0"/>
        </w:rPr>
        <w:tab/>
        <w:t>Recording of prisoners’ particulars</w:t>
      </w:r>
      <w:bookmarkEnd w:id="212"/>
      <w:bookmarkEnd w:id="213"/>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214" w:name="_Toc95468824"/>
      <w:bookmarkStart w:id="215" w:name="_Toc58942097"/>
      <w:r>
        <w:rPr>
          <w:rStyle w:val="CharSectno"/>
        </w:rPr>
        <w:t>39</w:t>
      </w:r>
      <w:r>
        <w:rPr>
          <w:snapToGrid w:val="0"/>
        </w:rPr>
        <w:t>.</w:t>
      </w:r>
      <w:r>
        <w:rPr>
          <w:snapToGrid w:val="0"/>
        </w:rPr>
        <w:tab/>
        <w:t>Confidentiality of records</w:t>
      </w:r>
      <w:bookmarkEnd w:id="214"/>
      <w:bookmarkEnd w:id="21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216" w:name="_Toc95464619"/>
      <w:bookmarkStart w:id="217" w:name="_Toc95467996"/>
      <w:bookmarkStart w:id="218" w:name="_Toc95468825"/>
      <w:bookmarkStart w:id="219" w:name="_Toc58925740"/>
      <w:bookmarkStart w:id="220" w:name="_Toc58926537"/>
      <w:bookmarkStart w:id="221" w:name="_Toc58942098"/>
      <w:r>
        <w:rPr>
          <w:rStyle w:val="CharDivNo"/>
        </w:rPr>
        <w:t>Division 3</w:t>
      </w:r>
      <w:r>
        <w:t> — </w:t>
      </w:r>
      <w:r>
        <w:rPr>
          <w:rStyle w:val="CharDivText"/>
        </w:rPr>
        <w:t>Prisoner conduct</w:t>
      </w:r>
      <w:bookmarkEnd w:id="216"/>
      <w:bookmarkEnd w:id="217"/>
      <w:bookmarkEnd w:id="218"/>
      <w:bookmarkEnd w:id="219"/>
      <w:bookmarkEnd w:id="220"/>
      <w:bookmarkEnd w:id="221"/>
    </w:p>
    <w:p>
      <w:pPr>
        <w:pStyle w:val="Footnoteheading"/>
        <w:keepNext/>
        <w:keepLines/>
      </w:pPr>
      <w:r>
        <w:tab/>
        <w:t>[Heading inserted: Gazette 3 Apr 2007 p. 1495.]</w:t>
      </w:r>
    </w:p>
    <w:p>
      <w:pPr>
        <w:pStyle w:val="Heading5"/>
        <w:rPr>
          <w:snapToGrid w:val="0"/>
        </w:rPr>
      </w:pPr>
      <w:bookmarkStart w:id="222" w:name="_Toc95468826"/>
      <w:bookmarkStart w:id="223" w:name="_Toc58942099"/>
      <w:r>
        <w:rPr>
          <w:rStyle w:val="CharSectno"/>
        </w:rPr>
        <w:t>40</w:t>
      </w:r>
      <w:r>
        <w:rPr>
          <w:snapToGrid w:val="0"/>
        </w:rPr>
        <w:t>.</w:t>
      </w:r>
      <w:r>
        <w:rPr>
          <w:snapToGrid w:val="0"/>
        </w:rPr>
        <w:tab/>
        <w:t>Duty to obey orders</w:t>
      </w:r>
      <w:bookmarkEnd w:id="222"/>
      <w:bookmarkEnd w:id="223"/>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224" w:name="_Toc95468827"/>
      <w:bookmarkStart w:id="225" w:name="_Toc58942100"/>
      <w:r>
        <w:rPr>
          <w:rStyle w:val="CharSectno"/>
        </w:rPr>
        <w:t>41</w:t>
      </w:r>
      <w:r>
        <w:rPr>
          <w:snapToGrid w:val="0"/>
        </w:rPr>
        <w:t>.</w:t>
      </w:r>
      <w:r>
        <w:rPr>
          <w:snapToGrid w:val="0"/>
        </w:rPr>
        <w:tab/>
        <w:t>Conduct in personal matters</w:t>
      </w:r>
      <w:bookmarkEnd w:id="224"/>
      <w:bookmarkEnd w:id="225"/>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226" w:name="_Toc95468828"/>
      <w:bookmarkStart w:id="227" w:name="_Toc58942101"/>
      <w:r>
        <w:rPr>
          <w:rStyle w:val="CharSectno"/>
        </w:rPr>
        <w:t>42</w:t>
      </w:r>
      <w:r>
        <w:rPr>
          <w:snapToGrid w:val="0"/>
        </w:rPr>
        <w:t>.</w:t>
      </w:r>
      <w:r>
        <w:rPr>
          <w:snapToGrid w:val="0"/>
        </w:rPr>
        <w:tab/>
        <w:t>Remaining in prison</w:t>
      </w:r>
      <w:bookmarkEnd w:id="226"/>
      <w:bookmarkEnd w:id="227"/>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228" w:name="_Toc95464623"/>
      <w:bookmarkStart w:id="229" w:name="_Toc95468000"/>
      <w:bookmarkStart w:id="230" w:name="_Toc95468829"/>
      <w:bookmarkStart w:id="231" w:name="_Toc58925744"/>
      <w:bookmarkStart w:id="232" w:name="_Toc58926541"/>
      <w:bookmarkStart w:id="233" w:name="_Toc58942102"/>
      <w:r>
        <w:rPr>
          <w:rStyle w:val="CharDivNo"/>
        </w:rPr>
        <w:t>Division 4</w:t>
      </w:r>
      <w:r>
        <w:t> — </w:t>
      </w:r>
      <w:r>
        <w:rPr>
          <w:rStyle w:val="CharDivText"/>
        </w:rPr>
        <w:t>Prisoner work</w:t>
      </w:r>
      <w:bookmarkEnd w:id="228"/>
      <w:bookmarkEnd w:id="229"/>
      <w:bookmarkEnd w:id="230"/>
      <w:bookmarkEnd w:id="231"/>
      <w:bookmarkEnd w:id="232"/>
      <w:bookmarkEnd w:id="233"/>
    </w:p>
    <w:p>
      <w:pPr>
        <w:pStyle w:val="Footnoteheading"/>
      </w:pPr>
      <w:r>
        <w:tab/>
        <w:t>[Heading inserted: Gazette 3 Apr 2007 p. 1495.]</w:t>
      </w:r>
    </w:p>
    <w:p>
      <w:pPr>
        <w:pStyle w:val="Heading5"/>
        <w:rPr>
          <w:snapToGrid w:val="0"/>
        </w:rPr>
      </w:pPr>
      <w:bookmarkStart w:id="234" w:name="_Toc95468830"/>
      <w:bookmarkStart w:id="235" w:name="_Toc58942103"/>
      <w:r>
        <w:rPr>
          <w:rStyle w:val="CharSectno"/>
        </w:rPr>
        <w:t>43</w:t>
      </w:r>
      <w:r>
        <w:rPr>
          <w:snapToGrid w:val="0"/>
        </w:rPr>
        <w:t>.</w:t>
      </w:r>
      <w:r>
        <w:rPr>
          <w:snapToGrid w:val="0"/>
        </w:rPr>
        <w:tab/>
        <w:t>Work</w:t>
      </w:r>
      <w:bookmarkEnd w:id="234"/>
      <w:bookmarkEnd w:id="235"/>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236" w:name="_Toc95468831"/>
      <w:bookmarkStart w:id="237" w:name="_Toc58942104"/>
      <w:r>
        <w:rPr>
          <w:rStyle w:val="CharSectno"/>
        </w:rPr>
        <w:t>44</w:t>
      </w:r>
      <w:r>
        <w:rPr>
          <w:snapToGrid w:val="0"/>
        </w:rPr>
        <w:t>.</w:t>
      </w:r>
      <w:r>
        <w:rPr>
          <w:snapToGrid w:val="0"/>
        </w:rPr>
        <w:tab/>
        <w:t>Classification of labour performed by prisoners</w:t>
      </w:r>
      <w:bookmarkEnd w:id="236"/>
      <w:bookmarkEnd w:id="237"/>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238" w:name="_Toc95464626"/>
      <w:bookmarkStart w:id="239" w:name="_Toc95468003"/>
      <w:bookmarkStart w:id="240" w:name="_Toc95468832"/>
      <w:bookmarkStart w:id="241" w:name="_Toc58925747"/>
      <w:bookmarkStart w:id="242" w:name="_Toc58926544"/>
      <w:bookmarkStart w:id="243" w:name="_Toc58942105"/>
      <w:r>
        <w:rPr>
          <w:rStyle w:val="CharDivNo"/>
        </w:rPr>
        <w:t>Division 5</w:t>
      </w:r>
      <w:r>
        <w:t> — </w:t>
      </w:r>
      <w:r>
        <w:rPr>
          <w:rStyle w:val="CharDivText"/>
        </w:rPr>
        <w:t>Prisoner gratuities and other moneys</w:t>
      </w:r>
      <w:bookmarkEnd w:id="238"/>
      <w:bookmarkEnd w:id="239"/>
      <w:bookmarkEnd w:id="240"/>
      <w:bookmarkEnd w:id="241"/>
      <w:bookmarkEnd w:id="242"/>
      <w:bookmarkEnd w:id="243"/>
    </w:p>
    <w:p>
      <w:pPr>
        <w:pStyle w:val="Footnoteheading"/>
      </w:pPr>
      <w:r>
        <w:tab/>
        <w:t>[Heading inserted: Gazette 3 Apr 2007 p. 1495.]</w:t>
      </w:r>
    </w:p>
    <w:p>
      <w:pPr>
        <w:pStyle w:val="Heading5"/>
        <w:spacing w:before="260"/>
        <w:rPr>
          <w:snapToGrid w:val="0"/>
        </w:rPr>
      </w:pPr>
      <w:bookmarkStart w:id="244" w:name="_Toc95468833"/>
      <w:bookmarkStart w:id="245" w:name="_Toc58942106"/>
      <w:r>
        <w:rPr>
          <w:rStyle w:val="CharSectno"/>
        </w:rPr>
        <w:t>45</w:t>
      </w:r>
      <w:r>
        <w:rPr>
          <w:snapToGrid w:val="0"/>
        </w:rPr>
        <w:t>.</w:t>
      </w:r>
      <w:r>
        <w:rPr>
          <w:snapToGrid w:val="0"/>
        </w:rPr>
        <w:tab/>
        <w:t>Gratuities that may be credited to prisoners</w:t>
      </w:r>
      <w:bookmarkEnd w:id="244"/>
      <w:bookmarkEnd w:id="245"/>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246" w:name="_Toc95468834"/>
      <w:bookmarkStart w:id="247" w:name="_Toc58942107"/>
      <w:r>
        <w:rPr>
          <w:rStyle w:val="CharSectno"/>
        </w:rPr>
        <w:t>45A</w:t>
      </w:r>
      <w:r>
        <w:rPr>
          <w:snapToGrid w:val="0"/>
        </w:rPr>
        <w:t>.</w:t>
      </w:r>
      <w:r>
        <w:rPr>
          <w:snapToGrid w:val="0"/>
        </w:rPr>
        <w:tab/>
        <w:t>Chief executive officer to determine level of labour</w:t>
      </w:r>
      <w:bookmarkEnd w:id="246"/>
      <w:bookmarkEnd w:id="247"/>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248" w:name="_Toc95468835"/>
      <w:bookmarkStart w:id="249" w:name="_Toc58942108"/>
      <w:r>
        <w:rPr>
          <w:rStyle w:val="CharSectno"/>
        </w:rPr>
        <w:t>45B</w:t>
      </w:r>
      <w:r>
        <w:rPr>
          <w:snapToGrid w:val="0"/>
        </w:rPr>
        <w:t>.</w:t>
      </w:r>
      <w:r>
        <w:rPr>
          <w:snapToGrid w:val="0"/>
        </w:rPr>
        <w:tab/>
        <w:t>No gratuity for non allocated prisoners or prisoners confined as punishment</w:t>
      </w:r>
      <w:bookmarkEnd w:id="248"/>
      <w:bookmarkEnd w:id="24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250" w:name="_Toc95468836"/>
      <w:bookmarkStart w:id="251" w:name="_Toc58942109"/>
      <w:r>
        <w:rPr>
          <w:rStyle w:val="CharSectno"/>
        </w:rPr>
        <w:t>45C</w:t>
      </w:r>
      <w:r>
        <w:rPr>
          <w:snapToGrid w:val="0"/>
        </w:rPr>
        <w:t>.</w:t>
      </w:r>
      <w:r>
        <w:rPr>
          <w:snapToGrid w:val="0"/>
        </w:rPr>
        <w:tab/>
        <w:t>Medically unfit prisoner</w:t>
      </w:r>
      <w:bookmarkEnd w:id="250"/>
      <w:bookmarkEnd w:id="251"/>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252" w:name="_Toc95468837"/>
      <w:bookmarkStart w:id="253" w:name="_Toc58942110"/>
      <w:r>
        <w:rPr>
          <w:rStyle w:val="CharSectno"/>
        </w:rPr>
        <w:t>45D</w:t>
      </w:r>
      <w:r>
        <w:rPr>
          <w:snapToGrid w:val="0"/>
        </w:rPr>
        <w:t>.</w:t>
      </w:r>
      <w:r>
        <w:rPr>
          <w:snapToGrid w:val="0"/>
        </w:rPr>
        <w:tab/>
        <w:t>Proportionate payment and public holiday</w:t>
      </w:r>
      <w:bookmarkEnd w:id="252"/>
      <w:bookmarkEnd w:id="253"/>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254" w:name="_Toc95468838"/>
      <w:bookmarkStart w:id="255" w:name="_Toc58942111"/>
      <w:r>
        <w:rPr>
          <w:rStyle w:val="CharSectno"/>
        </w:rPr>
        <w:t>45E</w:t>
      </w:r>
      <w:r>
        <w:rPr>
          <w:snapToGrid w:val="0"/>
        </w:rPr>
        <w:t>.</w:t>
      </w:r>
      <w:r>
        <w:rPr>
          <w:snapToGrid w:val="0"/>
        </w:rPr>
        <w:tab/>
        <w:t>Extra or lower gratuities</w:t>
      </w:r>
      <w:bookmarkEnd w:id="254"/>
      <w:bookmarkEnd w:id="255"/>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256" w:name="_Toc95468839"/>
      <w:bookmarkStart w:id="257" w:name="_Toc58942112"/>
      <w:r>
        <w:rPr>
          <w:rStyle w:val="CharSectno"/>
        </w:rPr>
        <w:t>46</w:t>
      </w:r>
      <w:r>
        <w:rPr>
          <w:snapToGrid w:val="0"/>
        </w:rPr>
        <w:t>.</w:t>
      </w:r>
      <w:r>
        <w:rPr>
          <w:snapToGrid w:val="0"/>
        </w:rPr>
        <w:tab/>
        <w:t>Classification and gratuity records</w:t>
      </w:r>
      <w:bookmarkEnd w:id="256"/>
      <w:bookmarkEnd w:id="25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258" w:name="_Toc95468840"/>
      <w:bookmarkStart w:id="259" w:name="_Toc58942113"/>
      <w:r>
        <w:rPr>
          <w:rStyle w:val="CharSectno"/>
        </w:rPr>
        <w:t>47</w:t>
      </w:r>
      <w:r>
        <w:rPr>
          <w:snapToGrid w:val="0"/>
        </w:rPr>
        <w:t>.</w:t>
      </w:r>
      <w:r>
        <w:rPr>
          <w:snapToGrid w:val="0"/>
        </w:rPr>
        <w:tab/>
        <w:t>Expenditure of gratuities</w:t>
      </w:r>
      <w:bookmarkEnd w:id="258"/>
      <w:bookmarkEnd w:id="259"/>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260" w:name="_Toc95468841"/>
      <w:bookmarkStart w:id="261" w:name="_Toc58942114"/>
      <w:r>
        <w:rPr>
          <w:rStyle w:val="CharSectno"/>
        </w:rPr>
        <w:t>48</w:t>
      </w:r>
      <w:r>
        <w:rPr>
          <w:snapToGrid w:val="0"/>
        </w:rPr>
        <w:t>.</w:t>
      </w:r>
      <w:r>
        <w:rPr>
          <w:snapToGrid w:val="0"/>
        </w:rPr>
        <w:tab/>
        <w:t>Restriction on money held for prisoner</w:t>
      </w:r>
      <w:bookmarkEnd w:id="260"/>
      <w:bookmarkEnd w:id="261"/>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262" w:name="_Toc95468842"/>
      <w:bookmarkStart w:id="263" w:name="_Toc58942115"/>
      <w:r>
        <w:rPr>
          <w:rStyle w:val="CharSectno"/>
        </w:rPr>
        <w:t>49</w:t>
      </w:r>
      <w:r>
        <w:t>.</w:t>
      </w:r>
      <w:r>
        <w:tab/>
        <w:t>Deductions for damage etc. to property of Government or contractor</w:t>
      </w:r>
      <w:bookmarkEnd w:id="262"/>
      <w:bookmarkEnd w:id="263"/>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264" w:name="_Toc95468843"/>
      <w:bookmarkStart w:id="265" w:name="_Toc58942116"/>
      <w:r>
        <w:rPr>
          <w:rStyle w:val="CharSectno"/>
        </w:rPr>
        <w:t>50</w:t>
      </w:r>
      <w:r>
        <w:rPr>
          <w:snapToGrid w:val="0"/>
        </w:rPr>
        <w:t>.</w:t>
      </w:r>
      <w:r>
        <w:rPr>
          <w:snapToGrid w:val="0"/>
        </w:rPr>
        <w:tab/>
        <w:t>Payment of gratuities on discharge</w:t>
      </w:r>
      <w:bookmarkEnd w:id="264"/>
      <w:bookmarkEnd w:id="265"/>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266" w:name="_Toc95464638"/>
      <w:bookmarkStart w:id="267" w:name="_Toc95468015"/>
      <w:bookmarkStart w:id="268" w:name="_Toc95468844"/>
      <w:bookmarkStart w:id="269" w:name="_Toc58925759"/>
      <w:bookmarkStart w:id="270" w:name="_Toc58926556"/>
      <w:bookmarkStart w:id="271" w:name="_Toc58942117"/>
      <w:r>
        <w:rPr>
          <w:rStyle w:val="CharDivNo"/>
        </w:rPr>
        <w:t>Division 6</w:t>
      </w:r>
      <w:r>
        <w:t> — </w:t>
      </w:r>
      <w:r>
        <w:rPr>
          <w:rStyle w:val="CharDivText"/>
        </w:rPr>
        <w:t>Information provided to prisoners</w:t>
      </w:r>
      <w:bookmarkEnd w:id="266"/>
      <w:bookmarkEnd w:id="267"/>
      <w:bookmarkEnd w:id="268"/>
      <w:bookmarkEnd w:id="269"/>
      <w:bookmarkEnd w:id="270"/>
      <w:bookmarkEnd w:id="271"/>
    </w:p>
    <w:p>
      <w:pPr>
        <w:pStyle w:val="Footnoteheading"/>
      </w:pPr>
      <w:r>
        <w:tab/>
        <w:t>[Heading inserted: Gazette 3 Apr 2007 p. 1496.]</w:t>
      </w:r>
    </w:p>
    <w:p>
      <w:pPr>
        <w:pStyle w:val="Heading5"/>
        <w:spacing w:before="160"/>
        <w:rPr>
          <w:snapToGrid w:val="0"/>
        </w:rPr>
      </w:pPr>
      <w:bookmarkStart w:id="272" w:name="_Toc95468845"/>
      <w:bookmarkStart w:id="273" w:name="_Toc58942118"/>
      <w:r>
        <w:rPr>
          <w:rStyle w:val="CharSectno"/>
        </w:rPr>
        <w:t>51</w:t>
      </w:r>
      <w:r>
        <w:rPr>
          <w:snapToGrid w:val="0"/>
        </w:rPr>
        <w:t>.</w:t>
      </w:r>
      <w:r>
        <w:rPr>
          <w:snapToGrid w:val="0"/>
        </w:rPr>
        <w:tab/>
        <w:t>Provision of information to prisoners</w:t>
      </w:r>
      <w:bookmarkEnd w:id="272"/>
      <w:bookmarkEnd w:id="273"/>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274" w:name="_Toc95464640"/>
      <w:bookmarkStart w:id="275" w:name="_Toc95468017"/>
      <w:bookmarkStart w:id="276" w:name="_Toc95468846"/>
      <w:bookmarkStart w:id="277" w:name="_Toc58925761"/>
      <w:bookmarkStart w:id="278" w:name="_Toc58926558"/>
      <w:bookmarkStart w:id="279" w:name="_Toc58942119"/>
      <w:r>
        <w:rPr>
          <w:rStyle w:val="CharDivNo"/>
        </w:rPr>
        <w:t>Division 7</w:t>
      </w:r>
      <w:r>
        <w:t> — </w:t>
      </w:r>
      <w:r>
        <w:rPr>
          <w:rStyle w:val="CharDivText"/>
        </w:rPr>
        <w:t>Visitors</w:t>
      </w:r>
      <w:bookmarkEnd w:id="274"/>
      <w:bookmarkEnd w:id="275"/>
      <w:bookmarkEnd w:id="276"/>
      <w:bookmarkEnd w:id="277"/>
      <w:bookmarkEnd w:id="278"/>
      <w:bookmarkEnd w:id="279"/>
    </w:p>
    <w:p>
      <w:pPr>
        <w:pStyle w:val="Footnoteheading"/>
      </w:pPr>
      <w:r>
        <w:tab/>
        <w:t>[Heading inserted: Gazette 3 Apr 2007 p. 1496.]</w:t>
      </w:r>
    </w:p>
    <w:p>
      <w:pPr>
        <w:pStyle w:val="Heading5"/>
        <w:spacing w:before="180"/>
        <w:rPr>
          <w:snapToGrid w:val="0"/>
        </w:rPr>
      </w:pPr>
      <w:bookmarkStart w:id="280" w:name="_Toc95468847"/>
      <w:bookmarkStart w:id="281" w:name="_Toc58942120"/>
      <w:r>
        <w:rPr>
          <w:rStyle w:val="CharSectno"/>
        </w:rPr>
        <w:t>52</w:t>
      </w:r>
      <w:r>
        <w:rPr>
          <w:snapToGrid w:val="0"/>
        </w:rPr>
        <w:t>.</w:t>
      </w:r>
      <w:r>
        <w:rPr>
          <w:snapToGrid w:val="0"/>
        </w:rPr>
        <w:tab/>
        <w:t>Visits to sentenced prisoners</w:t>
      </w:r>
      <w:bookmarkEnd w:id="280"/>
      <w:bookmarkEnd w:id="281"/>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282" w:name="_Toc95468848"/>
      <w:bookmarkStart w:id="283" w:name="_Toc58942121"/>
      <w:r>
        <w:rPr>
          <w:rStyle w:val="CharSectno"/>
        </w:rPr>
        <w:t>53</w:t>
      </w:r>
      <w:r>
        <w:rPr>
          <w:snapToGrid w:val="0"/>
        </w:rPr>
        <w:t>.</w:t>
      </w:r>
      <w:r>
        <w:rPr>
          <w:snapToGrid w:val="0"/>
        </w:rPr>
        <w:tab/>
        <w:t>Visits — general</w:t>
      </w:r>
      <w:bookmarkEnd w:id="282"/>
      <w:bookmarkEnd w:id="283"/>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284" w:name="_Toc95468849"/>
      <w:bookmarkStart w:id="285" w:name="_Toc58942122"/>
      <w:r>
        <w:rPr>
          <w:rStyle w:val="CharSectno"/>
        </w:rPr>
        <w:t>53A</w:t>
      </w:r>
      <w:r>
        <w:rPr>
          <w:snapToGrid w:val="0"/>
        </w:rPr>
        <w:t>.</w:t>
      </w:r>
      <w:r>
        <w:rPr>
          <w:snapToGrid w:val="0"/>
        </w:rPr>
        <w:tab/>
        <w:t>Visitors may be required to produce evidence of identity</w:t>
      </w:r>
      <w:bookmarkEnd w:id="284"/>
      <w:bookmarkEnd w:id="285"/>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286" w:name="_Toc95468850"/>
      <w:bookmarkStart w:id="287" w:name="_Toc58942123"/>
      <w:r>
        <w:rPr>
          <w:rStyle w:val="CharSectno"/>
        </w:rPr>
        <w:t>53B</w:t>
      </w:r>
      <w:r>
        <w:t>.</w:t>
      </w:r>
      <w:r>
        <w:tab/>
        <w:t>Confirmation of visitor’s identity</w:t>
      </w:r>
      <w:bookmarkEnd w:id="286"/>
      <w:bookmarkEnd w:id="28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288" w:name="_Toc95468851"/>
      <w:bookmarkStart w:id="289" w:name="_Toc58942124"/>
      <w:r>
        <w:rPr>
          <w:rStyle w:val="CharSectno"/>
        </w:rPr>
        <w:t>54</w:t>
      </w:r>
      <w:r>
        <w:rPr>
          <w:snapToGrid w:val="0"/>
        </w:rPr>
        <w:t>.</w:t>
      </w:r>
      <w:r>
        <w:rPr>
          <w:snapToGrid w:val="0"/>
        </w:rPr>
        <w:tab/>
        <w:t>Form of visitor’s declaration</w:t>
      </w:r>
      <w:bookmarkEnd w:id="288"/>
      <w:bookmarkEnd w:id="289"/>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290" w:name="_Toc95468852"/>
      <w:bookmarkStart w:id="291" w:name="_Toc58942125"/>
      <w:r>
        <w:rPr>
          <w:rStyle w:val="CharSectno"/>
        </w:rPr>
        <w:t>54B</w:t>
      </w:r>
      <w:r>
        <w:t>.</w:t>
      </w:r>
      <w:r>
        <w:tab/>
        <w:t>Circumstances in which and periods for which persons may be banned from prison visits</w:t>
      </w:r>
      <w:bookmarkEnd w:id="290"/>
      <w:bookmarkEnd w:id="291"/>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Gazette 11 Jun 2004 p. 2000</w:t>
      </w:r>
      <w:r>
        <w:noBreakHyphen/>
        <w:t>1.]</w:t>
      </w:r>
    </w:p>
    <w:p>
      <w:pPr>
        <w:pStyle w:val="Heading5"/>
      </w:pPr>
      <w:bookmarkStart w:id="292" w:name="_Toc95468853"/>
      <w:bookmarkStart w:id="293" w:name="_Toc58942126"/>
      <w:r>
        <w:rPr>
          <w:rStyle w:val="CharSectno"/>
        </w:rPr>
        <w:t>54BA</w:t>
      </w:r>
      <w:r>
        <w:t>.</w:t>
      </w:r>
      <w:r>
        <w:tab/>
        <w:t>Reasons that are not required to be given for the purposes of section 66(6) of the Act</w:t>
      </w:r>
      <w:bookmarkEnd w:id="292"/>
      <w:bookmarkEnd w:id="29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keepNex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294" w:name="_Toc95464648"/>
      <w:bookmarkStart w:id="295" w:name="_Toc95468025"/>
      <w:bookmarkStart w:id="296" w:name="_Toc95468854"/>
      <w:bookmarkStart w:id="297" w:name="_Toc58925769"/>
      <w:bookmarkStart w:id="298" w:name="_Toc58926566"/>
      <w:bookmarkStart w:id="299" w:name="_Toc58942127"/>
      <w:r>
        <w:rPr>
          <w:rStyle w:val="CharDivNo"/>
        </w:rPr>
        <w:t>Division 8</w:t>
      </w:r>
      <w:r>
        <w:t> — </w:t>
      </w:r>
      <w:r>
        <w:rPr>
          <w:rStyle w:val="CharDivText"/>
        </w:rPr>
        <w:t>Separation of prisoners</w:t>
      </w:r>
      <w:bookmarkEnd w:id="294"/>
      <w:bookmarkEnd w:id="295"/>
      <w:bookmarkEnd w:id="296"/>
      <w:bookmarkEnd w:id="297"/>
      <w:bookmarkEnd w:id="298"/>
      <w:bookmarkEnd w:id="299"/>
    </w:p>
    <w:p>
      <w:pPr>
        <w:pStyle w:val="Footnoteheading"/>
      </w:pPr>
      <w:r>
        <w:tab/>
        <w:t>[Heading inserted: Gazette 3 Apr 2007 p. 1496.]</w:t>
      </w:r>
    </w:p>
    <w:p>
      <w:pPr>
        <w:pStyle w:val="Heading5"/>
        <w:rPr>
          <w:snapToGrid w:val="0"/>
        </w:rPr>
      </w:pPr>
      <w:bookmarkStart w:id="300" w:name="_Toc95468855"/>
      <w:bookmarkStart w:id="301" w:name="_Toc58942128"/>
      <w:r>
        <w:rPr>
          <w:rStyle w:val="CharSectno"/>
        </w:rPr>
        <w:t>54C</w:t>
      </w:r>
      <w:r>
        <w:rPr>
          <w:snapToGrid w:val="0"/>
        </w:rPr>
        <w:t>.</w:t>
      </w:r>
      <w:r>
        <w:rPr>
          <w:snapToGrid w:val="0"/>
        </w:rPr>
        <w:tab/>
        <w:t>Separation of prisoners</w:t>
      </w:r>
      <w:bookmarkEnd w:id="300"/>
      <w:bookmarkEnd w:id="301"/>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302" w:name="_Toc95464650"/>
      <w:bookmarkStart w:id="303" w:name="_Toc95468027"/>
      <w:bookmarkStart w:id="304" w:name="_Toc95468856"/>
      <w:bookmarkStart w:id="305" w:name="_Toc58925771"/>
      <w:bookmarkStart w:id="306" w:name="_Toc58926568"/>
      <w:bookmarkStart w:id="307" w:name="_Toc58942129"/>
      <w:r>
        <w:rPr>
          <w:rStyle w:val="CharDivNo"/>
        </w:rPr>
        <w:t>Division 9</w:t>
      </w:r>
      <w:r>
        <w:t> — </w:t>
      </w:r>
      <w:r>
        <w:rPr>
          <w:rStyle w:val="CharDivText"/>
        </w:rPr>
        <w:t>Absence permits</w:t>
      </w:r>
      <w:bookmarkEnd w:id="302"/>
      <w:bookmarkEnd w:id="303"/>
      <w:bookmarkEnd w:id="304"/>
      <w:bookmarkEnd w:id="305"/>
      <w:bookmarkEnd w:id="306"/>
      <w:bookmarkEnd w:id="307"/>
    </w:p>
    <w:p>
      <w:pPr>
        <w:pStyle w:val="Footnoteheading"/>
      </w:pPr>
      <w:r>
        <w:tab/>
        <w:t>[Heading inserted: Gazette 3 Apr 2007 p. 1496.]</w:t>
      </w:r>
    </w:p>
    <w:p>
      <w:pPr>
        <w:pStyle w:val="Heading5"/>
      </w:pPr>
      <w:bookmarkStart w:id="308" w:name="_Toc95468857"/>
      <w:bookmarkStart w:id="309" w:name="_Toc58942130"/>
      <w:r>
        <w:rPr>
          <w:rStyle w:val="CharSectno"/>
        </w:rPr>
        <w:t>54D</w:t>
      </w:r>
      <w:r>
        <w:t>.</w:t>
      </w:r>
      <w:r>
        <w:tab/>
        <w:t>Prescribed purposes or circumstances for absence permits</w:t>
      </w:r>
      <w:bookmarkEnd w:id="308"/>
      <w:bookmarkEnd w:id="30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310" w:name="_Toc95468858"/>
      <w:bookmarkStart w:id="311" w:name="_Toc58942131"/>
      <w:r>
        <w:rPr>
          <w:rStyle w:val="CharSectno"/>
        </w:rPr>
        <w:t>54E</w:t>
      </w:r>
      <w:r>
        <w:t>.</w:t>
      </w:r>
      <w:r>
        <w:tab/>
        <w:t>Duration of absence permit</w:t>
      </w:r>
      <w:bookmarkEnd w:id="310"/>
      <w:bookmarkEnd w:id="311"/>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keepNext/>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312" w:name="_Toc95468859"/>
      <w:bookmarkStart w:id="313" w:name="_Toc58942132"/>
      <w:r>
        <w:rPr>
          <w:rStyle w:val="CharSectno"/>
        </w:rPr>
        <w:t>54F</w:t>
      </w:r>
      <w:r>
        <w:t>.</w:t>
      </w:r>
      <w:r>
        <w:tab/>
        <w:t>Eligibility for absence permit</w:t>
      </w:r>
      <w:bookmarkEnd w:id="312"/>
      <w:bookmarkEnd w:id="313"/>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314" w:name="_Toc95468860"/>
      <w:bookmarkStart w:id="315" w:name="_Toc58942133"/>
      <w:r>
        <w:rPr>
          <w:rStyle w:val="CharSectno"/>
        </w:rPr>
        <w:t>54G</w:t>
      </w:r>
      <w:r>
        <w:t>.</w:t>
      </w:r>
      <w:r>
        <w:tab/>
        <w:t>Arrangements relating to accommodation and community work</w:t>
      </w:r>
      <w:bookmarkEnd w:id="314"/>
      <w:bookmarkEnd w:id="315"/>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316" w:name="_Toc95468861"/>
      <w:bookmarkStart w:id="317" w:name="_Toc58942134"/>
      <w:r>
        <w:rPr>
          <w:rStyle w:val="CharSectno"/>
        </w:rPr>
        <w:t>54H</w:t>
      </w:r>
      <w:r>
        <w:t>.</w:t>
      </w:r>
      <w:r>
        <w:tab/>
        <w:t>Terms of paid employment of prisoner on an absence permit</w:t>
      </w:r>
      <w:bookmarkEnd w:id="316"/>
      <w:bookmarkEnd w:id="317"/>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318" w:name="_Toc95468862"/>
      <w:bookmarkStart w:id="319" w:name="_Toc58942135"/>
      <w:r>
        <w:rPr>
          <w:rStyle w:val="CharSectno"/>
        </w:rPr>
        <w:t>54I</w:t>
      </w:r>
      <w:r>
        <w:t>.</w:t>
      </w:r>
      <w:r>
        <w:tab/>
        <w:t>Appointment of escorts and supervisors</w:t>
      </w:r>
      <w:bookmarkEnd w:id="318"/>
      <w:bookmarkEnd w:id="319"/>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320" w:name="_Toc95468863"/>
      <w:bookmarkStart w:id="321" w:name="_Toc58942136"/>
      <w:r>
        <w:rPr>
          <w:rStyle w:val="CharSectno"/>
        </w:rPr>
        <w:t>54J</w:t>
      </w:r>
      <w:r>
        <w:t>.</w:t>
      </w:r>
      <w:r>
        <w:tab/>
        <w:t>Restrictions on giving absence permits</w:t>
      </w:r>
      <w:bookmarkEnd w:id="320"/>
      <w:bookmarkEnd w:id="321"/>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322" w:name="_Toc95468864"/>
      <w:bookmarkStart w:id="323" w:name="_Toc58942137"/>
      <w:r>
        <w:rPr>
          <w:rStyle w:val="CharSectno"/>
        </w:rPr>
        <w:t>54K</w:t>
      </w:r>
      <w:r>
        <w:t>.</w:t>
      </w:r>
      <w:r>
        <w:tab/>
        <w:t>Standard conditions of absence permits</w:t>
      </w:r>
      <w:bookmarkEnd w:id="322"/>
      <w:bookmarkEnd w:id="323"/>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324" w:name="_Toc95468865"/>
      <w:bookmarkStart w:id="325" w:name="_Toc58942138"/>
      <w:r>
        <w:rPr>
          <w:rStyle w:val="CharSectno"/>
        </w:rPr>
        <w:t>54L</w:t>
      </w:r>
      <w:r>
        <w:t>.</w:t>
      </w:r>
      <w:r>
        <w:tab/>
        <w:t>Amounts deducted from moneys paid to a prisoner on an absence permit</w:t>
      </w:r>
      <w:bookmarkEnd w:id="324"/>
      <w:bookmarkEnd w:id="325"/>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326" w:name="_Toc95464660"/>
      <w:bookmarkStart w:id="327" w:name="_Toc95468037"/>
      <w:bookmarkStart w:id="328" w:name="_Toc95468866"/>
      <w:bookmarkStart w:id="329" w:name="_Toc58925781"/>
      <w:bookmarkStart w:id="330" w:name="_Toc58926578"/>
      <w:bookmarkStart w:id="331" w:name="_Toc58942139"/>
      <w:r>
        <w:rPr>
          <w:rStyle w:val="CharDivNo"/>
        </w:rPr>
        <w:t>Division 10</w:t>
      </w:r>
      <w:r>
        <w:t xml:space="preserve"> — </w:t>
      </w:r>
      <w:r>
        <w:rPr>
          <w:rStyle w:val="CharDivText"/>
        </w:rPr>
        <w:t>Interstate absence permits</w:t>
      </w:r>
      <w:bookmarkEnd w:id="326"/>
      <w:bookmarkEnd w:id="327"/>
      <w:bookmarkEnd w:id="328"/>
      <w:bookmarkEnd w:id="329"/>
      <w:bookmarkEnd w:id="330"/>
      <w:bookmarkEnd w:id="331"/>
    </w:p>
    <w:p>
      <w:pPr>
        <w:pStyle w:val="Footnoteheading"/>
      </w:pPr>
      <w:r>
        <w:tab/>
        <w:t>[Heading inserted: Gazette 3 Apr 2007 p. 1500.]</w:t>
      </w:r>
    </w:p>
    <w:p>
      <w:pPr>
        <w:pStyle w:val="Heading5"/>
      </w:pPr>
      <w:bookmarkStart w:id="332" w:name="_Toc95468867"/>
      <w:bookmarkStart w:id="333" w:name="_Toc58942140"/>
      <w:r>
        <w:rPr>
          <w:rStyle w:val="CharSectno"/>
        </w:rPr>
        <w:t>54M</w:t>
      </w:r>
      <w:r>
        <w:t>.</w:t>
      </w:r>
      <w:r>
        <w:tab/>
        <w:t>Terms used in this Division</w:t>
      </w:r>
      <w:bookmarkEnd w:id="332"/>
      <w:bookmarkEnd w:id="333"/>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334" w:name="_Toc95468868"/>
      <w:bookmarkStart w:id="335" w:name="_Toc58942141"/>
      <w:r>
        <w:rPr>
          <w:rStyle w:val="CharSectno"/>
        </w:rPr>
        <w:t>54N</w:t>
      </w:r>
      <w:r>
        <w:t>.</w:t>
      </w:r>
      <w:r>
        <w:tab/>
        <w:t>Corresponding laws</w:t>
      </w:r>
      <w:bookmarkEnd w:id="334"/>
      <w:bookmarkEnd w:id="335"/>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336" w:name="_Toc95468869"/>
      <w:bookmarkStart w:id="337" w:name="_Toc58942142"/>
      <w:r>
        <w:rPr>
          <w:rStyle w:val="CharSectno"/>
        </w:rPr>
        <w:t>54O</w:t>
      </w:r>
      <w:r>
        <w:t>.</w:t>
      </w:r>
      <w:r>
        <w:tab/>
        <w:t>Interstate absence permit</w:t>
      </w:r>
      <w:bookmarkEnd w:id="336"/>
      <w:bookmarkEnd w:id="337"/>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338" w:name="_Toc95468870"/>
      <w:bookmarkStart w:id="339" w:name="_Toc58942143"/>
      <w:r>
        <w:rPr>
          <w:rStyle w:val="CharSectno"/>
        </w:rPr>
        <w:t>54P</w:t>
      </w:r>
      <w:r>
        <w:t>.</w:t>
      </w:r>
      <w:r>
        <w:tab/>
        <w:t>Notice to participating State or Territory</w:t>
      </w:r>
      <w:bookmarkEnd w:id="338"/>
      <w:bookmarkEnd w:id="339"/>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340" w:name="_Toc95468871"/>
      <w:bookmarkStart w:id="341" w:name="_Toc58942144"/>
      <w:r>
        <w:rPr>
          <w:rStyle w:val="CharSectno"/>
        </w:rPr>
        <w:t>54Q</w:t>
      </w:r>
      <w:r>
        <w:t>.</w:t>
      </w:r>
      <w:r>
        <w:tab/>
        <w:t>WA escorts</w:t>
      </w:r>
      <w:bookmarkEnd w:id="340"/>
      <w:bookmarkEnd w:id="341"/>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342" w:name="_Toc95468872"/>
      <w:bookmarkStart w:id="343" w:name="_Toc58942145"/>
      <w:r>
        <w:rPr>
          <w:rStyle w:val="CharSectno"/>
        </w:rPr>
        <w:t>54R</w:t>
      </w:r>
      <w:r>
        <w:t>.</w:t>
      </w:r>
      <w:r>
        <w:tab/>
        <w:t>Interstate escorts</w:t>
      </w:r>
      <w:bookmarkEnd w:id="342"/>
      <w:bookmarkEnd w:id="343"/>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344" w:name="_Toc95468873"/>
      <w:bookmarkStart w:id="345" w:name="_Toc58942146"/>
      <w:r>
        <w:rPr>
          <w:rStyle w:val="CharSectno"/>
        </w:rPr>
        <w:t>54S</w:t>
      </w:r>
      <w:r>
        <w:t>.</w:t>
      </w:r>
      <w:r>
        <w:tab/>
        <w:t>Arrest of interstate prisoners</w:t>
      </w:r>
      <w:bookmarkEnd w:id="344"/>
      <w:bookmarkEnd w:id="345"/>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346" w:name="_Toc95468874"/>
      <w:bookmarkStart w:id="347" w:name="_Toc58942147"/>
      <w:r>
        <w:rPr>
          <w:rStyle w:val="CharSectno"/>
        </w:rPr>
        <w:t>54T</w:t>
      </w:r>
      <w:r>
        <w:t>.</w:t>
      </w:r>
      <w:r>
        <w:tab/>
        <w:t>Return of arrested interstate prisoners to State or Territory of origin</w:t>
      </w:r>
      <w:bookmarkEnd w:id="346"/>
      <w:bookmarkEnd w:id="34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348" w:name="_Toc95468875"/>
      <w:bookmarkStart w:id="349" w:name="_Toc58942148"/>
      <w:r>
        <w:rPr>
          <w:rStyle w:val="CharSectno"/>
        </w:rPr>
        <w:t>54U</w:t>
      </w:r>
      <w:r>
        <w:t>.</w:t>
      </w:r>
      <w:r>
        <w:tab/>
        <w:t>Status of detained interstate prisoners</w:t>
      </w:r>
      <w:bookmarkEnd w:id="348"/>
      <w:bookmarkEnd w:id="349"/>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350" w:name="_Toc95464670"/>
      <w:bookmarkStart w:id="351" w:name="_Toc95468047"/>
      <w:bookmarkStart w:id="352" w:name="_Toc95468876"/>
      <w:bookmarkStart w:id="353" w:name="_Toc58925791"/>
      <w:bookmarkStart w:id="354" w:name="_Toc58926588"/>
      <w:bookmarkStart w:id="355" w:name="_Toc58942149"/>
      <w:r>
        <w:rPr>
          <w:rStyle w:val="CharDivNo"/>
        </w:rPr>
        <w:t>Division 11</w:t>
      </w:r>
      <w:r>
        <w:t> — </w:t>
      </w:r>
      <w:r>
        <w:rPr>
          <w:rStyle w:val="CharDivText"/>
        </w:rPr>
        <w:t>Bring up orders</w:t>
      </w:r>
      <w:bookmarkEnd w:id="350"/>
      <w:bookmarkEnd w:id="351"/>
      <w:bookmarkEnd w:id="352"/>
      <w:bookmarkEnd w:id="353"/>
      <w:bookmarkEnd w:id="354"/>
      <w:bookmarkEnd w:id="355"/>
    </w:p>
    <w:p>
      <w:pPr>
        <w:pStyle w:val="Footnoteheading"/>
      </w:pPr>
      <w:r>
        <w:tab/>
        <w:t>[Heading inserted: Gazette 3 Apr 2007 p. 1504.]</w:t>
      </w:r>
    </w:p>
    <w:p>
      <w:pPr>
        <w:pStyle w:val="Heading5"/>
      </w:pPr>
      <w:bookmarkStart w:id="356" w:name="_Toc95468877"/>
      <w:bookmarkStart w:id="357" w:name="_Toc58942150"/>
      <w:r>
        <w:rPr>
          <w:rStyle w:val="CharSectno"/>
        </w:rPr>
        <w:t>54V</w:t>
      </w:r>
      <w:r>
        <w:t>.</w:t>
      </w:r>
      <w:r>
        <w:tab/>
        <w:t>Superintendent authorised to issue bring up order</w:t>
      </w:r>
      <w:bookmarkEnd w:id="356"/>
      <w:bookmarkEnd w:id="357"/>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358" w:name="_Toc95468878"/>
      <w:bookmarkStart w:id="359" w:name="_Toc58942151"/>
      <w:r>
        <w:rPr>
          <w:rStyle w:val="CharSectno"/>
        </w:rPr>
        <w:t>54W</w:t>
      </w:r>
      <w:r>
        <w:t>.</w:t>
      </w:r>
      <w:r>
        <w:tab/>
        <w:t>Custody of prisoners on bring up orders</w:t>
      </w:r>
      <w:bookmarkEnd w:id="358"/>
      <w:bookmarkEnd w:id="359"/>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360" w:name="_Toc95464673"/>
      <w:bookmarkStart w:id="361" w:name="_Toc95468050"/>
      <w:bookmarkStart w:id="362" w:name="_Toc95468879"/>
      <w:bookmarkStart w:id="363" w:name="_Toc58925794"/>
      <w:bookmarkStart w:id="364" w:name="_Toc58926591"/>
      <w:bookmarkStart w:id="365" w:name="_Toc58942152"/>
      <w:r>
        <w:rPr>
          <w:rStyle w:val="CharPartNo"/>
        </w:rPr>
        <w:t>Part VI</w:t>
      </w:r>
      <w:r>
        <w:rPr>
          <w:rStyle w:val="CharDivNo"/>
        </w:rPr>
        <w:t> </w:t>
      </w:r>
      <w:r>
        <w:t>—</w:t>
      </w:r>
      <w:r>
        <w:rPr>
          <w:rStyle w:val="CharDivText"/>
        </w:rPr>
        <w:t> </w:t>
      </w:r>
      <w:r>
        <w:rPr>
          <w:rStyle w:val="CharPartText"/>
        </w:rPr>
        <w:t>Remand prisoners</w:t>
      </w:r>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95468880"/>
      <w:bookmarkStart w:id="367" w:name="_Toc58942153"/>
      <w:r>
        <w:rPr>
          <w:rStyle w:val="CharSectno"/>
        </w:rPr>
        <w:t>55</w:t>
      </w:r>
      <w:r>
        <w:rPr>
          <w:snapToGrid w:val="0"/>
        </w:rPr>
        <w:t>.</w:t>
      </w:r>
      <w:r>
        <w:rPr>
          <w:snapToGrid w:val="0"/>
        </w:rPr>
        <w:tab/>
        <w:t>Remand prisoners</w:t>
      </w:r>
      <w:bookmarkEnd w:id="366"/>
      <w:bookmarkEnd w:id="36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368" w:name="_Toc95468881"/>
      <w:bookmarkStart w:id="369" w:name="_Toc58942154"/>
      <w:r>
        <w:rPr>
          <w:rStyle w:val="CharSectno"/>
        </w:rPr>
        <w:t>56</w:t>
      </w:r>
      <w:r>
        <w:rPr>
          <w:snapToGrid w:val="0"/>
        </w:rPr>
        <w:t>.</w:t>
      </w:r>
      <w:r>
        <w:rPr>
          <w:snapToGrid w:val="0"/>
        </w:rPr>
        <w:tab/>
        <w:t>Visits to remand prisoners</w:t>
      </w:r>
      <w:bookmarkEnd w:id="368"/>
      <w:bookmarkEnd w:id="369"/>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w:t>
      </w:r>
    </w:p>
    <w:p>
      <w:pPr>
        <w:pStyle w:val="Heading5"/>
        <w:rPr>
          <w:snapToGrid w:val="0"/>
        </w:rPr>
      </w:pPr>
      <w:bookmarkStart w:id="370" w:name="_Toc95468882"/>
      <w:bookmarkStart w:id="371" w:name="_Toc58942155"/>
      <w:r>
        <w:rPr>
          <w:rStyle w:val="CharSectno"/>
        </w:rPr>
        <w:t>57</w:t>
      </w:r>
      <w:r>
        <w:rPr>
          <w:snapToGrid w:val="0"/>
        </w:rPr>
        <w:t>.</w:t>
      </w:r>
      <w:r>
        <w:rPr>
          <w:snapToGrid w:val="0"/>
        </w:rPr>
        <w:tab/>
        <w:t>Separation of remand prisoners</w:t>
      </w:r>
      <w:bookmarkEnd w:id="370"/>
      <w:bookmarkEnd w:id="371"/>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372" w:name="_Toc95468883"/>
      <w:bookmarkStart w:id="373" w:name="_Toc58942156"/>
      <w:r>
        <w:rPr>
          <w:rStyle w:val="CharSectno"/>
        </w:rPr>
        <w:t>58</w:t>
      </w:r>
      <w:r>
        <w:rPr>
          <w:snapToGrid w:val="0"/>
        </w:rPr>
        <w:t>.</w:t>
      </w:r>
      <w:r>
        <w:rPr>
          <w:snapToGrid w:val="0"/>
        </w:rPr>
        <w:tab/>
        <w:t>Request for reclassification by remand prisoners</w:t>
      </w:r>
      <w:bookmarkEnd w:id="372"/>
      <w:bookmarkEnd w:id="373"/>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374" w:name="_Toc95468884"/>
      <w:bookmarkStart w:id="375" w:name="_Toc58942157"/>
      <w:r>
        <w:rPr>
          <w:rStyle w:val="CharSectno"/>
        </w:rPr>
        <w:t>59</w:t>
      </w:r>
      <w:r>
        <w:rPr>
          <w:snapToGrid w:val="0"/>
        </w:rPr>
        <w:t>.</w:t>
      </w:r>
      <w:r>
        <w:rPr>
          <w:snapToGrid w:val="0"/>
        </w:rPr>
        <w:tab/>
        <w:t>Exercise by remand prisoners</w:t>
      </w:r>
      <w:bookmarkEnd w:id="374"/>
      <w:bookmarkEnd w:id="37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376" w:name="_Toc95468885"/>
      <w:bookmarkStart w:id="377" w:name="_Toc58942158"/>
      <w:r>
        <w:rPr>
          <w:rStyle w:val="CharSectno"/>
        </w:rPr>
        <w:t>60</w:t>
      </w:r>
      <w:r>
        <w:rPr>
          <w:snapToGrid w:val="0"/>
        </w:rPr>
        <w:t>.</w:t>
      </w:r>
      <w:r>
        <w:rPr>
          <w:snapToGrid w:val="0"/>
        </w:rPr>
        <w:tab/>
        <w:t>Clothing of remand prisoners</w:t>
      </w:r>
      <w:bookmarkEnd w:id="376"/>
      <w:bookmarkEnd w:id="377"/>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378" w:name="_Toc95468886"/>
      <w:bookmarkStart w:id="379" w:name="_Toc58942159"/>
      <w:r>
        <w:rPr>
          <w:rStyle w:val="CharSectno"/>
        </w:rPr>
        <w:t>61</w:t>
      </w:r>
      <w:r>
        <w:rPr>
          <w:snapToGrid w:val="0"/>
        </w:rPr>
        <w:t>.</w:t>
      </w:r>
      <w:r>
        <w:rPr>
          <w:snapToGrid w:val="0"/>
        </w:rPr>
        <w:tab/>
        <w:t>Remand prisoner to clean cell</w:t>
      </w:r>
      <w:bookmarkEnd w:id="378"/>
      <w:bookmarkEnd w:id="379"/>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380" w:name="_Toc95468887"/>
      <w:bookmarkStart w:id="381" w:name="_Toc58942160"/>
      <w:r>
        <w:rPr>
          <w:rStyle w:val="CharSectno"/>
        </w:rPr>
        <w:t>62</w:t>
      </w:r>
      <w:r>
        <w:rPr>
          <w:snapToGrid w:val="0"/>
        </w:rPr>
        <w:t>.</w:t>
      </w:r>
      <w:r>
        <w:rPr>
          <w:snapToGrid w:val="0"/>
        </w:rPr>
        <w:tab/>
        <w:t>Haircuts etc. of remand prisoners</w:t>
      </w:r>
      <w:bookmarkEnd w:id="380"/>
      <w:bookmarkEnd w:id="381"/>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382" w:name="_Toc95464682"/>
      <w:bookmarkStart w:id="383" w:name="_Toc95468059"/>
      <w:bookmarkStart w:id="384" w:name="_Toc95468888"/>
      <w:bookmarkStart w:id="385" w:name="_Toc58925803"/>
      <w:bookmarkStart w:id="386" w:name="_Toc58926600"/>
      <w:bookmarkStart w:id="387" w:name="_Toc58942161"/>
      <w:r>
        <w:rPr>
          <w:rStyle w:val="CharPartNo"/>
        </w:rPr>
        <w:t>Part VIII</w:t>
      </w:r>
      <w:r>
        <w:rPr>
          <w:rStyle w:val="CharDivNo"/>
        </w:rPr>
        <w:t> </w:t>
      </w:r>
      <w:r>
        <w:t>—</w:t>
      </w:r>
      <w:r>
        <w:rPr>
          <w:rStyle w:val="CharDivText"/>
        </w:rPr>
        <w:t> </w:t>
      </w:r>
      <w:r>
        <w:rPr>
          <w:rStyle w:val="CharPartText"/>
        </w:rPr>
        <w:t>Prison offences</w:t>
      </w:r>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95468889"/>
      <w:bookmarkStart w:id="389" w:name="_Toc58942162"/>
      <w:r>
        <w:rPr>
          <w:rStyle w:val="CharSectno"/>
        </w:rPr>
        <w:t>66</w:t>
      </w:r>
      <w:r>
        <w:rPr>
          <w:snapToGrid w:val="0"/>
        </w:rPr>
        <w:t>.</w:t>
      </w:r>
      <w:r>
        <w:rPr>
          <w:snapToGrid w:val="0"/>
        </w:rPr>
        <w:tab/>
        <w:t>Determination of prison offences</w:t>
      </w:r>
      <w:bookmarkEnd w:id="388"/>
      <w:bookmarkEnd w:id="389"/>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390" w:name="_Toc95468890"/>
      <w:bookmarkStart w:id="391" w:name="_Toc58942163"/>
      <w:r>
        <w:rPr>
          <w:rStyle w:val="CharSectno"/>
        </w:rPr>
        <w:t>67</w:t>
      </w:r>
      <w:r>
        <w:rPr>
          <w:snapToGrid w:val="0"/>
        </w:rPr>
        <w:t>.</w:t>
      </w:r>
      <w:r>
        <w:rPr>
          <w:snapToGrid w:val="0"/>
        </w:rPr>
        <w:tab/>
        <w:t>Conduct of proceedings</w:t>
      </w:r>
      <w:bookmarkEnd w:id="390"/>
      <w:bookmarkEnd w:id="391"/>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392" w:name="_Toc95468891"/>
      <w:bookmarkStart w:id="393" w:name="_Toc58942164"/>
      <w:r>
        <w:rPr>
          <w:rStyle w:val="CharSectno"/>
        </w:rPr>
        <w:t>68</w:t>
      </w:r>
      <w:r>
        <w:rPr>
          <w:snapToGrid w:val="0"/>
        </w:rPr>
        <w:t>.</w:t>
      </w:r>
      <w:r>
        <w:rPr>
          <w:snapToGrid w:val="0"/>
        </w:rPr>
        <w:tab/>
        <w:t>Separate confinement in punishment cell</w:t>
      </w:r>
      <w:bookmarkEnd w:id="392"/>
      <w:bookmarkEnd w:id="393"/>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394" w:name="_Toc95468892"/>
      <w:bookmarkStart w:id="395" w:name="_Toc58942165"/>
      <w:r>
        <w:rPr>
          <w:rStyle w:val="CharSectno"/>
        </w:rPr>
        <w:t>69</w:t>
      </w:r>
      <w:r>
        <w:rPr>
          <w:snapToGrid w:val="0"/>
        </w:rPr>
        <w:t>.</w:t>
      </w:r>
      <w:r>
        <w:rPr>
          <w:snapToGrid w:val="0"/>
        </w:rPr>
        <w:tab/>
        <w:t>Calculation of separate confinement in punishment cell</w:t>
      </w:r>
      <w:bookmarkEnd w:id="394"/>
      <w:bookmarkEnd w:id="395"/>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396" w:name="_Toc95468893"/>
      <w:bookmarkStart w:id="397" w:name="_Toc58942166"/>
      <w:r>
        <w:rPr>
          <w:rStyle w:val="CharSectno"/>
        </w:rPr>
        <w:t>70</w:t>
      </w:r>
      <w:r>
        <w:rPr>
          <w:snapToGrid w:val="0"/>
        </w:rPr>
        <w:t>.</w:t>
      </w:r>
      <w:r>
        <w:rPr>
          <w:snapToGrid w:val="0"/>
        </w:rPr>
        <w:tab/>
        <w:t>Confinement in sleeping quarters</w:t>
      </w:r>
      <w:bookmarkEnd w:id="396"/>
      <w:bookmarkEnd w:id="397"/>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398" w:name="_Toc95468894"/>
      <w:bookmarkStart w:id="399" w:name="_Toc58942167"/>
      <w:r>
        <w:rPr>
          <w:rStyle w:val="CharSectno"/>
        </w:rPr>
        <w:t>71</w:t>
      </w:r>
      <w:r>
        <w:rPr>
          <w:snapToGrid w:val="0"/>
        </w:rPr>
        <w:t>.</w:t>
      </w:r>
      <w:r>
        <w:rPr>
          <w:snapToGrid w:val="0"/>
        </w:rPr>
        <w:tab/>
        <w:t>Calculation of confinement in sleeping quarters</w:t>
      </w:r>
      <w:bookmarkEnd w:id="398"/>
      <w:bookmarkEnd w:id="399"/>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400" w:name="_Toc95468895"/>
      <w:bookmarkStart w:id="401" w:name="_Toc58942168"/>
      <w:r>
        <w:rPr>
          <w:rStyle w:val="CharSectno"/>
        </w:rPr>
        <w:t>72</w:t>
      </w:r>
      <w:r>
        <w:rPr>
          <w:snapToGrid w:val="0"/>
        </w:rPr>
        <w:t>.</w:t>
      </w:r>
      <w:r>
        <w:rPr>
          <w:snapToGrid w:val="0"/>
        </w:rPr>
        <w:tab/>
        <w:t>Separate confinement under section 43</w:t>
      </w:r>
      <w:bookmarkEnd w:id="400"/>
      <w:bookmarkEnd w:id="401"/>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402" w:name="_Toc95468896"/>
      <w:bookmarkStart w:id="403" w:name="_Toc58942169"/>
      <w:r>
        <w:rPr>
          <w:rStyle w:val="CharSectno"/>
        </w:rPr>
        <w:t>73</w:t>
      </w:r>
      <w:r>
        <w:rPr>
          <w:snapToGrid w:val="0"/>
        </w:rPr>
        <w:t>.</w:t>
      </w:r>
      <w:r>
        <w:rPr>
          <w:snapToGrid w:val="0"/>
        </w:rPr>
        <w:tab/>
        <w:t>Penalties of restitution and cancellation of gratuities</w:t>
      </w:r>
      <w:bookmarkEnd w:id="402"/>
      <w:bookmarkEnd w:id="40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404" w:name="_Toc95464691"/>
      <w:bookmarkStart w:id="405" w:name="_Toc95468068"/>
      <w:bookmarkStart w:id="406" w:name="_Toc95468897"/>
      <w:bookmarkStart w:id="407" w:name="_Toc58925812"/>
      <w:bookmarkStart w:id="408" w:name="_Toc58926609"/>
      <w:bookmarkStart w:id="409" w:name="_Toc58942170"/>
      <w:r>
        <w:rPr>
          <w:rStyle w:val="CharPartNo"/>
        </w:rPr>
        <w:t>Part IX</w:t>
      </w:r>
      <w:r>
        <w:rPr>
          <w:rStyle w:val="CharDivNo"/>
        </w:rPr>
        <w:t> </w:t>
      </w:r>
      <w:r>
        <w:t>—</w:t>
      </w:r>
      <w:r>
        <w:rPr>
          <w:rStyle w:val="CharDivText"/>
        </w:rPr>
        <w:t> </w:t>
      </w:r>
      <w:r>
        <w:rPr>
          <w:rStyle w:val="CharPartText"/>
        </w:rPr>
        <w:t>Death of prisoner</w:t>
      </w:r>
      <w:bookmarkEnd w:id="404"/>
      <w:bookmarkEnd w:id="405"/>
      <w:bookmarkEnd w:id="406"/>
      <w:bookmarkEnd w:id="407"/>
      <w:bookmarkEnd w:id="408"/>
      <w:bookmarkEnd w:id="409"/>
      <w:r>
        <w:rPr>
          <w:rStyle w:val="CharPartText"/>
        </w:rPr>
        <w:t xml:space="preserve"> </w:t>
      </w:r>
    </w:p>
    <w:p>
      <w:pPr>
        <w:pStyle w:val="Heading5"/>
      </w:pPr>
      <w:bookmarkStart w:id="410" w:name="_Toc95468898"/>
      <w:bookmarkStart w:id="411" w:name="_Toc58942171"/>
      <w:r>
        <w:rPr>
          <w:rStyle w:val="CharSectno"/>
        </w:rPr>
        <w:t>74</w:t>
      </w:r>
      <w:r>
        <w:t>.</w:t>
      </w:r>
      <w:r>
        <w:tab/>
        <w:t>Procedure on death of prisoner</w:t>
      </w:r>
      <w:bookmarkEnd w:id="410"/>
      <w:bookmarkEnd w:id="411"/>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412" w:name="_Toc95468899"/>
      <w:bookmarkStart w:id="413" w:name="_Toc58942172"/>
      <w:r>
        <w:rPr>
          <w:rStyle w:val="CharSectno"/>
        </w:rPr>
        <w:t>75</w:t>
      </w:r>
      <w:r>
        <w:rPr>
          <w:snapToGrid w:val="0"/>
        </w:rPr>
        <w:t>.</w:t>
      </w:r>
      <w:r>
        <w:rPr>
          <w:snapToGrid w:val="0"/>
        </w:rPr>
        <w:tab/>
        <w:t>Notice of death of prisoner</w:t>
      </w:r>
      <w:bookmarkEnd w:id="412"/>
      <w:bookmarkEnd w:id="413"/>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414" w:name="_Toc95464694"/>
      <w:bookmarkStart w:id="415" w:name="_Toc95468071"/>
      <w:bookmarkStart w:id="416" w:name="_Toc95468900"/>
      <w:bookmarkStart w:id="417" w:name="_Toc58925815"/>
      <w:bookmarkStart w:id="418" w:name="_Toc58926612"/>
      <w:bookmarkStart w:id="419" w:name="_Toc58942173"/>
      <w:r>
        <w:rPr>
          <w:rStyle w:val="CharPartNo"/>
        </w:rPr>
        <w:t>Part X</w:t>
      </w:r>
      <w:r>
        <w:rPr>
          <w:b w:val="0"/>
        </w:rPr>
        <w:t> </w:t>
      </w:r>
      <w:r>
        <w:t>—</w:t>
      </w:r>
      <w:r>
        <w:rPr>
          <w:b w:val="0"/>
        </w:rPr>
        <w:t> </w:t>
      </w:r>
      <w:r>
        <w:rPr>
          <w:rStyle w:val="CharPartText"/>
        </w:rPr>
        <w:t>Independent prison visitors</w:t>
      </w:r>
      <w:bookmarkEnd w:id="414"/>
      <w:bookmarkEnd w:id="415"/>
      <w:bookmarkEnd w:id="416"/>
      <w:bookmarkEnd w:id="417"/>
      <w:bookmarkEnd w:id="418"/>
      <w:bookmarkEnd w:id="419"/>
    </w:p>
    <w:p>
      <w:pPr>
        <w:pStyle w:val="Footnoteheading"/>
        <w:tabs>
          <w:tab w:val="clear" w:pos="879"/>
          <w:tab w:val="left" w:pos="890"/>
        </w:tabs>
      </w:pPr>
      <w:r>
        <w:tab/>
        <w:t>[Heading inserted: Act No. 75 of 2003 s. 56.]</w:t>
      </w:r>
    </w:p>
    <w:p>
      <w:pPr>
        <w:pStyle w:val="Heading5"/>
      </w:pPr>
      <w:bookmarkStart w:id="420" w:name="_Toc95468901"/>
      <w:bookmarkStart w:id="421" w:name="_Toc58942174"/>
      <w:r>
        <w:rPr>
          <w:rStyle w:val="CharSectno"/>
        </w:rPr>
        <w:t>76</w:t>
      </w:r>
      <w:r>
        <w:t>.</w:t>
      </w:r>
      <w:r>
        <w:tab/>
        <w:t>Visits by independent prison visitors</w:t>
      </w:r>
      <w:bookmarkEnd w:id="420"/>
      <w:bookmarkEnd w:id="421"/>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422" w:name="_Toc95468902"/>
      <w:bookmarkStart w:id="423" w:name="_Toc58942175"/>
      <w:r>
        <w:rPr>
          <w:rStyle w:val="CharSectno"/>
        </w:rPr>
        <w:t>77</w:t>
      </w:r>
      <w:r>
        <w:t>.</w:t>
      </w:r>
      <w:r>
        <w:tab/>
        <w:t>Interviews by independent prison visitors</w:t>
      </w:r>
      <w:bookmarkEnd w:id="422"/>
      <w:bookmarkEnd w:id="423"/>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424" w:name="_Toc95464697"/>
      <w:bookmarkStart w:id="425" w:name="_Toc95468074"/>
      <w:bookmarkStart w:id="426" w:name="_Toc95468903"/>
      <w:bookmarkStart w:id="427" w:name="_Toc58925818"/>
      <w:bookmarkStart w:id="428" w:name="_Toc58926615"/>
      <w:bookmarkStart w:id="429" w:name="_Toc58942176"/>
      <w:r>
        <w:rPr>
          <w:rStyle w:val="CharPartNo"/>
        </w:rPr>
        <w:t>Part XI</w:t>
      </w:r>
      <w:r>
        <w:rPr>
          <w:rStyle w:val="CharDivNo"/>
        </w:rPr>
        <w:t> </w:t>
      </w:r>
      <w:r>
        <w:t>—</w:t>
      </w:r>
      <w:r>
        <w:rPr>
          <w:rStyle w:val="CharDivText"/>
        </w:rPr>
        <w:t> </w:t>
      </w:r>
      <w:r>
        <w:rPr>
          <w:rStyle w:val="CharPartText"/>
        </w:rPr>
        <w:t>Searches and examinations</w:t>
      </w:r>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95468904"/>
      <w:bookmarkStart w:id="431" w:name="_Toc58942177"/>
      <w:r>
        <w:rPr>
          <w:rStyle w:val="CharSectno"/>
        </w:rPr>
        <w:t>78</w:t>
      </w:r>
      <w:r>
        <w:rPr>
          <w:snapToGrid w:val="0"/>
        </w:rPr>
        <w:t>.</w:t>
      </w:r>
      <w:r>
        <w:rPr>
          <w:snapToGrid w:val="0"/>
        </w:rPr>
        <w:tab/>
        <w:t>Duties as to search of prisoners</w:t>
      </w:r>
      <w:bookmarkEnd w:id="430"/>
      <w:bookmarkEnd w:id="431"/>
      <w:r>
        <w:rPr>
          <w:snapToGrid w:val="0"/>
        </w:rPr>
        <w:t xml:space="preserve"> </w:t>
      </w:r>
    </w:p>
    <w:p>
      <w:pPr>
        <w:pStyle w:val="Subsection"/>
        <w:rPr>
          <w:ins w:id="432" w:author="Master Repository Process" w:date="2022-02-11T11:01:00Z"/>
        </w:rPr>
      </w:pPr>
      <w:r>
        <w:tab/>
        <w:t>(1)</w:t>
      </w:r>
      <w:r>
        <w:tab/>
      </w:r>
      <w:del w:id="433" w:author="Master Repository Process" w:date="2022-02-11T11:01:00Z">
        <w:r>
          <w:rPr>
            <w:snapToGrid w:val="0"/>
          </w:rPr>
          <w:delText>Each</w:delText>
        </w:r>
      </w:del>
      <w:ins w:id="434" w:author="Master Repository Process" w:date="2022-02-11T11:01:00Z">
        <w:r>
          <w:t>A search of a</w:t>
        </w:r>
      </w:ins>
      <w:r>
        <w:t xml:space="preserve"> prisoner </w:t>
      </w:r>
      <w:del w:id="435" w:author="Master Repository Process" w:date="2022-02-11T11:01:00Z">
        <w:r>
          <w:rPr>
            <w:snapToGrid w:val="0"/>
          </w:rPr>
          <w:delText>shall</w:delText>
        </w:r>
      </w:del>
      <w:ins w:id="436" w:author="Master Repository Process" w:date="2022-02-11T11:01:00Z">
        <w:r>
          <w:t>under this regulation cannot be carried out unless ordered by the superintendent under section 41(1) of the Act.</w:t>
        </w:r>
      </w:ins>
    </w:p>
    <w:p>
      <w:pPr>
        <w:pStyle w:val="Subsection"/>
        <w:rPr>
          <w:ins w:id="437" w:author="Master Repository Process" w:date="2022-02-11T11:01:00Z"/>
        </w:rPr>
      </w:pPr>
      <w:ins w:id="438" w:author="Master Repository Process" w:date="2022-02-11T11:01:00Z">
        <w:r>
          <w:tab/>
          <w:t>(1A)</w:t>
        </w:r>
        <w:r>
          <w:tab/>
          <w:t>Without limiting subregulation (1C), the manner in which a prisoner may</w:t>
        </w:r>
      </w:ins>
      <w:r>
        <w:t xml:space="preserve"> be searched </w:t>
      </w:r>
      <w:ins w:id="439" w:author="Master Repository Process" w:date="2022-02-11T11:01:00Z">
        <w:r>
          <w:t>under this regulation includes by means of an approved electronic scanning device.</w:t>
        </w:r>
      </w:ins>
    </w:p>
    <w:p>
      <w:pPr>
        <w:pStyle w:val="Subsection"/>
        <w:rPr>
          <w:ins w:id="440" w:author="Master Repository Process" w:date="2022-02-11T11:01:00Z"/>
        </w:rPr>
      </w:pPr>
      <w:ins w:id="441" w:author="Master Repository Process" w:date="2022-02-11T11:01:00Z">
        <w:r>
          <w:tab/>
          <w:t>(1B)</w:t>
        </w:r>
        <w:r>
          <w:tab/>
          <w:t xml:space="preserve">The superintendent must ensure that each prisoner is searched by a prison officer </w:t>
        </w:r>
      </w:ins>
      <w:r>
        <w:t xml:space="preserve">on </w:t>
      </w:r>
      <w:del w:id="442" w:author="Master Repository Process" w:date="2022-02-11T11:01:00Z">
        <w:r>
          <w:rPr>
            <w:snapToGrid w:val="0"/>
          </w:rPr>
          <w:delText>his</w:delText>
        </w:r>
      </w:del>
      <w:ins w:id="443" w:author="Master Repository Process" w:date="2022-02-11T11:01:00Z">
        <w:r>
          <w:t>the prisoner’s</w:t>
        </w:r>
      </w:ins>
      <w:r>
        <w:t xml:space="preserve"> admission to prison and immediately before </w:t>
      </w:r>
      <w:del w:id="444" w:author="Master Repository Process" w:date="2022-02-11T11:01:00Z">
        <w:r>
          <w:rPr>
            <w:snapToGrid w:val="0"/>
          </w:rPr>
          <w:delText>his</w:delText>
        </w:r>
      </w:del>
      <w:ins w:id="445" w:author="Master Repository Process" w:date="2022-02-11T11:01:00Z">
        <w:r>
          <w:t>the prisoner’s</w:t>
        </w:r>
      </w:ins>
      <w:r>
        <w:t xml:space="preserve"> discharge from prison</w:t>
      </w:r>
      <w:del w:id="446" w:author="Master Repository Process" w:date="2022-02-11T11:01:00Z">
        <w:r>
          <w:rPr>
            <w:snapToGrid w:val="0"/>
          </w:rPr>
          <w:delText xml:space="preserve"> and</w:delText>
        </w:r>
      </w:del>
      <w:ins w:id="447" w:author="Master Repository Process" w:date="2022-02-11T11:01:00Z">
        <w:r>
          <w:t>.</w:t>
        </w:r>
      </w:ins>
    </w:p>
    <w:p>
      <w:pPr>
        <w:pStyle w:val="Subsection"/>
      </w:pPr>
      <w:ins w:id="448" w:author="Master Repository Process" w:date="2022-02-11T11:01:00Z">
        <w:r>
          <w:tab/>
          <w:t>(1C)</w:t>
        </w:r>
        <w:r>
          <w:tab/>
          <w:t>A prisoner</w:t>
        </w:r>
      </w:ins>
      <w:r>
        <w:t xml:space="preserve">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 xml:space="preserve">A prison officer may search any prisoner in </w:t>
      </w:r>
      <w:del w:id="449" w:author="Master Repository Process" w:date="2022-02-11T11:01:00Z">
        <w:r>
          <w:rPr>
            <w:snapToGrid w:val="0"/>
          </w:rPr>
          <w:delText>his</w:delText>
        </w:r>
      </w:del>
      <w:ins w:id="450" w:author="Master Repository Process" w:date="2022-02-11T11:01:00Z">
        <w:r>
          <w:t>the officer’s</w:t>
        </w:r>
      </w:ins>
      <w:r>
        <w:rPr>
          <w:snapToGrid w:val="0"/>
        </w:rPr>
        <w:t xml:space="preserve"> charge or under </w:t>
      </w:r>
      <w:del w:id="451" w:author="Master Repository Process" w:date="2022-02-11T11:01:00Z">
        <w:r>
          <w:rPr>
            <w:snapToGrid w:val="0"/>
          </w:rPr>
          <w:delText>his</w:delText>
        </w:r>
      </w:del>
      <w:ins w:id="452" w:author="Master Repository Process" w:date="2022-02-11T11:01:00Z">
        <w:r>
          <w:t>the officer’s</w:t>
        </w:r>
      </w:ins>
      <w:r>
        <w:rPr>
          <w:snapToGrid w:val="0"/>
        </w:rPr>
        <w:t xml:space="preserve"> supervision and where prisoners have left or returned to a prison or have been transferred between prisons, </w:t>
      </w:r>
      <w:ins w:id="453" w:author="Master Repository Process" w:date="2022-02-11T11:01:00Z">
        <w:r>
          <w:t xml:space="preserve">the superintendent must ensure that each prisoner is searched by </w:t>
        </w:r>
      </w:ins>
      <w:r>
        <w:t>a prison officer</w:t>
      </w:r>
      <w:del w:id="454" w:author="Master Repository Process" w:date="2022-02-11T11:01:00Z">
        <w:r>
          <w:rPr>
            <w:snapToGrid w:val="0"/>
          </w:rPr>
          <w:delText xml:space="preserve"> shall search each prisoner</w:delText>
        </w:r>
      </w:del>
      <w:r>
        <w:t>.</w:t>
      </w:r>
    </w:p>
    <w:p>
      <w:pPr>
        <w:pStyle w:val="Subsection"/>
        <w:spacing w:before="120"/>
        <w:rPr>
          <w:snapToGrid w:val="0"/>
        </w:rPr>
      </w:pPr>
      <w:r>
        <w:rPr>
          <w:snapToGrid w:val="0"/>
        </w:rPr>
        <w:tab/>
        <w:t>(3)</w:t>
      </w:r>
      <w:r>
        <w:rPr>
          <w:snapToGrid w:val="0"/>
        </w:rPr>
        <w:tab/>
        <w:t xml:space="preserve">A prisoner shall not be stripped of </w:t>
      </w:r>
      <w:del w:id="455" w:author="Master Repository Process" w:date="2022-02-11T11:01:00Z">
        <w:r>
          <w:rPr>
            <w:snapToGrid w:val="0"/>
          </w:rPr>
          <w:delText>his</w:delText>
        </w:r>
      </w:del>
      <w:ins w:id="456" w:author="Master Repository Process" w:date="2022-02-11T11:01:00Z">
        <w:r>
          <w:t>the prisoner’s</w:t>
        </w:r>
      </w:ins>
      <w:r>
        <w:t xml:space="preserve"> clothing and searched unless the superintendent</w:t>
      </w:r>
      <w:del w:id="457" w:author="Master Repository Process" w:date="2022-02-11T11:01:00Z">
        <w:r>
          <w:rPr>
            <w:snapToGrid w:val="0"/>
          </w:rPr>
          <w:delText xml:space="preserve"> (or where the superintendent is unable to be contacted an officer of or above the rank of senior officer)</w:delText>
        </w:r>
      </w:del>
      <w:r>
        <w:rPr>
          <w:snapToGrid w:val="0"/>
        </w:rPr>
        <w:t xml:space="preserve">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 xml:space="preserve">respect and, subject to subregulation (5), the prisoner shall not be stripped of </w:t>
      </w:r>
      <w:del w:id="458" w:author="Master Repository Process" w:date="2022-02-11T11:01:00Z">
        <w:r>
          <w:rPr>
            <w:snapToGrid w:val="0"/>
          </w:rPr>
          <w:delText>his</w:delText>
        </w:r>
      </w:del>
      <w:ins w:id="459" w:author="Master Repository Process" w:date="2022-02-11T11:01:00Z">
        <w:r>
          <w:t>the prisoner’s</w:t>
        </w:r>
      </w:ins>
      <w:r>
        <w:rPr>
          <w:snapToGrid w:val="0"/>
        </w:rPr>
        <w:t xml:space="preserve">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 xml:space="preserve">The superintendent may request the presence of a medical officer </w:t>
      </w:r>
      <w:ins w:id="460" w:author="Master Repository Process" w:date="2022-02-11T11:01:00Z">
        <w:r>
          <w:t>to provide advice</w:t>
        </w:r>
        <w:r>
          <w:rPr>
            <w:snapToGrid w:val="0"/>
          </w:rPr>
          <w:t xml:space="preserve"> </w:t>
        </w:r>
      </w:ins>
      <w:r>
        <w:rPr>
          <w:snapToGrid w:val="0"/>
        </w:rPr>
        <w:t>during the search of a prisoner.</w:t>
      </w:r>
    </w:p>
    <w:p>
      <w:pPr>
        <w:pStyle w:val="Footnotesection"/>
      </w:pPr>
      <w:r>
        <w:tab/>
        <w:t>[Regulation 78 amended: Gazette 12 Apr 2001 p. 2101</w:t>
      </w:r>
      <w:ins w:id="461" w:author="Master Repository Process" w:date="2022-02-11T11:01:00Z">
        <w:r>
          <w:t>; SL 2022/12 r. 4</w:t>
        </w:r>
      </w:ins>
      <w:r>
        <w:t>.]</w:t>
      </w:r>
    </w:p>
    <w:p>
      <w:pPr>
        <w:pStyle w:val="Heading5"/>
        <w:rPr>
          <w:snapToGrid w:val="0"/>
        </w:rPr>
      </w:pPr>
      <w:bookmarkStart w:id="462" w:name="_Toc95468905"/>
      <w:bookmarkStart w:id="463" w:name="_Toc58942178"/>
      <w:r>
        <w:rPr>
          <w:rStyle w:val="CharSectno"/>
        </w:rPr>
        <w:t>79</w:t>
      </w:r>
      <w:r>
        <w:rPr>
          <w:snapToGrid w:val="0"/>
        </w:rPr>
        <w:t>.</w:t>
      </w:r>
      <w:r>
        <w:rPr>
          <w:snapToGrid w:val="0"/>
        </w:rPr>
        <w:tab/>
        <w:t>Examination of articles under section 49</w:t>
      </w:r>
      <w:bookmarkEnd w:id="462"/>
      <w:bookmarkEnd w:id="463"/>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464" w:name="_Toc95468906"/>
      <w:bookmarkStart w:id="465" w:name="_Toc58942179"/>
      <w:r>
        <w:rPr>
          <w:rStyle w:val="CharSectno"/>
        </w:rPr>
        <w:t>80</w:t>
      </w:r>
      <w:r>
        <w:rPr>
          <w:snapToGrid w:val="0"/>
        </w:rPr>
        <w:t>.</w:t>
      </w:r>
      <w:r>
        <w:rPr>
          <w:snapToGrid w:val="0"/>
        </w:rPr>
        <w:tab/>
        <w:t>Searching persons under section 49</w:t>
      </w:r>
      <w:bookmarkEnd w:id="464"/>
      <w:bookmarkEnd w:id="46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466" w:name="_Toc95468907"/>
      <w:bookmarkStart w:id="467" w:name="_Toc58942180"/>
      <w:r>
        <w:rPr>
          <w:rStyle w:val="CharSectno"/>
        </w:rPr>
        <w:t>81</w:t>
      </w:r>
      <w:r>
        <w:rPr>
          <w:snapToGrid w:val="0"/>
        </w:rPr>
        <w:t>.</w:t>
      </w:r>
      <w:r>
        <w:rPr>
          <w:snapToGrid w:val="0"/>
        </w:rPr>
        <w:tab/>
        <w:t>Regulation of strip searches under section 49</w:t>
      </w:r>
      <w:bookmarkEnd w:id="466"/>
      <w:bookmarkEnd w:id="467"/>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468" w:name="_Toc95464702"/>
      <w:bookmarkStart w:id="469" w:name="_Toc95468079"/>
      <w:bookmarkStart w:id="470" w:name="_Toc95468908"/>
      <w:bookmarkStart w:id="471" w:name="_Toc58925823"/>
      <w:bookmarkStart w:id="472" w:name="_Toc58926620"/>
      <w:bookmarkStart w:id="473" w:name="_Toc58942181"/>
      <w:r>
        <w:rPr>
          <w:rStyle w:val="CharPartNo"/>
        </w:rPr>
        <w:t>Part XIA</w:t>
      </w:r>
      <w:r>
        <w:rPr>
          <w:rStyle w:val="CharDivNo"/>
        </w:rPr>
        <w:t> </w:t>
      </w:r>
      <w:r>
        <w:t>—</w:t>
      </w:r>
      <w:r>
        <w:rPr>
          <w:rStyle w:val="CharDivText"/>
        </w:rPr>
        <w:t> </w:t>
      </w:r>
      <w:r>
        <w:rPr>
          <w:rStyle w:val="CharPartText"/>
        </w:rPr>
        <w:t>Canine section</w:t>
      </w:r>
      <w:bookmarkEnd w:id="468"/>
      <w:bookmarkEnd w:id="469"/>
      <w:bookmarkEnd w:id="470"/>
      <w:bookmarkEnd w:id="471"/>
      <w:bookmarkEnd w:id="472"/>
      <w:bookmarkEnd w:id="473"/>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474" w:name="_Toc95468909"/>
      <w:bookmarkStart w:id="475" w:name="_Toc58942182"/>
      <w:r>
        <w:rPr>
          <w:rStyle w:val="CharSectno"/>
        </w:rPr>
        <w:t>81A</w:t>
      </w:r>
      <w:r>
        <w:rPr>
          <w:snapToGrid w:val="0"/>
        </w:rPr>
        <w:t>.</w:t>
      </w:r>
      <w:r>
        <w:rPr>
          <w:snapToGrid w:val="0"/>
        </w:rPr>
        <w:tab/>
        <w:t>Terms used in this Part</w:t>
      </w:r>
      <w:bookmarkEnd w:id="474"/>
      <w:bookmarkEnd w:id="475"/>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476" w:name="_Toc95468910"/>
      <w:bookmarkStart w:id="477" w:name="_Toc58942183"/>
      <w:r>
        <w:rPr>
          <w:rStyle w:val="CharSectno"/>
        </w:rPr>
        <w:t>81B</w:t>
      </w:r>
      <w:r>
        <w:rPr>
          <w:snapToGrid w:val="0"/>
        </w:rPr>
        <w:t>.</w:t>
      </w:r>
      <w:r>
        <w:rPr>
          <w:snapToGrid w:val="0"/>
        </w:rPr>
        <w:tab/>
        <w:t>The canine section</w:t>
      </w:r>
      <w:bookmarkEnd w:id="476"/>
      <w:bookmarkEnd w:id="477"/>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478" w:name="_Toc95468911"/>
      <w:bookmarkStart w:id="479" w:name="_Toc58942184"/>
      <w:r>
        <w:rPr>
          <w:rStyle w:val="CharSectno"/>
        </w:rPr>
        <w:t>81C</w:t>
      </w:r>
      <w:r>
        <w:rPr>
          <w:snapToGrid w:val="0"/>
        </w:rPr>
        <w:t>.</w:t>
      </w:r>
      <w:r>
        <w:rPr>
          <w:snapToGrid w:val="0"/>
        </w:rPr>
        <w:tab/>
        <w:t>Prison dogs</w:t>
      </w:r>
      <w:bookmarkEnd w:id="478"/>
      <w:bookmarkEnd w:id="479"/>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480" w:name="_Toc95468912"/>
      <w:bookmarkStart w:id="481" w:name="_Toc58942185"/>
      <w:r>
        <w:rPr>
          <w:rStyle w:val="CharSectno"/>
        </w:rPr>
        <w:t>81D</w:t>
      </w:r>
      <w:r>
        <w:rPr>
          <w:snapToGrid w:val="0"/>
        </w:rPr>
        <w:t>.</w:t>
      </w:r>
      <w:r>
        <w:rPr>
          <w:snapToGrid w:val="0"/>
        </w:rPr>
        <w:tab/>
        <w:t>Authorised manner for prison officer to use prison dog</w:t>
      </w:r>
      <w:bookmarkEnd w:id="480"/>
      <w:bookmarkEnd w:id="481"/>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482" w:name="_Toc95468913"/>
      <w:bookmarkStart w:id="483" w:name="_Toc58942186"/>
      <w:r>
        <w:rPr>
          <w:rStyle w:val="CharSectno"/>
        </w:rPr>
        <w:t>81E</w:t>
      </w:r>
      <w:r>
        <w:rPr>
          <w:snapToGrid w:val="0"/>
        </w:rPr>
        <w:t>.</w:t>
      </w:r>
      <w:r>
        <w:rPr>
          <w:snapToGrid w:val="0"/>
        </w:rPr>
        <w:tab/>
        <w:t>Particular duties of dog handlers</w:t>
      </w:r>
      <w:bookmarkEnd w:id="482"/>
      <w:bookmarkEnd w:id="48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484" w:name="_Toc95468914"/>
      <w:bookmarkStart w:id="485" w:name="_Toc58942187"/>
      <w:r>
        <w:rPr>
          <w:rStyle w:val="CharSectno"/>
        </w:rPr>
        <w:t>81F</w:t>
      </w:r>
      <w:r>
        <w:rPr>
          <w:snapToGrid w:val="0"/>
        </w:rPr>
        <w:t>.</w:t>
      </w:r>
      <w:r>
        <w:rPr>
          <w:snapToGrid w:val="0"/>
        </w:rPr>
        <w:tab/>
        <w:t>Periodic inspections of operations of canine section</w:t>
      </w:r>
      <w:bookmarkEnd w:id="484"/>
      <w:bookmarkEnd w:id="485"/>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486" w:name="_Toc95464709"/>
      <w:bookmarkStart w:id="487" w:name="_Toc95468086"/>
      <w:bookmarkStart w:id="488" w:name="_Toc95468915"/>
      <w:bookmarkStart w:id="489" w:name="_Toc58925830"/>
      <w:bookmarkStart w:id="490" w:name="_Toc58926627"/>
      <w:bookmarkStart w:id="491" w:name="_Toc58942188"/>
      <w:r>
        <w:rPr>
          <w:rStyle w:val="CharPartNo"/>
        </w:rPr>
        <w:t>Part XII</w:t>
      </w:r>
      <w:r>
        <w:rPr>
          <w:rStyle w:val="CharDivNo"/>
        </w:rPr>
        <w:t> </w:t>
      </w:r>
      <w:r>
        <w:t>—</w:t>
      </w:r>
      <w:r>
        <w:rPr>
          <w:rStyle w:val="CharDivText"/>
        </w:rPr>
        <w:t> </w:t>
      </w:r>
      <w:r>
        <w:rPr>
          <w:rStyle w:val="CharPartText"/>
        </w:rPr>
        <w:t>Inquiries under section 9 of Act</w:t>
      </w:r>
      <w:bookmarkEnd w:id="486"/>
      <w:bookmarkEnd w:id="487"/>
      <w:bookmarkEnd w:id="488"/>
      <w:bookmarkEnd w:id="489"/>
      <w:bookmarkEnd w:id="490"/>
      <w:bookmarkEnd w:id="491"/>
      <w:r>
        <w:rPr>
          <w:rStyle w:val="CharPartText"/>
        </w:rPr>
        <w:t xml:space="preserve"> </w:t>
      </w:r>
    </w:p>
    <w:p>
      <w:pPr>
        <w:pStyle w:val="Heading5"/>
        <w:rPr>
          <w:snapToGrid w:val="0"/>
        </w:rPr>
      </w:pPr>
      <w:bookmarkStart w:id="492" w:name="_Toc95468916"/>
      <w:bookmarkStart w:id="493" w:name="_Toc58942189"/>
      <w:r>
        <w:rPr>
          <w:rStyle w:val="CharSectno"/>
        </w:rPr>
        <w:t>82</w:t>
      </w:r>
      <w:r>
        <w:rPr>
          <w:snapToGrid w:val="0"/>
        </w:rPr>
        <w:t>.</w:t>
      </w:r>
      <w:r>
        <w:rPr>
          <w:snapToGrid w:val="0"/>
        </w:rPr>
        <w:tab/>
        <w:t>Appearance before section 9 inquiry</w:t>
      </w:r>
      <w:bookmarkEnd w:id="492"/>
      <w:bookmarkEnd w:id="49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494" w:name="_Toc95468917"/>
      <w:bookmarkStart w:id="495" w:name="_Toc58942190"/>
      <w:r>
        <w:rPr>
          <w:rStyle w:val="CharSectno"/>
        </w:rPr>
        <w:t>83</w:t>
      </w:r>
      <w:r>
        <w:rPr>
          <w:snapToGrid w:val="0"/>
        </w:rPr>
        <w:t>.</w:t>
      </w:r>
      <w:r>
        <w:rPr>
          <w:snapToGrid w:val="0"/>
        </w:rPr>
        <w:tab/>
        <w:t>Conduct of section 9 inquiry</w:t>
      </w:r>
      <w:bookmarkEnd w:id="494"/>
      <w:bookmarkEnd w:id="49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496" w:name="_Toc95468918"/>
      <w:bookmarkStart w:id="497" w:name="_Toc58942191"/>
      <w:r>
        <w:rPr>
          <w:rStyle w:val="CharSectno"/>
        </w:rPr>
        <w:t>84</w:t>
      </w:r>
      <w:r>
        <w:rPr>
          <w:snapToGrid w:val="0"/>
        </w:rPr>
        <w:t>.</w:t>
      </w:r>
      <w:r>
        <w:rPr>
          <w:snapToGrid w:val="0"/>
        </w:rPr>
        <w:tab/>
        <w:t>Duty of reporting officer</w:t>
      </w:r>
      <w:bookmarkEnd w:id="496"/>
      <w:bookmarkEnd w:id="497"/>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498" w:name="_Toc95464713"/>
      <w:bookmarkStart w:id="499" w:name="_Toc95468090"/>
      <w:bookmarkStart w:id="500" w:name="_Toc95468919"/>
      <w:bookmarkStart w:id="501" w:name="_Toc58925834"/>
      <w:bookmarkStart w:id="502" w:name="_Toc58926631"/>
      <w:bookmarkStart w:id="503" w:name="_Toc58942192"/>
      <w:r>
        <w:rPr>
          <w:rStyle w:val="CharPartNo"/>
        </w:rPr>
        <w:t>Part XIII</w:t>
      </w:r>
      <w:r>
        <w:rPr>
          <w:rStyle w:val="CharDivNo"/>
        </w:rPr>
        <w:t> </w:t>
      </w:r>
      <w:r>
        <w:t>—</w:t>
      </w:r>
      <w:r>
        <w:rPr>
          <w:rStyle w:val="CharDivText"/>
        </w:rPr>
        <w:t> </w:t>
      </w:r>
      <w:r>
        <w:rPr>
          <w:rStyle w:val="CharPartText"/>
        </w:rPr>
        <w:t>Miscellaneous</w:t>
      </w:r>
      <w:bookmarkEnd w:id="498"/>
      <w:bookmarkEnd w:id="499"/>
      <w:bookmarkEnd w:id="500"/>
      <w:bookmarkEnd w:id="501"/>
      <w:bookmarkEnd w:id="502"/>
      <w:bookmarkEnd w:id="503"/>
      <w:r>
        <w:rPr>
          <w:rStyle w:val="CharPartText"/>
        </w:rPr>
        <w:t xml:space="preserve"> </w:t>
      </w:r>
    </w:p>
    <w:p>
      <w:pPr>
        <w:pStyle w:val="Heading5"/>
      </w:pPr>
      <w:bookmarkStart w:id="504" w:name="_Toc95468920"/>
      <w:bookmarkStart w:id="505" w:name="_Toc58942193"/>
      <w:r>
        <w:rPr>
          <w:rStyle w:val="CharSectno"/>
        </w:rPr>
        <w:t>85</w:t>
      </w:r>
      <w:r>
        <w:t>.</w:t>
      </w:r>
      <w:r>
        <w:tab/>
        <w:t>Responsibility for prisoners in lock</w:t>
      </w:r>
      <w:r>
        <w:noBreakHyphen/>
        <w:t>ups</w:t>
      </w:r>
      <w:bookmarkEnd w:id="504"/>
      <w:bookmarkEnd w:id="505"/>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506" w:name="_Toc95468921"/>
      <w:bookmarkStart w:id="507" w:name="_Toc58942194"/>
      <w:r>
        <w:rPr>
          <w:rStyle w:val="CharSectno"/>
        </w:rPr>
        <w:t>85A</w:t>
      </w:r>
      <w:r>
        <w:rPr>
          <w:snapToGrid w:val="0"/>
        </w:rPr>
        <w:t>.</w:t>
      </w:r>
      <w:r>
        <w:rPr>
          <w:snapToGrid w:val="0"/>
        </w:rPr>
        <w:tab/>
        <w:t>Identification system for persons entering specified prisons</w:t>
      </w:r>
      <w:bookmarkEnd w:id="506"/>
      <w:bookmarkEnd w:id="507"/>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508" w:name="_Toc95468922"/>
      <w:bookmarkStart w:id="509" w:name="_Toc58942195"/>
      <w:r>
        <w:rPr>
          <w:rStyle w:val="CharSectno"/>
        </w:rPr>
        <w:t>86</w:t>
      </w:r>
      <w:r>
        <w:t>.</w:t>
      </w:r>
      <w:r>
        <w:tab/>
        <w:t>Publication of contracts: s. 15G(5)(b)</w:t>
      </w:r>
      <w:bookmarkEnd w:id="508"/>
      <w:bookmarkEnd w:id="509"/>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510" w:name="_Toc95468923"/>
      <w:bookmarkStart w:id="511" w:name="_Toc58942196"/>
      <w:r>
        <w:rPr>
          <w:rStyle w:val="CharSectno"/>
        </w:rPr>
        <w:t>87</w:t>
      </w:r>
      <w:r>
        <w:t>.</w:t>
      </w:r>
      <w:r>
        <w:tab/>
        <w:t>Restriction of access to exchange information: s. 113(9)(b)</w:t>
      </w:r>
      <w:bookmarkEnd w:id="510"/>
      <w:bookmarkEnd w:id="511"/>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512" w:name="_Toc95468924"/>
      <w:bookmarkStart w:id="513" w:name="_Toc58942197"/>
      <w:r>
        <w:rPr>
          <w:rStyle w:val="CharSectno"/>
        </w:rPr>
        <w:t>88</w:t>
      </w:r>
      <w:r>
        <w:t>.</w:t>
      </w:r>
      <w:r>
        <w:tab/>
        <w:t>Prescribed kinds of information disclosed to victims</w:t>
      </w:r>
      <w:bookmarkEnd w:id="512"/>
      <w:bookmarkEnd w:id="51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14" w:name="_Toc95464719"/>
      <w:bookmarkStart w:id="515" w:name="_Toc95468096"/>
      <w:bookmarkStart w:id="516" w:name="_Toc95468925"/>
      <w:bookmarkStart w:id="517" w:name="_Toc58925840"/>
      <w:bookmarkStart w:id="518" w:name="_Toc58926637"/>
      <w:bookmarkStart w:id="519" w:name="_Toc58942198"/>
      <w:r>
        <w:rPr>
          <w:rStyle w:val="CharSchNo"/>
        </w:rPr>
        <w:t>Schedule</w:t>
      </w:r>
      <w:bookmarkEnd w:id="514"/>
      <w:bookmarkEnd w:id="515"/>
      <w:bookmarkEnd w:id="516"/>
      <w:bookmarkEnd w:id="517"/>
      <w:bookmarkEnd w:id="518"/>
      <w:bookmarkEnd w:id="519"/>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21" w:name="_Toc95464720"/>
      <w:bookmarkStart w:id="522" w:name="_Toc95468097"/>
      <w:bookmarkStart w:id="523" w:name="_Toc95468926"/>
      <w:bookmarkStart w:id="524" w:name="_Toc58926638"/>
      <w:bookmarkStart w:id="525" w:name="_Toc58942199"/>
      <w:bookmarkStart w:id="526" w:name="_Toc58925843"/>
      <w:r>
        <w:t>Notes</w:t>
      </w:r>
      <w:bookmarkEnd w:id="521"/>
      <w:bookmarkEnd w:id="522"/>
      <w:bookmarkEnd w:id="523"/>
      <w:bookmarkEnd w:id="524"/>
      <w:bookmarkEnd w:id="525"/>
    </w:p>
    <w:p>
      <w:pPr>
        <w:pStyle w:val="nStatement"/>
      </w:pPr>
      <w:r>
        <w:t xml:space="preserve">This is a compilation of the </w:t>
      </w:r>
      <w:r>
        <w:rPr>
          <w:i/>
          <w:noProof/>
        </w:rPr>
        <w:t>Prisons Regulations 1982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pPr>
        <w:pStyle w:val="nHeading3"/>
      </w:pPr>
      <w:bookmarkStart w:id="527" w:name="_Toc95468927"/>
      <w:bookmarkStart w:id="528" w:name="_Toc58942200"/>
      <w:r>
        <w:t>Compilation table</w:t>
      </w:r>
      <w:bookmarkEnd w:id="527"/>
      <w:bookmarkEnd w:id="5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Prisons Amendment Regulations 1999</w:t>
            </w:r>
            <w:r>
              <w:rPr>
                <w:iCs/>
              </w:rPr>
              <w:t> </w:t>
            </w:r>
            <w:r>
              <w:rPr>
                <w:iCs/>
                <w:vertAlign w:val="superscript"/>
              </w:rPr>
              <w:t>1</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2</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pPr>
              <w:pStyle w:val="nTable"/>
              <w:spacing w:after="40"/>
              <w:ind w:right="113"/>
            </w:pPr>
            <w:r>
              <w:t>13 Nov 2018 p. 4433</w:t>
            </w:r>
            <w:r>
              <w:noBreakHyphen/>
              <w:t>5</w:t>
            </w:r>
          </w:p>
        </w:tc>
        <w:tc>
          <w:tcPr>
            <w:tcW w:w="2693" w:type="dxa"/>
            <w:tcBorders>
              <w:top w:val="nil"/>
              <w:bottom w:val="nil"/>
            </w:tcBorders>
          </w:tcPr>
          <w:p>
            <w:pPr>
              <w:pStyle w:val="nTable"/>
              <w:spacing w:after="40"/>
            </w:pPr>
            <w:r>
              <w:rPr>
                <w:noProof/>
              </w:rPr>
              <w:t>1 Dec 2018 (see r. 2(b))</w:t>
            </w:r>
          </w:p>
        </w:tc>
      </w:tr>
      <w:tr>
        <w:trPr>
          <w:cantSplit/>
        </w:trPr>
        <w:tc>
          <w:tcPr>
            <w:tcW w:w="3118" w:type="dxa"/>
            <w:tcBorders>
              <w:top w:val="nil"/>
              <w:bottom w:val="nil"/>
            </w:tcBorders>
          </w:tcPr>
          <w:p>
            <w:pPr>
              <w:pStyle w:val="nTable"/>
              <w:spacing w:after="40"/>
              <w:ind w:right="113"/>
              <w:rPr>
                <w:i/>
              </w:rPr>
            </w:pPr>
            <w:r>
              <w:rPr>
                <w:i/>
              </w:rPr>
              <w:t>Prisons Amendment Regulations 2020</w:t>
            </w:r>
          </w:p>
        </w:tc>
        <w:tc>
          <w:tcPr>
            <w:tcW w:w="1276" w:type="dxa"/>
            <w:tcBorders>
              <w:top w:val="nil"/>
              <w:bottom w:val="nil"/>
            </w:tcBorders>
          </w:tcPr>
          <w:p>
            <w:pPr>
              <w:pStyle w:val="nTable"/>
              <w:spacing w:after="40"/>
              <w:ind w:right="113"/>
            </w:pPr>
            <w:r>
              <w:t>SL 2020/251 18 Dec 2020</w:t>
            </w:r>
          </w:p>
        </w:tc>
        <w:tc>
          <w:tcPr>
            <w:tcW w:w="2693" w:type="dxa"/>
            <w:tcBorders>
              <w:top w:val="nil"/>
              <w:bottom w:val="nil"/>
            </w:tcBorders>
          </w:tcPr>
          <w:p>
            <w:pPr>
              <w:pStyle w:val="nTable"/>
              <w:spacing w:after="40"/>
              <w:rPr>
                <w:noProof/>
              </w:rPr>
            </w:pPr>
            <w:r>
              <w:rPr>
                <w:noProof/>
              </w:rPr>
              <w:t>r. 1 and 2: 18 Dec 2020 (see r. 2(a));</w:t>
            </w:r>
            <w:r>
              <w:rPr>
                <w:noProof/>
              </w:rPr>
              <w:br/>
              <w:t>Regulations other than r. 1 and 2: 21 Dec 2020 (see r. 2(b) and SL 2020/243 cl. 2)</w:t>
            </w:r>
          </w:p>
        </w:tc>
      </w:tr>
      <w:tr>
        <w:tblPrEx>
          <w:tblBorders>
            <w:top w:val="none" w:sz="0" w:space="0" w:color="auto"/>
            <w:bottom w:val="none" w:sz="0" w:space="0" w:color="auto"/>
            <w:insideH w:val="none" w:sz="0" w:space="0" w:color="auto"/>
          </w:tblBorders>
        </w:tblPrEx>
        <w:trPr>
          <w:cantSplit/>
          <w:ins w:id="529" w:author="Master Repository Process" w:date="2022-02-11T11:01:00Z"/>
        </w:trPr>
        <w:tc>
          <w:tcPr>
            <w:tcW w:w="3118" w:type="dxa"/>
            <w:tcBorders>
              <w:bottom w:val="single" w:sz="4" w:space="0" w:color="auto"/>
            </w:tcBorders>
          </w:tcPr>
          <w:p>
            <w:pPr>
              <w:pStyle w:val="nTable"/>
              <w:spacing w:after="40"/>
              <w:ind w:right="113"/>
              <w:rPr>
                <w:ins w:id="530" w:author="Master Repository Process" w:date="2022-02-11T11:01:00Z"/>
                <w:i/>
              </w:rPr>
            </w:pPr>
            <w:ins w:id="531" w:author="Master Repository Process" w:date="2022-02-11T11:01:00Z">
              <w:r>
                <w:rPr>
                  <w:i/>
                </w:rPr>
                <w:t>Prisons Amendment Regulations 2022</w:t>
              </w:r>
            </w:ins>
          </w:p>
        </w:tc>
        <w:tc>
          <w:tcPr>
            <w:tcW w:w="1276" w:type="dxa"/>
            <w:tcBorders>
              <w:bottom w:val="single" w:sz="4" w:space="0" w:color="auto"/>
            </w:tcBorders>
          </w:tcPr>
          <w:p>
            <w:pPr>
              <w:pStyle w:val="nTable"/>
              <w:spacing w:after="40"/>
              <w:ind w:right="113"/>
              <w:rPr>
                <w:ins w:id="532" w:author="Master Repository Process" w:date="2022-02-11T11:01:00Z"/>
              </w:rPr>
            </w:pPr>
            <w:ins w:id="533" w:author="Master Repository Process" w:date="2022-02-11T11:01:00Z">
              <w:r>
                <w:t>SL 2022/12 11 Feb 2022</w:t>
              </w:r>
            </w:ins>
          </w:p>
        </w:tc>
        <w:tc>
          <w:tcPr>
            <w:tcW w:w="2693" w:type="dxa"/>
            <w:tcBorders>
              <w:bottom w:val="single" w:sz="4" w:space="0" w:color="auto"/>
            </w:tcBorders>
          </w:tcPr>
          <w:p>
            <w:pPr>
              <w:pStyle w:val="nTable"/>
              <w:spacing w:after="40"/>
              <w:rPr>
                <w:ins w:id="534" w:author="Master Repository Process" w:date="2022-02-11T11:01:00Z"/>
                <w:noProof/>
              </w:rPr>
            </w:pPr>
            <w:ins w:id="535" w:author="Master Repository Process" w:date="2022-02-11T11:01:00Z">
              <w:r>
                <w:rPr>
                  <w:noProof/>
                </w:rPr>
                <w:t xml:space="preserve">r. 1 and 2: </w:t>
              </w:r>
              <w:r>
                <w:t>11 Feb 2022</w:t>
              </w:r>
              <w:r>
                <w:rPr>
                  <w:noProof/>
                </w:rPr>
                <w:t xml:space="preserve"> (see r. 2(a));</w:t>
              </w:r>
              <w:r>
                <w:rPr>
                  <w:noProof/>
                </w:rPr>
                <w:br/>
                <w:t xml:space="preserve">Regulations other than r. 1 and 2: </w:t>
              </w:r>
              <w:r>
                <w:t>12 Feb 2022</w:t>
              </w:r>
              <w:r>
                <w:rPr>
                  <w:noProof/>
                </w:rPr>
                <w:t xml:space="preserve"> (see r. 2(b))</w:t>
              </w:r>
            </w:ins>
          </w:p>
        </w:tc>
      </w:tr>
    </w:tbl>
    <w:p>
      <w:pPr>
        <w:pStyle w:val="nHeading3"/>
        <w:keepLines/>
      </w:pPr>
      <w:bookmarkStart w:id="536" w:name="_Toc95468928"/>
      <w:bookmarkStart w:id="537" w:name="_Toc58942201"/>
      <w:r>
        <w:t>Other notes</w:t>
      </w:r>
      <w:bookmarkEnd w:id="536"/>
      <w:bookmarkEnd w:id="537"/>
    </w:p>
    <w:p>
      <w:pPr>
        <w:pStyle w:val="nNote"/>
        <w:keepNext/>
        <w:keepLines/>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pPr>
      <w:r>
        <w:rPr>
          <w:vertAlign w:val="superscript"/>
        </w:rPr>
        <w:t>1</w:t>
      </w:r>
      <w:r>
        <w:rPr>
          <w:vertAlign w:val="superscript"/>
        </w:rPr>
        <w:tab/>
      </w:r>
      <w:r>
        <w:t xml:space="preserve">Regulation 5 disallowed on 15 Dec 1999 (see </w:t>
      </w:r>
      <w:r>
        <w:rPr>
          <w:i/>
          <w:iCs/>
        </w:rPr>
        <w:t>Gazette</w:t>
      </w:r>
      <w:r>
        <w:t xml:space="preserve"> 21 Dec 1999 p. 6417).</w:t>
      </w:r>
    </w:p>
    <w:p>
      <w:pPr>
        <w:pStyle w:val="nNote"/>
        <w:keepNext/>
      </w:pPr>
      <w:r>
        <w:rPr>
          <w:vertAlign w:val="superscript"/>
        </w:rPr>
        <w:t>2</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526"/>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9" w:name="Coversheet"/>
    <w:bookmarkEnd w:id="5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0" w:name="Schedule"/>
    <w:bookmarkEnd w:id="5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1093327"/>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 w:name="WAFER_20220211093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1093327_GUID" w:val="eb7566e7-180b-4d78-ba52-9d0b515fd7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94626-266F-48C1-8028-8C61440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22648</Words>
  <Characters>113244</Characters>
  <Application>Microsoft Office Word</Application>
  <DocSecurity>0</DocSecurity>
  <Lines>2980</Lines>
  <Paragraphs>1698</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134194</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05-j0-00 - 05-k0-00</dc:title>
  <dc:subject/>
  <dc:creator/>
  <cp:keywords/>
  <dc:description/>
  <cp:lastModifiedBy>Master Repository Process</cp:lastModifiedBy>
  <cp:revision>2</cp:revision>
  <cp:lastPrinted>2008-07-28T07:49:00Z</cp:lastPrinted>
  <dcterms:created xsi:type="dcterms:W3CDTF">2022-02-11T03:01:00Z</dcterms:created>
  <dcterms:modified xsi:type="dcterms:W3CDTF">2022-02-11T03:01:00Z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20220212</vt:lpwstr>
  </property>
  <property fmtid="{D5CDD505-2E9C-101B-9397-08002B2CF9AE}" pid="7" name="FromSuffix">
    <vt:lpwstr>05-j0-00</vt:lpwstr>
  </property>
  <property fmtid="{D5CDD505-2E9C-101B-9397-08002B2CF9AE}" pid="8" name="FromAsAtDate">
    <vt:lpwstr>21 Dec 2020</vt:lpwstr>
  </property>
  <property fmtid="{D5CDD505-2E9C-101B-9397-08002B2CF9AE}" pid="9" name="ToSuffix">
    <vt:lpwstr>05-k0-00</vt:lpwstr>
  </property>
  <property fmtid="{D5CDD505-2E9C-101B-9397-08002B2CF9AE}" pid="10" name="ToAsAtDate">
    <vt:lpwstr>12 Feb 2022</vt:lpwstr>
  </property>
</Properties>
</file>