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1" w:name="_Toc130296897"/>
      <w:bookmarkStart w:id="2" w:name="_Toc130297952"/>
      <w:bookmarkStart w:id="3" w:name="_Toc130302409"/>
      <w:bookmarkStart w:id="4" w:name="_Toc122593700"/>
      <w:bookmarkStart w:id="5" w:name="_Toc122594845"/>
      <w:bookmarkStart w:id="6" w:name="_Toc122599998"/>
      <w:r>
        <w:t>C</w:t>
      </w:r>
      <w:bookmarkStart w:id="7" w:name="_GoBack"/>
      <w:bookmarkEnd w:id="7"/>
      <w:r>
        <w:t>hapter 1</w:t>
      </w:r>
      <w:r>
        <w:rPr>
          <w:rStyle w:val="CharDivNo"/>
        </w:rPr>
        <w:t> </w:t>
      </w:r>
      <w:r>
        <w:t>—</w:t>
      </w:r>
      <w:r>
        <w:rPr>
          <w:rStyle w:val="CharDivText"/>
        </w:rPr>
        <w:t> </w:t>
      </w:r>
      <w:r>
        <w:t>Preliminary</w:t>
      </w:r>
      <w:bookmarkEnd w:id="1"/>
      <w:bookmarkEnd w:id="2"/>
      <w:bookmarkEnd w:id="3"/>
      <w:bookmarkEnd w:id="4"/>
      <w:bookmarkEnd w:id="5"/>
      <w:bookmarkEnd w:id="6"/>
    </w:p>
    <w:p>
      <w:pPr>
        <w:pStyle w:val="Heading3"/>
      </w:pPr>
      <w:bookmarkStart w:id="8" w:name="_Toc130296898"/>
      <w:bookmarkStart w:id="9" w:name="_Toc130297953"/>
      <w:bookmarkStart w:id="10" w:name="_Toc130302410"/>
      <w:bookmarkStart w:id="11" w:name="_Toc122593701"/>
      <w:bookmarkStart w:id="12" w:name="_Toc122594846"/>
      <w:bookmarkStart w:id="13" w:name="_Toc122599999"/>
      <w:r>
        <w:rPr>
          <w:rStyle w:val="CharPartNo"/>
        </w:rPr>
        <w:t>Part 1.1</w:t>
      </w:r>
      <w:r>
        <w:rPr>
          <w:rStyle w:val="CharDivNo"/>
        </w:rPr>
        <w:t> </w:t>
      </w:r>
      <w:r>
        <w:t>—</w:t>
      </w:r>
      <w:r>
        <w:rPr>
          <w:rStyle w:val="CharDivText"/>
        </w:rPr>
        <w:t> </w:t>
      </w:r>
      <w:r>
        <w:rPr>
          <w:rStyle w:val="CharPartText"/>
        </w:rPr>
        <w:t>Introductory matters</w:t>
      </w:r>
      <w:bookmarkEnd w:id="8"/>
      <w:bookmarkEnd w:id="9"/>
      <w:bookmarkEnd w:id="10"/>
      <w:bookmarkEnd w:id="11"/>
      <w:bookmarkEnd w:id="12"/>
      <w:bookmarkEnd w:id="13"/>
    </w:p>
    <w:p>
      <w:pPr>
        <w:pStyle w:val="Heading5"/>
      </w:pPr>
      <w:bookmarkStart w:id="14" w:name="_Toc130302411"/>
      <w:bookmarkStart w:id="15" w:name="_Toc122600000"/>
      <w:r>
        <w:rPr>
          <w:rStyle w:val="CharSectno"/>
        </w:rPr>
        <w:t>1</w:t>
      </w:r>
      <w:r>
        <w:t>.</w:t>
      </w:r>
      <w:r>
        <w:tab/>
        <w:t>Citation</w:t>
      </w:r>
      <w:bookmarkEnd w:id="14"/>
      <w:bookmarkEnd w:id="15"/>
    </w:p>
    <w:p>
      <w:pPr>
        <w:pStyle w:val="Subsection"/>
      </w:pPr>
      <w:r>
        <w:tab/>
      </w:r>
      <w:r>
        <w:tab/>
      </w:r>
      <w:bookmarkStart w:id="16" w:name="Start_Cursor"/>
      <w:bookmarkEnd w:id="16"/>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7" w:name="_Toc130302412"/>
      <w:bookmarkStart w:id="18" w:name="_Toc122600001"/>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49(2), (3) and (4),</w:t>
      </w:r>
      <w:r>
        <w:t> 460(1), 473(2A), 475(2A), 477(1A) and 489(2) — on the day after the period of 12 months beginning on the day referred to in paragraph (a).</w:t>
      </w:r>
    </w:p>
    <w:p>
      <w:pPr>
        <w:pStyle w:val="Heading5"/>
        <w:keepNext w:val="0"/>
      </w:pPr>
      <w:bookmarkStart w:id="19" w:name="_Toc130302413"/>
      <w:bookmarkStart w:id="20" w:name="_Toc122600002"/>
      <w:r>
        <w:rPr>
          <w:rStyle w:val="CharSectno"/>
        </w:rPr>
        <w:t>3</w:t>
      </w:r>
      <w:r>
        <w:t>.</w:t>
      </w:r>
      <w:r>
        <w:tab/>
        <w:t>Not used</w:t>
      </w:r>
      <w:bookmarkEnd w:id="19"/>
      <w:bookmarkEnd w:id="20"/>
    </w:p>
    <w:p>
      <w:pPr>
        <w:pStyle w:val="Heading5"/>
      </w:pPr>
      <w:bookmarkStart w:id="21" w:name="_Toc130302414"/>
      <w:bookmarkStart w:id="22" w:name="_Toc122600003"/>
      <w:r>
        <w:rPr>
          <w:rStyle w:val="CharSectno"/>
        </w:rPr>
        <w:t>4</w:t>
      </w:r>
      <w:r>
        <w:t>.</w:t>
      </w:r>
      <w:r>
        <w:tab/>
        <w:t>Not used</w:t>
      </w:r>
      <w:bookmarkEnd w:id="21"/>
      <w:bookmarkEnd w:id="22"/>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23" w:name="_Toc130302415"/>
      <w:bookmarkStart w:id="24" w:name="_Toc122600004"/>
      <w:r>
        <w:rPr>
          <w:rStyle w:val="CharSectno"/>
        </w:rPr>
        <w:t>5</w:t>
      </w:r>
      <w:r>
        <w:t>.</w:t>
      </w:r>
      <w:r>
        <w:tab/>
        <w:t>Terms used</w:t>
      </w:r>
      <w:bookmarkEnd w:id="23"/>
      <w:bookmarkEnd w:id="24"/>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25" w:name="_Toc130302416"/>
      <w:bookmarkStart w:id="26" w:name="_Toc122600005"/>
      <w:r>
        <w:rPr>
          <w:rStyle w:val="CharSectno"/>
        </w:rPr>
        <w:t>6</w:t>
      </w:r>
      <w:r>
        <w:t>.</w:t>
      </w:r>
      <w:r>
        <w:tab/>
        <w:t>Determination of safety management system</w:t>
      </w:r>
      <w:bookmarkEnd w:id="25"/>
      <w:bookmarkEnd w:id="26"/>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27" w:name="_Toc130302417"/>
      <w:bookmarkStart w:id="28" w:name="_Toc122600006"/>
      <w:r>
        <w:rPr>
          <w:rStyle w:val="CharSectno"/>
        </w:rPr>
        <w:t>6A</w:t>
      </w:r>
      <w:r>
        <w:t>.</w:t>
      </w:r>
      <w:r>
        <w:tab/>
        <w:t>Corresponding WHS laws prescribed</w:t>
      </w:r>
      <w:bookmarkEnd w:id="27"/>
      <w:bookmarkEnd w:id="28"/>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29" w:name="_Toc130302418"/>
      <w:bookmarkStart w:id="30" w:name="_Toc122600007"/>
      <w:r>
        <w:rPr>
          <w:rStyle w:val="CharSectno"/>
        </w:rPr>
        <w:t>7</w:t>
      </w:r>
      <w:r>
        <w:t>.</w:t>
      </w:r>
      <w:r>
        <w:tab/>
        <w:t>Meaning of person conducting a business or undertaking: persons excluded</w:t>
      </w:r>
      <w:bookmarkEnd w:id="29"/>
      <w:bookmarkEnd w:id="30"/>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31" w:name="_Toc130302419"/>
      <w:bookmarkStart w:id="32" w:name="_Toc122600008"/>
      <w:r>
        <w:rPr>
          <w:rStyle w:val="CharSectno"/>
        </w:rPr>
        <w:t>8</w:t>
      </w:r>
      <w:r>
        <w:t>.</w:t>
      </w:r>
      <w:r>
        <w:tab/>
        <w:t>Meaning of supply</w:t>
      </w:r>
      <w:bookmarkEnd w:id="31"/>
      <w:bookmarkEnd w:id="32"/>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33" w:name="_Toc130302420"/>
      <w:bookmarkStart w:id="34" w:name="_Toc122600009"/>
      <w:r>
        <w:rPr>
          <w:rStyle w:val="CharSectno"/>
        </w:rPr>
        <w:t>9</w:t>
      </w:r>
      <w:r>
        <w:t>.</w:t>
      </w:r>
      <w:r>
        <w:tab/>
        <w:t>Provisions linked to health and safety duties in Act</w:t>
      </w:r>
      <w:bookmarkEnd w:id="33"/>
      <w:bookmarkEnd w:id="34"/>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35" w:name="_Toc130296909"/>
      <w:bookmarkStart w:id="36" w:name="_Toc130297964"/>
      <w:bookmarkStart w:id="37" w:name="_Toc130302421"/>
      <w:bookmarkStart w:id="38" w:name="_Toc122593712"/>
      <w:bookmarkStart w:id="39" w:name="_Toc122594857"/>
      <w:bookmarkStart w:id="40" w:name="_Toc122600010"/>
      <w:r>
        <w:rPr>
          <w:rStyle w:val="CharPartNo"/>
        </w:rPr>
        <w:t>Part 1.2</w:t>
      </w:r>
      <w:r>
        <w:rPr>
          <w:rStyle w:val="CharDivNo"/>
        </w:rPr>
        <w:t> </w:t>
      </w:r>
      <w:r>
        <w:t>—</w:t>
      </w:r>
      <w:r>
        <w:rPr>
          <w:rStyle w:val="CharDivText"/>
        </w:rPr>
        <w:t> </w:t>
      </w:r>
      <w:r>
        <w:rPr>
          <w:rStyle w:val="CharPartText"/>
        </w:rPr>
        <w:t>Application</w:t>
      </w:r>
      <w:bookmarkEnd w:id="35"/>
      <w:bookmarkEnd w:id="36"/>
      <w:bookmarkEnd w:id="37"/>
      <w:bookmarkEnd w:id="38"/>
      <w:bookmarkEnd w:id="39"/>
      <w:bookmarkEnd w:id="40"/>
    </w:p>
    <w:p>
      <w:pPr>
        <w:pStyle w:val="Heading5"/>
      </w:pPr>
      <w:bookmarkStart w:id="41" w:name="_Toc130302422"/>
      <w:bookmarkStart w:id="42" w:name="_Toc122600011"/>
      <w:r>
        <w:rPr>
          <w:rStyle w:val="CharSectno"/>
        </w:rPr>
        <w:t>10</w:t>
      </w:r>
      <w:r>
        <w:t>.</w:t>
      </w:r>
      <w:r>
        <w:tab/>
        <w:t>Non</w:t>
      </w:r>
      <w:r>
        <w:noBreakHyphen/>
        <w:t>application of regulations to mines and petroleum and geothermal energy operations</w:t>
      </w:r>
      <w:bookmarkEnd w:id="41"/>
      <w:bookmarkEnd w:id="42"/>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43" w:name="_Toc130302423"/>
      <w:bookmarkStart w:id="44" w:name="_Toc122600012"/>
      <w:r>
        <w:rPr>
          <w:rStyle w:val="CharSectno"/>
        </w:rPr>
        <w:t>11</w:t>
      </w:r>
      <w:r>
        <w:t>.</w:t>
      </w:r>
      <w:r>
        <w:tab/>
        <w:t>Application of regulations</w:t>
      </w:r>
      <w:bookmarkEnd w:id="43"/>
      <w:bookmarkEnd w:id="44"/>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45" w:name="_Toc130302424"/>
      <w:bookmarkStart w:id="46" w:name="_Toc122600013"/>
      <w:r>
        <w:rPr>
          <w:rStyle w:val="CharSectno"/>
        </w:rPr>
        <w:t>12</w:t>
      </w:r>
      <w:r>
        <w:t>.</w:t>
      </w:r>
      <w:r>
        <w:tab/>
        <w:t>Assessment of risk in relation to a class of hazards, tasks, circumstances or things</w:t>
      </w:r>
      <w:bookmarkEnd w:id="45"/>
      <w:bookmarkEnd w:id="46"/>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47" w:name="_Toc130296913"/>
      <w:bookmarkStart w:id="48" w:name="_Toc130297968"/>
      <w:bookmarkStart w:id="49" w:name="_Toc130302425"/>
      <w:bookmarkStart w:id="50" w:name="_Toc122593716"/>
      <w:bookmarkStart w:id="51" w:name="_Toc122594861"/>
      <w:bookmarkStart w:id="52" w:name="_Toc122600014"/>
      <w:r>
        <w:rPr>
          <w:rStyle w:val="CharPartNo"/>
        </w:rPr>
        <w:t>Part 1.3</w:t>
      </w:r>
      <w:r>
        <w:rPr>
          <w:rStyle w:val="CharDivNo"/>
        </w:rPr>
        <w:t> </w:t>
      </w:r>
      <w:r>
        <w:t>—</w:t>
      </w:r>
      <w:r>
        <w:rPr>
          <w:rStyle w:val="CharDivText"/>
        </w:rPr>
        <w:t> </w:t>
      </w:r>
      <w:r>
        <w:rPr>
          <w:rStyle w:val="CharPartText"/>
        </w:rPr>
        <w:t>Incorporated documents</w:t>
      </w:r>
      <w:bookmarkEnd w:id="47"/>
      <w:bookmarkEnd w:id="48"/>
      <w:bookmarkEnd w:id="49"/>
      <w:bookmarkEnd w:id="50"/>
      <w:bookmarkEnd w:id="51"/>
      <w:bookmarkEnd w:id="52"/>
    </w:p>
    <w:p>
      <w:pPr>
        <w:pStyle w:val="Heading5"/>
      </w:pPr>
      <w:bookmarkStart w:id="53" w:name="_Toc130302426"/>
      <w:bookmarkStart w:id="54" w:name="_Toc122600015"/>
      <w:r>
        <w:rPr>
          <w:rStyle w:val="CharSectno"/>
        </w:rPr>
        <w:t>13</w:t>
      </w:r>
      <w:r>
        <w:t>.</w:t>
      </w:r>
      <w:r>
        <w:tab/>
        <w:t>Documents incorporated as in force when incorporated</w:t>
      </w:r>
      <w:bookmarkEnd w:id="53"/>
      <w:bookmarkEnd w:id="54"/>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55" w:name="_Toc130302427"/>
      <w:bookmarkStart w:id="56" w:name="_Toc122600016"/>
      <w:r>
        <w:rPr>
          <w:rStyle w:val="CharSectno"/>
        </w:rPr>
        <w:t>14</w:t>
      </w:r>
      <w:r>
        <w:t>.</w:t>
      </w:r>
      <w:r>
        <w:tab/>
        <w:t>Inconsistencies between provisions</w:t>
      </w:r>
      <w:bookmarkEnd w:id="55"/>
      <w:bookmarkEnd w:id="56"/>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57" w:name="_Toc130302428"/>
      <w:bookmarkStart w:id="58" w:name="_Toc122600017"/>
      <w:r>
        <w:rPr>
          <w:rStyle w:val="CharSectno"/>
        </w:rPr>
        <w:t>15</w:t>
      </w:r>
      <w:r>
        <w:t>.</w:t>
      </w:r>
      <w:r>
        <w:tab/>
        <w:t>References to standards</w:t>
      </w:r>
      <w:bookmarkEnd w:id="57"/>
      <w:bookmarkEnd w:id="58"/>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59" w:name="_Toc130296917"/>
      <w:bookmarkStart w:id="60" w:name="_Toc130297972"/>
      <w:bookmarkStart w:id="61" w:name="_Toc130302429"/>
      <w:bookmarkStart w:id="62" w:name="_Toc122593720"/>
      <w:bookmarkStart w:id="63" w:name="_Toc122594865"/>
      <w:bookmarkStart w:id="64" w:name="_Toc122600018"/>
      <w:r>
        <w:t>Chapter 2 — Representation and participation</w:t>
      </w:r>
      <w:bookmarkEnd w:id="59"/>
      <w:bookmarkEnd w:id="60"/>
      <w:bookmarkEnd w:id="61"/>
      <w:bookmarkEnd w:id="62"/>
      <w:bookmarkEnd w:id="63"/>
      <w:bookmarkEnd w:id="64"/>
    </w:p>
    <w:p>
      <w:pPr>
        <w:pStyle w:val="Heading3"/>
      </w:pPr>
      <w:bookmarkStart w:id="65" w:name="_Toc130296918"/>
      <w:bookmarkStart w:id="66" w:name="_Toc130297973"/>
      <w:bookmarkStart w:id="67" w:name="_Toc130302430"/>
      <w:bookmarkStart w:id="68" w:name="_Toc122593721"/>
      <w:bookmarkStart w:id="69" w:name="_Toc122594866"/>
      <w:bookmarkStart w:id="70" w:name="_Toc122600019"/>
      <w:r>
        <w:rPr>
          <w:rStyle w:val="CharPartNo"/>
        </w:rPr>
        <w:t>Part 2.1</w:t>
      </w:r>
      <w:r>
        <w:t> — </w:t>
      </w:r>
      <w:r>
        <w:rPr>
          <w:rStyle w:val="CharPartText"/>
        </w:rPr>
        <w:t>Representation</w:t>
      </w:r>
      <w:bookmarkEnd w:id="65"/>
      <w:bookmarkEnd w:id="66"/>
      <w:bookmarkEnd w:id="67"/>
      <w:bookmarkEnd w:id="68"/>
      <w:bookmarkEnd w:id="69"/>
      <w:bookmarkEnd w:id="70"/>
    </w:p>
    <w:p>
      <w:pPr>
        <w:pStyle w:val="Heading4"/>
      </w:pPr>
      <w:bookmarkStart w:id="71" w:name="_Toc130296919"/>
      <w:bookmarkStart w:id="72" w:name="_Toc130297974"/>
      <w:bookmarkStart w:id="73" w:name="_Toc130302431"/>
      <w:bookmarkStart w:id="74" w:name="_Toc122593722"/>
      <w:bookmarkStart w:id="75" w:name="_Toc122594867"/>
      <w:bookmarkStart w:id="76" w:name="_Toc122600020"/>
      <w:r>
        <w:rPr>
          <w:rStyle w:val="CharDivNo"/>
        </w:rPr>
        <w:t>Division 1</w:t>
      </w:r>
      <w:r>
        <w:t> — </w:t>
      </w:r>
      <w:r>
        <w:rPr>
          <w:rStyle w:val="CharDivText"/>
        </w:rPr>
        <w:t>Work groups</w:t>
      </w:r>
      <w:bookmarkEnd w:id="71"/>
      <w:bookmarkEnd w:id="72"/>
      <w:bookmarkEnd w:id="73"/>
      <w:bookmarkEnd w:id="74"/>
      <w:bookmarkEnd w:id="75"/>
      <w:bookmarkEnd w:id="76"/>
    </w:p>
    <w:p>
      <w:pPr>
        <w:pStyle w:val="Heading5"/>
      </w:pPr>
      <w:bookmarkStart w:id="77" w:name="_Toc130302432"/>
      <w:bookmarkStart w:id="78" w:name="_Toc122600021"/>
      <w:r>
        <w:rPr>
          <w:rStyle w:val="CharSectno"/>
        </w:rPr>
        <w:t>16</w:t>
      </w:r>
      <w:r>
        <w:t>.</w:t>
      </w:r>
      <w:r>
        <w:tab/>
        <w:t>Negotiations for and determination of work groups</w:t>
      </w:r>
      <w:bookmarkEnd w:id="77"/>
      <w:bookmarkEnd w:id="78"/>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79" w:name="_Toc130302433"/>
      <w:bookmarkStart w:id="80" w:name="_Toc122600022"/>
      <w:r>
        <w:rPr>
          <w:rStyle w:val="CharSectno"/>
        </w:rPr>
        <w:t>17</w:t>
      </w:r>
      <w:r>
        <w:t>.</w:t>
      </w:r>
      <w:r>
        <w:tab/>
        <w:t>Matters to be taken into account in negotiations</w:t>
      </w:r>
      <w:bookmarkEnd w:id="79"/>
      <w:bookmarkEnd w:id="80"/>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81" w:name="_Toc130296922"/>
      <w:bookmarkStart w:id="82" w:name="_Toc130297977"/>
      <w:bookmarkStart w:id="83" w:name="_Toc130302434"/>
      <w:bookmarkStart w:id="84" w:name="_Toc122593725"/>
      <w:bookmarkStart w:id="85" w:name="_Toc122594870"/>
      <w:bookmarkStart w:id="86" w:name="_Toc122600023"/>
      <w:r>
        <w:rPr>
          <w:rStyle w:val="CharDivNo"/>
        </w:rPr>
        <w:t>Division 2</w:t>
      </w:r>
      <w:r>
        <w:t> — </w:t>
      </w:r>
      <w:r>
        <w:rPr>
          <w:rStyle w:val="CharDivText"/>
        </w:rPr>
        <w:t>Health and safety representatives</w:t>
      </w:r>
      <w:bookmarkEnd w:id="81"/>
      <w:bookmarkEnd w:id="82"/>
      <w:bookmarkEnd w:id="83"/>
      <w:bookmarkEnd w:id="84"/>
      <w:bookmarkEnd w:id="85"/>
      <w:bookmarkEnd w:id="86"/>
    </w:p>
    <w:p>
      <w:pPr>
        <w:pStyle w:val="Heading5"/>
      </w:pPr>
      <w:bookmarkStart w:id="87" w:name="_Toc130302435"/>
      <w:bookmarkStart w:id="88" w:name="_Toc122600024"/>
      <w:r>
        <w:rPr>
          <w:rStyle w:val="CharSectno"/>
        </w:rPr>
        <w:t>18</w:t>
      </w:r>
      <w:r>
        <w:t>.</w:t>
      </w:r>
      <w:r>
        <w:tab/>
        <w:t>Procedures for election of health and safety representatives</w:t>
      </w:r>
      <w:bookmarkEnd w:id="87"/>
      <w:bookmarkEnd w:id="88"/>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89" w:name="_Toc130302436"/>
      <w:bookmarkStart w:id="90" w:name="_Toc122600025"/>
      <w:r>
        <w:rPr>
          <w:rStyle w:val="CharSectno"/>
        </w:rPr>
        <w:t>19</w:t>
      </w:r>
      <w:r>
        <w:t>.</w:t>
      </w:r>
      <w:r>
        <w:tab/>
        <w:t>Person conducting business or undertaking must not delay election</w:t>
      </w:r>
      <w:bookmarkEnd w:id="89"/>
      <w:bookmarkEnd w:id="90"/>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1" w:name="_Toc130302437"/>
      <w:bookmarkStart w:id="92" w:name="_Toc122600026"/>
      <w:r>
        <w:rPr>
          <w:rStyle w:val="CharSectno"/>
        </w:rPr>
        <w:t>20</w:t>
      </w:r>
      <w:r>
        <w:t>.</w:t>
      </w:r>
      <w:r>
        <w:tab/>
        <w:t>Removal of health and safety representatives</w:t>
      </w:r>
      <w:bookmarkEnd w:id="91"/>
      <w:bookmarkEnd w:id="92"/>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93" w:name="_Toc130302438"/>
      <w:bookmarkStart w:id="94" w:name="_Toc122600027"/>
      <w:r>
        <w:rPr>
          <w:rStyle w:val="CharSectno"/>
        </w:rPr>
        <w:t>20A</w:t>
      </w:r>
      <w:r>
        <w:t>.</w:t>
      </w:r>
      <w:r>
        <w:tab/>
        <w:t>Notice of entry for person assisting health and safety representative</w:t>
      </w:r>
      <w:bookmarkEnd w:id="93"/>
      <w:bookmarkEnd w:id="94"/>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95" w:name="_Toc130302439"/>
      <w:bookmarkStart w:id="96" w:name="_Toc122600028"/>
      <w:r>
        <w:rPr>
          <w:rStyle w:val="CharSectno"/>
        </w:rPr>
        <w:t>21</w:t>
      </w:r>
      <w:r>
        <w:t>.</w:t>
      </w:r>
      <w:r>
        <w:tab/>
        <w:t>Training for health and safety representatives</w:t>
      </w:r>
      <w:bookmarkEnd w:id="95"/>
      <w:bookmarkEnd w:id="96"/>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97" w:name="_Toc130296928"/>
      <w:bookmarkStart w:id="98" w:name="_Toc130297983"/>
      <w:bookmarkStart w:id="99" w:name="_Toc130302440"/>
      <w:bookmarkStart w:id="100" w:name="_Toc122593731"/>
      <w:bookmarkStart w:id="101" w:name="_Toc122594876"/>
      <w:bookmarkStart w:id="102" w:name="_Toc122600029"/>
      <w:r>
        <w:rPr>
          <w:rStyle w:val="CharPartNo"/>
        </w:rPr>
        <w:t>Part 2.2</w:t>
      </w:r>
      <w:r>
        <w:rPr>
          <w:rStyle w:val="CharDivNo"/>
        </w:rPr>
        <w:t> </w:t>
      </w:r>
      <w:r>
        <w:t>—</w:t>
      </w:r>
      <w:r>
        <w:rPr>
          <w:rStyle w:val="CharDivText"/>
        </w:rPr>
        <w:t> </w:t>
      </w:r>
      <w:r>
        <w:rPr>
          <w:rStyle w:val="CharPartText"/>
        </w:rPr>
        <w:t>Issue resolution</w:t>
      </w:r>
      <w:bookmarkEnd w:id="97"/>
      <w:bookmarkEnd w:id="98"/>
      <w:bookmarkEnd w:id="99"/>
      <w:bookmarkEnd w:id="100"/>
      <w:bookmarkEnd w:id="101"/>
      <w:bookmarkEnd w:id="102"/>
    </w:p>
    <w:p>
      <w:pPr>
        <w:pStyle w:val="Heading5"/>
      </w:pPr>
      <w:bookmarkStart w:id="103" w:name="_Toc130302441"/>
      <w:bookmarkStart w:id="104" w:name="_Toc122600030"/>
      <w:r>
        <w:rPr>
          <w:rStyle w:val="CharSectno"/>
        </w:rPr>
        <w:t>22</w:t>
      </w:r>
      <w:r>
        <w:t>.</w:t>
      </w:r>
      <w:r>
        <w:tab/>
        <w:t>Agreed procedure: minimum requirements</w:t>
      </w:r>
      <w:bookmarkEnd w:id="103"/>
      <w:bookmarkEnd w:id="104"/>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5" w:name="_Toc130302442"/>
      <w:bookmarkStart w:id="106" w:name="_Toc122600031"/>
      <w:r>
        <w:rPr>
          <w:rStyle w:val="CharSectno"/>
        </w:rPr>
        <w:t>23</w:t>
      </w:r>
      <w:r>
        <w:t>.</w:t>
      </w:r>
      <w:r>
        <w:tab/>
        <w:t>Default procedure</w:t>
      </w:r>
      <w:bookmarkEnd w:id="105"/>
      <w:bookmarkEnd w:id="106"/>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07" w:name="_Toc130296931"/>
      <w:bookmarkStart w:id="108" w:name="_Toc130297986"/>
      <w:bookmarkStart w:id="109" w:name="_Toc130302443"/>
      <w:bookmarkStart w:id="110" w:name="_Toc122593734"/>
      <w:bookmarkStart w:id="111" w:name="_Toc122594879"/>
      <w:bookmarkStart w:id="112" w:name="_Toc122600032"/>
      <w:r>
        <w:rPr>
          <w:rStyle w:val="CharPartNo"/>
        </w:rPr>
        <w:t>Part 2.3</w:t>
      </w:r>
      <w:r>
        <w:rPr>
          <w:rStyle w:val="CharDivNo"/>
        </w:rPr>
        <w:t> </w:t>
      </w:r>
      <w:r>
        <w:t>—</w:t>
      </w:r>
      <w:r>
        <w:rPr>
          <w:rStyle w:val="CharDivText"/>
        </w:rPr>
        <w:t> </w:t>
      </w:r>
      <w:r>
        <w:rPr>
          <w:rStyle w:val="CharPartText"/>
        </w:rPr>
        <w:t>Cessation of unsafe work</w:t>
      </w:r>
      <w:bookmarkEnd w:id="107"/>
      <w:bookmarkEnd w:id="108"/>
      <w:bookmarkEnd w:id="109"/>
      <w:bookmarkEnd w:id="110"/>
      <w:bookmarkEnd w:id="111"/>
      <w:bookmarkEnd w:id="112"/>
    </w:p>
    <w:p>
      <w:pPr>
        <w:pStyle w:val="Heading5"/>
      </w:pPr>
      <w:bookmarkStart w:id="113" w:name="_Toc130302444"/>
      <w:bookmarkStart w:id="114" w:name="_Toc122600033"/>
      <w:r>
        <w:rPr>
          <w:rStyle w:val="CharSectno"/>
        </w:rPr>
        <w:t>24</w:t>
      </w:r>
      <w:r>
        <w:t>.</w:t>
      </w:r>
      <w:r>
        <w:tab/>
        <w:t>Continuity of engagement of worker</w:t>
      </w:r>
      <w:bookmarkEnd w:id="113"/>
      <w:bookmarkEnd w:id="114"/>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15" w:name="_Toc130296933"/>
      <w:bookmarkStart w:id="116" w:name="_Toc130297988"/>
      <w:bookmarkStart w:id="117" w:name="_Toc130302445"/>
      <w:bookmarkStart w:id="118" w:name="_Toc122593736"/>
      <w:bookmarkStart w:id="119" w:name="_Toc122594881"/>
      <w:bookmarkStart w:id="120" w:name="_Toc122600034"/>
      <w:r>
        <w:t>Part 2.4</w:t>
      </w:r>
      <w:r>
        <w:rPr>
          <w:rStyle w:val="CharDivNo"/>
        </w:rPr>
        <w:t> </w:t>
      </w:r>
      <w:r>
        <w:t>—</w:t>
      </w:r>
      <w:r>
        <w:rPr>
          <w:rStyle w:val="CharDivText"/>
        </w:rPr>
        <w:t> </w:t>
      </w:r>
      <w:r>
        <w:t>Not used</w:t>
      </w:r>
      <w:bookmarkEnd w:id="115"/>
      <w:bookmarkEnd w:id="116"/>
      <w:bookmarkEnd w:id="117"/>
      <w:bookmarkEnd w:id="118"/>
      <w:bookmarkEnd w:id="119"/>
      <w:bookmarkEnd w:id="120"/>
    </w:p>
    <w:p>
      <w:pPr>
        <w:pStyle w:val="Heading5"/>
      </w:pPr>
      <w:bookmarkStart w:id="121" w:name="_Toc130302446"/>
      <w:bookmarkStart w:id="122" w:name="_Toc122600035"/>
      <w:r>
        <w:rPr>
          <w:rStyle w:val="CharSectno"/>
        </w:rPr>
        <w:t>25</w:t>
      </w:r>
      <w:r>
        <w:t>.</w:t>
      </w:r>
      <w:r>
        <w:tab/>
        <w:t>Not used</w:t>
      </w:r>
      <w:bookmarkEnd w:id="121"/>
      <w:bookmarkEnd w:id="122"/>
    </w:p>
    <w:p>
      <w:pPr>
        <w:pStyle w:val="Heading5"/>
        <w:keepNext w:val="0"/>
      </w:pPr>
      <w:bookmarkStart w:id="123" w:name="_Toc130302447"/>
      <w:bookmarkStart w:id="124" w:name="_Toc122600036"/>
      <w:r>
        <w:rPr>
          <w:rStyle w:val="CharSectno"/>
        </w:rPr>
        <w:t>26</w:t>
      </w:r>
      <w:r>
        <w:t>.</w:t>
      </w:r>
      <w:r>
        <w:tab/>
        <w:t>Not used</w:t>
      </w:r>
      <w:bookmarkEnd w:id="123"/>
      <w:bookmarkEnd w:id="124"/>
    </w:p>
    <w:p>
      <w:pPr>
        <w:pStyle w:val="Heading5"/>
        <w:keepNext w:val="0"/>
      </w:pPr>
      <w:bookmarkStart w:id="125" w:name="_Toc130302448"/>
      <w:bookmarkStart w:id="126" w:name="_Toc122600037"/>
      <w:r>
        <w:rPr>
          <w:rStyle w:val="CharSectno"/>
        </w:rPr>
        <w:t>27</w:t>
      </w:r>
      <w:r>
        <w:t>.</w:t>
      </w:r>
      <w:r>
        <w:tab/>
        <w:t>Not used</w:t>
      </w:r>
      <w:bookmarkEnd w:id="125"/>
      <w:bookmarkEnd w:id="126"/>
    </w:p>
    <w:p>
      <w:pPr>
        <w:pStyle w:val="Heading5"/>
        <w:keepNext w:val="0"/>
      </w:pPr>
      <w:bookmarkStart w:id="127" w:name="_Toc130302449"/>
      <w:bookmarkStart w:id="128" w:name="_Toc122600038"/>
      <w:r>
        <w:rPr>
          <w:rStyle w:val="CharSectno"/>
        </w:rPr>
        <w:t>28</w:t>
      </w:r>
      <w:r>
        <w:t>.</w:t>
      </w:r>
      <w:r>
        <w:tab/>
        <w:t>Not used</w:t>
      </w:r>
      <w:bookmarkEnd w:id="127"/>
      <w:bookmarkEnd w:id="128"/>
    </w:p>
    <w:p>
      <w:pPr>
        <w:pStyle w:val="Heading5"/>
        <w:keepNext w:val="0"/>
      </w:pPr>
      <w:bookmarkStart w:id="129" w:name="_Toc130302450"/>
      <w:bookmarkStart w:id="130" w:name="_Toc122600039"/>
      <w:r>
        <w:rPr>
          <w:rStyle w:val="CharSectno"/>
        </w:rPr>
        <w:t>29</w:t>
      </w:r>
      <w:r>
        <w:t>.</w:t>
      </w:r>
      <w:r>
        <w:tab/>
        <w:t>Not used</w:t>
      </w:r>
      <w:bookmarkEnd w:id="129"/>
      <w:bookmarkEnd w:id="130"/>
    </w:p>
    <w:p>
      <w:pPr>
        <w:pStyle w:val="Heading5"/>
        <w:keepNext w:val="0"/>
      </w:pPr>
      <w:bookmarkStart w:id="131" w:name="_Toc130302451"/>
      <w:bookmarkStart w:id="132" w:name="_Toc122600040"/>
      <w:r>
        <w:rPr>
          <w:rStyle w:val="CharSectno"/>
        </w:rPr>
        <w:t>30</w:t>
      </w:r>
      <w:r>
        <w:t>.</w:t>
      </w:r>
      <w:r>
        <w:tab/>
        <w:t>Not used</w:t>
      </w:r>
      <w:bookmarkEnd w:id="131"/>
      <w:bookmarkEnd w:id="132"/>
    </w:p>
    <w:p>
      <w:pPr>
        <w:pStyle w:val="Heading5"/>
        <w:keepNext w:val="0"/>
      </w:pPr>
      <w:bookmarkStart w:id="133" w:name="_Toc130302452"/>
      <w:bookmarkStart w:id="134" w:name="_Toc122600041"/>
      <w:r>
        <w:rPr>
          <w:rStyle w:val="CharSectno"/>
        </w:rPr>
        <w:t>31</w:t>
      </w:r>
      <w:r>
        <w:t>.</w:t>
      </w:r>
      <w:r>
        <w:tab/>
        <w:t>Not used</w:t>
      </w:r>
      <w:bookmarkEnd w:id="133"/>
      <w:bookmarkEnd w:id="134"/>
    </w:p>
    <w:p>
      <w:pPr>
        <w:pStyle w:val="Heading2"/>
      </w:pPr>
      <w:bookmarkStart w:id="135" w:name="_Toc130296941"/>
      <w:bookmarkStart w:id="136" w:name="_Toc130297996"/>
      <w:bookmarkStart w:id="137" w:name="_Toc130302453"/>
      <w:bookmarkStart w:id="138" w:name="_Toc122593744"/>
      <w:bookmarkStart w:id="139" w:name="_Toc122594889"/>
      <w:bookmarkStart w:id="140" w:name="_Toc122600042"/>
      <w:r>
        <w:t>Chapter 3 — General risk and workplace management</w:t>
      </w:r>
      <w:bookmarkEnd w:id="135"/>
      <w:bookmarkEnd w:id="136"/>
      <w:bookmarkEnd w:id="137"/>
      <w:bookmarkEnd w:id="138"/>
      <w:bookmarkEnd w:id="139"/>
      <w:bookmarkEnd w:id="140"/>
    </w:p>
    <w:p>
      <w:pPr>
        <w:pStyle w:val="Heading3"/>
      </w:pPr>
      <w:bookmarkStart w:id="141" w:name="_Toc130296942"/>
      <w:bookmarkStart w:id="142" w:name="_Toc130297997"/>
      <w:bookmarkStart w:id="143" w:name="_Toc130302454"/>
      <w:bookmarkStart w:id="144" w:name="_Toc122593745"/>
      <w:bookmarkStart w:id="145" w:name="_Toc122594890"/>
      <w:bookmarkStart w:id="146" w:name="_Toc122600043"/>
      <w:r>
        <w:rPr>
          <w:rStyle w:val="CharPartNo"/>
        </w:rPr>
        <w:t>Part 3.1</w:t>
      </w:r>
      <w:r>
        <w:rPr>
          <w:rStyle w:val="CharDivNo"/>
        </w:rPr>
        <w:t> </w:t>
      </w:r>
      <w:r>
        <w:t>—</w:t>
      </w:r>
      <w:r>
        <w:rPr>
          <w:rStyle w:val="CharDivText"/>
        </w:rPr>
        <w:t> </w:t>
      </w:r>
      <w:r>
        <w:rPr>
          <w:rStyle w:val="CharPartText"/>
        </w:rPr>
        <w:t>Managing risks to health and safety</w:t>
      </w:r>
      <w:bookmarkEnd w:id="141"/>
      <w:bookmarkEnd w:id="142"/>
      <w:bookmarkEnd w:id="143"/>
      <w:bookmarkEnd w:id="144"/>
      <w:bookmarkEnd w:id="145"/>
      <w:bookmarkEnd w:id="146"/>
    </w:p>
    <w:p>
      <w:pPr>
        <w:pStyle w:val="Heading5"/>
      </w:pPr>
      <w:bookmarkStart w:id="147" w:name="_Toc130302455"/>
      <w:bookmarkStart w:id="148" w:name="_Toc122600044"/>
      <w:r>
        <w:rPr>
          <w:rStyle w:val="CharSectno"/>
        </w:rPr>
        <w:t>32</w:t>
      </w:r>
      <w:r>
        <w:t>.</w:t>
      </w:r>
      <w:r>
        <w:tab/>
        <w:t>Application of Part</w:t>
      </w:r>
      <w:bookmarkEnd w:id="147"/>
      <w:bookmarkEnd w:id="148"/>
    </w:p>
    <w:p>
      <w:pPr>
        <w:pStyle w:val="Subsection"/>
      </w:pPr>
      <w:r>
        <w:tab/>
      </w:r>
      <w:r>
        <w:tab/>
        <w:t>This Part applies to a person conducting a business or undertaking who has a duty under these regulations to manage risks to health and safety.</w:t>
      </w:r>
    </w:p>
    <w:p>
      <w:pPr>
        <w:pStyle w:val="Heading5"/>
      </w:pPr>
      <w:bookmarkStart w:id="149" w:name="_Toc130302456"/>
      <w:bookmarkStart w:id="150" w:name="_Toc122600045"/>
      <w:r>
        <w:rPr>
          <w:rStyle w:val="CharSectno"/>
        </w:rPr>
        <w:t>33</w:t>
      </w:r>
      <w:r>
        <w:t>.</w:t>
      </w:r>
      <w:r>
        <w:tab/>
        <w:t>Specific requirements must be complied with</w:t>
      </w:r>
      <w:bookmarkEnd w:id="149"/>
      <w:bookmarkEnd w:id="150"/>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51" w:name="_Toc130302457"/>
      <w:bookmarkStart w:id="152" w:name="_Toc122600046"/>
      <w:r>
        <w:rPr>
          <w:rStyle w:val="CharSectno"/>
        </w:rPr>
        <w:t>34</w:t>
      </w:r>
      <w:r>
        <w:t>.</w:t>
      </w:r>
      <w:r>
        <w:tab/>
        <w:t>Duty to identify hazards</w:t>
      </w:r>
      <w:bookmarkEnd w:id="151"/>
      <w:bookmarkEnd w:id="152"/>
    </w:p>
    <w:p>
      <w:pPr>
        <w:pStyle w:val="Subsection"/>
      </w:pPr>
      <w:r>
        <w:tab/>
      </w:r>
      <w:r>
        <w:tab/>
        <w:t>A duty holder, in managing risks to health and safety, must identify reasonably foreseeable hazards that could give rise to risks to health and safety.</w:t>
      </w:r>
    </w:p>
    <w:p>
      <w:pPr>
        <w:pStyle w:val="Heading5"/>
      </w:pPr>
      <w:bookmarkStart w:id="153" w:name="_Toc130302458"/>
      <w:bookmarkStart w:id="154" w:name="_Toc122600047"/>
      <w:r>
        <w:rPr>
          <w:rStyle w:val="CharSectno"/>
        </w:rPr>
        <w:t>35</w:t>
      </w:r>
      <w:r>
        <w:t>.</w:t>
      </w:r>
      <w:r>
        <w:tab/>
        <w:t>Managing risks to health and safety</w:t>
      </w:r>
      <w:bookmarkEnd w:id="153"/>
      <w:bookmarkEnd w:id="154"/>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55" w:name="_Toc130302459"/>
      <w:bookmarkStart w:id="156" w:name="_Toc122600048"/>
      <w:r>
        <w:rPr>
          <w:rStyle w:val="CharSectno"/>
        </w:rPr>
        <w:t>36</w:t>
      </w:r>
      <w:r>
        <w:t>.</w:t>
      </w:r>
      <w:r>
        <w:tab/>
        <w:t>Hierarchy of control measures</w:t>
      </w:r>
      <w:bookmarkEnd w:id="155"/>
      <w:bookmarkEnd w:id="156"/>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57" w:name="_Toc130302460"/>
      <w:bookmarkStart w:id="158" w:name="_Toc122600049"/>
      <w:r>
        <w:rPr>
          <w:rStyle w:val="CharSectno"/>
        </w:rPr>
        <w:t>37</w:t>
      </w:r>
      <w:r>
        <w:t>.</w:t>
      </w:r>
      <w:r>
        <w:tab/>
        <w:t>Maintenance of control measures</w:t>
      </w:r>
      <w:bookmarkEnd w:id="157"/>
      <w:bookmarkEnd w:id="158"/>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59" w:name="_Toc130302461"/>
      <w:bookmarkStart w:id="160" w:name="_Toc122600050"/>
      <w:r>
        <w:rPr>
          <w:rStyle w:val="CharSectno"/>
        </w:rPr>
        <w:t>38</w:t>
      </w:r>
      <w:r>
        <w:t>.</w:t>
      </w:r>
      <w:r>
        <w:tab/>
        <w:t>Review of control measures</w:t>
      </w:r>
      <w:bookmarkEnd w:id="159"/>
      <w:bookmarkEnd w:id="160"/>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61" w:name="_Toc130296950"/>
      <w:bookmarkStart w:id="162" w:name="_Toc130298005"/>
      <w:bookmarkStart w:id="163" w:name="_Toc130302462"/>
      <w:bookmarkStart w:id="164" w:name="_Toc122593753"/>
      <w:bookmarkStart w:id="165" w:name="_Toc122594898"/>
      <w:bookmarkStart w:id="166" w:name="_Toc122600051"/>
      <w:r>
        <w:rPr>
          <w:rStyle w:val="CharPartNo"/>
        </w:rPr>
        <w:t>Part 3.2</w:t>
      </w:r>
      <w:r>
        <w:t> — </w:t>
      </w:r>
      <w:r>
        <w:rPr>
          <w:rStyle w:val="CharPartText"/>
        </w:rPr>
        <w:t>General workplace management</w:t>
      </w:r>
      <w:bookmarkEnd w:id="161"/>
      <w:bookmarkEnd w:id="162"/>
      <w:bookmarkEnd w:id="163"/>
      <w:bookmarkEnd w:id="164"/>
      <w:bookmarkEnd w:id="165"/>
      <w:bookmarkEnd w:id="166"/>
    </w:p>
    <w:p>
      <w:pPr>
        <w:pStyle w:val="Heading4"/>
      </w:pPr>
      <w:bookmarkStart w:id="167" w:name="_Toc130296951"/>
      <w:bookmarkStart w:id="168" w:name="_Toc130298006"/>
      <w:bookmarkStart w:id="169" w:name="_Toc130302463"/>
      <w:bookmarkStart w:id="170" w:name="_Toc122593754"/>
      <w:bookmarkStart w:id="171" w:name="_Toc122594899"/>
      <w:bookmarkStart w:id="172" w:name="_Toc122600052"/>
      <w:r>
        <w:rPr>
          <w:rStyle w:val="CharDivNo"/>
        </w:rPr>
        <w:t>Division 1</w:t>
      </w:r>
      <w:r>
        <w:t> — </w:t>
      </w:r>
      <w:r>
        <w:rPr>
          <w:rStyle w:val="CharDivText"/>
        </w:rPr>
        <w:t>Information, training and instruction</w:t>
      </w:r>
      <w:bookmarkEnd w:id="167"/>
      <w:bookmarkEnd w:id="168"/>
      <w:bookmarkEnd w:id="169"/>
      <w:bookmarkEnd w:id="170"/>
      <w:bookmarkEnd w:id="171"/>
      <w:bookmarkEnd w:id="172"/>
    </w:p>
    <w:p>
      <w:pPr>
        <w:pStyle w:val="Heading5"/>
      </w:pPr>
      <w:bookmarkStart w:id="173" w:name="_Toc130302464"/>
      <w:bookmarkStart w:id="174" w:name="_Toc122600053"/>
      <w:r>
        <w:rPr>
          <w:rStyle w:val="CharSectno"/>
        </w:rPr>
        <w:t>39</w:t>
      </w:r>
      <w:r>
        <w:t>.</w:t>
      </w:r>
      <w:r>
        <w:tab/>
        <w:t>Provision of information, training and instruction</w:t>
      </w:r>
      <w:bookmarkEnd w:id="173"/>
      <w:bookmarkEnd w:id="174"/>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75" w:name="_Toc130296953"/>
      <w:bookmarkStart w:id="176" w:name="_Toc130298008"/>
      <w:bookmarkStart w:id="177" w:name="_Toc130302465"/>
      <w:bookmarkStart w:id="178" w:name="_Toc122593756"/>
      <w:bookmarkStart w:id="179" w:name="_Toc122594901"/>
      <w:bookmarkStart w:id="180" w:name="_Toc122600054"/>
      <w:r>
        <w:rPr>
          <w:rStyle w:val="CharDivNo"/>
        </w:rPr>
        <w:t>Division 2</w:t>
      </w:r>
      <w:r>
        <w:t> — </w:t>
      </w:r>
      <w:r>
        <w:rPr>
          <w:rStyle w:val="CharDivText"/>
        </w:rPr>
        <w:t>General working environment</w:t>
      </w:r>
      <w:bookmarkEnd w:id="175"/>
      <w:bookmarkEnd w:id="176"/>
      <w:bookmarkEnd w:id="177"/>
      <w:bookmarkEnd w:id="178"/>
      <w:bookmarkEnd w:id="179"/>
      <w:bookmarkEnd w:id="180"/>
    </w:p>
    <w:p>
      <w:pPr>
        <w:pStyle w:val="Heading5"/>
      </w:pPr>
      <w:bookmarkStart w:id="181" w:name="_Toc130302466"/>
      <w:bookmarkStart w:id="182" w:name="_Toc122600055"/>
      <w:r>
        <w:rPr>
          <w:rStyle w:val="CharSectno"/>
        </w:rPr>
        <w:t>40</w:t>
      </w:r>
      <w:r>
        <w:t>.</w:t>
      </w:r>
      <w:r>
        <w:tab/>
        <w:t>Duty in relation to general workplace facilities</w:t>
      </w:r>
      <w:bookmarkEnd w:id="181"/>
      <w:bookmarkEnd w:id="182"/>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3" w:name="_Toc130302467"/>
      <w:bookmarkStart w:id="184" w:name="_Toc122600056"/>
      <w:r>
        <w:rPr>
          <w:rStyle w:val="CharSectno"/>
        </w:rPr>
        <w:t>41</w:t>
      </w:r>
      <w:r>
        <w:t>.</w:t>
      </w:r>
      <w:r>
        <w:tab/>
        <w:t>Duty to provide and maintain adequate and accessible facilities</w:t>
      </w:r>
      <w:bookmarkEnd w:id="183"/>
      <w:bookmarkEnd w:id="184"/>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85" w:name="_Toc130302468"/>
      <w:bookmarkStart w:id="186" w:name="_Toc122600057"/>
      <w:r>
        <w:rPr>
          <w:rStyle w:val="CharSectno"/>
        </w:rPr>
        <w:t>41A</w:t>
      </w:r>
      <w:r>
        <w:t>.</w:t>
      </w:r>
      <w:r>
        <w:tab/>
        <w:t>Duty to protect from extremes of heat and cold</w:t>
      </w:r>
      <w:bookmarkEnd w:id="185"/>
      <w:bookmarkEnd w:id="186"/>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187" w:name="_Toc130302469"/>
      <w:bookmarkStart w:id="188" w:name="_Toc122600058"/>
      <w:r>
        <w:rPr>
          <w:rStyle w:val="CharSectno"/>
        </w:rPr>
        <w:t>41B.</w:t>
      </w:r>
      <w:r>
        <w:rPr>
          <w:rStyle w:val="CharSectno"/>
        </w:rPr>
        <w:tab/>
        <w:t>Duty to provide adequate seating</w:t>
      </w:r>
      <w:bookmarkEnd w:id="187"/>
      <w:bookmarkEnd w:id="188"/>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89" w:name="_Toc130296958"/>
      <w:bookmarkStart w:id="190" w:name="_Toc130298013"/>
      <w:bookmarkStart w:id="191" w:name="_Toc130302470"/>
      <w:bookmarkStart w:id="192" w:name="_Toc122593761"/>
      <w:bookmarkStart w:id="193" w:name="_Toc122594906"/>
      <w:bookmarkStart w:id="194" w:name="_Toc122600059"/>
      <w:r>
        <w:rPr>
          <w:rStyle w:val="CharDivNo"/>
        </w:rPr>
        <w:t>Division 3</w:t>
      </w:r>
      <w:r>
        <w:t> — </w:t>
      </w:r>
      <w:r>
        <w:rPr>
          <w:rStyle w:val="CharDivText"/>
        </w:rPr>
        <w:t>First aid</w:t>
      </w:r>
      <w:bookmarkEnd w:id="189"/>
      <w:bookmarkEnd w:id="190"/>
      <w:bookmarkEnd w:id="191"/>
      <w:bookmarkEnd w:id="192"/>
      <w:bookmarkEnd w:id="193"/>
      <w:bookmarkEnd w:id="194"/>
    </w:p>
    <w:p>
      <w:pPr>
        <w:pStyle w:val="Heading5"/>
      </w:pPr>
      <w:bookmarkStart w:id="195" w:name="_Toc130302471"/>
      <w:bookmarkStart w:id="196" w:name="_Toc122600060"/>
      <w:r>
        <w:rPr>
          <w:rStyle w:val="CharSectno"/>
        </w:rPr>
        <w:t>42</w:t>
      </w:r>
      <w:r>
        <w:t>.</w:t>
      </w:r>
      <w:r>
        <w:tab/>
        <w:t>Duty to provide first aid</w:t>
      </w:r>
      <w:bookmarkEnd w:id="195"/>
      <w:bookmarkEnd w:id="196"/>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97" w:name="_Toc130296960"/>
      <w:bookmarkStart w:id="198" w:name="_Toc130298015"/>
      <w:bookmarkStart w:id="199" w:name="_Toc130302472"/>
      <w:bookmarkStart w:id="200" w:name="_Toc122593763"/>
      <w:bookmarkStart w:id="201" w:name="_Toc122594908"/>
      <w:bookmarkStart w:id="202" w:name="_Toc122600061"/>
      <w:r>
        <w:rPr>
          <w:rStyle w:val="CharDivNo"/>
        </w:rPr>
        <w:t>Division 4</w:t>
      </w:r>
      <w:r>
        <w:t> — </w:t>
      </w:r>
      <w:r>
        <w:rPr>
          <w:rStyle w:val="CharDivText"/>
        </w:rPr>
        <w:t>Emergency plans</w:t>
      </w:r>
      <w:bookmarkEnd w:id="197"/>
      <w:bookmarkEnd w:id="198"/>
      <w:bookmarkEnd w:id="199"/>
      <w:bookmarkEnd w:id="200"/>
      <w:bookmarkEnd w:id="201"/>
      <w:bookmarkEnd w:id="202"/>
    </w:p>
    <w:p>
      <w:pPr>
        <w:pStyle w:val="Heading5"/>
      </w:pPr>
      <w:bookmarkStart w:id="203" w:name="_Toc130302473"/>
      <w:bookmarkStart w:id="204" w:name="_Toc122600062"/>
      <w:r>
        <w:rPr>
          <w:rStyle w:val="CharSectno"/>
        </w:rPr>
        <w:t>43</w:t>
      </w:r>
      <w:r>
        <w:t>.</w:t>
      </w:r>
      <w:r>
        <w:tab/>
        <w:t>Duty to prepare, maintain and implement emergency plan</w:t>
      </w:r>
      <w:bookmarkEnd w:id="203"/>
      <w:bookmarkEnd w:id="204"/>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05" w:name="_Toc130296962"/>
      <w:bookmarkStart w:id="206" w:name="_Toc130298017"/>
      <w:bookmarkStart w:id="207" w:name="_Toc130302474"/>
      <w:bookmarkStart w:id="208" w:name="_Toc122593765"/>
      <w:bookmarkStart w:id="209" w:name="_Toc122594910"/>
      <w:bookmarkStart w:id="210" w:name="_Toc122600063"/>
      <w:r>
        <w:rPr>
          <w:rStyle w:val="CharDivNo"/>
        </w:rPr>
        <w:t>Division 5</w:t>
      </w:r>
      <w:r>
        <w:t> — </w:t>
      </w:r>
      <w:r>
        <w:rPr>
          <w:rStyle w:val="CharDivText"/>
        </w:rPr>
        <w:t>Personal protective equipment</w:t>
      </w:r>
      <w:bookmarkEnd w:id="205"/>
      <w:bookmarkEnd w:id="206"/>
      <w:bookmarkEnd w:id="207"/>
      <w:bookmarkEnd w:id="208"/>
      <w:bookmarkEnd w:id="209"/>
      <w:bookmarkEnd w:id="210"/>
    </w:p>
    <w:p>
      <w:pPr>
        <w:pStyle w:val="Heading5"/>
      </w:pPr>
      <w:bookmarkStart w:id="211" w:name="_Toc130302475"/>
      <w:bookmarkStart w:id="212" w:name="_Toc122600064"/>
      <w:r>
        <w:rPr>
          <w:rStyle w:val="CharSectno"/>
        </w:rPr>
        <w:t>44</w:t>
      </w:r>
      <w:r>
        <w:t>.</w:t>
      </w:r>
      <w:r>
        <w:tab/>
        <w:t>Provision to workers and use of personal protective equipment</w:t>
      </w:r>
      <w:bookmarkEnd w:id="211"/>
      <w:bookmarkEnd w:id="212"/>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213" w:name="_Toc130302476"/>
      <w:bookmarkStart w:id="214" w:name="_Toc122600065"/>
      <w:r>
        <w:rPr>
          <w:rStyle w:val="CharSectno"/>
        </w:rPr>
        <w:t>45</w:t>
      </w:r>
      <w:r>
        <w:t>.</w:t>
      </w:r>
      <w:r>
        <w:tab/>
        <w:t>Personal protective equipment used by other persons</w:t>
      </w:r>
      <w:bookmarkEnd w:id="213"/>
      <w:bookmarkEnd w:id="214"/>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5" w:name="_Toc130302477"/>
      <w:bookmarkStart w:id="216" w:name="_Toc122600066"/>
      <w:r>
        <w:rPr>
          <w:rStyle w:val="CharSectno"/>
        </w:rPr>
        <w:t>46</w:t>
      </w:r>
      <w:r>
        <w:t>.</w:t>
      </w:r>
      <w:r>
        <w:tab/>
        <w:t>Duties of worker</w:t>
      </w:r>
      <w:bookmarkEnd w:id="215"/>
      <w:bookmarkEnd w:id="216"/>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7" w:name="_Toc130302478"/>
      <w:bookmarkStart w:id="218" w:name="_Toc122600067"/>
      <w:r>
        <w:rPr>
          <w:rStyle w:val="CharSectno"/>
        </w:rPr>
        <w:t>47</w:t>
      </w:r>
      <w:r>
        <w:t>.</w:t>
      </w:r>
      <w:r>
        <w:tab/>
        <w:t>Duty of person other than worker</w:t>
      </w:r>
      <w:bookmarkEnd w:id="217"/>
      <w:bookmarkEnd w:id="218"/>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19" w:name="_Toc130296967"/>
      <w:bookmarkStart w:id="220" w:name="_Toc130298022"/>
      <w:bookmarkStart w:id="221" w:name="_Toc130302479"/>
      <w:bookmarkStart w:id="222" w:name="_Toc122593770"/>
      <w:bookmarkStart w:id="223" w:name="_Toc122594915"/>
      <w:bookmarkStart w:id="224" w:name="_Toc122600068"/>
      <w:r>
        <w:rPr>
          <w:rStyle w:val="CharDivNo"/>
        </w:rPr>
        <w:t>Division 6</w:t>
      </w:r>
      <w:r>
        <w:t> — </w:t>
      </w:r>
      <w:r>
        <w:rPr>
          <w:rStyle w:val="CharDivText"/>
        </w:rPr>
        <w:t>Remote or isolated work</w:t>
      </w:r>
      <w:bookmarkEnd w:id="219"/>
      <w:bookmarkEnd w:id="220"/>
      <w:bookmarkEnd w:id="221"/>
      <w:bookmarkEnd w:id="222"/>
      <w:bookmarkEnd w:id="223"/>
      <w:bookmarkEnd w:id="224"/>
    </w:p>
    <w:p>
      <w:pPr>
        <w:pStyle w:val="Heading5"/>
      </w:pPr>
      <w:bookmarkStart w:id="225" w:name="_Toc130302480"/>
      <w:bookmarkStart w:id="226" w:name="_Toc122600069"/>
      <w:r>
        <w:rPr>
          <w:rStyle w:val="CharSectno"/>
        </w:rPr>
        <w:t>48</w:t>
      </w:r>
      <w:r>
        <w:t>.</w:t>
      </w:r>
      <w:r>
        <w:tab/>
        <w:t>Remote or isolated work</w:t>
      </w:r>
      <w:bookmarkEnd w:id="225"/>
      <w:bookmarkEnd w:id="226"/>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27" w:name="_Toc130296969"/>
      <w:bookmarkStart w:id="228" w:name="_Toc130298024"/>
      <w:bookmarkStart w:id="229" w:name="_Toc130302481"/>
      <w:bookmarkStart w:id="230" w:name="_Toc122593772"/>
      <w:bookmarkStart w:id="231" w:name="_Toc122594917"/>
      <w:bookmarkStart w:id="232" w:name="_Toc122600070"/>
      <w:r>
        <w:rPr>
          <w:rStyle w:val="CharDivNo"/>
        </w:rPr>
        <w:t>Division 7</w:t>
      </w:r>
      <w:r>
        <w:t> — </w:t>
      </w:r>
      <w:r>
        <w:rPr>
          <w:rStyle w:val="CharDivText"/>
        </w:rPr>
        <w:t>Managing risks from airborne contaminants</w:t>
      </w:r>
      <w:bookmarkEnd w:id="227"/>
      <w:bookmarkEnd w:id="228"/>
      <w:bookmarkEnd w:id="229"/>
      <w:bookmarkEnd w:id="230"/>
      <w:bookmarkEnd w:id="231"/>
      <w:bookmarkEnd w:id="232"/>
    </w:p>
    <w:p>
      <w:pPr>
        <w:pStyle w:val="Heading5"/>
      </w:pPr>
      <w:bookmarkStart w:id="233" w:name="_Toc130302482"/>
      <w:bookmarkStart w:id="234" w:name="_Toc122600071"/>
      <w:r>
        <w:rPr>
          <w:rStyle w:val="CharSectno"/>
        </w:rPr>
        <w:t>49</w:t>
      </w:r>
      <w:r>
        <w:t>.</w:t>
      </w:r>
      <w:r>
        <w:tab/>
        <w:t>Ensuring exposure standards for substances and mixtures not exceeded</w:t>
      </w:r>
      <w:bookmarkEnd w:id="233"/>
      <w:bookmarkEnd w:id="234"/>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[(2)-(4)</w:t>
      </w:r>
      <w:r>
        <w:tab/>
        <w:t>have not come into operation.]</w:t>
      </w:r>
    </w:p>
    <w:p>
      <w:pPr>
        <w:pStyle w:val="Heading5"/>
      </w:pPr>
      <w:bookmarkStart w:id="235" w:name="_Toc130302483"/>
      <w:bookmarkStart w:id="236" w:name="_Toc122600072"/>
      <w:r>
        <w:rPr>
          <w:rStyle w:val="CharSectno"/>
        </w:rPr>
        <w:t>50</w:t>
      </w:r>
      <w:r>
        <w:t>.</w:t>
      </w:r>
      <w:r>
        <w:tab/>
        <w:t>Monitoring airborne contaminant levels</w:t>
      </w:r>
      <w:bookmarkEnd w:id="235"/>
      <w:bookmarkEnd w:id="236"/>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37" w:name="_Toc130296972"/>
      <w:bookmarkStart w:id="238" w:name="_Toc130298027"/>
      <w:bookmarkStart w:id="239" w:name="_Toc130302484"/>
      <w:bookmarkStart w:id="240" w:name="_Toc122593775"/>
      <w:bookmarkStart w:id="241" w:name="_Toc122594920"/>
      <w:bookmarkStart w:id="242" w:name="_Toc122600073"/>
      <w:r>
        <w:rPr>
          <w:rStyle w:val="CharDivNo"/>
        </w:rPr>
        <w:t>Division 7A</w:t>
      </w:r>
      <w:r>
        <w:t> — </w:t>
      </w:r>
      <w:r>
        <w:rPr>
          <w:rStyle w:val="CharDivText"/>
        </w:rPr>
        <w:t>Protection from tobacco smoke</w:t>
      </w:r>
      <w:bookmarkEnd w:id="237"/>
      <w:bookmarkEnd w:id="238"/>
      <w:bookmarkEnd w:id="239"/>
      <w:bookmarkEnd w:id="240"/>
      <w:bookmarkEnd w:id="241"/>
      <w:bookmarkEnd w:id="242"/>
    </w:p>
    <w:p>
      <w:pPr>
        <w:pStyle w:val="Heading5"/>
      </w:pPr>
      <w:bookmarkStart w:id="243" w:name="_Toc130302485"/>
      <w:bookmarkStart w:id="244" w:name="_Toc122600074"/>
      <w:r>
        <w:rPr>
          <w:rStyle w:val="CharSectno"/>
        </w:rPr>
        <w:t>50A</w:t>
      </w:r>
      <w:r>
        <w:t>.</w:t>
      </w:r>
      <w:r>
        <w:tab/>
        <w:t>Terms used</w:t>
      </w:r>
      <w:bookmarkEnd w:id="243"/>
      <w:bookmarkEnd w:id="244"/>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45" w:name="_Toc130302486"/>
      <w:bookmarkStart w:id="246" w:name="_Toc122600075"/>
      <w:r>
        <w:rPr>
          <w:rStyle w:val="CharSectno"/>
        </w:rPr>
        <w:t>50B</w:t>
      </w:r>
      <w:r>
        <w:t>.</w:t>
      </w:r>
      <w:r>
        <w:tab/>
        <w:t>Meaning of enclosed workplace</w:t>
      </w:r>
      <w:bookmarkEnd w:id="245"/>
      <w:bookmarkEnd w:id="246"/>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47" w:name="_Toc130302487"/>
      <w:bookmarkStart w:id="248" w:name="_Toc122600076"/>
      <w:r>
        <w:rPr>
          <w:rStyle w:val="CharSectno"/>
        </w:rPr>
        <w:t>50C</w:t>
      </w:r>
      <w:r>
        <w:t>.</w:t>
      </w:r>
      <w:r>
        <w:tab/>
        <w:t>Assessment of notional vertical surface area</w:t>
      </w:r>
      <w:bookmarkEnd w:id="247"/>
      <w:bookmarkEnd w:id="248"/>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49" w:name="_Toc130302488"/>
      <w:bookmarkStart w:id="250" w:name="_Toc122600077"/>
      <w:r>
        <w:rPr>
          <w:rStyle w:val="CharSectno"/>
        </w:rPr>
        <w:t>50D</w:t>
      </w:r>
      <w:r>
        <w:t>.</w:t>
      </w:r>
      <w:r>
        <w:tab/>
        <w:t>Persons not to smoke in enclosed workplace</w:t>
      </w:r>
      <w:bookmarkEnd w:id="249"/>
      <w:bookmarkEnd w:id="250"/>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1" w:name="_Toc130302489"/>
      <w:bookmarkStart w:id="252" w:name="_Toc122600078"/>
      <w:r>
        <w:rPr>
          <w:rStyle w:val="CharSectno"/>
        </w:rPr>
        <w:t>50E</w:t>
      </w:r>
      <w:r>
        <w:t>.</w:t>
      </w:r>
      <w:r>
        <w:tab/>
        <w:t xml:space="preserve">Defence to r. </w:t>
      </w:r>
      <w:r>
        <w:rPr>
          <w:rStyle w:val="CharSectno"/>
        </w:rPr>
        <w:t>50D</w:t>
      </w:r>
      <w:r>
        <w:t>: smoking in private vehicle or residence</w:t>
      </w:r>
      <w:bookmarkEnd w:id="251"/>
      <w:bookmarkEnd w:id="252"/>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53" w:name="_Toc130302490"/>
      <w:bookmarkStart w:id="254" w:name="_Toc122600079"/>
      <w:r>
        <w:rPr>
          <w:rStyle w:val="CharSectno"/>
        </w:rPr>
        <w:t>50F</w:t>
      </w:r>
      <w:r>
        <w:t>.</w:t>
      </w:r>
      <w:r>
        <w:tab/>
        <w:t xml:space="preserve">Defence to r. </w:t>
      </w:r>
      <w:r>
        <w:rPr>
          <w:rStyle w:val="CharSectno"/>
        </w:rPr>
        <w:t>50D</w:t>
      </w:r>
      <w:r>
        <w:t>: smoking by actor in a performance</w:t>
      </w:r>
      <w:bookmarkEnd w:id="253"/>
      <w:bookmarkEnd w:id="254"/>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55" w:name="_Toc130302491"/>
      <w:bookmarkStart w:id="256" w:name="_Toc122600080"/>
      <w:r>
        <w:rPr>
          <w:rStyle w:val="CharSectno"/>
        </w:rPr>
        <w:t>50G</w:t>
      </w:r>
      <w:r>
        <w:t>.</w:t>
      </w:r>
      <w:r>
        <w:tab/>
        <w:t>Certain persons to give notice of smoking restrictions</w:t>
      </w:r>
      <w:bookmarkEnd w:id="255"/>
      <w:bookmarkEnd w:id="256"/>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57" w:name="_Toc130302492"/>
      <w:bookmarkStart w:id="258" w:name="_Toc122600081"/>
      <w:r>
        <w:rPr>
          <w:rStyle w:val="CharSectno"/>
        </w:rPr>
        <w:t>50H</w:t>
      </w:r>
      <w:r>
        <w:t>.</w:t>
      </w:r>
      <w:r>
        <w:tab/>
        <w:t>Inspectors may require certain persons to extinguish tobacco products</w:t>
      </w:r>
      <w:bookmarkEnd w:id="257"/>
      <w:bookmarkEnd w:id="258"/>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259" w:name="_Toc130302493"/>
      <w:bookmarkStart w:id="260" w:name="_Toc122600082"/>
      <w:r>
        <w:rPr>
          <w:rStyle w:val="CharSectno"/>
        </w:rPr>
        <w:t>50I</w:t>
      </w:r>
      <w:r>
        <w:t>.</w:t>
      </w:r>
      <w:r>
        <w:tab/>
        <w:t>Exposure to secondhand smoke</w:t>
      </w:r>
      <w:bookmarkEnd w:id="259"/>
      <w:bookmarkEnd w:id="260"/>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61" w:name="_Toc130296982"/>
      <w:bookmarkStart w:id="262" w:name="_Toc130298037"/>
      <w:bookmarkStart w:id="263" w:name="_Toc130302494"/>
      <w:bookmarkStart w:id="264" w:name="_Toc122593785"/>
      <w:bookmarkStart w:id="265" w:name="_Toc122594930"/>
      <w:bookmarkStart w:id="266" w:name="_Toc122600083"/>
      <w:r>
        <w:rPr>
          <w:rStyle w:val="CharDivNo"/>
        </w:rPr>
        <w:t>Division 8</w:t>
      </w:r>
      <w:r>
        <w:t> — </w:t>
      </w:r>
      <w:r>
        <w:rPr>
          <w:rStyle w:val="CharDivText"/>
        </w:rPr>
        <w:t>Hazardous atmospheres</w:t>
      </w:r>
      <w:bookmarkEnd w:id="261"/>
      <w:bookmarkEnd w:id="262"/>
      <w:bookmarkEnd w:id="263"/>
      <w:bookmarkEnd w:id="264"/>
      <w:bookmarkEnd w:id="265"/>
      <w:bookmarkEnd w:id="266"/>
    </w:p>
    <w:p>
      <w:pPr>
        <w:pStyle w:val="Heading5"/>
      </w:pPr>
      <w:bookmarkStart w:id="267" w:name="_Toc130302495"/>
      <w:bookmarkStart w:id="268" w:name="_Toc122600084"/>
      <w:r>
        <w:rPr>
          <w:rStyle w:val="CharSectno"/>
        </w:rPr>
        <w:t>51</w:t>
      </w:r>
      <w:r>
        <w:t>.</w:t>
      </w:r>
      <w:r>
        <w:tab/>
        <w:t>Managing risks to health and safety</w:t>
      </w:r>
      <w:bookmarkEnd w:id="267"/>
      <w:bookmarkEnd w:id="268"/>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269" w:name="_Toc130302496"/>
      <w:bookmarkStart w:id="270" w:name="_Toc122600085"/>
      <w:r>
        <w:rPr>
          <w:rStyle w:val="CharSectno"/>
        </w:rPr>
        <w:t>52</w:t>
      </w:r>
      <w:r>
        <w:t>.</w:t>
      </w:r>
      <w:r>
        <w:tab/>
        <w:t>Ignition sources</w:t>
      </w:r>
      <w:bookmarkEnd w:id="269"/>
      <w:bookmarkEnd w:id="270"/>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71" w:name="_Toc130296985"/>
      <w:bookmarkStart w:id="272" w:name="_Toc130298040"/>
      <w:bookmarkStart w:id="273" w:name="_Toc130302497"/>
      <w:bookmarkStart w:id="274" w:name="_Toc122593788"/>
      <w:bookmarkStart w:id="275" w:name="_Toc122594933"/>
      <w:bookmarkStart w:id="276" w:name="_Toc122600086"/>
      <w:r>
        <w:rPr>
          <w:rStyle w:val="CharDivNo"/>
        </w:rPr>
        <w:t>Division 9</w:t>
      </w:r>
      <w:r>
        <w:t> — </w:t>
      </w:r>
      <w:r>
        <w:rPr>
          <w:rStyle w:val="CharDivText"/>
        </w:rPr>
        <w:t>Storage of flammable or combustible substances</w:t>
      </w:r>
      <w:bookmarkEnd w:id="271"/>
      <w:bookmarkEnd w:id="272"/>
      <w:bookmarkEnd w:id="273"/>
      <w:bookmarkEnd w:id="274"/>
      <w:bookmarkEnd w:id="275"/>
      <w:bookmarkEnd w:id="276"/>
    </w:p>
    <w:p>
      <w:pPr>
        <w:pStyle w:val="Heading5"/>
      </w:pPr>
      <w:bookmarkStart w:id="277" w:name="_Toc130302498"/>
      <w:bookmarkStart w:id="278" w:name="_Toc122600087"/>
      <w:r>
        <w:rPr>
          <w:rStyle w:val="CharSectno"/>
        </w:rPr>
        <w:t>53</w:t>
      </w:r>
      <w:r>
        <w:t>.</w:t>
      </w:r>
      <w:r>
        <w:tab/>
        <w:t>Flammable and combustible material not to be accumulated</w:t>
      </w:r>
      <w:bookmarkEnd w:id="277"/>
      <w:bookmarkEnd w:id="278"/>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279" w:name="_Toc130296987"/>
      <w:bookmarkStart w:id="280" w:name="_Toc130298042"/>
      <w:bookmarkStart w:id="281" w:name="_Toc130302499"/>
      <w:bookmarkStart w:id="282" w:name="_Toc122593790"/>
      <w:bookmarkStart w:id="283" w:name="_Toc122594935"/>
      <w:bookmarkStart w:id="284" w:name="_Toc122600088"/>
      <w:r>
        <w:rPr>
          <w:rStyle w:val="CharDivNo"/>
        </w:rPr>
        <w:t>Division 10</w:t>
      </w:r>
      <w:r>
        <w:t> — </w:t>
      </w:r>
      <w:r>
        <w:rPr>
          <w:rStyle w:val="CharDivText"/>
        </w:rPr>
        <w:t>Falling objects</w:t>
      </w:r>
      <w:bookmarkEnd w:id="279"/>
      <w:bookmarkEnd w:id="280"/>
      <w:bookmarkEnd w:id="281"/>
      <w:bookmarkEnd w:id="282"/>
      <w:bookmarkEnd w:id="283"/>
      <w:bookmarkEnd w:id="284"/>
    </w:p>
    <w:p>
      <w:pPr>
        <w:pStyle w:val="Heading5"/>
      </w:pPr>
      <w:bookmarkStart w:id="285" w:name="_Toc130302500"/>
      <w:bookmarkStart w:id="286" w:name="_Toc122600089"/>
      <w:r>
        <w:rPr>
          <w:rStyle w:val="CharSectno"/>
        </w:rPr>
        <w:t>54</w:t>
      </w:r>
      <w:r>
        <w:t>.</w:t>
      </w:r>
      <w:r>
        <w:tab/>
        <w:t>Management of risk of falling objects</w:t>
      </w:r>
      <w:bookmarkEnd w:id="285"/>
      <w:bookmarkEnd w:id="286"/>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287" w:name="_Toc130302501"/>
      <w:bookmarkStart w:id="288" w:name="_Toc122600090"/>
      <w:r>
        <w:rPr>
          <w:rStyle w:val="CharSectno"/>
        </w:rPr>
        <w:t>55</w:t>
      </w:r>
      <w:r>
        <w:t>.</w:t>
      </w:r>
      <w:r>
        <w:tab/>
        <w:t>Minimising risk associated with falling objects</w:t>
      </w:r>
      <w:bookmarkEnd w:id="287"/>
      <w:bookmarkEnd w:id="288"/>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289" w:name="_Toc130296990"/>
      <w:bookmarkStart w:id="290" w:name="_Toc130298045"/>
      <w:bookmarkStart w:id="291" w:name="_Toc130302502"/>
      <w:bookmarkStart w:id="292" w:name="_Toc121308607"/>
      <w:bookmarkStart w:id="293" w:name="_Toc121311834"/>
      <w:bookmarkStart w:id="294" w:name="_Toc122594938"/>
      <w:bookmarkStart w:id="295" w:name="_Toc122600091"/>
      <w:bookmarkStart w:id="296" w:name="_Toc122593793"/>
      <w:r>
        <w:rPr>
          <w:rStyle w:val="CharDivNo"/>
        </w:rPr>
        <w:t>Division 11</w:t>
      </w:r>
      <w:r>
        <w:t> — </w:t>
      </w:r>
      <w:r>
        <w:rPr>
          <w:rStyle w:val="CharDivText"/>
        </w:rPr>
        <w:t>Psychosocial risks</w:t>
      </w:r>
      <w:bookmarkEnd w:id="289"/>
      <w:bookmarkEnd w:id="290"/>
      <w:bookmarkEnd w:id="291"/>
      <w:bookmarkEnd w:id="292"/>
      <w:bookmarkEnd w:id="293"/>
      <w:bookmarkEnd w:id="294"/>
      <w:bookmarkEnd w:id="295"/>
    </w:p>
    <w:p>
      <w:pPr>
        <w:pStyle w:val="Footnoteheading"/>
      </w:pPr>
      <w:bookmarkStart w:id="297" w:name="_Toc121311835"/>
      <w:r>
        <w:tab/>
        <w:t>[Heading inserted: SL 2022/214 r. 5.]</w:t>
      </w:r>
    </w:p>
    <w:p>
      <w:pPr>
        <w:pStyle w:val="Heading5"/>
      </w:pPr>
      <w:bookmarkStart w:id="298" w:name="_Toc130302503"/>
      <w:bookmarkStart w:id="299" w:name="_Toc122600092"/>
      <w:r>
        <w:rPr>
          <w:rStyle w:val="CharSectno"/>
        </w:rPr>
        <w:t>55A</w:t>
      </w:r>
      <w:r>
        <w:t>.</w:t>
      </w:r>
      <w:r>
        <w:tab/>
        <w:t>Meaning of psychosocial hazard</w:t>
      </w:r>
      <w:bookmarkEnd w:id="298"/>
      <w:bookmarkEnd w:id="297"/>
      <w:bookmarkEnd w:id="299"/>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bookmarkStart w:id="300" w:name="_Toc121311836"/>
      <w:r>
        <w:tab/>
        <w:t>[Regulation 55A inserted: SL 2022/214 r. 5.]</w:t>
      </w:r>
    </w:p>
    <w:p>
      <w:pPr>
        <w:pStyle w:val="Heading5"/>
      </w:pPr>
      <w:bookmarkStart w:id="301" w:name="_Toc130302504"/>
      <w:bookmarkStart w:id="302" w:name="_Toc122600093"/>
      <w:r>
        <w:rPr>
          <w:rStyle w:val="CharSectno"/>
        </w:rPr>
        <w:t>55B</w:t>
      </w:r>
      <w:r>
        <w:t>.</w:t>
      </w:r>
      <w:r>
        <w:tab/>
        <w:t>Meaning of psychosocial risk</w:t>
      </w:r>
      <w:bookmarkEnd w:id="301"/>
      <w:bookmarkEnd w:id="300"/>
      <w:bookmarkEnd w:id="302"/>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bookmarkStart w:id="303" w:name="_Toc121311837"/>
      <w:r>
        <w:tab/>
        <w:t>[Regulation 55B inserted: SL 2022/214 r. 5.]</w:t>
      </w:r>
    </w:p>
    <w:p>
      <w:pPr>
        <w:pStyle w:val="Heading5"/>
      </w:pPr>
      <w:bookmarkStart w:id="304" w:name="_Toc130302505"/>
      <w:bookmarkStart w:id="305" w:name="_Toc122600094"/>
      <w:r>
        <w:rPr>
          <w:rStyle w:val="CharSectno"/>
        </w:rPr>
        <w:t>55C</w:t>
      </w:r>
      <w:r>
        <w:t>.</w:t>
      </w:r>
      <w:r>
        <w:tab/>
        <w:t>Managing psychosocial risks</w:t>
      </w:r>
      <w:bookmarkEnd w:id="304"/>
      <w:bookmarkEnd w:id="303"/>
      <w:bookmarkEnd w:id="305"/>
    </w:p>
    <w:p>
      <w:pPr>
        <w:pStyle w:val="Subsection"/>
      </w:pPr>
      <w:r>
        <w:tab/>
      </w:r>
      <w:r>
        <w:tab/>
        <w:t>A person conducting a business or undertaking must manage psychosocial risks in accordance with Part 3.1 other than regulation 36.</w:t>
      </w:r>
    </w:p>
    <w:p>
      <w:pPr>
        <w:pStyle w:val="Footnotesection"/>
      </w:pPr>
      <w:bookmarkStart w:id="306" w:name="_Toc121311838"/>
      <w:r>
        <w:tab/>
        <w:t>[Regulation 55C inserted: SL 2022/214 r. 5.]</w:t>
      </w:r>
    </w:p>
    <w:p>
      <w:pPr>
        <w:pStyle w:val="Heading5"/>
      </w:pPr>
      <w:bookmarkStart w:id="307" w:name="_Toc130302506"/>
      <w:bookmarkStart w:id="308" w:name="_Toc122600095"/>
      <w:r>
        <w:rPr>
          <w:rStyle w:val="CharSectno"/>
        </w:rPr>
        <w:t>55D</w:t>
      </w:r>
      <w:r>
        <w:t>.</w:t>
      </w:r>
      <w:r>
        <w:tab/>
        <w:t>Control measures</w:t>
      </w:r>
      <w:bookmarkEnd w:id="307"/>
      <w:bookmarkEnd w:id="306"/>
      <w:bookmarkEnd w:id="308"/>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bookmarkStart w:id="309" w:name="_Toc121308612"/>
      <w:bookmarkStart w:id="310" w:name="_Toc121311839"/>
      <w:r>
        <w:tab/>
        <w:t>[Regulation 55D inserted: SL 2022/214 r. 5.]</w:t>
      </w:r>
    </w:p>
    <w:p>
      <w:pPr>
        <w:pStyle w:val="Heading3"/>
      </w:pPr>
      <w:bookmarkStart w:id="311" w:name="_Toc130296995"/>
      <w:bookmarkStart w:id="312" w:name="_Toc130298050"/>
      <w:bookmarkStart w:id="313" w:name="_Toc130302507"/>
      <w:bookmarkStart w:id="314" w:name="_Toc122594943"/>
      <w:bookmarkStart w:id="315" w:name="_Toc122600096"/>
      <w:r>
        <w:rPr>
          <w:rStyle w:val="CharDivNo"/>
        </w:rPr>
        <w:t>Division 12</w:t>
      </w:r>
      <w:r>
        <w:t> — </w:t>
      </w:r>
      <w:r>
        <w:rPr>
          <w:rStyle w:val="CharDivText"/>
        </w:rPr>
        <w:t>Directed medical examinations</w:t>
      </w:r>
      <w:bookmarkEnd w:id="311"/>
      <w:bookmarkEnd w:id="312"/>
      <w:bookmarkEnd w:id="313"/>
      <w:bookmarkEnd w:id="309"/>
      <w:bookmarkEnd w:id="310"/>
      <w:bookmarkEnd w:id="314"/>
      <w:bookmarkEnd w:id="315"/>
    </w:p>
    <w:p>
      <w:pPr>
        <w:pStyle w:val="Footnoteheading"/>
      </w:pPr>
      <w:bookmarkStart w:id="316" w:name="_Toc121311840"/>
      <w:r>
        <w:tab/>
        <w:t>[Heading inserted: SL 2022/214 r. 5.]</w:t>
      </w:r>
    </w:p>
    <w:p>
      <w:pPr>
        <w:pStyle w:val="Heading5"/>
      </w:pPr>
      <w:bookmarkStart w:id="317" w:name="_Toc130302508"/>
      <w:bookmarkStart w:id="318" w:name="_Toc122600097"/>
      <w:r>
        <w:rPr>
          <w:rStyle w:val="CharSectno"/>
        </w:rPr>
        <w:t>55E</w:t>
      </w:r>
      <w:r>
        <w:t>.</w:t>
      </w:r>
      <w:r>
        <w:tab/>
        <w:t>Meaning of medical examination notice</w:t>
      </w:r>
      <w:bookmarkEnd w:id="317"/>
      <w:bookmarkEnd w:id="316"/>
      <w:bookmarkEnd w:id="318"/>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bookmarkStart w:id="319" w:name="_Toc121311841"/>
      <w:r>
        <w:tab/>
        <w:t>[Regulation 55E inserted: SL 2022/214 r. 5.]</w:t>
      </w:r>
    </w:p>
    <w:p>
      <w:pPr>
        <w:pStyle w:val="Heading5"/>
      </w:pPr>
      <w:bookmarkStart w:id="320" w:name="_Toc130302509"/>
      <w:bookmarkStart w:id="321" w:name="_Toc122600098"/>
      <w:r>
        <w:rPr>
          <w:rStyle w:val="CharSectno"/>
        </w:rPr>
        <w:t>55F</w:t>
      </w:r>
      <w:r>
        <w:t>.</w:t>
      </w:r>
      <w:r>
        <w:tab/>
        <w:t>Regulator may direct medical examination of workers</w:t>
      </w:r>
      <w:bookmarkEnd w:id="320"/>
      <w:bookmarkEnd w:id="319"/>
      <w:bookmarkEnd w:id="321"/>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bookmarkStart w:id="322" w:name="_Toc121311842"/>
      <w:r>
        <w:tab/>
        <w:t>[Regulation 55F inserted: SL 2022/214 r. 5.]</w:t>
      </w:r>
    </w:p>
    <w:p>
      <w:pPr>
        <w:pStyle w:val="Heading5"/>
      </w:pPr>
      <w:bookmarkStart w:id="323" w:name="_Toc130302510"/>
      <w:bookmarkStart w:id="324" w:name="_Toc122600099"/>
      <w:r>
        <w:rPr>
          <w:rStyle w:val="CharSectno"/>
        </w:rPr>
        <w:t>55G</w:t>
      </w:r>
      <w:r>
        <w:t>.</w:t>
      </w:r>
      <w:r>
        <w:tab/>
        <w:t>Worker to choose registered medical practitioner</w:t>
      </w:r>
      <w:bookmarkEnd w:id="323"/>
      <w:bookmarkEnd w:id="322"/>
      <w:bookmarkEnd w:id="324"/>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bookmarkStart w:id="325" w:name="_Toc121311843"/>
      <w:r>
        <w:tab/>
        <w:t>[Regulation 55G inserted: SL 2022/214 r. 5.]</w:t>
      </w:r>
    </w:p>
    <w:p>
      <w:pPr>
        <w:pStyle w:val="Heading5"/>
      </w:pPr>
      <w:bookmarkStart w:id="326" w:name="_Toc130302511"/>
      <w:bookmarkStart w:id="327" w:name="_Toc122600100"/>
      <w:r>
        <w:rPr>
          <w:rStyle w:val="CharSectno"/>
        </w:rPr>
        <w:t>55H</w:t>
      </w:r>
      <w:r>
        <w:t>.</w:t>
      </w:r>
      <w:r>
        <w:tab/>
        <w:t>Person conducting business or undertaking must comply with medical examination notice</w:t>
      </w:r>
      <w:bookmarkEnd w:id="326"/>
      <w:bookmarkEnd w:id="325"/>
      <w:bookmarkEnd w:id="327"/>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bookmarkStart w:id="328" w:name="_Toc121311844"/>
      <w:r>
        <w:tab/>
        <w:t>[Regulation 55H inserted: SL 2022/214 r. 5.]</w:t>
      </w:r>
    </w:p>
    <w:p>
      <w:pPr>
        <w:pStyle w:val="Heading5"/>
      </w:pPr>
      <w:bookmarkStart w:id="329" w:name="_Toc130302512"/>
      <w:bookmarkStart w:id="330" w:name="_Toc122600101"/>
      <w:r>
        <w:rPr>
          <w:rStyle w:val="CharSectno"/>
        </w:rPr>
        <w:t>55I</w:t>
      </w:r>
      <w:r>
        <w:t>.</w:t>
      </w:r>
      <w:r>
        <w:tab/>
        <w:t>Duties of registered medical practitioner conducting examination</w:t>
      </w:r>
      <w:bookmarkEnd w:id="329"/>
      <w:bookmarkEnd w:id="328"/>
      <w:bookmarkEnd w:id="330"/>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bookmarkStart w:id="331" w:name="_Toc121311845"/>
      <w:r>
        <w:tab/>
        <w:t>[Regulation 55I inserted: SL 2022/214 r. 5.]</w:t>
      </w:r>
    </w:p>
    <w:p>
      <w:pPr>
        <w:pStyle w:val="Heading5"/>
      </w:pPr>
      <w:bookmarkStart w:id="332" w:name="_Toc130302513"/>
      <w:bookmarkStart w:id="333" w:name="_Toc122600102"/>
      <w:r>
        <w:rPr>
          <w:rStyle w:val="CharSectno"/>
        </w:rPr>
        <w:t>55J</w:t>
      </w:r>
      <w:r>
        <w:t>.</w:t>
      </w:r>
      <w:r>
        <w:tab/>
        <w:t>Regulator must inform person conducting business or undertaking</w:t>
      </w:r>
      <w:bookmarkEnd w:id="332"/>
      <w:bookmarkEnd w:id="331"/>
      <w:bookmarkEnd w:id="333"/>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pPr>
      <w:r>
        <w:tab/>
        <w:t>(b)</w:t>
      </w:r>
      <w:r>
        <w:tab/>
        <w:t>any need for remedial action.</w:t>
      </w:r>
    </w:p>
    <w:p>
      <w:pPr>
        <w:pStyle w:val="Footnotesection"/>
      </w:pPr>
      <w:bookmarkStart w:id="334" w:name="_Toc121311846"/>
      <w:r>
        <w:tab/>
        <w:t>[Regulation 55J inserted: SL 2022/214 r. 5.]</w:t>
      </w:r>
    </w:p>
    <w:p>
      <w:pPr>
        <w:pStyle w:val="Heading5"/>
      </w:pPr>
      <w:bookmarkStart w:id="335" w:name="_Toc130302514"/>
      <w:bookmarkStart w:id="336" w:name="_Toc122600103"/>
      <w:r>
        <w:rPr>
          <w:rStyle w:val="CharSectno"/>
        </w:rPr>
        <w:t>55K</w:t>
      </w:r>
      <w:r>
        <w:t>.</w:t>
      </w:r>
      <w:r>
        <w:tab/>
        <w:t>Person conducting business or undertaking must ensure confidentiality of medical examination results</w:t>
      </w:r>
      <w:bookmarkEnd w:id="335"/>
      <w:bookmarkEnd w:id="334"/>
      <w:bookmarkEnd w:id="336"/>
      <w:r>
        <w:t xml:space="preserve"> </w:t>
      </w:r>
    </w:p>
    <w:p>
      <w:pPr>
        <w:pStyle w:val="Subsection"/>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337" w:name="_Toc130297003"/>
      <w:bookmarkStart w:id="338" w:name="_Toc130298058"/>
      <w:bookmarkStart w:id="339" w:name="_Toc130302515"/>
      <w:bookmarkStart w:id="340" w:name="_Toc122593801"/>
      <w:bookmarkStart w:id="341" w:name="_Toc122594951"/>
      <w:bookmarkStart w:id="342" w:name="_Toc122600104"/>
      <w:bookmarkEnd w:id="296"/>
      <w:r>
        <w:t>Chapter 4 —</w:t>
      </w:r>
      <w:r>
        <w:rPr>
          <w:rStyle w:val="CharDivText"/>
        </w:rPr>
        <w:t> </w:t>
      </w:r>
      <w:r>
        <w:t>Hazardous work</w:t>
      </w:r>
      <w:bookmarkEnd w:id="337"/>
      <w:bookmarkEnd w:id="338"/>
      <w:bookmarkEnd w:id="339"/>
      <w:bookmarkEnd w:id="340"/>
      <w:bookmarkEnd w:id="341"/>
      <w:bookmarkEnd w:id="342"/>
    </w:p>
    <w:p>
      <w:pPr>
        <w:pStyle w:val="Heading3"/>
      </w:pPr>
      <w:bookmarkStart w:id="343" w:name="_Toc130297004"/>
      <w:bookmarkStart w:id="344" w:name="_Toc130298059"/>
      <w:bookmarkStart w:id="345" w:name="_Toc130302516"/>
      <w:bookmarkStart w:id="346" w:name="_Toc122593802"/>
      <w:bookmarkStart w:id="347" w:name="_Toc122594952"/>
      <w:bookmarkStart w:id="348" w:name="_Toc122600105"/>
      <w:r>
        <w:rPr>
          <w:rStyle w:val="CharPartNo"/>
        </w:rPr>
        <w:t>Part 4.1</w:t>
      </w:r>
      <w:r>
        <w:rPr>
          <w:rStyle w:val="CharDivNo"/>
        </w:rPr>
        <w:t> </w:t>
      </w:r>
      <w:r>
        <w:t>—</w:t>
      </w:r>
      <w:r>
        <w:rPr>
          <w:rStyle w:val="CharDivText"/>
        </w:rPr>
        <w:t> </w:t>
      </w:r>
      <w:r>
        <w:rPr>
          <w:rStyle w:val="CharPartText"/>
        </w:rPr>
        <w:t>Noise</w:t>
      </w:r>
      <w:bookmarkEnd w:id="343"/>
      <w:bookmarkEnd w:id="344"/>
      <w:bookmarkEnd w:id="345"/>
      <w:bookmarkEnd w:id="346"/>
      <w:bookmarkEnd w:id="347"/>
      <w:bookmarkEnd w:id="348"/>
    </w:p>
    <w:p>
      <w:pPr>
        <w:pStyle w:val="Heading5"/>
      </w:pPr>
      <w:bookmarkStart w:id="349" w:name="_Toc130302517"/>
      <w:bookmarkStart w:id="350" w:name="_Toc122600106"/>
      <w:r>
        <w:rPr>
          <w:rStyle w:val="CharSectno"/>
        </w:rPr>
        <w:t>56</w:t>
      </w:r>
      <w:r>
        <w:t>.</w:t>
      </w:r>
      <w:r>
        <w:tab/>
        <w:t>Meaning of exposure standard for noise</w:t>
      </w:r>
      <w:bookmarkEnd w:id="349"/>
      <w:bookmarkEnd w:id="350"/>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351" w:name="_Toc130302518"/>
      <w:bookmarkStart w:id="352" w:name="_Toc122600107"/>
      <w:r>
        <w:rPr>
          <w:rStyle w:val="CharSectno"/>
        </w:rPr>
        <w:t>57</w:t>
      </w:r>
      <w:r>
        <w:t>.</w:t>
      </w:r>
      <w:r>
        <w:tab/>
        <w:t>Managing risk of hearing loss from noise</w:t>
      </w:r>
      <w:bookmarkEnd w:id="351"/>
      <w:bookmarkEnd w:id="352"/>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353" w:name="_Toc130302519"/>
      <w:bookmarkStart w:id="354" w:name="_Toc122600108"/>
      <w:r>
        <w:rPr>
          <w:rStyle w:val="CharSectno"/>
        </w:rPr>
        <w:t>59</w:t>
      </w:r>
      <w:r>
        <w:t>.</w:t>
      </w:r>
      <w:r>
        <w:tab/>
        <w:t>Duties of designers, manufacturers, importers and suppliers of plant</w:t>
      </w:r>
      <w:bookmarkEnd w:id="353"/>
      <w:bookmarkEnd w:id="354"/>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55" w:name="_Toc130297008"/>
      <w:bookmarkStart w:id="356" w:name="_Toc130298063"/>
      <w:bookmarkStart w:id="357" w:name="_Toc130302520"/>
      <w:bookmarkStart w:id="358" w:name="_Toc122593806"/>
      <w:bookmarkStart w:id="359" w:name="_Toc122594956"/>
      <w:bookmarkStart w:id="360" w:name="_Toc122600109"/>
      <w:r>
        <w:rPr>
          <w:rStyle w:val="CharPartNo"/>
        </w:rPr>
        <w:t>Part 4.2</w:t>
      </w:r>
      <w:r>
        <w:rPr>
          <w:rStyle w:val="CharDivNo"/>
        </w:rPr>
        <w:t> </w:t>
      </w:r>
      <w:r>
        <w:t>—</w:t>
      </w:r>
      <w:r>
        <w:rPr>
          <w:rStyle w:val="CharDivText"/>
        </w:rPr>
        <w:t> </w:t>
      </w:r>
      <w:r>
        <w:rPr>
          <w:rStyle w:val="CharPartText"/>
        </w:rPr>
        <w:t>Hazardous manual tasks</w:t>
      </w:r>
      <w:bookmarkEnd w:id="355"/>
      <w:bookmarkEnd w:id="356"/>
      <w:bookmarkEnd w:id="357"/>
      <w:bookmarkEnd w:id="358"/>
      <w:bookmarkEnd w:id="359"/>
      <w:bookmarkEnd w:id="360"/>
    </w:p>
    <w:p>
      <w:pPr>
        <w:pStyle w:val="Heading5"/>
      </w:pPr>
      <w:bookmarkStart w:id="361" w:name="_Toc130302521"/>
      <w:bookmarkStart w:id="362" w:name="_Toc122600110"/>
      <w:r>
        <w:rPr>
          <w:rStyle w:val="CharSectno"/>
        </w:rPr>
        <w:t>60</w:t>
      </w:r>
      <w:r>
        <w:t>.</w:t>
      </w:r>
      <w:r>
        <w:tab/>
        <w:t>Managing risks to health and safety</w:t>
      </w:r>
      <w:bookmarkEnd w:id="361"/>
      <w:bookmarkEnd w:id="362"/>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63" w:name="_Toc130302522"/>
      <w:bookmarkStart w:id="364" w:name="_Toc122600111"/>
      <w:r>
        <w:rPr>
          <w:rStyle w:val="CharSectno"/>
        </w:rPr>
        <w:t>61</w:t>
      </w:r>
      <w:r>
        <w:t>.</w:t>
      </w:r>
      <w:r>
        <w:tab/>
        <w:t>Duties of designers, manufacturers, importers and suppliers of plant or structures</w:t>
      </w:r>
      <w:bookmarkEnd w:id="363"/>
      <w:bookmarkEnd w:id="364"/>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65" w:name="_Toc130297011"/>
      <w:bookmarkStart w:id="366" w:name="_Toc130298066"/>
      <w:bookmarkStart w:id="367" w:name="_Toc130302523"/>
      <w:bookmarkStart w:id="368" w:name="_Toc122593809"/>
      <w:bookmarkStart w:id="369" w:name="_Toc122594959"/>
      <w:bookmarkStart w:id="370" w:name="_Toc122600112"/>
      <w:r>
        <w:rPr>
          <w:rStyle w:val="CharPartNo"/>
        </w:rPr>
        <w:t>Part 4.3</w:t>
      </w:r>
      <w:r>
        <w:t> — </w:t>
      </w:r>
      <w:r>
        <w:rPr>
          <w:rStyle w:val="CharPartText"/>
        </w:rPr>
        <w:t>Confined spaces</w:t>
      </w:r>
      <w:bookmarkEnd w:id="365"/>
      <w:bookmarkEnd w:id="366"/>
      <w:bookmarkEnd w:id="367"/>
      <w:bookmarkEnd w:id="368"/>
      <w:bookmarkEnd w:id="369"/>
      <w:bookmarkEnd w:id="370"/>
    </w:p>
    <w:p>
      <w:pPr>
        <w:pStyle w:val="Heading4"/>
      </w:pPr>
      <w:bookmarkStart w:id="371" w:name="_Toc130297012"/>
      <w:bookmarkStart w:id="372" w:name="_Toc130298067"/>
      <w:bookmarkStart w:id="373" w:name="_Toc130302524"/>
      <w:bookmarkStart w:id="374" w:name="_Toc122593810"/>
      <w:bookmarkStart w:id="375" w:name="_Toc122594960"/>
      <w:bookmarkStart w:id="376" w:name="_Toc122600113"/>
      <w:r>
        <w:rPr>
          <w:rStyle w:val="CharDivNo"/>
        </w:rPr>
        <w:t>Division 1</w:t>
      </w:r>
      <w:r>
        <w:t> — </w:t>
      </w:r>
      <w:r>
        <w:rPr>
          <w:rStyle w:val="CharDivText"/>
        </w:rPr>
        <w:t>Preliminary</w:t>
      </w:r>
      <w:bookmarkEnd w:id="371"/>
      <w:bookmarkEnd w:id="372"/>
      <w:bookmarkEnd w:id="373"/>
      <w:bookmarkEnd w:id="374"/>
      <w:bookmarkEnd w:id="375"/>
      <w:bookmarkEnd w:id="376"/>
    </w:p>
    <w:p>
      <w:pPr>
        <w:pStyle w:val="Heading5"/>
      </w:pPr>
      <w:bookmarkStart w:id="377" w:name="_Toc130302525"/>
      <w:bookmarkStart w:id="378" w:name="_Toc122600114"/>
      <w:r>
        <w:rPr>
          <w:rStyle w:val="CharSectno"/>
        </w:rPr>
        <w:t>62</w:t>
      </w:r>
      <w:r>
        <w:t>.</w:t>
      </w:r>
      <w:r>
        <w:tab/>
        <w:t>Confined spaces to which Part applies</w:t>
      </w:r>
      <w:bookmarkEnd w:id="377"/>
      <w:bookmarkEnd w:id="378"/>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379" w:name="_Toc130302526"/>
      <w:bookmarkStart w:id="380" w:name="_Toc122600115"/>
      <w:r>
        <w:rPr>
          <w:rStyle w:val="CharSectno"/>
        </w:rPr>
        <w:t>63</w:t>
      </w:r>
      <w:r>
        <w:t>.</w:t>
      </w:r>
      <w:r>
        <w:tab/>
        <w:t>Application to emergency service workers</w:t>
      </w:r>
      <w:bookmarkEnd w:id="379"/>
      <w:bookmarkEnd w:id="380"/>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381" w:name="_Toc130297015"/>
      <w:bookmarkStart w:id="382" w:name="_Toc130298070"/>
      <w:bookmarkStart w:id="383" w:name="_Toc130302527"/>
      <w:bookmarkStart w:id="384" w:name="_Toc122593813"/>
      <w:bookmarkStart w:id="385" w:name="_Toc122594963"/>
      <w:bookmarkStart w:id="386" w:name="_Toc122600116"/>
      <w:r>
        <w:rPr>
          <w:rStyle w:val="CharDivNo"/>
        </w:rPr>
        <w:t>Division 2</w:t>
      </w:r>
      <w:r>
        <w:t> — </w:t>
      </w:r>
      <w:r>
        <w:rPr>
          <w:rStyle w:val="CharDivText"/>
        </w:rPr>
        <w:t>Duties of designer, manufacturer, importer, supplier, installer and constructor of plant or structure</w:t>
      </w:r>
      <w:bookmarkEnd w:id="381"/>
      <w:bookmarkEnd w:id="382"/>
      <w:bookmarkEnd w:id="383"/>
      <w:bookmarkEnd w:id="384"/>
      <w:bookmarkEnd w:id="385"/>
      <w:bookmarkEnd w:id="386"/>
    </w:p>
    <w:p>
      <w:pPr>
        <w:pStyle w:val="Heading5"/>
      </w:pPr>
      <w:bookmarkStart w:id="387" w:name="_Toc130302528"/>
      <w:bookmarkStart w:id="388" w:name="_Toc122600117"/>
      <w:r>
        <w:rPr>
          <w:rStyle w:val="CharSectno"/>
        </w:rPr>
        <w:t>64</w:t>
      </w:r>
      <w:r>
        <w:t>.</w:t>
      </w:r>
      <w:r>
        <w:tab/>
        <w:t>Duty to eliminate or minimise risk</w:t>
      </w:r>
      <w:bookmarkEnd w:id="387"/>
      <w:bookmarkEnd w:id="388"/>
    </w:p>
    <w:p>
      <w:pPr>
        <w:pStyle w:val="Subsection"/>
      </w:pPr>
      <w:r>
        <w:tab/>
        <w:t>(1)</w:t>
      </w:r>
      <w:r>
        <w:tab/>
        <w:t>This regulation applies in relation to plant or a structure that includes a space that is, or is intended to be, a confined space.</w:t>
      </w:r>
    </w:p>
    <w:p>
      <w:pPr>
        <w:pStyle w:val="Subsection"/>
        <w:keepNext/>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89" w:name="_Toc130297017"/>
      <w:bookmarkStart w:id="390" w:name="_Toc130298072"/>
      <w:bookmarkStart w:id="391" w:name="_Toc130302529"/>
      <w:bookmarkStart w:id="392" w:name="_Toc122593815"/>
      <w:bookmarkStart w:id="393" w:name="_Toc122594965"/>
      <w:bookmarkStart w:id="394" w:name="_Toc122600118"/>
      <w:r>
        <w:rPr>
          <w:rStyle w:val="CharDivNo"/>
        </w:rPr>
        <w:t>Division 3</w:t>
      </w:r>
      <w:r>
        <w:t> — </w:t>
      </w:r>
      <w:r>
        <w:rPr>
          <w:rStyle w:val="CharDivText"/>
        </w:rPr>
        <w:t>Duties of person conducting business or undertaking</w:t>
      </w:r>
      <w:bookmarkEnd w:id="389"/>
      <w:bookmarkEnd w:id="390"/>
      <w:bookmarkEnd w:id="391"/>
      <w:bookmarkEnd w:id="392"/>
      <w:bookmarkEnd w:id="393"/>
      <w:bookmarkEnd w:id="394"/>
    </w:p>
    <w:p>
      <w:pPr>
        <w:pStyle w:val="Heading5"/>
      </w:pPr>
      <w:bookmarkStart w:id="395" w:name="_Toc130302530"/>
      <w:bookmarkStart w:id="396" w:name="_Toc122600119"/>
      <w:r>
        <w:rPr>
          <w:rStyle w:val="CharSectno"/>
        </w:rPr>
        <w:t>65</w:t>
      </w:r>
      <w:r>
        <w:t>.</w:t>
      </w:r>
      <w:r>
        <w:tab/>
        <w:t>Entry into confined space must comply with Division</w:t>
      </w:r>
      <w:bookmarkEnd w:id="395"/>
      <w:bookmarkEnd w:id="396"/>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97" w:name="_Toc130302531"/>
      <w:bookmarkStart w:id="398" w:name="_Toc122600120"/>
      <w:r>
        <w:rPr>
          <w:rStyle w:val="CharSectno"/>
        </w:rPr>
        <w:t>66</w:t>
      </w:r>
      <w:r>
        <w:t>.</w:t>
      </w:r>
      <w:r>
        <w:tab/>
        <w:t>Managing risks to health and safety</w:t>
      </w:r>
      <w:bookmarkEnd w:id="397"/>
      <w:bookmarkEnd w:id="398"/>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99" w:name="_Toc130302532"/>
      <w:bookmarkStart w:id="400" w:name="_Toc122600121"/>
      <w:r>
        <w:rPr>
          <w:rStyle w:val="CharSectno"/>
        </w:rPr>
        <w:t>67</w:t>
      </w:r>
      <w:r>
        <w:t>.</w:t>
      </w:r>
      <w:r>
        <w:tab/>
        <w:t>Confined space entry permit</w:t>
      </w:r>
      <w:bookmarkEnd w:id="399"/>
      <w:bookmarkEnd w:id="400"/>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01" w:name="_Toc130302533"/>
      <w:bookmarkStart w:id="402" w:name="_Toc122600122"/>
      <w:r>
        <w:rPr>
          <w:rStyle w:val="CharSectno"/>
        </w:rPr>
        <w:t>68</w:t>
      </w:r>
      <w:r>
        <w:t>.</w:t>
      </w:r>
      <w:r>
        <w:tab/>
        <w:t>Signage</w:t>
      </w:r>
      <w:bookmarkEnd w:id="401"/>
      <w:bookmarkEnd w:id="402"/>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403" w:name="_Toc130302534"/>
      <w:bookmarkStart w:id="404" w:name="_Toc122600123"/>
      <w:r>
        <w:rPr>
          <w:rStyle w:val="CharSectno"/>
        </w:rPr>
        <w:t>69</w:t>
      </w:r>
      <w:r>
        <w:t>.</w:t>
      </w:r>
      <w:r>
        <w:tab/>
        <w:t>Communication and safety monitoring</w:t>
      </w:r>
      <w:bookmarkEnd w:id="403"/>
      <w:bookmarkEnd w:id="404"/>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5" w:name="_Toc130302535"/>
      <w:bookmarkStart w:id="406" w:name="_Toc122600124"/>
      <w:r>
        <w:rPr>
          <w:rStyle w:val="CharSectno"/>
        </w:rPr>
        <w:t>70</w:t>
      </w:r>
      <w:r>
        <w:t>.</w:t>
      </w:r>
      <w:r>
        <w:tab/>
        <w:t>Specific control: connected plant and services</w:t>
      </w:r>
      <w:bookmarkEnd w:id="405"/>
      <w:bookmarkEnd w:id="406"/>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07" w:name="_Toc130302536"/>
      <w:bookmarkStart w:id="408" w:name="_Toc122600125"/>
      <w:r>
        <w:rPr>
          <w:rStyle w:val="CharSectno"/>
        </w:rPr>
        <w:t>71</w:t>
      </w:r>
      <w:r>
        <w:t>.</w:t>
      </w:r>
      <w:r>
        <w:tab/>
        <w:t>Specific control: atmosphere</w:t>
      </w:r>
      <w:bookmarkEnd w:id="407"/>
      <w:bookmarkEnd w:id="408"/>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409" w:name="_Toc130302537"/>
      <w:bookmarkStart w:id="410" w:name="_Toc122600126"/>
      <w:r>
        <w:rPr>
          <w:rStyle w:val="CharSectno"/>
        </w:rPr>
        <w:t>72</w:t>
      </w:r>
      <w:r>
        <w:t>.</w:t>
      </w:r>
      <w:r>
        <w:tab/>
        <w:t>Specific control: flammable gases and vapours</w:t>
      </w:r>
      <w:bookmarkEnd w:id="409"/>
      <w:bookmarkEnd w:id="410"/>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11" w:name="_Toc130302538"/>
      <w:bookmarkStart w:id="412" w:name="_Toc122600127"/>
      <w:r>
        <w:rPr>
          <w:rStyle w:val="CharSectno"/>
        </w:rPr>
        <w:t>73</w:t>
      </w:r>
      <w:r>
        <w:t>.</w:t>
      </w:r>
      <w:r>
        <w:tab/>
        <w:t>Specific control: fire and explosion</w:t>
      </w:r>
      <w:bookmarkEnd w:id="411"/>
      <w:bookmarkEnd w:id="412"/>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13" w:name="_Toc130302539"/>
      <w:bookmarkStart w:id="414" w:name="_Toc122600128"/>
      <w:r>
        <w:rPr>
          <w:rStyle w:val="CharSectno"/>
        </w:rPr>
        <w:t>74</w:t>
      </w:r>
      <w:r>
        <w:t>.</w:t>
      </w:r>
      <w:r>
        <w:tab/>
        <w:t>Emergency procedures</w:t>
      </w:r>
      <w:bookmarkEnd w:id="413"/>
      <w:bookmarkEnd w:id="414"/>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415" w:name="_Toc130302540"/>
      <w:bookmarkStart w:id="416" w:name="_Toc122600129"/>
      <w:r>
        <w:rPr>
          <w:rStyle w:val="CharSectno"/>
        </w:rPr>
        <w:t>75</w:t>
      </w:r>
      <w:r>
        <w:t>.</w:t>
      </w:r>
      <w:r>
        <w:tab/>
        <w:t>Personal protective equipment in emergencies</w:t>
      </w:r>
      <w:bookmarkEnd w:id="415"/>
      <w:bookmarkEnd w:id="416"/>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417" w:name="_Toc130302541"/>
      <w:bookmarkStart w:id="418" w:name="_Toc122600130"/>
      <w:r>
        <w:rPr>
          <w:rStyle w:val="CharSectno"/>
        </w:rPr>
        <w:t>76</w:t>
      </w:r>
      <w:r>
        <w:t>.</w:t>
      </w:r>
      <w:r>
        <w:tab/>
        <w:t>Information, training and instruction for workers</w:t>
      </w:r>
      <w:bookmarkEnd w:id="417"/>
      <w:bookmarkEnd w:id="418"/>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419" w:name="_Toc130302542"/>
      <w:bookmarkStart w:id="420" w:name="_Toc122600131"/>
      <w:r>
        <w:rPr>
          <w:rStyle w:val="CharSectno"/>
        </w:rPr>
        <w:t>77</w:t>
      </w:r>
      <w:r>
        <w:t>.</w:t>
      </w:r>
      <w:r>
        <w:tab/>
        <w:t>Confined space entry permit and risk assessment must be kept</w:t>
      </w:r>
      <w:bookmarkEnd w:id="419"/>
      <w:bookmarkEnd w:id="420"/>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421" w:name="_Toc130297031"/>
      <w:bookmarkStart w:id="422" w:name="_Toc130298086"/>
      <w:bookmarkStart w:id="423" w:name="_Toc130302543"/>
      <w:bookmarkStart w:id="424" w:name="_Toc122593829"/>
      <w:bookmarkStart w:id="425" w:name="_Toc122594979"/>
      <w:bookmarkStart w:id="426" w:name="_Toc122600132"/>
      <w:r>
        <w:rPr>
          <w:rStyle w:val="CharPartNo"/>
        </w:rPr>
        <w:t>Part 4.4</w:t>
      </w:r>
      <w:r>
        <w:rPr>
          <w:rStyle w:val="CharDivNo"/>
        </w:rPr>
        <w:t> </w:t>
      </w:r>
      <w:r>
        <w:t>—</w:t>
      </w:r>
      <w:r>
        <w:rPr>
          <w:rStyle w:val="CharDivText"/>
        </w:rPr>
        <w:t> </w:t>
      </w:r>
      <w:r>
        <w:rPr>
          <w:rStyle w:val="CharPartText"/>
        </w:rPr>
        <w:t>Falls</w:t>
      </w:r>
      <w:bookmarkEnd w:id="421"/>
      <w:bookmarkEnd w:id="422"/>
      <w:bookmarkEnd w:id="423"/>
      <w:bookmarkEnd w:id="424"/>
      <w:bookmarkEnd w:id="425"/>
      <w:bookmarkEnd w:id="426"/>
    </w:p>
    <w:p>
      <w:pPr>
        <w:pStyle w:val="Heading5"/>
      </w:pPr>
      <w:bookmarkStart w:id="427" w:name="_Toc130302544"/>
      <w:bookmarkStart w:id="428" w:name="_Toc122600133"/>
      <w:r>
        <w:rPr>
          <w:rStyle w:val="CharSectno"/>
        </w:rPr>
        <w:t>78</w:t>
      </w:r>
      <w:r>
        <w:t>.</w:t>
      </w:r>
      <w:r>
        <w:tab/>
        <w:t>Management of risk of fall</w:t>
      </w:r>
      <w:bookmarkEnd w:id="427"/>
      <w:bookmarkEnd w:id="428"/>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429" w:name="_Toc130302545"/>
      <w:bookmarkStart w:id="430" w:name="_Toc122600134"/>
      <w:r>
        <w:rPr>
          <w:rStyle w:val="CharSectno"/>
        </w:rPr>
        <w:t>79</w:t>
      </w:r>
      <w:r>
        <w:t>.</w:t>
      </w:r>
      <w:r>
        <w:tab/>
        <w:t>Specific requirements to minimise risk of fall</w:t>
      </w:r>
      <w:bookmarkEnd w:id="429"/>
      <w:bookmarkEnd w:id="430"/>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431" w:name="_Toc130302546"/>
      <w:bookmarkStart w:id="432" w:name="_Toc122600135"/>
      <w:r>
        <w:rPr>
          <w:rStyle w:val="CharSectno"/>
        </w:rPr>
        <w:t>79A</w:t>
      </w:r>
      <w:r>
        <w:t>.</w:t>
      </w:r>
      <w:r>
        <w:tab/>
        <w:t>Duties of certain persons as to holes or openings in floors</w:t>
      </w:r>
      <w:bookmarkEnd w:id="431"/>
      <w:bookmarkEnd w:id="432"/>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33" w:name="_Toc130302547"/>
      <w:bookmarkStart w:id="434" w:name="_Toc122600136"/>
      <w:r>
        <w:rPr>
          <w:rStyle w:val="CharSectno"/>
        </w:rPr>
        <w:t>80</w:t>
      </w:r>
      <w:r>
        <w:t>.</w:t>
      </w:r>
      <w:r>
        <w:tab/>
        <w:t>Emergency and rescue procedures</w:t>
      </w:r>
      <w:bookmarkEnd w:id="433"/>
      <w:bookmarkEnd w:id="434"/>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435" w:name="_Toc130297036"/>
      <w:bookmarkStart w:id="436" w:name="_Toc130298091"/>
      <w:bookmarkStart w:id="437" w:name="_Toc130302548"/>
      <w:bookmarkStart w:id="438" w:name="_Toc122593834"/>
      <w:bookmarkStart w:id="439" w:name="_Toc122594984"/>
      <w:bookmarkStart w:id="440" w:name="_Toc122600137"/>
      <w:r>
        <w:rPr>
          <w:rStyle w:val="CharPartNo"/>
        </w:rPr>
        <w:t>Part 4.5</w:t>
      </w:r>
      <w:r>
        <w:t> — </w:t>
      </w:r>
      <w:r>
        <w:rPr>
          <w:rStyle w:val="CharPartText"/>
        </w:rPr>
        <w:t>High risk work</w:t>
      </w:r>
      <w:bookmarkEnd w:id="435"/>
      <w:bookmarkEnd w:id="436"/>
      <w:bookmarkEnd w:id="437"/>
      <w:bookmarkEnd w:id="438"/>
      <w:bookmarkEnd w:id="439"/>
      <w:bookmarkEnd w:id="440"/>
    </w:p>
    <w:p>
      <w:pPr>
        <w:pStyle w:val="Heading4"/>
      </w:pPr>
      <w:bookmarkStart w:id="441" w:name="_Toc130297037"/>
      <w:bookmarkStart w:id="442" w:name="_Toc130298092"/>
      <w:bookmarkStart w:id="443" w:name="_Toc130302549"/>
      <w:bookmarkStart w:id="444" w:name="_Toc122593835"/>
      <w:bookmarkStart w:id="445" w:name="_Toc122594985"/>
      <w:bookmarkStart w:id="446" w:name="_Toc122600138"/>
      <w:r>
        <w:rPr>
          <w:rStyle w:val="CharDivNo"/>
        </w:rPr>
        <w:t>Division 1</w:t>
      </w:r>
      <w:r>
        <w:t> — </w:t>
      </w:r>
      <w:r>
        <w:rPr>
          <w:rStyle w:val="CharDivText"/>
        </w:rPr>
        <w:t>Licensing of high risk work</w:t>
      </w:r>
      <w:bookmarkEnd w:id="441"/>
      <w:bookmarkEnd w:id="442"/>
      <w:bookmarkEnd w:id="443"/>
      <w:bookmarkEnd w:id="444"/>
      <w:bookmarkEnd w:id="445"/>
      <w:bookmarkEnd w:id="446"/>
    </w:p>
    <w:p>
      <w:pPr>
        <w:pStyle w:val="Heading4"/>
      </w:pPr>
      <w:bookmarkStart w:id="447" w:name="_Toc130297038"/>
      <w:bookmarkStart w:id="448" w:name="_Toc130298093"/>
      <w:bookmarkStart w:id="449" w:name="_Toc130302550"/>
      <w:bookmarkStart w:id="450" w:name="_Toc122593836"/>
      <w:bookmarkStart w:id="451" w:name="_Toc122594986"/>
      <w:bookmarkStart w:id="452" w:name="_Toc122600139"/>
      <w:r>
        <w:t>Subdivision 1 — Requirement to be licensed</w:t>
      </w:r>
      <w:bookmarkEnd w:id="447"/>
      <w:bookmarkEnd w:id="448"/>
      <w:bookmarkEnd w:id="449"/>
      <w:bookmarkEnd w:id="450"/>
      <w:bookmarkEnd w:id="451"/>
      <w:bookmarkEnd w:id="452"/>
    </w:p>
    <w:p>
      <w:pPr>
        <w:pStyle w:val="Heading5"/>
      </w:pPr>
      <w:bookmarkStart w:id="453" w:name="_Toc130302551"/>
      <w:bookmarkStart w:id="454" w:name="_Toc122600140"/>
      <w:r>
        <w:rPr>
          <w:rStyle w:val="CharSectno"/>
        </w:rPr>
        <w:t>81</w:t>
      </w:r>
      <w:r>
        <w:t>.</w:t>
      </w:r>
      <w:r>
        <w:tab/>
        <w:t>Licence required to carry out high risk work</w:t>
      </w:r>
      <w:bookmarkEnd w:id="453"/>
      <w:bookmarkEnd w:id="454"/>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455" w:name="_Toc130302552"/>
      <w:bookmarkStart w:id="456" w:name="_Toc122600141"/>
      <w:r>
        <w:rPr>
          <w:rStyle w:val="CharSectno"/>
        </w:rPr>
        <w:t>82</w:t>
      </w:r>
      <w:r>
        <w:t>.</w:t>
      </w:r>
      <w:r>
        <w:tab/>
        <w:t>Exceptions</w:t>
      </w:r>
      <w:bookmarkEnd w:id="455"/>
      <w:bookmarkEnd w:id="456"/>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457" w:name="_Toc130302553"/>
      <w:bookmarkStart w:id="458" w:name="_Toc122600142"/>
      <w:r>
        <w:rPr>
          <w:rStyle w:val="CharSectno"/>
        </w:rPr>
        <w:t>83</w:t>
      </w:r>
      <w:r>
        <w:t>.</w:t>
      </w:r>
      <w:r>
        <w:tab/>
        <w:t>Recognition of high risk work licences in other jurisdictions</w:t>
      </w:r>
      <w:bookmarkEnd w:id="457"/>
      <w:bookmarkEnd w:id="458"/>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459" w:name="_Toc130302554"/>
      <w:bookmarkStart w:id="460" w:name="_Toc122600143"/>
      <w:r>
        <w:rPr>
          <w:rStyle w:val="CharSectno"/>
        </w:rPr>
        <w:t>84</w:t>
      </w:r>
      <w:r>
        <w:t>.</w:t>
      </w:r>
      <w:r>
        <w:tab/>
        <w:t>Duty of person conducting business or undertaking to ensure direct supervision</w:t>
      </w:r>
      <w:bookmarkEnd w:id="459"/>
      <w:bookmarkEnd w:id="460"/>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461" w:name="_Toc130302555"/>
      <w:bookmarkStart w:id="462" w:name="_Toc122600144"/>
      <w:r>
        <w:rPr>
          <w:rStyle w:val="CharSectno"/>
        </w:rPr>
        <w:t>85</w:t>
      </w:r>
      <w:r>
        <w:t>.</w:t>
      </w:r>
      <w:r>
        <w:tab/>
        <w:t>Evidence of licence: duty of person conducting business or undertaking</w:t>
      </w:r>
      <w:bookmarkEnd w:id="461"/>
      <w:bookmarkEnd w:id="462"/>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63" w:name="_Toc130297044"/>
      <w:bookmarkStart w:id="464" w:name="_Toc130298099"/>
      <w:bookmarkStart w:id="465" w:name="_Toc130302556"/>
      <w:bookmarkStart w:id="466" w:name="_Toc122593842"/>
      <w:bookmarkStart w:id="467" w:name="_Toc122594992"/>
      <w:bookmarkStart w:id="468" w:name="_Toc122600145"/>
      <w:r>
        <w:t>Subdivision 2 — Licensing process</w:t>
      </w:r>
      <w:bookmarkEnd w:id="463"/>
      <w:bookmarkEnd w:id="464"/>
      <w:bookmarkEnd w:id="465"/>
      <w:bookmarkEnd w:id="466"/>
      <w:bookmarkEnd w:id="467"/>
      <w:bookmarkEnd w:id="468"/>
    </w:p>
    <w:p>
      <w:pPr>
        <w:pStyle w:val="Heading5"/>
      </w:pPr>
      <w:bookmarkStart w:id="469" w:name="_Toc130302557"/>
      <w:bookmarkStart w:id="470" w:name="_Toc122600146"/>
      <w:r>
        <w:rPr>
          <w:rStyle w:val="CharSectno"/>
        </w:rPr>
        <w:t>86</w:t>
      </w:r>
      <w:r>
        <w:t>.</w:t>
      </w:r>
      <w:r>
        <w:tab/>
        <w:t>Who may apply for a licence</w:t>
      </w:r>
      <w:bookmarkEnd w:id="469"/>
      <w:bookmarkEnd w:id="470"/>
    </w:p>
    <w:p>
      <w:pPr>
        <w:pStyle w:val="Subsection"/>
      </w:pPr>
      <w:r>
        <w:tab/>
      </w:r>
      <w:r>
        <w:tab/>
        <w:t>Only a person who holds a qualification set out in Schedule 4 may apply for a high risk work licence.</w:t>
      </w:r>
    </w:p>
    <w:p>
      <w:pPr>
        <w:pStyle w:val="Heading5"/>
      </w:pPr>
      <w:bookmarkStart w:id="471" w:name="_Toc130302558"/>
      <w:bookmarkStart w:id="472" w:name="_Toc122600147"/>
      <w:r>
        <w:rPr>
          <w:rStyle w:val="CharSectno"/>
        </w:rPr>
        <w:t>87</w:t>
      </w:r>
      <w:r>
        <w:t>.</w:t>
      </w:r>
      <w:r>
        <w:tab/>
        <w:t>Application for high risk work licence</w:t>
      </w:r>
      <w:bookmarkEnd w:id="471"/>
      <w:bookmarkEnd w:id="472"/>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73" w:name="_Toc130302559"/>
      <w:bookmarkStart w:id="474" w:name="_Toc122600148"/>
      <w:r>
        <w:rPr>
          <w:rStyle w:val="CharSectno"/>
        </w:rPr>
        <w:t>88</w:t>
      </w:r>
      <w:r>
        <w:t>.</w:t>
      </w:r>
      <w:r>
        <w:tab/>
        <w:t>Additional information</w:t>
      </w:r>
      <w:bookmarkEnd w:id="473"/>
      <w:bookmarkEnd w:id="474"/>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475" w:name="_Toc130302560"/>
      <w:bookmarkStart w:id="476" w:name="_Toc122600149"/>
      <w:r>
        <w:rPr>
          <w:rStyle w:val="CharSectno"/>
        </w:rPr>
        <w:t>89</w:t>
      </w:r>
      <w:r>
        <w:t>.</w:t>
      </w:r>
      <w:r>
        <w:tab/>
        <w:t>Decision on application</w:t>
      </w:r>
      <w:bookmarkEnd w:id="475"/>
      <w:bookmarkEnd w:id="476"/>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477" w:name="_Toc130302561"/>
      <w:bookmarkStart w:id="478" w:name="_Toc122600150"/>
      <w:r>
        <w:rPr>
          <w:rStyle w:val="CharSectno"/>
        </w:rPr>
        <w:t>90</w:t>
      </w:r>
      <w:r>
        <w:t>.</w:t>
      </w:r>
      <w:r>
        <w:tab/>
        <w:t>Matters to be taken into account</w:t>
      </w:r>
      <w:bookmarkEnd w:id="477"/>
      <w:bookmarkEnd w:id="478"/>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479" w:name="_Toc130302562"/>
      <w:bookmarkStart w:id="480" w:name="_Toc122600151"/>
      <w:r>
        <w:rPr>
          <w:rStyle w:val="CharSectno"/>
        </w:rPr>
        <w:t>91</w:t>
      </w:r>
      <w:r>
        <w:t>.</w:t>
      </w:r>
      <w:r>
        <w:tab/>
        <w:t>Refusal to grant high risk work licence: process</w:t>
      </w:r>
      <w:bookmarkEnd w:id="479"/>
      <w:bookmarkEnd w:id="480"/>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481" w:name="_Toc130302563"/>
      <w:bookmarkStart w:id="482" w:name="_Toc122600152"/>
      <w:r>
        <w:rPr>
          <w:rStyle w:val="CharSectno"/>
        </w:rPr>
        <w:t>91A</w:t>
      </w:r>
      <w:r>
        <w:t>.</w:t>
      </w:r>
      <w:r>
        <w:tab/>
        <w:t>Conditions of licence</w:t>
      </w:r>
      <w:bookmarkEnd w:id="481"/>
      <w:bookmarkEnd w:id="482"/>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483" w:name="_Toc130302564"/>
      <w:bookmarkStart w:id="484" w:name="_Toc122600153"/>
      <w:r>
        <w:rPr>
          <w:rStyle w:val="CharSectno"/>
        </w:rPr>
        <w:t>92</w:t>
      </w:r>
      <w:r>
        <w:t>.</w:t>
      </w:r>
      <w:r>
        <w:tab/>
        <w:t>Duration of licence</w:t>
      </w:r>
      <w:bookmarkEnd w:id="483"/>
      <w:bookmarkEnd w:id="484"/>
    </w:p>
    <w:p>
      <w:pPr>
        <w:pStyle w:val="Subsection"/>
      </w:pPr>
      <w:r>
        <w:tab/>
      </w:r>
      <w:r>
        <w:tab/>
        <w:t>Subject to this Division, a high risk work licence takes effect on the day it is granted and, unless cancelled earlier, expires 5 years after that day.</w:t>
      </w:r>
    </w:p>
    <w:p>
      <w:pPr>
        <w:pStyle w:val="Heading5"/>
      </w:pPr>
      <w:bookmarkStart w:id="485" w:name="_Toc130302565"/>
      <w:bookmarkStart w:id="486" w:name="_Toc122600154"/>
      <w:r>
        <w:rPr>
          <w:rStyle w:val="CharSectno"/>
        </w:rPr>
        <w:t>93</w:t>
      </w:r>
      <w:r>
        <w:t>.</w:t>
      </w:r>
      <w:r>
        <w:tab/>
        <w:t>Licence document</w:t>
      </w:r>
      <w:bookmarkEnd w:id="485"/>
      <w:bookmarkEnd w:id="486"/>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487" w:name="_Toc130302566"/>
      <w:bookmarkStart w:id="488" w:name="_Toc122600155"/>
      <w:r>
        <w:rPr>
          <w:rStyle w:val="CharSectno"/>
        </w:rPr>
        <w:t>94</w:t>
      </w:r>
      <w:r>
        <w:t>.</w:t>
      </w:r>
      <w:r>
        <w:tab/>
        <w:t>Licence document to be available</w:t>
      </w:r>
      <w:bookmarkEnd w:id="487"/>
      <w:bookmarkEnd w:id="488"/>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489" w:name="_Toc130302567"/>
      <w:bookmarkStart w:id="490" w:name="_Toc122600156"/>
      <w:r>
        <w:rPr>
          <w:rStyle w:val="CharSectno"/>
        </w:rPr>
        <w:t>95</w:t>
      </w:r>
      <w:r>
        <w:t>.</w:t>
      </w:r>
      <w:r>
        <w:tab/>
        <w:t>Reassessment of competency of licence holder</w:t>
      </w:r>
      <w:bookmarkEnd w:id="489"/>
      <w:bookmarkEnd w:id="490"/>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491" w:name="_Toc130297056"/>
      <w:bookmarkStart w:id="492" w:name="_Toc130298111"/>
      <w:bookmarkStart w:id="493" w:name="_Toc130302568"/>
      <w:bookmarkStart w:id="494" w:name="_Toc122593854"/>
      <w:bookmarkStart w:id="495" w:name="_Toc122595004"/>
      <w:bookmarkStart w:id="496" w:name="_Toc122600157"/>
      <w:r>
        <w:t>Subdivision 3 — Amendment of licence document</w:t>
      </w:r>
      <w:bookmarkEnd w:id="491"/>
      <w:bookmarkEnd w:id="492"/>
      <w:bookmarkEnd w:id="493"/>
      <w:bookmarkEnd w:id="494"/>
      <w:bookmarkEnd w:id="495"/>
      <w:bookmarkEnd w:id="496"/>
    </w:p>
    <w:p>
      <w:pPr>
        <w:pStyle w:val="Heading5"/>
      </w:pPr>
      <w:bookmarkStart w:id="497" w:name="_Toc130302569"/>
      <w:bookmarkStart w:id="498" w:name="_Toc122600158"/>
      <w:r>
        <w:rPr>
          <w:rStyle w:val="CharSectno"/>
        </w:rPr>
        <w:t>96</w:t>
      </w:r>
      <w:r>
        <w:t>.</w:t>
      </w:r>
      <w:r>
        <w:tab/>
        <w:t>Notice of change of address</w:t>
      </w:r>
      <w:bookmarkEnd w:id="497"/>
      <w:bookmarkEnd w:id="498"/>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99" w:name="_Toc130302570"/>
      <w:bookmarkStart w:id="500" w:name="_Toc122600159"/>
      <w:r>
        <w:rPr>
          <w:rStyle w:val="CharSectno"/>
        </w:rPr>
        <w:t>97</w:t>
      </w:r>
      <w:r>
        <w:t>.</w:t>
      </w:r>
      <w:r>
        <w:tab/>
        <w:t>Licence holder to return licence</w:t>
      </w:r>
      <w:bookmarkEnd w:id="499"/>
      <w:bookmarkEnd w:id="500"/>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01" w:name="_Toc130302571"/>
      <w:bookmarkStart w:id="502" w:name="_Toc122600160"/>
      <w:r>
        <w:rPr>
          <w:rStyle w:val="CharSectno"/>
        </w:rPr>
        <w:t>98</w:t>
      </w:r>
      <w:r>
        <w:t>.</w:t>
      </w:r>
      <w:r>
        <w:tab/>
        <w:t>Replacement licence document</w:t>
      </w:r>
      <w:bookmarkEnd w:id="501"/>
      <w:bookmarkEnd w:id="502"/>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503" w:name="_Toc130302572"/>
      <w:bookmarkStart w:id="504" w:name="_Toc122600161"/>
      <w:r>
        <w:rPr>
          <w:rStyle w:val="CharSectno"/>
        </w:rPr>
        <w:t>99</w:t>
      </w:r>
      <w:r>
        <w:t>.</w:t>
      </w:r>
      <w:r>
        <w:tab/>
        <w:t>Voluntary surrender of licence</w:t>
      </w:r>
      <w:bookmarkEnd w:id="503"/>
      <w:bookmarkEnd w:id="504"/>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505" w:name="_Toc130297061"/>
      <w:bookmarkStart w:id="506" w:name="_Toc130298116"/>
      <w:bookmarkStart w:id="507" w:name="_Toc130302573"/>
      <w:bookmarkStart w:id="508" w:name="_Toc122593859"/>
      <w:bookmarkStart w:id="509" w:name="_Toc122595009"/>
      <w:bookmarkStart w:id="510" w:name="_Toc122600162"/>
      <w:r>
        <w:t>Subdivision 4 — Renewal of high risk work licence</w:t>
      </w:r>
      <w:bookmarkEnd w:id="505"/>
      <w:bookmarkEnd w:id="506"/>
      <w:bookmarkEnd w:id="507"/>
      <w:bookmarkEnd w:id="508"/>
      <w:bookmarkEnd w:id="509"/>
      <w:bookmarkEnd w:id="510"/>
    </w:p>
    <w:p>
      <w:pPr>
        <w:pStyle w:val="Heading5"/>
      </w:pPr>
      <w:bookmarkStart w:id="511" w:name="_Toc130302574"/>
      <w:bookmarkStart w:id="512" w:name="_Toc122600163"/>
      <w:r>
        <w:rPr>
          <w:rStyle w:val="CharSectno"/>
        </w:rPr>
        <w:t>100</w:t>
      </w:r>
      <w:r>
        <w:t>.</w:t>
      </w:r>
      <w:r>
        <w:tab/>
        <w:t>Regulator may renew licence</w:t>
      </w:r>
      <w:bookmarkEnd w:id="511"/>
      <w:bookmarkEnd w:id="512"/>
    </w:p>
    <w:p>
      <w:pPr>
        <w:pStyle w:val="Subsection"/>
      </w:pPr>
      <w:r>
        <w:tab/>
      </w:r>
      <w:r>
        <w:tab/>
        <w:t>The regulator may renew a high risk work licence on application by the licence holder.</w:t>
      </w:r>
    </w:p>
    <w:p>
      <w:pPr>
        <w:pStyle w:val="Heading5"/>
      </w:pPr>
      <w:bookmarkStart w:id="513" w:name="_Toc130302575"/>
      <w:bookmarkStart w:id="514" w:name="_Toc122600164"/>
      <w:r>
        <w:rPr>
          <w:rStyle w:val="CharSectno"/>
        </w:rPr>
        <w:t>101</w:t>
      </w:r>
      <w:r>
        <w:t>.</w:t>
      </w:r>
      <w:r>
        <w:tab/>
        <w:t>Application for renewal</w:t>
      </w:r>
      <w:bookmarkEnd w:id="513"/>
      <w:bookmarkEnd w:id="514"/>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515" w:name="_Toc130302576"/>
      <w:bookmarkStart w:id="516" w:name="_Toc122600165"/>
      <w:r>
        <w:rPr>
          <w:rStyle w:val="CharSectno"/>
        </w:rPr>
        <w:t>102</w:t>
      </w:r>
      <w:r>
        <w:t>.</w:t>
      </w:r>
      <w:r>
        <w:tab/>
        <w:t>Licence continues in force until application is decided</w:t>
      </w:r>
      <w:bookmarkEnd w:id="515"/>
      <w:bookmarkEnd w:id="516"/>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517" w:name="_Toc130302577"/>
      <w:bookmarkStart w:id="518" w:name="_Toc122600166"/>
      <w:r>
        <w:rPr>
          <w:rStyle w:val="CharSectno"/>
        </w:rPr>
        <w:t>103</w:t>
      </w:r>
      <w:r>
        <w:t>.</w:t>
      </w:r>
      <w:r>
        <w:tab/>
        <w:t>Renewal of expired licence</w:t>
      </w:r>
      <w:bookmarkEnd w:id="517"/>
      <w:bookmarkEnd w:id="518"/>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519" w:name="_Toc130302578"/>
      <w:bookmarkStart w:id="520" w:name="_Toc122600167"/>
      <w:r>
        <w:rPr>
          <w:rStyle w:val="CharSectno"/>
        </w:rPr>
        <w:t>104</w:t>
      </w:r>
      <w:r>
        <w:t>.</w:t>
      </w:r>
      <w:r>
        <w:tab/>
        <w:t>Provisions relating to renewal of licence</w:t>
      </w:r>
      <w:bookmarkEnd w:id="519"/>
      <w:bookmarkEnd w:id="520"/>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521" w:name="_Toc130302579"/>
      <w:bookmarkStart w:id="522" w:name="_Toc122600168"/>
      <w:r>
        <w:rPr>
          <w:rStyle w:val="CharSectno"/>
        </w:rPr>
        <w:t>105</w:t>
      </w:r>
      <w:r>
        <w:t>.</w:t>
      </w:r>
      <w:r>
        <w:tab/>
        <w:t>Status of licence during review</w:t>
      </w:r>
      <w:bookmarkEnd w:id="521"/>
      <w:bookmarkEnd w:id="522"/>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523" w:name="_Toc130297068"/>
      <w:bookmarkStart w:id="524" w:name="_Toc130298123"/>
      <w:bookmarkStart w:id="525" w:name="_Toc130302580"/>
      <w:bookmarkStart w:id="526" w:name="_Toc122593866"/>
      <w:bookmarkStart w:id="527" w:name="_Toc122595016"/>
      <w:bookmarkStart w:id="528" w:name="_Toc122600169"/>
      <w:r>
        <w:t>Subdivision 5 — Suspension and cancellation of high risk work licence</w:t>
      </w:r>
      <w:bookmarkEnd w:id="523"/>
      <w:bookmarkEnd w:id="524"/>
      <w:bookmarkEnd w:id="525"/>
      <w:bookmarkEnd w:id="526"/>
      <w:bookmarkEnd w:id="527"/>
      <w:bookmarkEnd w:id="528"/>
    </w:p>
    <w:p>
      <w:pPr>
        <w:pStyle w:val="Heading5"/>
      </w:pPr>
      <w:bookmarkStart w:id="529" w:name="_Toc130302581"/>
      <w:bookmarkStart w:id="530" w:name="_Toc122600170"/>
      <w:r>
        <w:rPr>
          <w:rStyle w:val="CharSectno"/>
        </w:rPr>
        <w:t>106</w:t>
      </w:r>
      <w:r>
        <w:t>.</w:t>
      </w:r>
      <w:r>
        <w:tab/>
        <w:t>Suspension or cancellation of licence</w:t>
      </w:r>
      <w:bookmarkEnd w:id="529"/>
      <w:bookmarkEnd w:id="530"/>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531" w:name="_Toc130302582"/>
      <w:bookmarkStart w:id="532" w:name="_Toc122600171"/>
      <w:r>
        <w:rPr>
          <w:rStyle w:val="CharSectno"/>
        </w:rPr>
        <w:t>107</w:t>
      </w:r>
      <w:r>
        <w:t>.</w:t>
      </w:r>
      <w:r>
        <w:tab/>
        <w:t>Matters taken into account</w:t>
      </w:r>
      <w:bookmarkEnd w:id="531"/>
      <w:bookmarkEnd w:id="532"/>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533" w:name="_Toc130302583"/>
      <w:bookmarkStart w:id="534" w:name="_Toc122600172"/>
      <w:r>
        <w:rPr>
          <w:rStyle w:val="CharSectno"/>
        </w:rPr>
        <w:t>108</w:t>
      </w:r>
      <w:r>
        <w:t>.</w:t>
      </w:r>
      <w:r>
        <w:tab/>
        <w:t>Notice to and submissions by licence holder</w:t>
      </w:r>
      <w:bookmarkEnd w:id="533"/>
      <w:bookmarkEnd w:id="534"/>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535" w:name="_Toc130302584"/>
      <w:bookmarkStart w:id="536" w:name="_Toc122600173"/>
      <w:r>
        <w:rPr>
          <w:rStyle w:val="CharSectno"/>
        </w:rPr>
        <w:t>109</w:t>
      </w:r>
      <w:r>
        <w:t>.</w:t>
      </w:r>
      <w:r>
        <w:tab/>
        <w:t>Notice of decision</w:t>
      </w:r>
      <w:bookmarkEnd w:id="535"/>
      <w:bookmarkEnd w:id="536"/>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tab/>
        <w:t>(e)</w:t>
      </w:r>
      <w:r>
        <w:tab/>
        <w:t>state when the licence document must be returned to the regulator.</w:t>
      </w:r>
    </w:p>
    <w:p>
      <w:pPr>
        <w:pStyle w:val="Heading5"/>
      </w:pPr>
      <w:bookmarkStart w:id="537" w:name="_Toc130302585"/>
      <w:bookmarkStart w:id="538" w:name="_Toc122600174"/>
      <w:r>
        <w:rPr>
          <w:rStyle w:val="CharSectno"/>
        </w:rPr>
        <w:t>110</w:t>
      </w:r>
      <w:r>
        <w:t>.</w:t>
      </w:r>
      <w:r>
        <w:tab/>
        <w:t>Immediate suspension</w:t>
      </w:r>
      <w:bookmarkEnd w:id="537"/>
      <w:bookmarkEnd w:id="538"/>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539" w:name="_Toc130302586"/>
      <w:bookmarkStart w:id="540" w:name="_Toc122600175"/>
      <w:r>
        <w:rPr>
          <w:rStyle w:val="CharSectno"/>
        </w:rPr>
        <w:t>111</w:t>
      </w:r>
      <w:r>
        <w:t>.</w:t>
      </w:r>
      <w:r>
        <w:tab/>
        <w:t>Licence holder to return licence document</w:t>
      </w:r>
      <w:bookmarkEnd w:id="539"/>
      <w:bookmarkEnd w:id="540"/>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41" w:name="_Toc130302587"/>
      <w:bookmarkStart w:id="542" w:name="_Toc122600176"/>
      <w:r>
        <w:rPr>
          <w:rStyle w:val="CharSectno"/>
        </w:rPr>
        <w:t>112</w:t>
      </w:r>
      <w:r>
        <w:t>.</w:t>
      </w:r>
      <w:r>
        <w:tab/>
        <w:t>Regulator to return licence document after suspension</w:t>
      </w:r>
      <w:bookmarkEnd w:id="541"/>
      <w:bookmarkEnd w:id="542"/>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543" w:name="_Toc130297076"/>
      <w:bookmarkStart w:id="544" w:name="_Toc130298131"/>
      <w:bookmarkStart w:id="545" w:name="_Toc130302588"/>
      <w:bookmarkStart w:id="546" w:name="_Toc122593874"/>
      <w:bookmarkStart w:id="547" w:name="_Toc122595024"/>
      <w:bookmarkStart w:id="548" w:name="_Toc122600177"/>
      <w:r>
        <w:rPr>
          <w:rStyle w:val="CharDivNo"/>
        </w:rPr>
        <w:t>Division 2</w:t>
      </w:r>
      <w:r>
        <w:t> — </w:t>
      </w:r>
      <w:r>
        <w:rPr>
          <w:rStyle w:val="CharDivText"/>
        </w:rPr>
        <w:t>Accreditation of assessors</w:t>
      </w:r>
      <w:bookmarkEnd w:id="543"/>
      <w:bookmarkEnd w:id="544"/>
      <w:bookmarkEnd w:id="545"/>
      <w:bookmarkEnd w:id="546"/>
      <w:bookmarkEnd w:id="547"/>
      <w:bookmarkEnd w:id="548"/>
    </w:p>
    <w:p>
      <w:pPr>
        <w:pStyle w:val="Heading4"/>
      </w:pPr>
      <w:bookmarkStart w:id="549" w:name="_Toc130297077"/>
      <w:bookmarkStart w:id="550" w:name="_Toc130298132"/>
      <w:bookmarkStart w:id="551" w:name="_Toc130302589"/>
      <w:bookmarkStart w:id="552" w:name="_Toc122593875"/>
      <w:bookmarkStart w:id="553" w:name="_Toc122595025"/>
      <w:bookmarkStart w:id="554" w:name="_Toc122600178"/>
      <w:r>
        <w:t>Subdivision 1 — Requirement to be accredited</w:t>
      </w:r>
      <w:bookmarkEnd w:id="549"/>
      <w:bookmarkEnd w:id="550"/>
      <w:bookmarkEnd w:id="551"/>
      <w:bookmarkEnd w:id="552"/>
      <w:bookmarkEnd w:id="553"/>
      <w:bookmarkEnd w:id="554"/>
    </w:p>
    <w:p>
      <w:pPr>
        <w:pStyle w:val="Heading5"/>
      </w:pPr>
      <w:bookmarkStart w:id="555" w:name="_Toc130302590"/>
      <w:bookmarkStart w:id="556" w:name="_Toc122600179"/>
      <w:r>
        <w:rPr>
          <w:rStyle w:val="CharSectno"/>
        </w:rPr>
        <w:t>113</w:t>
      </w:r>
      <w:r>
        <w:t>.</w:t>
      </w:r>
      <w:r>
        <w:tab/>
        <w:t>Accreditation required to assess competency for high risk work licence</w:t>
      </w:r>
      <w:bookmarkEnd w:id="555"/>
      <w:bookmarkEnd w:id="556"/>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557" w:name="_Toc130302591"/>
      <w:bookmarkStart w:id="558" w:name="_Toc122600180"/>
      <w:r>
        <w:rPr>
          <w:rStyle w:val="CharSectno"/>
        </w:rPr>
        <w:t>114</w:t>
      </w:r>
      <w:r>
        <w:t>.</w:t>
      </w:r>
      <w:r>
        <w:tab/>
        <w:t>Accredited assessor must act in accordance with accreditation</w:t>
      </w:r>
      <w:bookmarkEnd w:id="557"/>
      <w:bookmarkEnd w:id="558"/>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559" w:name="_Toc130297080"/>
      <w:bookmarkStart w:id="560" w:name="_Toc130298135"/>
      <w:bookmarkStart w:id="561" w:name="_Toc130302592"/>
      <w:bookmarkStart w:id="562" w:name="_Toc122593878"/>
      <w:bookmarkStart w:id="563" w:name="_Toc122595028"/>
      <w:bookmarkStart w:id="564" w:name="_Toc122600181"/>
      <w:r>
        <w:t>Subdivision 2 — Accreditation process</w:t>
      </w:r>
      <w:bookmarkEnd w:id="559"/>
      <w:bookmarkEnd w:id="560"/>
      <w:bookmarkEnd w:id="561"/>
      <w:bookmarkEnd w:id="562"/>
      <w:bookmarkEnd w:id="563"/>
      <w:bookmarkEnd w:id="564"/>
    </w:p>
    <w:p>
      <w:pPr>
        <w:pStyle w:val="Heading5"/>
      </w:pPr>
      <w:bookmarkStart w:id="565" w:name="_Toc130302593"/>
      <w:bookmarkStart w:id="566" w:name="_Toc122600182"/>
      <w:r>
        <w:rPr>
          <w:rStyle w:val="CharSectno"/>
        </w:rPr>
        <w:t>115</w:t>
      </w:r>
      <w:r>
        <w:t>.</w:t>
      </w:r>
      <w:r>
        <w:tab/>
        <w:t>Regulator may accredit assessors</w:t>
      </w:r>
      <w:bookmarkEnd w:id="565"/>
      <w:bookmarkEnd w:id="566"/>
    </w:p>
    <w:p>
      <w:pPr>
        <w:pStyle w:val="Subsection"/>
      </w:pPr>
      <w:r>
        <w:tab/>
      </w:r>
      <w:r>
        <w:tab/>
        <w:t>The regulator may, under this Division, accredit persons to conduct assessments.</w:t>
      </w:r>
    </w:p>
    <w:p>
      <w:pPr>
        <w:pStyle w:val="Heading5"/>
      </w:pPr>
      <w:bookmarkStart w:id="567" w:name="_Toc130302594"/>
      <w:bookmarkStart w:id="568" w:name="_Toc122600183"/>
      <w:r>
        <w:rPr>
          <w:rStyle w:val="CharSectno"/>
        </w:rPr>
        <w:t>116</w:t>
      </w:r>
      <w:r>
        <w:t>.</w:t>
      </w:r>
      <w:r>
        <w:tab/>
        <w:t>Application for accreditation</w:t>
      </w:r>
      <w:bookmarkEnd w:id="567"/>
      <w:bookmarkEnd w:id="568"/>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569" w:name="_Toc130302595"/>
      <w:bookmarkStart w:id="570" w:name="_Toc122600184"/>
      <w:r>
        <w:rPr>
          <w:rStyle w:val="CharSectno"/>
        </w:rPr>
        <w:t>117</w:t>
      </w:r>
      <w:r>
        <w:t>.</w:t>
      </w:r>
      <w:r>
        <w:tab/>
        <w:t>Additional information</w:t>
      </w:r>
      <w:bookmarkEnd w:id="569"/>
      <w:bookmarkEnd w:id="570"/>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571" w:name="_Toc130302596"/>
      <w:bookmarkStart w:id="572" w:name="_Toc122600185"/>
      <w:r>
        <w:rPr>
          <w:rStyle w:val="CharSectno"/>
        </w:rPr>
        <w:t>118</w:t>
      </w:r>
      <w:r>
        <w:t>.</w:t>
      </w:r>
      <w:r>
        <w:tab/>
        <w:t>Decision on application</w:t>
      </w:r>
      <w:bookmarkEnd w:id="571"/>
      <w:bookmarkEnd w:id="572"/>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573" w:name="_Toc130302597"/>
      <w:bookmarkStart w:id="574" w:name="_Toc122600186"/>
      <w:r>
        <w:rPr>
          <w:rStyle w:val="CharSectno"/>
        </w:rPr>
        <w:t>119</w:t>
      </w:r>
      <w:r>
        <w:t>.</w:t>
      </w:r>
      <w:r>
        <w:tab/>
        <w:t>Matters to be taken into account</w:t>
      </w:r>
      <w:bookmarkEnd w:id="573"/>
      <w:bookmarkEnd w:id="574"/>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575" w:name="_Toc130302598"/>
      <w:bookmarkStart w:id="576" w:name="_Toc122600187"/>
      <w:r>
        <w:rPr>
          <w:rStyle w:val="CharSectno"/>
        </w:rPr>
        <w:t>120</w:t>
      </w:r>
      <w:r>
        <w:t>.</w:t>
      </w:r>
      <w:r>
        <w:tab/>
        <w:t>Refusal to grant accreditation: process</w:t>
      </w:r>
      <w:bookmarkEnd w:id="575"/>
      <w:bookmarkEnd w:id="576"/>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577" w:name="_Toc130302599"/>
      <w:bookmarkStart w:id="578" w:name="_Toc122600188"/>
      <w:r>
        <w:rPr>
          <w:rStyle w:val="CharSectno"/>
        </w:rPr>
        <w:t>121</w:t>
      </w:r>
      <w:r>
        <w:t>.</w:t>
      </w:r>
      <w:r>
        <w:tab/>
        <w:t>Conditions of accreditation</w:t>
      </w:r>
      <w:bookmarkEnd w:id="577"/>
      <w:bookmarkEnd w:id="578"/>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579" w:name="_Toc130302600"/>
      <w:bookmarkStart w:id="580" w:name="_Toc122600189"/>
      <w:r>
        <w:rPr>
          <w:rStyle w:val="CharSectno"/>
        </w:rPr>
        <w:t>122</w:t>
      </w:r>
      <w:r>
        <w:t>.</w:t>
      </w:r>
      <w:r>
        <w:tab/>
        <w:t>Duration of accreditation</w:t>
      </w:r>
      <w:bookmarkEnd w:id="579"/>
      <w:bookmarkEnd w:id="580"/>
    </w:p>
    <w:p>
      <w:pPr>
        <w:pStyle w:val="Subsection"/>
      </w:pPr>
      <w:r>
        <w:tab/>
      </w:r>
      <w:r>
        <w:tab/>
        <w:t>An accreditation takes effect on the day it is granted and, unless cancelled earlier, expires 3 years after that day.</w:t>
      </w:r>
    </w:p>
    <w:p>
      <w:pPr>
        <w:pStyle w:val="Heading5"/>
      </w:pPr>
      <w:bookmarkStart w:id="581" w:name="_Toc130302601"/>
      <w:bookmarkStart w:id="582" w:name="_Toc122600190"/>
      <w:r>
        <w:rPr>
          <w:rStyle w:val="CharSectno"/>
        </w:rPr>
        <w:t>123</w:t>
      </w:r>
      <w:r>
        <w:t>.</w:t>
      </w:r>
      <w:r>
        <w:tab/>
        <w:t>Accreditation document</w:t>
      </w:r>
      <w:bookmarkEnd w:id="581"/>
      <w:bookmarkEnd w:id="582"/>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583" w:name="_Toc130302602"/>
      <w:bookmarkStart w:id="584" w:name="_Toc122600191"/>
      <w:r>
        <w:rPr>
          <w:rStyle w:val="CharSectno"/>
        </w:rPr>
        <w:t>124</w:t>
      </w:r>
      <w:r>
        <w:t>.</w:t>
      </w:r>
      <w:r>
        <w:tab/>
        <w:t>Accreditation document to be available</w:t>
      </w:r>
      <w:bookmarkEnd w:id="583"/>
      <w:bookmarkEnd w:id="584"/>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585" w:name="_Toc130297091"/>
      <w:bookmarkStart w:id="586" w:name="_Toc130298146"/>
      <w:bookmarkStart w:id="587" w:name="_Toc130302603"/>
      <w:bookmarkStart w:id="588" w:name="_Toc122593889"/>
      <w:bookmarkStart w:id="589" w:name="_Toc122595039"/>
      <w:bookmarkStart w:id="590" w:name="_Toc122600192"/>
      <w:r>
        <w:t>Subdivision 3 — Amendment of accreditation document</w:t>
      </w:r>
      <w:bookmarkEnd w:id="585"/>
      <w:bookmarkEnd w:id="586"/>
      <w:bookmarkEnd w:id="587"/>
      <w:bookmarkEnd w:id="588"/>
      <w:bookmarkEnd w:id="589"/>
      <w:bookmarkEnd w:id="590"/>
    </w:p>
    <w:p>
      <w:pPr>
        <w:pStyle w:val="Heading5"/>
      </w:pPr>
      <w:bookmarkStart w:id="591" w:name="_Toc130302604"/>
      <w:bookmarkStart w:id="592" w:name="_Toc122600193"/>
      <w:r>
        <w:rPr>
          <w:rStyle w:val="CharSectno"/>
        </w:rPr>
        <w:t>125</w:t>
      </w:r>
      <w:r>
        <w:t>.</w:t>
      </w:r>
      <w:r>
        <w:tab/>
        <w:t>Changes to information</w:t>
      </w:r>
      <w:bookmarkEnd w:id="591"/>
      <w:bookmarkEnd w:id="592"/>
    </w:p>
    <w:p>
      <w:pPr>
        <w:pStyle w:val="Subsection"/>
      </w:pPr>
      <w:r>
        <w:tab/>
        <w:t>(1)</w:t>
      </w:r>
      <w:r>
        <w:tab/>
        <w:t>An accredited assessor must give the regulator written notice of any change to any material particular in any information given at any time by the assessor to the regulator in relation to the 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593" w:name="_Toc130302605"/>
      <w:bookmarkStart w:id="594" w:name="_Toc122600194"/>
      <w:r>
        <w:rPr>
          <w:rStyle w:val="CharSectno"/>
        </w:rPr>
        <w:t>126</w:t>
      </w:r>
      <w:r>
        <w:t>.</w:t>
      </w:r>
      <w:r>
        <w:tab/>
        <w:t>Accredited assessor to return accreditation document</w:t>
      </w:r>
      <w:bookmarkEnd w:id="593"/>
      <w:bookmarkEnd w:id="594"/>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95" w:name="_Toc130302606"/>
      <w:bookmarkStart w:id="596" w:name="_Toc122600195"/>
      <w:r>
        <w:rPr>
          <w:rStyle w:val="CharSectno"/>
        </w:rPr>
        <w:t>127</w:t>
      </w:r>
      <w:r>
        <w:t>.</w:t>
      </w:r>
      <w:r>
        <w:tab/>
        <w:t>Replacement accreditation document</w:t>
      </w:r>
      <w:bookmarkEnd w:id="595"/>
      <w:bookmarkEnd w:id="596"/>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597" w:name="_Toc130302607"/>
      <w:bookmarkStart w:id="598" w:name="_Toc122600196"/>
      <w:r>
        <w:rPr>
          <w:rStyle w:val="CharSectno"/>
        </w:rPr>
        <w:t>128</w:t>
      </w:r>
      <w:r>
        <w:t>.</w:t>
      </w:r>
      <w:r>
        <w:tab/>
        <w:t>Voluntary surrender of accreditation</w:t>
      </w:r>
      <w:bookmarkEnd w:id="597"/>
      <w:bookmarkEnd w:id="598"/>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599" w:name="_Toc130297096"/>
      <w:bookmarkStart w:id="600" w:name="_Toc130298151"/>
      <w:bookmarkStart w:id="601" w:name="_Toc130302608"/>
      <w:bookmarkStart w:id="602" w:name="_Toc122593894"/>
      <w:bookmarkStart w:id="603" w:name="_Toc122595044"/>
      <w:bookmarkStart w:id="604" w:name="_Toc122600197"/>
      <w:r>
        <w:t>Subdivision 4 — Renewal of accreditation</w:t>
      </w:r>
      <w:bookmarkEnd w:id="599"/>
      <w:bookmarkEnd w:id="600"/>
      <w:bookmarkEnd w:id="601"/>
      <w:bookmarkEnd w:id="602"/>
      <w:bookmarkEnd w:id="603"/>
      <w:bookmarkEnd w:id="604"/>
    </w:p>
    <w:p>
      <w:pPr>
        <w:pStyle w:val="Heading5"/>
      </w:pPr>
      <w:bookmarkStart w:id="605" w:name="_Toc130302609"/>
      <w:bookmarkStart w:id="606" w:name="_Toc122600198"/>
      <w:r>
        <w:rPr>
          <w:rStyle w:val="CharSectno"/>
        </w:rPr>
        <w:t>129</w:t>
      </w:r>
      <w:r>
        <w:t>.</w:t>
      </w:r>
      <w:r>
        <w:tab/>
        <w:t>Regulator may renew accreditation</w:t>
      </w:r>
      <w:bookmarkEnd w:id="605"/>
      <w:bookmarkEnd w:id="606"/>
    </w:p>
    <w:p>
      <w:pPr>
        <w:pStyle w:val="Subsection"/>
      </w:pPr>
      <w:r>
        <w:tab/>
      </w:r>
      <w:r>
        <w:tab/>
        <w:t>The regulator may renew an accreditation on the application of the accredited assessor.</w:t>
      </w:r>
    </w:p>
    <w:p>
      <w:pPr>
        <w:pStyle w:val="Heading5"/>
      </w:pPr>
      <w:bookmarkStart w:id="607" w:name="_Toc130302610"/>
      <w:bookmarkStart w:id="608" w:name="_Toc122600199"/>
      <w:r>
        <w:rPr>
          <w:rStyle w:val="CharSectno"/>
        </w:rPr>
        <w:t>130</w:t>
      </w:r>
      <w:r>
        <w:t>.</w:t>
      </w:r>
      <w:r>
        <w:tab/>
        <w:t>Application for renewal</w:t>
      </w:r>
      <w:bookmarkEnd w:id="607"/>
      <w:bookmarkEnd w:id="608"/>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609" w:name="_Toc130302611"/>
      <w:bookmarkStart w:id="610" w:name="_Toc122600200"/>
      <w:r>
        <w:rPr>
          <w:rStyle w:val="CharSectno"/>
        </w:rPr>
        <w:t>131</w:t>
      </w:r>
      <w:r>
        <w:t>.</w:t>
      </w:r>
      <w:r>
        <w:tab/>
        <w:t>Accreditation continues in force until application is decided</w:t>
      </w:r>
      <w:bookmarkEnd w:id="609"/>
      <w:bookmarkEnd w:id="610"/>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611" w:name="_Toc130302612"/>
      <w:bookmarkStart w:id="612" w:name="_Toc122600201"/>
      <w:r>
        <w:rPr>
          <w:rStyle w:val="CharSectno"/>
        </w:rPr>
        <w:t>132</w:t>
      </w:r>
      <w:r>
        <w:t>.</w:t>
      </w:r>
      <w:r>
        <w:tab/>
        <w:t>Provisions relating to application</w:t>
      </w:r>
      <w:bookmarkEnd w:id="611"/>
      <w:bookmarkEnd w:id="612"/>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613" w:name="_Toc130297101"/>
      <w:bookmarkStart w:id="614" w:name="_Toc130298156"/>
      <w:bookmarkStart w:id="615" w:name="_Toc130302613"/>
      <w:bookmarkStart w:id="616" w:name="_Toc122593899"/>
      <w:bookmarkStart w:id="617" w:name="_Toc122595049"/>
      <w:bookmarkStart w:id="618" w:name="_Toc122600202"/>
      <w:r>
        <w:t>Subdivision 5 — Suspension and cancellation</w:t>
      </w:r>
      <w:bookmarkEnd w:id="613"/>
      <w:bookmarkEnd w:id="614"/>
      <w:bookmarkEnd w:id="615"/>
      <w:bookmarkEnd w:id="616"/>
      <w:bookmarkEnd w:id="617"/>
      <w:bookmarkEnd w:id="618"/>
    </w:p>
    <w:p>
      <w:pPr>
        <w:pStyle w:val="Heading5"/>
      </w:pPr>
      <w:bookmarkStart w:id="619" w:name="_Toc130302614"/>
      <w:bookmarkStart w:id="620" w:name="_Toc122600203"/>
      <w:r>
        <w:rPr>
          <w:rStyle w:val="CharSectno"/>
        </w:rPr>
        <w:t>133</w:t>
      </w:r>
      <w:r>
        <w:t>.</w:t>
      </w:r>
      <w:r>
        <w:tab/>
        <w:t>Regulator may suspend or cancel accreditation</w:t>
      </w:r>
      <w:bookmarkEnd w:id="619"/>
      <w:bookmarkEnd w:id="620"/>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621" w:name="_Toc130302615"/>
      <w:bookmarkStart w:id="622" w:name="_Toc122600204"/>
      <w:r>
        <w:rPr>
          <w:rStyle w:val="CharSectno"/>
        </w:rPr>
        <w:t>134</w:t>
      </w:r>
      <w:r>
        <w:t>.</w:t>
      </w:r>
      <w:r>
        <w:tab/>
        <w:t>Suspension or cancellation of accreditation</w:t>
      </w:r>
      <w:bookmarkEnd w:id="621"/>
      <w:bookmarkEnd w:id="622"/>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623" w:name="_Toc130302616"/>
      <w:bookmarkStart w:id="624" w:name="_Toc122600205"/>
      <w:r>
        <w:rPr>
          <w:rStyle w:val="CharSectno"/>
        </w:rPr>
        <w:t>135</w:t>
      </w:r>
      <w:r>
        <w:t>.</w:t>
      </w:r>
      <w:r>
        <w:tab/>
        <w:t>Matters to be taken into account</w:t>
      </w:r>
      <w:bookmarkEnd w:id="623"/>
      <w:bookmarkEnd w:id="624"/>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625" w:name="_Toc130302617"/>
      <w:bookmarkStart w:id="626" w:name="_Toc122600206"/>
      <w:r>
        <w:rPr>
          <w:rStyle w:val="CharSectno"/>
        </w:rPr>
        <w:t>136</w:t>
      </w:r>
      <w:r>
        <w:t>.</w:t>
      </w:r>
      <w:r>
        <w:tab/>
        <w:t>Notice to and submissions by accredited assessor</w:t>
      </w:r>
      <w:bookmarkEnd w:id="625"/>
      <w:bookmarkEnd w:id="626"/>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627" w:name="_Toc130302618"/>
      <w:bookmarkStart w:id="628" w:name="_Toc122600207"/>
      <w:r>
        <w:rPr>
          <w:rStyle w:val="CharSectno"/>
        </w:rPr>
        <w:t>137</w:t>
      </w:r>
      <w:r>
        <w:t>.</w:t>
      </w:r>
      <w:r>
        <w:tab/>
        <w:t>Notice of decision</w:t>
      </w:r>
      <w:bookmarkEnd w:id="627"/>
      <w:bookmarkEnd w:id="628"/>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tab/>
        <w:t>(e)</w:t>
      </w:r>
      <w:r>
        <w:tab/>
        <w:t>state when the accreditation document must be returned to the regulator.</w:t>
      </w:r>
    </w:p>
    <w:p>
      <w:pPr>
        <w:pStyle w:val="Heading5"/>
      </w:pPr>
      <w:bookmarkStart w:id="629" w:name="_Toc130302619"/>
      <w:bookmarkStart w:id="630" w:name="_Toc122600208"/>
      <w:r>
        <w:rPr>
          <w:rStyle w:val="CharSectno"/>
        </w:rPr>
        <w:t>138</w:t>
      </w:r>
      <w:r>
        <w:t>.</w:t>
      </w:r>
      <w:r>
        <w:tab/>
        <w:t>Immediate suspension</w:t>
      </w:r>
      <w:bookmarkEnd w:id="629"/>
      <w:bookmarkEnd w:id="630"/>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631" w:name="_Toc130302620"/>
      <w:bookmarkStart w:id="632" w:name="_Toc122600209"/>
      <w:r>
        <w:rPr>
          <w:rStyle w:val="CharSectno"/>
        </w:rPr>
        <w:t>139</w:t>
      </w:r>
      <w:r>
        <w:t>.</w:t>
      </w:r>
      <w:r>
        <w:tab/>
        <w:t>Accredited assessor to return accreditation document</w:t>
      </w:r>
      <w:bookmarkEnd w:id="631"/>
      <w:bookmarkEnd w:id="632"/>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33" w:name="_Toc130302621"/>
      <w:bookmarkStart w:id="634" w:name="_Toc122600210"/>
      <w:r>
        <w:rPr>
          <w:rStyle w:val="CharSectno"/>
        </w:rPr>
        <w:t>140</w:t>
      </w:r>
      <w:r>
        <w:t>.</w:t>
      </w:r>
      <w:r>
        <w:tab/>
        <w:t>Regulator to return accreditation document after suspension</w:t>
      </w:r>
      <w:bookmarkEnd w:id="633"/>
      <w:bookmarkEnd w:id="634"/>
    </w:p>
    <w:p>
      <w:pPr>
        <w:pStyle w:val="Subsection"/>
      </w:pPr>
      <w:r>
        <w:tab/>
      </w:r>
      <w:r>
        <w:tab/>
        <w:t>The regulator must return the accreditation document to the accredited assessor within 14 days after the suspension ends.</w:t>
      </w:r>
    </w:p>
    <w:p>
      <w:pPr>
        <w:pStyle w:val="Heading4"/>
      </w:pPr>
      <w:bookmarkStart w:id="635" w:name="_Toc130297110"/>
      <w:bookmarkStart w:id="636" w:name="_Toc130298165"/>
      <w:bookmarkStart w:id="637" w:name="_Toc130302622"/>
      <w:bookmarkStart w:id="638" w:name="_Toc122593908"/>
      <w:bookmarkStart w:id="639" w:name="_Toc122595058"/>
      <w:bookmarkStart w:id="640" w:name="_Toc122600211"/>
      <w:r>
        <w:t>Subdivision 6 — Agreements with RTOs</w:t>
      </w:r>
      <w:bookmarkEnd w:id="635"/>
      <w:bookmarkEnd w:id="636"/>
      <w:bookmarkEnd w:id="637"/>
      <w:bookmarkEnd w:id="638"/>
      <w:bookmarkEnd w:id="639"/>
      <w:bookmarkEnd w:id="640"/>
    </w:p>
    <w:p>
      <w:pPr>
        <w:pStyle w:val="Heading5"/>
      </w:pPr>
      <w:bookmarkStart w:id="641" w:name="_Toc130302623"/>
      <w:bookmarkStart w:id="642" w:name="_Toc122600212"/>
      <w:r>
        <w:rPr>
          <w:rStyle w:val="CharSectno"/>
        </w:rPr>
        <w:t>141</w:t>
      </w:r>
      <w:r>
        <w:t>.</w:t>
      </w:r>
      <w:r>
        <w:tab/>
        <w:t>Regulator may enter into agreement with RTO</w:t>
      </w:r>
      <w:bookmarkEnd w:id="641"/>
      <w:bookmarkEnd w:id="642"/>
    </w:p>
    <w:p>
      <w:pPr>
        <w:pStyle w:val="Subsection"/>
      </w:pPr>
      <w:r>
        <w:tab/>
      </w:r>
      <w:r>
        <w:tab/>
        <w:t>The regulator may enter into an agreement with an RTO to share information to assist the regulator in relation to the accreditation of assessors.</w:t>
      </w:r>
    </w:p>
    <w:p>
      <w:pPr>
        <w:pStyle w:val="Heading5"/>
      </w:pPr>
      <w:bookmarkStart w:id="643" w:name="_Toc130302624"/>
      <w:bookmarkStart w:id="644" w:name="_Toc122600213"/>
      <w:r>
        <w:rPr>
          <w:rStyle w:val="CharSectno"/>
        </w:rPr>
        <w:t>141A</w:t>
      </w:r>
      <w:r>
        <w:t>.</w:t>
      </w:r>
      <w:r>
        <w:tab/>
        <w:t>RTO to retain records</w:t>
      </w:r>
      <w:bookmarkEnd w:id="643"/>
      <w:bookmarkEnd w:id="644"/>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645" w:name="_Toc130297113"/>
      <w:bookmarkStart w:id="646" w:name="_Toc130298168"/>
      <w:bookmarkStart w:id="647" w:name="_Toc130302625"/>
      <w:bookmarkStart w:id="648" w:name="_Toc122593911"/>
      <w:bookmarkStart w:id="649" w:name="_Toc122595061"/>
      <w:bookmarkStart w:id="650" w:name="_Toc122600214"/>
      <w:r>
        <w:rPr>
          <w:rStyle w:val="CharPartNo"/>
        </w:rPr>
        <w:t>Part 4.6</w:t>
      </w:r>
      <w:r>
        <w:rPr>
          <w:rStyle w:val="CharDivNo"/>
        </w:rPr>
        <w:t> </w:t>
      </w:r>
      <w:r>
        <w:t>—</w:t>
      </w:r>
      <w:r>
        <w:rPr>
          <w:rStyle w:val="CharDivText"/>
        </w:rPr>
        <w:t> </w:t>
      </w:r>
      <w:r>
        <w:rPr>
          <w:rStyle w:val="CharPartText"/>
        </w:rPr>
        <w:t>Demolition work</w:t>
      </w:r>
      <w:bookmarkEnd w:id="645"/>
      <w:bookmarkEnd w:id="646"/>
      <w:bookmarkEnd w:id="647"/>
      <w:bookmarkEnd w:id="648"/>
      <w:bookmarkEnd w:id="649"/>
      <w:bookmarkEnd w:id="650"/>
    </w:p>
    <w:p>
      <w:pPr>
        <w:pStyle w:val="Heading4"/>
      </w:pPr>
      <w:bookmarkStart w:id="651" w:name="_Toc130297114"/>
      <w:bookmarkStart w:id="652" w:name="_Toc130298169"/>
      <w:bookmarkStart w:id="653" w:name="_Toc130302626"/>
      <w:bookmarkStart w:id="654" w:name="_Toc122593912"/>
      <w:bookmarkStart w:id="655" w:name="_Toc122595062"/>
      <w:bookmarkStart w:id="656" w:name="_Toc122600215"/>
      <w:r>
        <w:rPr>
          <w:rStyle w:val="CharDivNo"/>
        </w:rPr>
        <w:t>Division 1</w:t>
      </w:r>
      <w:r>
        <w:t> — </w:t>
      </w:r>
      <w:r>
        <w:rPr>
          <w:rStyle w:val="CharDivText"/>
        </w:rPr>
        <w:t>Not used</w:t>
      </w:r>
      <w:bookmarkEnd w:id="651"/>
      <w:bookmarkEnd w:id="652"/>
      <w:bookmarkEnd w:id="653"/>
      <w:bookmarkEnd w:id="654"/>
      <w:bookmarkEnd w:id="655"/>
      <w:bookmarkEnd w:id="656"/>
    </w:p>
    <w:p>
      <w:pPr>
        <w:pStyle w:val="Heading5"/>
        <w:keepNext w:val="0"/>
      </w:pPr>
      <w:bookmarkStart w:id="657" w:name="_Toc130302627"/>
      <w:bookmarkStart w:id="658" w:name="_Toc122600216"/>
      <w:r>
        <w:rPr>
          <w:rStyle w:val="CharSectno"/>
        </w:rPr>
        <w:t>142</w:t>
      </w:r>
      <w:r>
        <w:t>.</w:t>
      </w:r>
      <w:r>
        <w:tab/>
        <w:t>Not used</w:t>
      </w:r>
      <w:bookmarkEnd w:id="657"/>
      <w:bookmarkEnd w:id="658"/>
    </w:p>
    <w:p>
      <w:pPr>
        <w:pStyle w:val="Heading4"/>
      </w:pPr>
      <w:bookmarkStart w:id="659" w:name="_Toc130297116"/>
      <w:bookmarkStart w:id="660" w:name="_Toc130298171"/>
      <w:bookmarkStart w:id="661" w:name="_Toc130302628"/>
      <w:bookmarkStart w:id="662" w:name="_Toc122593914"/>
      <w:bookmarkStart w:id="663" w:name="_Toc122595064"/>
      <w:bookmarkStart w:id="664" w:name="_Toc122600217"/>
      <w:r>
        <w:rPr>
          <w:rStyle w:val="CharDivNo"/>
        </w:rPr>
        <w:t>Division 2</w:t>
      </w:r>
      <w:r>
        <w:t> — </w:t>
      </w:r>
      <w:r>
        <w:rPr>
          <w:rStyle w:val="CharDivText"/>
        </w:rPr>
        <w:t>Conduct of demolition work</w:t>
      </w:r>
      <w:bookmarkEnd w:id="659"/>
      <w:bookmarkEnd w:id="660"/>
      <w:bookmarkEnd w:id="661"/>
      <w:bookmarkEnd w:id="662"/>
      <w:bookmarkEnd w:id="663"/>
      <w:bookmarkEnd w:id="664"/>
    </w:p>
    <w:p>
      <w:pPr>
        <w:pStyle w:val="Heading5"/>
      </w:pPr>
      <w:bookmarkStart w:id="665" w:name="_Toc130302629"/>
      <w:bookmarkStart w:id="666" w:name="_Toc122600218"/>
      <w:r>
        <w:rPr>
          <w:rStyle w:val="CharSectno"/>
        </w:rPr>
        <w:t>142A</w:t>
      </w:r>
      <w:r>
        <w:t>.</w:t>
      </w:r>
      <w:r>
        <w:tab/>
        <w:t>Application of Division</w:t>
      </w:r>
      <w:bookmarkEnd w:id="665"/>
      <w:bookmarkEnd w:id="666"/>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667" w:name="_Toc130302630"/>
      <w:bookmarkStart w:id="668" w:name="_Toc122600219"/>
      <w:r>
        <w:rPr>
          <w:rStyle w:val="CharSectno"/>
        </w:rPr>
        <w:t>142B</w:t>
      </w:r>
      <w:r>
        <w:t>.</w:t>
      </w:r>
      <w:r>
        <w:tab/>
        <w:t>Requirement to hold Class 1 demolition licence</w:t>
      </w:r>
      <w:bookmarkEnd w:id="667"/>
      <w:bookmarkEnd w:id="668"/>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669" w:name="_Toc130302631"/>
      <w:bookmarkStart w:id="670" w:name="_Toc122600220"/>
      <w:r>
        <w:rPr>
          <w:rStyle w:val="CharSectno"/>
        </w:rPr>
        <w:t>142C</w:t>
      </w:r>
      <w:r>
        <w:t>.</w:t>
      </w:r>
      <w:r>
        <w:tab/>
        <w:t>Requirement to hold Class 2 demolition licence</w:t>
      </w:r>
      <w:bookmarkEnd w:id="669"/>
      <w:bookmarkEnd w:id="670"/>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671" w:name="_Toc130302632"/>
      <w:bookmarkStart w:id="672" w:name="_Toc122600221"/>
      <w:r>
        <w:rPr>
          <w:rStyle w:val="CharSectno"/>
        </w:rPr>
        <w:t>142D</w:t>
      </w:r>
      <w:r>
        <w:t>.</w:t>
      </w:r>
      <w:r>
        <w:tab/>
        <w:t>Demolition work must be conducted by competent persons</w:t>
      </w:r>
      <w:bookmarkEnd w:id="671"/>
      <w:bookmarkEnd w:id="672"/>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73" w:name="_Toc130302633"/>
      <w:bookmarkStart w:id="674" w:name="_Toc122600222"/>
      <w:r>
        <w:rPr>
          <w:rStyle w:val="CharSectno"/>
        </w:rPr>
        <w:t>142E</w:t>
      </w:r>
      <w:r>
        <w:t>.</w:t>
      </w:r>
      <w:r>
        <w:tab/>
        <w:t>Demolition work must be supervised by nominated supervisor</w:t>
      </w:r>
      <w:bookmarkEnd w:id="673"/>
      <w:bookmarkEnd w:id="674"/>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675" w:name="_Toc130302634"/>
      <w:bookmarkStart w:id="676" w:name="_Toc122600223"/>
      <w:r>
        <w:rPr>
          <w:rStyle w:val="CharSectno"/>
        </w:rPr>
        <w:t>142F</w:t>
      </w:r>
      <w:r>
        <w:t>.</w:t>
      </w:r>
      <w:r>
        <w:tab/>
        <w:t>Regulator to be notified of proposed Class 1 or 2 demolition work in accordance with standard</w:t>
      </w:r>
      <w:bookmarkEnd w:id="675"/>
      <w:bookmarkEnd w:id="676"/>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677" w:name="_Toc130302635"/>
      <w:bookmarkStart w:id="678" w:name="_Toc122600224"/>
      <w:r>
        <w:rPr>
          <w:rStyle w:val="CharSectno"/>
        </w:rPr>
        <w:t>142G</w:t>
      </w:r>
      <w:r>
        <w:t>.</w:t>
      </w:r>
      <w:r>
        <w:tab/>
        <w:t>Application for approval of regulator for proposed Class 1 or 2 demolition work not in accordance with standard</w:t>
      </w:r>
      <w:bookmarkEnd w:id="677"/>
      <w:bookmarkEnd w:id="678"/>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679" w:name="_Toc130302636"/>
      <w:bookmarkStart w:id="680" w:name="_Toc122600225"/>
      <w:r>
        <w:rPr>
          <w:rStyle w:val="CharSectno"/>
        </w:rPr>
        <w:t>142H</w:t>
      </w:r>
      <w:r>
        <w:t>.</w:t>
      </w:r>
      <w:r>
        <w:tab/>
        <w:t>Regulator’s functions as to application under r. 142G</w:t>
      </w:r>
      <w:bookmarkEnd w:id="679"/>
      <w:bookmarkEnd w:id="680"/>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681" w:name="_Toc130302637"/>
      <w:bookmarkStart w:id="682" w:name="_Toc122600226"/>
      <w:r>
        <w:rPr>
          <w:rStyle w:val="CharSectno"/>
        </w:rPr>
        <w:t>142I</w:t>
      </w:r>
      <w:r>
        <w:t>.</w:t>
      </w:r>
      <w:r>
        <w:tab/>
        <w:t>Class 1 or 2 demolition work not to be done without notification or approval or until conditions set</w:t>
      </w:r>
      <w:bookmarkEnd w:id="681"/>
      <w:bookmarkEnd w:id="682"/>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3" w:name="_Toc130302638"/>
      <w:bookmarkStart w:id="684" w:name="_Toc122600227"/>
      <w:r>
        <w:rPr>
          <w:rStyle w:val="CharSectno"/>
        </w:rPr>
        <w:t>142J</w:t>
      </w:r>
      <w:r>
        <w:t>.</w:t>
      </w:r>
      <w:r>
        <w:tab/>
        <w:t>Demolition work other than Class 1 or 2 demolition work to be in accordance with standard</w:t>
      </w:r>
      <w:bookmarkEnd w:id="683"/>
      <w:bookmarkEnd w:id="684"/>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685" w:name="_Toc130302639"/>
      <w:bookmarkStart w:id="686" w:name="_Toc122600228"/>
      <w:r>
        <w:rPr>
          <w:rStyle w:val="CharSectno"/>
        </w:rPr>
        <w:t>142K</w:t>
      </w:r>
      <w:r>
        <w:t>.</w:t>
      </w:r>
      <w:r>
        <w:tab/>
        <w:t>Class 1 or 2 demolition work to be in accordance with standard or approval</w:t>
      </w:r>
      <w:bookmarkEnd w:id="685"/>
      <w:bookmarkEnd w:id="686"/>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87" w:name="_Toc130302640"/>
      <w:bookmarkStart w:id="688" w:name="_Toc122600229"/>
      <w:r>
        <w:rPr>
          <w:rStyle w:val="CharSectno"/>
        </w:rPr>
        <w:t>142L</w:t>
      </w:r>
      <w:r>
        <w:t>.</w:t>
      </w:r>
      <w:r>
        <w:tab/>
        <w:t>Documents to be kept at demolition workplace</w:t>
      </w:r>
      <w:bookmarkEnd w:id="687"/>
      <w:bookmarkEnd w:id="688"/>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89" w:name="_Toc130302641"/>
      <w:bookmarkStart w:id="690" w:name="_Toc122600230"/>
      <w:r>
        <w:rPr>
          <w:rStyle w:val="CharSectno"/>
        </w:rPr>
        <w:t>142M</w:t>
      </w:r>
      <w:r>
        <w:t>.</w:t>
      </w:r>
      <w:r>
        <w:tab/>
        <w:t>Requirements for scaffold used in demolition work</w:t>
      </w:r>
      <w:bookmarkEnd w:id="689"/>
      <w:bookmarkEnd w:id="690"/>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691" w:name="_Toc130297130"/>
      <w:bookmarkStart w:id="692" w:name="_Toc130298185"/>
      <w:bookmarkStart w:id="693" w:name="_Toc130302642"/>
      <w:bookmarkStart w:id="694" w:name="_Toc122593928"/>
      <w:bookmarkStart w:id="695" w:name="_Toc122595078"/>
      <w:bookmarkStart w:id="696" w:name="_Toc122600231"/>
      <w:r>
        <w:rPr>
          <w:rStyle w:val="CharPartNo"/>
        </w:rPr>
        <w:t>Part 4.6A</w:t>
      </w:r>
      <w:r>
        <w:t> — </w:t>
      </w:r>
      <w:r>
        <w:rPr>
          <w:rStyle w:val="CharPartText"/>
        </w:rPr>
        <w:t>Licensing of demolition work</w:t>
      </w:r>
      <w:bookmarkEnd w:id="691"/>
      <w:bookmarkEnd w:id="692"/>
      <w:bookmarkEnd w:id="693"/>
      <w:bookmarkEnd w:id="694"/>
      <w:bookmarkEnd w:id="695"/>
      <w:bookmarkEnd w:id="696"/>
    </w:p>
    <w:p>
      <w:pPr>
        <w:pStyle w:val="Heading4"/>
      </w:pPr>
      <w:bookmarkStart w:id="697" w:name="_Toc130297131"/>
      <w:bookmarkStart w:id="698" w:name="_Toc130298186"/>
      <w:bookmarkStart w:id="699" w:name="_Toc130302643"/>
      <w:bookmarkStart w:id="700" w:name="_Toc122593929"/>
      <w:bookmarkStart w:id="701" w:name="_Toc122595079"/>
      <w:bookmarkStart w:id="702" w:name="_Toc122600232"/>
      <w:r>
        <w:rPr>
          <w:rStyle w:val="CharDivNo"/>
        </w:rPr>
        <w:t>Division 1</w:t>
      </w:r>
      <w:r>
        <w:t> — </w:t>
      </w:r>
      <w:r>
        <w:rPr>
          <w:rStyle w:val="CharDivText"/>
        </w:rPr>
        <w:t>Licensing process</w:t>
      </w:r>
      <w:bookmarkEnd w:id="697"/>
      <w:bookmarkEnd w:id="698"/>
      <w:bookmarkEnd w:id="699"/>
      <w:bookmarkEnd w:id="700"/>
      <w:bookmarkEnd w:id="701"/>
      <w:bookmarkEnd w:id="702"/>
    </w:p>
    <w:p>
      <w:pPr>
        <w:pStyle w:val="Heading5"/>
      </w:pPr>
      <w:bookmarkStart w:id="703" w:name="_Toc130302644"/>
      <w:bookmarkStart w:id="704" w:name="_Toc122600233"/>
      <w:r>
        <w:rPr>
          <w:rStyle w:val="CharSectno"/>
        </w:rPr>
        <w:t>142N</w:t>
      </w:r>
      <w:r>
        <w:t>.</w:t>
      </w:r>
      <w:r>
        <w:tab/>
        <w:t>Application for demolition licence</w:t>
      </w:r>
      <w:bookmarkEnd w:id="703"/>
      <w:bookmarkEnd w:id="704"/>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705" w:name="_Toc130302645"/>
      <w:bookmarkStart w:id="706" w:name="_Toc122600234"/>
      <w:r>
        <w:rPr>
          <w:rStyle w:val="CharSectno"/>
        </w:rPr>
        <w:t>142O</w:t>
      </w:r>
      <w:r>
        <w:t>.</w:t>
      </w:r>
      <w:r>
        <w:tab/>
        <w:t>Nomination of supervisor</w:t>
      </w:r>
      <w:bookmarkEnd w:id="705"/>
      <w:bookmarkEnd w:id="706"/>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707" w:name="_Toc130302646"/>
      <w:bookmarkStart w:id="708" w:name="_Toc122600235"/>
      <w:r>
        <w:rPr>
          <w:rStyle w:val="CharSectno"/>
        </w:rPr>
        <w:t>142P</w:t>
      </w:r>
      <w:r>
        <w:t>.</w:t>
      </w:r>
      <w:r>
        <w:tab/>
        <w:t>Regulator may request examination</w:t>
      </w:r>
      <w:bookmarkEnd w:id="707"/>
      <w:bookmarkEnd w:id="708"/>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709" w:name="_Toc130302647"/>
      <w:bookmarkStart w:id="710" w:name="_Toc122600236"/>
      <w:r>
        <w:rPr>
          <w:rStyle w:val="CharSectno"/>
        </w:rPr>
        <w:t>142Q</w:t>
      </w:r>
      <w:r>
        <w:t>.</w:t>
      </w:r>
      <w:r>
        <w:tab/>
        <w:t>Additional information</w:t>
      </w:r>
      <w:bookmarkEnd w:id="709"/>
      <w:bookmarkEnd w:id="710"/>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711" w:name="_Toc130302648"/>
      <w:bookmarkStart w:id="712" w:name="_Toc122600237"/>
      <w:r>
        <w:rPr>
          <w:rStyle w:val="CharSectno"/>
        </w:rPr>
        <w:t>142R</w:t>
      </w:r>
      <w:r>
        <w:t>.</w:t>
      </w:r>
      <w:r>
        <w:tab/>
        <w:t>Decision on application</w:t>
      </w:r>
      <w:bookmarkEnd w:id="711"/>
      <w:bookmarkEnd w:id="712"/>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713" w:name="_Toc130302649"/>
      <w:bookmarkStart w:id="714" w:name="_Toc122600238"/>
      <w:r>
        <w:rPr>
          <w:rStyle w:val="CharSectno"/>
        </w:rPr>
        <w:t>142S</w:t>
      </w:r>
      <w:r>
        <w:t>.</w:t>
      </w:r>
      <w:r>
        <w:tab/>
        <w:t>Matters to be taken into account</w:t>
      </w:r>
      <w:bookmarkEnd w:id="713"/>
      <w:bookmarkEnd w:id="714"/>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715" w:name="_Toc130302650"/>
      <w:bookmarkStart w:id="716" w:name="_Toc122600239"/>
      <w:r>
        <w:rPr>
          <w:rStyle w:val="CharSectno"/>
        </w:rPr>
        <w:t>142T</w:t>
      </w:r>
      <w:r>
        <w:t>.</w:t>
      </w:r>
      <w:r>
        <w:tab/>
        <w:t>Refusal to grant licence: process</w:t>
      </w:r>
      <w:bookmarkEnd w:id="715"/>
      <w:bookmarkEnd w:id="71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717" w:name="_Toc130302651"/>
      <w:bookmarkStart w:id="718" w:name="_Toc122600240"/>
      <w:r>
        <w:rPr>
          <w:rStyle w:val="CharSectno"/>
        </w:rPr>
        <w:t>142U</w:t>
      </w:r>
      <w:r>
        <w:t>.</w:t>
      </w:r>
      <w:r>
        <w:tab/>
        <w:t>Conditions of licence</w:t>
      </w:r>
      <w:bookmarkEnd w:id="717"/>
      <w:bookmarkEnd w:id="718"/>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719" w:name="_Toc130302652"/>
      <w:bookmarkStart w:id="720" w:name="_Toc122600241"/>
      <w:r>
        <w:rPr>
          <w:rStyle w:val="CharSectno"/>
        </w:rPr>
        <w:t>142V</w:t>
      </w:r>
      <w:r>
        <w:t>.</w:t>
      </w:r>
      <w:r>
        <w:tab/>
        <w:t>Duration of licence</w:t>
      </w:r>
      <w:bookmarkEnd w:id="719"/>
      <w:bookmarkEnd w:id="720"/>
    </w:p>
    <w:p>
      <w:pPr>
        <w:pStyle w:val="Subsection"/>
      </w:pPr>
      <w:r>
        <w:tab/>
      </w:r>
      <w:r>
        <w:tab/>
        <w:t>Subject to this Part, a demolition licence takes effect on the day it is granted and, unless cancelled earlier, expires 3 years after that day.</w:t>
      </w:r>
    </w:p>
    <w:p>
      <w:pPr>
        <w:pStyle w:val="Heading5"/>
      </w:pPr>
      <w:bookmarkStart w:id="721" w:name="_Toc130302653"/>
      <w:bookmarkStart w:id="722" w:name="_Toc122600242"/>
      <w:r>
        <w:rPr>
          <w:rStyle w:val="CharSectno"/>
        </w:rPr>
        <w:t>142W</w:t>
      </w:r>
      <w:r>
        <w:t>.</w:t>
      </w:r>
      <w:r>
        <w:tab/>
        <w:t>Licence document</w:t>
      </w:r>
      <w:bookmarkEnd w:id="721"/>
      <w:bookmarkEnd w:id="722"/>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723" w:name="_Toc130302654"/>
      <w:bookmarkStart w:id="724" w:name="_Toc122600243"/>
      <w:r>
        <w:rPr>
          <w:rStyle w:val="CharSectno"/>
        </w:rPr>
        <w:t>142X</w:t>
      </w:r>
      <w:r>
        <w:t>.</w:t>
      </w:r>
      <w:r>
        <w:tab/>
        <w:t>Licence document to be available</w:t>
      </w:r>
      <w:bookmarkEnd w:id="723"/>
      <w:bookmarkEnd w:id="724"/>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725" w:name="_Toc130297143"/>
      <w:bookmarkStart w:id="726" w:name="_Toc130298198"/>
      <w:bookmarkStart w:id="727" w:name="_Toc130302655"/>
      <w:bookmarkStart w:id="728" w:name="_Toc122593941"/>
      <w:bookmarkStart w:id="729" w:name="_Toc122595091"/>
      <w:bookmarkStart w:id="730" w:name="_Toc122600244"/>
      <w:r>
        <w:rPr>
          <w:rStyle w:val="CharDivNo"/>
        </w:rPr>
        <w:t>Division 2</w:t>
      </w:r>
      <w:r>
        <w:t> — </w:t>
      </w:r>
      <w:r>
        <w:rPr>
          <w:rStyle w:val="CharDivText"/>
        </w:rPr>
        <w:t>Amendment of licence and licence document</w:t>
      </w:r>
      <w:bookmarkEnd w:id="725"/>
      <w:bookmarkEnd w:id="726"/>
      <w:bookmarkEnd w:id="727"/>
      <w:bookmarkEnd w:id="728"/>
      <w:bookmarkEnd w:id="729"/>
      <w:bookmarkEnd w:id="730"/>
    </w:p>
    <w:p>
      <w:pPr>
        <w:pStyle w:val="Heading5"/>
      </w:pPr>
      <w:bookmarkStart w:id="731" w:name="_Toc130302656"/>
      <w:bookmarkStart w:id="732" w:name="_Toc122600245"/>
      <w:r>
        <w:rPr>
          <w:rStyle w:val="CharSectno"/>
        </w:rPr>
        <w:t>143</w:t>
      </w:r>
      <w:r>
        <w:t>.</w:t>
      </w:r>
      <w:r>
        <w:tab/>
        <w:t>Changes to information</w:t>
      </w:r>
      <w:bookmarkEnd w:id="731"/>
      <w:bookmarkEnd w:id="732"/>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733" w:name="_Toc130302657"/>
      <w:bookmarkStart w:id="734" w:name="_Toc122600246"/>
      <w:r>
        <w:rPr>
          <w:rStyle w:val="CharSectno"/>
        </w:rPr>
        <w:t>143A</w:t>
      </w:r>
      <w:r>
        <w:t>.</w:t>
      </w:r>
      <w:r>
        <w:tab/>
        <w:t>Change to nominated supervisor</w:t>
      </w:r>
      <w:bookmarkEnd w:id="733"/>
      <w:bookmarkEnd w:id="734"/>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735" w:name="_Toc130302658"/>
      <w:bookmarkStart w:id="736" w:name="_Toc122600247"/>
      <w:r>
        <w:rPr>
          <w:rStyle w:val="CharSectno"/>
        </w:rPr>
        <w:t>143B</w:t>
      </w:r>
      <w:r>
        <w:t>.</w:t>
      </w:r>
      <w:r>
        <w:tab/>
        <w:t>Amendment imposed by regulator</w:t>
      </w:r>
      <w:bookmarkEnd w:id="735"/>
      <w:bookmarkEnd w:id="736"/>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737" w:name="_Toc130302659"/>
      <w:bookmarkStart w:id="738" w:name="_Toc122600248"/>
      <w:r>
        <w:rPr>
          <w:rStyle w:val="CharSectno"/>
        </w:rPr>
        <w:t>143C</w:t>
      </w:r>
      <w:r>
        <w:t>.</w:t>
      </w:r>
      <w:r>
        <w:tab/>
        <w:t>Amendment on application by licence holder</w:t>
      </w:r>
      <w:bookmarkEnd w:id="737"/>
      <w:bookmarkEnd w:id="738"/>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739" w:name="_Toc130302660"/>
      <w:bookmarkStart w:id="740" w:name="_Toc122600249"/>
      <w:r>
        <w:rPr>
          <w:rStyle w:val="CharSectno"/>
        </w:rPr>
        <w:t>143D</w:t>
      </w:r>
      <w:r>
        <w:t>.</w:t>
      </w:r>
      <w:r>
        <w:tab/>
        <w:t>Minor amendments to licence</w:t>
      </w:r>
      <w:bookmarkEnd w:id="739"/>
      <w:bookmarkEnd w:id="740"/>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741" w:name="_Toc130302661"/>
      <w:bookmarkStart w:id="742" w:name="_Toc122600250"/>
      <w:r>
        <w:rPr>
          <w:rStyle w:val="CharSectno"/>
        </w:rPr>
        <w:t>143E</w:t>
      </w:r>
      <w:r>
        <w:t>.</w:t>
      </w:r>
      <w:r>
        <w:tab/>
        <w:t>Regulator to give amended licence to the holder</w:t>
      </w:r>
      <w:bookmarkEnd w:id="741"/>
      <w:bookmarkEnd w:id="742"/>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743" w:name="_Toc130302662"/>
      <w:bookmarkStart w:id="744" w:name="_Toc122600251"/>
      <w:r>
        <w:rPr>
          <w:rStyle w:val="CharSectno"/>
        </w:rPr>
        <w:t>143F</w:t>
      </w:r>
      <w:r>
        <w:t>.</w:t>
      </w:r>
      <w:r>
        <w:tab/>
        <w:t>Licence holder to return licence</w:t>
      </w:r>
      <w:bookmarkEnd w:id="743"/>
      <w:bookmarkEnd w:id="744"/>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45" w:name="_Toc130302663"/>
      <w:bookmarkStart w:id="746" w:name="_Toc122600252"/>
      <w:r>
        <w:rPr>
          <w:rStyle w:val="CharSectno"/>
        </w:rPr>
        <w:t>143G</w:t>
      </w:r>
      <w:r>
        <w:t>.</w:t>
      </w:r>
      <w:r>
        <w:tab/>
        <w:t>Replacement licence document</w:t>
      </w:r>
      <w:bookmarkEnd w:id="745"/>
      <w:bookmarkEnd w:id="746"/>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747" w:name="_Toc130302664"/>
      <w:bookmarkStart w:id="748" w:name="_Toc122600253"/>
      <w:r>
        <w:rPr>
          <w:rStyle w:val="CharSectno"/>
        </w:rPr>
        <w:t>143H</w:t>
      </w:r>
      <w:r>
        <w:t>.</w:t>
      </w:r>
      <w:r>
        <w:tab/>
        <w:t>Voluntary surrender of licence</w:t>
      </w:r>
      <w:bookmarkEnd w:id="747"/>
      <w:bookmarkEnd w:id="748"/>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749" w:name="_Toc130297153"/>
      <w:bookmarkStart w:id="750" w:name="_Toc130298208"/>
      <w:bookmarkStart w:id="751" w:name="_Toc130302665"/>
      <w:bookmarkStart w:id="752" w:name="_Toc122593951"/>
      <w:bookmarkStart w:id="753" w:name="_Toc122595101"/>
      <w:bookmarkStart w:id="754" w:name="_Toc122600254"/>
      <w:r>
        <w:rPr>
          <w:rStyle w:val="CharDivNo"/>
        </w:rPr>
        <w:t>Division 3</w:t>
      </w:r>
      <w:r>
        <w:t> — </w:t>
      </w:r>
      <w:r>
        <w:rPr>
          <w:rStyle w:val="CharDivText"/>
        </w:rPr>
        <w:t>Renewal of licence</w:t>
      </w:r>
      <w:bookmarkEnd w:id="749"/>
      <w:bookmarkEnd w:id="750"/>
      <w:bookmarkEnd w:id="751"/>
      <w:bookmarkEnd w:id="752"/>
      <w:bookmarkEnd w:id="753"/>
      <w:bookmarkEnd w:id="754"/>
    </w:p>
    <w:p>
      <w:pPr>
        <w:pStyle w:val="Heading5"/>
      </w:pPr>
      <w:bookmarkStart w:id="755" w:name="_Toc130302666"/>
      <w:bookmarkStart w:id="756" w:name="_Toc122600255"/>
      <w:r>
        <w:rPr>
          <w:rStyle w:val="CharSectno"/>
        </w:rPr>
        <w:t>143I</w:t>
      </w:r>
      <w:r>
        <w:t>.</w:t>
      </w:r>
      <w:r>
        <w:tab/>
        <w:t>Regulator may renew licence</w:t>
      </w:r>
      <w:bookmarkEnd w:id="755"/>
      <w:bookmarkEnd w:id="756"/>
    </w:p>
    <w:p>
      <w:pPr>
        <w:pStyle w:val="Subsection"/>
      </w:pPr>
      <w:r>
        <w:tab/>
      </w:r>
      <w:r>
        <w:tab/>
        <w:t>The regulator may renew a demolition licence on application by the licence holder.</w:t>
      </w:r>
    </w:p>
    <w:p>
      <w:pPr>
        <w:pStyle w:val="Heading5"/>
      </w:pPr>
      <w:bookmarkStart w:id="757" w:name="_Toc130302667"/>
      <w:bookmarkStart w:id="758" w:name="_Toc122600256"/>
      <w:r>
        <w:rPr>
          <w:rStyle w:val="CharSectno"/>
        </w:rPr>
        <w:t>143J</w:t>
      </w:r>
      <w:r>
        <w:t>.</w:t>
      </w:r>
      <w:r>
        <w:tab/>
        <w:t>Application for renewal</w:t>
      </w:r>
      <w:bookmarkEnd w:id="757"/>
      <w:bookmarkEnd w:id="758"/>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759" w:name="_Toc130302668"/>
      <w:bookmarkStart w:id="760" w:name="_Toc122600257"/>
      <w:r>
        <w:rPr>
          <w:rStyle w:val="CharSectno"/>
        </w:rPr>
        <w:t>143K</w:t>
      </w:r>
      <w:r>
        <w:t>.</w:t>
      </w:r>
      <w:r>
        <w:tab/>
        <w:t>Provisions relating to renewal of licence</w:t>
      </w:r>
      <w:bookmarkEnd w:id="759"/>
      <w:bookmarkEnd w:id="760"/>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761" w:name="_Toc130302669"/>
      <w:bookmarkStart w:id="762" w:name="_Toc122600258"/>
      <w:r>
        <w:rPr>
          <w:rStyle w:val="CharSectno"/>
        </w:rPr>
        <w:t>143L</w:t>
      </w:r>
      <w:r>
        <w:t>.</w:t>
      </w:r>
      <w:r>
        <w:tab/>
        <w:t>Renewal of demolition licence: regulator to be satisfied about certain matters</w:t>
      </w:r>
      <w:bookmarkEnd w:id="761"/>
      <w:bookmarkEnd w:id="762"/>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763" w:name="_Toc130302670"/>
      <w:bookmarkStart w:id="764" w:name="_Toc122600259"/>
      <w:r>
        <w:rPr>
          <w:rStyle w:val="CharSectno"/>
        </w:rPr>
        <w:t>143M</w:t>
      </w:r>
      <w:r>
        <w:t>.</w:t>
      </w:r>
      <w:r>
        <w:tab/>
        <w:t>Status of licence during review</w:t>
      </w:r>
      <w:bookmarkEnd w:id="763"/>
      <w:bookmarkEnd w:id="764"/>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765" w:name="_Toc130297159"/>
      <w:bookmarkStart w:id="766" w:name="_Toc130298214"/>
      <w:bookmarkStart w:id="767" w:name="_Toc130302671"/>
      <w:bookmarkStart w:id="768" w:name="_Toc122593957"/>
      <w:bookmarkStart w:id="769" w:name="_Toc122595107"/>
      <w:bookmarkStart w:id="770" w:name="_Toc122600260"/>
      <w:r>
        <w:rPr>
          <w:rStyle w:val="CharDivNo"/>
        </w:rPr>
        <w:t>Division 4</w:t>
      </w:r>
      <w:r>
        <w:t> — </w:t>
      </w:r>
      <w:r>
        <w:rPr>
          <w:rStyle w:val="CharDivText"/>
        </w:rPr>
        <w:t>Suspension and cancellation of licence</w:t>
      </w:r>
      <w:bookmarkEnd w:id="765"/>
      <w:bookmarkEnd w:id="766"/>
      <w:bookmarkEnd w:id="767"/>
      <w:bookmarkEnd w:id="768"/>
      <w:bookmarkEnd w:id="769"/>
      <w:bookmarkEnd w:id="770"/>
    </w:p>
    <w:p>
      <w:pPr>
        <w:pStyle w:val="Heading5"/>
      </w:pPr>
      <w:bookmarkStart w:id="771" w:name="_Toc130302672"/>
      <w:bookmarkStart w:id="772" w:name="_Toc122600261"/>
      <w:r>
        <w:rPr>
          <w:rStyle w:val="CharSectno"/>
        </w:rPr>
        <w:t>143N</w:t>
      </w:r>
      <w:r>
        <w:t>.</w:t>
      </w:r>
      <w:r>
        <w:tab/>
        <w:t>Suspension or cancellation of licence</w:t>
      </w:r>
      <w:bookmarkEnd w:id="771"/>
      <w:bookmarkEnd w:id="772"/>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773" w:name="_Toc130302673"/>
      <w:bookmarkStart w:id="774" w:name="_Toc122600262"/>
      <w:r>
        <w:rPr>
          <w:rStyle w:val="CharSectno"/>
        </w:rPr>
        <w:t>143O</w:t>
      </w:r>
      <w:r>
        <w:t>.</w:t>
      </w:r>
      <w:r>
        <w:tab/>
        <w:t>Matters taken into account</w:t>
      </w:r>
      <w:bookmarkEnd w:id="773"/>
      <w:bookmarkEnd w:id="774"/>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775" w:name="_Toc130302674"/>
      <w:bookmarkStart w:id="776" w:name="_Toc122600263"/>
      <w:r>
        <w:rPr>
          <w:rStyle w:val="CharSectno"/>
        </w:rPr>
        <w:t>143P</w:t>
      </w:r>
      <w:r>
        <w:t>.</w:t>
      </w:r>
      <w:r>
        <w:tab/>
        <w:t>Notice to and submissions by licence holder</w:t>
      </w:r>
      <w:bookmarkEnd w:id="775"/>
      <w:bookmarkEnd w:id="776"/>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777" w:name="_Toc130302675"/>
      <w:bookmarkStart w:id="778" w:name="_Toc122600264"/>
      <w:r>
        <w:rPr>
          <w:rStyle w:val="CharSectno"/>
        </w:rPr>
        <w:t>143Q</w:t>
      </w:r>
      <w:r>
        <w:t>.</w:t>
      </w:r>
      <w:r>
        <w:tab/>
        <w:t>Notice of decision</w:t>
      </w:r>
      <w:bookmarkEnd w:id="777"/>
      <w:bookmarkEnd w:id="778"/>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779" w:name="_Toc130302676"/>
      <w:bookmarkStart w:id="780" w:name="_Toc122600265"/>
      <w:r>
        <w:rPr>
          <w:rStyle w:val="CharSectno"/>
        </w:rPr>
        <w:t>143R</w:t>
      </w:r>
      <w:r>
        <w:t>.</w:t>
      </w:r>
      <w:r>
        <w:tab/>
        <w:t>Immediate suspension</w:t>
      </w:r>
      <w:bookmarkEnd w:id="779"/>
      <w:bookmarkEnd w:id="780"/>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781" w:name="_Toc130302677"/>
      <w:bookmarkStart w:id="782" w:name="_Toc122600266"/>
      <w:r>
        <w:rPr>
          <w:rStyle w:val="CharSectno"/>
        </w:rPr>
        <w:t>143S</w:t>
      </w:r>
      <w:r>
        <w:t>.</w:t>
      </w:r>
      <w:r>
        <w:tab/>
        <w:t>Licence holder to return licence document</w:t>
      </w:r>
      <w:bookmarkEnd w:id="781"/>
      <w:bookmarkEnd w:id="782"/>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83" w:name="_Toc130302678"/>
      <w:bookmarkStart w:id="784" w:name="_Toc122600267"/>
      <w:r>
        <w:rPr>
          <w:rStyle w:val="CharSectno"/>
        </w:rPr>
        <w:t>143T</w:t>
      </w:r>
      <w:r>
        <w:t>.</w:t>
      </w:r>
      <w:r>
        <w:tab/>
        <w:t>Regulator to return licence document after suspension</w:t>
      </w:r>
      <w:bookmarkEnd w:id="783"/>
      <w:bookmarkEnd w:id="784"/>
    </w:p>
    <w:p>
      <w:pPr>
        <w:pStyle w:val="Subsection"/>
      </w:pPr>
      <w:r>
        <w:tab/>
      </w:r>
      <w:r>
        <w:tab/>
        <w:t>The regulator must return the licence document for a demolition licence to the licence holder within 14 days after the licence suspension ends.</w:t>
      </w:r>
    </w:p>
    <w:p>
      <w:pPr>
        <w:pStyle w:val="Heading3"/>
      </w:pPr>
      <w:bookmarkStart w:id="785" w:name="_Toc130297167"/>
      <w:bookmarkStart w:id="786" w:name="_Toc130298222"/>
      <w:bookmarkStart w:id="787" w:name="_Toc130302679"/>
      <w:bookmarkStart w:id="788" w:name="_Toc122593965"/>
      <w:bookmarkStart w:id="789" w:name="_Toc122595115"/>
      <w:bookmarkStart w:id="790" w:name="_Toc122600268"/>
      <w:r>
        <w:rPr>
          <w:rStyle w:val="CharPartNo"/>
        </w:rPr>
        <w:t>Part 4.7</w:t>
      </w:r>
      <w:r>
        <w:t> — </w:t>
      </w:r>
      <w:r>
        <w:rPr>
          <w:rStyle w:val="CharPartText"/>
        </w:rPr>
        <w:t>General electrical safety in workplaces and energised electrical work</w:t>
      </w:r>
      <w:bookmarkEnd w:id="785"/>
      <w:bookmarkEnd w:id="786"/>
      <w:bookmarkEnd w:id="787"/>
      <w:bookmarkEnd w:id="788"/>
      <w:bookmarkEnd w:id="789"/>
      <w:bookmarkEnd w:id="790"/>
    </w:p>
    <w:p>
      <w:pPr>
        <w:pStyle w:val="Heading4"/>
      </w:pPr>
      <w:bookmarkStart w:id="791" w:name="_Toc130297168"/>
      <w:bookmarkStart w:id="792" w:name="_Toc130298223"/>
      <w:bookmarkStart w:id="793" w:name="_Toc130302680"/>
      <w:bookmarkStart w:id="794" w:name="_Toc122593966"/>
      <w:bookmarkStart w:id="795" w:name="_Toc122595116"/>
      <w:bookmarkStart w:id="796" w:name="_Toc122600269"/>
      <w:r>
        <w:rPr>
          <w:rStyle w:val="CharDivNo"/>
        </w:rPr>
        <w:t>Division 1</w:t>
      </w:r>
      <w:r>
        <w:t> — </w:t>
      </w:r>
      <w:r>
        <w:rPr>
          <w:rStyle w:val="CharDivText"/>
        </w:rPr>
        <w:t>Preliminary</w:t>
      </w:r>
      <w:bookmarkEnd w:id="791"/>
      <w:bookmarkEnd w:id="792"/>
      <w:bookmarkEnd w:id="793"/>
      <w:bookmarkEnd w:id="794"/>
      <w:bookmarkEnd w:id="795"/>
      <w:bookmarkEnd w:id="796"/>
    </w:p>
    <w:p>
      <w:pPr>
        <w:pStyle w:val="Heading5"/>
      </w:pPr>
      <w:bookmarkStart w:id="797" w:name="_Toc130302681"/>
      <w:bookmarkStart w:id="798" w:name="_Toc122600270"/>
      <w:r>
        <w:rPr>
          <w:rStyle w:val="CharSectno"/>
        </w:rPr>
        <w:t>144</w:t>
      </w:r>
      <w:r>
        <w:t>.</w:t>
      </w:r>
      <w:r>
        <w:tab/>
        <w:t>Meaning of electrical equipment</w:t>
      </w:r>
      <w:bookmarkEnd w:id="797"/>
      <w:bookmarkEnd w:id="798"/>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799" w:name="_Toc130302682"/>
      <w:bookmarkStart w:id="800" w:name="_Toc122600271"/>
      <w:r>
        <w:rPr>
          <w:rStyle w:val="CharSectno"/>
        </w:rPr>
        <w:t>145</w:t>
      </w:r>
      <w:r>
        <w:t>.</w:t>
      </w:r>
      <w:r>
        <w:tab/>
        <w:t>Meaning of electrical installation</w:t>
      </w:r>
      <w:bookmarkEnd w:id="799"/>
      <w:bookmarkEnd w:id="800"/>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801" w:name="_Toc130302683"/>
      <w:bookmarkStart w:id="802" w:name="_Toc122600272"/>
      <w:r>
        <w:rPr>
          <w:rStyle w:val="CharSectno"/>
        </w:rPr>
        <w:t>146</w:t>
      </w:r>
      <w:r>
        <w:t>.</w:t>
      </w:r>
      <w:r>
        <w:tab/>
        <w:t>Meaning of electrical work</w:t>
      </w:r>
      <w:bookmarkEnd w:id="801"/>
      <w:bookmarkEnd w:id="802"/>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803" w:name="_Toc130302684"/>
      <w:bookmarkStart w:id="804" w:name="_Toc122600273"/>
      <w:r>
        <w:rPr>
          <w:rStyle w:val="CharSectno"/>
        </w:rPr>
        <w:t>146A</w:t>
      </w:r>
      <w:r>
        <w:t>.</w:t>
      </w:r>
      <w:r>
        <w:tab/>
        <w:t>References to electricity distributor in AS/NZS 3012:2010</w:t>
      </w:r>
      <w:bookmarkEnd w:id="803"/>
      <w:bookmarkEnd w:id="804"/>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805" w:name="_Toc130297173"/>
      <w:bookmarkStart w:id="806" w:name="_Toc130298228"/>
      <w:bookmarkStart w:id="807" w:name="_Toc130302685"/>
      <w:bookmarkStart w:id="808" w:name="_Toc122593971"/>
      <w:bookmarkStart w:id="809" w:name="_Toc122595121"/>
      <w:bookmarkStart w:id="810" w:name="_Toc122600274"/>
      <w:r>
        <w:rPr>
          <w:rStyle w:val="CharDivNo"/>
        </w:rPr>
        <w:t>Division 2</w:t>
      </w:r>
      <w:r>
        <w:t> — </w:t>
      </w:r>
      <w:r>
        <w:rPr>
          <w:rStyle w:val="CharDivText"/>
        </w:rPr>
        <w:t>General risk management</w:t>
      </w:r>
      <w:bookmarkEnd w:id="805"/>
      <w:bookmarkEnd w:id="806"/>
      <w:bookmarkEnd w:id="807"/>
      <w:bookmarkEnd w:id="808"/>
      <w:bookmarkEnd w:id="809"/>
      <w:bookmarkEnd w:id="810"/>
    </w:p>
    <w:p>
      <w:pPr>
        <w:pStyle w:val="Heading5"/>
      </w:pPr>
      <w:bookmarkStart w:id="811" w:name="_Toc130302686"/>
      <w:bookmarkStart w:id="812" w:name="_Toc122600275"/>
      <w:r>
        <w:rPr>
          <w:rStyle w:val="CharSectno"/>
        </w:rPr>
        <w:t>147</w:t>
      </w:r>
      <w:r>
        <w:t>.</w:t>
      </w:r>
      <w:r>
        <w:tab/>
        <w:t>Risk management</w:t>
      </w:r>
      <w:bookmarkEnd w:id="811"/>
      <w:bookmarkEnd w:id="812"/>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813" w:name="_Toc130297175"/>
      <w:bookmarkStart w:id="814" w:name="_Toc130298230"/>
      <w:bookmarkStart w:id="815" w:name="_Toc130302687"/>
      <w:bookmarkStart w:id="816" w:name="_Toc122593973"/>
      <w:bookmarkStart w:id="817" w:name="_Toc122595123"/>
      <w:bookmarkStart w:id="818" w:name="_Toc122600276"/>
      <w:r>
        <w:rPr>
          <w:rStyle w:val="CharDivNo"/>
        </w:rPr>
        <w:t>Division 3</w:t>
      </w:r>
      <w:r>
        <w:t> — </w:t>
      </w:r>
      <w:r>
        <w:rPr>
          <w:rStyle w:val="CharDivText"/>
        </w:rPr>
        <w:t>Electrical equipment and electrical installations</w:t>
      </w:r>
      <w:bookmarkEnd w:id="813"/>
      <w:bookmarkEnd w:id="814"/>
      <w:bookmarkEnd w:id="815"/>
      <w:bookmarkEnd w:id="816"/>
      <w:bookmarkEnd w:id="817"/>
      <w:bookmarkEnd w:id="818"/>
    </w:p>
    <w:p>
      <w:pPr>
        <w:pStyle w:val="Heading5"/>
      </w:pPr>
      <w:bookmarkStart w:id="819" w:name="_Toc130302688"/>
      <w:bookmarkStart w:id="820" w:name="_Toc122600277"/>
      <w:r>
        <w:rPr>
          <w:rStyle w:val="CharSectno"/>
        </w:rPr>
        <w:t>148</w:t>
      </w:r>
      <w:r>
        <w:t>.</w:t>
      </w:r>
      <w:r>
        <w:tab/>
        <w:t>Electrical equipment and electrical installations to which Division applies</w:t>
      </w:r>
      <w:bookmarkEnd w:id="819"/>
      <w:bookmarkEnd w:id="820"/>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821" w:name="_Toc130302689"/>
      <w:bookmarkStart w:id="822" w:name="_Toc122600278"/>
      <w:r>
        <w:rPr>
          <w:rStyle w:val="CharSectno"/>
        </w:rPr>
        <w:t>149</w:t>
      </w:r>
      <w:r>
        <w:t>.</w:t>
      </w:r>
      <w:r>
        <w:tab/>
        <w:t>Unsafe electrical equipment</w:t>
      </w:r>
      <w:bookmarkEnd w:id="821"/>
      <w:bookmarkEnd w:id="822"/>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823" w:name="_Toc130302690"/>
      <w:bookmarkStart w:id="824" w:name="_Toc122600279"/>
      <w:r>
        <w:rPr>
          <w:rStyle w:val="CharSectno"/>
        </w:rPr>
        <w:t>150</w:t>
      </w:r>
      <w:r>
        <w:t>.</w:t>
      </w:r>
      <w:r>
        <w:tab/>
        <w:t>Inspection and testing of electrical equipment</w:t>
      </w:r>
      <w:bookmarkEnd w:id="823"/>
      <w:bookmarkEnd w:id="824"/>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825" w:name="_Toc130302691"/>
      <w:bookmarkStart w:id="826" w:name="_Toc122600280"/>
      <w:r>
        <w:rPr>
          <w:rStyle w:val="CharSectno"/>
        </w:rPr>
        <w:t>151</w:t>
      </w:r>
      <w:r>
        <w:t>.</w:t>
      </w:r>
      <w:r>
        <w:tab/>
        <w:t>Untested electrical equipment not to be used</w:t>
      </w:r>
      <w:bookmarkEnd w:id="825"/>
      <w:bookmarkEnd w:id="826"/>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827" w:name="_Toc130297180"/>
      <w:bookmarkStart w:id="828" w:name="_Toc130298235"/>
      <w:bookmarkStart w:id="829" w:name="_Toc130302692"/>
      <w:bookmarkStart w:id="830" w:name="_Toc122593978"/>
      <w:bookmarkStart w:id="831" w:name="_Toc122595128"/>
      <w:bookmarkStart w:id="832" w:name="_Toc122600281"/>
      <w:r>
        <w:rPr>
          <w:rStyle w:val="CharDivNo"/>
        </w:rPr>
        <w:t>Division 4</w:t>
      </w:r>
      <w:r>
        <w:t> — </w:t>
      </w:r>
      <w:r>
        <w:rPr>
          <w:rStyle w:val="CharDivText"/>
        </w:rPr>
        <w:t>Electrical work on energised electrical equipment</w:t>
      </w:r>
      <w:bookmarkEnd w:id="827"/>
      <w:bookmarkEnd w:id="828"/>
      <w:bookmarkEnd w:id="829"/>
      <w:bookmarkEnd w:id="830"/>
      <w:bookmarkEnd w:id="831"/>
      <w:bookmarkEnd w:id="832"/>
    </w:p>
    <w:p>
      <w:pPr>
        <w:pStyle w:val="Heading5"/>
      </w:pPr>
      <w:bookmarkStart w:id="833" w:name="_Toc130302693"/>
      <w:bookmarkStart w:id="834" w:name="_Toc122600282"/>
      <w:r>
        <w:rPr>
          <w:rStyle w:val="CharSectno"/>
        </w:rPr>
        <w:t>152</w:t>
      </w:r>
      <w:r>
        <w:t>.</w:t>
      </w:r>
      <w:r>
        <w:tab/>
        <w:t>Electrical work</w:t>
      </w:r>
      <w:bookmarkEnd w:id="833"/>
      <w:bookmarkEnd w:id="834"/>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835" w:name="_Toc130302694"/>
      <w:bookmarkStart w:id="836" w:name="_Toc122600283"/>
      <w:r>
        <w:rPr>
          <w:rStyle w:val="CharSectno"/>
        </w:rPr>
        <w:t>153</w:t>
      </w:r>
      <w:r>
        <w:t>.</w:t>
      </w:r>
      <w:r>
        <w:tab/>
        <w:t>Work in roof spaces</w:t>
      </w:r>
      <w:bookmarkEnd w:id="835"/>
      <w:bookmarkEnd w:id="836"/>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837" w:name="_Toc130302695"/>
      <w:bookmarkStart w:id="838" w:name="_Toc122600284"/>
      <w:r>
        <w:t>154.</w:t>
      </w:r>
      <w:r>
        <w:tab/>
        <w:t>Not used</w:t>
      </w:r>
      <w:bookmarkEnd w:id="837"/>
      <w:bookmarkEnd w:id="838"/>
    </w:p>
    <w:p>
      <w:pPr>
        <w:pStyle w:val="Heading5"/>
        <w:keepNext w:val="0"/>
      </w:pPr>
      <w:bookmarkStart w:id="839" w:name="_Toc130302696"/>
      <w:bookmarkStart w:id="840" w:name="_Toc122600285"/>
      <w:r>
        <w:t>155.</w:t>
      </w:r>
      <w:r>
        <w:tab/>
        <w:t>Not used</w:t>
      </w:r>
      <w:bookmarkEnd w:id="839"/>
      <w:bookmarkEnd w:id="840"/>
    </w:p>
    <w:p>
      <w:pPr>
        <w:pStyle w:val="Heading5"/>
        <w:keepNext w:val="0"/>
      </w:pPr>
      <w:bookmarkStart w:id="841" w:name="_Toc130302697"/>
      <w:bookmarkStart w:id="842" w:name="_Toc122600286"/>
      <w:r>
        <w:t>156.</w:t>
      </w:r>
      <w:r>
        <w:tab/>
        <w:t>Not used</w:t>
      </w:r>
      <w:bookmarkEnd w:id="841"/>
      <w:bookmarkEnd w:id="842"/>
    </w:p>
    <w:p>
      <w:pPr>
        <w:pStyle w:val="Heading5"/>
        <w:keepNext w:val="0"/>
      </w:pPr>
      <w:bookmarkStart w:id="843" w:name="_Toc130302698"/>
      <w:bookmarkStart w:id="844" w:name="_Toc122600287"/>
      <w:r>
        <w:t>157.</w:t>
      </w:r>
      <w:r>
        <w:tab/>
        <w:t>Not used</w:t>
      </w:r>
      <w:bookmarkEnd w:id="843"/>
      <w:bookmarkEnd w:id="844"/>
    </w:p>
    <w:p>
      <w:pPr>
        <w:pStyle w:val="Heading5"/>
        <w:keepNext w:val="0"/>
      </w:pPr>
      <w:bookmarkStart w:id="845" w:name="_Toc130302699"/>
      <w:bookmarkStart w:id="846" w:name="_Toc122600288"/>
      <w:r>
        <w:t>158.</w:t>
      </w:r>
      <w:r>
        <w:tab/>
        <w:t>Not used</w:t>
      </w:r>
      <w:bookmarkEnd w:id="845"/>
      <w:bookmarkEnd w:id="846"/>
    </w:p>
    <w:p>
      <w:pPr>
        <w:pStyle w:val="Heading5"/>
        <w:keepNext w:val="0"/>
      </w:pPr>
      <w:bookmarkStart w:id="847" w:name="_Toc130302700"/>
      <w:bookmarkStart w:id="848" w:name="_Toc122600289"/>
      <w:r>
        <w:t>159.</w:t>
      </w:r>
      <w:r>
        <w:tab/>
        <w:t>Not used</w:t>
      </w:r>
      <w:bookmarkEnd w:id="847"/>
      <w:bookmarkEnd w:id="848"/>
    </w:p>
    <w:p>
      <w:pPr>
        <w:pStyle w:val="Heading5"/>
        <w:keepNext w:val="0"/>
      </w:pPr>
      <w:bookmarkStart w:id="849" w:name="_Toc130302701"/>
      <w:bookmarkStart w:id="850" w:name="_Toc122600290"/>
      <w:r>
        <w:t>160.</w:t>
      </w:r>
      <w:r>
        <w:tab/>
        <w:t>Not used</w:t>
      </w:r>
      <w:bookmarkEnd w:id="849"/>
      <w:bookmarkEnd w:id="850"/>
    </w:p>
    <w:p>
      <w:pPr>
        <w:pStyle w:val="Heading5"/>
        <w:keepNext w:val="0"/>
      </w:pPr>
      <w:bookmarkStart w:id="851" w:name="_Toc130302702"/>
      <w:bookmarkStart w:id="852" w:name="_Toc122600291"/>
      <w:r>
        <w:t>161.</w:t>
      </w:r>
      <w:r>
        <w:tab/>
        <w:t>Not used</w:t>
      </w:r>
      <w:bookmarkEnd w:id="851"/>
      <w:bookmarkEnd w:id="852"/>
    </w:p>
    <w:p>
      <w:pPr>
        <w:pStyle w:val="Heading5"/>
        <w:keepNext w:val="0"/>
      </w:pPr>
      <w:bookmarkStart w:id="853" w:name="_Toc130302703"/>
      <w:bookmarkStart w:id="854" w:name="_Toc122600292"/>
      <w:r>
        <w:t>162.</w:t>
      </w:r>
      <w:r>
        <w:tab/>
        <w:t>Not used</w:t>
      </w:r>
      <w:bookmarkEnd w:id="853"/>
      <w:bookmarkEnd w:id="854"/>
    </w:p>
    <w:p>
      <w:pPr>
        <w:pStyle w:val="Heading4"/>
      </w:pPr>
      <w:bookmarkStart w:id="855" w:name="_Toc130297192"/>
      <w:bookmarkStart w:id="856" w:name="_Toc130298247"/>
      <w:bookmarkStart w:id="857" w:name="_Toc130302704"/>
      <w:bookmarkStart w:id="858" w:name="_Toc122593990"/>
      <w:bookmarkStart w:id="859" w:name="_Toc122595140"/>
      <w:bookmarkStart w:id="860" w:name="_Toc122600293"/>
      <w:r>
        <w:rPr>
          <w:rStyle w:val="CharDivNo"/>
        </w:rPr>
        <w:t>Division 5</w:t>
      </w:r>
      <w:r>
        <w:t> — </w:t>
      </w:r>
      <w:r>
        <w:rPr>
          <w:rStyle w:val="CharDivText"/>
        </w:rPr>
        <w:t>Electrical equipment and installations and construction work: additional duties</w:t>
      </w:r>
      <w:bookmarkEnd w:id="855"/>
      <w:bookmarkEnd w:id="856"/>
      <w:bookmarkEnd w:id="857"/>
      <w:bookmarkEnd w:id="858"/>
      <w:bookmarkEnd w:id="859"/>
      <w:bookmarkEnd w:id="860"/>
    </w:p>
    <w:p>
      <w:pPr>
        <w:pStyle w:val="Heading5"/>
      </w:pPr>
      <w:bookmarkStart w:id="861" w:name="_Toc130302705"/>
      <w:bookmarkStart w:id="862" w:name="_Toc122600294"/>
      <w:r>
        <w:rPr>
          <w:rStyle w:val="CharSectno"/>
        </w:rPr>
        <w:t>163</w:t>
      </w:r>
      <w:r>
        <w:t>.</w:t>
      </w:r>
      <w:r>
        <w:tab/>
        <w:t>Duty of person conducting business or undertaking</w:t>
      </w:r>
      <w:bookmarkEnd w:id="861"/>
      <w:bookmarkEnd w:id="862"/>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863" w:name="_Toc130297194"/>
      <w:bookmarkStart w:id="864" w:name="_Toc130298249"/>
      <w:bookmarkStart w:id="865" w:name="_Toc130302706"/>
      <w:bookmarkStart w:id="866" w:name="_Toc122593992"/>
      <w:bookmarkStart w:id="867" w:name="_Toc122595142"/>
      <w:bookmarkStart w:id="868" w:name="_Toc122600295"/>
      <w:r>
        <w:rPr>
          <w:rStyle w:val="CharDivNo"/>
        </w:rPr>
        <w:t>Division 6</w:t>
      </w:r>
      <w:r>
        <w:t> — </w:t>
      </w:r>
      <w:r>
        <w:rPr>
          <w:rStyle w:val="CharDivText"/>
        </w:rPr>
        <w:t>Residual current devices</w:t>
      </w:r>
      <w:bookmarkEnd w:id="863"/>
      <w:bookmarkEnd w:id="864"/>
      <w:bookmarkEnd w:id="865"/>
      <w:bookmarkEnd w:id="866"/>
      <w:bookmarkEnd w:id="867"/>
      <w:bookmarkEnd w:id="868"/>
    </w:p>
    <w:p>
      <w:pPr>
        <w:pStyle w:val="Heading5"/>
      </w:pPr>
      <w:bookmarkStart w:id="869" w:name="_Toc130302707"/>
      <w:bookmarkStart w:id="870" w:name="_Toc122600296"/>
      <w:r>
        <w:rPr>
          <w:rStyle w:val="CharSectno"/>
        </w:rPr>
        <w:t>164</w:t>
      </w:r>
      <w:r>
        <w:t>.</w:t>
      </w:r>
      <w:r>
        <w:tab/>
        <w:t>Use of socket outlets in hostile operating environment</w:t>
      </w:r>
      <w:bookmarkEnd w:id="869"/>
      <w:bookmarkEnd w:id="870"/>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871" w:name="_Toc130302708"/>
      <w:bookmarkStart w:id="872" w:name="_Toc122600297"/>
      <w:r>
        <w:rPr>
          <w:rStyle w:val="CharSectno"/>
        </w:rPr>
        <w:t>165</w:t>
      </w:r>
      <w:r>
        <w:t>.</w:t>
      </w:r>
      <w:r>
        <w:tab/>
        <w:t>Testing of residual current devices</w:t>
      </w:r>
      <w:bookmarkEnd w:id="871"/>
      <w:bookmarkEnd w:id="872"/>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73" w:name="_Toc130297197"/>
      <w:bookmarkStart w:id="874" w:name="_Toc130298252"/>
      <w:bookmarkStart w:id="875" w:name="_Toc130302709"/>
      <w:bookmarkStart w:id="876" w:name="_Toc122593995"/>
      <w:bookmarkStart w:id="877" w:name="_Toc122595145"/>
      <w:bookmarkStart w:id="878" w:name="_Toc122600298"/>
      <w:r>
        <w:rPr>
          <w:rStyle w:val="CharDivNo"/>
        </w:rPr>
        <w:t>Division 7</w:t>
      </w:r>
      <w:r>
        <w:t> — </w:t>
      </w:r>
      <w:r>
        <w:rPr>
          <w:rStyle w:val="CharDivText"/>
        </w:rPr>
        <w:t>Overhead and underground electric lines</w:t>
      </w:r>
      <w:bookmarkEnd w:id="873"/>
      <w:bookmarkEnd w:id="874"/>
      <w:bookmarkEnd w:id="875"/>
      <w:bookmarkEnd w:id="876"/>
      <w:bookmarkEnd w:id="877"/>
      <w:bookmarkEnd w:id="878"/>
    </w:p>
    <w:p>
      <w:pPr>
        <w:pStyle w:val="Heading5"/>
      </w:pPr>
      <w:bookmarkStart w:id="879" w:name="_Toc130302710"/>
      <w:bookmarkStart w:id="880" w:name="_Toc122600299"/>
      <w:r>
        <w:rPr>
          <w:rStyle w:val="CharSectno"/>
        </w:rPr>
        <w:t>166</w:t>
      </w:r>
      <w:r>
        <w:t>.</w:t>
      </w:r>
      <w:r>
        <w:tab/>
        <w:t>Duty of person conducting a business or undertaking: underground electric lines</w:t>
      </w:r>
      <w:bookmarkEnd w:id="879"/>
      <w:bookmarkEnd w:id="880"/>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881" w:name="_Toc130302711"/>
      <w:bookmarkStart w:id="882" w:name="_Toc122600300"/>
      <w:r>
        <w:rPr>
          <w:rStyle w:val="CharSectno"/>
        </w:rPr>
        <w:t>166A</w:t>
      </w:r>
      <w:r>
        <w:t>.</w:t>
      </w:r>
      <w:r>
        <w:tab/>
        <w:t>Duty of person conducting a business or undertaking: overhead electric lines</w:t>
      </w:r>
      <w:bookmarkEnd w:id="881"/>
      <w:bookmarkEnd w:id="882"/>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883" w:name="_Toc130297200"/>
      <w:bookmarkStart w:id="884" w:name="_Toc130298255"/>
      <w:bookmarkStart w:id="885" w:name="_Toc130302712"/>
      <w:bookmarkStart w:id="886" w:name="_Toc122593998"/>
      <w:bookmarkStart w:id="887" w:name="_Toc122595148"/>
      <w:bookmarkStart w:id="888" w:name="_Toc122600301"/>
      <w:r>
        <w:rPr>
          <w:rStyle w:val="CharPartNo"/>
        </w:rPr>
        <w:t>Part 4.8</w:t>
      </w:r>
      <w:r>
        <w:t> — </w:t>
      </w:r>
      <w:r>
        <w:rPr>
          <w:rStyle w:val="CharPartText"/>
        </w:rPr>
        <w:t>Diving work</w:t>
      </w:r>
      <w:bookmarkEnd w:id="883"/>
      <w:bookmarkEnd w:id="884"/>
      <w:bookmarkEnd w:id="885"/>
      <w:bookmarkEnd w:id="886"/>
      <w:bookmarkEnd w:id="887"/>
      <w:bookmarkEnd w:id="888"/>
    </w:p>
    <w:p>
      <w:pPr>
        <w:pStyle w:val="Heading4"/>
      </w:pPr>
      <w:bookmarkStart w:id="889" w:name="_Toc130297201"/>
      <w:bookmarkStart w:id="890" w:name="_Toc130298256"/>
      <w:bookmarkStart w:id="891" w:name="_Toc130302713"/>
      <w:bookmarkStart w:id="892" w:name="_Toc122593999"/>
      <w:bookmarkStart w:id="893" w:name="_Toc122595149"/>
      <w:bookmarkStart w:id="894" w:name="_Toc122600302"/>
      <w:r>
        <w:rPr>
          <w:rStyle w:val="CharDivNo"/>
        </w:rPr>
        <w:t>Division 1</w:t>
      </w:r>
      <w:r>
        <w:t> — </w:t>
      </w:r>
      <w:r>
        <w:rPr>
          <w:rStyle w:val="CharDivText"/>
        </w:rPr>
        <w:t>Preliminary</w:t>
      </w:r>
      <w:bookmarkEnd w:id="889"/>
      <w:bookmarkEnd w:id="890"/>
      <w:bookmarkEnd w:id="891"/>
      <w:bookmarkEnd w:id="892"/>
      <w:bookmarkEnd w:id="893"/>
      <w:bookmarkEnd w:id="894"/>
    </w:p>
    <w:p>
      <w:pPr>
        <w:pStyle w:val="Heading5"/>
      </w:pPr>
      <w:bookmarkStart w:id="895" w:name="_Toc130302714"/>
      <w:bookmarkStart w:id="896" w:name="_Toc122600303"/>
      <w:r>
        <w:rPr>
          <w:rStyle w:val="CharSectno"/>
        </w:rPr>
        <w:t>167</w:t>
      </w:r>
      <w:r>
        <w:t>.</w:t>
      </w:r>
      <w:r>
        <w:tab/>
        <w:t>Purpose of Part</w:t>
      </w:r>
      <w:bookmarkEnd w:id="895"/>
      <w:bookmarkEnd w:id="896"/>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897" w:name="_Toc130297203"/>
      <w:bookmarkStart w:id="898" w:name="_Toc130298258"/>
      <w:bookmarkStart w:id="899" w:name="_Toc130302715"/>
      <w:bookmarkStart w:id="900" w:name="_Toc122594001"/>
      <w:bookmarkStart w:id="901" w:name="_Toc122595151"/>
      <w:bookmarkStart w:id="902" w:name="_Toc122600304"/>
      <w:r>
        <w:rPr>
          <w:rStyle w:val="CharDivNo"/>
        </w:rPr>
        <w:t>Division 2</w:t>
      </w:r>
      <w:r>
        <w:t> — </w:t>
      </w:r>
      <w:r>
        <w:rPr>
          <w:rStyle w:val="CharDivText"/>
        </w:rPr>
        <w:t>General diving work: fitness and competence of worker</w:t>
      </w:r>
      <w:bookmarkEnd w:id="897"/>
      <w:bookmarkEnd w:id="898"/>
      <w:bookmarkEnd w:id="899"/>
      <w:bookmarkEnd w:id="900"/>
      <w:bookmarkEnd w:id="901"/>
      <w:bookmarkEnd w:id="902"/>
    </w:p>
    <w:p>
      <w:pPr>
        <w:pStyle w:val="Heading5"/>
      </w:pPr>
      <w:bookmarkStart w:id="903" w:name="_Toc130302716"/>
      <w:bookmarkStart w:id="904" w:name="_Toc122600305"/>
      <w:r>
        <w:rPr>
          <w:rStyle w:val="CharSectno"/>
        </w:rPr>
        <w:t>168</w:t>
      </w:r>
      <w:r>
        <w:t>.</w:t>
      </w:r>
      <w:r>
        <w:tab/>
        <w:t>Person conducting business or undertaking must ensure fitness of workers</w:t>
      </w:r>
      <w:bookmarkEnd w:id="903"/>
      <w:bookmarkEnd w:id="904"/>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5" w:name="_Toc130302717"/>
      <w:bookmarkStart w:id="906" w:name="_Toc122600306"/>
      <w:r>
        <w:rPr>
          <w:rStyle w:val="CharSectno"/>
        </w:rPr>
        <w:t>169</w:t>
      </w:r>
      <w:r>
        <w:t>.</w:t>
      </w:r>
      <w:r>
        <w:tab/>
        <w:t>Certificate of medical fitness</w:t>
      </w:r>
      <w:bookmarkEnd w:id="905"/>
      <w:bookmarkEnd w:id="906"/>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907" w:name="_Toc130302718"/>
      <w:bookmarkStart w:id="908" w:name="_Toc122600307"/>
      <w:r>
        <w:rPr>
          <w:rStyle w:val="CharSectno"/>
        </w:rPr>
        <w:t>170</w:t>
      </w:r>
      <w:r>
        <w:t>.</w:t>
      </w:r>
      <w:r>
        <w:tab/>
        <w:t>Duty to keep certificate of medical fitness</w:t>
      </w:r>
      <w:bookmarkEnd w:id="907"/>
      <w:bookmarkEnd w:id="908"/>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09" w:name="_Toc130302719"/>
      <w:bookmarkStart w:id="910" w:name="_Toc122600308"/>
      <w:r>
        <w:rPr>
          <w:rStyle w:val="CharSectno"/>
        </w:rPr>
        <w:t>171</w:t>
      </w:r>
      <w:r>
        <w:t>.</w:t>
      </w:r>
      <w:r>
        <w:tab/>
        <w:t>Competence of worker: general diving work: qualifications</w:t>
      </w:r>
      <w:bookmarkEnd w:id="909"/>
      <w:bookmarkEnd w:id="910"/>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11" w:name="_Toc130302720"/>
      <w:bookmarkStart w:id="912" w:name="_Toc122600309"/>
      <w:r>
        <w:rPr>
          <w:rStyle w:val="CharSectno"/>
        </w:rPr>
        <w:t>171A</w:t>
      </w:r>
      <w:r>
        <w:t>.</w:t>
      </w:r>
      <w:r>
        <w:tab/>
        <w:t>Competence of worker: general diving work: knowledge and skill</w:t>
      </w:r>
      <w:bookmarkEnd w:id="911"/>
      <w:bookmarkEnd w:id="912"/>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13" w:name="_Toc130302721"/>
      <w:bookmarkStart w:id="914" w:name="_Toc122600310"/>
      <w:r>
        <w:rPr>
          <w:rStyle w:val="CharSectno"/>
        </w:rPr>
        <w:t>172</w:t>
      </w:r>
      <w:r>
        <w:t>.</w:t>
      </w:r>
      <w:r>
        <w:tab/>
        <w:t>Competence of worker: incidental diving work</w:t>
      </w:r>
      <w:bookmarkEnd w:id="913"/>
      <w:bookmarkEnd w:id="914"/>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915" w:name="_Toc130302722"/>
      <w:bookmarkStart w:id="916" w:name="_Toc122600311"/>
      <w:r>
        <w:rPr>
          <w:rStyle w:val="CharSectno"/>
        </w:rPr>
        <w:t>173</w:t>
      </w:r>
      <w:r>
        <w:t>.</w:t>
      </w:r>
      <w:r>
        <w:tab/>
        <w:t>Competence of worker: limited scientific diving work</w:t>
      </w:r>
      <w:bookmarkEnd w:id="915"/>
      <w:bookmarkEnd w:id="916"/>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917" w:name="_Toc130302723"/>
      <w:bookmarkStart w:id="918" w:name="_Toc122600312"/>
      <w:r>
        <w:rPr>
          <w:rStyle w:val="CharSectno"/>
        </w:rPr>
        <w:t>174</w:t>
      </w:r>
      <w:r>
        <w:t>.</w:t>
      </w:r>
      <w:r>
        <w:tab/>
        <w:t>Competence of competent person supervising general diving work</w:t>
      </w:r>
      <w:bookmarkEnd w:id="917"/>
      <w:bookmarkEnd w:id="91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919" w:name="_Toc130302724"/>
      <w:bookmarkStart w:id="920" w:name="_Toc122600313"/>
      <w:r>
        <w:rPr>
          <w:rStyle w:val="CharSectno"/>
        </w:rPr>
        <w:t>175</w:t>
      </w:r>
      <w:r>
        <w:t>.</w:t>
      </w:r>
      <w:r>
        <w:tab/>
        <w:t>Evidence of competence: duty of person conducting business or undertaking</w:t>
      </w:r>
      <w:bookmarkEnd w:id="919"/>
      <w:bookmarkEnd w:id="920"/>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21" w:name="_Toc130297213"/>
      <w:bookmarkStart w:id="922" w:name="_Toc130298268"/>
      <w:bookmarkStart w:id="923" w:name="_Toc130302725"/>
      <w:bookmarkStart w:id="924" w:name="_Toc122594011"/>
      <w:bookmarkStart w:id="925" w:name="_Toc122595161"/>
      <w:bookmarkStart w:id="926" w:name="_Toc122600314"/>
      <w:r>
        <w:rPr>
          <w:rStyle w:val="CharDivNo"/>
        </w:rPr>
        <w:t>Division 3</w:t>
      </w:r>
      <w:r>
        <w:t> — </w:t>
      </w:r>
      <w:r>
        <w:rPr>
          <w:rStyle w:val="CharDivText"/>
        </w:rPr>
        <w:t>Managing risks: general diving work</w:t>
      </w:r>
      <w:bookmarkEnd w:id="921"/>
      <w:bookmarkEnd w:id="922"/>
      <w:bookmarkEnd w:id="923"/>
      <w:bookmarkEnd w:id="924"/>
      <w:bookmarkEnd w:id="925"/>
      <w:bookmarkEnd w:id="926"/>
    </w:p>
    <w:p>
      <w:pPr>
        <w:pStyle w:val="Heading5"/>
      </w:pPr>
      <w:bookmarkStart w:id="927" w:name="_Toc130302726"/>
      <w:bookmarkStart w:id="928" w:name="_Toc122600315"/>
      <w:r>
        <w:rPr>
          <w:rStyle w:val="CharSectno"/>
        </w:rPr>
        <w:t>176</w:t>
      </w:r>
      <w:r>
        <w:t>.</w:t>
      </w:r>
      <w:r>
        <w:tab/>
        <w:t>Management of risks to health and safety</w:t>
      </w:r>
      <w:bookmarkEnd w:id="927"/>
      <w:bookmarkEnd w:id="928"/>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29" w:name="_Toc130302727"/>
      <w:bookmarkStart w:id="930" w:name="_Toc122600316"/>
      <w:r>
        <w:rPr>
          <w:rStyle w:val="CharSectno"/>
        </w:rPr>
        <w:t>177</w:t>
      </w:r>
      <w:r>
        <w:t>.</w:t>
      </w:r>
      <w:r>
        <w:tab/>
        <w:t>Appointment of competent person to supervise diving work</w:t>
      </w:r>
      <w:bookmarkEnd w:id="929"/>
      <w:bookmarkEnd w:id="930"/>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931" w:name="_Toc130302728"/>
      <w:bookmarkStart w:id="932" w:name="_Toc122600317"/>
      <w:r>
        <w:rPr>
          <w:rStyle w:val="CharSectno"/>
        </w:rPr>
        <w:t>178</w:t>
      </w:r>
      <w:r>
        <w:t>.</w:t>
      </w:r>
      <w:r>
        <w:tab/>
        <w:t>Additional control: dive plan</w:t>
      </w:r>
      <w:bookmarkEnd w:id="931"/>
      <w:bookmarkEnd w:id="932"/>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933" w:name="_Toc130302729"/>
      <w:bookmarkStart w:id="934" w:name="_Toc122600318"/>
      <w:r>
        <w:rPr>
          <w:rStyle w:val="CharSectno"/>
        </w:rPr>
        <w:t>179</w:t>
      </w:r>
      <w:r>
        <w:t>.</w:t>
      </w:r>
      <w:r>
        <w:tab/>
        <w:t>Dive plan must be complied with</w:t>
      </w:r>
      <w:bookmarkEnd w:id="933"/>
      <w:bookmarkEnd w:id="934"/>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5" w:name="_Toc130302730"/>
      <w:bookmarkStart w:id="936" w:name="_Toc122600319"/>
      <w:r>
        <w:rPr>
          <w:rStyle w:val="CharSectno"/>
        </w:rPr>
        <w:t>180</w:t>
      </w:r>
      <w:r>
        <w:t>.</w:t>
      </w:r>
      <w:r>
        <w:tab/>
        <w:t>Additional control: dive safety log to be kept</w:t>
      </w:r>
      <w:bookmarkEnd w:id="935"/>
      <w:bookmarkEnd w:id="936"/>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37" w:name="_Toc130302731"/>
      <w:bookmarkStart w:id="938" w:name="_Toc122600320"/>
      <w:r>
        <w:rPr>
          <w:rStyle w:val="CharSectno"/>
        </w:rPr>
        <w:t>181</w:t>
      </w:r>
      <w:r>
        <w:t>.</w:t>
      </w:r>
      <w:r>
        <w:tab/>
        <w:t>Use of dive safety log</w:t>
      </w:r>
      <w:bookmarkEnd w:id="937"/>
      <w:bookmarkEnd w:id="938"/>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939" w:name="_Toc130302732"/>
      <w:bookmarkStart w:id="940" w:name="_Toc122600321"/>
      <w:r>
        <w:rPr>
          <w:rStyle w:val="CharSectno"/>
        </w:rPr>
        <w:t>182</w:t>
      </w:r>
      <w:r>
        <w:t>.</w:t>
      </w:r>
      <w:r>
        <w:tab/>
        <w:t>Record keeping</w:t>
      </w:r>
      <w:bookmarkEnd w:id="939"/>
      <w:bookmarkEnd w:id="940"/>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41" w:name="_Toc130297221"/>
      <w:bookmarkStart w:id="942" w:name="_Toc130298276"/>
      <w:bookmarkStart w:id="943" w:name="_Toc130302733"/>
      <w:bookmarkStart w:id="944" w:name="_Toc122594019"/>
      <w:bookmarkStart w:id="945" w:name="_Toc122595169"/>
      <w:bookmarkStart w:id="946" w:name="_Toc122600322"/>
      <w:r>
        <w:rPr>
          <w:rStyle w:val="CharDivNo"/>
        </w:rPr>
        <w:t>Division 4</w:t>
      </w:r>
      <w:r>
        <w:t> — </w:t>
      </w:r>
      <w:r>
        <w:rPr>
          <w:rStyle w:val="CharDivText"/>
        </w:rPr>
        <w:t>High risk diving work</w:t>
      </w:r>
      <w:bookmarkEnd w:id="941"/>
      <w:bookmarkEnd w:id="942"/>
      <w:bookmarkEnd w:id="943"/>
      <w:bookmarkEnd w:id="944"/>
      <w:bookmarkEnd w:id="945"/>
      <w:bookmarkEnd w:id="946"/>
    </w:p>
    <w:p>
      <w:pPr>
        <w:pStyle w:val="Heading5"/>
      </w:pPr>
      <w:bookmarkStart w:id="947" w:name="_Toc130302734"/>
      <w:bookmarkStart w:id="948" w:name="_Toc122600323"/>
      <w:r>
        <w:rPr>
          <w:rStyle w:val="CharSectno"/>
        </w:rPr>
        <w:t>183</w:t>
      </w:r>
      <w:r>
        <w:t>.</w:t>
      </w:r>
      <w:r>
        <w:tab/>
        <w:t>Duties of person conducting business or undertaking</w:t>
      </w:r>
      <w:bookmarkEnd w:id="947"/>
      <w:bookmarkEnd w:id="948"/>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9" w:name="_Toc130302735"/>
      <w:bookmarkStart w:id="950" w:name="_Toc122600324"/>
      <w:r>
        <w:rPr>
          <w:rStyle w:val="CharSectno"/>
        </w:rPr>
        <w:t>184</w:t>
      </w:r>
      <w:r>
        <w:t>.</w:t>
      </w:r>
      <w:r>
        <w:tab/>
        <w:t>Duty of worker: competence</w:t>
      </w:r>
      <w:bookmarkEnd w:id="949"/>
      <w:bookmarkEnd w:id="95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951" w:name="_Toc130297224"/>
      <w:bookmarkStart w:id="952" w:name="_Toc130298279"/>
      <w:bookmarkStart w:id="953" w:name="_Toc130302736"/>
      <w:bookmarkStart w:id="954" w:name="_Toc122594022"/>
      <w:bookmarkStart w:id="955" w:name="_Toc122595172"/>
      <w:bookmarkStart w:id="956" w:name="_Toc122600325"/>
      <w:r>
        <w:rPr>
          <w:rStyle w:val="CharPartNo"/>
        </w:rPr>
        <w:t>Part 4.9</w:t>
      </w:r>
      <w:r>
        <w:rPr>
          <w:rStyle w:val="CharDivNo"/>
        </w:rPr>
        <w:t> </w:t>
      </w:r>
      <w:r>
        <w:t>—</w:t>
      </w:r>
      <w:r>
        <w:rPr>
          <w:rStyle w:val="CharDivText"/>
        </w:rPr>
        <w:t> </w:t>
      </w:r>
      <w:r>
        <w:rPr>
          <w:rStyle w:val="CharPartText"/>
        </w:rPr>
        <w:t>Use of power tools on engineered stone products</w:t>
      </w:r>
      <w:bookmarkEnd w:id="951"/>
      <w:bookmarkEnd w:id="952"/>
      <w:bookmarkEnd w:id="953"/>
      <w:bookmarkEnd w:id="954"/>
      <w:bookmarkEnd w:id="955"/>
      <w:bookmarkEnd w:id="956"/>
    </w:p>
    <w:p>
      <w:pPr>
        <w:pStyle w:val="Heading5"/>
      </w:pPr>
      <w:bookmarkStart w:id="957" w:name="_Toc130302737"/>
      <w:bookmarkStart w:id="958" w:name="_Toc122600326"/>
      <w:r>
        <w:rPr>
          <w:rStyle w:val="CharSectno"/>
        </w:rPr>
        <w:t>184A</w:t>
      </w:r>
      <w:r>
        <w:t>.</w:t>
      </w:r>
      <w:r>
        <w:tab/>
        <w:t>Use of power tools on engineered stone products</w:t>
      </w:r>
      <w:bookmarkEnd w:id="957"/>
      <w:bookmarkEnd w:id="958"/>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959" w:name="_Toc130297226"/>
      <w:bookmarkStart w:id="960" w:name="_Toc130298281"/>
      <w:bookmarkStart w:id="961" w:name="_Toc130302738"/>
      <w:bookmarkStart w:id="962" w:name="_Toc122594024"/>
      <w:bookmarkStart w:id="963" w:name="_Toc122595174"/>
      <w:bookmarkStart w:id="964" w:name="_Toc122600327"/>
      <w:r>
        <w:rPr>
          <w:rStyle w:val="CharPartNo"/>
        </w:rPr>
        <w:t>Part 4.10</w:t>
      </w:r>
      <w:r>
        <w:t> — </w:t>
      </w:r>
      <w:r>
        <w:rPr>
          <w:rStyle w:val="CharPartText"/>
        </w:rPr>
        <w:t>Driving commercial vehicles</w:t>
      </w:r>
      <w:bookmarkEnd w:id="959"/>
      <w:bookmarkEnd w:id="960"/>
      <w:bookmarkEnd w:id="961"/>
      <w:bookmarkEnd w:id="962"/>
      <w:bookmarkEnd w:id="963"/>
      <w:bookmarkEnd w:id="964"/>
    </w:p>
    <w:p>
      <w:pPr>
        <w:pStyle w:val="Heading5"/>
      </w:pPr>
      <w:bookmarkStart w:id="965" w:name="_Toc130302739"/>
      <w:bookmarkStart w:id="966" w:name="_Toc122600328"/>
      <w:r>
        <w:rPr>
          <w:rStyle w:val="CharSectno"/>
        </w:rPr>
        <w:t>184B</w:t>
      </w:r>
      <w:r>
        <w:t>.</w:t>
      </w:r>
      <w:r>
        <w:tab/>
        <w:t>Application of Part</w:t>
      </w:r>
      <w:bookmarkEnd w:id="965"/>
      <w:bookmarkEnd w:id="966"/>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967" w:name="_Toc130302740"/>
      <w:bookmarkStart w:id="968" w:name="_Toc122600329"/>
      <w:r>
        <w:rPr>
          <w:rStyle w:val="CharSectno"/>
        </w:rPr>
        <w:t>184C</w:t>
      </w:r>
      <w:r>
        <w:t>.</w:t>
      </w:r>
      <w:r>
        <w:tab/>
        <w:t>Terms used</w:t>
      </w:r>
      <w:bookmarkEnd w:id="967"/>
      <w:bookmarkEnd w:id="968"/>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969" w:name="_Toc130302741"/>
      <w:bookmarkStart w:id="970" w:name="_Toc122600330"/>
      <w:r>
        <w:rPr>
          <w:rStyle w:val="CharSectno"/>
        </w:rPr>
        <w:t>184D</w:t>
      </w:r>
      <w:r>
        <w:t>.</w:t>
      </w:r>
      <w:r>
        <w:tab/>
        <w:t>Commercial vehicle driver: duties</w:t>
      </w:r>
      <w:bookmarkEnd w:id="969"/>
      <w:bookmarkEnd w:id="97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971" w:name="_Toc130302742"/>
      <w:bookmarkStart w:id="972" w:name="_Toc122600331"/>
      <w:r>
        <w:rPr>
          <w:rStyle w:val="CharSectno"/>
        </w:rPr>
        <w:t>184E</w:t>
      </w:r>
      <w:r>
        <w:t>.</w:t>
      </w:r>
      <w:r>
        <w:tab/>
        <w:t>Commercial vehicle driver: hours of work</w:t>
      </w:r>
      <w:bookmarkEnd w:id="971"/>
      <w:bookmarkEnd w:id="972"/>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973" w:name="_Toc130302743"/>
      <w:bookmarkStart w:id="974" w:name="_Toc122600332"/>
      <w:r>
        <w:rPr>
          <w:rStyle w:val="CharSectno"/>
        </w:rPr>
        <w:t>184F</w:t>
      </w:r>
      <w:r>
        <w:t>.</w:t>
      </w:r>
      <w:r>
        <w:tab/>
        <w:t>Requirement for driver fatigue management plan</w:t>
      </w:r>
      <w:bookmarkEnd w:id="973"/>
      <w:bookmarkEnd w:id="97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5" w:name="_Toc130302744"/>
      <w:bookmarkStart w:id="976" w:name="_Toc122600333"/>
      <w:r>
        <w:rPr>
          <w:rStyle w:val="CharSectno"/>
        </w:rPr>
        <w:t>184G</w:t>
      </w:r>
      <w:r>
        <w:t>.</w:t>
      </w:r>
      <w:r>
        <w:tab/>
        <w:t>Record of commercial vehicle drivers’ time</w:t>
      </w:r>
      <w:bookmarkEnd w:id="975"/>
      <w:bookmarkEnd w:id="976"/>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977" w:name="_Toc130297233"/>
      <w:bookmarkStart w:id="978" w:name="_Toc130298288"/>
      <w:bookmarkStart w:id="979" w:name="_Toc130302745"/>
      <w:bookmarkStart w:id="980" w:name="_Toc122594031"/>
      <w:bookmarkStart w:id="981" w:name="_Toc122595181"/>
      <w:bookmarkStart w:id="982" w:name="_Toc122600334"/>
      <w:r>
        <w:t>Chapter 5 — Plant and structures</w:t>
      </w:r>
      <w:bookmarkEnd w:id="977"/>
      <w:bookmarkEnd w:id="978"/>
      <w:bookmarkEnd w:id="979"/>
      <w:bookmarkEnd w:id="980"/>
      <w:bookmarkEnd w:id="981"/>
      <w:bookmarkEnd w:id="982"/>
    </w:p>
    <w:p>
      <w:pPr>
        <w:pStyle w:val="Heading3"/>
      </w:pPr>
      <w:bookmarkStart w:id="983" w:name="_Toc130297234"/>
      <w:bookmarkStart w:id="984" w:name="_Toc130298289"/>
      <w:bookmarkStart w:id="985" w:name="_Toc130302746"/>
      <w:bookmarkStart w:id="986" w:name="_Toc122594032"/>
      <w:bookmarkStart w:id="987" w:name="_Toc122595182"/>
      <w:bookmarkStart w:id="988" w:name="_Toc122600335"/>
      <w:r>
        <w:rPr>
          <w:rStyle w:val="CharPartNo"/>
        </w:rPr>
        <w:t>Part 5.1</w:t>
      </w:r>
      <w:r>
        <w:t> — </w:t>
      </w:r>
      <w:r>
        <w:rPr>
          <w:rStyle w:val="CharPartText"/>
        </w:rPr>
        <w:t>General duties for plant and structures</w:t>
      </w:r>
      <w:bookmarkEnd w:id="983"/>
      <w:bookmarkEnd w:id="984"/>
      <w:bookmarkEnd w:id="985"/>
      <w:bookmarkEnd w:id="986"/>
      <w:bookmarkEnd w:id="987"/>
      <w:bookmarkEnd w:id="988"/>
    </w:p>
    <w:p>
      <w:pPr>
        <w:pStyle w:val="Heading4"/>
      </w:pPr>
      <w:bookmarkStart w:id="989" w:name="_Toc130297235"/>
      <w:bookmarkStart w:id="990" w:name="_Toc130298290"/>
      <w:bookmarkStart w:id="991" w:name="_Toc130302747"/>
      <w:bookmarkStart w:id="992" w:name="_Toc122594033"/>
      <w:bookmarkStart w:id="993" w:name="_Toc122595183"/>
      <w:bookmarkStart w:id="994" w:name="_Toc122600336"/>
      <w:r>
        <w:rPr>
          <w:rStyle w:val="CharDivNo"/>
        </w:rPr>
        <w:t>Division 1</w:t>
      </w:r>
      <w:r>
        <w:t> — </w:t>
      </w:r>
      <w:r>
        <w:rPr>
          <w:rStyle w:val="CharDivText"/>
        </w:rPr>
        <w:t>Preliminary</w:t>
      </w:r>
      <w:bookmarkEnd w:id="989"/>
      <w:bookmarkEnd w:id="990"/>
      <w:bookmarkEnd w:id="991"/>
      <w:bookmarkEnd w:id="992"/>
      <w:bookmarkEnd w:id="993"/>
      <w:bookmarkEnd w:id="994"/>
    </w:p>
    <w:p>
      <w:pPr>
        <w:pStyle w:val="Heading5"/>
      </w:pPr>
      <w:bookmarkStart w:id="995" w:name="_Toc130302748"/>
      <w:bookmarkStart w:id="996" w:name="_Toc122600337"/>
      <w:r>
        <w:rPr>
          <w:rStyle w:val="CharSectno"/>
        </w:rPr>
        <w:t>185</w:t>
      </w:r>
      <w:r>
        <w:t>.</w:t>
      </w:r>
      <w:r>
        <w:tab/>
        <w:t>Application of Part to plant</w:t>
      </w:r>
      <w:bookmarkEnd w:id="995"/>
      <w:bookmarkEnd w:id="996"/>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997" w:name="_Toc130302749"/>
      <w:bookmarkStart w:id="998" w:name="_Toc122600338"/>
      <w:r>
        <w:rPr>
          <w:rStyle w:val="CharSectno"/>
        </w:rPr>
        <w:t>186</w:t>
      </w:r>
      <w:r>
        <w:t>.</w:t>
      </w:r>
      <w:r>
        <w:tab/>
        <w:t>Application of Part to structures</w:t>
      </w:r>
      <w:bookmarkEnd w:id="997"/>
      <w:bookmarkEnd w:id="998"/>
    </w:p>
    <w:p>
      <w:pPr>
        <w:pStyle w:val="Subsection"/>
      </w:pPr>
      <w:r>
        <w:tab/>
      </w:r>
      <w:r>
        <w:tab/>
        <w:t>This Part applies to structures as provided in this Part.</w:t>
      </w:r>
    </w:p>
    <w:p>
      <w:pPr>
        <w:pStyle w:val="Heading4"/>
      </w:pPr>
      <w:bookmarkStart w:id="999" w:name="_Toc130297238"/>
      <w:bookmarkStart w:id="1000" w:name="_Toc130298293"/>
      <w:bookmarkStart w:id="1001" w:name="_Toc130302750"/>
      <w:bookmarkStart w:id="1002" w:name="_Toc122594036"/>
      <w:bookmarkStart w:id="1003" w:name="_Toc122595186"/>
      <w:bookmarkStart w:id="1004" w:name="_Toc122600339"/>
      <w:r>
        <w:rPr>
          <w:rStyle w:val="CharDivNo"/>
        </w:rPr>
        <w:t>Division 2</w:t>
      </w:r>
      <w:r>
        <w:t> — </w:t>
      </w:r>
      <w:r>
        <w:rPr>
          <w:rStyle w:val="CharDivText"/>
        </w:rPr>
        <w:t>Duties of persons conducting businesses or undertakings that design plant</w:t>
      </w:r>
      <w:bookmarkEnd w:id="999"/>
      <w:bookmarkEnd w:id="1000"/>
      <w:bookmarkEnd w:id="1001"/>
      <w:bookmarkEnd w:id="1002"/>
      <w:bookmarkEnd w:id="1003"/>
      <w:bookmarkEnd w:id="1004"/>
    </w:p>
    <w:p>
      <w:pPr>
        <w:pStyle w:val="Heading5"/>
      </w:pPr>
      <w:bookmarkStart w:id="1005" w:name="_Toc130302751"/>
      <w:bookmarkStart w:id="1006" w:name="_Toc122600340"/>
      <w:r>
        <w:rPr>
          <w:rStyle w:val="CharSectno"/>
        </w:rPr>
        <w:t>187</w:t>
      </w:r>
      <w:r>
        <w:t>.</w:t>
      </w:r>
      <w:r>
        <w:tab/>
        <w:t>Provision of information to manufacturer</w:t>
      </w:r>
      <w:bookmarkEnd w:id="1005"/>
      <w:bookmarkEnd w:id="1006"/>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07" w:name="_Toc130302752"/>
      <w:bookmarkStart w:id="1008" w:name="_Toc122600341"/>
      <w:r>
        <w:rPr>
          <w:rStyle w:val="CharSectno"/>
        </w:rPr>
        <w:t>188</w:t>
      </w:r>
      <w:r>
        <w:t>.</w:t>
      </w:r>
      <w:r>
        <w:tab/>
        <w:t>Hazard identified in design during manufacture</w:t>
      </w:r>
      <w:bookmarkEnd w:id="1007"/>
      <w:bookmarkEnd w:id="1008"/>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09" w:name="_Toc130302753"/>
      <w:bookmarkStart w:id="1010" w:name="_Toc122600342"/>
      <w:r>
        <w:rPr>
          <w:rStyle w:val="CharSectno"/>
        </w:rPr>
        <w:t>189</w:t>
      </w:r>
      <w:r>
        <w:t>.</w:t>
      </w:r>
      <w:r>
        <w:tab/>
        <w:t>Guarding</w:t>
      </w:r>
      <w:bookmarkEnd w:id="1009"/>
      <w:bookmarkEnd w:id="1010"/>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1" w:name="_Toc130302754"/>
      <w:bookmarkStart w:id="1012" w:name="_Toc122600343"/>
      <w:r>
        <w:rPr>
          <w:rStyle w:val="CharSectno"/>
        </w:rPr>
        <w:t>190</w:t>
      </w:r>
      <w:r>
        <w:t>.</w:t>
      </w:r>
      <w:r>
        <w:tab/>
        <w:t>Operational controls</w:t>
      </w:r>
      <w:bookmarkEnd w:id="1011"/>
      <w:bookmarkEnd w:id="1012"/>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3" w:name="_Toc130302755"/>
      <w:bookmarkStart w:id="1014" w:name="_Toc122600344"/>
      <w:r>
        <w:rPr>
          <w:rStyle w:val="CharSectno"/>
        </w:rPr>
        <w:t>191</w:t>
      </w:r>
      <w:r>
        <w:t>.</w:t>
      </w:r>
      <w:r>
        <w:tab/>
        <w:t>Emergency stop controls</w:t>
      </w:r>
      <w:bookmarkEnd w:id="1013"/>
      <w:bookmarkEnd w:id="1014"/>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5" w:name="_Toc130302756"/>
      <w:bookmarkStart w:id="1016" w:name="_Toc122600345"/>
      <w:r>
        <w:rPr>
          <w:rStyle w:val="CharSectno"/>
        </w:rPr>
        <w:t>192</w:t>
      </w:r>
      <w:r>
        <w:t>.</w:t>
      </w:r>
      <w:r>
        <w:tab/>
        <w:t>Warning devices</w:t>
      </w:r>
      <w:bookmarkEnd w:id="1015"/>
      <w:bookmarkEnd w:id="1016"/>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17" w:name="_Toc130297245"/>
      <w:bookmarkStart w:id="1018" w:name="_Toc130298300"/>
      <w:bookmarkStart w:id="1019" w:name="_Toc130302757"/>
      <w:bookmarkStart w:id="1020" w:name="_Toc122594043"/>
      <w:bookmarkStart w:id="1021" w:name="_Toc122595193"/>
      <w:bookmarkStart w:id="1022" w:name="_Toc122600346"/>
      <w:r>
        <w:rPr>
          <w:rStyle w:val="CharDivNo"/>
        </w:rPr>
        <w:t>Division 3</w:t>
      </w:r>
      <w:r>
        <w:t> — </w:t>
      </w:r>
      <w:r>
        <w:rPr>
          <w:rStyle w:val="CharDivText"/>
        </w:rPr>
        <w:t>Duties of persons conducting businesses or undertakings that manufacture plant</w:t>
      </w:r>
      <w:bookmarkEnd w:id="1017"/>
      <w:bookmarkEnd w:id="1018"/>
      <w:bookmarkEnd w:id="1019"/>
      <w:bookmarkEnd w:id="1020"/>
      <w:bookmarkEnd w:id="1021"/>
      <w:bookmarkEnd w:id="1022"/>
    </w:p>
    <w:p>
      <w:pPr>
        <w:pStyle w:val="Heading5"/>
      </w:pPr>
      <w:bookmarkStart w:id="1023" w:name="_Toc130302758"/>
      <w:bookmarkStart w:id="1024" w:name="_Toc122600347"/>
      <w:r>
        <w:rPr>
          <w:rStyle w:val="CharSectno"/>
        </w:rPr>
        <w:t>193</w:t>
      </w:r>
      <w:r>
        <w:t>.</w:t>
      </w:r>
      <w:r>
        <w:tab/>
        <w:t>Control of risk</w:t>
      </w:r>
      <w:bookmarkEnd w:id="1023"/>
      <w:bookmarkEnd w:id="1024"/>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1025" w:name="_Toc130302759"/>
      <w:bookmarkStart w:id="1026" w:name="_Toc122600348"/>
      <w:r>
        <w:rPr>
          <w:rStyle w:val="CharSectno"/>
        </w:rPr>
        <w:t>194</w:t>
      </w:r>
      <w:r>
        <w:t>.</w:t>
      </w:r>
      <w:r>
        <w:tab/>
        <w:t>Guarding</w:t>
      </w:r>
      <w:bookmarkEnd w:id="1025"/>
      <w:bookmarkEnd w:id="1026"/>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7" w:name="_Toc130302760"/>
      <w:bookmarkStart w:id="1028" w:name="_Toc122600349"/>
      <w:r>
        <w:rPr>
          <w:rStyle w:val="CharSectno"/>
        </w:rPr>
        <w:t>195</w:t>
      </w:r>
      <w:r>
        <w:t>.</w:t>
      </w:r>
      <w:r>
        <w:tab/>
        <w:t>Information must be obtained and provided</w:t>
      </w:r>
      <w:bookmarkEnd w:id="1027"/>
      <w:bookmarkEnd w:id="1028"/>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29" w:name="_Toc130297249"/>
      <w:bookmarkStart w:id="1030" w:name="_Toc130298304"/>
      <w:bookmarkStart w:id="1031" w:name="_Toc130302761"/>
      <w:bookmarkStart w:id="1032" w:name="_Toc122594047"/>
      <w:bookmarkStart w:id="1033" w:name="_Toc122595197"/>
      <w:bookmarkStart w:id="1034" w:name="_Toc122600350"/>
      <w:r>
        <w:rPr>
          <w:rStyle w:val="CharDivNo"/>
        </w:rPr>
        <w:t>Division 4</w:t>
      </w:r>
      <w:r>
        <w:t> — </w:t>
      </w:r>
      <w:r>
        <w:rPr>
          <w:rStyle w:val="CharDivText"/>
        </w:rPr>
        <w:t>Duties of persons conducting businesses or undertakings that import plant</w:t>
      </w:r>
      <w:bookmarkEnd w:id="1029"/>
      <w:bookmarkEnd w:id="1030"/>
      <w:bookmarkEnd w:id="1031"/>
      <w:bookmarkEnd w:id="1032"/>
      <w:bookmarkEnd w:id="1033"/>
      <w:bookmarkEnd w:id="1034"/>
    </w:p>
    <w:p>
      <w:pPr>
        <w:pStyle w:val="Heading5"/>
      </w:pPr>
      <w:bookmarkStart w:id="1035" w:name="_Toc130302762"/>
      <w:bookmarkStart w:id="1036" w:name="_Toc122600351"/>
      <w:r>
        <w:rPr>
          <w:rStyle w:val="CharSectno"/>
        </w:rPr>
        <w:t>196</w:t>
      </w:r>
      <w:r>
        <w:t>.</w:t>
      </w:r>
      <w:r>
        <w:tab/>
        <w:t>Information to be obtained and provided by importer</w:t>
      </w:r>
      <w:bookmarkEnd w:id="1035"/>
      <w:bookmarkEnd w:id="1036"/>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37" w:name="_Toc130302763"/>
      <w:bookmarkStart w:id="1038" w:name="_Toc122600352"/>
      <w:r>
        <w:rPr>
          <w:rStyle w:val="CharSectno"/>
        </w:rPr>
        <w:t>197</w:t>
      </w:r>
      <w:r>
        <w:t>.</w:t>
      </w:r>
      <w:r>
        <w:tab/>
        <w:t>Control of risk</w:t>
      </w:r>
      <w:bookmarkEnd w:id="1037"/>
      <w:bookmarkEnd w:id="103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039" w:name="_Toc130297252"/>
      <w:bookmarkStart w:id="1040" w:name="_Toc130298307"/>
      <w:bookmarkStart w:id="1041" w:name="_Toc130302764"/>
      <w:bookmarkStart w:id="1042" w:name="_Toc122594050"/>
      <w:bookmarkStart w:id="1043" w:name="_Toc122595200"/>
      <w:bookmarkStart w:id="1044" w:name="_Toc122600353"/>
      <w:r>
        <w:rPr>
          <w:rStyle w:val="CharDivNo"/>
        </w:rPr>
        <w:t>Division 5</w:t>
      </w:r>
      <w:r>
        <w:t> — </w:t>
      </w:r>
      <w:r>
        <w:rPr>
          <w:rStyle w:val="CharDivText"/>
        </w:rPr>
        <w:t>Duties of persons conducting businesses or undertakings that supply plant</w:t>
      </w:r>
      <w:bookmarkEnd w:id="1039"/>
      <w:bookmarkEnd w:id="1040"/>
      <w:bookmarkEnd w:id="1041"/>
      <w:bookmarkEnd w:id="1042"/>
      <w:bookmarkEnd w:id="1043"/>
      <w:bookmarkEnd w:id="1044"/>
    </w:p>
    <w:p>
      <w:pPr>
        <w:pStyle w:val="Heading5"/>
      </w:pPr>
      <w:bookmarkStart w:id="1045" w:name="_Toc130302765"/>
      <w:bookmarkStart w:id="1046" w:name="_Toc122600354"/>
      <w:r>
        <w:rPr>
          <w:rStyle w:val="CharSectno"/>
        </w:rPr>
        <w:t>198</w:t>
      </w:r>
      <w:r>
        <w:t>.</w:t>
      </w:r>
      <w:r>
        <w:tab/>
        <w:t>Information to be obtained and provided by supplier</w:t>
      </w:r>
      <w:bookmarkEnd w:id="1045"/>
      <w:bookmarkEnd w:id="1046"/>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47" w:name="_Toc130302766"/>
      <w:bookmarkStart w:id="1048" w:name="_Toc122600355"/>
      <w:r>
        <w:rPr>
          <w:rStyle w:val="CharSectno"/>
        </w:rPr>
        <w:t>199</w:t>
      </w:r>
      <w:r>
        <w:t>.</w:t>
      </w:r>
      <w:r>
        <w:tab/>
        <w:t>Supply of second</w:t>
      </w:r>
      <w:r>
        <w:noBreakHyphen/>
        <w:t>hand plant: duties of supplier</w:t>
      </w:r>
      <w:bookmarkEnd w:id="1047"/>
      <w:bookmarkEnd w:id="1048"/>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1049" w:name="_Toc130302767"/>
      <w:bookmarkStart w:id="1050" w:name="_Toc122600356"/>
      <w:r>
        <w:rPr>
          <w:rStyle w:val="CharSectno"/>
        </w:rPr>
        <w:t>200</w:t>
      </w:r>
      <w:r>
        <w:t>.</w:t>
      </w:r>
      <w:r>
        <w:tab/>
        <w:t>Second</w:t>
      </w:r>
      <w:r>
        <w:noBreakHyphen/>
        <w:t>hand plant to be used for scrap or spare parts</w:t>
      </w:r>
      <w:bookmarkEnd w:id="1049"/>
      <w:bookmarkEnd w:id="1050"/>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51" w:name="_Toc130297256"/>
      <w:bookmarkStart w:id="1052" w:name="_Toc130298311"/>
      <w:bookmarkStart w:id="1053" w:name="_Toc130302768"/>
      <w:bookmarkStart w:id="1054" w:name="_Toc122594054"/>
      <w:bookmarkStart w:id="1055" w:name="_Toc122595204"/>
      <w:bookmarkStart w:id="1056" w:name="_Toc122600357"/>
      <w:r>
        <w:rPr>
          <w:rStyle w:val="CharDivNo"/>
        </w:rPr>
        <w:t>Division 6</w:t>
      </w:r>
      <w:r>
        <w:t> — </w:t>
      </w:r>
      <w:r>
        <w:rPr>
          <w:rStyle w:val="CharDivText"/>
        </w:rPr>
        <w:t>Duties of persons conducting businesses or undertakings that install, construct or commission plant or structures</w:t>
      </w:r>
      <w:bookmarkEnd w:id="1051"/>
      <w:bookmarkEnd w:id="1052"/>
      <w:bookmarkEnd w:id="1053"/>
      <w:bookmarkEnd w:id="1054"/>
      <w:bookmarkEnd w:id="1055"/>
      <w:bookmarkEnd w:id="1056"/>
    </w:p>
    <w:p>
      <w:pPr>
        <w:pStyle w:val="Heading5"/>
      </w:pPr>
      <w:bookmarkStart w:id="1057" w:name="_Toc130302769"/>
      <w:bookmarkStart w:id="1058" w:name="_Toc122600358"/>
      <w:r>
        <w:rPr>
          <w:rStyle w:val="CharSectno"/>
        </w:rPr>
        <w:t>201</w:t>
      </w:r>
      <w:r>
        <w:t>.</w:t>
      </w:r>
      <w:r>
        <w:tab/>
        <w:t>Duties of persons conducting businesses or undertakings that install, construct or commission plant</w:t>
      </w:r>
      <w:bookmarkEnd w:id="1057"/>
      <w:bookmarkEnd w:id="1058"/>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59" w:name="_Toc130302770"/>
      <w:bookmarkStart w:id="1060" w:name="_Toc122600359"/>
      <w:r>
        <w:rPr>
          <w:rStyle w:val="CharSectno"/>
        </w:rPr>
        <w:t>202</w:t>
      </w:r>
      <w:r>
        <w:t>.</w:t>
      </w:r>
      <w:r>
        <w:tab/>
        <w:t>Duties of persons conducting businesses or undertakings that install, construct or commission structures</w:t>
      </w:r>
      <w:bookmarkEnd w:id="1059"/>
      <w:bookmarkEnd w:id="1060"/>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61" w:name="_Toc130297259"/>
      <w:bookmarkStart w:id="1062" w:name="_Toc130298314"/>
      <w:bookmarkStart w:id="1063" w:name="_Toc130302771"/>
      <w:bookmarkStart w:id="1064" w:name="_Toc122594057"/>
      <w:bookmarkStart w:id="1065" w:name="_Toc122595207"/>
      <w:bookmarkStart w:id="1066" w:name="_Toc122600360"/>
      <w:r>
        <w:rPr>
          <w:rStyle w:val="CharDivNo"/>
        </w:rPr>
        <w:t>Division 7</w:t>
      </w:r>
      <w:r>
        <w:t> — </w:t>
      </w:r>
      <w:r>
        <w:rPr>
          <w:rStyle w:val="CharDivText"/>
        </w:rPr>
        <w:t>General duties of a person conducting a business or undertaking involving the management or control of plant</w:t>
      </w:r>
      <w:bookmarkEnd w:id="1061"/>
      <w:bookmarkEnd w:id="1062"/>
      <w:bookmarkEnd w:id="1063"/>
      <w:bookmarkEnd w:id="1064"/>
      <w:bookmarkEnd w:id="1065"/>
      <w:bookmarkEnd w:id="1066"/>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1067" w:name="_Toc130297260"/>
      <w:bookmarkStart w:id="1068" w:name="_Toc130298315"/>
      <w:bookmarkStart w:id="1069" w:name="_Toc130302772"/>
      <w:bookmarkStart w:id="1070" w:name="_Toc122594058"/>
      <w:bookmarkStart w:id="1071" w:name="_Toc122595208"/>
      <w:bookmarkStart w:id="1072" w:name="_Toc122600361"/>
      <w:r>
        <w:t>Subdivision 1 — Management of risks</w:t>
      </w:r>
      <w:bookmarkEnd w:id="1067"/>
      <w:bookmarkEnd w:id="1068"/>
      <w:bookmarkEnd w:id="1069"/>
      <w:bookmarkEnd w:id="1070"/>
      <w:bookmarkEnd w:id="1071"/>
      <w:bookmarkEnd w:id="1072"/>
    </w:p>
    <w:p>
      <w:pPr>
        <w:pStyle w:val="Heading5"/>
      </w:pPr>
      <w:bookmarkStart w:id="1073" w:name="_Toc130302773"/>
      <w:bookmarkStart w:id="1074" w:name="_Toc122600362"/>
      <w:r>
        <w:rPr>
          <w:rStyle w:val="CharSectno"/>
        </w:rPr>
        <w:t>203</w:t>
      </w:r>
      <w:r>
        <w:t>.</w:t>
      </w:r>
      <w:r>
        <w:tab/>
        <w:t>Management of risks to health and safety</w:t>
      </w:r>
      <w:bookmarkEnd w:id="1073"/>
      <w:bookmarkEnd w:id="1074"/>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1075" w:name="_Toc130297262"/>
      <w:bookmarkStart w:id="1076" w:name="_Toc130298317"/>
      <w:bookmarkStart w:id="1077" w:name="_Toc130302774"/>
      <w:bookmarkStart w:id="1078" w:name="_Toc122594060"/>
      <w:bookmarkStart w:id="1079" w:name="_Toc122595210"/>
      <w:bookmarkStart w:id="1080" w:name="_Toc122600363"/>
      <w:r>
        <w:t>Subdivision 2 — Additional control measures for general plant</w:t>
      </w:r>
      <w:bookmarkEnd w:id="1075"/>
      <w:bookmarkEnd w:id="1076"/>
      <w:bookmarkEnd w:id="1077"/>
      <w:bookmarkEnd w:id="1078"/>
      <w:bookmarkEnd w:id="1079"/>
      <w:bookmarkEnd w:id="1080"/>
    </w:p>
    <w:p>
      <w:pPr>
        <w:pStyle w:val="Heading5"/>
      </w:pPr>
      <w:bookmarkStart w:id="1081" w:name="_Toc130302775"/>
      <w:bookmarkStart w:id="1082" w:name="_Toc122600364"/>
      <w:r>
        <w:rPr>
          <w:rStyle w:val="CharSectno"/>
        </w:rPr>
        <w:t>204</w:t>
      </w:r>
      <w:r>
        <w:t>.</w:t>
      </w:r>
      <w:r>
        <w:tab/>
        <w:t>Control of risks arising from installation or commissioning</w:t>
      </w:r>
      <w:bookmarkEnd w:id="1081"/>
      <w:bookmarkEnd w:id="1082"/>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3" w:name="_Toc130302776"/>
      <w:bookmarkStart w:id="1084" w:name="_Toc122600365"/>
      <w:r>
        <w:rPr>
          <w:rStyle w:val="CharSectno"/>
        </w:rPr>
        <w:t>205</w:t>
      </w:r>
      <w:r>
        <w:t>.</w:t>
      </w:r>
      <w:r>
        <w:tab/>
        <w:t>Preventing unauthorised alterations to or interference with plant</w:t>
      </w:r>
      <w:bookmarkEnd w:id="1083"/>
      <w:bookmarkEnd w:id="1084"/>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5" w:name="_Toc130302777"/>
      <w:bookmarkStart w:id="1086" w:name="_Toc122600366"/>
      <w:r>
        <w:rPr>
          <w:rStyle w:val="CharSectno"/>
        </w:rPr>
        <w:t>206</w:t>
      </w:r>
      <w:r>
        <w:t>.</w:t>
      </w:r>
      <w:r>
        <w:tab/>
        <w:t>Proper use of plant and controls</w:t>
      </w:r>
      <w:bookmarkEnd w:id="1085"/>
      <w:bookmarkEnd w:id="1086"/>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7" w:name="_Toc130302778"/>
      <w:bookmarkStart w:id="1088" w:name="_Toc122600367"/>
      <w:r>
        <w:rPr>
          <w:rStyle w:val="CharSectno"/>
        </w:rPr>
        <w:t>207</w:t>
      </w:r>
      <w:r>
        <w:t>.</w:t>
      </w:r>
      <w:r>
        <w:tab/>
        <w:t>Plant not in use</w:t>
      </w:r>
      <w:bookmarkEnd w:id="1087"/>
      <w:bookmarkEnd w:id="1088"/>
    </w:p>
    <w:p>
      <w:pPr>
        <w:pStyle w:val="Subsection"/>
        <w:keepNext/>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9" w:name="_Toc130302779"/>
      <w:bookmarkStart w:id="1090" w:name="_Toc122600368"/>
      <w:r>
        <w:rPr>
          <w:rStyle w:val="CharSectno"/>
        </w:rPr>
        <w:t>208</w:t>
      </w:r>
      <w:r>
        <w:t>.</w:t>
      </w:r>
      <w:r>
        <w:tab/>
        <w:t>Guarding</w:t>
      </w:r>
      <w:bookmarkEnd w:id="1089"/>
      <w:bookmarkEnd w:id="1090"/>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1" w:name="_Toc130302780"/>
      <w:bookmarkStart w:id="1092" w:name="_Toc122600369"/>
      <w:r>
        <w:rPr>
          <w:rStyle w:val="CharSectno"/>
        </w:rPr>
        <w:t>209</w:t>
      </w:r>
      <w:r>
        <w:t>.</w:t>
      </w:r>
      <w:r>
        <w:tab/>
        <w:t>Guarding and insulation from heat and cold</w:t>
      </w:r>
      <w:bookmarkEnd w:id="1091"/>
      <w:bookmarkEnd w:id="1092"/>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93" w:name="_Toc130302781"/>
      <w:bookmarkStart w:id="1094" w:name="_Toc122600370"/>
      <w:r>
        <w:rPr>
          <w:rStyle w:val="CharSectno"/>
        </w:rPr>
        <w:t>210</w:t>
      </w:r>
      <w:r>
        <w:t>.</w:t>
      </w:r>
      <w:r>
        <w:tab/>
        <w:t>Operational controls</w:t>
      </w:r>
      <w:bookmarkEnd w:id="1093"/>
      <w:bookmarkEnd w:id="1094"/>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5" w:name="_Toc130302782"/>
      <w:bookmarkStart w:id="1096" w:name="_Toc122600371"/>
      <w:r>
        <w:rPr>
          <w:rStyle w:val="CharSectno"/>
        </w:rPr>
        <w:t>211</w:t>
      </w:r>
      <w:r>
        <w:t>.</w:t>
      </w:r>
      <w:r>
        <w:tab/>
        <w:t>Emergency stops</w:t>
      </w:r>
      <w:bookmarkEnd w:id="1095"/>
      <w:bookmarkEnd w:id="1096"/>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7" w:name="_Toc130302783"/>
      <w:bookmarkStart w:id="1098" w:name="_Toc122600372"/>
      <w:r>
        <w:rPr>
          <w:rStyle w:val="CharSectno"/>
        </w:rPr>
        <w:t>212</w:t>
      </w:r>
      <w:r>
        <w:t>.</w:t>
      </w:r>
      <w:r>
        <w:tab/>
        <w:t>Warning devices</w:t>
      </w:r>
      <w:bookmarkEnd w:id="1097"/>
      <w:bookmarkEnd w:id="1098"/>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9" w:name="_Toc130302784"/>
      <w:bookmarkStart w:id="1100" w:name="_Toc122600373"/>
      <w:r>
        <w:rPr>
          <w:rStyle w:val="CharSectno"/>
        </w:rPr>
        <w:t>213</w:t>
      </w:r>
      <w:r>
        <w:t>.</w:t>
      </w:r>
      <w:r>
        <w:tab/>
        <w:t>Maintenance and inspection of plant</w:t>
      </w:r>
      <w:bookmarkEnd w:id="1099"/>
      <w:bookmarkEnd w:id="1100"/>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101" w:name="_Toc130297273"/>
      <w:bookmarkStart w:id="1102" w:name="_Toc130298328"/>
      <w:bookmarkStart w:id="1103" w:name="_Toc130302785"/>
      <w:bookmarkStart w:id="1104" w:name="_Toc122594071"/>
      <w:bookmarkStart w:id="1105" w:name="_Toc122595221"/>
      <w:bookmarkStart w:id="1106" w:name="_Toc122600374"/>
      <w:r>
        <w:t>Subdivision 3 — Additional control measures for certain plant</w:t>
      </w:r>
      <w:bookmarkEnd w:id="1101"/>
      <w:bookmarkEnd w:id="1102"/>
      <w:bookmarkEnd w:id="1103"/>
      <w:bookmarkEnd w:id="1104"/>
      <w:bookmarkEnd w:id="1105"/>
      <w:bookmarkEnd w:id="1106"/>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107" w:name="_Toc130302786"/>
      <w:bookmarkStart w:id="1108" w:name="_Toc122600375"/>
      <w:r>
        <w:rPr>
          <w:rStyle w:val="CharSectno"/>
        </w:rPr>
        <w:t>214</w:t>
      </w:r>
      <w:r>
        <w:t>.</w:t>
      </w:r>
      <w:r>
        <w:tab/>
        <w:t>Powered mobile plant: general control of risk</w:t>
      </w:r>
      <w:bookmarkEnd w:id="1107"/>
      <w:bookmarkEnd w:id="1108"/>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109" w:name="_Toc130302787"/>
      <w:bookmarkStart w:id="1110" w:name="_Toc122600376"/>
      <w:r>
        <w:rPr>
          <w:rStyle w:val="CharSectno"/>
        </w:rPr>
        <w:t>215</w:t>
      </w:r>
      <w:r>
        <w:t>.</w:t>
      </w:r>
      <w:r>
        <w:tab/>
        <w:t>Powered mobile plant: specific control measures</w:t>
      </w:r>
      <w:bookmarkEnd w:id="1109"/>
      <w:bookmarkEnd w:id="1110"/>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11" w:name="_Toc130302788"/>
      <w:bookmarkStart w:id="1112" w:name="_Toc122600377"/>
      <w:r>
        <w:rPr>
          <w:rStyle w:val="CharSectno"/>
        </w:rPr>
        <w:t>216</w:t>
      </w:r>
      <w:r>
        <w:t>.</w:t>
      </w:r>
      <w:r>
        <w:tab/>
        <w:t>Roll</w:t>
      </w:r>
      <w:r>
        <w:noBreakHyphen/>
        <w:t>over protection on tractors</w:t>
      </w:r>
      <w:bookmarkEnd w:id="1111"/>
      <w:bookmarkEnd w:id="1112"/>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113" w:name="_Toc130302789"/>
      <w:bookmarkStart w:id="1114" w:name="_Toc122600378"/>
      <w:r>
        <w:t>217.</w:t>
      </w:r>
      <w:r>
        <w:tab/>
        <w:t>Not used</w:t>
      </w:r>
      <w:bookmarkEnd w:id="1113"/>
      <w:bookmarkEnd w:id="1114"/>
    </w:p>
    <w:p>
      <w:pPr>
        <w:pStyle w:val="Heading5"/>
      </w:pPr>
      <w:bookmarkStart w:id="1115" w:name="_Toc130302790"/>
      <w:bookmarkStart w:id="1116" w:name="_Toc122600379"/>
      <w:r>
        <w:rPr>
          <w:rStyle w:val="CharSectno"/>
        </w:rPr>
        <w:t>218</w:t>
      </w:r>
      <w:r>
        <w:t>.</w:t>
      </w:r>
      <w:r>
        <w:tab/>
        <w:t>Industrial lift trucks</w:t>
      </w:r>
      <w:bookmarkEnd w:id="1115"/>
      <w:bookmarkEnd w:id="1116"/>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117" w:name="_Toc130302791"/>
      <w:bookmarkStart w:id="1118" w:name="_Toc122600380"/>
      <w:r>
        <w:rPr>
          <w:rStyle w:val="CharSectno"/>
        </w:rPr>
        <w:t>219</w:t>
      </w:r>
      <w:r>
        <w:t>.</w:t>
      </w:r>
      <w:r>
        <w:tab/>
        <w:t>Plant that lifts or suspends loads</w:t>
      </w:r>
      <w:bookmarkEnd w:id="1117"/>
      <w:bookmarkEnd w:id="1118"/>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19" w:name="_Toc130302792"/>
      <w:bookmarkStart w:id="1120" w:name="_Toc122600381"/>
      <w:r>
        <w:rPr>
          <w:rStyle w:val="CharSectno"/>
        </w:rPr>
        <w:t>220</w:t>
      </w:r>
      <w:r>
        <w:t>.</w:t>
      </w:r>
      <w:r>
        <w:tab/>
        <w:t>Exception: plant not specifically designed to lift or suspend a person</w:t>
      </w:r>
      <w:bookmarkEnd w:id="1119"/>
      <w:bookmarkEnd w:id="1120"/>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121" w:name="_Toc130302793"/>
      <w:bookmarkStart w:id="1122" w:name="_Toc122600382"/>
      <w:r>
        <w:rPr>
          <w:rStyle w:val="CharSectno"/>
        </w:rPr>
        <w:t>221</w:t>
      </w:r>
      <w:r>
        <w:t>.</w:t>
      </w:r>
      <w:r>
        <w:tab/>
        <w:t>Plant used in connection with tree lopping</w:t>
      </w:r>
      <w:bookmarkEnd w:id="1121"/>
      <w:bookmarkEnd w:id="1122"/>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123" w:name="_Toc130302794"/>
      <w:bookmarkStart w:id="1124" w:name="_Toc122600383"/>
      <w:r>
        <w:rPr>
          <w:rStyle w:val="CharSectno"/>
        </w:rPr>
        <w:t>222</w:t>
      </w:r>
      <w:r>
        <w:t>.</w:t>
      </w:r>
      <w:r>
        <w:tab/>
        <w:t>Industrial robots</w:t>
      </w:r>
      <w:bookmarkEnd w:id="1123"/>
      <w:bookmarkEnd w:id="1124"/>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25" w:name="_Toc130302795"/>
      <w:bookmarkStart w:id="1126" w:name="_Toc122600384"/>
      <w:r>
        <w:rPr>
          <w:rStyle w:val="CharSectno"/>
        </w:rPr>
        <w:t>223</w:t>
      </w:r>
      <w:r>
        <w:t>.</w:t>
      </w:r>
      <w:r>
        <w:tab/>
        <w:t>Lasers</w:t>
      </w:r>
      <w:bookmarkEnd w:id="1125"/>
      <w:bookmarkEnd w:id="1126"/>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27" w:name="_Toc130302796"/>
      <w:bookmarkStart w:id="1128" w:name="_Toc122600385"/>
      <w:r>
        <w:rPr>
          <w:rStyle w:val="CharSectno"/>
        </w:rPr>
        <w:t>224</w:t>
      </w:r>
      <w:r>
        <w:t>.</w:t>
      </w:r>
      <w:r>
        <w:tab/>
        <w:t>Pressure equipment</w:t>
      </w:r>
      <w:bookmarkEnd w:id="1127"/>
      <w:bookmarkEnd w:id="1128"/>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29" w:name="_Toc130302797"/>
      <w:bookmarkStart w:id="1130" w:name="_Toc122600386"/>
      <w:r>
        <w:rPr>
          <w:rStyle w:val="CharSectno"/>
        </w:rPr>
        <w:t>225</w:t>
      </w:r>
      <w:r>
        <w:t>.</w:t>
      </w:r>
      <w:r>
        <w:tab/>
        <w:t>Scaffolds</w:t>
      </w:r>
      <w:bookmarkEnd w:id="1129"/>
      <w:bookmarkEnd w:id="1130"/>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1131" w:name="_Toc130302798"/>
      <w:bookmarkStart w:id="1132" w:name="_Toc122600387"/>
      <w:r>
        <w:rPr>
          <w:rStyle w:val="CharSectno"/>
        </w:rPr>
        <w:t>226</w:t>
      </w:r>
      <w:r>
        <w:t>.</w:t>
      </w:r>
      <w:r>
        <w:tab/>
        <w:t>Plant with presence</w:t>
      </w:r>
      <w:r>
        <w:noBreakHyphen/>
        <w:t>sensing safeguarding system: records</w:t>
      </w:r>
      <w:bookmarkEnd w:id="1131"/>
      <w:bookmarkEnd w:id="1132"/>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133" w:name="_Toc130297287"/>
      <w:bookmarkStart w:id="1134" w:name="_Toc130298342"/>
      <w:bookmarkStart w:id="1135" w:name="_Toc130302799"/>
      <w:bookmarkStart w:id="1136" w:name="_Toc122594085"/>
      <w:bookmarkStart w:id="1137" w:name="_Toc122595235"/>
      <w:bookmarkStart w:id="1138" w:name="_Toc122600388"/>
      <w:r>
        <w:rPr>
          <w:rStyle w:val="CharPartNo"/>
        </w:rPr>
        <w:t>Part 5.2</w:t>
      </w:r>
      <w:r>
        <w:t> — </w:t>
      </w:r>
      <w:r>
        <w:rPr>
          <w:rStyle w:val="CharPartText"/>
        </w:rPr>
        <w:t>Additional duties relating to registered plant and plant designs</w:t>
      </w:r>
      <w:bookmarkEnd w:id="1133"/>
      <w:bookmarkEnd w:id="1134"/>
      <w:bookmarkEnd w:id="1135"/>
      <w:bookmarkEnd w:id="1136"/>
      <w:bookmarkEnd w:id="1137"/>
      <w:bookmarkEnd w:id="1138"/>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139" w:name="_Toc130297288"/>
      <w:bookmarkStart w:id="1140" w:name="_Toc130298343"/>
      <w:bookmarkStart w:id="1141" w:name="_Toc130302800"/>
      <w:bookmarkStart w:id="1142" w:name="_Toc122594086"/>
      <w:bookmarkStart w:id="1143" w:name="_Toc122595236"/>
      <w:bookmarkStart w:id="1144" w:name="_Toc122600389"/>
      <w:r>
        <w:rPr>
          <w:rStyle w:val="CharDivNo"/>
        </w:rPr>
        <w:t>Division 1</w:t>
      </w:r>
      <w:r>
        <w:t> — </w:t>
      </w:r>
      <w:r>
        <w:rPr>
          <w:rStyle w:val="CharDivText"/>
        </w:rPr>
        <w:t>Application of Part</w:t>
      </w:r>
      <w:bookmarkEnd w:id="1139"/>
      <w:bookmarkEnd w:id="1140"/>
      <w:bookmarkEnd w:id="1141"/>
      <w:bookmarkEnd w:id="1142"/>
      <w:bookmarkEnd w:id="1143"/>
      <w:bookmarkEnd w:id="1144"/>
    </w:p>
    <w:p>
      <w:pPr>
        <w:pStyle w:val="Heading5"/>
      </w:pPr>
      <w:bookmarkStart w:id="1145" w:name="_Toc130302801"/>
      <w:bookmarkStart w:id="1146" w:name="_Toc122600390"/>
      <w:r>
        <w:rPr>
          <w:rStyle w:val="CharSectno"/>
        </w:rPr>
        <w:t>227</w:t>
      </w:r>
      <w:r>
        <w:t>.</w:t>
      </w:r>
      <w:r>
        <w:tab/>
        <w:t>Application of Part</w:t>
      </w:r>
      <w:bookmarkEnd w:id="1145"/>
      <w:bookmarkEnd w:id="1146"/>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1147" w:name="_Toc130297290"/>
      <w:bookmarkStart w:id="1148" w:name="_Toc130298345"/>
      <w:bookmarkStart w:id="1149" w:name="_Toc130302802"/>
      <w:bookmarkStart w:id="1150" w:name="_Toc122594088"/>
      <w:bookmarkStart w:id="1151" w:name="_Toc122595238"/>
      <w:bookmarkStart w:id="1152" w:name="_Toc122600391"/>
      <w:r>
        <w:rPr>
          <w:rStyle w:val="CharDivNo"/>
        </w:rPr>
        <w:t>Division 2</w:t>
      </w:r>
      <w:r>
        <w:t> — </w:t>
      </w:r>
      <w:r>
        <w:rPr>
          <w:rStyle w:val="CharDivText"/>
        </w:rPr>
        <w:t>Duty of person conducting a business or undertaking who designs plant to record plant design</w:t>
      </w:r>
      <w:bookmarkEnd w:id="1147"/>
      <w:bookmarkEnd w:id="1148"/>
      <w:bookmarkEnd w:id="1149"/>
      <w:bookmarkEnd w:id="1150"/>
      <w:bookmarkEnd w:id="1151"/>
      <w:bookmarkEnd w:id="1152"/>
    </w:p>
    <w:p>
      <w:pPr>
        <w:pStyle w:val="Heading5"/>
      </w:pPr>
      <w:bookmarkStart w:id="1153" w:name="_Toc130302803"/>
      <w:bookmarkStart w:id="1154" w:name="_Toc122600392"/>
      <w:r>
        <w:rPr>
          <w:rStyle w:val="CharSectno"/>
        </w:rPr>
        <w:t>228</w:t>
      </w:r>
      <w:r>
        <w:t>.</w:t>
      </w:r>
      <w:r>
        <w:tab/>
        <w:t>Records and information</w:t>
      </w:r>
      <w:bookmarkEnd w:id="1153"/>
      <w:bookmarkEnd w:id="1154"/>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55" w:name="_Toc130302804"/>
      <w:bookmarkStart w:id="1156" w:name="_Toc122600393"/>
      <w:r>
        <w:rPr>
          <w:rStyle w:val="CharSectno"/>
        </w:rPr>
        <w:t>229</w:t>
      </w:r>
      <w:r>
        <w:t>.</w:t>
      </w:r>
      <w:r>
        <w:tab/>
        <w:t>Record of standards or engineering principles used</w:t>
      </w:r>
      <w:bookmarkEnd w:id="1155"/>
      <w:bookmarkEnd w:id="1156"/>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157" w:name="_Toc130302805"/>
      <w:bookmarkStart w:id="1158" w:name="_Toc122600394"/>
      <w:r>
        <w:rPr>
          <w:rStyle w:val="CharSectno"/>
        </w:rPr>
        <w:t>230</w:t>
      </w:r>
      <w:r>
        <w:t>.</w:t>
      </w:r>
      <w:r>
        <w:tab/>
        <w:t>Records to be available for inspection</w:t>
      </w:r>
      <w:bookmarkEnd w:id="1157"/>
      <w:bookmarkEnd w:id="1158"/>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59" w:name="_Toc130297294"/>
      <w:bookmarkStart w:id="1160" w:name="_Toc130298349"/>
      <w:bookmarkStart w:id="1161" w:name="_Toc130302806"/>
      <w:bookmarkStart w:id="1162" w:name="_Toc122594092"/>
      <w:bookmarkStart w:id="1163" w:name="_Toc122595242"/>
      <w:bookmarkStart w:id="1164" w:name="_Toc122600395"/>
      <w:r>
        <w:rPr>
          <w:rStyle w:val="CharDivNo"/>
        </w:rPr>
        <w:t>Division 3</w:t>
      </w:r>
      <w:r>
        <w:t> — </w:t>
      </w:r>
      <w:r>
        <w:rPr>
          <w:rStyle w:val="CharDivText"/>
        </w:rPr>
        <w:t>Duties of a person conducting a business or undertaking</w:t>
      </w:r>
      <w:bookmarkEnd w:id="1159"/>
      <w:bookmarkEnd w:id="1160"/>
      <w:bookmarkEnd w:id="1161"/>
      <w:bookmarkEnd w:id="1162"/>
      <w:bookmarkEnd w:id="1163"/>
      <w:bookmarkEnd w:id="1164"/>
    </w:p>
    <w:p>
      <w:pPr>
        <w:pStyle w:val="Heading5"/>
      </w:pPr>
      <w:bookmarkStart w:id="1165" w:name="_Toc130302807"/>
      <w:bookmarkStart w:id="1166" w:name="_Toc122600396"/>
      <w:r>
        <w:rPr>
          <w:rStyle w:val="CharSectno"/>
        </w:rPr>
        <w:t>231</w:t>
      </w:r>
      <w:r>
        <w:t>.</w:t>
      </w:r>
      <w:r>
        <w:tab/>
        <w:t>Duty of persons conducting businesses or undertakings that manufacture plant</w:t>
      </w:r>
      <w:bookmarkEnd w:id="1165"/>
      <w:bookmarkEnd w:id="1166"/>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67" w:name="_Toc130302808"/>
      <w:bookmarkStart w:id="1168" w:name="_Toc122600397"/>
      <w:r>
        <w:rPr>
          <w:rStyle w:val="CharSectno"/>
        </w:rPr>
        <w:t>232</w:t>
      </w:r>
      <w:r>
        <w:t>.</w:t>
      </w:r>
      <w:r>
        <w:tab/>
        <w:t>Duty of persons conducting businesses or undertakings that import plant</w:t>
      </w:r>
      <w:bookmarkEnd w:id="1167"/>
      <w:bookmarkEnd w:id="1168"/>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69" w:name="_Toc130302809"/>
      <w:bookmarkStart w:id="1170" w:name="_Toc122600398"/>
      <w:r>
        <w:rPr>
          <w:rStyle w:val="CharSectno"/>
        </w:rPr>
        <w:t>233</w:t>
      </w:r>
      <w:r>
        <w:t>.</w:t>
      </w:r>
      <w:r>
        <w:tab/>
        <w:t>Duty of persons conducting businesses or undertakings that supply plant</w:t>
      </w:r>
      <w:bookmarkEnd w:id="1169"/>
      <w:bookmarkEnd w:id="1170"/>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71" w:name="_Toc130302810"/>
      <w:bookmarkStart w:id="1172" w:name="_Toc122600399"/>
      <w:r>
        <w:rPr>
          <w:rStyle w:val="CharSectno"/>
        </w:rPr>
        <w:t>234</w:t>
      </w:r>
      <w:r>
        <w:t>.</w:t>
      </w:r>
      <w:r>
        <w:tab/>
        <w:t>Duty of persons conducting businesses or undertakings that commission plant</w:t>
      </w:r>
      <w:bookmarkEnd w:id="1171"/>
      <w:bookmarkEnd w:id="1172"/>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173" w:name="_Toc130297299"/>
      <w:bookmarkStart w:id="1174" w:name="_Toc130298354"/>
      <w:bookmarkStart w:id="1175" w:name="_Toc130302811"/>
      <w:bookmarkStart w:id="1176" w:name="_Toc122594097"/>
      <w:bookmarkStart w:id="1177" w:name="_Toc122595247"/>
      <w:bookmarkStart w:id="1178" w:name="_Toc122600400"/>
      <w:r>
        <w:rPr>
          <w:rStyle w:val="CharDivNo"/>
        </w:rPr>
        <w:t>Division 4</w:t>
      </w:r>
      <w:r>
        <w:t> — </w:t>
      </w:r>
      <w:r>
        <w:rPr>
          <w:rStyle w:val="CharDivText"/>
        </w:rPr>
        <w:t>Duties of a person conducting a business or undertaking involving the management or control of plant</w:t>
      </w:r>
      <w:bookmarkEnd w:id="1173"/>
      <w:bookmarkEnd w:id="1174"/>
      <w:bookmarkEnd w:id="1175"/>
      <w:bookmarkEnd w:id="1176"/>
      <w:bookmarkEnd w:id="1177"/>
      <w:bookmarkEnd w:id="1178"/>
    </w:p>
    <w:p>
      <w:pPr>
        <w:pStyle w:val="Heading4"/>
      </w:pPr>
      <w:bookmarkStart w:id="1179" w:name="_Toc130297300"/>
      <w:bookmarkStart w:id="1180" w:name="_Toc130298355"/>
      <w:bookmarkStart w:id="1181" w:name="_Toc130302812"/>
      <w:bookmarkStart w:id="1182" w:name="_Toc122594098"/>
      <w:bookmarkStart w:id="1183" w:name="_Toc122595248"/>
      <w:bookmarkStart w:id="1184" w:name="_Toc122600401"/>
      <w:r>
        <w:t>Subdivision 1 — Control measures for registered plant</w:t>
      </w:r>
      <w:bookmarkEnd w:id="1179"/>
      <w:bookmarkEnd w:id="1180"/>
      <w:bookmarkEnd w:id="1181"/>
      <w:bookmarkEnd w:id="1182"/>
      <w:bookmarkEnd w:id="1183"/>
      <w:bookmarkEnd w:id="1184"/>
    </w:p>
    <w:p>
      <w:pPr>
        <w:pStyle w:val="Heading5"/>
      </w:pPr>
      <w:bookmarkStart w:id="1185" w:name="_Toc130302813"/>
      <w:bookmarkStart w:id="1186" w:name="_Toc122600402"/>
      <w:r>
        <w:rPr>
          <w:rStyle w:val="CharSectno"/>
        </w:rPr>
        <w:t>235</w:t>
      </w:r>
      <w:r>
        <w:t>.</w:t>
      </w:r>
      <w:r>
        <w:tab/>
        <w:t>Major inspection of registered mobile cranes and tower cranes</w:t>
      </w:r>
      <w:bookmarkEnd w:id="1185"/>
      <w:bookmarkEnd w:id="1186"/>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1187" w:name="_Toc130302814"/>
      <w:bookmarkStart w:id="1188" w:name="_Toc122600403"/>
      <w:r>
        <w:rPr>
          <w:rStyle w:val="CharSectno"/>
        </w:rPr>
        <w:t>236</w:t>
      </w:r>
      <w:r>
        <w:t>.</w:t>
      </w:r>
      <w:r>
        <w:tab/>
        <w:t>Lifts</w:t>
      </w:r>
      <w:bookmarkEnd w:id="1187"/>
      <w:bookmarkEnd w:id="1188"/>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89" w:name="_Toc130302815"/>
      <w:bookmarkStart w:id="1190" w:name="_Toc122600404"/>
      <w:r>
        <w:rPr>
          <w:rStyle w:val="CharSectno"/>
        </w:rPr>
        <w:t>237</w:t>
      </w:r>
      <w:r>
        <w:t>.</w:t>
      </w:r>
      <w:r>
        <w:tab/>
        <w:t>Records of plant</w:t>
      </w:r>
      <w:bookmarkEnd w:id="1189"/>
      <w:bookmarkEnd w:id="1190"/>
    </w:p>
    <w:p>
      <w:pPr>
        <w:pStyle w:val="Subsection"/>
      </w:pPr>
      <w:r>
        <w:tab/>
        <w:t>(1)</w:t>
      </w:r>
      <w:r>
        <w:tab/>
        <w:t>This regulation applies in relation to plant that is required to be registered under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91" w:name="_Toc130297304"/>
      <w:bookmarkStart w:id="1192" w:name="_Toc130298359"/>
      <w:bookmarkStart w:id="1193" w:name="_Toc130302816"/>
      <w:bookmarkStart w:id="1194" w:name="_Toc122594102"/>
      <w:bookmarkStart w:id="1195" w:name="_Toc122595252"/>
      <w:bookmarkStart w:id="1196" w:name="_Toc122600405"/>
      <w:r>
        <w:t>Subdivision 2 — Control measures for amusement devices and passenger ropeways</w:t>
      </w:r>
      <w:bookmarkEnd w:id="1191"/>
      <w:bookmarkEnd w:id="1192"/>
      <w:bookmarkEnd w:id="1193"/>
      <w:bookmarkEnd w:id="1194"/>
      <w:bookmarkEnd w:id="1195"/>
      <w:bookmarkEnd w:id="1196"/>
    </w:p>
    <w:p>
      <w:pPr>
        <w:pStyle w:val="Heading5"/>
      </w:pPr>
      <w:bookmarkStart w:id="1197" w:name="_Toc130302817"/>
      <w:bookmarkStart w:id="1198" w:name="_Toc122600406"/>
      <w:r>
        <w:rPr>
          <w:rStyle w:val="CharSectno"/>
        </w:rPr>
        <w:t>238</w:t>
      </w:r>
      <w:r>
        <w:t>.</w:t>
      </w:r>
      <w:r>
        <w:tab/>
        <w:t>Operation of amusement devices and passenger ropeways</w:t>
      </w:r>
      <w:bookmarkEnd w:id="1197"/>
      <w:bookmarkEnd w:id="1198"/>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9" w:name="_Toc130302818"/>
      <w:bookmarkStart w:id="1200" w:name="_Toc122600407"/>
      <w:r>
        <w:rPr>
          <w:rStyle w:val="CharSectno"/>
        </w:rPr>
        <w:t>239</w:t>
      </w:r>
      <w:r>
        <w:t>.</w:t>
      </w:r>
      <w:r>
        <w:tab/>
        <w:t>Storage of amusement devices and passenger ropeways</w:t>
      </w:r>
      <w:bookmarkEnd w:id="1199"/>
      <w:bookmarkEnd w:id="1200"/>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01" w:name="_Toc130302819"/>
      <w:bookmarkStart w:id="1202" w:name="_Toc122600408"/>
      <w:r>
        <w:rPr>
          <w:rStyle w:val="CharSectno"/>
        </w:rPr>
        <w:t>240</w:t>
      </w:r>
      <w:r>
        <w:t>.</w:t>
      </w:r>
      <w:r>
        <w:tab/>
        <w:t>Maintenance, inspection and testing of amusement devices and passenger ropeways</w:t>
      </w:r>
      <w:bookmarkEnd w:id="1201"/>
      <w:bookmarkEnd w:id="1202"/>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1203" w:name="_Toc130302820"/>
      <w:bookmarkStart w:id="1204" w:name="_Toc122600409"/>
      <w:r>
        <w:rPr>
          <w:rStyle w:val="CharSectno"/>
        </w:rPr>
        <w:t>241</w:t>
      </w:r>
      <w:r>
        <w:t>.</w:t>
      </w:r>
      <w:r>
        <w:tab/>
        <w:t>Annual inspection of amusement devices and passenger ropeways</w:t>
      </w:r>
      <w:bookmarkEnd w:id="1203"/>
      <w:bookmarkEnd w:id="1204"/>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1205" w:name="_Toc130302821"/>
      <w:bookmarkStart w:id="1206" w:name="_Toc122600410"/>
      <w:r>
        <w:rPr>
          <w:rStyle w:val="CharSectno"/>
        </w:rPr>
        <w:t>242</w:t>
      </w:r>
      <w:r>
        <w:t>.</w:t>
      </w:r>
      <w:r>
        <w:tab/>
        <w:t>Log book and manuals for amusement devices</w:t>
      </w:r>
      <w:bookmarkEnd w:id="1205"/>
      <w:bookmarkEnd w:id="1206"/>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1207" w:name="_Toc130297310"/>
      <w:bookmarkStart w:id="1208" w:name="_Toc130298365"/>
      <w:bookmarkStart w:id="1209" w:name="_Toc130302822"/>
      <w:bookmarkStart w:id="1210" w:name="_Toc122594108"/>
      <w:bookmarkStart w:id="1211" w:name="_Toc122595258"/>
      <w:bookmarkStart w:id="1212" w:name="_Toc122600411"/>
      <w:r>
        <w:rPr>
          <w:rStyle w:val="CharPartNo"/>
        </w:rPr>
        <w:t>Part 5.3</w:t>
      </w:r>
      <w:r>
        <w:t> — </w:t>
      </w:r>
      <w:r>
        <w:rPr>
          <w:rStyle w:val="CharPartText"/>
        </w:rPr>
        <w:t>Registration of plant designs and items of plant</w:t>
      </w:r>
      <w:bookmarkEnd w:id="1207"/>
      <w:bookmarkEnd w:id="1208"/>
      <w:bookmarkEnd w:id="1209"/>
      <w:bookmarkEnd w:id="1210"/>
      <w:bookmarkEnd w:id="1211"/>
      <w:bookmarkEnd w:id="1212"/>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213" w:name="_Toc130297311"/>
      <w:bookmarkStart w:id="1214" w:name="_Toc130298366"/>
      <w:bookmarkStart w:id="1215" w:name="_Toc130302823"/>
      <w:bookmarkStart w:id="1216" w:name="_Toc122594109"/>
      <w:bookmarkStart w:id="1217" w:name="_Toc122595259"/>
      <w:bookmarkStart w:id="1218" w:name="_Toc122600412"/>
      <w:r>
        <w:rPr>
          <w:rStyle w:val="CharDivNo"/>
        </w:rPr>
        <w:t>Division 1</w:t>
      </w:r>
      <w:r>
        <w:t> — </w:t>
      </w:r>
      <w:r>
        <w:rPr>
          <w:rStyle w:val="CharDivText"/>
        </w:rPr>
        <w:t>Plant designs to be registered</w:t>
      </w:r>
      <w:bookmarkEnd w:id="1213"/>
      <w:bookmarkEnd w:id="1214"/>
      <w:bookmarkEnd w:id="1215"/>
      <w:bookmarkEnd w:id="1216"/>
      <w:bookmarkEnd w:id="1217"/>
      <w:bookmarkEnd w:id="1218"/>
    </w:p>
    <w:p>
      <w:pPr>
        <w:pStyle w:val="Heading5"/>
      </w:pPr>
      <w:bookmarkStart w:id="1219" w:name="_Toc130302824"/>
      <w:bookmarkStart w:id="1220" w:name="_Toc122600413"/>
      <w:r>
        <w:rPr>
          <w:rStyle w:val="CharSectno"/>
        </w:rPr>
        <w:t>243</w:t>
      </w:r>
      <w:r>
        <w:t>.</w:t>
      </w:r>
      <w:r>
        <w:tab/>
        <w:t>Plant design to be registered</w:t>
      </w:r>
      <w:bookmarkEnd w:id="1219"/>
      <w:bookmarkEnd w:id="1220"/>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1221" w:name="_Toc130302825"/>
      <w:bookmarkStart w:id="1222" w:name="_Toc122600414"/>
      <w:r>
        <w:rPr>
          <w:rStyle w:val="CharSectno"/>
        </w:rPr>
        <w:t>244</w:t>
      </w:r>
      <w:r>
        <w:t>.</w:t>
      </w:r>
      <w:r>
        <w:tab/>
        <w:t>Altered plant designs to be registered</w:t>
      </w:r>
      <w:bookmarkEnd w:id="1221"/>
      <w:bookmarkEnd w:id="1222"/>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223" w:name="_Toc130302826"/>
      <w:bookmarkStart w:id="1224" w:name="_Toc122600415"/>
      <w:r>
        <w:rPr>
          <w:rStyle w:val="CharSectno"/>
        </w:rPr>
        <w:t>245</w:t>
      </w:r>
      <w:r>
        <w:t>.</w:t>
      </w:r>
      <w:r>
        <w:tab/>
        <w:t>Recognition of designs registered by corresponding regulator</w:t>
      </w:r>
      <w:bookmarkEnd w:id="1223"/>
      <w:bookmarkEnd w:id="1224"/>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1225" w:name="_Toc130297315"/>
      <w:bookmarkStart w:id="1226" w:name="_Toc130298370"/>
      <w:bookmarkStart w:id="1227" w:name="_Toc130302827"/>
      <w:bookmarkStart w:id="1228" w:name="_Toc122594113"/>
      <w:bookmarkStart w:id="1229" w:name="_Toc122595263"/>
      <w:bookmarkStart w:id="1230" w:name="_Toc122600416"/>
      <w:r>
        <w:rPr>
          <w:rStyle w:val="CharDivNo"/>
        </w:rPr>
        <w:t>Division 2</w:t>
      </w:r>
      <w:r>
        <w:t> — </w:t>
      </w:r>
      <w:r>
        <w:rPr>
          <w:rStyle w:val="CharDivText"/>
        </w:rPr>
        <w:t>Items of plant to be registered</w:t>
      </w:r>
      <w:bookmarkEnd w:id="1225"/>
      <w:bookmarkEnd w:id="1226"/>
      <w:bookmarkEnd w:id="1227"/>
      <w:bookmarkEnd w:id="1228"/>
      <w:bookmarkEnd w:id="1229"/>
      <w:bookmarkEnd w:id="1230"/>
    </w:p>
    <w:p>
      <w:pPr>
        <w:pStyle w:val="Heading5"/>
      </w:pPr>
      <w:bookmarkStart w:id="1231" w:name="_Toc130302828"/>
      <w:bookmarkStart w:id="1232" w:name="_Toc122600417"/>
      <w:r>
        <w:rPr>
          <w:rStyle w:val="CharSectno"/>
        </w:rPr>
        <w:t>246</w:t>
      </w:r>
      <w:r>
        <w:t>.</w:t>
      </w:r>
      <w:r>
        <w:tab/>
        <w:t>Items of plant to be registered</w:t>
      </w:r>
      <w:bookmarkEnd w:id="1231"/>
      <w:bookmarkEnd w:id="1232"/>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233" w:name="_Toc130302829"/>
      <w:bookmarkStart w:id="1234" w:name="_Toc122600418"/>
      <w:r>
        <w:rPr>
          <w:rStyle w:val="CharSectno"/>
        </w:rPr>
        <w:t>247</w:t>
      </w:r>
      <w:r>
        <w:t>.</w:t>
      </w:r>
      <w:r>
        <w:tab/>
        <w:t>Recognition of plant registered by corresponding regulator</w:t>
      </w:r>
      <w:bookmarkEnd w:id="1233"/>
      <w:bookmarkEnd w:id="1234"/>
    </w:p>
    <w:p>
      <w:pPr>
        <w:pStyle w:val="Subsection"/>
      </w:pPr>
      <w:r>
        <w:tab/>
      </w:r>
      <w:r>
        <w:tab/>
        <w:t>An item of plant is not required to be registered under this Part if the plant is registered under a corresponding WHS law.</w:t>
      </w:r>
    </w:p>
    <w:p>
      <w:pPr>
        <w:pStyle w:val="Heading4"/>
      </w:pPr>
      <w:bookmarkStart w:id="1235" w:name="_Toc130297318"/>
      <w:bookmarkStart w:id="1236" w:name="_Toc130298373"/>
      <w:bookmarkStart w:id="1237" w:name="_Toc130302830"/>
      <w:bookmarkStart w:id="1238" w:name="_Toc122594116"/>
      <w:bookmarkStart w:id="1239" w:name="_Toc122595266"/>
      <w:bookmarkStart w:id="1240" w:name="_Toc122600419"/>
      <w:r>
        <w:rPr>
          <w:rStyle w:val="CharDivNo"/>
        </w:rPr>
        <w:t>Division 3</w:t>
      </w:r>
      <w:r>
        <w:t> — </w:t>
      </w:r>
      <w:r>
        <w:rPr>
          <w:rStyle w:val="CharDivText"/>
        </w:rPr>
        <w:t>Registration process for plant designs</w:t>
      </w:r>
      <w:bookmarkEnd w:id="1235"/>
      <w:bookmarkEnd w:id="1236"/>
      <w:bookmarkEnd w:id="1237"/>
      <w:bookmarkEnd w:id="1238"/>
      <w:bookmarkEnd w:id="1239"/>
      <w:bookmarkEnd w:id="1240"/>
    </w:p>
    <w:p>
      <w:pPr>
        <w:pStyle w:val="Heading5"/>
      </w:pPr>
      <w:bookmarkStart w:id="1241" w:name="_Toc130302831"/>
      <w:bookmarkStart w:id="1242" w:name="_Toc122600420"/>
      <w:r>
        <w:rPr>
          <w:rStyle w:val="CharSectno"/>
        </w:rPr>
        <w:t>248</w:t>
      </w:r>
      <w:r>
        <w:t>.</w:t>
      </w:r>
      <w:r>
        <w:tab/>
        <w:t>Application of Division</w:t>
      </w:r>
      <w:bookmarkEnd w:id="1241"/>
      <w:bookmarkEnd w:id="1242"/>
    </w:p>
    <w:p>
      <w:pPr>
        <w:pStyle w:val="Subsection"/>
      </w:pPr>
      <w:r>
        <w:tab/>
      </w:r>
      <w:r>
        <w:tab/>
        <w:t>This Division applies to the registration of a design of an item of plant specified in Schedule 5 Division 1.</w:t>
      </w:r>
    </w:p>
    <w:p>
      <w:pPr>
        <w:pStyle w:val="Heading5"/>
      </w:pPr>
      <w:bookmarkStart w:id="1243" w:name="_Toc130302832"/>
      <w:bookmarkStart w:id="1244" w:name="_Toc122600421"/>
      <w:r>
        <w:rPr>
          <w:rStyle w:val="CharSectno"/>
        </w:rPr>
        <w:t>249</w:t>
      </w:r>
      <w:r>
        <w:t>.</w:t>
      </w:r>
      <w:r>
        <w:tab/>
        <w:t>Who can apply to register a plant design</w:t>
      </w:r>
      <w:bookmarkEnd w:id="1243"/>
      <w:bookmarkEnd w:id="1244"/>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1245" w:name="_Toc130302833"/>
      <w:bookmarkStart w:id="1246" w:name="_Toc122600422"/>
      <w:r>
        <w:rPr>
          <w:rStyle w:val="CharSectno"/>
        </w:rPr>
        <w:t>250</w:t>
      </w:r>
      <w:r>
        <w:t>.</w:t>
      </w:r>
      <w:r>
        <w:tab/>
        <w:t>Application for registration</w:t>
      </w:r>
      <w:bookmarkEnd w:id="1245"/>
      <w:bookmarkEnd w:id="1246"/>
    </w:p>
    <w:p>
      <w:pPr>
        <w:pStyle w:val="Subsection"/>
      </w:pPr>
      <w:r>
        <w:tab/>
        <w:t>(1)</w:t>
      </w:r>
      <w:r>
        <w:tab/>
        <w:t>An application for registration of the design of an item of plant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1247" w:name="_Toc130302834"/>
      <w:bookmarkStart w:id="1248" w:name="_Toc122600423"/>
      <w:r>
        <w:rPr>
          <w:rStyle w:val="CharSectno"/>
        </w:rPr>
        <w:t>251</w:t>
      </w:r>
      <w:r>
        <w:t>.</w:t>
      </w:r>
      <w:r>
        <w:tab/>
        <w:t>Design verification statement</w:t>
      </w:r>
      <w:bookmarkEnd w:id="1247"/>
      <w:bookmarkEnd w:id="1248"/>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1249" w:name="_Toc130302835"/>
      <w:bookmarkStart w:id="1250" w:name="_Toc122600424"/>
      <w:r>
        <w:rPr>
          <w:rStyle w:val="CharSectno"/>
        </w:rPr>
        <w:t>252</w:t>
      </w:r>
      <w:r>
        <w:t>.</w:t>
      </w:r>
      <w:r>
        <w:tab/>
        <w:t>Who can be the design verifier</w:t>
      </w:r>
      <w:bookmarkEnd w:id="1249"/>
      <w:bookmarkEnd w:id="1250"/>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1251" w:name="_Toc130302836"/>
      <w:bookmarkStart w:id="1252" w:name="_Toc122600425"/>
      <w:r>
        <w:rPr>
          <w:rStyle w:val="CharSectno"/>
        </w:rPr>
        <w:t>253</w:t>
      </w:r>
      <w:r>
        <w:t>.</w:t>
      </w:r>
      <w:r>
        <w:tab/>
        <w:t>Duty of design verifier</w:t>
      </w:r>
      <w:bookmarkEnd w:id="1251"/>
      <w:bookmarkEnd w:id="1252"/>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53" w:name="_Toc130302837"/>
      <w:bookmarkStart w:id="1254" w:name="_Toc122600426"/>
      <w:r>
        <w:rPr>
          <w:rStyle w:val="CharSectno"/>
        </w:rPr>
        <w:t>254</w:t>
      </w:r>
      <w:r>
        <w:t>.</w:t>
      </w:r>
      <w:r>
        <w:tab/>
        <w:t>Design verification statements not to be made in certain circumstances</w:t>
      </w:r>
      <w:bookmarkEnd w:id="1253"/>
      <w:bookmarkEnd w:id="1254"/>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55" w:name="_Toc130302838"/>
      <w:bookmarkStart w:id="1256" w:name="_Toc122600427"/>
      <w:r>
        <w:rPr>
          <w:rStyle w:val="CharSectno"/>
        </w:rPr>
        <w:t>255</w:t>
      </w:r>
      <w:r>
        <w:t>.</w:t>
      </w:r>
      <w:r>
        <w:tab/>
        <w:t>Additional information</w:t>
      </w:r>
      <w:bookmarkEnd w:id="1255"/>
      <w:bookmarkEnd w:id="1256"/>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257" w:name="_Toc130302839"/>
      <w:bookmarkStart w:id="1258" w:name="_Toc122600428"/>
      <w:r>
        <w:rPr>
          <w:rStyle w:val="CharSectno"/>
        </w:rPr>
        <w:t>256</w:t>
      </w:r>
      <w:r>
        <w:t>.</w:t>
      </w:r>
      <w:r>
        <w:tab/>
        <w:t>Decision on application</w:t>
      </w:r>
      <w:bookmarkEnd w:id="1257"/>
      <w:bookmarkEnd w:id="1258"/>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259" w:name="_Toc130302840"/>
      <w:bookmarkStart w:id="1260" w:name="_Toc122600429"/>
      <w:r>
        <w:rPr>
          <w:rStyle w:val="CharSectno"/>
        </w:rPr>
        <w:t>257</w:t>
      </w:r>
      <w:r>
        <w:t>.</w:t>
      </w:r>
      <w:r>
        <w:tab/>
        <w:t>Refusal of registration: process</w:t>
      </w:r>
      <w:bookmarkEnd w:id="1259"/>
      <w:bookmarkEnd w:id="1260"/>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261" w:name="_Toc130302841"/>
      <w:bookmarkStart w:id="1262" w:name="_Toc122600430"/>
      <w:r>
        <w:rPr>
          <w:rStyle w:val="CharSectno"/>
        </w:rPr>
        <w:t>258</w:t>
      </w:r>
      <w:r>
        <w:t>.</w:t>
      </w:r>
      <w:r>
        <w:tab/>
        <w:t>Conditions of registration</w:t>
      </w:r>
      <w:bookmarkEnd w:id="1261"/>
      <w:bookmarkEnd w:id="1262"/>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263" w:name="_Toc130302842"/>
      <w:bookmarkStart w:id="1264" w:name="_Toc122600431"/>
      <w:r>
        <w:rPr>
          <w:rStyle w:val="CharSectno"/>
        </w:rPr>
        <w:t>259</w:t>
      </w:r>
      <w:r>
        <w:t>.</w:t>
      </w:r>
      <w:r>
        <w:tab/>
        <w:t>Duration of registration of plant design</w:t>
      </w:r>
      <w:bookmarkEnd w:id="1263"/>
      <w:bookmarkEnd w:id="1264"/>
    </w:p>
    <w:p>
      <w:pPr>
        <w:pStyle w:val="Subsection"/>
      </w:pPr>
      <w:r>
        <w:tab/>
      </w:r>
      <w:r>
        <w:tab/>
        <w:t>A registration of a plant design takes effect on the day it is granted and is granted for an unlimited duration.</w:t>
      </w:r>
    </w:p>
    <w:p>
      <w:pPr>
        <w:pStyle w:val="Heading5"/>
      </w:pPr>
      <w:bookmarkStart w:id="1265" w:name="_Toc130302843"/>
      <w:bookmarkStart w:id="1266" w:name="_Toc122600432"/>
      <w:r>
        <w:rPr>
          <w:rStyle w:val="CharSectno"/>
        </w:rPr>
        <w:t>260</w:t>
      </w:r>
      <w:r>
        <w:t>.</w:t>
      </w:r>
      <w:r>
        <w:tab/>
        <w:t>Plant design registration number</w:t>
      </w:r>
      <w:bookmarkEnd w:id="1265"/>
      <w:bookmarkEnd w:id="1266"/>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67" w:name="_Toc130302844"/>
      <w:bookmarkStart w:id="1268" w:name="_Toc122600433"/>
      <w:r>
        <w:rPr>
          <w:rStyle w:val="CharSectno"/>
        </w:rPr>
        <w:t>261</w:t>
      </w:r>
      <w:r>
        <w:t>.</w:t>
      </w:r>
      <w:r>
        <w:tab/>
        <w:t>Registration document</w:t>
      </w:r>
      <w:bookmarkEnd w:id="1267"/>
      <w:bookmarkEnd w:id="1268"/>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1269" w:name="_Toc130302845"/>
      <w:bookmarkStart w:id="1270" w:name="_Toc122600434"/>
      <w:r>
        <w:rPr>
          <w:rStyle w:val="CharSectno"/>
        </w:rPr>
        <w:t>262</w:t>
      </w:r>
      <w:r>
        <w:t>.</w:t>
      </w:r>
      <w:r>
        <w:tab/>
        <w:t>Registration document to be available</w:t>
      </w:r>
      <w:bookmarkEnd w:id="1269"/>
      <w:bookmarkEnd w:id="1270"/>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271" w:name="_Toc130302846"/>
      <w:bookmarkStart w:id="1272" w:name="_Toc122600435"/>
      <w:r>
        <w:rPr>
          <w:rStyle w:val="CharSectno"/>
        </w:rPr>
        <w:t>263</w:t>
      </w:r>
      <w:r>
        <w:t>.</w:t>
      </w:r>
      <w:r>
        <w:tab/>
        <w:t>Disclosure of design information</w:t>
      </w:r>
      <w:bookmarkEnd w:id="1271"/>
      <w:bookmarkEnd w:id="1272"/>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1273" w:name="_Toc130297335"/>
      <w:bookmarkStart w:id="1274" w:name="_Toc130298390"/>
      <w:bookmarkStart w:id="1275" w:name="_Toc130302847"/>
      <w:bookmarkStart w:id="1276" w:name="_Toc122594133"/>
      <w:bookmarkStart w:id="1277" w:name="_Toc122595283"/>
      <w:bookmarkStart w:id="1278" w:name="_Toc122600436"/>
      <w:r>
        <w:rPr>
          <w:rStyle w:val="CharDivNo"/>
        </w:rPr>
        <w:t>Division 4</w:t>
      </w:r>
      <w:r>
        <w:t> — </w:t>
      </w:r>
      <w:r>
        <w:rPr>
          <w:rStyle w:val="CharDivText"/>
        </w:rPr>
        <w:t>Registration process for an item of plant</w:t>
      </w:r>
      <w:bookmarkEnd w:id="1273"/>
      <w:bookmarkEnd w:id="1274"/>
      <w:bookmarkEnd w:id="1275"/>
      <w:bookmarkEnd w:id="1276"/>
      <w:bookmarkEnd w:id="1277"/>
      <w:bookmarkEnd w:id="1278"/>
    </w:p>
    <w:p>
      <w:pPr>
        <w:pStyle w:val="Heading5"/>
      </w:pPr>
      <w:bookmarkStart w:id="1279" w:name="_Toc130302848"/>
      <w:bookmarkStart w:id="1280" w:name="_Toc122600437"/>
      <w:r>
        <w:rPr>
          <w:rStyle w:val="CharSectno"/>
        </w:rPr>
        <w:t>264</w:t>
      </w:r>
      <w:r>
        <w:t>.</w:t>
      </w:r>
      <w:r>
        <w:tab/>
        <w:t>Application of Division</w:t>
      </w:r>
      <w:bookmarkEnd w:id="1279"/>
      <w:bookmarkEnd w:id="1280"/>
    </w:p>
    <w:p>
      <w:pPr>
        <w:pStyle w:val="Subsection"/>
      </w:pPr>
      <w:r>
        <w:tab/>
      </w:r>
      <w:r>
        <w:tab/>
        <w:t>This Division applies in relation to the registration of an item of plant specified in Schedule 5 Division 2 as requiring registration.</w:t>
      </w:r>
    </w:p>
    <w:p>
      <w:pPr>
        <w:pStyle w:val="Heading5"/>
      </w:pPr>
      <w:bookmarkStart w:id="1281" w:name="_Toc130302849"/>
      <w:bookmarkStart w:id="1282" w:name="_Toc122600438"/>
      <w:r>
        <w:rPr>
          <w:rStyle w:val="CharSectno"/>
        </w:rPr>
        <w:t>265</w:t>
      </w:r>
      <w:r>
        <w:t>.</w:t>
      </w:r>
      <w:r>
        <w:tab/>
        <w:t>Who can apply to register an item of plant</w:t>
      </w:r>
      <w:bookmarkEnd w:id="1281"/>
      <w:bookmarkEnd w:id="1282"/>
    </w:p>
    <w:p>
      <w:pPr>
        <w:pStyle w:val="Subsection"/>
      </w:pPr>
      <w:r>
        <w:tab/>
      </w:r>
      <w:r>
        <w:tab/>
        <w:t>A person with management or control of an item of plant may apply to the regulator for the registration of that item of plant.</w:t>
      </w:r>
    </w:p>
    <w:p>
      <w:pPr>
        <w:pStyle w:val="Heading5"/>
      </w:pPr>
      <w:bookmarkStart w:id="1283" w:name="_Toc130302850"/>
      <w:bookmarkStart w:id="1284" w:name="_Toc122600439"/>
      <w:r>
        <w:rPr>
          <w:rStyle w:val="CharSectno"/>
        </w:rPr>
        <w:t>266</w:t>
      </w:r>
      <w:r>
        <w:t>.</w:t>
      </w:r>
      <w:r>
        <w:tab/>
        <w:t>Application for registration</w:t>
      </w:r>
      <w:bookmarkEnd w:id="1283"/>
      <w:bookmarkEnd w:id="1284"/>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285" w:name="_Toc130302851"/>
      <w:bookmarkStart w:id="1286" w:name="_Toc122600440"/>
      <w:r>
        <w:rPr>
          <w:rStyle w:val="CharSectno"/>
        </w:rPr>
        <w:t>267</w:t>
      </w:r>
      <w:r>
        <w:t>.</w:t>
      </w:r>
      <w:r>
        <w:tab/>
        <w:t>When is a person competent to inspect plant</w:t>
      </w:r>
      <w:bookmarkEnd w:id="1285"/>
      <w:bookmarkEnd w:id="1286"/>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1287" w:name="_Toc130302852"/>
      <w:bookmarkStart w:id="1288" w:name="_Toc122600441"/>
      <w:r>
        <w:rPr>
          <w:rStyle w:val="CharSectno"/>
        </w:rPr>
        <w:t>268</w:t>
      </w:r>
      <w:r>
        <w:t>.</w:t>
      </w:r>
      <w:r>
        <w:tab/>
        <w:t>Additional information</w:t>
      </w:r>
      <w:bookmarkEnd w:id="1287"/>
      <w:bookmarkEnd w:id="1288"/>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289" w:name="_Toc130302853"/>
      <w:bookmarkStart w:id="1290" w:name="_Toc122600442"/>
      <w:r>
        <w:rPr>
          <w:rStyle w:val="CharSectno"/>
        </w:rPr>
        <w:t>269</w:t>
      </w:r>
      <w:r>
        <w:t>.</w:t>
      </w:r>
      <w:r>
        <w:tab/>
        <w:t>Decision on application</w:t>
      </w:r>
      <w:bookmarkEnd w:id="1289"/>
      <w:bookmarkEnd w:id="1290"/>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291" w:name="_Toc130302854"/>
      <w:bookmarkStart w:id="1292" w:name="_Toc122600443"/>
      <w:r>
        <w:rPr>
          <w:rStyle w:val="CharSectno"/>
        </w:rPr>
        <w:t>270</w:t>
      </w:r>
      <w:r>
        <w:t>.</w:t>
      </w:r>
      <w:r>
        <w:tab/>
        <w:t>Refusal of registration: process</w:t>
      </w:r>
      <w:bookmarkEnd w:id="1291"/>
      <w:bookmarkEnd w:id="1292"/>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293" w:name="_Toc130302855"/>
      <w:bookmarkStart w:id="1294" w:name="_Toc122600444"/>
      <w:r>
        <w:rPr>
          <w:rStyle w:val="CharSectno"/>
        </w:rPr>
        <w:t>271</w:t>
      </w:r>
      <w:r>
        <w:t>.</w:t>
      </w:r>
      <w:r>
        <w:tab/>
        <w:t>Conditions of registration</w:t>
      </w:r>
      <w:bookmarkEnd w:id="1293"/>
      <w:bookmarkEnd w:id="1294"/>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295" w:name="_Toc130302856"/>
      <w:bookmarkStart w:id="1296" w:name="_Toc122600445"/>
      <w:r>
        <w:rPr>
          <w:rStyle w:val="CharSectno"/>
        </w:rPr>
        <w:t>272</w:t>
      </w:r>
      <w:r>
        <w:t>.</w:t>
      </w:r>
      <w:r>
        <w:tab/>
        <w:t>Day when registration takes effect</w:t>
      </w:r>
      <w:bookmarkEnd w:id="1295"/>
      <w:bookmarkEnd w:id="1296"/>
    </w:p>
    <w:p>
      <w:pPr>
        <w:pStyle w:val="Subsection"/>
      </w:pPr>
      <w:r>
        <w:tab/>
      </w:r>
      <w:r>
        <w:tab/>
        <w:t>A registration of an item of plant takes effect on the day it is granted.</w:t>
      </w:r>
    </w:p>
    <w:p>
      <w:pPr>
        <w:pStyle w:val="Heading5"/>
      </w:pPr>
      <w:bookmarkStart w:id="1297" w:name="_Toc130302857"/>
      <w:bookmarkStart w:id="1298" w:name="_Toc122600446"/>
      <w:r>
        <w:rPr>
          <w:rStyle w:val="CharSectno"/>
        </w:rPr>
        <w:t>273</w:t>
      </w:r>
      <w:r>
        <w:t>.</w:t>
      </w:r>
      <w:r>
        <w:tab/>
        <w:t>Plant registration number</w:t>
      </w:r>
      <w:bookmarkEnd w:id="1297"/>
      <w:bookmarkEnd w:id="1298"/>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99" w:name="_Toc130302858"/>
      <w:bookmarkStart w:id="1300" w:name="_Toc122600447"/>
      <w:r>
        <w:rPr>
          <w:rStyle w:val="CharSectno"/>
        </w:rPr>
        <w:t>274</w:t>
      </w:r>
      <w:r>
        <w:t>.</w:t>
      </w:r>
      <w:r>
        <w:tab/>
        <w:t>Registration document</w:t>
      </w:r>
      <w:bookmarkEnd w:id="1299"/>
      <w:bookmarkEnd w:id="1300"/>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1301" w:name="_Toc130302859"/>
      <w:bookmarkStart w:id="1302" w:name="_Toc122600448"/>
      <w:r>
        <w:rPr>
          <w:rStyle w:val="CharSectno"/>
        </w:rPr>
        <w:t>275</w:t>
      </w:r>
      <w:r>
        <w:t>.</w:t>
      </w:r>
      <w:r>
        <w:tab/>
        <w:t>Registration document to be available</w:t>
      </w:r>
      <w:bookmarkEnd w:id="1301"/>
      <w:bookmarkEnd w:id="1302"/>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303" w:name="_Toc130302860"/>
      <w:bookmarkStart w:id="1304" w:name="_Toc122600449"/>
      <w:r>
        <w:t>276.</w:t>
      </w:r>
      <w:r>
        <w:tab/>
        <w:t>Not used</w:t>
      </w:r>
      <w:bookmarkEnd w:id="1303"/>
      <w:bookmarkEnd w:id="1304"/>
    </w:p>
    <w:p>
      <w:pPr>
        <w:pStyle w:val="Heading5"/>
        <w:keepNext w:val="0"/>
      </w:pPr>
      <w:bookmarkStart w:id="1305" w:name="_Toc130302861"/>
      <w:bookmarkStart w:id="1306" w:name="_Toc122600450"/>
      <w:r>
        <w:t>277.</w:t>
      </w:r>
      <w:r>
        <w:tab/>
        <w:t>Not used</w:t>
      </w:r>
      <w:bookmarkEnd w:id="1305"/>
      <w:bookmarkEnd w:id="1306"/>
    </w:p>
    <w:p>
      <w:pPr>
        <w:pStyle w:val="Heading5"/>
        <w:keepNext w:val="0"/>
      </w:pPr>
      <w:bookmarkStart w:id="1307" w:name="_Toc130302862"/>
      <w:bookmarkStart w:id="1308" w:name="_Toc122600451"/>
      <w:r>
        <w:t>278.</w:t>
      </w:r>
      <w:r>
        <w:tab/>
        <w:t>Not used</w:t>
      </w:r>
      <w:bookmarkEnd w:id="1307"/>
      <w:bookmarkEnd w:id="1308"/>
    </w:p>
    <w:p>
      <w:pPr>
        <w:pStyle w:val="Heading5"/>
        <w:keepNext w:val="0"/>
      </w:pPr>
      <w:bookmarkStart w:id="1309" w:name="_Toc130302863"/>
      <w:bookmarkStart w:id="1310" w:name="_Toc122600452"/>
      <w:r>
        <w:t>279.</w:t>
      </w:r>
      <w:r>
        <w:tab/>
        <w:t>Not used</w:t>
      </w:r>
      <w:bookmarkEnd w:id="1309"/>
      <w:bookmarkEnd w:id="1310"/>
    </w:p>
    <w:p>
      <w:pPr>
        <w:pStyle w:val="Heading5"/>
        <w:keepNext w:val="0"/>
      </w:pPr>
      <w:bookmarkStart w:id="1311" w:name="_Toc130302864"/>
      <w:bookmarkStart w:id="1312" w:name="_Toc122600453"/>
      <w:r>
        <w:t>280.</w:t>
      </w:r>
      <w:r>
        <w:tab/>
        <w:t>Not used</w:t>
      </w:r>
      <w:bookmarkEnd w:id="1311"/>
      <w:bookmarkEnd w:id="1312"/>
    </w:p>
    <w:p>
      <w:pPr>
        <w:pStyle w:val="Heading4"/>
      </w:pPr>
      <w:bookmarkStart w:id="1313" w:name="_Toc130297353"/>
      <w:bookmarkStart w:id="1314" w:name="_Toc130298408"/>
      <w:bookmarkStart w:id="1315" w:name="_Toc130302865"/>
      <w:bookmarkStart w:id="1316" w:name="_Toc122594151"/>
      <w:bookmarkStart w:id="1317" w:name="_Toc122595301"/>
      <w:bookmarkStart w:id="1318" w:name="_Toc122600454"/>
      <w:r>
        <w:rPr>
          <w:rStyle w:val="CharDivNo"/>
        </w:rPr>
        <w:t>Division 5</w:t>
      </w:r>
      <w:r>
        <w:t> — </w:t>
      </w:r>
      <w:r>
        <w:rPr>
          <w:rStyle w:val="CharDivText"/>
        </w:rPr>
        <w:t>Changes to registration and registration documents</w:t>
      </w:r>
      <w:bookmarkEnd w:id="1313"/>
      <w:bookmarkEnd w:id="1314"/>
      <w:bookmarkEnd w:id="1315"/>
      <w:bookmarkEnd w:id="1316"/>
      <w:bookmarkEnd w:id="1317"/>
      <w:bookmarkEnd w:id="1318"/>
    </w:p>
    <w:p>
      <w:pPr>
        <w:pStyle w:val="Heading5"/>
      </w:pPr>
      <w:bookmarkStart w:id="1319" w:name="_Toc130302866"/>
      <w:bookmarkStart w:id="1320" w:name="_Toc122600455"/>
      <w:r>
        <w:rPr>
          <w:rStyle w:val="CharSectno"/>
        </w:rPr>
        <w:t>281</w:t>
      </w:r>
      <w:r>
        <w:t>.</w:t>
      </w:r>
      <w:r>
        <w:tab/>
        <w:t>Application of Division</w:t>
      </w:r>
      <w:bookmarkEnd w:id="1319"/>
      <w:bookmarkEnd w:id="1320"/>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321" w:name="_Toc130302867"/>
      <w:bookmarkStart w:id="1322" w:name="_Toc122600456"/>
      <w:r>
        <w:rPr>
          <w:rStyle w:val="CharSectno"/>
        </w:rPr>
        <w:t>282</w:t>
      </w:r>
      <w:r>
        <w:t>.</w:t>
      </w:r>
      <w:r>
        <w:tab/>
        <w:t>Changes to information</w:t>
      </w:r>
      <w:bookmarkEnd w:id="1321"/>
      <w:bookmarkEnd w:id="1322"/>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1323" w:name="_Toc130302868"/>
      <w:bookmarkStart w:id="1324" w:name="_Toc122600457"/>
      <w:r>
        <w:rPr>
          <w:rStyle w:val="CharSectno"/>
        </w:rPr>
        <w:t>283</w:t>
      </w:r>
      <w:r>
        <w:t>.</w:t>
      </w:r>
      <w:r>
        <w:tab/>
        <w:t>Amendment of registration imposed by regulator</w:t>
      </w:r>
      <w:bookmarkEnd w:id="1323"/>
      <w:bookmarkEnd w:id="1324"/>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1325" w:name="_Toc130302869"/>
      <w:bookmarkStart w:id="1326" w:name="_Toc122600458"/>
      <w:r>
        <w:rPr>
          <w:rStyle w:val="CharSectno"/>
        </w:rPr>
        <w:t>284</w:t>
      </w:r>
      <w:r>
        <w:t>.</w:t>
      </w:r>
      <w:r>
        <w:tab/>
        <w:t>Amendment on application by registration holder</w:t>
      </w:r>
      <w:bookmarkEnd w:id="1325"/>
      <w:bookmarkEnd w:id="1326"/>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1327" w:name="_Toc130302870"/>
      <w:bookmarkStart w:id="1328" w:name="_Toc122600459"/>
      <w:r>
        <w:rPr>
          <w:rStyle w:val="CharSectno"/>
        </w:rPr>
        <w:t>285</w:t>
      </w:r>
      <w:r>
        <w:t>.</w:t>
      </w:r>
      <w:r>
        <w:tab/>
        <w:t>Minor corrections to registration</w:t>
      </w:r>
      <w:bookmarkEnd w:id="1327"/>
      <w:bookmarkEnd w:id="1328"/>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registration holder.</w:t>
      </w:r>
    </w:p>
    <w:p>
      <w:pPr>
        <w:pStyle w:val="Heading5"/>
      </w:pPr>
      <w:bookmarkStart w:id="1329" w:name="_Toc130302871"/>
      <w:bookmarkStart w:id="1330" w:name="_Toc122600460"/>
      <w:r>
        <w:rPr>
          <w:rStyle w:val="CharSectno"/>
        </w:rPr>
        <w:t>286</w:t>
      </w:r>
      <w:r>
        <w:t>.</w:t>
      </w:r>
      <w:r>
        <w:tab/>
        <w:t>Regulator to give amended registration document</w:t>
      </w:r>
      <w:bookmarkEnd w:id="1329"/>
      <w:bookmarkEnd w:id="1330"/>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1331" w:name="_Toc130302872"/>
      <w:bookmarkStart w:id="1332" w:name="_Toc122600461"/>
      <w:r>
        <w:rPr>
          <w:rStyle w:val="CharSectno"/>
        </w:rPr>
        <w:t>287</w:t>
      </w:r>
      <w:r>
        <w:t>.</w:t>
      </w:r>
      <w:r>
        <w:tab/>
        <w:t>Registration holder to return registration document</w:t>
      </w:r>
      <w:bookmarkEnd w:id="1331"/>
      <w:bookmarkEnd w:id="1332"/>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333" w:name="_Toc130302873"/>
      <w:bookmarkStart w:id="1334" w:name="_Toc122600462"/>
      <w:r>
        <w:rPr>
          <w:rStyle w:val="CharSectno"/>
        </w:rPr>
        <w:t>288</w:t>
      </w:r>
      <w:r>
        <w:t>.</w:t>
      </w:r>
      <w:r>
        <w:tab/>
        <w:t>Replacement registration document</w:t>
      </w:r>
      <w:bookmarkEnd w:id="1333"/>
      <w:bookmarkEnd w:id="1334"/>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1335" w:name="_Toc130297362"/>
      <w:bookmarkStart w:id="1336" w:name="_Toc130298417"/>
      <w:bookmarkStart w:id="1337" w:name="_Toc130302874"/>
      <w:bookmarkStart w:id="1338" w:name="_Toc122594160"/>
      <w:bookmarkStart w:id="1339" w:name="_Toc122595310"/>
      <w:bookmarkStart w:id="1340" w:name="_Toc122600463"/>
      <w:r>
        <w:rPr>
          <w:rStyle w:val="CharDivNo"/>
        </w:rPr>
        <w:t>Division 6</w:t>
      </w:r>
      <w:r>
        <w:t> — </w:t>
      </w:r>
      <w:r>
        <w:rPr>
          <w:rStyle w:val="CharDivText"/>
        </w:rPr>
        <w:t>Cancellation of registration</w:t>
      </w:r>
      <w:bookmarkEnd w:id="1335"/>
      <w:bookmarkEnd w:id="1336"/>
      <w:bookmarkEnd w:id="1337"/>
      <w:bookmarkEnd w:id="1338"/>
      <w:bookmarkEnd w:id="1339"/>
      <w:bookmarkEnd w:id="1340"/>
    </w:p>
    <w:p>
      <w:pPr>
        <w:pStyle w:val="Heading5"/>
      </w:pPr>
      <w:bookmarkStart w:id="1341" w:name="_Toc130302875"/>
      <w:bookmarkStart w:id="1342" w:name="_Toc122600464"/>
      <w:r>
        <w:rPr>
          <w:rStyle w:val="CharSectno"/>
        </w:rPr>
        <w:t>288A</w:t>
      </w:r>
      <w:r>
        <w:t>.</w:t>
      </w:r>
      <w:r>
        <w:tab/>
        <w:t>Application of Division</w:t>
      </w:r>
      <w:bookmarkEnd w:id="1341"/>
      <w:bookmarkEnd w:id="1342"/>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343" w:name="_Toc130302876"/>
      <w:bookmarkStart w:id="1344" w:name="_Toc122600465"/>
      <w:r>
        <w:rPr>
          <w:rStyle w:val="CharSectno"/>
        </w:rPr>
        <w:t>288B</w:t>
      </w:r>
      <w:r>
        <w:t>.</w:t>
      </w:r>
      <w:r>
        <w:tab/>
        <w:t>Regulator may cancel registration</w:t>
      </w:r>
      <w:bookmarkEnd w:id="1343"/>
      <w:bookmarkEnd w:id="1344"/>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1345" w:name="_Toc130302877"/>
      <w:bookmarkStart w:id="1346" w:name="_Toc122600466"/>
      <w:r>
        <w:rPr>
          <w:rStyle w:val="CharSectno"/>
        </w:rPr>
        <w:t>288C</w:t>
      </w:r>
      <w:r>
        <w:t>.</w:t>
      </w:r>
      <w:r>
        <w:tab/>
        <w:t>Cancellation process</w:t>
      </w:r>
      <w:bookmarkEnd w:id="1345"/>
      <w:bookmarkEnd w:id="1346"/>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1347" w:name="_Toc130302878"/>
      <w:bookmarkStart w:id="1348" w:name="_Toc122600467"/>
      <w:r>
        <w:rPr>
          <w:rStyle w:val="CharSectno"/>
        </w:rPr>
        <w:t>288D</w:t>
      </w:r>
      <w:r>
        <w:t>.</w:t>
      </w:r>
      <w:r>
        <w:tab/>
        <w:t>Registration holder to return registration document</w:t>
      </w:r>
      <w:bookmarkEnd w:id="1347"/>
      <w:bookmarkEnd w:id="1348"/>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1349" w:name="_Toc130297367"/>
      <w:bookmarkStart w:id="1350" w:name="_Toc130298422"/>
      <w:bookmarkStart w:id="1351" w:name="_Toc130302879"/>
      <w:bookmarkStart w:id="1352" w:name="_Toc122594165"/>
      <w:bookmarkStart w:id="1353" w:name="_Toc122595315"/>
      <w:bookmarkStart w:id="1354" w:name="_Toc122600468"/>
      <w:r>
        <w:t>Chapter 6</w:t>
      </w:r>
      <w:r>
        <w:rPr>
          <w:rStyle w:val="CharDivNo"/>
        </w:rPr>
        <w:t> </w:t>
      </w:r>
      <w:r>
        <w:t>—</w:t>
      </w:r>
      <w:r>
        <w:rPr>
          <w:rStyle w:val="CharDivText"/>
        </w:rPr>
        <w:t> </w:t>
      </w:r>
      <w:r>
        <w:t>Construction work</w:t>
      </w:r>
      <w:bookmarkEnd w:id="1349"/>
      <w:bookmarkEnd w:id="1350"/>
      <w:bookmarkEnd w:id="1351"/>
      <w:bookmarkEnd w:id="1352"/>
      <w:bookmarkEnd w:id="1353"/>
      <w:bookmarkEnd w:id="1354"/>
    </w:p>
    <w:p>
      <w:pPr>
        <w:pStyle w:val="Heading3"/>
      </w:pPr>
      <w:bookmarkStart w:id="1355" w:name="_Toc130297368"/>
      <w:bookmarkStart w:id="1356" w:name="_Toc130298423"/>
      <w:bookmarkStart w:id="1357" w:name="_Toc130302880"/>
      <w:bookmarkStart w:id="1358" w:name="_Toc122594166"/>
      <w:bookmarkStart w:id="1359" w:name="_Toc122595316"/>
      <w:bookmarkStart w:id="1360" w:name="_Toc122600469"/>
      <w:r>
        <w:rPr>
          <w:rStyle w:val="CharPartNo"/>
        </w:rPr>
        <w:t>Part 6.1</w:t>
      </w:r>
      <w:r>
        <w:rPr>
          <w:rStyle w:val="CharDivNo"/>
        </w:rPr>
        <w:t> </w:t>
      </w:r>
      <w:r>
        <w:t>—</w:t>
      </w:r>
      <w:r>
        <w:rPr>
          <w:rStyle w:val="CharDivText"/>
        </w:rPr>
        <w:t> </w:t>
      </w:r>
      <w:r>
        <w:rPr>
          <w:rStyle w:val="CharPartText"/>
        </w:rPr>
        <w:t>Preliminary</w:t>
      </w:r>
      <w:bookmarkEnd w:id="1355"/>
      <w:bookmarkEnd w:id="1356"/>
      <w:bookmarkEnd w:id="1357"/>
      <w:bookmarkEnd w:id="1358"/>
      <w:bookmarkEnd w:id="1359"/>
      <w:bookmarkEnd w:id="1360"/>
    </w:p>
    <w:p>
      <w:pPr>
        <w:pStyle w:val="Heading5"/>
      </w:pPr>
      <w:bookmarkStart w:id="1361" w:name="_Toc130302881"/>
      <w:bookmarkStart w:id="1362" w:name="_Toc122600470"/>
      <w:r>
        <w:rPr>
          <w:rStyle w:val="CharSectno"/>
        </w:rPr>
        <w:t>289</w:t>
      </w:r>
      <w:r>
        <w:t>.</w:t>
      </w:r>
      <w:r>
        <w:tab/>
        <w:t>Meaning of construction work</w:t>
      </w:r>
      <w:bookmarkEnd w:id="1361"/>
      <w:bookmarkEnd w:id="1362"/>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1363" w:name="_Toc130302882"/>
      <w:bookmarkStart w:id="1364" w:name="_Toc122600471"/>
      <w:r>
        <w:rPr>
          <w:rStyle w:val="CharSectno"/>
        </w:rPr>
        <w:t>290</w:t>
      </w:r>
      <w:r>
        <w:t>.</w:t>
      </w:r>
      <w:r>
        <w:tab/>
        <w:t>Meaning of structure</w:t>
      </w:r>
      <w:bookmarkEnd w:id="1363"/>
      <w:bookmarkEnd w:id="1364"/>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365" w:name="_Toc130302883"/>
      <w:bookmarkStart w:id="1366" w:name="_Toc122600472"/>
      <w:r>
        <w:rPr>
          <w:rStyle w:val="CharSectno"/>
        </w:rPr>
        <w:t>291</w:t>
      </w:r>
      <w:r>
        <w:t>.</w:t>
      </w:r>
      <w:r>
        <w:tab/>
        <w:t>Meaning of high risk construction work</w:t>
      </w:r>
      <w:bookmarkEnd w:id="1365"/>
      <w:bookmarkEnd w:id="1366"/>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367" w:name="_Toc130302884"/>
      <w:bookmarkStart w:id="1368" w:name="_Toc122600473"/>
      <w:r>
        <w:rPr>
          <w:rStyle w:val="CharSectno"/>
        </w:rPr>
        <w:t>292</w:t>
      </w:r>
      <w:r>
        <w:t>.</w:t>
      </w:r>
      <w:r>
        <w:tab/>
        <w:t>Meaning of construction project</w:t>
      </w:r>
      <w:bookmarkEnd w:id="1367"/>
      <w:bookmarkEnd w:id="1368"/>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369" w:name="_Toc130302885"/>
      <w:bookmarkStart w:id="1370" w:name="_Toc122600474"/>
      <w:r>
        <w:rPr>
          <w:rStyle w:val="CharSectno"/>
        </w:rPr>
        <w:t>293</w:t>
      </w:r>
      <w:r>
        <w:t>.</w:t>
      </w:r>
      <w:r>
        <w:tab/>
        <w:t>Meaning of principal contractor</w:t>
      </w:r>
      <w:bookmarkEnd w:id="1369"/>
      <w:bookmarkEnd w:id="137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371" w:name="_Toc130297374"/>
      <w:bookmarkStart w:id="1372" w:name="_Toc130298429"/>
      <w:bookmarkStart w:id="1373" w:name="_Toc130302886"/>
      <w:bookmarkStart w:id="1374" w:name="_Toc122594172"/>
      <w:bookmarkStart w:id="1375" w:name="_Toc122595322"/>
      <w:bookmarkStart w:id="1376" w:name="_Toc122600475"/>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371"/>
      <w:bookmarkEnd w:id="1372"/>
      <w:bookmarkEnd w:id="1373"/>
      <w:bookmarkEnd w:id="1374"/>
      <w:bookmarkEnd w:id="1375"/>
      <w:bookmarkEnd w:id="1376"/>
    </w:p>
    <w:p>
      <w:pPr>
        <w:pStyle w:val="Heading5"/>
      </w:pPr>
      <w:bookmarkStart w:id="1377" w:name="_Toc130302887"/>
      <w:bookmarkStart w:id="1378" w:name="_Toc122600476"/>
      <w:r>
        <w:rPr>
          <w:rStyle w:val="CharSectno"/>
        </w:rPr>
        <w:t>294</w:t>
      </w:r>
      <w:r>
        <w:t>.</w:t>
      </w:r>
      <w:r>
        <w:tab/>
        <w:t>Person who commissions work must consult with designer</w:t>
      </w:r>
      <w:bookmarkEnd w:id="1377"/>
      <w:bookmarkEnd w:id="1378"/>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379" w:name="_Toc130302888"/>
      <w:bookmarkStart w:id="1380" w:name="_Toc122600477"/>
      <w:r>
        <w:rPr>
          <w:rStyle w:val="CharSectno"/>
        </w:rPr>
        <w:t>295</w:t>
      </w:r>
      <w:r>
        <w:t>.</w:t>
      </w:r>
      <w:r>
        <w:tab/>
        <w:t>Designer must give safety report to person who commissions design</w:t>
      </w:r>
      <w:bookmarkEnd w:id="1379"/>
      <w:bookmarkEnd w:id="1380"/>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81" w:name="_Toc130302889"/>
      <w:bookmarkStart w:id="1382" w:name="_Toc122600478"/>
      <w:r>
        <w:rPr>
          <w:rStyle w:val="CharSectno"/>
        </w:rPr>
        <w:t>296</w:t>
      </w:r>
      <w:r>
        <w:t>.</w:t>
      </w:r>
      <w:r>
        <w:tab/>
        <w:t>Person who commissions project must give information to principal contractor</w:t>
      </w:r>
      <w:bookmarkEnd w:id="1381"/>
      <w:bookmarkEnd w:id="1382"/>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383" w:name="_Toc130297378"/>
      <w:bookmarkStart w:id="1384" w:name="_Toc130298433"/>
      <w:bookmarkStart w:id="1385" w:name="_Toc130302890"/>
      <w:bookmarkStart w:id="1386" w:name="_Toc122594176"/>
      <w:bookmarkStart w:id="1387" w:name="_Toc122595326"/>
      <w:bookmarkStart w:id="1388" w:name="_Toc122600479"/>
      <w:r>
        <w:rPr>
          <w:rStyle w:val="CharPartNo"/>
        </w:rPr>
        <w:t>Part 6.3</w:t>
      </w:r>
      <w:r>
        <w:t> — </w:t>
      </w:r>
      <w:r>
        <w:rPr>
          <w:rStyle w:val="CharPartText"/>
        </w:rPr>
        <w:t>Duties of person conducting business or undertaking</w:t>
      </w:r>
      <w:bookmarkEnd w:id="1383"/>
      <w:bookmarkEnd w:id="1384"/>
      <w:bookmarkEnd w:id="1385"/>
      <w:bookmarkEnd w:id="1386"/>
      <w:bookmarkEnd w:id="1387"/>
      <w:bookmarkEnd w:id="1388"/>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389" w:name="_Toc130297379"/>
      <w:bookmarkStart w:id="1390" w:name="_Toc130298434"/>
      <w:bookmarkStart w:id="1391" w:name="_Toc130302891"/>
      <w:bookmarkStart w:id="1392" w:name="_Toc122594177"/>
      <w:bookmarkStart w:id="1393" w:name="_Toc122595327"/>
      <w:bookmarkStart w:id="1394" w:name="_Toc122600480"/>
      <w:r>
        <w:rPr>
          <w:rStyle w:val="CharDivNo"/>
        </w:rPr>
        <w:t>Division 1</w:t>
      </w:r>
      <w:r>
        <w:t> — </w:t>
      </w:r>
      <w:r>
        <w:rPr>
          <w:rStyle w:val="CharDivText"/>
        </w:rPr>
        <w:t>General</w:t>
      </w:r>
      <w:bookmarkEnd w:id="1389"/>
      <w:bookmarkEnd w:id="1390"/>
      <w:bookmarkEnd w:id="1391"/>
      <w:bookmarkEnd w:id="1392"/>
      <w:bookmarkEnd w:id="1393"/>
      <w:bookmarkEnd w:id="1394"/>
    </w:p>
    <w:p>
      <w:pPr>
        <w:pStyle w:val="Heading5"/>
      </w:pPr>
      <w:bookmarkStart w:id="1395" w:name="_Toc130302892"/>
      <w:bookmarkStart w:id="1396" w:name="_Toc122600481"/>
      <w:r>
        <w:rPr>
          <w:rStyle w:val="CharSectno"/>
        </w:rPr>
        <w:t>297</w:t>
      </w:r>
      <w:r>
        <w:t>.</w:t>
      </w:r>
      <w:r>
        <w:tab/>
        <w:t>Management of risks to health and safety</w:t>
      </w:r>
      <w:bookmarkEnd w:id="1395"/>
      <w:bookmarkEnd w:id="1396"/>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397" w:name="_Toc130302893"/>
      <w:bookmarkStart w:id="1398" w:name="_Toc122600482"/>
      <w:r>
        <w:rPr>
          <w:rStyle w:val="CharSectno"/>
        </w:rPr>
        <w:t>298</w:t>
      </w:r>
      <w:r>
        <w:t>.</w:t>
      </w:r>
      <w:r>
        <w:tab/>
        <w:t>Security of workplace</w:t>
      </w:r>
      <w:bookmarkEnd w:id="1397"/>
      <w:bookmarkEnd w:id="1398"/>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399" w:name="_Toc130297382"/>
      <w:bookmarkStart w:id="1400" w:name="_Toc130298437"/>
      <w:bookmarkStart w:id="1401" w:name="_Toc130302894"/>
      <w:bookmarkStart w:id="1402" w:name="_Toc122594180"/>
      <w:bookmarkStart w:id="1403" w:name="_Toc122595330"/>
      <w:bookmarkStart w:id="1404" w:name="_Toc122600483"/>
      <w:r>
        <w:rPr>
          <w:rStyle w:val="CharDivNo"/>
        </w:rPr>
        <w:t>Division 2</w:t>
      </w:r>
      <w:r>
        <w:t> — </w:t>
      </w:r>
      <w:r>
        <w:rPr>
          <w:rStyle w:val="CharDivText"/>
        </w:rPr>
        <w:t>High risk construction work: safe work method statements</w:t>
      </w:r>
      <w:bookmarkEnd w:id="1399"/>
      <w:bookmarkEnd w:id="1400"/>
      <w:bookmarkEnd w:id="1401"/>
      <w:bookmarkEnd w:id="1402"/>
      <w:bookmarkEnd w:id="1403"/>
      <w:bookmarkEnd w:id="1404"/>
    </w:p>
    <w:p>
      <w:pPr>
        <w:pStyle w:val="Heading5"/>
      </w:pPr>
      <w:bookmarkStart w:id="1405" w:name="_Toc130302895"/>
      <w:bookmarkStart w:id="1406" w:name="_Toc122600484"/>
      <w:r>
        <w:rPr>
          <w:rStyle w:val="CharSectno"/>
        </w:rPr>
        <w:t>299</w:t>
      </w:r>
      <w:r>
        <w:t>.</w:t>
      </w:r>
      <w:r>
        <w:tab/>
        <w:t>Safe work method statement required for high risk construction work</w:t>
      </w:r>
      <w:bookmarkEnd w:id="1405"/>
      <w:bookmarkEnd w:id="1406"/>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407" w:name="_Toc130302896"/>
      <w:bookmarkStart w:id="1408" w:name="_Toc122600485"/>
      <w:r>
        <w:rPr>
          <w:rStyle w:val="CharSectno"/>
        </w:rPr>
        <w:t>300</w:t>
      </w:r>
      <w:r>
        <w:t>.</w:t>
      </w:r>
      <w:r>
        <w:tab/>
        <w:t>Compliance with safe work method statement</w:t>
      </w:r>
      <w:bookmarkEnd w:id="1407"/>
      <w:bookmarkEnd w:id="1408"/>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09" w:name="_Toc130302897"/>
      <w:bookmarkStart w:id="1410" w:name="_Toc122600486"/>
      <w:r>
        <w:rPr>
          <w:rStyle w:val="CharSectno"/>
        </w:rPr>
        <w:t>301</w:t>
      </w:r>
      <w:r>
        <w:t>.</w:t>
      </w:r>
      <w:r>
        <w:tab/>
        <w:t>Safe work method statement: copy to be given to principal contractor</w:t>
      </w:r>
      <w:bookmarkEnd w:id="1409"/>
      <w:bookmarkEnd w:id="1410"/>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11" w:name="_Toc130302898"/>
      <w:bookmarkStart w:id="1412" w:name="_Toc122600487"/>
      <w:r>
        <w:rPr>
          <w:rStyle w:val="CharSectno"/>
        </w:rPr>
        <w:t>302</w:t>
      </w:r>
      <w:r>
        <w:t>.</w:t>
      </w:r>
      <w:r>
        <w:tab/>
        <w:t>Review of safe work method statement</w:t>
      </w:r>
      <w:bookmarkEnd w:id="1411"/>
      <w:bookmarkEnd w:id="1412"/>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13" w:name="_Toc130302899"/>
      <w:bookmarkStart w:id="1414" w:name="_Toc122600488"/>
      <w:r>
        <w:rPr>
          <w:rStyle w:val="CharSectno"/>
        </w:rPr>
        <w:t>303</w:t>
      </w:r>
      <w:r>
        <w:t>.</w:t>
      </w:r>
      <w:r>
        <w:tab/>
        <w:t>Safe work method statement must be kept</w:t>
      </w:r>
      <w:bookmarkEnd w:id="1413"/>
      <w:bookmarkEnd w:id="141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415" w:name="_Toc130297388"/>
      <w:bookmarkStart w:id="1416" w:name="_Toc130298443"/>
      <w:bookmarkStart w:id="1417" w:name="_Toc130302900"/>
      <w:bookmarkStart w:id="1418" w:name="_Toc122594186"/>
      <w:bookmarkStart w:id="1419" w:name="_Toc122595336"/>
      <w:bookmarkStart w:id="1420" w:name="_Toc122600489"/>
      <w:r>
        <w:rPr>
          <w:rStyle w:val="CharDivNo"/>
        </w:rPr>
        <w:t>Division 3</w:t>
      </w:r>
      <w:r>
        <w:t> — </w:t>
      </w:r>
      <w:r>
        <w:rPr>
          <w:rStyle w:val="CharDivText"/>
        </w:rPr>
        <w:t>Excavation work</w:t>
      </w:r>
      <w:bookmarkEnd w:id="1415"/>
      <w:bookmarkEnd w:id="1416"/>
      <w:bookmarkEnd w:id="1417"/>
      <w:bookmarkEnd w:id="1418"/>
      <w:bookmarkEnd w:id="1419"/>
      <w:bookmarkEnd w:id="1420"/>
    </w:p>
    <w:p>
      <w:pPr>
        <w:pStyle w:val="Heading5"/>
      </w:pPr>
      <w:bookmarkStart w:id="1421" w:name="_Toc130302901"/>
      <w:bookmarkStart w:id="1422" w:name="_Toc122600490"/>
      <w:r>
        <w:rPr>
          <w:rStyle w:val="CharSectno"/>
        </w:rPr>
        <w:t>304</w:t>
      </w:r>
      <w:r>
        <w:t>.</w:t>
      </w:r>
      <w:r>
        <w:tab/>
        <w:t>Excavation work: underground essential services information</w:t>
      </w:r>
      <w:bookmarkEnd w:id="1421"/>
      <w:bookmarkEnd w:id="1422"/>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423" w:name="_Toc130302902"/>
      <w:bookmarkStart w:id="1424" w:name="_Toc122600491"/>
      <w:r>
        <w:rPr>
          <w:rStyle w:val="CharSectno"/>
        </w:rPr>
        <w:t>305</w:t>
      </w:r>
      <w:r>
        <w:t>.</w:t>
      </w:r>
      <w:r>
        <w:tab/>
        <w:t>Management of risks to health and safety associated with excavation work</w:t>
      </w:r>
      <w:bookmarkEnd w:id="1423"/>
      <w:bookmarkEnd w:id="1424"/>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425" w:name="_Toc130302903"/>
      <w:bookmarkStart w:id="1426" w:name="_Toc122600492"/>
      <w:r>
        <w:rPr>
          <w:rStyle w:val="CharSectno"/>
        </w:rPr>
        <w:t>306</w:t>
      </w:r>
      <w:r>
        <w:t>.</w:t>
      </w:r>
      <w:r>
        <w:tab/>
        <w:t>Additional controls: trenches</w:t>
      </w:r>
      <w:bookmarkEnd w:id="1425"/>
      <w:bookmarkEnd w:id="1426"/>
    </w:p>
    <w:p>
      <w:pPr>
        <w:pStyle w:val="Subsection"/>
        <w:keepNext/>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427" w:name="_Toc130297392"/>
      <w:bookmarkStart w:id="1428" w:name="_Toc130298447"/>
      <w:bookmarkStart w:id="1429" w:name="_Toc130302904"/>
      <w:bookmarkStart w:id="1430" w:name="_Toc122594190"/>
      <w:bookmarkStart w:id="1431" w:name="_Toc122595340"/>
      <w:bookmarkStart w:id="1432" w:name="_Toc122600493"/>
      <w:r>
        <w:rPr>
          <w:rStyle w:val="CharDivNo"/>
        </w:rPr>
        <w:t>Division 4</w:t>
      </w:r>
      <w:r>
        <w:t> — </w:t>
      </w:r>
      <w:r>
        <w:rPr>
          <w:rStyle w:val="CharDivText"/>
        </w:rPr>
        <w:t>Tilt</w:t>
      </w:r>
      <w:r>
        <w:rPr>
          <w:rStyle w:val="CharDivText"/>
        </w:rPr>
        <w:noBreakHyphen/>
        <w:t>up concrete and precast concrete elements</w:t>
      </w:r>
      <w:bookmarkEnd w:id="1427"/>
      <w:bookmarkEnd w:id="1428"/>
      <w:bookmarkEnd w:id="1429"/>
      <w:bookmarkEnd w:id="1430"/>
      <w:bookmarkEnd w:id="1431"/>
      <w:bookmarkEnd w:id="1432"/>
    </w:p>
    <w:p>
      <w:pPr>
        <w:pStyle w:val="Heading5"/>
      </w:pPr>
      <w:bookmarkStart w:id="1433" w:name="_Toc130302905"/>
      <w:bookmarkStart w:id="1434" w:name="_Toc122600494"/>
      <w:r>
        <w:rPr>
          <w:rStyle w:val="CharSectno"/>
        </w:rPr>
        <w:t>306A</w:t>
      </w:r>
      <w:r>
        <w:t>.</w:t>
      </w:r>
      <w:r>
        <w:tab/>
        <w:t>Terms used</w:t>
      </w:r>
      <w:bookmarkEnd w:id="1433"/>
      <w:bookmarkEnd w:id="1434"/>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435" w:name="_Toc130302906"/>
      <w:bookmarkStart w:id="1436" w:name="_Toc122600495"/>
      <w:r>
        <w:rPr>
          <w:rStyle w:val="CharSectno"/>
        </w:rPr>
        <w:t>306B</w:t>
      </w:r>
      <w:r>
        <w:t>.</w:t>
      </w:r>
      <w:r>
        <w:tab/>
        <w:t>Regulator to be notified of proposed manufacture of concrete panel</w:t>
      </w:r>
      <w:bookmarkEnd w:id="1435"/>
      <w:bookmarkEnd w:id="1436"/>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37" w:name="_Toc130302907"/>
      <w:bookmarkStart w:id="1438" w:name="_Toc122600496"/>
      <w:r>
        <w:rPr>
          <w:rStyle w:val="CharSectno"/>
        </w:rPr>
        <w:t>306C</w:t>
      </w:r>
      <w:r>
        <w:t>.</w:t>
      </w:r>
      <w:r>
        <w:tab/>
        <w:t>Concrete panels to be designed and made in accordance with standard</w:t>
      </w:r>
      <w:bookmarkEnd w:id="1437"/>
      <w:bookmarkEnd w:id="1438"/>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9" w:name="_Toc130302908"/>
      <w:bookmarkStart w:id="1440" w:name="_Toc122600497"/>
      <w:r>
        <w:rPr>
          <w:rStyle w:val="CharSectno"/>
        </w:rPr>
        <w:t>306D</w:t>
      </w:r>
      <w:r>
        <w:t>.</w:t>
      </w:r>
      <w:r>
        <w:tab/>
        <w:t>Concrete panel at construction site to be transported, craned, stored and erected in accordance with standard</w:t>
      </w:r>
      <w:bookmarkEnd w:id="1439"/>
      <w:bookmarkEnd w:id="1440"/>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441" w:name="_Toc130302909"/>
      <w:bookmarkStart w:id="1442" w:name="_Toc122600498"/>
      <w:r>
        <w:rPr>
          <w:rStyle w:val="CharSectno"/>
        </w:rPr>
        <w:t>306E</w:t>
      </w:r>
      <w:r>
        <w:t>.</w:t>
      </w:r>
      <w:r>
        <w:tab/>
        <w:t>Concrete panel at construction site to be temporarily braced in accordance with standard</w:t>
      </w:r>
      <w:bookmarkEnd w:id="1441"/>
      <w:bookmarkEnd w:id="1442"/>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443" w:name="_Toc130302910"/>
      <w:bookmarkStart w:id="1444" w:name="_Toc122600499"/>
      <w:r>
        <w:rPr>
          <w:rStyle w:val="CharSectno"/>
        </w:rPr>
        <w:t>306F</w:t>
      </w:r>
      <w:r>
        <w:t>.</w:t>
      </w:r>
      <w:r>
        <w:tab/>
        <w:t>Concrete panel to be fixed and temporary bracing to be removed in accordance with standard</w:t>
      </w:r>
      <w:bookmarkEnd w:id="1443"/>
      <w:bookmarkEnd w:id="1444"/>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45" w:name="_Toc130302911"/>
      <w:bookmarkStart w:id="1446" w:name="_Toc122600500"/>
      <w:r>
        <w:rPr>
          <w:rStyle w:val="CharSectno"/>
        </w:rPr>
        <w:t>306G</w:t>
      </w:r>
      <w:r>
        <w:t>.</w:t>
      </w:r>
      <w:r>
        <w:tab/>
        <w:t>Tilt</w:t>
      </w:r>
      <w:r>
        <w:noBreakHyphen/>
        <w:t>up work at construction site not to be done unless regulator notified under r. 306B</w:t>
      </w:r>
      <w:bookmarkEnd w:id="1445"/>
      <w:bookmarkEnd w:id="1446"/>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47" w:name="_Toc130302912"/>
      <w:bookmarkStart w:id="1448" w:name="_Toc122600501"/>
      <w:r>
        <w:rPr>
          <w:rStyle w:val="CharSectno"/>
        </w:rPr>
        <w:t>306H</w:t>
      </w:r>
      <w:r>
        <w:t>.</w:t>
      </w:r>
      <w:r>
        <w:tab/>
        <w:t>Documents required at construction site where tilt</w:t>
      </w:r>
      <w:r>
        <w:noBreakHyphen/>
        <w:t>up work done</w:t>
      </w:r>
      <w:bookmarkEnd w:id="1447"/>
      <w:bookmarkEnd w:id="1448"/>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49" w:name="_Toc130302913"/>
      <w:bookmarkStart w:id="1450" w:name="_Toc122600502"/>
      <w:r>
        <w:rPr>
          <w:rStyle w:val="CharSectno"/>
        </w:rPr>
        <w:t>306I</w:t>
      </w:r>
      <w:r>
        <w:t>.</w:t>
      </w:r>
      <w:r>
        <w:tab/>
        <w:t>Duty of principal contractor etc. to limit entry to construction site area where tilt</w:t>
      </w:r>
      <w:r>
        <w:noBreakHyphen/>
        <w:t>up work being done</w:t>
      </w:r>
      <w:bookmarkEnd w:id="1449"/>
      <w:bookmarkEnd w:id="1450"/>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51" w:name="_Toc130302914"/>
      <w:bookmarkStart w:id="1452" w:name="_Toc122600503"/>
      <w:r>
        <w:rPr>
          <w:rStyle w:val="CharSectno"/>
        </w:rPr>
        <w:t>306J</w:t>
      </w:r>
      <w:r>
        <w:t>.</w:t>
      </w:r>
      <w:r>
        <w:tab/>
        <w:t>Certain persons to ensure only trained persons manufacture concrete panels</w:t>
      </w:r>
      <w:bookmarkEnd w:id="1451"/>
      <w:bookmarkEnd w:id="1452"/>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53" w:name="_Toc130302915"/>
      <w:bookmarkStart w:id="1454" w:name="_Toc122600504"/>
      <w:r>
        <w:rPr>
          <w:rStyle w:val="CharSectno"/>
        </w:rPr>
        <w:t>306K</w:t>
      </w:r>
      <w:r>
        <w:t>.</w:t>
      </w:r>
      <w:r>
        <w:tab/>
        <w:t>Certain persons to ensure only trained persons do tilt</w:t>
      </w:r>
      <w:r>
        <w:noBreakHyphen/>
        <w:t>up work other than manufacturing concrete panels</w:t>
      </w:r>
      <w:bookmarkEnd w:id="1453"/>
      <w:bookmarkEnd w:id="1454"/>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55" w:name="_Toc130297404"/>
      <w:bookmarkStart w:id="1456" w:name="_Toc130298459"/>
      <w:bookmarkStart w:id="1457" w:name="_Toc130302916"/>
      <w:bookmarkStart w:id="1458" w:name="_Toc122594202"/>
      <w:bookmarkStart w:id="1459" w:name="_Toc122595352"/>
      <w:bookmarkStart w:id="1460" w:name="_Toc122600505"/>
      <w:r>
        <w:rPr>
          <w:rStyle w:val="CharPartNo"/>
        </w:rPr>
        <w:t>Part 6.4</w:t>
      </w:r>
      <w:r>
        <w:rPr>
          <w:rStyle w:val="CharDivNo"/>
        </w:rPr>
        <w:t> </w:t>
      </w:r>
      <w:r>
        <w:t>—</w:t>
      </w:r>
      <w:r>
        <w:rPr>
          <w:rStyle w:val="CharDivText"/>
        </w:rPr>
        <w:t> </w:t>
      </w:r>
      <w:r>
        <w:rPr>
          <w:rStyle w:val="CharPartText"/>
        </w:rPr>
        <w:t>Additional duties of principal contractor</w:t>
      </w:r>
      <w:bookmarkEnd w:id="1455"/>
      <w:bookmarkEnd w:id="1456"/>
      <w:bookmarkEnd w:id="1457"/>
      <w:bookmarkEnd w:id="1458"/>
      <w:bookmarkEnd w:id="1459"/>
      <w:bookmarkEnd w:id="1460"/>
    </w:p>
    <w:p>
      <w:pPr>
        <w:pStyle w:val="Heading5"/>
      </w:pPr>
      <w:bookmarkStart w:id="1461" w:name="_Toc130302917"/>
      <w:bookmarkStart w:id="1462" w:name="_Toc122600506"/>
      <w:r>
        <w:rPr>
          <w:rStyle w:val="CharSectno"/>
        </w:rPr>
        <w:t>307</w:t>
      </w:r>
      <w:r>
        <w:t>.</w:t>
      </w:r>
      <w:r>
        <w:tab/>
        <w:t>Application of Part</w:t>
      </w:r>
      <w:bookmarkEnd w:id="1461"/>
      <w:bookmarkEnd w:id="1462"/>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1463" w:name="_Toc130302918"/>
      <w:bookmarkStart w:id="1464" w:name="_Toc122600507"/>
      <w:r>
        <w:rPr>
          <w:rStyle w:val="CharSectno"/>
        </w:rPr>
        <w:t>308</w:t>
      </w:r>
      <w:r>
        <w:t>.</w:t>
      </w:r>
      <w:r>
        <w:tab/>
        <w:t>Not used</w:t>
      </w:r>
      <w:bookmarkEnd w:id="1463"/>
      <w:bookmarkEnd w:id="1464"/>
    </w:p>
    <w:p>
      <w:pPr>
        <w:pStyle w:val="Heading5"/>
      </w:pPr>
      <w:bookmarkStart w:id="1465" w:name="_Toc130302919"/>
      <w:bookmarkStart w:id="1466" w:name="_Toc122600508"/>
      <w:r>
        <w:rPr>
          <w:rStyle w:val="CharSectno"/>
        </w:rPr>
        <w:t>309</w:t>
      </w:r>
      <w:r>
        <w:t>.</w:t>
      </w:r>
      <w:r>
        <w:tab/>
        <w:t>WHS management plan: preparation</w:t>
      </w:r>
      <w:bookmarkEnd w:id="1465"/>
      <w:bookmarkEnd w:id="1466"/>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1467" w:name="_Toc130302920"/>
      <w:bookmarkStart w:id="1468" w:name="_Toc122600509"/>
      <w:r>
        <w:rPr>
          <w:rStyle w:val="CharSectno"/>
        </w:rPr>
        <w:t>310</w:t>
      </w:r>
      <w:r>
        <w:t>.</w:t>
      </w:r>
      <w:r>
        <w:tab/>
        <w:t>WHS management plan: duty to inform</w:t>
      </w:r>
      <w:bookmarkEnd w:id="1467"/>
      <w:bookmarkEnd w:id="1468"/>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69" w:name="_Toc130302921"/>
      <w:bookmarkStart w:id="1470" w:name="_Toc122600510"/>
      <w:r>
        <w:rPr>
          <w:rStyle w:val="CharSectno"/>
        </w:rPr>
        <w:t>311</w:t>
      </w:r>
      <w:r>
        <w:t>.</w:t>
      </w:r>
      <w:r>
        <w:tab/>
        <w:t>WHS management plan: review</w:t>
      </w:r>
      <w:bookmarkEnd w:id="1469"/>
      <w:bookmarkEnd w:id="1470"/>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71" w:name="_Toc130302922"/>
      <w:bookmarkStart w:id="1472" w:name="_Toc122600511"/>
      <w:r>
        <w:rPr>
          <w:rStyle w:val="CharSectno"/>
        </w:rPr>
        <w:t>312</w:t>
      </w:r>
      <w:r>
        <w:t>.</w:t>
      </w:r>
      <w:r>
        <w:tab/>
        <w:t>High risk construction work: safe work method statements</w:t>
      </w:r>
      <w:bookmarkEnd w:id="1471"/>
      <w:bookmarkEnd w:id="1472"/>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473" w:name="_Toc130302923"/>
      <w:bookmarkStart w:id="1474" w:name="_Toc122600512"/>
      <w:r>
        <w:rPr>
          <w:rStyle w:val="CharSectno"/>
        </w:rPr>
        <w:t>313</w:t>
      </w:r>
      <w:r>
        <w:t>.</w:t>
      </w:r>
      <w:r>
        <w:tab/>
        <w:t>Copy of WHS management plan must be kept</w:t>
      </w:r>
      <w:bookmarkEnd w:id="1473"/>
      <w:bookmarkEnd w:id="1474"/>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475" w:name="_Toc130302924"/>
      <w:bookmarkStart w:id="1476" w:name="_Toc122600513"/>
      <w:r>
        <w:rPr>
          <w:rStyle w:val="CharSectno"/>
        </w:rPr>
        <w:t>314</w:t>
      </w:r>
      <w:r>
        <w:t>.</w:t>
      </w:r>
      <w:r>
        <w:tab/>
        <w:t>Further health and safety duties: specific regulations</w:t>
      </w:r>
      <w:bookmarkEnd w:id="1475"/>
      <w:bookmarkEnd w:id="1476"/>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477" w:name="_Toc130302925"/>
      <w:bookmarkStart w:id="1478" w:name="_Toc122600514"/>
      <w:r>
        <w:rPr>
          <w:rStyle w:val="CharSectno"/>
        </w:rPr>
        <w:t>315</w:t>
      </w:r>
      <w:r>
        <w:t>.</w:t>
      </w:r>
      <w:r>
        <w:tab/>
        <w:t>Further health and safety duties: specific risks</w:t>
      </w:r>
      <w:bookmarkEnd w:id="1477"/>
      <w:bookmarkEnd w:id="1478"/>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479" w:name="_Toc130297414"/>
      <w:bookmarkStart w:id="1480" w:name="_Toc130298469"/>
      <w:bookmarkStart w:id="1481" w:name="_Toc130302926"/>
      <w:bookmarkStart w:id="1482" w:name="_Toc122594212"/>
      <w:bookmarkStart w:id="1483" w:name="_Toc122595362"/>
      <w:bookmarkStart w:id="1484" w:name="_Toc122600515"/>
      <w:r>
        <w:rPr>
          <w:rStyle w:val="CharPartNo"/>
        </w:rPr>
        <w:t>Part 6.4A</w:t>
      </w:r>
      <w:r>
        <w:rPr>
          <w:rStyle w:val="CharDivNo"/>
        </w:rPr>
        <w:t> </w:t>
      </w:r>
      <w:r>
        <w:t>—</w:t>
      </w:r>
      <w:r>
        <w:rPr>
          <w:rStyle w:val="CharDivText"/>
        </w:rPr>
        <w:t> </w:t>
      </w:r>
      <w:r>
        <w:rPr>
          <w:rStyle w:val="CharPartText"/>
        </w:rPr>
        <w:t>Duties of local government</w:t>
      </w:r>
      <w:bookmarkEnd w:id="1479"/>
      <w:bookmarkEnd w:id="1480"/>
      <w:bookmarkEnd w:id="1481"/>
      <w:bookmarkEnd w:id="1482"/>
      <w:bookmarkEnd w:id="1483"/>
      <w:bookmarkEnd w:id="1484"/>
    </w:p>
    <w:p>
      <w:pPr>
        <w:pStyle w:val="Heading5"/>
      </w:pPr>
      <w:bookmarkStart w:id="1485" w:name="_Toc130302927"/>
      <w:bookmarkStart w:id="1486" w:name="_Toc122600516"/>
      <w:r>
        <w:rPr>
          <w:rStyle w:val="CharSectno"/>
        </w:rPr>
        <w:t>315A</w:t>
      </w:r>
      <w:r>
        <w:t>.</w:t>
      </w:r>
      <w:r>
        <w:tab/>
        <w:t>Local government to notify regulator of construction work permits</w:t>
      </w:r>
      <w:bookmarkEnd w:id="1485"/>
      <w:bookmarkEnd w:id="1486"/>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1487" w:name="_Toc130297416"/>
      <w:bookmarkStart w:id="1488" w:name="_Toc130298471"/>
      <w:bookmarkStart w:id="1489" w:name="_Toc130302928"/>
      <w:bookmarkStart w:id="1490" w:name="_Toc122594214"/>
      <w:bookmarkStart w:id="1491" w:name="_Toc122595364"/>
      <w:bookmarkStart w:id="1492" w:name="_Toc122600517"/>
      <w:r>
        <w:rPr>
          <w:rStyle w:val="CharPartNo"/>
        </w:rPr>
        <w:t>Part 6.5</w:t>
      </w:r>
      <w:r>
        <w:t> — </w:t>
      </w:r>
      <w:r>
        <w:rPr>
          <w:rStyle w:val="CharPartText"/>
        </w:rPr>
        <w:t>General construction induction training</w:t>
      </w:r>
      <w:bookmarkEnd w:id="1487"/>
      <w:bookmarkEnd w:id="1488"/>
      <w:bookmarkEnd w:id="1489"/>
      <w:bookmarkEnd w:id="1490"/>
      <w:bookmarkEnd w:id="1491"/>
      <w:bookmarkEnd w:id="1492"/>
    </w:p>
    <w:p>
      <w:pPr>
        <w:pStyle w:val="Heading4"/>
      </w:pPr>
      <w:bookmarkStart w:id="1493" w:name="_Toc130297417"/>
      <w:bookmarkStart w:id="1494" w:name="_Toc130298472"/>
      <w:bookmarkStart w:id="1495" w:name="_Toc130302929"/>
      <w:bookmarkStart w:id="1496" w:name="_Toc122594215"/>
      <w:bookmarkStart w:id="1497" w:name="_Toc122595365"/>
      <w:bookmarkStart w:id="1498" w:name="_Toc122600518"/>
      <w:r>
        <w:rPr>
          <w:rStyle w:val="CharDivNo"/>
        </w:rPr>
        <w:t>Division 1</w:t>
      </w:r>
      <w:r>
        <w:t> — </w:t>
      </w:r>
      <w:r>
        <w:rPr>
          <w:rStyle w:val="CharDivText"/>
        </w:rPr>
        <w:t>General construction induction training requirements</w:t>
      </w:r>
      <w:bookmarkEnd w:id="1493"/>
      <w:bookmarkEnd w:id="1494"/>
      <w:bookmarkEnd w:id="1495"/>
      <w:bookmarkEnd w:id="1496"/>
      <w:bookmarkEnd w:id="1497"/>
      <w:bookmarkEnd w:id="1498"/>
    </w:p>
    <w:p>
      <w:pPr>
        <w:pStyle w:val="Heading5"/>
      </w:pPr>
      <w:bookmarkStart w:id="1499" w:name="_Toc130302930"/>
      <w:bookmarkStart w:id="1500" w:name="_Toc122600519"/>
      <w:r>
        <w:rPr>
          <w:rStyle w:val="CharSectno"/>
        </w:rPr>
        <w:t>316</w:t>
      </w:r>
      <w:r>
        <w:t>.</w:t>
      </w:r>
      <w:r>
        <w:tab/>
        <w:t>Duty to provide general construction induction training</w:t>
      </w:r>
      <w:bookmarkEnd w:id="1499"/>
      <w:bookmarkEnd w:id="1500"/>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01" w:name="_Toc130302931"/>
      <w:bookmarkStart w:id="1502" w:name="_Toc122600520"/>
      <w:r>
        <w:rPr>
          <w:rStyle w:val="CharSectno"/>
        </w:rPr>
        <w:t>317</w:t>
      </w:r>
      <w:r>
        <w:t>.</w:t>
      </w:r>
      <w:r>
        <w:tab/>
        <w:t>Duty to ensure worker has been trained</w:t>
      </w:r>
      <w:bookmarkEnd w:id="1501"/>
      <w:bookmarkEnd w:id="1502"/>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03" w:name="_Toc130302932"/>
      <w:bookmarkStart w:id="1504" w:name="_Toc122600521"/>
      <w:r>
        <w:rPr>
          <w:rStyle w:val="CharSectno"/>
        </w:rPr>
        <w:t>318</w:t>
      </w:r>
      <w:r>
        <w:t>.</w:t>
      </w:r>
      <w:r>
        <w:tab/>
        <w:t>Recognition of general construction induction training cards issued in other jurisdictions</w:t>
      </w:r>
      <w:bookmarkEnd w:id="1503"/>
      <w:bookmarkEnd w:id="1504"/>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505" w:name="_Toc130297421"/>
      <w:bookmarkStart w:id="1506" w:name="_Toc130298476"/>
      <w:bookmarkStart w:id="1507" w:name="_Toc130302933"/>
      <w:bookmarkStart w:id="1508" w:name="_Toc122594219"/>
      <w:bookmarkStart w:id="1509" w:name="_Toc122595369"/>
      <w:bookmarkStart w:id="1510" w:name="_Toc122600522"/>
      <w:r>
        <w:rPr>
          <w:rStyle w:val="CharDivNo"/>
        </w:rPr>
        <w:t>Division 2</w:t>
      </w:r>
      <w:r>
        <w:t> — </w:t>
      </w:r>
      <w:r>
        <w:rPr>
          <w:rStyle w:val="CharDivText"/>
        </w:rPr>
        <w:t>General construction induction training cards</w:t>
      </w:r>
      <w:bookmarkEnd w:id="1505"/>
      <w:bookmarkEnd w:id="1506"/>
      <w:bookmarkEnd w:id="1507"/>
      <w:bookmarkEnd w:id="1508"/>
      <w:bookmarkEnd w:id="1509"/>
      <w:bookmarkEnd w:id="1510"/>
    </w:p>
    <w:p>
      <w:pPr>
        <w:pStyle w:val="Heading5"/>
      </w:pPr>
      <w:bookmarkStart w:id="1511" w:name="_Toc130302934"/>
      <w:bookmarkStart w:id="1512" w:name="_Toc122600523"/>
      <w:r>
        <w:rPr>
          <w:rStyle w:val="CharSectno"/>
        </w:rPr>
        <w:t>318A</w:t>
      </w:r>
      <w:r>
        <w:t>.</w:t>
      </w:r>
      <w:r>
        <w:tab/>
        <w:t>Meaning of authorised RTO</w:t>
      </w:r>
      <w:bookmarkEnd w:id="1511"/>
      <w:bookmarkEnd w:id="1512"/>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1513" w:name="_Toc130302935"/>
      <w:bookmarkStart w:id="1514" w:name="_Toc122600524"/>
      <w:r>
        <w:rPr>
          <w:rStyle w:val="CharSectno"/>
        </w:rPr>
        <w:t>319</w:t>
      </w:r>
      <w:r>
        <w:t>.</w:t>
      </w:r>
      <w:r>
        <w:tab/>
        <w:t>Not used</w:t>
      </w:r>
      <w:bookmarkEnd w:id="1513"/>
      <w:bookmarkEnd w:id="1514"/>
    </w:p>
    <w:p>
      <w:pPr>
        <w:pStyle w:val="Heading5"/>
      </w:pPr>
      <w:bookmarkStart w:id="1515" w:name="_Toc130302936"/>
      <w:bookmarkStart w:id="1516" w:name="_Toc122600525"/>
      <w:r>
        <w:rPr>
          <w:rStyle w:val="CharSectno"/>
        </w:rPr>
        <w:t>320</w:t>
      </w:r>
      <w:r>
        <w:t>.</w:t>
      </w:r>
      <w:r>
        <w:tab/>
        <w:t>Content of card</w:t>
      </w:r>
      <w:bookmarkEnd w:id="1515"/>
      <w:bookmarkEnd w:id="1516"/>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1517" w:name="_Toc130302937"/>
      <w:bookmarkStart w:id="1518" w:name="_Toc122600526"/>
      <w:r>
        <w:t>321.</w:t>
      </w:r>
      <w:r>
        <w:tab/>
        <w:t>Not used</w:t>
      </w:r>
      <w:bookmarkEnd w:id="1517"/>
      <w:bookmarkEnd w:id="1518"/>
    </w:p>
    <w:p>
      <w:pPr>
        <w:pStyle w:val="Heading5"/>
        <w:keepNext w:val="0"/>
      </w:pPr>
      <w:bookmarkStart w:id="1519" w:name="_Toc130302938"/>
      <w:bookmarkStart w:id="1520" w:name="_Toc122600527"/>
      <w:r>
        <w:t>322.</w:t>
      </w:r>
      <w:r>
        <w:tab/>
        <w:t>Not used</w:t>
      </w:r>
      <w:bookmarkEnd w:id="1519"/>
      <w:bookmarkEnd w:id="1520"/>
    </w:p>
    <w:p>
      <w:pPr>
        <w:pStyle w:val="Heading5"/>
      </w:pPr>
      <w:bookmarkStart w:id="1521" w:name="_Toc130302939"/>
      <w:bookmarkStart w:id="1522" w:name="_Toc122600528"/>
      <w:r>
        <w:rPr>
          <w:rStyle w:val="CharSectno"/>
        </w:rPr>
        <w:t>323</w:t>
      </w:r>
      <w:r>
        <w:t>.</w:t>
      </w:r>
      <w:r>
        <w:tab/>
        <w:t>Cancellation of card: grounds</w:t>
      </w:r>
      <w:bookmarkEnd w:id="1521"/>
      <w:bookmarkEnd w:id="1522"/>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1523" w:name="_Toc130302940"/>
      <w:bookmarkStart w:id="1524" w:name="_Toc122600529"/>
      <w:r>
        <w:rPr>
          <w:rStyle w:val="CharSectno"/>
        </w:rPr>
        <w:t>324</w:t>
      </w:r>
      <w:r>
        <w:t>.</w:t>
      </w:r>
      <w:r>
        <w:tab/>
        <w:t>Cancellation of card: process</w:t>
      </w:r>
      <w:bookmarkEnd w:id="1523"/>
      <w:bookmarkEnd w:id="1524"/>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1525" w:name="_Toc130302941"/>
      <w:bookmarkStart w:id="1526" w:name="_Toc122600530"/>
      <w:r>
        <w:rPr>
          <w:rStyle w:val="CharSectno"/>
        </w:rPr>
        <w:t>325</w:t>
      </w:r>
      <w:r>
        <w:t>.</w:t>
      </w:r>
      <w:r>
        <w:tab/>
        <w:t>RTO may enter agreement to issue cards</w:t>
      </w:r>
      <w:bookmarkEnd w:id="1525"/>
      <w:bookmarkEnd w:id="1526"/>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1527" w:name="_Toc130297430"/>
      <w:bookmarkStart w:id="1528" w:name="_Toc130298485"/>
      <w:bookmarkStart w:id="1529" w:name="_Toc130302942"/>
      <w:bookmarkStart w:id="1530" w:name="_Toc122594228"/>
      <w:bookmarkStart w:id="1531" w:name="_Toc122595378"/>
      <w:bookmarkStart w:id="1532" w:name="_Toc122600531"/>
      <w:r>
        <w:rPr>
          <w:rStyle w:val="CharDivNo"/>
        </w:rPr>
        <w:t>Division 3</w:t>
      </w:r>
      <w:r>
        <w:t> — </w:t>
      </w:r>
      <w:r>
        <w:rPr>
          <w:rStyle w:val="CharDivText"/>
        </w:rPr>
        <w:t>Duties of workers</w:t>
      </w:r>
      <w:bookmarkEnd w:id="1527"/>
      <w:bookmarkEnd w:id="1528"/>
      <w:bookmarkEnd w:id="1529"/>
      <w:bookmarkEnd w:id="1530"/>
      <w:bookmarkEnd w:id="1531"/>
      <w:bookmarkEnd w:id="1532"/>
    </w:p>
    <w:p>
      <w:pPr>
        <w:pStyle w:val="Heading5"/>
      </w:pPr>
      <w:bookmarkStart w:id="1533" w:name="_Toc130302943"/>
      <w:bookmarkStart w:id="1534" w:name="_Toc122600532"/>
      <w:r>
        <w:rPr>
          <w:rStyle w:val="CharSectno"/>
        </w:rPr>
        <w:t>326</w:t>
      </w:r>
      <w:r>
        <w:t>.</w:t>
      </w:r>
      <w:r>
        <w:tab/>
        <w:t>Duties of workers</w:t>
      </w:r>
      <w:bookmarkEnd w:id="1533"/>
      <w:bookmarkEnd w:id="1534"/>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1535" w:name="_Toc130302944"/>
      <w:bookmarkStart w:id="1536" w:name="_Toc122600533"/>
      <w:r>
        <w:rPr>
          <w:rStyle w:val="CharSectno"/>
        </w:rPr>
        <w:t>327</w:t>
      </w:r>
      <w:r>
        <w:t>.</w:t>
      </w:r>
      <w:r>
        <w:tab/>
        <w:t>Alteration of general construction induction training card</w:t>
      </w:r>
      <w:bookmarkEnd w:id="1535"/>
      <w:bookmarkEnd w:id="1536"/>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537" w:name="_Toc130297433"/>
      <w:bookmarkStart w:id="1538" w:name="_Toc130298488"/>
      <w:bookmarkStart w:id="1539" w:name="_Toc130302945"/>
      <w:bookmarkStart w:id="1540" w:name="_Toc122594231"/>
      <w:bookmarkStart w:id="1541" w:name="_Toc122595381"/>
      <w:bookmarkStart w:id="1542" w:name="_Toc122600534"/>
      <w:r>
        <w:t>Chapter 7 — Hazardous chemicals</w:t>
      </w:r>
      <w:bookmarkEnd w:id="1537"/>
      <w:bookmarkEnd w:id="1538"/>
      <w:bookmarkEnd w:id="1539"/>
      <w:bookmarkEnd w:id="1540"/>
      <w:bookmarkEnd w:id="1541"/>
      <w:bookmarkEnd w:id="1542"/>
    </w:p>
    <w:p>
      <w:pPr>
        <w:pStyle w:val="Heading3"/>
      </w:pPr>
      <w:bookmarkStart w:id="1543" w:name="_Toc130297434"/>
      <w:bookmarkStart w:id="1544" w:name="_Toc130298489"/>
      <w:bookmarkStart w:id="1545" w:name="_Toc130302946"/>
      <w:bookmarkStart w:id="1546" w:name="_Toc122594232"/>
      <w:bookmarkStart w:id="1547" w:name="_Toc122595382"/>
      <w:bookmarkStart w:id="1548" w:name="_Toc122600535"/>
      <w:r>
        <w:rPr>
          <w:rStyle w:val="CharPartNo"/>
        </w:rPr>
        <w:t>Part 7.1</w:t>
      </w:r>
      <w:r>
        <w:t> — </w:t>
      </w:r>
      <w:r>
        <w:rPr>
          <w:rStyle w:val="CharPartText"/>
        </w:rPr>
        <w:t>Hazardous chemicals</w:t>
      </w:r>
      <w:bookmarkEnd w:id="1543"/>
      <w:bookmarkEnd w:id="1544"/>
      <w:bookmarkEnd w:id="1545"/>
      <w:bookmarkEnd w:id="1546"/>
      <w:bookmarkEnd w:id="1547"/>
      <w:bookmarkEnd w:id="1548"/>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549" w:name="_Toc130297435"/>
      <w:bookmarkStart w:id="1550" w:name="_Toc130298490"/>
      <w:bookmarkStart w:id="1551" w:name="_Toc130302947"/>
      <w:bookmarkStart w:id="1552" w:name="_Toc122594233"/>
      <w:bookmarkStart w:id="1553" w:name="_Toc122595383"/>
      <w:bookmarkStart w:id="1554" w:name="_Toc122600536"/>
      <w:r>
        <w:rPr>
          <w:rStyle w:val="CharDivNo"/>
        </w:rPr>
        <w:t>Division 1</w:t>
      </w:r>
      <w:r>
        <w:t> — </w:t>
      </w:r>
      <w:r>
        <w:rPr>
          <w:rStyle w:val="CharDivText"/>
        </w:rPr>
        <w:t>Application</w:t>
      </w:r>
      <w:bookmarkEnd w:id="1549"/>
      <w:bookmarkEnd w:id="1550"/>
      <w:bookmarkEnd w:id="1551"/>
      <w:bookmarkEnd w:id="1552"/>
      <w:bookmarkEnd w:id="1553"/>
      <w:bookmarkEnd w:id="1554"/>
    </w:p>
    <w:p>
      <w:pPr>
        <w:pStyle w:val="Heading5"/>
      </w:pPr>
      <w:bookmarkStart w:id="1555" w:name="_Toc130302948"/>
      <w:bookmarkStart w:id="1556" w:name="_Toc122600537"/>
      <w:r>
        <w:rPr>
          <w:rStyle w:val="CharSectno"/>
        </w:rPr>
        <w:t>328</w:t>
      </w:r>
      <w:r>
        <w:t>.</w:t>
      </w:r>
      <w:r>
        <w:tab/>
        <w:t>Application</w:t>
      </w:r>
      <w:bookmarkEnd w:id="1555"/>
      <w:bookmarkEnd w:id="1556"/>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557" w:name="_Toc130297437"/>
      <w:bookmarkStart w:id="1558" w:name="_Toc130298492"/>
      <w:bookmarkStart w:id="1559" w:name="_Toc130302949"/>
      <w:bookmarkStart w:id="1560" w:name="_Toc122594235"/>
      <w:bookmarkStart w:id="1561" w:name="_Toc122595385"/>
      <w:bookmarkStart w:id="1562" w:name="_Toc122600538"/>
      <w:r>
        <w:rPr>
          <w:rStyle w:val="CharDivNo"/>
        </w:rPr>
        <w:t>Division 2</w:t>
      </w:r>
      <w:r>
        <w:t> — </w:t>
      </w:r>
      <w:r>
        <w:rPr>
          <w:rStyle w:val="CharDivText"/>
        </w:rPr>
        <w:t>Obligations relating to safety data sheets and other matters</w:t>
      </w:r>
      <w:bookmarkEnd w:id="1557"/>
      <w:bookmarkEnd w:id="1558"/>
      <w:bookmarkEnd w:id="1559"/>
      <w:bookmarkEnd w:id="1560"/>
      <w:bookmarkEnd w:id="1561"/>
      <w:bookmarkEnd w:id="1562"/>
    </w:p>
    <w:p>
      <w:pPr>
        <w:pStyle w:val="Heading4"/>
      </w:pPr>
      <w:bookmarkStart w:id="1563" w:name="_Toc130297438"/>
      <w:bookmarkStart w:id="1564" w:name="_Toc130298493"/>
      <w:bookmarkStart w:id="1565" w:name="_Toc130302950"/>
      <w:bookmarkStart w:id="1566" w:name="_Toc122594236"/>
      <w:bookmarkStart w:id="1567" w:name="_Toc122595386"/>
      <w:bookmarkStart w:id="1568" w:name="_Toc122600539"/>
      <w:r>
        <w:t>Subdivision 1 — Obligations of manufacturers and importers</w:t>
      </w:r>
      <w:bookmarkEnd w:id="1563"/>
      <w:bookmarkEnd w:id="1564"/>
      <w:bookmarkEnd w:id="1565"/>
      <w:bookmarkEnd w:id="1566"/>
      <w:bookmarkEnd w:id="1567"/>
      <w:bookmarkEnd w:id="1568"/>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569" w:name="_Toc130302951"/>
      <w:bookmarkStart w:id="1570" w:name="_Toc122600540"/>
      <w:r>
        <w:rPr>
          <w:rStyle w:val="CharSectno"/>
        </w:rPr>
        <w:t>329</w:t>
      </w:r>
      <w:r>
        <w:t>.</w:t>
      </w:r>
      <w:r>
        <w:tab/>
        <w:t>Classification of hazardous chemicals</w:t>
      </w:r>
      <w:bookmarkEnd w:id="1569"/>
      <w:bookmarkEnd w:id="1570"/>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71" w:name="_Toc130302952"/>
      <w:bookmarkStart w:id="1572" w:name="_Toc122600541"/>
      <w:r>
        <w:rPr>
          <w:rStyle w:val="CharSectno"/>
        </w:rPr>
        <w:t>330</w:t>
      </w:r>
      <w:r>
        <w:t>.</w:t>
      </w:r>
      <w:r>
        <w:tab/>
        <w:t>Manufacturer or importer to prepare and provide safety data sheets</w:t>
      </w:r>
      <w:bookmarkEnd w:id="1571"/>
      <w:bookmarkEnd w:id="1572"/>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573" w:name="_Toc130302953"/>
      <w:bookmarkStart w:id="1574" w:name="_Toc122600542"/>
      <w:r>
        <w:rPr>
          <w:rStyle w:val="CharSectno"/>
        </w:rPr>
        <w:t>331</w:t>
      </w:r>
      <w:r>
        <w:t>.</w:t>
      </w:r>
      <w:r>
        <w:tab/>
        <w:t>Safety data sheets: research chemical, waste product or sample for analysis</w:t>
      </w:r>
      <w:bookmarkEnd w:id="1573"/>
      <w:bookmarkEnd w:id="1574"/>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75" w:name="_Toc130302954"/>
      <w:bookmarkStart w:id="1576" w:name="_Toc122600543"/>
      <w:r>
        <w:rPr>
          <w:rStyle w:val="CharSectno"/>
        </w:rPr>
        <w:t>332</w:t>
      </w:r>
      <w:r>
        <w:t>.</w:t>
      </w:r>
      <w:r>
        <w:tab/>
        <w:t>Emergency disclosure of chemical identities to registered medical practitioner</w:t>
      </w:r>
      <w:bookmarkEnd w:id="1575"/>
      <w:bookmarkEnd w:id="1576"/>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77" w:name="_Toc130302955"/>
      <w:bookmarkStart w:id="1578" w:name="_Toc122600544"/>
      <w:r>
        <w:rPr>
          <w:rStyle w:val="CharSectno"/>
        </w:rPr>
        <w:t>333</w:t>
      </w:r>
      <w:r>
        <w:t>.</w:t>
      </w:r>
      <w:r>
        <w:tab/>
        <w:t>Emergency disclosure of chemical identities to emergency service worker</w:t>
      </w:r>
      <w:bookmarkEnd w:id="1577"/>
      <w:bookmarkEnd w:id="1578"/>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79" w:name="_Toc130302956"/>
      <w:bookmarkStart w:id="1580" w:name="_Toc122600545"/>
      <w:r>
        <w:rPr>
          <w:rStyle w:val="CharSectno"/>
        </w:rPr>
        <w:t>334</w:t>
      </w:r>
      <w:r>
        <w:t>.</w:t>
      </w:r>
      <w:r>
        <w:tab/>
        <w:t>Packing hazardous chemicals</w:t>
      </w:r>
      <w:bookmarkEnd w:id="1579"/>
      <w:bookmarkEnd w:id="1580"/>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81" w:name="_Toc130302957"/>
      <w:bookmarkStart w:id="1582" w:name="_Toc122600546"/>
      <w:r>
        <w:rPr>
          <w:rStyle w:val="CharSectno"/>
        </w:rPr>
        <w:t>335</w:t>
      </w:r>
      <w:r>
        <w:t>.</w:t>
      </w:r>
      <w:r>
        <w:tab/>
        <w:t>Labelling hazardous chemicals</w:t>
      </w:r>
      <w:bookmarkEnd w:id="1581"/>
      <w:bookmarkEnd w:id="1582"/>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583" w:name="_Toc130297446"/>
      <w:bookmarkStart w:id="1584" w:name="_Toc130298501"/>
      <w:bookmarkStart w:id="1585" w:name="_Toc130302958"/>
      <w:bookmarkStart w:id="1586" w:name="_Toc122594244"/>
      <w:bookmarkStart w:id="1587" w:name="_Toc122595394"/>
      <w:bookmarkStart w:id="1588" w:name="_Toc122600547"/>
      <w:r>
        <w:t>Subdivision 2 — Obligations of suppliers</w:t>
      </w:r>
      <w:bookmarkEnd w:id="1583"/>
      <w:bookmarkEnd w:id="1584"/>
      <w:bookmarkEnd w:id="1585"/>
      <w:bookmarkEnd w:id="1586"/>
      <w:bookmarkEnd w:id="1587"/>
      <w:bookmarkEnd w:id="1588"/>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589" w:name="_Toc130302959"/>
      <w:bookmarkStart w:id="1590" w:name="_Toc122600548"/>
      <w:r>
        <w:rPr>
          <w:rStyle w:val="CharSectno"/>
        </w:rPr>
        <w:t>336</w:t>
      </w:r>
      <w:r>
        <w:t>.</w:t>
      </w:r>
      <w:r>
        <w:tab/>
        <w:t>Restriction on age of person who can supply hazardous chemicals</w:t>
      </w:r>
      <w:bookmarkEnd w:id="1589"/>
      <w:bookmarkEnd w:id="1590"/>
    </w:p>
    <w:p>
      <w:pPr>
        <w:pStyle w:val="Subsection"/>
        <w:keepNext/>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591" w:name="_Toc130302960"/>
      <w:bookmarkStart w:id="1592" w:name="_Toc122600549"/>
      <w:r>
        <w:rPr>
          <w:rStyle w:val="CharSectno"/>
        </w:rPr>
        <w:t>337</w:t>
      </w:r>
      <w:r>
        <w:t>.</w:t>
      </w:r>
      <w:r>
        <w:tab/>
        <w:t>Retailer or supplier packing hazardous chemicals</w:t>
      </w:r>
      <w:bookmarkEnd w:id="1591"/>
      <w:bookmarkEnd w:id="1592"/>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93" w:name="_Toc130302961"/>
      <w:bookmarkStart w:id="1594" w:name="_Toc122600550"/>
      <w:r>
        <w:rPr>
          <w:rStyle w:val="CharSectno"/>
        </w:rPr>
        <w:t>338</w:t>
      </w:r>
      <w:r>
        <w:t>.</w:t>
      </w:r>
      <w:r>
        <w:tab/>
        <w:t>Supplier labelling hazardous chemicals</w:t>
      </w:r>
      <w:bookmarkEnd w:id="1593"/>
      <w:bookmarkEnd w:id="1594"/>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95" w:name="_Toc130302962"/>
      <w:bookmarkStart w:id="1596" w:name="_Toc122600551"/>
      <w:r>
        <w:rPr>
          <w:rStyle w:val="CharSectno"/>
        </w:rPr>
        <w:t>339</w:t>
      </w:r>
      <w:r>
        <w:t>.</w:t>
      </w:r>
      <w:r>
        <w:tab/>
        <w:t>Supplier to provide safety data sheets</w:t>
      </w:r>
      <w:bookmarkEnd w:id="1595"/>
      <w:bookmarkEnd w:id="1596"/>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597" w:name="_Toc130302963"/>
      <w:bookmarkStart w:id="1598" w:name="_Toc122600552"/>
      <w:r>
        <w:rPr>
          <w:rStyle w:val="CharSectno"/>
        </w:rPr>
        <w:t>340</w:t>
      </w:r>
      <w:r>
        <w:t>.</w:t>
      </w:r>
      <w:r>
        <w:tab/>
        <w:t>Supply of prohibited and restricted carcinogens</w:t>
      </w:r>
      <w:bookmarkEnd w:id="1597"/>
      <w:bookmarkEnd w:id="1598"/>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99" w:name="_Toc130297452"/>
      <w:bookmarkStart w:id="1600" w:name="_Toc130298507"/>
      <w:bookmarkStart w:id="1601" w:name="_Toc130302964"/>
      <w:bookmarkStart w:id="1602" w:name="_Toc122594250"/>
      <w:bookmarkStart w:id="1603" w:name="_Toc122595400"/>
      <w:bookmarkStart w:id="1604" w:name="_Toc122600553"/>
      <w:r>
        <w:t>Subdivision 3 — Obligations of persons conducting businesses or undertakings</w:t>
      </w:r>
      <w:bookmarkEnd w:id="1599"/>
      <w:bookmarkEnd w:id="1600"/>
      <w:bookmarkEnd w:id="1601"/>
      <w:bookmarkEnd w:id="1602"/>
      <w:bookmarkEnd w:id="1603"/>
      <w:bookmarkEnd w:id="1604"/>
    </w:p>
    <w:p>
      <w:pPr>
        <w:pStyle w:val="Heading5"/>
      </w:pPr>
      <w:bookmarkStart w:id="1605" w:name="_Toc130302965"/>
      <w:bookmarkStart w:id="1606" w:name="_Toc122600554"/>
      <w:r>
        <w:rPr>
          <w:rStyle w:val="CharSectno"/>
        </w:rPr>
        <w:t>341</w:t>
      </w:r>
      <w:r>
        <w:t>.</w:t>
      </w:r>
      <w:r>
        <w:tab/>
        <w:t>Labelling hazardous chemicals: general requirement</w:t>
      </w:r>
      <w:bookmarkEnd w:id="1605"/>
      <w:bookmarkEnd w:id="1606"/>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607" w:name="_Toc130302966"/>
      <w:bookmarkStart w:id="1608" w:name="_Toc122600555"/>
      <w:r>
        <w:rPr>
          <w:rStyle w:val="CharSectno"/>
        </w:rPr>
        <w:t>342</w:t>
      </w:r>
      <w:r>
        <w:t>.</w:t>
      </w:r>
      <w:r>
        <w:tab/>
        <w:t>Labelling hazardous chemicals: containers</w:t>
      </w:r>
      <w:bookmarkEnd w:id="1607"/>
      <w:bookmarkEnd w:id="1608"/>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609" w:name="_Toc130302967"/>
      <w:bookmarkStart w:id="1610" w:name="_Toc122600556"/>
      <w:r>
        <w:rPr>
          <w:rStyle w:val="CharSectno"/>
        </w:rPr>
        <w:t>343</w:t>
      </w:r>
      <w:r>
        <w:t>.</w:t>
      </w:r>
      <w:r>
        <w:tab/>
        <w:t>Labelling hazardous chemicals: pipe work</w:t>
      </w:r>
      <w:bookmarkEnd w:id="1609"/>
      <w:bookmarkEnd w:id="1610"/>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11" w:name="_Toc130302968"/>
      <w:bookmarkStart w:id="1612" w:name="_Toc122600557"/>
      <w:r>
        <w:rPr>
          <w:rStyle w:val="CharSectno"/>
        </w:rPr>
        <w:t>344</w:t>
      </w:r>
      <w:r>
        <w:t>.</w:t>
      </w:r>
      <w:r>
        <w:tab/>
        <w:t>Person conducting business or undertaking to obtain and give access to safety data sheets</w:t>
      </w:r>
      <w:bookmarkEnd w:id="1611"/>
      <w:bookmarkEnd w:id="1612"/>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13" w:name="_Toc130302969"/>
      <w:bookmarkStart w:id="1614" w:name="_Toc122600558"/>
      <w:r>
        <w:rPr>
          <w:rStyle w:val="CharSectno"/>
        </w:rPr>
        <w:t>345</w:t>
      </w:r>
      <w:r>
        <w:t>.</w:t>
      </w:r>
      <w:r>
        <w:tab/>
        <w:t>Changes to safety data sheets</w:t>
      </w:r>
      <w:bookmarkEnd w:id="1613"/>
      <w:bookmarkEnd w:id="1614"/>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615" w:name="_Toc130297458"/>
      <w:bookmarkStart w:id="1616" w:name="_Toc130298513"/>
      <w:bookmarkStart w:id="1617" w:name="_Toc130302970"/>
      <w:bookmarkStart w:id="1618" w:name="_Toc122594256"/>
      <w:bookmarkStart w:id="1619" w:name="_Toc122595406"/>
      <w:bookmarkStart w:id="1620" w:name="_Toc122600559"/>
      <w:r>
        <w:rPr>
          <w:rStyle w:val="CharDivNo"/>
        </w:rPr>
        <w:t>Division 3</w:t>
      </w:r>
      <w:r>
        <w:t> — </w:t>
      </w:r>
      <w:r>
        <w:rPr>
          <w:rStyle w:val="CharDivText"/>
        </w:rPr>
        <w:t>Register of hazardous chemicals</w:t>
      </w:r>
      <w:bookmarkEnd w:id="1615"/>
      <w:bookmarkEnd w:id="1616"/>
      <w:bookmarkEnd w:id="1617"/>
      <w:bookmarkEnd w:id="1618"/>
      <w:bookmarkEnd w:id="1619"/>
      <w:bookmarkEnd w:id="1620"/>
    </w:p>
    <w:p>
      <w:pPr>
        <w:pStyle w:val="Heading4"/>
      </w:pPr>
      <w:bookmarkStart w:id="1621" w:name="_Toc130297459"/>
      <w:bookmarkStart w:id="1622" w:name="_Toc130298514"/>
      <w:bookmarkStart w:id="1623" w:name="_Toc130302971"/>
      <w:bookmarkStart w:id="1624" w:name="_Toc122594257"/>
      <w:bookmarkStart w:id="1625" w:name="_Toc122595407"/>
      <w:bookmarkStart w:id="1626" w:name="_Toc122600560"/>
      <w:r>
        <w:t>Subdivision 1 — Hazardous chemicals register</w:t>
      </w:r>
      <w:bookmarkEnd w:id="1621"/>
      <w:bookmarkEnd w:id="1622"/>
      <w:bookmarkEnd w:id="1623"/>
      <w:bookmarkEnd w:id="1624"/>
      <w:bookmarkEnd w:id="1625"/>
      <w:bookmarkEnd w:id="1626"/>
    </w:p>
    <w:p>
      <w:pPr>
        <w:pStyle w:val="Heading5"/>
      </w:pPr>
      <w:bookmarkStart w:id="1627" w:name="_Toc130302972"/>
      <w:bookmarkStart w:id="1628" w:name="_Toc122600561"/>
      <w:r>
        <w:rPr>
          <w:rStyle w:val="CharSectno"/>
        </w:rPr>
        <w:t>346</w:t>
      </w:r>
      <w:r>
        <w:t>.</w:t>
      </w:r>
      <w:r>
        <w:tab/>
        <w:t>Hazardous chemicals register</w:t>
      </w:r>
      <w:bookmarkEnd w:id="1627"/>
      <w:bookmarkEnd w:id="1628"/>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629" w:name="_Toc130297461"/>
      <w:bookmarkStart w:id="1630" w:name="_Toc130298516"/>
      <w:bookmarkStart w:id="1631" w:name="_Toc130302973"/>
      <w:bookmarkStart w:id="1632" w:name="_Toc122594259"/>
      <w:bookmarkStart w:id="1633" w:name="_Toc122595409"/>
      <w:bookmarkStart w:id="1634" w:name="_Toc122600562"/>
      <w:r>
        <w:t>Subdivision 2 — Not used</w:t>
      </w:r>
      <w:bookmarkEnd w:id="1629"/>
      <w:bookmarkEnd w:id="1630"/>
      <w:bookmarkEnd w:id="1631"/>
      <w:bookmarkEnd w:id="1632"/>
      <w:bookmarkEnd w:id="1633"/>
      <w:bookmarkEnd w:id="1634"/>
    </w:p>
    <w:p>
      <w:pPr>
        <w:pStyle w:val="Heading5"/>
      </w:pPr>
      <w:bookmarkStart w:id="1635" w:name="_Toc130302974"/>
      <w:bookmarkStart w:id="1636" w:name="_Toc122600563"/>
      <w:r>
        <w:t>347.</w:t>
      </w:r>
      <w:r>
        <w:tab/>
        <w:t>Not used</w:t>
      </w:r>
      <w:bookmarkEnd w:id="1635"/>
      <w:bookmarkEnd w:id="1636"/>
    </w:p>
    <w:p>
      <w:pPr>
        <w:pStyle w:val="Heading5"/>
        <w:keepNext w:val="0"/>
      </w:pPr>
      <w:bookmarkStart w:id="1637" w:name="_Toc130302975"/>
      <w:bookmarkStart w:id="1638" w:name="_Toc122600564"/>
      <w:r>
        <w:t>348.</w:t>
      </w:r>
      <w:r>
        <w:tab/>
        <w:t>Not used</w:t>
      </w:r>
      <w:bookmarkEnd w:id="1637"/>
      <w:bookmarkEnd w:id="1638"/>
    </w:p>
    <w:p>
      <w:pPr>
        <w:pStyle w:val="Heading4"/>
      </w:pPr>
      <w:bookmarkStart w:id="1639" w:name="_Toc130297464"/>
      <w:bookmarkStart w:id="1640" w:name="_Toc130298519"/>
      <w:bookmarkStart w:id="1641" w:name="_Toc130302976"/>
      <w:bookmarkStart w:id="1642" w:name="_Toc122594262"/>
      <w:bookmarkStart w:id="1643" w:name="_Toc122595412"/>
      <w:bookmarkStart w:id="1644" w:name="_Toc122600565"/>
      <w:r>
        <w:t>Division 4 — Not used</w:t>
      </w:r>
      <w:bookmarkEnd w:id="1639"/>
      <w:bookmarkEnd w:id="1640"/>
      <w:bookmarkEnd w:id="1641"/>
      <w:bookmarkEnd w:id="1642"/>
      <w:bookmarkEnd w:id="1643"/>
      <w:bookmarkEnd w:id="1644"/>
    </w:p>
    <w:p>
      <w:pPr>
        <w:pStyle w:val="Heading5"/>
      </w:pPr>
      <w:bookmarkStart w:id="1645" w:name="_Toc130302977"/>
      <w:bookmarkStart w:id="1646" w:name="_Toc122600566"/>
      <w:r>
        <w:t>349.</w:t>
      </w:r>
      <w:r>
        <w:tab/>
        <w:t>Not used</w:t>
      </w:r>
      <w:bookmarkEnd w:id="1645"/>
      <w:bookmarkEnd w:id="1646"/>
    </w:p>
    <w:p>
      <w:pPr>
        <w:pStyle w:val="Heading5"/>
        <w:keepNext w:val="0"/>
      </w:pPr>
      <w:bookmarkStart w:id="1647" w:name="_Toc130302978"/>
      <w:bookmarkStart w:id="1648" w:name="_Toc122600567"/>
      <w:r>
        <w:t>350.</w:t>
      </w:r>
      <w:r>
        <w:tab/>
        <w:t>Not used</w:t>
      </w:r>
      <w:bookmarkEnd w:id="1647"/>
      <w:bookmarkEnd w:id="1648"/>
    </w:p>
    <w:p>
      <w:pPr>
        <w:pStyle w:val="Heading4"/>
      </w:pPr>
      <w:bookmarkStart w:id="1649" w:name="_Toc130297467"/>
      <w:bookmarkStart w:id="1650" w:name="_Toc130298522"/>
      <w:bookmarkStart w:id="1651" w:name="_Toc130302979"/>
      <w:bookmarkStart w:id="1652" w:name="_Toc122594265"/>
      <w:bookmarkStart w:id="1653" w:name="_Toc122595415"/>
      <w:bookmarkStart w:id="1654" w:name="_Toc122600568"/>
      <w:r>
        <w:rPr>
          <w:rStyle w:val="CharDivNo"/>
        </w:rPr>
        <w:t>Division 5</w:t>
      </w:r>
      <w:r>
        <w:t> — </w:t>
      </w:r>
      <w:r>
        <w:rPr>
          <w:rStyle w:val="CharDivText"/>
        </w:rPr>
        <w:t>Control of risk: obligations of persons conducting businesses or undertakings</w:t>
      </w:r>
      <w:bookmarkEnd w:id="1649"/>
      <w:bookmarkEnd w:id="1650"/>
      <w:bookmarkEnd w:id="1651"/>
      <w:bookmarkEnd w:id="1652"/>
      <w:bookmarkEnd w:id="1653"/>
      <w:bookmarkEnd w:id="1654"/>
    </w:p>
    <w:p>
      <w:pPr>
        <w:pStyle w:val="Heading4"/>
      </w:pPr>
      <w:bookmarkStart w:id="1655" w:name="_Toc130297468"/>
      <w:bookmarkStart w:id="1656" w:name="_Toc130298523"/>
      <w:bookmarkStart w:id="1657" w:name="_Toc130302980"/>
      <w:bookmarkStart w:id="1658" w:name="_Toc122594266"/>
      <w:bookmarkStart w:id="1659" w:name="_Toc122595416"/>
      <w:bookmarkStart w:id="1660" w:name="_Toc122600569"/>
      <w:r>
        <w:t>Subdivision 1 — General obligations relating to management of risk</w:t>
      </w:r>
      <w:bookmarkEnd w:id="1655"/>
      <w:bookmarkEnd w:id="1656"/>
      <w:bookmarkEnd w:id="1657"/>
      <w:bookmarkEnd w:id="1658"/>
      <w:bookmarkEnd w:id="1659"/>
      <w:bookmarkEnd w:id="1660"/>
    </w:p>
    <w:p>
      <w:pPr>
        <w:pStyle w:val="Heading5"/>
      </w:pPr>
      <w:bookmarkStart w:id="1661" w:name="_Toc130302981"/>
      <w:bookmarkStart w:id="1662" w:name="_Toc122600570"/>
      <w:r>
        <w:rPr>
          <w:rStyle w:val="CharSectno"/>
        </w:rPr>
        <w:t>351</w:t>
      </w:r>
      <w:r>
        <w:t>.</w:t>
      </w:r>
      <w:r>
        <w:tab/>
        <w:t>Management of risks to health or safety</w:t>
      </w:r>
      <w:bookmarkEnd w:id="1661"/>
      <w:bookmarkEnd w:id="1662"/>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663" w:name="_Toc130302982"/>
      <w:bookmarkStart w:id="1664" w:name="_Toc122600571"/>
      <w:r>
        <w:rPr>
          <w:rStyle w:val="CharSectno"/>
        </w:rPr>
        <w:t>352</w:t>
      </w:r>
      <w:r>
        <w:t>.</w:t>
      </w:r>
      <w:r>
        <w:tab/>
        <w:t>Review of control measures</w:t>
      </w:r>
      <w:bookmarkEnd w:id="1663"/>
      <w:bookmarkEnd w:id="1664"/>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65" w:name="_Toc130302983"/>
      <w:bookmarkStart w:id="1666" w:name="_Toc122600572"/>
      <w:r>
        <w:rPr>
          <w:rStyle w:val="CharSectno"/>
        </w:rPr>
        <w:t>353</w:t>
      </w:r>
      <w:r>
        <w:t>.</w:t>
      </w:r>
      <w:r>
        <w:tab/>
        <w:t>Safety signs</w:t>
      </w:r>
      <w:bookmarkEnd w:id="1665"/>
      <w:bookmarkEnd w:id="1666"/>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667" w:name="_Toc130302984"/>
      <w:bookmarkStart w:id="1668" w:name="_Toc122600573"/>
      <w:r>
        <w:rPr>
          <w:rStyle w:val="CharSectno"/>
        </w:rPr>
        <w:t>354</w:t>
      </w:r>
      <w:r>
        <w:t>.</w:t>
      </w:r>
      <w:r>
        <w:tab/>
        <w:t>Identification of risk of physical or chemical reaction</w:t>
      </w:r>
      <w:bookmarkEnd w:id="1667"/>
      <w:bookmarkEnd w:id="1668"/>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669" w:name="_Toc130302985"/>
      <w:bookmarkStart w:id="1670" w:name="_Toc122600574"/>
      <w:r>
        <w:rPr>
          <w:rStyle w:val="CharSectno"/>
        </w:rPr>
        <w:t>355</w:t>
      </w:r>
      <w:r>
        <w:t>.</w:t>
      </w:r>
      <w:r>
        <w:tab/>
        <w:t>Specific control: fire and explosion</w:t>
      </w:r>
      <w:bookmarkEnd w:id="1669"/>
      <w:bookmarkEnd w:id="1670"/>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71" w:name="_Toc130302986"/>
      <w:bookmarkStart w:id="1672" w:name="_Toc122600575"/>
      <w:r>
        <w:rPr>
          <w:rStyle w:val="CharSectno"/>
        </w:rPr>
        <w:t>356</w:t>
      </w:r>
      <w:r>
        <w:t>.</w:t>
      </w:r>
      <w:r>
        <w:tab/>
        <w:t>Keeping hazardous chemicals stable</w:t>
      </w:r>
      <w:bookmarkEnd w:id="1671"/>
      <w:bookmarkEnd w:id="1672"/>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673" w:name="_Toc130297475"/>
      <w:bookmarkStart w:id="1674" w:name="_Toc130298530"/>
      <w:bookmarkStart w:id="1675" w:name="_Toc130302987"/>
      <w:bookmarkStart w:id="1676" w:name="_Toc122594273"/>
      <w:bookmarkStart w:id="1677" w:name="_Toc122595423"/>
      <w:bookmarkStart w:id="1678" w:name="_Toc122600576"/>
      <w:r>
        <w:t>Subdivision 2 — Spills and damage</w:t>
      </w:r>
      <w:bookmarkEnd w:id="1673"/>
      <w:bookmarkEnd w:id="1674"/>
      <w:bookmarkEnd w:id="1675"/>
      <w:bookmarkEnd w:id="1676"/>
      <w:bookmarkEnd w:id="1677"/>
      <w:bookmarkEnd w:id="1678"/>
    </w:p>
    <w:p>
      <w:pPr>
        <w:pStyle w:val="Heading5"/>
      </w:pPr>
      <w:bookmarkStart w:id="1679" w:name="_Toc130302988"/>
      <w:bookmarkStart w:id="1680" w:name="_Toc122600577"/>
      <w:r>
        <w:rPr>
          <w:rStyle w:val="CharSectno"/>
        </w:rPr>
        <w:t>357</w:t>
      </w:r>
      <w:r>
        <w:t>.</w:t>
      </w:r>
      <w:r>
        <w:tab/>
        <w:t>Containing and managing spills</w:t>
      </w:r>
      <w:bookmarkEnd w:id="1679"/>
      <w:bookmarkEnd w:id="1680"/>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681" w:name="_Toc130302989"/>
      <w:bookmarkStart w:id="1682" w:name="_Toc122600578"/>
      <w:r>
        <w:rPr>
          <w:rStyle w:val="CharSectno"/>
        </w:rPr>
        <w:t>358</w:t>
      </w:r>
      <w:r>
        <w:t>.</w:t>
      </w:r>
      <w:r>
        <w:tab/>
        <w:t>Protecting hazardous chemicals from damage</w:t>
      </w:r>
      <w:bookmarkEnd w:id="1681"/>
      <w:bookmarkEnd w:id="1682"/>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683" w:name="_Toc130297478"/>
      <w:bookmarkStart w:id="1684" w:name="_Toc130298533"/>
      <w:bookmarkStart w:id="1685" w:name="_Toc130302990"/>
      <w:bookmarkStart w:id="1686" w:name="_Toc122594276"/>
      <w:bookmarkStart w:id="1687" w:name="_Toc122595426"/>
      <w:bookmarkStart w:id="1688" w:name="_Toc122600579"/>
      <w:r>
        <w:t>Subdivision 3 — Emergency plans and safety equipment</w:t>
      </w:r>
      <w:bookmarkEnd w:id="1683"/>
      <w:bookmarkEnd w:id="1684"/>
      <w:bookmarkEnd w:id="1685"/>
      <w:bookmarkEnd w:id="1686"/>
      <w:bookmarkEnd w:id="1687"/>
      <w:bookmarkEnd w:id="1688"/>
    </w:p>
    <w:p>
      <w:pPr>
        <w:pStyle w:val="Heading5"/>
      </w:pPr>
      <w:bookmarkStart w:id="1689" w:name="_Toc130302991"/>
      <w:bookmarkStart w:id="1690" w:name="_Toc122600580"/>
      <w:r>
        <w:rPr>
          <w:rStyle w:val="CharSectno"/>
        </w:rPr>
        <w:t>359</w:t>
      </w:r>
      <w:r>
        <w:t>.</w:t>
      </w:r>
      <w:r>
        <w:tab/>
        <w:t>Fire protection and firefighting equipment</w:t>
      </w:r>
      <w:bookmarkEnd w:id="1689"/>
      <w:bookmarkEnd w:id="1690"/>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91" w:name="_Toc130302992"/>
      <w:bookmarkStart w:id="1692" w:name="_Toc122600581"/>
      <w:r>
        <w:rPr>
          <w:rStyle w:val="CharSectno"/>
        </w:rPr>
        <w:t>360</w:t>
      </w:r>
      <w:r>
        <w:t>.</w:t>
      </w:r>
      <w:r>
        <w:tab/>
        <w:t>Emergency equipment</w:t>
      </w:r>
      <w:bookmarkEnd w:id="1691"/>
      <w:bookmarkEnd w:id="1692"/>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693" w:name="_Toc130302993"/>
      <w:bookmarkStart w:id="1694" w:name="_Toc122600582"/>
      <w:r>
        <w:t>361.</w:t>
      </w:r>
      <w:r>
        <w:tab/>
        <w:t>Not used</w:t>
      </w:r>
      <w:bookmarkEnd w:id="1693"/>
      <w:bookmarkEnd w:id="1694"/>
    </w:p>
    <w:p>
      <w:pPr>
        <w:pStyle w:val="Heading5"/>
      </w:pPr>
      <w:bookmarkStart w:id="1695" w:name="_Toc130302994"/>
      <w:bookmarkStart w:id="1696" w:name="_Toc122600583"/>
      <w:r>
        <w:rPr>
          <w:rStyle w:val="CharSectno"/>
        </w:rPr>
        <w:t>362</w:t>
      </w:r>
      <w:r>
        <w:t>.</w:t>
      </w:r>
      <w:r>
        <w:tab/>
        <w:t>Safety equipment</w:t>
      </w:r>
      <w:bookmarkEnd w:id="1695"/>
      <w:bookmarkEnd w:id="1696"/>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697" w:name="_Toc130297483"/>
      <w:bookmarkStart w:id="1698" w:name="_Toc130298538"/>
      <w:bookmarkStart w:id="1699" w:name="_Toc130302995"/>
      <w:bookmarkStart w:id="1700" w:name="_Toc122594281"/>
      <w:bookmarkStart w:id="1701" w:name="_Toc122595431"/>
      <w:bookmarkStart w:id="1702" w:name="_Toc122600584"/>
      <w:r>
        <w:t>Subdivision 4 — Not used</w:t>
      </w:r>
      <w:bookmarkEnd w:id="1697"/>
      <w:bookmarkEnd w:id="1698"/>
      <w:bookmarkEnd w:id="1699"/>
      <w:bookmarkEnd w:id="1700"/>
      <w:bookmarkEnd w:id="1701"/>
      <w:bookmarkEnd w:id="1702"/>
    </w:p>
    <w:p>
      <w:pPr>
        <w:pStyle w:val="Heading5"/>
      </w:pPr>
      <w:bookmarkStart w:id="1703" w:name="_Toc130302996"/>
      <w:bookmarkStart w:id="1704" w:name="_Toc122600585"/>
      <w:r>
        <w:t>363.</w:t>
      </w:r>
      <w:r>
        <w:tab/>
        <w:t>Not used</w:t>
      </w:r>
      <w:bookmarkEnd w:id="1703"/>
      <w:bookmarkEnd w:id="1704"/>
    </w:p>
    <w:p>
      <w:pPr>
        <w:pStyle w:val="Heading5"/>
        <w:keepNext w:val="0"/>
      </w:pPr>
      <w:bookmarkStart w:id="1705" w:name="_Toc130302997"/>
      <w:bookmarkStart w:id="1706" w:name="_Toc122600586"/>
      <w:r>
        <w:t>364.</w:t>
      </w:r>
      <w:r>
        <w:tab/>
        <w:t>Not used</w:t>
      </w:r>
      <w:bookmarkEnd w:id="1705"/>
      <w:bookmarkEnd w:id="1706"/>
    </w:p>
    <w:p>
      <w:pPr>
        <w:pStyle w:val="Heading5"/>
        <w:keepNext w:val="0"/>
      </w:pPr>
      <w:bookmarkStart w:id="1707" w:name="_Toc130302998"/>
      <w:bookmarkStart w:id="1708" w:name="_Toc122600587"/>
      <w:r>
        <w:t>365.</w:t>
      </w:r>
      <w:r>
        <w:tab/>
        <w:t>Not used</w:t>
      </w:r>
      <w:bookmarkEnd w:id="1707"/>
      <w:bookmarkEnd w:id="1708"/>
    </w:p>
    <w:p>
      <w:pPr>
        <w:pStyle w:val="Heading5"/>
        <w:keepNext w:val="0"/>
      </w:pPr>
      <w:bookmarkStart w:id="1709" w:name="_Toc130302999"/>
      <w:bookmarkStart w:id="1710" w:name="_Toc122600588"/>
      <w:r>
        <w:t>366.</w:t>
      </w:r>
      <w:r>
        <w:tab/>
        <w:t>Not used</w:t>
      </w:r>
      <w:bookmarkEnd w:id="1709"/>
      <w:bookmarkEnd w:id="1710"/>
    </w:p>
    <w:p>
      <w:pPr>
        <w:pStyle w:val="Heading5"/>
        <w:keepNext w:val="0"/>
      </w:pPr>
      <w:bookmarkStart w:id="1711" w:name="_Toc130303000"/>
      <w:bookmarkStart w:id="1712" w:name="_Toc122600589"/>
      <w:r>
        <w:t>367.</w:t>
      </w:r>
      <w:r>
        <w:tab/>
        <w:t>Not used</w:t>
      </w:r>
      <w:bookmarkEnd w:id="1711"/>
      <w:bookmarkEnd w:id="1712"/>
    </w:p>
    <w:p>
      <w:pPr>
        <w:pStyle w:val="Heading4"/>
      </w:pPr>
      <w:bookmarkStart w:id="1713" w:name="_Toc130297489"/>
      <w:bookmarkStart w:id="1714" w:name="_Toc130298544"/>
      <w:bookmarkStart w:id="1715" w:name="_Toc130303001"/>
      <w:bookmarkStart w:id="1716" w:name="_Toc122594287"/>
      <w:bookmarkStart w:id="1717" w:name="_Toc122595437"/>
      <w:bookmarkStart w:id="1718" w:name="_Toc122600590"/>
      <w:r>
        <w:rPr>
          <w:rStyle w:val="CharDivNo"/>
        </w:rPr>
        <w:t>Division 6</w:t>
      </w:r>
      <w:r>
        <w:t> — </w:t>
      </w:r>
      <w:r>
        <w:rPr>
          <w:rStyle w:val="CharDivText"/>
        </w:rPr>
        <w:t>Health monitoring</w:t>
      </w:r>
      <w:bookmarkEnd w:id="1713"/>
      <w:bookmarkEnd w:id="1714"/>
      <w:bookmarkEnd w:id="1715"/>
      <w:bookmarkEnd w:id="1716"/>
      <w:bookmarkEnd w:id="1717"/>
      <w:bookmarkEnd w:id="1718"/>
    </w:p>
    <w:p>
      <w:pPr>
        <w:pStyle w:val="Heading5"/>
      </w:pPr>
      <w:bookmarkStart w:id="1719" w:name="_Toc130303002"/>
      <w:bookmarkStart w:id="1720" w:name="_Toc122600591"/>
      <w:r>
        <w:rPr>
          <w:rStyle w:val="CharSectno"/>
        </w:rPr>
        <w:t>368</w:t>
      </w:r>
      <w:r>
        <w:t>.</w:t>
      </w:r>
      <w:r>
        <w:tab/>
        <w:t>Duty to provide health monitoring</w:t>
      </w:r>
      <w:bookmarkEnd w:id="1719"/>
      <w:bookmarkEnd w:id="1720"/>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721" w:name="_Toc130303003"/>
      <w:bookmarkStart w:id="1722" w:name="_Toc122600592"/>
      <w:r>
        <w:rPr>
          <w:rStyle w:val="CharSectno"/>
        </w:rPr>
        <w:t>369</w:t>
      </w:r>
      <w:r>
        <w:t>.</w:t>
      </w:r>
      <w:r>
        <w:tab/>
        <w:t>Duty to inform of health monitoring</w:t>
      </w:r>
      <w:bookmarkEnd w:id="1721"/>
      <w:bookmarkEnd w:id="1722"/>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23" w:name="_Toc130303004"/>
      <w:bookmarkStart w:id="1724" w:name="_Toc122600593"/>
      <w:r>
        <w:rPr>
          <w:rStyle w:val="CharSectno"/>
        </w:rPr>
        <w:t>370</w:t>
      </w:r>
      <w:r>
        <w:t>.</w:t>
      </w:r>
      <w:r>
        <w:tab/>
        <w:t>Duty to ensure that appropriate health monitoring is provided</w:t>
      </w:r>
      <w:bookmarkEnd w:id="1723"/>
      <w:bookmarkEnd w:id="1724"/>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25" w:name="_Toc130303005"/>
      <w:bookmarkStart w:id="1726" w:name="_Toc122600594"/>
      <w:r>
        <w:rPr>
          <w:rStyle w:val="CharSectno"/>
        </w:rPr>
        <w:t>371</w:t>
      </w:r>
      <w:r>
        <w:t>.</w:t>
      </w:r>
      <w:r>
        <w:tab/>
        <w:t>Duty to ensure health monitoring is supervised by registered medical practitioner with experience</w:t>
      </w:r>
      <w:bookmarkEnd w:id="1725"/>
      <w:bookmarkEnd w:id="1726"/>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27" w:name="_Toc130303006"/>
      <w:bookmarkStart w:id="1728" w:name="_Toc122600595"/>
      <w:r>
        <w:rPr>
          <w:rStyle w:val="CharSectno"/>
        </w:rPr>
        <w:t>372</w:t>
      </w:r>
      <w:r>
        <w:t>.</w:t>
      </w:r>
      <w:r>
        <w:tab/>
        <w:t>Duty to pay costs of health monitoring</w:t>
      </w:r>
      <w:bookmarkEnd w:id="1727"/>
      <w:bookmarkEnd w:id="1728"/>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729" w:name="_Toc130303007"/>
      <w:bookmarkStart w:id="1730" w:name="_Toc122600596"/>
      <w:r>
        <w:rPr>
          <w:rStyle w:val="CharSectno"/>
        </w:rPr>
        <w:t>373</w:t>
      </w:r>
      <w:r>
        <w:t>.</w:t>
      </w:r>
      <w:r>
        <w:tab/>
        <w:t>Information that must be provided to registered medical practitioner</w:t>
      </w:r>
      <w:bookmarkEnd w:id="1729"/>
      <w:bookmarkEnd w:id="1730"/>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31" w:name="_Toc130303008"/>
      <w:bookmarkStart w:id="1732" w:name="_Toc122600597"/>
      <w:r>
        <w:rPr>
          <w:rStyle w:val="CharSectno"/>
        </w:rPr>
        <w:t>374</w:t>
      </w:r>
      <w:r>
        <w:t>.</w:t>
      </w:r>
      <w:r>
        <w:tab/>
        <w:t>Duty to obtain health monitoring report</w:t>
      </w:r>
      <w:bookmarkEnd w:id="1731"/>
      <w:bookmarkEnd w:id="1732"/>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733" w:name="_Toc130303009"/>
      <w:bookmarkStart w:id="1734" w:name="_Toc122600598"/>
      <w:r>
        <w:rPr>
          <w:rStyle w:val="CharSectno"/>
        </w:rPr>
        <w:t>375</w:t>
      </w:r>
      <w:r>
        <w:t>.</w:t>
      </w:r>
      <w:r>
        <w:tab/>
        <w:t>Duty to give health monitoring report to worker</w:t>
      </w:r>
      <w:bookmarkEnd w:id="1733"/>
      <w:bookmarkEnd w:id="1734"/>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5" w:name="_Toc130303010"/>
      <w:bookmarkStart w:id="1736" w:name="_Toc122600599"/>
      <w:r>
        <w:rPr>
          <w:rStyle w:val="CharSectno"/>
        </w:rPr>
        <w:t>376</w:t>
      </w:r>
      <w:r>
        <w:t>.</w:t>
      </w:r>
      <w:r>
        <w:tab/>
        <w:t>Duty to give health monitoring report to regulator</w:t>
      </w:r>
      <w:bookmarkEnd w:id="1735"/>
      <w:bookmarkEnd w:id="1736"/>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7" w:name="_Toc130303011"/>
      <w:bookmarkStart w:id="1738" w:name="_Toc122600600"/>
      <w:r>
        <w:rPr>
          <w:rStyle w:val="CharSectno"/>
        </w:rPr>
        <w:t>377</w:t>
      </w:r>
      <w:r>
        <w:t>.</w:t>
      </w:r>
      <w:r>
        <w:tab/>
        <w:t>Duty to give health monitoring report to relevant persons conducting businesses or undertakings</w:t>
      </w:r>
      <w:bookmarkEnd w:id="1737"/>
      <w:bookmarkEnd w:id="1738"/>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9" w:name="_Toc130303012"/>
      <w:bookmarkStart w:id="1740" w:name="_Toc122600601"/>
      <w:r>
        <w:rPr>
          <w:rStyle w:val="CharSectno"/>
        </w:rPr>
        <w:t>378</w:t>
      </w:r>
      <w:r>
        <w:t>.</w:t>
      </w:r>
      <w:r>
        <w:tab/>
        <w:t>Health monitoring records</w:t>
      </w:r>
      <w:bookmarkEnd w:id="1739"/>
      <w:bookmarkEnd w:id="1740"/>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741" w:name="_Toc130297501"/>
      <w:bookmarkStart w:id="1742" w:name="_Toc130298556"/>
      <w:bookmarkStart w:id="1743" w:name="_Toc130303013"/>
      <w:bookmarkStart w:id="1744" w:name="_Toc122594299"/>
      <w:bookmarkStart w:id="1745" w:name="_Toc122595449"/>
      <w:bookmarkStart w:id="1746" w:name="_Toc122600602"/>
      <w:r>
        <w:rPr>
          <w:rStyle w:val="CharDivNo"/>
        </w:rPr>
        <w:t>Division 7</w:t>
      </w:r>
      <w:r>
        <w:t> — </w:t>
      </w:r>
      <w:r>
        <w:rPr>
          <w:rStyle w:val="CharDivText"/>
        </w:rPr>
        <w:t>Induction, information, training and supervision</w:t>
      </w:r>
      <w:bookmarkEnd w:id="1741"/>
      <w:bookmarkEnd w:id="1742"/>
      <w:bookmarkEnd w:id="1743"/>
      <w:bookmarkEnd w:id="1744"/>
      <w:bookmarkEnd w:id="1745"/>
      <w:bookmarkEnd w:id="1746"/>
    </w:p>
    <w:p>
      <w:pPr>
        <w:pStyle w:val="Heading5"/>
      </w:pPr>
      <w:bookmarkStart w:id="1747" w:name="_Toc130303014"/>
      <w:bookmarkStart w:id="1748" w:name="_Toc122600603"/>
      <w:r>
        <w:rPr>
          <w:rStyle w:val="CharSectno"/>
        </w:rPr>
        <w:t>379</w:t>
      </w:r>
      <w:r>
        <w:t>.</w:t>
      </w:r>
      <w:r>
        <w:tab/>
        <w:t>Duty to provide supervision</w:t>
      </w:r>
      <w:bookmarkEnd w:id="1747"/>
      <w:bookmarkEnd w:id="1748"/>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749" w:name="_Toc130297503"/>
      <w:bookmarkStart w:id="1750" w:name="_Toc130298558"/>
      <w:bookmarkStart w:id="1751" w:name="_Toc130303015"/>
      <w:bookmarkStart w:id="1752" w:name="_Toc122594301"/>
      <w:bookmarkStart w:id="1753" w:name="_Toc122595451"/>
      <w:bookmarkStart w:id="1754" w:name="_Toc122600604"/>
      <w:r>
        <w:rPr>
          <w:rStyle w:val="CharDivNo"/>
        </w:rPr>
        <w:t>Division 8</w:t>
      </w:r>
      <w:r>
        <w:t> — </w:t>
      </w:r>
      <w:r>
        <w:rPr>
          <w:rStyle w:val="CharDivText"/>
        </w:rPr>
        <w:t>Prohibition, authorisation and restricted use</w:t>
      </w:r>
      <w:bookmarkEnd w:id="1749"/>
      <w:bookmarkEnd w:id="1750"/>
      <w:bookmarkEnd w:id="1751"/>
      <w:bookmarkEnd w:id="1752"/>
      <w:bookmarkEnd w:id="1753"/>
      <w:bookmarkEnd w:id="1754"/>
    </w:p>
    <w:p>
      <w:pPr>
        <w:pStyle w:val="Heading5"/>
      </w:pPr>
      <w:bookmarkStart w:id="1755" w:name="_Toc130303016"/>
      <w:bookmarkStart w:id="1756" w:name="_Toc122600605"/>
      <w:r>
        <w:rPr>
          <w:rStyle w:val="CharSectno"/>
        </w:rPr>
        <w:t>380</w:t>
      </w:r>
      <w:r>
        <w:t>.</w:t>
      </w:r>
      <w:r>
        <w:tab/>
        <w:t>Using, handling and storing prohibited carcinogens</w:t>
      </w:r>
      <w:bookmarkEnd w:id="1755"/>
      <w:bookmarkEnd w:id="1756"/>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757" w:name="_Toc130303017"/>
      <w:bookmarkStart w:id="1758" w:name="_Toc122600606"/>
      <w:r>
        <w:rPr>
          <w:rStyle w:val="CharSectno"/>
        </w:rPr>
        <w:t>381</w:t>
      </w:r>
      <w:r>
        <w:t>.</w:t>
      </w:r>
      <w:r>
        <w:tab/>
        <w:t>Using, handling and storing restricted carcinogens</w:t>
      </w:r>
      <w:bookmarkEnd w:id="1757"/>
      <w:bookmarkEnd w:id="1758"/>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759" w:name="_Toc130303018"/>
      <w:bookmarkStart w:id="1760" w:name="_Toc122600607"/>
      <w:r>
        <w:rPr>
          <w:rStyle w:val="CharSectno"/>
        </w:rPr>
        <w:t>382</w:t>
      </w:r>
      <w:r>
        <w:t>.</w:t>
      </w:r>
      <w:r>
        <w:tab/>
        <w:t>Using, handling and storing restricted hazardous chemicals</w:t>
      </w:r>
      <w:bookmarkEnd w:id="1759"/>
      <w:bookmarkEnd w:id="1760"/>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761" w:name="_Toc130303019"/>
      <w:bookmarkStart w:id="1762" w:name="_Toc122600608"/>
      <w:r>
        <w:rPr>
          <w:rStyle w:val="CharSectno"/>
        </w:rPr>
        <w:t>383</w:t>
      </w:r>
      <w:r>
        <w:t>.</w:t>
      </w:r>
      <w:r>
        <w:tab/>
        <w:t>Application for authorisation to use, handle or store prohibited and restricted carcinogens</w:t>
      </w:r>
      <w:bookmarkEnd w:id="1761"/>
      <w:bookmarkEnd w:id="1762"/>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763" w:name="_Toc130303020"/>
      <w:bookmarkStart w:id="1764" w:name="_Toc122600609"/>
      <w:r>
        <w:rPr>
          <w:rStyle w:val="CharSectno"/>
        </w:rPr>
        <w:t>384</w:t>
      </w:r>
      <w:r>
        <w:t>.</w:t>
      </w:r>
      <w:r>
        <w:tab/>
        <w:t>Authorisation to use, handle or store prohibited carcinogens and restricted carcinogens</w:t>
      </w:r>
      <w:bookmarkEnd w:id="1763"/>
      <w:bookmarkEnd w:id="1764"/>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765" w:name="_Toc130303021"/>
      <w:bookmarkStart w:id="1766" w:name="_Toc122600610"/>
      <w:r>
        <w:rPr>
          <w:rStyle w:val="CharSectno"/>
        </w:rPr>
        <w:t>385</w:t>
      </w:r>
      <w:r>
        <w:t>.</w:t>
      </w:r>
      <w:r>
        <w:tab/>
        <w:t>Changes to information in application to be reported</w:t>
      </w:r>
      <w:bookmarkEnd w:id="1765"/>
      <w:bookmarkEnd w:id="1766"/>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67" w:name="_Toc130303022"/>
      <w:bookmarkStart w:id="1768" w:name="_Toc122600611"/>
      <w:r>
        <w:rPr>
          <w:rStyle w:val="CharSectno"/>
        </w:rPr>
        <w:t>386</w:t>
      </w:r>
      <w:r>
        <w:t>.</w:t>
      </w:r>
      <w:r>
        <w:tab/>
        <w:t>Regulator may cancel authorisation</w:t>
      </w:r>
      <w:bookmarkEnd w:id="1767"/>
      <w:bookmarkEnd w:id="1768"/>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769" w:name="_Toc130303023"/>
      <w:bookmarkStart w:id="1770" w:name="_Toc122600612"/>
      <w:r>
        <w:rPr>
          <w:rStyle w:val="CharSectno"/>
        </w:rPr>
        <w:t>387</w:t>
      </w:r>
      <w:r>
        <w:t>.</w:t>
      </w:r>
      <w:r>
        <w:tab/>
        <w:t>Statement of exposure to be given to workers</w:t>
      </w:r>
      <w:bookmarkEnd w:id="1769"/>
      <w:bookmarkEnd w:id="1770"/>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71" w:name="_Toc130303024"/>
      <w:bookmarkStart w:id="1772" w:name="_Toc122600613"/>
      <w:r>
        <w:rPr>
          <w:rStyle w:val="CharSectno"/>
        </w:rPr>
        <w:t>388</w:t>
      </w:r>
      <w:r>
        <w:t>.</w:t>
      </w:r>
      <w:r>
        <w:tab/>
        <w:t>Records to be kept</w:t>
      </w:r>
      <w:bookmarkEnd w:id="1771"/>
      <w:bookmarkEnd w:id="1772"/>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773" w:name="_Toc130297513"/>
      <w:bookmarkStart w:id="1774" w:name="_Toc130298568"/>
      <w:bookmarkStart w:id="1775" w:name="_Toc130303025"/>
      <w:bookmarkStart w:id="1776" w:name="_Toc122594311"/>
      <w:bookmarkStart w:id="1777" w:name="_Toc122595461"/>
      <w:bookmarkStart w:id="1778" w:name="_Toc122600614"/>
      <w:r>
        <w:t>Division 9 — Not used</w:t>
      </w:r>
      <w:bookmarkEnd w:id="1773"/>
      <w:bookmarkEnd w:id="1774"/>
      <w:bookmarkEnd w:id="1775"/>
      <w:bookmarkEnd w:id="1776"/>
      <w:bookmarkEnd w:id="1777"/>
      <w:bookmarkEnd w:id="1778"/>
    </w:p>
    <w:p>
      <w:pPr>
        <w:pStyle w:val="Heading5"/>
      </w:pPr>
      <w:bookmarkStart w:id="1779" w:name="_Toc130303026"/>
      <w:bookmarkStart w:id="1780" w:name="_Toc122600615"/>
      <w:r>
        <w:t>389.</w:t>
      </w:r>
      <w:r>
        <w:tab/>
        <w:t>Not used</w:t>
      </w:r>
      <w:bookmarkEnd w:id="1779"/>
      <w:bookmarkEnd w:id="1780"/>
    </w:p>
    <w:p>
      <w:pPr>
        <w:pStyle w:val="Heading5"/>
        <w:keepNext w:val="0"/>
      </w:pPr>
      <w:bookmarkStart w:id="1781" w:name="_Toc130303027"/>
      <w:bookmarkStart w:id="1782" w:name="_Toc122600616"/>
      <w:r>
        <w:t>390.</w:t>
      </w:r>
      <w:r>
        <w:tab/>
        <w:t>Not used</w:t>
      </w:r>
      <w:bookmarkEnd w:id="1781"/>
      <w:bookmarkEnd w:id="1782"/>
    </w:p>
    <w:p>
      <w:pPr>
        <w:pStyle w:val="Heading5"/>
        <w:keepNext w:val="0"/>
      </w:pPr>
      <w:bookmarkStart w:id="1783" w:name="_Toc130303028"/>
      <w:bookmarkStart w:id="1784" w:name="_Toc122600617"/>
      <w:r>
        <w:t>391.</w:t>
      </w:r>
      <w:r>
        <w:tab/>
        <w:t>Not used</w:t>
      </w:r>
      <w:bookmarkEnd w:id="1783"/>
      <w:bookmarkEnd w:id="1784"/>
    </w:p>
    <w:p>
      <w:pPr>
        <w:pStyle w:val="Heading3"/>
      </w:pPr>
      <w:bookmarkStart w:id="1785" w:name="_Toc130297517"/>
      <w:bookmarkStart w:id="1786" w:name="_Toc130298572"/>
      <w:bookmarkStart w:id="1787" w:name="_Toc130303029"/>
      <w:bookmarkStart w:id="1788" w:name="_Toc122594315"/>
      <w:bookmarkStart w:id="1789" w:name="_Toc122595465"/>
      <w:bookmarkStart w:id="1790" w:name="_Toc122600618"/>
      <w:r>
        <w:rPr>
          <w:rStyle w:val="CharPartNo"/>
        </w:rPr>
        <w:t>Part 7.2</w:t>
      </w:r>
      <w:r>
        <w:t> — </w:t>
      </w:r>
      <w:r>
        <w:rPr>
          <w:rStyle w:val="CharPartText"/>
        </w:rPr>
        <w:t>Lead</w:t>
      </w:r>
      <w:bookmarkEnd w:id="1785"/>
      <w:bookmarkEnd w:id="1786"/>
      <w:bookmarkEnd w:id="1787"/>
      <w:bookmarkEnd w:id="1788"/>
      <w:bookmarkEnd w:id="1789"/>
      <w:bookmarkEnd w:id="1790"/>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791" w:name="_Toc130297518"/>
      <w:bookmarkStart w:id="1792" w:name="_Toc130298573"/>
      <w:bookmarkStart w:id="1793" w:name="_Toc130303030"/>
      <w:bookmarkStart w:id="1794" w:name="_Toc122594316"/>
      <w:bookmarkStart w:id="1795" w:name="_Toc122595466"/>
      <w:bookmarkStart w:id="1796" w:name="_Toc122600619"/>
      <w:r>
        <w:rPr>
          <w:rStyle w:val="CharDivNo"/>
        </w:rPr>
        <w:t>Division 1</w:t>
      </w:r>
      <w:r>
        <w:t> — </w:t>
      </w:r>
      <w:r>
        <w:rPr>
          <w:rStyle w:val="CharDivText"/>
        </w:rPr>
        <w:t>Lead process</w:t>
      </w:r>
      <w:bookmarkEnd w:id="1791"/>
      <w:bookmarkEnd w:id="1792"/>
      <w:bookmarkEnd w:id="1793"/>
      <w:bookmarkEnd w:id="1794"/>
      <w:bookmarkEnd w:id="1795"/>
      <w:bookmarkEnd w:id="1796"/>
    </w:p>
    <w:p>
      <w:pPr>
        <w:pStyle w:val="Heading5"/>
      </w:pPr>
      <w:bookmarkStart w:id="1797" w:name="_Toc130303031"/>
      <w:bookmarkStart w:id="1798" w:name="_Toc122600620"/>
      <w:r>
        <w:rPr>
          <w:rStyle w:val="CharSectno"/>
        </w:rPr>
        <w:t>392</w:t>
      </w:r>
      <w:r>
        <w:t>.</w:t>
      </w:r>
      <w:r>
        <w:tab/>
        <w:t>Meaning of lead process</w:t>
      </w:r>
      <w:bookmarkEnd w:id="1797"/>
      <w:bookmarkEnd w:id="1798"/>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799" w:name="_Toc130303032"/>
      <w:bookmarkStart w:id="1800" w:name="_Toc122600621"/>
      <w:r>
        <w:rPr>
          <w:rStyle w:val="CharSectno"/>
        </w:rPr>
        <w:t>393</w:t>
      </w:r>
      <w:r>
        <w:t>.</w:t>
      </w:r>
      <w:r>
        <w:tab/>
        <w:t>Regulator may decide lead process</w:t>
      </w:r>
      <w:bookmarkEnd w:id="1799"/>
      <w:bookmarkEnd w:id="1800"/>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801" w:name="_Toc130303033"/>
      <w:bookmarkStart w:id="1802" w:name="_Toc122600622"/>
      <w:r>
        <w:rPr>
          <w:rStyle w:val="CharSectno"/>
        </w:rPr>
        <w:t>394</w:t>
      </w:r>
      <w:r>
        <w:t>.</w:t>
      </w:r>
      <w:r>
        <w:tab/>
        <w:t>Meaning of lead risk work</w:t>
      </w:r>
      <w:bookmarkEnd w:id="1801"/>
      <w:bookmarkEnd w:id="1802"/>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803" w:name="_Toc130303034"/>
      <w:bookmarkStart w:id="1804" w:name="_Toc122600623"/>
      <w:r>
        <w:rPr>
          <w:rStyle w:val="CharSectno"/>
        </w:rPr>
        <w:t>395</w:t>
      </w:r>
      <w:r>
        <w:t>.</w:t>
      </w:r>
      <w:r>
        <w:tab/>
        <w:t>Duty to give information about health risks of lead process</w:t>
      </w:r>
      <w:bookmarkEnd w:id="1803"/>
      <w:bookmarkEnd w:id="1804"/>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805" w:name="_Toc130297523"/>
      <w:bookmarkStart w:id="1806" w:name="_Toc130298578"/>
      <w:bookmarkStart w:id="1807" w:name="_Toc130303035"/>
      <w:bookmarkStart w:id="1808" w:name="_Toc122594321"/>
      <w:bookmarkStart w:id="1809" w:name="_Toc122595471"/>
      <w:bookmarkStart w:id="1810" w:name="_Toc122600624"/>
      <w:r>
        <w:rPr>
          <w:rStyle w:val="CharDivNo"/>
        </w:rPr>
        <w:t>Division 2</w:t>
      </w:r>
      <w:r>
        <w:t> — </w:t>
      </w:r>
      <w:r>
        <w:rPr>
          <w:rStyle w:val="CharDivText"/>
        </w:rPr>
        <w:t>Control of risk</w:t>
      </w:r>
      <w:bookmarkEnd w:id="1805"/>
      <w:bookmarkEnd w:id="1806"/>
      <w:bookmarkEnd w:id="1807"/>
      <w:bookmarkEnd w:id="1808"/>
      <w:bookmarkEnd w:id="1809"/>
      <w:bookmarkEnd w:id="1810"/>
    </w:p>
    <w:p>
      <w:pPr>
        <w:pStyle w:val="Heading5"/>
      </w:pPr>
      <w:bookmarkStart w:id="1811" w:name="_Toc130303036"/>
      <w:bookmarkStart w:id="1812" w:name="_Toc122600625"/>
      <w:r>
        <w:rPr>
          <w:rStyle w:val="CharSectno"/>
        </w:rPr>
        <w:t>396</w:t>
      </w:r>
      <w:r>
        <w:t>.</w:t>
      </w:r>
      <w:r>
        <w:tab/>
        <w:t>Containment of lead contamination</w:t>
      </w:r>
      <w:bookmarkEnd w:id="1811"/>
      <w:bookmarkEnd w:id="1812"/>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13" w:name="_Toc130303037"/>
      <w:bookmarkStart w:id="1814" w:name="_Toc122600626"/>
      <w:r>
        <w:rPr>
          <w:rStyle w:val="CharSectno"/>
        </w:rPr>
        <w:t>397</w:t>
      </w:r>
      <w:r>
        <w:t>.</w:t>
      </w:r>
      <w:r>
        <w:tab/>
        <w:t>Cleaning methods</w:t>
      </w:r>
      <w:bookmarkEnd w:id="1813"/>
      <w:bookmarkEnd w:id="1814"/>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15" w:name="_Toc130303038"/>
      <w:bookmarkStart w:id="1816" w:name="_Toc122600627"/>
      <w:r>
        <w:rPr>
          <w:rStyle w:val="CharSectno"/>
        </w:rPr>
        <w:t>398</w:t>
      </w:r>
      <w:r>
        <w:t>.</w:t>
      </w:r>
      <w:r>
        <w:tab/>
        <w:t>Prohibition on eating, drinking and smoking</w:t>
      </w:r>
      <w:bookmarkEnd w:id="1815"/>
      <w:bookmarkEnd w:id="1816"/>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17" w:name="_Toc130303039"/>
      <w:bookmarkStart w:id="1818" w:name="_Toc122600628"/>
      <w:r>
        <w:rPr>
          <w:rStyle w:val="CharSectno"/>
        </w:rPr>
        <w:t>399</w:t>
      </w:r>
      <w:r>
        <w:t>.</w:t>
      </w:r>
      <w:r>
        <w:tab/>
        <w:t>Provision of changing and washing facilities</w:t>
      </w:r>
      <w:bookmarkEnd w:id="1817"/>
      <w:bookmarkEnd w:id="1818"/>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19" w:name="_Toc130303040"/>
      <w:bookmarkStart w:id="1820" w:name="_Toc122600629"/>
      <w:r>
        <w:rPr>
          <w:rStyle w:val="CharSectno"/>
        </w:rPr>
        <w:t>400</w:t>
      </w:r>
      <w:r>
        <w:t>.</w:t>
      </w:r>
      <w:r>
        <w:tab/>
        <w:t>Laundering, disposal and removal of personal protective equipment</w:t>
      </w:r>
      <w:bookmarkEnd w:id="1819"/>
      <w:bookmarkEnd w:id="1820"/>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1" w:name="_Toc130303041"/>
      <w:bookmarkStart w:id="1822" w:name="_Toc122600630"/>
      <w:r>
        <w:rPr>
          <w:rStyle w:val="CharSectno"/>
        </w:rPr>
        <w:t>401</w:t>
      </w:r>
      <w:r>
        <w:t>.</w:t>
      </w:r>
      <w:r>
        <w:tab/>
        <w:t>Review of control measures</w:t>
      </w:r>
      <w:bookmarkEnd w:id="1821"/>
      <w:bookmarkEnd w:id="1822"/>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823" w:name="_Toc130297530"/>
      <w:bookmarkStart w:id="1824" w:name="_Toc130298585"/>
      <w:bookmarkStart w:id="1825" w:name="_Toc130303042"/>
      <w:bookmarkStart w:id="1826" w:name="_Toc122594328"/>
      <w:bookmarkStart w:id="1827" w:name="_Toc122595478"/>
      <w:bookmarkStart w:id="1828" w:name="_Toc122600631"/>
      <w:r>
        <w:rPr>
          <w:rStyle w:val="CharDivNo"/>
        </w:rPr>
        <w:t>Division 3</w:t>
      </w:r>
      <w:r>
        <w:t> — </w:t>
      </w:r>
      <w:r>
        <w:rPr>
          <w:rStyle w:val="CharDivText"/>
        </w:rPr>
        <w:t>Lead risk work</w:t>
      </w:r>
      <w:bookmarkEnd w:id="1823"/>
      <w:bookmarkEnd w:id="1824"/>
      <w:bookmarkEnd w:id="1825"/>
      <w:bookmarkEnd w:id="1826"/>
      <w:bookmarkEnd w:id="1827"/>
      <w:bookmarkEnd w:id="1828"/>
    </w:p>
    <w:p>
      <w:pPr>
        <w:pStyle w:val="Heading5"/>
      </w:pPr>
      <w:bookmarkStart w:id="1829" w:name="_Toc130303043"/>
      <w:bookmarkStart w:id="1830" w:name="_Toc122600632"/>
      <w:r>
        <w:rPr>
          <w:rStyle w:val="CharSectno"/>
        </w:rPr>
        <w:t>402</w:t>
      </w:r>
      <w:r>
        <w:t>.</w:t>
      </w:r>
      <w:r>
        <w:tab/>
        <w:t>Identifying lead risk work</w:t>
      </w:r>
      <w:bookmarkEnd w:id="1829"/>
      <w:bookmarkEnd w:id="1830"/>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831" w:name="_Toc130303044"/>
      <w:bookmarkStart w:id="1832" w:name="_Toc122600633"/>
      <w:r>
        <w:rPr>
          <w:rStyle w:val="CharSectno"/>
        </w:rPr>
        <w:t>403</w:t>
      </w:r>
      <w:r>
        <w:t>.</w:t>
      </w:r>
      <w:r>
        <w:tab/>
        <w:t>Notification of lead risk work</w:t>
      </w:r>
      <w:bookmarkEnd w:id="1831"/>
      <w:bookmarkEnd w:id="1832"/>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1833" w:name="_Toc130303045"/>
      <w:bookmarkStart w:id="1834" w:name="_Toc122600634"/>
      <w:r>
        <w:rPr>
          <w:rStyle w:val="CharSectno"/>
        </w:rPr>
        <w:t>404</w:t>
      </w:r>
      <w:r>
        <w:t>.</w:t>
      </w:r>
      <w:r>
        <w:tab/>
        <w:t>Changes to information in notification of lead risk work</w:t>
      </w:r>
      <w:bookmarkEnd w:id="1833"/>
      <w:bookmarkEnd w:id="1834"/>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835" w:name="_Toc130297534"/>
      <w:bookmarkStart w:id="1836" w:name="_Toc130298589"/>
      <w:bookmarkStart w:id="1837" w:name="_Toc130303046"/>
      <w:bookmarkStart w:id="1838" w:name="_Toc122594332"/>
      <w:bookmarkStart w:id="1839" w:name="_Toc122595482"/>
      <w:bookmarkStart w:id="1840" w:name="_Toc122600635"/>
      <w:r>
        <w:rPr>
          <w:rStyle w:val="CharDivNo"/>
        </w:rPr>
        <w:t>Division 4</w:t>
      </w:r>
      <w:r>
        <w:t> — </w:t>
      </w:r>
      <w:r>
        <w:rPr>
          <w:rStyle w:val="CharDivText"/>
        </w:rPr>
        <w:t>Health monitoring</w:t>
      </w:r>
      <w:bookmarkEnd w:id="1835"/>
      <w:bookmarkEnd w:id="1836"/>
      <w:bookmarkEnd w:id="1837"/>
      <w:bookmarkEnd w:id="1838"/>
      <w:bookmarkEnd w:id="1839"/>
      <w:bookmarkEnd w:id="1840"/>
    </w:p>
    <w:p>
      <w:pPr>
        <w:pStyle w:val="Heading5"/>
      </w:pPr>
      <w:bookmarkStart w:id="1841" w:name="_Toc130303047"/>
      <w:bookmarkStart w:id="1842" w:name="_Toc122600636"/>
      <w:r>
        <w:rPr>
          <w:rStyle w:val="CharSectno"/>
        </w:rPr>
        <w:t>405</w:t>
      </w:r>
      <w:r>
        <w:t>.</w:t>
      </w:r>
      <w:r>
        <w:tab/>
        <w:t>Duty to provide health monitoring before first commencing lead risk work</w:t>
      </w:r>
      <w:bookmarkEnd w:id="1841"/>
      <w:bookmarkEnd w:id="1842"/>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3" w:name="_Toc130303048"/>
      <w:bookmarkStart w:id="1844" w:name="_Toc122600637"/>
      <w:r>
        <w:rPr>
          <w:rStyle w:val="CharSectno"/>
        </w:rPr>
        <w:t>406</w:t>
      </w:r>
      <w:r>
        <w:t>.</w:t>
      </w:r>
      <w:r>
        <w:tab/>
        <w:t>Duty to ensure that appropriate health monitoring is provided</w:t>
      </w:r>
      <w:bookmarkEnd w:id="1843"/>
      <w:bookmarkEnd w:id="1844"/>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45" w:name="_Toc130303049"/>
      <w:bookmarkStart w:id="1846" w:name="_Toc122600638"/>
      <w:r>
        <w:rPr>
          <w:rStyle w:val="CharSectno"/>
        </w:rPr>
        <w:t>407</w:t>
      </w:r>
      <w:r>
        <w:t>.</w:t>
      </w:r>
      <w:r>
        <w:tab/>
        <w:t>Frequency of biological monitoring</w:t>
      </w:r>
      <w:bookmarkEnd w:id="1845"/>
      <w:bookmarkEnd w:id="1846"/>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7" w:name="_Toc130303050"/>
      <w:bookmarkStart w:id="1848" w:name="_Toc122600639"/>
      <w:r>
        <w:rPr>
          <w:rStyle w:val="CharSectno"/>
        </w:rPr>
        <w:t>408</w:t>
      </w:r>
      <w:r>
        <w:t>.</w:t>
      </w:r>
      <w:r>
        <w:tab/>
        <w:t>Duty to ensure health monitoring is supervised by registered medical practitioner with relevant experience</w:t>
      </w:r>
      <w:bookmarkEnd w:id="1847"/>
      <w:bookmarkEnd w:id="1848"/>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9" w:name="_Toc130303051"/>
      <w:bookmarkStart w:id="1850" w:name="_Toc122600640"/>
      <w:r>
        <w:rPr>
          <w:rStyle w:val="CharSectno"/>
        </w:rPr>
        <w:t>409</w:t>
      </w:r>
      <w:r>
        <w:t>.</w:t>
      </w:r>
      <w:r>
        <w:tab/>
        <w:t>Duty to pay costs of health monitoring</w:t>
      </w:r>
      <w:bookmarkEnd w:id="1849"/>
      <w:bookmarkEnd w:id="1850"/>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851" w:name="_Toc130303052"/>
      <w:bookmarkStart w:id="1852" w:name="_Toc122600641"/>
      <w:r>
        <w:rPr>
          <w:rStyle w:val="CharSectno"/>
        </w:rPr>
        <w:t>410</w:t>
      </w:r>
      <w:r>
        <w:t>.</w:t>
      </w:r>
      <w:r>
        <w:tab/>
        <w:t>Information that must be provided to registered medical practitioner</w:t>
      </w:r>
      <w:bookmarkEnd w:id="1851"/>
      <w:bookmarkEnd w:id="185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53" w:name="_Toc130303053"/>
      <w:bookmarkStart w:id="1854" w:name="_Toc122600642"/>
      <w:r>
        <w:rPr>
          <w:rStyle w:val="CharSectno"/>
        </w:rPr>
        <w:t>411</w:t>
      </w:r>
      <w:r>
        <w:t>.</w:t>
      </w:r>
      <w:r>
        <w:tab/>
        <w:t>Duty to obtain health monitoring report</w:t>
      </w:r>
      <w:bookmarkEnd w:id="1853"/>
      <w:bookmarkEnd w:id="1854"/>
    </w:p>
    <w:p>
      <w:pPr>
        <w:pStyle w:val="Subsection"/>
        <w:keepNext/>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855" w:name="_Toc130303054"/>
      <w:bookmarkStart w:id="1856" w:name="_Toc122600643"/>
      <w:r>
        <w:rPr>
          <w:rStyle w:val="CharSectno"/>
        </w:rPr>
        <w:t>412</w:t>
      </w:r>
      <w:r>
        <w:t>.</w:t>
      </w:r>
      <w:r>
        <w:tab/>
        <w:t>Duty to give health monitoring report to worker</w:t>
      </w:r>
      <w:bookmarkEnd w:id="1855"/>
      <w:bookmarkEnd w:id="185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7" w:name="_Toc130303055"/>
      <w:bookmarkStart w:id="1858" w:name="_Toc122600644"/>
      <w:r>
        <w:rPr>
          <w:rStyle w:val="CharSectno"/>
        </w:rPr>
        <w:t>413</w:t>
      </w:r>
      <w:r>
        <w:t>.</w:t>
      </w:r>
      <w:r>
        <w:tab/>
        <w:t>Duty to give health monitoring report to regulator</w:t>
      </w:r>
      <w:bookmarkEnd w:id="1857"/>
      <w:bookmarkEnd w:id="1858"/>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9" w:name="_Toc130303056"/>
      <w:bookmarkStart w:id="1860" w:name="_Toc122600645"/>
      <w:r>
        <w:rPr>
          <w:rStyle w:val="CharSectno"/>
        </w:rPr>
        <w:t>414</w:t>
      </w:r>
      <w:r>
        <w:t>.</w:t>
      </w:r>
      <w:r>
        <w:tab/>
        <w:t>Duty to give health monitoring report to relevant persons conducting businesses or undertakings</w:t>
      </w:r>
      <w:bookmarkEnd w:id="1859"/>
      <w:bookmarkEnd w:id="1860"/>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61" w:name="_Toc130303057"/>
      <w:bookmarkStart w:id="1862" w:name="_Toc122600646"/>
      <w:r>
        <w:rPr>
          <w:rStyle w:val="CharSectno"/>
        </w:rPr>
        <w:t>415</w:t>
      </w:r>
      <w:r>
        <w:t>.</w:t>
      </w:r>
      <w:r>
        <w:tab/>
        <w:t>Removal of worker from lead risk work</w:t>
      </w:r>
      <w:bookmarkEnd w:id="1861"/>
      <w:bookmarkEnd w:id="1862"/>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63" w:name="_Toc130303058"/>
      <w:bookmarkStart w:id="1864" w:name="_Toc122600647"/>
      <w:r>
        <w:rPr>
          <w:rStyle w:val="CharSectno"/>
        </w:rPr>
        <w:t>416</w:t>
      </w:r>
      <w:r>
        <w:t>.</w:t>
      </w:r>
      <w:r>
        <w:tab/>
        <w:t>Duty to ensure medical examination if worker removed from lead risk work</w:t>
      </w:r>
      <w:bookmarkEnd w:id="1863"/>
      <w:bookmarkEnd w:id="1864"/>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65" w:name="_Toc130303059"/>
      <w:bookmarkStart w:id="1866" w:name="_Toc122600648"/>
      <w:r>
        <w:rPr>
          <w:rStyle w:val="CharSectno"/>
        </w:rPr>
        <w:t>417</w:t>
      </w:r>
      <w:r>
        <w:t>.</w:t>
      </w:r>
      <w:r>
        <w:tab/>
        <w:t>Return to lead risk work after removal</w:t>
      </w:r>
      <w:bookmarkEnd w:id="1865"/>
      <w:bookmarkEnd w:id="1866"/>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67" w:name="_Toc130303060"/>
      <w:bookmarkStart w:id="1868" w:name="_Toc122600649"/>
      <w:r>
        <w:rPr>
          <w:rStyle w:val="CharSectno"/>
        </w:rPr>
        <w:t>418</w:t>
      </w:r>
      <w:r>
        <w:t>.</w:t>
      </w:r>
      <w:r>
        <w:tab/>
        <w:t>Health monitoring records</w:t>
      </w:r>
      <w:bookmarkEnd w:id="1867"/>
      <w:bookmarkEnd w:id="1868"/>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869" w:name="_Toc130297549"/>
      <w:bookmarkStart w:id="1870" w:name="_Toc130298604"/>
      <w:bookmarkStart w:id="1871" w:name="_Toc130303061"/>
      <w:bookmarkStart w:id="1872" w:name="_Toc122594347"/>
      <w:bookmarkStart w:id="1873" w:name="_Toc122595497"/>
      <w:bookmarkStart w:id="1874" w:name="_Toc122600650"/>
      <w:r>
        <w:t>Chapter 8 — Asbestos</w:t>
      </w:r>
      <w:bookmarkEnd w:id="1869"/>
      <w:bookmarkEnd w:id="1870"/>
      <w:bookmarkEnd w:id="1871"/>
      <w:bookmarkEnd w:id="1872"/>
      <w:bookmarkEnd w:id="1873"/>
      <w:bookmarkEnd w:id="1874"/>
    </w:p>
    <w:p>
      <w:pPr>
        <w:pStyle w:val="Heading3"/>
      </w:pPr>
      <w:bookmarkStart w:id="1875" w:name="_Toc130297550"/>
      <w:bookmarkStart w:id="1876" w:name="_Toc130298605"/>
      <w:bookmarkStart w:id="1877" w:name="_Toc130303062"/>
      <w:bookmarkStart w:id="1878" w:name="_Toc122594348"/>
      <w:bookmarkStart w:id="1879" w:name="_Toc122595498"/>
      <w:bookmarkStart w:id="1880" w:name="_Toc122600651"/>
      <w:r>
        <w:rPr>
          <w:rStyle w:val="CharPartNo"/>
        </w:rPr>
        <w:t>Part 8.1</w:t>
      </w:r>
      <w:r>
        <w:rPr>
          <w:rStyle w:val="CharDivNo"/>
        </w:rPr>
        <w:t> </w:t>
      </w:r>
      <w:r>
        <w:t>—</w:t>
      </w:r>
      <w:r>
        <w:rPr>
          <w:rStyle w:val="CharDivText"/>
        </w:rPr>
        <w:t> </w:t>
      </w:r>
      <w:r>
        <w:rPr>
          <w:rStyle w:val="CharPartText"/>
        </w:rPr>
        <w:t>Prohibitions and authorised conduct</w:t>
      </w:r>
      <w:bookmarkEnd w:id="1875"/>
      <w:bookmarkEnd w:id="1876"/>
      <w:bookmarkEnd w:id="1877"/>
      <w:bookmarkEnd w:id="1878"/>
      <w:bookmarkEnd w:id="1879"/>
      <w:bookmarkEnd w:id="1880"/>
    </w:p>
    <w:p>
      <w:pPr>
        <w:pStyle w:val="Heading5"/>
      </w:pPr>
      <w:bookmarkStart w:id="1881" w:name="_Toc130303063"/>
      <w:bookmarkStart w:id="1882" w:name="_Toc122600652"/>
      <w:r>
        <w:rPr>
          <w:rStyle w:val="CharSectno"/>
        </w:rPr>
        <w:t>419</w:t>
      </w:r>
      <w:r>
        <w:t>.</w:t>
      </w:r>
      <w:r>
        <w:tab/>
        <w:t>Work involving asbestos or ACM: prohibitions and exceptions</w:t>
      </w:r>
      <w:bookmarkEnd w:id="1881"/>
      <w:bookmarkEnd w:id="1882"/>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883" w:name="_Toc130297552"/>
      <w:bookmarkStart w:id="1884" w:name="_Toc130298607"/>
      <w:bookmarkStart w:id="1885" w:name="_Toc130303064"/>
      <w:bookmarkStart w:id="1886" w:name="_Toc122594350"/>
      <w:bookmarkStart w:id="1887" w:name="_Toc122595500"/>
      <w:bookmarkStart w:id="1888" w:name="_Toc122600653"/>
      <w:r>
        <w:rPr>
          <w:rStyle w:val="CharPartNo"/>
        </w:rPr>
        <w:t>Part 8.2</w:t>
      </w:r>
      <w:r>
        <w:rPr>
          <w:rStyle w:val="CharDivNo"/>
        </w:rPr>
        <w:t> </w:t>
      </w:r>
      <w:r>
        <w:t>—</w:t>
      </w:r>
      <w:r>
        <w:rPr>
          <w:rStyle w:val="CharDivText"/>
        </w:rPr>
        <w:t> </w:t>
      </w:r>
      <w:r>
        <w:rPr>
          <w:rStyle w:val="CharPartText"/>
        </w:rPr>
        <w:t>General duty</w:t>
      </w:r>
      <w:bookmarkEnd w:id="1883"/>
      <w:bookmarkEnd w:id="1884"/>
      <w:bookmarkEnd w:id="1885"/>
      <w:bookmarkEnd w:id="1886"/>
      <w:bookmarkEnd w:id="1887"/>
      <w:bookmarkEnd w:id="1888"/>
    </w:p>
    <w:p>
      <w:pPr>
        <w:pStyle w:val="Heading5"/>
      </w:pPr>
      <w:bookmarkStart w:id="1889" w:name="_Toc130303065"/>
      <w:bookmarkStart w:id="1890" w:name="_Toc122600654"/>
      <w:r>
        <w:rPr>
          <w:rStyle w:val="CharSectno"/>
        </w:rPr>
        <w:t>420</w:t>
      </w:r>
      <w:r>
        <w:t>.</w:t>
      </w:r>
      <w:r>
        <w:tab/>
        <w:t>Exposure to airborne asbestos at workplace</w:t>
      </w:r>
      <w:bookmarkEnd w:id="1889"/>
      <w:bookmarkEnd w:id="1890"/>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891" w:name="_Toc130297554"/>
      <w:bookmarkStart w:id="1892" w:name="_Toc130298609"/>
      <w:bookmarkStart w:id="1893" w:name="_Toc130303066"/>
      <w:bookmarkStart w:id="1894" w:name="_Toc122594352"/>
      <w:bookmarkStart w:id="1895" w:name="_Toc122595502"/>
      <w:bookmarkStart w:id="1896" w:name="_Toc122600655"/>
      <w:r>
        <w:rPr>
          <w:rStyle w:val="CharPartNo"/>
        </w:rPr>
        <w:t>Part 8.3</w:t>
      </w:r>
      <w:r>
        <w:rPr>
          <w:rStyle w:val="CharDivNo"/>
        </w:rPr>
        <w:t> </w:t>
      </w:r>
      <w:r>
        <w:t>—</w:t>
      </w:r>
      <w:r>
        <w:rPr>
          <w:rStyle w:val="CharDivText"/>
        </w:rPr>
        <w:t> </w:t>
      </w:r>
      <w:r>
        <w:rPr>
          <w:rStyle w:val="CharPartText"/>
        </w:rPr>
        <w:t>Management of asbestos and associated risks</w:t>
      </w:r>
      <w:bookmarkEnd w:id="1891"/>
      <w:bookmarkEnd w:id="1892"/>
      <w:bookmarkEnd w:id="1893"/>
      <w:bookmarkEnd w:id="1894"/>
      <w:bookmarkEnd w:id="1895"/>
      <w:bookmarkEnd w:id="1896"/>
    </w:p>
    <w:p>
      <w:pPr>
        <w:pStyle w:val="Heading5"/>
      </w:pPr>
      <w:bookmarkStart w:id="1897" w:name="_Toc130303067"/>
      <w:bookmarkStart w:id="1898" w:name="_Toc122600656"/>
      <w:r>
        <w:rPr>
          <w:rStyle w:val="CharSectno"/>
        </w:rPr>
        <w:t>421</w:t>
      </w:r>
      <w:r>
        <w:t>.</w:t>
      </w:r>
      <w:r>
        <w:tab/>
        <w:t>Application of Part</w:t>
      </w:r>
      <w:bookmarkEnd w:id="1897"/>
      <w:bookmarkEnd w:id="1898"/>
    </w:p>
    <w:p>
      <w:pPr>
        <w:pStyle w:val="Subsection"/>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899" w:name="_Toc130303068"/>
      <w:bookmarkStart w:id="1900" w:name="_Toc122600657"/>
      <w:r>
        <w:rPr>
          <w:rStyle w:val="CharSectno"/>
        </w:rPr>
        <w:t>421A</w:t>
      </w:r>
      <w:r>
        <w:t>.</w:t>
      </w:r>
      <w:r>
        <w:tab/>
        <w:t>Regulator may direct tests for, or removal of, asbestos at workplace</w:t>
      </w:r>
      <w:bookmarkEnd w:id="1899"/>
      <w:bookmarkEnd w:id="1900"/>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901" w:name="_Toc130303069"/>
      <w:bookmarkStart w:id="1902" w:name="_Toc122600658"/>
      <w:r>
        <w:rPr>
          <w:rStyle w:val="CharSectno"/>
        </w:rPr>
        <w:t>422</w:t>
      </w:r>
      <w:r>
        <w:t>.</w:t>
      </w:r>
      <w:r>
        <w:tab/>
        <w:t>Asbestos to be identified or assumed at workplace</w:t>
      </w:r>
      <w:bookmarkEnd w:id="1901"/>
      <w:bookmarkEnd w:id="1902"/>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903" w:name="_Toc130303070"/>
      <w:bookmarkStart w:id="1904" w:name="_Toc122600659"/>
      <w:r>
        <w:rPr>
          <w:rStyle w:val="CharSectno"/>
        </w:rPr>
        <w:t>423</w:t>
      </w:r>
      <w:r>
        <w:t>.</w:t>
      </w:r>
      <w:r>
        <w:tab/>
        <w:t>Analysis of sample</w:t>
      </w:r>
      <w:bookmarkEnd w:id="1903"/>
      <w:bookmarkEnd w:id="1904"/>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905" w:name="_Toc130303071"/>
      <w:bookmarkStart w:id="1906" w:name="_Toc122600660"/>
      <w:r>
        <w:rPr>
          <w:rStyle w:val="CharSectno"/>
        </w:rPr>
        <w:t>424</w:t>
      </w:r>
      <w:r>
        <w:t>.</w:t>
      </w:r>
      <w:r>
        <w:tab/>
        <w:t>Presence and location of asbestos to be indicated</w:t>
      </w:r>
      <w:bookmarkEnd w:id="1905"/>
      <w:bookmarkEnd w:id="1906"/>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07" w:name="_Toc130303072"/>
      <w:bookmarkStart w:id="1908" w:name="_Toc122600661"/>
      <w:r>
        <w:rPr>
          <w:rStyle w:val="CharSectno"/>
        </w:rPr>
        <w:t>425</w:t>
      </w:r>
      <w:r>
        <w:t>.</w:t>
      </w:r>
      <w:r>
        <w:tab/>
        <w:t>Asbestos register</w:t>
      </w:r>
      <w:bookmarkEnd w:id="1907"/>
      <w:bookmarkEnd w:id="1908"/>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909" w:name="_Toc130303073"/>
      <w:bookmarkStart w:id="1910" w:name="_Toc122600662"/>
      <w:r>
        <w:rPr>
          <w:rStyle w:val="CharSectno"/>
        </w:rPr>
        <w:t>426</w:t>
      </w:r>
      <w:r>
        <w:t>.</w:t>
      </w:r>
      <w:r>
        <w:tab/>
        <w:t>Review of asbestos register</w:t>
      </w:r>
      <w:bookmarkEnd w:id="1909"/>
      <w:bookmarkEnd w:id="1910"/>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11" w:name="_Toc130303074"/>
      <w:bookmarkStart w:id="1912" w:name="_Toc122600663"/>
      <w:r>
        <w:rPr>
          <w:rStyle w:val="CharSectno"/>
        </w:rPr>
        <w:t>427</w:t>
      </w:r>
      <w:r>
        <w:t>.</w:t>
      </w:r>
      <w:r>
        <w:tab/>
        <w:t>Access to asbestos register</w:t>
      </w:r>
      <w:bookmarkEnd w:id="1911"/>
      <w:bookmarkEnd w:id="1912"/>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13" w:name="_Toc130303075"/>
      <w:bookmarkStart w:id="1914" w:name="_Toc122600664"/>
      <w:r>
        <w:rPr>
          <w:rStyle w:val="CharSectno"/>
        </w:rPr>
        <w:t>428</w:t>
      </w:r>
      <w:r>
        <w:t>.</w:t>
      </w:r>
      <w:r>
        <w:tab/>
        <w:t>Transfer of asbestos register by person relinquishing management or control</w:t>
      </w:r>
      <w:bookmarkEnd w:id="1913"/>
      <w:bookmarkEnd w:id="1914"/>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15" w:name="_Toc130303076"/>
      <w:bookmarkStart w:id="1916" w:name="_Toc122600665"/>
      <w:r>
        <w:rPr>
          <w:rStyle w:val="CharSectno"/>
        </w:rPr>
        <w:t>429</w:t>
      </w:r>
      <w:r>
        <w:t>.</w:t>
      </w:r>
      <w:r>
        <w:tab/>
        <w:t>Asbestos management plan</w:t>
      </w:r>
      <w:bookmarkEnd w:id="1915"/>
      <w:bookmarkEnd w:id="1916"/>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17" w:name="_Toc130303077"/>
      <w:bookmarkStart w:id="1918" w:name="_Toc122600666"/>
      <w:r>
        <w:rPr>
          <w:rStyle w:val="CharSectno"/>
        </w:rPr>
        <w:t>430</w:t>
      </w:r>
      <w:r>
        <w:t>.</w:t>
      </w:r>
      <w:r>
        <w:tab/>
        <w:t>Review of asbestos management plan</w:t>
      </w:r>
      <w:bookmarkEnd w:id="1917"/>
      <w:bookmarkEnd w:id="1918"/>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919" w:name="_Toc130297566"/>
      <w:bookmarkStart w:id="1920" w:name="_Toc130298621"/>
      <w:bookmarkStart w:id="1921" w:name="_Toc130303078"/>
      <w:bookmarkStart w:id="1922" w:name="_Toc122594364"/>
      <w:bookmarkStart w:id="1923" w:name="_Toc122595514"/>
      <w:bookmarkStart w:id="1924" w:name="_Toc122600667"/>
      <w:r>
        <w:rPr>
          <w:rStyle w:val="CharPartNo"/>
        </w:rPr>
        <w:t>Part 8.4</w:t>
      </w:r>
      <w:r>
        <w:rPr>
          <w:rStyle w:val="CharDivNo"/>
        </w:rPr>
        <w:t> </w:t>
      </w:r>
      <w:r>
        <w:t>—</w:t>
      </w:r>
      <w:r>
        <w:rPr>
          <w:rStyle w:val="CharDivText"/>
        </w:rPr>
        <w:t> </w:t>
      </w:r>
      <w:r>
        <w:rPr>
          <w:rStyle w:val="CharPartText"/>
        </w:rPr>
        <w:t>Management of naturally occurring asbestos</w:t>
      </w:r>
      <w:bookmarkEnd w:id="1919"/>
      <w:bookmarkEnd w:id="1920"/>
      <w:bookmarkEnd w:id="1921"/>
      <w:bookmarkEnd w:id="1922"/>
      <w:bookmarkEnd w:id="1923"/>
      <w:bookmarkEnd w:id="1924"/>
    </w:p>
    <w:p>
      <w:pPr>
        <w:pStyle w:val="Heading5"/>
      </w:pPr>
      <w:bookmarkStart w:id="1925" w:name="_Toc130303079"/>
      <w:bookmarkStart w:id="1926" w:name="_Toc122600668"/>
      <w:r>
        <w:rPr>
          <w:rStyle w:val="CharSectno"/>
        </w:rPr>
        <w:t>431</w:t>
      </w:r>
      <w:r>
        <w:t>.</w:t>
      </w:r>
      <w:r>
        <w:tab/>
        <w:t>Naturally occurring asbestos</w:t>
      </w:r>
      <w:bookmarkEnd w:id="1925"/>
      <w:bookmarkEnd w:id="1926"/>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927" w:name="_Toc130303080"/>
      <w:bookmarkStart w:id="1928" w:name="_Toc122600669"/>
      <w:r>
        <w:rPr>
          <w:rStyle w:val="CharSectno"/>
        </w:rPr>
        <w:t>432</w:t>
      </w:r>
      <w:r>
        <w:t>.</w:t>
      </w:r>
      <w:r>
        <w:tab/>
        <w:t>Asbestos management plan</w:t>
      </w:r>
      <w:bookmarkEnd w:id="1927"/>
      <w:bookmarkEnd w:id="1928"/>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29" w:name="_Toc130303081"/>
      <w:bookmarkStart w:id="1930" w:name="_Toc122600670"/>
      <w:r>
        <w:rPr>
          <w:rStyle w:val="CharSectno"/>
        </w:rPr>
        <w:t>433</w:t>
      </w:r>
      <w:r>
        <w:t>.</w:t>
      </w:r>
      <w:r>
        <w:tab/>
        <w:t>Review of asbestos management plan</w:t>
      </w:r>
      <w:bookmarkEnd w:id="1929"/>
      <w:bookmarkEnd w:id="1930"/>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1931" w:name="_Toc130303082"/>
      <w:bookmarkStart w:id="1932" w:name="_Toc122600671"/>
      <w:r>
        <w:rPr>
          <w:rStyle w:val="CharSectno"/>
        </w:rPr>
        <w:t>434</w:t>
      </w:r>
      <w:r>
        <w:t>.</w:t>
      </w:r>
      <w:r>
        <w:tab/>
        <w:t>Training in relation to naturally occurring asbestos</w:t>
      </w:r>
      <w:bookmarkEnd w:id="1931"/>
      <w:bookmarkEnd w:id="1932"/>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933" w:name="_Toc130297571"/>
      <w:bookmarkStart w:id="1934" w:name="_Toc130298626"/>
      <w:bookmarkStart w:id="1935" w:name="_Toc130303083"/>
      <w:bookmarkStart w:id="1936" w:name="_Toc122594369"/>
      <w:bookmarkStart w:id="1937" w:name="_Toc122595519"/>
      <w:bookmarkStart w:id="1938" w:name="_Toc122600672"/>
      <w:r>
        <w:rPr>
          <w:rStyle w:val="CharPartNo"/>
        </w:rPr>
        <w:t>Part 8.5</w:t>
      </w:r>
      <w:r>
        <w:t> — </w:t>
      </w:r>
      <w:r>
        <w:rPr>
          <w:rStyle w:val="CharPartText"/>
        </w:rPr>
        <w:t>Asbestos at the workplace</w:t>
      </w:r>
      <w:bookmarkEnd w:id="1933"/>
      <w:bookmarkEnd w:id="1934"/>
      <w:bookmarkEnd w:id="1935"/>
      <w:bookmarkEnd w:id="1936"/>
      <w:bookmarkEnd w:id="1937"/>
      <w:bookmarkEnd w:id="1938"/>
    </w:p>
    <w:p>
      <w:pPr>
        <w:pStyle w:val="Heading4"/>
      </w:pPr>
      <w:bookmarkStart w:id="1939" w:name="_Toc130297572"/>
      <w:bookmarkStart w:id="1940" w:name="_Toc130298627"/>
      <w:bookmarkStart w:id="1941" w:name="_Toc130303084"/>
      <w:bookmarkStart w:id="1942" w:name="_Toc122594370"/>
      <w:bookmarkStart w:id="1943" w:name="_Toc122595520"/>
      <w:bookmarkStart w:id="1944" w:name="_Toc122600673"/>
      <w:r>
        <w:rPr>
          <w:rStyle w:val="CharDivNo"/>
        </w:rPr>
        <w:t>Division 1</w:t>
      </w:r>
      <w:r>
        <w:t> — </w:t>
      </w:r>
      <w:r>
        <w:rPr>
          <w:rStyle w:val="CharDivText"/>
        </w:rPr>
        <w:t>Health monitoring</w:t>
      </w:r>
      <w:bookmarkEnd w:id="1939"/>
      <w:bookmarkEnd w:id="1940"/>
      <w:bookmarkEnd w:id="1941"/>
      <w:bookmarkEnd w:id="1942"/>
      <w:bookmarkEnd w:id="1943"/>
      <w:bookmarkEnd w:id="1944"/>
    </w:p>
    <w:p>
      <w:pPr>
        <w:pStyle w:val="Heading5"/>
      </w:pPr>
      <w:bookmarkStart w:id="1945" w:name="_Toc130303085"/>
      <w:bookmarkStart w:id="1946" w:name="_Toc122600674"/>
      <w:r>
        <w:rPr>
          <w:rStyle w:val="CharSectno"/>
        </w:rPr>
        <w:t>435</w:t>
      </w:r>
      <w:r>
        <w:t>.</w:t>
      </w:r>
      <w:r>
        <w:tab/>
        <w:t>Duty to provide health monitoring</w:t>
      </w:r>
      <w:bookmarkEnd w:id="1945"/>
      <w:bookmarkEnd w:id="1946"/>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47" w:name="_Toc130303086"/>
      <w:bookmarkStart w:id="1948" w:name="_Toc122600675"/>
      <w:r>
        <w:rPr>
          <w:rStyle w:val="CharSectno"/>
        </w:rPr>
        <w:t>436</w:t>
      </w:r>
      <w:r>
        <w:t>.</w:t>
      </w:r>
      <w:r>
        <w:tab/>
        <w:t>Duty to ensure that appropriate health monitoring is provided</w:t>
      </w:r>
      <w:bookmarkEnd w:id="1947"/>
      <w:bookmarkEnd w:id="1948"/>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949" w:name="_Toc130303087"/>
      <w:bookmarkStart w:id="1950" w:name="_Toc122600676"/>
      <w:r>
        <w:rPr>
          <w:rStyle w:val="CharSectno"/>
        </w:rPr>
        <w:t>437</w:t>
      </w:r>
      <w:r>
        <w:t>.</w:t>
      </w:r>
      <w:r>
        <w:tab/>
        <w:t>Duty to ensure health monitoring is supervised by registered medical practitioner with relevant experience</w:t>
      </w:r>
      <w:bookmarkEnd w:id="1949"/>
      <w:bookmarkEnd w:id="1950"/>
    </w:p>
    <w:p>
      <w:pPr>
        <w:pStyle w:val="Subsection"/>
        <w:keepNext/>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51" w:name="_Toc130303088"/>
      <w:bookmarkStart w:id="1952" w:name="_Toc122600677"/>
      <w:r>
        <w:rPr>
          <w:rStyle w:val="CharSectno"/>
        </w:rPr>
        <w:t>438</w:t>
      </w:r>
      <w:r>
        <w:t>.</w:t>
      </w:r>
      <w:r>
        <w:tab/>
        <w:t>Duty to pay costs of health monitoring</w:t>
      </w:r>
      <w:bookmarkEnd w:id="1951"/>
      <w:bookmarkEnd w:id="1952"/>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53" w:name="_Toc130303089"/>
      <w:bookmarkStart w:id="1954" w:name="_Toc122600678"/>
      <w:r>
        <w:rPr>
          <w:rStyle w:val="CharSectno"/>
        </w:rPr>
        <w:t>439</w:t>
      </w:r>
      <w:r>
        <w:t>.</w:t>
      </w:r>
      <w:r>
        <w:tab/>
        <w:t>Information that must be provided to registered medical practitioner</w:t>
      </w:r>
      <w:bookmarkEnd w:id="1953"/>
      <w:bookmarkEnd w:id="195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55" w:name="_Toc130303090"/>
      <w:bookmarkStart w:id="1956" w:name="_Toc122600679"/>
      <w:r>
        <w:rPr>
          <w:rStyle w:val="CharSectno"/>
        </w:rPr>
        <w:t>440</w:t>
      </w:r>
      <w:r>
        <w:t>.</w:t>
      </w:r>
      <w:r>
        <w:tab/>
        <w:t>Duty to obtain health monitoring report</w:t>
      </w:r>
      <w:bookmarkEnd w:id="1955"/>
      <w:bookmarkEnd w:id="1956"/>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957" w:name="_Toc130303091"/>
      <w:bookmarkStart w:id="1958" w:name="_Toc122600680"/>
      <w:r>
        <w:rPr>
          <w:rStyle w:val="CharSectno"/>
        </w:rPr>
        <w:t>441</w:t>
      </w:r>
      <w:r>
        <w:t>.</w:t>
      </w:r>
      <w:r>
        <w:tab/>
        <w:t>Duty to give health monitoring report to worker</w:t>
      </w:r>
      <w:bookmarkEnd w:id="1957"/>
      <w:bookmarkEnd w:id="195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59" w:name="_Toc130303092"/>
      <w:bookmarkStart w:id="1960" w:name="_Toc122600681"/>
      <w:r>
        <w:rPr>
          <w:rStyle w:val="CharSectno"/>
        </w:rPr>
        <w:t>442</w:t>
      </w:r>
      <w:r>
        <w:t>.</w:t>
      </w:r>
      <w:r>
        <w:tab/>
        <w:t>Duty to give health monitoring report to regulator</w:t>
      </w:r>
      <w:bookmarkEnd w:id="1959"/>
      <w:bookmarkEnd w:id="1960"/>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61" w:name="_Toc130303093"/>
      <w:bookmarkStart w:id="1962" w:name="_Toc122600682"/>
      <w:r>
        <w:rPr>
          <w:rStyle w:val="CharSectno"/>
        </w:rPr>
        <w:t>443</w:t>
      </w:r>
      <w:r>
        <w:t>.</w:t>
      </w:r>
      <w:r>
        <w:tab/>
        <w:t>Duty to give health monitoring report to relevant persons conducting businesses or undertakings</w:t>
      </w:r>
      <w:bookmarkEnd w:id="1961"/>
      <w:bookmarkEnd w:id="1962"/>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63" w:name="_Toc130303094"/>
      <w:bookmarkStart w:id="1964" w:name="_Toc122600683"/>
      <w:r>
        <w:rPr>
          <w:rStyle w:val="CharSectno"/>
        </w:rPr>
        <w:t>444</w:t>
      </w:r>
      <w:r>
        <w:t>.</w:t>
      </w:r>
      <w:r>
        <w:tab/>
        <w:t>Health monitoring records</w:t>
      </w:r>
      <w:bookmarkEnd w:id="1963"/>
      <w:bookmarkEnd w:id="1964"/>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965" w:name="_Toc130297583"/>
      <w:bookmarkStart w:id="1966" w:name="_Toc130298638"/>
      <w:bookmarkStart w:id="1967" w:name="_Toc130303095"/>
      <w:bookmarkStart w:id="1968" w:name="_Toc122594381"/>
      <w:bookmarkStart w:id="1969" w:name="_Toc122595531"/>
      <w:bookmarkStart w:id="1970" w:name="_Toc122600684"/>
      <w:r>
        <w:rPr>
          <w:rStyle w:val="CharDivNo"/>
        </w:rPr>
        <w:t>Division 2</w:t>
      </w:r>
      <w:r>
        <w:t> — </w:t>
      </w:r>
      <w:r>
        <w:rPr>
          <w:rStyle w:val="CharDivText"/>
        </w:rPr>
        <w:t>Training</w:t>
      </w:r>
      <w:bookmarkEnd w:id="1965"/>
      <w:bookmarkEnd w:id="1966"/>
      <w:bookmarkEnd w:id="1967"/>
      <w:bookmarkEnd w:id="1968"/>
      <w:bookmarkEnd w:id="1969"/>
      <w:bookmarkEnd w:id="1970"/>
    </w:p>
    <w:p>
      <w:pPr>
        <w:pStyle w:val="Heading5"/>
      </w:pPr>
      <w:bookmarkStart w:id="1971" w:name="_Toc130303096"/>
      <w:bookmarkStart w:id="1972" w:name="_Toc122600685"/>
      <w:r>
        <w:rPr>
          <w:rStyle w:val="CharSectno"/>
        </w:rPr>
        <w:t>445</w:t>
      </w:r>
      <w:r>
        <w:t>.</w:t>
      </w:r>
      <w:r>
        <w:tab/>
        <w:t>Duty to train workers about asbestos</w:t>
      </w:r>
      <w:bookmarkEnd w:id="1971"/>
      <w:bookmarkEnd w:id="1972"/>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73" w:name="_Toc130297585"/>
      <w:bookmarkStart w:id="1974" w:name="_Toc130298640"/>
      <w:bookmarkStart w:id="1975" w:name="_Toc130303097"/>
      <w:bookmarkStart w:id="1976" w:name="_Toc122594383"/>
      <w:bookmarkStart w:id="1977" w:name="_Toc122595533"/>
      <w:bookmarkStart w:id="1978" w:name="_Toc122600686"/>
      <w:r>
        <w:rPr>
          <w:rStyle w:val="CharDivNo"/>
        </w:rPr>
        <w:t>Division 3</w:t>
      </w:r>
      <w:r>
        <w:t> — </w:t>
      </w:r>
      <w:r>
        <w:rPr>
          <w:rStyle w:val="CharDivText"/>
        </w:rPr>
        <w:t>Control on use of certain equipment</w:t>
      </w:r>
      <w:bookmarkEnd w:id="1973"/>
      <w:bookmarkEnd w:id="1974"/>
      <w:bookmarkEnd w:id="1975"/>
      <w:bookmarkEnd w:id="1976"/>
      <w:bookmarkEnd w:id="1977"/>
      <w:bookmarkEnd w:id="1978"/>
    </w:p>
    <w:p>
      <w:pPr>
        <w:pStyle w:val="Heading5"/>
      </w:pPr>
      <w:bookmarkStart w:id="1979" w:name="_Toc130303098"/>
      <w:bookmarkStart w:id="1980" w:name="_Toc122600687"/>
      <w:r>
        <w:rPr>
          <w:rStyle w:val="CharSectno"/>
        </w:rPr>
        <w:t>446</w:t>
      </w:r>
      <w:r>
        <w:t>.</w:t>
      </w:r>
      <w:r>
        <w:tab/>
        <w:t>Duty to limit use of equipment</w:t>
      </w:r>
      <w:bookmarkEnd w:id="1979"/>
      <w:bookmarkEnd w:id="1980"/>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981" w:name="_Toc130297587"/>
      <w:bookmarkStart w:id="1982" w:name="_Toc130298642"/>
      <w:bookmarkStart w:id="1983" w:name="_Toc130303099"/>
      <w:bookmarkStart w:id="1984" w:name="_Toc122594385"/>
      <w:bookmarkStart w:id="1985" w:name="_Toc122595535"/>
      <w:bookmarkStart w:id="1986" w:name="_Toc122600688"/>
      <w:r>
        <w:rPr>
          <w:rStyle w:val="CharPartNo"/>
        </w:rPr>
        <w:t>Part 8.6</w:t>
      </w:r>
      <w:r>
        <w:rPr>
          <w:rStyle w:val="CharDivNo"/>
        </w:rPr>
        <w:t> </w:t>
      </w:r>
      <w:r>
        <w:t>—</w:t>
      </w:r>
      <w:r>
        <w:rPr>
          <w:rStyle w:val="CharDivText"/>
        </w:rPr>
        <w:t> </w:t>
      </w:r>
      <w:r>
        <w:rPr>
          <w:rStyle w:val="CharPartText"/>
        </w:rPr>
        <w:t>Demolition and refurbishment</w:t>
      </w:r>
      <w:bookmarkEnd w:id="1981"/>
      <w:bookmarkEnd w:id="1982"/>
      <w:bookmarkEnd w:id="1983"/>
      <w:bookmarkEnd w:id="1984"/>
      <w:bookmarkEnd w:id="1985"/>
      <w:bookmarkEnd w:id="1986"/>
    </w:p>
    <w:p>
      <w:pPr>
        <w:pStyle w:val="Heading5"/>
      </w:pPr>
      <w:bookmarkStart w:id="1987" w:name="_Toc130303100"/>
      <w:bookmarkStart w:id="1988" w:name="_Toc122600689"/>
      <w:r>
        <w:rPr>
          <w:rStyle w:val="CharSectno"/>
        </w:rPr>
        <w:t>447</w:t>
      </w:r>
      <w:r>
        <w:t>.</w:t>
      </w:r>
      <w:r>
        <w:tab/>
        <w:t>Application of Part</w:t>
      </w:r>
      <w:bookmarkEnd w:id="1987"/>
      <w:bookmarkEnd w:id="1988"/>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1989" w:name="_Toc130303101"/>
      <w:bookmarkStart w:id="1990" w:name="_Toc122600690"/>
      <w:r>
        <w:rPr>
          <w:rStyle w:val="CharSectno"/>
        </w:rPr>
        <w:t>448</w:t>
      </w:r>
      <w:r>
        <w:t>.</w:t>
      </w:r>
      <w:r>
        <w:tab/>
        <w:t>Review of asbestos register</w:t>
      </w:r>
      <w:bookmarkEnd w:id="1989"/>
      <w:bookmarkEnd w:id="1990"/>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991" w:name="_Toc130303102"/>
      <w:bookmarkStart w:id="1992" w:name="_Toc122600691"/>
      <w:r>
        <w:rPr>
          <w:rStyle w:val="CharSectno"/>
        </w:rPr>
        <w:t>449</w:t>
      </w:r>
      <w:r>
        <w:t>.</w:t>
      </w:r>
      <w:r>
        <w:tab/>
        <w:t>Duty to give asbestos register to person conducting business or undertaking of demolition or refurbishment</w:t>
      </w:r>
      <w:bookmarkEnd w:id="1991"/>
      <w:bookmarkEnd w:id="1992"/>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3" w:name="_Toc130303103"/>
      <w:bookmarkStart w:id="1994" w:name="_Toc122600692"/>
      <w:r>
        <w:rPr>
          <w:rStyle w:val="CharSectno"/>
        </w:rPr>
        <w:t>450</w:t>
      </w:r>
      <w:r>
        <w:t>.</w:t>
      </w:r>
      <w:r>
        <w:tab/>
        <w:t>Duty to obtain asbestos register</w:t>
      </w:r>
      <w:bookmarkEnd w:id="1993"/>
      <w:bookmarkEnd w:id="1994"/>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5" w:name="_Toc130303104"/>
      <w:bookmarkStart w:id="1996" w:name="_Toc122600693"/>
      <w:r>
        <w:rPr>
          <w:rStyle w:val="CharSectno"/>
        </w:rPr>
        <w:t>451</w:t>
      </w:r>
      <w:r>
        <w:t>.</w:t>
      </w:r>
      <w:r>
        <w:tab/>
        <w:t>Determining presence of asbestos or ACM</w:t>
      </w:r>
      <w:bookmarkEnd w:id="1995"/>
      <w:bookmarkEnd w:id="1996"/>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97" w:name="_Toc130303105"/>
      <w:bookmarkStart w:id="1998" w:name="_Toc122600694"/>
      <w:r>
        <w:rPr>
          <w:rStyle w:val="CharSectno"/>
        </w:rPr>
        <w:t>452</w:t>
      </w:r>
      <w:r>
        <w:t>.</w:t>
      </w:r>
      <w:r>
        <w:tab/>
        <w:t>Identification and removal of asbestos before demolition</w:t>
      </w:r>
      <w:bookmarkEnd w:id="1997"/>
      <w:bookmarkEnd w:id="1998"/>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999" w:name="_Toc130303106"/>
      <w:bookmarkStart w:id="2000" w:name="_Toc122600695"/>
      <w:r>
        <w:rPr>
          <w:rStyle w:val="CharSectno"/>
        </w:rPr>
        <w:t>453</w:t>
      </w:r>
      <w:r>
        <w:t>.</w:t>
      </w:r>
      <w:r>
        <w:tab/>
        <w:t>Identification and removal of asbestos before demolition of residential premises</w:t>
      </w:r>
      <w:bookmarkEnd w:id="1999"/>
      <w:bookmarkEnd w:id="2000"/>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2001" w:name="_Toc130303107"/>
      <w:bookmarkStart w:id="2002" w:name="_Toc122600696"/>
      <w:r>
        <w:rPr>
          <w:rStyle w:val="CharSectno"/>
        </w:rPr>
        <w:t>454</w:t>
      </w:r>
      <w:r>
        <w:t>.</w:t>
      </w:r>
      <w:r>
        <w:tab/>
        <w:t>Emergency procedure</w:t>
      </w:r>
      <w:bookmarkEnd w:id="2001"/>
      <w:bookmarkEnd w:id="2002"/>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003" w:name="_Toc130303108"/>
      <w:bookmarkStart w:id="2004" w:name="_Toc122600697"/>
      <w:r>
        <w:rPr>
          <w:rStyle w:val="CharSectno"/>
        </w:rPr>
        <w:t>455</w:t>
      </w:r>
      <w:r>
        <w:t>.</w:t>
      </w:r>
      <w:r>
        <w:tab/>
        <w:t>Emergency procedure: residential premises</w:t>
      </w:r>
      <w:bookmarkEnd w:id="2003"/>
      <w:bookmarkEnd w:id="2004"/>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005" w:name="_Toc130303109"/>
      <w:bookmarkStart w:id="2006" w:name="_Toc122600698"/>
      <w:r>
        <w:rPr>
          <w:rStyle w:val="CharSectno"/>
        </w:rPr>
        <w:t>456</w:t>
      </w:r>
      <w:r>
        <w:t>.</w:t>
      </w:r>
      <w:r>
        <w:tab/>
        <w:t>Identification and removal of asbestos before refurbishment</w:t>
      </w:r>
      <w:bookmarkEnd w:id="2005"/>
      <w:bookmarkEnd w:id="2006"/>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07" w:name="_Toc130303110"/>
      <w:bookmarkStart w:id="2008" w:name="_Toc122600699"/>
      <w:r>
        <w:rPr>
          <w:rStyle w:val="CharSectno"/>
        </w:rPr>
        <w:t>457</w:t>
      </w:r>
      <w:r>
        <w:t>.</w:t>
      </w:r>
      <w:r>
        <w:tab/>
        <w:t>Refurbishment of residential premises</w:t>
      </w:r>
      <w:bookmarkEnd w:id="2007"/>
      <w:bookmarkEnd w:id="2008"/>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009" w:name="_Toc130297599"/>
      <w:bookmarkStart w:id="2010" w:name="_Toc130298654"/>
      <w:bookmarkStart w:id="2011" w:name="_Toc130303111"/>
      <w:bookmarkStart w:id="2012" w:name="_Toc122594397"/>
      <w:bookmarkStart w:id="2013" w:name="_Toc122595547"/>
      <w:bookmarkStart w:id="2014" w:name="_Toc122600700"/>
      <w:r>
        <w:rPr>
          <w:rStyle w:val="CharPartNo"/>
        </w:rPr>
        <w:t>Part 8.7</w:t>
      </w:r>
      <w:r>
        <w:rPr>
          <w:rStyle w:val="CharDivNo"/>
        </w:rPr>
        <w:t> </w:t>
      </w:r>
      <w:r>
        <w:t>—</w:t>
      </w:r>
      <w:r>
        <w:rPr>
          <w:rStyle w:val="CharDivText"/>
        </w:rPr>
        <w:t> </w:t>
      </w:r>
      <w:r>
        <w:rPr>
          <w:rStyle w:val="CharPartText"/>
        </w:rPr>
        <w:t>Asbestos removal work</w:t>
      </w:r>
      <w:bookmarkEnd w:id="2009"/>
      <w:bookmarkEnd w:id="2010"/>
      <w:bookmarkEnd w:id="2011"/>
      <w:bookmarkEnd w:id="2012"/>
      <w:bookmarkEnd w:id="2013"/>
      <w:bookmarkEnd w:id="2014"/>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2015" w:name="_Toc130303112"/>
      <w:bookmarkStart w:id="2016" w:name="_Toc122600701"/>
      <w:r>
        <w:rPr>
          <w:rStyle w:val="CharSectno"/>
        </w:rPr>
        <w:t>458</w:t>
      </w:r>
      <w:r>
        <w:t>.</w:t>
      </w:r>
      <w:r>
        <w:tab/>
        <w:t>Duty to ensure asbestos removalist is licensed</w:t>
      </w:r>
      <w:bookmarkEnd w:id="2015"/>
      <w:bookmarkEnd w:id="2016"/>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17" w:name="_Toc130303113"/>
      <w:bookmarkStart w:id="2018" w:name="_Toc122600702"/>
      <w:r>
        <w:rPr>
          <w:rStyle w:val="CharSectno"/>
        </w:rPr>
        <w:t>459</w:t>
      </w:r>
      <w:r>
        <w:t>.</w:t>
      </w:r>
      <w:r>
        <w:tab/>
        <w:t>Asbestos removal supervisor must be present or readily available</w:t>
      </w:r>
      <w:bookmarkEnd w:id="2017"/>
      <w:bookmarkEnd w:id="201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19" w:name="_Toc130303114"/>
      <w:bookmarkStart w:id="2020" w:name="_Toc122600703"/>
      <w:r>
        <w:rPr>
          <w:rStyle w:val="CharSectno"/>
        </w:rPr>
        <w:t>460</w:t>
      </w:r>
      <w:r>
        <w:t>.</w:t>
      </w:r>
      <w:r>
        <w:tab/>
        <w:t>Asbestos removal worker must be trained</w:t>
      </w:r>
      <w:bookmarkEnd w:id="2019"/>
      <w:bookmarkEnd w:id="2020"/>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2021" w:name="_Toc130303115"/>
      <w:bookmarkStart w:id="2022" w:name="_Toc122600704"/>
      <w:r>
        <w:rPr>
          <w:rStyle w:val="CharSectno"/>
        </w:rPr>
        <w:t>461</w:t>
      </w:r>
      <w:r>
        <w:t>.</w:t>
      </w:r>
      <w:r>
        <w:tab/>
        <w:t>Licensed asbestos removalist must keep training records</w:t>
      </w:r>
      <w:bookmarkEnd w:id="2021"/>
      <w:bookmarkEnd w:id="2022"/>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023" w:name="_Toc130303116"/>
      <w:bookmarkStart w:id="2024" w:name="_Toc122600705"/>
      <w:r>
        <w:rPr>
          <w:rStyle w:val="CharSectno"/>
        </w:rPr>
        <w:t>462</w:t>
      </w:r>
      <w:r>
        <w:t>.</w:t>
      </w:r>
      <w:r>
        <w:tab/>
        <w:t>Duty to give information about health risks of licensed asbestos removal work</w:t>
      </w:r>
      <w:bookmarkEnd w:id="2023"/>
      <w:bookmarkEnd w:id="2024"/>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25" w:name="_Toc130303117"/>
      <w:bookmarkStart w:id="2026" w:name="_Toc122600706"/>
      <w:r>
        <w:rPr>
          <w:rStyle w:val="CharSectno"/>
        </w:rPr>
        <w:t>463</w:t>
      </w:r>
      <w:r>
        <w:t>.</w:t>
      </w:r>
      <w:r>
        <w:tab/>
        <w:t>Asbestos removalist must obtain register</w:t>
      </w:r>
      <w:bookmarkEnd w:id="2025"/>
      <w:bookmarkEnd w:id="2026"/>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2027" w:name="_Toc130303118"/>
      <w:bookmarkStart w:id="2028" w:name="_Toc122600707"/>
      <w:r>
        <w:rPr>
          <w:rStyle w:val="CharSectno"/>
        </w:rPr>
        <w:t>464</w:t>
      </w:r>
      <w:r>
        <w:t>.</w:t>
      </w:r>
      <w:r>
        <w:tab/>
        <w:t>Asbestos removal control plan</w:t>
      </w:r>
      <w:bookmarkEnd w:id="2027"/>
      <w:bookmarkEnd w:id="2028"/>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29" w:name="_Toc130303119"/>
      <w:bookmarkStart w:id="2030" w:name="_Toc122600708"/>
      <w:r>
        <w:rPr>
          <w:rStyle w:val="CharSectno"/>
        </w:rPr>
        <w:t>465</w:t>
      </w:r>
      <w:r>
        <w:t>.</w:t>
      </w:r>
      <w:r>
        <w:tab/>
        <w:t>Asbestos removal control plan to be kept and available</w:t>
      </w:r>
      <w:bookmarkEnd w:id="2029"/>
      <w:bookmarkEnd w:id="2030"/>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31" w:name="_Toc130303120"/>
      <w:bookmarkStart w:id="2032" w:name="_Toc122600709"/>
      <w:r>
        <w:rPr>
          <w:rStyle w:val="CharSectno"/>
        </w:rPr>
        <w:t>466</w:t>
      </w:r>
      <w:r>
        <w:t>.</w:t>
      </w:r>
      <w:r>
        <w:tab/>
        <w:t>Regulator must be notified of asbestos removal</w:t>
      </w:r>
      <w:bookmarkEnd w:id="2031"/>
      <w:bookmarkEnd w:id="2032"/>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2033" w:name="_Toc130303121"/>
      <w:bookmarkStart w:id="2034" w:name="_Toc122600710"/>
      <w:r>
        <w:rPr>
          <w:rStyle w:val="CharSectno"/>
        </w:rPr>
        <w:t>467</w:t>
      </w:r>
      <w:r>
        <w:t>.</w:t>
      </w:r>
      <w:r>
        <w:tab/>
        <w:t>Licensed asbestos removalist must inform certain persons about intended asbestos removal work</w:t>
      </w:r>
      <w:bookmarkEnd w:id="2033"/>
      <w:bookmarkEnd w:id="2034"/>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35" w:name="_Toc130303122"/>
      <w:bookmarkStart w:id="2036" w:name="_Toc122600711"/>
      <w:r>
        <w:rPr>
          <w:rStyle w:val="CharSectno"/>
        </w:rPr>
        <w:t>468</w:t>
      </w:r>
      <w:r>
        <w:t>.</w:t>
      </w:r>
      <w:r>
        <w:tab/>
        <w:t>Person with management or control of workplace must inform persons about asbestos removal work</w:t>
      </w:r>
      <w:bookmarkEnd w:id="2035"/>
      <w:bookmarkEnd w:id="2036"/>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37" w:name="_Toc130303123"/>
      <w:bookmarkStart w:id="2038" w:name="_Toc122600712"/>
      <w:r>
        <w:rPr>
          <w:rStyle w:val="CharSectno"/>
        </w:rPr>
        <w:t>469</w:t>
      </w:r>
      <w:r>
        <w:t>.</w:t>
      </w:r>
      <w:r>
        <w:tab/>
        <w:t>Signage and barricades for asbestos removal work</w:t>
      </w:r>
      <w:bookmarkEnd w:id="2037"/>
      <w:bookmarkEnd w:id="203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39" w:name="_Toc130303124"/>
      <w:bookmarkStart w:id="2040" w:name="_Toc122600713"/>
      <w:r>
        <w:rPr>
          <w:rStyle w:val="CharSectno"/>
        </w:rPr>
        <w:t>470</w:t>
      </w:r>
      <w:r>
        <w:t>.</w:t>
      </w:r>
      <w:r>
        <w:tab/>
        <w:t>Limiting access to asbestos removal area</w:t>
      </w:r>
      <w:bookmarkEnd w:id="2039"/>
      <w:bookmarkEnd w:id="2040"/>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41" w:name="_Toc130303125"/>
      <w:bookmarkStart w:id="2042" w:name="_Toc122600714"/>
      <w:r>
        <w:rPr>
          <w:rStyle w:val="CharSectno"/>
        </w:rPr>
        <w:t>471</w:t>
      </w:r>
      <w:r>
        <w:t>.</w:t>
      </w:r>
      <w:r>
        <w:tab/>
        <w:t>Decontamination facilities</w:t>
      </w:r>
      <w:bookmarkEnd w:id="2041"/>
      <w:bookmarkEnd w:id="2042"/>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43" w:name="_Toc130303126"/>
      <w:bookmarkStart w:id="2044" w:name="_Toc122600715"/>
      <w:r>
        <w:rPr>
          <w:rStyle w:val="CharSectno"/>
        </w:rPr>
        <w:t>472</w:t>
      </w:r>
      <w:r>
        <w:t>.</w:t>
      </w:r>
      <w:r>
        <w:tab/>
        <w:t>Disposing of asbestos waste and contaminated personal protective equipment</w:t>
      </w:r>
      <w:bookmarkEnd w:id="2043"/>
      <w:bookmarkEnd w:id="2044"/>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45" w:name="_Toc130303127"/>
      <w:bookmarkStart w:id="2046" w:name="_Toc122600716"/>
      <w:r>
        <w:rPr>
          <w:rStyle w:val="CharSectno"/>
        </w:rPr>
        <w:t>473</w:t>
      </w:r>
      <w:r>
        <w:t>.</w:t>
      </w:r>
      <w:r>
        <w:tab/>
        <w:t>Clearance inspection</w:t>
      </w:r>
      <w:bookmarkEnd w:id="2045"/>
      <w:bookmarkEnd w:id="2046"/>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2047" w:name="_Toc130303128"/>
      <w:bookmarkStart w:id="2048" w:name="_Toc122600717"/>
      <w:r>
        <w:rPr>
          <w:rStyle w:val="CharSectno"/>
        </w:rPr>
        <w:t>474</w:t>
      </w:r>
      <w:r>
        <w:t>.</w:t>
      </w:r>
      <w:r>
        <w:tab/>
        <w:t>Clearance certificates</w:t>
      </w:r>
      <w:bookmarkEnd w:id="2047"/>
      <w:bookmarkEnd w:id="2048"/>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2049" w:name="_Toc130297617"/>
      <w:bookmarkStart w:id="2050" w:name="_Toc130298672"/>
      <w:bookmarkStart w:id="2051" w:name="_Toc130303129"/>
      <w:bookmarkStart w:id="2052" w:name="_Toc122594415"/>
      <w:bookmarkStart w:id="2053" w:name="_Toc122595565"/>
      <w:bookmarkStart w:id="2054" w:name="_Toc122600718"/>
      <w:r>
        <w:rPr>
          <w:rStyle w:val="CharPartNo"/>
        </w:rPr>
        <w:t>Part 8.8</w:t>
      </w:r>
      <w:r>
        <w:rPr>
          <w:rStyle w:val="CharDivNo"/>
        </w:rPr>
        <w:t> </w:t>
      </w:r>
      <w:r>
        <w:t>—</w:t>
      </w:r>
      <w:r>
        <w:rPr>
          <w:rStyle w:val="CharDivText"/>
        </w:rPr>
        <w:t> </w:t>
      </w:r>
      <w:r>
        <w:rPr>
          <w:rStyle w:val="CharPartText"/>
        </w:rPr>
        <w:t>Asbestos removal requiring Class A asbestos removal licence</w:t>
      </w:r>
      <w:bookmarkEnd w:id="2049"/>
      <w:bookmarkEnd w:id="2050"/>
      <w:bookmarkEnd w:id="2051"/>
      <w:bookmarkEnd w:id="2052"/>
      <w:bookmarkEnd w:id="2053"/>
      <w:bookmarkEnd w:id="2054"/>
    </w:p>
    <w:p>
      <w:pPr>
        <w:pStyle w:val="Heading5"/>
      </w:pPr>
      <w:bookmarkStart w:id="2055" w:name="_Toc130303130"/>
      <w:bookmarkStart w:id="2056" w:name="_Toc122600719"/>
      <w:r>
        <w:rPr>
          <w:rStyle w:val="CharSectno"/>
        </w:rPr>
        <w:t>475</w:t>
      </w:r>
      <w:r>
        <w:t>.</w:t>
      </w:r>
      <w:r>
        <w:tab/>
        <w:t>Air monitoring: asbestos removal requiring Class A asbestos removal licence</w:t>
      </w:r>
      <w:bookmarkEnd w:id="2055"/>
      <w:bookmarkEnd w:id="2056"/>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57" w:name="_Toc130303131"/>
      <w:bookmarkStart w:id="2058" w:name="_Toc122600720"/>
      <w:r>
        <w:rPr>
          <w:rStyle w:val="CharSectno"/>
        </w:rPr>
        <w:t>476</w:t>
      </w:r>
      <w:r>
        <w:t>.</w:t>
      </w:r>
      <w:r>
        <w:tab/>
        <w:t>Action if respirable asbestos fibre level too high</w:t>
      </w:r>
      <w:bookmarkEnd w:id="2057"/>
      <w:bookmarkEnd w:id="2058"/>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59" w:name="_Toc130303132"/>
      <w:bookmarkStart w:id="2060" w:name="_Toc122600721"/>
      <w:r>
        <w:rPr>
          <w:rStyle w:val="CharSectno"/>
        </w:rPr>
        <w:t>477</w:t>
      </w:r>
      <w:r>
        <w:t>.</w:t>
      </w:r>
      <w:r>
        <w:tab/>
        <w:t>Removing friable asbestos</w:t>
      </w:r>
      <w:bookmarkEnd w:id="2059"/>
      <w:bookmarkEnd w:id="2060"/>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61" w:name="_Toc130297621"/>
      <w:bookmarkStart w:id="2062" w:name="_Toc130298676"/>
      <w:bookmarkStart w:id="2063" w:name="_Toc130303133"/>
      <w:bookmarkStart w:id="2064" w:name="_Toc122594419"/>
      <w:bookmarkStart w:id="2065" w:name="_Toc122595569"/>
      <w:bookmarkStart w:id="2066" w:name="_Toc122600722"/>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2061"/>
      <w:bookmarkEnd w:id="2062"/>
      <w:bookmarkEnd w:id="2063"/>
      <w:bookmarkEnd w:id="2064"/>
      <w:bookmarkEnd w:id="2065"/>
      <w:bookmarkEnd w:id="2066"/>
    </w:p>
    <w:p>
      <w:pPr>
        <w:pStyle w:val="Heading5"/>
      </w:pPr>
      <w:bookmarkStart w:id="2067" w:name="_Toc130303134"/>
      <w:bookmarkStart w:id="2068" w:name="_Toc122600723"/>
      <w:r>
        <w:rPr>
          <w:rStyle w:val="CharSectno"/>
        </w:rPr>
        <w:t>478</w:t>
      </w:r>
      <w:r>
        <w:t>.</w:t>
      </w:r>
      <w:r>
        <w:tab/>
        <w:t>Application of Part</w:t>
      </w:r>
      <w:bookmarkEnd w:id="2067"/>
      <w:bookmarkEnd w:id="2068"/>
    </w:p>
    <w:p>
      <w:pPr>
        <w:pStyle w:val="Subsection"/>
      </w:pPr>
      <w:r>
        <w:tab/>
      </w:r>
      <w:r>
        <w:tab/>
        <w:t>This Part applies in relation to asbestos</w:t>
      </w:r>
      <w:r>
        <w:noBreakHyphen/>
        <w:t>related work.</w:t>
      </w:r>
    </w:p>
    <w:p>
      <w:pPr>
        <w:pStyle w:val="Heading5"/>
      </w:pPr>
      <w:bookmarkStart w:id="2069" w:name="_Toc130303135"/>
      <w:bookmarkStart w:id="2070" w:name="_Toc122600724"/>
      <w:r>
        <w:rPr>
          <w:rStyle w:val="CharSectno"/>
        </w:rPr>
        <w:t>479</w:t>
      </w:r>
      <w:r>
        <w:t>.</w:t>
      </w:r>
      <w:r>
        <w:tab/>
        <w:t>Uncertainty as to presence of asbestos</w:t>
      </w:r>
      <w:bookmarkEnd w:id="2069"/>
      <w:bookmarkEnd w:id="2070"/>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2071" w:name="_Toc130303136"/>
      <w:bookmarkStart w:id="2072" w:name="_Toc122600725"/>
      <w:r>
        <w:rPr>
          <w:rStyle w:val="CharSectno"/>
        </w:rPr>
        <w:t>480</w:t>
      </w:r>
      <w:r>
        <w:t>.</w:t>
      </w:r>
      <w:r>
        <w:tab/>
        <w:t>Duty to give information about health risks of asbestos</w:t>
      </w:r>
      <w:r>
        <w:noBreakHyphen/>
        <w:t>related work</w:t>
      </w:r>
      <w:bookmarkEnd w:id="2071"/>
      <w:bookmarkEnd w:id="2072"/>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73" w:name="_Toc130303137"/>
      <w:bookmarkStart w:id="2074" w:name="_Toc122600726"/>
      <w:r>
        <w:rPr>
          <w:rStyle w:val="CharSectno"/>
        </w:rPr>
        <w:t>481</w:t>
      </w:r>
      <w:r>
        <w:t>.</w:t>
      </w:r>
      <w:r>
        <w:tab/>
        <w:t>Asbestos</w:t>
      </w:r>
      <w:r>
        <w:noBreakHyphen/>
        <w:t>related work to be in separate area</w:t>
      </w:r>
      <w:bookmarkEnd w:id="2073"/>
      <w:bookmarkEnd w:id="2074"/>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75" w:name="_Toc130303138"/>
      <w:bookmarkStart w:id="2076" w:name="_Toc122600727"/>
      <w:r>
        <w:rPr>
          <w:rStyle w:val="CharSectno"/>
        </w:rPr>
        <w:t>482</w:t>
      </w:r>
      <w:r>
        <w:t>.</w:t>
      </w:r>
      <w:r>
        <w:tab/>
        <w:t>Air monitoring</w:t>
      </w:r>
      <w:bookmarkEnd w:id="2075"/>
      <w:bookmarkEnd w:id="2076"/>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77" w:name="_Toc130303139"/>
      <w:bookmarkStart w:id="2078" w:name="_Toc122600728"/>
      <w:r>
        <w:rPr>
          <w:rStyle w:val="CharSectno"/>
        </w:rPr>
        <w:t>483</w:t>
      </w:r>
      <w:r>
        <w:t>.</w:t>
      </w:r>
      <w:r>
        <w:tab/>
        <w:t>Decontamination facilities</w:t>
      </w:r>
      <w:bookmarkEnd w:id="2077"/>
      <w:bookmarkEnd w:id="2078"/>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79" w:name="_Toc130303140"/>
      <w:bookmarkStart w:id="2080" w:name="_Toc122600729"/>
      <w:r>
        <w:rPr>
          <w:rStyle w:val="CharSectno"/>
        </w:rPr>
        <w:t>484</w:t>
      </w:r>
      <w:r>
        <w:t>.</w:t>
      </w:r>
      <w:r>
        <w:tab/>
        <w:t>Disposing of asbestos waste and contaminated personal protective equipment</w:t>
      </w:r>
      <w:bookmarkEnd w:id="2079"/>
      <w:bookmarkEnd w:id="2080"/>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81" w:name="_Toc130297629"/>
      <w:bookmarkStart w:id="2082" w:name="_Toc130298684"/>
      <w:bookmarkStart w:id="2083" w:name="_Toc130303141"/>
      <w:bookmarkStart w:id="2084" w:name="_Toc122594427"/>
      <w:bookmarkStart w:id="2085" w:name="_Toc122595577"/>
      <w:bookmarkStart w:id="2086" w:name="_Toc122600730"/>
      <w:r>
        <w:rPr>
          <w:rStyle w:val="CharPartNo"/>
        </w:rPr>
        <w:t>Part 8.10</w:t>
      </w:r>
      <w:r>
        <w:t> — </w:t>
      </w:r>
      <w:r>
        <w:rPr>
          <w:rStyle w:val="CharPartText"/>
        </w:rPr>
        <w:t>Licensing of asbestos removalists and asbestos assessors</w:t>
      </w:r>
      <w:bookmarkEnd w:id="2081"/>
      <w:bookmarkEnd w:id="2082"/>
      <w:bookmarkEnd w:id="2083"/>
      <w:bookmarkEnd w:id="2084"/>
      <w:bookmarkEnd w:id="2085"/>
      <w:bookmarkEnd w:id="2086"/>
    </w:p>
    <w:p>
      <w:pPr>
        <w:pStyle w:val="Heading4"/>
      </w:pPr>
      <w:bookmarkStart w:id="2087" w:name="_Toc130297630"/>
      <w:bookmarkStart w:id="2088" w:name="_Toc130298685"/>
      <w:bookmarkStart w:id="2089" w:name="_Toc130303142"/>
      <w:bookmarkStart w:id="2090" w:name="_Toc122594428"/>
      <w:bookmarkStart w:id="2091" w:name="_Toc122595578"/>
      <w:bookmarkStart w:id="2092" w:name="_Toc122600731"/>
      <w:r>
        <w:rPr>
          <w:rStyle w:val="CharDivNo"/>
        </w:rPr>
        <w:t>Division 1</w:t>
      </w:r>
      <w:r>
        <w:t> — </w:t>
      </w:r>
      <w:r>
        <w:rPr>
          <w:rStyle w:val="CharDivText"/>
        </w:rPr>
        <w:t>Asbestos removalists: requirement to be licensed</w:t>
      </w:r>
      <w:bookmarkEnd w:id="2087"/>
      <w:bookmarkEnd w:id="2088"/>
      <w:bookmarkEnd w:id="2089"/>
      <w:bookmarkEnd w:id="2090"/>
      <w:bookmarkEnd w:id="2091"/>
      <w:bookmarkEnd w:id="2092"/>
    </w:p>
    <w:p>
      <w:pPr>
        <w:pStyle w:val="Heading5"/>
      </w:pPr>
      <w:bookmarkStart w:id="2093" w:name="_Toc130303143"/>
      <w:bookmarkStart w:id="2094" w:name="_Toc122600732"/>
      <w:r>
        <w:rPr>
          <w:rStyle w:val="CharSectno"/>
        </w:rPr>
        <w:t>485</w:t>
      </w:r>
      <w:r>
        <w:t>.</w:t>
      </w:r>
      <w:r>
        <w:tab/>
        <w:t>Requirement to hold Class A asbestos removal licence</w:t>
      </w:r>
      <w:bookmarkEnd w:id="2093"/>
      <w:bookmarkEnd w:id="2094"/>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2095" w:name="_Toc130303144"/>
      <w:bookmarkStart w:id="2096" w:name="_Toc122600733"/>
      <w:r>
        <w:rPr>
          <w:rStyle w:val="CharSectno"/>
        </w:rPr>
        <w:t>486</w:t>
      </w:r>
      <w:r>
        <w:t>.</w:t>
      </w:r>
      <w:r>
        <w:tab/>
        <w:t>Exception to requirement to hold Class A asbestos removal licence</w:t>
      </w:r>
      <w:bookmarkEnd w:id="2095"/>
      <w:bookmarkEnd w:id="2096"/>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2097" w:name="_Toc130303145"/>
      <w:bookmarkStart w:id="2098" w:name="_Toc122600734"/>
      <w:r>
        <w:rPr>
          <w:rStyle w:val="CharSectno"/>
        </w:rPr>
        <w:t>487</w:t>
      </w:r>
      <w:r>
        <w:t>.</w:t>
      </w:r>
      <w:r>
        <w:tab/>
        <w:t>Requirement to hold Class B asbestos removal licence</w:t>
      </w:r>
      <w:bookmarkEnd w:id="2097"/>
      <w:bookmarkEnd w:id="2098"/>
    </w:p>
    <w:p>
      <w:pPr>
        <w:pStyle w:val="Subsection"/>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2099" w:name="_Toc130303146"/>
      <w:bookmarkStart w:id="2100" w:name="_Toc122600735"/>
      <w:r>
        <w:rPr>
          <w:rStyle w:val="CharSectno"/>
        </w:rPr>
        <w:t>488</w:t>
      </w:r>
      <w:r>
        <w:t>.</w:t>
      </w:r>
      <w:r>
        <w:tab/>
        <w:t>Recognition of asbestos removal licences in other jurisdictions</w:t>
      </w:r>
      <w:bookmarkEnd w:id="2099"/>
      <w:bookmarkEnd w:id="2100"/>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101" w:name="_Toc130297635"/>
      <w:bookmarkStart w:id="2102" w:name="_Toc130298690"/>
      <w:bookmarkStart w:id="2103" w:name="_Toc130303147"/>
      <w:bookmarkStart w:id="2104" w:name="_Toc122594433"/>
      <w:bookmarkStart w:id="2105" w:name="_Toc122595583"/>
      <w:bookmarkStart w:id="2106" w:name="_Toc122600736"/>
      <w:r>
        <w:rPr>
          <w:rStyle w:val="CharDivNo"/>
        </w:rPr>
        <w:t>Division 2</w:t>
      </w:r>
      <w:r>
        <w:t> — </w:t>
      </w:r>
      <w:r>
        <w:rPr>
          <w:rStyle w:val="CharDivText"/>
        </w:rPr>
        <w:t>Asbestos assessors: requirement to be licensed</w:t>
      </w:r>
      <w:bookmarkEnd w:id="2101"/>
      <w:bookmarkEnd w:id="2102"/>
      <w:bookmarkEnd w:id="2103"/>
      <w:bookmarkEnd w:id="2104"/>
      <w:bookmarkEnd w:id="2105"/>
      <w:bookmarkEnd w:id="2106"/>
    </w:p>
    <w:p>
      <w:pPr>
        <w:pStyle w:val="Heading5"/>
      </w:pPr>
      <w:bookmarkStart w:id="2107" w:name="_Toc130303148"/>
      <w:bookmarkStart w:id="2108" w:name="_Toc122600737"/>
      <w:r>
        <w:rPr>
          <w:rStyle w:val="CharSectno"/>
        </w:rPr>
        <w:t>489</w:t>
      </w:r>
      <w:r>
        <w:t>.</w:t>
      </w:r>
      <w:r>
        <w:tab/>
        <w:t>Requirement to hold asbestos assessor licence</w:t>
      </w:r>
      <w:bookmarkEnd w:id="2107"/>
      <w:bookmarkEnd w:id="2108"/>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2109" w:name="_Toc130303149"/>
      <w:bookmarkStart w:id="2110" w:name="_Toc122600738"/>
      <w:r>
        <w:rPr>
          <w:rStyle w:val="CharSectno"/>
        </w:rPr>
        <w:t>490</w:t>
      </w:r>
      <w:r>
        <w:t>.</w:t>
      </w:r>
      <w:r>
        <w:tab/>
        <w:t>Recognition of asbestos assessor licences in other jurisdictions</w:t>
      </w:r>
      <w:bookmarkEnd w:id="2109"/>
      <w:bookmarkEnd w:id="2110"/>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111" w:name="_Toc130297638"/>
      <w:bookmarkStart w:id="2112" w:name="_Toc130298693"/>
      <w:bookmarkStart w:id="2113" w:name="_Toc130303150"/>
      <w:bookmarkStart w:id="2114" w:name="_Toc122594436"/>
      <w:bookmarkStart w:id="2115" w:name="_Toc122595586"/>
      <w:bookmarkStart w:id="2116" w:name="_Toc122600739"/>
      <w:r>
        <w:rPr>
          <w:rStyle w:val="CharDivNo"/>
        </w:rPr>
        <w:t>Division 3</w:t>
      </w:r>
      <w:r>
        <w:t> — </w:t>
      </w:r>
      <w:r>
        <w:rPr>
          <w:rStyle w:val="CharDivText"/>
        </w:rPr>
        <w:t>Licensing process</w:t>
      </w:r>
      <w:bookmarkEnd w:id="2111"/>
      <w:bookmarkEnd w:id="2112"/>
      <w:bookmarkEnd w:id="2113"/>
      <w:bookmarkEnd w:id="2114"/>
      <w:bookmarkEnd w:id="2115"/>
      <w:bookmarkEnd w:id="2116"/>
    </w:p>
    <w:p>
      <w:pPr>
        <w:pStyle w:val="Heading5"/>
      </w:pPr>
      <w:bookmarkStart w:id="2117" w:name="_Toc130303151"/>
      <w:bookmarkStart w:id="2118" w:name="_Toc122600740"/>
      <w:r>
        <w:rPr>
          <w:rStyle w:val="CharSectno"/>
        </w:rPr>
        <w:t>491</w:t>
      </w:r>
      <w:r>
        <w:t>.</w:t>
      </w:r>
      <w:r>
        <w:tab/>
        <w:t>Who may apply for a licence</w:t>
      </w:r>
      <w:bookmarkEnd w:id="2117"/>
      <w:bookmarkEnd w:id="2118"/>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2119" w:name="_Toc130303152"/>
      <w:bookmarkStart w:id="2120" w:name="_Toc122600741"/>
      <w:r>
        <w:rPr>
          <w:rStyle w:val="CharSectno"/>
        </w:rPr>
        <w:t>492</w:t>
      </w:r>
      <w:r>
        <w:t>.</w:t>
      </w:r>
      <w:r>
        <w:tab/>
        <w:t>Application for asbestos removal licence or asbestos assessor licence</w:t>
      </w:r>
      <w:bookmarkEnd w:id="2119"/>
      <w:bookmarkEnd w:id="2120"/>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121" w:name="_Toc130303153"/>
      <w:bookmarkStart w:id="2122" w:name="_Toc122600742"/>
      <w:r>
        <w:rPr>
          <w:rStyle w:val="CharSectno"/>
        </w:rPr>
        <w:t>493</w:t>
      </w:r>
      <w:r>
        <w:t>.</w:t>
      </w:r>
      <w:r>
        <w:tab/>
        <w:t>Content of application: Class A asbestos removal licence</w:t>
      </w:r>
      <w:bookmarkEnd w:id="2121"/>
      <w:bookmarkEnd w:id="2122"/>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2123" w:name="_Toc130303154"/>
      <w:bookmarkStart w:id="2124" w:name="_Toc122600743"/>
      <w:r>
        <w:rPr>
          <w:rStyle w:val="CharSectno"/>
        </w:rPr>
        <w:t>494</w:t>
      </w:r>
      <w:r>
        <w:t>.</w:t>
      </w:r>
      <w:r>
        <w:tab/>
        <w:t>Content of application: Class B asbestos removal licence</w:t>
      </w:r>
      <w:bookmarkEnd w:id="2123"/>
      <w:bookmarkEnd w:id="2124"/>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2125" w:name="_Toc130303155"/>
      <w:bookmarkStart w:id="2126" w:name="_Toc122600744"/>
      <w:r>
        <w:rPr>
          <w:rStyle w:val="CharSectno"/>
        </w:rPr>
        <w:t>495</w:t>
      </w:r>
      <w:r>
        <w:t>.</w:t>
      </w:r>
      <w:r>
        <w:tab/>
        <w:t>Content of application: asbestos assessor licence</w:t>
      </w:r>
      <w:bookmarkEnd w:id="2125"/>
      <w:bookmarkEnd w:id="2126"/>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2127" w:name="_Toc130303156"/>
      <w:bookmarkStart w:id="2128" w:name="_Toc122600745"/>
      <w:r>
        <w:rPr>
          <w:rStyle w:val="CharSectno"/>
        </w:rPr>
        <w:t>496</w:t>
      </w:r>
      <w:r>
        <w:t>.</w:t>
      </w:r>
      <w:r>
        <w:tab/>
        <w:t>Additional information</w:t>
      </w:r>
      <w:bookmarkEnd w:id="2127"/>
      <w:bookmarkEnd w:id="2128"/>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2129" w:name="_Toc130303157"/>
      <w:bookmarkStart w:id="2130" w:name="_Toc122600746"/>
      <w:r>
        <w:rPr>
          <w:rStyle w:val="CharSectno"/>
        </w:rPr>
        <w:t>497</w:t>
      </w:r>
      <w:r>
        <w:t>.</w:t>
      </w:r>
      <w:r>
        <w:tab/>
        <w:t>Decision on application</w:t>
      </w:r>
      <w:bookmarkEnd w:id="2129"/>
      <w:bookmarkEnd w:id="2130"/>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2131" w:name="_Toc130303158"/>
      <w:bookmarkStart w:id="2132" w:name="_Toc122600747"/>
      <w:r>
        <w:rPr>
          <w:rStyle w:val="CharSectno"/>
        </w:rPr>
        <w:t>498</w:t>
      </w:r>
      <w:r>
        <w:t>.</w:t>
      </w:r>
      <w:r>
        <w:tab/>
        <w:t>Class A asbestos removal licence: regulator to be satisfied about additional matters</w:t>
      </w:r>
      <w:bookmarkEnd w:id="2131"/>
      <w:bookmarkEnd w:id="2132"/>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2133" w:name="_Toc130303159"/>
      <w:bookmarkStart w:id="2134" w:name="_Toc122600748"/>
      <w:r>
        <w:rPr>
          <w:rStyle w:val="CharSectno"/>
        </w:rPr>
        <w:t>499</w:t>
      </w:r>
      <w:r>
        <w:t>.</w:t>
      </w:r>
      <w:r>
        <w:tab/>
        <w:t>Class B asbestos removal licence: regulator to be satisfied about additional matters</w:t>
      </w:r>
      <w:bookmarkEnd w:id="2133"/>
      <w:bookmarkEnd w:id="2134"/>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2135" w:name="_Toc130303160"/>
      <w:bookmarkStart w:id="2136" w:name="_Toc122600749"/>
      <w:r>
        <w:rPr>
          <w:rStyle w:val="CharSectno"/>
        </w:rPr>
        <w:t>500</w:t>
      </w:r>
      <w:r>
        <w:t>.</w:t>
      </w:r>
      <w:r>
        <w:tab/>
        <w:t>Matters to be taken into account</w:t>
      </w:r>
      <w:bookmarkEnd w:id="2135"/>
      <w:bookmarkEnd w:id="2136"/>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2137" w:name="_Toc130303161"/>
      <w:bookmarkStart w:id="2138" w:name="_Toc122600750"/>
      <w:r>
        <w:rPr>
          <w:rStyle w:val="CharSectno"/>
        </w:rPr>
        <w:t>501</w:t>
      </w:r>
      <w:r>
        <w:t>.</w:t>
      </w:r>
      <w:r>
        <w:tab/>
        <w:t>Refusal to grant licence: process</w:t>
      </w:r>
      <w:bookmarkEnd w:id="2137"/>
      <w:bookmarkEnd w:id="2138"/>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2139" w:name="_Toc130303162"/>
      <w:bookmarkStart w:id="2140" w:name="_Toc122600751"/>
      <w:r>
        <w:rPr>
          <w:rStyle w:val="CharSectno"/>
        </w:rPr>
        <w:t>502</w:t>
      </w:r>
      <w:r>
        <w:t>.</w:t>
      </w:r>
      <w:r>
        <w:tab/>
        <w:t>Conditions of licence</w:t>
      </w:r>
      <w:bookmarkEnd w:id="2139"/>
      <w:bookmarkEnd w:id="2140"/>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141" w:name="_Toc130303163"/>
      <w:bookmarkStart w:id="2142" w:name="_Toc122600752"/>
      <w:r>
        <w:rPr>
          <w:rStyle w:val="CharSectno"/>
        </w:rPr>
        <w:t>503</w:t>
      </w:r>
      <w:r>
        <w:t>.</w:t>
      </w:r>
      <w:r>
        <w:tab/>
        <w:t>Duration of licence</w:t>
      </w:r>
      <w:bookmarkEnd w:id="2141"/>
      <w:bookmarkEnd w:id="2142"/>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2143" w:name="_Toc130303164"/>
      <w:bookmarkStart w:id="2144" w:name="_Toc122600753"/>
      <w:r>
        <w:rPr>
          <w:rStyle w:val="CharSectno"/>
        </w:rPr>
        <w:t>504</w:t>
      </w:r>
      <w:r>
        <w:t>.</w:t>
      </w:r>
      <w:r>
        <w:tab/>
        <w:t>Licence document</w:t>
      </w:r>
      <w:bookmarkEnd w:id="2143"/>
      <w:bookmarkEnd w:id="2144"/>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2145" w:name="_Toc130303165"/>
      <w:bookmarkStart w:id="2146" w:name="_Toc122600754"/>
      <w:r>
        <w:rPr>
          <w:rStyle w:val="CharSectno"/>
        </w:rPr>
        <w:t>505</w:t>
      </w:r>
      <w:r>
        <w:t>.</w:t>
      </w:r>
      <w:r>
        <w:tab/>
        <w:t>Licence document to be available</w:t>
      </w:r>
      <w:bookmarkEnd w:id="2145"/>
      <w:bookmarkEnd w:id="2146"/>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2147" w:name="_Toc130297654"/>
      <w:bookmarkStart w:id="2148" w:name="_Toc130298709"/>
      <w:bookmarkStart w:id="2149" w:name="_Toc130303166"/>
      <w:bookmarkStart w:id="2150" w:name="_Toc122594452"/>
      <w:bookmarkStart w:id="2151" w:name="_Toc122595602"/>
      <w:bookmarkStart w:id="2152" w:name="_Toc122600755"/>
      <w:r>
        <w:rPr>
          <w:rStyle w:val="CharDivNo"/>
        </w:rPr>
        <w:t>Division 4</w:t>
      </w:r>
      <w:r>
        <w:t> — </w:t>
      </w:r>
      <w:r>
        <w:rPr>
          <w:rStyle w:val="CharDivText"/>
        </w:rPr>
        <w:t>Amendment of licence and licence document</w:t>
      </w:r>
      <w:bookmarkEnd w:id="2147"/>
      <w:bookmarkEnd w:id="2148"/>
      <w:bookmarkEnd w:id="2149"/>
      <w:bookmarkEnd w:id="2150"/>
      <w:bookmarkEnd w:id="2151"/>
      <w:bookmarkEnd w:id="2152"/>
    </w:p>
    <w:p>
      <w:pPr>
        <w:pStyle w:val="Heading5"/>
      </w:pPr>
      <w:bookmarkStart w:id="2153" w:name="_Toc130303167"/>
      <w:bookmarkStart w:id="2154" w:name="_Toc122600756"/>
      <w:r>
        <w:rPr>
          <w:rStyle w:val="CharSectno"/>
        </w:rPr>
        <w:t>506</w:t>
      </w:r>
      <w:r>
        <w:t>.</w:t>
      </w:r>
      <w:r>
        <w:tab/>
        <w:t>Changes to information</w:t>
      </w:r>
      <w:bookmarkEnd w:id="2153"/>
      <w:bookmarkEnd w:id="2154"/>
    </w:p>
    <w:p>
      <w:pPr>
        <w:pStyle w:val="Subsection"/>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2155" w:name="_Toc130303168"/>
      <w:bookmarkStart w:id="2156" w:name="_Toc122600757"/>
      <w:r>
        <w:rPr>
          <w:rStyle w:val="CharSectno"/>
        </w:rPr>
        <w:t>507</w:t>
      </w:r>
      <w:r>
        <w:t>.</w:t>
      </w:r>
      <w:r>
        <w:tab/>
        <w:t>Change to nominated supervisor</w:t>
      </w:r>
      <w:bookmarkEnd w:id="2155"/>
      <w:bookmarkEnd w:id="2156"/>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2157" w:name="_Toc130303169"/>
      <w:bookmarkStart w:id="2158" w:name="_Toc122600758"/>
      <w:r>
        <w:rPr>
          <w:rStyle w:val="CharSectno"/>
        </w:rPr>
        <w:t>508</w:t>
      </w:r>
      <w:r>
        <w:t>.</w:t>
      </w:r>
      <w:r>
        <w:tab/>
        <w:t>Amendment imposed by regulator</w:t>
      </w:r>
      <w:bookmarkEnd w:id="2157"/>
      <w:bookmarkEnd w:id="2158"/>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2159" w:name="_Toc130303170"/>
      <w:bookmarkStart w:id="2160" w:name="_Toc122600759"/>
      <w:r>
        <w:rPr>
          <w:rStyle w:val="CharSectno"/>
        </w:rPr>
        <w:t>509</w:t>
      </w:r>
      <w:r>
        <w:t>.</w:t>
      </w:r>
      <w:r>
        <w:tab/>
        <w:t>Amendment on application by licence holder</w:t>
      </w:r>
      <w:bookmarkEnd w:id="2159"/>
      <w:bookmarkEnd w:id="2160"/>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2161" w:name="_Toc130303171"/>
      <w:bookmarkStart w:id="2162" w:name="_Toc122600760"/>
      <w:r>
        <w:rPr>
          <w:rStyle w:val="CharSectno"/>
        </w:rPr>
        <w:t>510</w:t>
      </w:r>
      <w:r>
        <w:t>.</w:t>
      </w:r>
      <w:r>
        <w:tab/>
        <w:t>Minor corrections to licence</w:t>
      </w:r>
      <w:bookmarkEnd w:id="2161"/>
      <w:bookmarkEnd w:id="2162"/>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2163" w:name="_Toc130303172"/>
      <w:bookmarkStart w:id="2164" w:name="_Toc122600761"/>
      <w:r>
        <w:rPr>
          <w:rStyle w:val="CharSectno"/>
        </w:rPr>
        <w:t>511</w:t>
      </w:r>
      <w:r>
        <w:t>.</w:t>
      </w:r>
      <w:r>
        <w:tab/>
        <w:t>Regulator to give amended licence to the holder</w:t>
      </w:r>
      <w:bookmarkEnd w:id="2163"/>
      <w:bookmarkEnd w:id="2164"/>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2165" w:name="_Toc130303173"/>
      <w:bookmarkStart w:id="2166" w:name="_Toc122600762"/>
      <w:r>
        <w:rPr>
          <w:rStyle w:val="CharSectno"/>
        </w:rPr>
        <w:t>512</w:t>
      </w:r>
      <w:r>
        <w:t>.</w:t>
      </w:r>
      <w:r>
        <w:tab/>
        <w:t>Licence holder to return licence</w:t>
      </w:r>
      <w:bookmarkEnd w:id="2165"/>
      <w:bookmarkEnd w:id="2166"/>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167" w:name="_Toc130303174"/>
      <w:bookmarkStart w:id="2168" w:name="_Toc122600763"/>
      <w:r>
        <w:rPr>
          <w:rStyle w:val="CharSectno"/>
        </w:rPr>
        <w:t>513</w:t>
      </w:r>
      <w:r>
        <w:t>.</w:t>
      </w:r>
      <w:r>
        <w:tab/>
        <w:t>Replacement licence document</w:t>
      </w:r>
      <w:bookmarkEnd w:id="2167"/>
      <w:bookmarkEnd w:id="2168"/>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2169" w:name="_Toc130303175"/>
      <w:bookmarkStart w:id="2170" w:name="_Toc122600764"/>
      <w:r>
        <w:rPr>
          <w:rStyle w:val="CharSectno"/>
        </w:rPr>
        <w:t>514</w:t>
      </w:r>
      <w:r>
        <w:t>.</w:t>
      </w:r>
      <w:r>
        <w:tab/>
        <w:t>Voluntary surrender of licence</w:t>
      </w:r>
      <w:bookmarkEnd w:id="2169"/>
      <w:bookmarkEnd w:id="2170"/>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171" w:name="_Toc130297664"/>
      <w:bookmarkStart w:id="2172" w:name="_Toc130298719"/>
      <w:bookmarkStart w:id="2173" w:name="_Toc130303176"/>
      <w:bookmarkStart w:id="2174" w:name="_Toc122594462"/>
      <w:bookmarkStart w:id="2175" w:name="_Toc122595612"/>
      <w:bookmarkStart w:id="2176" w:name="_Toc122600765"/>
      <w:r>
        <w:rPr>
          <w:rStyle w:val="CharDivNo"/>
        </w:rPr>
        <w:t>Division 5</w:t>
      </w:r>
      <w:r>
        <w:t> — </w:t>
      </w:r>
      <w:r>
        <w:rPr>
          <w:rStyle w:val="CharDivText"/>
        </w:rPr>
        <w:t>Renewal of licence</w:t>
      </w:r>
      <w:bookmarkEnd w:id="2171"/>
      <w:bookmarkEnd w:id="2172"/>
      <w:bookmarkEnd w:id="2173"/>
      <w:bookmarkEnd w:id="2174"/>
      <w:bookmarkEnd w:id="2175"/>
      <w:bookmarkEnd w:id="2176"/>
    </w:p>
    <w:p>
      <w:pPr>
        <w:pStyle w:val="Heading5"/>
      </w:pPr>
      <w:bookmarkStart w:id="2177" w:name="_Toc130303177"/>
      <w:bookmarkStart w:id="2178" w:name="_Toc122600766"/>
      <w:r>
        <w:rPr>
          <w:rStyle w:val="CharSectno"/>
        </w:rPr>
        <w:t>515</w:t>
      </w:r>
      <w:r>
        <w:t>.</w:t>
      </w:r>
      <w:r>
        <w:tab/>
        <w:t>Regulator may renew licence</w:t>
      </w:r>
      <w:bookmarkEnd w:id="2177"/>
      <w:bookmarkEnd w:id="2178"/>
    </w:p>
    <w:p>
      <w:pPr>
        <w:pStyle w:val="Subsection"/>
      </w:pPr>
      <w:r>
        <w:tab/>
      </w:r>
      <w:r>
        <w:tab/>
        <w:t>The regulator may renew an asbestos removal licence or asbestos assessor licence on application by the licence holder.</w:t>
      </w:r>
    </w:p>
    <w:p>
      <w:pPr>
        <w:pStyle w:val="Heading5"/>
      </w:pPr>
      <w:bookmarkStart w:id="2179" w:name="_Toc130303178"/>
      <w:bookmarkStart w:id="2180" w:name="_Toc122600767"/>
      <w:r>
        <w:rPr>
          <w:rStyle w:val="CharSectno"/>
        </w:rPr>
        <w:t>516</w:t>
      </w:r>
      <w:r>
        <w:t>.</w:t>
      </w:r>
      <w:r>
        <w:tab/>
        <w:t>Application for renewal</w:t>
      </w:r>
      <w:bookmarkEnd w:id="2179"/>
      <w:bookmarkEnd w:id="2180"/>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181" w:name="_Toc130303179"/>
      <w:bookmarkStart w:id="2182" w:name="_Toc122600768"/>
      <w:r>
        <w:rPr>
          <w:rStyle w:val="CharSectno"/>
        </w:rPr>
        <w:t>517</w:t>
      </w:r>
      <w:r>
        <w:t>.</w:t>
      </w:r>
      <w:r>
        <w:tab/>
        <w:t>Provisions relating to renewal of licence</w:t>
      </w:r>
      <w:bookmarkEnd w:id="2181"/>
      <w:bookmarkEnd w:id="2182"/>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2183" w:name="_Toc130303180"/>
      <w:bookmarkStart w:id="2184" w:name="_Toc122600769"/>
      <w:r>
        <w:rPr>
          <w:rStyle w:val="CharSectno"/>
        </w:rPr>
        <w:t>518</w:t>
      </w:r>
      <w:r>
        <w:t>.</w:t>
      </w:r>
      <w:r>
        <w:tab/>
        <w:t>Renewal of asbestos removal licence: regulator to be satisfied about certain matters</w:t>
      </w:r>
      <w:bookmarkEnd w:id="2183"/>
      <w:bookmarkEnd w:id="2184"/>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2185" w:name="_Toc130303181"/>
      <w:bookmarkStart w:id="2186" w:name="_Toc122600770"/>
      <w:r>
        <w:rPr>
          <w:rStyle w:val="CharSectno"/>
        </w:rPr>
        <w:t>519</w:t>
      </w:r>
      <w:r>
        <w:t>.</w:t>
      </w:r>
      <w:r>
        <w:tab/>
        <w:t>Status of licence during review</w:t>
      </w:r>
      <w:bookmarkEnd w:id="2185"/>
      <w:bookmarkEnd w:id="2186"/>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187" w:name="_Toc130297670"/>
      <w:bookmarkStart w:id="2188" w:name="_Toc130298725"/>
      <w:bookmarkStart w:id="2189" w:name="_Toc130303182"/>
      <w:bookmarkStart w:id="2190" w:name="_Toc122594468"/>
      <w:bookmarkStart w:id="2191" w:name="_Toc122595618"/>
      <w:bookmarkStart w:id="2192" w:name="_Toc122600771"/>
      <w:r>
        <w:rPr>
          <w:rStyle w:val="CharDivNo"/>
        </w:rPr>
        <w:t>Division 6</w:t>
      </w:r>
      <w:r>
        <w:t> — </w:t>
      </w:r>
      <w:r>
        <w:rPr>
          <w:rStyle w:val="CharDivText"/>
        </w:rPr>
        <w:t>Suspension and cancellation of licence</w:t>
      </w:r>
      <w:bookmarkEnd w:id="2187"/>
      <w:bookmarkEnd w:id="2188"/>
      <w:bookmarkEnd w:id="2189"/>
      <w:bookmarkEnd w:id="2190"/>
      <w:bookmarkEnd w:id="2191"/>
      <w:bookmarkEnd w:id="2192"/>
    </w:p>
    <w:p>
      <w:pPr>
        <w:pStyle w:val="Heading5"/>
      </w:pPr>
      <w:bookmarkStart w:id="2193" w:name="_Toc130303183"/>
      <w:bookmarkStart w:id="2194" w:name="_Toc122600772"/>
      <w:r>
        <w:rPr>
          <w:rStyle w:val="CharSectno"/>
        </w:rPr>
        <w:t>520</w:t>
      </w:r>
      <w:r>
        <w:t>.</w:t>
      </w:r>
      <w:r>
        <w:tab/>
        <w:t>Suspension or cancellation of licence</w:t>
      </w:r>
      <w:bookmarkEnd w:id="2193"/>
      <w:bookmarkEnd w:id="2194"/>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2195" w:name="_Toc130303184"/>
      <w:bookmarkStart w:id="2196" w:name="_Toc122600773"/>
      <w:r>
        <w:rPr>
          <w:rStyle w:val="CharSectno"/>
        </w:rPr>
        <w:t>521</w:t>
      </w:r>
      <w:r>
        <w:t>.</w:t>
      </w:r>
      <w:r>
        <w:tab/>
        <w:t>Matters taken into account</w:t>
      </w:r>
      <w:bookmarkEnd w:id="2195"/>
      <w:bookmarkEnd w:id="2196"/>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2197" w:name="_Toc130303185"/>
      <w:bookmarkStart w:id="2198" w:name="_Toc122600774"/>
      <w:r>
        <w:rPr>
          <w:rStyle w:val="CharSectno"/>
        </w:rPr>
        <w:t>522</w:t>
      </w:r>
      <w:r>
        <w:t>.</w:t>
      </w:r>
      <w:r>
        <w:tab/>
        <w:t>Notice to and submissions by licence holder</w:t>
      </w:r>
      <w:bookmarkEnd w:id="2197"/>
      <w:bookmarkEnd w:id="2198"/>
    </w:p>
    <w:p>
      <w:pPr>
        <w:pStyle w:val="Subsection"/>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2199" w:name="_Toc130303186"/>
      <w:bookmarkStart w:id="2200" w:name="_Toc122600775"/>
      <w:r>
        <w:rPr>
          <w:rStyle w:val="CharSectno"/>
        </w:rPr>
        <w:t>523</w:t>
      </w:r>
      <w:r>
        <w:t>.</w:t>
      </w:r>
      <w:r>
        <w:tab/>
        <w:t>Notice of decision</w:t>
      </w:r>
      <w:bookmarkEnd w:id="2199"/>
      <w:bookmarkEnd w:id="2200"/>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2201" w:name="_Toc130303187"/>
      <w:bookmarkStart w:id="2202" w:name="_Toc122600776"/>
      <w:r>
        <w:rPr>
          <w:rStyle w:val="CharSectno"/>
        </w:rPr>
        <w:t>524</w:t>
      </w:r>
      <w:r>
        <w:t>.</w:t>
      </w:r>
      <w:r>
        <w:tab/>
        <w:t>Immediate suspension</w:t>
      </w:r>
      <w:bookmarkEnd w:id="2201"/>
      <w:bookmarkEnd w:id="2202"/>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2203" w:name="_Toc130303188"/>
      <w:bookmarkStart w:id="2204" w:name="_Toc122600777"/>
      <w:r>
        <w:rPr>
          <w:rStyle w:val="CharSectno"/>
        </w:rPr>
        <w:t>525</w:t>
      </w:r>
      <w:r>
        <w:t>.</w:t>
      </w:r>
      <w:r>
        <w:tab/>
        <w:t>Licence holder to return licence document</w:t>
      </w:r>
      <w:bookmarkEnd w:id="2203"/>
      <w:bookmarkEnd w:id="2204"/>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205" w:name="_Toc130303189"/>
      <w:bookmarkStart w:id="2206" w:name="_Toc122600778"/>
      <w:r>
        <w:rPr>
          <w:rStyle w:val="CharSectno"/>
        </w:rPr>
        <w:t>526</w:t>
      </w:r>
      <w:r>
        <w:t>.</w:t>
      </w:r>
      <w:r>
        <w:tab/>
        <w:t>Regulator to return licence document after suspension</w:t>
      </w:r>
      <w:bookmarkEnd w:id="2205"/>
      <w:bookmarkEnd w:id="2206"/>
    </w:p>
    <w:p>
      <w:pPr>
        <w:pStyle w:val="Subsection"/>
      </w:pPr>
      <w:r>
        <w:tab/>
      </w:r>
      <w:r>
        <w:tab/>
        <w:t>The regulator must return the licence document to the licence holder within 14 days after the licence suspension ends.</w:t>
      </w:r>
    </w:p>
    <w:p>
      <w:pPr>
        <w:pStyle w:val="Heading4"/>
      </w:pPr>
      <w:bookmarkStart w:id="2207" w:name="_Toc130297678"/>
      <w:bookmarkStart w:id="2208" w:name="_Toc130298733"/>
      <w:bookmarkStart w:id="2209" w:name="_Toc130303190"/>
      <w:bookmarkStart w:id="2210" w:name="_Toc122594476"/>
      <w:bookmarkStart w:id="2211" w:name="_Toc122595626"/>
      <w:bookmarkStart w:id="2212" w:name="_Toc122600779"/>
      <w:r>
        <w:rPr>
          <w:rStyle w:val="CharDivNo"/>
        </w:rPr>
        <w:t>Division 7</w:t>
      </w:r>
      <w:r>
        <w:t> — </w:t>
      </w:r>
      <w:r>
        <w:rPr>
          <w:rStyle w:val="CharDivText"/>
        </w:rPr>
        <w:t>General</w:t>
      </w:r>
      <w:bookmarkEnd w:id="2207"/>
      <w:bookmarkEnd w:id="2208"/>
      <w:bookmarkEnd w:id="2209"/>
      <w:bookmarkEnd w:id="2210"/>
      <w:bookmarkEnd w:id="2211"/>
      <w:bookmarkEnd w:id="2212"/>
    </w:p>
    <w:p>
      <w:pPr>
        <w:pStyle w:val="Heading5"/>
      </w:pPr>
      <w:bookmarkStart w:id="2213" w:name="_Toc130303191"/>
      <w:bookmarkStart w:id="2214" w:name="_Toc122600780"/>
      <w:r>
        <w:rPr>
          <w:rStyle w:val="CharSectno"/>
        </w:rPr>
        <w:t>527</w:t>
      </w:r>
      <w:r>
        <w:t>.</w:t>
      </w:r>
      <w:r>
        <w:tab/>
        <w:t>Asbestos removal licence register</w:t>
      </w:r>
      <w:bookmarkEnd w:id="2213"/>
      <w:bookmarkEnd w:id="2214"/>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2215" w:name="_Toc130303192"/>
      <w:bookmarkStart w:id="2216" w:name="_Toc122600781"/>
      <w:r>
        <w:rPr>
          <w:rStyle w:val="CharSectno"/>
        </w:rPr>
        <w:t>528</w:t>
      </w:r>
      <w:r>
        <w:t>.</w:t>
      </w:r>
      <w:r>
        <w:tab/>
        <w:t>Asbestos assessors register</w:t>
      </w:r>
      <w:bookmarkEnd w:id="2215"/>
      <w:bookmarkEnd w:id="2216"/>
    </w:p>
    <w:p>
      <w:pPr>
        <w:pStyle w:val="Subsection"/>
      </w:pPr>
      <w:r>
        <w:tab/>
      </w:r>
      <w:r>
        <w:tab/>
        <w:t>The regulator must keep a publicly available register of each person holding an asbestos assessor licence.</w:t>
      </w:r>
    </w:p>
    <w:p>
      <w:pPr>
        <w:pStyle w:val="Heading5"/>
      </w:pPr>
      <w:bookmarkStart w:id="2217" w:name="_Toc130303193"/>
      <w:bookmarkStart w:id="2218" w:name="_Toc122600782"/>
      <w:r>
        <w:rPr>
          <w:rStyle w:val="CharSectno"/>
        </w:rPr>
        <w:t>529</w:t>
      </w:r>
      <w:r>
        <w:t>.</w:t>
      </w:r>
      <w:r>
        <w:tab/>
        <w:t>Work must be supervised by nominated supervisor</w:t>
      </w:r>
      <w:bookmarkEnd w:id="2217"/>
      <w:bookmarkEnd w:id="2218"/>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219" w:name="_Toc130297682"/>
      <w:bookmarkStart w:id="2220" w:name="_Toc130298737"/>
      <w:bookmarkStart w:id="2221" w:name="_Toc130303194"/>
      <w:bookmarkStart w:id="2222" w:name="_Toc122594480"/>
      <w:bookmarkStart w:id="2223" w:name="_Toc122595630"/>
      <w:bookmarkStart w:id="2224" w:name="_Toc122600783"/>
      <w:r>
        <w:rPr>
          <w:rStyle w:val="CharPartNo"/>
        </w:rPr>
        <w:t>Chapter 9</w:t>
      </w:r>
      <w:r>
        <w:rPr>
          <w:rStyle w:val="CharDivNo"/>
        </w:rPr>
        <w:t> </w:t>
      </w:r>
      <w:r>
        <w:t>—</w:t>
      </w:r>
      <w:r>
        <w:rPr>
          <w:rStyle w:val="CharDivText"/>
        </w:rPr>
        <w:t> </w:t>
      </w:r>
      <w:r>
        <w:rPr>
          <w:rStyle w:val="CharPartText"/>
        </w:rPr>
        <w:t>Not used</w:t>
      </w:r>
      <w:bookmarkEnd w:id="2219"/>
      <w:bookmarkEnd w:id="2220"/>
      <w:bookmarkEnd w:id="2221"/>
      <w:bookmarkEnd w:id="2222"/>
      <w:bookmarkEnd w:id="2223"/>
      <w:bookmarkEnd w:id="2224"/>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225" w:name="_Toc130303195"/>
      <w:bookmarkStart w:id="2226" w:name="_Toc122600784"/>
      <w:r>
        <w:rPr>
          <w:rStyle w:val="CharSectno"/>
        </w:rPr>
        <w:t>530</w:t>
      </w:r>
      <w:r>
        <w:t>.</w:t>
      </w:r>
      <w:r>
        <w:tab/>
        <w:t>Not used</w:t>
      </w:r>
      <w:bookmarkEnd w:id="2225"/>
      <w:bookmarkEnd w:id="2226"/>
    </w:p>
    <w:p>
      <w:pPr>
        <w:pStyle w:val="Heading5"/>
        <w:keepNext w:val="0"/>
        <w:keepLines w:val="0"/>
      </w:pPr>
      <w:bookmarkStart w:id="2227" w:name="_Toc130303196"/>
      <w:bookmarkStart w:id="2228" w:name="_Toc122600785"/>
      <w:r>
        <w:rPr>
          <w:rStyle w:val="CharSectno"/>
        </w:rPr>
        <w:t>531</w:t>
      </w:r>
      <w:r>
        <w:t>.</w:t>
      </w:r>
      <w:r>
        <w:tab/>
        <w:t>Not used</w:t>
      </w:r>
      <w:bookmarkEnd w:id="2227"/>
      <w:bookmarkEnd w:id="2228"/>
    </w:p>
    <w:p>
      <w:pPr>
        <w:pStyle w:val="Heading5"/>
        <w:keepNext w:val="0"/>
        <w:keepLines w:val="0"/>
      </w:pPr>
      <w:bookmarkStart w:id="2229" w:name="_Toc130303197"/>
      <w:bookmarkStart w:id="2230" w:name="_Toc122600786"/>
      <w:r>
        <w:rPr>
          <w:rStyle w:val="CharSectno"/>
        </w:rPr>
        <w:t>532</w:t>
      </w:r>
      <w:r>
        <w:t>.</w:t>
      </w:r>
      <w:r>
        <w:tab/>
        <w:t>Not used</w:t>
      </w:r>
      <w:bookmarkEnd w:id="2229"/>
      <w:bookmarkEnd w:id="2230"/>
    </w:p>
    <w:p>
      <w:pPr>
        <w:pStyle w:val="Heading5"/>
        <w:keepNext w:val="0"/>
        <w:keepLines w:val="0"/>
      </w:pPr>
      <w:bookmarkStart w:id="2231" w:name="_Toc130303198"/>
      <w:bookmarkStart w:id="2232" w:name="_Toc122600787"/>
      <w:r>
        <w:rPr>
          <w:rStyle w:val="CharSectno"/>
        </w:rPr>
        <w:t>533</w:t>
      </w:r>
      <w:r>
        <w:t>.</w:t>
      </w:r>
      <w:r>
        <w:tab/>
        <w:t>Not used</w:t>
      </w:r>
      <w:bookmarkEnd w:id="2231"/>
      <w:bookmarkEnd w:id="2232"/>
    </w:p>
    <w:p>
      <w:pPr>
        <w:pStyle w:val="Heading5"/>
        <w:keepNext w:val="0"/>
        <w:keepLines w:val="0"/>
      </w:pPr>
      <w:bookmarkStart w:id="2233" w:name="_Toc130303199"/>
      <w:bookmarkStart w:id="2234" w:name="_Toc122600788"/>
      <w:r>
        <w:rPr>
          <w:rStyle w:val="CharSectno"/>
        </w:rPr>
        <w:t>534</w:t>
      </w:r>
      <w:r>
        <w:t>.</w:t>
      </w:r>
      <w:r>
        <w:tab/>
        <w:t>Not used</w:t>
      </w:r>
      <w:bookmarkEnd w:id="2233"/>
      <w:bookmarkEnd w:id="2234"/>
    </w:p>
    <w:p>
      <w:pPr>
        <w:pStyle w:val="Heading5"/>
        <w:keepNext w:val="0"/>
        <w:keepLines w:val="0"/>
      </w:pPr>
      <w:bookmarkStart w:id="2235" w:name="_Toc130303200"/>
      <w:bookmarkStart w:id="2236" w:name="_Toc122600789"/>
      <w:r>
        <w:rPr>
          <w:rStyle w:val="CharSectno"/>
        </w:rPr>
        <w:t>535</w:t>
      </w:r>
      <w:r>
        <w:t>.</w:t>
      </w:r>
      <w:r>
        <w:tab/>
        <w:t>Not used</w:t>
      </w:r>
      <w:bookmarkEnd w:id="2235"/>
      <w:bookmarkEnd w:id="2236"/>
    </w:p>
    <w:p>
      <w:pPr>
        <w:pStyle w:val="Heading5"/>
        <w:keepNext w:val="0"/>
        <w:keepLines w:val="0"/>
      </w:pPr>
      <w:bookmarkStart w:id="2237" w:name="_Toc130303201"/>
      <w:bookmarkStart w:id="2238" w:name="_Toc122600790"/>
      <w:r>
        <w:rPr>
          <w:rStyle w:val="CharSectno"/>
        </w:rPr>
        <w:t>536</w:t>
      </w:r>
      <w:r>
        <w:t>.</w:t>
      </w:r>
      <w:r>
        <w:tab/>
        <w:t>Not used</w:t>
      </w:r>
      <w:bookmarkEnd w:id="2237"/>
      <w:bookmarkEnd w:id="2238"/>
    </w:p>
    <w:p>
      <w:pPr>
        <w:pStyle w:val="Heading5"/>
        <w:keepNext w:val="0"/>
        <w:keepLines w:val="0"/>
      </w:pPr>
      <w:bookmarkStart w:id="2239" w:name="_Toc130303202"/>
      <w:bookmarkStart w:id="2240" w:name="_Toc122600791"/>
      <w:r>
        <w:rPr>
          <w:rStyle w:val="CharSectno"/>
        </w:rPr>
        <w:t>537</w:t>
      </w:r>
      <w:r>
        <w:t>.</w:t>
      </w:r>
      <w:r>
        <w:tab/>
        <w:t>Not used</w:t>
      </w:r>
      <w:bookmarkEnd w:id="2239"/>
      <w:bookmarkEnd w:id="2240"/>
    </w:p>
    <w:p>
      <w:pPr>
        <w:pStyle w:val="Heading5"/>
        <w:keepNext w:val="0"/>
        <w:keepLines w:val="0"/>
      </w:pPr>
      <w:bookmarkStart w:id="2241" w:name="_Toc130303203"/>
      <w:bookmarkStart w:id="2242" w:name="_Toc122600792"/>
      <w:r>
        <w:rPr>
          <w:rStyle w:val="CharSectno"/>
        </w:rPr>
        <w:t>538</w:t>
      </w:r>
      <w:r>
        <w:t>.</w:t>
      </w:r>
      <w:r>
        <w:tab/>
        <w:t>Not used</w:t>
      </w:r>
      <w:bookmarkEnd w:id="2241"/>
      <w:bookmarkEnd w:id="2242"/>
    </w:p>
    <w:p>
      <w:pPr>
        <w:pStyle w:val="Heading5"/>
        <w:keepNext w:val="0"/>
        <w:keepLines w:val="0"/>
      </w:pPr>
      <w:bookmarkStart w:id="2243" w:name="_Toc130303204"/>
      <w:bookmarkStart w:id="2244" w:name="_Toc122600793"/>
      <w:r>
        <w:rPr>
          <w:rStyle w:val="CharSectno"/>
        </w:rPr>
        <w:t>539</w:t>
      </w:r>
      <w:r>
        <w:t>.</w:t>
      </w:r>
      <w:r>
        <w:tab/>
        <w:t>Not used</w:t>
      </w:r>
      <w:bookmarkEnd w:id="2243"/>
      <w:bookmarkEnd w:id="2244"/>
    </w:p>
    <w:p>
      <w:pPr>
        <w:pStyle w:val="Heading5"/>
        <w:keepNext w:val="0"/>
        <w:keepLines w:val="0"/>
      </w:pPr>
      <w:bookmarkStart w:id="2245" w:name="_Toc130303205"/>
      <w:bookmarkStart w:id="2246" w:name="_Toc122600794"/>
      <w:r>
        <w:rPr>
          <w:rStyle w:val="CharSectno"/>
        </w:rPr>
        <w:t>540</w:t>
      </w:r>
      <w:r>
        <w:t>.</w:t>
      </w:r>
      <w:r>
        <w:tab/>
        <w:t>Not used</w:t>
      </w:r>
      <w:bookmarkEnd w:id="2245"/>
      <w:bookmarkEnd w:id="2246"/>
    </w:p>
    <w:p>
      <w:pPr>
        <w:pStyle w:val="Heading5"/>
        <w:keepNext w:val="0"/>
        <w:keepLines w:val="0"/>
      </w:pPr>
      <w:bookmarkStart w:id="2247" w:name="_Toc130303206"/>
      <w:bookmarkStart w:id="2248" w:name="_Toc122600795"/>
      <w:r>
        <w:rPr>
          <w:rStyle w:val="CharSectno"/>
        </w:rPr>
        <w:t>541</w:t>
      </w:r>
      <w:r>
        <w:t>.</w:t>
      </w:r>
      <w:r>
        <w:tab/>
        <w:t>Not used</w:t>
      </w:r>
      <w:bookmarkEnd w:id="2247"/>
      <w:bookmarkEnd w:id="2248"/>
    </w:p>
    <w:p>
      <w:pPr>
        <w:pStyle w:val="Heading5"/>
        <w:keepNext w:val="0"/>
        <w:keepLines w:val="0"/>
      </w:pPr>
      <w:bookmarkStart w:id="2249" w:name="_Toc130303207"/>
      <w:bookmarkStart w:id="2250" w:name="_Toc122600796"/>
      <w:r>
        <w:rPr>
          <w:rStyle w:val="CharSectno"/>
        </w:rPr>
        <w:t>542</w:t>
      </w:r>
      <w:r>
        <w:t>.</w:t>
      </w:r>
      <w:r>
        <w:tab/>
        <w:t>Not used</w:t>
      </w:r>
      <w:bookmarkEnd w:id="2249"/>
      <w:bookmarkEnd w:id="2250"/>
    </w:p>
    <w:p>
      <w:pPr>
        <w:pStyle w:val="Heading5"/>
        <w:keepNext w:val="0"/>
        <w:keepLines w:val="0"/>
      </w:pPr>
      <w:bookmarkStart w:id="2251" w:name="_Toc130303208"/>
      <w:bookmarkStart w:id="2252" w:name="_Toc122600797"/>
      <w:r>
        <w:rPr>
          <w:rStyle w:val="CharSectno"/>
        </w:rPr>
        <w:t>543</w:t>
      </w:r>
      <w:r>
        <w:t>.</w:t>
      </w:r>
      <w:r>
        <w:tab/>
        <w:t>Not used</w:t>
      </w:r>
      <w:bookmarkEnd w:id="2251"/>
      <w:bookmarkEnd w:id="2252"/>
    </w:p>
    <w:p>
      <w:pPr>
        <w:pStyle w:val="Heading5"/>
        <w:keepNext w:val="0"/>
        <w:keepLines w:val="0"/>
      </w:pPr>
      <w:bookmarkStart w:id="2253" w:name="_Toc130303209"/>
      <w:bookmarkStart w:id="2254" w:name="_Toc122600798"/>
      <w:r>
        <w:rPr>
          <w:rStyle w:val="CharSectno"/>
        </w:rPr>
        <w:t>544</w:t>
      </w:r>
      <w:r>
        <w:t>.</w:t>
      </w:r>
      <w:r>
        <w:tab/>
        <w:t>Not used</w:t>
      </w:r>
      <w:bookmarkEnd w:id="2253"/>
      <w:bookmarkEnd w:id="2254"/>
    </w:p>
    <w:p>
      <w:pPr>
        <w:pStyle w:val="Heading5"/>
        <w:keepNext w:val="0"/>
        <w:keepLines w:val="0"/>
      </w:pPr>
      <w:bookmarkStart w:id="2255" w:name="_Toc130303210"/>
      <w:bookmarkStart w:id="2256" w:name="_Toc122600799"/>
      <w:r>
        <w:rPr>
          <w:rStyle w:val="CharSectno"/>
        </w:rPr>
        <w:t>545</w:t>
      </w:r>
      <w:r>
        <w:t>.</w:t>
      </w:r>
      <w:r>
        <w:tab/>
        <w:t>Not used</w:t>
      </w:r>
      <w:bookmarkEnd w:id="2255"/>
      <w:bookmarkEnd w:id="2256"/>
    </w:p>
    <w:p>
      <w:pPr>
        <w:pStyle w:val="Heading5"/>
        <w:keepNext w:val="0"/>
        <w:keepLines w:val="0"/>
      </w:pPr>
      <w:bookmarkStart w:id="2257" w:name="_Toc130303211"/>
      <w:bookmarkStart w:id="2258" w:name="_Toc122600800"/>
      <w:r>
        <w:rPr>
          <w:rStyle w:val="CharSectno"/>
        </w:rPr>
        <w:t>546</w:t>
      </w:r>
      <w:r>
        <w:t>.</w:t>
      </w:r>
      <w:r>
        <w:tab/>
        <w:t>Not used</w:t>
      </w:r>
      <w:bookmarkEnd w:id="2257"/>
      <w:bookmarkEnd w:id="2258"/>
    </w:p>
    <w:p>
      <w:pPr>
        <w:pStyle w:val="Heading5"/>
        <w:keepNext w:val="0"/>
        <w:keepLines w:val="0"/>
      </w:pPr>
      <w:bookmarkStart w:id="2259" w:name="_Toc130303212"/>
      <w:bookmarkStart w:id="2260" w:name="_Toc122600801"/>
      <w:r>
        <w:rPr>
          <w:rStyle w:val="CharSectno"/>
        </w:rPr>
        <w:t>547</w:t>
      </w:r>
      <w:r>
        <w:t>.</w:t>
      </w:r>
      <w:r>
        <w:tab/>
        <w:t>Not used</w:t>
      </w:r>
      <w:bookmarkEnd w:id="2259"/>
      <w:bookmarkEnd w:id="2260"/>
    </w:p>
    <w:p>
      <w:pPr>
        <w:pStyle w:val="Heading5"/>
        <w:keepNext w:val="0"/>
        <w:keepLines w:val="0"/>
      </w:pPr>
      <w:bookmarkStart w:id="2261" w:name="_Toc130303213"/>
      <w:bookmarkStart w:id="2262" w:name="_Toc122600802"/>
      <w:r>
        <w:rPr>
          <w:rStyle w:val="CharSectno"/>
        </w:rPr>
        <w:t>548</w:t>
      </w:r>
      <w:r>
        <w:t>.</w:t>
      </w:r>
      <w:r>
        <w:tab/>
        <w:t>Not used</w:t>
      </w:r>
      <w:bookmarkEnd w:id="2261"/>
      <w:bookmarkEnd w:id="2262"/>
    </w:p>
    <w:p>
      <w:pPr>
        <w:pStyle w:val="Heading5"/>
        <w:keepNext w:val="0"/>
        <w:keepLines w:val="0"/>
      </w:pPr>
      <w:bookmarkStart w:id="2263" w:name="_Toc130303214"/>
      <w:bookmarkStart w:id="2264" w:name="_Toc122600803"/>
      <w:r>
        <w:rPr>
          <w:rStyle w:val="CharSectno"/>
        </w:rPr>
        <w:t>549</w:t>
      </w:r>
      <w:r>
        <w:t>.</w:t>
      </w:r>
      <w:r>
        <w:tab/>
        <w:t>Not used</w:t>
      </w:r>
      <w:bookmarkEnd w:id="2263"/>
      <w:bookmarkEnd w:id="2264"/>
    </w:p>
    <w:p>
      <w:pPr>
        <w:pStyle w:val="Heading5"/>
        <w:keepNext w:val="0"/>
        <w:keepLines w:val="0"/>
      </w:pPr>
      <w:bookmarkStart w:id="2265" w:name="_Toc130303215"/>
      <w:bookmarkStart w:id="2266" w:name="_Toc122600804"/>
      <w:r>
        <w:rPr>
          <w:rStyle w:val="CharSectno"/>
        </w:rPr>
        <w:t>550</w:t>
      </w:r>
      <w:r>
        <w:t>.</w:t>
      </w:r>
      <w:r>
        <w:tab/>
        <w:t>Not used</w:t>
      </w:r>
      <w:bookmarkEnd w:id="2265"/>
      <w:bookmarkEnd w:id="2266"/>
    </w:p>
    <w:p>
      <w:pPr>
        <w:pStyle w:val="Heading5"/>
        <w:keepNext w:val="0"/>
        <w:keepLines w:val="0"/>
      </w:pPr>
      <w:bookmarkStart w:id="2267" w:name="_Toc130303216"/>
      <w:bookmarkStart w:id="2268" w:name="_Toc122600805"/>
      <w:r>
        <w:rPr>
          <w:rStyle w:val="CharSectno"/>
        </w:rPr>
        <w:t>551</w:t>
      </w:r>
      <w:r>
        <w:t>.</w:t>
      </w:r>
      <w:r>
        <w:tab/>
        <w:t>Not used</w:t>
      </w:r>
      <w:bookmarkEnd w:id="2267"/>
      <w:bookmarkEnd w:id="2268"/>
    </w:p>
    <w:p>
      <w:pPr>
        <w:pStyle w:val="Heading5"/>
        <w:keepNext w:val="0"/>
        <w:keepLines w:val="0"/>
      </w:pPr>
      <w:bookmarkStart w:id="2269" w:name="_Toc130303217"/>
      <w:bookmarkStart w:id="2270" w:name="_Toc122600806"/>
      <w:r>
        <w:rPr>
          <w:rStyle w:val="CharSectno"/>
        </w:rPr>
        <w:t>552</w:t>
      </w:r>
      <w:r>
        <w:t>.</w:t>
      </w:r>
      <w:r>
        <w:tab/>
        <w:t>Not used</w:t>
      </w:r>
      <w:bookmarkEnd w:id="2269"/>
      <w:bookmarkEnd w:id="2270"/>
    </w:p>
    <w:p>
      <w:pPr>
        <w:pStyle w:val="Heading5"/>
        <w:keepNext w:val="0"/>
        <w:keepLines w:val="0"/>
      </w:pPr>
      <w:bookmarkStart w:id="2271" w:name="_Toc130303218"/>
      <w:bookmarkStart w:id="2272" w:name="_Toc122600807"/>
      <w:r>
        <w:rPr>
          <w:rStyle w:val="CharSectno"/>
        </w:rPr>
        <w:t>553</w:t>
      </w:r>
      <w:r>
        <w:t>.</w:t>
      </w:r>
      <w:r>
        <w:tab/>
        <w:t>Not used</w:t>
      </w:r>
      <w:bookmarkEnd w:id="2271"/>
      <w:bookmarkEnd w:id="2272"/>
    </w:p>
    <w:p>
      <w:pPr>
        <w:pStyle w:val="Heading5"/>
        <w:keepNext w:val="0"/>
        <w:keepLines w:val="0"/>
      </w:pPr>
      <w:bookmarkStart w:id="2273" w:name="_Toc130303219"/>
      <w:bookmarkStart w:id="2274" w:name="_Toc122600808"/>
      <w:r>
        <w:rPr>
          <w:rStyle w:val="CharSectno"/>
        </w:rPr>
        <w:t>554</w:t>
      </w:r>
      <w:r>
        <w:t>.</w:t>
      </w:r>
      <w:r>
        <w:tab/>
        <w:t>Not used</w:t>
      </w:r>
      <w:bookmarkEnd w:id="2273"/>
      <w:bookmarkEnd w:id="2274"/>
    </w:p>
    <w:p>
      <w:pPr>
        <w:pStyle w:val="Heading5"/>
        <w:keepNext w:val="0"/>
        <w:keepLines w:val="0"/>
      </w:pPr>
      <w:bookmarkStart w:id="2275" w:name="_Toc130303220"/>
      <w:bookmarkStart w:id="2276" w:name="_Toc122600809"/>
      <w:r>
        <w:rPr>
          <w:rStyle w:val="CharSectno"/>
        </w:rPr>
        <w:t>555</w:t>
      </w:r>
      <w:r>
        <w:t>.</w:t>
      </w:r>
      <w:r>
        <w:tab/>
        <w:t>Not used</w:t>
      </w:r>
      <w:bookmarkEnd w:id="2275"/>
      <w:bookmarkEnd w:id="2276"/>
    </w:p>
    <w:p>
      <w:pPr>
        <w:pStyle w:val="Heading5"/>
        <w:keepNext w:val="0"/>
        <w:keepLines w:val="0"/>
      </w:pPr>
      <w:bookmarkStart w:id="2277" w:name="_Toc130303221"/>
      <w:bookmarkStart w:id="2278" w:name="_Toc122600810"/>
      <w:r>
        <w:rPr>
          <w:rStyle w:val="CharSectno"/>
        </w:rPr>
        <w:t>556</w:t>
      </w:r>
      <w:r>
        <w:t>.</w:t>
      </w:r>
      <w:r>
        <w:tab/>
        <w:t>Not used</w:t>
      </w:r>
      <w:bookmarkEnd w:id="2277"/>
      <w:bookmarkEnd w:id="2278"/>
    </w:p>
    <w:p>
      <w:pPr>
        <w:pStyle w:val="Heading5"/>
        <w:keepNext w:val="0"/>
        <w:keepLines w:val="0"/>
      </w:pPr>
      <w:bookmarkStart w:id="2279" w:name="_Toc130303222"/>
      <w:bookmarkStart w:id="2280" w:name="_Toc122600811"/>
      <w:r>
        <w:rPr>
          <w:rStyle w:val="CharSectno"/>
        </w:rPr>
        <w:t>557</w:t>
      </w:r>
      <w:r>
        <w:t>.</w:t>
      </w:r>
      <w:r>
        <w:tab/>
        <w:t>Not used</w:t>
      </w:r>
      <w:bookmarkEnd w:id="2279"/>
      <w:bookmarkEnd w:id="2280"/>
    </w:p>
    <w:p>
      <w:pPr>
        <w:pStyle w:val="Heading5"/>
        <w:keepNext w:val="0"/>
        <w:keepLines w:val="0"/>
      </w:pPr>
      <w:bookmarkStart w:id="2281" w:name="_Toc130303223"/>
      <w:bookmarkStart w:id="2282" w:name="_Toc122600812"/>
      <w:r>
        <w:rPr>
          <w:rStyle w:val="CharSectno"/>
        </w:rPr>
        <w:t>558</w:t>
      </w:r>
      <w:r>
        <w:t>.</w:t>
      </w:r>
      <w:r>
        <w:tab/>
        <w:t>Not used</w:t>
      </w:r>
      <w:bookmarkEnd w:id="2281"/>
      <w:bookmarkEnd w:id="2282"/>
    </w:p>
    <w:p>
      <w:pPr>
        <w:pStyle w:val="Heading5"/>
        <w:keepNext w:val="0"/>
        <w:keepLines w:val="0"/>
      </w:pPr>
      <w:bookmarkStart w:id="2283" w:name="_Toc130303224"/>
      <w:bookmarkStart w:id="2284" w:name="_Toc122600813"/>
      <w:r>
        <w:rPr>
          <w:rStyle w:val="CharSectno"/>
        </w:rPr>
        <w:t>559</w:t>
      </w:r>
      <w:r>
        <w:t>.</w:t>
      </w:r>
      <w:r>
        <w:tab/>
        <w:t>Not used</w:t>
      </w:r>
      <w:bookmarkEnd w:id="2283"/>
      <w:bookmarkEnd w:id="2284"/>
    </w:p>
    <w:p>
      <w:pPr>
        <w:pStyle w:val="Heading5"/>
        <w:keepNext w:val="0"/>
        <w:keepLines w:val="0"/>
      </w:pPr>
      <w:bookmarkStart w:id="2285" w:name="_Toc130303225"/>
      <w:bookmarkStart w:id="2286" w:name="_Toc122600814"/>
      <w:r>
        <w:rPr>
          <w:rStyle w:val="CharSectno"/>
        </w:rPr>
        <w:t>560</w:t>
      </w:r>
      <w:r>
        <w:t>.</w:t>
      </w:r>
      <w:r>
        <w:tab/>
        <w:t>Not used</w:t>
      </w:r>
      <w:bookmarkEnd w:id="2285"/>
      <w:bookmarkEnd w:id="2286"/>
    </w:p>
    <w:p>
      <w:pPr>
        <w:pStyle w:val="Heading5"/>
        <w:keepNext w:val="0"/>
        <w:keepLines w:val="0"/>
      </w:pPr>
      <w:bookmarkStart w:id="2287" w:name="_Toc130303226"/>
      <w:bookmarkStart w:id="2288" w:name="_Toc122600815"/>
      <w:r>
        <w:rPr>
          <w:rStyle w:val="CharSectno"/>
        </w:rPr>
        <w:t>561</w:t>
      </w:r>
      <w:r>
        <w:t>.</w:t>
      </w:r>
      <w:r>
        <w:tab/>
        <w:t>Not used</w:t>
      </w:r>
      <w:bookmarkEnd w:id="2287"/>
      <w:bookmarkEnd w:id="2288"/>
    </w:p>
    <w:p>
      <w:pPr>
        <w:pStyle w:val="Heading5"/>
        <w:keepNext w:val="0"/>
        <w:keepLines w:val="0"/>
      </w:pPr>
      <w:bookmarkStart w:id="2289" w:name="_Toc130303227"/>
      <w:bookmarkStart w:id="2290" w:name="_Toc122600816"/>
      <w:r>
        <w:rPr>
          <w:rStyle w:val="CharSectno"/>
        </w:rPr>
        <w:t>562</w:t>
      </w:r>
      <w:r>
        <w:t>.</w:t>
      </w:r>
      <w:r>
        <w:tab/>
        <w:t>Not used</w:t>
      </w:r>
      <w:bookmarkEnd w:id="2289"/>
      <w:bookmarkEnd w:id="2290"/>
    </w:p>
    <w:p>
      <w:pPr>
        <w:pStyle w:val="Heading5"/>
        <w:keepNext w:val="0"/>
        <w:keepLines w:val="0"/>
      </w:pPr>
      <w:bookmarkStart w:id="2291" w:name="_Toc130303228"/>
      <w:bookmarkStart w:id="2292" w:name="_Toc122600817"/>
      <w:r>
        <w:rPr>
          <w:rStyle w:val="CharSectno"/>
        </w:rPr>
        <w:t>563</w:t>
      </w:r>
      <w:r>
        <w:t>.</w:t>
      </w:r>
      <w:r>
        <w:tab/>
        <w:t>Not used</w:t>
      </w:r>
      <w:bookmarkEnd w:id="2291"/>
      <w:bookmarkEnd w:id="2292"/>
    </w:p>
    <w:p>
      <w:pPr>
        <w:pStyle w:val="Heading5"/>
        <w:keepNext w:val="0"/>
        <w:keepLines w:val="0"/>
      </w:pPr>
      <w:bookmarkStart w:id="2293" w:name="_Toc130303229"/>
      <w:bookmarkStart w:id="2294" w:name="_Toc122600818"/>
      <w:r>
        <w:rPr>
          <w:rStyle w:val="CharSectno"/>
        </w:rPr>
        <w:t>564</w:t>
      </w:r>
      <w:r>
        <w:t>.</w:t>
      </w:r>
      <w:r>
        <w:tab/>
        <w:t>Not used</w:t>
      </w:r>
      <w:bookmarkEnd w:id="2293"/>
      <w:bookmarkEnd w:id="2294"/>
    </w:p>
    <w:p>
      <w:pPr>
        <w:pStyle w:val="Heading5"/>
        <w:keepNext w:val="0"/>
        <w:keepLines w:val="0"/>
      </w:pPr>
      <w:bookmarkStart w:id="2295" w:name="_Toc130303230"/>
      <w:bookmarkStart w:id="2296" w:name="_Toc122600819"/>
      <w:r>
        <w:rPr>
          <w:rStyle w:val="CharSectno"/>
        </w:rPr>
        <w:t>565</w:t>
      </w:r>
      <w:r>
        <w:t>.</w:t>
      </w:r>
      <w:r>
        <w:tab/>
        <w:t>Not used</w:t>
      </w:r>
      <w:bookmarkEnd w:id="2295"/>
      <w:bookmarkEnd w:id="2296"/>
    </w:p>
    <w:p>
      <w:pPr>
        <w:pStyle w:val="Heading5"/>
        <w:keepNext w:val="0"/>
        <w:keepLines w:val="0"/>
      </w:pPr>
      <w:bookmarkStart w:id="2297" w:name="_Toc130303231"/>
      <w:bookmarkStart w:id="2298" w:name="_Toc122600820"/>
      <w:r>
        <w:rPr>
          <w:rStyle w:val="CharSectno"/>
        </w:rPr>
        <w:t>566</w:t>
      </w:r>
      <w:r>
        <w:t>.</w:t>
      </w:r>
      <w:r>
        <w:tab/>
        <w:t>Not used</w:t>
      </w:r>
      <w:bookmarkEnd w:id="2297"/>
      <w:bookmarkEnd w:id="2298"/>
    </w:p>
    <w:p>
      <w:pPr>
        <w:pStyle w:val="Heading5"/>
        <w:keepNext w:val="0"/>
        <w:keepLines w:val="0"/>
      </w:pPr>
      <w:bookmarkStart w:id="2299" w:name="_Toc130303232"/>
      <w:bookmarkStart w:id="2300" w:name="_Toc122600821"/>
      <w:r>
        <w:rPr>
          <w:rStyle w:val="CharSectno"/>
        </w:rPr>
        <w:t>567</w:t>
      </w:r>
      <w:r>
        <w:t>.</w:t>
      </w:r>
      <w:r>
        <w:tab/>
        <w:t>Not used</w:t>
      </w:r>
      <w:bookmarkEnd w:id="2299"/>
      <w:bookmarkEnd w:id="2300"/>
    </w:p>
    <w:p>
      <w:pPr>
        <w:pStyle w:val="Heading5"/>
        <w:keepNext w:val="0"/>
        <w:keepLines w:val="0"/>
      </w:pPr>
      <w:bookmarkStart w:id="2301" w:name="_Toc130303233"/>
      <w:bookmarkStart w:id="2302" w:name="_Toc122600822"/>
      <w:r>
        <w:rPr>
          <w:rStyle w:val="CharSectno"/>
        </w:rPr>
        <w:t>568</w:t>
      </w:r>
      <w:r>
        <w:t>.</w:t>
      </w:r>
      <w:r>
        <w:tab/>
        <w:t>Not used</w:t>
      </w:r>
      <w:bookmarkEnd w:id="2301"/>
      <w:bookmarkEnd w:id="2302"/>
    </w:p>
    <w:p>
      <w:pPr>
        <w:pStyle w:val="Heading5"/>
        <w:keepNext w:val="0"/>
        <w:keepLines w:val="0"/>
      </w:pPr>
      <w:bookmarkStart w:id="2303" w:name="_Toc130303234"/>
      <w:bookmarkStart w:id="2304" w:name="_Toc122600823"/>
      <w:r>
        <w:rPr>
          <w:rStyle w:val="CharSectno"/>
        </w:rPr>
        <w:t>569</w:t>
      </w:r>
      <w:r>
        <w:t>.</w:t>
      </w:r>
      <w:r>
        <w:tab/>
        <w:t>Not used</w:t>
      </w:r>
      <w:bookmarkEnd w:id="2303"/>
      <w:bookmarkEnd w:id="2304"/>
    </w:p>
    <w:p>
      <w:pPr>
        <w:pStyle w:val="Heading5"/>
        <w:keepNext w:val="0"/>
        <w:keepLines w:val="0"/>
      </w:pPr>
      <w:bookmarkStart w:id="2305" w:name="_Toc130303235"/>
      <w:bookmarkStart w:id="2306" w:name="_Toc122600824"/>
      <w:r>
        <w:rPr>
          <w:rStyle w:val="CharSectno"/>
        </w:rPr>
        <w:t>570</w:t>
      </w:r>
      <w:r>
        <w:t>.</w:t>
      </w:r>
      <w:r>
        <w:tab/>
        <w:t>Not used</w:t>
      </w:r>
      <w:bookmarkEnd w:id="2305"/>
      <w:bookmarkEnd w:id="2306"/>
    </w:p>
    <w:p>
      <w:pPr>
        <w:pStyle w:val="Heading5"/>
        <w:keepNext w:val="0"/>
        <w:keepLines w:val="0"/>
      </w:pPr>
      <w:bookmarkStart w:id="2307" w:name="_Toc130303236"/>
      <w:bookmarkStart w:id="2308" w:name="_Toc122600825"/>
      <w:r>
        <w:rPr>
          <w:rStyle w:val="CharSectno"/>
        </w:rPr>
        <w:t>571</w:t>
      </w:r>
      <w:r>
        <w:t>.</w:t>
      </w:r>
      <w:r>
        <w:tab/>
        <w:t>Not used</w:t>
      </w:r>
      <w:bookmarkEnd w:id="2307"/>
      <w:bookmarkEnd w:id="2308"/>
    </w:p>
    <w:p>
      <w:pPr>
        <w:pStyle w:val="Heading5"/>
        <w:keepNext w:val="0"/>
        <w:keepLines w:val="0"/>
      </w:pPr>
      <w:bookmarkStart w:id="2309" w:name="_Toc130303237"/>
      <w:bookmarkStart w:id="2310" w:name="_Toc122600826"/>
      <w:r>
        <w:rPr>
          <w:rStyle w:val="CharSectno"/>
        </w:rPr>
        <w:t>572</w:t>
      </w:r>
      <w:r>
        <w:t>.</w:t>
      </w:r>
      <w:r>
        <w:tab/>
        <w:t>Not used</w:t>
      </w:r>
      <w:bookmarkEnd w:id="2309"/>
      <w:bookmarkEnd w:id="2310"/>
    </w:p>
    <w:p>
      <w:pPr>
        <w:pStyle w:val="Heading5"/>
        <w:keepNext w:val="0"/>
        <w:keepLines w:val="0"/>
      </w:pPr>
      <w:bookmarkStart w:id="2311" w:name="_Toc130303238"/>
      <w:bookmarkStart w:id="2312" w:name="_Toc122600827"/>
      <w:r>
        <w:rPr>
          <w:rStyle w:val="CharSectno"/>
        </w:rPr>
        <w:t>573</w:t>
      </w:r>
      <w:r>
        <w:t>.</w:t>
      </w:r>
      <w:r>
        <w:tab/>
        <w:t>Not used</w:t>
      </w:r>
      <w:bookmarkEnd w:id="2311"/>
      <w:bookmarkEnd w:id="2312"/>
    </w:p>
    <w:p>
      <w:pPr>
        <w:pStyle w:val="Heading5"/>
        <w:keepNext w:val="0"/>
        <w:keepLines w:val="0"/>
      </w:pPr>
      <w:bookmarkStart w:id="2313" w:name="_Toc130303239"/>
      <w:bookmarkStart w:id="2314" w:name="_Toc122600828"/>
      <w:r>
        <w:rPr>
          <w:rStyle w:val="CharSectno"/>
        </w:rPr>
        <w:t>574</w:t>
      </w:r>
      <w:r>
        <w:t>.</w:t>
      </w:r>
      <w:r>
        <w:tab/>
        <w:t>Not used</w:t>
      </w:r>
      <w:bookmarkEnd w:id="2313"/>
      <w:bookmarkEnd w:id="2314"/>
    </w:p>
    <w:p>
      <w:pPr>
        <w:pStyle w:val="Heading5"/>
        <w:keepNext w:val="0"/>
        <w:keepLines w:val="0"/>
      </w:pPr>
      <w:bookmarkStart w:id="2315" w:name="_Toc130303240"/>
      <w:bookmarkStart w:id="2316" w:name="_Toc122600829"/>
      <w:r>
        <w:rPr>
          <w:rStyle w:val="CharSectno"/>
        </w:rPr>
        <w:t>575</w:t>
      </w:r>
      <w:r>
        <w:t>.</w:t>
      </w:r>
      <w:r>
        <w:tab/>
        <w:t>Not used</w:t>
      </w:r>
      <w:bookmarkEnd w:id="2315"/>
      <w:bookmarkEnd w:id="2316"/>
    </w:p>
    <w:p>
      <w:pPr>
        <w:pStyle w:val="Heading5"/>
        <w:keepNext w:val="0"/>
        <w:keepLines w:val="0"/>
      </w:pPr>
      <w:bookmarkStart w:id="2317" w:name="_Toc130303241"/>
      <w:bookmarkStart w:id="2318" w:name="_Toc122600830"/>
      <w:r>
        <w:rPr>
          <w:rStyle w:val="CharSectno"/>
        </w:rPr>
        <w:t>576</w:t>
      </w:r>
      <w:r>
        <w:t>.</w:t>
      </w:r>
      <w:r>
        <w:tab/>
        <w:t>Not used</w:t>
      </w:r>
      <w:bookmarkEnd w:id="2317"/>
      <w:bookmarkEnd w:id="2318"/>
    </w:p>
    <w:p>
      <w:pPr>
        <w:pStyle w:val="Heading5"/>
        <w:keepNext w:val="0"/>
        <w:keepLines w:val="0"/>
      </w:pPr>
      <w:bookmarkStart w:id="2319" w:name="_Toc130303242"/>
      <w:bookmarkStart w:id="2320" w:name="_Toc122600831"/>
      <w:r>
        <w:rPr>
          <w:rStyle w:val="CharSectno"/>
        </w:rPr>
        <w:t>577</w:t>
      </w:r>
      <w:r>
        <w:t>.</w:t>
      </w:r>
      <w:r>
        <w:tab/>
        <w:t>Not used</w:t>
      </w:r>
      <w:bookmarkEnd w:id="2319"/>
      <w:bookmarkEnd w:id="2320"/>
    </w:p>
    <w:p>
      <w:pPr>
        <w:pStyle w:val="Heading5"/>
        <w:keepNext w:val="0"/>
        <w:keepLines w:val="0"/>
      </w:pPr>
      <w:bookmarkStart w:id="2321" w:name="_Toc130303243"/>
      <w:bookmarkStart w:id="2322" w:name="_Toc122600832"/>
      <w:r>
        <w:rPr>
          <w:rStyle w:val="CharSectno"/>
        </w:rPr>
        <w:t>578</w:t>
      </w:r>
      <w:r>
        <w:t>.</w:t>
      </w:r>
      <w:r>
        <w:tab/>
        <w:t>Not used</w:t>
      </w:r>
      <w:bookmarkEnd w:id="2321"/>
      <w:bookmarkEnd w:id="2322"/>
    </w:p>
    <w:p>
      <w:pPr>
        <w:pStyle w:val="Heading5"/>
        <w:keepNext w:val="0"/>
        <w:keepLines w:val="0"/>
      </w:pPr>
      <w:bookmarkStart w:id="2323" w:name="_Toc130303244"/>
      <w:bookmarkStart w:id="2324" w:name="_Toc122600833"/>
      <w:r>
        <w:rPr>
          <w:rStyle w:val="CharSectno"/>
        </w:rPr>
        <w:t>579</w:t>
      </w:r>
      <w:r>
        <w:t>.</w:t>
      </w:r>
      <w:r>
        <w:tab/>
        <w:t>Not used</w:t>
      </w:r>
      <w:bookmarkEnd w:id="2323"/>
      <w:bookmarkEnd w:id="2324"/>
    </w:p>
    <w:p>
      <w:pPr>
        <w:pStyle w:val="Heading5"/>
        <w:keepNext w:val="0"/>
        <w:keepLines w:val="0"/>
      </w:pPr>
      <w:bookmarkStart w:id="2325" w:name="_Toc130303245"/>
      <w:bookmarkStart w:id="2326" w:name="_Toc122600834"/>
      <w:r>
        <w:rPr>
          <w:rStyle w:val="CharSectno"/>
        </w:rPr>
        <w:t>580</w:t>
      </w:r>
      <w:r>
        <w:t>.</w:t>
      </w:r>
      <w:r>
        <w:tab/>
        <w:t>Not used</w:t>
      </w:r>
      <w:bookmarkEnd w:id="2325"/>
      <w:bookmarkEnd w:id="2326"/>
    </w:p>
    <w:p>
      <w:pPr>
        <w:pStyle w:val="Heading5"/>
        <w:keepNext w:val="0"/>
        <w:keepLines w:val="0"/>
      </w:pPr>
      <w:bookmarkStart w:id="2327" w:name="_Toc130303246"/>
      <w:bookmarkStart w:id="2328" w:name="_Toc122600835"/>
      <w:r>
        <w:rPr>
          <w:rStyle w:val="CharSectno"/>
        </w:rPr>
        <w:t>581</w:t>
      </w:r>
      <w:r>
        <w:t>.</w:t>
      </w:r>
      <w:r>
        <w:tab/>
        <w:t>Not used</w:t>
      </w:r>
      <w:bookmarkEnd w:id="2327"/>
      <w:bookmarkEnd w:id="2328"/>
    </w:p>
    <w:p>
      <w:pPr>
        <w:pStyle w:val="Heading5"/>
        <w:keepNext w:val="0"/>
        <w:keepLines w:val="0"/>
      </w:pPr>
      <w:bookmarkStart w:id="2329" w:name="_Toc130303247"/>
      <w:bookmarkStart w:id="2330" w:name="_Toc122600836"/>
      <w:r>
        <w:rPr>
          <w:rStyle w:val="CharSectno"/>
        </w:rPr>
        <w:t>582</w:t>
      </w:r>
      <w:r>
        <w:t>.</w:t>
      </w:r>
      <w:r>
        <w:tab/>
        <w:t>Not used</w:t>
      </w:r>
      <w:bookmarkEnd w:id="2329"/>
      <w:bookmarkEnd w:id="2330"/>
    </w:p>
    <w:p>
      <w:pPr>
        <w:pStyle w:val="Heading5"/>
        <w:keepNext w:val="0"/>
        <w:keepLines w:val="0"/>
      </w:pPr>
      <w:bookmarkStart w:id="2331" w:name="_Toc130303248"/>
      <w:bookmarkStart w:id="2332" w:name="_Toc122600837"/>
      <w:r>
        <w:rPr>
          <w:rStyle w:val="CharSectno"/>
        </w:rPr>
        <w:t>583</w:t>
      </w:r>
      <w:r>
        <w:t>.</w:t>
      </w:r>
      <w:r>
        <w:tab/>
        <w:t>Not used</w:t>
      </w:r>
      <w:bookmarkEnd w:id="2331"/>
      <w:bookmarkEnd w:id="2332"/>
    </w:p>
    <w:p>
      <w:pPr>
        <w:pStyle w:val="Heading5"/>
        <w:keepNext w:val="0"/>
        <w:keepLines w:val="0"/>
        <w:rPr>
          <w:b w:val="0"/>
        </w:rPr>
      </w:pPr>
      <w:bookmarkStart w:id="2333" w:name="_Toc130303249"/>
      <w:bookmarkStart w:id="2334" w:name="_Toc122600838"/>
      <w:r>
        <w:rPr>
          <w:rStyle w:val="CharSectno"/>
        </w:rPr>
        <w:t>584</w:t>
      </w:r>
      <w:r>
        <w:t>.</w:t>
      </w:r>
      <w:r>
        <w:tab/>
        <w:t>Not used</w:t>
      </w:r>
      <w:bookmarkEnd w:id="2333"/>
      <w:bookmarkEnd w:id="2334"/>
    </w:p>
    <w:p>
      <w:pPr>
        <w:pStyle w:val="Heading5"/>
        <w:keepNext w:val="0"/>
        <w:keepLines w:val="0"/>
      </w:pPr>
      <w:bookmarkStart w:id="2335" w:name="_Toc130303250"/>
      <w:bookmarkStart w:id="2336" w:name="_Toc122600839"/>
      <w:r>
        <w:rPr>
          <w:rStyle w:val="CharSectno"/>
        </w:rPr>
        <w:t>585</w:t>
      </w:r>
      <w:r>
        <w:t>.</w:t>
      </w:r>
      <w:r>
        <w:tab/>
        <w:t>Not used</w:t>
      </w:r>
      <w:bookmarkEnd w:id="2335"/>
      <w:bookmarkEnd w:id="2336"/>
    </w:p>
    <w:p>
      <w:pPr>
        <w:pStyle w:val="Heading5"/>
        <w:keepNext w:val="0"/>
        <w:keepLines w:val="0"/>
      </w:pPr>
      <w:bookmarkStart w:id="2337" w:name="_Toc130303251"/>
      <w:bookmarkStart w:id="2338" w:name="_Toc122600840"/>
      <w:r>
        <w:rPr>
          <w:rStyle w:val="CharSectno"/>
        </w:rPr>
        <w:t>586</w:t>
      </w:r>
      <w:r>
        <w:t>.</w:t>
      </w:r>
      <w:r>
        <w:tab/>
        <w:t>Not used</w:t>
      </w:r>
      <w:bookmarkEnd w:id="2337"/>
      <w:bookmarkEnd w:id="2338"/>
    </w:p>
    <w:p>
      <w:pPr>
        <w:pStyle w:val="Heading5"/>
        <w:keepNext w:val="0"/>
        <w:keepLines w:val="0"/>
      </w:pPr>
      <w:bookmarkStart w:id="2339" w:name="_Toc130303252"/>
      <w:bookmarkStart w:id="2340" w:name="_Toc122600841"/>
      <w:r>
        <w:rPr>
          <w:rStyle w:val="CharSectno"/>
        </w:rPr>
        <w:t>587</w:t>
      </w:r>
      <w:r>
        <w:t>.</w:t>
      </w:r>
      <w:r>
        <w:tab/>
        <w:t>Not used</w:t>
      </w:r>
      <w:bookmarkEnd w:id="2339"/>
      <w:bookmarkEnd w:id="2340"/>
    </w:p>
    <w:p>
      <w:pPr>
        <w:pStyle w:val="Heading5"/>
        <w:keepNext w:val="0"/>
        <w:keepLines w:val="0"/>
      </w:pPr>
      <w:bookmarkStart w:id="2341" w:name="_Toc130303253"/>
      <w:bookmarkStart w:id="2342" w:name="_Toc122600842"/>
      <w:r>
        <w:rPr>
          <w:rStyle w:val="CharSectno"/>
        </w:rPr>
        <w:t>588</w:t>
      </w:r>
      <w:r>
        <w:t>.</w:t>
      </w:r>
      <w:r>
        <w:tab/>
        <w:t>Not used</w:t>
      </w:r>
      <w:bookmarkEnd w:id="2341"/>
      <w:bookmarkEnd w:id="2342"/>
    </w:p>
    <w:p>
      <w:pPr>
        <w:pStyle w:val="Heading5"/>
        <w:keepNext w:val="0"/>
        <w:keepLines w:val="0"/>
      </w:pPr>
      <w:bookmarkStart w:id="2343" w:name="_Toc130303254"/>
      <w:bookmarkStart w:id="2344" w:name="_Toc122600843"/>
      <w:r>
        <w:rPr>
          <w:rStyle w:val="CharSectno"/>
        </w:rPr>
        <w:t>589</w:t>
      </w:r>
      <w:r>
        <w:t>.</w:t>
      </w:r>
      <w:r>
        <w:tab/>
        <w:t>Not used</w:t>
      </w:r>
      <w:bookmarkEnd w:id="2343"/>
      <w:bookmarkEnd w:id="2344"/>
    </w:p>
    <w:p>
      <w:pPr>
        <w:pStyle w:val="Heading5"/>
        <w:keepNext w:val="0"/>
        <w:keepLines w:val="0"/>
      </w:pPr>
      <w:bookmarkStart w:id="2345" w:name="_Toc130303255"/>
      <w:bookmarkStart w:id="2346" w:name="_Toc122600844"/>
      <w:r>
        <w:rPr>
          <w:rStyle w:val="CharSectno"/>
        </w:rPr>
        <w:t>590</w:t>
      </w:r>
      <w:r>
        <w:t>.</w:t>
      </w:r>
      <w:r>
        <w:tab/>
        <w:t>Not used</w:t>
      </w:r>
      <w:bookmarkEnd w:id="2345"/>
      <w:bookmarkEnd w:id="2346"/>
    </w:p>
    <w:p>
      <w:pPr>
        <w:pStyle w:val="Heading5"/>
        <w:keepNext w:val="0"/>
        <w:keepLines w:val="0"/>
      </w:pPr>
      <w:bookmarkStart w:id="2347" w:name="_Toc130303256"/>
      <w:bookmarkStart w:id="2348" w:name="_Toc122600845"/>
      <w:r>
        <w:rPr>
          <w:rStyle w:val="CharSectno"/>
        </w:rPr>
        <w:t>591</w:t>
      </w:r>
      <w:r>
        <w:t>.</w:t>
      </w:r>
      <w:r>
        <w:tab/>
        <w:t>Not used</w:t>
      </w:r>
      <w:bookmarkEnd w:id="2347"/>
      <w:bookmarkEnd w:id="2348"/>
    </w:p>
    <w:p>
      <w:pPr>
        <w:pStyle w:val="Heading5"/>
        <w:keepNext w:val="0"/>
        <w:keepLines w:val="0"/>
      </w:pPr>
      <w:bookmarkStart w:id="2349" w:name="_Toc130303257"/>
      <w:bookmarkStart w:id="2350" w:name="_Toc122600846"/>
      <w:r>
        <w:rPr>
          <w:rStyle w:val="CharSectno"/>
        </w:rPr>
        <w:t>592</w:t>
      </w:r>
      <w:r>
        <w:t>.</w:t>
      </w:r>
      <w:r>
        <w:tab/>
        <w:t>Not used</w:t>
      </w:r>
      <w:bookmarkEnd w:id="2349"/>
      <w:bookmarkEnd w:id="2350"/>
    </w:p>
    <w:p>
      <w:pPr>
        <w:pStyle w:val="Heading5"/>
        <w:keepNext w:val="0"/>
        <w:keepLines w:val="0"/>
      </w:pPr>
      <w:bookmarkStart w:id="2351" w:name="_Toc130303258"/>
      <w:bookmarkStart w:id="2352" w:name="_Toc122600847"/>
      <w:r>
        <w:rPr>
          <w:rStyle w:val="CharSectno"/>
        </w:rPr>
        <w:t>593</w:t>
      </w:r>
      <w:r>
        <w:t>.</w:t>
      </w:r>
      <w:r>
        <w:tab/>
        <w:t>Not used</w:t>
      </w:r>
      <w:bookmarkEnd w:id="2351"/>
      <w:bookmarkEnd w:id="2352"/>
    </w:p>
    <w:p>
      <w:pPr>
        <w:pStyle w:val="Heading5"/>
        <w:keepNext w:val="0"/>
        <w:keepLines w:val="0"/>
      </w:pPr>
      <w:bookmarkStart w:id="2353" w:name="_Toc130303259"/>
      <w:bookmarkStart w:id="2354" w:name="_Toc122600848"/>
      <w:r>
        <w:rPr>
          <w:rStyle w:val="CharSectno"/>
        </w:rPr>
        <w:t>594</w:t>
      </w:r>
      <w:r>
        <w:t>.</w:t>
      </w:r>
      <w:r>
        <w:tab/>
        <w:t>Not used</w:t>
      </w:r>
      <w:bookmarkEnd w:id="2353"/>
      <w:bookmarkEnd w:id="2354"/>
    </w:p>
    <w:p>
      <w:pPr>
        <w:pStyle w:val="Heading5"/>
        <w:keepNext w:val="0"/>
        <w:keepLines w:val="0"/>
      </w:pPr>
      <w:bookmarkStart w:id="2355" w:name="_Toc130303260"/>
      <w:bookmarkStart w:id="2356" w:name="_Toc122600849"/>
      <w:r>
        <w:rPr>
          <w:rStyle w:val="CharSectno"/>
        </w:rPr>
        <w:t>595</w:t>
      </w:r>
      <w:r>
        <w:t>.</w:t>
      </w:r>
      <w:r>
        <w:tab/>
        <w:t>Not used</w:t>
      </w:r>
      <w:bookmarkEnd w:id="2355"/>
      <w:bookmarkEnd w:id="2356"/>
    </w:p>
    <w:p>
      <w:pPr>
        <w:pStyle w:val="Heading5"/>
        <w:keepNext w:val="0"/>
        <w:keepLines w:val="0"/>
      </w:pPr>
      <w:bookmarkStart w:id="2357" w:name="_Toc130303261"/>
      <w:bookmarkStart w:id="2358" w:name="_Toc122600850"/>
      <w:r>
        <w:rPr>
          <w:rStyle w:val="CharSectno"/>
        </w:rPr>
        <w:t>596</w:t>
      </w:r>
      <w:r>
        <w:t>.</w:t>
      </w:r>
      <w:r>
        <w:tab/>
        <w:t>Not used</w:t>
      </w:r>
      <w:bookmarkEnd w:id="2357"/>
      <w:bookmarkEnd w:id="2358"/>
    </w:p>
    <w:p>
      <w:pPr>
        <w:pStyle w:val="Heading5"/>
        <w:keepNext w:val="0"/>
        <w:keepLines w:val="0"/>
      </w:pPr>
      <w:bookmarkStart w:id="2359" w:name="_Toc130303262"/>
      <w:bookmarkStart w:id="2360" w:name="_Toc122600851"/>
      <w:r>
        <w:rPr>
          <w:rStyle w:val="CharSectno"/>
        </w:rPr>
        <w:t>597</w:t>
      </w:r>
      <w:r>
        <w:t>.</w:t>
      </w:r>
      <w:r>
        <w:tab/>
        <w:t>Not used</w:t>
      </w:r>
      <w:bookmarkEnd w:id="2359"/>
      <w:bookmarkEnd w:id="2360"/>
    </w:p>
    <w:p>
      <w:pPr>
        <w:pStyle w:val="Heading5"/>
        <w:keepNext w:val="0"/>
        <w:keepLines w:val="0"/>
      </w:pPr>
      <w:bookmarkStart w:id="2361" w:name="_Toc130303263"/>
      <w:bookmarkStart w:id="2362" w:name="_Toc122600852"/>
      <w:r>
        <w:rPr>
          <w:rStyle w:val="CharSectno"/>
        </w:rPr>
        <w:t>598</w:t>
      </w:r>
      <w:r>
        <w:t>.</w:t>
      </w:r>
      <w:r>
        <w:tab/>
        <w:t>Not used</w:t>
      </w:r>
      <w:bookmarkEnd w:id="2361"/>
      <w:bookmarkEnd w:id="2362"/>
    </w:p>
    <w:p>
      <w:pPr>
        <w:pStyle w:val="Heading5"/>
        <w:keepNext w:val="0"/>
        <w:keepLines w:val="0"/>
      </w:pPr>
      <w:bookmarkStart w:id="2363" w:name="_Toc130303264"/>
      <w:bookmarkStart w:id="2364" w:name="_Toc122600853"/>
      <w:r>
        <w:rPr>
          <w:rStyle w:val="CharSectno"/>
        </w:rPr>
        <w:t>599</w:t>
      </w:r>
      <w:r>
        <w:t>.</w:t>
      </w:r>
      <w:r>
        <w:tab/>
        <w:t>Not used</w:t>
      </w:r>
      <w:bookmarkEnd w:id="2363"/>
      <w:bookmarkEnd w:id="2364"/>
    </w:p>
    <w:p>
      <w:pPr>
        <w:pStyle w:val="Heading5"/>
        <w:keepNext w:val="0"/>
        <w:keepLines w:val="0"/>
      </w:pPr>
      <w:bookmarkStart w:id="2365" w:name="_Toc130303265"/>
      <w:bookmarkStart w:id="2366" w:name="_Toc122600854"/>
      <w:r>
        <w:rPr>
          <w:rStyle w:val="CharSectno"/>
        </w:rPr>
        <w:t>600</w:t>
      </w:r>
      <w:r>
        <w:t>.</w:t>
      </w:r>
      <w:r>
        <w:tab/>
        <w:t>Not used</w:t>
      </w:r>
      <w:bookmarkEnd w:id="2365"/>
      <w:bookmarkEnd w:id="2366"/>
    </w:p>
    <w:p>
      <w:pPr>
        <w:pStyle w:val="Heading5"/>
        <w:keepNext w:val="0"/>
        <w:keepLines w:val="0"/>
      </w:pPr>
      <w:bookmarkStart w:id="2367" w:name="_Toc130303266"/>
      <w:bookmarkStart w:id="2368" w:name="_Toc122600855"/>
      <w:r>
        <w:rPr>
          <w:rStyle w:val="CharSectno"/>
        </w:rPr>
        <w:t>601</w:t>
      </w:r>
      <w:r>
        <w:t>.</w:t>
      </w:r>
      <w:r>
        <w:tab/>
        <w:t>Not used</w:t>
      </w:r>
      <w:bookmarkEnd w:id="2367"/>
      <w:bookmarkEnd w:id="2368"/>
    </w:p>
    <w:p>
      <w:pPr>
        <w:pStyle w:val="Heading5"/>
        <w:keepNext w:val="0"/>
        <w:keepLines w:val="0"/>
      </w:pPr>
      <w:bookmarkStart w:id="2369" w:name="_Toc130303267"/>
      <w:bookmarkStart w:id="2370" w:name="_Toc122600856"/>
      <w:r>
        <w:rPr>
          <w:rStyle w:val="CharSectno"/>
        </w:rPr>
        <w:t>602</w:t>
      </w:r>
      <w:r>
        <w:t>.</w:t>
      </w:r>
      <w:r>
        <w:tab/>
        <w:t>Not used</w:t>
      </w:r>
      <w:bookmarkEnd w:id="2369"/>
      <w:bookmarkEnd w:id="2370"/>
    </w:p>
    <w:p>
      <w:pPr>
        <w:pStyle w:val="Heading5"/>
        <w:keepNext w:val="0"/>
        <w:keepLines w:val="0"/>
      </w:pPr>
      <w:bookmarkStart w:id="2371" w:name="_Toc130303268"/>
      <w:bookmarkStart w:id="2372" w:name="_Toc122600857"/>
      <w:r>
        <w:rPr>
          <w:rStyle w:val="CharSectno"/>
        </w:rPr>
        <w:t>603</w:t>
      </w:r>
      <w:r>
        <w:t>.</w:t>
      </w:r>
      <w:r>
        <w:tab/>
        <w:t>Not used</w:t>
      </w:r>
      <w:bookmarkEnd w:id="2371"/>
      <w:bookmarkEnd w:id="2372"/>
    </w:p>
    <w:p>
      <w:pPr>
        <w:pStyle w:val="Heading5"/>
        <w:keepNext w:val="0"/>
        <w:keepLines w:val="0"/>
      </w:pPr>
      <w:bookmarkStart w:id="2373" w:name="_Toc130303269"/>
      <w:bookmarkStart w:id="2374" w:name="_Toc122600858"/>
      <w:r>
        <w:rPr>
          <w:rStyle w:val="CharSectno"/>
        </w:rPr>
        <w:t>604</w:t>
      </w:r>
      <w:r>
        <w:t>.</w:t>
      </w:r>
      <w:r>
        <w:tab/>
        <w:t>Not used</w:t>
      </w:r>
      <w:bookmarkEnd w:id="2373"/>
      <w:bookmarkEnd w:id="2374"/>
    </w:p>
    <w:p>
      <w:pPr>
        <w:pStyle w:val="Heading5"/>
        <w:keepNext w:val="0"/>
        <w:keepLines w:val="0"/>
      </w:pPr>
      <w:bookmarkStart w:id="2375" w:name="_Toc130303270"/>
      <w:bookmarkStart w:id="2376" w:name="_Toc122600859"/>
      <w:r>
        <w:rPr>
          <w:rStyle w:val="CharSectno"/>
        </w:rPr>
        <w:t>605</w:t>
      </w:r>
      <w:r>
        <w:t>.</w:t>
      </w:r>
      <w:r>
        <w:tab/>
        <w:t>Not used</w:t>
      </w:r>
      <w:bookmarkEnd w:id="2375"/>
      <w:bookmarkEnd w:id="2376"/>
    </w:p>
    <w:p>
      <w:pPr>
        <w:pStyle w:val="Heading5"/>
        <w:keepNext w:val="0"/>
        <w:keepLines w:val="0"/>
      </w:pPr>
      <w:bookmarkStart w:id="2377" w:name="_Toc130303271"/>
      <w:bookmarkStart w:id="2378" w:name="_Toc122600860"/>
      <w:r>
        <w:rPr>
          <w:rStyle w:val="CharSectno"/>
        </w:rPr>
        <w:t>606</w:t>
      </w:r>
      <w:r>
        <w:t>.</w:t>
      </w:r>
      <w:r>
        <w:tab/>
        <w:t>Not used</w:t>
      </w:r>
      <w:bookmarkEnd w:id="2377"/>
      <w:bookmarkEnd w:id="2378"/>
    </w:p>
    <w:p>
      <w:pPr>
        <w:pStyle w:val="Heading5"/>
        <w:keepNext w:val="0"/>
        <w:keepLines w:val="0"/>
      </w:pPr>
      <w:bookmarkStart w:id="2379" w:name="_Toc130303272"/>
      <w:bookmarkStart w:id="2380" w:name="_Toc122600861"/>
      <w:r>
        <w:rPr>
          <w:rStyle w:val="CharSectno"/>
        </w:rPr>
        <w:t>607</w:t>
      </w:r>
      <w:r>
        <w:t>.</w:t>
      </w:r>
      <w:r>
        <w:tab/>
        <w:t>Not used</w:t>
      </w:r>
      <w:bookmarkEnd w:id="2379"/>
      <w:bookmarkEnd w:id="2380"/>
    </w:p>
    <w:p>
      <w:pPr>
        <w:pStyle w:val="Heading5"/>
        <w:keepNext w:val="0"/>
        <w:keepLines w:val="0"/>
      </w:pPr>
      <w:bookmarkStart w:id="2381" w:name="_Toc130303273"/>
      <w:bookmarkStart w:id="2382" w:name="_Toc122600862"/>
      <w:r>
        <w:rPr>
          <w:rStyle w:val="CharSectno"/>
        </w:rPr>
        <w:t>608</w:t>
      </w:r>
      <w:r>
        <w:t>.</w:t>
      </w:r>
      <w:r>
        <w:tab/>
        <w:t>Not used</w:t>
      </w:r>
      <w:bookmarkEnd w:id="2381"/>
      <w:bookmarkEnd w:id="2382"/>
    </w:p>
    <w:p>
      <w:pPr>
        <w:pStyle w:val="Heading2"/>
      </w:pPr>
      <w:bookmarkStart w:id="2383" w:name="_Toc130297762"/>
      <w:bookmarkStart w:id="2384" w:name="_Toc130298817"/>
      <w:bookmarkStart w:id="2385" w:name="_Toc130303274"/>
      <w:bookmarkStart w:id="2386" w:name="_Toc122594560"/>
      <w:bookmarkStart w:id="2387" w:name="_Toc122595710"/>
      <w:bookmarkStart w:id="2388" w:name="_Toc122600863"/>
      <w:r>
        <w:rPr>
          <w:rStyle w:val="CharPartNo"/>
        </w:rPr>
        <w:t>Chapter 10</w:t>
      </w:r>
      <w:r>
        <w:rPr>
          <w:rStyle w:val="CharDivNo"/>
        </w:rPr>
        <w:t> </w:t>
      </w:r>
      <w:r>
        <w:t>—</w:t>
      </w:r>
      <w:r>
        <w:rPr>
          <w:rStyle w:val="CharDivText"/>
        </w:rPr>
        <w:t> </w:t>
      </w:r>
      <w:r>
        <w:rPr>
          <w:rStyle w:val="CharPartText"/>
        </w:rPr>
        <w:t>Not used</w:t>
      </w:r>
      <w:bookmarkEnd w:id="2383"/>
      <w:bookmarkEnd w:id="2384"/>
      <w:bookmarkEnd w:id="2385"/>
      <w:bookmarkEnd w:id="2386"/>
      <w:bookmarkEnd w:id="2387"/>
      <w:bookmarkEnd w:id="2388"/>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2389" w:name="_Toc130303275"/>
      <w:bookmarkStart w:id="2390" w:name="_Toc122600864"/>
      <w:r>
        <w:rPr>
          <w:rStyle w:val="CharSectno"/>
        </w:rPr>
        <w:t>609</w:t>
      </w:r>
      <w:r>
        <w:t>.</w:t>
      </w:r>
      <w:r>
        <w:tab/>
        <w:t>Not used</w:t>
      </w:r>
      <w:bookmarkEnd w:id="2389"/>
      <w:bookmarkEnd w:id="2390"/>
    </w:p>
    <w:p>
      <w:pPr>
        <w:pStyle w:val="Heading5"/>
        <w:keepNext w:val="0"/>
        <w:keepLines w:val="0"/>
      </w:pPr>
      <w:bookmarkStart w:id="2391" w:name="_Toc130303276"/>
      <w:bookmarkStart w:id="2392" w:name="_Toc122600865"/>
      <w:r>
        <w:rPr>
          <w:rStyle w:val="CharSectno"/>
        </w:rPr>
        <w:t>610</w:t>
      </w:r>
      <w:r>
        <w:t>.</w:t>
      </w:r>
      <w:r>
        <w:tab/>
        <w:t>Not used</w:t>
      </w:r>
      <w:bookmarkEnd w:id="2391"/>
      <w:bookmarkEnd w:id="2392"/>
    </w:p>
    <w:p>
      <w:pPr>
        <w:pStyle w:val="Heading5"/>
        <w:keepNext w:val="0"/>
        <w:keepLines w:val="0"/>
      </w:pPr>
      <w:bookmarkStart w:id="2393" w:name="_Toc130303277"/>
      <w:bookmarkStart w:id="2394" w:name="_Toc122600866"/>
      <w:r>
        <w:rPr>
          <w:rStyle w:val="CharSectno"/>
        </w:rPr>
        <w:t>611</w:t>
      </w:r>
      <w:r>
        <w:t>.</w:t>
      </w:r>
      <w:r>
        <w:tab/>
        <w:t>Not used</w:t>
      </w:r>
      <w:bookmarkEnd w:id="2393"/>
      <w:bookmarkEnd w:id="2394"/>
    </w:p>
    <w:p>
      <w:pPr>
        <w:pStyle w:val="Heading5"/>
        <w:keepNext w:val="0"/>
        <w:keepLines w:val="0"/>
      </w:pPr>
      <w:bookmarkStart w:id="2395" w:name="_Toc130303278"/>
      <w:bookmarkStart w:id="2396" w:name="_Toc122600867"/>
      <w:r>
        <w:rPr>
          <w:rStyle w:val="CharSectno"/>
        </w:rPr>
        <w:t>612</w:t>
      </w:r>
      <w:r>
        <w:t>.</w:t>
      </w:r>
      <w:r>
        <w:tab/>
        <w:t>Not used</w:t>
      </w:r>
      <w:bookmarkEnd w:id="2395"/>
      <w:bookmarkEnd w:id="2396"/>
    </w:p>
    <w:p>
      <w:pPr>
        <w:pStyle w:val="Heading5"/>
        <w:keepNext w:val="0"/>
        <w:keepLines w:val="0"/>
      </w:pPr>
      <w:bookmarkStart w:id="2397" w:name="_Toc130303279"/>
      <w:bookmarkStart w:id="2398" w:name="_Toc122600868"/>
      <w:r>
        <w:rPr>
          <w:rStyle w:val="CharSectno"/>
        </w:rPr>
        <w:t>613</w:t>
      </w:r>
      <w:r>
        <w:t>.</w:t>
      </w:r>
      <w:r>
        <w:tab/>
        <w:t>Not used</w:t>
      </w:r>
      <w:bookmarkEnd w:id="2397"/>
      <w:bookmarkEnd w:id="2398"/>
    </w:p>
    <w:p>
      <w:pPr>
        <w:pStyle w:val="Heading5"/>
        <w:keepNext w:val="0"/>
        <w:keepLines w:val="0"/>
      </w:pPr>
      <w:bookmarkStart w:id="2399" w:name="_Toc130303280"/>
      <w:bookmarkStart w:id="2400" w:name="_Toc122600869"/>
      <w:r>
        <w:rPr>
          <w:rStyle w:val="CharSectno"/>
        </w:rPr>
        <w:t>614</w:t>
      </w:r>
      <w:r>
        <w:t>.</w:t>
      </w:r>
      <w:r>
        <w:tab/>
        <w:t>Not used</w:t>
      </w:r>
      <w:bookmarkEnd w:id="2399"/>
      <w:bookmarkEnd w:id="2400"/>
    </w:p>
    <w:p>
      <w:pPr>
        <w:pStyle w:val="Heading5"/>
        <w:keepNext w:val="0"/>
        <w:keepLines w:val="0"/>
      </w:pPr>
      <w:bookmarkStart w:id="2401" w:name="_Toc130303281"/>
      <w:bookmarkStart w:id="2402" w:name="_Toc122600870"/>
      <w:r>
        <w:rPr>
          <w:rStyle w:val="CharSectno"/>
        </w:rPr>
        <w:t>615</w:t>
      </w:r>
      <w:r>
        <w:t>.</w:t>
      </w:r>
      <w:r>
        <w:tab/>
        <w:t>Not used</w:t>
      </w:r>
      <w:bookmarkEnd w:id="2401"/>
      <w:bookmarkEnd w:id="2402"/>
    </w:p>
    <w:p>
      <w:pPr>
        <w:pStyle w:val="Heading5"/>
        <w:keepNext w:val="0"/>
        <w:keepLines w:val="0"/>
      </w:pPr>
      <w:bookmarkStart w:id="2403" w:name="_Toc130303282"/>
      <w:bookmarkStart w:id="2404" w:name="_Toc122600871"/>
      <w:r>
        <w:rPr>
          <w:rStyle w:val="CharSectno"/>
        </w:rPr>
        <w:t>616</w:t>
      </w:r>
      <w:r>
        <w:t>.</w:t>
      </w:r>
      <w:r>
        <w:tab/>
        <w:t>Not used</w:t>
      </w:r>
      <w:bookmarkEnd w:id="2403"/>
      <w:bookmarkEnd w:id="2404"/>
    </w:p>
    <w:p>
      <w:pPr>
        <w:pStyle w:val="Heading5"/>
        <w:keepNext w:val="0"/>
        <w:keepLines w:val="0"/>
      </w:pPr>
      <w:bookmarkStart w:id="2405" w:name="_Toc130303283"/>
      <w:bookmarkStart w:id="2406" w:name="_Toc122600872"/>
      <w:r>
        <w:rPr>
          <w:rStyle w:val="CharSectno"/>
        </w:rPr>
        <w:t>617</w:t>
      </w:r>
      <w:r>
        <w:t>.</w:t>
      </w:r>
      <w:r>
        <w:tab/>
        <w:t>Not used</w:t>
      </w:r>
      <w:bookmarkEnd w:id="2405"/>
      <w:bookmarkEnd w:id="2406"/>
    </w:p>
    <w:p>
      <w:pPr>
        <w:pStyle w:val="Heading5"/>
        <w:keepNext w:val="0"/>
        <w:keepLines w:val="0"/>
      </w:pPr>
      <w:bookmarkStart w:id="2407" w:name="_Toc130303284"/>
      <w:bookmarkStart w:id="2408" w:name="_Toc122600873"/>
      <w:r>
        <w:rPr>
          <w:rStyle w:val="CharSectno"/>
        </w:rPr>
        <w:t>618</w:t>
      </w:r>
      <w:r>
        <w:t>.</w:t>
      </w:r>
      <w:r>
        <w:tab/>
        <w:t>Not used</w:t>
      </w:r>
      <w:bookmarkEnd w:id="2407"/>
      <w:bookmarkEnd w:id="2408"/>
    </w:p>
    <w:p>
      <w:pPr>
        <w:pStyle w:val="Heading5"/>
        <w:keepNext w:val="0"/>
        <w:keepLines w:val="0"/>
      </w:pPr>
      <w:bookmarkStart w:id="2409" w:name="_Toc130303285"/>
      <w:bookmarkStart w:id="2410" w:name="_Toc122600874"/>
      <w:r>
        <w:rPr>
          <w:rStyle w:val="CharSectno"/>
        </w:rPr>
        <w:t>619</w:t>
      </w:r>
      <w:r>
        <w:t>.</w:t>
      </w:r>
      <w:r>
        <w:tab/>
        <w:t>Not used</w:t>
      </w:r>
      <w:bookmarkEnd w:id="2409"/>
      <w:bookmarkEnd w:id="2410"/>
    </w:p>
    <w:p>
      <w:pPr>
        <w:pStyle w:val="Heading5"/>
        <w:keepNext w:val="0"/>
        <w:keepLines w:val="0"/>
      </w:pPr>
      <w:bookmarkStart w:id="2411" w:name="_Toc130303286"/>
      <w:bookmarkStart w:id="2412" w:name="_Toc122600875"/>
      <w:r>
        <w:rPr>
          <w:rStyle w:val="CharSectno"/>
        </w:rPr>
        <w:t>620</w:t>
      </w:r>
      <w:r>
        <w:t>.</w:t>
      </w:r>
      <w:r>
        <w:tab/>
        <w:t>Not used</w:t>
      </w:r>
      <w:bookmarkEnd w:id="2411"/>
      <w:bookmarkEnd w:id="2412"/>
    </w:p>
    <w:p>
      <w:pPr>
        <w:pStyle w:val="Heading5"/>
        <w:keepNext w:val="0"/>
        <w:keepLines w:val="0"/>
      </w:pPr>
      <w:bookmarkStart w:id="2413" w:name="_Toc130303287"/>
      <w:bookmarkStart w:id="2414" w:name="_Toc122600876"/>
      <w:r>
        <w:rPr>
          <w:rStyle w:val="CharSectno"/>
        </w:rPr>
        <w:t>621</w:t>
      </w:r>
      <w:r>
        <w:t>.</w:t>
      </w:r>
      <w:r>
        <w:tab/>
        <w:t>Not used</w:t>
      </w:r>
      <w:bookmarkEnd w:id="2413"/>
      <w:bookmarkEnd w:id="2414"/>
    </w:p>
    <w:p>
      <w:pPr>
        <w:pStyle w:val="Heading5"/>
        <w:keepNext w:val="0"/>
        <w:keepLines w:val="0"/>
      </w:pPr>
      <w:bookmarkStart w:id="2415" w:name="_Toc130303288"/>
      <w:bookmarkStart w:id="2416" w:name="_Toc122600877"/>
      <w:r>
        <w:rPr>
          <w:rStyle w:val="CharSectno"/>
        </w:rPr>
        <w:t>622</w:t>
      </w:r>
      <w:r>
        <w:t>.</w:t>
      </w:r>
      <w:r>
        <w:tab/>
        <w:t>Not used</w:t>
      </w:r>
      <w:bookmarkEnd w:id="2415"/>
      <w:bookmarkEnd w:id="2416"/>
    </w:p>
    <w:p>
      <w:pPr>
        <w:pStyle w:val="Heading5"/>
        <w:keepNext w:val="0"/>
        <w:keepLines w:val="0"/>
      </w:pPr>
      <w:bookmarkStart w:id="2417" w:name="_Toc130303289"/>
      <w:bookmarkStart w:id="2418" w:name="_Toc122600878"/>
      <w:r>
        <w:rPr>
          <w:rStyle w:val="CharSectno"/>
        </w:rPr>
        <w:t>623</w:t>
      </w:r>
      <w:r>
        <w:t>.</w:t>
      </w:r>
      <w:r>
        <w:tab/>
        <w:t>Not used</w:t>
      </w:r>
      <w:bookmarkEnd w:id="2417"/>
      <w:bookmarkEnd w:id="2418"/>
    </w:p>
    <w:p>
      <w:pPr>
        <w:pStyle w:val="Heading5"/>
        <w:keepNext w:val="0"/>
        <w:keepLines w:val="0"/>
      </w:pPr>
      <w:bookmarkStart w:id="2419" w:name="_Toc130303290"/>
      <w:bookmarkStart w:id="2420" w:name="_Toc122600879"/>
      <w:r>
        <w:rPr>
          <w:rStyle w:val="CharSectno"/>
        </w:rPr>
        <w:t>624</w:t>
      </w:r>
      <w:r>
        <w:t>.</w:t>
      </w:r>
      <w:r>
        <w:tab/>
        <w:t>Not used</w:t>
      </w:r>
      <w:bookmarkEnd w:id="2419"/>
      <w:bookmarkEnd w:id="2420"/>
    </w:p>
    <w:p>
      <w:pPr>
        <w:pStyle w:val="Heading5"/>
        <w:keepNext w:val="0"/>
        <w:keepLines w:val="0"/>
      </w:pPr>
      <w:bookmarkStart w:id="2421" w:name="_Toc130303291"/>
      <w:bookmarkStart w:id="2422" w:name="_Toc122600880"/>
      <w:r>
        <w:rPr>
          <w:rStyle w:val="CharSectno"/>
        </w:rPr>
        <w:t>625</w:t>
      </w:r>
      <w:r>
        <w:t>.</w:t>
      </w:r>
      <w:r>
        <w:tab/>
        <w:t>Not used</w:t>
      </w:r>
      <w:bookmarkEnd w:id="2421"/>
      <w:bookmarkEnd w:id="2422"/>
    </w:p>
    <w:p>
      <w:pPr>
        <w:pStyle w:val="Heading5"/>
        <w:keepNext w:val="0"/>
        <w:keepLines w:val="0"/>
      </w:pPr>
      <w:bookmarkStart w:id="2423" w:name="_Toc130303292"/>
      <w:bookmarkStart w:id="2424" w:name="_Toc122600881"/>
      <w:r>
        <w:rPr>
          <w:rStyle w:val="CharSectno"/>
        </w:rPr>
        <w:t>626</w:t>
      </w:r>
      <w:r>
        <w:t>.</w:t>
      </w:r>
      <w:r>
        <w:tab/>
        <w:t>Not used</w:t>
      </w:r>
      <w:bookmarkEnd w:id="2423"/>
      <w:bookmarkEnd w:id="2424"/>
    </w:p>
    <w:p>
      <w:pPr>
        <w:pStyle w:val="Heading5"/>
        <w:keepNext w:val="0"/>
        <w:keepLines w:val="0"/>
      </w:pPr>
      <w:bookmarkStart w:id="2425" w:name="_Toc130303293"/>
      <w:bookmarkStart w:id="2426" w:name="_Toc122600882"/>
      <w:r>
        <w:rPr>
          <w:rStyle w:val="CharSectno"/>
        </w:rPr>
        <w:t>627</w:t>
      </w:r>
      <w:r>
        <w:t>.</w:t>
      </w:r>
      <w:r>
        <w:tab/>
        <w:t>Not used</w:t>
      </w:r>
      <w:bookmarkEnd w:id="2425"/>
      <w:bookmarkEnd w:id="2426"/>
    </w:p>
    <w:p>
      <w:pPr>
        <w:pStyle w:val="Heading5"/>
        <w:keepNext w:val="0"/>
        <w:keepLines w:val="0"/>
      </w:pPr>
      <w:bookmarkStart w:id="2427" w:name="_Toc130303294"/>
      <w:bookmarkStart w:id="2428" w:name="_Toc122600883"/>
      <w:r>
        <w:rPr>
          <w:rStyle w:val="CharSectno"/>
        </w:rPr>
        <w:t>628</w:t>
      </w:r>
      <w:r>
        <w:t>.</w:t>
      </w:r>
      <w:r>
        <w:tab/>
        <w:t>Not used</w:t>
      </w:r>
      <w:bookmarkEnd w:id="2427"/>
      <w:bookmarkEnd w:id="2428"/>
    </w:p>
    <w:p>
      <w:pPr>
        <w:pStyle w:val="Heading5"/>
        <w:keepNext w:val="0"/>
        <w:keepLines w:val="0"/>
      </w:pPr>
      <w:bookmarkStart w:id="2429" w:name="_Toc130303295"/>
      <w:bookmarkStart w:id="2430" w:name="_Toc122600884"/>
      <w:r>
        <w:rPr>
          <w:rStyle w:val="CharSectno"/>
        </w:rPr>
        <w:t>629</w:t>
      </w:r>
      <w:r>
        <w:t>.</w:t>
      </w:r>
      <w:r>
        <w:tab/>
        <w:t>Not used</w:t>
      </w:r>
      <w:bookmarkEnd w:id="2429"/>
      <w:bookmarkEnd w:id="2430"/>
    </w:p>
    <w:p>
      <w:pPr>
        <w:pStyle w:val="Heading5"/>
        <w:keepNext w:val="0"/>
        <w:keepLines w:val="0"/>
      </w:pPr>
      <w:bookmarkStart w:id="2431" w:name="_Toc130303296"/>
      <w:bookmarkStart w:id="2432" w:name="_Toc122600885"/>
      <w:r>
        <w:rPr>
          <w:rStyle w:val="CharSectno"/>
        </w:rPr>
        <w:t>630</w:t>
      </w:r>
      <w:r>
        <w:t>.</w:t>
      </w:r>
      <w:r>
        <w:tab/>
        <w:t>Not used</w:t>
      </w:r>
      <w:bookmarkEnd w:id="2431"/>
      <w:bookmarkEnd w:id="2432"/>
    </w:p>
    <w:p>
      <w:pPr>
        <w:pStyle w:val="Heading5"/>
        <w:keepNext w:val="0"/>
        <w:keepLines w:val="0"/>
      </w:pPr>
      <w:bookmarkStart w:id="2433" w:name="_Toc130303297"/>
      <w:bookmarkStart w:id="2434" w:name="_Toc122600886"/>
      <w:r>
        <w:rPr>
          <w:rStyle w:val="CharSectno"/>
        </w:rPr>
        <w:t>631</w:t>
      </w:r>
      <w:r>
        <w:t>.</w:t>
      </w:r>
      <w:r>
        <w:tab/>
        <w:t>Not used</w:t>
      </w:r>
      <w:bookmarkEnd w:id="2433"/>
      <w:bookmarkEnd w:id="2434"/>
    </w:p>
    <w:p>
      <w:pPr>
        <w:pStyle w:val="Heading5"/>
        <w:keepNext w:val="0"/>
        <w:keepLines w:val="0"/>
      </w:pPr>
      <w:bookmarkStart w:id="2435" w:name="_Toc130303298"/>
      <w:bookmarkStart w:id="2436" w:name="_Toc122600887"/>
      <w:r>
        <w:rPr>
          <w:rStyle w:val="CharSectno"/>
        </w:rPr>
        <w:t>632</w:t>
      </w:r>
      <w:r>
        <w:t>.</w:t>
      </w:r>
      <w:r>
        <w:tab/>
        <w:t>Not used</w:t>
      </w:r>
      <w:bookmarkEnd w:id="2435"/>
      <w:bookmarkEnd w:id="2436"/>
    </w:p>
    <w:p>
      <w:pPr>
        <w:pStyle w:val="Heading5"/>
        <w:keepNext w:val="0"/>
        <w:keepLines w:val="0"/>
      </w:pPr>
      <w:bookmarkStart w:id="2437" w:name="_Toc130303299"/>
      <w:bookmarkStart w:id="2438" w:name="_Toc122600888"/>
      <w:r>
        <w:rPr>
          <w:rStyle w:val="CharSectno"/>
        </w:rPr>
        <w:t>633</w:t>
      </w:r>
      <w:r>
        <w:t>.</w:t>
      </w:r>
      <w:r>
        <w:tab/>
        <w:t>Not used</w:t>
      </w:r>
      <w:bookmarkEnd w:id="2437"/>
      <w:bookmarkEnd w:id="2438"/>
    </w:p>
    <w:p>
      <w:pPr>
        <w:pStyle w:val="Heading5"/>
        <w:keepNext w:val="0"/>
        <w:keepLines w:val="0"/>
      </w:pPr>
      <w:bookmarkStart w:id="2439" w:name="_Toc130303300"/>
      <w:bookmarkStart w:id="2440" w:name="_Toc122600889"/>
      <w:r>
        <w:rPr>
          <w:rStyle w:val="CharSectno"/>
        </w:rPr>
        <w:t>634</w:t>
      </w:r>
      <w:r>
        <w:t>.</w:t>
      </w:r>
      <w:r>
        <w:tab/>
        <w:t>Not used</w:t>
      </w:r>
      <w:bookmarkEnd w:id="2439"/>
      <w:bookmarkEnd w:id="2440"/>
    </w:p>
    <w:p>
      <w:pPr>
        <w:pStyle w:val="Heading5"/>
        <w:keepNext w:val="0"/>
        <w:keepLines w:val="0"/>
      </w:pPr>
      <w:bookmarkStart w:id="2441" w:name="_Toc130303301"/>
      <w:bookmarkStart w:id="2442" w:name="_Toc122600890"/>
      <w:r>
        <w:rPr>
          <w:rStyle w:val="CharSectno"/>
        </w:rPr>
        <w:t>635</w:t>
      </w:r>
      <w:r>
        <w:t>.</w:t>
      </w:r>
      <w:r>
        <w:tab/>
        <w:t>Not used</w:t>
      </w:r>
      <w:bookmarkEnd w:id="2441"/>
      <w:bookmarkEnd w:id="2442"/>
    </w:p>
    <w:p>
      <w:pPr>
        <w:pStyle w:val="Heading5"/>
        <w:keepNext w:val="0"/>
        <w:keepLines w:val="0"/>
      </w:pPr>
      <w:bookmarkStart w:id="2443" w:name="_Toc130303302"/>
      <w:bookmarkStart w:id="2444" w:name="_Toc122600891"/>
      <w:r>
        <w:rPr>
          <w:rStyle w:val="CharSectno"/>
        </w:rPr>
        <w:t>636</w:t>
      </w:r>
      <w:r>
        <w:t>.</w:t>
      </w:r>
      <w:r>
        <w:tab/>
        <w:t>Not used</w:t>
      </w:r>
      <w:bookmarkEnd w:id="2443"/>
      <w:bookmarkEnd w:id="2444"/>
    </w:p>
    <w:p>
      <w:pPr>
        <w:pStyle w:val="Heading5"/>
        <w:keepNext w:val="0"/>
        <w:keepLines w:val="0"/>
      </w:pPr>
      <w:bookmarkStart w:id="2445" w:name="_Toc130303303"/>
      <w:bookmarkStart w:id="2446" w:name="_Toc122600892"/>
      <w:r>
        <w:rPr>
          <w:rStyle w:val="CharSectno"/>
        </w:rPr>
        <w:t>637</w:t>
      </w:r>
      <w:r>
        <w:t>.</w:t>
      </w:r>
      <w:r>
        <w:tab/>
        <w:t>Not used</w:t>
      </w:r>
      <w:bookmarkEnd w:id="2445"/>
      <w:bookmarkEnd w:id="2446"/>
    </w:p>
    <w:p>
      <w:pPr>
        <w:pStyle w:val="Heading5"/>
        <w:keepNext w:val="0"/>
        <w:keepLines w:val="0"/>
      </w:pPr>
      <w:bookmarkStart w:id="2447" w:name="_Toc130303304"/>
      <w:bookmarkStart w:id="2448" w:name="_Toc122600893"/>
      <w:r>
        <w:rPr>
          <w:rStyle w:val="CharSectno"/>
        </w:rPr>
        <w:t>638</w:t>
      </w:r>
      <w:r>
        <w:t>.</w:t>
      </w:r>
      <w:r>
        <w:tab/>
        <w:t>Not used</w:t>
      </w:r>
      <w:bookmarkEnd w:id="2447"/>
      <w:bookmarkEnd w:id="2448"/>
    </w:p>
    <w:p>
      <w:pPr>
        <w:pStyle w:val="Heading5"/>
        <w:keepNext w:val="0"/>
        <w:keepLines w:val="0"/>
      </w:pPr>
      <w:bookmarkStart w:id="2449" w:name="_Toc130303305"/>
      <w:bookmarkStart w:id="2450" w:name="_Toc122600894"/>
      <w:r>
        <w:rPr>
          <w:rStyle w:val="CharSectno"/>
        </w:rPr>
        <w:t>639</w:t>
      </w:r>
      <w:r>
        <w:t>.</w:t>
      </w:r>
      <w:r>
        <w:tab/>
        <w:t>Not used</w:t>
      </w:r>
      <w:bookmarkEnd w:id="2449"/>
      <w:bookmarkEnd w:id="2450"/>
    </w:p>
    <w:p>
      <w:pPr>
        <w:pStyle w:val="Heading5"/>
        <w:keepNext w:val="0"/>
        <w:keepLines w:val="0"/>
      </w:pPr>
      <w:bookmarkStart w:id="2451" w:name="_Toc130303306"/>
      <w:bookmarkStart w:id="2452" w:name="_Toc122600895"/>
      <w:r>
        <w:rPr>
          <w:rStyle w:val="CharSectno"/>
        </w:rPr>
        <w:t>640</w:t>
      </w:r>
      <w:r>
        <w:t>.</w:t>
      </w:r>
      <w:r>
        <w:tab/>
        <w:t>Not used</w:t>
      </w:r>
      <w:bookmarkEnd w:id="2451"/>
      <w:bookmarkEnd w:id="2452"/>
    </w:p>
    <w:p>
      <w:pPr>
        <w:pStyle w:val="Heading5"/>
        <w:keepNext w:val="0"/>
        <w:keepLines w:val="0"/>
      </w:pPr>
      <w:bookmarkStart w:id="2453" w:name="_Toc130303307"/>
      <w:bookmarkStart w:id="2454" w:name="_Toc122600896"/>
      <w:r>
        <w:rPr>
          <w:rStyle w:val="CharSectno"/>
        </w:rPr>
        <w:t>641</w:t>
      </w:r>
      <w:r>
        <w:t>.</w:t>
      </w:r>
      <w:r>
        <w:tab/>
        <w:t>Not used</w:t>
      </w:r>
      <w:bookmarkEnd w:id="2453"/>
      <w:bookmarkEnd w:id="2454"/>
    </w:p>
    <w:p>
      <w:pPr>
        <w:pStyle w:val="Heading5"/>
        <w:keepNext w:val="0"/>
        <w:keepLines w:val="0"/>
      </w:pPr>
      <w:bookmarkStart w:id="2455" w:name="_Toc130303308"/>
      <w:bookmarkStart w:id="2456" w:name="_Toc122600897"/>
      <w:r>
        <w:rPr>
          <w:rStyle w:val="CharSectno"/>
        </w:rPr>
        <w:t>642</w:t>
      </w:r>
      <w:r>
        <w:t>.</w:t>
      </w:r>
      <w:r>
        <w:tab/>
        <w:t>Not used</w:t>
      </w:r>
      <w:bookmarkEnd w:id="2455"/>
      <w:bookmarkEnd w:id="2456"/>
    </w:p>
    <w:p>
      <w:pPr>
        <w:pStyle w:val="Heading5"/>
        <w:keepNext w:val="0"/>
        <w:keepLines w:val="0"/>
      </w:pPr>
      <w:bookmarkStart w:id="2457" w:name="_Toc130303309"/>
      <w:bookmarkStart w:id="2458" w:name="_Toc122600898"/>
      <w:r>
        <w:rPr>
          <w:rStyle w:val="CharSectno"/>
        </w:rPr>
        <w:t>643</w:t>
      </w:r>
      <w:r>
        <w:t>.</w:t>
      </w:r>
      <w:r>
        <w:tab/>
        <w:t>Not used</w:t>
      </w:r>
      <w:bookmarkEnd w:id="2457"/>
      <w:bookmarkEnd w:id="2458"/>
    </w:p>
    <w:p>
      <w:pPr>
        <w:pStyle w:val="Heading5"/>
        <w:keepNext w:val="0"/>
        <w:keepLines w:val="0"/>
      </w:pPr>
      <w:bookmarkStart w:id="2459" w:name="_Toc130303310"/>
      <w:bookmarkStart w:id="2460" w:name="_Toc122600899"/>
      <w:r>
        <w:rPr>
          <w:rStyle w:val="CharSectno"/>
        </w:rPr>
        <w:t>644</w:t>
      </w:r>
      <w:r>
        <w:t>.</w:t>
      </w:r>
      <w:r>
        <w:tab/>
        <w:t>Not used</w:t>
      </w:r>
      <w:bookmarkEnd w:id="2459"/>
      <w:bookmarkEnd w:id="2460"/>
    </w:p>
    <w:p>
      <w:pPr>
        <w:pStyle w:val="Heading5"/>
        <w:keepNext w:val="0"/>
        <w:keepLines w:val="0"/>
      </w:pPr>
      <w:bookmarkStart w:id="2461" w:name="_Toc130303311"/>
      <w:bookmarkStart w:id="2462" w:name="_Toc122600900"/>
      <w:r>
        <w:rPr>
          <w:rStyle w:val="CharSectno"/>
        </w:rPr>
        <w:t>645</w:t>
      </w:r>
      <w:r>
        <w:t>.</w:t>
      </w:r>
      <w:r>
        <w:tab/>
        <w:t>Not used</w:t>
      </w:r>
      <w:bookmarkEnd w:id="2461"/>
      <w:bookmarkEnd w:id="2462"/>
    </w:p>
    <w:p>
      <w:pPr>
        <w:pStyle w:val="Heading5"/>
        <w:keepNext w:val="0"/>
        <w:keepLines w:val="0"/>
      </w:pPr>
      <w:bookmarkStart w:id="2463" w:name="_Toc130303312"/>
      <w:bookmarkStart w:id="2464" w:name="_Toc122600901"/>
      <w:r>
        <w:rPr>
          <w:rStyle w:val="CharSectno"/>
        </w:rPr>
        <w:t>646</w:t>
      </w:r>
      <w:r>
        <w:t>.</w:t>
      </w:r>
      <w:r>
        <w:tab/>
        <w:t>Not used</w:t>
      </w:r>
      <w:bookmarkEnd w:id="2463"/>
      <w:bookmarkEnd w:id="2464"/>
    </w:p>
    <w:p>
      <w:pPr>
        <w:pStyle w:val="Heading5"/>
        <w:keepNext w:val="0"/>
        <w:keepLines w:val="0"/>
      </w:pPr>
      <w:bookmarkStart w:id="2465" w:name="_Toc130303313"/>
      <w:bookmarkStart w:id="2466" w:name="_Toc122600902"/>
      <w:r>
        <w:rPr>
          <w:rStyle w:val="CharSectno"/>
        </w:rPr>
        <w:t>647</w:t>
      </w:r>
      <w:r>
        <w:t>.</w:t>
      </w:r>
      <w:r>
        <w:tab/>
        <w:t>Not used</w:t>
      </w:r>
      <w:bookmarkEnd w:id="2465"/>
      <w:bookmarkEnd w:id="2466"/>
    </w:p>
    <w:p>
      <w:pPr>
        <w:pStyle w:val="Heading5"/>
        <w:keepNext w:val="0"/>
        <w:keepLines w:val="0"/>
      </w:pPr>
      <w:bookmarkStart w:id="2467" w:name="_Toc130303314"/>
      <w:bookmarkStart w:id="2468" w:name="_Toc122600903"/>
      <w:r>
        <w:rPr>
          <w:rStyle w:val="CharSectno"/>
        </w:rPr>
        <w:t>648</w:t>
      </w:r>
      <w:r>
        <w:t>.</w:t>
      </w:r>
      <w:r>
        <w:tab/>
        <w:t>Not used</w:t>
      </w:r>
      <w:bookmarkEnd w:id="2467"/>
      <w:bookmarkEnd w:id="2468"/>
    </w:p>
    <w:p>
      <w:pPr>
        <w:pStyle w:val="Heading5"/>
        <w:keepNext w:val="0"/>
        <w:keepLines w:val="0"/>
      </w:pPr>
      <w:bookmarkStart w:id="2469" w:name="_Toc130303315"/>
      <w:bookmarkStart w:id="2470" w:name="_Toc122600904"/>
      <w:r>
        <w:rPr>
          <w:rStyle w:val="CharSectno"/>
        </w:rPr>
        <w:t>649</w:t>
      </w:r>
      <w:r>
        <w:t>.</w:t>
      </w:r>
      <w:r>
        <w:tab/>
        <w:t>Not used</w:t>
      </w:r>
      <w:bookmarkEnd w:id="2469"/>
      <w:bookmarkEnd w:id="2470"/>
    </w:p>
    <w:p>
      <w:pPr>
        <w:pStyle w:val="Heading5"/>
        <w:keepNext w:val="0"/>
        <w:keepLines w:val="0"/>
      </w:pPr>
      <w:bookmarkStart w:id="2471" w:name="_Toc130303316"/>
      <w:bookmarkStart w:id="2472" w:name="_Toc122600905"/>
      <w:r>
        <w:rPr>
          <w:rStyle w:val="CharSectno"/>
        </w:rPr>
        <w:t>650</w:t>
      </w:r>
      <w:r>
        <w:t>.</w:t>
      </w:r>
      <w:r>
        <w:tab/>
        <w:t>Not used</w:t>
      </w:r>
      <w:bookmarkEnd w:id="2471"/>
      <w:bookmarkEnd w:id="2472"/>
    </w:p>
    <w:p>
      <w:pPr>
        <w:pStyle w:val="Heading5"/>
        <w:keepNext w:val="0"/>
        <w:keepLines w:val="0"/>
      </w:pPr>
      <w:bookmarkStart w:id="2473" w:name="_Toc130303317"/>
      <w:bookmarkStart w:id="2474" w:name="_Toc122600906"/>
      <w:r>
        <w:rPr>
          <w:rStyle w:val="CharSectno"/>
        </w:rPr>
        <w:t>651</w:t>
      </w:r>
      <w:r>
        <w:t>.</w:t>
      </w:r>
      <w:r>
        <w:tab/>
        <w:t>Not used</w:t>
      </w:r>
      <w:bookmarkEnd w:id="2473"/>
      <w:bookmarkEnd w:id="2474"/>
    </w:p>
    <w:p>
      <w:pPr>
        <w:pStyle w:val="Heading5"/>
        <w:keepNext w:val="0"/>
        <w:keepLines w:val="0"/>
      </w:pPr>
      <w:bookmarkStart w:id="2475" w:name="_Toc130303318"/>
      <w:bookmarkStart w:id="2476" w:name="_Toc122600907"/>
      <w:r>
        <w:rPr>
          <w:rStyle w:val="CharSectno"/>
        </w:rPr>
        <w:t>652</w:t>
      </w:r>
      <w:r>
        <w:t>.</w:t>
      </w:r>
      <w:r>
        <w:tab/>
        <w:t>Not used</w:t>
      </w:r>
      <w:bookmarkEnd w:id="2475"/>
      <w:bookmarkEnd w:id="2476"/>
    </w:p>
    <w:p>
      <w:pPr>
        <w:pStyle w:val="Heading5"/>
        <w:keepNext w:val="0"/>
        <w:keepLines w:val="0"/>
      </w:pPr>
      <w:bookmarkStart w:id="2477" w:name="_Toc130303319"/>
      <w:bookmarkStart w:id="2478" w:name="_Toc122600908"/>
      <w:r>
        <w:rPr>
          <w:rStyle w:val="CharSectno"/>
        </w:rPr>
        <w:t>653</w:t>
      </w:r>
      <w:r>
        <w:t>.</w:t>
      </w:r>
      <w:r>
        <w:tab/>
        <w:t>Not used</w:t>
      </w:r>
      <w:bookmarkEnd w:id="2477"/>
      <w:bookmarkEnd w:id="2478"/>
    </w:p>
    <w:p>
      <w:pPr>
        <w:pStyle w:val="Heading5"/>
        <w:keepNext w:val="0"/>
        <w:keepLines w:val="0"/>
      </w:pPr>
      <w:bookmarkStart w:id="2479" w:name="_Toc130303320"/>
      <w:bookmarkStart w:id="2480" w:name="_Toc122600909"/>
      <w:r>
        <w:rPr>
          <w:rStyle w:val="CharSectno"/>
        </w:rPr>
        <w:t>654</w:t>
      </w:r>
      <w:r>
        <w:t>.</w:t>
      </w:r>
      <w:r>
        <w:tab/>
        <w:t>Not used</w:t>
      </w:r>
      <w:bookmarkEnd w:id="2479"/>
      <w:bookmarkEnd w:id="2480"/>
    </w:p>
    <w:p>
      <w:pPr>
        <w:pStyle w:val="Heading5"/>
        <w:keepNext w:val="0"/>
        <w:keepLines w:val="0"/>
      </w:pPr>
      <w:bookmarkStart w:id="2481" w:name="_Toc130303321"/>
      <w:bookmarkStart w:id="2482" w:name="_Toc122600910"/>
      <w:r>
        <w:rPr>
          <w:rStyle w:val="CharSectno"/>
        </w:rPr>
        <w:t>655</w:t>
      </w:r>
      <w:r>
        <w:t>.</w:t>
      </w:r>
      <w:r>
        <w:tab/>
        <w:t>Not used</w:t>
      </w:r>
      <w:bookmarkEnd w:id="2481"/>
      <w:bookmarkEnd w:id="2482"/>
    </w:p>
    <w:p>
      <w:pPr>
        <w:pStyle w:val="Heading5"/>
        <w:keepNext w:val="0"/>
        <w:keepLines w:val="0"/>
      </w:pPr>
      <w:bookmarkStart w:id="2483" w:name="_Toc130303322"/>
      <w:bookmarkStart w:id="2484" w:name="_Toc122600911"/>
      <w:r>
        <w:rPr>
          <w:rStyle w:val="CharSectno"/>
        </w:rPr>
        <w:t>656</w:t>
      </w:r>
      <w:r>
        <w:t>.</w:t>
      </w:r>
      <w:r>
        <w:tab/>
        <w:t>Not used</w:t>
      </w:r>
      <w:bookmarkEnd w:id="2483"/>
      <w:bookmarkEnd w:id="2484"/>
    </w:p>
    <w:p>
      <w:pPr>
        <w:pStyle w:val="Heading5"/>
        <w:keepNext w:val="0"/>
        <w:keepLines w:val="0"/>
      </w:pPr>
      <w:bookmarkStart w:id="2485" w:name="_Toc130303323"/>
      <w:bookmarkStart w:id="2486" w:name="_Toc122600912"/>
      <w:r>
        <w:rPr>
          <w:rStyle w:val="CharSectno"/>
        </w:rPr>
        <w:t>657</w:t>
      </w:r>
      <w:r>
        <w:t>.</w:t>
      </w:r>
      <w:r>
        <w:tab/>
        <w:t>Not used</w:t>
      </w:r>
      <w:bookmarkEnd w:id="2485"/>
      <w:bookmarkEnd w:id="2486"/>
    </w:p>
    <w:p>
      <w:pPr>
        <w:pStyle w:val="Heading5"/>
        <w:keepNext w:val="0"/>
        <w:keepLines w:val="0"/>
      </w:pPr>
      <w:bookmarkStart w:id="2487" w:name="_Toc130303324"/>
      <w:bookmarkStart w:id="2488" w:name="_Toc122600913"/>
      <w:r>
        <w:rPr>
          <w:rStyle w:val="CharSectno"/>
        </w:rPr>
        <w:t>658</w:t>
      </w:r>
      <w:r>
        <w:t>.</w:t>
      </w:r>
      <w:r>
        <w:tab/>
        <w:t>Not used</w:t>
      </w:r>
      <w:bookmarkEnd w:id="2487"/>
      <w:bookmarkEnd w:id="2488"/>
    </w:p>
    <w:p>
      <w:pPr>
        <w:pStyle w:val="Heading5"/>
        <w:keepNext w:val="0"/>
        <w:keepLines w:val="0"/>
      </w:pPr>
      <w:bookmarkStart w:id="2489" w:name="_Toc130303325"/>
      <w:bookmarkStart w:id="2490" w:name="_Toc122600914"/>
      <w:r>
        <w:rPr>
          <w:rStyle w:val="CharSectno"/>
        </w:rPr>
        <w:t>659</w:t>
      </w:r>
      <w:r>
        <w:t>.</w:t>
      </w:r>
      <w:r>
        <w:tab/>
        <w:t>Not used</w:t>
      </w:r>
      <w:bookmarkEnd w:id="2489"/>
      <w:bookmarkEnd w:id="2490"/>
    </w:p>
    <w:p>
      <w:pPr>
        <w:pStyle w:val="Heading5"/>
        <w:keepNext w:val="0"/>
        <w:keepLines w:val="0"/>
      </w:pPr>
      <w:bookmarkStart w:id="2491" w:name="_Toc130303326"/>
      <w:bookmarkStart w:id="2492" w:name="_Toc122600915"/>
      <w:r>
        <w:rPr>
          <w:rStyle w:val="CharSectno"/>
        </w:rPr>
        <w:t>660</w:t>
      </w:r>
      <w:r>
        <w:t>.</w:t>
      </w:r>
      <w:r>
        <w:tab/>
        <w:t>Not used</w:t>
      </w:r>
      <w:bookmarkEnd w:id="2491"/>
      <w:bookmarkEnd w:id="2492"/>
    </w:p>
    <w:p>
      <w:pPr>
        <w:pStyle w:val="Heading5"/>
        <w:keepNext w:val="0"/>
        <w:keepLines w:val="0"/>
      </w:pPr>
      <w:bookmarkStart w:id="2493" w:name="_Toc130303327"/>
      <w:bookmarkStart w:id="2494" w:name="_Toc122600916"/>
      <w:r>
        <w:rPr>
          <w:rStyle w:val="CharSectno"/>
        </w:rPr>
        <w:t>661</w:t>
      </w:r>
      <w:r>
        <w:t>.</w:t>
      </w:r>
      <w:r>
        <w:tab/>
        <w:t>Not used</w:t>
      </w:r>
      <w:bookmarkEnd w:id="2493"/>
      <w:bookmarkEnd w:id="2494"/>
    </w:p>
    <w:p>
      <w:pPr>
        <w:pStyle w:val="Heading5"/>
        <w:keepNext w:val="0"/>
        <w:keepLines w:val="0"/>
      </w:pPr>
      <w:bookmarkStart w:id="2495" w:name="_Toc130303328"/>
      <w:bookmarkStart w:id="2496" w:name="_Toc122600917"/>
      <w:r>
        <w:rPr>
          <w:rStyle w:val="CharSectno"/>
        </w:rPr>
        <w:t>662</w:t>
      </w:r>
      <w:r>
        <w:t>.</w:t>
      </w:r>
      <w:r>
        <w:tab/>
        <w:t>Not used</w:t>
      </w:r>
      <w:bookmarkEnd w:id="2495"/>
      <w:bookmarkEnd w:id="2496"/>
    </w:p>
    <w:p>
      <w:pPr>
        <w:pStyle w:val="Heading5"/>
        <w:keepNext w:val="0"/>
        <w:keepLines w:val="0"/>
      </w:pPr>
      <w:bookmarkStart w:id="2497" w:name="_Toc130303329"/>
      <w:bookmarkStart w:id="2498" w:name="_Toc122600918"/>
      <w:r>
        <w:rPr>
          <w:rStyle w:val="CharSectno"/>
        </w:rPr>
        <w:t>663</w:t>
      </w:r>
      <w:r>
        <w:t>.</w:t>
      </w:r>
      <w:r>
        <w:tab/>
        <w:t>Not used</w:t>
      </w:r>
      <w:bookmarkEnd w:id="2497"/>
      <w:bookmarkEnd w:id="2498"/>
    </w:p>
    <w:p>
      <w:pPr>
        <w:pStyle w:val="Heading5"/>
        <w:keepNext w:val="0"/>
        <w:keepLines w:val="0"/>
      </w:pPr>
      <w:bookmarkStart w:id="2499" w:name="_Toc130303330"/>
      <w:bookmarkStart w:id="2500" w:name="_Toc122600919"/>
      <w:r>
        <w:rPr>
          <w:rStyle w:val="CharSectno"/>
        </w:rPr>
        <w:t>664</w:t>
      </w:r>
      <w:r>
        <w:t>.</w:t>
      </w:r>
      <w:r>
        <w:tab/>
        <w:t>Not used</w:t>
      </w:r>
      <w:bookmarkEnd w:id="2499"/>
      <w:bookmarkEnd w:id="2500"/>
    </w:p>
    <w:p>
      <w:pPr>
        <w:pStyle w:val="Heading5"/>
        <w:keepNext w:val="0"/>
        <w:keepLines w:val="0"/>
      </w:pPr>
      <w:bookmarkStart w:id="2501" w:name="_Toc130303331"/>
      <w:bookmarkStart w:id="2502" w:name="_Toc122600920"/>
      <w:r>
        <w:rPr>
          <w:rStyle w:val="CharSectno"/>
        </w:rPr>
        <w:t>665</w:t>
      </w:r>
      <w:r>
        <w:t>.</w:t>
      </w:r>
      <w:r>
        <w:tab/>
        <w:t>Not used</w:t>
      </w:r>
      <w:bookmarkEnd w:id="2501"/>
      <w:bookmarkEnd w:id="2502"/>
    </w:p>
    <w:p>
      <w:pPr>
        <w:pStyle w:val="Heading5"/>
        <w:keepNext w:val="0"/>
        <w:keepLines w:val="0"/>
      </w:pPr>
      <w:bookmarkStart w:id="2503" w:name="_Toc130303332"/>
      <w:bookmarkStart w:id="2504" w:name="_Toc122600921"/>
      <w:r>
        <w:rPr>
          <w:rStyle w:val="CharSectno"/>
        </w:rPr>
        <w:t>666</w:t>
      </w:r>
      <w:r>
        <w:t>.</w:t>
      </w:r>
      <w:r>
        <w:tab/>
        <w:t>Not used</w:t>
      </w:r>
      <w:bookmarkEnd w:id="2503"/>
      <w:bookmarkEnd w:id="2504"/>
    </w:p>
    <w:p>
      <w:pPr>
        <w:pStyle w:val="Heading5"/>
        <w:keepNext w:val="0"/>
        <w:keepLines w:val="0"/>
      </w:pPr>
      <w:bookmarkStart w:id="2505" w:name="_Toc130303333"/>
      <w:bookmarkStart w:id="2506" w:name="_Toc122600922"/>
      <w:r>
        <w:rPr>
          <w:rStyle w:val="CharSectno"/>
        </w:rPr>
        <w:t>667</w:t>
      </w:r>
      <w:r>
        <w:t>.</w:t>
      </w:r>
      <w:r>
        <w:tab/>
        <w:t>Not used</w:t>
      </w:r>
      <w:bookmarkEnd w:id="2505"/>
      <w:bookmarkEnd w:id="2506"/>
    </w:p>
    <w:p>
      <w:pPr>
        <w:pStyle w:val="Heading5"/>
        <w:keepNext w:val="0"/>
        <w:keepLines w:val="0"/>
      </w:pPr>
      <w:bookmarkStart w:id="2507" w:name="_Toc130303334"/>
      <w:bookmarkStart w:id="2508" w:name="_Toc122600923"/>
      <w:r>
        <w:rPr>
          <w:rStyle w:val="CharSectno"/>
        </w:rPr>
        <w:t>668</w:t>
      </w:r>
      <w:r>
        <w:t>.</w:t>
      </w:r>
      <w:r>
        <w:tab/>
        <w:t>Not used</w:t>
      </w:r>
      <w:bookmarkEnd w:id="2507"/>
      <w:bookmarkEnd w:id="2508"/>
    </w:p>
    <w:p>
      <w:pPr>
        <w:pStyle w:val="Heading5"/>
        <w:keepNext w:val="0"/>
        <w:keepLines w:val="0"/>
      </w:pPr>
      <w:bookmarkStart w:id="2509" w:name="_Toc130303335"/>
      <w:bookmarkStart w:id="2510" w:name="_Toc122600924"/>
      <w:r>
        <w:rPr>
          <w:rStyle w:val="CharSectno"/>
        </w:rPr>
        <w:t>669</w:t>
      </w:r>
      <w:r>
        <w:t>.</w:t>
      </w:r>
      <w:r>
        <w:tab/>
        <w:t>Not used</w:t>
      </w:r>
      <w:bookmarkEnd w:id="2509"/>
      <w:bookmarkEnd w:id="2510"/>
    </w:p>
    <w:p>
      <w:pPr>
        <w:pStyle w:val="Heading5"/>
        <w:keepNext w:val="0"/>
        <w:keepLines w:val="0"/>
      </w:pPr>
      <w:bookmarkStart w:id="2511" w:name="_Toc130303336"/>
      <w:bookmarkStart w:id="2512" w:name="_Toc122600925"/>
      <w:r>
        <w:rPr>
          <w:rStyle w:val="CharSectno"/>
        </w:rPr>
        <w:t>670</w:t>
      </w:r>
      <w:r>
        <w:t>.</w:t>
      </w:r>
      <w:r>
        <w:tab/>
        <w:t>Not used</w:t>
      </w:r>
      <w:bookmarkEnd w:id="2511"/>
      <w:bookmarkEnd w:id="2512"/>
    </w:p>
    <w:p>
      <w:pPr>
        <w:pStyle w:val="Heading5"/>
        <w:keepNext w:val="0"/>
        <w:keepLines w:val="0"/>
      </w:pPr>
      <w:bookmarkStart w:id="2513" w:name="_Toc130303337"/>
      <w:bookmarkStart w:id="2514" w:name="_Toc122600926"/>
      <w:r>
        <w:rPr>
          <w:rStyle w:val="CharSectno"/>
        </w:rPr>
        <w:t>671</w:t>
      </w:r>
      <w:r>
        <w:t>.</w:t>
      </w:r>
      <w:r>
        <w:tab/>
        <w:t>Not used</w:t>
      </w:r>
      <w:bookmarkEnd w:id="2513"/>
      <w:bookmarkEnd w:id="2514"/>
    </w:p>
    <w:p>
      <w:pPr>
        <w:pStyle w:val="Heading5"/>
        <w:keepNext w:val="0"/>
        <w:keepLines w:val="0"/>
      </w:pPr>
      <w:bookmarkStart w:id="2515" w:name="_Toc130303338"/>
      <w:bookmarkStart w:id="2516" w:name="_Toc122600927"/>
      <w:r>
        <w:rPr>
          <w:rStyle w:val="CharSectno"/>
        </w:rPr>
        <w:t>672</w:t>
      </w:r>
      <w:r>
        <w:t>.</w:t>
      </w:r>
      <w:r>
        <w:tab/>
        <w:t>Not used</w:t>
      </w:r>
      <w:bookmarkEnd w:id="2515"/>
      <w:bookmarkEnd w:id="2516"/>
    </w:p>
    <w:p>
      <w:pPr>
        <w:pStyle w:val="Heading5"/>
        <w:keepNext w:val="0"/>
        <w:keepLines w:val="0"/>
      </w:pPr>
      <w:bookmarkStart w:id="2517" w:name="_Toc130303339"/>
      <w:bookmarkStart w:id="2518" w:name="_Toc122600928"/>
      <w:r>
        <w:rPr>
          <w:rStyle w:val="CharSectno"/>
        </w:rPr>
        <w:t>673</w:t>
      </w:r>
      <w:r>
        <w:t>.</w:t>
      </w:r>
      <w:r>
        <w:tab/>
        <w:t>Not used</w:t>
      </w:r>
      <w:bookmarkEnd w:id="2517"/>
      <w:bookmarkEnd w:id="2518"/>
    </w:p>
    <w:p>
      <w:pPr>
        <w:pStyle w:val="Heading5"/>
        <w:keepNext w:val="0"/>
        <w:keepLines w:val="0"/>
      </w:pPr>
      <w:bookmarkStart w:id="2519" w:name="_Toc130303340"/>
      <w:bookmarkStart w:id="2520" w:name="_Toc122600929"/>
      <w:r>
        <w:rPr>
          <w:rStyle w:val="CharSectno"/>
        </w:rPr>
        <w:t>674</w:t>
      </w:r>
      <w:r>
        <w:t>.</w:t>
      </w:r>
      <w:r>
        <w:tab/>
        <w:t>Not used</w:t>
      </w:r>
      <w:bookmarkEnd w:id="2519"/>
      <w:bookmarkEnd w:id="2520"/>
    </w:p>
    <w:p>
      <w:pPr>
        <w:pStyle w:val="Heading5"/>
        <w:keepNext w:val="0"/>
        <w:keepLines w:val="0"/>
      </w:pPr>
      <w:bookmarkStart w:id="2521" w:name="_Toc130303341"/>
      <w:bookmarkStart w:id="2522" w:name="_Toc122600930"/>
      <w:r>
        <w:rPr>
          <w:rStyle w:val="CharSectno"/>
        </w:rPr>
        <w:t>675</w:t>
      </w:r>
      <w:r>
        <w:t>.</w:t>
      </w:r>
      <w:r>
        <w:tab/>
        <w:t>Not used</w:t>
      </w:r>
      <w:bookmarkEnd w:id="2521"/>
      <w:bookmarkEnd w:id="2522"/>
    </w:p>
    <w:p>
      <w:pPr>
        <w:pStyle w:val="Heading2"/>
      </w:pPr>
      <w:bookmarkStart w:id="2523" w:name="_Toc130297830"/>
      <w:bookmarkStart w:id="2524" w:name="_Toc130298885"/>
      <w:bookmarkStart w:id="2525" w:name="_Toc130303342"/>
      <w:bookmarkStart w:id="2526" w:name="_Toc122594628"/>
      <w:bookmarkStart w:id="2527" w:name="_Toc122595778"/>
      <w:bookmarkStart w:id="2528" w:name="_Toc122600931"/>
      <w:r>
        <w:t>Chapter 11 — General</w:t>
      </w:r>
      <w:bookmarkEnd w:id="2523"/>
      <w:bookmarkEnd w:id="2524"/>
      <w:bookmarkEnd w:id="2525"/>
      <w:bookmarkEnd w:id="2526"/>
      <w:bookmarkEnd w:id="2527"/>
      <w:bookmarkEnd w:id="2528"/>
    </w:p>
    <w:p>
      <w:pPr>
        <w:pStyle w:val="Heading3"/>
      </w:pPr>
      <w:bookmarkStart w:id="2529" w:name="_Toc130297831"/>
      <w:bookmarkStart w:id="2530" w:name="_Toc130298886"/>
      <w:bookmarkStart w:id="2531" w:name="_Toc130303343"/>
      <w:bookmarkStart w:id="2532" w:name="_Toc122594629"/>
      <w:bookmarkStart w:id="2533" w:name="_Toc122595779"/>
      <w:bookmarkStart w:id="2534" w:name="_Toc122600932"/>
      <w:r>
        <w:rPr>
          <w:rStyle w:val="CharPartNo"/>
        </w:rPr>
        <w:t>Part 11.1</w:t>
      </w:r>
      <w:r>
        <w:t> — </w:t>
      </w:r>
      <w:r>
        <w:rPr>
          <w:rStyle w:val="CharPartText"/>
        </w:rPr>
        <w:t>Review of decisions under these regulations</w:t>
      </w:r>
      <w:bookmarkEnd w:id="2529"/>
      <w:bookmarkEnd w:id="2530"/>
      <w:bookmarkEnd w:id="2531"/>
      <w:bookmarkEnd w:id="2532"/>
      <w:bookmarkEnd w:id="2533"/>
      <w:bookmarkEnd w:id="2534"/>
    </w:p>
    <w:p>
      <w:pPr>
        <w:pStyle w:val="Heading4"/>
      </w:pPr>
      <w:bookmarkStart w:id="2535" w:name="_Toc130297832"/>
      <w:bookmarkStart w:id="2536" w:name="_Toc130298887"/>
      <w:bookmarkStart w:id="2537" w:name="_Toc130303344"/>
      <w:bookmarkStart w:id="2538" w:name="_Toc122594630"/>
      <w:bookmarkStart w:id="2539" w:name="_Toc122595780"/>
      <w:bookmarkStart w:id="2540" w:name="_Toc122600933"/>
      <w:r>
        <w:rPr>
          <w:rStyle w:val="CharDivNo"/>
        </w:rPr>
        <w:t>Division 1</w:t>
      </w:r>
      <w:r>
        <w:t> — </w:t>
      </w:r>
      <w:r>
        <w:rPr>
          <w:rStyle w:val="CharDivText"/>
        </w:rPr>
        <w:t>Reviewable decisions</w:t>
      </w:r>
      <w:bookmarkEnd w:id="2535"/>
      <w:bookmarkEnd w:id="2536"/>
      <w:bookmarkEnd w:id="2537"/>
      <w:bookmarkEnd w:id="2538"/>
      <w:bookmarkEnd w:id="2539"/>
      <w:bookmarkEnd w:id="2540"/>
    </w:p>
    <w:p>
      <w:pPr>
        <w:pStyle w:val="Heading5"/>
      </w:pPr>
      <w:bookmarkStart w:id="2541" w:name="_Toc130303345"/>
      <w:bookmarkStart w:id="2542" w:name="_Toc122600934"/>
      <w:r>
        <w:rPr>
          <w:rStyle w:val="CharSectno"/>
        </w:rPr>
        <w:t>676</w:t>
      </w:r>
      <w:r>
        <w:t>.</w:t>
      </w:r>
      <w:r>
        <w:tab/>
        <w:t>Which decisions under these regulations are reviewable</w:t>
      </w:r>
      <w:bookmarkEnd w:id="2541"/>
      <w:bookmarkEnd w:id="2542"/>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bookmarkStart w:id="2543" w:name="_Toc122594632"/>
      <w:r>
        <w:tab/>
        <w:t>[Regulation 676 amended: SL 2022/214 r. 6.]</w:t>
      </w:r>
    </w:p>
    <w:p>
      <w:pPr>
        <w:pStyle w:val="Heading4"/>
      </w:pPr>
      <w:bookmarkStart w:id="2544" w:name="_Toc130297834"/>
      <w:bookmarkStart w:id="2545" w:name="_Toc130298889"/>
      <w:bookmarkStart w:id="2546" w:name="_Toc130303346"/>
      <w:bookmarkStart w:id="2547" w:name="_Toc122595782"/>
      <w:bookmarkStart w:id="2548" w:name="_Toc122600935"/>
      <w:r>
        <w:rPr>
          <w:rStyle w:val="CharDivNo"/>
        </w:rPr>
        <w:t>Division 2</w:t>
      </w:r>
      <w:r>
        <w:t> — </w:t>
      </w:r>
      <w:r>
        <w:rPr>
          <w:rStyle w:val="CharDivText"/>
        </w:rPr>
        <w:t>Internal review</w:t>
      </w:r>
      <w:bookmarkEnd w:id="2544"/>
      <w:bookmarkEnd w:id="2545"/>
      <w:bookmarkEnd w:id="2546"/>
      <w:bookmarkEnd w:id="2543"/>
      <w:bookmarkEnd w:id="2547"/>
      <w:bookmarkEnd w:id="2548"/>
    </w:p>
    <w:p>
      <w:pPr>
        <w:pStyle w:val="Heading5"/>
      </w:pPr>
      <w:bookmarkStart w:id="2549" w:name="_Toc130303347"/>
      <w:bookmarkStart w:id="2550" w:name="_Toc122600936"/>
      <w:r>
        <w:rPr>
          <w:rStyle w:val="CharSectno"/>
        </w:rPr>
        <w:t>677</w:t>
      </w:r>
      <w:r>
        <w:t>.</w:t>
      </w:r>
      <w:r>
        <w:tab/>
        <w:t>Application</w:t>
      </w:r>
      <w:bookmarkEnd w:id="2549"/>
      <w:bookmarkEnd w:id="2550"/>
    </w:p>
    <w:p>
      <w:pPr>
        <w:pStyle w:val="Subsection"/>
      </w:pPr>
      <w:r>
        <w:tab/>
      </w:r>
      <w:r>
        <w:tab/>
        <w:t>This Division does not apply to a reviewable decision made under Part 11.2.</w:t>
      </w:r>
    </w:p>
    <w:p>
      <w:pPr>
        <w:pStyle w:val="Heading5"/>
      </w:pPr>
      <w:bookmarkStart w:id="2551" w:name="_Toc130303348"/>
      <w:bookmarkStart w:id="2552" w:name="_Toc122600937"/>
      <w:r>
        <w:rPr>
          <w:rStyle w:val="CharSectno"/>
        </w:rPr>
        <w:t>678</w:t>
      </w:r>
      <w:r>
        <w:t>.</w:t>
      </w:r>
      <w:r>
        <w:tab/>
        <w:t>Application for internal review</w:t>
      </w:r>
      <w:bookmarkEnd w:id="2551"/>
      <w:bookmarkEnd w:id="2552"/>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2553" w:name="_Toc130303349"/>
      <w:bookmarkStart w:id="2554" w:name="_Toc122600938"/>
      <w:r>
        <w:rPr>
          <w:rStyle w:val="CharSectno"/>
        </w:rPr>
        <w:t>679</w:t>
      </w:r>
      <w:r>
        <w:t>.</w:t>
      </w:r>
      <w:r>
        <w:tab/>
        <w:t>Internal reviewer</w:t>
      </w:r>
      <w:bookmarkEnd w:id="2553"/>
      <w:bookmarkEnd w:id="2554"/>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555" w:name="_Toc130303350"/>
      <w:bookmarkStart w:id="2556" w:name="_Toc122600939"/>
      <w:r>
        <w:rPr>
          <w:rStyle w:val="CharSectno"/>
        </w:rPr>
        <w:t>680</w:t>
      </w:r>
      <w:r>
        <w:t>.</w:t>
      </w:r>
      <w:r>
        <w:tab/>
        <w:t>Decision of internal reviewer</w:t>
      </w:r>
      <w:bookmarkEnd w:id="2555"/>
      <w:bookmarkEnd w:id="2556"/>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557" w:name="_Toc130303351"/>
      <w:bookmarkStart w:id="2558" w:name="_Toc122600940"/>
      <w:r>
        <w:rPr>
          <w:rStyle w:val="CharSectno"/>
        </w:rPr>
        <w:t>681</w:t>
      </w:r>
      <w:r>
        <w:t>.</w:t>
      </w:r>
      <w:r>
        <w:tab/>
        <w:t>Decision on internal review</w:t>
      </w:r>
      <w:bookmarkEnd w:id="2557"/>
      <w:bookmarkEnd w:id="2558"/>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559" w:name="_Toc130303352"/>
      <w:bookmarkStart w:id="2560" w:name="_Toc122600941"/>
      <w:r>
        <w:rPr>
          <w:rStyle w:val="CharSectno"/>
        </w:rPr>
        <w:t>682</w:t>
      </w:r>
      <w:r>
        <w:t>.</w:t>
      </w:r>
      <w:r>
        <w:tab/>
        <w:t>Internal review: reviewable decision continues</w:t>
      </w:r>
      <w:bookmarkEnd w:id="2559"/>
      <w:bookmarkEnd w:id="2560"/>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561" w:name="_Toc130297841"/>
      <w:bookmarkStart w:id="2562" w:name="_Toc130298896"/>
      <w:bookmarkStart w:id="2563" w:name="_Toc130303353"/>
      <w:bookmarkStart w:id="2564" w:name="_Toc122594639"/>
      <w:bookmarkStart w:id="2565" w:name="_Toc122595789"/>
      <w:bookmarkStart w:id="2566" w:name="_Toc122600942"/>
      <w:r>
        <w:t>Division 3 — External review</w:t>
      </w:r>
      <w:bookmarkEnd w:id="2561"/>
      <w:bookmarkEnd w:id="2562"/>
      <w:bookmarkEnd w:id="2563"/>
      <w:bookmarkEnd w:id="2564"/>
      <w:bookmarkEnd w:id="2565"/>
      <w:bookmarkEnd w:id="2566"/>
    </w:p>
    <w:p>
      <w:pPr>
        <w:pStyle w:val="Heading5"/>
      </w:pPr>
      <w:bookmarkStart w:id="2567" w:name="_Toc130303354"/>
      <w:bookmarkStart w:id="2568" w:name="_Toc122600943"/>
      <w:r>
        <w:rPr>
          <w:rStyle w:val="CharSectno"/>
        </w:rPr>
        <w:t>683</w:t>
      </w:r>
      <w:r>
        <w:t>.</w:t>
      </w:r>
      <w:r>
        <w:tab/>
        <w:t>Application for external review</w:t>
      </w:r>
      <w:bookmarkEnd w:id="2567"/>
      <w:bookmarkEnd w:id="2568"/>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569" w:name="_Toc130297843"/>
      <w:bookmarkStart w:id="2570" w:name="_Toc130298898"/>
      <w:bookmarkStart w:id="2571" w:name="_Toc130303355"/>
      <w:bookmarkStart w:id="2572" w:name="_Toc122594641"/>
      <w:bookmarkStart w:id="2573" w:name="_Toc122595791"/>
      <w:bookmarkStart w:id="2574" w:name="_Toc122600944"/>
      <w:r>
        <w:rPr>
          <w:rStyle w:val="CharPartNo"/>
        </w:rPr>
        <w:t>Part 11.2</w:t>
      </w:r>
      <w:r>
        <w:t> — </w:t>
      </w:r>
      <w:r>
        <w:rPr>
          <w:rStyle w:val="CharPartText"/>
        </w:rPr>
        <w:t>Exemptions</w:t>
      </w:r>
      <w:bookmarkEnd w:id="2569"/>
      <w:bookmarkEnd w:id="2570"/>
      <w:bookmarkEnd w:id="2571"/>
      <w:bookmarkEnd w:id="2572"/>
      <w:bookmarkEnd w:id="2573"/>
      <w:bookmarkEnd w:id="2574"/>
    </w:p>
    <w:p>
      <w:pPr>
        <w:pStyle w:val="Heading4"/>
      </w:pPr>
      <w:bookmarkStart w:id="2575" w:name="_Toc130297844"/>
      <w:bookmarkStart w:id="2576" w:name="_Toc130298899"/>
      <w:bookmarkStart w:id="2577" w:name="_Toc130303356"/>
      <w:bookmarkStart w:id="2578" w:name="_Toc122594642"/>
      <w:bookmarkStart w:id="2579" w:name="_Toc122595792"/>
      <w:bookmarkStart w:id="2580" w:name="_Toc122600945"/>
      <w:r>
        <w:rPr>
          <w:rStyle w:val="CharDivNo"/>
        </w:rPr>
        <w:t>Division 1</w:t>
      </w:r>
      <w:r>
        <w:t> — </w:t>
      </w:r>
      <w:r>
        <w:rPr>
          <w:rStyle w:val="CharDivText"/>
        </w:rPr>
        <w:t>General</w:t>
      </w:r>
      <w:bookmarkEnd w:id="2575"/>
      <w:bookmarkEnd w:id="2576"/>
      <w:bookmarkEnd w:id="2577"/>
      <w:bookmarkEnd w:id="2578"/>
      <w:bookmarkEnd w:id="2579"/>
      <w:bookmarkEnd w:id="2580"/>
    </w:p>
    <w:p>
      <w:pPr>
        <w:pStyle w:val="Heading5"/>
      </w:pPr>
      <w:bookmarkStart w:id="2581" w:name="_Toc130303357"/>
      <w:bookmarkStart w:id="2582" w:name="_Toc122600946"/>
      <w:r>
        <w:rPr>
          <w:rStyle w:val="CharSectno"/>
        </w:rPr>
        <w:t>684</w:t>
      </w:r>
      <w:r>
        <w:t>.</w:t>
      </w:r>
      <w:r>
        <w:tab/>
        <w:t>General power to grant exemptions</w:t>
      </w:r>
      <w:bookmarkEnd w:id="2581"/>
      <w:bookmarkEnd w:id="2582"/>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583" w:name="_Toc130303358"/>
      <w:bookmarkStart w:id="2584" w:name="_Toc122600947"/>
      <w:r>
        <w:rPr>
          <w:rStyle w:val="CharSectno"/>
        </w:rPr>
        <w:t>685</w:t>
      </w:r>
      <w:r>
        <w:t>.</w:t>
      </w:r>
      <w:r>
        <w:tab/>
        <w:t>Matters to be considered in granting exemptions</w:t>
      </w:r>
      <w:bookmarkEnd w:id="2583"/>
      <w:bookmarkEnd w:id="2584"/>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585" w:name="_Toc130297847"/>
      <w:bookmarkStart w:id="2586" w:name="_Toc130298902"/>
      <w:bookmarkStart w:id="2587" w:name="_Toc130303359"/>
      <w:bookmarkStart w:id="2588" w:name="_Toc122594645"/>
      <w:bookmarkStart w:id="2589" w:name="_Toc122595795"/>
      <w:bookmarkStart w:id="2590" w:name="_Toc122600948"/>
      <w:r>
        <w:rPr>
          <w:rStyle w:val="CharDivNo"/>
        </w:rPr>
        <w:t>Division 2</w:t>
      </w:r>
      <w:r>
        <w:t> — </w:t>
      </w:r>
      <w:r>
        <w:rPr>
          <w:rStyle w:val="CharDivText"/>
        </w:rPr>
        <w:t>High risk work licences</w:t>
      </w:r>
      <w:bookmarkEnd w:id="2585"/>
      <w:bookmarkEnd w:id="2586"/>
      <w:bookmarkEnd w:id="2587"/>
      <w:bookmarkEnd w:id="2588"/>
      <w:bookmarkEnd w:id="2589"/>
      <w:bookmarkEnd w:id="2590"/>
    </w:p>
    <w:p>
      <w:pPr>
        <w:pStyle w:val="Heading5"/>
      </w:pPr>
      <w:bookmarkStart w:id="2591" w:name="_Toc130303360"/>
      <w:bookmarkStart w:id="2592" w:name="_Toc122600949"/>
      <w:r>
        <w:rPr>
          <w:rStyle w:val="CharSectno"/>
        </w:rPr>
        <w:t>686</w:t>
      </w:r>
      <w:r>
        <w:t>.</w:t>
      </w:r>
      <w:r>
        <w:tab/>
        <w:t>High risk work licence: exemption</w:t>
      </w:r>
      <w:bookmarkEnd w:id="2591"/>
      <w:bookmarkEnd w:id="2592"/>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593" w:name="_Toc130303361"/>
      <w:bookmarkStart w:id="2594" w:name="_Toc122600950"/>
      <w:r>
        <w:rPr>
          <w:rStyle w:val="CharSectno"/>
        </w:rPr>
        <w:t>687</w:t>
      </w:r>
      <w:r>
        <w:t>.</w:t>
      </w:r>
      <w:r>
        <w:tab/>
        <w:t>High risk work licence: regulator to be satisfied about certain matters</w:t>
      </w:r>
      <w:bookmarkEnd w:id="2593"/>
      <w:bookmarkEnd w:id="2594"/>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595" w:name="_Toc130297850"/>
      <w:bookmarkStart w:id="2596" w:name="_Toc130298905"/>
      <w:bookmarkStart w:id="2597" w:name="_Toc130303362"/>
      <w:bookmarkStart w:id="2598" w:name="_Toc122594648"/>
      <w:bookmarkStart w:id="2599" w:name="_Toc122595798"/>
      <w:bookmarkStart w:id="2600" w:name="_Toc122600951"/>
      <w:r>
        <w:t>Division 3 — Not used</w:t>
      </w:r>
      <w:bookmarkEnd w:id="2595"/>
      <w:bookmarkEnd w:id="2596"/>
      <w:bookmarkEnd w:id="2597"/>
      <w:bookmarkEnd w:id="2598"/>
      <w:bookmarkEnd w:id="2599"/>
      <w:bookmarkEnd w:id="2600"/>
    </w:p>
    <w:p>
      <w:pPr>
        <w:pStyle w:val="Heading5"/>
      </w:pPr>
      <w:bookmarkStart w:id="2601" w:name="_Toc130303363"/>
      <w:bookmarkStart w:id="2602" w:name="_Toc122600952"/>
      <w:r>
        <w:t>688.</w:t>
      </w:r>
      <w:r>
        <w:tab/>
        <w:t>Not used</w:t>
      </w:r>
      <w:bookmarkEnd w:id="2601"/>
      <w:bookmarkEnd w:id="2602"/>
    </w:p>
    <w:p>
      <w:pPr>
        <w:pStyle w:val="Heading5"/>
      </w:pPr>
      <w:bookmarkStart w:id="2603" w:name="_Toc130303364"/>
      <w:bookmarkStart w:id="2604" w:name="_Toc122600953"/>
      <w:r>
        <w:t>689.</w:t>
      </w:r>
      <w:r>
        <w:tab/>
        <w:t>Not used</w:t>
      </w:r>
      <w:bookmarkEnd w:id="2603"/>
      <w:bookmarkEnd w:id="2604"/>
    </w:p>
    <w:p>
      <w:pPr>
        <w:pStyle w:val="Heading4"/>
      </w:pPr>
      <w:bookmarkStart w:id="2605" w:name="_Toc130297853"/>
      <w:bookmarkStart w:id="2606" w:name="_Toc130298908"/>
      <w:bookmarkStart w:id="2607" w:name="_Toc130303365"/>
      <w:bookmarkStart w:id="2608" w:name="_Toc122594651"/>
      <w:bookmarkStart w:id="2609" w:name="_Toc122595801"/>
      <w:bookmarkStart w:id="2610" w:name="_Toc122600954"/>
      <w:r>
        <w:rPr>
          <w:rStyle w:val="CharDivNo"/>
        </w:rPr>
        <w:t>Division 4</w:t>
      </w:r>
      <w:r>
        <w:t> — </w:t>
      </w:r>
      <w:r>
        <w:rPr>
          <w:rStyle w:val="CharDivText"/>
        </w:rPr>
        <w:t>Exemption process</w:t>
      </w:r>
      <w:bookmarkEnd w:id="2605"/>
      <w:bookmarkEnd w:id="2606"/>
      <w:bookmarkEnd w:id="2607"/>
      <w:bookmarkEnd w:id="2608"/>
      <w:bookmarkEnd w:id="2609"/>
      <w:bookmarkEnd w:id="2610"/>
    </w:p>
    <w:p>
      <w:pPr>
        <w:pStyle w:val="Heading5"/>
      </w:pPr>
      <w:bookmarkStart w:id="2611" w:name="_Toc130303366"/>
      <w:bookmarkStart w:id="2612" w:name="_Toc122600955"/>
      <w:r>
        <w:rPr>
          <w:rStyle w:val="CharSectno"/>
        </w:rPr>
        <w:t>690</w:t>
      </w:r>
      <w:r>
        <w:t>.</w:t>
      </w:r>
      <w:r>
        <w:tab/>
        <w:t>Application for exemption</w:t>
      </w:r>
      <w:bookmarkEnd w:id="2611"/>
      <w:bookmarkEnd w:id="2612"/>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613" w:name="_Toc130303367"/>
      <w:bookmarkStart w:id="2614" w:name="_Toc122600956"/>
      <w:r>
        <w:rPr>
          <w:rStyle w:val="CharSectno"/>
        </w:rPr>
        <w:t>691</w:t>
      </w:r>
      <w:r>
        <w:t>.</w:t>
      </w:r>
      <w:r>
        <w:tab/>
        <w:t>Conditions of exemption</w:t>
      </w:r>
      <w:bookmarkEnd w:id="2613"/>
      <w:bookmarkEnd w:id="2614"/>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615" w:name="_Toc130303368"/>
      <w:bookmarkStart w:id="2616" w:name="_Toc122600957"/>
      <w:r>
        <w:rPr>
          <w:rStyle w:val="CharSectno"/>
        </w:rPr>
        <w:t>692</w:t>
      </w:r>
      <w:r>
        <w:t>.</w:t>
      </w:r>
      <w:r>
        <w:tab/>
        <w:t>Form of exemption document</w:t>
      </w:r>
      <w:bookmarkEnd w:id="2615"/>
      <w:bookmarkEnd w:id="2616"/>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617" w:name="_Toc130303369"/>
      <w:bookmarkStart w:id="2618" w:name="_Toc122600958"/>
      <w:r>
        <w:rPr>
          <w:rStyle w:val="CharSectno"/>
        </w:rPr>
        <w:t>693</w:t>
      </w:r>
      <w:r>
        <w:t>.</w:t>
      </w:r>
      <w:r>
        <w:tab/>
        <w:t>Compliance with conditions of exemption</w:t>
      </w:r>
      <w:bookmarkEnd w:id="2617"/>
      <w:bookmarkEnd w:id="2618"/>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619" w:name="_Toc130303370"/>
      <w:bookmarkStart w:id="2620" w:name="_Toc122600959"/>
      <w:r>
        <w:rPr>
          <w:rStyle w:val="CharSectno"/>
        </w:rPr>
        <w:t>694</w:t>
      </w:r>
      <w:r>
        <w:t>.</w:t>
      </w:r>
      <w:r>
        <w:tab/>
        <w:t>Notice of decision in relation to exemption</w:t>
      </w:r>
      <w:bookmarkEnd w:id="2619"/>
      <w:bookmarkEnd w:id="2620"/>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621" w:name="_Toc130303371"/>
      <w:bookmarkStart w:id="2622" w:name="_Toc122600960"/>
      <w:r>
        <w:rPr>
          <w:rStyle w:val="CharSectno"/>
        </w:rPr>
        <w:t>695</w:t>
      </w:r>
      <w:r>
        <w:t>.</w:t>
      </w:r>
      <w:r>
        <w:tab/>
        <w:t>Publication of notice of exemption</w:t>
      </w:r>
      <w:bookmarkEnd w:id="2621"/>
      <w:bookmarkEnd w:id="2622"/>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623" w:name="_Toc130303372"/>
      <w:bookmarkStart w:id="2624" w:name="_Toc122600961"/>
      <w:r>
        <w:rPr>
          <w:rStyle w:val="CharSectno"/>
        </w:rPr>
        <w:t>696</w:t>
      </w:r>
      <w:r>
        <w:t>.</w:t>
      </w:r>
      <w:r>
        <w:tab/>
        <w:t>Notice of refusal of exemption</w:t>
      </w:r>
      <w:bookmarkEnd w:id="2623"/>
      <w:bookmarkEnd w:id="2624"/>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625" w:name="_Toc130303373"/>
      <w:bookmarkStart w:id="2626" w:name="_Toc122600962"/>
      <w:r>
        <w:rPr>
          <w:rStyle w:val="CharSectno"/>
        </w:rPr>
        <w:t>697</w:t>
      </w:r>
      <w:r>
        <w:t>.</w:t>
      </w:r>
      <w:r>
        <w:tab/>
        <w:t>Amendment or cancellation of exemption</w:t>
      </w:r>
      <w:bookmarkEnd w:id="2625"/>
      <w:bookmarkEnd w:id="2626"/>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627" w:name="_Toc130303374"/>
      <w:bookmarkStart w:id="2628" w:name="_Toc122600963"/>
      <w:r>
        <w:rPr>
          <w:rStyle w:val="CharSectno"/>
        </w:rPr>
        <w:t>698</w:t>
      </w:r>
      <w:r>
        <w:t>.</w:t>
      </w:r>
      <w:r>
        <w:tab/>
        <w:t>Notice of amendment or cancellation</w:t>
      </w:r>
      <w:bookmarkEnd w:id="2627"/>
      <w:bookmarkEnd w:id="2628"/>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629" w:name="_Toc130297863"/>
      <w:bookmarkStart w:id="2630" w:name="_Toc130298918"/>
      <w:bookmarkStart w:id="2631" w:name="_Toc130303375"/>
      <w:bookmarkStart w:id="2632" w:name="_Toc122594661"/>
      <w:bookmarkStart w:id="2633" w:name="_Toc122595811"/>
      <w:bookmarkStart w:id="2634" w:name="_Toc122600964"/>
      <w:r>
        <w:rPr>
          <w:rStyle w:val="CharPartNo"/>
        </w:rPr>
        <w:t>Part 11.3</w:t>
      </w:r>
      <w:r>
        <w:rPr>
          <w:rStyle w:val="CharDivNo"/>
        </w:rPr>
        <w:t> </w:t>
      </w:r>
      <w:r>
        <w:t>—</w:t>
      </w:r>
      <w:r>
        <w:rPr>
          <w:rStyle w:val="CharDivText"/>
        </w:rPr>
        <w:t> </w:t>
      </w:r>
      <w:r>
        <w:rPr>
          <w:rStyle w:val="CharPartText"/>
        </w:rPr>
        <w:t>Miscellaneous</w:t>
      </w:r>
      <w:bookmarkEnd w:id="2629"/>
      <w:bookmarkEnd w:id="2630"/>
      <w:bookmarkEnd w:id="2631"/>
      <w:bookmarkEnd w:id="2632"/>
      <w:bookmarkEnd w:id="2633"/>
      <w:bookmarkEnd w:id="2634"/>
    </w:p>
    <w:p>
      <w:pPr>
        <w:pStyle w:val="Heading5"/>
      </w:pPr>
      <w:bookmarkStart w:id="2635" w:name="_Toc130303376"/>
      <w:bookmarkStart w:id="2636" w:name="_Toc122600965"/>
      <w:r>
        <w:rPr>
          <w:rStyle w:val="CharSectno"/>
        </w:rPr>
        <w:t>699</w:t>
      </w:r>
      <w:r>
        <w:t>.</w:t>
      </w:r>
      <w:r>
        <w:tab/>
        <w:t>Incident notification: prescribed serious illnesses</w:t>
      </w:r>
      <w:bookmarkEnd w:id="2635"/>
      <w:bookmarkEnd w:id="2636"/>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637" w:name="_Toc130303377"/>
      <w:bookmarkStart w:id="2638" w:name="_Toc122600966"/>
      <w:r>
        <w:rPr>
          <w:rStyle w:val="CharSectno"/>
        </w:rPr>
        <w:t>700</w:t>
      </w:r>
      <w:r>
        <w:t>.</w:t>
      </w:r>
      <w:r>
        <w:tab/>
        <w:t>Inspectors’ identity cards</w:t>
      </w:r>
      <w:bookmarkEnd w:id="2637"/>
      <w:bookmarkEnd w:id="2638"/>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639" w:name="_Toc130303378"/>
      <w:bookmarkStart w:id="2640" w:name="_Toc122600967"/>
      <w:r>
        <w:rPr>
          <w:rStyle w:val="CharSectno"/>
        </w:rPr>
        <w:t>701</w:t>
      </w:r>
      <w:r>
        <w:t>.</w:t>
      </w:r>
      <w:r>
        <w:tab/>
        <w:t>Entry warrant</w:t>
      </w:r>
      <w:bookmarkEnd w:id="2639"/>
      <w:bookmarkEnd w:id="2640"/>
    </w:p>
    <w:p>
      <w:pPr>
        <w:pStyle w:val="Subsection"/>
      </w:pPr>
      <w:r>
        <w:tab/>
      </w:r>
      <w:r>
        <w:tab/>
        <w:t>For the purposes of section 167(6) of the Act, the prescribed form for an entry warrant is Schedule 18A Form 1.</w:t>
      </w:r>
    </w:p>
    <w:p>
      <w:pPr>
        <w:pStyle w:val="Heading5"/>
      </w:pPr>
      <w:bookmarkStart w:id="2641" w:name="_Toc130303379"/>
      <w:bookmarkStart w:id="2642" w:name="_Toc122600968"/>
      <w:r>
        <w:rPr>
          <w:rStyle w:val="CharSectno"/>
        </w:rPr>
        <w:t>702</w:t>
      </w:r>
      <w:r>
        <w:t>.</w:t>
      </w:r>
      <w:r>
        <w:tab/>
        <w:t>Refund, waiver or reduction of relevant fees</w:t>
      </w:r>
      <w:bookmarkEnd w:id="2641"/>
      <w:bookmarkEnd w:id="2642"/>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2643" w:name="_Toc130303380"/>
      <w:bookmarkStart w:id="2644" w:name="_Toc122600969"/>
      <w:r>
        <w:rPr>
          <w:rStyle w:val="CharSectno"/>
        </w:rPr>
        <w:t>703</w:t>
      </w:r>
      <w:r>
        <w:t>.</w:t>
      </w:r>
      <w:r>
        <w:tab/>
        <w:t>Review of decisions under the Act: stay of decision</w:t>
      </w:r>
      <w:bookmarkEnd w:id="2643"/>
      <w:bookmarkEnd w:id="2644"/>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645" w:name="_Toc130303381"/>
      <w:bookmarkStart w:id="2646" w:name="_Toc122600970"/>
      <w:r>
        <w:rPr>
          <w:rStyle w:val="CharSectno"/>
        </w:rPr>
        <w:t>704</w:t>
      </w:r>
      <w:r>
        <w:t>.</w:t>
      </w:r>
      <w:r>
        <w:tab/>
        <w:t>Confidentiality of information: exception relating to administration or enforcement of other laws</w:t>
      </w:r>
      <w:bookmarkEnd w:id="2645"/>
      <w:bookmarkEnd w:id="2646"/>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647" w:name="_Toc130297870"/>
      <w:bookmarkStart w:id="2648" w:name="_Toc130298925"/>
      <w:bookmarkStart w:id="2649" w:name="_Toc130303382"/>
      <w:bookmarkStart w:id="2650" w:name="_Toc122594668"/>
      <w:bookmarkStart w:id="2651" w:name="_Toc122595818"/>
      <w:bookmarkStart w:id="2652" w:name="_Toc122600971"/>
      <w:r>
        <w:rPr>
          <w:rStyle w:val="CharPartNo"/>
        </w:rPr>
        <w:t>Part 11.4</w:t>
      </w:r>
      <w:r>
        <w:t> — </w:t>
      </w:r>
      <w:r>
        <w:rPr>
          <w:rStyle w:val="CharPartText"/>
        </w:rPr>
        <w:t>Transitional and savings provisions</w:t>
      </w:r>
      <w:bookmarkEnd w:id="2647"/>
      <w:bookmarkEnd w:id="2648"/>
      <w:bookmarkEnd w:id="2649"/>
      <w:bookmarkEnd w:id="2650"/>
      <w:bookmarkEnd w:id="2651"/>
      <w:bookmarkEnd w:id="2652"/>
    </w:p>
    <w:p>
      <w:pPr>
        <w:pStyle w:val="Heading5"/>
      </w:pPr>
      <w:bookmarkStart w:id="2653" w:name="_Toc130303383"/>
      <w:bookmarkStart w:id="2654" w:name="_Toc122600972"/>
      <w:r>
        <w:rPr>
          <w:rStyle w:val="CharSectno"/>
        </w:rPr>
        <w:t>705</w:t>
      </w:r>
      <w:r>
        <w:t>.</w:t>
      </w:r>
      <w:r>
        <w:tab/>
        <w:t>Terms used</w:t>
      </w:r>
      <w:bookmarkEnd w:id="2653"/>
      <w:bookmarkEnd w:id="2654"/>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2655" w:name="_Toc130303384"/>
      <w:bookmarkStart w:id="2656" w:name="_Toc122600973"/>
      <w:r>
        <w:rPr>
          <w:rStyle w:val="CharSectno"/>
        </w:rPr>
        <w:t>706</w:t>
      </w:r>
      <w:r>
        <w:t>.</w:t>
      </w:r>
      <w:r>
        <w:tab/>
        <w:t>Applications pending determination</w:t>
      </w:r>
      <w:bookmarkEnd w:id="2655"/>
      <w:bookmarkEnd w:id="2656"/>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2657" w:name="_Toc130303385"/>
      <w:bookmarkStart w:id="2658" w:name="_Toc122600974"/>
      <w:r>
        <w:rPr>
          <w:rStyle w:val="CharSectno"/>
        </w:rPr>
        <w:t>707</w:t>
      </w:r>
      <w:r>
        <w:t>.</w:t>
      </w:r>
      <w:r>
        <w:tab/>
        <w:t>References to convictions or findings of guilt</w:t>
      </w:r>
      <w:bookmarkEnd w:id="2657"/>
      <w:bookmarkEnd w:id="2658"/>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2659" w:name="_Toc130303386"/>
      <w:bookmarkStart w:id="2660" w:name="_Toc122600975"/>
      <w:r>
        <w:rPr>
          <w:rStyle w:val="CharSectno"/>
        </w:rPr>
        <w:t>708</w:t>
      </w:r>
      <w:r>
        <w:t>.</w:t>
      </w:r>
      <w:r>
        <w:tab/>
        <w:t>Safe work method statements</w:t>
      </w:r>
      <w:bookmarkEnd w:id="2659"/>
      <w:bookmarkEnd w:id="2660"/>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2661" w:name="_Toc130303387"/>
      <w:bookmarkStart w:id="2662" w:name="_Toc122600976"/>
      <w:r>
        <w:rPr>
          <w:rStyle w:val="CharSectno"/>
        </w:rPr>
        <w:t>709</w:t>
      </w:r>
      <w:r>
        <w:t>.</w:t>
      </w:r>
      <w:r>
        <w:tab/>
        <w:t>Risk assessments</w:t>
      </w:r>
      <w:bookmarkEnd w:id="2661"/>
      <w:bookmarkEnd w:id="2662"/>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2663" w:name="_Toc130303388"/>
      <w:bookmarkStart w:id="2664" w:name="_Toc122600977"/>
      <w:r>
        <w:rPr>
          <w:rStyle w:val="CharSectno"/>
        </w:rPr>
        <w:t>710</w:t>
      </w:r>
      <w:r>
        <w:t>.</w:t>
      </w:r>
      <w:r>
        <w:tab/>
        <w:t>Evacuation procedures</w:t>
      </w:r>
      <w:bookmarkEnd w:id="2663"/>
      <w:bookmarkEnd w:id="2664"/>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2665" w:name="_Toc130303389"/>
      <w:bookmarkStart w:id="2666" w:name="_Toc122600978"/>
      <w:r>
        <w:rPr>
          <w:rStyle w:val="CharSectno"/>
        </w:rPr>
        <w:t>711</w:t>
      </w:r>
      <w:r>
        <w:t>.</w:t>
      </w:r>
      <w:r>
        <w:tab/>
        <w:t>Registers relating to asbestos</w:t>
      </w:r>
      <w:bookmarkEnd w:id="2665"/>
      <w:bookmarkEnd w:id="2666"/>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2667" w:name="_Toc130303390"/>
      <w:bookmarkStart w:id="2668" w:name="_Toc122600979"/>
      <w:r>
        <w:rPr>
          <w:rStyle w:val="CharSectno"/>
        </w:rPr>
        <w:t>712</w:t>
      </w:r>
      <w:r>
        <w:t>.</w:t>
      </w:r>
      <w:r>
        <w:tab/>
        <w:t>Approved use of carcinogens</w:t>
      </w:r>
      <w:bookmarkEnd w:id="2667"/>
      <w:bookmarkEnd w:id="2668"/>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2669" w:name="_Toc130303391"/>
      <w:bookmarkStart w:id="2670" w:name="_Toc122600980"/>
      <w:r>
        <w:rPr>
          <w:rStyle w:val="CharSectno"/>
        </w:rPr>
        <w:t>713</w:t>
      </w:r>
      <w:r>
        <w:t>.</w:t>
      </w:r>
      <w:r>
        <w:tab/>
        <w:t>Exemptions</w:t>
      </w:r>
      <w:bookmarkEnd w:id="2669"/>
      <w:bookmarkEnd w:id="2670"/>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2671" w:name="_Toc130303392"/>
      <w:bookmarkStart w:id="2672" w:name="_Toc122600981"/>
      <w:r>
        <w:rPr>
          <w:rStyle w:val="CharSectno"/>
        </w:rPr>
        <w:t>714</w:t>
      </w:r>
      <w:r>
        <w:t>.</w:t>
      </w:r>
      <w:r>
        <w:tab/>
        <w:t>Falls from height</w:t>
      </w:r>
      <w:bookmarkEnd w:id="2671"/>
      <w:bookmarkEnd w:id="2672"/>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2673" w:name="_Toc130303393"/>
      <w:bookmarkStart w:id="2674" w:name="_Toc122600982"/>
      <w:r>
        <w:rPr>
          <w:rStyle w:val="CharSectno"/>
        </w:rPr>
        <w:t>715</w:t>
      </w:r>
      <w:r>
        <w:t>.</w:t>
      </w:r>
      <w:r>
        <w:tab/>
        <w:t>Accredited safety and health representative training courses</w:t>
      </w:r>
      <w:bookmarkEnd w:id="2673"/>
      <w:bookmarkEnd w:id="2674"/>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2675" w:name="_Toc130303394"/>
      <w:bookmarkStart w:id="2676" w:name="_Toc122600983"/>
      <w:r>
        <w:rPr>
          <w:rStyle w:val="CharSectno"/>
        </w:rPr>
        <w:t>716</w:t>
      </w:r>
      <w:r>
        <w:t>.</w:t>
      </w:r>
      <w:r>
        <w:tab/>
        <w:t>Class 1 or 2 demolition work approvals</w:t>
      </w:r>
      <w:bookmarkEnd w:id="2675"/>
      <w:bookmarkEnd w:id="2676"/>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2677" w:name="_Toc130303395"/>
      <w:bookmarkStart w:id="2678" w:name="_Toc122600984"/>
      <w:r>
        <w:rPr>
          <w:rStyle w:val="CharSectno"/>
        </w:rPr>
        <w:t>717</w:t>
      </w:r>
      <w:r>
        <w:t>.</w:t>
      </w:r>
      <w:r>
        <w:tab/>
        <w:t>References to GHS</w:t>
      </w:r>
      <w:bookmarkEnd w:id="2677"/>
      <w:bookmarkEnd w:id="2678"/>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679" w:name="_Toc130303396"/>
      <w:bookmarkStart w:id="2680" w:name="_Toc122600985"/>
      <w:r>
        <w:rPr>
          <w:rStyle w:val="CharSectno"/>
        </w:rPr>
        <w:t>718</w:t>
      </w:r>
      <w:r>
        <w:t>.</w:t>
      </w:r>
      <w:r>
        <w:tab/>
        <w:t>Residual current devices</w:t>
      </w:r>
      <w:bookmarkEnd w:id="2679"/>
      <w:bookmarkEnd w:id="2680"/>
    </w:p>
    <w:p>
      <w:pPr>
        <w:pStyle w:val="Subsection"/>
      </w:pPr>
      <w:r>
        <w:tab/>
      </w:r>
      <w:r>
        <w:tab/>
        <w:t>During the shorter transitional period, regulation 164 applies only in relation to a workplace where construction work is being carried out.</w:t>
      </w:r>
    </w:p>
    <w:p>
      <w:pPr>
        <w:pStyle w:val="Heading5"/>
      </w:pPr>
      <w:bookmarkStart w:id="2681" w:name="_Toc130303397"/>
      <w:bookmarkStart w:id="2682" w:name="_Toc122600986"/>
      <w:r>
        <w:rPr>
          <w:rStyle w:val="CharSectno"/>
        </w:rPr>
        <w:t>719</w:t>
      </w:r>
      <w:r>
        <w:t>.</w:t>
      </w:r>
      <w:r>
        <w:tab/>
        <w:t>Roll</w:t>
      </w:r>
      <w:r>
        <w:noBreakHyphen/>
        <w:t>over protection on tractors</w:t>
      </w:r>
      <w:bookmarkEnd w:id="2681"/>
      <w:bookmarkEnd w:id="2682"/>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2683" w:name="_Toc130303398"/>
      <w:bookmarkStart w:id="2684" w:name="_Toc122600987"/>
      <w:r>
        <w:rPr>
          <w:rStyle w:val="CharSectno"/>
        </w:rPr>
        <w:t>720</w:t>
      </w:r>
      <w:r>
        <w:t>.</w:t>
      </w:r>
      <w:r>
        <w:tab/>
        <w:t>Demolition licences</w:t>
      </w:r>
      <w:bookmarkEnd w:id="2683"/>
      <w:bookmarkEnd w:id="2684"/>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2685" w:name="_Toc130303399"/>
      <w:bookmarkStart w:id="2686" w:name="_Toc122600988"/>
      <w:r>
        <w:rPr>
          <w:rStyle w:val="CharSectno"/>
        </w:rPr>
        <w:t>721</w:t>
      </w:r>
      <w:r>
        <w:t>.</w:t>
      </w:r>
      <w:r>
        <w:tab/>
        <w:t>High risk work licences</w:t>
      </w:r>
      <w:bookmarkEnd w:id="2685"/>
      <w:bookmarkEnd w:id="2686"/>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2687" w:name="_Toc130303400"/>
      <w:bookmarkStart w:id="2688" w:name="_Toc122600989"/>
      <w:r>
        <w:rPr>
          <w:rStyle w:val="CharSectno"/>
        </w:rPr>
        <w:t>722</w:t>
      </w:r>
      <w:r>
        <w:t>.</w:t>
      </w:r>
      <w:r>
        <w:tab/>
        <w:t>Requirements to minimise risk of fall in high risk construction work</w:t>
      </w:r>
      <w:bookmarkEnd w:id="2687"/>
      <w:bookmarkEnd w:id="2688"/>
    </w:p>
    <w:p>
      <w:pPr>
        <w:pStyle w:val="Subsection"/>
      </w:pPr>
      <w:r>
        <w:tab/>
      </w:r>
      <w:r>
        <w:tab/>
        <w:t>During the longer transitional period, regulation 79 does not apply to high risk construction work.</w:t>
      </w:r>
    </w:p>
    <w:p>
      <w:pPr>
        <w:pStyle w:val="Heading5"/>
      </w:pPr>
      <w:bookmarkStart w:id="2689" w:name="_Toc130303401"/>
      <w:bookmarkStart w:id="2690" w:name="_Toc122600990"/>
      <w:r>
        <w:rPr>
          <w:rStyle w:val="CharSectno"/>
        </w:rPr>
        <w:t>723</w:t>
      </w:r>
      <w:r>
        <w:t>.</w:t>
      </w:r>
      <w:r>
        <w:tab/>
        <w:t>Materials hoists</w:t>
      </w:r>
      <w:bookmarkEnd w:id="2689"/>
      <w:bookmarkEnd w:id="2690"/>
    </w:p>
    <w:p>
      <w:pPr>
        <w:pStyle w:val="Subsection"/>
        <w:keepLines/>
      </w:pPr>
      <w:r>
        <w:tab/>
      </w:r>
      <w:r>
        <w:tab/>
        <w:t>During the shorter transitional period, regulation 81 does not apply to work of a class specified in Schedule 3 item 19 if the vertical movement of the materials hoist’s car, bucket or platform is 11 metres or less.</w:t>
      </w:r>
    </w:p>
    <w:p>
      <w:pPr>
        <w:pStyle w:val="Heading5"/>
      </w:pPr>
      <w:bookmarkStart w:id="2691" w:name="_Toc130303402"/>
      <w:bookmarkStart w:id="2692" w:name="_Toc122600991"/>
      <w:r>
        <w:rPr>
          <w:rStyle w:val="CharSectno"/>
        </w:rPr>
        <w:t>724</w:t>
      </w:r>
      <w:r>
        <w:t>.</w:t>
      </w:r>
      <w:r>
        <w:tab/>
        <w:t>Concrete placing booms</w:t>
      </w:r>
      <w:bookmarkEnd w:id="2691"/>
      <w:bookmarkEnd w:id="2692"/>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2693" w:name="_Toc130303403"/>
      <w:bookmarkStart w:id="2694" w:name="_Toc122600992"/>
      <w:r>
        <w:rPr>
          <w:rStyle w:val="CharSectno"/>
        </w:rPr>
        <w:t>725</w:t>
      </w:r>
      <w:r>
        <w:t>.</w:t>
      </w:r>
      <w:r>
        <w:tab/>
        <w:t>Reach stackers</w:t>
      </w:r>
      <w:bookmarkEnd w:id="2693"/>
      <w:bookmarkEnd w:id="2694"/>
    </w:p>
    <w:p>
      <w:pPr>
        <w:pStyle w:val="Subsection"/>
      </w:pPr>
      <w:r>
        <w:tab/>
      </w:r>
      <w:r>
        <w:tab/>
        <w:t>During the longer transitional period, regulation 81 does not apply to work of a class specified in Schedule 3 item 23.</w:t>
      </w:r>
    </w:p>
    <w:p>
      <w:pPr>
        <w:pStyle w:val="Heading5"/>
      </w:pPr>
      <w:bookmarkStart w:id="2695" w:name="_Toc130303404"/>
      <w:bookmarkStart w:id="2696" w:name="_Toc122600993"/>
      <w:r>
        <w:rPr>
          <w:rStyle w:val="CharSectno"/>
        </w:rPr>
        <w:t>726</w:t>
      </w:r>
      <w:r>
        <w:t>.</w:t>
      </w:r>
      <w:r>
        <w:tab/>
        <w:t>Accreditation of assessors</w:t>
      </w:r>
      <w:bookmarkEnd w:id="2695"/>
      <w:bookmarkEnd w:id="2696"/>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2697" w:name="_Toc130303405"/>
      <w:bookmarkStart w:id="2698" w:name="_Toc122600994"/>
      <w:r>
        <w:rPr>
          <w:rStyle w:val="CharSectno"/>
        </w:rPr>
        <w:t>727</w:t>
      </w:r>
      <w:r>
        <w:t>.</w:t>
      </w:r>
      <w:r>
        <w:tab/>
        <w:t>Plant designs and items of plant registered under OSHR</w:t>
      </w:r>
      <w:bookmarkEnd w:id="2697"/>
      <w:bookmarkEnd w:id="2698"/>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2699" w:name="_Toc130303406"/>
      <w:bookmarkStart w:id="2700" w:name="_Toc122600995"/>
      <w:r>
        <w:rPr>
          <w:rStyle w:val="CharSectno"/>
        </w:rPr>
        <w:t>728</w:t>
      </w:r>
      <w:r>
        <w:t>.</w:t>
      </w:r>
      <w:r>
        <w:tab/>
        <w:t>Plant designs and items of plant not registered under OSHR</w:t>
      </w:r>
      <w:bookmarkEnd w:id="2699"/>
      <w:bookmarkEnd w:id="2700"/>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2701" w:name="_Toc130303407"/>
      <w:bookmarkStart w:id="2702" w:name="_Toc122600996"/>
      <w:r>
        <w:rPr>
          <w:rStyle w:val="CharSectno"/>
        </w:rPr>
        <w:t>729</w:t>
      </w:r>
      <w:r>
        <w:t>.</w:t>
      </w:r>
      <w:r>
        <w:tab/>
        <w:t>Unrestricted asbestos removal licences</w:t>
      </w:r>
      <w:bookmarkEnd w:id="2701"/>
      <w:bookmarkEnd w:id="2702"/>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703" w:name="_Toc130303408"/>
      <w:bookmarkStart w:id="2704" w:name="_Toc122600997"/>
      <w:r>
        <w:rPr>
          <w:rStyle w:val="CharSectno"/>
        </w:rPr>
        <w:t>730</w:t>
      </w:r>
      <w:r>
        <w:t>.</w:t>
      </w:r>
      <w:r>
        <w:tab/>
        <w:t>Restricted asbestos removal licences</w:t>
      </w:r>
      <w:bookmarkEnd w:id="2703"/>
      <w:bookmarkEnd w:id="2704"/>
    </w:p>
    <w:p>
      <w:pPr>
        <w:pStyle w:val="Subsection"/>
      </w:pPr>
      <w:r>
        <w:tab/>
        <w:t>(1)</w:t>
      </w:r>
      <w:r>
        <w:tab/>
        <w:t>This regulation applies to a 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705" w:name="_Toc130303409"/>
      <w:bookmarkStart w:id="2706" w:name="_Toc122600998"/>
      <w:r>
        <w:rPr>
          <w:rStyle w:val="CharSectno"/>
        </w:rPr>
        <w:t>731</w:t>
      </w:r>
      <w:r>
        <w:t>.</w:t>
      </w:r>
      <w:r>
        <w:tab/>
        <w:t>Construction induction training</w:t>
      </w:r>
      <w:bookmarkEnd w:id="2705"/>
      <w:bookmarkEnd w:id="2706"/>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2707" w:name="_Toc130303410"/>
      <w:bookmarkStart w:id="2708" w:name="_Toc122600999"/>
      <w:r>
        <w:rPr>
          <w:rStyle w:val="CharSectno"/>
        </w:rPr>
        <w:t>732</w:t>
      </w:r>
      <w:r>
        <w:t>.</w:t>
      </w:r>
      <w:r>
        <w:tab/>
        <w:t>General diving work: qualifications</w:t>
      </w:r>
      <w:bookmarkEnd w:id="2707"/>
      <w:bookmarkEnd w:id="2708"/>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709" w:name="_Toc130297899"/>
      <w:bookmarkStart w:id="2710" w:name="_Toc130298954"/>
      <w:bookmarkStart w:id="2711" w:name="_Toc130303411"/>
      <w:bookmarkStart w:id="2712" w:name="_Toc122594697"/>
      <w:bookmarkStart w:id="2713" w:name="_Toc122595847"/>
      <w:bookmarkStart w:id="2714" w:name="_Toc122601000"/>
      <w:r>
        <w:t>Schedule 1</w:t>
      </w:r>
      <w:r>
        <w:rPr>
          <w:rStyle w:val="CharSDivNo"/>
        </w:rPr>
        <w:t> </w:t>
      </w:r>
      <w:r>
        <w:t>—</w:t>
      </w:r>
      <w:r>
        <w:rPr>
          <w:rStyle w:val="CharSDivText"/>
        </w:rPr>
        <w:t> </w:t>
      </w:r>
      <w:r>
        <w:t>Not used</w:t>
      </w:r>
      <w:bookmarkEnd w:id="2709"/>
      <w:bookmarkEnd w:id="2710"/>
      <w:bookmarkEnd w:id="2711"/>
      <w:bookmarkEnd w:id="2712"/>
      <w:bookmarkEnd w:id="2713"/>
      <w:bookmarkEnd w:id="2714"/>
    </w:p>
    <w:p>
      <w:pPr>
        <w:pStyle w:val="yScheduleHeading"/>
        <w:pageBreakBefore w:val="0"/>
        <w:spacing w:before="240"/>
      </w:pPr>
      <w:bookmarkStart w:id="2715" w:name="_Toc130297900"/>
      <w:bookmarkStart w:id="2716" w:name="_Toc130298955"/>
      <w:bookmarkStart w:id="2717" w:name="_Toc130303412"/>
      <w:bookmarkStart w:id="2718" w:name="_Toc122594698"/>
      <w:bookmarkStart w:id="2719" w:name="_Toc122595848"/>
      <w:bookmarkStart w:id="2720" w:name="_Toc122601001"/>
      <w:r>
        <w:rPr>
          <w:rStyle w:val="CharSchNo"/>
        </w:rPr>
        <w:t>Schedule 2</w:t>
      </w:r>
      <w:r>
        <w:rPr>
          <w:rStyle w:val="CharSDivNo"/>
        </w:rPr>
        <w:t> </w:t>
      </w:r>
      <w:r>
        <w:t>—</w:t>
      </w:r>
      <w:r>
        <w:rPr>
          <w:rStyle w:val="CharSDivText"/>
        </w:rPr>
        <w:t> </w:t>
      </w:r>
      <w:r>
        <w:rPr>
          <w:rStyle w:val="CharSchText"/>
        </w:rPr>
        <w:t>Fees</w:t>
      </w:r>
      <w:bookmarkEnd w:id="2715"/>
      <w:bookmarkEnd w:id="2716"/>
      <w:bookmarkEnd w:id="2717"/>
      <w:bookmarkEnd w:id="2718"/>
      <w:bookmarkEnd w:id="2719"/>
      <w:bookmarkEnd w:id="2720"/>
    </w:p>
    <w:p>
      <w:pPr>
        <w:pStyle w:val="yShoulderClause"/>
      </w:pPr>
      <w:r>
        <w:t>[r. 5]</w:t>
      </w:r>
    </w:p>
    <w:p>
      <w:pPr>
        <w:pStyle w:val="yHeading5"/>
      </w:pPr>
      <w:bookmarkStart w:id="2721" w:name="_Toc130303413"/>
      <w:bookmarkStart w:id="2722" w:name="_Toc122601002"/>
      <w:r>
        <w:rPr>
          <w:rStyle w:val="CharSClsNo"/>
        </w:rPr>
        <w:t>1</w:t>
      </w:r>
      <w:r>
        <w:t>.</w:t>
      </w:r>
      <w:r>
        <w:tab/>
        <w:t>Purpose of Schedule</w:t>
      </w:r>
      <w:bookmarkEnd w:id="2721"/>
      <w:bookmarkEnd w:id="2722"/>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723" w:name="_Toc130297902"/>
      <w:bookmarkStart w:id="2724" w:name="_Toc130298957"/>
      <w:bookmarkStart w:id="2725" w:name="_Toc130303414"/>
      <w:bookmarkStart w:id="2726" w:name="_Toc122594700"/>
      <w:bookmarkStart w:id="2727" w:name="_Toc122595850"/>
      <w:bookmarkStart w:id="2728" w:name="_Toc122601003"/>
      <w:r>
        <w:rPr>
          <w:rStyle w:val="CharSchNo"/>
        </w:rPr>
        <w:t>Schedule 3</w:t>
      </w:r>
      <w:r>
        <w:rPr>
          <w:rStyle w:val="CharSDivNo"/>
        </w:rPr>
        <w:t> </w:t>
      </w:r>
      <w:r>
        <w:t>—</w:t>
      </w:r>
      <w:r>
        <w:rPr>
          <w:rStyle w:val="CharSDivText"/>
        </w:rPr>
        <w:t> </w:t>
      </w:r>
      <w:r>
        <w:rPr>
          <w:rStyle w:val="CharSchText"/>
        </w:rPr>
        <w:t>High risk work licences and classes of high risk work</w:t>
      </w:r>
      <w:bookmarkEnd w:id="2723"/>
      <w:bookmarkEnd w:id="2724"/>
      <w:bookmarkEnd w:id="2725"/>
      <w:bookmarkEnd w:id="2726"/>
      <w:bookmarkEnd w:id="2727"/>
      <w:bookmarkEnd w:id="2728"/>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2729" w:name="_Toc130303415"/>
      <w:bookmarkStart w:id="2730" w:name="_Toc122601004"/>
      <w:r>
        <w:rPr>
          <w:rStyle w:val="CharSClsNo"/>
        </w:rPr>
        <w:t>1</w:t>
      </w:r>
      <w:r>
        <w:t>.</w:t>
      </w:r>
      <w:r>
        <w:tab/>
        <w:t>Boom</w:t>
      </w:r>
      <w:r>
        <w:noBreakHyphen/>
        <w:t>type elevating work platform</w:t>
      </w:r>
      <w:bookmarkEnd w:id="2729"/>
      <w:bookmarkEnd w:id="2730"/>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2731" w:name="_Toc130303416"/>
      <w:bookmarkStart w:id="2732" w:name="_Toc122601005"/>
      <w:r>
        <w:rPr>
          <w:rStyle w:val="CharSClsNo"/>
        </w:rPr>
        <w:t>2</w:t>
      </w:r>
      <w:r>
        <w:t>.</w:t>
      </w:r>
      <w:r>
        <w:tab/>
        <w:t>Earthmoving machinery used as crane</w:t>
      </w:r>
      <w:bookmarkEnd w:id="2731"/>
      <w:bookmarkEnd w:id="2732"/>
    </w:p>
    <w:p>
      <w:pPr>
        <w:pStyle w:val="ySubsection"/>
      </w:pPr>
      <w:r>
        <w:tab/>
      </w:r>
      <w:r>
        <w:tab/>
        <w:t>Earthmoving machinery used as a crane is taken to be a crane for the purposes of Table 3.1.</w:t>
      </w:r>
    </w:p>
    <w:p>
      <w:pPr>
        <w:pStyle w:val="PermNoteText"/>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733" w:name="_Toc130297905"/>
      <w:bookmarkStart w:id="2734" w:name="_Toc130298960"/>
      <w:bookmarkStart w:id="2735" w:name="_Toc130303417"/>
      <w:bookmarkStart w:id="2736" w:name="_Toc122594703"/>
      <w:bookmarkStart w:id="2737" w:name="_Toc122595853"/>
      <w:bookmarkStart w:id="2738" w:name="_Toc122601006"/>
      <w:r>
        <w:rPr>
          <w:rStyle w:val="CharSchNo"/>
        </w:rPr>
        <w:t>Schedule 4</w:t>
      </w:r>
      <w:r>
        <w:rPr>
          <w:rStyle w:val="CharSDivNo"/>
          <w:sz w:val="28"/>
        </w:rPr>
        <w:t> </w:t>
      </w:r>
      <w:r>
        <w:t>—</w:t>
      </w:r>
      <w:r>
        <w:rPr>
          <w:rStyle w:val="CharSDivText"/>
          <w:sz w:val="28"/>
        </w:rPr>
        <w:t> </w:t>
      </w:r>
      <w:r>
        <w:rPr>
          <w:rStyle w:val="CharSchText"/>
        </w:rPr>
        <w:t>High risk work licences: competency requirements</w:t>
      </w:r>
      <w:bookmarkEnd w:id="2733"/>
      <w:bookmarkEnd w:id="2734"/>
      <w:bookmarkEnd w:id="2735"/>
      <w:bookmarkEnd w:id="2736"/>
      <w:bookmarkEnd w:id="2737"/>
      <w:bookmarkEnd w:id="2738"/>
    </w:p>
    <w:p>
      <w:pPr>
        <w:pStyle w:val="yShoulderClause"/>
      </w:pPr>
      <w:r>
        <w:t>[r. 81]</w:t>
      </w:r>
    </w:p>
    <w:p>
      <w:pPr>
        <w:pStyle w:val="yHeading5"/>
      </w:pPr>
      <w:bookmarkStart w:id="2739" w:name="_Toc130303418"/>
      <w:bookmarkStart w:id="2740" w:name="_Toc122601007"/>
      <w:r>
        <w:rPr>
          <w:rStyle w:val="CharSClsNo"/>
        </w:rPr>
        <w:t>1</w:t>
      </w:r>
      <w:r>
        <w:t>.</w:t>
      </w:r>
      <w:r>
        <w:tab/>
        <w:t>Purpose of Schedule</w:t>
      </w:r>
      <w:bookmarkEnd w:id="2739"/>
      <w:bookmarkEnd w:id="2740"/>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741" w:name="_Toc130297907"/>
      <w:bookmarkStart w:id="2742" w:name="_Toc130298962"/>
      <w:bookmarkStart w:id="2743" w:name="_Toc130303419"/>
      <w:bookmarkStart w:id="2744" w:name="_Toc122594705"/>
      <w:bookmarkStart w:id="2745" w:name="_Toc122595855"/>
      <w:bookmarkStart w:id="2746" w:name="_Toc122601008"/>
      <w:r>
        <w:rPr>
          <w:rStyle w:val="CharSchNo"/>
        </w:rPr>
        <w:t>Schedule 5</w:t>
      </w:r>
      <w:r>
        <w:t> — </w:t>
      </w:r>
      <w:r>
        <w:rPr>
          <w:rStyle w:val="CharSchText"/>
        </w:rPr>
        <w:t>Registration of plant and plant designs</w:t>
      </w:r>
      <w:bookmarkEnd w:id="2741"/>
      <w:bookmarkEnd w:id="2742"/>
      <w:bookmarkEnd w:id="2743"/>
      <w:bookmarkEnd w:id="2744"/>
      <w:bookmarkEnd w:id="2745"/>
      <w:bookmarkEnd w:id="2746"/>
    </w:p>
    <w:p>
      <w:pPr>
        <w:pStyle w:val="yShoulderClause"/>
      </w:pPr>
      <w:r>
        <w:t>[r. 243 and 246]</w:t>
      </w:r>
    </w:p>
    <w:p>
      <w:pPr>
        <w:pStyle w:val="yHeading3"/>
      </w:pPr>
      <w:bookmarkStart w:id="2747" w:name="_Toc130297908"/>
      <w:bookmarkStart w:id="2748" w:name="_Toc130298963"/>
      <w:bookmarkStart w:id="2749" w:name="_Toc130303420"/>
      <w:bookmarkStart w:id="2750" w:name="_Toc122594706"/>
      <w:bookmarkStart w:id="2751" w:name="_Toc122595856"/>
      <w:bookmarkStart w:id="2752" w:name="_Toc122601009"/>
      <w:r>
        <w:rPr>
          <w:rStyle w:val="CharSDivNo"/>
        </w:rPr>
        <w:t>Division 1</w:t>
      </w:r>
      <w:r>
        <w:t> — </w:t>
      </w:r>
      <w:r>
        <w:rPr>
          <w:rStyle w:val="CharSDivText"/>
        </w:rPr>
        <w:t>Plant requiring registration of design</w:t>
      </w:r>
      <w:bookmarkEnd w:id="2747"/>
      <w:bookmarkEnd w:id="2748"/>
      <w:bookmarkEnd w:id="2749"/>
      <w:bookmarkEnd w:id="2750"/>
      <w:bookmarkEnd w:id="2751"/>
      <w:bookmarkEnd w:id="2752"/>
    </w:p>
    <w:p>
      <w:pPr>
        <w:pStyle w:val="yHeading5"/>
      </w:pPr>
      <w:bookmarkStart w:id="2753" w:name="_Toc130303421"/>
      <w:bookmarkStart w:id="2754" w:name="_Toc122601010"/>
      <w:r>
        <w:rPr>
          <w:rStyle w:val="CharSClsNo"/>
        </w:rPr>
        <w:t>1</w:t>
      </w:r>
      <w:r>
        <w:t>.</w:t>
      </w:r>
      <w:r>
        <w:tab/>
        <w:t>Items of plant requiring registration of design</w:t>
      </w:r>
      <w:bookmarkEnd w:id="2753"/>
      <w:bookmarkEnd w:id="2754"/>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2755" w:name="_Toc130303422"/>
      <w:bookmarkStart w:id="2756" w:name="_Toc122601011"/>
      <w:r>
        <w:rPr>
          <w:rStyle w:val="CharSClsNo"/>
        </w:rPr>
        <w:t>2</w:t>
      </w:r>
      <w:r>
        <w:t>.</w:t>
      </w:r>
      <w:r>
        <w:tab/>
        <w:t>Exceptions</w:t>
      </w:r>
      <w:bookmarkEnd w:id="2755"/>
      <w:bookmarkEnd w:id="2756"/>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2757" w:name="_Toc130297911"/>
      <w:bookmarkStart w:id="2758" w:name="_Toc130298966"/>
      <w:bookmarkStart w:id="2759" w:name="_Toc130303423"/>
      <w:bookmarkStart w:id="2760" w:name="_Toc122594709"/>
      <w:bookmarkStart w:id="2761" w:name="_Toc122595859"/>
      <w:bookmarkStart w:id="2762" w:name="_Toc122601012"/>
      <w:r>
        <w:rPr>
          <w:rStyle w:val="CharSDivNo"/>
        </w:rPr>
        <w:t>Division 2</w:t>
      </w:r>
      <w:r>
        <w:t> — </w:t>
      </w:r>
      <w:r>
        <w:rPr>
          <w:rStyle w:val="CharSDivText"/>
        </w:rPr>
        <w:t>Items of plant requiring registration</w:t>
      </w:r>
      <w:bookmarkEnd w:id="2757"/>
      <w:bookmarkEnd w:id="2758"/>
      <w:bookmarkEnd w:id="2759"/>
      <w:bookmarkEnd w:id="2760"/>
      <w:bookmarkEnd w:id="2761"/>
      <w:bookmarkEnd w:id="2762"/>
    </w:p>
    <w:p>
      <w:pPr>
        <w:pStyle w:val="yHeading5"/>
      </w:pPr>
      <w:bookmarkStart w:id="2763" w:name="_Toc130303424"/>
      <w:bookmarkStart w:id="2764" w:name="_Toc122601013"/>
      <w:r>
        <w:rPr>
          <w:rStyle w:val="CharSClsNo"/>
        </w:rPr>
        <w:t>3</w:t>
      </w:r>
      <w:r>
        <w:t>.</w:t>
      </w:r>
      <w:r>
        <w:tab/>
        <w:t>Items of plant requiring registration</w:t>
      </w:r>
      <w:bookmarkEnd w:id="2763"/>
      <w:bookmarkEnd w:id="2764"/>
    </w:p>
    <w:p>
      <w:pPr>
        <w:pStyle w:val="ySubsection"/>
      </w:pPr>
      <w:r>
        <w:tab/>
        <w:t>(1)</w:t>
      </w:r>
      <w:r>
        <w:tab/>
        <w:t>Boilers categorised as hazard level A, B or C according to criteria in Section 2.1 of AS 4343:2014 (Pressure equipment — Hazard levels).</w:t>
      </w:r>
    </w:p>
    <w:p>
      <w:pPr>
        <w:pStyle w:val="ySubsection"/>
        <w:keepNext/>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2765" w:name="_Toc130303425"/>
      <w:bookmarkStart w:id="2766" w:name="_Toc122601014"/>
      <w:r>
        <w:rPr>
          <w:rStyle w:val="CharSClsNo"/>
        </w:rPr>
        <w:t>4</w:t>
      </w:r>
      <w:r>
        <w:t>.</w:t>
      </w:r>
      <w:r>
        <w:tab/>
        <w:t>Exceptions</w:t>
      </w:r>
      <w:bookmarkEnd w:id="2765"/>
      <w:bookmarkEnd w:id="2766"/>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ScheduleHeading"/>
      </w:pPr>
      <w:bookmarkStart w:id="2767" w:name="_Toc130297914"/>
      <w:bookmarkStart w:id="2768" w:name="_Toc130298969"/>
      <w:bookmarkStart w:id="2769" w:name="_Toc130303426"/>
      <w:bookmarkStart w:id="2770" w:name="_Toc122594712"/>
      <w:bookmarkStart w:id="2771" w:name="_Toc122595862"/>
      <w:bookmarkStart w:id="2772" w:name="_Toc122601015"/>
      <w:r>
        <w:rPr>
          <w:rStyle w:val="CharSchNo"/>
        </w:rPr>
        <w:t>Schedule 6</w:t>
      </w:r>
      <w:r>
        <w:rPr>
          <w:rStyle w:val="CharSDivNo"/>
        </w:rPr>
        <w:t> </w:t>
      </w:r>
      <w:r>
        <w:t>—</w:t>
      </w:r>
      <w:r>
        <w:rPr>
          <w:rStyle w:val="CharSDivText"/>
        </w:rPr>
        <w:t> </w:t>
      </w:r>
      <w:r>
        <w:rPr>
          <w:rStyle w:val="CharSchText"/>
        </w:rPr>
        <w:t>Classification of mixtures</w:t>
      </w:r>
      <w:bookmarkEnd w:id="2767"/>
      <w:bookmarkEnd w:id="2768"/>
      <w:bookmarkEnd w:id="2769"/>
      <w:bookmarkEnd w:id="2770"/>
      <w:bookmarkEnd w:id="2771"/>
      <w:bookmarkEnd w:id="2772"/>
    </w:p>
    <w:p>
      <w:pPr>
        <w:pStyle w:val="yShoulderClause"/>
      </w:pPr>
      <w:r>
        <w:t>[r. 5]</w:t>
      </w:r>
    </w:p>
    <w:p>
      <w:pPr>
        <w:pStyle w:val="yHeading5"/>
      </w:pPr>
      <w:bookmarkStart w:id="2773" w:name="_Toc130303427"/>
      <w:bookmarkStart w:id="2774" w:name="_Toc122601016"/>
      <w:r>
        <w:rPr>
          <w:rStyle w:val="CharSClsNo"/>
        </w:rPr>
        <w:t>1</w:t>
      </w:r>
      <w:r>
        <w:t>.</w:t>
      </w:r>
      <w:r>
        <w:tab/>
        <w:t>Purpose of Schedule</w:t>
      </w:r>
      <w:bookmarkEnd w:id="2773"/>
      <w:bookmarkEnd w:id="2774"/>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2775" w:name="_Toc130297916"/>
      <w:bookmarkStart w:id="2776" w:name="_Toc130298971"/>
      <w:bookmarkStart w:id="2777" w:name="_Toc130303428"/>
      <w:bookmarkStart w:id="2778" w:name="_Toc122594714"/>
      <w:bookmarkStart w:id="2779" w:name="_Toc122595864"/>
      <w:bookmarkStart w:id="2780" w:name="_Toc122601017"/>
      <w:r>
        <w:rPr>
          <w:rStyle w:val="CharSchNo"/>
        </w:rPr>
        <w:t>Schedule 7</w:t>
      </w:r>
      <w:r>
        <w:rPr>
          <w:rStyle w:val="CharSDivNo"/>
        </w:rPr>
        <w:t> </w:t>
      </w:r>
      <w:r>
        <w:t>—</w:t>
      </w:r>
      <w:r>
        <w:rPr>
          <w:rStyle w:val="CharSDivText"/>
        </w:rPr>
        <w:t> </w:t>
      </w:r>
      <w:r>
        <w:rPr>
          <w:rStyle w:val="CharSchText"/>
        </w:rPr>
        <w:t>Safety data sheets</w:t>
      </w:r>
      <w:bookmarkEnd w:id="2775"/>
      <w:bookmarkEnd w:id="2776"/>
      <w:bookmarkEnd w:id="2777"/>
      <w:bookmarkEnd w:id="2778"/>
      <w:bookmarkEnd w:id="2779"/>
      <w:bookmarkEnd w:id="2780"/>
    </w:p>
    <w:p>
      <w:pPr>
        <w:pStyle w:val="yShoulderClause"/>
      </w:pPr>
      <w:r>
        <w:t>[r. 330 and 331]</w:t>
      </w:r>
    </w:p>
    <w:p>
      <w:pPr>
        <w:pStyle w:val="yHeading5"/>
      </w:pPr>
      <w:bookmarkStart w:id="2781" w:name="_Toc130303429"/>
      <w:bookmarkStart w:id="2782" w:name="_Toc122601018"/>
      <w:r>
        <w:rPr>
          <w:rStyle w:val="CharSClsNo"/>
        </w:rPr>
        <w:t>1</w:t>
      </w:r>
      <w:r>
        <w:t>.</w:t>
      </w:r>
      <w:r>
        <w:tab/>
        <w:t>Safety data sheets: content</w:t>
      </w:r>
      <w:bookmarkEnd w:id="2781"/>
      <w:bookmarkEnd w:id="2782"/>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2783" w:name="_Toc130303430"/>
      <w:bookmarkStart w:id="2784" w:name="_Toc122601019"/>
      <w:r>
        <w:rPr>
          <w:rStyle w:val="CharSClsNo"/>
        </w:rPr>
        <w:t>2</w:t>
      </w:r>
      <w:r>
        <w:t>.</w:t>
      </w:r>
      <w:r>
        <w:tab/>
        <w:t>Safety data sheets: research chemical, waste product or sample for analysis</w:t>
      </w:r>
      <w:bookmarkEnd w:id="2783"/>
      <w:bookmarkEnd w:id="2784"/>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2785" w:name="_Toc130297919"/>
      <w:bookmarkStart w:id="2786" w:name="_Toc130298974"/>
      <w:bookmarkStart w:id="2787" w:name="_Toc130303431"/>
      <w:bookmarkStart w:id="2788" w:name="_Toc122594717"/>
      <w:bookmarkStart w:id="2789" w:name="_Toc122595867"/>
      <w:bookmarkStart w:id="2790" w:name="_Toc122601020"/>
      <w:r>
        <w:rPr>
          <w:rStyle w:val="CharSchNo"/>
        </w:rPr>
        <w:t>Schedule 8</w:t>
      </w:r>
      <w:r>
        <w:rPr>
          <w:rStyle w:val="CharSDivNo"/>
        </w:rPr>
        <w:t> </w:t>
      </w:r>
      <w:r>
        <w:t>—</w:t>
      </w:r>
      <w:r>
        <w:rPr>
          <w:rStyle w:val="CharSDivText"/>
        </w:rPr>
        <w:t> </w:t>
      </w:r>
      <w:r>
        <w:rPr>
          <w:rStyle w:val="CharSchText"/>
        </w:rPr>
        <w:t>Disclosure of ingredients in safety data sheet</w:t>
      </w:r>
      <w:bookmarkEnd w:id="2785"/>
      <w:bookmarkEnd w:id="2786"/>
      <w:bookmarkEnd w:id="2787"/>
      <w:bookmarkEnd w:id="2788"/>
      <w:bookmarkEnd w:id="2789"/>
      <w:bookmarkEnd w:id="2790"/>
    </w:p>
    <w:p>
      <w:pPr>
        <w:pStyle w:val="yShoulderClause"/>
      </w:pPr>
      <w:r>
        <w:t>[Sch. 7 cl. 1(2)(c) and Sch. 9 cl. 3(1)(c)]</w:t>
      </w:r>
    </w:p>
    <w:p>
      <w:pPr>
        <w:pStyle w:val="yHeading5"/>
      </w:pPr>
      <w:bookmarkStart w:id="2791" w:name="_Toc130303432"/>
      <w:bookmarkStart w:id="2792" w:name="_Toc122601021"/>
      <w:r>
        <w:rPr>
          <w:rStyle w:val="CharSClsNo"/>
        </w:rPr>
        <w:t>1</w:t>
      </w:r>
      <w:r>
        <w:t>.</w:t>
      </w:r>
      <w:r>
        <w:tab/>
        <w:t>Purpose of Schedule</w:t>
      </w:r>
      <w:bookmarkEnd w:id="2791"/>
      <w:bookmarkEnd w:id="2792"/>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2793" w:name="_Toc130303433"/>
      <w:bookmarkStart w:id="2794" w:name="_Toc122601022"/>
      <w:r>
        <w:rPr>
          <w:rStyle w:val="CharSClsNo"/>
        </w:rPr>
        <w:t>2</w:t>
      </w:r>
      <w:r>
        <w:t>.</w:t>
      </w:r>
      <w:r>
        <w:tab/>
        <w:t>Identity of ingredients to be disclosed</w:t>
      </w:r>
      <w:bookmarkEnd w:id="2793"/>
      <w:bookmarkEnd w:id="2794"/>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2795" w:name="_Toc130303434"/>
      <w:bookmarkStart w:id="2796" w:name="_Toc122601023"/>
      <w:r>
        <w:rPr>
          <w:rStyle w:val="CharSClsNo"/>
        </w:rPr>
        <w:t>3</w:t>
      </w:r>
      <w:r>
        <w:t>.</w:t>
      </w:r>
      <w:r>
        <w:tab/>
        <w:t>Generic names used to disclose identity of ingredients</w:t>
      </w:r>
      <w:bookmarkEnd w:id="2795"/>
      <w:bookmarkEnd w:id="2796"/>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2797" w:name="_Toc130303435"/>
      <w:bookmarkStart w:id="2798" w:name="_Toc122601024"/>
      <w:r>
        <w:rPr>
          <w:rStyle w:val="CharSClsNo"/>
        </w:rPr>
        <w:t>4</w:t>
      </w:r>
      <w:r>
        <w:t>.</w:t>
      </w:r>
      <w:r>
        <w:tab/>
        <w:t>Disclosing proportions of ingredients</w:t>
      </w:r>
      <w:bookmarkEnd w:id="2797"/>
      <w:bookmarkEnd w:id="2798"/>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2799" w:name="_Toc130297924"/>
      <w:bookmarkStart w:id="2800" w:name="_Toc130298979"/>
      <w:bookmarkStart w:id="2801" w:name="_Toc130303436"/>
      <w:bookmarkStart w:id="2802" w:name="_Toc122594722"/>
      <w:bookmarkStart w:id="2803" w:name="_Toc122595872"/>
      <w:bookmarkStart w:id="2804" w:name="_Toc122601025"/>
      <w:r>
        <w:rPr>
          <w:rStyle w:val="CharSchNo"/>
        </w:rPr>
        <w:t>Schedule 9</w:t>
      </w:r>
      <w:r>
        <w:t> — </w:t>
      </w:r>
      <w:r>
        <w:rPr>
          <w:rStyle w:val="CharSchText"/>
        </w:rPr>
        <w:t>Classification, packaging and labelling requirements</w:t>
      </w:r>
      <w:bookmarkEnd w:id="2799"/>
      <w:bookmarkEnd w:id="2800"/>
      <w:bookmarkEnd w:id="2801"/>
      <w:bookmarkEnd w:id="2802"/>
      <w:bookmarkEnd w:id="2803"/>
      <w:bookmarkEnd w:id="2804"/>
    </w:p>
    <w:p>
      <w:pPr>
        <w:pStyle w:val="yShoulderClause"/>
      </w:pPr>
      <w:r>
        <w:t>[r. 329, 334 and 335]</w:t>
      </w:r>
    </w:p>
    <w:p>
      <w:pPr>
        <w:pStyle w:val="yHeading3"/>
      </w:pPr>
      <w:bookmarkStart w:id="2805" w:name="_Toc130297925"/>
      <w:bookmarkStart w:id="2806" w:name="_Toc130298980"/>
      <w:bookmarkStart w:id="2807" w:name="_Toc130303437"/>
      <w:bookmarkStart w:id="2808" w:name="_Toc122594723"/>
      <w:bookmarkStart w:id="2809" w:name="_Toc122595873"/>
      <w:bookmarkStart w:id="2810" w:name="_Toc122601026"/>
      <w:r>
        <w:rPr>
          <w:rStyle w:val="CharSDivNo"/>
        </w:rPr>
        <w:t>Division 1</w:t>
      </w:r>
      <w:r>
        <w:t> — </w:t>
      </w:r>
      <w:r>
        <w:rPr>
          <w:rStyle w:val="CharSDivText"/>
        </w:rPr>
        <w:t>Correct classification</w:t>
      </w:r>
      <w:bookmarkEnd w:id="2805"/>
      <w:bookmarkEnd w:id="2806"/>
      <w:bookmarkEnd w:id="2807"/>
      <w:bookmarkEnd w:id="2808"/>
      <w:bookmarkEnd w:id="2809"/>
      <w:bookmarkEnd w:id="2810"/>
    </w:p>
    <w:p>
      <w:pPr>
        <w:pStyle w:val="yHeading5"/>
      </w:pPr>
      <w:bookmarkStart w:id="2811" w:name="_Toc130303438"/>
      <w:bookmarkStart w:id="2812" w:name="_Toc122601027"/>
      <w:r>
        <w:rPr>
          <w:rStyle w:val="CharSClsNo"/>
        </w:rPr>
        <w:t>1</w:t>
      </w:r>
      <w:r>
        <w:t>.</w:t>
      </w:r>
      <w:r>
        <w:tab/>
        <w:t>Correct classification of a substance, mixture or article</w:t>
      </w:r>
      <w:bookmarkEnd w:id="2811"/>
      <w:bookmarkEnd w:id="2812"/>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2813" w:name="_Toc130297927"/>
      <w:bookmarkStart w:id="2814" w:name="_Toc130298982"/>
      <w:bookmarkStart w:id="2815" w:name="_Toc130303439"/>
      <w:bookmarkStart w:id="2816" w:name="_Toc122594725"/>
      <w:bookmarkStart w:id="2817" w:name="_Toc122595875"/>
      <w:bookmarkStart w:id="2818" w:name="_Toc122601028"/>
      <w:r>
        <w:rPr>
          <w:rStyle w:val="CharSDivNo"/>
        </w:rPr>
        <w:t>Division 2</w:t>
      </w:r>
      <w:r>
        <w:t> — </w:t>
      </w:r>
      <w:r>
        <w:rPr>
          <w:rStyle w:val="CharSDivText"/>
        </w:rPr>
        <w:t>Correct packing</w:t>
      </w:r>
      <w:bookmarkEnd w:id="2813"/>
      <w:bookmarkEnd w:id="2814"/>
      <w:bookmarkEnd w:id="2815"/>
      <w:bookmarkEnd w:id="2816"/>
      <w:bookmarkEnd w:id="2817"/>
      <w:bookmarkEnd w:id="2818"/>
    </w:p>
    <w:p>
      <w:pPr>
        <w:pStyle w:val="yHeading5"/>
      </w:pPr>
      <w:bookmarkStart w:id="2819" w:name="_Toc130303440"/>
      <w:bookmarkStart w:id="2820" w:name="_Toc122601029"/>
      <w:r>
        <w:rPr>
          <w:rStyle w:val="CharSClsNo"/>
        </w:rPr>
        <w:t>2</w:t>
      </w:r>
      <w:r>
        <w:t>.</w:t>
      </w:r>
      <w:r>
        <w:tab/>
        <w:t>Correctly packing hazardous chemicals</w:t>
      </w:r>
      <w:bookmarkEnd w:id="2819"/>
      <w:bookmarkEnd w:id="2820"/>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2821" w:name="_Toc130297929"/>
      <w:bookmarkStart w:id="2822" w:name="_Toc130298984"/>
      <w:bookmarkStart w:id="2823" w:name="_Toc130303441"/>
      <w:bookmarkStart w:id="2824" w:name="_Toc122594727"/>
      <w:bookmarkStart w:id="2825" w:name="_Toc122595877"/>
      <w:bookmarkStart w:id="2826" w:name="_Toc122601030"/>
      <w:r>
        <w:rPr>
          <w:rStyle w:val="CharSDivNo"/>
        </w:rPr>
        <w:t>Division 3</w:t>
      </w:r>
      <w:r>
        <w:t> — </w:t>
      </w:r>
      <w:r>
        <w:rPr>
          <w:rStyle w:val="CharSDivText"/>
        </w:rPr>
        <w:t>Correct labelling</w:t>
      </w:r>
      <w:bookmarkEnd w:id="2821"/>
      <w:bookmarkEnd w:id="2822"/>
      <w:bookmarkEnd w:id="2823"/>
      <w:bookmarkEnd w:id="2824"/>
      <w:bookmarkEnd w:id="2825"/>
      <w:bookmarkEnd w:id="2826"/>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2827" w:name="_Toc130303442"/>
      <w:bookmarkStart w:id="2828" w:name="_Toc122601031"/>
      <w:r>
        <w:rPr>
          <w:rStyle w:val="CharSClsNo"/>
        </w:rPr>
        <w:t>3</w:t>
      </w:r>
      <w:r>
        <w:t>.</w:t>
      </w:r>
      <w:r>
        <w:tab/>
        <w:t>Labelling hazardous chemicals: general</w:t>
      </w:r>
      <w:bookmarkEnd w:id="2827"/>
      <w:bookmarkEnd w:id="2828"/>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2829" w:name="_Toc130303443"/>
      <w:bookmarkStart w:id="2830" w:name="_Toc122601032"/>
      <w:r>
        <w:rPr>
          <w:rStyle w:val="CharSClsNo"/>
        </w:rPr>
        <w:t>4</w:t>
      </w:r>
      <w:r>
        <w:t>.</w:t>
      </w:r>
      <w:r>
        <w:tab/>
        <w:t>Labelling hazardous chemicals: small container</w:t>
      </w:r>
      <w:bookmarkEnd w:id="2829"/>
      <w:bookmarkEnd w:id="2830"/>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2831" w:name="_Toc130303444"/>
      <w:bookmarkStart w:id="2832" w:name="_Toc122601033"/>
      <w:r>
        <w:rPr>
          <w:rStyle w:val="CharSClsNo"/>
        </w:rPr>
        <w:t>5</w:t>
      </w:r>
      <w:r>
        <w:t>.</w:t>
      </w:r>
      <w:r>
        <w:tab/>
        <w:t>Labelling hazardous chemicals: research chemicals or samples for analysis</w:t>
      </w:r>
      <w:bookmarkEnd w:id="2831"/>
      <w:bookmarkEnd w:id="2832"/>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833" w:name="_Toc130303445"/>
      <w:bookmarkStart w:id="2834" w:name="_Toc122601034"/>
      <w:r>
        <w:rPr>
          <w:rStyle w:val="CharSClsNo"/>
        </w:rPr>
        <w:t>6</w:t>
      </w:r>
      <w:r>
        <w:t>.</w:t>
      </w:r>
      <w:r>
        <w:tab/>
        <w:t>Labelling hazardous chemicals: decanted or transferred chemicals</w:t>
      </w:r>
      <w:bookmarkEnd w:id="2833"/>
      <w:bookmarkEnd w:id="2834"/>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835" w:name="_Toc130303446"/>
      <w:bookmarkStart w:id="2836" w:name="_Toc122601035"/>
      <w:r>
        <w:rPr>
          <w:rStyle w:val="CharSClsNo"/>
        </w:rPr>
        <w:t>7</w:t>
      </w:r>
      <w:r>
        <w:t>.</w:t>
      </w:r>
      <w:r>
        <w:tab/>
        <w:t>Labelling hazardous chemicals: known hazards</w:t>
      </w:r>
      <w:bookmarkEnd w:id="2835"/>
      <w:bookmarkEnd w:id="2836"/>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837" w:name="_Toc130303447"/>
      <w:bookmarkStart w:id="2838" w:name="_Toc122601036"/>
      <w:r>
        <w:rPr>
          <w:rStyle w:val="CharSClsNo"/>
        </w:rPr>
        <w:t>8</w:t>
      </w:r>
      <w:r>
        <w:t>.</w:t>
      </w:r>
      <w:r>
        <w:tab/>
        <w:t>Labelling hazardous chemicals: waste products</w:t>
      </w:r>
      <w:bookmarkEnd w:id="2837"/>
      <w:bookmarkEnd w:id="2838"/>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2839" w:name="_Toc130303448"/>
      <w:bookmarkStart w:id="2840" w:name="_Toc122601037"/>
      <w:r>
        <w:rPr>
          <w:rStyle w:val="CharSClsNo"/>
        </w:rPr>
        <w:t>9</w:t>
      </w:r>
      <w:r>
        <w:t>.</w:t>
      </w:r>
      <w:r>
        <w:tab/>
        <w:t>Labelling hazardous chemicals: explosives</w:t>
      </w:r>
      <w:bookmarkEnd w:id="2839"/>
      <w:bookmarkEnd w:id="2840"/>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2841" w:name="_Toc130303449"/>
      <w:bookmarkStart w:id="2842" w:name="_Toc122601038"/>
      <w:r>
        <w:rPr>
          <w:rStyle w:val="CharSClsNo"/>
        </w:rPr>
        <w:t>10</w:t>
      </w:r>
      <w:r>
        <w:t>.</w:t>
      </w:r>
      <w:r>
        <w:tab/>
        <w:t>Labelling hazardous chemicals: agricultural and veterinary chemicals</w:t>
      </w:r>
      <w:bookmarkEnd w:id="2841"/>
      <w:bookmarkEnd w:id="2842"/>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843" w:name="_Toc130297938"/>
      <w:bookmarkStart w:id="2844" w:name="_Toc130298993"/>
      <w:bookmarkStart w:id="2845" w:name="_Toc130303450"/>
      <w:bookmarkStart w:id="2846" w:name="_Toc122594736"/>
      <w:bookmarkStart w:id="2847" w:name="_Toc122595886"/>
      <w:bookmarkStart w:id="2848" w:name="_Toc122601039"/>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2843"/>
      <w:bookmarkEnd w:id="2844"/>
      <w:bookmarkEnd w:id="2845"/>
      <w:bookmarkEnd w:id="2846"/>
      <w:bookmarkEnd w:id="2847"/>
      <w:bookmarkEnd w:id="2848"/>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2849" w:name="_Toc130297939"/>
      <w:bookmarkStart w:id="2850" w:name="_Toc130298994"/>
      <w:bookmarkStart w:id="2851" w:name="_Toc130303451"/>
      <w:bookmarkStart w:id="2852" w:name="_Toc122594737"/>
      <w:bookmarkStart w:id="2853" w:name="_Toc122595887"/>
      <w:bookmarkStart w:id="2854" w:name="_Toc122601040"/>
      <w:r>
        <w:t>Schedule 11</w:t>
      </w:r>
      <w:r>
        <w:rPr>
          <w:rStyle w:val="CharSDivNo"/>
        </w:rPr>
        <w:t> </w:t>
      </w:r>
      <w:r>
        <w:t>—</w:t>
      </w:r>
      <w:r>
        <w:rPr>
          <w:rStyle w:val="CharSDivText"/>
        </w:rPr>
        <w:t> </w:t>
      </w:r>
      <w:r>
        <w:t>Not used</w:t>
      </w:r>
      <w:bookmarkEnd w:id="2849"/>
      <w:bookmarkEnd w:id="2850"/>
      <w:bookmarkEnd w:id="2851"/>
      <w:bookmarkEnd w:id="2852"/>
      <w:bookmarkEnd w:id="2853"/>
      <w:bookmarkEnd w:id="2854"/>
    </w:p>
    <w:p>
      <w:pPr>
        <w:pStyle w:val="yScheduleHeading"/>
        <w:pageBreakBefore w:val="0"/>
        <w:spacing w:before="240"/>
      </w:pPr>
      <w:bookmarkStart w:id="2855" w:name="_Toc130297940"/>
      <w:bookmarkStart w:id="2856" w:name="_Toc130298995"/>
      <w:bookmarkStart w:id="2857" w:name="_Toc130303452"/>
      <w:bookmarkStart w:id="2858" w:name="_Toc122594738"/>
      <w:bookmarkStart w:id="2859" w:name="_Toc122595888"/>
      <w:bookmarkStart w:id="2860" w:name="_Toc122601041"/>
      <w:r>
        <w:t>Schedule 12</w:t>
      </w:r>
      <w:r>
        <w:rPr>
          <w:rStyle w:val="CharSDivNo"/>
        </w:rPr>
        <w:t> </w:t>
      </w:r>
      <w:r>
        <w:t>—</w:t>
      </w:r>
      <w:r>
        <w:rPr>
          <w:rStyle w:val="CharSDivText"/>
        </w:rPr>
        <w:t> </w:t>
      </w:r>
      <w:r>
        <w:t>Not used</w:t>
      </w:r>
      <w:bookmarkEnd w:id="2855"/>
      <w:bookmarkEnd w:id="2856"/>
      <w:bookmarkEnd w:id="2857"/>
      <w:bookmarkEnd w:id="2858"/>
      <w:bookmarkEnd w:id="2859"/>
      <w:bookmarkEnd w:id="2860"/>
    </w:p>
    <w:p>
      <w:pPr>
        <w:pStyle w:val="yScheduleHeading"/>
        <w:pageBreakBefore w:val="0"/>
        <w:spacing w:before="240"/>
      </w:pPr>
      <w:bookmarkStart w:id="2861" w:name="_Toc130297941"/>
      <w:bookmarkStart w:id="2862" w:name="_Toc130298996"/>
      <w:bookmarkStart w:id="2863" w:name="_Toc130303453"/>
      <w:bookmarkStart w:id="2864" w:name="_Toc122594739"/>
      <w:bookmarkStart w:id="2865" w:name="_Toc122595889"/>
      <w:bookmarkStart w:id="2866" w:name="_Toc122601042"/>
      <w:r>
        <w:t>Schedule 13</w:t>
      </w:r>
      <w:r>
        <w:rPr>
          <w:rStyle w:val="CharSDivNo"/>
        </w:rPr>
        <w:t> </w:t>
      </w:r>
      <w:r>
        <w:t>—</w:t>
      </w:r>
      <w:r>
        <w:rPr>
          <w:rStyle w:val="CharSDivText"/>
        </w:rPr>
        <w:t> </w:t>
      </w:r>
      <w:r>
        <w:t>Not used</w:t>
      </w:r>
      <w:bookmarkEnd w:id="2861"/>
      <w:bookmarkEnd w:id="2862"/>
      <w:bookmarkEnd w:id="2863"/>
      <w:bookmarkEnd w:id="2864"/>
      <w:bookmarkEnd w:id="2865"/>
      <w:bookmarkEnd w:id="2866"/>
    </w:p>
    <w:p>
      <w:pPr>
        <w:pStyle w:val="PermNoteText"/>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2867" w:name="_Toc130297942"/>
      <w:bookmarkStart w:id="2868" w:name="_Toc130298997"/>
      <w:bookmarkStart w:id="2869" w:name="_Toc130303454"/>
      <w:bookmarkStart w:id="2870" w:name="_Toc122594740"/>
      <w:bookmarkStart w:id="2871" w:name="_Toc122595890"/>
      <w:bookmarkStart w:id="2872" w:name="_Toc122601043"/>
      <w:r>
        <w:rPr>
          <w:rStyle w:val="CharSchNo"/>
        </w:rPr>
        <w:t>Schedule 14</w:t>
      </w:r>
      <w:r>
        <w:rPr>
          <w:rStyle w:val="CharSDivNo"/>
        </w:rPr>
        <w:t> </w:t>
      </w:r>
      <w:r>
        <w:t>—</w:t>
      </w:r>
      <w:r>
        <w:rPr>
          <w:rStyle w:val="CharSDivText"/>
        </w:rPr>
        <w:t> </w:t>
      </w:r>
      <w:r>
        <w:rPr>
          <w:rStyle w:val="CharSchText"/>
        </w:rPr>
        <w:t>Requirements for health monitoring</w:t>
      </w:r>
      <w:bookmarkEnd w:id="2867"/>
      <w:bookmarkEnd w:id="2868"/>
      <w:bookmarkEnd w:id="2869"/>
      <w:bookmarkEnd w:id="2870"/>
      <w:bookmarkEnd w:id="2871"/>
      <w:bookmarkEnd w:id="2872"/>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2873" w:name="_Toc130297943"/>
      <w:bookmarkStart w:id="2874" w:name="_Toc130298998"/>
      <w:bookmarkStart w:id="2875" w:name="_Toc130303455"/>
      <w:bookmarkStart w:id="2876" w:name="_Toc122594741"/>
      <w:bookmarkStart w:id="2877" w:name="_Toc122595891"/>
      <w:bookmarkStart w:id="2878" w:name="_Toc122601044"/>
      <w:r>
        <w:t>Schedule 15</w:t>
      </w:r>
      <w:r>
        <w:rPr>
          <w:rStyle w:val="CharSDivNo"/>
        </w:rPr>
        <w:t> </w:t>
      </w:r>
      <w:r>
        <w:t>—</w:t>
      </w:r>
      <w:r>
        <w:rPr>
          <w:rStyle w:val="CharSDivText"/>
        </w:rPr>
        <w:t> </w:t>
      </w:r>
      <w:r>
        <w:t>Not used</w:t>
      </w:r>
      <w:bookmarkEnd w:id="2873"/>
      <w:bookmarkEnd w:id="2874"/>
      <w:bookmarkEnd w:id="2875"/>
      <w:bookmarkEnd w:id="2876"/>
      <w:bookmarkEnd w:id="2877"/>
      <w:bookmarkEnd w:id="2878"/>
    </w:p>
    <w:p>
      <w:pPr>
        <w:pStyle w:val="yScheduleHeading"/>
        <w:pageBreakBefore w:val="0"/>
        <w:spacing w:before="240"/>
      </w:pPr>
      <w:bookmarkStart w:id="2879" w:name="_Toc130297944"/>
      <w:bookmarkStart w:id="2880" w:name="_Toc130298999"/>
      <w:bookmarkStart w:id="2881" w:name="_Toc130303456"/>
      <w:bookmarkStart w:id="2882" w:name="_Toc122594742"/>
      <w:bookmarkStart w:id="2883" w:name="_Toc122595892"/>
      <w:bookmarkStart w:id="2884" w:name="_Toc122601045"/>
      <w:r>
        <w:t>Schedule 16</w:t>
      </w:r>
      <w:r>
        <w:rPr>
          <w:rStyle w:val="CharSDivNo"/>
        </w:rPr>
        <w:t> </w:t>
      </w:r>
      <w:r>
        <w:t>—</w:t>
      </w:r>
      <w:r>
        <w:rPr>
          <w:rStyle w:val="CharSDivText"/>
        </w:rPr>
        <w:t> </w:t>
      </w:r>
      <w:r>
        <w:t>Not used</w:t>
      </w:r>
      <w:bookmarkEnd w:id="2879"/>
      <w:bookmarkEnd w:id="2880"/>
      <w:bookmarkEnd w:id="2881"/>
      <w:bookmarkEnd w:id="2882"/>
      <w:bookmarkEnd w:id="2883"/>
      <w:bookmarkEnd w:id="2884"/>
    </w:p>
    <w:p>
      <w:pPr>
        <w:pStyle w:val="yScheduleHeading"/>
        <w:pageBreakBefore w:val="0"/>
        <w:spacing w:before="240"/>
      </w:pPr>
      <w:bookmarkStart w:id="2885" w:name="_Toc130297945"/>
      <w:bookmarkStart w:id="2886" w:name="_Toc130299000"/>
      <w:bookmarkStart w:id="2887" w:name="_Toc130303457"/>
      <w:bookmarkStart w:id="2888" w:name="_Toc122594743"/>
      <w:bookmarkStart w:id="2889" w:name="_Toc122595893"/>
      <w:bookmarkStart w:id="2890" w:name="_Toc122601046"/>
      <w:r>
        <w:t>Schedule 17</w:t>
      </w:r>
      <w:r>
        <w:rPr>
          <w:rStyle w:val="CharSDivNo"/>
        </w:rPr>
        <w:t> </w:t>
      </w:r>
      <w:r>
        <w:t>—</w:t>
      </w:r>
      <w:r>
        <w:rPr>
          <w:rStyle w:val="CharSDivText"/>
        </w:rPr>
        <w:t> </w:t>
      </w:r>
      <w:r>
        <w:t>Not used</w:t>
      </w:r>
      <w:bookmarkEnd w:id="2885"/>
      <w:bookmarkEnd w:id="2886"/>
      <w:bookmarkEnd w:id="2887"/>
      <w:bookmarkEnd w:id="2888"/>
      <w:bookmarkEnd w:id="2889"/>
      <w:bookmarkEnd w:id="2890"/>
    </w:p>
    <w:p>
      <w:pPr>
        <w:pStyle w:val="yScheduleHeading"/>
        <w:pageBreakBefore w:val="0"/>
        <w:spacing w:before="240"/>
      </w:pPr>
      <w:bookmarkStart w:id="2891" w:name="_Toc130297946"/>
      <w:bookmarkStart w:id="2892" w:name="_Toc130299001"/>
      <w:bookmarkStart w:id="2893" w:name="_Toc130303458"/>
      <w:bookmarkStart w:id="2894" w:name="_Toc122594744"/>
      <w:bookmarkStart w:id="2895" w:name="_Toc122595894"/>
      <w:bookmarkStart w:id="2896" w:name="_Toc122601047"/>
      <w:r>
        <w:t>Schedule 18 — Not used</w:t>
      </w:r>
      <w:bookmarkEnd w:id="2891"/>
      <w:bookmarkEnd w:id="2892"/>
      <w:bookmarkEnd w:id="2893"/>
      <w:bookmarkEnd w:id="2894"/>
      <w:bookmarkEnd w:id="2895"/>
      <w:bookmarkEnd w:id="2896"/>
    </w:p>
    <w:p>
      <w:pPr>
        <w:pStyle w:val="yScheduleHeading"/>
        <w:pageBreakBefore w:val="0"/>
        <w:spacing w:before="240"/>
      </w:pPr>
      <w:bookmarkStart w:id="2897" w:name="_Toc130297947"/>
      <w:bookmarkStart w:id="2898" w:name="_Toc130299002"/>
      <w:bookmarkStart w:id="2899" w:name="_Toc130303459"/>
      <w:bookmarkStart w:id="2900" w:name="_Toc122594745"/>
      <w:bookmarkStart w:id="2901" w:name="_Toc122595895"/>
      <w:bookmarkStart w:id="2902" w:name="_Toc122601048"/>
      <w:r>
        <w:rPr>
          <w:rStyle w:val="CharSchNo"/>
        </w:rPr>
        <w:t>Schedule 18A</w:t>
      </w:r>
      <w:r>
        <w:rPr>
          <w:rStyle w:val="CharSDivNo"/>
        </w:rPr>
        <w:t> </w:t>
      </w:r>
      <w:r>
        <w:t>—</w:t>
      </w:r>
      <w:r>
        <w:rPr>
          <w:rStyle w:val="CharSDivText"/>
        </w:rPr>
        <w:t> </w:t>
      </w:r>
      <w:r>
        <w:rPr>
          <w:rStyle w:val="CharSchText"/>
        </w:rPr>
        <w:t>Forms</w:t>
      </w:r>
      <w:bookmarkEnd w:id="2897"/>
      <w:bookmarkEnd w:id="2898"/>
      <w:bookmarkEnd w:id="2899"/>
      <w:bookmarkEnd w:id="2900"/>
      <w:bookmarkEnd w:id="2901"/>
      <w:bookmarkEnd w:id="2902"/>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903" w:name="_Toc130297948"/>
      <w:bookmarkStart w:id="2904" w:name="_Toc130299003"/>
      <w:bookmarkStart w:id="2905" w:name="_Toc130303460"/>
      <w:bookmarkStart w:id="2906" w:name="_Toc122594746"/>
      <w:bookmarkStart w:id="2907" w:name="_Toc122595896"/>
      <w:bookmarkStart w:id="2908" w:name="_Toc122601049"/>
      <w:r>
        <w:t>Notes</w:t>
      </w:r>
      <w:bookmarkEnd w:id="2903"/>
      <w:bookmarkEnd w:id="2904"/>
      <w:bookmarkEnd w:id="2905"/>
      <w:bookmarkEnd w:id="2906"/>
      <w:bookmarkEnd w:id="2907"/>
      <w:bookmarkEnd w:id="2908"/>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909" w:name="_Toc130303461"/>
      <w:bookmarkStart w:id="2910" w:name="_Toc122601050"/>
      <w:r>
        <w:t>Compilation table</w:t>
      </w:r>
      <w:bookmarkEnd w:id="2909"/>
      <w:bookmarkEnd w:id="291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 xml:space="preserve">(other than regulations 49(2), (3) and (4), </w:t>
            </w:r>
            <w:r>
              <w:t>58, 460(1), 473(2A), 475(2A), 477(1A) and 489(2))</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31 Mar 2022 (see r. 2(a) and SL 2022/18 cl. 2)</w:t>
            </w:r>
          </w:p>
        </w:tc>
      </w:tr>
      <w:tr>
        <w:tc>
          <w:tcPr>
            <w:tcW w:w="3118" w:type="dxa"/>
            <w:tcBorders>
              <w:top w:val="nil"/>
              <w:bottom w:val="single" w:sz="4" w:space="0" w:color="auto"/>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single" w:sz="4" w:space="0" w:color="auto"/>
            </w:tcBorders>
          </w:tcPr>
          <w:p>
            <w:pPr>
              <w:pStyle w:val="nTable"/>
              <w:spacing w:after="40"/>
            </w:pPr>
            <w:r>
              <w:t>SL 2022/214 23 Dec 2022</w:t>
            </w:r>
          </w:p>
        </w:tc>
        <w:tc>
          <w:tcPr>
            <w:tcW w:w="2693" w:type="dxa"/>
            <w:tcBorders>
              <w:top w:val="nil"/>
              <w:bottom w:val="single" w:sz="4" w:space="0" w:color="auto"/>
            </w:tcBorders>
          </w:tcPr>
          <w:p>
            <w:pPr>
              <w:pStyle w:val="nTable"/>
              <w:spacing w:after="40"/>
            </w:pPr>
            <w:r>
              <w:t>24 Dec 2022 (see r. 2(b))</w:t>
            </w:r>
          </w:p>
        </w:tc>
      </w:tr>
    </w:tbl>
    <w:p>
      <w:pPr>
        <w:pStyle w:val="nHeading3"/>
      </w:pPr>
      <w:bookmarkStart w:id="2911" w:name="_Toc130303462"/>
      <w:bookmarkStart w:id="2912" w:name="_Toc122601051"/>
      <w:r>
        <w:t>Uncommenced provisions table</w:t>
      </w:r>
      <w:bookmarkEnd w:id="2911"/>
      <w:bookmarkEnd w:id="291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(General) Regulations 2022 </w:t>
            </w:r>
            <w:r>
              <w:rPr>
                <w:spacing w:val="-2"/>
              </w:rPr>
              <w:t xml:space="preserve">r. 49(2), (3) and (4), </w:t>
            </w:r>
            <w:r>
              <w:t>58, 460(1), 473(2A), 475(2A), 477(1A) and 489(2)</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 49(2), (3) and (4), 460(1), 473(2A), 475(2A), 477(1A) and 489(2): 31 Mar 2023 (see r. 2(c));</w:t>
            </w:r>
            <w:r>
              <w:br/>
              <w:t>r. 58: 31 Mar 2024 (see r. 2(b))</w:t>
            </w:r>
          </w:p>
        </w:tc>
      </w:tr>
      <w:tr>
        <w:trPr>
          <w:ins w:id="2913" w:author="Master Repository Process" w:date="2023-03-23T16:23:00Z"/>
        </w:trPr>
        <w:tc>
          <w:tcPr>
            <w:tcW w:w="3118" w:type="dxa"/>
            <w:tcBorders>
              <w:top w:val="nil"/>
              <w:bottom w:val="single" w:sz="4" w:space="0" w:color="auto"/>
            </w:tcBorders>
          </w:tcPr>
          <w:p>
            <w:pPr>
              <w:pStyle w:val="nTable"/>
              <w:spacing w:after="40"/>
              <w:rPr>
                <w:ins w:id="2914" w:author="Master Repository Process" w:date="2023-03-23T16:23:00Z"/>
                <w:i/>
                <w:noProof/>
              </w:rPr>
            </w:pPr>
            <w:ins w:id="2915" w:author="Master Repository Process" w:date="2023-03-23T16:23:00Z">
              <w:r>
                <w:rPr>
                  <w:i/>
                  <w:noProof/>
                </w:rPr>
                <w:t>Work Health and Safety Regulations Amendment Regulations 2023</w:t>
              </w:r>
              <w:r>
                <w:rPr>
                  <w:noProof/>
                </w:rPr>
                <w:t xml:space="preserve"> Pt. 2</w:t>
              </w:r>
            </w:ins>
          </w:p>
        </w:tc>
        <w:tc>
          <w:tcPr>
            <w:tcW w:w="1276" w:type="dxa"/>
            <w:tcBorders>
              <w:top w:val="nil"/>
              <w:bottom w:val="single" w:sz="4" w:space="0" w:color="auto"/>
            </w:tcBorders>
          </w:tcPr>
          <w:p>
            <w:pPr>
              <w:pStyle w:val="nTable"/>
              <w:spacing w:after="40"/>
              <w:rPr>
                <w:ins w:id="2916" w:author="Master Repository Process" w:date="2023-03-23T16:23:00Z"/>
              </w:rPr>
            </w:pPr>
            <w:ins w:id="2917" w:author="Master Repository Process" w:date="2023-03-23T16:23:00Z">
              <w:r>
                <w:t>SL 2023/22 24 Mar 2023</w:t>
              </w:r>
            </w:ins>
          </w:p>
        </w:tc>
        <w:tc>
          <w:tcPr>
            <w:tcW w:w="2693" w:type="dxa"/>
            <w:tcBorders>
              <w:top w:val="nil"/>
              <w:bottom w:val="single" w:sz="4" w:space="0" w:color="auto"/>
            </w:tcBorders>
          </w:tcPr>
          <w:p>
            <w:pPr>
              <w:pStyle w:val="nTable"/>
              <w:spacing w:after="40"/>
              <w:rPr>
                <w:ins w:id="2918" w:author="Master Repository Process" w:date="2023-03-23T16:23:00Z"/>
              </w:rPr>
            </w:pPr>
            <w:ins w:id="2919" w:author="Master Repository Process" w:date="2023-03-23T16:23:00Z">
              <w:r>
                <w:t>31 Mar 2023 (see r. 2(b))</w:t>
              </w:r>
            </w:ins>
          </w:p>
        </w:tc>
      </w:tr>
    </w:tbl>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20" w:name="Compilation"/>
    <w:bookmarkEnd w:id="292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1" w:name="Coversheet"/>
    <w:bookmarkEnd w:id="29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11312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A8C4-02FC-4194-A53B-EDDAC849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118163</Words>
  <Characters>587274</Characters>
  <Application>Microsoft Office Word</Application>
  <DocSecurity>0</DocSecurity>
  <Lines>17272</Lines>
  <Paragraphs>11197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00-b0-00 - 00-c0-00</dc:title>
  <dc:subject/>
  <dc:creator/>
  <cp:keywords/>
  <dc:description/>
  <cp:lastModifiedBy>Master Repository Process</cp:lastModifiedBy>
  <cp:revision>2</cp:revision>
  <cp:lastPrinted>2022-03-04T04:58:00Z</cp:lastPrinted>
  <dcterms:created xsi:type="dcterms:W3CDTF">2023-03-23T08:22:00Z</dcterms:created>
  <dcterms:modified xsi:type="dcterms:W3CDTF">2023-03-23T08:23:00Z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CommencementDate">
    <vt:lpwstr>20230324</vt:lpwstr>
  </property>
  <property fmtid="{D5CDD505-2E9C-101B-9397-08002B2CF9AE}" pid="5" name="FromSuffix">
    <vt:lpwstr>00-b0-00</vt:lpwstr>
  </property>
  <property fmtid="{D5CDD505-2E9C-101B-9397-08002B2CF9AE}" pid="6" name="FromAsAtDate">
    <vt:lpwstr>24 Dec 2022</vt:lpwstr>
  </property>
  <property fmtid="{D5CDD505-2E9C-101B-9397-08002B2CF9AE}" pid="7" name="ToSuffix">
    <vt:lpwstr>00-c0-00</vt:lpwstr>
  </property>
  <property fmtid="{D5CDD505-2E9C-101B-9397-08002B2CF9AE}" pid="8" name="ToAsAtDate">
    <vt:lpwstr>24 Mar 2023</vt:lpwstr>
  </property>
</Properties>
</file>