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19195121"/>
      <w:bookmarkStart w:id="23" w:name="_Toc429193490"/>
      <w:bookmarkStart w:id="24" w:name="_Toc466297180"/>
      <w:bookmarkStart w:id="25" w:name="_Toc503158466"/>
      <w:bookmarkStart w:id="26" w:name="_Toc506007933"/>
      <w:bookmarkStart w:id="27" w:name="_Toc510920609"/>
      <w:bookmarkStart w:id="28" w:name="_Toc194918079"/>
      <w:bookmarkStart w:id="29" w:name="_Toc199815493"/>
      <w:bookmarkStart w:id="30" w:name="_Toc194918296"/>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bookmarkEnd w:id="30"/>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1" w:name="_Toc419195122"/>
      <w:bookmarkStart w:id="32" w:name="_Toc429193491"/>
      <w:bookmarkStart w:id="33" w:name="_Toc466297181"/>
      <w:bookmarkStart w:id="34" w:name="_Toc503158467"/>
      <w:bookmarkStart w:id="35" w:name="_Toc506007934"/>
      <w:bookmarkStart w:id="36" w:name="_Toc510920610"/>
      <w:bookmarkStart w:id="37" w:name="_Toc194918080"/>
      <w:bookmarkStart w:id="38" w:name="_Toc199815494"/>
      <w:bookmarkStart w:id="39" w:name="_Toc194918297"/>
      <w:r>
        <w:rPr>
          <w:rStyle w:val="CharSectno"/>
        </w:rPr>
        <w:t>2</w:t>
      </w:r>
      <w:r>
        <w:rPr>
          <w:snapToGrid w:val="0"/>
        </w:rPr>
        <w:t>.</w:t>
      </w:r>
      <w:r>
        <w:rPr>
          <w:snapToGrid w:val="0"/>
        </w:rPr>
        <w:tab/>
        <w:t>Commencement</w:t>
      </w:r>
      <w:bookmarkEnd w:id="31"/>
      <w:bookmarkEnd w:id="32"/>
      <w:bookmarkEnd w:id="33"/>
      <w:bookmarkEnd w:id="34"/>
      <w:bookmarkEnd w:id="35"/>
      <w:bookmarkEnd w:id="36"/>
      <w:bookmarkEnd w:id="37"/>
      <w:bookmarkEnd w:id="38"/>
      <w:bookmarkEnd w:id="39"/>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0" w:name="_Ref417985430"/>
      <w:bookmarkStart w:id="41" w:name="_Toc419195123"/>
      <w:bookmarkStart w:id="42" w:name="_Toc429193492"/>
      <w:bookmarkStart w:id="43" w:name="_Toc466297182"/>
      <w:bookmarkStart w:id="44" w:name="_Toc503158468"/>
      <w:bookmarkStart w:id="45" w:name="_Toc506007935"/>
      <w:bookmarkStart w:id="46" w:name="_Toc510920611"/>
      <w:bookmarkStart w:id="47" w:name="_Toc194918081"/>
      <w:bookmarkStart w:id="48" w:name="_Toc199815495"/>
      <w:bookmarkStart w:id="49" w:name="_Toc194918298"/>
      <w:r>
        <w:rPr>
          <w:rStyle w:val="CharSectno"/>
        </w:rPr>
        <w:t>3</w:t>
      </w:r>
      <w:r>
        <w:t>.</w:t>
      </w:r>
      <w:r>
        <w:tab/>
        <w:t>Definitions</w:t>
      </w:r>
      <w:bookmarkEnd w:id="40"/>
      <w:bookmarkEnd w:id="41"/>
      <w:bookmarkEnd w:id="42"/>
      <w:bookmarkEnd w:id="43"/>
      <w:bookmarkEnd w:id="44"/>
      <w:bookmarkEnd w:id="45"/>
      <w:bookmarkEnd w:id="46"/>
      <w:bookmarkEnd w:id="47"/>
      <w:bookmarkEnd w:id="48"/>
      <w:bookmarkEnd w:id="49"/>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50" w:name="_Hlt430513979"/>
      <w:r>
        <w:t>8</w:t>
      </w:r>
      <w:bookmarkEnd w:id="50"/>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51" w:name="_Hlt430599020"/>
      <w:r>
        <w:t>49</w:t>
      </w:r>
      <w:bookmarkEnd w:id="51"/>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rPr>
          <w:b/>
        </w:rPr>
        <w:tab/>
        <w:t>“</w:t>
      </w:r>
      <w:r>
        <w:rPr>
          <w:rStyle w:val="CharDefText"/>
        </w:rPr>
        <w:t>nurse</w:t>
      </w:r>
      <w:r>
        <w:rPr>
          <w:b/>
        </w:rPr>
        <w:t>”</w:t>
      </w:r>
      <w:r>
        <w:t xml:space="preserve"> has the meaning given to “registered nurse” in section 3 of the </w:t>
      </w:r>
      <w:r>
        <w:rPr>
          <w:i/>
        </w:rPr>
        <w:t>Nurses and Midwives Act 2006</w:t>
      </w:r>
      <w:r>
        <w:rPr>
          <w:iCs/>
        </w:rPr>
        <w:t>;</w:t>
      </w:r>
    </w:p>
    <w:p>
      <w:pPr>
        <w:pStyle w:val="Defstart"/>
      </w:pPr>
      <w:r>
        <w:tab/>
      </w:r>
      <w:r>
        <w:rPr>
          <w:b/>
        </w:rPr>
        <w:t>“</w:t>
      </w:r>
      <w:r>
        <w:rPr>
          <w:rStyle w:val="CharDefText"/>
        </w:rPr>
        <w:t>permit</w:t>
      </w:r>
      <w:r>
        <w:rPr>
          <w:b/>
        </w:rPr>
        <w:t>”</w:t>
      </w:r>
      <w:r>
        <w:t xml:space="preserve"> means a permit issued under section </w:t>
      </w:r>
      <w:bookmarkStart w:id="52" w:name="_Hlt466275080"/>
      <w:r>
        <w:t>51</w:t>
      </w:r>
      <w:bookmarkEnd w:id="52"/>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 or</w:t>
      </w:r>
    </w:p>
    <w:p>
      <w:pPr>
        <w:pStyle w:val="Ednotedefpara"/>
      </w:pPr>
      <w:r>
        <w:tab/>
        <w:t>[(b)</w:t>
      </w:r>
      <w:r>
        <w:tab/>
        <w:t>deleted]</w:t>
      </w:r>
    </w:p>
    <w:p>
      <w:pPr>
        <w:pStyle w:val="Defpara"/>
      </w:pPr>
      <w:r>
        <w:tab/>
        <w:t>(c)</w:t>
      </w:r>
      <w:r>
        <w:tab/>
        <w:t xml:space="preserve">under Part IIIA of the </w:t>
      </w:r>
      <w:r>
        <w:rPr>
          <w:i/>
          <w:iCs/>
        </w:rPr>
        <w:t>Police Act 1892</w:t>
      </w:r>
      <w:r>
        <w:t xml:space="preserve"> to be an Aboriginal police liaison officer;</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 No. 50 of 2006 s. 114; No. 59 of 2006 s. 14; No. 8 of 2008 s. 12.]</w:t>
      </w:r>
    </w:p>
    <w:p>
      <w:pPr>
        <w:pStyle w:val="Heading5"/>
        <w:rPr>
          <w:b w:val="0"/>
        </w:rPr>
      </w:pPr>
      <w:bookmarkStart w:id="53" w:name="_Toc466297183"/>
      <w:bookmarkStart w:id="54" w:name="_Toc503158469"/>
      <w:bookmarkStart w:id="55" w:name="_Toc506007936"/>
      <w:bookmarkStart w:id="56" w:name="_Toc510920612"/>
      <w:bookmarkStart w:id="57" w:name="_Toc194918082"/>
      <w:bookmarkStart w:id="58" w:name="_Toc199815496"/>
      <w:bookmarkStart w:id="59" w:name="_Toc194918299"/>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53"/>
      <w:bookmarkEnd w:id="54"/>
      <w:bookmarkEnd w:id="55"/>
      <w:bookmarkEnd w:id="56"/>
      <w:bookmarkEnd w:id="57"/>
      <w:bookmarkEnd w:id="58"/>
      <w:bookmarkEnd w:id="59"/>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60" w:name="_Toc466297184"/>
      <w:bookmarkStart w:id="61" w:name="_Toc503158470"/>
      <w:bookmarkStart w:id="62" w:name="_Toc506007937"/>
      <w:bookmarkStart w:id="63" w:name="_Toc510920613"/>
      <w:r>
        <w:tab/>
        <w:t xml:space="preserve">[Section 4 amended by No. 84 of 2004 s. 82.] </w:t>
      </w:r>
    </w:p>
    <w:p>
      <w:pPr>
        <w:pStyle w:val="Heading5"/>
      </w:pPr>
      <w:bookmarkStart w:id="64" w:name="_Toc194918083"/>
      <w:bookmarkStart w:id="65" w:name="_Toc199815497"/>
      <w:bookmarkStart w:id="66" w:name="_Toc194918300"/>
      <w:r>
        <w:rPr>
          <w:rStyle w:val="CharSectno"/>
        </w:rPr>
        <w:t>5</w:t>
      </w:r>
      <w:r>
        <w:t>.</w:t>
      </w:r>
      <w:r>
        <w:tab/>
        <w:t>Interpretation of “security, good order or management”</w:t>
      </w:r>
      <w:bookmarkEnd w:id="60"/>
      <w:bookmarkEnd w:id="61"/>
      <w:bookmarkEnd w:id="62"/>
      <w:bookmarkEnd w:id="63"/>
      <w:bookmarkEnd w:id="64"/>
      <w:bookmarkEnd w:id="65"/>
      <w:bookmarkEnd w:id="66"/>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67" w:name="_Toc466297185"/>
      <w:bookmarkStart w:id="68" w:name="_Toc503158471"/>
      <w:bookmarkStart w:id="69" w:name="_Toc506007938"/>
      <w:bookmarkStart w:id="70" w:name="_Toc510920614"/>
      <w:bookmarkStart w:id="71" w:name="_Toc194918084"/>
      <w:bookmarkStart w:id="72" w:name="_Toc199815498"/>
      <w:bookmarkStart w:id="73" w:name="_Toc194918301"/>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67"/>
      <w:bookmarkEnd w:id="68"/>
      <w:bookmarkEnd w:id="69"/>
      <w:bookmarkEnd w:id="70"/>
      <w:bookmarkEnd w:id="71"/>
      <w:bookmarkEnd w:id="72"/>
      <w:bookmarkEnd w:id="73"/>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4" w:name="_Toc419195124"/>
      <w:bookmarkStart w:id="75" w:name="_Toc429193493"/>
      <w:bookmarkStart w:id="76" w:name="_Toc466297186"/>
      <w:bookmarkStart w:id="77" w:name="_Toc503158472"/>
      <w:bookmarkStart w:id="78" w:name="_Toc506007939"/>
      <w:bookmarkStart w:id="79" w:name="_Toc510920615"/>
      <w:bookmarkStart w:id="80" w:name="_Toc194918085"/>
      <w:bookmarkStart w:id="81" w:name="_Toc199815499"/>
      <w:bookmarkStart w:id="82" w:name="_Toc194918302"/>
      <w:r>
        <w:rPr>
          <w:rStyle w:val="CharSectno"/>
        </w:rPr>
        <w:t>7</w:t>
      </w:r>
      <w:r>
        <w:t>.</w:t>
      </w:r>
      <w:r>
        <w:tab/>
        <w:t>Crown bound</w:t>
      </w:r>
      <w:bookmarkEnd w:id="74"/>
      <w:bookmarkEnd w:id="75"/>
      <w:bookmarkEnd w:id="76"/>
      <w:bookmarkEnd w:id="77"/>
      <w:bookmarkEnd w:id="78"/>
      <w:bookmarkEnd w:id="79"/>
      <w:bookmarkEnd w:id="80"/>
      <w:bookmarkEnd w:id="81"/>
      <w:bookmarkEnd w:id="82"/>
    </w:p>
    <w:p>
      <w:pPr>
        <w:pStyle w:val="Subsection"/>
      </w:pPr>
      <w:r>
        <w:tab/>
      </w:r>
      <w:r>
        <w:tab/>
        <w:t>This Act binds the Crown not only in right of the State but also, so far as the legislative power of Parliament permits, the Crown in all its other capacities.</w:t>
      </w:r>
    </w:p>
    <w:p>
      <w:pPr>
        <w:pStyle w:val="Heading2"/>
      </w:pPr>
      <w:bookmarkStart w:id="83" w:name="_Toc72892922"/>
      <w:bookmarkStart w:id="84" w:name="_Toc89510216"/>
      <w:bookmarkStart w:id="85" w:name="_Toc97006460"/>
      <w:bookmarkStart w:id="86" w:name="_Toc101952525"/>
      <w:bookmarkStart w:id="87" w:name="_Toc102811101"/>
      <w:bookmarkStart w:id="88" w:name="_Toc107883754"/>
      <w:bookmarkStart w:id="89" w:name="_Toc107909623"/>
      <w:bookmarkStart w:id="90" w:name="_Toc112726862"/>
      <w:bookmarkStart w:id="91" w:name="_Toc112747272"/>
      <w:bookmarkStart w:id="92" w:name="_Toc113672686"/>
      <w:bookmarkStart w:id="93" w:name="_Toc113762462"/>
      <w:bookmarkStart w:id="94" w:name="_Toc123552840"/>
      <w:bookmarkStart w:id="95" w:name="_Toc123638273"/>
      <w:bookmarkStart w:id="96" w:name="_Toc151794998"/>
      <w:bookmarkStart w:id="97" w:name="_Toc157845416"/>
      <w:bookmarkStart w:id="98" w:name="_Toc170628077"/>
      <w:bookmarkStart w:id="99" w:name="_Toc171057690"/>
      <w:bookmarkStart w:id="100" w:name="_Toc177812859"/>
      <w:bookmarkStart w:id="101" w:name="_Toc194918086"/>
      <w:bookmarkStart w:id="102" w:name="_Toc194918303"/>
      <w:bookmarkStart w:id="103" w:name="_Toc199815500"/>
      <w:r>
        <w:rPr>
          <w:rStyle w:val="CharPartNo"/>
        </w:rPr>
        <w:t>Part 2</w:t>
      </w:r>
      <w:r>
        <w:t xml:space="preserve"> — </w:t>
      </w:r>
      <w:r>
        <w:rPr>
          <w:rStyle w:val="CharPartText"/>
        </w:rPr>
        <w:t>Administration of court security and custodial services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72892923"/>
      <w:bookmarkStart w:id="105" w:name="_Toc89510217"/>
      <w:bookmarkStart w:id="106" w:name="_Toc97006461"/>
      <w:bookmarkStart w:id="107" w:name="_Toc101952526"/>
      <w:bookmarkStart w:id="108" w:name="_Toc102811102"/>
      <w:bookmarkStart w:id="109" w:name="_Toc107883755"/>
      <w:bookmarkStart w:id="110" w:name="_Toc107909624"/>
      <w:bookmarkStart w:id="111" w:name="_Toc112726863"/>
      <w:bookmarkStart w:id="112" w:name="_Toc112747273"/>
      <w:bookmarkStart w:id="113" w:name="_Toc113672687"/>
      <w:bookmarkStart w:id="114" w:name="_Toc113762463"/>
      <w:bookmarkStart w:id="115" w:name="_Toc123552841"/>
      <w:bookmarkStart w:id="116" w:name="_Toc123638274"/>
      <w:bookmarkStart w:id="117" w:name="_Toc151794999"/>
      <w:bookmarkStart w:id="118" w:name="_Toc157845417"/>
      <w:bookmarkStart w:id="119" w:name="_Toc170628078"/>
      <w:bookmarkStart w:id="120" w:name="_Toc171057691"/>
      <w:bookmarkStart w:id="121" w:name="_Toc177812860"/>
      <w:bookmarkStart w:id="122" w:name="_Toc194918087"/>
      <w:bookmarkStart w:id="123" w:name="_Toc194918304"/>
      <w:bookmarkStart w:id="124" w:name="_Toc199815501"/>
      <w:r>
        <w:rPr>
          <w:rStyle w:val="CharDivNo"/>
        </w:rPr>
        <w:t>Division 1</w:t>
      </w:r>
      <w:r>
        <w:t xml:space="preserve"> — </w:t>
      </w:r>
      <w:r>
        <w:rPr>
          <w:rStyle w:val="CharDivText"/>
        </w:rPr>
        <w:t>CEO’s responsibilities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4"/>
      </w:pPr>
      <w:bookmarkStart w:id="125" w:name="_Toc72892924"/>
      <w:bookmarkStart w:id="126" w:name="_Toc89510218"/>
      <w:bookmarkStart w:id="127" w:name="_Toc97006462"/>
      <w:bookmarkStart w:id="128" w:name="_Toc101952527"/>
      <w:bookmarkStart w:id="129" w:name="_Toc102811103"/>
      <w:bookmarkStart w:id="130" w:name="_Toc107883756"/>
      <w:bookmarkStart w:id="131" w:name="_Toc107909625"/>
      <w:bookmarkStart w:id="132" w:name="_Toc112726864"/>
      <w:bookmarkStart w:id="133" w:name="_Toc112747274"/>
      <w:bookmarkStart w:id="134" w:name="_Toc113672688"/>
      <w:bookmarkStart w:id="135" w:name="_Toc113762464"/>
      <w:bookmarkStart w:id="136" w:name="_Toc123552842"/>
      <w:bookmarkStart w:id="137" w:name="_Toc123638275"/>
      <w:bookmarkStart w:id="138" w:name="_Toc151795000"/>
      <w:bookmarkStart w:id="139" w:name="_Toc157845418"/>
      <w:bookmarkStart w:id="140" w:name="_Toc170628079"/>
      <w:bookmarkStart w:id="141" w:name="_Toc171057692"/>
      <w:bookmarkStart w:id="142" w:name="_Toc177812861"/>
      <w:bookmarkStart w:id="143" w:name="_Toc194918088"/>
      <w:bookmarkStart w:id="144" w:name="_Toc194918305"/>
      <w:bookmarkStart w:id="145" w:name="_Toc199815502"/>
      <w:r>
        <w:t>Subdivision 1 — Court security services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19195125"/>
      <w:bookmarkStart w:id="147" w:name="_Toc429193494"/>
      <w:bookmarkStart w:id="148" w:name="_Toc466297187"/>
      <w:bookmarkStart w:id="149" w:name="_Toc503158473"/>
      <w:bookmarkStart w:id="150" w:name="_Toc506007940"/>
      <w:bookmarkStart w:id="151" w:name="_Toc510920616"/>
      <w:bookmarkStart w:id="152" w:name="_Toc194918089"/>
      <w:bookmarkStart w:id="153" w:name="_Toc199815503"/>
      <w:bookmarkStart w:id="154" w:name="_Toc194918306"/>
      <w:r>
        <w:rPr>
          <w:rStyle w:val="CharSectno"/>
        </w:rPr>
        <w:t>8</w:t>
      </w:r>
      <w:r>
        <w:t>.</w:t>
      </w:r>
      <w:r>
        <w:tab/>
        <w:t>Court security services</w:t>
      </w:r>
      <w:bookmarkEnd w:id="146"/>
      <w:bookmarkEnd w:id="147"/>
      <w:bookmarkEnd w:id="148"/>
      <w:bookmarkEnd w:id="149"/>
      <w:bookmarkEnd w:id="150"/>
      <w:bookmarkEnd w:id="151"/>
      <w:bookmarkEnd w:id="152"/>
      <w:bookmarkEnd w:id="153"/>
      <w:bookmarkEnd w:id="154"/>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55" w:name="_Toc72892926"/>
      <w:bookmarkStart w:id="156" w:name="_Toc89510220"/>
      <w:bookmarkStart w:id="157" w:name="_Toc97006464"/>
      <w:bookmarkStart w:id="158" w:name="_Toc101952529"/>
      <w:bookmarkStart w:id="159" w:name="_Toc102811105"/>
      <w:bookmarkStart w:id="160" w:name="_Toc107883758"/>
      <w:bookmarkStart w:id="161" w:name="_Toc107909627"/>
      <w:bookmarkStart w:id="162" w:name="_Toc112726866"/>
      <w:bookmarkStart w:id="163" w:name="_Toc112747276"/>
      <w:bookmarkStart w:id="164" w:name="_Toc113672690"/>
      <w:bookmarkStart w:id="165" w:name="_Toc113762466"/>
      <w:bookmarkStart w:id="166" w:name="_Toc123552844"/>
      <w:bookmarkStart w:id="167" w:name="_Toc123638277"/>
      <w:bookmarkStart w:id="168" w:name="_Toc151795002"/>
      <w:bookmarkStart w:id="169" w:name="_Toc157845420"/>
      <w:bookmarkStart w:id="170" w:name="_Toc170628081"/>
      <w:bookmarkStart w:id="171" w:name="_Toc171057694"/>
      <w:bookmarkStart w:id="172" w:name="_Toc177812863"/>
      <w:bookmarkStart w:id="173" w:name="_Toc194918090"/>
      <w:bookmarkStart w:id="174" w:name="_Toc194918307"/>
      <w:bookmarkStart w:id="175" w:name="_Toc199815504"/>
      <w:r>
        <w:t>Subdivision 2 — Custodial services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466297188"/>
      <w:bookmarkStart w:id="177" w:name="_Toc503158474"/>
      <w:bookmarkStart w:id="178" w:name="_Toc506007941"/>
      <w:bookmarkStart w:id="179" w:name="_Toc510920617"/>
      <w:bookmarkStart w:id="180" w:name="_Toc194918091"/>
      <w:bookmarkStart w:id="181" w:name="_Toc199815505"/>
      <w:bookmarkStart w:id="182" w:name="_Toc194918308"/>
      <w:r>
        <w:rPr>
          <w:rStyle w:val="CharSectno"/>
        </w:rPr>
        <w:t>9</w:t>
      </w:r>
      <w:r>
        <w:t>.</w:t>
      </w:r>
      <w:r>
        <w:tab/>
        <w:t>Management etc. of court custody centres</w:t>
      </w:r>
      <w:bookmarkEnd w:id="176"/>
      <w:bookmarkEnd w:id="177"/>
      <w:bookmarkEnd w:id="178"/>
      <w:bookmarkEnd w:id="179"/>
      <w:bookmarkEnd w:id="180"/>
      <w:bookmarkEnd w:id="181"/>
      <w:bookmarkEnd w:id="182"/>
    </w:p>
    <w:p>
      <w:pPr>
        <w:pStyle w:val="Subsection"/>
      </w:pPr>
      <w:r>
        <w:tab/>
      </w:r>
      <w:r>
        <w:tab/>
        <w:t>The CEO is responsible for the management, control and security of court custody centres.</w:t>
      </w:r>
    </w:p>
    <w:p>
      <w:pPr>
        <w:pStyle w:val="Heading5"/>
      </w:pPr>
      <w:bookmarkStart w:id="183" w:name="_Toc466297189"/>
      <w:bookmarkStart w:id="184" w:name="_Toc503158475"/>
      <w:bookmarkStart w:id="185" w:name="_Toc506007942"/>
      <w:bookmarkStart w:id="186" w:name="_Toc510920618"/>
      <w:bookmarkStart w:id="187" w:name="_Toc194918092"/>
      <w:bookmarkStart w:id="188" w:name="_Toc199815506"/>
      <w:bookmarkStart w:id="189" w:name="_Toc194918309"/>
      <w:r>
        <w:rPr>
          <w:rStyle w:val="CharSectno"/>
        </w:rPr>
        <w:t>10</w:t>
      </w:r>
      <w:r>
        <w:t>.</w:t>
      </w:r>
      <w:r>
        <w:tab/>
        <w:t>Responsibilities as to persons in custody at court premises</w:t>
      </w:r>
      <w:bookmarkEnd w:id="183"/>
      <w:bookmarkEnd w:id="184"/>
      <w:bookmarkEnd w:id="185"/>
      <w:bookmarkEnd w:id="186"/>
      <w:bookmarkEnd w:id="187"/>
      <w:bookmarkEnd w:id="188"/>
      <w:bookmarkEnd w:id="18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90" w:name="_Toc466297190"/>
      <w:bookmarkStart w:id="191" w:name="_Toc503158476"/>
      <w:bookmarkStart w:id="192" w:name="_Toc506007943"/>
      <w:bookmarkStart w:id="193" w:name="_Toc510920619"/>
      <w:bookmarkStart w:id="194" w:name="_Toc194918093"/>
      <w:bookmarkStart w:id="195" w:name="_Toc199815507"/>
      <w:bookmarkStart w:id="196" w:name="_Toc194918310"/>
      <w:r>
        <w:rPr>
          <w:rStyle w:val="CharSectno"/>
        </w:rPr>
        <w:t>11</w:t>
      </w:r>
      <w:r>
        <w:t>.</w:t>
      </w:r>
      <w:r>
        <w:tab/>
        <w:t>Property management at court custody centres</w:t>
      </w:r>
      <w:bookmarkEnd w:id="190"/>
      <w:bookmarkEnd w:id="191"/>
      <w:bookmarkEnd w:id="192"/>
      <w:bookmarkEnd w:id="193"/>
      <w:bookmarkEnd w:id="194"/>
      <w:bookmarkEnd w:id="195"/>
      <w:bookmarkEnd w:id="196"/>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97" w:name="_Hlt466275965"/>
      <w:r>
        <w:t>10</w:t>
      </w:r>
      <w:bookmarkEnd w:id="197"/>
      <w:r>
        <w:t>; or</w:t>
      </w:r>
    </w:p>
    <w:p>
      <w:pPr>
        <w:pStyle w:val="Indenta"/>
      </w:pPr>
      <w:r>
        <w:tab/>
        <w:t>(b)</w:t>
      </w:r>
      <w:r>
        <w:tab/>
        <w:t>visitors to court custody centres.</w:t>
      </w:r>
    </w:p>
    <w:p>
      <w:pPr>
        <w:pStyle w:val="Heading5"/>
      </w:pPr>
      <w:bookmarkStart w:id="198" w:name="_Toc466297191"/>
      <w:bookmarkStart w:id="199" w:name="_Toc503158477"/>
      <w:bookmarkStart w:id="200" w:name="_Toc506007944"/>
      <w:bookmarkStart w:id="201" w:name="_Toc510920620"/>
      <w:bookmarkStart w:id="202" w:name="_Toc194918094"/>
      <w:bookmarkStart w:id="203" w:name="_Toc199815508"/>
      <w:bookmarkStart w:id="204" w:name="_Toc194918311"/>
      <w:r>
        <w:rPr>
          <w:rStyle w:val="CharSectno"/>
        </w:rPr>
        <w:t>12</w:t>
      </w:r>
      <w:r>
        <w:t>.</w:t>
      </w:r>
      <w:r>
        <w:tab/>
        <w:t>Management etc. of lock</w:t>
      </w:r>
      <w:r>
        <w:noBreakHyphen/>
        <w:t>ups</w:t>
      </w:r>
      <w:bookmarkEnd w:id="198"/>
      <w:bookmarkEnd w:id="199"/>
      <w:bookmarkEnd w:id="200"/>
      <w:bookmarkEnd w:id="201"/>
      <w:bookmarkEnd w:id="202"/>
      <w:bookmarkEnd w:id="203"/>
      <w:bookmarkEnd w:id="204"/>
    </w:p>
    <w:p>
      <w:pPr>
        <w:pStyle w:val="Subsection"/>
      </w:pPr>
      <w:r>
        <w:tab/>
      </w:r>
      <w:r>
        <w:tab/>
        <w:t>The CEO is responsible for the management, control and security of lock</w:t>
      </w:r>
      <w:r>
        <w:noBreakHyphen/>
        <w:t>ups.</w:t>
      </w:r>
    </w:p>
    <w:p>
      <w:pPr>
        <w:pStyle w:val="Heading5"/>
      </w:pPr>
      <w:bookmarkStart w:id="205" w:name="_Toc466297192"/>
      <w:bookmarkStart w:id="206" w:name="_Toc503158478"/>
      <w:bookmarkStart w:id="207" w:name="_Toc506007945"/>
      <w:bookmarkStart w:id="208" w:name="_Toc510920621"/>
      <w:bookmarkStart w:id="209" w:name="_Toc194918095"/>
      <w:bookmarkStart w:id="210" w:name="_Toc199815509"/>
      <w:bookmarkStart w:id="211" w:name="_Toc194918312"/>
      <w:r>
        <w:rPr>
          <w:rStyle w:val="CharSectno"/>
        </w:rPr>
        <w:t>13</w:t>
      </w:r>
      <w:r>
        <w:t>.</w:t>
      </w:r>
      <w:r>
        <w:tab/>
        <w:t>Responsibilities as to persons in lock</w:t>
      </w:r>
      <w:r>
        <w:noBreakHyphen/>
        <w:t>ups</w:t>
      </w:r>
      <w:bookmarkEnd w:id="205"/>
      <w:bookmarkEnd w:id="206"/>
      <w:bookmarkEnd w:id="207"/>
      <w:bookmarkEnd w:id="208"/>
      <w:bookmarkEnd w:id="209"/>
      <w:bookmarkEnd w:id="210"/>
      <w:bookmarkEnd w:id="211"/>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12" w:name="_Hlt434052637"/>
      <w:r>
        <w:t>71</w:t>
      </w:r>
      <w:bookmarkEnd w:id="212"/>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13" w:name="_Toc466297193"/>
      <w:bookmarkStart w:id="214" w:name="_Toc503158479"/>
      <w:bookmarkStart w:id="215" w:name="_Toc506007946"/>
      <w:bookmarkStart w:id="216" w:name="_Toc510920622"/>
      <w:bookmarkStart w:id="217" w:name="_Toc194918096"/>
      <w:bookmarkStart w:id="218" w:name="_Toc199815510"/>
      <w:bookmarkStart w:id="219" w:name="_Toc194918313"/>
      <w:r>
        <w:rPr>
          <w:rStyle w:val="CharSectno"/>
        </w:rPr>
        <w:t>14</w:t>
      </w:r>
      <w:r>
        <w:t>.</w:t>
      </w:r>
      <w:r>
        <w:tab/>
        <w:t>Property management at lock</w:t>
      </w:r>
      <w:r>
        <w:noBreakHyphen/>
        <w:t>ups</w:t>
      </w:r>
      <w:bookmarkEnd w:id="213"/>
      <w:bookmarkEnd w:id="214"/>
      <w:bookmarkEnd w:id="215"/>
      <w:bookmarkEnd w:id="216"/>
      <w:bookmarkEnd w:id="217"/>
      <w:bookmarkEnd w:id="218"/>
      <w:bookmarkEnd w:id="219"/>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20" w:name="_Hlt434046225"/>
      <w:r>
        <w:t>13</w:t>
      </w:r>
      <w:bookmarkEnd w:id="220"/>
      <w:r>
        <w:t>; or</w:t>
      </w:r>
    </w:p>
    <w:p>
      <w:pPr>
        <w:pStyle w:val="Indenta"/>
      </w:pPr>
      <w:r>
        <w:tab/>
        <w:t>(b)</w:t>
      </w:r>
      <w:r>
        <w:tab/>
        <w:t>visitors to lock</w:t>
      </w:r>
      <w:r>
        <w:noBreakHyphen/>
        <w:t>ups.</w:t>
      </w:r>
    </w:p>
    <w:p>
      <w:pPr>
        <w:pStyle w:val="Heading5"/>
      </w:pPr>
      <w:bookmarkStart w:id="221" w:name="_Toc466297194"/>
      <w:bookmarkStart w:id="222" w:name="_Toc503158480"/>
      <w:bookmarkStart w:id="223" w:name="_Toc506007947"/>
      <w:bookmarkStart w:id="224" w:name="_Toc510920623"/>
      <w:bookmarkStart w:id="225" w:name="_Toc194918097"/>
      <w:bookmarkStart w:id="226" w:name="_Toc199815511"/>
      <w:bookmarkStart w:id="227" w:name="_Toc194918314"/>
      <w:r>
        <w:rPr>
          <w:rStyle w:val="CharSectno"/>
        </w:rPr>
        <w:t>15</w:t>
      </w:r>
      <w:r>
        <w:t>.</w:t>
      </w:r>
      <w:r>
        <w:tab/>
        <w:t>Responsibilities as to persons in custody at certain other custodial places</w:t>
      </w:r>
      <w:bookmarkEnd w:id="221"/>
      <w:bookmarkEnd w:id="222"/>
      <w:bookmarkEnd w:id="223"/>
      <w:bookmarkEnd w:id="224"/>
      <w:bookmarkEnd w:id="225"/>
      <w:bookmarkEnd w:id="226"/>
      <w:bookmarkEnd w:id="227"/>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228" w:name="_Toc466297195"/>
      <w:bookmarkStart w:id="229" w:name="_Toc503158481"/>
      <w:bookmarkStart w:id="230" w:name="_Toc506007948"/>
      <w:bookmarkStart w:id="231" w:name="_Toc510920624"/>
      <w:bookmarkStart w:id="232" w:name="_Toc194918098"/>
      <w:bookmarkStart w:id="233" w:name="_Toc199815512"/>
      <w:bookmarkStart w:id="234" w:name="_Toc194918315"/>
      <w:r>
        <w:rPr>
          <w:rStyle w:val="CharSectno"/>
        </w:rPr>
        <w:t>16</w:t>
      </w:r>
      <w:r>
        <w:t>.</w:t>
      </w:r>
      <w:r>
        <w:tab/>
        <w:t>Moving persons in custody and intoxicated detainees between custodial places</w:t>
      </w:r>
      <w:bookmarkEnd w:id="228"/>
      <w:bookmarkEnd w:id="229"/>
      <w:bookmarkEnd w:id="230"/>
      <w:bookmarkEnd w:id="231"/>
      <w:bookmarkEnd w:id="232"/>
      <w:bookmarkEnd w:id="233"/>
      <w:bookmarkEnd w:id="234"/>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35" w:name="_Hlt431961490"/>
      <w:r>
        <w:t>72</w:t>
      </w:r>
      <w:bookmarkEnd w:id="235"/>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36" w:name="_Hlt431961524"/>
      <w:r>
        <w:t> 81</w:t>
      </w:r>
      <w:bookmarkEnd w:id="236"/>
      <w:r>
        <w:t>.</w:t>
      </w:r>
    </w:p>
    <w:p>
      <w:pPr>
        <w:pStyle w:val="Footnotesection"/>
      </w:pPr>
      <w:r>
        <w:tab/>
        <w:t xml:space="preserve">[Section 16 amended by No. 84 of 2004 s. 82.] </w:t>
      </w:r>
    </w:p>
    <w:p>
      <w:pPr>
        <w:pStyle w:val="Heading5"/>
      </w:pPr>
      <w:bookmarkStart w:id="237" w:name="_Toc466297196"/>
      <w:bookmarkStart w:id="238" w:name="_Toc503158482"/>
      <w:bookmarkStart w:id="239" w:name="_Toc506007949"/>
      <w:bookmarkStart w:id="240" w:name="_Toc510920625"/>
      <w:bookmarkStart w:id="241" w:name="_Toc194918099"/>
      <w:bookmarkStart w:id="242" w:name="_Toc199815513"/>
      <w:bookmarkStart w:id="243" w:name="_Toc194918316"/>
      <w:r>
        <w:rPr>
          <w:rStyle w:val="CharSectno"/>
        </w:rPr>
        <w:t>17</w:t>
      </w:r>
      <w:r>
        <w:t>.</w:t>
      </w:r>
      <w:r>
        <w:tab/>
        <w:t>Property management for certain persons in custody</w:t>
      </w:r>
      <w:bookmarkEnd w:id="237"/>
      <w:bookmarkEnd w:id="238"/>
      <w:bookmarkEnd w:id="239"/>
      <w:bookmarkEnd w:id="240"/>
      <w:bookmarkEnd w:id="241"/>
      <w:bookmarkEnd w:id="242"/>
      <w:bookmarkEnd w:id="243"/>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44" w:name="_Toc72892936"/>
      <w:bookmarkStart w:id="245" w:name="_Toc89510230"/>
      <w:bookmarkStart w:id="246" w:name="_Toc97006474"/>
      <w:bookmarkStart w:id="247" w:name="_Toc101952539"/>
      <w:bookmarkStart w:id="248" w:name="_Toc102811115"/>
      <w:bookmarkStart w:id="249" w:name="_Toc107883768"/>
      <w:bookmarkStart w:id="250" w:name="_Toc107909637"/>
      <w:bookmarkStart w:id="251" w:name="_Toc112726876"/>
      <w:bookmarkStart w:id="252" w:name="_Toc112747286"/>
      <w:bookmarkStart w:id="253" w:name="_Toc113672700"/>
      <w:bookmarkStart w:id="254" w:name="_Toc113762476"/>
      <w:bookmarkStart w:id="255" w:name="_Toc123552854"/>
      <w:bookmarkStart w:id="256" w:name="_Toc123638287"/>
      <w:bookmarkStart w:id="257" w:name="_Toc151795012"/>
      <w:bookmarkStart w:id="258" w:name="_Toc157845430"/>
      <w:bookmarkStart w:id="259" w:name="_Toc170628091"/>
      <w:bookmarkStart w:id="260" w:name="_Toc171057704"/>
      <w:bookmarkStart w:id="261" w:name="_Toc177812873"/>
      <w:bookmarkStart w:id="262" w:name="_Toc194918100"/>
      <w:bookmarkStart w:id="263" w:name="_Toc194918317"/>
      <w:bookmarkStart w:id="264" w:name="_Toc199815514"/>
      <w:r>
        <w:rPr>
          <w:rStyle w:val="CharDivNo"/>
        </w:rPr>
        <w:t>Division 2</w:t>
      </w:r>
      <w:r>
        <w:t xml:space="preserve"> — </w:t>
      </w:r>
      <w:r>
        <w:rPr>
          <w:rStyle w:val="CharDivText"/>
        </w:rPr>
        <w:t>Framework for administering court security and custodial services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66297197"/>
      <w:bookmarkStart w:id="266" w:name="_Toc503158483"/>
      <w:bookmarkStart w:id="267" w:name="_Toc506007950"/>
      <w:bookmarkStart w:id="268" w:name="_Toc510920626"/>
      <w:bookmarkStart w:id="269" w:name="_Toc194918101"/>
      <w:bookmarkStart w:id="270" w:name="_Toc199815515"/>
      <w:bookmarkStart w:id="271" w:name="_Toc194918318"/>
      <w:r>
        <w:rPr>
          <w:rStyle w:val="CharSectno"/>
        </w:rPr>
        <w:t>18</w:t>
      </w:r>
      <w:r>
        <w:t>.</w:t>
      </w:r>
      <w:r>
        <w:tab/>
        <w:t>Contracts with private sector</w:t>
      </w:r>
      <w:bookmarkEnd w:id="265"/>
      <w:bookmarkEnd w:id="266"/>
      <w:bookmarkEnd w:id="267"/>
      <w:bookmarkEnd w:id="268"/>
      <w:bookmarkEnd w:id="269"/>
      <w:bookmarkEnd w:id="270"/>
      <w:bookmarkEnd w:id="271"/>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72" w:name="_Toc466297198"/>
      <w:bookmarkStart w:id="273" w:name="_Toc503158484"/>
      <w:bookmarkStart w:id="274" w:name="_Toc506007951"/>
      <w:bookmarkStart w:id="275" w:name="_Toc510920627"/>
      <w:bookmarkStart w:id="276" w:name="_Toc194918102"/>
      <w:bookmarkStart w:id="277" w:name="_Toc199815516"/>
      <w:bookmarkStart w:id="278" w:name="_Toc194918319"/>
      <w:r>
        <w:rPr>
          <w:rStyle w:val="CharSectno"/>
        </w:rPr>
        <w:t>19</w:t>
      </w:r>
      <w:r>
        <w:t>.</w:t>
      </w:r>
      <w:r>
        <w:tab/>
      </w:r>
      <w:r>
        <w:rPr>
          <w:spacing w:val="-4"/>
        </w:rPr>
        <w:t>Arrangements with Commissioner of Police and Public Sector</w:t>
      </w:r>
      <w:bookmarkEnd w:id="272"/>
      <w:bookmarkEnd w:id="273"/>
      <w:bookmarkEnd w:id="274"/>
      <w:bookmarkEnd w:id="275"/>
      <w:bookmarkEnd w:id="276"/>
      <w:bookmarkEnd w:id="277"/>
      <w:bookmarkEnd w:id="278"/>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79" w:name="_Hlt431886789"/>
      <w:bookmarkStart w:id="280" w:name="_Toc419195126"/>
      <w:bookmarkStart w:id="281" w:name="_Toc429193496"/>
      <w:bookmarkStart w:id="282" w:name="_Toc466297199"/>
      <w:bookmarkStart w:id="283" w:name="_Toc503158485"/>
      <w:bookmarkStart w:id="284" w:name="_Toc506007952"/>
      <w:bookmarkStart w:id="285" w:name="_Toc510920628"/>
      <w:bookmarkStart w:id="286" w:name="_Toc194918103"/>
      <w:bookmarkStart w:id="287" w:name="_Toc199815517"/>
      <w:bookmarkStart w:id="288" w:name="_Toc194918320"/>
      <w:bookmarkEnd w:id="279"/>
      <w:r>
        <w:rPr>
          <w:rStyle w:val="CharSectno"/>
        </w:rPr>
        <w:t>20</w:t>
      </w:r>
      <w:r>
        <w:t>.</w:t>
      </w:r>
      <w:r>
        <w:tab/>
        <w:t>Delegation</w:t>
      </w:r>
      <w:bookmarkEnd w:id="280"/>
      <w:bookmarkEnd w:id="281"/>
      <w:bookmarkEnd w:id="282"/>
      <w:bookmarkEnd w:id="283"/>
      <w:bookmarkEnd w:id="284"/>
      <w:bookmarkEnd w:id="285"/>
      <w:bookmarkEnd w:id="286"/>
      <w:bookmarkEnd w:id="287"/>
      <w:bookmarkEnd w:id="288"/>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89" w:name="_Toc466297200"/>
      <w:bookmarkStart w:id="290" w:name="_Toc503158486"/>
      <w:bookmarkStart w:id="291" w:name="_Toc506007953"/>
      <w:bookmarkStart w:id="292" w:name="_Toc510920629"/>
      <w:bookmarkStart w:id="293" w:name="_Toc194918104"/>
      <w:bookmarkStart w:id="294" w:name="_Toc199815518"/>
      <w:bookmarkStart w:id="295" w:name="_Toc194918321"/>
      <w:r>
        <w:rPr>
          <w:rStyle w:val="CharSectno"/>
        </w:rPr>
        <w:t>21</w:t>
      </w:r>
      <w:r>
        <w:t>.</w:t>
      </w:r>
      <w:r>
        <w:tab/>
        <w:t>CEO has Schedule powers</w:t>
      </w:r>
      <w:bookmarkEnd w:id="289"/>
      <w:bookmarkEnd w:id="290"/>
      <w:bookmarkEnd w:id="291"/>
      <w:bookmarkEnd w:id="292"/>
      <w:bookmarkEnd w:id="293"/>
      <w:bookmarkEnd w:id="294"/>
      <w:bookmarkEnd w:id="295"/>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96" w:name="_Toc466297201"/>
      <w:bookmarkStart w:id="297" w:name="_Toc503158487"/>
      <w:bookmarkStart w:id="298" w:name="_Toc506007954"/>
      <w:bookmarkStart w:id="299" w:name="_Toc510920630"/>
      <w:bookmarkStart w:id="300" w:name="_Toc194918105"/>
      <w:bookmarkStart w:id="301" w:name="_Toc199815519"/>
      <w:bookmarkStart w:id="302" w:name="_Toc194918322"/>
      <w:r>
        <w:rPr>
          <w:rStyle w:val="CharSectno"/>
        </w:rPr>
        <w:t>22</w:t>
      </w:r>
      <w:r>
        <w:t>.</w:t>
      </w:r>
      <w:r>
        <w:tab/>
        <w:t>Powers of contract workers</w:t>
      </w:r>
      <w:bookmarkEnd w:id="296"/>
      <w:bookmarkEnd w:id="297"/>
      <w:bookmarkEnd w:id="298"/>
      <w:bookmarkEnd w:id="299"/>
      <w:bookmarkEnd w:id="300"/>
      <w:bookmarkEnd w:id="301"/>
      <w:bookmarkEnd w:id="30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03" w:name="_Toc466297202"/>
      <w:bookmarkStart w:id="304" w:name="_Toc503158488"/>
      <w:bookmarkStart w:id="305" w:name="_Toc506007955"/>
      <w:bookmarkStart w:id="306" w:name="_Toc510920631"/>
      <w:bookmarkStart w:id="307" w:name="_Toc194918106"/>
      <w:bookmarkStart w:id="308" w:name="_Toc199815520"/>
      <w:bookmarkStart w:id="309" w:name="_Toc194918323"/>
      <w:r>
        <w:rPr>
          <w:rStyle w:val="CharSectno"/>
        </w:rPr>
        <w:t>23</w:t>
      </w:r>
      <w:r>
        <w:t>.</w:t>
      </w:r>
      <w:r>
        <w:tab/>
        <w:t>Powers of police officers</w:t>
      </w:r>
      <w:bookmarkEnd w:id="303"/>
      <w:bookmarkEnd w:id="304"/>
      <w:bookmarkEnd w:id="305"/>
      <w:bookmarkEnd w:id="306"/>
      <w:bookmarkEnd w:id="307"/>
      <w:bookmarkEnd w:id="308"/>
      <w:bookmarkEnd w:id="309"/>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310" w:name="_Toc466297203"/>
      <w:bookmarkStart w:id="311" w:name="_Toc503158489"/>
      <w:bookmarkStart w:id="312" w:name="_Toc506007956"/>
      <w:bookmarkStart w:id="313" w:name="_Toc510920632"/>
      <w:bookmarkStart w:id="314" w:name="_Toc194918107"/>
      <w:bookmarkStart w:id="315" w:name="_Toc199815521"/>
      <w:bookmarkStart w:id="316" w:name="_Toc194918324"/>
      <w:r>
        <w:rPr>
          <w:rStyle w:val="CharSectno"/>
        </w:rPr>
        <w:t>24</w:t>
      </w:r>
      <w:r>
        <w:t>.</w:t>
      </w:r>
      <w:r>
        <w:tab/>
        <w:t>Powers of certain court officers</w:t>
      </w:r>
      <w:bookmarkEnd w:id="310"/>
      <w:bookmarkEnd w:id="311"/>
      <w:bookmarkEnd w:id="312"/>
      <w:bookmarkEnd w:id="313"/>
      <w:bookmarkEnd w:id="314"/>
      <w:bookmarkEnd w:id="315"/>
      <w:bookmarkEnd w:id="316"/>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317" w:name="_Toc466297204"/>
      <w:bookmarkStart w:id="318" w:name="_Toc503158490"/>
      <w:bookmarkStart w:id="319" w:name="_Toc506007957"/>
      <w:bookmarkStart w:id="320" w:name="_Toc510920633"/>
      <w:bookmarkStart w:id="321" w:name="_Toc194918108"/>
      <w:bookmarkStart w:id="322" w:name="_Toc199815522"/>
      <w:bookmarkStart w:id="323" w:name="_Toc194918325"/>
      <w:r>
        <w:rPr>
          <w:rStyle w:val="CharSectno"/>
        </w:rPr>
        <w:t>25</w:t>
      </w:r>
      <w:r>
        <w:t>.</w:t>
      </w:r>
      <w:r>
        <w:tab/>
        <w:t>CEO may authorise certain other persons to exercise powers</w:t>
      </w:r>
      <w:bookmarkEnd w:id="317"/>
      <w:bookmarkEnd w:id="318"/>
      <w:bookmarkEnd w:id="319"/>
      <w:bookmarkEnd w:id="320"/>
      <w:bookmarkEnd w:id="321"/>
      <w:bookmarkEnd w:id="322"/>
      <w:bookmarkEnd w:id="323"/>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324" w:name="_Toc419195155"/>
      <w:bookmarkStart w:id="325" w:name="_Toc429193526"/>
      <w:bookmarkStart w:id="326" w:name="_Toc466297205"/>
      <w:bookmarkStart w:id="327" w:name="_Toc503158491"/>
      <w:bookmarkStart w:id="328" w:name="_Toc506007958"/>
      <w:bookmarkStart w:id="329" w:name="_Toc510920634"/>
      <w:bookmarkStart w:id="330" w:name="_Toc194918109"/>
      <w:bookmarkStart w:id="331" w:name="_Toc199815523"/>
      <w:bookmarkStart w:id="332" w:name="_Toc194918326"/>
      <w:r>
        <w:rPr>
          <w:rStyle w:val="CharSectno"/>
        </w:rPr>
        <w:t>26</w:t>
      </w:r>
      <w:r>
        <w:t>.</w:t>
      </w:r>
      <w:r>
        <w:tab/>
        <w:t>Authorised persons may use reasonable force</w:t>
      </w:r>
      <w:bookmarkEnd w:id="324"/>
      <w:bookmarkEnd w:id="325"/>
      <w:bookmarkEnd w:id="326"/>
      <w:bookmarkEnd w:id="327"/>
      <w:bookmarkEnd w:id="328"/>
      <w:bookmarkEnd w:id="329"/>
      <w:bookmarkEnd w:id="330"/>
      <w:bookmarkEnd w:id="331"/>
      <w:bookmarkEnd w:id="332"/>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33" w:name="_Toc466297206"/>
      <w:bookmarkStart w:id="334" w:name="_Toc503158492"/>
      <w:bookmarkStart w:id="335" w:name="_Toc506007959"/>
      <w:bookmarkStart w:id="336" w:name="_Toc510920635"/>
      <w:bookmarkStart w:id="337" w:name="_Toc194918110"/>
      <w:bookmarkStart w:id="338" w:name="_Toc199815524"/>
      <w:bookmarkStart w:id="339" w:name="_Toc194918327"/>
      <w:r>
        <w:rPr>
          <w:rStyle w:val="CharSectno"/>
        </w:rPr>
        <w:t>27</w:t>
      </w:r>
      <w:r>
        <w:t>.</w:t>
      </w:r>
      <w:r>
        <w:tab/>
        <w:t>Responsibility of certain authorised persons for escapes etc.</w:t>
      </w:r>
      <w:bookmarkEnd w:id="333"/>
      <w:bookmarkEnd w:id="334"/>
      <w:bookmarkEnd w:id="335"/>
      <w:bookmarkEnd w:id="336"/>
      <w:bookmarkEnd w:id="337"/>
      <w:bookmarkEnd w:id="338"/>
      <w:bookmarkEnd w:id="339"/>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40" w:name="_Toc72892947"/>
      <w:bookmarkStart w:id="341" w:name="_Toc89510241"/>
      <w:bookmarkStart w:id="342" w:name="_Toc97006485"/>
      <w:bookmarkStart w:id="343" w:name="_Toc101952550"/>
      <w:bookmarkStart w:id="344" w:name="_Toc102811126"/>
      <w:bookmarkStart w:id="345" w:name="_Toc107883779"/>
      <w:bookmarkStart w:id="346" w:name="_Toc107909648"/>
      <w:bookmarkStart w:id="347" w:name="_Toc112726887"/>
      <w:bookmarkStart w:id="348" w:name="_Toc112747297"/>
      <w:bookmarkStart w:id="349" w:name="_Toc113672711"/>
      <w:bookmarkStart w:id="350" w:name="_Toc113762487"/>
      <w:bookmarkStart w:id="351" w:name="_Toc123552865"/>
      <w:bookmarkStart w:id="352" w:name="_Toc123638298"/>
      <w:bookmarkStart w:id="353" w:name="_Toc151795023"/>
      <w:bookmarkStart w:id="354" w:name="_Toc157845441"/>
      <w:bookmarkStart w:id="355" w:name="_Toc170628102"/>
      <w:bookmarkStart w:id="356" w:name="_Toc171057715"/>
      <w:bookmarkStart w:id="357" w:name="_Toc177812884"/>
      <w:bookmarkStart w:id="358" w:name="_Toc194918111"/>
      <w:bookmarkStart w:id="359" w:name="_Toc194918328"/>
      <w:bookmarkStart w:id="360" w:name="_Toc199815525"/>
      <w:r>
        <w:rPr>
          <w:rStyle w:val="CharDivNo"/>
        </w:rPr>
        <w:t>Division 3</w:t>
      </w:r>
      <w:r>
        <w:t xml:space="preserve"> — </w:t>
      </w:r>
      <w:r>
        <w:rPr>
          <w:rStyle w:val="CharDivText"/>
        </w:rPr>
        <w:t>Other matters relating to administration of court security and custodial services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429193495"/>
      <w:bookmarkStart w:id="362" w:name="_Toc466297207"/>
      <w:bookmarkStart w:id="363" w:name="_Toc503158493"/>
      <w:bookmarkStart w:id="364" w:name="_Toc506007960"/>
      <w:bookmarkStart w:id="365" w:name="_Toc510920636"/>
      <w:bookmarkStart w:id="366" w:name="_Toc194918112"/>
      <w:bookmarkStart w:id="367" w:name="_Toc199815526"/>
      <w:bookmarkStart w:id="368" w:name="_Toc194918329"/>
      <w:r>
        <w:rPr>
          <w:rStyle w:val="CharSectno"/>
        </w:rPr>
        <w:t>28</w:t>
      </w:r>
      <w:r>
        <w:t>.</w:t>
      </w:r>
      <w:r>
        <w:tab/>
        <w:t>Minister</w:t>
      </w:r>
      <w:bookmarkEnd w:id="361"/>
      <w:r>
        <w:t xml:space="preserve"> may give directions</w:t>
      </w:r>
      <w:bookmarkEnd w:id="362"/>
      <w:bookmarkEnd w:id="363"/>
      <w:bookmarkEnd w:id="364"/>
      <w:bookmarkEnd w:id="365"/>
      <w:bookmarkEnd w:id="366"/>
      <w:bookmarkEnd w:id="367"/>
      <w:bookmarkEnd w:id="368"/>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369" w:name="_Toc429193497"/>
      <w:bookmarkStart w:id="370" w:name="_Toc466297208"/>
      <w:bookmarkStart w:id="371" w:name="_Toc503158494"/>
      <w:bookmarkStart w:id="372" w:name="_Toc506007961"/>
      <w:bookmarkStart w:id="373" w:name="_Toc510920637"/>
      <w:bookmarkStart w:id="374" w:name="_Toc194918113"/>
      <w:bookmarkStart w:id="375" w:name="_Toc199815527"/>
      <w:bookmarkStart w:id="376" w:name="_Toc194918330"/>
      <w:r>
        <w:rPr>
          <w:rStyle w:val="CharSectno"/>
        </w:rPr>
        <w:t>29</w:t>
      </w:r>
      <w:r>
        <w:t>.</w:t>
      </w:r>
      <w:r>
        <w:tab/>
        <w:t>Minister to be informed of certain events</w:t>
      </w:r>
      <w:bookmarkEnd w:id="369"/>
      <w:bookmarkEnd w:id="370"/>
      <w:bookmarkEnd w:id="371"/>
      <w:bookmarkEnd w:id="372"/>
      <w:bookmarkEnd w:id="373"/>
      <w:bookmarkEnd w:id="374"/>
      <w:bookmarkEnd w:id="375"/>
      <w:bookmarkEnd w:id="376"/>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377" w:name="_Toc429193499"/>
      <w:bookmarkStart w:id="378" w:name="_Toc466297209"/>
      <w:bookmarkStart w:id="379" w:name="_Toc503158495"/>
      <w:bookmarkStart w:id="380" w:name="_Toc506007962"/>
      <w:bookmarkStart w:id="381" w:name="_Toc510920638"/>
      <w:bookmarkStart w:id="382" w:name="_Toc194918114"/>
      <w:bookmarkStart w:id="383" w:name="_Toc199815528"/>
      <w:bookmarkStart w:id="384" w:name="_Toc194918331"/>
      <w:r>
        <w:rPr>
          <w:rStyle w:val="CharSectno"/>
        </w:rPr>
        <w:t>30</w:t>
      </w:r>
      <w:r>
        <w:t>.</w:t>
      </w:r>
      <w:r>
        <w:tab/>
        <w:t>Separation of certain kinds of persons in custody</w:t>
      </w:r>
      <w:bookmarkEnd w:id="377"/>
      <w:r>
        <w:t xml:space="preserve"> and intoxicated detainees</w:t>
      </w:r>
      <w:bookmarkEnd w:id="378"/>
      <w:bookmarkEnd w:id="379"/>
      <w:bookmarkEnd w:id="380"/>
      <w:bookmarkEnd w:id="381"/>
      <w:bookmarkEnd w:id="382"/>
      <w:bookmarkEnd w:id="383"/>
      <w:bookmarkEnd w:id="38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85" w:name="_Toc429193500"/>
      <w:bookmarkStart w:id="386" w:name="_Toc466297210"/>
      <w:bookmarkStart w:id="387" w:name="_Toc503158496"/>
      <w:bookmarkStart w:id="388" w:name="_Toc506007963"/>
      <w:bookmarkStart w:id="389" w:name="_Toc510920639"/>
      <w:bookmarkStart w:id="390" w:name="_Toc194918115"/>
      <w:bookmarkStart w:id="391" w:name="_Toc199815529"/>
      <w:bookmarkStart w:id="392" w:name="_Toc194918332"/>
      <w:r>
        <w:rPr>
          <w:rStyle w:val="CharSectno"/>
        </w:rPr>
        <w:t>31</w:t>
      </w:r>
      <w:r>
        <w:t>.</w:t>
      </w:r>
      <w:r>
        <w:tab/>
        <w:t xml:space="preserve">Young persons to be dealt with in accordance with </w:t>
      </w:r>
      <w:r>
        <w:rPr>
          <w:i/>
        </w:rPr>
        <w:t>Young Offenders Act 1994</w:t>
      </w:r>
      <w:bookmarkEnd w:id="385"/>
      <w:bookmarkEnd w:id="386"/>
      <w:bookmarkEnd w:id="387"/>
      <w:bookmarkEnd w:id="388"/>
      <w:bookmarkEnd w:id="389"/>
      <w:bookmarkEnd w:id="390"/>
      <w:bookmarkEnd w:id="391"/>
      <w:bookmarkEnd w:id="392"/>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93" w:name="_Toc429193498"/>
      <w:bookmarkStart w:id="394" w:name="_Toc466297211"/>
      <w:bookmarkStart w:id="395" w:name="_Toc503158497"/>
      <w:bookmarkStart w:id="396" w:name="_Toc506007964"/>
      <w:bookmarkStart w:id="397" w:name="_Toc510920640"/>
      <w:bookmarkStart w:id="398" w:name="_Toc194918116"/>
      <w:bookmarkStart w:id="399" w:name="_Toc199815530"/>
      <w:bookmarkStart w:id="400" w:name="_Toc194918333"/>
      <w:r>
        <w:rPr>
          <w:rStyle w:val="CharSectno"/>
        </w:rPr>
        <w:t>32</w:t>
      </w:r>
      <w:r>
        <w:t>.</w:t>
      </w:r>
      <w:r>
        <w:tab/>
        <w:t>CEO may make rules</w:t>
      </w:r>
      <w:bookmarkEnd w:id="393"/>
      <w:bookmarkEnd w:id="394"/>
      <w:bookmarkEnd w:id="395"/>
      <w:bookmarkEnd w:id="396"/>
      <w:bookmarkEnd w:id="397"/>
      <w:bookmarkEnd w:id="398"/>
      <w:bookmarkEnd w:id="399"/>
      <w:bookmarkEnd w:id="400"/>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01" w:name="_Toc466297212"/>
      <w:bookmarkStart w:id="402" w:name="_Toc503158498"/>
      <w:bookmarkStart w:id="403" w:name="_Toc506007965"/>
      <w:bookmarkStart w:id="404" w:name="_Toc510920641"/>
      <w:bookmarkStart w:id="405" w:name="_Toc194918117"/>
      <w:bookmarkStart w:id="406" w:name="_Toc199815531"/>
      <w:bookmarkStart w:id="407" w:name="_Toc194918334"/>
      <w:r>
        <w:rPr>
          <w:rStyle w:val="CharSectno"/>
        </w:rPr>
        <w:t>33</w:t>
      </w:r>
      <w:r>
        <w:t>.</w:t>
      </w:r>
      <w:r>
        <w:tab/>
        <w:t>CEO may ban certain persons from visiting lock</w:t>
      </w:r>
      <w:r>
        <w:noBreakHyphen/>
        <w:t>ups or court custody centres</w:t>
      </w:r>
      <w:bookmarkEnd w:id="401"/>
      <w:bookmarkEnd w:id="402"/>
      <w:bookmarkEnd w:id="403"/>
      <w:bookmarkEnd w:id="404"/>
      <w:bookmarkEnd w:id="405"/>
      <w:bookmarkEnd w:id="406"/>
      <w:bookmarkEnd w:id="407"/>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08" w:name="_Toc466297213"/>
      <w:bookmarkStart w:id="409" w:name="_Toc503158499"/>
      <w:bookmarkStart w:id="410" w:name="_Toc506007966"/>
      <w:bookmarkStart w:id="411" w:name="_Toc510920642"/>
      <w:bookmarkStart w:id="412" w:name="_Toc194918118"/>
      <w:bookmarkStart w:id="413" w:name="_Toc199815532"/>
      <w:bookmarkStart w:id="414" w:name="_Toc194918335"/>
      <w:r>
        <w:rPr>
          <w:rStyle w:val="CharSectno"/>
        </w:rPr>
        <w:t>34</w:t>
      </w:r>
      <w:r>
        <w:t>.</w:t>
      </w:r>
      <w:r>
        <w:tab/>
        <w:t>Right of entry of certain judicial officers to lock</w:t>
      </w:r>
      <w:r>
        <w:noBreakHyphen/>
        <w:t>ups and court custody centres</w:t>
      </w:r>
      <w:bookmarkEnd w:id="408"/>
      <w:bookmarkEnd w:id="409"/>
      <w:bookmarkEnd w:id="410"/>
      <w:bookmarkEnd w:id="411"/>
      <w:bookmarkEnd w:id="412"/>
      <w:bookmarkEnd w:id="413"/>
      <w:bookmarkEnd w:id="414"/>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15" w:name="_Toc72892955"/>
      <w:bookmarkStart w:id="416" w:name="_Toc89510249"/>
      <w:bookmarkStart w:id="417" w:name="_Toc97006493"/>
      <w:bookmarkStart w:id="418" w:name="_Toc101952558"/>
      <w:bookmarkStart w:id="419" w:name="_Toc102811134"/>
      <w:bookmarkStart w:id="420" w:name="_Toc107883787"/>
      <w:bookmarkStart w:id="421" w:name="_Toc107909656"/>
      <w:bookmarkStart w:id="422" w:name="_Toc112726895"/>
      <w:bookmarkStart w:id="423" w:name="_Toc112747305"/>
      <w:bookmarkStart w:id="424" w:name="_Toc113672719"/>
      <w:bookmarkStart w:id="425" w:name="_Toc113762495"/>
      <w:bookmarkStart w:id="426" w:name="_Toc123552873"/>
      <w:bookmarkStart w:id="427" w:name="_Toc123638306"/>
      <w:bookmarkStart w:id="428" w:name="_Toc151795031"/>
      <w:bookmarkStart w:id="429" w:name="_Toc157845449"/>
      <w:bookmarkStart w:id="430" w:name="_Toc170628110"/>
      <w:bookmarkStart w:id="431" w:name="_Toc171057723"/>
      <w:bookmarkStart w:id="432" w:name="_Toc177812892"/>
      <w:bookmarkStart w:id="433" w:name="_Toc194918119"/>
      <w:bookmarkStart w:id="434" w:name="_Toc194918336"/>
      <w:bookmarkStart w:id="435" w:name="_Toc199815533"/>
      <w:r>
        <w:rPr>
          <w:rStyle w:val="CharDivNo"/>
        </w:rPr>
        <w:t>Division 4</w:t>
      </w:r>
      <w:r>
        <w:t xml:space="preserve"> — </w:t>
      </w:r>
      <w:r>
        <w:rPr>
          <w:rStyle w:val="CharDivText"/>
        </w:rPr>
        <w:t>Court security and court custodial services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466297214"/>
      <w:bookmarkStart w:id="437" w:name="_Toc503158500"/>
      <w:bookmarkStart w:id="438" w:name="_Toc506007967"/>
      <w:bookmarkStart w:id="439" w:name="_Toc510920643"/>
      <w:bookmarkStart w:id="440" w:name="_Toc194918120"/>
      <w:bookmarkStart w:id="441" w:name="_Toc199815534"/>
      <w:bookmarkStart w:id="442" w:name="_Toc194918337"/>
      <w:r>
        <w:rPr>
          <w:rStyle w:val="CharSectno"/>
        </w:rPr>
        <w:t>35</w:t>
      </w:r>
      <w:r>
        <w:t>.</w:t>
      </w:r>
      <w:r>
        <w:tab/>
        <w:t>Court powers not affected by this Act</w:t>
      </w:r>
      <w:bookmarkEnd w:id="436"/>
      <w:bookmarkEnd w:id="437"/>
      <w:bookmarkEnd w:id="438"/>
      <w:bookmarkEnd w:id="439"/>
      <w:bookmarkEnd w:id="440"/>
      <w:bookmarkEnd w:id="441"/>
      <w:bookmarkEnd w:id="442"/>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43" w:name="_Toc466297215"/>
      <w:bookmarkStart w:id="444" w:name="_Toc503158501"/>
      <w:bookmarkStart w:id="445" w:name="_Toc506007968"/>
      <w:bookmarkStart w:id="446" w:name="_Toc510920644"/>
      <w:bookmarkStart w:id="447" w:name="_Toc194918121"/>
      <w:bookmarkStart w:id="448" w:name="_Toc199815535"/>
      <w:bookmarkStart w:id="449" w:name="_Toc194918338"/>
      <w:r>
        <w:rPr>
          <w:rStyle w:val="CharSectno"/>
        </w:rPr>
        <w:t>36</w:t>
      </w:r>
      <w:r>
        <w:t>.</w:t>
      </w:r>
      <w:r>
        <w:tab/>
        <w:t>CEO to consult relevant chief judicial officer on certain matters</w:t>
      </w:r>
      <w:bookmarkEnd w:id="443"/>
      <w:bookmarkEnd w:id="444"/>
      <w:bookmarkEnd w:id="445"/>
      <w:bookmarkEnd w:id="446"/>
      <w:bookmarkEnd w:id="447"/>
      <w:bookmarkEnd w:id="448"/>
      <w:bookmarkEnd w:id="449"/>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450" w:name="_Toc466297216"/>
      <w:bookmarkStart w:id="451" w:name="_Toc503158502"/>
      <w:bookmarkStart w:id="452" w:name="_Toc506007969"/>
      <w:bookmarkStart w:id="453" w:name="_Toc510920645"/>
      <w:bookmarkStart w:id="454" w:name="_Toc194918122"/>
      <w:bookmarkStart w:id="455" w:name="_Toc199815536"/>
      <w:bookmarkStart w:id="456" w:name="_Toc194918339"/>
      <w:r>
        <w:rPr>
          <w:rStyle w:val="CharSectno"/>
        </w:rPr>
        <w:t>37</w:t>
      </w:r>
      <w:r>
        <w:t>.</w:t>
      </w:r>
      <w:r>
        <w:tab/>
        <w:t>Sheriff’s role</w:t>
      </w:r>
      <w:bookmarkEnd w:id="450"/>
      <w:bookmarkEnd w:id="451"/>
      <w:bookmarkEnd w:id="452"/>
      <w:bookmarkEnd w:id="453"/>
      <w:bookmarkEnd w:id="454"/>
      <w:bookmarkEnd w:id="455"/>
      <w:bookmarkEnd w:id="456"/>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457" w:name="_Toc72892959"/>
      <w:bookmarkStart w:id="458" w:name="_Toc89510253"/>
      <w:bookmarkStart w:id="459" w:name="_Toc97006497"/>
      <w:bookmarkStart w:id="460" w:name="_Toc101952562"/>
      <w:bookmarkStart w:id="461" w:name="_Toc102811138"/>
      <w:bookmarkStart w:id="462" w:name="_Toc107883791"/>
      <w:bookmarkStart w:id="463" w:name="_Toc107909660"/>
      <w:bookmarkStart w:id="464" w:name="_Toc112726899"/>
      <w:bookmarkStart w:id="465" w:name="_Toc112747309"/>
      <w:bookmarkStart w:id="466" w:name="_Toc113672723"/>
      <w:bookmarkStart w:id="467" w:name="_Toc113762499"/>
      <w:bookmarkStart w:id="468" w:name="_Toc123552877"/>
      <w:bookmarkStart w:id="469" w:name="_Toc123638310"/>
      <w:bookmarkStart w:id="470" w:name="_Toc151795035"/>
      <w:bookmarkStart w:id="471" w:name="_Toc157845453"/>
      <w:bookmarkStart w:id="472" w:name="_Toc170628114"/>
      <w:bookmarkStart w:id="473" w:name="_Toc171057727"/>
      <w:bookmarkStart w:id="474" w:name="_Toc177812896"/>
      <w:bookmarkStart w:id="475" w:name="_Toc194918123"/>
      <w:bookmarkStart w:id="476" w:name="_Toc194918340"/>
      <w:bookmarkStart w:id="477" w:name="_Toc199815537"/>
      <w:r>
        <w:rPr>
          <w:rStyle w:val="CharPartNo"/>
        </w:rPr>
        <w:t>Part 3</w:t>
      </w:r>
      <w:r>
        <w:t xml:space="preserve"> — </w:t>
      </w:r>
      <w:r>
        <w:rPr>
          <w:rStyle w:val="CharPartText"/>
        </w:rPr>
        <w:t>Contracts for court security and custodial services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3"/>
      </w:pPr>
      <w:bookmarkStart w:id="478" w:name="_Toc72892960"/>
      <w:bookmarkStart w:id="479" w:name="_Toc89510254"/>
      <w:bookmarkStart w:id="480" w:name="_Toc97006498"/>
      <w:bookmarkStart w:id="481" w:name="_Toc101952563"/>
      <w:bookmarkStart w:id="482" w:name="_Toc102811139"/>
      <w:bookmarkStart w:id="483" w:name="_Toc107883792"/>
      <w:bookmarkStart w:id="484" w:name="_Toc107909661"/>
      <w:bookmarkStart w:id="485" w:name="_Toc112726900"/>
      <w:bookmarkStart w:id="486" w:name="_Toc112747310"/>
      <w:bookmarkStart w:id="487" w:name="_Toc113672724"/>
      <w:bookmarkStart w:id="488" w:name="_Toc113762500"/>
      <w:bookmarkStart w:id="489" w:name="_Toc123552878"/>
      <w:bookmarkStart w:id="490" w:name="_Toc123638311"/>
      <w:bookmarkStart w:id="491" w:name="_Toc151795036"/>
      <w:bookmarkStart w:id="492" w:name="_Toc157845454"/>
      <w:bookmarkStart w:id="493" w:name="_Toc170628115"/>
      <w:bookmarkStart w:id="494" w:name="_Toc171057728"/>
      <w:bookmarkStart w:id="495" w:name="_Toc177812897"/>
      <w:bookmarkStart w:id="496" w:name="_Toc194918124"/>
      <w:bookmarkStart w:id="497" w:name="_Toc194918341"/>
      <w:bookmarkStart w:id="498" w:name="_Toc199815538"/>
      <w:r>
        <w:rPr>
          <w:rStyle w:val="CharDivNo"/>
        </w:rPr>
        <w:t>Division 1</w:t>
      </w:r>
      <w:r>
        <w:t xml:space="preserve"> — </w:t>
      </w:r>
      <w:r>
        <w:rPr>
          <w:rStyle w:val="CharDivText"/>
        </w:rPr>
        <w:t>Matters relating to contracts generally</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419195128"/>
      <w:bookmarkStart w:id="500" w:name="_Toc429193502"/>
      <w:bookmarkStart w:id="501" w:name="_Toc466297217"/>
      <w:bookmarkStart w:id="502" w:name="_Toc503158503"/>
      <w:bookmarkStart w:id="503" w:name="_Toc506007970"/>
      <w:bookmarkStart w:id="504" w:name="_Toc510920646"/>
      <w:bookmarkStart w:id="505" w:name="_Toc194918125"/>
      <w:bookmarkStart w:id="506" w:name="_Toc199815539"/>
      <w:bookmarkStart w:id="507" w:name="_Toc194918342"/>
      <w:r>
        <w:rPr>
          <w:rStyle w:val="CharSectno"/>
        </w:rPr>
        <w:t>38</w:t>
      </w:r>
      <w:r>
        <w:t>.</w:t>
      </w:r>
      <w:r>
        <w:tab/>
        <w:t>Minimum matters to be included in contracts</w:t>
      </w:r>
      <w:bookmarkEnd w:id="499"/>
      <w:bookmarkEnd w:id="500"/>
      <w:bookmarkEnd w:id="501"/>
      <w:bookmarkEnd w:id="502"/>
      <w:bookmarkEnd w:id="503"/>
      <w:bookmarkEnd w:id="504"/>
      <w:bookmarkEnd w:id="505"/>
      <w:bookmarkEnd w:id="506"/>
      <w:bookmarkEnd w:id="507"/>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508" w:name="_Toc419195129"/>
      <w:bookmarkStart w:id="509" w:name="_Toc429193503"/>
      <w:bookmarkStart w:id="510" w:name="_Toc466297218"/>
      <w:bookmarkStart w:id="511" w:name="_Toc503158504"/>
      <w:bookmarkStart w:id="512" w:name="_Toc506007971"/>
      <w:bookmarkStart w:id="513" w:name="_Toc510920647"/>
      <w:bookmarkStart w:id="514" w:name="_Toc194918126"/>
      <w:bookmarkStart w:id="515" w:name="_Toc199815540"/>
      <w:bookmarkStart w:id="516" w:name="_Toc194918343"/>
      <w:r>
        <w:rPr>
          <w:rStyle w:val="CharSectno"/>
        </w:rPr>
        <w:t>39</w:t>
      </w:r>
      <w:r>
        <w:t>.</w:t>
      </w:r>
      <w:r>
        <w:tab/>
        <w:t>Minimum standards</w:t>
      </w:r>
      <w:bookmarkEnd w:id="508"/>
      <w:bookmarkEnd w:id="509"/>
      <w:bookmarkEnd w:id="510"/>
      <w:bookmarkEnd w:id="511"/>
      <w:bookmarkEnd w:id="512"/>
      <w:bookmarkEnd w:id="513"/>
      <w:bookmarkEnd w:id="514"/>
      <w:bookmarkEnd w:id="515"/>
      <w:bookmarkEnd w:id="516"/>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17" w:name="_Toc419195132"/>
      <w:bookmarkStart w:id="518" w:name="_Toc429193510"/>
      <w:bookmarkStart w:id="519" w:name="_Toc466297219"/>
      <w:bookmarkStart w:id="520" w:name="_Toc503158505"/>
      <w:bookmarkStart w:id="521" w:name="_Toc506007972"/>
      <w:bookmarkStart w:id="522" w:name="_Toc510920648"/>
      <w:bookmarkStart w:id="523" w:name="_Toc194918127"/>
      <w:bookmarkStart w:id="524" w:name="_Toc199815541"/>
      <w:bookmarkStart w:id="525" w:name="_Toc194918344"/>
      <w:r>
        <w:rPr>
          <w:rStyle w:val="CharSectno"/>
        </w:rPr>
        <w:t>40</w:t>
      </w:r>
      <w:r>
        <w:t>.</w:t>
      </w:r>
      <w:r>
        <w:tab/>
        <w:t xml:space="preserve">Contract workers in court premises </w:t>
      </w:r>
      <w:bookmarkEnd w:id="517"/>
      <w:bookmarkEnd w:id="518"/>
      <w:r>
        <w:t>are subject to judicial direction</w:t>
      </w:r>
      <w:bookmarkEnd w:id="519"/>
      <w:bookmarkEnd w:id="520"/>
      <w:bookmarkEnd w:id="521"/>
      <w:bookmarkEnd w:id="522"/>
      <w:bookmarkEnd w:id="523"/>
      <w:bookmarkEnd w:id="524"/>
      <w:bookmarkEnd w:id="52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526" w:name="_Toc429193511"/>
      <w:bookmarkStart w:id="527" w:name="_Toc466297220"/>
      <w:bookmarkStart w:id="528" w:name="_Toc503158506"/>
      <w:bookmarkStart w:id="529" w:name="_Toc506007973"/>
      <w:bookmarkStart w:id="530" w:name="_Toc510920649"/>
      <w:bookmarkStart w:id="531" w:name="_Toc194918128"/>
      <w:bookmarkStart w:id="532" w:name="_Toc199815542"/>
      <w:bookmarkStart w:id="533" w:name="_Toc194918345"/>
      <w:r>
        <w:rPr>
          <w:rStyle w:val="CharSectno"/>
        </w:rPr>
        <w:t>41</w:t>
      </w:r>
      <w:r>
        <w:t>.</w:t>
      </w:r>
      <w:r>
        <w:tab/>
      </w:r>
      <w:r>
        <w:rPr>
          <w:i/>
        </w:rPr>
        <w:t>Public Sector Management Act 1994</w:t>
      </w:r>
      <w:r>
        <w:t xml:space="preserve"> not applicable</w:t>
      </w:r>
      <w:bookmarkEnd w:id="526"/>
      <w:bookmarkEnd w:id="527"/>
      <w:bookmarkEnd w:id="528"/>
      <w:bookmarkEnd w:id="529"/>
      <w:bookmarkEnd w:id="530"/>
      <w:bookmarkEnd w:id="531"/>
      <w:bookmarkEnd w:id="532"/>
      <w:bookmarkEnd w:id="53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34" w:name="_Toc419195133"/>
      <w:bookmarkStart w:id="535" w:name="_Toc429193512"/>
      <w:bookmarkStart w:id="536" w:name="_Toc466297221"/>
      <w:bookmarkStart w:id="537" w:name="_Toc503158507"/>
      <w:bookmarkStart w:id="538" w:name="_Toc506007974"/>
      <w:bookmarkStart w:id="539" w:name="_Toc510920650"/>
      <w:bookmarkStart w:id="540" w:name="_Toc194918129"/>
      <w:bookmarkStart w:id="541" w:name="_Toc199815543"/>
      <w:bookmarkStart w:id="542" w:name="_Toc194918346"/>
      <w:r>
        <w:rPr>
          <w:rStyle w:val="CharSectno"/>
        </w:rPr>
        <w:t>42</w:t>
      </w:r>
      <w:r>
        <w:t>.</w:t>
      </w:r>
      <w:r>
        <w:tab/>
        <w:t>Minister, CEO etc. may have access</w:t>
      </w:r>
      <w:bookmarkEnd w:id="534"/>
      <w:bookmarkEnd w:id="535"/>
      <w:r>
        <w:t xml:space="preserve"> to certain places, persons, vehicles and documents</w:t>
      </w:r>
      <w:bookmarkEnd w:id="536"/>
      <w:bookmarkEnd w:id="537"/>
      <w:bookmarkEnd w:id="538"/>
      <w:bookmarkEnd w:id="539"/>
      <w:bookmarkEnd w:id="540"/>
      <w:bookmarkEnd w:id="541"/>
      <w:bookmarkEnd w:id="542"/>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543" w:name="_Toc466297222"/>
      <w:bookmarkStart w:id="544" w:name="_Toc503158508"/>
      <w:bookmarkStart w:id="545" w:name="_Toc506007975"/>
      <w:bookmarkStart w:id="546" w:name="_Toc510920651"/>
      <w:bookmarkStart w:id="547" w:name="_Toc194918130"/>
      <w:bookmarkStart w:id="548" w:name="_Toc199815544"/>
      <w:bookmarkStart w:id="549" w:name="_Toc194918347"/>
      <w:r>
        <w:rPr>
          <w:rStyle w:val="CharSectno"/>
        </w:rPr>
        <w:t>43</w:t>
      </w:r>
      <w:r>
        <w:t>.</w:t>
      </w:r>
      <w:r>
        <w:tab/>
        <w:t>Administrators and investigators may have access to certain places, persons, vehicles and documents</w:t>
      </w:r>
      <w:bookmarkEnd w:id="543"/>
      <w:bookmarkEnd w:id="544"/>
      <w:bookmarkEnd w:id="545"/>
      <w:bookmarkEnd w:id="546"/>
      <w:bookmarkEnd w:id="547"/>
      <w:bookmarkEnd w:id="548"/>
      <w:bookmarkEnd w:id="549"/>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550" w:name="_Toc429193515"/>
      <w:bookmarkStart w:id="551" w:name="_Toc466297223"/>
      <w:bookmarkStart w:id="552" w:name="_Toc503158509"/>
      <w:bookmarkStart w:id="553" w:name="_Toc506007976"/>
      <w:bookmarkStart w:id="554" w:name="_Toc510920652"/>
      <w:bookmarkStart w:id="555" w:name="_Toc194918131"/>
      <w:bookmarkStart w:id="556" w:name="_Toc199815545"/>
      <w:bookmarkStart w:id="557" w:name="_Toc194918348"/>
      <w:r>
        <w:rPr>
          <w:rStyle w:val="CharSectno"/>
        </w:rPr>
        <w:t>44</w:t>
      </w:r>
      <w:r>
        <w:t>.</w:t>
      </w:r>
      <w:r>
        <w:tab/>
        <w:t>CEO may set up inquiry</w:t>
      </w:r>
      <w:bookmarkEnd w:id="550"/>
      <w:bookmarkEnd w:id="551"/>
      <w:bookmarkEnd w:id="552"/>
      <w:bookmarkEnd w:id="553"/>
      <w:bookmarkEnd w:id="554"/>
      <w:bookmarkEnd w:id="555"/>
      <w:bookmarkEnd w:id="556"/>
      <w:bookmarkEnd w:id="557"/>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558" w:name="_Toc466297224"/>
      <w:bookmarkStart w:id="559" w:name="_Toc503158510"/>
      <w:bookmarkStart w:id="560" w:name="_Toc506007977"/>
      <w:bookmarkStart w:id="561" w:name="_Toc510920653"/>
      <w:bookmarkStart w:id="562" w:name="_Toc194918132"/>
      <w:bookmarkStart w:id="563" w:name="_Toc199815546"/>
      <w:bookmarkStart w:id="564" w:name="_Toc194918349"/>
      <w:r>
        <w:rPr>
          <w:rStyle w:val="CharSectno"/>
        </w:rPr>
        <w:t>45</w:t>
      </w:r>
      <w:r>
        <w:t>.</w:t>
      </w:r>
      <w:r>
        <w:tab/>
        <w:t>Annual reports</w:t>
      </w:r>
      <w:bookmarkEnd w:id="558"/>
      <w:bookmarkEnd w:id="559"/>
      <w:bookmarkEnd w:id="560"/>
      <w:bookmarkEnd w:id="561"/>
      <w:bookmarkEnd w:id="562"/>
      <w:bookmarkEnd w:id="563"/>
      <w:bookmarkEnd w:id="564"/>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565" w:name="_Toc429193516"/>
      <w:bookmarkStart w:id="566" w:name="_Toc466297225"/>
      <w:bookmarkStart w:id="567" w:name="_Toc503158511"/>
      <w:bookmarkStart w:id="568" w:name="_Toc506007978"/>
      <w:bookmarkStart w:id="569" w:name="_Toc510920654"/>
      <w:bookmarkStart w:id="570" w:name="_Toc194918133"/>
      <w:bookmarkStart w:id="571" w:name="_Toc199815547"/>
      <w:bookmarkStart w:id="572" w:name="_Toc194918350"/>
      <w:r>
        <w:rPr>
          <w:rStyle w:val="CharSectno"/>
        </w:rPr>
        <w:t>46</w:t>
      </w:r>
      <w:r>
        <w:t>.</w:t>
      </w:r>
      <w:r>
        <w:tab/>
        <w:t>No contracting out</w:t>
      </w:r>
      <w:bookmarkEnd w:id="565"/>
      <w:bookmarkEnd w:id="566"/>
      <w:bookmarkEnd w:id="567"/>
      <w:bookmarkEnd w:id="568"/>
      <w:bookmarkEnd w:id="569"/>
      <w:bookmarkEnd w:id="570"/>
      <w:bookmarkEnd w:id="571"/>
      <w:bookmarkEnd w:id="572"/>
    </w:p>
    <w:p>
      <w:pPr>
        <w:pStyle w:val="Subsection"/>
      </w:pPr>
      <w:r>
        <w:tab/>
      </w:r>
      <w:r>
        <w:tab/>
        <w:t>The provisions of this Part apply despite anything to the contrary in a contract.</w:t>
      </w:r>
    </w:p>
    <w:p>
      <w:pPr>
        <w:pStyle w:val="Heading3"/>
      </w:pPr>
      <w:bookmarkStart w:id="573" w:name="_Toc72892970"/>
      <w:bookmarkStart w:id="574" w:name="_Toc89510264"/>
      <w:bookmarkStart w:id="575" w:name="_Toc97006508"/>
      <w:bookmarkStart w:id="576" w:name="_Toc101952573"/>
      <w:bookmarkStart w:id="577" w:name="_Toc102811149"/>
      <w:bookmarkStart w:id="578" w:name="_Toc107883802"/>
      <w:bookmarkStart w:id="579" w:name="_Toc107909671"/>
      <w:bookmarkStart w:id="580" w:name="_Toc112726910"/>
      <w:bookmarkStart w:id="581" w:name="_Toc112747320"/>
      <w:bookmarkStart w:id="582" w:name="_Toc113672734"/>
      <w:bookmarkStart w:id="583" w:name="_Toc113762510"/>
      <w:bookmarkStart w:id="584" w:name="_Toc123552888"/>
      <w:bookmarkStart w:id="585" w:name="_Toc123638321"/>
      <w:bookmarkStart w:id="586" w:name="_Toc151795046"/>
      <w:bookmarkStart w:id="587" w:name="_Toc157845464"/>
      <w:bookmarkStart w:id="588" w:name="_Toc170628125"/>
      <w:bookmarkStart w:id="589" w:name="_Toc171057738"/>
      <w:bookmarkStart w:id="590" w:name="_Toc177812907"/>
      <w:bookmarkStart w:id="591" w:name="_Toc194918134"/>
      <w:bookmarkStart w:id="592" w:name="_Toc194918351"/>
      <w:bookmarkStart w:id="593" w:name="_Toc199815548"/>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466297226"/>
      <w:bookmarkStart w:id="595" w:name="_Toc503158512"/>
      <w:bookmarkStart w:id="596" w:name="_Toc506007979"/>
      <w:bookmarkStart w:id="597" w:name="_Toc510920655"/>
      <w:bookmarkStart w:id="598" w:name="_Toc194918135"/>
      <w:bookmarkStart w:id="599" w:name="_Toc199815549"/>
      <w:bookmarkStart w:id="600" w:name="_Toc194918352"/>
      <w:r>
        <w:rPr>
          <w:rStyle w:val="CharSectno"/>
        </w:rPr>
        <w:t>47</w:t>
      </w:r>
      <w:r>
        <w:t>.</w:t>
      </w:r>
      <w:r>
        <w:tab/>
        <w:t>Interpretation in this Division of “offence for which the contract worker is convicted”</w:t>
      </w:r>
      <w:bookmarkEnd w:id="594"/>
      <w:bookmarkEnd w:id="595"/>
      <w:bookmarkEnd w:id="596"/>
      <w:bookmarkEnd w:id="597"/>
      <w:bookmarkEnd w:id="598"/>
      <w:bookmarkEnd w:id="599"/>
      <w:bookmarkEnd w:id="600"/>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601" w:name="_Toc466297227"/>
      <w:bookmarkStart w:id="602" w:name="_Toc503158513"/>
      <w:bookmarkStart w:id="603" w:name="_Toc506007980"/>
      <w:bookmarkStart w:id="604" w:name="_Toc510920656"/>
      <w:bookmarkStart w:id="605" w:name="_Toc194918136"/>
      <w:bookmarkStart w:id="606" w:name="_Toc199815550"/>
      <w:bookmarkStart w:id="607" w:name="_Toc194918353"/>
      <w:r>
        <w:rPr>
          <w:rStyle w:val="CharSectno"/>
        </w:rPr>
        <w:t>48</w:t>
      </w:r>
      <w:r>
        <w:t>.</w:t>
      </w:r>
      <w:r>
        <w:tab/>
        <w:t>High</w:t>
      </w:r>
      <w:r>
        <w:noBreakHyphen/>
        <w:t>level security work</w:t>
      </w:r>
      <w:bookmarkEnd w:id="601"/>
      <w:bookmarkEnd w:id="602"/>
      <w:bookmarkEnd w:id="603"/>
      <w:bookmarkEnd w:id="604"/>
      <w:bookmarkEnd w:id="605"/>
      <w:bookmarkEnd w:id="606"/>
      <w:bookmarkEnd w:id="607"/>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08" w:name="_Toc429193504"/>
      <w:bookmarkStart w:id="609" w:name="_Toc466297228"/>
      <w:bookmarkStart w:id="610" w:name="_Toc503158514"/>
      <w:bookmarkStart w:id="611" w:name="_Toc506007981"/>
      <w:bookmarkStart w:id="612" w:name="_Toc510920657"/>
      <w:bookmarkStart w:id="613" w:name="_Toc194918137"/>
      <w:bookmarkStart w:id="614" w:name="_Toc199815551"/>
      <w:bookmarkStart w:id="615" w:name="_Toc194918354"/>
      <w:r>
        <w:rPr>
          <w:rStyle w:val="CharSectno"/>
        </w:rPr>
        <w:t>49</w:t>
      </w:r>
      <w:r>
        <w:t>.</w:t>
      </w:r>
      <w:r>
        <w:tab/>
        <w:t>CEO may declare other kinds of work to be high</w:t>
      </w:r>
      <w:bookmarkEnd w:id="608"/>
      <w:r>
        <w:noBreakHyphen/>
        <w:t>level security work</w:t>
      </w:r>
      <w:bookmarkEnd w:id="609"/>
      <w:bookmarkEnd w:id="610"/>
      <w:bookmarkEnd w:id="611"/>
      <w:bookmarkEnd w:id="612"/>
      <w:bookmarkEnd w:id="613"/>
      <w:bookmarkEnd w:id="614"/>
      <w:bookmarkEnd w:id="615"/>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16" w:name="_Toc466297229"/>
      <w:bookmarkStart w:id="617" w:name="_Toc503158515"/>
      <w:bookmarkStart w:id="618" w:name="_Toc506007982"/>
      <w:bookmarkStart w:id="619" w:name="_Toc510920658"/>
      <w:bookmarkStart w:id="620" w:name="_Toc194918138"/>
      <w:bookmarkStart w:id="621" w:name="_Toc199815552"/>
      <w:bookmarkStart w:id="622" w:name="_Toc194918355"/>
      <w:r>
        <w:rPr>
          <w:rStyle w:val="CharSectno"/>
        </w:rPr>
        <w:t>50</w:t>
      </w:r>
      <w:r>
        <w:t>.</w:t>
      </w:r>
      <w:r>
        <w:tab/>
        <w:t>Contract workers require permits to do high</w:t>
      </w:r>
      <w:r>
        <w:noBreakHyphen/>
        <w:t>level security work</w:t>
      </w:r>
      <w:bookmarkEnd w:id="616"/>
      <w:bookmarkEnd w:id="617"/>
      <w:bookmarkEnd w:id="618"/>
      <w:bookmarkEnd w:id="619"/>
      <w:bookmarkEnd w:id="620"/>
      <w:bookmarkEnd w:id="621"/>
      <w:bookmarkEnd w:id="62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623" w:name="_Toc429193506"/>
      <w:bookmarkStart w:id="624" w:name="_Toc466297230"/>
      <w:bookmarkStart w:id="625" w:name="_Toc503158516"/>
      <w:bookmarkStart w:id="626" w:name="_Toc506007983"/>
      <w:bookmarkStart w:id="627" w:name="_Toc510920659"/>
      <w:bookmarkStart w:id="628" w:name="_Toc194918139"/>
      <w:bookmarkStart w:id="629" w:name="_Toc199815553"/>
      <w:bookmarkStart w:id="630" w:name="_Toc194918356"/>
      <w:bookmarkStart w:id="631" w:name="_Toc419195131"/>
      <w:r>
        <w:rPr>
          <w:rStyle w:val="CharSectno"/>
        </w:rPr>
        <w:t>51</w:t>
      </w:r>
      <w:r>
        <w:t>.</w:t>
      </w:r>
      <w:r>
        <w:tab/>
        <w:t>Issue of permits to do high</w:t>
      </w:r>
      <w:r>
        <w:noBreakHyphen/>
        <w:t>level security work</w:t>
      </w:r>
      <w:bookmarkEnd w:id="623"/>
      <w:bookmarkEnd w:id="624"/>
      <w:bookmarkEnd w:id="625"/>
      <w:bookmarkEnd w:id="626"/>
      <w:bookmarkEnd w:id="627"/>
      <w:bookmarkEnd w:id="628"/>
      <w:bookmarkEnd w:id="629"/>
      <w:bookmarkEnd w:id="630"/>
      <w:r>
        <w:t xml:space="preserve"> </w:t>
      </w:r>
      <w:bookmarkEnd w:id="631"/>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32" w:name="_Toc466297231"/>
      <w:bookmarkStart w:id="633" w:name="_Toc503158517"/>
      <w:bookmarkStart w:id="634" w:name="_Toc506007984"/>
      <w:bookmarkStart w:id="635" w:name="_Toc510920660"/>
      <w:bookmarkStart w:id="636" w:name="_Toc194918140"/>
      <w:bookmarkStart w:id="637" w:name="_Toc199815554"/>
      <w:bookmarkStart w:id="638" w:name="_Toc194918357"/>
      <w:r>
        <w:rPr>
          <w:rStyle w:val="CharSectno"/>
        </w:rPr>
        <w:t>52</w:t>
      </w:r>
      <w:r>
        <w:t>.</w:t>
      </w:r>
      <w:r>
        <w:tab/>
        <w:t>Information about applicants for permits</w:t>
      </w:r>
      <w:bookmarkEnd w:id="632"/>
      <w:bookmarkEnd w:id="633"/>
      <w:bookmarkEnd w:id="634"/>
      <w:bookmarkEnd w:id="635"/>
      <w:bookmarkEnd w:id="636"/>
      <w:bookmarkEnd w:id="637"/>
      <w:bookmarkEnd w:id="638"/>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639" w:name="_Toc466297232"/>
      <w:bookmarkStart w:id="640" w:name="_Toc503158518"/>
      <w:bookmarkStart w:id="641" w:name="_Toc506007985"/>
      <w:bookmarkStart w:id="642" w:name="_Toc510920661"/>
      <w:bookmarkStart w:id="643" w:name="_Toc194918141"/>
      <w:bookmarkStart w:id="644" w:name="_Toc199815555"/>
      <w:bookmarkStart w:id="645" w:name="_Toc194918358"/>
      <w:r>
        <w:rPr>
          <w:rStyle w:val="CharSectno"/>
        </w:rPr>
        <w:t>53</w:t>
      </w:r>
      <w:r>
        <w:t>.</w:t>
      </w:r>
      <w:r>
        <w:tab/>
        <w:t>Taking of fingerprints and palmprints</w:t>
      </w:r>
      <w:bookmarkEnd w:id="639"/>
      <w:bookmarkEnd w:id="640"/>
      <w:bookmarkEnd w:id="641"/>
      <w:bookmarkEnd w:id="642"/>
      <w:bookmarkEnd w:id="643"/>
      <w:bookmarkEnd w:id="644"/>
      <w:bookmarkEnd w:id="645"/>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646" w:name="_Toc466297233"/>
      <w:bookmarkStart w:id="647" w:name="_Toc503158519"/>
      <w:bookmarkStart w:id="648" w:name="_Toc506007986"/>
      <w:bookmarkStart w:id="649" w:name="_Toc510920662"/>
      <w:bookmarkStart w:id="650" w:name="_Toc194918142"/>
      <w:bookmarkStart w:id="651" w:name="_Toc199815556"/>
      <w:bookmarkStart w:id="652" w:name="_Toc194918359"/>
      <w:r>
        <w:rPr>
          <w:rStyle w:val="CharSectno"/>
        </w:rPr>
        <w:t>54</w:t>
      </w:r>
      <w:r>
        <w:t>.</w:t>
      </w:r>
      <w:r>
        <w:tab/>
        <w:t>Refusal to issue permits</w:t>
      </w:r>
      <w:bookmarkEnd w:id="646"/>
      <w:bookmarkEnd w:id="647"/>
      <w:bookmarkEnd w:id="648"/>
      <w:bookmarkEnd w:id="649"/>
      <w:bookmarkEnd w:id="650"/>
      <w:bookmarkEnd w:id="651"/>
      <w:bookmarkEnd w:id="652"/>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653" w:name="_Toc419195130"/>
      <w:bookmarkStart w:id="654" w:name="_Toc429193505"/>
      <w:bookmarkStart w:id="655" w:name="_Toc466297234"/>
      <w:bookmarkStart w:id="656" w:name="_Toc503158520"/>
      <w:bookmarkStart w:id="657" w:name="_Toc506007987"/>
      <w:bookmarkStart w:id="658" w:name="_Toc510920663"/>
      <w:bookmarkStart w:id="659" w:name="_Toc194918143"/>
      <w:bookmarkStart w:id="660" w:name="_Toc199815557"/>
      <w:bookmarkStart w:id="661" w:name="_Toc194918360"/>
      <w:r>
        <w:rPr>
          <w:rStyle w:val="CharSectno"/>
        </w:rPr>
        <w:t>55</w:t>
      </w:r>
      <w:r>
        <w:t>.</w:t>
      </w:r>
      <w:r>
        <w:tab/>
        <w:t>Determining suitability of contract workers to keep holding permit</w:t>
      </w:r>
      <w:bookmarkEnd w:id="653"/>
      <w:bookmarkEnd w:id="654"/>
      <w:r>
        <w:t>s</w:t>
      </w:r>
      <w:bookmarkEnd w:id="655"/>
      <w:bookmarkEnd w:id="656"/>
      <w:bookmarkEnd w:id="657"/>
      <w:bookmarkEnd w:id="658"/>
      <w:bookmarkEnd w:id="659"/>
      <w:bookmarkEnd w:id="660"/>
      <w:bookmarkEnd w:id="661"/>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662" w:name="_Toc429193507"/>
      <w:bookmarkStart w:id="663" w:name="_Toc466297235"/>
      <w:bookmarkStart w:id="664" w:name="_Toc503158521"/>
      <w:bookmarkStart w:id="665" w:name="_Toc506007988"/>
      <w:bookmarkStart w:id="666" w:name="_Toc510920664"/>
      <w:bookmarkStart w:id="667" w:name="_Toc194918144"/>
      <w:bookmarkStart w:id="668" w:name="_Toc199815558"/>
      <w:bookmarkStart w:id="669" w:name="_Toc194918361"/>
      <w:r>
        <w:rPr>
          <w:rStyle w:val="CharSectno"/>
        </w:rPr>
        <w:t>56</w:t>
      </w:r>
      <w:r>
        <w:t>.</w:t>
      </w:r>
      <w:r>
        <w:tab/>
        <w:t>Suspension or revocation of permits</w:t>
      </w:r>
      <w:bookmarkEnd w:id="662"/>
      <w:bookmarkEnd w:id="663"/>
      <w:bookmarkEnd w:id="664"/>
      <w:bookmarkEnd w:id="665"/>
      <w:bookmarkEnd w:id="666"/>
      <w:bookmarkEnd w:id="667"/>
      <w:bookmarkEnd w:id="668"/>
      <w:bookmarkEnd w:id="669"/>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670" w:name="_Toc429193508"/>
      <w:bookmarkStart w:id="671" w:name="_Toc466297236"/>
      <w:bookmarkStart w:id="672" w:name="_Toc503158522"/>
      <w:bookmarkStart w:id="673" w:name="_Toc506007989"/>
      <w:bookmarkStart w:id="674" w:name="_Toc510920665"/>
      <w:bookmarkStart w:id="675" w:name="_Toc194918145"/>
      <w:bookmarkStart w:id="676" w:name="_Toc199815559"/>
      <w:bookmarkStart w:id="677" w:name="_Toc194918362"/>
      <w:r>
        <w:rPr>
          <w:rStyle w:val="CharSectno"/>
        </w:rPr>
        <w:t>57</w:t>
      </w:r>
      <w:r>
        <w:t>.</w:t>
      </w:r>
      <w:r>
        <w:tab/>
        <w:t>Gazettal of permit details</w:t>
      </w:r>
      <w:bookmarkEnd w:id="670"/>
      <w:bookmarkEnd w:id="671"/>
      <w:bookmarkEnd w:id="672"/>
      <w:bookmarkEnd w:id="673"/>
      <w:bookmarkEnd w:id="674"/>
      <w:bookmarkEnd w:id="675"/>
      <w:bookmarkEnd w:id="676"/>
      <w:bookmarkEnd w:id="677"/>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678" w:name="_Toc429193509"/>
      <w:bookmarkStart w:id="679" w:name="_Toc466297237"/>
      <w:bookmarkStart w:id="680" w:name="_Toc503158523"/>
      <w:bookmarkStart w:id="681" w:name="_Toc506007990"/>
      <w:bookmarkStart w:id="682" w:name="_Toc510920666"/>
      <w:bookmarkStart w:id="683" w:name="_Toc194918146"/>
      <w:bookmarkStart w:id="684" w:name="_Toc199815560"/>
      <w:bookmarkStart w:id="685" w:name="_Toc194918363"/>
      <w:r>
        <w:rPr>
          <w:rStyle w:val="CharSectno"/>
        </w:rPr>
        <w:t>58</w:t>
      </w:r>
      <w:r>
        <w:t>.</w:t>
      </w:r>
      <w:r>
        <w:tab/>
        <w:t xml:space="preserve">Directions to </w:t>
      </w:r>
      <w:bookmarkEnd w:id="678"/>
      <w:r>
        <w:t>contract workers about high</w:t>
      </w:r>
      <w:r>
        <w:noBreakHyphen/>
        <w:t>level security work</w:t>
      </w:r>
      <w:bookmarkEnd w:id="679"/>
      <w:bookmarkEnd w:id="680"/>
      <w:bookmarkEnd w:id="681"/>
      <w:bookmarkEnd w:id="682"/>
      <w:bookmarkEnd w:id="683"/>
      <w:bookmarkEnd w:id="684"/>
      <w:bookmarkEnd w:id="685"/>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686" w:name="_Toc72892983"/>
      <w:bookmarkStart w:id="687" w:name="_Toc89510277"/>
      <w:bookmarkStart w:id="688" w:name="_Toc97006521"/>
      <w:bookmarkStart w:id="689" w:name="_Toc101952586"/>
      <w:bookmarkStart w:id="690" w:name="_Toc102811162"/>
      <w:bookmarkStart w:id="691" w:name="_Toc107883815"/>
      <w:bookmarkStart w:id="692" w:name="_Toc107909684"/>
      <w:bookmarkStart w:id="693" w:name="_Toc112726923"/>
      <w:bookmarkStart w:id="694" w:name="_Toc112747333"/>
      <w:bookmarkStart w:id="695" w:name="_Toc113672747"/>
      <w:bookmarkStart w:id="696" w:name="_Toc113762523"/>
      <w:bookmarkStart w:id="697" w:name="_Toc123552901"/>
      <w:bookmarkStart w:id="698" w:name="_Toc123638334"/>
      <w:bookmarkStart w:id="699" w:name="_Toc151795059"/>
      <w:bookmarkStart w:id="700" w:name="_Toc157845477"/>
      <w:bookmarkStart w:id="701" w:name="_Toc170628138"/>
      <w:bookmarkStart w:id="702" w:name="_Toc171057751"/>
      <w:bookmarkStart w:id="703" w:name="_Toc177812920"/>
      <w:bookmarkStart w:id="704" w:name="_Toc194918147"/>
      <w:bookmarkStart w:id="705" w:name="_Toc194918364"/>
      <w:bookmarkStart w:id="706" w:name="_Toc199815561"/>
      <w:r>
        <w:rPr>
          <w:rStyle w:val="CharDivNo"/>
        </w:rPr>
        <w:t>Division 3</w:t>
      </w:r>
      <w:r>
        <w:t xml:space="preserve"> — </w:t>
      </w:r>
      <w:r>
        <w:rPr>
          <w:rStyle w:val="CharDivText"/>
        </w:rPr>
        <w:t>Intervention in, and termination of, contracts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419195134"/>
      <w:bookmarkStart w:id="708" w:name="_Toc429193513"/>
      <w:bookmarkStart w:id="709" w:name="_Toc466297238"/>
      <w:bookmarkStart w:id="710" w:name="_Toc503158524"/>
      <w:bookmarkStart w:id="711" w:name="_Toc506007991"/>
      <w:bookmarkStart w:id="712" w:name="_Toc510920667"/>
      <w:bookmarkStart w:id="713" w:name="_Toc194918148"/>
      <w:bookmarkStart w:id="714" w:name="_Toc199815562"/>
      <w:bookmarkStart w:id="715" w:name="_Toc194918365"/>
      <w:r>
        <w:rPr>
          <w:rStyle w:val="CharSectno"/>
        </w:rPr>
        <w:t>59</w:t>
      </w:r>
      <w:r>
        <w:t>.</w:t>
      </w:r>
      <w:r>
        <w:tab/>
        <w:t>Intervention in contracts</w:t>
      </w:r>
      <w:bookmarkEnd w:id="707"/>
      <w:bookmarkEnd w:id="708"/>
      <w:bookmarkEnd w:id="709"/>
      <w:bookmarkEnd w:id="710"/>
      <w:bookmarkEnd w:id="711"/>
      <w:bookmarkEnd w:id="712"/>
      <w:bookmarkEnd w:id="713"/>
      <w:bookmarkEnd w:id="714"/>
      <w:bookmarkEnd w:id="715"/>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716" w:name="_Toc466297239"/>
      <w:bookmarkStart w:id="717" w:name="_Toc503158525"/>
      <w:bookmarkStart w:id="718" w:name="_Toc506007992"/>
      <w:bookmarkStart w:id="719" w:name="_Toc510920668"/>
      <w:bookmarkStart w:id="720" w:name="_Toc194918149"/>
      <w:bookmarkStart w:id="721" w:name="_Toc199815563"/>
      <w:bookmarkStart w:id="722" w:name="_Toc194918366"/>
      <w:r>
        <w:rPr>
          <w:rStyle w:val="CharSectno"/>
        </w:rPr>
        <w:t>60</w:t>
      </w:r>
      <w:r>
        <w:t>.</w:t>
      </w:r>
      <w:r>
        <w:tab/>
        <w:t>Termination or suspension of contracts</w:t>
      </w:r>
      <w:bookmarkEnd w:id="716"/>
      <w:bookmarkEnd w:id="717"/>
      <w:bookmarkEnd w:id="718"/>
      <w:bookmarkEnd w:id="719"/>
      <w:bookmarkEnd w:id="720"/>
      <w:bookmarkEnd w:id="721"/>
      <w:bookmarkEnd w:id="722"/>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723" w:name="_Toc419195135"/>
      <w:bookmarkStart w:id="724" w:name="_Toc429193514"/>
      <w:bookmarkStart w:id="725" w:name="_Toc466297240"/>
      <w:bookmarkStart w:id="726" w:name="_Toc503158526"/>
      <w:bookmarkStart w:id="727" w:name="_Toc506007993"/>
      <w:bookmarkStart w:id="728" w:name="_Toc510920669"/>
      <w:bookmarkStart w:id="729" w:name="_Toc194918150"/>
      <w:bookmarkStart w:id="730" w:name="_Toc199815564"/>
      <w:bookmarkStart w:id="731" w:name="_Toc194918367"/>
      <w:r>
        <w:rPr>
          <w:rStyle w:val="CharSectno"/>
        </w:rPr>
        <w:t>61</w:t>
      </w:r>
      <w:r>
        <w:t>.</w:t>
      </w:r>
      <w:r>
        <w:tab/>
        <w:t>Administrator</w:t>
      </w:r>
      <w:bookmarkEnd w:id="723"/>
      <w:bookmarkEnd w:id="724"/>
      <w:r>
        <w:t xml:space="preserve"> where intervention in contract</w:t>
      </w:r>
      <w:bookmarkEnd w:id="725"/>
      <w:bookmarkEnd w:id="726"/>
      <w:bookmarkEnd w:id="727"/>
      <w:bookmarkEnd w:id="728"/>
      <w:bookmarkEnd w:id="729"/>
      <w:bookmarkEnd w:id="730"/>
      <w:bookmarkEnd w:id="731"/>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732" w:name="_Toc466297241"/>
      <w:bookmarkStart w:id="733" w:name="_Toc503158527"/>
      <w:bookmarkStart w:id="734" w:name="_Toc506007994"/>
      <w:bookmarkStart w:id="735" w:name="_Toc510920670"/>
      <w:bookmarkStart w:id="736" w:name="_Toc194918151"/>
      <w:bookmarkStart w:id="737" w:name="_Toc199815565"/>
      <w:bookmarkStart w:id="738" w:name="_Toc194918368"/>
      <w:r>
        <w:rPr>
          <w:rStyle w:val="CharSectno"/>
        </w:rPr>
        <w:t>62</w:t>
      </w:r>
      <w:r>
        <w:t>.</w:t>
      </w:r>
      <w:r>
        <w:tab/>
        <w:t>Administrator where termination or suspension of contract</w:t>
      </w:r>
      <w:bookmarkEnd w:id="732"/>
      <w:bookmarkEnd w:id="733"/>
      <w:bookmarkEnd w:id="734"/>
      <w:bookmarkEnd w:id="735"/>
      <w:bookmarkEnd w:id="736"/>
      <w:bookmarkEnd w:id="737"/>
      <w:bookmarkEnd w:id="738"/>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739" w:name="_Toc466297242"/>
      <w:bookmarkStart w:id="740" w:name="_Toc503158528"/>
      <w:bookmarkStart w:id="741" w:name="_Toc506007995"/>
      <w:bookmarkStart w:id="742" w:name="_Toc510920671"/>
      <w:bookmarkStart w:id="743" w:name="_Toc194918152"/>
      <w:bookmarkStart w:id="744" w:name="_Toc199815566"/>
      <w:bookmarkStart w:id="745" w:name="_Toc194918369"/>
      <w:r>
        <w:rPr>
          <w:rStyle w:val="CharSectno"/>
        </w:rPr>
        <w:t>63</w:t>
      </w:r>
      <w:r>
        <w:t>.</w:t>
      </w:r>
      <w:r>
        <w:tab/>
        <w:t>Administrator’s functions</w:t>
      </w:r>
      <w:bookmarkEnd w:id="739"/>
      <w:bookmarkEnd w:id="740"/>
      <w:bookmarkEnd w:id="741"/>
      <w:bookmarkEnd w:id="742"/>
      <w:bookmarkEnd w:id="743"/>
      <w:bookmarkEnd w:id="744"/>
      <w:bookmarkEnd w:id="745"/>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746" w:name="_Toc466297243"/>
      <w:bookmarkStart w:id="747" w:name="_Toc503158529"/>
      <w:bookmarkStart w:id="748" w:name="_Toc506007996"/>
      <w:bookmarkStart w:id="749" w:name="_Toc510920672"/>
      <w:bookmarkStart w:id="750" w:name="_Toc194918153"/>
      <w:bookmarkStart w:id="751" w:name="_Toc199815567"/>
      <w:bookmarkStart w:id="752" w:name="_Toc194918370"/>
      <w:r>
        <w:rPr>
          <w:rStyle w:val="CharSectno"/>
        </w:rPr>
        <w:t>64</w:t>
      </w:r>
      <w:r>
        <w:t>.</w:t>
      </w:r>
      <w:r>
        <w:tab/>
        <w:t>Compliance with administrator’s directions</w:t>
      </w:r>
      <w:bookmarkEnd w:id="746"/>
      <w:bookmarkEnd w:id="747"/>
      <w:bookmarkEnd w:id="748"/>
      <w:bookmarkEnd w:id="749"/>
      <w:bookmarkEnd w:id="750"/>
      <w:bookmarkEnd w:id="751"/>
      <w:bookmarkEnd w:id="75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753" w:name="_Toc466297244"/>
      <w:bookmarkStart w:id="754" w:name="_Toc503158530"/>
      <w:bookmarkStart w:id="755" w:name="_Toc506007997"/>
      <w:bookmarkStart w:id="756" w:name="_Toc510920673"/>
      <w:bookmarkStart w:id="757" w:name="_Toc194918154"/>
      <w:bookmarkStart w:id="758" w:name="_Toc199815568"/>
      <w:bookmarkStart w:id="759" w:name="_Toc194918371"/>
      <w:r>
        <w:rPr>
          <w:rStyle w:val="CharSectno"/>
        </w:rPr>
        <w:t>65</w:t>
      </w:r>
      <w:r>
        <w:t>.</w:t>
      </w:r>
      <w:r>
        <w:tab/>
        <w:t>Requisitioning property on intervention in, or termination of, contract</w:t>
      </w:r>
      <w:bookmarkEnd w:id="753"/>
      <w:bookmarkEnd w:id="754"/>
      <w:bookmarkEnd w:id="755"/>
      <w:bookmarkEnd w:id="756"/>
      <w:bookmarkEnd w:id="757"/>
      <w:bookmarkEnd w:id="758"/>
      <w:bookmarkEnd w:id="759"/>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760" w:name="_Toc72892991"/>
      <w:bookmarkStart w:id="761" w:name="_Toc89510285"/>
      <w:bookmarkStart w:id="762" w:name="_Toc97006529"/>
      <w:bookmarkStart w:id="763" w:name="_Toc101952594"/>
      <w:bookmarkStart w:id="764" w:name="_Toc102811170"/>
      <w:bookmarkStart w:id="765" w:name="_Toc107883823"/>
      <w:bookmarkStart w:id="766" w:name="_Toc107909692"/>
      <w:bookmarkStart w:id="767" w:name="_Toc112726931"/>
      <w:bookmarkStart w:id="768" w:name="_Toc112747341"/>
      <w:bookmarkStart w:id="769" w:name="_Toc113672755"/>
      <w:bookmarkStart w:id="770" w:name="_Toc113762531"/>
      <w:bookmarkStart w:id="771" w:name="_Toc123552909"/>
      <w:bookmarkStart w:id="772" w:name="_Toc123638342"/>
      <w:bookmarkStart w:id="773" w:name="_Toc151795067"/>
      <w:bookmarkStart w:id="774" w:name="_Toc157845485"/>
      <w:bookmarkStart w:id="775" w:name="_Toc170628146"/>
      <w:bookmarkStart w:id="776" w:name="_Toc171057759"/>
      <w:bookmarkStart w:id="777" w:name="_Toc177812928"/>
      <w:bookmarkStart w:id="778" w:name="_Toc194918155"/>
      <w:bookmarkStart w:id="779" w:name="_Toc194918372"/>
      <w:bookmarkStart w:id="780" w:name="_Toc199815569"/>
      <w:r>
        <w:rPr>
          <w:rStyle w:val="CharPartNo"/>
        </w:rPr>
        <w:t>Part 4</w:t>
      </w:r>
      <w:r>
        <w:t xml:space="preserve"> — </w:t>
      </w:r>
      <w:r>
        <w:rPr>
          <w:rStyle w:val="CharPartText"/>
        </w:rPr>
        <w:t>How authorised persons take charge of, and move, persons in the custody of law enforcement officers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3"/>
      </w:pPr>
      <w:bookmarkStart w:id="781" w:name="_Toc72892992"/>
      <w:bookmarkStart w:id="782" w:name="_Toc89510286"/>
      <w:bookmarkStart w:id="783" w:name="_Toc97006530"/>
      <w:bookmarkStart w:id="784" w:name="_Toc101952595"/>
      <w:bookmarkStart w:id="785" w:name="_Toc102811171"/>
      <w:bookmarkStart w:id="786" w:name="_Toc107883824"/>
      <w:bookmarkStart w:id="787" w:name="_Toc107909693"/>
      <w:bookmarkStart w:id="788" w:name="_Toc112726932"/>
      <w:bookmarkStart w:id="789" w:name="_Toc112747342"/>
      <w:bookmarkStart w:id="790" w:name="_Toc113672756"/>
      <w:bookmarkStart w:id="791" w:name="_Toc113762532"/>
      <w:bookmarkStart w:id="792" w:name="_Toc123552910"/>
      <w:bookmarkStart w:id="793" w:name="_Toc123638343"/>
      <w:bookmarkStart w:id="794" w:name="_Toc151795068"/>
      <w:bookmarkStart w:id="795" w:name="_Toc157845486"/>
      <w:bookmarkStart w:id="796" w:name="_Toc170628147"/>
      <w:bookmarkStart w:id="797" w:name="_Toc171057760"/>
      <w:bookmarkStart w:id="798" w:name="_Toc177812929"/>
      <w:bookmarkStart w:id="799" w:name="_Toc194918156"/>
      <w:bookmarkStart w:id="800" w:name="_Toc194918373"/>
      <w:bookmarkStart w:id="801" w:name="_Toc199815570"/>
      <w:r>
        <w:rPr>
          <w:rStyle w:val="CharDivNo"/>
        </w:rPr>
        <w:t>Division 1</w:t>
      </w:r>
      <w:r>
        <w:t xml:space="preserve"> — </w:t>
      </w:r>
      <w:r>
        <w:rPr>
          <w:rStyle w:val="CharDivText"/>
        </w:rPr>
        <w:t>General</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466297245"/>
      <w:bookmarkStart w:id="803" w:name="_Toc503158531"/>
      <w:bookmarkStart w:id="804" w:name="_Toc506007998"/>
      <w:bookmarkStart w:id="805" w:name="_Toc510920674"/>
      <w:bookmarkStart w:id="806" w:name="_Toc194918157"/>
      <w:bookmarkStart w:id="807" w:name="_Toc199815571"/>
      <w:bookmarkStart w:id="808" w:name="_Toc194918374"/>
      <w:r>
        <w:rPr>
          <w:rStyle w:val="CharSectno"/>
        </w:rPr>
        <w:t>66</w:t>
      </w:r>
      <w:r>
        <w:t>.</w:t>
      </w:r>
      <w:r>
        <w:tab/>
        <w:t>Meaning of “request”</w:t>
      </w:r>
      <w:bookmarkEnd w:id="802"/>
      <w:bookmarkEnd w:id="803"/>
      <w:bookmarkEnd w:id="804"/>
      <w:bookmarkEnd w:id="805"/>
      <w:r>
        <w:t xml:space="preserve"> in this Division</w:t>
      </w:r>
      <w:bookmarkEnd w:id="806"/>
      <w:bookmarkEnd w:id="807"/>
      <w:bookmarkEnd w:id="808"/>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809" w:name="_Toc466297246"/>
      <w:bookmarkStart w:id="810" w:name="_Toc503158532"/>
      <w:bookmarkStart w:id="811" w:name="_Toc506007999"/>
      <w:bookmarkStart w:id="812" w:name="_Toc510920675"/>
      <w:bookmarkStart w:id="813" w:name="_Toc194918158"/>
      <w:bookmarkStart w:id="814" w:name="_Toc199815572"/>
      <w:bookmarkStart w:id="815" w:name="_Toc194918375"/>
      <w:r>
        <w:rPr>
          <w:rStyle w:val="CharSectno"/>
        </w:rPr>
        <w:t>67</w:t>
      </w:r>
      <w:r>
        <w:t>.</w:t>
      </w:r>
      <w:r>
        <w:tab/>
        <w:t>Authorised persons to comply with requests, subject to contract</w:t>
      </w:r>
      <w:bookmarkEnd w:id="809"/>
      <w:bookmarkEnd w:id="810"/>
      <w:bookmarkEnd w:id="811"/>
      <w:bookmarkEnd w:id="812"/>
      <w:bookmarkEnd w:id="813"/>
      <w:bookmarkEnd w:id="814"/>
      <w:bookmarkEnd w:id="815"/>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816" w:name="_Toc466297247"/>
      <w:bookmarkStart w:id="817" w:name="_Toc503158533"/>
      <w:bookmarkStart w:id="818" w:name="_Toc506008000"/>
      <w:bookmarkStart w:id="819" w:name="_Toc510920676"/>
      <w:bookmarkStart w:id="820" w:name="_Toc194918159"/>
      <w:bookmarkStart w:id="821" w:name="_Toc199815573"/>
      <w:bookmarkStart w:id="822" w:name="_Toc194918376"/>
      <w:r>
        <w:rPr>
          <w:rStyle w:val="CharSectno"/>
        </w:rPr>
        <w:t>68</w:t>
      </w:r>
      <w:r>
        <w:t>.</w:t>
      </w:r>
      <w:r>
        <w:tab/>
        <w:t>Presumption that persons are in legal custody</w:t>
      </w:r>
      <w:bookmarkEnd w:id="816"/>
      <w:bookmarkEnd w:id="817"/>
      <w:bookmarkEnd w:id="818"/>
      <w:bookmarkEnd w:id="819"/>
      <w:bookmarkEnd w:id="820"/>
      <w:bookmarkEnd w:id="821"/>
      <w:bookmarkEnd w:id="822"/>
    </w:p>
    <w:p>
      <w:pPr>
        <w:pStyle w:val="Subsection"/>
      </w:pPr>
      <w:r>
        <w:tab/>
      </w:r>
      <w:r>
        <w:tab/>
        <w:t>An authorised person may presume that a person in custody or an intoxicated detainee who is the subject of a request is in legal custody.</w:t>
      </w:r>
    </w:p>
    <w:p>
      <w:pPr>
        <w:pStyle w:val="Heading5"/>
      </w:pPr>
      <w:bookmarkStart w:id="823" w:name="_Toc466297248"/>
      <w:bookmarkStart w:id="824" w:name="_Toc503158534"/>
      <w:bookmarkStart w:id="825" w:name="_Toc506008001"/>
      <w:bookmarkStart w:id="826" w:name="_Toc510920677"/>
      <w:bookmarkStart w:id="827" w:name="_Toc194918160"/>
      <w:bookmarkStart w:id="828" w:name="_Toc199815574"/>
      <w:bookmarkStart w:id="829" w:name="_Toc194918377"/>
      <w:r>
        <w:rPr>
          <w:rStyle w:val="CharSectno"/>
        </w:rPr>
        <w:t>69</w:t>
      </w:r>
      <w:r>
        <w:t>.</w:t>
      </w:r>
      <w:r>
        <w:tab/>
        <w:t>Custodial status not affected by requests</w:t>
      </w:r>
      <w:bookmarkEnd w:id="823"/>
      <w:bookmarkEnd w:id="824"/>
      <w:bookmarkEnd w:id="825"/>
      <w:bookmarkEnd w:id="826"/>
      <w:bookmarkEnd w:id="827"/>
      <w:bookmarkEnd w:id="828"/>
      <w:bookmarkEnd w:id="829"/>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830" w:name="_Toc72892997"/>
      <w:bookmarkStart w:id="831" w:name="_Toc89510291"/>
      <w:bookmarkStart w:id="832" w:name="_Toc97006535"/>
      <w:bookmarkStart w:id="833" w:name="_Toc101952600"/>
      <w:bookmarkStart w:id="834" w:name="_Toc102811176"/>
      <w:bookmarkStart w:id="835" w:name="_Toc107883829"/>
      <w:bookmarkStart w:id="836" w:name="_Toc107909698"/>
      <w:bookmarkStart w:id="837" w:name="_Toc112726937"/>
      <w:bookmarkStart w:id="838" w:name="_Toc112747347"/>
      <w:bookmarkStart w:id="839" w:name="_Toc113672761"/>
      <w:bookmarkStart w:id="840" w:name="_Toc113762537"/>
      <w:bookmarkStart w:id="841" w:name="_Toc123552915"/>
      <w:bookmarkStart w:id="842" w:name="_Toc123638348"/>
      <w:bookmarkStart w:id="843" w:name="_Toc151795073"/>
      <w:bookmarkStart w:id="844" w:name="_Toc157845491"/>
      <w:bookmarkStart w:id="845" w:name="_Toc170628152"/>
      <w:bookmarkStart w:id="846" w:name="_Toc171057765"/>
      <w:bookmarkStart w:id="847" w:name="_Toc177812934"/>
      <w:bookmarkStart w:id="848" w:name="_Toc194918161"/>
      <w:bookmarkStart w:id="849" w:name="_Toc194918378"/>
      <w:bookmarkStart w:id="850" w:name="_Toc199815575"/>
      <w:r>
        <w:rPr>
          <w:rStyle w:val="CharDivNo"/>
        </w:rPr>
        <w:t>Division 2</w:t>
      </w:r>
      <w:r>
        <w:t xml:space="preserve"> — </w:t>
      </w:r>
      <w:r>
        <w:rPr>
          <w:rStyle w:val="CharDivText"/>
        </w:rPr>
        <w:t>Law enforcement officers may request authorised persons to take charge of, and move, persons in custody</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466297249"/>
      <w:bookmarkStart w:id="852" w:name="_Toc503158535"/>
      <w:bookmarkStart w:id="853" w:name="_Toc506008002"/>
      <w:bookmarkStart w:id="854" w:name="_Toc510920678"/>
      <w:bookmarkStart w:id="855" w:name="_Toc194918162"/>
      <w:bookmarkStart w:id="856" w:name="_Toc199815576"/>
      <w:bookmarkStart w:id="857" w:name="_Toc194918379"/>
      <w:r>
        <w:rPr>
          <w:rStyle w:val="CharSectno"/>
        </w:rPr>
        <w:t>70</w:t>
      </w:r>
      <w:r>
        <w:t>.</w:t>
      </w:r>
      <w:r>
        <w:tab/>
        <w:t>Meaning of “authorised person” and “person in custody” in this Division</w:t>
      </w:r>
      <w:bookmarkEnd w:id="851"/>
      <w:bookmarkEnd w:id="852"/>
      <w:bookmarkEnd w:id="853"/>
      <w:bookmarkEnd w:id="854"/>
      <w:bookmarkEnd w:id="855"/>
      <w:bookmarkEnd w:id="856"/>
      <w:bookmarkEnd w:id="857"/>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858" w:name="_Hlt431267715"/>
      <w:r>
        <w:t>1</w:t>
      </w:r>
      <w:bookmarkEnd w:id="858"/>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859" w:name="_Hlt429216564"/>
      <w:bookmarkStart w:id="860" w:name="_Toc429193517"/>
      <w:bookmarkStart w:id="861" w:name="_Toc466297250"/>
      <w:bookmarkStart w:id="862" w:name="_Toc503158536"/>
      <w:bookmarkStart w:id="863" w:name="_Toc506008003"/>
      <w:bookmarkStart w:id="864" w:name="_Toc510920679"/>
      <w:bookmarkStart w:id="865" w:name="_Toc194918163"/>
      <w:bookmarkStart w:id="866" w:name="_Toc199815577"/>
      <w:bookmarkStart w:id="867" w:name="_Toc194918380"/>
      <w:bookmarkEnd w:id="859"/>
      <w:r>
        <w:rPr>
          <w:rStyle w:val="CharSectno"/>
        </w:rPr>
        <w:t>71</w:t>
      </w:r>
      <w:r>
        <w:t>.</w:t>
      </w:r>
      <w:r>
        <w:tab/>
        <w:t>Law enforcement officers may request authorised persons to take charge of persons in custody</w:t>
      </w:r>
      <w:bookmarkEnd w:id="860"/>
      <w:r>
        <w:t xml:space="preserve"> at certain custodial places</w:t>
      </w:r>
      <w:bookmarkEnd w:id="861"/>
      <w:bookmarkEnd w:id="862"/>
      <w:bookmarkEnd w:id="863"/>
      <w:bookmarkEnd w:id="864"/>
      <w:bookmarkEnd w:id="865"/>
      <w:bookmarkEnd w:id="866"/>
      <w:bookmarkEnd w:id="867"/>
    </w:p>
    <w:p>
      <w:pPr>
        <w:pStyle w:val="Subsection"/>
      </w:pPr>
      <w:bookmarkStart w:id="868" w:name="_Hlt430511010"/>
      <w:bookmarkEnd w:id="868"/>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869" w:name="_Hlt431961495"/>
      <w:bookmarkStart w:id="870" w:name="_Toc466297251"/>
      <w:bookmarkStart w:id="871" w:name="_Toc503158537"/>
      <w:bookmarkStart w:id="872" w:name="_Toc506008004"/>
      <w:bookmarkStart w:id="873" w:name="_Toc510920680"/>
      <w:bookmarkStart w:id="874" w:name="_Toc194918164"/>
      <w:bookmarkStart w:id="875" w:name="_Toc199815578"/>
      <w:bookmarkStart w:id="876" w:name="_Toc194918381"/>
      <w:bookmarkEnd w:id="869"/>
      <w:r>
        <w:rPr>
          <w:rStyle w:val="CharSectno"/>
        </w:rPr>
        <w:t>72</w:t>
      </w:r>
      <w:r>
        <w:t>.</w:t>
      </w:r>
      <w:r>
        <w:tab/>
        <w:t>Law enforcement officers may request authorised persons to move persons in custody between custodial places</w:t>
      </w:r>
      <w:bookmarkEnd w:id="870"/>
      <w:bookmarkEnd w:id="871"/>
      <w:bookmarkEnd w:id="872"/>
      <w:bookmarkEnd w:id="873"/>
      <w:bookmarkEnd w:id="874"/>
      <w:bookmarkEnd w:id="875"/>
      <w:bookmarkEnd w:id="876"/>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877" w:name="_Toc466297252"/>
      <w:bookmarkStart w:id="878" w:name="_Toc503158538"/>
      <w:bookmarkStart w:id="879" w:name="_Toc506008005"/>
      <w:bookmarkStart w:id="880" w:name="_Toc510920681"/>
      <w:bookmarkStart w:id="881" w:name="_Toc194918165"/>
      <w:bookmarkStart w:id="882" w:name="_Toc199815579"/>
      <w:bookmarkStart w:id="883" w:name="_Toc194918382"/>
      <w:r>
        <w:rPr>
          <w:rStyle w:val="CharSectno"/>
        </w:rPr>
        <w:t>73</w:t>
      </w:r>
      <w:r>
        <w:t>.</w:t>
      </w:r>
      <w:r>
        <w:tab/>
        <w:t>Law enforcement officers’ powers not affected</w:t>
      </w:r>
      <w:bookmarkEnd w:id="877"/>
      <w:bookmarkEnd w:id="878"/>
      <w:bookmarkEnd w:id="879"/>
      <w:bookmarkEnd w:id="880"/>
      <w:bookmarkEnd w:id="881"/>
      <w:bookmarkEnd w:id="882"/>
      <w:bookmarkEnd w:id="883"/>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884" w:name="_Toc466297253"/>
      <w:bookmarkStart w:id="885" w:name="_Toc503158539"/>
      <w:bookmarkStart w:id="886" w:name="_Toc506008006"/>
      <w:bookmarkStart w:id="887" w:name="_Toc510920682"/>
      <w:bookmarkStart w:id="888" w:name="_Toc194918166"/>
      <w:bookmarkStart w:id="889" w:name="_Toc199815580"/>
      <w:bookmarkStart w:id="890" w:name="_Toc194918383"/>
      <w:r>
        <w:rPr>
          <w:rStyle w:val="CharSectno"/>
        </w:rPr>
        <w:t>74</w:t>
      </w:r>
      <w:r>
        <w:t>.</w:t>
      </w:r>
      <w:r>
        <w:tab/>
        <w:t>Form of requests</w:t>
      </w:r>
      <w:bookmarkEnd w:id="884"/>
      <w:bookmarkEnd w:id="885"/>
      <w:bookmarkEnd w:id="886"/>
      <w:bookmarkEnd w:id="887"/>
      <w:bookmarkEnd w:id="888"/>
      <w:bookmarkEnd w:id="889"/>
      <w:bookmarkEnd w:id="890"/>
    </w:p>
    <w:p>
      <w:pPr>
        <w:pStyle w:val="Subsection"/>
      </w:pPr>
      <w:r>
        <w:tab/>
      </w:r>
      <w:r>
        <w:tab/>
        <w:t>A request under section 71 or 72 is to be in a form approved by the CEO.</w:t>
      </w:r>
    </w:p>
    <w:p>
      <w:pPr>
        <w:pStyle w:val="Heading3"/>
      </w:pPr>
      <w:bookmarkStart w:id="891" w:name="_Toc72893003"/>
      <w:bookmarkStart w:id="892" w:name="_Toc89510297"/>
      <w:bookmarkStart w:id="893" w:name="_Toc97006541"/>
      <w:bookmarkStart w:id="894" w:name="_Toc101952606"/>
      <w:bookmarkStart w:id="895" w:name="_Toc102811182"/>
      <w:bookmarkStart w:id="896" w:name="_Toc107883835"/>
      <w:bookmarkStart w:id="897" w:name="_Toc107909704"/>
      <w:bookmarkStart w:id="898" w:name="_Toc112726943"/>
      <w:bookmarkStart w:id="899" w:name="_Toc112747353"/>
      <w:bookmarkStart w:id="900" w:name="_Toc113672767"/>
      <w:bookmarkStart w:id="901" w:name="_Toc113762543"/>
      <w:bookmarkStart w:id="902" w:name="_Toc123552921"/>
      <w:bookmarkStart w:id="903" w:name="_Toc123638354"/>
      <w:bookmarkStart w:id="904" w:name="_Toc151795079"/>
      <w:bookmarkStart w:id="905" w:name="_Toc157845497"/>
      <w:bookmarkStart w:id="906" w:name="_Toc170628158"/>
      <w:bookmarkStart w:id="907" w:name="_Toc171057771"/>
      <w:bookmarkStart w:id="908" w:name="_Toc177812940"/>
      <w:bookmarkStart w:id="909" w:name="_Toc194918167"/>
      <w:bookmarkStart w:id="910" w:name="_Toc194918384"/>
      <w:bookmarkStart w:id="911" w:name="_Toc199815581"/>
      <w:r>
        <w:rPr>
          <w:rStyle w:val="CharDivNo"/>
        </w:rPr>
        <w:t>Division 3</w:t>
      </w:r>
      <w:r>
        <w:t xml:space="preserve"> — </w:t>
      </w:r>
      <w:r>
        <w:rPr>
          <w:rStyle w:val="CharDivText"/>
        </w:rPr>
        <w:t>Police officers may request authorised persons to take charge of persons apprehended under the Mental Health Act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DivText"/>
        </w:rPr>
        <w:t xml:space="preserve"> </w:t>
      </w:r>
    </w:p>
    <w:p>
      <w:pPr>
        <w:pStyle w:val="Heading5"/>
      </w:pPr>
      <w:bookmarkStart w:id="912" w:name="_Toc466297254"/>
      <w:bookmarkStart w:id="913" w:name="_Toc503158540"/>
      <w:bookmarkStart w:id="914" w:name="_Toc506008007"/>
      <w:bookmarkStart w:id="915" w:name="_Toc510920683"/>
      <w:bookmarkStart w:id="916" w:name="_Toc194918168"/>
      <w:bookmarkStart w:id="917" w:name="_Toc199815582"/>
      <w:bookmarkStart w:id="918" w:name="_Toc194918385"/>
      <w:r>
        <w:rPr>
          <w:rStyle w:val="CharSectno"/>
        </w:rPr>
        <w:t>75</w:t>
      </w:r>
      <w:r>
        <w:t>.</w:t>
      </w:r>
      <w:r>
        <w:tab/>
        <w:t>Meaning of “authorised person” in this Division</w:t>
      </w:r>
      <w:bookmarkEnd w:id="912"/>
      <w:bookmarkEnd w:id="913"/>
      <w:bookmarkEnd w:id="914"/>
      <w:bookmarkEnd w:id="915"/>
      <w:bookmarkEnd w:id="916"/>
      <w:bookmarkEnd w:id="917"/>
      <w:bookmarkEnd w:id="918"/>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919" w:name="_Hlt431701512"/>
      <w:r>
        <w:t>1</w:t>
      </w:r>
      <w:bookmarkEnd w:id="919"/>
      <w:r>
        <w:t xml:space="preserve"> of Schedule 2.</w:t>
      </w:r>
    </w:p>
    <w:p>
      <w:pPr>
        <w:pStyle w:val="Heading5"/>
      </w:pPr>
      <w:bookmarkStart w:id="920" w:name="_Toc466297255"/>
      <w:bookmarkStart w:id="921" w:name="_Toc503158541"/>
      <w:bookmarkStart w:id="922" w:name="_Toc506008008"/>
      <w:bookmarkStart w:id="923" w:name="_Toc510920684"/>
      <w:bookmarkStart w:id="924" w:name="_Toc194918169"/>
      <w:bookmarkStart w:id="925" w:name="_Toc199815583"/>
      <w:bookmarkStart w:id="926" w:name="_Toc194918386"/>
      <w:r>
        <w:rPr>
          <w:rStyle w:val="CharSectno"/>
        </w:rPr>
        <w:t>76</w:t>
      </w:r>
      <w:r>
        <w:t>.</w:t>
      </w:r>
      <w:r>
        <w:tab/>
        <w:t>Police officers may request authorised persons to take charge of persons apprehended under the Mental Health Act, at lock</w:t>
      </w:r>
      <w:r>
        <w:noBreakHyphen/>
        <w:t>ups</w:t>
      </w:r>
      <w:bookmarkEnd w:id="920"/>
      <w:bookmarkEnd w:id="921"/>
      <w:bookmarkEnd w:id="922"/>
      <w:bookmarkEnd w:id="923"/>
      <w:bookmarkEnd w:id="924"/>
      <w:bookmarkEnd w:id="925"/>
      <w:bookmarkEnd w:id="926"/>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927" w:name="_Toc466297256"/>
      <w:bookmarkStart w:id="928" w:name="_Toc503158542"/>
      <w:bookmarkStart w:id="929" w:name="_Toc506008009"/>
      <w:bookmarkStart w:id="930" w:name="_Toc510920685"/>
      <w:bookmarkStart w:id="931" w:name="_Toc194918170"/>
      <w:bookmarkStart w:id="932" w:name="_Toc199815584"/>
      <w:bookmarkStart w:id="933" w:name="_Toc194918387"/>
      <w:r>
        <w:rPr>
          <w:rStyle w:val="CharSectno"/>
        </w:rPr>
        <w:t>77</w:t>
      </w:r>
      <w:r>
        <w:t>.</w:t>
      </w:r>
      <w:r>
        <w:tab/>
        <w:t>Police officers’ powers not affected</w:t>
      </w:r>
      <w:bookmarkEnd w:id="927"/>
      <w:bookmarkEnd w:id="928"/>
      <w:bookmarkEnd w:id="929"/>
      <w:bookmarkEnd w:id="930"/>
      <w:bookmarkEnd w:id="931"/>
      <w:bookmarkEnd w:id="932"/>
      <w:bookmarkEnd w:id="933"/>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934" w:name="_Toc466297257"/>
      <w:bookmarkStart w:id="935" w:name="_Toc503158543"/>
      <w:bookmarkStart w:id="936" w:name="_Toc506008010"/>
      <w:bookmarkStart w:id="937" w:name="_Toc510920686"/>
      <w:bookmarkStart w:id="938" w:name="_Toc194918171"/>
      <w:bookmarkStart w:id="939" w:name="_Toc199815585"/>
      <w:bookmarkStart w:id="940" w:name="_Toc194918388"/>
      <w:r>
        <w:rPr>
          <w:rStyle w:val="CharSectno"/>
        </w:rPr>
        <w:t>78</w:t>
      </w:r>
      <w:r>
        <w:t>.</w:t>
      </w:r>
      <w:r>
        <w:tab/>
        <w:t>Form of requests</w:t>
      </w:r>
      <w:bookmarkEnd w:id="934"/>
      <w:bookmarkEnd w:id="935"/>
      <w:bookmarkEnd w:id="936"/>
      <w:bookmarkEnd w:id="937"/>
      <w:bookmarkEnd w:id="938"/>
      <w:bookmarkEnd w:id="939"/>
      <w:bookmarkEnd w:id="940"/>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941" w:name="_Toc72893008"/>
      <w:bookmarkStart w:id="942" w:name="_Toc89510302"/>
      <w:bookmarkStart w:id="943" w:name="_Toc97006546"/>
      <w:bookmarkStart w:id="944" w:name="_Toc101952611"/>
      <w:bookmarkStart w:id="945" w:name="_Toc102811187"/>
      <w:bookmarkStart w:id="946" w:name="_Toc107883840"/>
      <w:bookmarkStart w:id="947" w:name="_Toc107909709"/>
      <w:bookmarkStart w:id="948" w:name="_Toc112726948"/>
      <w:bookmarkStart w:id="949" w:name="_Toc112747358"/>
      <w:bookmarkStart w:id="950" w:name="_Toc113672772"/>
      <w:bookmarkStart w:id="951" w:name="_Toc113762548"/>
      <w:bookmarkStart w:id="952" w:name="_Toc123552926"/>
      <w:bookmarkStart w:id="953" w:name="_Toc123638359"/>
      <w:bookmarkStart w:id="954" w:name="_Toc151795084"/>
      <w:bookmarkStart w:id="955" w:name="_Toc157845502"/>
      <w:bookmarkStart w:id="956" w:name="_Toc170628163"/>
      <w:bookmarkStart w:id="957" w:name="_Toc171057776"/>
      <w:bookmarkStart w:id="958" w:name="_Toc177812945"/>
      <w:bookmarkStart w:id="959" w:name="_Toc194918172"/>
      <w:bookmarkStart w:id="960" w:name="_Toc194918389"/>
      <w:bookmarkStart w:id="961" w:name="_Toc199815586"/>
      <w:r>
        <w:rPr>
          <w:rStyle w:val="CharDivNo"/>
        </w:rPr>
        <w:t>Division 4</w:t>
      </w:r>
      <w:r>
        <w:t xml:space="preserve"> — </w:t>
      </w:r>
      <w:r>
        <w:rPr>
          <w:rStyle w:val="CharDivText"/>
        </w:rPr>
        <w:t>Police officers may request authorised persons to take charge of, and move, intoxicated detainees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466297258"/>
      <w:bookmarkStart w:id="963" w:name="_Toc503158544"/>
      <w:bookmarkStart w:id="964" w:name="_Toc506008011"/>
      <w:bookmarkStart w:id="965" w:name="_Toc510920687"/>
      <w:bookmarkStart w:id="966" w:name="_Toc194918173"/>
      <w:bookmarkStart w:id="967" w:name="_Toc199815587"/>
      <w:bookmarkStart w:id="968" w:name="_Toc194918390"/>
      <w:r>
        <w:rPr>
          <w:rStyle w:val="CharSectno"/>
        </w:rPr>
        <w:t>79</w:t>
      </w:r>
      <w:r>
        <w:t>.</w:t>
      </w:r>
      <w:r>
        <w:tab/>
        <w:t>Meaning of “authorised person” in this Division</w:t>
      </w:r>
      <w:bookmarkEnd w:id="962"/>
      <w:bookmarkEnd w:id="963"/>
      <w:bookmarkEnd w:id="964"/>
      <w:bookmarkEnd w:id="965"/>
      <w:bookmarkEnd w:id="966"/>
      <w:bookmarkEnd w:id="967"/>
      <w:bookmarkEnd w:id="968"/>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969" w:name="_Hlt431195418"/>
      <w:r>
        <w:t>16</w:t>
      </w:r>
      <w:bookmarkEnd w:id="969"/>
      <w:r>
        <w:t xml:space="preserve"> of Schedule 2.</w:t>
      </w:r>
    </w:p>
    <w:p>
      <w:pPr>
        <w:pStyle w:val="Heading5"/>
      </w:pPr>
      <w:bookmarkStart w:id="970" w:name="_Toc466297259"/>
      <w:bookmarkStart w:id="971" w:name="_Toc503158545"/>
      <w:bookmarkStart w:id="972" w:name="_Toc506008012"/>
      <w:bookmarkStart w:id="973" w:name="_Toc510920688"/>
      <w:bookmarkStart w:id="974" w:name="_Toc194918174"/>
      <w:bookmarkStart w:id="975" w:name="_Toc199815588"/>
      <w:bookmarkStart w:id="976" w:name="_Toc194918391"/>
      <w:r>
        <w:rPr>
          <w:rStyle w:val="CharSectno"/>
        </w:rPr>
        <w:t>80</w:t>
      </w:r>
      <w:r>
        <w:t>.</w:t>
      </w:r>
      <w:r>
        <w:tab/>
        <w:t>Police officers may request authorised persons to take charge of intoxicated detainees at lock</w:t>
      </w:r>
      <w:r>
        <w:noBreakHyphen/>
        <w:t>ups</w:t>
      </w:r>
      <w:bookmarkEnd w:id="970"/>
      <w:bookmarkEnd w:id="971"/>
      <w:bookmarkEnd w:id="972"/>
      <w:bookmarkEnd w:id="973"/>
      <w:bookmarkEnd w:id="974"/>
      <w:bookmarkEnd w:id="975"/>
      <w:bookmarkEnd w:id="976"/>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977" w:name="_Hlt431961528"/>
      <w:bookmarkStart w:id="978" w:name="_Toc466297260"/>
      <w:bookmarkStart w:id="979" w:name="_Toc503158546"/>
      <w:bookmarkStart w:id="980" w:name="_Toc506008013"/>
      <w:bookmarkStart w:id="981" w:name="_Toc510920689"/>
      <w:bookmarkStart w:id="982" w:name="_Toc194918175"/>
      <w:bookmarkStart w:id="983" w:name="_Toc199815589"/>
      <w:bookmarkStart w:id="984" w:name="_Toc194918392"/>
      <w:bookmarkEnd w:id="977"/>
      <w:r>
        <w:rPr>
          <w:rStyle w:val="CharSectno"/>
        </w:rPr>
        <w:t>81</w:t>
      </w:r>
      <w:r>
        <w:t>.</w:t>
      </w:r>
      <w:r>
        <w:tab/>
        <w:t>Police officers may request authorised persons to move intoxicated detainees between certain custodial places</w:t>
      </w:r>
      <w:bookmarkEnd w:id="978"/>
      <w:bookmarkEnd w:id="979"/>
      <w:bookmarkEnd w:id="980"/>
      <w:bookmarkEnd w:id="981"/>
      <w:bookmarkEnd w:id="982"/>
      <w:bookmarkEnd w:id="983"/>
      <w:bookmarkEnd w:id="984"/>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985" w:name="_Toc466297261"/>
      <w:bookmarkStart w:id="986" w:name="_Toc503158547"/>
      <w:bookmarkStart w:id="987" w:name="_Toc506008014"/>
      <w:bookmarkStart w:id="988" w:name="_Toc510920690"/>
      <w:bookmarkStart w:id="989" w:name="_Toc194918176"/>
      <w:bookmarkStart w:id="990" w:name="_Toc199815590"/>
      <w:bookmarkStart w:id="991" w:name="_Toc194918393"/>
      <w:r>
        <w:rPr>
          <w:rStyle w:val="CharSectno"/>
        </w:rPr>
        <w:t>82</w:t>
      </w:r>
      <w:r>
        <w:t>.</w:t>
      </w:r>
      <w:r>
        <w:tab/>
        <w:t>Police officers’ powers not affected</w:t>
      </w:r>
      <w:bookmarkEnd w:id="985"/>
      <w:bookmarkEnd w:id="986"/>
      <w:bookmarkEnd w:id="987"/>
      <w:bookmarkEnd w:id="988"/>
      <w:bookmarkEnd w:id="989"/>
      <w:bookmarkEnd w:id="990"/>
      <w:bookmarkEnd w:id="991"/>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992" w:name="_Toc466297262"/>
      <w:bookmarkStart w:id="993" w:name="_Toc503158548"/>
      <w:bookmarkStart w:id="994" w:name="_Toc506008015"/>
      <w:bookmarkStart w:id="995" w:name="_Toc510920691"/>
      <w:bookmarkStart w:id="996" w:name="_Toc194918177"/>
      <w:bookmarkStart w:id="997" w:name="_Toc199815591"/>
      <w:bookmarkStart w:id="998" w:name="_Toc194918394"/>
      <w:r>
        <w:rPr>
          <w:rStyle w:val="CharSectno"/>
        </w:rPr>
        <w:t>83</w:t>
      </w:r>
      <w:r>
        <w:t>.</w:t>
      </w:r>
      <w:r>
        <w:tab/>
        <w:t>Form of requests</w:t>
      </w:r>
      <w:bookmarkEnd w:id="992"/>
      <w:bookmarkEnd w:id="993"/>
      <w:bookmarkEnd w:id="994"/>
      <w:bookmarkEnd w:id="995"/>
      <w:bookmarkEnd w:id="996"/>
      <w:bookmarkEnd w:id="997"/>
      <w:bookmarkEnd w:id="998"/>
    </w:p>
    <w:p>
      <w:pPr>
        <w:pStyle w:val="Subsection"/>
      </w:pPr>
      <w:r>
        <w:tab/>
      </w:r>
      <w:r>
        <w:tab/>
        <w:t>A request under section 80 or 81 is to be in a form approved by the CEO.</w:t>
      </w:r>
    </w:p>
    <w:p>
      <w:pPr>
        <w:pStyle w:val="Ednotepart"/>
      </w:pPr>
      <w:bookmarkStart w:id="999" w:name="_Hlt428164287"/>
      <w:bookmarkEnd w:id="999"/>
      <w:r>
        <w:t>[Part 5 (s. 84-89) repealed by No. 75 of 2003 s. 56(1).]</w:t>
      </w:r>
    </w:p>
    <w:p>
      <w:pPr>
        <w:pStyle w:val="Heading2"/>
      </w:pPr>
      <w:bookmarkStart w:id="1000" w:name="_Toc72893014"/>
      <w:bookmarkStart w:id="1001" w:name="_Toc89510308"/>
      <w:bookmarkStart w:id="1002" w:name="_Toc97006552"/>
      <w:bookmarkStart w:id="1003" w:name="_Toc101952617"/>
      <w:bookmarkStart w:id="1004" w:name="_Toc102811193"/>
      <w:bookmarkStart w:id="1005" w:name="_Toc107883846"/>
      <w:bookmarkStart w:id="1006" w:name="_Toc107909715"/>
      <w:bookmarkStart w:id="1007" w:name="_Toc112726954"/>
      <w:bookmarkStart w:id="1008" w:name="_Toc112747364"/>
      <w:bookmarkStart w:id="1009" w:name="_Toc113672778"/>
      <w:bookmarkStart w:id="1010" w:name="_Toc113762554"/>
      <w:bookmarkStart w:id="1011" w:name="_Toc123552932"/>
      <w:bookmarkStart w:id="1012" w:name="_Toc123638365"/>
      <w:bookmarkStart w:id="1013" w:name="_Toc151795090"/>
      <w:bookmarkStart w:id="1014" w:name="_Toc157845508"/>
      <w:bookmarkStart w:id="1015" w:name="_Toc170628169"/>
      <w:bookmarkStart w:id="1016" w:name="_Toc171057782"/>
      <w:bookmarkStart w:id="1017" w:name="_Toc177812951"/>
      <w:bookmarkStart w:id="1018" w:name="_Toc194918178"/>
      <w:bookmarkStart w:id="1019" w:name="_Toc194918395"/>
      <w:bookmarkStart w:id="1020" w:name="_Toc199815592"/>
      <w:r>
        <w:rPr>
          <w:rStyle w:val="CharPartNo"/>
        </w:rPr>
        <w:t>Part 6</w:t>
      </w:r>
      <w:r>
        <w:rPr>
          <w:rStyle w:val="CharDivNo"/>
        </w:rPr>
        <w:t xml:space="preserve"> </w:t>
      </w:r>
      <w:r>
        <w:t>—</w:t>
      </w:r>
      <w:r>
        <w:rPr>
          <w:rStyle w:val="CharDivText"/>
        </w:rPr>
        <w:t xml:space="preserve"> </w:t>
      </w:r>
      <w:r>
        <w:rPr>
          <w:rStyle w:val="CharPartText"/>
        </w:rPr>
        <w:t>Offences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419195156"/>
      <w:bookmarkStart w:id="1022" w:name="_Toc429193546"/>
      <w:bookmarkStart w:id="1023" w:name="_Toc466297269"/>
      <w:bookmarkStart w:id="1024" w:name="_Toc503158555"/>
      <w:bookmarkStart w:id="1025" w:name="_Toc506008022"/>
      <w:bookmarkStart w:id="1026" w:name="_Toc510920698"/>
      <w:bookmarkStart w:id="1027" w:name="_Toc194918179"/>
      <w:bookmarkStart w:id="1028" w:name="_Toc199815593"/>
      <w:bookmarkStart w:id="1029" w:name="_Toc194918396"/>
      <w:r>
        <w:rPr>
          <w:rStyle w:val="CharSectno"/>
        </w:rPr>
        <w:t>90</w:t>
      </w:r>
      <w:r>
        <w:t>.</w:t>
      </w:r>
      <w:r>
        <w:tab/>
        <w:t>Possession of firearms and other weapons at certain custodial places</w:t>
      </w:r>
      <w:bookmarkEnd w:id="1021"/>
      <w:bookmarkEnd w:id="1022"/>
      <w:r>
        <w:t xml:space="preserve"> and in vehicles</w:t>
      </w:r>
      <w:bookmarkEnd w:id="1023"/>
      <w:bookmarkEnd w:id="1024"/>
      <w:bookmarkEnd w:id="1025"/>
      <w:bookmarkEnd w:id="1026"/>
      <w:bookmarkEnd w:id="1027"/>
      <w:bookmarkEnd w:id="1028"/>
      <w:bookmarkEnd w:id="1029"/>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030" w:name="_Toc466297270"/>
      <w:bookmarkStart w:id="1031" w:name="_Toc503158556"/>
      <w:bookmarkStart w:id="1032" w:name="_Toc506008023"/>
      <w:bookmarkStart w:id="1033" w:name="_Toc510920699"/>
      <w:bookmarkStart w:id="1034" w:name="_Toc194918180"/>
      <w:bookmarkStart w:id="1035" w:name="_Toc199815594"/>
      <w:bookmarkStart w:id="1036" w:name="_Toc194918397"/>
      <w:r>
        <w:rPr>
          <w:rStyle w:val="CharSectno"/>
        </w:rPr>
        <w:t>91</w:t>
      </w:r>
      <w:r>
        <w:t>.</w:t>
      </w:r>
      <w:r>
        <w:tab/>
        <w:t>Certain articles not to be brought into certain custodial places and vehicles</w:t>
      </w:r>
      <w:bookmarkEnd w:id="1030"/>
      <w:bookmarkEnd w:id="1031"/>
      <w:bookmarkEnd w:id="1032"/>
      <w:bookmarkEnd w:id="1033"/>
      <w:bookmarkEnd w:id="1034"/>
      <w:bookmarkEnd w:id="1035"/>
      <w:bookmarkEnd w:id="1036"/>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037" w:name="_Toc419195157"/>
      <w:bookmarkStart w:id="1038" w:name="_Toc429193547"/>
      <w:bookmarkStart w:id="1039" w:name="_Toc466297271"/>
      <w:bookmarkStart w:id="1040" w:name="_Toc503158557"/>
      <w:bookmarkStart w:id="1041" w:name="_Toc506008024"/>
      <w:bookmarkStart w:id="1042" w:name="_Toc510920700"/>
      <w:bookmarkStart w:id="1043" w:name="_Toc194918181"/>
      <w:bookmarkStart w:id="1044" w:name="_Toc199815595"/>
      <w:bookmarkStart w:id="1045" w:name="_Toc194918398"/>
      <w:r>
        <w:rPr>
          <w:rStyle w:val="CharSectno"/>
        </w:rPr>
        <w:t>92</w:t>
      </w:r>
      <w:r>
        <w:t>.</w:t>
      </w:r>
      <w:r>
        <w:tab/>
        <w:t>Hindering or resisting</w:t>
      </w:r>
      <w:bookmarkEnd w:id="1037"/>
      <w:bookmarkEnd w:id="1038"/>
      <w:bookmarkEnd w:id="1039"/>
      <w:bookmarkEnd w:id="1040"/>
      <w:bookmarkEnd w:id="1041"/>
      <w:bookmarkEnd w:id="1042"/>
      <w:bookmarkEnd w:id="1043"/>
      <w:bookmarkEnd w:id="1044"/>
      <w:bookmarkEnd w:id="1045"/>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046" w:name="_Toc72893018"/>
      <w:bookmarkStart w:id="1047" w:name="_Toc89510312"/>
      <w:bookmarkStart w:id="1048" w:name="_Toc97006556"/>
      <w:bookmarkStart w:id="1049" w:name="_Toc101952621"/>
      <w:bookmarkStart w:id="1050" w:name="_Toc102811197"/>
      <w:bookmarkStart w:id="1051" w:name="_Toc107883850"/>
      <w:bookmarkStart w:id="1052" w:name="_Toc107909719"/>
      <w:bookmarkStart w:id="1053" w:name="_Toc112726958"/>
      <w:bookmarkStart w:id="1054" w:name="_Toc112747368"/>
      <w:bookmarkStart w:id="1055" w:name="_Toc113672782"/>
      <w:bookmarkStart w:id="1056" w:name="_Toc113762558"/>
      <w:bookmarkStart w:id="1057" w:name="_Toc123552936"/>
      <w:bookmarkStart w:id="1058" w:name="_Toc123638369"/>
      <w:bookmarkStart w:id="1059" w:name="_Toc151795094"/>
      <w:bookmarkStart w:id="1060" w:name="_Toc157845512"/>
      <w:bookmarkStart w:id="1061" w:name="_Toc170628173"/>
      <w:bookmarkStart w:id="1062" w:name="_Toc171057786"/>
      <w:bookmarkStart w:id="1063" w:name="_Toc177812955"/>
      <w:bookmarkStart w:id="1064" w:name="_Toc194918182"/>
      <w:bookmarkStart w:id="1065" w:name="_Toc194918399"/>
      <w:bookmarkStart w:id="1066" w:name="_Toc199815596"/>
      <w:r>
        <w:rPr>
          <w:rStyle w:val="CharPartNo"/>
        </w:rPr>
        <w:t>Part 7</w:t>
      </w:r>
      <w:r>
        <w:rPr>
          <w:rStyle w:val="CharDivNo"/>
        </w:rPr>
        <w:t xml:space="preserve"> </w:t>
      </w:r>
      <w:r>
        <w:t>—</w:t>
      </w:r>
      <w:r>
        <w:rPr>
          <w:rStyle w:val="CharDivText"/>
        </w:rPr>
        <w:t xml:space="preserve"> </w:t>
      </w:r>
      <w:r>
        <w:rPr>
          <w:rStyle w:val="CharPartText"/>
        </w:rPr>
        <w:t>Miscellaneous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466297272"/>
      <w:bookmarkStart w:id="1068" w:name="_Toc503158558"/>
      <w:bookmarkStart w:id="1069" w:name="_Toc506008025"/>
      <w:bookmarkStart w:id="1070" w:name="_Toc510920701"/>
      <w:bookmarkStart w:id="1071" w:name="_Toc194918183"/>
      <w:bookmarkStart w:id="1072" w:name="_Toc199815597"/>
      <w:bookmarkStart w:id="1073" w:name="_Toc194918400"/>
      <w:r>
        <w:rPr>
          <w:rStyle w:val="CharSectno"/>
        </w:rPr>
        <w:t>93</w:t>
      </w:r>
      <w:r>
        <w:t>.</w:t>
      </w:r>
      <w:r>
        <w:tab/>
        <w:t>Courts may order or direct authorised persons to take charge of, and move, persons in custody</w:t>
      </w:r>
      <w:bookmarkEnd w:id="1067"/>
      <w:bookmarkEnd w:id="1068"/>
      <w:bookmarkEnd w:id="1069"/>
      <w:bookmarkEnd w:id="1070"/>
      <w:bookmarkEnd w:id="1071"/>
      <w:bookmarkEnd w:id="1072"/>
      <w:bookmarkEnd w:id="1073"/>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074" w:name="_Toc419195160"/>
      <w:bookmarkStart w:id="1075" w:name="_Toc429193548"/>
      <w:bookmarkStart w:id="1076" w:name="_Toc466297273"/>
      <w:bookmarkStart w:id="1077" w:name="_Toc503158559"/>
      <w:bookmarkStart w:id="1078" w:name="_Toc506008026"/>
      <w:bookmarkStart w:id="1079" w:name="_Toc510920702"/>
      <w:bookmarkStart w:id="1080" w:name="_Toc194918184"/>
      <w:bookmarkStart w:id="1081" w:name="_Toc199815598"/>
      <w:bookmarkStart w:id="1082" w:name="_Toc194918401"/>
      <w:r>
        <w:rPr>
          <w:rStyle w:val="CharSectno"/>
        </w:rPr>
        <w:t>94</w:t>
      </w:r>
      <w:r>
        <w:t>.</w:t>
      </w:r>
      <w:r>
        <w:tab/>
        <w:t>Protection from liability</w:t>
      </w:r>
      <w:bookmarkEnd w:id="1074"/>
      <w:bookmarkEnd w:id="1075"/>
      <w:bookmarkEnd w:id="1076"/>
      <w:bookmarkEnd w:id="1077"/>
      <w:bookmarkEnd w:id="1078"/>
      <w:bookmarkEnd w:id="1079"/>
      <w:bookmarkEnd w:id="1080"/>
      <w:bookmarkEnd w:id="1081"/>
      <w:bookmarkEnd w:id="1082"/>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083" w:name="_Toc429193527"/>
      <w:bookmarkStart w:id="1084" w:name="_Toc466297274"/>
      <w:bookmarkStart w:id="1085" w:name="_Toc503158560"/>
      <w:bookmarkStart w:id="1086" w:name="_Toc506008027"/>
      <w:bookmarkStart w:id="1087" w:name="_Toc510920703"/>
      <w:bookmarkStart w:id="1088" w:name="_Toc194918185"/>
      <w:bookmarkStart w:id="1089" w:name="_Toc199815599"/>
      <w:bookmarkStart w:id="1090" w:name="_Toc194918402"/>
      <w:r>
        <w:rPr>
          <w:rStyle w:val="CharSectno"/>
        </w:rPr>
        <w:t>95</w:t>
      </w:r>
      <w:r>
        <w:t>.</w:t>
      </w:r>
      <w:r>
        <w:tab/>
        <w:t>Possession of firearms, prohibited drugs etc. by authorised persons</w:t>
      </w:r>
      <w:bookmarkEnd w:id="1083"/>
      <w:bookmarkEnd w:id="1084"/>
      <w:bookmarkEnd w:id="1085"/>
      <w:bookmarkEnd w:id="1086"/>
      <w:bookmarkEnd w:id="1087"/>
      <w:bookmarkEnd w:id="1088"/>
      <w:bookmarkEnd w:id="1089"/>
      <w:bookmarkEnd w:id="1090"/>
    </w:p>
    <w:p>
      <w:pPr>
        <w:pStyle w:val="Subsection"/>
      </w:pPr>
      <w:r>
        <w:tab/>
      </w:r>
      <w:r>
        <w:tab/>
        <w:t>A person who comes into possession of property as a result of exercising a power set out in clause 5 or 7 of Schedule 1 or clause</w:t>
      </w:r>
      <w:bookmarkStart w:id="1091" w:name="_Hlt431701608"/>
      <w:r>
        <w:t> 9</w:t>
      </w:r>
      <w:bookmarkEnd w:id="1091"/>
      <w:r>
        <w:t xml:space="preserve"> or </w:t>
      </w:r>
      <w:bookmarkStart w:id="1092" w:name="_Hlt431701625"/>
      <w:r>
        <w:t>21</w:t>
      </w:r>
      <w:bookmarkEnd w:id="1092"/>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1093" w:name="_Toc466297275"/>
      <w:bookmarkStart w:id="1094" w:name="_Toc503158561"/>
      <w:bookmarkStart w:id="1095" w:name="_Toc506008028"/>
      <w:bookmarkStart w:id="1096" w:name="_Toc510920704"/>
      <w:bookmarkStart w:id="1097" w:name="_Toc194918186"/>
      <w:bookmarkStart w:id="1098" w:name="_Toc199815600"/>
      <w:bookmarkStart w:id="1099" w:name="_Toc194918403"/>
      <w:r>
        <w:rPr>
          <w:rStyle w:val="CharSectno"/>
        </w:rPr>
        <w:t>96</w:t>
      </w:r>
      <w:r>
        <w:t>.</w:t>
      </w:r>
      <w:r>
        <w:tab/>
        <w:t>Exchange of information</w:t>
      </w:r>
      <w:bookmarkEnd w:id="1093"/>
      <w:bookmarkEnd w:id="1094"/>
      <w:bookmarkEnd w:id="1095"/>
      <w:bookmarkEnd w:id="1096"/>
      <w:bookmarkEnd w:id="1097"/>
      <w:bookmarkEnd w:id="1098"/>
      <w:bookmarkEnd w:id="1099"/>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100" w:name="_Toc419195158"/>
      <w:bookmarkStart w:id="1101" w:name="_Toc429193549"/>
      <w:bookmarkStart w:id="1102" w:name="_Toc466297276"/>
      <w:bookmarkStart w:id="1103" w:name="_Toc503158562"/>
      <w:bookmarkStart w:id="1104" w:name="_Toc506008029"/>
      <w:bookmarkStart w:id="1105" w:name="_Toc510920705"/>
      <w:bookmarkStart w:id="1106" w:name="_Toc194918187"/>
      <w:bookmarkStart w:id="1107" w:name="_Toc199815601"/>
      <w:bookmarkStart w:id="1108" w:name="_Toc194918404"/>
      <w:r>
        <w:rPr>
          <w:rStyle w:val="CharSectno"/>
        </w:rPr>
        <w:t>97</w:t>
      </w:r>
      <w:r>
        <w:t>.</w:t>
      </w:r>
      <w:r>
        <w:tab/>
        <w:t>Confidentiality</w:t>
      </w:r>
      <w:bookmarkEnd w:id="1100"/>
      <w:bookmarkEnd w:id="1101"/>
      <w:bookmarkEnd w:id="1102"/>
      <w:bookmarkEnd w:id="1103"/>
      <w:bookmarkEnd w:id="1104"/>
      <w:bookmarkEnd w:id="1105"/>
      <w:bookmarkEnd w:id="1106"/>
      <w:bookmarkEnd w:id="1107"/>
      <w:bookmarkEnd w:id="1108"/>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1109" w:name="_Toc429193553"/>
      <w:bookmarkStart w:id="1110" w:name="_Toc466297277"/>
      <w:bookmarkStart w:id="1111" w:name="_Toc503158563"/>
      <w:bookmarkStart w:id="1112" w:name="_Toc506008030"/>
      <w:bookmarkStart w:id="1113" w:name="_Toc510920706"/>
      <w:bookmarkStart w:id="1114" w:name="_Toc194918188"/>
      <w:bookmarkStart w:id="1115" w:name="_Toc199815602"/>
      <w:bookmarkStart w:id="1116" w:name="_Toc194918405"/>
      <w:r>
        <w:rPr>
          <w:rStyle w:val="CharSectno"/>
        </w:rPr>
        <w:t>98</w:t>
      </w:r>
      <w:r>
        <w:t>.</w:t>
      </w:r>
      <w:r>
        <w:tab/>
        <w:t>Assistance by police officers</w:t>
      </w:r>
      <w:bookmarkEnd w:id="1109"/>
      <w:bookmarkEnd w:id="1110"/>
      <w:bookmarkEnd w:id="1111"/>
      <w:bookmarkEnd w:id="1112"/>
      <w:bookmarkEnd w:id="1113"/>
      <w:bookmarkEnd w:id="1114"/>
      <w:bookmarkEnd w:id="1115"/>
      <w:bookmarkEnd w:id="1116"/>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117" w:name="_Toc429193554"/>
      <w:bookmarkStart w:id="1118" w:name="_Toc466297278"/>
      <w:bookmarkStart w:id="1119" w:name="_Toc503158564"/>
      <w:bookmarkStart w:id="1120" w:name="_Toc506008031"/>
      <w:bookmarkStart w:id="1121" w:name="_Toc510920707"/>
      <w:bookmarkStart w:id="1122" w:name="_Toc194918189"/>
      <w:bookmarkStart w:id="1123" w:name="_Toc199815603"/>
      <w:bookmarkStart w:id="1124" w:name="_Toc194918406"/>
      <w:r>
        <w:rPr>
          <w:rStyle w:val="CharSectno"/>
        </w:rPr>
        <w:t>99</w:t>
      </w:r>
      <w:r>
        <w:t>.</w:t>
      </w:r>
      <w:r>
        <w:tab/>
        <w:t>Evidentiary provision</w:t>
      </w:r>
      <w:bookmarkEnd w:id="1117"/>
      <w:bookmarkEnd w:id="1118"/>
      <w:bookmarkEnd w:id="1119"/>
      <w:bookmarkEnd w:id="1120"/>
      <w:bookmarkEnd w:id="1121"/>
      <w:bookmarkEnd w:id="1122"/>
      <w:bookmarkEnd w:id="1123"/>
      <w:bookmarkEnd w:id="1124"/>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125" w:name="_Hlt430674836"/>
      <w:r>
        <w:t>42</w:t>
      </w:r>
      <w:bookmarkEnd w:id="1125"/>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126" w:name="_Toc419195163"/>
      <w:bookmarkStart w:id="1127" w:name="_Toc429193555"/>
      <w:bookmarkStart w:id="1128" w:name="_Toc466297279"/>
      <w:bookmarkStart w:id="1129" w:name="_Toc503158565"/>
      <w:bookmarkStart w:id="1130" w:name="_Toc506008032"/>
      <w:bookmarkStart w:id="1131" w:name="_Toc510920708"/>
      <w:bookmarkStart w:id="1132" w:name="_Toc194918190"/>
      <w:bookmarkStart w:id="1133" w:name="_Toc199815604"/>
      <w:bookmarkStart w:id="1134" w:name="_Toc194918407"/>
      <w:r>
        <w:rPr>
          <w:rStyle w:val="CharSectno"/>
        </w:rPr>
        <w:t>100</w:t>
      </w:r>
      <w:r>
        <w:t>.</w:t>
      </w:r>
      <w:r>
        <w:tab/>
        <w:t>Regulations</w:t>
      </w:r>
      <w:bookmarkEnd w:id="1126"/>
      <w:bookmarkEnd w:id="1127"/>
      <w:bookmarkEnd w:id="1128"/>
      <w:bookmarkEnd w:id="1129"/>
      <w:bookmarkEnd w:id="1130"/>
      <w:bookmarkEnd w:id="1131"/>
      <w:bookmarkEnd w:id="1132"/>
      <w:bookmarkEnd w:id="1133"/>
      <w:bookmarkEnd w:id="113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35" w:name="_Toc112726967"/>
      <w:bookmarkStart w:id="1136" w:name="_Toc112747377"/>
      <w:bookmarkStart w:id="1137" w:name="_Toc113672791"/>
      <w:bookmarkStart w:id="1138" w:name="_Toc113762567"/>
      <w:bookmarkStart w:id="1139" w:name="_Toc123552945"/>
      <w:bookmarkStart w:id="1140" w:name="_Toc123638378"/>
      <w:bookmarkStart w:id="1141" w:name="_Toc151795103"/>
      <w:bookmarkStart w:id="1142" w:name="_Toc157845521"/>
      <w:bookmarkStart w:id="1143" w:name="_Toc170628182"/>
      <w:bookmarkStart w:id="1144" w:name="_Toc171057795"/>
      <w:bookmarkStart w:id="1145" w:name="_Toc177812964"/>
      <w:bookmarkStart w:id="1146" w:name="_Toc194918191"/>
      <w:bookmarkStart w:id="1147" w:name="_Toc194918408"/>
      <w:bookmarkStart w:id="1148" w:name="_Toc199815605"/>
      <w:r>
        <w:rPr>
          <w:rStyle w:val="CharSchNo"/>
        </w:rPr>
        <w:t>Schedule 1</w:t>
      </w:r>
      <w:r>
        <w:t xml:space="preserve"> — </w:t>
      </w:r>
      <w:r>
        <w:rPr>
          <w:rStyle w:val="CharSchText"/>
        </w:rPr>
        <w:t>Powers in relation to court security services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0"/>
      </w:pPr>
      <w:bookmarkStart w:id="1149" w:name="_Toc466297280"/>
      <w:bookmarkStart w:id="1150" w:name="_Toc503158566"/>
      <w:bookmarkStart w:id="1151" w:name="_Toc506008033"/>
      <w:bookmarkStart w:id="1152" w:name="_Toc510920709"/>
      <w:bookmarkStart w:id="1153" w:name="_Toc194918192"/>
      <w:bookmarkStart w:id="1154" w:name="_Toc199815606"/>
      <w:bookmarkStart w:id="1155" w:name="_Toc194918409"/>
      <w:r>
        <w:rPr>
          <w:rStyle w:val="CharSClsNo"/>
        </w:rPr>
        <w:t>1</w:t>
      </w:r>
      <w:r>
        <w:t>.</w:t>
      </w:r>
      <w:r>
        <w:tab/>
        <w:t>Meaning of “court premises” in this Schedule</w:t>
      </w:r>
      <w:bookmarkEnd w:id="1149"/>
      <w:bookmarkEnd w:id="1150"/>
      <w:bookmarkEnd w:id="1151"/>
      <w:bookmarkEnd w:id="1152"/>
      <w:bookmarkEnd w:id="1153"/>
      <w:bookmarkEnd w:id="1154"/>
      <w:bookmarkEnd w:id="1155"/>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0"/>
      </w:pPr>
      <w:bookmarkStart w:id="1156" w:name="_Toc466297281"/>
      <w:bookmarkStart w:id="1157" w:name="_Toc503158567"/>
      <w:bookmarkStart w:id="1158" w:name="_Toc506008034"/>
      <w:bookmarkStart w:id="1159" w:name="_Toc510920710"/>
      <w:bookmarkStart w:id="1160" w:name="_Toc194918193"/>
      <w:bookmarkStart w:id="1161" w:name="_Toc199815607"/>
      <w:bookmarkStart w:id="1162" w:name="_Toc194918410"/>
      <w:r>
        <w:rPr>
          <w:rStyle w:val="CharSClsNo"/>
        </w:rPr>
        <w:t>2</w:t>
      </w:r>
      <w:r>
        <w:t>.</w:t>
      </w:r>
      <w:r>
        <w:tab/>
      </w:r>
      <w:bookmarkStart w:id="1163" w:name="_Toc419195137"/>
      <w:bookmarkStart w:id="1164" w:name="_Toc429193540"/>
      <w:r>
        <w:t>Power to identify persons</w:t>
      </w:r>
      <w:bookmarkEnd w:id="1163"/>
      <w:r>
        <w:t xml:space="preserve"> at court premises</w:t>
      </w:r>
      <w:bookmarkEnd w:id="1156"/>
      <w:bookmarkEnd w:id="1157"/>
      <w:bookmarkEnd w:id="1158"/>
      <w:bookmarkEnd w:id="1159"/>
      <w:bookmarkEnd w:id="1160"/>
      <w:bookmarkEnd w:id="1161"/>
      <w:bookmarkEnd w:id="1164"/>
      <w:bookmarkEnd w:id="1162"/>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165" w:name="_Toc419195141"/>
      <w:bookmarkStart w:id="1166" w:name="_Toc429193541"/>
      <w:bookmarkStart w:id="1167" w:name="_Toc466297282"/>
      <w:bookmarkStart w:id="1168" w:name="_Toc503158568"/>
      <w:bookmarkStart w:id="1169" w:name="_Toc506008035"/>
      <w:bookmarkStart w:id="1170" w:name="_Toc510920711"/>
      <w:bookmarkStart w:id="1171" w:name="_Toc194918194"/>
      <w:bookmarkStart w:id="1172" w:name="_Toc199815608"/>
      <w:bookmarkStart w:id="1173" w:name="_Toc194918411"/>
      <w:r>
        <w:rPr>
          <w:rStyle w:val="CharSClsNo"/>
        </w:rPr>
        <w:t>3</w:t>
      </w:r>
      <w:r>
        <w:t>.</w:t>
      </w:r>
      <w:r>
        <w:tab/>
        <w:t>Power to deal with disorderly or suspicious persons</w:t>
      </w:r>
      <w:bookmarkEnd w:id="1165"/>
      <w:r>
        <w:t xml:space="preserve"> at court premises</w:t>
      </w:r>
      <w:bookmarkEnd w:id="1166"/>
      <w:bookmarkEnd w:id="1167"/>
      <w:bookmarkEnd w:id="1168"/>
      <w:bookmarkEnd w:id="1169"/>
      <w:bookmarkEnd w:id="1170"/>
      <w:bookmarkEnd w:id="1171"/>
      <w:bookmarkEnd w:id="1172"/>
      <w:bookmarkEnd w:id="1173"/>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0"/>
      </w:pPr>
      <w:bookmarkStart w:id="1174" w:name="_Toc419195138"/>
      <w:bookmarkStart w:id="1175" w:name="_Toc429193542"/>
      <w:bookmarkStart w:id="1176" w:name="_Toc466297283"/>
      <w:bookmarkStart w:id="1177" w:name="_Toc503158569"/>
      <w:bookmarkStart w:id="1178" w:name="_Toc506008036"/>
      <w:bookmarkStart w:id="1179" w:name="_Toc510920712"/>
      <w:bookmarkStart w:id="1180" w:name="_Toc194918195"/>
      <w:bookmarkStart w:id="1181" w:name="_Toc199815609"/>
      <w:bookmarkStart w:id="1182" w:name="_Toc194918412"/>
      <w:r>
        <w:rPr>
          <w:rStyle w:val="CharSClsNo"/>
        </w:rPr>
        <w:t>4</w:t>
      </w:r>
      <w:r>
        <w:t>.</w:t>
      </w:r>
      <w:r>
        <w:tab/>
        <w:t>Power to search persons and their possessions at court premises</w:t>
      </w:r>
      <w:bookmarkEnd w:id="1174"/>
      <w:bookmarkEnd w:id="1175"/>
      <w:bookmarkEnd w:id="1176"/>
      <w:bookmarkEnd w:id="1177"/>
      <w:bookmarkEnd w:id="1178"/>
      <w:bookmarkEnd w:id="1179"/>
      <w:bookmarkEnd w:id="1180"/>
      <w:bookmarkEnd w:id="1181"/>
      <w:bookmarkEnd w:id="1182"/>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183" w:name="_Toc419195139"/>
      <w:bookmarkStart w:id="1184" w:name="_Toc429193544"/>
      <w:bookmarkStart w:id="1185" w:name="_Toc466297284"/>
      <w:bookmarkStart w:id="1186" w:name="_Toc503158570"/>
      <w:bookmarkStart w:id="1187" w:name="_Toc506008037"/>
      <w:bookmarkStart w:id="1188" w:name="_Toc510920713"/>
      <w:bookmarkStart w:id="1189" w:name="_Toc194918196"/>
      <w:bookmarkStart w:id="1190" w:name="_Toc199815610"/>
      <w:bookmarkStart w:id="1191" w:name="_Toc194918413"/>
      <w:r>
        <w:rPr>
          <w:rStyle w:val="CharSClsNo"/>
        </w:rPr>
        <w:t>5</w:t>
      </w:r>
      <w:r>
        <w:t>.</w:t>
      </w:r>
      <w:r>
        <w:tab/>
        <w:t>Power to require property to be deposited at</w:t>
      </w:r>
      <w:bookmarkEnd w:id="1183"/>
      <w:r>
        <w:t xml:space="preserve"> court premises</w:t>
      </w:r>
      <w:bookmarkEnd w:id="1184"/>
      <w:bookmarkEnd w:id="1185"/>
      <w:bookmarkEnd w:id="1186"/>
      <w:bookmarkEnd w:id="1187"/>
      <w:bookmarkEnd w:id="1188"/>
      <w:bookmarkEnd w:id="1189"/>
      <w:bookmarkEnd w:id="1190"/>
      <w:bookmarkEnd w:id="1191"/>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192" w:name="_Toc466297285"/>
      <w:bookmarkStart w:id="1193" w:name="_Toc503158571"/>
      <w:bookmarkStart w:id="1194" w:name="_Toc506008038"/>
      <w:bookmarkStart w:id="1195" w:name="_Toc510920714"/>
      <w:bookmarkStart w:id="1196" w:name="_Toc194918197"/>
      <w:bookmarkStart w:id="1197" w:name="_Toc199815611"/>
      <w:bookmarkStart w:id="1198" w:name="_Toc194918414"/>
      <w:r>
        <w:rPr>
          <w:rStyle w:val="CharSClsNo"/>
        </w:rPr>
        <w:t>6</w:t>
      </w:r>
      <w:r>
        <w:t>.</w:t>
      </w:r>
      <w:r>
        <w:tab/>
        <w:t>Further powers to refuse entry to, or remove persons from, court premises</w:t>
      </w:r>
      <w:bookmarkEnd w:id="1192"/>
      <w:bookmarkEnd w:id="1193"/>
      <w:bookmarkEnd w:id="1194"/>
      <w:bookmarkEnd w:id="1195"/>
      <w:bookmarkEnd w:id="1196"/>
      <w:bookmarkEnd w:id="1197"/>
      <w:bookmarkEnd w:id="119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199" w:name="_Toc419195145"/>
      <w:bookmarkStart w:id="1200" w:name="_Toc429193545"/>
      <w:bookmarkStart w:id="1201" w:name="_Toc466297286"/>
      <w:bookmarkStart w:id="1202" w:name="_Toc503158572"/>
      <w:bookmarkStart w:id="1203" w:name="_Toc506008039"/>
      <w:bookmarkStart w:id="1204" w:name="_Toc510920715"/>
      <w:bookmarkStart w:id="1205" w:name="_Toc194918198"/>
      <w:bookmarkStart w:id="1206" w:name="_Toc199815612"/>
      <w:bookmarkStart w:id="1207" w:name="_Toc194918415"/>
      <w:r>
        <w:rPr>
          <w:rStyle w:val="CharSClsNo"/>
        </w:rPr>
        <w:t>7</w:t>
      </w:r>
      <w:r>
        <w:t>.</w:t>
      </w:r>
      <w:r>
        <w:tab/>
        <w:t>Power to seize property from persons visiting court premises</w:t>
      </w:r>
      <w:bookmarkEnd w:id="1199"/>
      <w:bookmarkEnd w:id="1200"/>
      <w:bookmarkEnd w:id="1201"/>
      <w:bookmarkEnd w:id="1202"/>
      <w:bookmarkEnd w:id="1203"/>
      <w:bookmarkEnd w:id="1204"/>
      <w:bookmarkEnd w:id="1205"/>
      <w:bookmarkEnd w:id="1206"/>
      <w:bookmarkEnd w:id="1207"/>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208" w:name="_Toc112726975"/>
      <w:bookmarkStart w:id="1209" w:name="_Toc112747385"/>
      <w:bookmarkStart w:id="1210" w:name="_Toc113672799"/>
      <w:bookmarkStart w:id="1211" w:name="_Toc113762575"/>
      <w:bookmarkStart w:id="1212" w:name="_Toc123552953"/>
      <w:bookmarkStart w:id="1213" w:name="_Toc123638386"/>
      <w:bookmarkStart w:id="1214" w:name="_Toc151795111"/>
      <w:bookmarkStart w:id="1215" w:name="_Toc157845529"/>
      <w:bookmarkStart w:id="1216" w:name="_Toc170628190"/>
      <w:bookmarkStart w:id="1217" w:name="_Toc171057803"/>
      <w:bookmarkStart w:id="1218" w:name="_Toc177812972"/>
      <w:bookmarkStart w:id="1219" w:name="_Toc194918199"/>
      <w:bookmarkStart w:id="1220" w:name="_Toc194918416"/>
      <w:bookmarkStart w:id="1221" w:name="_Toc199815613"/>
      <w:r>
        <w:rPr>
          <w:rStyle w:val="CharSchNo"/>
        </w:rPr>
        <w:t>Schedule 2</w:t>
      </w:r>
      <w:r>
        <w:t xml:space="preserve"> — </w:t>
      </w:r>
      <w:r>
        <w:rPr>
          <w:rStyle w:val="CharSchText"/>
        </w:rPr>
        <w:t>Powers in relation to custodial services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yShoulderClause"/>
      </w:pPr>
      <w:bookmarkStart w:id="1222" w:name="_Hlt431704659"/>
      <w:r>
        <w:t>[s. 3</w:t>
      </w:r>
      <w:bookmarkEnd w:id="1222"/>
      <w:r>
        <w:t>, 15, 16, 22, 23, 24, 25, 27, 48, 70, 75, 79, 93, 95 and 100]</w:t>
      </w:r>
    </w:p>
    <w:p>
      <w:pPr>
        <w:pStyle w:val="yHeading3"/>
      </w:pPr>
      <w:bookmarkStart w:id="1223" w:name="_Toc112726976"/>
      <w:bookmarkStart w:id="1224" w:name="_Toc112747386"/>
      <w:bookmarkStart w:id="1225" w:name="_Toc113672800"/>
      <w:bookmarkStart w:id="1226" w:name="_Toc113762576"/>
      <w:bookmarkStart w:id="1227" w:name="_Toc123552954"/>
      <w:bookmarkStart w:id="1228" w:name="_Toc123638387"/>
      <w:bookmarkStart w:id="1229" w:name="_Toc151795112"/>
      <w:bookmarkStart w:id="1230" w:name="_Toc157845530"/>
      <w:bookmarkStart w:id="1231" w:name="_Toc170628191"/>
      <w:bookmarkStart w:id="1232" w:name="_Toc171057804"/>
      <w:bookmarkStart w:id="1233" w:name="_Toc177812973"/>
      <w:bookmarkStart w:id="1234" w:name="_Toc194918200"/>
      <w:bookmarkStart w:id="1235" w:name="_Toc194918417"/>
      <w:bookmarkStart w:id="1236" w:name="_Toc199815614"/>
      <w:r>
        <w:rPr>
          <w:rStyle w:val="CharSDivNo"/>
        </w:rPr>
        <w:t>Division 1</w:t>
      </w:r>
      <w:r>
        <w:t xml:space="preserve"> — </w:t>
      </w:r>
      <w:r>
        <w:rPr>
          <w:rStyle w:val="CharSDivText"/>
        </w:rPr>
        <w:t>Powers in relation to taking charge of, and moving, persons in custody</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Heading5"/>
        <w:outlineLvl w:val="0"/>
      </w:pPr>
      <w:bookmarkStart w:id="1237" w:name="_Toc419195148"/>
      <w:bookmarkStart w:id="1238" w:name="_Toc429193528"/>
      <w:bookmarkStart w:id="1239" w:name="_Toc466297287"/>
      <w:bookmarkStart w:id="1240" w:name="_Toc503158573"/>
      <w:bookmarkStart w:id="1241" w:name="_Toc506008040"/>
      <w:bookmarkStart w:id="1242" w:name="_Toc510920716"/>
      <w:bookmarkStart w:id="1243" w:name="_Toc194918201"/>
      <w:bookmarkStart w:id="1244" w:name="_Toc199815615"/>
      <w:bookmarkStart w:id="1245" w:name="_Toc194918418"/>
      <w:r>
        <w:rPr>
          <w:rStyle w:val="CharSClsNo"/>
        </w:rPr>
        <w:t>1</w:t>
      </w:r>
      <w:r>
        <w:t>.</w:t>
      </w:r>
      <w:r>
        <w:tab/>
        <w:t>Power to take charge of, and move, persons in the custody</w:t>
      </w:r>
      <w:bookmarkEnd w:id="1237"/>
      <w:bookmarkEnd w:id="1238"/>
      <w:r>
        <w:t xml:space="preserve"> of law enforcement officers</w:t>
      </w:r>
      <w:bookmarkEnd w:id="1239"/>
      <w:bookmarkEnd w:id="1240"/>
      <w:bookmarkEnd w:id="1241"/>
      <w:bookmarkEnd w:id="1242"/>
      <w:bookmarkEnd w:id="1243"/>
      <w:bookmarkEnd w:id="1244"/>
      <w:bookmarkEnd w:id="1245"/>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246" w:name="_Toc466297288"/>
      <w:bookmarkStart w:id="1247" w:name="_Toc503158574"/>
      <w:bookmarkStart w:id="1248" w:name="_Toc506008041"/>
      <w:bookmarkStart w:id="1249" w:name="_Toc510920717"/>
      <w:bookmarkStart w:id="1250" w:name="_Toc194918202"/>
      <w:bookmarkStart w:id="1251" w:name="_Toc199815616"/>
      <w:bookmarkStart w:id="1252" w:name="_Toc194918419"/>
      <w:r>
        <w:rPr>
          <w:rStyle w:val="CharSClsNo"/>
        </w:rPr>
        <w:t>2</w:t>
      </w:r>
      <w:r>
        <w:t>.</w:t>
      </w:r>
      <w:r>
        <w:tab/>
        <w:t>Power to take charge of, and move, prisoners and detainees</w:t>
      </w:r>
      <w:bookmarkEnd w:id="1246"/>
      <w:bookmarkEnd w:id="1247"/>
      <w:bookmarkEnd w:id="1248"/>
      <w:bookmarkEnd w:id="1249"/>
      <w:bookmarkEnd w:id="1250"/>
      <w:bookmarkEnd w:id="1251"/>
      <w:bookmarkEnd w:id="1252"/>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253" w:name="_Toc466297289"/>
      <w:bookmarkStart w:id="1254" w:name="_Toc503158575"/>
      <w:bookmarkStart w:id="1255" w:name="_Toc506008042"/>
      <w:bookmarkStart w:id="1256" w:name="_Toc510920718"/>
      <w:bookmarkStart w:id="1257" w:name="_Toc194918203"/>
      <w:bookmarkStart w:id="1258" w:name="_Toc199815617"/>
      <w:bookmarkStart w:id="1259" w:name="_Toc194918420"/>
      <w:r>
        <w:rPr>
          <w:rStyle w:val="CharSClsNo"/>
        </w:rPr>
        <w:t>3</w:t>
      </w:r>
      <w:r>
        <w:t>.</w:t>
      </w:r>
      <w:r>
        <w:tab/>
        <w:t>Power to take charge of, and move, persons in court custody</w:t>
      </w:r>
      <w:bookmarkEnd w:id="1253"/>
      <w:bookmarkEnd w:id="1254"/>
      <w:bookmarkEnd w:id="1255"/>
      <w:bookmarkEnd w:id="1256"/>
      <w:bookmarkEnd w:id="1257"/>
      <w:bookmarkEnd w:id="1258"/>
      <w:bookmarkEnd w:id="1259"/>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260" w:name="_Toc466297290"/>
      <w:bookmarkStart w:id="1261" w:name="_Toc503158576"/>
      <w:bookmarkStart w:id="1262" w:name="_Toc506008043"/>
      <w:bookmarkStart w:id="1263" w:name="_Toc510920719"/>
      <w:bookmarkStart w:id="1264" w:name="_Toc194918204"/>
      <w:bookmarkStart w:id="1265" w:name="_Toc199815618"/>
      <w:bookmarkStart w:id="1266" w:name="_Toc194918421"/>
      <w:r>
        <w:rPr>
          <w:rStyle w:val="CharSClsNo"/>
        </w:rPr>
        <w:t>4</w:t>
      </w:r>
      <w:r>
        <w:t>.</w:t>
      </w:r>
      <w:r>
        <w:tab/>
        <w:t>Power to move young persons remanded for observation</w:t>
      </w:r>
      <w:bookmarkEnd w:id="1260"/>
      <w:bookmarkEnd w:id="1261"/>
      <w:bookmarkEnd w:id="1262"/>
      <w:bookmarkEnd w:id="1263"/>
      <w:bookmarkEnd w:id="1264"/>
      <w:bookmarkEnd w:id="1265"/>
      <w:bookmarkEnd w:id="1266"/>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267" w:name="_Toc466297291"/>
      <w:bookmarkStart w:id="1268" w:name="_Toc503158577"/>
      <w:bookmarkStart w:id="1269" w:name="_Toc506008044"/>
      <w:bookmarkStart w:id="1270" w:name="_Toc510920720"/>
      <w:bookmarkStart w:id="1271" w:name="_Toc194918205"/>
      <w:bookmarkStart w:id="1272" w:name="_Toc199815619"/>
      <w:bookmarkStart w:id="1273" w:name="_Toc194918422"/>
      <w:r>
        <w:rPr>
          <w:rStyle w:val="CharSClsNo"/>
        </w:rPr>
        <w:t>5</w:t>
      </w:r>
      <w:r>
        <w:t>.</w:t>
      </w:r>
      <w:r>
        <w:tab/>
        <w:t xml:space="preserve">Power to move mentally ill or mentally impaired </w:t>
      </w:r>
      <w:bookmarkEnd w:id="1267"/>
      <w:bookmarkEnd w:id="1268"/>
      <w:bookmarkEnd w:id="1269"/>
      <w:bookmarkEnd w:id="1270"/>
      <w:r>
        <w:t>accused</w:t>
      </w:r>
      <w:bookmarkEnd w:id="1271"/>
      <w:bookmarkEnd w:id="1272"/>
      <w:bookmarkEnd w:id="1273"/>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outlineLvl w:val="0"/>
      </w:pPr>
      <w:bookmarkStart w:id="1274" w:name="_Toc112726982"/>
      <w:bookmarkStart w:id="1275" w:name="_Toc112747392"/>
      <w:bookmarkStart w:id="1276" w:name="_Toc113672806"/>
      <w:bookmarkStart w:id="1277" w:name="_Toc113762582"/>
      <w:bookmarkStart w:id="1278" w:name="_Toc123552960"/>
      <w:bookmarkStart w:id="1279" w:name="_Toc123638393"/>
      <w:bookmarkStart w:id="1280" w:name="_Toc151795118"/>
      <w:bookmarkStart w:id="1281" w:name="_Toc157845536"/>
      <w:bookmarkStart w:id="1282" w:name="_Toc170628197"/>
      <w:bookmarkStart w:id="1283" w:name="_Toc171057810"/>
      <w:bookmarkStart w:id="1284" w:name="_Toc177812979"/>
      <w:bookmarkStart w:id="1285" w:name="_Toc194918206"/>
      <w:bookmarkStart w:id="1286" w:name="_Toc194918423"/>
      <w:bookmarkStart w:id="1287" w:name="_Toc199815620"/>
      <w:r>
        <w:rPr>
          <w:rStyle w:val="CharSDivNo"/>
        </w:rPr>
        <w:t>Division 2</w:t>
      </w:r>
      <w:r>
        <w:t xml:space="preserve"> — </w:t>
      </w:r>
      <w:r>
        <w:rPr>
          <w:rStyle w:val="CharSDivText"/>
        </w:rPr>
        <w:t>Powers in relation to keeping persons in custody</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yHeading5"/>
        <w:outlineLvl w:val="0"/>
      </w:pPr>
      <w:bookmarkStart w:id="1288" w:name="_Toc466297292"/>
      <w:bookmarkStart w:id="1289" w:name="_Toc503158578"/>
      <w:bookmarkStart w:id="1290" w:name="_Toc506008045"/>
      <w:bookmarkStart w:id="1291" w:name="_Toc510920721"/>
      <w:bookmarkStart w:id="1292" w:name="_Toc194918207"/>
      <w:bookmarkStart w:id="1293" w:name="_Toc199815621"/>
      <w:bookmarkStart w:id="1294" w:name="_Toc194918424"/>
      <w:r>
        <w:rPr>
          <w:rStyle w:val="CharSClsNo"/>
        </w:rPr>
        <w:t>6</w:t>
      </w:r>
      <w:r>
        <w:t>.</w:t>
      </w:r>
      <w:r>
        <w:tab/>
        <w:t>Powers in this Division apply in relation to exercise of Division 1 powers</w:t>
      </w:r>
      <w:bookmarkEnd w:id="1288"/>
      <w:bookmarkEnd w:id="1289"/>
      <w:bookmarkEnd w:id="1290"/>
      <w:bookmarkEnd w:id="1291"/>
      <w:bookmarkEnd w:id="1292"/>
      <w:bookmarkEnd w:id="1293"/>
      <w:bookmarkEnd w:id="1294"/>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295" w:name="_Toc152558211"/>
      <w:bookmarkStart w:id="1296" w:name="_Toc194918208"/>
      <w:bookmarkStart w:id="1297" w:name="_Toc199815622"/>
      <w:bookmarkStart w:id="1298" w:name="_Toc194918425"/>
      <w:bookmarkStart w:id="1299" w:name="_Toc419195142"/>
      <w:bookmarkStart w:id="1300" w:name="_Toc429193531"/>
      <w:bookmarkStart w:id="1301" w:name="_Toc466297294"/>
      <w:bookmarkStart w:id="1302" w:name="_Toc503158580"/>
      <w:bookmarkStart w:id="1303" w:name="_Toc506008047"/>
      <w:bookmarkStart w:id="1304" w:name="_Toc510920723"/>
      <w:r>
        <w:rPr>
          <w:rStyle w:val="CharSClsNo"/>
        </w:rPr>
        <w:t>7</w:t>
      </w:r>
      <w:r>
        <w:t>.</w:t>
      </w:r>
      <w:r>
        <w:rPr>
          <w:b w:val="0"/>
        </w:rPr>
        <w:tab/>
      </w:r>
      <w:r>
        <w:t>Power to take identifying particulars of persons in custody</w:t>
      </w:r>
      <w:bookmarkEnd w:id="1295"/>
      <w:bookmarkEnd w:id="1296"/>
      <w:bookmarkEnd w:id="1297"/>
      <w:bookmarkEnd w:id="1298"/>
    </w:p>
    <w:p>
      <w:pPr>
        <w:pStyle w:val="ySubsection"/>
      </w:pPr>
      <w:r>
        <w:tab/>
        <w:t>(1)</w:t>
      </w:r>
      <w:r>
        <w:tab/>
        <w:t>In this clause —</w:t>
      </w:r>
    </w:p>
    <w:p>
      <w:pPr>
        <w:pStyle w:val="yDefstart"/>
      </w:pPr>
      <w:r>
        <w:tab/>
      </w:r>
      <w:r>
        <w:rPr>
          <w:b/>
        </w:rPr>
        <w:t>“</w:t>
      </w:r>
      <w:r>
        <w:rPr>
          <w:rStyle w:val="CharDefText"/>
        </w:rPr>
        <w:t>identifying particular</w:t>
      </w:r>
      <w:r>
        <w:rPr>
          <w:b/>
        </w:rPr>
        <w:t>”</w:t>
      </w:r>
      <w:r>
        <w:t xml:space="preserve"> of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 xml:space="preserve">[Clause 7 inserted by No. 59 of 2006 s. 15.] </w:t>
      </w:r>
    </w:p>
    <w:p>
      <w:pPr>
        <w:pStyle w:val="yHeading5"/>
        <w:outlineLvl w:val="0"/>
      </w:pPr>
      <w:bookmarkStart w:id="1305" w:name="_Toc194918209"/>
      <w:bookmarkStart w:id="1306" w:name="_Toc199815623"/>
      <w:bookmarkStart w:id="1307" w:name="_Toc194918426"/>
      <w:r>
        <w:rPr>
          <w:rStyle w:val="CharSClsNo"/>
        </w:rPr>
        <w:t>8</w:t>
      </w:r>
      <w:r>
        <w:t>.</w:t>
      </w:r>
      <w:r>
        <w:tab/>
        <w:t>Power to search persons in custody</w:t>
      </w:r>
      <w:bookmarkEnd w:id="1299"/>
      <w:bookmarkEnd w:id="1300"/>
      <w:r>
        <w:t xml:space="preserve"> and their possessions</w:t>
      </w:r>
      <w:bookmarkEnd w:id="1301"/>
      <w:bookmarkEnd w:id="1302"/>
      <w:bookmarkEnd w:id="1303"/>
      <w:bookmarkEnd w:id="1304"/>
      <w:bookmarkEnd w:id="1305"/>
      <w:bookmarkEnd w:id="1306"/>
      <w:bookmarkEnd w:id="1307"/>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308" w:name="_Hlt431701619"/>
      <w:bookmarkStart w:id="1309" w:name="_Toc429193532"/>
      <w:bookmarkStart w:id="1310" w:name="_Toc466297295"/>
      <w:bookmarkStart w:id="1311" w:name="_Toc503158581"/>
      <w:bookmarkStart w:id="1312" w:name="_Toc506008048"/>
      <w:bookmarkStart w:id="1313" w:name="_Toc510920724"/>
      <w:bookmarkStart w:id="1314" w:name="_Toc194918210"/>
      <w:bookmarkStart w:id="1315" w:name="_Toc199815624"/>
      <w:bookmarkStart w:id="1316" w:name="_Toc194918427"/>
      <w:bookmarkEnd w:id="1308"/>
      <w:r>
        <w:rPr>
          <w:rStyle w:val="CharSClsNo"/>
        </w:rPr>
        <w:t>9</w:t>
      </w:r>
      <w:r>
        <w:t>.</w:t>
      </w:r>
      <w:r>
        <w:tab/>
        <w:t>Power to seize property from persons in custody</w:t>
      </w:r>
      <w:bookmarkEnd w:id="1309"/>
      <w:bookmarkEnd w:id="1310"/>
      <w:bookmarkEnd w:id="1311"/>
      <w:bookmarkEnd w:id="1312"/>
      <w:bookmarkEnd w:id="1313"/>
      <w:bookmarkEnd w:id="1314"/>
      <w:bookmarkEnd w:id="1315"/>
      <w:bookmarkEnd w:id="1316"/>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317" w:name="_Toc429193529"/>
      <w:bookmarkStart w:id="1318" w:name="_Toc466297296"/>
      <w:bookmarkStart w:id="1319" w:name="_Toc503158582"/>
      <w:bookmarkStart w:id="1320" w:name="_Toc506008049"/>
      <w:bookmarkStart w:id="1321" w:name="_Toc510920725"/>
      <w:bookmarkStart w:id="1322" w:name="_Toc194918211"/>
      <w:bookmarkStart w:id="1323" w:name="_Toc199815625"/>
      <w:bookmarkStart w:id="1324" w:name="_Toc194918428"/>
      <w:r>
        <w:rPr>
          <w:rStyle w:val="CharSClsNo"/>
        </w:rPr>
        <w:t>10</w:t>
      </w:r>
      <w:r>
        <w:t>.</w:t>
      </w:r>
      <w:r>
        <w:tab/>
        <w:t>Power to take persons in custody from certain custodial places for medical treatment</w:t>
      </w:r>
      <w:bookmarkEnd w:id="1317"/>
      <w:bookmarkEnd w:id="1318"/>
      <w:bookmarkEnd w:id="1319"/>
      <w:bookmarkEnd w:id="1320"/>
      <w:bookmarkEnd w:id="1321"/>
      <w:bookmarkEnd w:id="1322"/>
      <w:bookmarkEnd w:id="1323"/>
      <w:bookmarkEnd w:id="1324"/>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325" w:name="_Toc419195149"/>
      <w:bookmarkStart w:id="1326" w:name="_Toc429193533"/>
      <w:bookmarkStart w:id="1327" w:name="_Toc466297297"/>
      <w:bookmarkStart w:id="1328" w:name="_Toc503158583"/>
      <w:bookmarkStart w:id="1329" w:name="_Toc506008050"/>
      <w:bookmarkStart w:id="1330" w:name="_Toc510920726"/>
      <w:bookmarkStart w:id="1331" w:name="_Toc194918212"/>
      <w:bookmarkStart w:id="1332" w:name="_Toc199815626"/>
      <w:bookmarkStart w:id="1333" w:name="_Toc194918429"/>
      <w:r>
        <w:rPr>
          <w:rStyle w:val="CharSClsNo"/>
        </w:rPr>
        <w:t>11</w:t>
      </w:r>
      <w:r>
        <w:t>.</w:t>
      </w:r>
      <w:r>
        <w:tab/>
        <w:t>Power to issue orders to persons in custody</w:t>
      </w:r>
      <w:bookmarkEnd w:id="1325"/>
      <w:bookmarkEnd w:id="1326"/>
      <w:bookmarkEnd w:id="1327"/>
      <w:bookmarkEnd w:id="1328"/>
      <w:bookmarkEnd w:id="1329"/>
      <w:bookmarkEnd w:id="1330"/>
      <w:bookmarkEnd w:id="1331"/>
      <w:bookmarkEnd w:id="1332"/>
      <w:bookmarkEnd w:id="1333"/>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334" w:name="_Toc429193534"/>
      <w:bookmarkStart w:id="1335" w:name="_Toc466297298"/>
      <w:bookmarkStart w:id="1336" w:name="_Toc503158584"/>
      <w:bookmarkStart w:id="1337" w:name="_Toc506008051"/>
      <w:bookmarkStart w:id="1338" w:name="_Toc510920727"/>
      <w:bookmarkStart w:id="1339" w:name="_Toc194918213"/>
      <w:bookmarkStart w:id="1340" w:name="_Toc199815627"/>
      <w:bookmarkStart w:id="1341" w:name="_Toc194918430"/>
      <w:r>
        <w:rPr>
          <w:rStyle w:val="CharSClsNo"/>
        </w:rPr>
        <w:t>12</w:t>
      </w:r>
      <w:r>
        <w:rPr>
          <w:sz w:val="24"/>
        </w:rPr>
        <w:t>.</w:t>
      </w:r>
      <w:r>
        <w:rPr>
          <w:sz w:val="24"/>
        </w:rPr>
        <w:tab/>
      </w:r>
      <w:r>
        <w:t>Power to restrain</w:t>
      </w:r>
      <w:r>
        <w:rPr>
          <w:rStyle w:val="CharSectno"/>
        </w:rPr>
        <w:t xml:space="preserve"> persons in custody</w:t>
      </w:r>
      <w:bookmarkEnd w:id="1334"/>
      <w:bookmarkEnd w:id="1335"/>
      <w:bookmarkEnd w:id="1336"/>
      <w:bookmarkEnd w:id="1337"/>
      <w:bookmarkEnd w:id="1338"/>
      <w:bookmarkEnd w:id="1339"/>
      <w:bookmarkEnd w:id="1340"/>
      <w:bookmarkEnd w:id="1341"/>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342" w:name="_Toc429193535"/>
      <w:bookmarkStart w:id="1343" w:name="_Toc466297299"/>
      <w:bookmarkStart w:id="1344" w:name="_Toc503158585"/>
      <w:bookmarkStart w:id="1345" w:name="_Toc506008052"/>
      <w:bookmarkStart w:id="1346" w:name="_Toc510920728"/>
      <w:bookmarkStart w:id="1347" w:name="_Toc194918214"/>
      <w:bookmarkStart w:id="1348" w:name="_Toc199815628"/>
      <w:bookmarkStart w:id="1349" w:name="_Toc194918431"/>
      <w:r>
        <w:rPr>
          <w:rStyle w:val="CharSClsNo"/>
        </w:rPr>
        <w:t>13</w:t>
      </w:r>
      <w:r>
        <w:t>.</w:t>
      </w:r>
      <w:r>
        <w:tab/>
        <w:t>Power to prevent communication etc. with persons in custody</w:t>
      </w:r>
      <w:bookmarkEnd w:id="1342"/>
      <w:bookmarkEnd w:id="1343"/>
      <w:bookmarkEnd w:id="1344"/>
      <w:bookmarkEnd w:id="1345"/>
      <w:bookmarkEnd w:id="1346"/>
      <w:bookmarkEnd w:id="1347"/>
      <w:bookmarkEnd w:id="1348"/>
      <w:bookmarkEnd w:id="1349"/>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0"/>
      </w:pPr>
      <w:bookmarkStart w:id="1350" w:name="_Toc419195152"/>
      <w:bookmarkStart w:id="1351" w:name="_Toc429193537"/>
      <w:bookmarkStart w:id="1352" w:name="_Toc466297300"/>
      <w:bookmarkStart w:id="1353" w:name="_Toc503158586"/>
      <w:bookmarkStart w:id="1354" w:name="_Toc506008053"/>
      <w:bookmarkStart w:id="1355" w:name="_Toc510920729"/>
      <w:bookmarkStart w:id="1356" w:name="_Toc194918215"/>
      <w:bookmarkStart w:id="1357" w:name="_Toc199815629"/>
      <w:bookmarkStart w:id="1358" w:name="_Toc194918432"/>
      <w:r>
        <w:rPr>
          <w:rStyle w:val="CharSClsNo"/>
        </w:rPr>
        <w:t>14</w:t>
      </w:r>
      <w:r>
        <w:t>.</w:t>
      </w:r>
      <w:r>
        <w:tab/>
        <w:t>Power to make charges of prison offences</w:t>
      </w:r>
      <w:bookmarkEnd w:id="1350"/>
      <w:bookmarkEnd w:id="1351"/>
      <w:bookmarkEnd w:id="1352"/>
      <w:bookmarkEnd w:id="1353"/>
      <w:bookmarkEnd w:id="1354"/>
      <w:bookmarkEnd w:id="1355"/>
      <w:bookmarkEnd w:id="1356"/>
      <w:bookmarkEnd w:id="1357"/>
      <w:bookmarkEnd w:id="1358"/>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0"/>
      </w:pPr>
      <w:bookmarkStart w:id="1359" w:name="_Toc419195153"/>
      <w:bookmarkStart w:id="1360" w:name="_Toc429193538"/>
      <w:bookmarkStart w:id="1361" w:name="_Toc466297301"/>
      <w:bookmarkStart w:id="1362" w:name="_Toc503158587"/>
      <w:bookmarkStart w:id="1363" w:name="_Toc506008054"/>
      <w:bookmarkStart w:id="1364" w:name="_Toc510920730"/>
      <w:bookmarkStart w:id="1365" w:name="_Toc194918216"/>
      <w:bookmarkStart w:id="1366" w:name="_Toc199815630"/>
      <w:bookmarkStart w:id="1367" w:name="_Toc194918433"/>
      <w:r>
        <w:rPr>
          <w:rStyle w:val="CharSClsNo"/>
        </w:rPr>
        <w:t>15</w:t>
      </w:r>
      <w:r>
        <w:t>.</w:t>
      </w:r>
      <w:r>
        <w:tab/>
        <w:t>Power to make charges of detention offences</w:t>
      </w:r>
      <w:bookmarkEnd w:id="1359"/>
      <w:bookmarkEnd w:id="1360"/>
      <w:bookmarkEnd w:id="1361"/>
      <w:bookmarkEnd w:id="1362"/>
      <w:bookmarkEnd w:id="1363"/>
      <w:bookmarkEnd w:id="1364"/>
      <w:bookmarkEnd w:id="1365"/>
      <w:bookmarkEnd w:id="1366"/>
      <w:bookmarkEnd w:id="136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outlineLvl w:val="0"/>
      </w:pPr>
      <w:bookmarkStart w:id="1368" w:name="_Toc112726993"/>
      <w:bookmarkStart w:id="1369" w:name="_Toc112747403"/>
      <w:bookmarkStart w:id="1370" w:name="_Toc113672817"/>
      <w:bookmarkStart w:id="1371" w:name="_Toc113762593"/>
      <w:bookmarkStart w:id="1372" w:name="_Toc123552971"/>
      <w:bookmarkStart w:id="1373" w:name="_Toc123638404"/>
      <w:bookmarkStart w:id="1374" w:name="_Toc151795129"/>
      <w:bookmarkStart w:id="1375" w:name="_Toc157845547"/>
      <w:bookmarkStart w:id="1376" w:name="_Toc170628209"/>
      <w:bookmarkStart w:id="1377" w:name="_Toc171057821"/>
      <w:bookmarkStart w:id="1378" w:name="_Toc177812990"/>
      <w:bookmarkStart w:id="1379" w:name="_Toc194918217"/>
      <w:bookmarkStart w:id="1380" w:name="_Toc194918434"/>
      <w:bookmarkStart w:id="1381" w:name="_Toc199815631"/>
      <w:r>
        <w:rPr>
          <w:rStyle w:val="CharSDivNo"/>
        </w:rPr>
        <w:t>Division 3</w:t>
      </w:r>
      <w:r>
        <w:t xml:space="preserve"> — </w:t>
      </w:r>
      <w:r>
        <w:rPr>
          <w:rStyle w:val="CharSDivText"/>
        </w:rPr>
        <w:t>Powers in relation to intoxicated detainees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yHeading5"/>
        <w:outlineLvl w:val="0"/>
      </w:pPr>
      <w:bookmarkStart w:id="1382" w:name="_Hlt431701481"/>
      <w:bookmarkStart w:id="1383" w:name="_Toc429193539"/>
      <w:bookmarkStart w:id="1384" w:name="_Toc466297302"/>
      <w:bookmarkStart w:id="1385" w:name="_Toc503158588"/>
      <w:bookmarkStart w:id="1386" w:name="_Toc506008055"/>
      <w:bookmarkStart w:id="1387" w:name="_Toc510920731"/>
      <w:bookmarkStart w:id="1388" w:name="_Toc194918218"/>
      <w:bookmarkStart w:id="1389" w:name="_Toc199815632"/>
      <w:bookmarkStart w:id="1390" w:name="_Toc194918435"/>
      <w:bookmarkEnd w:id="1382"/>
      <w:r>
        <w:rPr>
          <w:rStyle w:val="CharSClsNo"/>
        </w:rPr>
        <w:t>16</w:t>
      </w:r>
      <w:r>
        <w:t>.</w:t>
      </w:r>
      <w:r>
        <w:tab/>
        <w:t>Powers as to intoxicated detainees</w:t>
      </w:r>
      <w:bookmarkEnd w:id="1383"/>
      <w:bookmarkEnd w:id="1384"/>
      <w:bookmarkEnd w:id="1385"/>
      <w:bookmarkEnd w:id="1386"/>
      <w:bookmarkEnd w:id="1387"/>
      <w:bookmarkEnd w:id="1388"/>
      <w:bookmarkEnd w:id="1389"/>
      <w:bookmarkEnd w:id="1390"/>
    </w:p>
    <w:p>
      <w:pPr>
        <w:pStyle w:val="ySubsection"/>
      </w:pPr>
      <w:r>
        <w:tab/>
      </w:r>
      <w:r>
        <w:tab/>
        <w:t>The power to take charge of, and move, an intoxicated detainee in accordance with a request under section 80 or 81.</w:t>
      </w:r>
    </w:p>
    <w:p>
      <w:pPr>
        <w:pStyle w:val="yHeading3"/>
      </w:pPr>
      <w:bookmarkStart w:id="1391" w:name="_Toc112726995"/>
      <w:bookmarkStart w:id="1392" w:name="_Toc112747405"/>
      <w:bookmarkStart w:id="1393" w:name="_Toc113672819"/>
      <w:bookmarkStart w:id="1394" w:name="_Toc113762595"/>
      <w:bookmarkStart w:id="1395" w:name="_Toc123552973"/>
      <w:bookmarkStart w:id="1396" w:name="_Toc123638406"/>
      <w:bookmarkStart w:id="1397" w:name="_Toc151795131"/>
      <w:bookmarkStart w:id="1398" w:name="_Toc157845549"/>
      <w:bookmarkStart w:id="1399" w:name="_Toc170628211"/>
      <w:bookmarkStart w:id="1400" w:name="_Toc171057823"/>
      <w:bookmarkStart w:id="1401" w:name="_Toc177812992"/>
      <w:bookmarkStart w:id="1402" w:name="_Toc194918219"/>
      <w:bookmarkStart w:id="1403" w:name="_Toc194918436"/>
      <w:bookmarkStart w:id="1404" w:name="_Toc199815633"/>
      <w:r>
        <w:rPr>
          <w:rStyle w:val="CharSDivNo"/>
        </w:rPr>
        <w:t>Division 4</w:t>
      </w:r>
      <w:r>
        <w:t xml:space="preserve"> — </w:t>
      </w:r>
      <w:r>
        <w:rPr>
          <w:rStyle w:val="CharSDivText"/>
        </w:rPr>
        <w:t>Powers in relation to visitors to lock</w:t>
      </w:r>
      <w:r>
        <w:rPr>
          <w:rStyle w:val="CharSDivText"/>
        </w:rPr>
        <w:noBreakHyphen/>
        <w:t>ups and court custody centres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yHeading5"/>
        <w:outlineLvl w:val="0"/>
      </w:pPr>
      <w:bookmarkStart w:id="1405" w:name="_Toc466297303"/>
      <w:bookmarkStart w:id="1406" w:name="_Toc503158589"/>
      <w:bookmarkStart w:id="1407" w:name="_Toc506008056"/>
      <w:bookmarkStart w:id="1408" w:name="_Toc510920732"/>
      <w:bookmarkStart w:id="1409" w:name="_Toc194918220"/>
      <w:bookmarkStart w:id="1410" w:name="_Toc199815634"/>
      <w:bookmarkStart w:id="1411" w:name="_Toc194918437"/>
      <w:r>
        <w:rPr>
          <w:rStyle w:val="CharSClsNo"/>
        </w:rPr>
        <w:t>17</w:t>
      </w:r>
      <w:r>
        <w:t>.</w:t>
      </w:r>
      <w:r>
        <w:tab/>
        <w:t>Interpretation</w:t>
      </w:r>
      <w:bookmarkEnd w:id="1405"/>
      <w:bookmarkEnd w:id="1406"/>
      <w:bookmarkEnd w:id="1407"/>
      <w:bookmarkEnd w:id="1408"/>
      <w:bookmarkEnd w:id="1409"/>
      <w:bookmarkEnd w:id="1410"/>
      <w:bookmarkEnd w:id="1411"/>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412" w:name="_Toc466297304"/>
      <w:bookmarkStart w:id="1413" w:name="_Toc503158590"/>
      <w:bookmarkStart w:id="1414" w:name="_Toc506008057"/>
      <w:bookmarkStart w:id="1415" w:name="_Toc510920733"/>
      <w:bookmarkStart w:id="1416" w:name="_Toc194918221"/>
      <w:bookmarkStart w:id="1417" w:name="_Toc199815635"/>
      <w:bookmarkStart w:id="1418" w:name="_Toc194918438"/>
      <w:r>
        <w:rPr>
          <w:rStyle w:val="CharSClsNo"/>
        </w:rPr>
        <w:t>18</w:t>
      </w:r>
      <w:r>
        <w:rPr>
          <w:rStyle w:val="CharSectno"/>
        </w:rPr>
        <w:t>.</w:t>
      </w:r>
      <w:r>
        <w:rPr>
          <w:rStyle w:val="CharSectno"/>
        </w:rPr>
        <w:tab/>
        <w:t>Power to i</w:t>
      </w:r>
      <w:r>
        <w:t>dentify visitors to lock</w:t>
      </w:r>
      <w:r>
        <w:noBreakHyphen/>
        <w:t>ups and court custody centres</w:t>
      </w:r>
      <w:bookmarkEnd w:id="1412"/>
      <w:bookmarkEnd w:id="1413"/>
      <w:bookmarkEnd w:id="1414"/>
      <w:bookmarkEnd w:id="1415"/>
      <w:bookmarkEnd w:id="1416"/>
      <w:bookmarkEnd w:id="1417"/>
      <w:bookmarkEnd w:id="1418"/>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419" w:name="_Toc466297305"/>
      <w:bookmarkStart w:id="1420" w:name="_Toc503158591"/>
      <w:bookmarkStart w:id="1421" w:name="_Toc506008058"/>
      <w:bookmarkStart w:id="1422" w:name="_Toc510920734"/>
      <w:bookmarkStart w:id="1423" w:name="_Toc194918222"/>
      <w:bookmarkStart w:id="1424" w:name="_Toc199815636"/>
      <w:bookmarkStart w:id="1425" w:name="_Toc194918439"/>
      <w:r>
        <w:rPr>
          <w:rStyle w:val="CharSClsNo"/>
        </w:rPr>
        <w:t>19</w:t>
      </w:r>
      <w:r>
        <w:t>.</w:t>
      </w:r>
      <w:r>
        <w:tab/>
        <w:t>Power to deal with disorderly or suspicious visitors to lock</w:t>
      </w:r>
      <w:r>
        <w:noBreakHyphen/>
        <w:t>ups and court custody centres</w:t>
      </w:r>
      <w:bookmarkEnd w:id="1419"/>
      <w:bookmarkEnd w:id="1420"/>
      <w:bookmarkEnd w:id="1421"/>
      <w:bookmarkEnd w:id="1422"/>
      <w:bookmarkEnd w:id="1423"/>
      <w:bookmarkEnd w:id="1424"/>
      <w:bookmarkEnd w:id="142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426" w:name="_Toc466297306"/>
      <w:bookmarkStart w:id="1427" w:name="_Toc503158592"/>
      <w:bookmarkStart w:id="1428" w:name="_Toc506008059"/>
      <w:bookmarkStart w:id="1429" w:name="_Toc510920735"/>
      <w:bookmarkStart w:id="1430" w:name="_Toc194918223"/>
      <w:bookmarkStart w:id="1431" w:name="_Toc199815637"/>
      <w:bookmarkStart w:id="1432" w:name="_Toc194918440"/>
      <w:r>
        <w:rPr>
          <w:rStyle w:val="CharSClsNo"/>
        </w:rPr>
        <w:t>20</w:t>
      </w:r>
      <w:r>
        <w:t>.</w:t>
      </w:r>
      <w:r>
        <w:tab/>
        <w:t>Power to search visitors and their possessions at lock</w:t>
      </w:r>
      <w:r>
        <w:noBreakHyphen/>
        <w:t>ups and court custody centres</w:t>
      </w:r>
      <w:bookmarkEnd w:id="1426"/>
      <w:bookmarkEnd w:id="1427"/>
      <w:bookmarkEnd w:id="1428"/>
      <w:bookmarkEnd w:id="1429"/>
      <w:bookmarkEnd w:id="1430"/>
      <w:bookmarkEnd w:id="1431"/>
      <w:bookmarkEnd w:id="1432"/>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433" w:name="_Toc466297307"/>
      <w:bookmarkStart w:id="1434" w:name="_Toc503158593"/>
      <w:bookmarkStart w:id="1435" w:name="_Toc506008060"/>
      <w:bookmarkStart w:id="1436" w:name="_Toc510920736"/>
      <w:bookmarkStart w:id="1437" w:name="_Toc194918224"/>
      <w:bookmarkStart w:id="1438" w:name="_Toc199815638"/>
      <w:bookmarkStart w:id="1439" w:name="_Toc194918441"/>
      <w:r>
        <w:rPr>
          <w:rStyle w:val="CharSClsNo"/>
        </w:rPr>
        <w:t>21</w:t>
      </w:r>
      <w:r>
        <w:t>.</w:t>
      </w:r>
      <w:r>
        <w:tab/>
        <w:t>Power to require visitors to lock</w:t>
      </w:r>
      <w:r>
        <w:noBreakHyphen/>
        <w:t>ups and court custody centres to deposit property</w:t>
      </w:r>
      <w:bookmarkEnd w:id="1433"/>
      <w:bookmarkEnd w:id="1434"/>
      <w:bookmarkEnd w:id="1435"/>
      <w:bookmarkEnd w:id="1436"/>
      <w:bookmarkEnd w:id="1437"/>
      <w:bookmarkEnd w:id="1438"/>
      <w:bookmarkEnd w:id="1439"/>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440" w:name="_Toc466297308"/>
      <w:bookmarkStart w:id="1441" w:name="_Toc503158594"/>
      <w:bookmarkStart w:id="1442" w:name="_Toc506008061"/>
      <w:bookmarkStart w:id="1443" w:name="_Toc510920737"/>
      <w:bookmarkStart w:id="1444" w:name="_Toc194918225"/>
      <w:bookmarkStart w:id="1445" w:name="_Toc199815639"/>
      <w:bookmarkStart w:id="1446" w:name="_Toc194918442"/>
      <w:r>
        <w:rPr>
          <w:rStyle w:val="CharSClsNo"/>
        </w:rPr>
        <w:t>22</w:t>
      </w:r>
      <w:r>
        <w:t>.</w:t>
      </w:r>
      <w:r>
        <w:tab/>
        <w:t>Further powers to refuse entry to, or remove visitors from, lock</w:t>
      </w:r>
      <w:r>
        <w:noBreakHyphen/>
        <w:t>ups and court custody centres</w:t>
      </w:r>
      <w:bookmarkEnd w:id="1440"/>
      <w:bookmarkEnd w:id="1441"/>
      <w:bookmarkEnd w:id="1442"/>
      <w:bookmarkEnd w:id="1443"/>
      <w:bookmarkEnd w:id="1444"/>
      <w:bookmarkEnd w:id="1445"/>
      <w:bookmarkEnd w:id="1446"/>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447" w:name="_Toc112727002"/>
      <w:bookmarkStart w:id="1448" w:name="_Toc112747412"/>
      <w:bookmarkStart w:id="1449" w:name="_Toc113672826"/>
      <w:bookmarkStart w:id="1450" w:name="_Toc113762602"/>
      <w:bookmarkStart w:id="1451" w:name="_Toc123552980"/>
      <w:bookmarkStart w:id="1452" w:name="_Toc123638413"/>
      <w:bookmarkStart w:id="1453" w:name="_Toc151795138"/>
      <w:bookmarkStart w:id="1454" w:name="_Toc157845556"/>
      <w:bookmarkStart w:id="1455" w:name="_Toc170628218"/>
      <w:bookmarkStart w:id="1456" w:name="_Toc171057830"/>
      <w:bookmarkStart w:id="1457" w:name="_Toc177812999"/>
      <w:bookmarkStart w:id="1458" w:name="_Toc194918226"/>
      <w:bookmarkStart w:id="1459" w:name="_Toc194918443"/>
      <w:bookmarkStart w:id="1460" w:name="_Toc199815640"/>
      <w:r>
        <w:rPr>
          <w:rStyle w:val="CharSchNo"/>
        </w:rPr>
        <w:t>Schedule 3</w:t>
      </w:r>
      <w:r>
        <w:t xml:space="preserve"> — </w:t>
      </w:r>
      <w:r>
        <w:rPr>
          <w:rStyle w:val="CharSchText"/>
        </w:rPr>
        <w:t>Powers in relation to apprehension</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yShoulderClause"/>
      </w:pPr>
      <w:r>
        <w:t>[s.</w:t>
      </w:r>
      <w:r>
        <w:rPr>
          <w:rStyle w:val="CharSDivNo"/>
        </w:rPr>
        <w:t xml:space="preserve"> </w:t>
      </w:r>
      <w:r>
        <w:t>3,</w:t>
      </w:r>
      <w:r>
        <w:rPr>
          <w:rStyle w:val="CharSDivText"/>
        </w:rPr>
        <w:t xml:space="preserve"> </w:t>
      </w:r>
      <w:r>
        <w:t>22, 23, 24, 25 and 48]</w:t>
      </w:r>
    </w:p>
    <w:p>
      <w:pPr>
        <w:pStyle w:val="yHeading5"/>
        <w:outlineLvl w:val="0"/>
      </w:pPr>
      <w:bookmarkStart w:id="1461" w:name="_Hlt431701640"/>
      <w:bookmarkStart w:id="1462" w:name="_Toc419195151"/>
      <w:bookmarkStart w:id="1463" w:name="_Toc429193536"/>
      <w:bookmarkStart w:id="1464" w:name="_Toc466297309"/>
      <w:bookmarkStart w:id="1465" w:name="_Toc503158595"/>
      <w:bookmarkStart w:id="1466" w:name="_Toc506008062"/>
      <w:bookmarkStart w:id="1467" w:name="_Toc510920738"/>
      <w:bookmarkStart w:id="1468" w:name="_Toc194918227"/>
      <w:bookmarkStart w:id="1469" w:name="_Toc199815641"/>
      <w:bookmarkStart w:id="1470" w:name="_Toc194918444"/>
      <w:bookmarkEnd w:id="1461"/>
      <w:r>
        <w:rPr>
          <w:rStyle w:val="CharSClsNo"/>
        </w:rPr>
        <w:t>1</w:t>
      </w:r>
      <w:r>
        <w:t>.</w:t>
      </w:r>
      <w:r>
        <w:tab/>
        <w:t>Power to apprehend and detain certain persons</w:t>
      </w:r>
      <w:bookmarkEnd w:id="1462"/>
      <w:bookmarkEnd w:id="1463"/>
      <w:bookmarkEnd w:id="1464"/>
      <w:bookmarkEnd w:id="1465"/>
      <w:bookmarkEnd w:id="1466"/>
      <w:bookmarkEnd w:id="1467"/>
      <w:bookmarkEnd w:id="1468"/>
      <w:bookmarkEnd w:id="1469"/>
      <w:bookmarkEnd w:id="1470"/>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1471" w:name="_Toc72893064"/>
      <w:bookmarkStart w:id="1472" w:name="_Toc89510358"/>
      <w:bookmarkStart w:id="1473" w:name="_Toc97006602"/>
      <w:bookmarkStart w:id="1474" w:name="_Toc101952667"/>
      <w:bookmarkStart w:id="1475" w:name="_Toc102811243"/>
      <w:bookmarkStart w:id="1476" w:name="_Toc107883896"/>
      <w:bookmarkStart w:id="1477" w:name="_Toc107909765"/>
      <w:bookmarkStart w:id="1478" w:name="_Toc112727004"/>
      <w:bookmarkStart w:id="1479" w:name="_Toc112747414"/>
      <w:bookmarkStart w:id="1480" w:name="_Toc113672828"/>
      <w:bookmarkStart w:id="1481" w:name="_Toc113762604"/>
      <w:bookmarkStart w:id="1482" w:name="_Toc123552982"/>
      <w:bookmarkStart w:id="1483" w:name="_Toc123638415"/>
      <w:bookmarkStart w:id="1484" w:name="_Toc151795140"/>
      <w:bookmarkStart w:id="1485" w:name="_Toc157845558"/>
      <w:bookmarkStart w:id="1486" w:name="_Toc170628220"/>
      <w:bookmarkStart w:id="1487" w:name="_Toc171057832"/>
      <w:bookmarkStart w:id="1488" w:name="_Toc177813001"/>
      <w:bookmarkStart w:id="1489" w:name="_Toc194918228"/>
      <w:bookmarkStart w:id="1490" w:name="_Toc194918445"/>
      <w:bookmarkStart w:id="1491" w:name="_Toc199815642"/>
      <w:r>
        <w:t>Notes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492" w:name="_Toc194918229"/>
      <w:bookmarkStart w:id="1493" w:name="_Toc199815643"/>
      <w:bookmarkStart w:id="1494" w:name="_Toc194918446"/>
      <w:r>
        <w:rPr>
          <w:snapToGrid w:val="0"/>
        </w:rPr>
        <w:t>Compilation table</w:t>
      </w:r>
      <w:bookmarkEnd w:id="1492"/>
      <w:bookmarkEnd w:id="1493"/>
      <w:bookmarkEnd w:id="149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51"/>
        <w:gridCol w:w="2525"/>
        <w:gridCol w:w="8"/>
      </w:tblGrid>
      <w:tr>
        <w:trPr>
          <w:gridAfter w:val="1"/>
          <w:wAfter w:w="8" w:type="dxa"/>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6"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8" w:type="dxa"/>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6"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gridAfter w:val="1"/>
          <w:wAfter w:w="8" w:type="dxa"/>
          <w:cantSplit/>
        </w:trPr>
        <w:tc>
          <w:tcPr>
            <w:tcW w:w="7117"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5" w:type="dxa"/>
            <w:gridSpan w:val="2"/>
            <w:tcBorders>
              <w:top w:val="nil"/>
              <w:bottom w:val="nil"/>
            </w:tcBorders>
          </w:tcPr>
          <w:p>
            <w:pPr>
              <w:pStyle w:val="nTable"/>
              <w:spacing w:after="40"/>
              <w:rPr>
                <w:sz w:val="19"/>
              </w:rPr>
            </w:pPr>
            <w:r>
              <w:rPr>
                <w:sz w:val="19"/>
              </w:rPr>
              <w:t>3 Jul 2003</w:t>
            </w:r>
          </w:p>
        </w:tc>
        <w:tc>
          <w:tcPr>
            <w:tcW w:w="2525"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5" w:type="dxa"/>
            <w:gridSpan w:val="2"/>
            <w:tcBorders>
              <w:top w:val="nil"/>
              <w:bottom w:val="nil"/>
            </w:tcBorders>
          </w:tcPr>
          <w:p>
            <w:pPr>
              <w:pStyle w:val="nTable"/>
              <w:spacing w:after="40"/>
              <w:rPr>
                <w:sz w:val="19"/>
              </w:rPr>
            </w:pPr>
            <w:r>
              <w:rPr>
                <w:sz w:val="19"/>
              </w:rPr>
              <w:t>15 Dec 2003</w:t>
            </w:r>
          </w:p>
        </w:tc>
        <w:tc>
          <w:tcPr>
            <w:tcW w:w="2525" w:type="dxa"/>
            <w:tcBorders>
              <w:top w:val="nil"/>
              <w:bottom w:val="nil"/>
            </w:tcBorders>
          </w:tcPr>
          <w:p>
            <w:pPr>
              <w:pStyle w:val="nTable"/>
              <w:spacing w:after="40"/>
              <w:rPr>
                <w:sz w:val="19"/>
              </w:rPr>
            </w:pPr>
            <w:r>
              <w:rPr>
                <w:sz w:val="19"/>
              </w:rPr>
              <w:t>15 Dec 2003 (see s. 2)</w:t>
            </w:r>
          </w:p>
        </w:tc>
      </w:tr>
      <w:tr>
        <w:trPr>
          <w:gridAfter w:val="1"/>
          <w:wAfter w:w="8" w:type="dxa"/>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5" w:type="dxa"/>
            <w:gridSpan w:val="2"/>
            <w:tcBorders>
              <w:top w:val="nil"/>
              <w:bottom w:val="nil"/>
            </w:tcBorders>
          </w:tcPr>
          <w:p>
            <w:pPr>
              <w:pStyle w:val="nTable"/>
              <w:spacing w:after="40"/>
              <w:rPr>
                <w:sz w:val="19"/>
              </w:rPr>
            </w:pPr>
            <w:r>
              <w:rPr>
                <w:sz w:val="19"/>
              </w:rPr>
              <w:t>22 Dec 2003</w:t>
            </w:r>
          </w:p>
        </w:tc>
        <w:tc>
          <w:tcPr>
            <w:tcW w:w="2525"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8" w:type="dxa"/>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5" w:type="dxa"/>
            <w:gridSpan w:val="2"/>
            <w:tcBorders>
              <w:top w:val="nil"/>
              <w:bottom w:val="nil"/>
            </w:tcBorders>
          </w:tcPr>
          <w:p>
            <w:pPr>
              <w:pStyle w:val="nTable"/>
              <w:spacing w:after="40"/>
              <w:rPr>
                <w:sz w:val="19"/>
              </w:rPr>
            </w:pPr>
            <w:r>
              <w:rPr>
                <w:sz w:val="19"/>
              </w:rPr>
              <w:t>23 Apr 2004</w:t>
            </w:r>
          </w:p>
        </w:tc>
        <w:tc>
          <w:tcPr>
            <w:tcW w:w="2525" w:type="dxa"/>
            <w:tcBorders>
              <w:top w:val="nil"/>
              <w:bottom w:val="nil"/>
            </w:tcBorders>
          </w:tcPr>
          <w:p>
            <w:pPr>
              <w:pStyle w:val="nTable"/>
              <w:spacing w:after="40"/>
              <w:rPr>
                <w:sz w:val="19"/>
              </w:rPr>
            </w:pPr>
            <w:r>
              <w:rPr>
                <w:sz w:val="19"/>
              </w:rPr>
              <w:t>21 May 2004 (see s. 2)</w:t>
            </w:r>
          </w:p>
        </w:tc>
      </w:tr>
      <w:tr>
        <w:trPr>
          <w:gridAfter w:val="1"/>
          <w:wAfter w:w="8" w:type="dxa"/>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5" w:type="dxa"/>
            <w:gridSpan w:val="2"/>
            <w:tcBorders>
              <w:top w:val="nil"/>
              <w:bottom w:val="nil"/>
            </w:tcBorders>
          </w:tcPr>
          <w:p>
            <w:pPr>
              <w:pStyle w:val="nTable"/>
              <w:spacing w:after="40"/>
              <w:rPr>
                <w:sz w:val="19"/>
              </w:rPr>
            </w:pPr>
            <w:r>
              <w:rPr>
                <w:sz w:val="19"/>
              </w:rPr>
              <w:t>23 Nov 2004</w:t>
            </w:r>
          </w:p>
        </w:tc>
        <w:tc>
          <w:tcPr>
            <w:tcW w:w="2525"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8" w:type="dxa"/>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5" w:type="dxa"/>
            <w:gridSpan w:val="2"/>
            <w:tcBorders>
              <w:top w:val="nil"/>
              <w:bottom w:val="nil"/>
            </w:tcBorders>
          </w:tcPr>
          <w:p>
            <w:pPr>
              <w:pStyle w:val="nTable"/>
              <w:spacing w:after="40"/>
              <w:rPr>
                <w:sz w:val="19"/>
              </w:rPr>
            </w:pPr>
            <w:r>
              <w:rPr>
                <w:sz w:val="19"/>
              </w:rPr>
              <w:t>16 Dec 2004</w:t>
            </w:r>
          </w:p>
        </w:tc>
        <w:tc>
          <w:tcPr>
            <w:tcW w:w="2525"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8" w:type="dxa"/>
          <w:cantSplit/>
        </w:trPr>
        <w:tc>
          <w:tcPr>
            <w:tcW w:w="7117"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32" w:type="dxa"/>
            <w:gridSpan w:val="3"/>
            <w:tcBorders>
              <w:top w:val="nil"/>
              <w:bottom w:val="nil"/>
            </w:tcBorders>
          </w:tcPr>
          <w:p>
            <w:pPr>
              <w:pStyle w:val="nTable"/>
              <w:ind w:left="12"/>
              <w:rPr>
                <w:snapToGrid w:val="0"/>
                <w:sz w:val="19"/>
                <w:lang w:val="en-US"/>
              </w:rPr>
            </w:pPr>
            <w:r>
              <w:rPr>
                <w:sz w:val="19"/>
              </w:rPr>
              <w:t>27 Jun 2005</w:t>
            </w:r>
          </w:p>
        </w:tc>
        <w:tc>
          <w:tcPr>
            <w:tcW w:w="2525"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080" w:type="dxa"/>
            <w:tcBorders>
              <w:top w:val="nil"/>
              <w:bottom w:val="nil"/>
            </w:tcBorders>
          </w:tcPr>
          <w:p>
            <w:pPr>
              <w:pStyle w:val="nTable"/>
              <w:rPr>
                <w:snapToGrid w:val="0"/>
                <w:sz w:val="19"/>
                <w:lang w:val="en-US"/>
              </w:rPr>
            </w:pPr>
            <w:r>
              <w:rPr>
                <w:snapToGrid w:val="0"/>
                <w:sz w:val="19"/>
                <w:lang w:val="en-US"/>
              </w:rPr>
              <w:t>50 of 2006</w:t>
            </w:r>
          </w:p>
        </w:tc>
        <w:tc>
          <w:tcPr>
            <w:tcW w:w="1232" w:type="dxa"/>
            <w:gridSpan w:val="3"/>
            <w:tcBorders>
              <w:top w:val="nil"/>
              <w:bottom w:val="nil"/>
            </w:tcBorders>
          </w:tcPr>
          <w:p>
            <w:pPr>
              <w:pStyle w:val="nTable"/>
              <w:ind w:left="12"/>
              <w:rPr>
                <w:sz w:val="19"/>
              </w:rPr>
            </w:pPr>
            <w:r>
              <w:rPr>
                <w:sz w:val="19"/>
              </w:rPr>
              <w:t>6 Oct 2006</w:t>
            </w:r>
          </w:p>
        </w:tc>
        <w:tc>
          <w:tcPr>
            <w:tcW w:w="2525" w:type="dxa"/>
            <w:tcBorders>
              <w:top w:val="nil"/>
              <w:bottom w:val="nil"/>
            </w:tcBorders>
          </w:tcPr>
          <w:p>
            <w:pPr>
              <w:pStyle w:val="nTable"/>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087" w:type="dxa"/>
            <w:gridSpan w:val="2"/>
          </w:tcPr>
          <w:p>
            <w:pPr>
              <w:pStyle w:val="nTable"/>
              <w:spacing w:after="40"/>
              <w:rPr>
                <w:snapToGrid w:val="0"/>
                <w:sz w:val="19"/>
                <w:lang w:val="en-US"/>
              </w:rPr>
            </w:pPr>
            <w:r>
              <w:rPr>
                <w:snapToGrid w:val="0"/>
                <w:sz w:val="19"/>
                <w:lang w:val="en-US"/>
              </w:rPr>
              <w:t>59 of 2006</w:t>
            </w:r>
          </w:p>
        </w:tc>
        <w:tc>
          <w:tcPr>
            <w:tcW w:w="1232" w:type="dxa"/>
            <w:gridSpan w:val="3"/>
          </w:tcPr>
          <w:p>
            <w:pPr>
              <w:pStyle w:val="nTable"/>
              <w:spacing w:after="40"/>
              <w:rPr>
                <w:sz w:val="19"/>
              </w:rPr>
            </w:pPr>
            <w:r>
              <w:rPr>
                <w:sz w:val="19"/>
              </w:rPr>
              <w:t>16 Nov 2006</w:t>
            </w:r>
          </w:p>
        </w:tc>
        <w:tc>
          <w:tcPr>
            <w:tcW w:w="253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nil"/>
            </w:tcBorders>
          </w:tcPr>
          <w:p>
            <w:pPr>
              <w:pStyle w:val="nTable"/>
              <w:keepNext/>
              <w:keepLines/>
              <w:rPr>
                <w:snapToGrid w:val="0"/>
                <w:sz w:val="19"/>
                <w:lang w:val="en-US"/>
              </w:rPr>
            </w:pPr>
            <w:r>
              <w:rPr>
                <w:snapToGrid w:val="0"/>
                <w:sz w:val="19"/>
                <w:lang w:val="en-US"/>
              </w:rPr>
              <w:t xml:space="preserve">77 of 2006 </w:t>
            </w:r>
          </w:p>
        </w:tc>
        <w:tc>
          <w:tcPr>
            <w:tcW w:w="1232" w:type="dxa"/>
            <w:gridSpan w:val="3"/>
            <w:tcBorders>
              <w:top w:val="nil"/>
              <w:bottom w:val="nil"/>
            </w:tcBorders>
          </w:tcPr>
          <w:p>
            <w:pPr>
              <w:pStyle w:val="nTable"/>
              <w:keepNext/>
              <w:keepLines/>
              <w:ind w:left="12"/>
              <w:rPr>
                <w:sz w:val="19"/>
              </w:rPr>
            </w:pPr>
            <w:r>
              <w:rPr>
                <w:snapToGrid w:val="0"/>
                <w:sz w:val="19"/>
                <w:lang w:val="en-US"/>
              </w:rPr>
              <w:t>21 Dec 2006</w:t>
            </w:r>
          </w:p>
        </w:tc>
        <w:tc>
          <w:tcPr>
            <w:tcW w:w="2525" w:type="dxa"/>
            <w:tcBorders>
              <w:top w:val="nil"/>
              <w:bottom w:val="nil"/>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108" w:type="dxa"/>
            <w:right w:w="108" w:type="dxa"/>
          </w:tblCellMar>
        </w:tblPrEx>
        <w:trPr>
          <w:gridAfter w:val="1"/>
          <w:wAfter w:w="8" w:type="dxa"/>
        </w:trPr>
        <w:tc>
          <w:tcPr>
            <w:tcW w:w="2280" w:type="dxa"/>
            <w:gridSpan w:val="2"/>
            <w:tcBorders>
              <w:top w:val="nil"/>
              <w:bottom w:val="single" w:sz="4" w:space="0" w:color="auto"/>
            </w:tcBorders>
          </w:tcPr>
          <w:p>
            <w:pPr>
              <w:pStyle w:val="nTable"/>
              <w:keepNext/>
              <w:keepLines/>
              <w:ind w:left="-80"/>
              <w:rPr>
                <w:i/>
                <w:snapToGrid w:val="0"/>
                <w:sz w:val="19"/>
                <w:lang w:val="en-US"/>
              </w:rPr>
            </w:pPr>
            <w:r>
              <w:rPr>
                <w:i/>
                <w:sz w:val="19"/>
              </w:rPr>
              <w:t xml:space="preserve">Police Amendment Act 2008 </w:t>
            </w:r>
            <w:r>
              <w:rPr>
                <w:iCs/>
                <w:sz w:val="19"/>
              </w:rPr>
              <w:t>s. 12</w:t>
            </w:r>
          </w:p>
        </w:tc>
        <w:tc>
          <w:tcPr>
            <w:tcW w:w="1080" w:type="dxa"/>
            <w:tcBorders>
              <w:top w:val="nil"/>
              <w:bottom w:val="single" w:sz="4" w:space="0" w:color="auto"/>
            </w:tcBorders>
          </w:tcPr>
          <w:p>
            <w:pPr>
              <w:pStyle w:val="nTable"/>
              <w:keepNext/>
              <w:keepLines/>
              <w:rPr>
                <w:snapToGrid w:val="0"/>
                <w:sz w:val="19"/>
                <w:lang w:val="en-US"/>
              </w:rPr>
            </w:pPr>
            <w:r>
              <w:rPr>
                <w:sz w:val="19"/>
              </w:rPr>
              <w:t>8 of 2008</w:t>
            </w:r>
          </w:p>
        </w:tc>
        <w:tc>
          <w:tcPr>
            <w:tcW w:w="1232" w:type="dxa"/>
            <w:gridSpan w:val="3"/>
            <w:tcBorders>
              <w:top w:val="nil"/>
              <w:bottom w:val="single" w:sz="4" w:space="0" w:color="auto"/>
            </w:tcBorders>
          </w:tcPr>
          <w:p>
            <w:pPr>
              <w:pStyle w:val="nTable"/>
              <w:keepNext/>
              <w:keepLines/>
              <w:ind w:left="12"/>
              <w:rPr>
                <w:snapToGrid w:val="0"/>
                <w:sz w:val="19"/>
                <w:lang w:val="en-US"/>
              </w:rPr>
            </w:pPr>
            <w:r>
              <w:rPr>
                <w:sz w:val="19"/>
              </w:rPr>
              <w:t>31 Mar 2008</w:t>
            </w:r>
          </w:p>
        </w:tc>
        <w:tc>
          <w:tcPr>
            <w:tcW w:w="2525" w:type="dxa"/>
            <w:tcBorders>
              <w:top w:val="nil"/>
              <w:bottom w:val="single" w:sz="4" w:space="0" w:color="auto"/>
            </w:tcBorders>
          </w:tcPr>
          <w:p>
            <w:pPr>
              <w:pStyle w:val="nTable"/>
              <w:keepNext/>
              <w:keepLines/>
              <w:rPr>
                <w:snapToGrid w:val="0"/>
                <w:sz w:val="19"/>
                <w:lang w:val="en-US"/>
              </w:rPr>
            </w:pPr>
            <w:r>
              <w:rPr>
                <w:sz w:val="19"/>
              </w:rPr>
              <w:t>1 Apr 2008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95" w:name="_Toc534778309"/>
      <w:bookmarkStart w:id="1496" w:name="_Toc7405063"/>
      <w:bookmarkStart w:id="1497" w:name="_Toc194918230"/>
      <w:bookmarkStart w:id="1498" w:name="_Toc199815644"/>
      <w:bookmarkStart w:id="1499" w:name="_Toc194918447"/>
      <w:r>
        <w:rPr>
          <w:snapToGrid w:val="0"/>
        </w:rPr>
        <w:t>Provisions that have not come into operation</w:t>
      </w:r>
      <w:bookmarkEnd w:id="1495"/>
      <w:bookmarkEnd w:id="1496"/>
      <w:bookmarkEnd w:id="1497"/>
      <w:bookmarkEnd w:id="1498"/>
      <w:bookmarkEnd w:id="14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sz w:val="19"/>
              </w:rPr>
              <w:t xml:space="preserve">Police Amendment Act 2008 </w:t>
            </w:r>
            <w:r>
              <w:rPr>
                <w:iCs/>
                <w:sz w:val="19"/>
              </w:rPr>
              <w:t>s. 23(2) </w:t>
            </w:r>
            <w:r>
              <w:rPr>
                <w:iCs/>
                <w:sz w:val="19"/>
                <w:vertAlign w:val="superscript"/>
              </w:rPr>
              <w:t>4</w:t>
            </w:r>
          </w:p>
        </w:tc>
        <w:tc>
          <w:tcPr>
            <w:tcW w:w="1118" w:type="dxa"/>
            <w:tcBorders>
              <w:bottom w:val="nil"/>
            </w:tcBorders>
          </w:tcPr>
          <w:p>
            <w:pPr>
              <w:pStyle w:val="nTable"/>
              <w:spacing w:after="40"/>
              <w:rPr>
                <w:snapToGrid w:val="0"/>
                <w:sz w:val="19"/>
                <w:lang w:val="en-US"/>
              </w:rPr>
            </w:pPr>
            <w:r>
              <w:rPr>
                <w:sz w:val="19"/>
              </w:rPr>
              <w:t>8 of 2008</w:t>
            </w:r>
          </w:p>
        </w:tc>
        <w:tc>
          <w:tcPr>
            <w:tcW w:w="1134" w:type="dxa"/>
            <w:tcBorders>
              <w:bottom w:val="nil"/>
            </w:tcBorders>
          </w:tcPr>
          <w:p>
            <w:pPr>
              <w:pStyle w:val="nTable"/>
              <w:spacing w:after="40"/>
              <w:rPr>
                <w:snapToGrid w:val="0"/>
                <w:sz w:val="19"/>
                <w:lang w:val="en-US"/>
              </w:rPr>
            </w:pPr>
            <w:r>
              <w:rPr>
                <w:sz w:val="19"/>
              </w:rPr>
              <w:t>31 Mar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2(2))</w:t>
            </w:r>
          </w:p>
        </w:tc>
      </w:tr>
      <w:tr>
        <w:trPr>
          <w:ins w:id="1500" w:author="svcMRProcess" w:date="2018-08-22T15:57:00Z"/>
        </w:trPr>
        <w:tc>
          <w:tcPr>
            <w:tcW w:w="2268" w:type="dxa"/>
            <w:tcBorders>
              <w:top w:val="nil"/>
              <w:bottom w:val="single" w:sz="4" w:space="0" w:color="auto"/>
            </w:tcBorders>
          </w:tcPr>
          <w:p>
            <w:pPr>
              <w:pStyle w:val="nTable"/>
              <w:spacing w:before="120"/>
              <w:ind w:right="113"/>
              <w:rPr>
                <w:ins w:id="1501" w:author="svcMRProcess" w:date="2018-08-22T15:57:00Z"/>
                <w:iCs/>
                <w:snapToGrid w:val="0"/>
                <w:vertAlign w:val="superscript"/>
              </w:rPr>
            </w:pPr>
            <w:ins w:id="1502" w:author="svcMRProcess" w:date="2018-08-22T15:57:00Z">
              <w:r>
                <w:rPr>
                  <w:i/>
                  <w:snapToGrid w:val="0"/>
                </w:rPr>
                <w:t>Medical Practitioners Act 2008</w:t>
              </w:r>
              <w:r>
                <w:rPr>
                  <w:iCs/>
                  <w:snapToGrid w:val="0"/>
                </w:rPr>
                <w:t xml:space="preserve"> s. 162 </w:t>
              </w:r>
              <w:r>
                <w:rPr>
                  <w:iCs/>
                  <w:snapToGrid w:val="0"/>
                  <w:vertAlign w:val="superscript"/>
                </w:rPr>
                <w:t>5</w:t>
              </w:r>
            </w:ins>
          </w:p>
        </w:tc>
        <w:tc>
          <w:tcPr>
            <w:tcW w:w="1118" w:type="dxa"/>
            <w:tcBorders>
              <w:top w:val="nil"/>
              <w:bottom w:val="single" w:sz="4" w:space="0" w:color="auto"/>
            </w:tcBorders>
          </w:tcPr>
          <w:p>
            <w:pPr>
              <w:pStyle w:val="nTable"/>
              <w:keepNext/>
              <w:spacing w:before="120"/>
              <w:rPr>
                <w:ins w:id="1503" w:author="svcMRProcess" w:date="2018-08-22T15:57:00Z"/>
                <w:sz w:val="19"/>
              </w:rPr>
            </w:pPr>
            <w:ins w:id="1504" w:author="svcMRProcess" w:date="2018-08-22T15:57:00Z">
              <w:r>
                <w:rPr>
                  <w:sz w:val="19"/>
                </w:rPr>
                <w:t>22 of 2008</w:t>
              </w:r>
            </w:ins>
          </w:p>
        </w:tc>
        <w:tc>
          <w:tcPr>
            <w:tcW w:w="1134" w:type="dxa"/>
            <w:tcBorders>
              <w:top w:val="nil"/>
              <w:bottom w:val="single" w:sz="4" w:space="0" w:color="auto"/>
            </w:tcBorders>
          </w:tcPr>
          <w:p>
            <w:pPr>
              <w:pStyle w:val="nTable"/>
              <w:keepNext/>
              <w:spacing w:before="120"/>
              <w:rPr>
                <w:ins w:id="1505" w:author="svcMRProcess" w:date="2018-08-22T15:57:00Z"/>
                <w:sz w:val="19"/>
              </w:rPr>
            </w:pPr>
            <w:ins w:id="1506" w:author="svcMRProcess" w:date="2018-08-22T15:57:00Z">
              <w:r>
                <w:rPr>
                  <w:sz w:val="19"/>
                </w:rPr>
                <w:t>27 May 2008</w:t>
              </w:r>
            </w:ins>
          </w:p>
        </w:tc>
        <w:tc>
          <w:tcPr>
            <w:tcW w:w="2552" w:type="dxa"/>
            <w:tcBorders>
              <w:top w:val="nil"/>
              <w:bottom w:val="single" w:sz="4" w:space="0" w:color="auto"/>
            </w:tcBorders>
          </w:tcPr>
          <w:p>
            <w:pPr>
              <w:pStyle w:val="nTable"/>
              <w:keepNext/>
              <w:spacing w:before="120"/>
              <w:rPr>
                <w:ins w:id="1507" w:author="svcMRProcess" w:date="2018-08-22T15:57:00Z"/>
                <w:sz w:val="19"/>
              </w:rPr>
            </w:pPr>
            <w:ins w:id="1508" w:author="svcMRProcess" w:date="2018-08-22T15:57:00Z">
              <w:r>
                <w:rPr>
                  <w:sz w:val="19"/>
                </w:rPr>
                <w:t>To be proclaimed (see s. 2)</w:t>
              </w:r>
            </w:ins>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509" w:name="_Toc50262496"/>
      <w:r>
        <w:rPr>
          <w:snapToGrid w:val="0"/>
        </w:rPr>
        <w:t>“</w:t>
      </w:r>
    </w:p>
    <w:p>
      <w:pPr>
        <w:pStyle w:val="nzHeading5"/>
      </w:pPr>
      <w:r>
        <w:t>57.</w:t>
      </w:r>
      <w:r>
        <w:tab/>
        <w:t>Savings and transitional provisions</w:t>
      </w:r>
      <w:bookmarkEnd w:id="1509"/>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outlineLvl w:val="0"/>
      </w:pPr>
      <w:bookmarkStart w:id="1510" w:name="_Toc50262510"/>
      <w:r>
        <w:rPr>
          <w:rStyle w:val="CharSchNo"/>
        </w:rPr>
        <w:t xml:space="preserve">Schedule </w:t>
      </w:r>
      <w:bookmarkStart w:id="1511" w:name="_Hlt33331469"/>
      <w:bookmarkEnd w:id="1511"/>
      <w:r>
        <w:rPr>
          <w:rStyle w:val="CharSchNo"/>
        </w:rPr>
        <w:t>3</w:t>
      </w:r>
      <w:r>
        <w:t> — </w:t>
      </w:r>
      <w:r>
        <w:rPr>
          <w:rStyle w:val="CharSchText"/>
        </w:rPr>
        <w:t>Savings and transitional</w:t>
      </w:r>
      <w:bookmarkEnd w:id="1510"/>
    </w:p>
    <w:p>
      <w:pPr>
        <w:pStyle w:val="nzMiscellaneousBody"/>
        <w:jc w:val="right"/>
      </w:pPr>
      <w:r>
        <w:t>[s. 57]</w:t>
      </w:r>
    </w:p>
    <w:p>
      <w:pPr>
        <w:pStyle w:val="nzHeading5"/>
        <w:outlineLvl w:val="0"/>
      </w:pPr>
      <w:bookmarkStart w:id="1512" w:name="_Toc50262511"/>
      <w:r>
        <w:t>1.</w:t>
      </w:r>
      <w:r>
        <w:tab/>
        <w:t>Definitions</w:t>
      </w:r>
      <w:bookmarkEnd w:id="1512"/>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outlineLvl w:val="0"/>
      </w:pPr>
      <w:bookmarkStart w:id="1513" w:name="_Toc50262512"/>
      <w:r>
        <w:t>2.</w:t>
      </w:r>
      <w:r>
        <w:tab/>
      </w:r>
      <w:r>
        <w:rPr>
          <w:i/>
          <w:iCs/>
        </w:rPr>
        <w:t>Interpretation Act 1984</w:t>
      </w:r>
      <w:r>
        <w:t xml:space="preserve"> applies</w:t>
      </w:r>
      <w:bookmarkEnd w:id="1513"/>
    </w:p>
    <w:p>
      <w:pPr>
        <w:pStyle w:val="nzSubsection"/>
        <w:spacing w:before="120"/>
      </w:pPr>
      <w:r>
        <w:tab/>
      </w:r>
      <w:r>
        <w:tab/>
        <w:t xml:space="preserve">This Schedule does not limit the operation of the </w:t>
      </w:r>
      <w:r>
        <w:rPr>
          <w:i/>
        </w:rPr>
        <w:t>Interpretation Act 1984</w:t>
      </w:r>
      <w:r>
        <w:t>.</w:t>
      </w:r>
    </w:p>
    <w:p>
      <w:pPr>
        <w:pStyle w:val="nzHeading5"/>
        <w:outlineLvl w:val="0"/>
      </w:pPr>
      <w:bookmarkStart w:id="1514" w:name="_Toc50262513"/>
      <w:r>
        <w:t>3.</w:t>
      </w:r>
      <w:r>
        <w:tab/>
        <w:t>Persons holding offices under, or employed etc. for purposes of repealed provisions</w:t>
      </w:r>
      <w:bookmarkEnd w:id="1514"/>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outlineLvl w:val="0"/>
      </w:pPr>
      <w:bookmarkStart w:id="1515" w:name="_Toc50262514"/>
      <w:r>
        <w:t>4.</w:t>
      </w:r>
      <w:r>
        <w:tab/>
        <w:t>Reporting</w:t>
      </w:r>
      <w:bookmarkEnd w:id="1515"/>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outlineLvl w:val="0"/>
      </w:pPr>
      <w:bookmarkStart w:id="1516" w:name="_Toc50262515"/>
      <w:r>
        <w:t>5.</w:t>
      </w:r>
      <w:r>
        <w:tab/>
        <w:t>Calculating maximum period between inspections for first inspection of a place under this Act</w:t>
      </w:r>
      <w:bookmarkEnd w:id="1516"/>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outlineLvl w:val="0"/>
      </w:pPr>
      <w:bookmarkStart w:id="1517" w:name="_Toc50262516"/>
      <w:r>
        <w:t>6.</w:t>
      </w:r>
      <w:r>
        <w:tab/>
        <w:t>Independent prison visitors and independent detention centre visitors</w:t>
      </w:r>
      <w:bookmarkEnd w:id="1517"/>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23(2)</w:t>
      </w:r>
      <w:r>
        <w:rPr>
          <w:snapToGrid w:val="0"/>
        </w:rPr>
        <w:t xml:space="preserve"> had not come into operation.  It reads as follows:</w:t>
      </w:r>
    </w:p>
    <w:p>
      <w:pPr>
        <w:pStyle w:val="MiscOpen"/>
      </w:pPr>
      <w:r>
        <w:t>“</w:t>
      </w:r>
    </w:p>
    <w:p>
      <w:pPr>
        <w:pStyle w:val="nzHeading5"/>
      </w:pPr>
      <w:bookmarkStart w:id="1518" w:name="_Toc193256237"/>
      <w:bookmarkStart w:id="1519" w:name="_Toc194832782"/>
      <w:r>
        <w:rPr>
          <w:rStyle w:val="CharSectno"/>
        </w:rPr>
        <w:t>23</w:t>
      </w:r>
      <w:r>
        <w:t>.</w:t>
      </w:r>
      <w:r>
        <w:tab/>
        <w:t>Various Acts amended in relation to the definition of “police officer”</w:t>
      </w:r>
      <w:bookmarkEnd w:id="1518"/>
      <w:bookmarkEnd w:id="1519"/>
    </w:p>
    <w:p>
      <w:pPr>
        <w:pStyle w:val="nzSubsection"/>
      </w:pPr>
      <w:r>
        <w:tab/>
        <w:t>(2)</w:t>
      </w:r>
      <w:r>
        <w:tab/>
        <w:t xml:space="preserve">The </w:t>
      </w:r>
      <w:r>
        <w:rPr>
          <w:i/>
        </w:rPr>
        <w:t>Court Security and Custodial Services Act 1999</w:t>
      </w:r>
      <w:r>
        <w:t xml:space="preserve"> section 3 is amended by deleting the definition of “police officer”.</w:t>
      </w:r>
    </w:p>
    <w:p>
      <w:pPr>
        <w:pStyle w:val="MiscClose"/>
      </w:pPr>
      <w:r>
        <w:t>”.</w:t>
      </w:r>
    </w:p>
    <w:p>
      <w:pPr>
        <w:pStyle w:val="nSubsection"/>
        <w:keepLines/>
        <w:rPr>
          <w:ins w:id="1520" w:author="svcMRProcess" w:date="2018-08-22T15:57:00Z"/>
          <w:snapToGrid w:val="0"/>
        </w:rPr>
      </w:pPr>
      <w:ins w:id="1521" w:author="svcMRProcess" w:date="2018-08-22T15:57: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12, </w:t>
        </w:r>
        <w:r>
          <w:rPr>
            <w:snapToGrid w:val="0"/>
          </w:rPr>
          <w:t>had not come into operation.  It reads as follows:</w:t>
        </w:r>
      </w:ins>
    </w:p>
    <w:p>
      <w:pPr>
        <w:pStyle w:val="MiscOpen"/>
        <w:rPr>
          <w:ins w:id="1522" w:author="svcMRProcess" w:date="2018-08-22T15:57:00Z"/>
        </w:rPr>
      </w:pPr>
      <w:ins w:id="1523" w:author="svcMRProcess" w:date="2018-08-22T15:57:00Z">
        <w:r>
          <w:t>“</w:t>
        </w:r>
      </w:ins>
    </w:p>
    <w:p>
      <w:pPr>
        <w:pStyle w:val="nzHeading5"/>
        <w:rPr>
          <w:ins w:id="1524" w:author="svcMRProcess" w:date="2018-08-22T15:57:00Z"/>
        </w:rPr>
      </w:pPr>
      <w:bookmarkStart w:id="1525" w:name="_Toc123015208"/>
      <w:bookmarkStart w:id="1526" w:name="_Toc198710526"/>
      <w:bookmarkStart w:id="1527" w:name="_Toc123015245"/>
      <w:bookmarkStart w:id="1528" w:name="_Toc123107250"/>
      <w:bookmarkStart w:id="1529" w:name="_Toc123628756"/>
      <w:bookmarkStart w:id="1530" w:name="_Toc123631684"/>
      <w:bookmarkStart w:id="1531" w:name="_Toc123632442"/>
      <w:bookmarkStart w:id="1532" w:name="_Toc123632734"/>
      <w:bookmarkStart w:id="1533" w:name="_Toc123633002"/>
      <w:bookmarkStart w:id="1534" w:name="_Toc125962700"/>
      <w:bookmarkStart w:id="1535" w:name="_Toc125963174"/>
      <w:bookmarkStart w:id="1536" w:name="_Toc125963735"/>
      <w:bookmarkStart w:id="1537" w:name="_Toc125965273"/>
      <w:bookmarkStart w:id="1538" w:name="_Toc126111570"/>
      <w:bookmarkStart w:id="1539" w:name="_Toc126113970"/>
      <w:bookmarkStart w:id="1540" w:name="_Toc127672182"/>
      <w:bookmarkStart w:id="1541" w:name="_Toc127681477"/>
      <w:bookmarkStart w:id="1542" w:name="_Toc127688542"/>
      <w:bookmarkStart w:id="1543" w:name="_Toc127757922"/>
      <w:bookmarkStart w:id="1544" w:name="_Toc127764652"/>
      <w:bookmarkStart w:id="1545" w:name="_Toc128468958"/>
      <w:bookmarkStart w:id="1546" w:name="_Toc128471408"/>
      <w:bookmarkStart w:id="1547" w:name="_Toc128557636"/>
      <w:bookmarkStart w:id="1548" w:name="_Toc128816407"/>
      <w:bookmarkStart w:id="1549" w:name="_Toc128977286"/>
      <w:bookmarkStart w:id="1550" w:name="_Toc128977554"/>
      <w:bookmarkStart w:id="1551" w:name="_Toc129680954"/>
      <w:bookmarkStart w:id="1552" w:name="_Toc129754731"/>
      <w:bookmarkStart w:id="1553" w:name="_Toc129764011"/>
      <w:bookmarkStart w:id="1554" w:name="_Toc130179828"/>
      <w:bookmarkStart w:id="1555" w:name="_Toc130186312"/>
      <w:bookmarkStart w:id="1556" w:name="_Toc130186580"/>
      <w:bookmarkStart w:id="1557" w:name="_Toc130187357"/>
      <w:bookmarkStart w:id="1558" w:name="_Toc130190640"/>
      <w:bookmarkStart w:id="1559" w:name="_Toc130358787"/>
      <w:bookmarkStart w:id="1560" w:name="_Toc130359529"/>
      <w:bookmarkStart w:id="1561" w:name="_Toc130359797"/>
      <w:bookmarkStart w:id="1562" w:name="_Toc130365033"/>
      <w:bookmarkStart w:id="1563" w:name="_Toc130369448"/>
      <w:bookmarkStart w:id="1564" w:name="_Toc130371953"/>
      <w:bookmarkStart w:id="1565" w:name="_Toc130372228"/>
      <w:bookmarkStart w:id="1566" w:name="_Toc130605537"/>
      <w:bookmarkStart w:id="1567" w:name="_Toc130606760"/>
      <w:bookmarkStart w:id="1568" w:name="_Toc130607038"/>
      <w:bookmarkStart w:id="1569" w:name="_Toc130610186"/>
      <w:bookmarkStart w:id="1570" w:name="_Toc130618872"/>
      <w:bookmarkStart w:id="1571" w:name="_Toc130622807"/>
      <w:bookmarkStart w:id="1572" w:name="_Toc130623084"/>
      <w:bookmarkStart w:id="1573" w:name="_Toc130623361"/>
      <w:bookmarkStart w:id="1574" w:name="_Toc130625353"/>
      <w:bookmarkStart w:id="1575" w:name="_Toc130625630"/>
      <w:bookmarkStart w:id="1576" w:name="_Toc130630820"/>
      <w:bookmarkStart w:id="1577" w:name="_Toc131315903"/>
      <w:bookmarkStart w:id="1578" w:name="_Toc131386384"/>
      <w:bookmarkStart w:id="1579" w:name="_Toc131394561"/>
      <w:bookmarkStart w:id="1580" w:name="_Toc131397022"/>
      <w:bookmarkStart w:id="1581" w:name="_Toc131399673"/>
      <w:bookmarkStart w:id="1582" w:name="_Toc131404065"/>
      <w:bookmarkStart w:id="1583" w:name="_Toc131480511"/>
      <w:bookmarkStart w:id="1584" w:name="_Toc131480788"/>
      <w:bookmarkStart w:id="1585" w:name="_Toc131489893"/>
      <w:bookmarkStart w:id="1586" w:name="_Toc131490170"/>
      <w:bookmarkStart w:id="1587" w:name="_Toc131491452"/>
      <w:bookmarkStart w:id="1588" w:name="_Toc131572588"/>
      <w:bookmarkStart w:id="1589" w:name="_Toc131573040"/>
      <w:bookmarkStart w:id="1590" w:name="_Toc131573595"/>
      <w:bookmarkStart w:id="1591" w:name="_Toc131576351"/>
      <w:bookmarkStart w:id="1592" w:name="_Toc131576627"/>
      <w:bookmarkStart w:id="1593" w:name="_Toc132529244"/>
      <w:bookmarkStart w:id="1594" w:name="_Toc132529521"/>
      <w:bookmarkStart w:id="1595" w:name="_Toc132531519"/>
      <w:bookmarkStart w:id="1596" w:name="_Toc132609582"/>
      <w:bookmarkStart w:id="1597" w:name="_Toc132611028"/>
      <w:bookmarkStart w:id="1598" w:name="_Toc132612713"/>
      <w:bookmarkStart w:id="1599" w:name="_Toc132618166"/>
      <w:bookmarkStart w:id="1600" w:name="_Toc132678649"/>
      <w:bookmarkStart w:id="1601" w:name="_Toc132689609"/>
      <w:bookmarkStart w:id="1602" w:name="_Toc132691019"/>
      <w:bookmarkStart w:id="1603" w:name="_Toc132692891"/>
      <w:bookmarkStart w:id="1604" w:name="_Toc133113567"/>
      <w:bookmarkStart w:id="1605" w:name="_Toc133122134"/>
      <w:bookmarkStart w:id="1606" w:name="_Toc133122938"/>
      <w:bookmarkStart w:id="1607" w:name="_Toc133123726"/>
      <w:bookmarkStart w:id="1608" w:name="_Toc133129725"/>
      <w:bookmarkStart w:id="1609" w:name="_Toc133993856"/>
      <w:bookmarkStart w:id="1610" w:name="_Toc133994802"/>
      <w:bookmarkStart w:id="1611" w:name="_Toc133998494"/>
      <w:bookmarkStart w:id="1612" w:name="_Toc134000404"/>
      <w:bookmarkStart w:id="1613" w:name="_Toc135013649"/>
      <w:bookmarkStart w:id="1614" w:name="_Toc135016136"/>
      <w:bookmarkStart w:id="1615" w:name="_Toc135016663"/>
      <w:bookmarkStart w:id="1616" w:name="_Toc135470166"/>
      <w:bookmarkStart w:id="1617" w:name="_Toc135542352"/>
      <w:bookmarkStart w:id="1618" w:name="_Toc135543579"/>
      <w:bookmarkStart w:id="1619" w:name="_Toc135546494"/>
      <w:bookmarkStart w:id="1620" w:name="_Toc135551360"/>
      <w:bookmarkStart w:id="1621" w:name="_Toc136069183"/>
      <w:bookmarkStart w:id="1622" w:name="_Toc136419431"/>
      <w:bookmarkStart w:id="1623" w:name="_Toc137021091"/>
      <w:bookmarkStart w:id="1624" w:name="_Toc137021376"/>
      <w:bookmarkStart w:id="1625" w:name="_Toc137024728"/>
      <w:bookmarkStart w:id="1626" w:name="_Toc137433227"/>
      <w:bookmarkStart w:id="1627" w:name="_Toc137441673"/>
      <w:bookmarkStart w:id="1628" w:name="_Toc137456883"/>
      <w:bookmarkStart w:id="1629" w:name="_Toc137530657"/>
      <w:bookmarkStart w:id="1630" w:name="_Toc137609037"/>
      <w:bookmarkStart w:id="1631" w:name="_Toc137626688"/>
      <w:bookmarkStart w:id="1632" w:name="_Toc137958522"/>
      <w:bookmarkStart w:id="1633" w:name="_Toc137959471"/>
      <w:bookmarkStart w:id="1634" w:name="_Toc137965783"/>
      <w:bookmarkStart w:id="1635" w:name="_Toc137966736"/>
      <w:bookmarkStart w:id="1636" w:name="_Toc137968145"/>
      <w:bookmarkStart w:id="1637" w:name="_Toc137968428"/>
      <w:bookmarkStart w:id="1638" w:name="_Toc137968711"/>
      <w:bookmarkStart w:id="1639" w:name="_Toc137969382"/>
      <w:bookmarkStart w:id="1640" w:name="_Toc137969664"/>
      <w:bookmarkStart w:id="1641" w:name="_Toc137972763"/>
      <w:bookmarkStart w:id="1642" w:name="_Toc138040741"/>
      <w:bookmarkStart w:id="1643" w:name="_Toc138041150"/>
      <w:bookmarkStart w:id="1644" w:name="_Toc138042678"/>
      <w:bookmarkStart w:id="1645" w:name="_Toc138043287"/>
      <w:bookmarkStart w:id="1646" w:name="_Toc138055611"/>
      <w:bookmarkStart w:id="1647" w:name="_Toc138056786"/>
      <w:bookmarkStart w:id="1648" w:name="_Toc138057800"/>
      <w:bookmarkStart w:id="1649" w:name="_Toc138061024"/>
      <w:bookmarkStart w:id="1650" w:name="_Toc138121534"/>
      <w:bookmarkStart w:id="1651" w:name="_Toc138122474"/>
      <w:bookmarkStart w:id="1652" w:name="_Toc138122756"/>
      <w:bookmarkStart w:id="1653" w:name="_Toc138123193"/>
      <w:bookmarkStart w:id="1654" w:name="_Toc138123864"/>
      <w:bookmarkStart w:id="1655" w:name="_Toc138124596"/>
      <w:bookmarkStart w:id="1656" w:name="_Toc138126853"/>
      <w:bookmarkStart w:id="1657" w:name="_Toc138129436"/>
      <w:bookmarkStart w:id="1658" w:name="_Toc138132054"/>
      <w:bookmarkStart w:id="1659" w:name="_Toc138133839"/>
      <w:bookmarkStart w:id="1660" w:name="_Toc138141501"/>
      <w:bookmarkStart w:id="1661" w:name="_Toc138143579"/>
      <w:bookmarkStart w:id="1662" w:name="_Toc138145517"/>
      <w:bookmarkStart w:id="1663" w:name="_Toc138218848"/>
      <w:bookmarkStart w:id="1664" w:name="_Toc138474152"/>
      <w:bookmarkStart w:id="1665" w:name="_Toc138474816"/>
      <w:bookmarkStart w:id="1666" w:name="_Toc138734998"/>
      <w:bookmarkStart w:id="1667" w:name="_Toc138735281"/>
      <w:bookmarkStart w:id="1668" w:name="_Toc138735631"/>
      <w:bookmarkStart w:id="1669" w:name="_Toc138759078"/>
      <w:bookmarkStart w:id="1670" w:name="_Toc138828324"/>
      <w:bookmarkStart w:id="1671" w:name="_Toc138844689"/>
      <w:bookmarkStart w:id="1672" w:name="_Toc139079033"/>
      <w:bookmarkStart w:id="1673" w:name="_Toc139082391"/>
      <w:bookmarkStart w:id="1674" w:name="_Toc139084878"/>
      <w:bookmarkStart w:id="1675" w:name="_Toc139086733"/>
      <w:bookmarkStart w:id="1676" w:name="_Toc139087301"/>
      <w:bookmarkStart w:id="1677" w:name="_Toc139087584"/>
      <w:bookmarkStart w:id="1678" w:name="_Toc139087956"/>
      <w:bookmarkStart w:id="1679" w:name="_Toc139088632"/>
      <w:bookmarkStart w:id="1680" w:name="_Toc139088915"/>
      <w:bookmarkStart w:id="1681" w:name="_Toc139091497"/>
      <w:bookmarkStart w:id="1682" w:name="_Toc139092307"/>
      <w:bookmarkStart w:id="1683" w:name="_Toc139094378"/>
      <w:bookmarkStart w:id="1684" w:name="_Toc139095344"/>
      <w:bookmarkStart w:id="1685" w:name="_Toc139096600"/>
      <w:bookmarkStart w:id="1686" w:name="_Toc139097433"/>
      <w:bookmarkStart w:id="1687" w:name="_Toc139099826"/>
      <w:bookmarkStart w:id="1688" w:name="_Toc139101182"/>
      <w:bookmarkStart w:id="1689" w:name="_Toc139101639"/>
      <w:bookmarkStart w:id="1690" w:name="_Toc139101971"/>
      <w:bookmarkStart w:id="1691" w:name="_Toc139102531"/>
      <w:bookmarkStart w:id="1692" w:name="_Toc139103007"/>
      <w:bookmarkStart w:id="1693" w:name="_Toc139174828"/>
      <w:bookmarkStart w:id="1694" w:name="_Toc139176245"/>
      <w:bookmarkStart w:id="1695" w:name="_Toc139177393"/>
      <w:bookmarkStart w:id="1696" w:name="_Toc139180312"/>
      <w:bookmarkStart w:id="1697" w:name="_Toc139181066"/>
      <w:bookmarkStart w:id="1698" w:name="_Toc139182160"/>
      <w:bookmarkStart w:id="1699" w:name="_Toc139190005"/>
      <w:bookmarkStart w:id="1700" w:name="_Toc139190383"/>
      <w:bookmarkStart w:id="1701" w:name="_Toc139190668"/>
      <w:bookmarkStart w:id="1702" w:name="_Toc139190951"/>
      <w:bookmarkStart w:id="1703" w:name="_Toc139263808"/>
      <w:bookmarkStart w:id="1704" w:name="_Toc139277308"/>
      <w:bookmarkStart w:id="1705" w:name="_Toc139336949"/>
      <w:bookmarkStart w:id="1706" w:name="_Toc139342532"/>
      <w:bookmarkStart w:id="1707" w:name="_Toc139345015"/>
      <w:bookmarkStart w:id="1708" w:name="_Toc139345298"/>
      <w:bookmarkStart w:id="1709" w:name="_Toc139346294"/>
      <w:bookmarkStart w:id="1710" w:name="_Toc139347553"/>
      <w:bookmarkStart w:id="1711" w:name="_Toc139355813"/>
      <w:bookmarkStart w:id="1712" w:name="_Toc139444423"/>
      <w:bookmarkStart w:id="1713" w:name="_Toc139445132"/>
      <w:bookmarkStart w:id="1714" w:name="_Toc140548292"/>
      <w:bookmarkStart w:id="1715" w:name="_Toc140554404"/>
      <w:bookmarkStart w:id="1716" w:name="_Toc140560870"/>
      <w:bookmarkStart w:id="1717" w:name="_Toc140561152"/>
      <w:bookmarkStart w:id="1718" w:name="_Toc140561434"/>
      <w:bookmarkStart w:id="1719" w:name="_Toc140651234"/>
      <w:bookmarkStart w:id="1720" w:name="_Toc141071884"/>
      <w:bookmarkStart w:id="1721" w:name="_Toc141147161"/>
      <w:bookmarkStart w:id="1722" w:name="_Toc141148394"/>
      <w:bookmarkStart w:id="1723" w:name="_Toc143332505"/>
      <w:bookmarkStart w:id="1724" w:name="_Toc143492813"/>
      <w:bookmarkStart w:id="1725" w:name="_Toc143505098"/>
      <w:bookmarkStart w:id="1726" w:name="_Toc143654442"/>
      <w:bookmarkStart w:id="1727" w:name="_Toc143911377"/>
      <w:bookmarkStart w:id="1728" w:name="_Toc143914192"/>
      <w:bookmarkStart w:id="1729" w:name="_Toc143917049"/>
      <w:bookmarkStart w:id="1730" w:name="_Toc143934579"/>
      <w:bookmarkStart w:id="1731" w:name="_Toc143934890"/>
      <w:bookmarkStart w:id="1732" w:name="_Toc143936384"/>
      <w:bookmarkStart w:id="1733" w:name="_Toc144005049"/>
      <w:bookmarkStart w:id="1734" w:name="_Toc144010249"/>
      <w:bookmarkStart w:id="1735" w:name="_Toc144014576"/>
      <w:bookmarkStart w:id="1736" w:name="_Toc144016293"/>
      <w:bookmarkStart w:id="1737" w:name="_Toc144016944"/>
      <w:bookmarkStart w:id="1738" w:name="_Toc144017813"/>
      <w:bookmarkStart w:id="1739" w:name="_Toc144021573"/>
      <w:bookmarkStart w:id="1740" w:name="_Toc144022379"/>
      <w:bookmarkStart w:id="1741" w:name="_Toc144023382"/>
      <w:bookmarkStart w:id="1742" w:name="_Toc144088138"/>
      <w:bookmarkStart w:id="1743" w:name="_Toc144090126"/>
      <w:bookmarkStart w:id="1744" w:name="_Toc144102490"/>
      <w:bookmarkStart w:id="1745" w:name="_Toc144187820"/>
      <w:bookmarkStart w:id="1746" w:name="_Toc144200622"/>
      <w:bookmarkStart w:id="1747" w:name="_Toc144201316"/>
      <w:bookmarkStart w:id="1748" w:name="_Toc144259142"/>
      <w:bookmarkStart w:id="1749" w:name="_Toc144262236"/>
      <w:bookmarkStart w:id="1750" w:name="_Toc144607188"/>
      <w:bookmarkStart w:id="1751" w:name="_Toc144607511"/>
      <w:bookmarkStart w:id="1752" w:name="_Toc144608998"/>
      <w:bookmarkStart w:id="1753" w:name="_Toc144611810"/>
      <w:bookmarkStart w:id="1754" w:name="_Toc144617092"/>
      <w:bookmarkStart w:id="1755" w:name="_Toc144775087"/>
      <w:bookmarkStart w:id="1756" w:name="_Toc144788914"/>
      <w:bookmarkStart w:id="1757" w:name="_Toc144792436"/>
      <w:bookmarkStart w:id="1758" w:name="_Toc144792724"/>
      <w:bookmarkStart w:id="1759" w:name="_Toc144793012"/>
      <w:bookmarkStart w:id="1760" w:name="_Toc144798173"/>
      <w:bookmarkStart w:id="1761" w:name="_Toc144798925"/>
      <w:bookmarkStart w:id="1762" w:name="_Toc144880369"/>
      <w:bookmarkStart w:id="1763" w:name="_Toc144881844"/>
      <w:bookmarkStart w:id="1764" w:name="_Toc144882132"/>
      <w:bookmarkStart w:id="1765" w:name="_Toc144883991"/>
      <w:bookmarkStart w:id="1766" w:name="_Toc144884279"/>
      <w:bookmarkStart w:id="1767" w:name="_Toc145124191"/>
      <w:bookmarkStart w:id="1768" w:name="_Toc145135423"/>
      <w:bookmarkStart w:id="1769" w:name="_Toc145136795"/>
      <w:bookmarkStart w:id="1770" w:name="_Toc145142093"/>
      <w:bookmarkStart w:id="1771" w:name="_Toc145147876"/>
      <w:bookmarkStart w:id="1772" w:name="_Toc145208203"/>
      <w:bookmarkStart w:id="1773" w:name="_Toc145208944"/>
      <w:bookmarkStart w:id="1774" w:name="_Toc145209232"/>
      <w:bookmarkStart w:id="1775" w:name="_Toc149542906"/>
      <w:bookmarkStart w:id="1776" w:name="_Toc149544160"/>
      <w:bookmarkStart w:id="1777" w:name="_Toc149545455"/>
      <w:bookmarkStart w:id="1778" w:name="_Toc149545744"/>
      <w:bookmarkStart w:id="1779" w:name="_Toc149546033"/>
      <w:bookmarkStart w:id="1780" w:name="_Toc149546322"/>
      <w:bookmarkStart w:id="1781" w:name="_Toc149546676"/>
      <w:bookmarkStart w:id="1782" w:name="_Toc149547709"/>
      <w:bookmarkStart w:id="1783" w:name="_Toc149562331"/>
      <w:bookmarkStart w:id="1784" w:name="_Toc149562836"/>
      <w:bookmarkStart w:id="1785" w:name="_Toc149563277"/>
      <w:bookmarkStart w:id="1786" w:name="_Toc149563566"/>
      <w:bookmarkStart w:id="1787" w:name="_Toc149642650"/>
      <w:bookmarkStart w:id="1788" w:name="_Toc149643345"/>
      <w:bookmarkStart w:id="1789" w:name="_Toc149643634"/>
      <w:bookmarkStart w:id="1790" w:name="_Toc149644128"/>
      <w:bookmarkStart w:id="1791" w:name="_Toc149644952"/>
      <w:bookmarkStart w:id="1792" w:name="_Toc149717061"/>
      <w:bookmarkStart w:id="1793" w:name="_Toc149957838"/>
      <w:bookmarkStart w:id="1794" w:name="_Toc149958786"/>
      <w:bookmarkStart w:id="1795" w:name="_Toc149959735"/>
      <w:bookmarkStart w:id="1796" w:name="_Toc149961000"/>
      <w:bookmarkStart w:id="1797" w:name="_Toc149961346"/>
      <w:bookmarkStart w:id="1798" w:name="_Toc149961636"/>
      <w:bookmarkStart w:id="1799" w:name="_Toc149962970"/>
      <w:bookmarkStart w:id="1800" w:name="_Toc149978790"/>
      <w:bookmarkStart w:id="1801" w:name="_Toc151431600"/>
      <w:bookmarkStart w:id="1802" w:name="_Toc151860834"/>
      <w:bookmarkStart w:id="1803" w:name="_Toc151965414"/>
      <w:bookmarkStart w:id="1804" w:name="_Toc152404448"/>
      <w:bookmarkStart w:id="1805" w:name="_Toc182887171"/>
      <w:bookmarkStart w:id="1806" w:name="_Toc198710562"/>
      <w:ins w:id="1807" w:author="svcMRProcess" w:date="2018-08-22T15:57:00Z">
        <w:r>
          <w:rPr>
            <w:rStyle w:val="CharSectno"/>
          </w:rPr>
          <w:t>162</w:t>
        </w:r>
        <w:r>
          <w:t>.</w:t>
        </w:r>
        <w:r>
          <w:tab/>
          <w:t>Consequential amendments</w:t>
        </w:r>
        <w:bookmarkEnd w:id="1525"/>
        <w:bookmarkEnd w:id="1526"/>
      </w:ins>
    </w:p>
    <w:p>
      <w:pPr>
        <w:pStyle w:val="nzSubsection"/>
        <w:rPr>
          <w:ins w:id="1808" w:author="svcMRProcess" w:date="2018-08-22T15:57:00Z"/>
        </w:rPr>
      </w:pPr>
      <w:ins w:id="1809" w:author="svcMRProcess" w:date="2018-08-22T15:57:00Z">
        <w:r>
          <w:tab/>
        </w:r>
        <w:r>
          <w:tab/>
          <w:t>Schedule 3 sets out consequential amendments.</w:t>
        </w:r>
        <w:bookmarkStart w:id="1810" w:name="UpToHere"/>
        <w:bookmarkEnd w:id="1810"/>
      </w:ins>
    </w:p>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Pr>
        <w:pStyle w:val="MiscClose"/>
        <w:rPr>
          <w:ins w:id="1811" w:author="svcMRProcess" w:date="2018-08-22T15:57:00Z"/>
        </w:rPr>
      </w:pPr>
      <w:ins w:id="1812" w:author="svcMRProcess" w:date="2018-08-22T15:57:00Z">
        <w:r>
          <w:t>”.</w:t>
        </w:r>
      </w:ins>
    </w:p>
    <w:p>
      <w:pPr>
        <w:pStyle w:val="nzSubsection"/>
        <w:rPr>
          <w:ins w:id="1813" w:author="svcMRProcess" w:date="2018-08-22T15:57:00Z"/>
        </w:rPr>
      </w:pPr>
      <w:ins w:id="1814" w:author="svcMRProcess" w:date="2018-08-22T15:57:00Z">
        <w:r>
          <w:t>Schedule 3 cl. 12 reads as follows:</w:t>
        </w:r>
      </w:ins>
    </w:p>
    <w:p>
      <w:pPr>
        <w:pStyle w:val="MiscOpen"/>
        <w:rPr>
          <w:ins w:id="1815" w:author="svcMRProcess" w:date="2018-08-22T15:57:00Z"/>
        </w:rPr>
      </w:pPr>
      <w:ins w:id="1816" w:author="svcMRProcess" w:date="2018-08-22T15:57:00Z">
        <w:r>
          <w:t>“</w:t>
        </w:r>
      </w:ins>
    </w:p>
    <w:p>
      <w:pPr>
        <w:pStyle w:val="nzHeading2"/>
        <w:rPr>
          <w:ins w:id="1817" w:author="svcMRProcess" w:date="2018-08-22T15:57:00Z"/>
        </w:rPr>
      </w:pPr>
      <w:ins w:id="1818" w:author="svcMRProcess" w:date="2018-08-22T15:57:00Z">
        <w:r>
          <w:rPr>
            <w:rStyle w:val="CharSchNo"/>
          </w:rPr>
          <w:t>Schedule 3</w:t>
        </w:r>
        <w:r>
          <w:t> — </w:t>
        </w:r>
        <w:r>
          <w:rPr>
            <w:rStyle w:val="CharSchText"/>
          </w:rPr>
          <w:t>Consequential amendments</w:t>
        </w:r>
      </w:ins>
    </w:p>
    <w:p>
      <w:pPr>
        <w:pStyle w:val="nzHeading5"/>
        <w:rPr>
          <w:ins w:id="1819" w:author="svcMRProcess" w:date="2018-08-22T15:57:00Z"/>
        </w:rPr>
      </w:pPr>
      <w:bookmarkStart w:id="1820" w:name="_Toc65391726"/>
      <w:bookmarkStart w:id="1821" w:name="_Toc123015257"/>
      <w:bookmarkStart w:id="1822" w:name="_Toc198710574"/>
      <w:ins w:id="1823" w:author="svcMRProcess" w:date="2018-08-22T15:57:00Z">
        <w:r>
          <w:rPr>
            <w:rStyle w:val="CharSClsNo"/>
          </w:rPr>
          <w:t>12</w:t>
        </w:r>
        <w:r>
          <w:t>.</w:t>
        </w:r>
        <w:r>
          <w:tab/>
        </w:r>
        <w:r>
          <w:rPr>
            <w:i/>
            <w:iCs/>
          </w:rPr>
          <w:t>Court Security and Custodial Services Act 1999</w:t>
        </w:r>
        <w:r>
          <w:t xml:space="preserve"> amended</w:t>
        </w:r>
        <w:bookmarkEnd w:id="1820"/>
        <w:bookmarkEnd w:id="1821"/>
        <w:bookmarkEnd w:id="1822"/>
      </w:ins>
    </w:p>
    <w:p>
      <w:pPr>
        <w:pStyle w:val="nzSubsection"/>
        <w:rPr>
          <w:ins w:id="1824" w:author="svcMRProcess" w:date="2018-08-22T15:57:00Z"/>
        </w:rPr>
      </w:pPr>
      <w:ins w:id="1825" w:author="svcMRProcess" w:date="2018-08-22T15:57:00Z">
        <w:r>
          <w:tab/>
          <w:t>(1)</w:t>
        </w:r>
        <w:r>
          <w:tab/>
          <w:t xml:space="preserve">The amendments in this clause are to the </w:t>
        </w:r>
        <w:r>
          <w:rPr>
            <w:i/>
          </w:rPr>
          <w:t>Court Security and Custodial Services Act 1999</w:t>
        </w:r>
        <w:r>
          <w:t>.</w:t>
        </w:r>
      </w:ins>
    </w:p>
    <w:p>
      <w:pPr>
        <w:pStyle w:val="nzSubsection"/>
        <w:rPr>
          <w:ins w:id="1826" w:author="svcMRProcess" w:date="2018-08-22T15:57:00Z"/>
        </w:rPr>
      </w:pPr>
      <w:ins w:id="1827" w:author="svcMRProcess" w:date="2018-08-22T15:57:00Z">
        <w:r>
          <w:tab/>
          <w:t>(2)</w:t>
        </w:r>
        <w:r>
          <w:tab/>
          <w:t>Section 3 is amended in the definition of “doctor” by deleting “</w:t>
        </w:r>
        <w:r>
          <w:rPr>
            <w:i/>
            <w:iCs/>
          </w:rPr>
          <w:t>Medical Act 1894</w:t>
        </w:r>
        <w:r>
          <w:t xml:space="preserve">” and inserting instead — </w:t>
        </w:r>
      </w:ins>
    </w:p>
    <w:p>
      <w:pPr>
        <w:pStyle w:val="nzSubsection"/>
        <w:rPr>
          <w:ins w:id="1828" w:author="svcMRProcess" w:date="2018-08-22T15:57:00Z"/>
        </w:rPr>
      </w:pPr>
      <w:ins w:id="1829" w:author="svcMRProcess" w:date="2018-08-22T15:57:00Z">
        <w:r>
          <w:tab/>
        </w:r>
        <w:r>
          <w:tab/>
          <w:t xml:space="preserve">“    </w:t>
        </w:r>
        <w:r>
          <w:rPr>
            <w:i/>
          </w:rPr>
          <w:t>Medical Practitioners Act 2008</w:t>
        </w:r>
        <w:r>
          <w:t xml:space="preserve">    ”.</w:t>
        </w:r>
      </w:ins>
    </w:p>
    <w:p>
      <w:pPr>
        <w:pStyle w:val="MiscClose"/>
        <w:rPr>
          <w:ins w:id="1830" w:author="svcMRProcess" w:date="2018-08-22T15:57:00Z"/>
        </w:rPr>
      </w:pPr>
      <w:ins w:id="1831" w:author="svcMRProcess" w:date="2018-08-22T15:57: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18340</Words>
  <Characters>86203</Characters>
  <Application>Microsoft Office Word</Application>
  <DocSecurity>0</DocSecurity>
  <Lines>2268</Lines>
  <Paragraphs>1290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103253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02-h0-01 - 02-i0-01</dc:title>
  <dc:subject/>
  <dc:creator/>
  <cp:keywords/>
  <dc:description/>
  <cp:lastModifiedBy>svcMRProcess</cp:lastModifiedBy>
  <cp:revision>2</cp:revision>
  <cp:lastPrinted>2005-09-16T07:37:00Z</cp:lastPrinted>
  <dcterms:created xsi:type="dcterms:W3CDTF">2018-08-22T07:57:00Z</dcterms:created>
  <dcterms:modified xsi:type="dcterms:W3CDTF">2018-08-22T07:57:00Z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1970</vt:i4>
  </property>
  <property fmtid="{D5CDD505-2E9C-101B-9397-08002B2CF9AE}" pid="6" name="FromSuffix">
    <vt:lpwstr>02-h0-01</vt:lpwstr>
  </property>
  <property fmtid="{D5CDD505-2E9C-101B-9397-08002B2CF9AE}" pid="7" name="FromAsAtDate">
    <vt:lpwstr>01 Apr 2008</vt:lpwstr>
  </property>
  <property fmtid="{D5CDD505-2E9C-101B-9397-08002B2CF9AE}" pid="8" name="ToSuffix">
    <vt:lpwstr>02-i0-01</vt:lpwstr>
  </property>
  <property fmtid="{D5CDD505-2E9C-101B-9397-08002B2CF9AE}" pid="9" name="ToAsAtDate">
    <vt:lpwstr>27 May 2008</vt:lpwstr>
  </property>
</Properties>
</file>