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Income Tax Assessment Act 1937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Income Tax Assessment Act 1937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_Toc102884286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Repeal of certain Acts</w:t>
      </w:r>
      <w:r>
        <w:rPr>
          <w:noProof/>
        </w:rPr>
        <w:tab/>
      </w:r>
      <w:r>
        <w:rPr>
          <w:noProof/>
        </w:rPr>
        <w:fldChar w:fldCharType="begin"/>
      </w:r>
      <w:r>
        <w:rPr>
          <w:noProof/>
        </w:rPr>
        <w:instrText xml:space="preserve"> PAGEREF _Toc102884287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Saving provisions</w:t>
      </w:r>
      <w:r>
        <w:rPr>
          <w:noProof/>
        </w:rPr>
        <w:tab/>
      </w:r>
      <w:r>
        <w:rPr>
          <w:noProof/>
        </w:rPr>
        <w:fldChar w:fldCharType="begin"/>
      </w:r>
      <w:r>
        <w:rPr>
          <w:noProof/>
        </w:rPr>
        <w:instrText xml:space="preserve"> PAGEREF _Toc102884288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_Toc102884289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Commissioner of Taxation</w:t>
      </w:r>
      <w:r>
        <w:rPr>
          <w:noProof/>
        </w:rPr>
        <w:tab/>
      </w:r>
      <w:r>
        <w:rPr>
          <w:noProof/>
        </w:rPr>
        <w:fldChar w:fldCharType="begin"/>
      </w:r>
      <w:r>
        <w:rPr>
          <w:noProof/>
        </w:rPr>
        <w:instrText xml:space="preserve"> PAGEREF _Toc102884291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Commissioner may delegate</w:t>
      </w:r>
      <w:r>
        <w:rPr>
          <w:noProof/>
        </w:rPr>
        <w:tab/>
      </w:r>
      <w:r>
        <w:rPr>
          <w:noProof/>
        </w:rPr>
        <w:fldChar w:fldCharType="begin"/>
      </w:r>
      <w:r>
        <w:rPr>
          <w:noProof/>
        </w:rPr>
        <w:instrText xml:space="preserve"> PAGEREF _Toc102884292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State may arrange with Commonwealth for collection of taxes</w:t>
      </w:r>
      <w:r>
        <w:rPr>
          <w:noProof/>
        </w:rPr>
        <w:tab/>
      </w:r>
      <w:r>
        <w:rPr>
          <w:noProof/>
        </w:rPr>
        <w:fldChar w:fldCharType="begin"/>
      </w:r>
      <w:r>
        <w:rPr>
          <w:noProof/>
        </w:rPr>
        <w:instrText xml:space="preserve"> PAGEREF _Toc102884293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Officers to observe secrecy</w:t>
      </w:r>
      <w:r>
        <w:rPr>
          <w:noProof/>
        </w:rPr>
        <w:tab/>
      </w:r>
      <w:r>
        <w:rPr>
          <w:noProof/>
        </w:rPr>
        <w:fldChar w:fldCharType="begin"/>
      </w:r>
      <w:r>
        <w:rPr>
          <w:noProof/>
        </w:rPr>
        <w:instrText xml:space="preserve"> PAGEREF _Toc102884294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III — Liability to taxation</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Income tax</w:t>
      </w:r>
      <w:r>
        <w:rPr>
          <w:noProof/>
        </w:rPr>
        <w:tab/>
      </w:r>
      <w:r>
        <w:rPr>
          <w:noProof/>
        </w:rPr>
        <w:fldChar w:fldCharType="begin"/>
      </w:r>
      <w:r>
        <w:rPr>
          <w:noProof/>
        </w:rPr>
        <w:instrText xml:space="preserve"> PAGEREF _Toc102884297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Accounting period</w:t>
      </w:r>
      <w:r>
        <w:rPr>
          <w:noProof/>
        </w:rPr>
        <w:tab/>
      </w:r>
      <w:r>
        <w:rPr>
          <w:noProof/>
        </w:rPr>
        <w:fldChar w:fldCharType="begin"/>
      </w:r>
      <w:r>
        <w:rPr>
          <w:noProof/>
        </w:rPr>
        <w:instrText xml:space="preserve"> PAGEREF _Toc102884298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Money credited, reinvested, etc., to be income</w:t>
      </w:r>
      <w:r>
        <w:rPr>
          <w:noProof/>
        </w:rPr>
        <w:tab/>
      </w:r>
      <w:r>
        <w:rPr>
          <w:noProof/>
        </w:rPr>
        <w:fldChar w:fldCharType="begin"/>
      </w:r>
      <w:r>
        <w:rPr>
          <w:noProof/>
        </w:rPr>
        <w:instrText xml:space="preserve"> PAGEREF _Toc102884299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Where consideration not in cash</w:t>
      </w:r>
      <w:r>
        <w:rPr>
          <w:noProof/>
        </w:rPr>
        <w:tab/>
      </w:r>
      <w:r>
        <w:rPr>
          <w:noProof/>
        </w:rPr>
        <w:fldChar w:fldCharType="begin"/>
      </w:r>
      <w:r>
        <w:rPr>
          <w:noProof/>
        </w:rPr>
        <w:instrText xml:space="preserve"> PAGEREF _Toc102884300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Income arising from past transactions</w:t>
      </w:r>
      <w:r>
        <w:rPr>
          <w:noProof/>
        </w:rPr>
        <w:tab/>
      </w:r>
      <w:r>
        <w:rPr>
          <w:noProof/>
        </w:rPr>
        <w:fldChar w:fldCharType="begin"/>
      </w:r>
      <w:r>
        <w:rPr>
          <w:noProof/>
        </w:rPr>
        <w:instrText xml:space="preserve"> PAGEREF _Toc102884301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_Toc102884302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Limitation of exemption</w:t>
      </w:r>
      <w:r>
        <w:rPr>
          <w:noProof/>
        </w:rPr>
        <w:tab/>
      </w:r>
      <w:r>
        <w:rPr>
          <w:noProof/>
        </w:rPr>
        <w:fldChar w:fldCharType="begin"/>
      </w:r>
      <w:r>
        <w:rPr>
          <w:noProof/>
        </w:rPr>
        <w:instrText xml:space="preserve"> PAGEREF _Toc102884303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Income</w:t>
      </w:r>
    </w:p>
    <w:p>
      <w:pPr>
        <w:pStyle w:val="TOC3"/>
        <w:rPr>
          <w:b w:val="0"/>
          <w:noProof/>
          <w:sz w:val="24"/>
          <w:szCs w:val="24"/>
        </w:rPr>
      </w:pPr>
      <w:r>
        <w:rPr>
          <w:i/>
          <w:noProof/>
          <w:snapToGrid w:val="0"/>
          <w:szCs w:val="24"/>
        </w:rPr>
        <w:t>Subdivision A — Assessable Income Generally</w:t>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Gross income from certain sources</w:t>
      </w:r>
      <w:r>
        <w:rPr>
          <w:noProof/>
        </w:rPr>
        <w:tab/>
      </w:r>
      <w:r>
        <w:rPr>
          <w:noProof/>
        </w:rPr>
        <w:fldChar w:fldCharType="begin"/>
      </w:r>
      <w:r>
        <w:rPr>
          <w:noProof/>
        </w:rPr>
        <w:instrText xml:space="preserve"> PAGEREF _Toc102884306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Interest on loans raised in Western Australia by Governments outside Australia</w:t>
      </w:r>
      <w:r>
        <w:rPr>
          <w:noProof/>
        </w:rPr>
        <w:tab/>
      </w:r>
      <w:r>
        <w:rPr>
          <w:noProof/>
        </w:rPr>
        <w:fldChar w:fldCharType="begin"/>
      </w:r>
      <w:r>
        <w:rPr>
          <w:noProof/>
        </w:rPr>
        <w:instrText xml:space="preserve"> PAGEREF _Toc102884307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Insurance companies other than life insurance companies</w:t>
      </w:r>
      <w:r>
        <w:rPr>
          <w:noProof/>
        </w:rPr>
        <w:tab/>
      </w:r>
      <w:r>
        <w:rPr>
          <w:noProof/>
        </w:rPr>
        <w:fldChar w:fldCharType="begin"/>
      </w:r>
      <w:r>
        <w:rPr>
          <w:noProof/>
        </w:rPr>
        <w:instrText xml:space="preserve"> PAGEREF _Toc102884308 \h </w:instrText>
      </w:r>
      <w:r>
        <w:rPr>
          <w:noProof/>
        </w:rPr>
      </w:r>
      <w:r>
        <w:rPr>
          <w:noProof/>
        </w:rPr>
        <w:fldChar w:fldCharType="separate"/>
      </w:r>
      <w:r>
        <w:rPr>
          <w:noProof/>
        </w:rPr>
        <w:t>25</w:t>
      </w:r>
      <w:r>
        <w:rPr>
          <w:noProof/>
        </w:rPr>
        <w:fldChar w:fldCharType="end"/>
      </w:r>
    </w:p>
    <w:p>
      <w:pPr>
        <w:pStyle w:val="TOC3"/>
        <w:rPr>
          <w:b w:val="0"/>
          <w:noProof/>
          <w:sz w:val="24"/>
          <w:szCs w:val="24"/>
        </w:rPr>
      </w:pPr>
      <w:r>
        <w:rPr>
          <w:i/>
          <w:noProof/>
          <w:snapToGrid w:val="0"/>
          <w:szCs w:val="24"/>
        </w:rPr>
        <w:t>Subdivision B — Trading Stock</w:t>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Trading stock to be taken into account</w:t>
      </w:r>
      <w:r>
        <w:rPr>
          <w:noProof/>
        </w:rPr>
        <w:tab/>
      </w:r>
      <w:r>
        <w:rPr>
          <w:noProof/>
        </w:rPr>
        <w:fldChar w:fldCharType="begin"/>
      </w:r>
      <w:r>
        <w:rPr>
          <w:noProof/>
        </w:rPr>
        <w:instrText xml:space="preserve"> PAGEREF _Toc102884310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Value at beginning of year of income</w:t>
      </w:r>
      <w:r>
        <w:rPr>
          <w:noProof/>
        </w:rPr>
        <w:tab/>
      </w:r>
      <w:r>
        <w:rPr>
          <w:noProof/>
        </w:rPr>
        <w:fldChar w:fldCharType="begin"/>
      </w:r>
      <w:r>
        <w:rPr>
          <w:noProof/>
        </w:rPr>
        <w:instrText xml:space="preserve"> PAGEREF _Toc102884311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Where Commonwealth and State values differ</w:t>
      </w:r>
      <w:r>
        <w:rPr>
          <w:noProof/>
        </w:rPr>
        <w:tab/>
      </w:r>
      <w:r>
        <w:rPr>
          <w:noProof/>
        </w:rPr>
        <w:fldChar w:fldCharType="begin"/>
      </w:r>
      <w:r>
        <w:rPr>
          <w:noProof/>
        </w:rPr>
        <w:instrText xml:space="preserve"> PAGEREF _Toc102884312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Value at end of year of income</w:t>
      </w:r>
      <w:r>
        <w:rPr>
          <w:noProof/>
        </w:rPr>
        <w:tab/>
      </w:r>
      <w:r>
        <w:rPr>
          <w:noProof/>
        </w:rPr>
        <w:fldChar w:fldCharType="begin"/>
      </w:r>
      <w:r>
        <w:rPr>
          <w:noProof/>
        </w:rPr>
        <w:instrText xml:space="preserve"> PAGEREF _Toc102884313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Value of live stock at end of year of income</w:t>
      </w:r>
      <w:r>
        <w:rPr>
          <w:noProof/>
        </w:rPr>
        <w:tab/>
      </w:r>
      <w:r>
        <w:rPr>
          <w:noProof/>
        </w:rPr>
        <w:fldChar w:fldCharType="begin"/>
      </w:r>
      <w:r>
        <w:rPr>
          <w:noProof/>
        </w:rPr>
        <w:instrText xml:space="preserve"> PAGEREF _Toc102884314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Changes in basis of valuation of live stock</w:t>
      </w:r>
      <w:r>
        <w:rPr>
          <w:noProof/>
        </w:rPr>
        <w:tab/>
      </w:r>
      <w:r>
        <w:rPr>
          <w:noProof/>
        </w:rPr>
        <w:fldChar w:fldCharType="begin"/>
      </w:r>
      <w:r>
        <w:rPr>
          <w:noProof/>
        </w:rPr>
        <w:instrText xml:space="preserve"> PAGEREF _Toc102884315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Cost price of natural increase</w:t>
      </w:r>
      <w:r>
        <w:rPr>
          <w:noProof/>
        </w:rPr>
        <w:tab/>
      </w:r>
      <w:r>
        <w:rPr>
          <w:noProof/>
        </w:rPr>
        <w:fldChar w:fldCharType="begin"/>
      </w:r>
      <w:r>
        <w:rPr>
          <w:noProof/>
        </w:rPr>
        <w:instrText xml:space="preserve"> PAGEREF _Toc102884316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Disposal of assets of a business</w:t>
      </w:r>
      <w:r>
        <w:rPr>
          <w:noProof/>
        </w:rPr>
        <w:tab/>
      </w:r>
      <w:r>
        <w:rPr>
          <w:noProof/>
        </w:rPr>
        <w:fldChar w:fldCharType="begin"/>
      </w:r>
      <w:r>
        <w:rPr>
          <w:noProof/>
        </w:rPr>
        <w:instrText xml:space="preserve"> PAGEREF _Toc102884317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Devolution on death</w:t>
      </w:r>
      <w:r>
        <w:rPr>
          <w:noProof/>
        </w:rPr>
        <w:tab/>
      </w:r>
      <w:r>
        <w:rPr>
          <w:noProof/>
        </w:rPr>
        <w:fldChar w:fldCharType="begin"/>
      </w:r>
      <w:r>
        <w:rPr>
          <w:noProof/>
        </w:rPr>
        <w:instrText xml:space="preserve"> PAGEREF _Toc102884318 \h </w:instrText>
      </w:r>
      <w:r>
        <w:rPr>
          <w:noProof/>
        </w:rPr>
      </w:r>
      <w:r>
        <w:rPr>
          <w:noProof/>
        </w:rPr>
        <w:fldChar w:fldCharType="separate"/>
      </w:r>
      <w:r>
        <w:rPr>
          <w:noProof/>
        </w:rPr>
        <w:t>29</w:t>
      </w:r>
      <w:r>
        <w:rPr>
          <w:noProof/>
        </w:rPr>
        <w:fldChar w:fldCharType="end"/>
      </w:r>
    </w:p>
    <w:p>
      <w:pPr>
        <w:pStyle w:val="TOC3"/>
        <w:rPr>
          <w:b w:val="0"/>
          <w:noProof/>
          <w:sz w:val="24"/>
          <w:szCs w:val="24"/>
        </w:rPr>
      </w:pPr>
      <w:r>
        <w:rPr>
          <w:i/>
          <w:noProof/>
          <w:snapToGrid w:val="0"/>
          <w:szCs w:val="24"/>
        </w:rPr>
        <w:t>Subdivision C — Business carried on partly in and partly out of the State</w:t>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Profits from dealing in land</w:t>
      </w:r>
      <w:r>
        <w:rPr>
          <w:noProof/>
        </w:rPr>
        <w:tab/>
      </w:r>
      <w:r>
        <w:rPr>
          <w:noProof/>
        </w:rPr>
        <w:fldChar w:fldCharType="begin"/>
      </w:r>
      <w:r>
        <w:rPr>
          <w:noProof/>
        </w:rPr>
        <w:instrText xml:space="preserve"> PAGEREF _Toc102884320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Goods deemed to be sold in the State</w:t>
      </w:r>
      <w:r>
        <w:rPr>
          <w:noProof/>
        </w:rPr>
        <w:tab/>
      </w:r>
      <w:r>
        <w:rPr>
          <w:noProof/>
        </w:rPr>
        <w:fldChar w:fldCharType="begin"/>
      </w:r>
      <w:r>
        <w:rPr>
          <w:noProof/>
        </w:rPr>
        <w:instrText xml:space="preserve"> PAGEREF _Toc102884321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Goods deemed to be sold out of the State</w:t>
      </w:r>
      <w:r>
        <w:rPr>
          <w:noProof/>
        </w:rPr>
        <w:tab/>
      </w:r>
      <w:r>
        <w:rPr>
          <w:noProof/>
        </w:rPr>
        <w:fldChar w:fldCharType="begin"/>
      </w:r>
      <w:r>
        <w:rPr>
          <w:noProof/>
        </w:rPr>
        <w:instrText xml:space="preserve"> PAGEREF _Toc102884322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Instrumentality</w:t>
      </w:r>
      <w:r>
        <w:rPr>
          <w:noProof/>
        </w:rPr>
        <w:tab/>
      </w:r>
      <w:r>
        <w:rPr>
          <w:noProof/>
        </w:rPr>
        <w:fldChar w:fldCharType="begin"/>
      </w:r>
      <w:r>
        <w:rPr>
          <w:noProof/>
        </w:rPr>
        <w:instrText xml:space="preserve"> PAGEREF _Toc102884323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Interstate Trading</w:t>
      </w:r>
      <w:r>
        <w:rPr>
          <w:noProof/>
        </w:rPr>
        <w:tab/>
      </w:r>
      <w:r>
        <w:rPr>
          <w:noProof/>
        </w:rPr>
        <w:fldChar w:fldCharType="begin"/>
      </w:r>
      <w:r>
        <w:rPr>
          <w:noProof/>
        </w:rPr>
        <w:instrText xml:space="preserve"> PAGEREF _Toc102884324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Sales by manufacturers</w:t>
      </w:r>
      <w:r>
        <w:rPr>
          <w:noProof/>
        </w:rPr>
        <w:tab/>
      </w:r>
      <w:r>
        <w:rPr>
          <w:noProof/>
        </w:rPr>
        <w:fldChar w:fldCharType="begin"/>
      </w:r>
      <w:r>
        <w:rPr>
          <w:noProof/>
        </w:rPr>
        <w:instrText xml:space="preserve"> PAGEREF _Toc102884325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Sales by merchants</w:t>
      </w:r>
      <w:r>
        <w:rPr>
          <w:noProof/>
        </w:rPr>
        <w:tab/>
      </w:r>
      <w:r>
        <w:rPr>
          <w:noProof/>
        </w:rPr>
        <w:fldChar w:fldCharType="begin"/>
      </w:r>
      <w:r>
        <w:rPr>
          <w:noProof/>
        </w:rPr>
        <w:instrText xml:space="preserve"> PAGEREF _Toc102884326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Determination by Commissioner</w:t>
      </w:r>
      <w:r>
        <w:rPr>
          <w:noProof/>
        </w:rPr>
        <w:tab/>
      </w:r>
      <w:r>
        <w:rPr>
          <w:noProof/>
        </w:rPr>
        <w:fldChar w:fldCharType="begin"/>
      </w:r>
      <w:r>
        <w:rPr>
          <w:noProof/>
        </w:rPr>
        <w:instrText xml:space="preserve"> PAGEREF _Toc102884327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Sales in the State by a manufacturer</w:t>
      </w:r>
      <w:r>
        <w:rPr>
          <w:noProof/>
        </w:rPr>
        <w:tab/>
      </w:r>
      <w:r>
        <w:rPr>
          <w:noProof/>
        </w:rPr>
        <w:fldChar w:fldCharType="begin"/>
      </w:r>
      <w:r>
        <w:rPr>
          <w:noProof/>
        </w:rPr>
        <w:instrText xml:space="preserve"> PAGEREF _Toc102884328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Sales out of the State by a manufacturer</w:t>
      </w:r>
      <w:r>
        <w:rPr>
          <w:noProof/>
        </w:rPr>
        <w:tab/>
      </w:r>
      <w:r>
        <w:rPr>
          <w:noProof/>
        </w:rPr>
        <w:fldChar w:fldCharType="begin"/>
      </w:r>
      <w:r>
        <w:rPr>
          <w:noProof/>
        </w:rPr>
        <w:instrText xml:space="preserve"> PAGEREF _Toc102884329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39</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Sales in the State by a merchant</w:t>
      </w:r>
      <w:r>
        <w:rPr>
          <w:noProof/>
        </w:rPr>
        <w:tab/>
      </w:r>
      <w:r>
        <w:rPr>
          <w:noProof/>
        </w:rPr>
        <w:fldChar w:fldCharType="begin"/>
      </w:r>
      <w:r>
        <w:rPr>
          <w:noProof/>
        </w:rPr>
        <w:instrText xml:space="preserve"> PAGEREF _Toc102884330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40</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Sales out of the State by a merchant</w:t>
      </w:r>
      <w:r>
        <w:rPr>
          <w:noProof/>
        </w:rPr>
        <w:tab/>
      </w:r>
      <w:r>
        <w:rPr>
          <w:noProof/>
        </w:rPr>
        <w:fldChar w:fldCharType="begin"/>
      </w:r>
      <w:r>
        <w:rPr>
          <w:noProof/>
        </w:rPr>
        <w:instrText xml:space="preserve"> PAGEREF _Toc102884331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Sales of primary produce</w:t>
      </w:r>
      <w:r>
        <w:rPr>
          <w:noProof/>
        </w:rPr>
        <w:tab/>
      </w:r>
      <w:r>
        <w:rPr>
          <w:noProof/>
        </w:rPr>
        <w:fldChar w:fldCharType="begin"/>
      </w:r>
      <w:r>
        <w:rPr>
          <w:noProof/>
        </w:rPr>
        <w:instrText xml:space="preserve"> PAGEREF _Toc102884332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Ascertainment of profits</w:t>
      </w:r>
      <w:r>
        <w:rPr>
          <w:noProof/>
        </w:rPr>
        <w:tab/>
      </w:r>
      <w:r>
        <w:rPr>
          <w:noProof/>
        </w:rPr>
        <w:fldChar w:fldCharType="begin"/>
      </w:r>
      <w:r>
        <w:rPr>
          <w:noProof/>
        </w:rPr>
        <w:instrText xml:space="preserve"> PAGEREF _Toc102884333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Assessable income and deductions</w:t>
      </w:r>
      <w:r>
        <w:rPr>
          <w:noProof/>
        </w:rPr>
        <w:tab/>
      </w:r>
      <w:r>
        <w:rPr>
          <w:noProof/>
        </w:rPr>
        <w:fldChar w:fldCharType="begin"/>
      </w:r>
      <w:r>
        <w:rPr>
          <w:noProof/>
        </w:rPr>
        <w:instrText xml:space="preserve"> PAGEREF _Toc102884334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General provisions</w:t>
      </w:r>
      <w:r>
        <w:rPr>
          <w:noProof/>
        </w:rPr>
        <w:tab/>
      </w:r>
      <w:r>
        <w:rPr>
          <w:noProof/>
        </w:rPr>
        <w:fldChar w:fldCharType="begin"/>
      </w:r>
      <w:r>
        <w:rPr>
          <w:noProof/>
        </w:rPr>
        <w:instrText xml:space="preserve"> PAGEREF _Toc102884335 \h </w:instrText>
      </w:r>
      <w:r>
        <w:rPr>
          <w:noProof/>
        </w:rPr>
      </w:r>
      <w:r>
        <w:rPr>
          <w:noProof/>
        </w:rPr>
        <w:fldChar w:fldCharType="separate"/>
      </w:r>
      <w:r>
        <w:rPr>
          <w:noProof/>
        </w:rPr>
        <w:t>34</w:t>
      </w:r>
      <w:r>
        <w:rPr>
          <w:noProof/>
        </w:rPr>
        <w:fldChar w:fldCharType="end"/>
      </w:r>
    </w:p>
    <w:p>
      <w:pPr>
        <w:pStyle w:val="TOC3"/>
        <w:rPr>
          <w:b w:val="0"/>
          <w:noProof/>
          <w:sz w:val="24"/>
          <w:szCs w:val="24"/>
        </w:rPr>
      </w:pPr>
      <w:r>
        <w:rPr>
          <w:i/>
          <w:noProof/>
          <w:snapToGrid w:val="0"/>
          <w:szCs w:val="24"/>
        </w:rPr>
        <w:t>Subdivision D — Dividends</w:t>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Dividends</w:t>
      </w:r>
      <w:r>
        <w:rPr>
          <w:noProof/>
        </w:rPr>
        <w:tab/>
      </w:r>
      <w:r>
        <w:rPr>
          <w:noProof/>
        </w:rPr>
        <w:fldChar w:fldCharType="begin"/>
      </w:r>
      <w:r>
        <w:rPr>
          <w:noProof/>
        </w:rPr>
        <w:instrText xml:space="preserve"> PAGEREF _Toc102884337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Rebate on dividends</w:t>
      </w:r>
      <w:r>
        <w:rPr>
          <w:noProof/>
        </w:rPr>
        <w:tab/>
      </w:r>
      <w:r>
        <w:rPr>
          <w:noProof/>
        </w:rPr>
        <w:fldChar w:fldCharType="begin"/>
      </w:r>
      <w:r>
        <w:rPr>
          <w:noProof/>
        </w:rPr>
        <w:instrText xml:space="preserve"> PAGEREF _Toc102884338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Distributions by liquidators</w:t>
      </w:r>
      <w:r>
        <w:rPr>
          <w:noProof/>
        </w:rPr>
        <w:tab/>
      </w:r>
      <w:r>
        <w:rPr>
          <w:noProof/>
        </w:rPr>
        <w:fldChar w:fldCharType="begin"/>
      </w:r>
      <w:r>
        <w:rPr>
          <w:noProof/>
        </w:rPr>
        <w:instrText xml:space="preserve"> PAGEREF _Toc102884339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Loans to shareholders</w:t>
      </w:r>
      <w:r>
        <w:rPr>
          <w:noProof/>
        </w:rPr>
        <w:tab/>
      </w:r>
      <w:r>
        <w:rPr>
          <w:noProof/>
        </w:rPr>
        <w:fldChar w:fldCharType="begin"/>
      </w:r>
      <w:r>
        <w:rPr>
          <w:noProof/>
        </w:rPr>
        <w:instrText xml:space="preserve"> PAGEREF _Toc102884340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Payments to shareholders and directors</w:t>
      </w:r>
      <w:r>
        <w:rPr>
          <w:noProof/>
        </w:rPr>
        <w:tab/>
      </w:r>
      <w:r>
        <w:rPr>
          <w:noProof/>
        </w:rPr>
        <w:fldChar w:fldCharType="begin"/>
      </w:r>
      <w:r>
        <w:rPr>
          <w:noProof/>
        </w:rPr>
        <w:instrText xml:space="preserve"> PAGEREF _Toc102884341 \h </w:instrText>
      </w:r>
      <w:r>
        <w:rPr>
          <w:noProof/>
        </w:rPr>
      </w:r>
      <w:r>
        <w:rPr>
          <w:noProof/>
        </w:rPr>
        <w:fldChar w:fldCharType="separate"/>
      </w:r>
      <w:r>
        <w:rPr>
          <w:noProof/>
        </w:rPr>
        <w:t>36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Deductions</w:t>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Allowable deductions</w:t>
      </w:r>
      <w:r>
        <w:rPr>
          <w:noProof/>
        </w:rPr>
        <w:tab/>
      </w:r>
      <w:r>
        <w:rPr>
          <w:noProof/>
        </w:rPr>
        <w:fldChar w:fldCharType="begin"/>
      </w:r>
      <w:r>
        <w:rPr>
          <w:noProof/>
        </w:rPr>
        <w:instrText xml:space="preserve"> PAGEREF _Toc102884343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Successive deductions</w:t>
      </w:r>
      <w:r>
        <w:rPr>
          <w:noProof/>
        </w:rPr>
        <w:tab/>
      </w:r>
      <w:r>
        <w:rPr>
          <w:noProof/>
        </w:rPr>
        <w:fldChar w:fldCharType="begin"/>
      </w:r>
      <w:r>
        <w:rPr>
          <w:noProof/>
        </w:rPr>
        <w:instrText xml:space="preserve"> PAGEREF _Toc102884344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52</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Deductions in case of composite incomes</w:t>
      </w:r>
      <w:r>
        <w:rPr>
          <w:noProof/>
        </w:rPr>
        <w:tab/>
      </w:r>
      <w:r>
        <w:rPr>
          <w:noProof/>
        </w:rPr>
        <w:fldChar w:fldCharType="begin"/>
      </w:r>
      <w:r>
        <w:rPr>
          <w:noProof/>
        </w:rPr>
        <w:instrText xml:space="preserve"> PAGEREF _Toc102884345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Losses and outgoings</w:t>
      </w:r>
      <w:r>
        <w:rPr>
          <w:noProof/>
        </w:rPr>
        <w:tab/>
      </w:r>
      <w:r>
        <w:rPr>
          <w:noProof/>
        </w:rPr>
        <w:fldChar w:fldCharType="begin"/>
      </w:r>
      <w:r>
        <w:rPr>
          <w:noProof/>
        </w:rPr>
        <w:instrText xml:space="preserve"> PAGEREF _Toc102884346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Head office expenses</w:t>
      </w:r>
      <w:r>
        <w:rPr>
          <w:noProof/>
        </w:rPr>
        <w:tab/>
      </w:r>
      <w:r>
        <w:rPr>
          <w:noProof/>
        </w:rPr>
        <w:fldChar w:fldCharType="begin"/>
      </w:r>
      <w:r>
        <w:rPr>
          <w:noProof/>
        </w:rPr>
        <w:instrText xml:space="preserve"> PAGEREF _Toc102884347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Loss on property acquired for profit</w:t>
      </w:r>
      <w:r>
        <w:rPr>
          <w:noProof/>
          <w:snapToGrid w:val="0"/>
          <w:szCs w:val="24"/>
        </w:rPr>
        <w:noBreakHyphen/>
        <w:t>making</w:t>
      </w:r>
      <w:r>
        <w:rPr>
          <w:noProof/>
        </w:rPr>
        <w:tab/>
      </w:r>
      <w:r>
        <w:rPr>
          <w:noProof/>
        </w:rPr>
        <w:fldChar w:fldCharType="begin"/>
      </w:r>
      <w:r>
        <w:rPr>
          <w:noProof/>
        </w:rPr>
        <w:instrText xml:space="preserve"> PAGEREF _Toc102884348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Repairs</w:t>
      </w:r>
      <w:r>
        <w:rPr>
          <w:noProof/>
        </w:rPr>
        <w:tab/>
      </w:r>
      <w:r>
        <w:rPr>
          <w:noProof/>
        </w:rPr>
        <w:fldChar w:fldCharType="begin"/>
      </w:r>
      <w:r>
        <w:rPr>
          <w:noProof/>
        </w:rPr>
        <w:instrText xml:space="preserve"> PAGEREF _Toc102884349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Depreciation</w:t>
      </w:r>
      <w:r>
        <w:rPr>
          <w:noProof/>
        </w:rPr>
        <w:tab/>
      </w:r>
      <w:r>
        <w:rPr>
          <w:noProof/>
        </w:rPr>
        <w:fldChar w:fldCharType="begin"/>
      </w:r>
      <w:r>
        <w:rPr>
          <w:noProof/>
        </w:rPr>
        <w:instrText xml:space="preserve"> PAGEREF _Toc102884350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Basis of depreciation</w:t>
      </w:r>
      <w:r>
        <w:rPr>
          <w:noProof/>
        </w:rPr>
        <w:tab/>
      </w:r>
      <w:r>
        <w:rPr>
          <w:noProof/>
        </w:rPr>
        <w:fldChar w:fldCharType="begin"/>
      </w:r>
      <w:r>
        <w:rPr>
          <w:noProof/>
        </w:rPr>
        <w:instrText xml:space="preserve"> PAGEREF _Toc102884351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Calculation of depreciation</w:t>
      </w:r>
      <w:r>
        <w:rPr>
          <w:noProof/>
        </w:rPr>
        <w:tab/>
      </w:r>
      <w:r>
        <w:rPr>
          <w:noProof/>
        </w:rPr>
        <w:fldChar w:fldCharType="begin"/>
      </w:r>
      <w:r>
        <w:rPr>
          <w:noProof/>
        </w:rPr>
        <w:instrText xml:space="preserve"> PAGEREF _Toc102884352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Alteration of method of calculation</w:t>
      </w:r>
      <w:r>
        <w:rPr>
          <w:noProof/>
        </w:rPr>
        <w:tab/>
      </w:r>
      <w:r>
        <w:rPr>
          <w:noProof/>
        </w:rPr>
        <w:fldChar w:fldCharType="begin"/>
      </w:r>
      <w:r>
        <w:rPr>
          <w:noProof/>
        </w:rPr>
        <w:instrText xml:space="preserve"> PAGEREF _Toc102884353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Depreciation under Commonwealth and State Acts</w:t>
      </w:r>
      <w:r>
        <w:rPr>
          <w:noProof/>
        </w:rPr>
        <w:tab/>
      </w:r>
      <w:r>
        <w:rPr>
          <w:noProof/>
        </w:rPr>
        <w:fldChar w:fldCharType="begin"/>
      </w:r>
      <w:r>
        <w:rPr>
          <w:noProof/>
        </w:rPr>
        <w:instrText xml:space="preserve"> PAGEREF _Toc102884354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Disposal, loss or destruction of depreciated property</w:t>
      </w:r>
      <w:r>
        <w:rPr>
          <w:noProof/>
        </w:rPr>
        <w:tab/>
      </w:r>
      <w:r>
        <w:rPr>
          <w:noProof/>
        </w:rPr>
        <w:fldChar w:fldCharType="begin"/>
      </w:r>
      <w:r>
        <w:rPr>
          <w:noProof/>
        </w:rPr>
        <w:instrText xml:space="preserve"> PAGEREF _Toc102884355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Acquisition of depreciated property</w:t>
      </w:r>
      <w:r>
        <w:rPr>
          <w:noProof/>
        </w:rPr>
        <w:tab/>
      </w:r>
      <w:r>
        <w:rPr>
          <w:noProof/>
        </w:rPr>
        <w:fldChar w:fldCharType="begin"/>
      </w:r>
      <w:r>
        <w:rPr>
          <w:noProof/>
        </w:rPr>
        <w:instrText xml:space="preserve"> PAGEREF _Toc102884356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Property used partly for producing assessable income</w:t>
      </w:r>
      <w:r>
        <w:rPr>
          <w:noProof/>
        </w:rPr>
        <w:tab/>
      </w:r>
      <w:r>
        <w:rPr>
          <w:noProof/>
        </w:rPr>
        <w:fldChar w:fldCharType="begin"/>
      </w:r>
      <w:r>
        <w:rPr>
          <w:noProof/>
        </w:rPr>
        <w:instrText xml:space="preserve"> PAGEREF _Toc102884357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Meaning of depreciated value</w:t>
      </w:r>
      <w:r>
        <w:rPr>
          <w:noProof/>
        </w:rPr>
        <w:tab/>
      </w:r>
      <w:r>
        <w:rPr>
          <w:noProof/>
        </w:rPr>
        <w:fldChar w:fldCharType="begin"/>
      </w:r>
      <w:r>
        <w:rPr>
          <w:noProof/>
        </w:rPr>
        <w:instrText xml:space="preserve"> PAGEREF _Toc102884358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Bad debts</w:t>
      </w:r>
      <w:r>
        <w:rPr>
          <w:noProof/>
        </w:rPr>
        <w:tab/>
      </w:r>
      <w:r>
        <w:rPr>
          <w:noProof/>
        </w:rPr>
        <w:fldChar w:fldCharType="begin"/>
      </w:r>
      <w:r>
        <w:rPr>
          <w:noProof/>
        </w:rPr>
        <w:instrText xml:space="preserve"> PAGEREF _Toc102884359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Commission</w:t>
      </w:r>
      <w:r>
        <w:rPr>
          <w:noProof/>
        </w:rPr>
        <w:tab/>
      </w:r>
      <w:r>
        <w:rPr>
          <w:noProof/>
        </w:rPr>
        <w:fldChar w:fldCharType="begin"/>
      </w:r>
      <w:r>
        <w:rPr>
          <w:noProof/>
        </w:rPr>
        <w:instrText xml:space="preserve"> PAGEREF _Toc102884360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Payments to relatives</w:t>
      </w:r>
      <w:r>
        <w:rPr>
          <w:noProof/>
        </w:rPr>
        <w:tab/>
      </w:r>
      <w:r>
        <w:rPr>
          <w:noProof/>
        </w:rPr>
        <w:fldChar w:fldCharType="begin"/>
      </w:r>
      <w:r>
        <w:rPr>
          <w:noProof/>
        </w:rPr>
        <w:instrText xml:space="preserve"> PAGEREF _Toc102884361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Contributions to pension funds</w:t>
      </w:r>
      <w:r>
        <w:rPr>
          <w:noProof/>
        </w:rPr>
        <w:tab/>
      </w:r>
      <w:r>
        <w:rPr>
          <w:noProof/>
        </w:rPr>
        <w:fldChar w:fldCharType="begin"/>
      </w:r>
      <w:r>
        <w:rPr>
          <w:noProof/>
        </w:rPr>
        <w:instrText xml:space="preserve"> PAGEREF _Toc102884362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Expenses of borrowing</w:t>
      </w:r>
      <w:r>
        <w:rPr>
          <w:noProof/>
        </w:rPr>
        <w:tab/>
      </w:r>
      <w:r>
        <w:rPr>
          <w:noProof/>
        </w:rPr>
        <w:fldChar w:fldCharType="begin"/>
      </w:r>
      <w:r>
        <w:rPr>
          <w:noProof/>
        </w:rPr>
        <w:instrText xml:space="preserve"> PAGEREF _Toc102884363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Expenses of preparing lease</w:t>
      </w:r>
      <w:r>
        <w:rPr>
          <w:noProof/>
        </w:rPr>
        <w:tab/>
      </w:r>
      <w:r>
        <w:rPr>
          <w:noProof/>
        </w:rPr>
        <w:fldChar w:fldCharType="begin"/>
      </w:r>
      <w:r>
        <w:rPr>
          <w:noProof/>
        </w:rPr>
        <w:instrText xml:space="preserve"> PAGEREF _Toc102884364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Timber felled upon acquired land</w:t>
      </w:r>
      <w:r>
        <w:rPr>
          <w:noProof/>
        </w:rPr>
        <w:tab/>
      </w:r>
      <w:r>
        <w:rPr>
          <w:noProof/>
        </w:rPr>
        <w:fldChar w:fldCharType="begin"/>
      </w:r>
      <w:r>
        <w:rPr>
          <w:noProof/>
        </w:rPr>
        <w:instrText xml:space="preserve"> PAGEREF _Toc102884365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Timber felled under right</w:t>
      </w:r>
      <w:r>
        <w:rPr>
          <w:noProof/>
        </w:rPr>
        <w:tab/>
      </w:r>
      <w:r>
        <w:rPr>
          <w:noProof/>
        </w:rPr>
        <w:fldChar w:fldCharType="begin"/>
      </w:r>
      <w:r>
        <w:rPr>
          <w:noProof/>
        </w:rPr>
        <w:instrText xml:space="preserve"> PAGEREF _Toc102884366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Losses by embezzlement, etc</w:t>
      </w:r>
      <w:r>
        <w:rPr>
          <w:noProof/>
        </w:rPr>
        <w:tab/>
      </w:r>
      <w:r>
        <w:rPr>
          <w:noProof/>
        </w:rPr>
        <w:fldChar w:fldCharType="begin"/>
      </w:r>
      <w:r>
        <w:rPr>
          <w:noProof/>
        </w:rPr>
        <w:instrText xml:space="preserve"> PAGEREF _Toc102884367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Rates and taxes</w:t>
      </w:r>
      <w:r>
        <w:rPr>
          <w:noProof/>
        </w:rPr>
        <w:tab/>
      </w:r>
      <w:r>
        <w:rPr>
          <w:noProof/>
        </w:rPr>
        <w:fldChar w:fldCharType="begin"/>
      </w:r>
      <w:r>
        <w:rPr>
          <w:noProof/>
        </w:rPr>
        <w:instrText xml:space="preserve"> PAGEREF _Toc102884368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Subscriptions to associations</w:t>
      </w:r>
      <w:r>
        <w:rPr>
          <w:noProof/>
        </w:rPr>
        <w:tab/>
      </w:r>
      <w:r>
        <w:rPr>
          <w:noProof/>
        </w:rPr>
        <w:fldChar w:fldCharType="begin"/>
      </w:r>
      <w:r>
        <w:rPr>
          <w:noProof/>
        </w:rPr>
        <w:instrText xml:space="preserve"> PAGEREF _Toc102884369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Expenses of members of Parliament</w:t>
      </w:r>
      <w:r>
        <w:rPr>
          <w:noProof/>
        </w:rPr>
        <w:tab/>
      </w:r>
      <w:r>
        <w:rPr>
          <w:noProof/>
        </w:rPr>
        <w:fldChar w:fldCharType="begin"/>
      </w:r>
      <w:r>
        <w:rPr>
          <w:noProof/>
        </w:rPr>
        <w:instrText xml:space="preserve"> PAGEREF _Toc102884370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Wire and wire netting</w:t>
      </w:r>
      <w:r>
        <w:rPr>
          <w:noProof/>
        </w:rPr>
        <w:tab/>
      </w:r>
      <w:r>
        <w:rPr>
          <w:noProof/>
        </w:rPr>
        <w:fldChar w:fldCharType="begin"/>
      </w:r>
      <w:r>
        <w:rPr>
          <w:noProof/>
        </w:rPr>
        <w:instrText xml:space="preserve"> PAGEREF _Toc102884371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79</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Gifts and contributions</w:t>
      </w:r>
      <w:r>
        <w:rPr>
          <w:noProof/>
        </w:rPr>
        <w:tab/>
      </w:r>
      <w:r>
        <w:rPr>
          <w:noProof/>
        </w:rPr>
        <w:fldChar w:fldCharType="begin"/>
      </w:r>
      <w:r>
        <w:rPr>
          <w:noProof/>
        </w:rPr>
        <w:instrText xml:space="preserve"> PAGEREF _Toc102884372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80</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Concessional deductions</w:t>
      </w:r>
      <w:r>
        <w:rPr>
          <w:noProof/>
        </w:rPr>
        <w:tab/>
      </w:r>
      <w:r>
        <w:rPr>
          <w:noProof/>
        </w:rPr>
        <w:fldChar w:fldCharType="begin"/>
      </w:r>
      <w:r>
        <w:rPr>
          <w:noProof/>
        </w:rPr>
        <w:instrText xml:space="preserve"> PAGEREF _Toc102884373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Losses of previous years</w:t>
      </w:r>
      <w:r>
        <w:rPr>
          <w:noProof/>
        </w:rPr>
        <w:tab/>
      </w:r>
      <w:r>
        <w:rPr>
          <w:noProof/>
        </w:rPr>
        <w:fldChar w:fldCharType="begin"/>
      </w:r>
      <w:r>
        <w:rPr>
          <w:noProof/>
        </w:rPr>
        <w:instrText xml:space="preserve"> PAGEREF _Toc102884374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Statutory exemption</w:t>
      </w:r>
      <w:r>
        <w:rPr>
          <w:noProof/>
        </w:rPr>
        <w:tab/>
      </w:r>
      <w:r>
        <w:rPr>
          <w:noProof/>
        </w:rPr>
        <w:fldChar w:fldCharType="begin"/>
      </w:r>
      <w:r>
        <w:rPr>
          <w:noProof/>
        </w:rPr>
        <w:instrText xml:space="preserve"> PAGEREF _Toc102884375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Double deductions</w:t>
      </w:r>
      <w:r>
        <w:rPr>
          <w:noProof/>
        </w:rPr>
        <w:tab/>
      </w:r>
      <w:r>
        <w:rPr>
          <w:noProof/>
        </w:rPr>
        <w:fldChar w:fldCharType="begin"/>
      </w:r>
      <w:r>
        <w:rPr>
          <w:noProof/>
        </w:rPr>
        <w:instrText xml:space="preserve"> PAGEREF _Toc102884376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Leases</w:t>
      </w:r>
    </w:p>
    <w:p>
      <w:pPr>
        <w:pStyle w:val="TOC4"/>
        <w:rPr>
          <w:noProof/>
          <w:sz w:val="24"/>
          <w:szCs w:val="24"/>
        </w:rPr>
      </w:pPr>
      <w:r>
        <w:rPr>
          <w:noProof/>
          <w:szCs w:val="24"/>
        </w:rPr>
        <w:t>84</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Definitions</w:t>
      </w:r>
      <w:r>
        <w:rPr>
          <w:noProof/>
        </w:rPr>
        <w:tab/>
      </w:r>
      <w:r>
        <w:rPr>
          <w:noProof/>
        </w:rPr>
        <w:fldChar w:fldCharType="begin"/>
      </w:r>
      <w:r>
        <w:rPr>
          <w:noProof/>
        </w:rPr>
        <w:instrText xml:space="preserve"> PAGEREF _Toc102884378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Premiums included in assessable income</w:t>
      </w:r>
      <w:r>
        <w:rPr>
          <w:noProof/>
        </w:rPr>
        <w:tab/>
      </w:r>
      <w:r>
        <w:rPr>
          <w:noProof/>
        </w:rPr>
        <w:fldChar w:fldCharType="begin"/>
      </w:r>
      <w:r>
        <w:rPr>
          <w:noProof/>
        </w:rPr>
        <w:instrText xml:space="preserve"> PAGEREF _Toc102884379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Deductions</w:t>
      </w:r>
      <w:r>
        <w:rPr>
          <w:noProof/>
        </w:rPr>
        <w:tab/>
      </w:r>
      <w:r>
        <w:rPr>
          <w:noProof/>
        </w:rPr>
        <w:fldChar w:fldCharType="begin"/>
      </w:r>
      <w:r>
        <w:rPr>
          <w:noProof/>
        </w:rPr>
        <w:instrText xml:space="preserve"> PAGEREF _Toc102884380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Income of a taxpayer receiving a premium</w:t>
      </w:r>
      <w:r>
        <w:rPr>
          <w:noProof/>
        </w:rPr>
        <w:tab/>
      </w:r>
      <w:r>
        <w:rPr>
          <w:noProof/>
        </w:rPr>
        <w:fldChar w:fldCharType="begin"/>
      </w:r>
      <w:r>
        <w:rPr>
          <w:noProof/>
        </w:rPr>
        <w:instrText xml:space="preserve"> PAGEREF _Toc102884381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Value of improvements included in assessable income</w:t>
      </w:r>
      <w:r>
        <w:rPr>
          <w:noProof/>
        </w:rPr>
        <w:tab/>
      </w:r>
      <w:r>
        <w:rPr>
          <w:noProof/>
        </w:rPr>
        <w:fldChar w:fldCharType="begin"/>
      </w:r>
      <w:r>
        <w:rPr>
          <w:noProof/>
        </w:rPr>
        <w:instrText xml:space="preserve"> PAGEREF _Toc102884382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Deductions to lessee</w:t>
      </w:r>
      <w:r>
        <w:rPr>
          <w:noProof/>
        </w:rPr>
        <w:tab/>
      </w:r>
      <w:r>
        <w:rPr>
          <w:noProof/>
        </w:rPr>
        <w:fldChar w:fldCharType="begin"/>
      </w:r>
      <w:r>
        <w:rPr>
          <w:noProof/>
        </w:rPr>
        <w:instrText xml:space="preserve"> PAGEREF _Toc102884383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Not to apply to certain leases</w:t>
      </w:r>
      <w:r>
        <w:rPr>
          <w:noProof/>
        </w:rPr>
        <w:tab/>
      </w:r>
      <w:r>
        <w:rPr>
          <w:noProof/>
        </w:rPr>
        <w:fldChar w:fldCharType="begin"/>
      </w:r>
      <w:r>
        <w:rPr>
          <w:noProof/>
        </w:rPr>
        <w:instrText xml:space="preserve"> PAGEREF _Toc102884384 \h </w:instrText>
      </w:r>
      <w:r>
        <w:rPr>
          <w:noProof/>
        </w:rPr>
      </w:r>
      <w:r>
        <w:rPr>
          <w:noProof/>
        </w:rPr>
        <w:fldChar w:fldCharType="separate"/>
      </w:r>
      <w:r>
        <w:rPr>
          <w:noProof/>
        </w:rPr>
        <w:t>62</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Partnerships</w:t>
      </w:r>
    </w:p>
    <w:p>
      <w:pPr>
        <w:pStyle w:val="TOC4"/>
        <w:rPr>
          <w:noProof/>
          <w:sz w:val="24"/>
          <w:szCs w:val="24"/>
        </w:rPr>
      </w:pPr>
      <w:r>
        <w:rPr>
          <w:noProof/>
          <w:szCs w:val="24"/>
        </w:rPr>
        <w:t>91</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_Toc102884386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92</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_Toc102884387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93</w:t>
      </w:r>
      <w:r>
        <w:rPr>
          <w:noProof/>
          <w:snapToGrid w:val="0"/>
          <w:szCs w:val="24"/>
        </w:rPr>
        <w:t>.</w:t>
      </w:r>
      <w:r>
        <w:rPr>
          <w:noProof/>
          <w:sz w:val="24"/>
          <w:szCs w:val="24"/>
        </w:rPr>
        <w:tab/>
      </w:r>
      <w:r>
        <w:rPr>
          <w:noProof/>
          <w:snapToGrid w:val="0"/>
          <w:szCs w:val="24"/>
        </w:rPr>
        <w:t>Income of partner</w:t>
      </w:r>
      <w:r>
        <w:rPr>
          <w:noProof/>
        </w:rPr>
        <w:tab/>
      </w:r>
      <w:r>
        <w:rPr>
          <w:noProof/>
        </w:rPr>
        <w:fldChar w:fldCharType="begin"/>
      </w:r>
      <w:r>
        <w:rPr>
          <w:noProof/>
        </w:rPr>
        <w:instrText xml:space="preserve"> PAGEREF _Toc102884388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94</w:t>
      </w:r>
      <w:r>
        <w:rPr>
          <w:noProof/>
          <w:snapToGrid w:val="0"/>
          <w:szCs w:val="24"/>
        </w:rPr>
        <w:t>.</w:t>
      </w:r>
      <w:r>
        <w:rPr>
          <w:noProof/>
          <w:sz w:val="24"/>
          <w:szCs w:val="24"/>
        </w:rPr>
        <w:tab/>
      </w:r>
      <w:r>
        <w:rPr>
          <w:noProof/>
          <w:snapToGrid w:val="0"/>
          <w:szCs w:val="24"/>
        </w:rPr>
        <w:t>Options of partners in respect of live stock</w:t>
      </w:r>
      <w:r>
        <w:rPr>
          <w:noProof/>
        </w:rPr>
        <w:tab/>
      </w:r>
      <w:r>
        <w:rPr>
          <w:noProof/>
        </w:rPr>
        <w:fldChar w:fldCharType="begin"/>
      </w:r>
      <w:r>
        <w:rPr>
          <w:noProof/>
        </w:rPr>
        <w:instrText xml:space="preserve"> PAGEREF _Toc102884389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95</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Partner not in receipt and control of share</w:t>
      </w:r>
      <w:r>
        <w:rPr>
          <w:noProof/>
        </w:rPr>
        <w:tab/>
      </w:r>
      <w:r>
        <w:rPr>
          <w:noProof/>
        </w:rPr>
        <w:fldChar w:fldCharType="begin"/>
      </w:r>
      <w:r>
        <w:rPr>
          <w:noProof/>
        </w:rPr>
        <w:instrText xml:space="preserve"> PAGEREF _Toc102884390 \h </w:instrText>
      </w:r>
      <w:r>
        <w:rPr>
          <w:noProof/>
        </w:rPr>
      </w:r>
      <w:r>
        <w:rPr>
          <w:noProof/>
        </w:rPr>
        <w:fldChar w:fldCharType="separate"/>
      </w:r>
      <w:r>
        <w:rPr>
          <w:noProof/>
        </w:rPr>
        <w:t>63</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Trustees</w:t>
      </w:r>
    </w:p>
    <w:p>
      <w:pPr>
        <w:pStyle w:val="TOC4"/>
        <w:rPr>
          <w:noProof/>
          <w:sz w:val="24"/>
          <w:szCs w:val="24"/>
        </w:rPr>
      </w:pPr>
      <w:r>
        <w:rPr>
          <w:noProof/>
          <w:szCs w:val="24"/>
        </w:rPr>
        <w:t>96</w:t>
      </w:r>
      <w:r>
        <w:rPr>
          <w:noProof/>
          <w:snapToGrid w:val="0"/>
          <w:szCs w:val="24"/>
        </w:rPr>
        <w:t>.</w:t>
      </w:r>
      <w:r>
        <w:rPr>
          <w:noProof/>
          <w:sz w:val="24"/>
          <w:szCs w:val="24"/>
        </w:rPr>
        <w:tab/>
      </w:r>
      <w:r>
        <w:rPr>
          <w:noProof/>
          <w:snapToGrid w:val="0"/>
          <w:szCs w:val="24"/>
        </w:rPr>
        <w:t>Net income of trust estate</w:t>
      </w:r>
      <w:r>
        <w:rPr>
          <w:noProof/>
        </w:rPr>
        <w:tab/>
      </w:r>
      <w:r>
        <w:rPr>
          <w:noProof/>
        </w:rPr>
        <w:fldChar w:fldCharType="begin"/>
      </w:r>
      <w:r>
        <w:rPr>
          <w:noProof/>
        </w:rPr>
        <w:instrText xml:space="preserve"> PAGEREF _Toc102884392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97</w:t>
      </w:r>
      <w:r>
        <w:rPr>
          <w:noProof/>
          <w:snapToGrid w:val="0"/>
          <w:szCs w:val="24"/>
        </w:rPr>
        <w:t>.</w:t>
      </w:r>
      <w:r>
        <w:rPr>
          <w:noProof/>
          <w:sz w:val="24"/>
          <w:szCs w:val="24"/>
        </w:rPr>
        <w:tab/>
      </w:r>
      <w:r>
        <w:rPr>
          <w:noProof/>
          <w:snapToGrid w:val="0"/>
          <w:szCs w:val="24"/>
        </w:rPr>
        <w:t>Trustees</w:t>
      </w:r>
      <w:r>
        <w:rPr>
          <w:noProof/>
        </w:rPr>
        <w:tab/>
      </w:r>
      <w:r>
        <w:rPr>
          <w:noProof/>
        </w:rPr>
        <w:fldChar w:fldCharType="begin"/>
      </w:r>
      <w:r>
        <w:rPr>
          <w:noProof/>
        </w:rPr>
        <w:instrText xml:space="preserve"> PAGEREF _Toc102884393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98</w:t>
      </w:r>
      <w:r>
        <w:rPr>
          <w:noProof/>
          <w:snapToGrid w:val="0"/>
          <w:szCs w:val="24"/>
        </w:rPr>
        <w:t>.</w:t>
      </w:r>
      <w:r>
        <w:rPr>
          <w:noProof/>
          <w:sz w:val="24"/>
          <w:szCs w:val="24"/>
        </w:rPr>
        <w:tab/>
      </w:r>
      <w:r>
        <w:rPr>
          <w:noProof/>
          <w:snapToGrid w:val="0"/>
          <w:szCs w:val="24"/>
        </w:rPr>
        <w:t>Beneficiary not under any disability</w:t>
      </w:r>
      <w:r>
        <w:rPr>
          <w:noProof/>
        </w:rPr>
        <w:tab/>
      </w:r>
      <w:r>
        <w:rPr>
          <w:noProof/>
        </w:rPr>
        <w:fldChar w:fldCharType="begin"/>
      </w:r>
      <w:r>
        <w:rPr>
          <w:noProof/>
        </w:rPr>
        <w:instrText xml:space="preserve"> PAGEREF _Toc102884394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99</w:t>
      </w:r>
      <w:r>
        <w:rPr>
          <w:noProof/>
          <w:snapToGrid w:val="0"/>
          <w:szCs w:val="24"/>
        </w:rPr>
        <w:t>.</w:t>
      </w:r>
      <w:r>
        <w:rPr>
          <w:noProof/>
          <w:sz w:val="24"/>
          <w:szCs w:val="24"/>
        </w:rPr>
        <w:tab/>
      </w:r>
      <w:r>
        <w:rPr>
          <w:noProof/>
          <w:snapToGrid w:val="0"/>
          <w:szCs w:val="24"/>
        </w:rPr>
        <w:t>Beneficiary under disability</w:t>
      </w:r>
      <w:r>
        <w:rPr>
          <w:noProof/>
        </w:rPr>
        <w:tab/>
      </w:r>
      <w:r>
        <w:rPr>
          <w:noProof/>
        </w:rPr>
        <w:fldChar w:fldCharType="begin"/>
      </w:r>
      <w:r>
        <w:rPr>
          <w:noProof/>
        </w:rPr>
        <w:instrText xml:space="preserve"> PAGEREF _Toc102884395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100</w:t>
      </w:r>
      <w:r>
        <w:rPr>
          <w:noProof/>
          <w:snapToGrid w:val="0"/>
          <w:szCs w:val="24"/>
        </w:rPr>
        <w:t>.</w:t>
      </w:r>
      <w:r>
        <w:rPr>
          <w:noProof/>
          <w:sz w:val="24"/>
          <w:szCs w:val="24"/>
        </w:rPr>
        <w:tab/>
      </w:r>
      <w:r>
        <w:rPr>
          <w:noProof/>
          <w:snapToGrid w:val="0"/>
          <w:szCs w:val="24"/>
        </w:rPr>
        <w:t>Where no person presently entitled</w:t>
      </w:r>
      <w:r>
        <w:rPr>
          <w:noProof/>
        </w:rPr>
        <w:tab/>
      </w:r>
      <w:r>
        <w:rPr>
          <w:noProof/>
        </w:rPr>
        <w:fldChar w:fldCharType="begin"/>
      </w:r>
      <w:r>
        <w:rPr>
          <w:noProof/>
        </w:rPr>
        <w:instrText xml:space="preserve"> PAGEREF _Toc102884396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101</w:t>
      </w:r>
      <w:r>
        <w:rPr>
          <w:noProof/>
          <w:snapToGrid w:val="0"/>
          <w:szCs w:val="24"/>
        </w:rPr>
        <w:t>.</w:t>
      </w:r>
      <w:r>
        <w:rPr>
          <w:noProof/>
          <w:sz w:val="24"/>
          <w:szCs w:val="24"/>
        </w:rPr>
        <w:tab/>
      </w:r>
      <w:r>
        <w:rPr>
          <w:noProof/>
          <w:snapToGrid w:val="0"/>
          <w:szCs w:val="24"/>
        </w:rPr>
        <w:t>Beneficiary under disability deriving income from other sources</w:t>
      </w:r>
      <w:r>
        <w:rPr>
          <w:noProof/>
        </w:rPr>
        <w:tab/>
      </w:r>
      <w:r>
        <w:rPr>
          <w:noProof/>
        </w:rPr>
        <w:fldChar w:fldCharType="begin"/>
      </w:r>
      <w:r>
        <w:rPr>
          <w:noProof/>
        </w:rPr>
        <w:instrText xml:space="preserve"> PAGEREF _Toc102884397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102</w:t>
      </w:r>
      <w:r>
        <w:rPr>
          <w:noProof/>
          <w:snapToGrid w:val="0"/>
          <w:szCs w:val="24"/>
        </w:rPr>
        <w:t>.</w:t>
      </w:r>
      <w:r>
        <w:rPr>
          <w:noProof/>
          <w:sz w:val="24"/>
          <w:szCs w:val="24"/>
        </w:rPr>
        <w:tab/>
      </w:r>
      <w:r>
        <w:rPr>
          <w:noProof/>
          <w:snapToGrid w:val="0"/>
          <w:szCs w:val="24"/>
        </w:rPr>
        <w:t>Discretionary trusts</w:t>
      </w:r>
      <w:r>
        <w:rPr>
          <w:noProof/>
        </w:rPr>
        <w:tab/>
      </w:r>
      <w:r>
        <w:rPr>
          <w:noProof/>
        </w:rPr>
        <w:fldChar w:fldCharType="begin"/>
      </w:r>
      <w:r>
        <w:rPr>
          <w:noProof/>
        </w:rPr>
        <w:instrText xml:space="preserve"> PAGEREF _Toc102884398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103</w:t>
      </w:r>
      <w:r>
        <w:rPr>
          <w:noProof/>
          <w:snapToGrid w:val="0"/>
          <w:szCs w:val="24"/>
        </w:rPr>
        <w:t>.</w:t>
      </w:r>
      <w:r>
        <w:rPr>
          <w:noProof/>
          <w:sz w:val="24"/>
          <w:szCs w:val="24"/>
        </w:rPr>
        <w:tab/>
      </w:r>
      <w:r>
        <w:rPr>
          <w:noProof/>
          <w:snapToGrid w:val="0"/>
          <w:szCs w:val="24"/>
        </w:rPr>
        <w:t>Income of deceased received after death</w:t>
      </w:r>
      <w:r>
        <w:rPr>
          <w:noProof/>
        </w:rPr>
        <w:tab/>
      </w:r>
      <w:r>
        <w:rPr>
          <w:noProof/>
        </w:rPr>
        <w:fldChar w:fldCharType="begin"/>
      </w:r>
      <w:r>
        <w:rPr>
          <w:noProof/>
        </w:rPr>
        <w:instrText xml:space="preserve"> PAGEREF _Toc102884399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104</w:t>
      </w:r>
      <w:r>
        <w:rPr>
          <w:noProof/>
          <w:snapToGrid w:val="0"/>
          <w:szCs w:val="24"/>
        </w:rPr>
        <w:t>.</w:t>
      </w:r>
      <w:r>
        <w:rPr>
          <w:noProof/>
          <w:sz w:val="24"/>
          <w:szCs w:val="24"/>
        </w:rPr>
        <w:tab/>
      </w:r>
      <w:r>
        <w:rPr>
          <w:noProof/>
          <w:snapToGrid w:val="0"/>
          <w:szCs w:val="24"/>
        </w:rPr>
        <w:t>Revocable trusts and trusts for minors</w:t>
      </w:r>
      <w:r>
        <w:rPr>
          <w:noProof/>
        </w:rPr>
        <w:tab/>
      </w:r>
      <w:r>
        <w:rPr>
          <w:noProof/>
        </w:rPr>
        <w:fldChar w:fldCharType="begin"/>
      </w:r>
      <w:r>
        <w:rPr>
          <w:noProof/>
        </w:rPr>
        <w:instrText xml:space="preserve"> PAGEREF _Toc102884400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Banks</w:t>
      </w:r>
    </w:p>
    <w:p>
      <w:pPr>
        <w:pStyle w:val="TOC4"/>
        <w:rPr>
          <w:noProof/>
          <w:sz w:val="24"/>
          <w:szCs w:val="24"/>
        </w:rPr>
      </w:pPr>
      <w:r>
        <w:rPr>
          <w:noProof/>
          <w:szCs w:val="24"/>
        </w:rPr>
        <w:t>105</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_Toc102884402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106</w:t>
      </w:r>
      <w:r>
        <w:rPr>
          <w:noProof/>
          <w:snapToGrid w:val="0"/>
          <w:szCs w:val="24"/>
        </w:rPr>
        <w:t>.</w:t>
      </w:r>
      <w:r>
        <w:rPr>
          <w:noProof/>
          <w:sz w:val="24"/>
          <w:szCs w:val="24"/>
        </w:rPr>
        <w:tab/>
      </w:r>
      <w:r>
        <w:rPr>
          <w:noProof/>
          <w:snapToGrid w:val="0"/>
          <w:szCs w:val="24"/>
        </w:rPr>
        <w:t>Net income from all sources</w:t>
      </w:r>
      <w:r>
        <w:rPr>
          <w:noProof/>
        </w:rPr>
        <w:tab/>
      </w:r>
      <w:r>
        <w:rPr>
          <w:noProof/>
        </w:rPr>
        <w:fldChar w:fldCharType="begin"/>
      </w:r>
      <w:r>
        <w:rPr>
          <w:noProof/>
        </w:rPr>
        <w:instrText xml:space="preserve"> PAGEREF _Toc102884403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107</w:t>
      </w:r>
      <w:r>
        <w:rPr>
          <w:noProof/>
          <w:snapToGrid w:val="0"/>
          <w:szCs w:val="24"/>
        </w:rPr>
        <w:t>.</w:t>
      </w:r>
      <w:r>
        <w:rPr>
          <w:noProof/>
          <w:sz w:val="24"/>
          <w:szCs w:val="24"/>
        </w:rPr>
        <w:tab/>
      </w:r>
      <w:r>
        <w:rPr>
          <w:noProof/>
          <w:snapToGrid w:val="0"/>
          <w:szCs w:val="24"/>
        </w:rPr>
        <w:t>Assessable income</w:t>
      </w:r>
      <w:r>
        <w:rPr>
          <w:noProof/>
        </w:rPr>
        <w:tab/>
      </w:r>
      <w:r>
        <w:rPr>
          <w:noProof/>
        </w:rPr>
        <w:fldChar w:fldCharType="begin"/>
      </w:r>
      <w:r>
        <w:rPr>
          <w:noProof/>
        </w:rPr>
        <w:instrText xml:space="preserve"> PAGEREF _Toc102884404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108</w:t>
      </w:r>
      <w:r>
        <w:rPr>
          <w:noProof/>
          <w:snapToGrid w:val="0"/>
          <w:szCs w:val="24"/>
        </w:rPr>
        <w:t>.</w:t>
      </w:r>
      <w:r>
        <w:rPr>
          <w:noProof/>
          <w:sz w:val="24"/>
          <w:szCs w:val="24"/>
        </w:rPr>
        <w:tab/>
      </w:r>
      <w:r>
        <w:rPr>
          <w:noProof/>
          <w:snapToGrid w:val="0"/>
          <w:szCs w:val="24"/>
        </w:rPr>
        <w:t>Commencement of ss.106 and 107</w:t>
      </w:r>
      <w:r>
        <w:rPr>
          <w:noProof/>
        </w:rPr>
        <w:tab/>
      </w:r>
      <w:r>
        <w:rPr>
          <w:noProof/>
        </w:rPr>
        <w:fldChar w:fldCharType="begin"/>
      </w:r>
      <w:r>
        <w:rPr>
          <w:noProof/>
        </w:rPr>
        <w:instrText xml:space="preserve"> PAGEREF _Toc102884405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109</w:t>
      </w:r>
      <w:r>
        <w:rPr>
          <w:noProof/>
          <w:snapToGrid w:val="0"/>
          <w:szCs w:val="24"/>
        </w:rPr>
        <w:t>.</w:t>
      </w:r>
      <w:r>
        <w:rPr>
          <w:noProof/>
          <w:sz w:val="24"/>
          <w:szCs w:val="24"/>
        </w:rPr>
        <w:tab/>
      </w:r>
      <w:r>
        <w:rPr>
          <w:noProof/>
          <w:snapToGrid w:val="0"/>
          <w:szCs w:val="24"/>
        </w:rPr>
        <w:t>Conversion of ex</w:t>
      </w:r>
      <w:r>
        <w:rPr>
          <w:noProof/>
          <w:snapToGrid w:val="0"/>
          <w:szCs w:val="24"/>
        </w:rPr>
        <w:noBreakHyphen/>
        <w:t>Australian funds</w:t>
      </w:r>
      <w:r>
        <w:rPr>
          <w:noProof/>
        </w:rPr>
        <w:tab/>
      </w:r>
      <w:r>
        <w:rPr>
          <w:noProof/>
        </w:rPr>
        <w:fldChar w:fldCharType="begin"/>
      </w:r>
      <w:r>
        <w:rPr>
          <w:noProof/>
        </w:rPr>
        <w:instrText xml:space="preserve"> PAGEREF _Toc102884406 \h </w:instrText>
      </w:r>
      <w:r>
        <w:rPr>
          <w:noProof/>
        </w:rPr>
      </w:r>
      <w:r>
        <w:rPr>
          <w:noProof/>
        </w:rPr>
        <w:fldChar w:fldCharType="separate"/>
      </w:r>
      <w:r>
        <w:rPr>
          <w:noProof/>
        </w:rPr>
        <w:t>72</w:t>
      </w:r>
      <w:r>
        <w:rPr>
          <w:noProof/>
        </w:rPr>
        <w:fldChar w:fldCharType="end"/>
      </w:r>
    </w:p>
    <w:p>
      <w:pPr>
        <w:pStyle w:val="TOC3"/>
        <w:rPr>
          <w:b w:val="0"/>
          <w:noProof/>
          <w:sz w:val="24"/>
          <w:szCs w:val="24"/>
        </w:rPr>
      </w:pPr>
      <w:r>
        <w:rPr>
          <w:noProof/>
          <w:szCs w:val="26"/>
        </w:rPr>
        <w:t>Division 8</w:t>
      </w:r>
      <w:r>
        <w:rPr>
          <w:noProof/>
          <w:snapToGrid w:val="0"/>
          <w:szCs w:val="26"/>
        </w:rPr>
        <w:t> — </w:t>
      </w:r>
      <w:r>
        <w:rPr>
          <w:noProof/>
          <w:szCs w:val="26"/>
        </w:rPr>
        <w:t>Life assurance companies</w:t>
      </w:r>
    </w:p>
    <w:p>
      <w:pPr>
        <w:pStyle w:val="TOC4"/>
        <w:rPr>
          <w:noProof/>
          <w:sz w:val="24"/>
          <w:szCs w:val="24"/>
        </w:rPr>
      </w:pPr>
      <w:r>
        <w:rPr>
          <w:noProof/>
          <w:szCs w:val="24"/>
        </w:rPr>
        <w:t>110</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_Toc102884408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111</w:t>
      </w:r>
      <w:r>
        <w:rPr>
          <w:noProof/>
          <w:snapToGrid w:val="0"/>
          <w:szCs w:val="24"/>
        </w:rPr>
        <w:t>.</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_Toc102884409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112</w:t>
      </w:r>
      <w:r>
        <w:rPr>
          <w:noProof/>
          <w:snapToGrid w:val="0"/>
          <w:szCs w:val="24"/>
        </w:rPr>
        <w:t>.</w:t>
      </w:r>
      <w:r>
        <w:rPr>
          <w:noProof/>
          <w:sz w:val="24"/>
          <w:szCs w:val="24"/>
        </w:rPr>
        <w:tab/>
      </w:r>
      <w:r>
        <w:rPr>
          <w:noProof/>
          <w:snapToGrid w:val="0"/>
          <w:szCs w:val="24"/>
        </w:rPr>
        <w:t>Premiums, etc., not assessable income</w:t>
      </w:r>
      <w:r>
        <w:rPr>
          <w:noProof/>
        </w:rPr>
        <w:tab/>
      </w:r>
      <w:r>
        <w:rPr>
          <w:noProof/>
        </w:rPr>
        <w:fldChar w:fldCharType="begin"/>
      </w:r>
      <w:r>
        <w:rPr>
          <w:noProof/>
        </w:rPr>
        <w:instrText xml:space="preserve"> PAGEREF _Toc102884410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113</w:t>
      </w:r>
      <w:r>
        <w:rPr>
          <w:noProof/>
          <w:snapToGrid w:val="0"/>
          <w:szCs w:val="24"/>
        </w:rPr>
        <w:t>.</w:t>
      </w:r>
      <w:r>
        <w:rPr>
          <w:noProof/>
          <w:sz w:val="24"/>
          <w:szCs w:val="24"/>
        </w:rPr>
        <w:tab/>
      </w:r>
      <w:r>
        <w:rPr>
          <w:noProof/>
          <w:snapToGrid w:val="0"/>
          <w:szCs w:val="24"/>
        </w:rPr>
        <w:t>Deductions not allowable</w:t>
      </w:r>
      <w:r>
        <w:rPr>
          <w:noProof/>
        </w:rPr>
        <w:tab/>
      </w:r>
      <w:r>
        <w:rPr>
          <w:noProof/>
        </w:rPr>
        <w:fldChar w:fldCharType="begin"/>
      </w:r>
      <w:r>
        <w:rPr>
          <w:noProof/>
        </w:rPr>
        <w:instrText xml:space="preserve"> PAGEREF _Toc102884411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114</w:t>
      </w:r>
      <w:r>
        <w:rPr>
          <w:noProof/>
          <w:snapToGrid w:val="0"/>
          <w:szCs w:val="24"/>
        </w:rPr>
        <w:t>.</w:t>
      </w:r>
      <w:r>
        <w:rPr>
          <w:noProof/>
          <w:sz w:val="24"/>
          <w:szCs w:val="24"/>
        </w:rPr>
        <w:tab/>
      </w:r>
      <w:r>
        <w:rPr>
          <w:noProof/>
          <w:snapToGrid w:val="0"/>
          <w:szCs w:val="24"/>
        </w:rPr>
        <w:t>Net investment income</w:t>
      </w:r>
      <w:r>
        <w:rPr>
          <w:noProof/>
        </w:rPr>
        <w:tab/>
      </w:r>
      <w:r>
        <w:rPr>
          <w:noProof/>
        </w:rPr>
        <w:fldChar w:fldCharType="begin"/>
      </w:r>
      <w:r>
        <w:rPr>
          <w:noProof/>
        </w:rPr>
        <w:instrText xml:space="preserve"> PAGEREF _Toc102884412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115</w:t>
      </w:r>
      <w:r>
        <w:rPr>
          <w:noProof/>
          <w:snapToGrid w:val="0"/>
          <w:szCs w:val="24"/>
        </w:rPr>
        <w:t>.</w:t>
      </w:r>
      <w:r>
        <w:rPr>
          <w:noProof/>
          <w:sz w:val="24"/>
          <w:szCs w:val="24"/>
        </w:rPr>
        <w:tab/>
      </w:r>
      <w:r>
        <w:rPr>
          <w:noProof/>
          <w:snapToGrid w:val="0"/>
          <w:szCs w:val="24"/>
        </w:rPr>
        <w:t>Assessable income</w:t>
      </w:r>
      <w:r>
        <w:rPr>
          <w:noProof/>
        </w:rPr>
        <w:tab/>
      </w:r>
      <w:r>
        <w:rPr>
          <w:noProof/>
        </w:rPr>
        <w:fldChar w:fldCharType="begin"/>
      </w:r>
      <w:r>
        <w:rPr>
          <w:noProof/>
        </w:rPr>
        <w:instrText xml:space="preserve"> PAGEREF _Toc102884413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116</w:t>
      </w:r>
      <w:r>
        <w:rPr>
          <w:noProof/>
          <w:snapToGrid w:val="0"/>
          <w:szCs w:val="24"/>
        </w:rPr>
        <w:t>.</w:t>
      </w:r>
      <w:r>
        <w:rPr>
          <w:noProof/>
          <w:sz w:val="24"/>
          <w:szCs w:val="24"/>
        </w:rPr>
        <w:tab/>
      </w:r>
      <w:r>
        <w:rPr>
          <w:noProof/>
          <w:snapToGrid w:val="0"/>
          <w:szCs w:val="24"/>
        </w:rPr>
        <w:t>When liabilities exceed assets</w:t>
      </w:r>
      <w:r>
        <w:rPr>
          <w:noProof/>
        </w:rPr>
        <w:tab/>
      </w:r>
      <w:r>
        <w:rPr>
          <w:noProof/>
        </w:rPr>
        <w:fldChar w:fldCharType="begin"/>
      </w:r>
      <w:r>
        <w:rPr>
          <w:noProof/>
        </w:rPr>
        <w:instrText xml:space="preserve"> PAGEREF _Toc102884414 \h </w:instrText>
      </w:r>
      <w:r>
        <w:rPr>
          <w:noProof/>
        </w:rPr>
      </w:r>
      <w:r>
        <w:rPr>
          <w:noProof/>
        </w:rPr>
        <w:fldChar w:fldCharType="separate"/>
      </w:r>
      <w:r>
        <w:rPr>
          <w:noProof/>
        </w:rPr>
        <w:t>75</w:t>
      </w:r>
      <w:r>
        <w:rPr>
          <w:noProof/>
        </w:rPr>
        <w:fldChar w:fldCharType="end"/>
      </w:r>
    </w:p>
    <w:p>
      <w:pPr>
        <w:pStyle w:val="TOC3"/>
        <w:rPr>
          <w:b w:val="0"/>
          <w:noProof/>
          <w:sz w:val="24"/>
          <w:szCs w:val="24"/>
        </w:rPr>
      </w:pPr>
      <w:r>
        <w:rPr>
          <w:noProof/>
          <w:szCs w:val="26"/>
        </w:rPr>
        <w:t>Division 9</w:t>
      </w:r>
      <w:r>
        <w:rPr>
          <w:noProof/>
          <w:snapToGrid w:val="0"/>
          <w:szCs w:val="26"/>
        </w:rPr>
        <w:t> — </w:t>
      </w:r>
      <w:r>
        <w:rPr>
          <w:noProof/>
          <w:szCs w:val="26"/>
        </w:rPr>
        <w:t>Co</w:t>
      </w:r>
      <w:r>
        <w:rPr>
          <w:noProof/>
          <w:szCs w:val="26"/>
        </w:rPr>
        <w:noBreakHyphen/>
        <w:t>operative and mutual companies</w:t>
      </w:r>
    </w:p>
    <w:p>
      <w:pPr>
        <w:pStyle w:val="TOC4"/>
        <w:rPr>
          <w:noProof/>
          <w:sz w:val="24"/>
          <w:szCs w:val="24"/>
        </w:rPr>
      </w:pPr>
      <w:r>
        <w:rPr>
          <w:noProof/>
          <w:szCs w:val="24"/>
        </w:rPr>
        <w:t>117</w:t>
      </w:r>
      <w:r>
        <w:rPr>
          <w:noProof/>
          <w:snapToGrid w:val="0"/>
          <w:szCs w:val="24"/>
        </w:rPr>
        <w:t>.</w:t>
      </w:r>
      <w:r>
        <w:rPr>
          <w:noProof/>
          <w:sz w:val="24"/>
          <w:szCs w:val="24"/>
        </w:rPr>
        <w:tab/>
      </w:r>
      <w:r>
        <w:rPr>
          <w:noProof/>
          <w:snapToGrid w:val="0"/>
          <w:szCs w:val="24"/>
        </w:rPr>
        <w:t>Co</w:t>
      </w:r>
      <w:r>
        <w:rPr>
          <w:noProof/>
          <w:snapToGrid w:val="0"/>
          <w:szCs w:val="24"/>
        </w:rPr>
        <w:noBreakHyphen/>
        <w:t>operative companies</w:t>
      </w:r>
      <w:r>
        <w:rPr>
          <w:noProof/>
        </w:rPr>
        <w:tab/>
      </w:r>
      <w:r>
        <w:rPr>
          <w:noProof/>
        </w:rPr>
        <w:fldChar w:fldCharType="begin"/>
      </w:r>
      <w:r>
        <w:rPr>
          <w:noProof/>
        </w:rPr>
        <w:instrText xml:space="preserve"> PAGEREF _Toc102884416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4"/>
        </w:rPr>
        <w:t>118</w:t>
      </w:r>
      <w:r>
        <w:rPr>
          <w:noProof/>
          <w:snapToGrid w:val="0"/>
          <w:szCs w:val="24"/>
        </w:rPr>
        <w:t>.</w:t>
      </w:r>
      <w:r>
        <w:rPr>
          <w:noProof/>
          <w:sz w:val="24"/>
          <w:szCs w:val="24"/>
        </w:rPr>
        <w:tab/>
      </w:r>
      <w:r>
        <w:rPr>
          <w:noProof/>
          <w:snapToGrid w:val="0"/>
          <w:szCs w:val="24"/>
        </w:rPr>
        <w:t>Sums received to be taxed</w:t>
      </w:r>
      <w:r>
        <w:rPr>
          <w:noProof/>
        </w:rPr>
        <w:tab/>
      </w:r>
      <w:r>
        <w:rPr>
          <w:noProof/>
        </w:rPr>
        <w:fldChar w:fldCharType="begin"/>
      </w:r>
      <w:r>
        <w:rPr>
          <w:noProof/>
        </w:rPr>
        <w:instrText xml:space="preserve"> PAGEREF _Toc102884417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4"/>
        </w:rPr>
        <w:t>119</w:t>
      </w:r>
      <w:r>
        <w:rPr>
          <w:noProof/>
          <w:snapToGrid w:val="0"/>
          <w:szCs w:val="24"/>
        </w:rPr>
        <w:t>.</w:t>
      </w:r>
      <w:r>
        <w:rPr>
          <w:noProof/>
          <w:sz w:val="24"/>
          <w:szCs w:val="24"/>
        </w:rPr>
        <w:tab/>
      </w:r>
      <w:r>
        <w:rPr>
          <w:noProof/>
          <w:snapToGrid w:val="0"/>
          <w:szCs w:val="24"/>
        </w:rPr>
        <w:t>Deductions allowable to co</w:t>
      </w:r>
      <w:r>
        <w:rPr>
          <w:noProof/>
          <w:snapToGrid w:val="0"/>
          <w:szCs w:val="24"/>
        </w:rPr>
        <w:noBreakHyphen/>
        <w:t>operative company</w:t>
      </w:r>
      <w:r>
        <w:rPr>
          <w:noProof/>
        </w:rPr>
        <w:tab/>
      </w:r>
      <w:r>
        <w:rPr>
          <w:noProof/>
        </w:rPr>
        <w:fldChar w:fldCharType="begin"/>
      </w:r>
      <w:r>
        <w:rPr>
          <w:noProof/>
        </w:rPr>
        <w:instrText xml:space="preserve"> PAGEREF _Toc102884418 \h </w:instrText>
      </w:r>
      <w:r>
        <w:rPr>
          <w:noProof/>
        </w:rPr>
      </w:r>
      <w:r>
        <w:rPr>
          <w:noProof/>
        </w:rPr>
        <w:fldChar w:fldCharType="separate"/>
      </w:r>
      <w:r>
        <w:rPr>
          <w:noProof/>
        </w:rPr>
        <w:t>77</w:t>
      </w:r>
      <w:r>
        <w:rPr>
          <w:noProof/>
        </w:rPr>
        <w:fldChar w:fldCharType="end"/>
      </w:r>
    </w:p>
    <w:p>
      <w:pPr>
        <w:pStyle w:val="TOC4"/>
        <w:rPr>
          <w:noProof/>
          <w:sz w:val="24"/>
          <w:szCs w:val="24"/>
        </w:rPr>
      </w:pPr>
      <w:r>
        <w:rPr>
          <w:noProof/>
          <w:szCs w:val="24"/>
        </w:rPr>
        <w:t>120</w:t>
      </w:r>
      <w:r>
        <w:rPr>
          <w:noProof/>
          <w:snapToGrid w:val="0"/>
          <w:szCs w:val="24"/>
        </w:rPr>
        <w:t>.</w:t>
      </w:r>
      <w:r>
        <w:rPr>
          <w:noProof/>
          <w:sz w:val="24"/>
          <w:szCs w:val="24"/>
        </w:rPr>
        <w:tab/>
      </w:r>
      <w:r>
        <w:rPr>
          <w:noProof/>
          <w:snapToGrid w:val="0"/>
          <w:szCs w:val="24"/>
        </w:rPr>
        <w:t>Mutual insurance associations</w:t>
      </w:r>
      <w:r>
        <w:rPr>
          <w:noProof/>
        </w:rPr>
        <w:tab/>
      </w:r>
      <w:r>
        <w:rPr>
          <w:noProof/>
        </w:rPr>
        <w:fldChar w:fldCharType="begin"/>
      </w:r>
      <w:r>
        <w:rPr>
          <w:noProof/>
        </w:rPr>
        <w:instrText xml:space="preserve"> PAGEREF _Toc102884419 \h </w:instrText>
      </w:r>
      <w:r>
        <w:rPr>
          <w:noProof/>
        </w:rPr>
      </w:r>
      <w:r>
        <w:rPr>
          <w:noProof/>
        </w:rPr>
        <w:fldChar w:fldCharType="separate"/>
      </w:r>
      <w:r>
        <w:rPr>
          <w:noProof/>
        </w:rPr>
        <w:t>77</w:t>
      </w:r>
      <w:r>
        <w:rPr>
          <w:noProof/>
        </w:rPr>
        <w:fldChar w:fldCharType="end"/>
      </w:r>
    </w:p>
    <w:p>
      <w:pPr>
        <w:pStyle w:val="TOC3"/>
        <w:rPr>
          <w:b w:val="0"/>
          <w:noProof/>
          <w:sz w:val="24"/>
          <w:szCs w:val="24"/>
        </w:rPr>
      </w:pPr>
      <w:r>
        <w:rPr>
          <w:noProof/>
          <w:szCs w:val="26"/>
        </w:rPr>
        <w:t>Division 10</w:t>
      </w:r>
      <w:r>
        <w:rPr>
          <w:noProof/>
          <w:snapToGrid w:val="0"/>
          <w:szCs w:val="26"/>
        </w:rPr>
        <w:t> — </w:t>
      </w:r>
      <w:r>
        <w:rPr>
          <w:noProof/>
          <w:szCs w:val="26"/>
        </w:rPr>
        <w:t>Mining</w:t>
      </w:r>
    </w:p>
    <w:p>
      <w:pPr>
        <w:pStyle w:val="TOC4"/>
        <w:rPr>
          <w:noProof/>
          <w:sz w:val="24"/>
          <w:szCs w:val="24"/>
        </w:rPr>
      </w:pPr>
      <w:r>
        <w:rPr>
          <w:noProof/>
          <w:szCs w:val="24"/>
        </w:rPr>
        <w:t>121</w:t>
      </w:r>
      <w:r>
        <w:rPr>
          <w:noProof/>
          <w:snapToGrid w:val="0"/>
          <w:szCs w:val="24"/>
        </w:rPr>
        <w:t>.</w:t>
      </w:r>
      <w:r>
        <w:rPr>
          <w:noProof/>
          <w:sz w:val="24"/>
          <w:szCs w:val="24"/>
        </w:rPr>
        <w:tab/>
      </w:r>
      <w:r>
        <w:rPr>
          <w:noProof/>
          <w:snapToGrid w:val="0"/>
          <w:szCs w:val="24"/>
        </w:rPr>
        <w:t>Deduction for capital expenditure</w:t>
      </w:r>
      <w:r>
        <w:rPr>
          <w:noProof/>
        </w:rPr>
        <w:tab/>
      </w:r>
      <w:r>
        <w:rPr>
          <w:noProof/>
        </w:rPr>
        <w:fldChar w:fldCharType="begin"/>
      </w:r>
      <w:r>
        <w:rPr>
          <w:noProof/>
        </w:rPr>
        <w:instrText xml:space="preserve"> PAGEREF _Toc102884421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122</w:t>
      </w:r>
      <w:r>
        <w:rPr>
          <w:noProof/>
          <w:snapToGrid w:val="0"/>
          <w:szCs w:val="24"/>
        </w:rPr>
        <w:t>.</w:t>
      </w:r>
      <w:r>
        <w:rPr>
          <w:noProof/>
          <w:sz w:val="24"/>
          <w:szCs w:val="24"/>
        </w:rPr>
        <w:tab/>
      </w:r>
      <w:r>
        <w:rPr>
          <w:noProof/>
          <w:snapToGrid w:val="0"/>
          <w:szCs w:val="24"/>
        </w:rPr>
        <w:t>Deduction for cost of development</w:t>
      </w:r>
      <w:r>
        <w:rPr>
          <w:noProof/>
        </w:rPr>
        <w:tab/>
      </w:r>
      <w:r>
        <w:rPr>
          <w:noProof/>
        </w:rPr>
        <w:fldChar w:fldCharType="begin"/>
      </w:r>
      <w:r>
        <w:rPr>
          <w:noProof/>
        </w:rPr>
        <w:instrText xml:space="preserve"> PAGEREF _Toc102884422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123</w:t>
      </w:r>
      <w:r>
        <w:rPr>
          <w:noProof/>
          <w:snapToGrid w:val="0"/>
          <w:szCs w:val="24"/>
        </w:rPr>
        <w:t>.</w:t>
      </w:r>
      <w:r>
        <w:rPr>
          <w:noProof/>
          <w:sz w:val="24"/>
          <w:szCs w:val="24"/>
        </w:rPr>
        <w:tab/>
      </w:r>
      <w:r>
        <w:rPr>
          <w:noProof/>
          <w:snapToGrid w:val="0"/>
          <w:szCs w:val="24"/>
        </w:rPr>
        <w:t>Capital expenditure of companies</w:t>
      </w:r>
      <w:r>
        <w:rPr>
          <w:noProof/>
        </w:rPr>
        <w:tab/>
      </w:r>
      <w:r>
        <w:rPr>
          <w:noProof/>
        </w:rPr>
        <w:fldChar w:fldCharType="begin"/>
      </w:r>
      <w:r>
        <w:rPr>
          <w:noProof/>
        </w:rPr>
        <w:instrText xml:space="preserve"> PAGEREF _Toc102884423 \h </w:instrText>
      </w:r>
      <w:r>
        <w:rPr>
          <w:noProof/>
        </w:rPr>
      </w:r>
      <w:r>
        <w:rPr>
          <w:noProof/>
        </w:rPr>
        <w:fldChar w:fldCharType="separate"/>
      </w:r>
      <w:r>
        <w:rPr>
          <w:noProof/>
        </w:rPr>
        <w:t>78</w:t>
      </w:r>
      <w:r>
        <w:rPr>
          <w:noProof/>
        </w:rPr>
        <w:fldChar w:fldCharType="end"/>
      </w:r>
    </w:p>
    <w:p>
      <w:pPr>
        <w:pStyle w:val="TOC3"/>
        <w:rPr>
          <w:b w:val="0"/>
          <w:noProof/>
          <w:sz w:val="24"/>
          <w:szCs w:val="24"/>
        </w:rPr>
      </w:pPr>
      <w:r>
        <w:rPr>
          <w:noProof/>
          <w:szCs w:val="26"/>
        </w:rPr>
        <w:t>Division 11</w:t>
      </w:r>
      <w:r>
        <w:rPr>
          <w:noProof/>
          <w:snapToGrid w:val="0"/>
          <w:szCs w:val="26"/>
        </w:rPr>
        <w:t> — </w:t>
      </w:r>
      <w:r>
        <w:rPr>
          <w:noProof/>
          <w:szCs w:val="26"/>
        </w:rPr>
        <w:t>Interest paid by companies</w:t>
      </w:r>
    </w:p>
    <w:p>
      <w:pPr>
        <w:pStyle w:val="TOC4"/>
        <w:rPr>
          <w:noProof/>
          <w:sz w:val="24"/>
          <w:szCs w:val="24"/>
        </w:rPr>
      </w:pPr>
      <w:r>
        <w:rPr>
          <w:noProof/>
          <w:szCs w:val="24"/>
        </w:rPr>
        <w:t>124</w:t>
      </w:r>
      <w:r>
        <w:rPr>
          <w:noProof/>
          <w:snapToGrid w:val="0"/>
          <w:szCs w:val="24"/>
        </w:rPr>
        <w:t>.</w:t>
      </w:r>
      <w:r>
        <w:rPr>
          <w:noProof/>
          <w:sz w:val="24"/>
          <w:szCs w:val="24"/>
        </w:rPr>
        <w:tab/>
      </w:r>
      <w:r>
        <w:rPr>
          <w:noProof/>
          <w:snapToGrid w:val="0"/>
          <w:szCs w:val="24"/>
        </w:rPr>
        <w:t>Interest paid by company to a non</w:t>
      </w:r>
      <w:r>
        <w:rPr>
          <w:noProof/>
          <w:snapToGrid w:val="0"/>
          <w:szCs w:val="24"/>
        </w:rPr>
        <w:noBreakHyphen/>
        <w:t>resident</w:t>
      </w:r>
      <w:r>
        <w:rPr>
          <w:noProof/>
        </w:rPr>
        <w:tab/>
      </w:r>
      <w:r>
        <w:rPr>
          <w:noProof/>
        </w:rPr>
        <w:fldChar w:fldCharType="begin"/>
      </w:r>
      <w:r>
        <w:rPr>
          <w:noProof/>
        </w:rPr>
        <w:instrText xml:space="preserve"> PAGEREF _Toc102884425 \h </w:instrText>
      </w:r>
      <w:r>
        <w:rPr>
          <w:noProof/>
        </w:rPr>
      </w:r>
      <w:r>
        <w:rPr>
          <w:noProof/>
        </w:rPr>
        <w:fldChar w:fldCharType="separate"/>
      </w:r>
      <w:r>
        <w:rPr>
          <w:noProof/>
        </w:rPr>
        <w:t>79</w:t>
      </w:r>
      <w:r>
        <w:rPr>
          <w:noProof/>
        </w:rPr>
        <w:fldChar w:fldCharType="end"/>
      </w:r>
    </w:p>
    <w:p>
      <w:pPr>
        <w:pStyle w:val="TOC4"/>
        <w:rPr>
          <w:noProof/>
          <w:sz w:val="24"/>
          <w:szCs w:val="24"/>
        </w:rPr>
      </w:pPr>
      <w:r>
        <w:rPr>
          <w:noProof/>
          <w:szCs w:val="24"/>
        </w:rPr>
        <w:t>125</w:t>
      </w:r>
      <w:r>
        <w:rPr>
          <w:noProof/>
          <w:snapToGrid w:val="0"/>
          <w:szCs w:val="24"/>
        </w:rPr>
        <w:t>.</w:t>
      </w:r>
      <w:r>
        <w:rPr>
          <w:noProof/>
          <w:sz w:val="24"/>
          <w:szCs w:val="24"/>
        </w:rPr>
        <w:tab/>
      </w:r>
      <w:r>
        <w:rPr>
          <w:noProof/>
          <w:snapToGrid w:val="0"/>
          <w:szCs w:val="24"/>
        </w:rPr>
        <w:t>Interest paid by a company on bearer debentures</w:t>
      </w:r>
      <w:r>
        <w:rPr>
          <w:noProof/>
        </w:rPr>
        <w:tab/>
      </w:r>
      <w:r>
        <w:rPr>
          <w:noProof/>
        </w:rPr>
        <w:fldChar w:fldCharType="begin"/>
      </w:r>
      <w:r>
        <w:rPr>
          <w:noProof/>
        </w:rPr>
        <w:instrText xml:space="preserve"> PAGEREF _Toc102884426 \h </w:instrText>
      </w:r>
      <w:r>
        <w:rPr>
          <w:noProof/>
        </w:rPr>
      </w:r>
      <w:r>
        <w:rPr>
          <w:noProof/>
        </w:rPr>
        <w:fldChar w:fldCharType="separate"/>
      </w:r>
      <w:r>
        <w:rPr>
          <w:noProof/>
        </w:rPr>
        <w:t>80</w:t>
      </w:r>
      <w:r>
        <w:rPr>
          <w:noProof/>
        </w:rPr>
        <w:fldChar w:fldCharType="end"/>
      </w:r>
    </w:p>
    <w:p>
      <w:pPr>
        <w:pStyle w:val="TOC4"/>
        <w:rPr>
          <w:noProof/>
          <w:sz w:val="24"/>
          <w:szCs w:val="24"/>
        </w:rPr>
      </w:pPr>
      <w:r>
        <w:rPr>
          <w:noProof/>
          <w:szCs w:val="24"/>
        </w:rPr>
        <w:t>126</w:t>
      </w:r>
      <w:r>
        <w:rPr>
          <w:noProof/>
          <w:snapToGrid w:val="0"/>
          <w:szCs w:val="24"/>
        </w:rPr>
        <w:t>.</w:t>
      </w:r>
      <w:r>
        <w:rPr>
          <w:noProof/>
          <w:sz w:val="24"/>
          <w:szCs w:val="24"/>
        </w:rPr>
        <w:tab/>
      </w:r>
      <w:r>
        <w:rPr>
          <w:noProof/>
          <w:snapToGrid w:val="0"/>
          <w:szCs w:val="24"/>
        </w:rPr>
        <w:t>Rebate of tax paid by company</w:t>
      </w:r>
      <w:r>
        <w:rPr>
          <w:noProof/>
        </w:rPr>
        <w:tab/>
      </w:r>
      <w:r>
        <w:rPr>
          <w:noProof/>
        </w:rPr>
        <w:fldChar w:fldCharType="begin"/>
      </w:r>
      <w:r>
        <w:rPr>
          <w:noProof/>
        </w:rPr>
        <w:instrText xml:space="preserve"> PAGEREF _Toc102884427 \h </w:instrText>
      </w:r>
      <w:r>
        <w:rPr>
          <w:noProof/>
        </w:rPr>
      </w:r>
      <w:r>
        <w:rPr>
          <w:noProof/>
        </w:rPr>
        <w:fldChar w:fldCharType="separate"/>
      </w:r>
      <w:r>
        <w:rPr>
          <w:noProof/>
        </w:rPr>
        <w:t>80</w:t>
      </w:r>
      <w:r>
        <w:rPr>
          <w:noProof/>
        </w:rPr>
        <w:fldChar w:fldCharType="end"/>
      </w:r>
    </w:p>
    <w:p>
      <w:pPr>
        <w:pStyle w:val="TOC4"/>
        <w:rPr>
          <w:noProof/>
          <w:sz w:val="24"/>
          <w:szCs w:val="24"/>
        </w:rPr>
      </w:pPr>
      <w:r>
        <w:rPr>
          <w:noProof/>
          <w:szCs w:val="24"/>
        </w:rPr>
        <w:t>127</w:t>
      </w:r>
      <w:r>
        <w:rPr>
          <w:noProof/>
          <w:snapToGrid w:val="0"/>
          <w:szCs w:val="24"/>
        </w:rPr>
        <w:t>.</w:t>
      </w:r>
      <w:r>
        <w:rPr>
          <w:noProof/>
          <w:sz w:val="24"/>
          <w:szCs w:val="24"/>
        </w:rPr>
        <w:tab/>
      </w:r>
      <w:r>
        <w:rPr>
          <w:noProof/>
          <w:snapToGrid w:val="0"/>
          <w:szCs w:val="24"/>
        </w:rPr>
        <w:t>Tax on interest</w:t>
      </w:r>
      <w:r>
        <w:rPr>
          <w:noProof/>
        </w:rPr>
        <w:tab/>
      </w:r>
      <w:r>
        <w:rPr>
          <w:noProof/>
        </w:rPr>
        <w:fldChar w:fldCharType="begin"/>
      </w:r>
      <w:r>
        <w:rPr>
          <w:noProof/>
        </w:rPr>
        <w:instrText xml:space="preserve"> PAGEREF _Toc102884428 \h </w:instrText>
      </w:r>
      <w:r>
        <w:rPr>
          <w:noProof/>
        </w:rPr>
      </w:r>
      <w:r>
        <w:rPr>
          <w:noProof/>
        </w:rPr>
        <w:fldChar w:fldCharType="separate"/>
      </w:r>
      <w:r>
        <w:rPr>
          <w:noProof/>
        </w:rPr>
        <w:t>81</w:t>
      </w:r>
      <w:r>
        <w:rPr>
          <w:noProof/>
        </w:rPr>
        <w:fldChar w:fldCharType="end"/>
      </w:r>
    </w:p>
    <w:p>
      <w:pPr>
        <w:pStyle w:val="TOC3"/>
        <w:rPr>
          <w:b w:val="0"/>
          <w:noProof/>
          <w:sz w:val="24"/>
          <w:szCs w:val="24"/>
        </w:rPr>
      </w:pPr>
      <w:r>
        <w:rPr>
          <w:noProof/>
          <w:szCs w:val="26"/>
        </w:rPr>
        <w:t>Division 12</w:t>
      </w:r>
      <w:r>
        <w:rPr>
          <w:noProof/>
          <w:snapToGrid w:val="0"/>
          <w:szCs w:val="26"/>
        </w:rPr>
        <w:t> — </w:t>
      </w:r>
      <w:r>
        <w:rPr>
          <w:noProof/>
          <w:szCs w:val="26"/>
        </w:rPr>
        <w:t>Oversea ships</w:t>
      </w:r>
    </w:p>
    <w:p>
      <w:pPr>
        <w:pStyle w:val="TOC4"/>
        <w:rPr>
          <w:noProof/>
          <w:sz w:val="24"/>
          <w:szCs w:val="24"/>
        </w:rPr>
      </w:pPr>
      <w:r>
        <w:rPr>
          <w:noProof/>
          <w:szCs w:val="24"/>
        </w:rPr>
        <w:t>128</w:t>
      </w:r>
      <w:r>
        <w:rPr>
          <w:noProof/>
          <w:snapToGrid w:val="0"/>
          <w:szCs w:val="24"/>
        </w:rPr>
        <w:t>.</w:t>
      </w:r>
      <w:r>
        <w:rPr>
          <w:noProof/>
          <w:sz w:val="24"/>
          <w:szCs w:val="24"/>
        </w:rPr>
        <w:tab/>
      </w:r>
      <w:r>
        <w:rPr>
          <w:noProof/>
          <w:snapToGrid w:val="0"/>
          <w:szCs w:val="24"/>
        </w:rPr>
        <w:t>Taxable income of ship owner or charterer</w:t>
      </w:r>
      <w:r>
        <w:rPr>
          <w:noProof/>
        </w:rPr>
        <w:tab/>
      </w:r>
      <w:r>
        <w:rPr>
          <w:noProof/>
        </w:rPr>
        <w:fldChar w:fldCharType="begin"/>
      </w:r>
      <w:r>
        <w:rPr>
          <w:noProof/>
        </w:rPr>
        <w:instrText xml:space="preserve"> PAGEREF _Toc102884430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129</w:t>
      </w:r>
      <w:r>
        <w:rPr>
          <w:noProof/>
          <w:snapToGrid w:val="0"/>
          <w:szCs w:val="24"/>
        </w:rPr>
        <w:t>.</w:t>
      </w:r>
      <w:r>
        <w:rPr>
          <w:noProof/>
          <w:sz w:val="24"/>
          <w:szCs w:val="24"/>
        </w:rPr>
        <w:tab/>
      </w:r>
      <w:r>
        <w:rPr>
          <w:noProof/>
          <w:snapToGrid w:val="0"/>
          <w:szCs w:val="24"/>
        </w:rPr>
        <w:t>Master or agent to make returns</w:t>
      </w:r>
      <w:r>
        <w:rPr>
          <w:noProof/>
        </w:rPr>
        <w:tab/>
      </w:r>
      <w:r>
        <w:rPr>
          <w:noProof/>
        </w:rPr>
        <w:fldChar w:fldCharType="begin"/>
      </w:r>
      <w:r>
        <w:rPr>
          <w:noProof/>
        </w:rPr>
        <w:instrText xml:space="preserve"> PAGEREF _Toc102884431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130</w:t>
      </w:r>
      <w:r>
        <w:rPr>
          <w:noProof/>
          <w:snapToGrid w:val="0"/>
          <w:szCs w:val="24"/>
        </w:rPr>
        <w:t>.</w:t>
      </w:r>
      <w:r>
        <w:rPr>
          <w:noProof/>
          <w:sz w:val="24"/>
          <w:szCs w:val="24"/>
        </w:rPr>
        <w:tab/>
      </w:r>
      <w:r>
        <w:rPr>
          <w:noProof/>
          <w:snapToGrid w:val="0"/>
          <w:szCs w:val="24"/>
        </w:rPr>
        <w:t>Determination by Commissioner</w:t>
      </w:r>
      <w:r>
        <w:rPr>
          <w:noProof/>
        </w:rPr>
        <w:tab/>
      </w:r>
      <w:r>
        <w:rPr>
          <w:noProof/>
        </w:rPr>
        <w:fldChar w:fldCharType="begin"/>
      </w:r>
      <w:r>
        <w:rPr>
          <w:noProof/>
        </w:rPr>
        <w:instrText xml:space="preserve"> PAGEREF _Toc102884432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131</w:t>
      </w:r>
      <w:r>
        <w:rPr>
          <w:noProof/>
          <w:snapToGrid w:val="0"/>
          <w:szCs w:val="24"/>
        </w:rPr>
        <w:t>.</w:t>
      </w:r>
      <w:r>
        <w:rPr>
          <w:noProof/>
          <w:sz w:val="24"/>
          <w:szCs w:val="24"/>
        </w:rPr>
        <w:tab/>
      </w:r>
      <w:r>
        <w:rPr>
          <w:noProof/>
          <w:snapToGrid w:val="0"/>
          <w:szCs w:val="24"/>
        </w:rPr>
        <w:t>Assessment of tax</w:t>
      </w:r>
      <w:r>
        <w:rPr>
          <w:noProof/>
        </w:rPr>
        <w:tab/>
      </w:r>
      <w:r>
        <w:rPr>
          <w:noProof/>
        </w:rPr>
        <w:fldChar w:fldCharType="begin"/>
      </w:r>
      <w:r>
        <w:rPr>
          <w:noProof/>
        </w:rPr>
        <w:instrText xml:space="preserve"> PAGEREF _Toc102884433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132</w:t>
      </w:r>
      <w:r>
        <w:rPr>
          <w:noProof/>
          <w:snapToGrid w:val="0"/>
          <w:szCs w:val="24"/>
        </w:rPr>
        <w:t>.</w:t>
      </w:r>
      <w:r>
        <w:rPr>
          <w:noProof/>
          <w:sz w:val="24"/>
          <w:szCs w:val="24"/>
        </w:rPr>
        <w:tab/>
      </w:r>
      <w:r>
        <w:rPr>
          <w:noProof/>
          <w:snapToGrid w:val="0"/>
          <w:szCs w:val="24"/>
        </w:rPr>
        <w:t>Master liable to pay</w:t>
      </w:r>
      <w:r>
        <w:rPr>
          <w:noProof/>
        </w:rPr>
        <w:tab/>
      </w:r>
      <w:r>
        <w:rPr>
          <w:noProof/>
        </w:rPr>
        <w:fldChar w:fldCharType="begin"/>
      </w:r>
      <w:r>
        <w:rPr>
          <w:noProof/>
        </w:rPr>
        <w:instrText xml:space="preserve"> PAGEREF _Toc102884434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133</w:t>
      </w:r>
      <w:r>
        <w:rPr>
          <w:noProof/>
          <w:snapToGrid w:val="0"/>
          <w:szCs w:val="24"/>
        </w:rPr>
        <w:t>.</w:t>
      </w:r>
      <w:r>
        <w:rPr>
          <w:noProof/>
          <w:sz w:val="24"/>
          <w:szCs w:val="24"/>
        </w:rPr>
        <w:tab/>
      </w:r>
      <w:r>
        <w:rPr>
          <w:noProof/>
          <w:snapToGrid w:val="0"/>
          <w:szCs w:val="24"/>
        </w:rPr>
        <w:t>Notice of assessment</w:t>
      </w:r>
      <w:r>
        <w:rPr>
          <w:noProof/>
        </w:rPr>
        <w:tab/>
      </w:r>
      <w:r>
        <w:rPr>
          <w:noProof/>
        </w:rPr>
        <w:fldChar w:fldCharType="begin"/>
      </w:r>
      <w:r>
        <w:rPr>
          <w:noProof/>
        </w:rPr>
        <w:instrText xml:space="preserve"> PAGEREF _Toc102884435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134</w:t>
      </w:r>
      <w:r>
        <w:rPr>
          <w:noProof/>
          <w:snapToGrid w:val="0"/>
          <w:szCs w:val="24"/>
        </w:rPr>
        <w:t>.</w:t>
      </w:r>
      <w:r>
        <w:rPr>
          <w:noProof/>
          <w:sz w:val="24"/>
          <w:szCs w:val="24"/>
        </w:rPr>
        <w:tab/>
      </w:r>
      <w:r>
        <w:rPr>
          <w:noProof/>
          <w:snapToGrid w:val="0"/>
          <w:szCs w:val="24"/>
        </w:rPr>
        <w:t>Detention of ship</w:t>
      </w:r>
      <w:r>
        <w:rPr>
          <w:noProof/>
        </w:rPr>
        <w:tab/>
      </w:r>
      <w:r>
        <w:rPr>
          <w:noProof/>
        </w:rPr>
        <w:fldChar w:fldCharType="begin"/>
      </w:r>
      <w:r>
        <w:rPr>
          <w:noProof/>
        </w:rPr>
        <w:instrText xml:space="preserve"> PAGEREF _Toc102884436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135</w:t>
      </w:r>
      <w:r>
        <w:rPr>
          <w:noProof/>
          <w:snapToGrid w:val="0"/>
          <w:szCs w:val="24"/>
        </w:rPr>
        <w:t>.</w:t>
      </w:r>
      <w:r>
        <w:rPr>
          <w:noProof/>
          <w:sz w:val="24"/>
          <w:szCs w:val="24"/>
        </w:rPr>
        <w:tab/>
      </w:r>
      <w:r>
        <w:rPr>
          <w:noProof/>
          <w:snapToGrid w:val="0"/>
          <w:szCs w:val="24"/>
        </w:rPr>
        <w:t>Freights payable under certain agreements</w:t>
      </w:r>
      <w:r>
        <w:rPr>
          <w:noProof/>
        </w:rPr>
        <w:tab/>
      </w:r>
      <w:r>
        <w:rPr>
          <w:noProof/>
        </w:rPr>
        <w:fldChar w:fldCharType="begin"/>
      </w:r>
      <w:r>
        <w:rPr>
          <w:noProof/>
        </w:rPr>
        <w:instrText xml:space="preserve"> PAGEREF _Toc102884437 \h </w:instrText>
      </w:r>
      <w:r>
        <w:rPr>
          <w:noProof/>
        </w:rPr>
      </w:r>
      <w:r>
        <w:rPr>
          <w:noProof/>
        </w:rPr>
        <w:fldChar w:fldCharType="separate"/>
      </w:r>
      <w:r>
        <w:rPr>
          <w:noProof/>
        </w:rPr>
        <w:t>82</w:t>
      </w:r>
      <w:r>
        <w:rPr>
          <w:noProof/>
        </w:rPr>
        <w:fldChar w:fldCharType="end"/>
      </w:r>
    </w:p>
    <w:p>
      <w:pPr>
        <w:pStyle w:val="TOC3"/>
        <w:rPr>
          <w:b w:val="0"/>
          <w:noProof/>
          <w:sz w:val="24"/>
          <w:szCs w:val="24"/>
        </w:rPr>
      </w:pPr>
      <w:r>
        <w:rPr>
          <w:noProof/>
          <w:szCs w:val="26"/>
        </w:rPr>
        <w:t>Division 13</w:t>
      </w:r>
      <w:r>
        <w:rPr>
          <w:noProof/>
          <w:snapToGrid w:val="0"/>
          <w:szCs w:val="26"/>
        </w:rPr>
        <w:t> — </w:t>
      </w:r>
      <w:r>
        <w:rPr>
          <w:noProof/>
          <w:szCs w:val="26"/>
        </w:rPr>
        <w:t>Western Australian business controlled outside the State</w:t>
      </w:r>
    </w:p>
    <w:p>
      <w:pPr>
        <w:pStyle w:val="TOC4"/>
        <w:rPr>
          <w:noProof/>
          <w:sz w:val="24"/>
          <w:szCs w:val="24"/>
        </w:rPr>
      </w:pPr>
      <w:r>
        <w:rPr>
          <w:noProof/>
          <w:szCs w:val="24"/>
        </w:rPr>
        <w:t>136</w:t>
      </w:r>
      <w:r>
        <w:rPr>
          <w:noProof/>
          <w:snapToGrid w:val="0"/>
          <w:szCs w:val="24"/>
        </w:rPr>
        <w:t>.</w:t>
      </w:r>
      <w:r>
        <w:rPr>
          <w:noProof/>
          <w:sz w:val="24"/>
          <w:szCs w:val="24"/>
        </w:rPr>
        <w:tab/>
      </w:r>
      <w:r>
        <w:rPr>
          <w:noProof/>
          <w:snapToGrid w:val="0"/>
          <w:szCs w:val="24"/>
        </w:rPr>
        <w:t>Western Australia business controlled out of the State</w:t>
      </w:r>
      <w:r>
        <w:rPr>
          <w:noProof/>
        </w:rPr>
        <w:tab/>
      </w:r>
      <w:r>
        <w:rPr>
          <w:noProof/>
        </w:rPr>
        <w:fldChar w:fldCharType="begin"/>
      </w:r>
      <w:r>
        <w:rPr>
          <w:noProof/>
        </w:rPr>
        <w:instrText xml:space="preserve"> PAGEREF _Toc102884439 \h </w:instrText>
      </w:r>
      <w:r>
        <w:rPr>
          <w:noProof/>
        </w:rPr>
      </w:r>
      <w:r>
        <w:rPr>
          <w:noProof/>
        </w:rPr>
        <w:fldChar w:fldCharType="separate"/>
      </w:r>
      <w:r>
        <w:rPr>
          <w:noProof/>
        </w:rPr>
        <w:t>83</w:t>
      </w:r>
      <w:r>
        <w:rPr>
          <w:noProof/>
        </w:rPr>
        <w:fldChar w:fldCharType="end"/>
      </w:r>
    </w:p>
    <w:p>
      <w:pPr>
        <w:pStyle w:val="TOC3"/>
        <w:rPr>
          <w:b w:val="0"/>
          <w:noProof/>
          <w:sz w:val="24"/>
          <w:szCs w:val="24"/>
        </w:rPr>
      </w:pPr>
      <w:r>
        <w:rPr>
          <w:noProof/>
          <w:szCs w:val="26"/>
        </w:rPr>
        <w:t>Division 14</w:t>
      </w:r>
      <w:r>
        <w:rPr>
          <w:noProof/>
          <w:snapToGrid w:val="0"/>
          <w:szCs w:val="26"/>
        </w:rPr>
        <w:t> — </w:t>
      </w:r>
      <w:r>
        <w:rPr>
          <w:noProof/>
          <w:szCs w:val="26"/>
        </w:rPr>
        <w:t>Film business controlled abroad</w:t>
      </w:r>
    </w:p>
    <w:p>
      <w:pPr>
        <w:pStyle w:val="TOC4"/>
        <w:rPr>
          <w:noProof/>
          <w:sz w:val="24"/>
          <w:szCs w:val="24"/>
        </w:rPr>
      </w:pPr>
      <w:r>
        <w:rPr>
          <w:noProof/>
          <w:szCs w:val="24"/>
        </w:rPr>
        <w:t>137</w:t>
      </w:r>
      <w:r>
        <w:rPr>
          <w:noProof/>
          <w:snapToGrid w:val="0"/>
          <w:szCs w:val="24"/>
        </w:rPr>
        <w:t>.</w:t>
      </w:r>
      <w:r>
        <w:rPr>
          <w:noProof/>
          <w:sz w:val="24"/>
          <w:szCs w:val="24"/>
        </w:rPr>
        <w:tab/>
      </w:r>
      <w:r>
        <w:rPr>
          <w:noProof/>
          <w:snapToGrid w:val="0"/>
          <w:szCs w:val="24"/>
        </w:rPr>
        <w:t>Film business controlled out of Australia</w:t>
      </w:r>
      <w:r>
        <w:rPr>
          <w:noProof/>
        </w:rPr>
        <w:tab/>
      </w:r>
      <w:r>
        <w:rPr>
          <w:noProof/>
        </w:rPr>
        <w:fldChar w:fldCharType="begin"/>
      </w:r>
      <w:r>
        <w:rPr>
          <w:noProof/>
        </w:rPr>
        <w:instrText xml:space="preserve"> PAGEREF _Toc102884441 \h </w:instrText>
      </w:r>
      <w:r>
        <w:rPr>
          <w:noProof/>
        </w:rPr>
      </w:r>
      <w:r>
        <w:rPr>
          <w:noProof/>
        </w:rPr>
        <w:fldChar w:fldCharType="separate"/>
      </w:r>
      <w:r>
        <w:rPr>
          <w:noProof/>
        </w:rPr>
        <w:t>84</w:t>
      </w:r>
      <w:r>
        <w:rPr>
          <w:noProof/>
        </w:rPr>
        <w:fldChar w:fldCharType="end"/>
      </w:r>
    </w:p>
    <w:p>
      <w:pPr>
        <w:pStyle w:val="TOC4"/>
        <w:rPr>
          <w:noProof/>
          <w:sz w:val="24"/>
          <w:szCs w:val="24"/>
        </w:rPr>
      </w:pPr>
      <w:r>
        <w:rPr>
          <w:noProof/>
          <w:szCs w:val="24"/>
        </w:rPr>
        <w:t>138</w:t>
      </w:r>
      <w:r>
        <w:rPr>
          <w:noProof/>
          <w:snapToGrid w:val="0"/>
          <w:szCs w:val="24"/>
        </w:rPr>
        <w:t>.</w:t>
      </w:r>
      <w:r>
        <w:rPr>
          <w:noProof/>
          <w:sz w:val="24"/>
          <w:szCs w:val="24"/>
        </w:rPr>
        <w:tab/>
      </w:r>
      <w:r>
        <w:rPr>
          <w:noProof/>
          <w:snapToGrid w:val="0"/>
          <w:szCs w:val="24"/>
        </w:rPr>
        <w:t>Taxable income</w:t>
      </w:r>
      <w:r>
        <w:rPr>
          <w:noProof/>
        </w:rPr>
        <w:tab/>
      </w:r>
      <w:r>
        <w:rPr>
          <w:noProof/>
        </w:rPr>
        <w:fldChar w:fldCharType="begin"/>
      </w:r>
      <w:r>
        <w:rPr>
          <w:noProof/>
        </w:rPr>
        <w:instrText xml:space="preserve"> PAGEREF _Toc102884442 \h </w:instrText>
      </w:r>
      <w:r>
        <w:rPr>
          <w:noProof/>
        </w:rPr>
      </w:r>
      <w:r>
        <w:rPr>
          <w:noProof/>
        </w:rPr>
        <w:fldChar w:fldCharType="separate"/>
      </w:r>
      <w:r>
        <w:rPr>
          <w:noProof/>
        </w:rPr>
        <w:t>84</w:t>
      </w:r>
      <w:r>
        <w:rPr>
          <w:noProof/>
        </w:rPr>
        <w:fldChar w:fldCharType="end"/>
      </w:r>
    </w:p>
    <w:p>
      <w:pPr>
        <w:pStyle w:val="TOC4"/>
        <w:rPr>
          <w:noProof/>
          <w:sz w:val="24"/>
          <w:szCs w:val="24"/>
        </w:rPr>
      </w:pPr>
      <w:r>
        <w:rPr>
          <w:noProof/>
          <w:szCs w:val="24"/>
        </w:rPr>
        <w:t>139</w:t>
      </w:r>
      <w:r>
        <w:rPr>
          <w:noProof/>
          <w:snapToGrid w:val="0"/>
          <w:szCs w:val="24"/>
        </w:rPr>
        <w:t>.</w:t>
      </w:r>
      <w:r>
        <w:rPr>
          <w:noProof/>
          <w:sz w:val="24"/>
          <w:szCs w:val="24"/>
        </w:rPr>
        <w:tab/>
      </w:r>
      <w:r>
        <w:rPr>
          <w:noProof/>
          <w:snapToGrid w:val="0"/>
          <w:szCs w:val="24"/>
        </w:rPr>
        <w:t>Liability of agent</w:t>
      </w:r>
      <w:r>
        <w:rPr>
          <w:noProof/>
        </w:rPr>
        <w:tab/>
      </w:r>
      <w:r>
        <w:rPr>
          <w:noProof/>
        </w:rPr>
        <w:fldChar w:fldCharType="begin"/>
      </w:r>
      <w:r>
        <w:rPr>
          <w:noProof/>
        </w:rPr>
        <w:instrText xml:space="preserve"> PAGEREF _Toc102884443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140</w:t>
      </w:r>
      <w:r>
        <w:rPr>
          <w:noProof/>
          <w:snapToGrid w:val="0"/>
          <w:szCs w:val="24"/>
        </w:rPr>
        <w:t>.</w:t>
      </w:r>
      <w:r>
        <w:rPr>
          <w:noProof/>
          <w:sz w:val="24"/>
          <w:szCs w:val="24"/>
        </w:rPr>
        <w:tab/>
      </w:r>
      <w:r>
        <w:rPr>
          <w:noProof/>
          <w:snapToGrid w:val="0"/>
          <w:szCs w:val="24"/>
        </w:rPr>
        <w:t>Penalty</w:t>
      </w:r>
      <w:r>
        <w:rPr>
          <w:noProof/>
        </w:rPr>
        <w:tab/>
      </w:r>
      <w:r>
        <w:rPr>
          <w:noProof/>
        </w:rPr>
        <w:fldChar w:fldCharType="begin"/>
      </w:r>
      <w:r>
        <w:rPr>
          <w:noProof/>
        </w:rPr>
        <w:instrText xml:space="preserve"> PAGEREF _Toc102884444 \h </w:instrText>
      </w:r>
      <w:r>
        <w:rPr>
          <w:noProof/>
        </w:rPr>
      </w:r>
      <w:r>
        <w:rPr>
          <w:noProof/>
        </w:rPr>
        <w:fldChar w:fldCharType="separate"/>
      </w:r>
      <w:r>
        <w:rPr>
          <w:noProof/>
        </w:rPr>
        <w:t>85</w:t>
      </w:r>
      <w:r>
        <w:rPr>
          <w:noProof/>
        </w:rPr>
        <w:fldChar w:fldCharType="end"/>
      </w:r>
    </w:p>
    <w:p>
      <w:pPr>
        <w:pStyle w:val="TOC3"/>
        <w:rPr>
          <w:b w:val="0"/>
          <w:noProof/>
          <w:sz w:val="24"/>
          <w:szCs w:val="24"/>
        </w:rPr>
      </w:pPr>
      <w:r>
        <w:rPr>
          <w:noProof/>
          <w:szCs w:val="26"/>
        </w:rPr>
        <w:t>Division 15</w:t>
      </w:r>
      <w:r>
        <w:rPr>
          <w:noProof/>
          <w:snapToGrid w:val="0"/>
          <w:szCs w:val="26"/>
        </w:rPr>
        <w:t> — </w:t>
      </w:r>
      <w:r>
        <w:rPr>
          <w:noProof/>
          <w:szCs w:val="26"/>
        </w:rPr>
        <w:t>Insurance with non</w:t>
      </w:r>
      <w:r>
        <w:rPr>
          <w:noProof/>
          <w:szCs w:val="26"/>
        </w:rPr>
        <w:noBreakHyphen/>
        <w:t>residents</w:t>
      </w:r>
    </w:p>
    <w:p>
      <w:pPr>
        <w:pStyle w:val="TOC4"/>
        <w:rPr>
          <w:noProof/>
          <w:sz w:val="24"/>
          <w:szCs w:val="24"/>
        </w:rPr>
      </w:pPr>
      <w:r>
        <w:rPr>
          <w:noProof/>
          <w:szCs w:val="24"/>
        </w:rPr>
        <w:t>141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_Toc102884446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142</w:t>
      </w:r>
      <w:r>
        <w:rPr>
          <w:noProof/>
          <w:snapToGrid w:val="0"/>
          <w:szCs w:val="24"/>
        </w:rPr>
        <w:t>.</w:t>
      </w:r>
      <w:r>
        <w:rPr>
          <w:noProof/>
          <w:sz w:val="24"/>
          <w:szCs w:val="24"/>
        </w:rPr>
        <w:tab/>
      </w:r>
      <w:r>
        <w:rPr>
          <w:noProof/>
          <w:snapToGrid w:val="0"/>
          <w:szCs w:val="24"/>
        </w:rPr>
        <w:t>Income derived by insurers out of Australia</w:t>
      </w:r>
      <w:r>
        <w:rPr>
          <w:noProof/>
        </w:rPr>
        <w:tab/>
      </w:r>
      <w:r>
        <w:rPr>
          <w:noProof/>
        </w:rPr>
        <w:fldChar w:fldCharType="begin"/>
      </w:r>
      <w:r>
        <w:rPr>
          <w:noProof/>
        </w:rPr>
        <w:instrText xml:space="preserve"> PAGEREF _Toc102884447 \h </w:instrText>
      </w:r>
      <w:r>
        <w:rPr>
          <w:noProof/>
        </w:rPr>
      </w:r>
      <w:r>
        <w:rPr>
          <w:noProof/>
        </w:rPr>
        <w:fldChar w:fldCharType="separate"/>
      </w:r>
      <w:r>
        <w:rPr>
          <w:noProof/>
        </w:rPr>
        <w:t>86</w:t>
      </w:r>
      <w:r>
        <w:rPr>
          <w:noProof/>
        </w:rPr>
        <w:fldChar w:fldCharType="end"/>
      </w:r>
    </w:p>
    <w:p>
      <w:pPr>
        <w:pStyle w:val="TOC4"/>
        <w:rPr>
          <w:noProof/>
          <w:sz w:val="24"/>
          <w:szCs w:val="24"/>
        </w:rPr>
      </w:pPr>
      <w:r>
        <w:rPr>
          <w:noProof/>
          <w:szCs w:val="24"/>
        </w:rPr>
        <w:t>143</w:t>
      </w:r>
      <w:r>
        <w:rPr>
          <w:noProof/>
          <w:snapToGrid w:val="0"/>
          <w:szCs w:val="24"/>
        </w:rPr>
        <w:t>.</w:t>
      </w:r>
      <w:r>
        <w:rPr>
          <w:noProof/>
          <w:sz w:val="24"/>
          <w:szCs w:val="24"/>
        </w:rPr>
        <w:tab/>
      </w:r>
      <w:r>
        <w:rPr>
          <w:noProof/>
          <w:snapToGrid w:val="0"/>
          <w:szCs w:val="24"/>
        </w:rPr>
        <w:t>Where insured person is a resident</w:t>
      </w:r>
      <w:r>
        <w:rPr>
          <w:noProof/>
        </w:rPr>
        <w:tab/>
      </w:r>
      <w:r>
        <w:rPr>
          <w:noProof/>
        </w:rPr>
        <w:fldChar w:fldCharType="begin"/>
      </w:r>
      <w:r>
        <w:rPr>
          <w:noProof/>
        </w:rPr>
        <w:instrText xml:space="preserve"> PAGEREF _Toc102884448 \h </w:instrText>
      </w:r>
      <w:r>
        <w:rPr>
          <w:noProof/>
        </w:rPr>
      </w:r>
      <w:r>
        <w:rPr>
          <w:noProof/>
        </w:rPr>
        <w:fldChar w:fldCharType="separate"/>
      </w:r>
      <w:r>
        <w:rPr>
          <w:noProof/>
        </w:rPr>
        <w:t>86</w:t>
      </w:r>
      <w:r>
        <w:rPr>
          <w:noProof/>
        </w:rPr>
        <w:fldChar w:fldCharType="end"/>
      </w:r>
    </w:p>
    <w:p>
      <w:pPr>
        <w:pStyle w:val="TOC4"/>
        <w:rPr>
          <w:noProof/>
          <w:sz w:val="24"/>
          <w:szCs w:val="24"/>
        </w:rPr>
      </w:pPr>
      <w:r>
        <w:rPr>
          <w:noProof/>
          <w:szCs w:val="24"/>
        </w:rPr>
        <w:t>144</w:t>
      </w:r>
      <w:r>
        <w:rPr>
          <w:noProof/>
          <w:snapToGrid w:val="0"/>
          <w:szCs w:val="24"/>
        </w:rPr>
        <w:t>.</w:t>
      </w:r>
      <w:r>
        <w:rPr>
          <w:noProof/>
          <w:sz w:val="24"/>
          <w:szCs w:val="24"/>
        </w:rPr>
        <w:tab/>
      </w:r>
      <w:r>
        <w:rPr>
          <w:noProof/>
          <w:snapToGrid w:val="0"/>
          <w:szCs w:val="24"/>
        </w:rPr>
        <w:t>Taxable income of insurer resident out of Australia</w:t>
      </w:r>
      <w:r>
        <w:rPr>
          <w:noProof/>
        </w:rPr>
        <w:tab/>
      </w:r>
      <w:r>
        <w:rPr>
          <w:noProof/>
        </w:rPr>
        <w:fldChar w:fldCharType="begin"/>
      </w:r>
      <w:r>
        <w:rPr>
          <w:noProof/>
        </w:rPr>
        <w:instrText xml:space="preserve"> PAGEREF _Toc102884449 \h </w:instrText>
      </w:r>
      <w:r>
        <w:rPr>
          <w:noProof/>
        </w:rPr>
      </w:r>
      <w:r>
        <w:rPr>
          <w:noProof/>
        </w:rPr>
        <w:fldChar w:fldCharType="separate"/>
      </w:r>
      <w:r>
        <w:rPr>
          <w:noProof/>
        </w:rPr>
        <w:t>86</w:t>
      </w:r>
      <w:r>
        <w:rPr>
          <w:noProof/>
        </w:rPr>
        <w:fldChar w:fldCharType="end"/>
      </w:r>
    </w:p>
    <w:p>
      <w:pPr>
        <w:pStyle w:val="TOC4"/>
        <w:rPr>
          <w:noProof/>
          <w:sz w:val="24"/>
          <w:szCs w:val="24"/>
        </w:rPr>
      </w:pPr>
      <w:r>
        <w:rPr>
          <w:noProof/>
          <w:szCs w:val="24"/>
        </w:rPr>
        <w:t>145</w:t>
      </w:r>
      <w:r>
        <w:rPr>
          <w:noProof/>
          <w:snapToGrid w:val="0"/>
          <w:szCs w:val="24"/>
        </w:rPr>
        <w:t>.</w:t>
      </w:r>
      <w:r>
        <w:rPr>
          <w:noProof/>
          <w:sz w:val="24"/>
          <w:szCs w:val="24"/>
        </w:rPr>
        <w:tab/>
      </w:r>
      <w:r>
        <w:rPr>
          <w:noProof/>
          <w:snapToGrid w:val="0"/>
          <w:szCs w:val="24"/>
        </w:rPr>
        <w:t>Liability of agents of insurer</w:t>
      </w:r>
      <w:r>
        <w:rPr>
          <w:noProof/>
        </w:rPr>
        <w:tab/>
      </w:r>
      <w:r>
        <w:rPr>
          <w:noProof/>
        </w:rPr>
        <w:fldChar w:fldCharType="begin"/>
      </w:r>
      <w:r>
        <w:rPr>
          <w:noProof/>
        </w:rPr>
        <w:instrText xml:space="preserve"> PAGEREF _Toc102884450 \h </w:instrText>
      </w:r>
      <w:r>
        <w:rPr>
          <w:noProof/>
        </w:rPr>
      </w:r>
      <w:r>
        <w:rPr>
          <w:noProof/>
        </w:rPr>
        <w:fldChar w:fldCharType="separate"/>
      </w:r>
      <w:r>
        <w:rPr>
          <w:noProof/>
        </w:rPr>
        <w:t>87</w:t>
      </w:r>
      <w:r>
        <w:rPr>
          <w:noProof/>
        </w:rPr>
        <w:fldChar w:fldCharType="end"/>
      </w:r>
    </w:p>
    <w:p>
      <w:pPr>
        <w:pStyle w:val="TOC4"/>
        <w:rPr>
          <w:noProof/>
          <w:sz w:val="24"/>
          <w:szCs w:val="24"/>
        </w:rPr>
      </w:pPr>
      <w:r>
        <w:rPr>
          <w:noProof/>
          <w:szCs w:val="24"/>
        </w:rPr>
        <w:t>146</w:t>
      </w:r>
      <w:r>
        <w:rPr>
          <w:noProof/>
          <w:snapToGrid w:val="0"/>
          <w:szCs w:val="24"/>
        </w:rPr>
        <w:t>.</w:t>
      </w:r>
      <w:r>
        <w:rPr>
          <w:noProof/>
          <w:sz w:val="24"/>
          <w:szCs w:val="24"/>
        </w:rPr>
        <w:tab/>
      </w:r>
      <w:r>
        <w:rPr>
          <w:noProof/>
          <w:snapToGrid w:val="0"/>
          <w:szCs w:val="24"/>
        </w:rPr>
        <w:t>Deduction of premiums</w:t>
      </w:r>
      <w:r>
        <w:rPr>
          <w:noProof/>
        </w:rPr>
        <w:tab/>
      </w:r>
      <w:r>
        <w:rPr>
          <w:noProof/>
        </w:rPr>
        <w:fldChar w:fldCharType="begin"/>
      </w:r>
      <w:r>
        <w:rPr>
          <w:noProof/>
        </w:rPr>
        <w:instrText xml:space="preserve"> PAGEREF _Toc102884451 \h </w:instrText>
      </w:r>
      <w:r>
        <w:rPr>
          <w:noProof/>
        </w:rPr>
      </w:r>
      <w:r>
        <w:rPr>
          <w:noProof/>
        </w:rPr>
        <w:fldChar w:fldCharType="separate"/>
      </w:r>
      <w:r>
        <w:rPr>
          <w:noProof/>
        </w:rPr>
        <w:t>87</w:t>
      </w:r>
      <w:r>
        <w:rPr>
          <w:noProof/>
        </w:rPr>
        <w:fldChar w:fldCharType="end"/>
      </w:r>
    </w:p>
    <w:p>
      <w:pPr>
        <w:pStyle w:val="TOC4"/>
        <w:rPr>
          <w:noProof/>
          <w:sz w:val="24"/>
          <w:szCs w:val="24"/>
        </w:rPr>
      </w:pPr>
      <w:r>
        <w:rPr>
          <w:noProof/>
          <w:szCs w:val="24"/>
        </w:rPr>
        <w:t>147</w:t>
      </w:r>
      <w:r>
        <w:rPr>
          <w:noProof/>
          <w:snapToGrid w:val="0"/>
          <w:szCs w:val="24"/>
        </w:rPr>
        <w:t>.</w:t>
      </w:r>
      <w:r>
        <w:rPr>
          <w:noProof/>
          <w:sz w:val="24"/>
          <w:szCs w:val="24"/>
        </w:rPr>
        <w:tab/>
      </w:r>
      <w:r>
        <w:rPr>
          <w:noProof/>
          <w:snapToGrid w:val="0"/>
          <w:szCs w:val="24"/>
        </w:rPr>
        <w:t>Information to be furnished</w:t>
      </w:r>
      <w:r>
        <w:rPr>
          <w:noProof/>
        </w:rPr>
        <w:tab/>
      </w:r>
      <w:r>
        <w:rPr>
          <w:noProof/>
        </w:rPr>
        <w:fldChar w:fldCharType="begin"/>
      </w:r>
      <w:r>
        <w:rPr>
          <w:noProof/>
        </w:rPr>
        <w:instrText xml:space="preserve"> PAGEREF _Toc102884452 \h </w:instrText>
      </w:r>
      <w:r>
        <w:rPr>
          <w:noProof/>
        </w:rPr>
      </w:r>
      <w:r>
        <w:rPr>
          <w:noProof/>
        </w:rPr>
        <w:fldChar w:fldCharType="separate"/>
      </w:r>
      <w:r>
        <w:rPr>
          <w:noProof/>
        </w:rPr>
        <w:t>87</w:t>
      </w:r>
      <w:r>
        <w:rPr>
          <w:noProof/>
        </w:rPr>
        <w:fldChar w:fldCharType="end"/>
      </w:r>
    </w:p>
    <w:p>
      <w:pPr>
        <w:pStyle w:val="TOC4"/>
        <w:rPr>
          <w:noProof/>
          <w:sz w:val="24"/>
          <w:szCs w:val="24"/>
        </w:rPr>
      </w:pPr>
      <w:r>
        <w:rPr>
          <w:noProof/>
          <w:szCs w:val="24"/>
        </w:rPr>
        <w:t>148</w:t>
      </w:r>
      <w:r>
        <w:rPr>
          <w:noProof/>
          <w:snapToGrid w:val="0"/>
          <w:szCs w:val="24"/>
        </w:rPr>
        <w:t>.</w:t>
      </w:r>
      <w:r>
        <w:rPr>
          <w:noProof/>
          <w:sz w:val="24"/>
          <w:szCs w:val="24"/>
        </w:rPr>
        <w:tab/>
      </w:r>
      <w:r>
        <w:rPr>
          <w:noProof/>
          <w:snapToGrid w:val="0"/>
          <w:szCs w:val="24"/>
        </w:rPr>
        <w:t>Rate in special circumstances</w:t>
      </w:r>
      <w:r>
        <w:rPr>
          <w:noProof/>
        </w:rPr>
        <w:tab/>
      </w:r>
      <w:r>
        <w:rPr>
          <w:noProof/>
        </w:rPr>
        <w:fldChar w:fldCharType="begin"/>
      </w:r>
      <w:r>
        <w:rPr>
          <w:noProof/>
        </w:rPr>
        <w:instrText xml:space="preserve"> PAGEREF _Toc102884453 \h </w:instrText>
      </w:r>
      <w:r>
        <w:rPr>
          <w:noProof/>
        </w:rPr>
      </w:r>
      <w:r>
        <w:rPr>
          <w:noProof/>
        </w:rPr>
        <w:fldChar w:fldCharType="separate"/>
      </w:r>
      <w:r>
        <w:rPr>
          <w:noProof/>
        </w:rPr>
        <w:t>87</w:t>
      </w:r>
      <w:r>
        <w:rPr>
          <w:noProof/>
        </w:rPr>
        <w:fldChar w:fldCharType="end"/>
      </w:r>
    </w:p>
    <w:p>
      <w:pPr>
        <w:pStyle w:val="TOC4"/>
        <w:rPr>
          <w:noProof/>
          <w:sz w:val="24"/>
          <w:szCs w:val="24"/>
        </w:rPr>
      </w:pPr>
      <w:r>
        <w:rPr>
          <w:noProof/>
          <w:szCs w:val="24"/>
        </w:rPr>
        <w:t>149</w:t>
      </w:r>
      <w:r>
        <w:rPr>
          <w:noProof/>
          <w:snapToGrid w:val="0"/>
          <w:szCs w:val="24"/>
        </w:rPr>
        <w:t>.</w:t>
      </w:r>
      <w:r>
        <w:rPr>
          <w:noProof/>
          <w:sz w:val="24"/>
          <w:szCs w:val="24"/>
        </w:rPr>
        <w:tab/>
      </w:r>
      <w:r>
        <w:rPr>
          <w:noProof/>
          <w:snapToGrid w:val="0"/>
          <w:szCs w:val="24"/>
        </w:rPr>
        <w:t>Re</w:t>
      </w:r>
      <w:r>
        <w:rPr>
          <w:noProof/>
          <w:snapToGrid w:val="0"/>
          <w:szCs w:val="24"/>
        </w:rPr>
        <w:noBreakHyphen/>
        <w:t>insurance with non</w:t>
      </w:r>
      <w:r>
        <w:rPr>
          <w:noProof/>
          <w:snapToGrid w:val="0"/>
          <w:szCs w:val="24"/>
        </w:rPr>
        <w:noBreakHyphen/>
        <w:t>resident</w:t>
      </w:r>
      <w:r>
        <w:rPr>
          <w:noProof/>
        </w:rPr>
        <w:tab/>
      </w:r>
      <w:r>
        <w:rPr>
          <w:noProof/>
        </w:rPr>
        <w:fldChar w:fldCharType="begin"/>
      </w:r>
      <w:r>
        <w:rPr>
          <w:noProof/>
        </w:rPr>
        <w:instrText xml:space="preserve"> PAGEREF _Toc102884454 \h </w:instrText>
      </w:r>
      <w:r>
        <w:rPr>
          <w:noProof/>
        </w:rPr>
      </w:r>
      <w:r>
        <w:rPr>
          <w:noProof/>
        </w:rPr>
        <w:fldChar w:fldCharType="separate"/>
      </w:r>
      <w:r>
        <w:rPr>
          <w:noProof/>
        </w:rPr>
        <w:t>88</w:t>
      </w:r>
      <w:r>
        <w:rPr>
          <w:noProof/>
        </w:rPr>
        <w:fldChar w:fldCharType="end"/>
      </w:r>
    </w:p>
    <w:p>
      <w:pPr>
        <w:pStyle w:val="TOC3"/>
        <w:rPr>
          <w:b w:val="0"/>
          <w:noProof/>
          <w:sz w:val="24"/>
          <w:szCs w:val="24"/>
        </w:rPr>
      </w:pPr>
      <w:r>
        <w:rPr>
          <w:noProof/>
          <w:szCs w:val="26"/>
        </w:rPr>
        <w:t>Division 16</w:t>
      </w:r>
      <w:r>
        <w:rPr>
          <w:noProof/>
          <w:snapToGrid w:val="0"/>
          <w:szCs w:val="26"/>
        </w:rPr>
        <w:t> — </w:t>
      </w:r>
      <w:r>
        <w:rPr>
          <w:noProof/>
          <w:szCs w:val="26"/>
        </w:rPr>
        <w:t>Tax on racing stakes</w:t>
      </w:r>
    </w:p>
    <w:p>
      <w:pPr>
        <w:pStyle w:val="TOC4"/>
        <w:rPr>
          <w:noProof/>
          <w:sz w:val="24"/>
          <w:szCs w:val="24"/>
        </w:rPr>
      </w:pPr>
      <w:r>
        <w:rPr>
          <w:noProof/>
          <w:szCs w:val="24"/>
        </w:rPr>
        <w:t>150</w:t>
      </w:r>
      <w:r>
        <w:rPr>
          <w:noProof/>
          <w:snapToGrid w:val="0"/>
          <w:szCs w:val="24"/>
        </w:rPr>
        <w:t>.</w:t>
      </w:r>
      <w:r>
        <w:rPr>
          <w:noProof/>
          <w:sz w:val="24"/>
          <w:szCs w:val="24"/>
        </w:rPr>
        <w:tab/>
      </w:r>
      <w:r>
        <w:rPr>
          <w:noProof/>
          <w:snapToGrid w:val="0"/>
          <w:szCs w:val="24"/>
        </w:rPr>
        <w:t>Tax on racing stakes</w:t>
      </w:r>
      <w:r>
        <w:rPr>
          <w:noProof/>
        </w:rPr>
        <w:tab/>
      </w:r>
      <w:r>
        <w:rPr>
          <w:noProof/>
        </w:rPr>
        <w:fldChar w:fldCharType="begin"/>
      </w:r>
      <w:r>
        <w:rPr>
          <w:noProof/>
        </w:rPr>
        <w:instrText xml:space="preserve"> PAGEREF _Toc102884456 \h </w:instrText>
      </w:r>
      <w:r>
        <w:rPr>
          <w:noProof/>
        </w:rPr>
      </w:r>
      <w:r>
        <w:rPr>
          <w:noProof/>
        </w:rPr>
        <w:fldChar w:fldCharType="separate"/>
      </w:r>
      <w:r>
        <w:rPr>
          <w:noProof/>
        </w:rPr>
        <w:t>88</w:t>
      </w:r>
      <w:r>
        <w:rPr>
          <w:noProof/>
        </w:rPr>
        <w:fldChar w:fldCharType="end"/>
      </w:r>
    </w:p>
    <w:p>
      <w:pPr>
        <w:pStyle w:val="TOC2"/>
        <w:tabs>
          <w:tab w:val="right" w:leader="dot" w:pos="7086"/>
        </w:tabs>
        <w:rPr>
          <w:b w:val="0"/>
          <w:noProof/>
          <w:sz w:val="24"/>
          <w:szCs w:val="24"/>
        </w:rPr>
      </w:pPr>
      <w:r>
        <w:rPr>
          <w:noProof/>
          <w:szCs w:val="30"/>
        </w:rPr>
        <w:t>Part IV — Returns and assessments</w:t>
      </w:r>
    </w:p>
    <w:p>
      <w:pPr>
        <w:pStyle w:val="TOC4"/>
        <w:rPr>
          <w:noProof/>
          <w:sz w:val="24"/>
          <w:szCs w:val="24"/>
        </w:rPr>
      </w:pPr>
      <w:r>
        <w:rPr>
          <w:noProof/>
          <w:szCs w:val="24"/>
        </w:rPr>
        <w:t>151</w:t>
      </w:r>
      <w:r>
        <w:rPr>
          <w:noProof/>
          <w:snapToGrid w:val="0"/>
          <w:szCs w:val="24"/>
        </w:rPr>
        <w:t>.</w:t>
      </w:r>
      <w:r>
        <w:rPr>
          <w:noProof/>
          <w:sz w:val="24"/>
          <w:szCs w:val="24"/>
        </w:rPr>
        <w:tab/>
      </w:r>
      <w:r>
        <w:rPr>
          <w:noProof/>
          <w:snapToGrid w:val="0"/>
          <w:szCs w:val="24"/>
        </w:rPr>
        <w:t>Annual returns</w:t>
      </w:r>
      <w:r>
        <w:rPr>
          <w:noProof/>
        </w:rPr>
        <w:tab/>
      </w:r>
      <w:r>
        <w:rPr>
          <w:noProof/>
        </w:rPr>
        <w:fldChar w:fldCharType="begin"/>
      </w:r>
      <w:r>
        <w:rPr>
          <w:noProof/>
        </w:rPr>
        <w:instrText xml:space="preserve"> PAGEREF _Toc102884458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152</w:t>
      </w:r>
      <w:r>
        <w:rPr>
          <w:noProof/>
          <w:snapToGrid w:val="0"/>
          <w:szCs w:val="24"/>
        </w:rPr>
        <w:t>.</w:t>
      </w:r>
      <w:r>
        <w:rPr>
          <w:noProof/>
          <w:sz w:val="24"/>
          <w:szCs w:val="24"/>
        </w:rPr>
        <w:tab/>
      </w:r>
      <w:r>
        <w:rPr>
          <w:noProof/>
          <w:snapToGrid w:val="0"/>
          <w:szCs w:val="24"/>
        </w:rPr>
        <w:t>Further returns, etc</w:t>
      </w:r>
      <w:r>
        <w:rPr>
          <w:noProof/>
        </w:rPr>
        <w:tab/>
      </w:r>
      <w:r>
        <w:rPr>
          <w:noProof/>
        </w:rPr>
        <w:fldChar w:fldCharType="begin"/>
      </w:r>
      <w:r>
        <w:rPr>
          <w:noProof/>
        </w:rPr>
        <w:instrText xml:space="preserve"> PAGEREF _Toc102884459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153</w:t>
      </w:r>
      <w:r>
        <w:rPr>
          <w:noProof/>
          <w:snapToGrid w:val="0"/>
          <w:szCs w:val="24"/>
        </w:rPr>
        <w:t>.</w:t>
      </w:r>
      <w:r>
        <w:rPr>
          <w:noProof/>
          <w:sz w:val="24"/>
          <w:szCs w:val="24"/>
        </w:rPr>
        <w:tab/>
      </w:r>
      <w:r>
        <w:rPr>
          <w:noProof/>
          <w:snapToGrid w:val="0"/>
          <w:szCs w:val="24"/>
        </w:rPr>
        <w:t>Special returns</w:t>
      </w:r>
      <w:r>
        <w:rPr>
          <w:noProof/>
        </w:rPr>
        <w:tab/>
      </w:r>
      <w:r>
        <w:rPr>
          <w:noProof/>
        </w:rPr>
        <w:fldChar w:fldCharType="begin"/>
      </w:r>
      <w:r>
        <w:rPr>
          <w:noProof/>
        </w:rPr>
        <w:instrText xml:space="preserve"> PAGEREF _Toc102884460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154</w:t>
      </w:r>
      <w:r>
        <w:rPr>
          <w:noProof/>
          <w:snapToGrid w:val="0"/>
          <w:szCs w:val="24"/>
        </w:rPr>
        <w:t>.</w:t>
      </w:r>
      <w:r>
        <w:rPr>
          <w:noProof/>
          <w:sz w:val="24"/>
          <w:szCs w:val="24"/>
        </w:rPr>
        <w:tab/>
      </w:r>
      <w:r>
        <w:rPr>
          <w:noProof/>
          <w:snapToGrid w:val="0"/>
          <w:szCs w:val="24"/>
        </w:rPr>
        <w:t>Returns deemed to be duly made</w:t>
      </w:r>
      <w:r>
        <w:rPr>
          <w:noProof/>
        </w:rPr>
        <w:tab/>
      </w:r>
      <w:r>
        <w:rPr>
          <w:noProof/>
        </w:rPr>
        <w:fldChar w:fldCharType="begin"/>
      </w:r>
      <w:r>
        <w:rPr>
          <w:noProof/>
        </w:rPr>
        <w:instrText xml:space="preserve"> PAGEREF _Toc102884461 \h </w:instrText>
      </w:r>
      <w:r>
        <w:rPr>
          <w:noProof/>
        </w:rPr>
      </w:r>
      <w:r>
        <w:rPr>
          <w:noProof/>
        </w:rPr>
        <w:fldChar w:fldCharType="separate"/>
      </w:r>
      <w:r>
        <w:rPr>
          <w:noProof/>
        </w:rPr>
        <w:t>91</w:t>
      </w:r>
      <w:r>
        <w:rPr>
          <w:noProof/>
        </w:rPr>
        <w:fldChar w:fldCharType="end"/>
      </w:r>
    </w:p>
    <w:p>
      <w:pPr>
        <w:pStyle w:val="TOC4"/>
        <w:rPr>
          <w:noProof/>
          <w:sz w:val="24"/>
          <w:szCs w:val="24"/>
        </w:rPr>
      </w:pPr>
      <w:r>
        <w:rPr>
          <w:noProof/>
          <w:szCs w:val="24"/>
        </w:rPr>
        <w:t>155</w:t>
      </w:r>
      <w:r>
        <w:rPr>
          <w:noProof/>
          <w:snapToGrid w:val="0"/>
          <w:szCs w:val="24"/>
        </w:rPr>
        <w:t>.</w:t>
      </w:r>
      <w:r>
        <w:rPr>
          <w:noProof/>
          <w:sz w:val="24"/>
          <w:szCs w:val="24"/>
        </w:rPr>
        <w:tab/>
      </w:r>
      <w:r>
        <w:rPr>
          <w:noProof/>
          <w:snapToGrid w:val="0"/>
          <w:szCs w:val="24"/>
        </w:rPr>
        <w:t>Certificate of sources of information</w:t>
      </w:r>
      <w:r>
        <w:rPr>
          <w:noProof/>
        </w:rPr>
        <w:tab/>
      </w:r>
      <w:r>
        <w:rPr>
          <w:noProof/>
        </w:rPr>
        <w:fldChar w:fldCharType="begin"/>
      </w:r>
      <w:r>
        <w:rPr>
          <w:noProof/>
        </w:rPr>
        <w:instrText xml:space="preserve"> PAGEREF _Toc102884462 \h </w:instrText>
      </w:r>
      <w:r>
        <w:rPr>
          <w:noProof/>
        </w:rPr>
      </w:r>
      <w:r>
        <w:rPr>
          <w:noProof/>
        </w:rPr>
        <w:fldChar w:fldCharType="separate"/>
      </w:r>
      <w:r>
        <w:rPr>
          <w:noProof/>
        </w:rPr>
        <w:t>91</w:t>
      </w:r>
      <w:r>
        <w:rPr>
          <w:noProof/>
        </w:rPr>
        <w:fldChar w:fldCharType="end"/>
      </w:r>
    </w:p>
    <w:p>
      <w:pPr>
        <w:pStyle w:val="TOC4"/>
        <w:rPr>
          <w:noProof/>
          <w:sz w:val="24"/>
          <w:szCs w:val="24"/>
        </w:rPr>
      </w:pPr>
      <w:r>
        <w:rPr>
          <w:noProof/>
          <w:szCs w:val="24"/>
        </w:rPr>
        <w:t>156</w:t>
      </w:r>
      <w:r>
        <w:rPr>
          <w:noProof/>
          <w:snapToGrid w:val="0"/>
          <w:szCs w:val="24"/>
        </w:rPr>
        <w:t>.</w:t>
      </w:r>
      <w:r>
        <w:rPr>
          <w:noProof/>
          <w:sz w:val="24"/>
          <w:szCs w:val="24"/>
        </w:rPr>
        <w:tab/>
      </w:r>
      <w:r>
        <w:rPr>
          <w:noProof/>
          <w:snapToGrid w:val="0"/>
          <w:szCs w:val="24"/>
        </w:rPr>
        <w:t>Assessments</w:t>
      </w:r>
      <w:r>
        <w:rPr>
          <w:noProof/>
        </w:rPr>
        <w:tab/>
      </w:r>
      <w:r>
        <w:rPr>
          <w:noProof/>
        </w:rPr>
        <w:fldChar w:fldCharType="begin"/>
      </w:r>
      <w:r>
        <w:rPr>
          <w:noProof/>
        </w:rPr>
        <w:instrText xml:space="preserve"> PAGEREF _Toc102884463 \h </w:instrText>
      </w:r>
      <w:r>
        <w:rPr>
          <w:noProof/>
        </w:rPr>
      </w:r>
      <w:r>
        <w:rPr>
          <w:noProof/>
        </w:rPr>
        <w:fldChar w:fldCharType="separate"/>
      </w:r>
      <w:r>
        <w:rPr>
          <w:noProof/>
        </w:rPr>
        <w:t>91</w:t>
      </w:r>
      <w:r>
        <w:rPr>
          <w:noProof/>
        </w:rPr>
        <w:fldChar w:fldCharType="end"/>
      </w:r>
    </w:p>
    <w:p>
      <w:pPr>
        <w:pStyle w:val="TOC4"/>
        <w:rPr>
          <w:noProof/>
          <w:sz w:val="24"/>
          <w:szCs w:val="24"/>
        </w:rPr>
      </w:pPr>
      <w:r>
        <w:rPr>
          <w:noProof/>
          <w:szCs w:val="24"/>
        </w:rPr>
        <w:t>157</w:t>
      </w:r>
      <w:r>
        <w:rPr>
          <w:noProof/>
          <w:snapToGrid w:val="0"/>
          <w:szCs w:val="24"/>
        </w:rPr>
        <w:t>.</w:t>
      </w:r>
      <w:r>
        <w:rPr>
          <w:noProof/>
          <w:sz w:val="24"/>
          <w:szCs w:val="24"/>
        </w:rPr>
        <w:tab/>
      </w:r>
      <w:r>
        <w:rPr>
          <w:noProof/>
          <w:snapToGrid w:val="0"/>
          <w:szCs w:val="24"/>
        </w:rPr>
        <w:t>Default assessments</w:t>
      </w:r>
      <w:r>
        <w:rPr>
          <w:noProof/>
        </w:rPr>
        <w:tab/>
      </w:r>
      <w:r>
        <w:rPr>
          <w:noProof/>
        </w:rPr>
        <w:fldChar w:fldCharType="begin"/>
      </w:r>
      <w:r>
        <w:rPr>
          <w:noProof/>
        </w:rPr>
        <w:instrText xml:space="preserve"> PAGEREF _Toc102884464 \h </w:instrText>
      </w:r>
      <w:r>
        <w:rPr>
          <w:noProof/>
        </w:rPr>
      </w:r>
      <w:r>
        <w:rPr>
          <w:noProof/>
        </w:rPr>
        <w:fldChar w:fldCharType="separate"/>
      </w:r>
      <w:r>
        <w:rPr>
          <w:noProof/>
        </w:rPr>
        <w:t>91</w:t>
      </w:r>
      <w:r>
        <w:rPr>
          <w:noProof/>
        </w:rPr>
        <w:fldChar w:fldCharType="end"/>
      </w:r>
    </w:p>
    <w:p>
      <w:pPr>
        <w:pStyle w:val="TOC4"/>
        <w:rPr>
          <w:noProof/>
          <w:sz w:val="24"/>
          <w:szCs w:val="24"/>
        </w:rPr>
      </w:pPr>
      <w:r>
        <w:rPr>
          <w:noProof/>
          <w:szCs w:val="24"/>
        </w:rPr>
        <w:t>158</w:t>
      </w:r>
      <w:r>
        <w:rPr>
          <w:noProof/>
          <w:snapToGrid w:val="0"/>
          <w:szCs w:val="24"/>
        </w:rPr>
        <w:t>.</w:t>
      </w:r>
      <w:r>
        <w:rPr>
          <w:noProof/>
          <w:sz w:val="24"/>
          <w:szCs w:val="24"/>
        </w:rPr>
        <w:tab/>
      </w:r>
      <w:r>
        <w:rPr>
          <w:noProof/>
          <w:snapToGrid w:val="0"/>
          <w:szCs w:val="24"/>
        </w:rPr>
        <w:t>Special assessments</w:t>
      </w:r>
      <w:r>
        <w:rPr>
          <w:noProof/>
        </w:rPr>
        <w:tab/>
      </w:r>
      <w:r>
        <w:rPr>
          <w:noProof/>
        </w:rPr>
        <w:fldChar w:fldCharType="begin"/>
      </w:r>
      <w:r>
        <w:rPr>
          <w:noProof/>
        </w:rPr>
        <w:instrText xml:space="preserve"> PAGEREF _Toc102884465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159</w:t>
      </w:r>
      <w:r>
        <w:rPr>
          <w:noProof/>
          <w:snapToGrid w:val="0"/>
          <w:szCs w:val="24"/>
        </w:rPr>
        <w:t>.</w:t>
      </w:r>
      <w:r>
        <w:rPr>
          <w:noProof/>
          <w:sz w:val="24"/>
          <w:szCs w:val="24"/>
        </w:rPr>
        <w:tab/>
      </w:r>
      <w:r>
        <w:rPr>
          <w:noProof/>
          <w:snapToGrid w:val="0"/>
          <w:szCs w:val="24"/>
        </w:rPr>
        <w:t>When taxpayer about to leave the State</w:t>
      </w:r>
      <w:r>
        <w:rPr>
          <w:noProof/>
        </w:rPr>
        <w:tab/>
      </w:r>
      <w:r>
        <w:rPr>
          <w:noProof/>
        </w:rPr>
        <w:fldChar w:fldCharType="begin"/>
      </w:r>
      <w:r>
        <w:rPr>
          <w:noProof/>
        </w:rPr>
        <w:instrText xml:space="preserve"> PAGEREF _Toc102884466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160</w:t>
      </w:r>
      <w:r>
        <w:rPr>
          <w:noProof/>
          <w:snapToGrid w:val="0"/>
          <w:szCs w:val="24"/>
        </w:rPr>
        <w:t>.</w:t>
      </w:r>
      <w:r>
        <w:rPr>
          <w:noProof/>
          <w:sz w:val="24"/>
          <w:szCs w:val="24"/>
        </w:rPr>
        <w:tab/>
      </w:r>
      <w:r>
        <w:rPr>
          <w:noProof/>
          <w:snapToGrid w:val="0"/>
          <w:szCs w:val="24"/>
        </w:rPr>
        <w:t>Assessments on all persons liable to tax</w:t>
      </w:r>
      <w:r>
        <w:rPr>
          <w:noProof/>
        </w:rPr>
        <w:tab/>
      </w:r>
      <w:r>
        <w:rPr>
          <w:noProof/>
        </w:rPr>
        <w:fldChar w:fldCharType="begin"/>
      </w:r>
      <w:r>
        <w:rPr>
          <w:noProof/>
        </w:rPr>
        <w:instrText xml:space="preserve"> PAGEREF _Toc102884467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161</w:t>
      </w:r>
      <w:r>
        <w:rPr>
          <w:noProof/>
          <w:snapToGrid w:val="0"/>
          <w:szCs w:val="24"/>
        </w:rPr>
        <w:t>.</w:t>
      </w:r>
      <w:r>
        <w:rPr>
          <w:noProof/>
          <w:sz w:val="24"/>
          <w:szCs w:val="24"/>
        </w:rPr>
        <w:tab/>
      </w:r>
      <w:r>
        <w:rPr>
          <w:noProof/>
          <w:snapToGrid w:val="0"/>
          <w:szCs w:val="24"/>
        </w:rPr>
        <w:t>Amendment of assessments</w:t>
      </w:r>
      <w:r>
        <w:rPr>
          <w:noProof/>
        </w:rPr>
        <w:tab/>
      </w:r>
      <w:r>
        <w:rPr>
          <w:noProof/>
        </w:rPr>
        <w:fldChar w:fldCharType="begin"/>
      </w:r>
      <w:r>
        <w:rPr>
          <w:noProof/>
        </w:rPr>
        <w:instrText xml:space="preserve"> PAGEREF _Toc102884468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162</w:t>
      </w:r>
      <w:r>
        <w:rPr>
          <w:noProof/>
          <w:snapToGrid w:val="0"/>
          <w:szCs w:val="24"/>
        </w:rPr>
        <w:t>.</w:t>
      </w:r>
      <w:r>
        <w:rPr>
          <w:noProof/>
          <w:sz w:val="24"/>
          <w:szCs w:val="24"/>
        </w:rPr>
        <w:tab/>
      </w:r>
      <w:r>
        <w:rPr>
          <w:noProof/>
          <w:snapToGrid w:val="0"/>
          <w:szCs w:val="24"/>
        </w:rPr>
        <w:t>Where no notice of assessment served</w:t>
      </w:r>
      <w:r>
        <w:rPr>
          <w:noProof/>
        </w:rPr>
        <w:tab/>
      </w:r>
      <w:r>
        <w:rPr>
          <w:noProof/>
        </w:rPr>
        <w:fldChar w:fldCharType="begin"/>
      </w:r>
      <w:r>
        <w:rPr>
          <w:noProof/>
        </w:rPr>
        <w:instrText xml:space="preserve"> PAGEREF _Toc102884469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163</w:t>
      </w:r>
      <w:r>
        <w:rPr>
          <w:noProof/>
          <w:snapToGrid w:val="0"/>
          <w:szCs w:val="24"/>
        </w:rPr>
        <w:t>.</w:t>
      </w:r>
      <w:r>
        <w:rPr>
          <w:noProof/>
          <w:sz w:val="24"/>
          <w:szCs w:val="24"/>
        </w:rPr>
        <w:tab/>
      </w:r>
      <w:r>
        <w:rPr>
          <w:noProof/>
          <w:snapToGrid w:val="0"/>
          <w:szCs w:val="24"/>
        </w:rPr>
        <w:t>Refund of tax overpaid</w:t>
      </w:r>
      <w:r>
        <w:rPr>
          <w:noProof/>
        </w:rPr>
        <w:tab/>
      </w:r>
      <w:r>
        <w:rPr>
          <w:noProof/>
        </w:rPr>
        <w:fldChar w:fldCharType="begin"/>
      </w:r>
      <w:r>
        <w:rPr>
          <w:noProof/>
        </w:rPr>
        <w:instrText xml:space="preserve"> PAGEREF _Toc102884470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164</w:t>
      </w:r>
      <w:r>
        <w:rPr>
          <w:noProof/>
          <w:snapToGrid w:val="0"/>
          <w:szCs w:val="24"/>
        </w:rPr>
        <w:t>.</w:t>
      </w:r>
      <w:r>
        <w:rPr>
          <w:noProof/>
          <w:sz w:val="24"/>
          <w:szCs w:val="24"/>
        </w:rPr>
        <w:tab/>
      </w:r>
      <w:r>
        <w:rPr>
          <w:noProof/>
          <w:snapToGrid w:val="0"/>
          <w:szCs w:val="24"/>
        </w:rPr>
        <w:t>Amended assessment to be an assessment</w:t>
      </w:r>
      <w:r>
        <w:rPr>
          <w:noProof/>
        </w:rPr>
        <w:tab/>
      </w:r>
      <w:r>
        <w:rPr>
          <w:noProof/>
        </w:rPr>
        <w:fldChar w:fldCharType="begin"/>
      </w:r>
      <w:r>
        <w:rPr>
          <w:noProof/>
        </w:rPr>
        <w:instrText xml:space="preserve"> PAGEREF _Toc102884471 \h </w:instrText>
      </w:r>
      <w:r>
        <w:rPr>
          <w:noProof/>
        </w:rPr>
      </w:r>
      <w:r>
        <w:rPr>
          <w:noProof/>
        </w:rPr>
        <w:fldChar w:fldCharType="separate"/>
      </w:r>
      <w:r>
        <w:rPr>
          <w:noProof/>
        </w:rPr>
        <w:t>96</w:t>
      </w:r>
      <w:r>
        <w:rPr>
          <w:noProof/>
        </w:rPr>
        <w:fldChar w:fldCharType="end"/>
      </w:r>
    </w:p>
    <w:p>
      <w:pPr>
        <w:pStyle w:val="TOC4"/>
        <w:rPr>
          <w:noProof/>
          <w:sz w:val="24"/>
          <w:szCs w:val="24"/>
        </w:rPr>
      </w:pPr>
      <w:r>
        <w:rPr>
          <w:noProof/>
          <w:szCs w:val="24"/>
        </w:rPr>
        <w:t>165</w:t>
      </w:r>
      <w:r>
        <w:rPr>
          <w:noProof/>
          <w:snapToGrid w:val="0"/>
          <w:szCs w:val="24"/>
        </w:rPr>
        <w:t>.</w:t>
      </w:r>
      <w:r>
        <w:rPr>
          <w:noProof/>
          <w:sz w:val="24"/>
          <w:szCs w:val="24"/>
        </w:rPr>
        <w:tab/>
      </w:r>
      <w:r>
        <w:rPr>
          <w:noProof/>
          <w:snapToGrid w:val="0"/>
          <w:szCs w:val="24"/>
        </w:rPr>
        <w:t>Notice of assessment</w:t>
      </w:r>
      <w:r>
        <w:rPr>
          <w:noProof/>
        </w:rPr>
        <w:tab/>
      </w:r>
      <w:r>
        <w:rPr>
          <w:noProof/>
        </w:rPr>
        <w:fldChar w:fldCharType="begin"/>
      </w:r>
      <w:r>
        <w:rPr>
          <w:noProof/>
        </w:rPr>
        <w:instrText xml:space="preserve"> PAGEREF _Toc102884472 \h </w:instrText>
      </w:r>
      <w:r>
        <w:rPr>
          <w:noProof/>
        </w:rPr>
      </w:r>
      <w:r>
        <w:rPr>
          <w:noProof/>
        </w:rPr>
        <w:fldChar w:fldCharType="separate"/>
      </w:r>
      <w:r>
        <w:rPr>
          <w:noProof/>
        </w:rPr>
        <w:t>96</w:t>
      </w:r>
      <w:r>
        <w:rPr>
          <w:noProof/>
        </w:rPr>
        <w:fldChar w:fldCharType="end"/>
      </w:r>
    </w:p>
    <w:p>
      <w:pPr>
        <w:pStyle w:val="TOC4"/>
        <w:rPr>
          <w:noProof/>
          <w:sz w:val="24"/>
          <w:szCs w:val="24"/>
        </w:rPr>
      </w:pPr>
      <w:r>
        <w:rPr>
          <w:noProof/>
          <w:szCs w:val="24"/>
        </w:rPr>
        <w:t>166</w:t>
      </w:r>
      <w:r>
        <w:rPr>
          <w:noProof/>
          <w:snapToGrid w:val="0"/>
          <w:szCs w:val="24"/>
        </w:rPr>
        <w:t>.</w:t>
      </w:r>
      <w:r>
        <w:rPr>
          <w:noProof/>
          <w:sz w:val="24"/>
          <w:szCs w:val="24"/>
        </w:rPr>
        <w:tab/>
      </w:r>
      <w:r>
        <w:rPr>
          <w:noProof/>
          <w:snapToGrid w:val="0"/>
          <w:szCs w:val="24"/>
        </w:rPr>
        <w:t>Validity of assessment</w:t>
      </w:r>
      <w:r>
        <w:rPr>
          <w:noProof/>
        </w:rPr>
        <w:tab/>
      </w:r>
      <w:r>
        <w:rPr>
          <w:noProof/>
        </w:rPr>
        <w:fldChar w:fldCharType="begin"/>
      </w:r>
      <w:r>
        <w:rPr>
          <w:noProof/>
        </w:rPr>
        <w:instrText xml:space="preserve"> PAGEREF _Toc102884473 \h </w:instrText>
      </w:r>
      <w:r>
        <w:rPr>
          <w:noProof/>
        </w:rPr>
      </w:r>
      <w:r>
        <w:rPr>
          <w:noProof/>
        </w:rPr>
        <w:fldChar w:fldCharType="separate"/>
      </w:r>
      <w:r>
        <w:rPr>
          <w:noProof/>
        </w:rPr>
        <w:t>96</w:t>
      </w:r>
      <w:r>
        <w:rPr>
          <w:noProof/>
        </w:rPr>
        <w:fldChar w:fldCharType="end"/>
      </w:r>
    </w:p>
    <w:p>
      <w:pPr>
        <w:pStyle w:val="TOC4"/>
        <w:rPr>
          <w:noProof/>
          <w:sz w:val="24"/>
          <w:szCs w:val="24"/>
        </w:rPr>
      </w:pPr>
      <w:r>
        <w:rPr>
          <w:noProof/>
          <w:szCs w:val="24"/>
        </w:rPr>
        <w:t>167</w:t>
      </w:r>
      <w:r>
        <w:rPr>
          <w:noProof/>
          <w:snapToGrid w:val="0"/>
          <w:szCs w:val="24"/>
        </w:rPr>
        <w:t>.</w:t>
      </w:r>
      <w:r>
        <w:rPr>
          <w:noProof/>
          <w:sz w:val="24"/>
          <w:szCs w:val="24"/>
        </w:rPr>
        <w:tab/>
      </w:r>
      <w:r>
        <w:rPr>
          <w:noProof/>
          <w:snapToGrid w:val="0"/>
          <w:szCs w:val="24"/>
        </w:rPr>
        <w:t>Judicial notice of signatures</w:t>
      </w:r>
      <w:r>
        <w:rPr>
          <w:noProof/>
        </w:rPr>
        <w:tab/>
      </w:r>
      <w:r>
        <w:rPr>
          <w:noProof/>
        </w:rPr>
        <w:fldChar w:fldCharType="begin"/>
      </w:r>
      <w:r>
        <w:rPr>
          <w:noProof/>
        </w:rPr>
        <w:instrText xml:space="preserve"> PAGEREF _Toc102884474 \h </w:instrText>
      </w:r>
      <w:r>
        <w:rPr>
          <w:noProof/>
        </w:rPr>
      </w:r>
      <w:r>
        <w:rPr>
          <w:noProof/>
        </w:rPr>
        <w:fldChar w:fldCharType="separate"/>
      </w:r>
      <w:r>
        <w:rPr>
          <w:noProof/>
        </w:rPr>
        <w:t>96</w:t>
      </w:r>
      <w:r>
        <w:rPr>
          <w:noProof/>
        </w:rPr>
        <w:fldChar w:fldCharType="end"/>
      </w:r>
    </w:p>
    <w:p>
      <w:pPr>
        <w:pStyle w:val="TOC4"/>
        <w:rPr>
          <w:noProof/>
          <w:sz w:val="24"/>
          <w:szCs w:val="24"/>
        </w:rPr>
      </w:pPr>
      <w:r>
        <w:rPr>
          <w:noProof/>
          <w:szCs w:val="24"/>
        </w:rPr>
        <w:t>168</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_Toc102884475 \h </w:instrText>
      </w:r>
      <w:r>
        <w:rPr>
          <w:noProof/>
        </w:rPr>
      </w:r>
      <w:r>
        <w:rPr>
          <w:noProof/>
        </w:rPr>
        <w:fldChar w:fldCharType="separate"/>
      </w:r>
      <w:r>
        <w:rPr>
          <w:noProof/>
        </w:rPr>
        <w:t>96</w:t>
      </w:r>
      <w:r>
        <w:rPr>
          <w:noProof/>
        </w:rPr>
        <w:fldChar w:fldCharType="end"/>
      </w:r>
    </w:p>
    <w:p>
      <w:pPr>
        <w:pStyle w:val="TOC2"/>
        <w:tabs>
          <w:tab w:val="right" w:leader="dot" w:pos="7086"/>
        </w:tabs>
        <w:rPr>
          <w:b w:val="0"/>
          <w:noProof/>
          <w:sz w:val="24"/>
          <w:szCs w:val="24"/>
        </w:rPr>
      </w:pPr>
      <w:r>
        <w:rPr>
          <w:noProof/>
          <w:szCs w:val="30"/>
        </w:rPr>
        <w:t>Part V — Objections and appeals</w:t>
      </w:r>
    </w:p>
    <w:p>
      <w:pPr>
        <w:pStyle w:val="TOC4"/>
        <w:rPr>
          <w:noProof/>
          <w:sz w:val="24"/>
          <w:szCs w:val="24"/>
        </w:rPr>
      </w:pPr>
      <w:r>
        <w:rPr>
          <w:noProof/>
          <w:szCs w:val="24"/>
        </w:rPr>
        <w:t>169</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Board of Review</w:t>
      </w:r>
      <w:r>
        <w:rPr>
          <w:noProof/>
        </w:rPr>
        <w:tab/>
      </w:r>
      <w:r>
        <w:rPr>
          <w:noProof/>
        </w:rPr>
        <w:fldChar w:fldCharType="begin"/>
      </w:r>
      <w:r>
        <w:rPr>
          <w:noProof/>
        </w:rPr>
        <w:instrText xml:space="preserve"> PAGEREF _Toc102884477 \h </w:instrText>
      </w:r>
      <w:r>
        <w:rPr>
          <w:noProof/>
        </w:rPr>
      </w:r>
      <w:r>
        <w:rPr>
          <w:noProof/>
        </w:rPr>
        <w:fldChar w:fldCharType="separate"/>
      </w:r>
      <w:r>
        <w:rPr>
          <w:noProof/>
        </w:rPr>
        <w:t>98</w:t>
      </w:r>
      <w:r>
        <w:rPr>
          <w:noProof/>
        </w:rPr>
        <w:fldChar w:fldCharType="end"/>
      </w:r>
    </w:p>
    <w:p>
      <w:pPr>
        <w:pStyle w:val="TOC4"/>
        <w:rPr>
          <w:noProof/>
          <w:sz w:val="24"/>
          <w:szCs w:val="24"/>
        </w:rPr>
      </w:pPr>
      <w:r>
        <w:rPr>
          <w:noProof/>
          <w:szCs w:val="24"/>
        </w:rPr>
        <w:t>170</w:t>
      </w:r>
      <w:r>
        <w:rPr>
          <w:noProof/>
          <w:snapToGrid w:val="0"/>
          <w:szCs w:val="24"/>
        </w:rPr>
        <w:t>.</w:t>
      </w:r>
      <w:r>
        <w:rPr>
          <w:noProof/>
          <w:sz w:val="24"/>
          <w:szCs w:val="24"/>
        </w:rPr>
        <w:tab/>
      </w:r>
      <w:r>
        <w:rPr>
          <w:noProof/>
          <w:snapToGrid w:val="0"/>
          <w:szCs w:val="24"/>
        </w:rPr>
        <w:t>Objections</w:t>
      </w:r>
      <w:r>
        <w:rPr>
          <w:noProof/>
        </w:rPr>
        <w:tab/>
      </w:r>
      <w:r>
        <w:rPr>
          <w:noProof/>
        </w:rPr>
        <w:fldChar w:fldCharType="begin"/>
      </w:r>
      <w:r>
        <w:rPr>
          <w:noProof/>
        </w:rPr>
        <w:instrText xml:space="preserve"> PAGEREF _Toc102884478 \h </w:instrText>
      </w:r>
      <w:r>
        <w:rPr>
          <w:noProof/>
        </w:rPr>
      </w:r>
      <w:r>
        <w:rPr>
          <w:noProof/>
        </w:rPr>
        <w:fldChar w:fldCharType="separate"/>
      </w:r>
      <w:r>
        <w:rPr>
          <w:noProof/>
        </w:rPr>
        <w:t>99</w:t>
      </w:r>
      <w:r>
        <w:rPr>
          <w:noProof/>
        </w:rPr>
        <w:fldChar w:fldCharType="end"/>
      </w:r>
    </w:p>
    <w:p>
      <w:pPr>
        <w:pStyle w:val="TOC4"/>
        <w:rPr>
          <w:noProof/>
          <w:sz w:val="24"/>
          <w:szCs w:val="24"/>
        </w:rPr>
      </w:pPr>
      <w:r>
        <w:rPr>
          <w:noProof/>
          <w:szCs w:val="24"/>
        </w:rPr>
        <w:t>171</w:t>
      </w:r>
      <w:r>
        <w:rPr>
          <w:noProof/>
          <w:snapToGrid w:val="0"/>
          <w:szCs w:val="24"/>
        </w:rPr>
        <w:t>.</w:t>
      </w:r>
      <w:r>
        <w:rPr>
          <w:noProof/>
          <w:sz w:val="24"/>
          <w:szCs w:val="24"/>
        </w:rPr>
        <w:tab/>
      </w:r>
      <w:r>
        <w:rPr>
          <w:noProof/>
          <w:snapToGrid w:val="0"/>
          <w:szCs w:val="24"/>
        </w:rPr>
        <w:t>Decision of Commissioner</w:t>
      </w:r>
      <w:r>
        <w:rPr>
          <w:noProof/>
        </w:rPr>
        <w:tab/>
      </w:r>
      <w:r>
        <w:rPr>
          <w:noProof/>
        </w:rPr>
        <w:fldChar w:fldCharType="begin"/>
      </w:r>
      <w:r>
        <w:rPr>
          <w:noProof/>
        </w:rPr>
        <w:instrText xml:space="preserve"> PAGEREF _Toc102884479 \h </w:instrText>
      </w:r>
      <w:r>
        <w:rPr>
          <w:noProof/>
        </w:rPr>
      </w:r>
      <w:r>
        <w:rPr>
          <w:noProof/>
        </w:rPr>
        <w:fldChar w:fldCharType="separate"/>
      </w:r>
      <w:r>
        <w:rPr>
          <w:noProof/>
        </w:rPr>
        <w:t>99</w:t>
      </w:r>
      <w:r>
        <w:rPr>
          <w:noProof/>
        </w:rPr>
        <w:fldChar w:fldCharType="end"/>
      </w:r>
    </w:p>
    <w:p>
      <w:pPr>
        <w:pStyle w:val="TOC4"/>
        <w:rPr>
          <w:noProof/>
          <w:sz w:val="24"/>
          <w:szCs w:val="24"/>
        </w:rPr>
      </w:pPr>
      <w:r>
        <w:rPr>
          <w:noProof/>
          <w:szCs w:val="24"/>
        </w:rPr>
        <w:t>172</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_Toc102884480 \h </w:instrText>
      </w:r>
      <w:r>
        <w:rPr>
          <w:noProof/>
        </w:rPr>
      </w:r>
      <w:r>
        <w:rPr>
          <w:noProof/>
        </w:rPr>
        <w:fldChar w:fldCharType="separate"/>
      </w:r>
      <w:r>
        <w:rPr>
          <w:noProof/>
        </w:rPr>
        <w:t>99</w:t>
      </w:r>
      <w:r>
        <w:rPr>
          <w:noProof/>
        </w:rPr>
        <w:fldChar w:fldCharType="end"/>
      </w:r>
    </w:p>
    <w:p>
      <w:pPr>
        <w:pStyle w:val="TOC4"/>
        <w:rPr>
          <w:noProof/>
          <w:sz w:val="24"/>
          <w:szCs w:val="24"/>
        </w:rPr>
      </w:pPr>
      <w:r>
        <w:rPr>
          <w:noProof/>
          <w:szCs w:val="24"/>
        </w:rPr>
        <w:t>173</w:t>
      </w:r>
      <w:r>
        <w:rPr>
          <w:noProof/>
          <w:snapToGrid w:val="0"/>
          <w:szCs w:val="24"/>
        </w:rPr>
        <w:t>.</w:t>
      </w:r>
      <w:r>
        <w:rPr>
          <w:noProof/>
          <w:sz w:val="24"/>
          <w:szCs w:val="24"/>
        </w:rPr>
        <w:tab/>
      </w:r>
      <w:r>
        <w:rPr>
          <w:noProof/>
          <w:snapToGrid w:val="0"/>
          <w:szCs w:val="24"/>
        </w:rPr>
        <w:t>Power of Court on hearing of appeals</w:t>
      </w:r>
      <w:r>
        <w:rPr>
          <w:noProof/>
        </w:rPr>
        <w:tab/>
      </w:r>
      <w:r>
        <w:rPr>
          <w:noProof/>
        </w:rPr>
        <w:fldChar w:fldCharType="begin"/>
      </w:r>
      <w:r>
        <w:rPr>
          <w:noProof/>
        </w:rPr>
        <w:instrText xml:space="preserve"> PAGEREF _Toc102884481 \h </w:instrText>
      </w:r>
      <w:r>
        <w:rPr>
          <w:noProof/>
        </w:rPr>
      </w:r>
      <w:r>
        <w:rPr>
          <w:noProof/>
        </w:rPr>
        <w:fldChar w:fldCharType="separate"/>
      </w:r>
      <w:r>
        <w:rPr>
          <w:noProof/>
        </w:rPr>
        <w:t>100</w:t>
      </w:r>
      <w:r>
        <w:rPr>
          <w:noProof/>
        </w:rPr>
        <w:fldChar w:fldCharType="end"/>
      </w:r>
    </w:p>
    <w:p>
      <w:pPr>
        <w:pStyle w:val="TOC4"/>
        <w:rPr>
          <w:noProof/>
          <w:sz w:val="24"/>
          <w:szCs w:val="24"/>
        </w:rPr>
      </w:pPr>
      <w:r>
        <w:rPr>
          <w:noProof/>
          <w:szCs w:val="24"/>
        </w:rPr>
        <w:t>174</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_Toc102884482 \h </w:instrText>
      </w:r>
      <w:r>
        <w:rPr>
          <w:noProof/>
        </w:rPr>
      </w:r>
      <w:r>
        <w:rPr>
          <w:noProof/>
        </w:rPr>
        <w:fldChar w:fldCharType="separate"/>
      </w:r>
      <w:r>
        <w:rPr>
          <w:noProof/>
        </w:rPr>
        <w:t>101</w:t>
      </w:r>
      <w:r>
        <w:rPr>
          <w:noProof/>
        </w:rPr>
        <w:fldChar w:fldCharType="end"/>
      </w:r>
    </w:p>
    <w:p>
      <w:pPr>
        <w:pStyle w:val="TOC4"/>
        <w:rPr>
          <w:noProof/>
          <w:sz w:val="24"/>
          <w:szCs w:val="24"/>
        </w:rPr>
      </w:pPr>
      <w:r>
        <w:rPr>
          <w:noProof/>
          <w:szCs w:val="24"/>
        </w:rPr>
        <w:t>175</w:t>
      </w:r>
      <w:r>
        <w:rPr>
          <w:noProof/>
          <w:snapToGrid w:val="0"/>
          <w:szCs w:val="24"/>
        </w:rPr>
        <w:t>.</w:t>
      </w:r>
      <w:r>
        <w:rPr>
          <w:noProof/>
          <w:sz w:val="24"/>
          <w:szCs w:val="24"/>
        </w:rPr>
        <w:tab/>
      </w:r>
      <w:r>
        <w:rPr>
          <w:noProof/>
          <w:snapToGrid w:val="0"/>
          <w:szCs w:val="24"/>
        </w:rPr>
        <w:t>Pending appeal not to delay payment of tax</w:t>
      </w:r>
      <w:r>
        <w:rPr>
          <w:noProof/>
        </w:rPr>
        <w:tab/>
      </w:r>
      <w:r>
        <w:rPr>
          <w:noProof/>
        </w:rPr>
        <w:fldChar w:fldCharType="begin"/>
      </w:r>
      <w:r>
        <w:rPr>
          <w:noProof/>
        </w:rPr>
        <w:instrText xml:space="preserve"> PAGEREF _Toc102884483 \h </w:instrText>
      </w:r>
      <w:r>
        <w:rPr>
          <w:noProof/>
        </w:rPr>
      </w:r>
      <w:r>
        <w:rPr>
          <w:noProof/>
        </w:rPr>
        <w:fldChar w:fldCharType="separate"/>
      </w:r>
      <w:r>
        <w:rPr>
          <w:noProof/>
        </w:rPr>
        <w:t>101</w:t>
      </w:r>
      <w:r>
        <w:rPr>
          <w:noProof/>
        </w:rPr>
        <w:fldChar w:fldCharType="end"/>
      </w:r>
    </w:p>
    <w:p>
      <w:pPr>
        <w:pStyle w:val="TOC4"/>
        <w:rPr>
          <w:noProof/>
          <w:sz w:val="24"/>
          <w:szCs w:val="24"/>
        </w:rPr>
      </w:pPr>
      <w:r>
        <w:rPr>
          <w:noProof/>
          <w:szCs w:val="24"/>
        </w:rPr>
        <w:t>176</w:t>
      </w:r>
      <w:r>
        <w:rPr>
          <w:noProof/>
          <w:snapToGrid w:val="0"/>
          <w:szCs w:val="24"/>
        </w:rPr>
        <w:t>.</w:t>
      </w:r>
      <w:r>
        <w:rPr>
          <w:noProof/>
          <w:sz w:val="24"/>
          <w:szCs w:val="24"/>
        </w:rPr>
        <w:tab/>
      </w:r>
      <w:r>
        <w:rPr>
          <w:noProof/>
          <w:snapToGrid w:val="0"/>
          <w:szCs w:val="24"/>
        </w:rPr>
        <w:t>Adjustment of tax after appeal</w:t>
      </w:r>
      <w:r>
        <w:rPr>
          <w:noProof/>
        </w:rPr>
        <w:tab/>
      </w:r>
      <w:r>
        <w:rPr>
          <w:noProof/>
        </w:rPr>
        <w:fldChar w:fldCharType="begin"/>
      </w:r>
      <w:r>
        <w:rPr>
          <w:noProof/>
        </w:rPr>
        <w:instrText xml:space="preserve"> PAGEREF _Toc102884484 \h </w:instrText>
      </w:r>
      <w:r>
        <w:rPr>
          <w:noProof/>
        </w:rPr>
      </w:r>
      <w:r>
        <w:rPr>
          <w:noProof/>
        </w:rPr>
        <w:fldChar w:fldCharType="separate"/>
      </w:r>
      <w:r>
        <w:rPr>
          <w:noProof/>
        </w:rPr>
        <w:t>101</w:t>
      </w:r>
      <w:r>
        <w:rPr>
          <w:noProof/>
        </w:rPr>
        <w:fldChar w:fldCharType="end"/>
      </w:r>
    </w:p>
    <w:p>
      <w:pPr>
        <w:pStyle w:val="TOC2"/>
        <w:tabs>
          <w:tab w:val="right" w:leader="dot" w:pos="7086"/>
        </w:tabs>
        <w:rPr>
          <w:b w:val="0"/>
          <w:noProof/>
          <w:sz w:val="24"/>
          <w:szCs w:val="24"/>
        </w:rPr>
      </w:pPr>
      <w:r>
        <w:rPr>
          <w:noProof/>
          <w:szCs w:val="30"/>
        </w:rPr>
        <w:t>Part VI — Collection and recovery of tax</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rPr>
          <w:noProof/>
          <w:sz w:val="24"/>
          <w:szCs w:val="24"/>
        </w:rPr>
      </w:pPr>
      <w:r>
        <w:rPr>
          <w:noProof/>
          <w:szCs w:val="24"/>
        </w:rPr>
        <w:t>177</w:t>
      </w:r>
      <w:r>
        <w:rPr>
          <w:noProof/>
          <w:snapToGrid w:val="0"/>
          <w:szCs w:val="24"/>
        </w:rPr>
        <w:t>.</w:t>
      </w:r>
      <w:r>
        <w:rPr>
          <w:noProof/>
          <w:sz w:val="24"/>
          <w:szCs w:val="24"/>
        </w:rPr>
        <w:tab/>
      </w:r>
      <w:r>
        <w:rPr>
          <w:noProof/>
          <w:snapToGrid w:val="0"/>
          <w:szCs w:val="24"/>
        </w:rPr>
        <w:t>When tax payable</w:t>
      </w:r>
      <w:r>
        <w:rPr>
          <w:noProof/>
        </w:rPr>
        <w:tab/>
      </w:r>
      <w:r>
        <w:rPr>
          <w:noProof/>
        </w:rPr>
        <w:fldChar w:fldCharType="begin"/>
      </w:r>
      <w:r>
        <w:rPr>
          <w:noProof/>
        </w:rPr>
        <w:instrText xml:space="preserve"> PAGEREF _Toc102884487 \h </w:instrText>
      </w:r>
      <w:r>
        <w:rPr>
          <w:noProof/>
        </w:rPr>
      </w:r>
      <w:r>
        <w:rPr>
          <w:noProof/>
        </w:rPr>
        <w:fldChar w:fldCharType="separate"/>
      </w:r>
      <w:r>
        <w:rPr>
          <w:noProof/>
        </w:rPr>
        <w:t>102</w:t>
      </w:r>
      <w:r>
        <w:rPr>
          <w:noProof/>
        </w:rPr>
        <w:fldChar w:fldCharType="end"/>
      </w:r>
    </w:p>
    <w:p>
      <w:pPr>
        <w:pStyle w:val="TOC4"/>
        <w:rPr>
          <w:noProof/>
          <w:sz w:val="24"/>
          <w:szCs w:val="24"/>
        </w:rPr>
      </w:pPr>
      <w:r>
        <w:rPr>
          <w:noProof/>
          <w:szCs w:val="24"/>
        </w:rPr>
        <w:t>178</w:t>
      </w:r>
      <w:r>
        <w:rPr>
          <w:noProof/>
          <w:snapToGrid w:val="0"/>
          <w:szCs w:val="24"/>
        </w:rPr>
        <w:t>.</w:t>
      </w:r>
      <w:r>
        <w:rPr>
          <w:noProof/>
          <w:sz w:val="24"/>
          <w:szCs w:val="24"/>
        </w:rPr>
        <w:tab/>
      </w:r>
      <w:r>
        <w:rPr>
          <w:noProof/>
          <w:snapToGrid w:val="0"/>
          <w:szCs w:val="24"/>
        </w:rPr>
        <w:t>Taxpayer leaving the State</w:t>
      </w:r>
      <w:r>
        <w:rPr>
          <w:noProof/>
        </w:rPr>
        <w:tab/>
      </w:r>
      <w:r>
        <w:rPr>
          <w:noProof/>
        </w:rPr>
        <w:fldChar w:fldCharType="begin"/>
      </w:r>
      <w:r>
        <w:rPr>
          <w:noProof/>
        </w:rPr>
        <w:instrText xml:space="preserve"> PAGEREF _Toc102884488 \h </w:instrText>
      </w:r>
      <w:r>
        <w:rPr>
          <w:noProof/>
        </w:rPr>
      </w:r>
      <w:r>
        <w:rPr>
          <w:noProof/>
        </w:rPr>
        <w:fldChar w:fldCharType="separate"/>
      </w:r>
      <w:r>
        <w:rPr>
          <w:noProof/>
        </w:rPr>
        <w:t>102</w:t>
      </w:r>
      <w:r>
        <w:rPr>
          <w:noProof/>
        </w:rPr>
        <w:fldChar w:fldCharType="end"/>
      </w:r>
    </w:p>
    <w:p>
      <w:pPr>
        <w:pStyle w:val="TOC4"/>
        <w:rPr>
          <w:noProof/>
          <w:sz w:val="24"/>
          <w:szCs w:val="24"/>
        </w:rPr>
      </w:pPr>
      <w:r>
        <w:rPr>
          <w:noProof/>
          <w:szCs w:val="24"/>
        </w:rPr>
        <w:t>179</w:t>
      </w:r>
      <w:r>
        <w:rPr>
          <w:noProof/>
          <w:snapToGrid w:val="0"/>
          <w:szCs w:val="24"/>
        </w:rPr>
        <w:t>.</w:t>
      </w:r>
      <w:r>
        <w:rPr>
          <w:noProof/>
          <w:sz w:val="24"/>
          <w:szCs w:val="24"/>
        </w:rPr>
        <w:tab/>
      </w:r>
      <w:r>
        <w:rPr>
          <w:noProof/>
          <w:snapToGrid w:val="0"/>
          <w:szCs w:val="24"/>
        </w:rPr>
        <w:t>Extension of time and payment by instalments</w:t>
      </w:r>
      <w:r>
        <w:rPr>
          <w:noProof/>
        </w:rPr>
        <w:tab/>
      </w:r>
      <w:r>
        <w:rPr>
          <w:noProof/>
        </w:rPr>
        <w:fldChar w:fldCharType="begin"/>
      </w:r>
      <w:r>
        <w:rPr>
          <w:noProof/>
        </w:rPr>
        <w:instrText xml:space="preserve"> PAGEREF _Toc102884489 \h </w:instrText>
      </w:r>
      <w:r>
        <w:rPr>
          <w:noProof/>
        </w:rPr>
      </w:r>
      <w:r>
        <w:rPr>
          <w:noProof/>
        </w:rPr>
        <w:fldChar w:fldCharType="separate"/>
      </w:r>
      <w:r>
        <w:rPr>
          <w:noProof/>
        </w:rPr>
        <w:t>102</w:t>
      </w:r>
      <w:r>
        <w:rPr>
          <w:noProof/>
        </w:rPr>
        <w:fldChar w:fldCharType="end"/>
      </w:r>
    </w:p>
    <w:p>
      <w:pPr>
        <w:pStyle w:val="TOC4"/>
        <w:rPr>
          <w:noProof/>
          <w:sz w:val="24"/>
          <w:szCs w:val="24"/>
        </w:rPr>
      </w:pPr>
      <w:r>
        <w:rPr>
          <w:noProof/>
          <w:szCs w:val="24"/>
        </w:rPr>
        <w:t>180</w:t>
      </w:r>
      <w:r>
        <w:rPr>
          <w:noProof/>
          <w:snapToGrid w:val="0"/>
          <w:szCs w:val="24"/>
        </w:rPr>
        <w:t>.</w:t>
      </w:r>
      <w:r>
        <w:rPr>
          <w:noProof/>
          <w:sz w:val="24"/>
          <w:szCs w:val="24"/>
        </w:rPr>
        <w:tab/>
      </w:r>
      <w:r>
        <w:rPr>
          <w:noProof/>
          <w:snapToGrid w:val="0"/>
          <w:szCs w:val="24"/>
        </w:rPr>
        <w:t>Penalty for unpaid tax</w:t>
      </w:r>
      <w:r>
        <w:rPr>
          <w:noProof/>
        </w:rPr>
        <w:tab/>
      </w:r>
      <w:r>
        <w:rPr>
          <w:noProof/>
        </w:rPr>
        <w:fldChar w:fldCharType="begin"/>
      </w:r>
      <w:r>
        <w:rPr>
          <w:noProof/>
        </w:rPr>
        <w:instrText xml:space="preserve"> PAGEREF _Toc102884490 \h </w:instrText>
      </w:r>
      <w:r>
        <w:rPr>
          <w:noProof/>
        </w:rPr>
      </w:r>
      <w:r>
        <w:rPr>
          <w:noProof/>
        </w:rPr>
        <w:fldChar w:fldCharType="separate"/>
      </w:r>
      <w:r>
        <w:rPr>
          <w:noProof/>
        </w:rPr>
        <w:t>102</w:t>
      </w:r>
      <w:r>
        <w:rPr>
          <w:noProof/>
        </w:rPr>
        <w:fldChar w:fldCharType="end"/>
      </w:r>
    </w:p>
    <w:p>
      <w:pPr>
        <w:pStyle w:val="TOC4"/>
        <w:rPr>
          <w:noProof/>
          <w:sz w:val="24"/>
          <w:szCs w:val="24"/>
        </w:rPr>
      </w:pPr>
      <w:r>
        <w:rPr>
          <w:noProof/>
          <w:szCs w:val="24"/>
        </w:rPr>
        <w:t>181</w:t>
      </w:r>
      <w:r>
        <w:rPr>
          <w:noProof/>
          <w:snapToGrid w:val="0"/>
          <w:szCs w:val="24"/>
        </w:rPr>
        <w:t>.</w:t>
      </w:r>
      <w:r>
        <w:rPr>
          <w:noProof/>
          <w:sz w:val="24"/>
          <w:szCs w:val="24"/>
        </w:rPr>
        <w:tab/>
      </w:r>
      <w:r>
        <w:rPr>
          <w:noProof/>
          <w:snapToGrid w:val="0"/>
          <w:szCs w:val="24"/>
        </w:rPr>
        <w:t>Tax a debt due to the King</w:t>
      </w:r>
      <w:r>
        <w:rPr>
          <w:noProof/>
        </w:rPr>
        <w:tab/>
      </w:r>
      <w:r>
        <w:rPr>
          <w:noProof/>
        </w:rPr>
        <w:fldChar w:fldCharType="begin"/>
      </w:r>
      <w:r>
        <w:rPr>
          <w:noProof/>
        </w:rPr>
        <w:instrText xml:space="preserve"> PAGEREF _Toc102884491 \h </w:instrText>
      </w:r>
      <w:r>
        <w:rPr>
          <w:noProof/>
        </w:rPr>
      </w:r>
      <w:r>
        <w:rPr>
          <w:noProof/>
        </w:rPr>
        <w:fldChar w:fldCharType="separate"/>
      </w:r>
      <w:r>
        <w:rPr>
          <w:noProof/>
        </w:rPr>
        <w:t>103</w:t>
      </w:r>
      <w:r>
        <w:rPr>
          <w:noProof/>
        </w:rPr>
        <w:fldChar w:fldCharType="end"/>
      </w:r>
    </w:p>
    <w:p>
      <w:pPr>
        <w:pStyle w:val="TOC4"/>
        <w:rPr>
          <w:noProof/>
          <w:sz w:val="24"/>
          <w:szCs w:val="24"/>
        </w:rPr>
      </w:pPr>
      <w:r>
        <w:rPr>
          <w:noProof/>
          <w:szCs w:val="24"/>
        </w:rPr>
        <w:t>182</w:t>
      </w:r>
      <w:r>
        <w:rPr>
          <w:noProof/>
          <w:snapToGrid w:val="0"/>
          <w:szCs w:val="24"/>
        </w:rPr>
        <w:t>.</w:t>
      </w:r>
      <w:r>
        <w:rPr>
          <w:noProof/>
          <w:sz w:val="24"/>
          <w:szCs w:val="24"/>
        </w:rPr>
        <w:tab/>
      </w:r>
      <w:r>
        <w:rPr>
          <w:noProof/>
          <w:snapToGrid w:val="0"/>
          <w:szCs w:val="24"/>
        </w:rPr>
        <w:t>Recovery of tax</w:t>
      </w:r>
      <w:r>
        <w:rPr>
          <w:noProof/>
        </w:rPr>
        <w:tab/>
      </w:r>
      <w:r>
        <w:rPr>
          <w:noProof/>
        </w:rPr>
        <w:fldChar w:fldCharType="begin"/>
      </w:r>
      <w:r>
        <w:rPr>
          <w:noProof/>
        </w:rPr>
        <w:instrText xml:space="preserve"> PAGEREF _Toc102884492 \h </w:instrText>
      </w:r>
      <w:r>
        <w:rPr>
          <w:noProof/>
        </w:rPr>
      </w:r>
      <w:r>
        <w:rPr>
          <w:noProof/>
        </w:rPr>
        <w:fldChar w:fldCharType="separate"/>
      </w:r>
      <w:r>
        <w:rPr>
          <w:noProof/>
        </w:rPr>
        <w:t>103</w:t>
      </w:r>
      <w:r>
        <w:rPr>
          <w:noProof/>
        </w:rPr>
        <w:fldChar w:fldCharType="end"/>
      </w:r>
    </w:p>
    <w:p>
      <w:pPr>
        <w:pStyle w:val="TOC4"/>
        <w:rPr>
          <w:noProof/>
          <w:sz w:val="24"/>
          <w:szCs w:val="24"/>
        </w:rPr>
      </w:pPr>
      <w:r>
        <w:rPr>
          <w:noProof/>
          <w:szCs w:val="24"/>
        </w:rPr>
        <w:t>183</w:t>
      </w:r>
      <w:r>
        <w:rPr>
          <w:noProof/>
          <w:snapToGrid w:val="0"/>
          <w:szCs w:val="24"/>
        </w:rPr>
        <w:t>.</w:t>
      </w:r>
      <w:r>
        <w:rPr>
          <w:noProof/>
          <w:sz w:val="24"/>
          <w:szCs w:val="24"/>
        </w:rPr>
        <w:tab/>
      </w:r>
      <w:r>
        <w:rPr>
          <w:noProof/>
          <w:snapToGrid w:val="0"/>
          <w:szCs w:val="24"/>
        </w:rPr>
        <w:t>Persons leaving Australia to obtain certificate</w:t>
      </w:r>
      <w:r>
        <w:rPr>
          <w:noProof/>
        </w:rPr>
        <w:tab/>
      </w:r>
      <w:r>
        <w:rPr>
          <w:noProof/>
        </w:rPr>
        <w:fldChar w:fldCharType="begin"/>
      </w:r>
      <w:r>
        <w:rPr>
          <w:noProof/>
        </w:rPr>
        <w:instrText xml:space="preserve"> PAGEREF _Toc102884493 \h </w:instrText>
      </w:r>
      <w:r>
        <w:rPr>
          <w:noProof/>
        </w:rPr>
      </w:r>
      <w:r>
        <w:rPr>
          <w:noProof/>
        </w:rPr>
        <w:fldChar w:fldCharType="separate"/>
      </w:r>
      <w:r>
        <w:rPr>
          <w:noProof/>
        </w:rPr>
        <w:t>103</w:t>
      </w:r>
      <w:r>
        <w:rPr>
          <w:noProof/>
        </w:rPr>
        <w:fldChar w:fldCharType="end"/>
      </w:r>
    </w:p>
    <w:p>
      <w:pPr>
        <w:pStyle w:val="TOC4"/>
        <w:rPr>
          <w:noProof/>
          <w:sz w:val="24"/>
          <w:szCs w:val="24"/>
        </w:rPr>
      </w:pPr>
      <w:r>
        <w:rPr>
          <w:noProof/>
          <w:szCs w:val="24"/>
        </w:rPr>
        <w:t>184</w:t>
      </w:r>
      <w:r>
        <w:rPr>
          <w:noProof/>
          <w:snapToGrid w:val="0"/>
          <w:szCs w:val="24"/>
        </w:rPr>
        <w:t>.</w:t>
      </w:r>
      <w:r>
        <w:rPr>
          <w:noProof/>
          <w:sz w:val="24"/>
          <w:szCs w:val="24"/>
        </w:rPr>
        <w:tab/>
      </w:r>
      <w:r>
        <w:rPr>
          <w:noProof/>
          <w:snapToGrid w:val="0"/>
          <w:szCs w:val="24"/>
        </w:rPr>
        <w:t>Authority to travel not to issue without certificate</w:t>
      </w:r>
      <w:r>
        <w:rPr>
          <w:noProof/>
        </w:rPr>
        <w:tab/>
      </w:r>
      <w:r>
        <w:rPr>
          <w:noProof/>
        </w:rPr>
        <w:fldChar w:fldCharType="begin"/>
      </w:r>
      <w:r>
        <w:rPr>
          <w:noProof/>
        </w:rPr>
        <w:instrText xml:space="preserve"> PAGEREF _Toc102884494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185</w:t>
      </w:r>
      <w:r>
        <w:rPr>
          <w:noProof/>
          <w:snapToGrid w:val="0"/>
          <w:szCs w:val="24"/>
        </w:rPr>
        <w:t>.</w:t>
      </w:r>
      <w:r>
        <w:rPr>
          <w:noProof/>
          <w:sz w:val="24"/>
          <w:szCs w:val="24"/>
        </w:rPr>
        <w:tab/>
      </w:r>
      <w:r>
        <w:rPr>
          <w:noProof/>
          <w:snapToGrid w:val="0"/>
          <w:szCs w:val="24"/>
        </w:rPr>
        <w:t>Certificates and list of passengers to be lodged by ship</w:t>
      </w:r>
      <w:r>
        <w:rPr>
          <w:noProof/>
          <w:snapToGrid w:val="0"/>
          <w:szCs w:val="24"/>
        </w:rPr>
        <w:noBreakHyphen/>
        <w:t>owner</w:t>
      </w:r>
      <w:r>
        <w:rPr>
          <w:noProof/>
        </w:rPr>
        <w:tab/>
      </w:r>
      <w:r>
        <w:rPr>
          <w:noProof/>
        </w:rPr>
        <w:fldChar w:fldCharType="begin"/>
      </w:r>
      <w:r>
        <w:rPr>
          <w:noProof/>
        </w:rPr>
        <w:instrText xml:space="preserve"> PAGEREF _Toc102884495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186</w:t>
      </w:r>
      <w:r>
        <w:rPr>
          <w:noProof/>
          <w:snapToGrid w:val="0"/>
          <w:szCs w:val="24"/>
        </w:rPr>
        <w:t>.</w:t>
      </w:r>
      <w:r>
        <w:rPr>
          <w:noProof/>
          <w:sz w:val="24"/>
          <w:szCs w:val="24"/>
        </w:rPr>
        <w:tab/>
      </w:r>
      <w:r>
        <w:rPr>
          <w:noProof/>
          <w:snapToGrid w:val="0"/>
          <w:szCs w:val="24"/>
        </w:rPr>
        <w:t>Temporary business</w:t>
      </w:r>
      <w:r>
        <w:rPr>
          <w:noProof/>
        </w:rPr>
        <w:tab/>
      </w:r>
      <w:r>
        <w:rPr>
          <w:noProof/>
        </w:rPr>
        <w:fldChar w:fldCharType="begin"/>
      </w:r>
      <w:r>
        <w:rPr>
          <w:noProof/>
        </w:rPr>
        <w:instrText xml:space="preserve"> PAGEREF _Toc102884496 \h </w:instrText>
      </w:r>
      <w:r>
        <w:rPr>
          <w:noProof/>
        </w:rPr>
      </w:r>
      <w:r>
        <w:rPr>
          <w:noProof/>
        </w:rPr>
        <w:fldChar w:fldCharType="separate"/>
      </w:r>
      <w:r>
        <w:rPr>
          <w:noProof/>
        </w:rPr>
        <w:t>105</w:t>
      </w:r>
      <w:r>
        <w:rPr>
          <w:noProof/>
        </w:rPr>
        <w:fldChar w:fldCharType="end"/>
      </w:r>
    </w:p>
    <w:p>
      <w:pPr>
        <w:pStyle w:val="TOC4"/>
        <w:rPr>
          <w:noProof/>
          <w:sz w:val="24"/>
          <w:szCs w:val="24"/>
        </w:rPr>
      </w:pPr>
      <w:r>
        <w:rPr>
          <w:noProof/>
          <w:szCs w:val="24"/>
        </w:rPr>
        <w:t>187</w:t>
      </w:r>
      <w:r>
        <w:rPr>
          <w:noProof/>
          <w:snapToGrid w:val="0"/>
          <w:szCs w:val="24"/>
        </w:rPr>
        <w:t>.</w:t>
      </w:r>
      <w:r>
        <w:rPr>
          <w:noProof/>
          <w:sz w:val="24"/>
          <w:szCs w:val="24"/>
        </w:rPr>
        <w:tab/>
      </w:r>
      <w:r>
        <w:rPr>
          <w:noProof/>
          <w:snapToGrid w:val="0"/>
          <w:szCs w:val="24"/>
        </w:rPr>
        <w:t>Substituted service</w:t>
      </w:r>
      <w:r>
        <w:rPr>
          <w:noProof/>
        </w:rPr>
        <w:tab/>
      </w:r>
      <w:r>
        <w:rPr>
          <w:noProof/>
        </w:rPr>
        <w:fldChar w:fldCharType="begin"/>
      </w:r>
      <w:r>
        <w:rPr>
          <w:noProof/>
        </w:rPr>
        <w:instrText xml:space="preserve"> PAGEREF _Toc102884497 \h </w:instrText>
      </w:r>
      <w:r>
        <w:rPr>
          <w:noProof/>
        </w:rPr>
      </w:r>
      <w:r>
        <w:rPr>
          <w:noProof/>
        </w:rPr>
        <w:fldChar w:fldCharType="separate"/>
      </w:r>
      <w:r>
        <w:rPr>
          <w:noProof/>
        </w:rPr>
        <w:t>105</w:t>
      </w:r>
      <w:r>
        <w:rPr>
          <w:noProof/>
        </w:rPr>
        <w:fldChar w:fldCharType="end"/>
      </w:r>
    </w:p>
    <w:p>
      <w:pPr>
        <w:pStyle w:val="TOC4"/>
        <w:rPr>
          <w:noProof/>
          <w:sz w:val="24"/>
          <w:szCs w:val="24"/>
        </w:rPr>
      </w:pPr>
      <w:r>
        <w:rPr>
          <w:noProof/>
          <w:szCs w:val="24"/>
        </w:rPr>
        <w:t>188</w:t>
      </w:r>
      <w:r>
        <w:rPr>
          <w:noProof/>
          <w:snapToGrid w:val="0"/>
          <w:szCs w:val="24"/>
        </w:rPr>
        <w:t>.</w:t>
      </w:r>
      <w:r>
        <w:rPr>
          <w:noProof/>
          <w:sz w:val="24"/>
          <w:szCs w:val="24"/>
        </w:rPr>
        <w:tab/>
      </w:r>
      <w:r>
        <w:rPr>
          <w:noProof/>
          <w:snapToGrid w:val="0"/>
          <w:szCs w:val="24"/>
        </w:rPr>
        <w:t>Liquidators, etc</w:t>
      </w:r>
      <w:r>
        <w:rPr>
          <w:noProof/>
        </w:rPr>
        <w:tab/>
      </w:r>
      <w:r>
        <w:rPr>
          <w:noProof/>
        </w:rPr>
        <w:fldChar w:fldCharType="begin"/>
      </w:r>
      <w:r>
        <w:rPr>
          <w:noProof/>
        </w:rPr>
        <w:instrText xml:space="preserve"> PAGEREF _Toc102884498 \h </w:instrText>
      </w:r>
      <w:r>
        <w:rPr>
          <w:noProof/>
        </w:rPr>
      </w:r>
      <w:r>
        <w:rPr>
          <w:noProof/>
        </w:rPr>
        <w:fldChar w:fldCharType="separate"/>
      </w:r>
      <w:r>
        <w:rPr>
          <w:noProof/>
        </w:rPr>
        <w:t>105</w:t>
      </w:r>
      <w:r>
        <w:rPr>
          <w:noProof/>
        </w:rPr>
        <w:fldChar w:fldCharType="end"/>
      </w:r>
    </w:p>
    <w:p>
      <w:pPr>
        <w:pStyle w:val="TOC4"/>
        <w:rPr>
          <w:noProof/>
          <w:sz w:val="24"/>
          <w:szCs w:val="24"/>
        </w:rPr>
      </w:pPr>
      <w:r>
        <w:rPr>
          <w:noProof/>
          <w:szCs w:val="24"/>
        </w:rPr>
        <w:t>189</w:t>
      </w:r>
      <w:r>
        <w:rPr>
          <w:noProof/>
          <w:snapToGrid w:val="0"/>
          <w:szCs w:val="24"/>
        </w:rPr>
        <w:t>.</w:t>
      </w:r>
      <w:r>
        <w:rPr>
          <w:noProof/>
          <w:sz w:val="24"/>
          <w:szCs w:val="24"/>
        </w:rPr>
        <w:tab/>
      </w:r>
      <w:r>
        <w:rPr>
          <w:noProof/>
          <w:snapToGrid w:val="0"/>
          <w:szCs w:val="24"/>
        </w:rPr>
        <w:t>When tax not paid during lifetime</w:t>
      </w:r>
      <w:r>
        <w:rPr>
          <w:noProof/>
        </w:rPr>
        <w:tab/>
      </w:r>
      <w:r>
        <w:rPr>
          <w:noProof/>
        </w:rPr>
        <w:fldChar w:fldCharType="begin"/>
      </w:r>
      <w:r>
        <w:rPr>
          <w:noProof/>
        </w:rPr>
        <w:instrText xml:space="preserve"> PAGEREF _Toc102884499 \h </w:instrText>
      </w:r>
      <w:r>
        <w:rPr>
          <w:noProof/>
        </w:rPr>
      </w:r>
      <w:r>
        <w:rPr>
          <w:noProof/>
        </w:rPr>
        <w:fldChar w:fldCharType="separate"/>
      </w:r>
      <w:r>
        <w:rPr>
          <w:noProof/>
        </w:rPr>
        <w:t>107</w:t>
      </w:r>
      <w:r>
        <w:rPr>
          <w:noProof/>
        </w:rPr>
        <w:fldChar w:fldCharType="end"/>
      </w:r>
    </w:p>
    <w:p>
      <w:pPr>
        <w:pStyle w:val="TOC4"/>
        <w:rPr>
          <w:noProof/>
          <w:sz w:val="24"/>
          <w:szCs w:val="24"/>
        </w:rPr>
      </w:pPr>
      <w:r>
        <w:rPr>
          <w:noProof/>
          <w:szCs w:val="24"/>
        </w:rPr>
        <w:t>190</w:t>
      </w:r>
      <w:r>
        <w:rPr>
          <w:noProof/>
          <w:snapToGrid w:val="0"/>
          <w:szCs w:val="24"/>
        </w:rPr>
        <w:t>.</w:t>
      </w:r>
      <w:r>
        <w:rPr>
          <w:noProof/>
          <w:sz w:val="24"/>
          <w:szCs w:val="24"/>
        </w:rPr>
        <w:tab/>
      </w:r>
      <w:r>
        <w:rPr>
          <w:noProof/>
          <w:snapToGrid w:val="0"/>
          <w:szCs w:val="24"/>
        </w:rPr>
        <w:t>Provision for payment of tax by trustees of deceased person</w:t>
      </w:r>
      <w:r>
        <w:rPr>
          <w:noProof/>
        </w:rPr>
        <w:tab/>
      </w:r>
      <w:r>
        <w:rPr>
          <w:noProof/>
        </w:rPr>
        <w:fldChar w:fldCharType="begin"/>
      </w:r>
      <w:r>
        <w:rPr>
          <w:noProof/>
        </w:rPr>
        <w:instrText xml:space="preserve"> PAGEREF _Toc102884500 \h </w:instrText>
      </w:r>
      <w:r>
        <w:rPr>
          <w:noProof/>
        </w:rPr>
      </w:r>
      <w:r>
        <w:rPr>
          <w:noProof/>
        </w:rPr>
        <w:fldChar w:fldCharType="separate"/>
      </w:r>
      <w:r>
        <w:rPr>
          <w:noProof/>
        </w:rPr>
        <w:t>107</w:t>
      </w:r>
      <w:r>
        <w:rPr>
          <w:noProof/>
        </w:rPr>
        <w:fldChar w:fldCharType="end"/>
      </w:r>
    </w:p>
    <w:p>
      <w:pPr>
        <w:pStyle w:val="TOC4"/>
        <w:rPr>
          <w:noProof/>
          <w:sz w:val="24"/>
          <w:szCs w:val="24"/>
        </w:rPr>
      </w:pPr>
      <w:r>
        <w:rPr>
          <w:noProof/>
          <w:szCs w:val="24"/>
        </w:rPr>
        <w:t>191</w:t>
      </w:r>
      <w:r>
        <w:rPr>
          <w:noProof/>
          <w:snapToGrid w:val="0"/>
          <w:szCs w:val="24"/>
        </w:rPr>
        <w:t>.</w:t>
      </w:r>
      <w:r>
        <w:rPr>
          <w:noProof/>
          <w:sz w:val="24"/>
          <w:szCs w:val="24"/>
        </w:rPr>
        <w:tab/>
      </w:r>
      <w:r>
        <w:rPr>
          <w:noProof/>
          <w:snapToGrid w:val="0"/>
          <w:szCs w:val="24"/>
        </w:rPr>
        <w:t>Commissioner may collect tax from person owing money to taxpayer</w:t>
      </w:r>
      <w:r>
        <w:rPr>
          <w:noProof/>
        </w:rPr>
        <w:tab/>
      </w:r>
      <w:r>
        <w:rPr>
          <w:noProof/>
        </w:rPr>
        <w:fldChar w:fldCharType="begin"/>
      </w:r>
      <w:r>
        <w:rPr>
          <w:noProof/>
        </w:rPr>
        <w:instrText xml:space="preserve"> PAGEREF _Toc102884501 \h </w:instrText>
      </w:r>
      <w:r>
        <w:rPr>
          <w:noProof/>
        </w:rPr>
      </w:r>
      <w:r>
        <w:rPr>
          <w:noProof/>
        </w:rPr>
        <w:fldChar w:fldCharType="separate"/>
      </w:r>
      <w:r>
        <w:rPr>
          <w:noProof/>
        </w:rPr>
        <w:t>108</w:t>
      </w:r>
      <w:r>
        <w:rPr>
          <w:noProof/>
        </w:rPr>
        <w:fldChar w:fldCharType="end"/>
      </w:r>
    </w:p>
    <w:p>
      <w:pPr>
        <w:pStyle w:val="TOC4"/>
        <w:rPr>
          <w:noProof/>
          <w:sz w:val="24"/>
          <w:szCs w:val="24"/>
        </w:rPr>
      </w:pPr>
      <w:r>
        <w:rPr>
          <w:noProof/>
          <w:szCs w:val="24"/>
        </w:rPr>
        <w:t>192</w:t>
      </w:r>
      <w:r>
        <w:rPr>
          <w:noProof/>
          <w:snapToGrid w:val="0"/>
          <w:szCs w:val="24"/>
        </w:rPr>
        <w:t>.</w:t>
      </w:r>
      <w:r>
        <w:rPr>
          <w:noProof/>
          <w:sz w:val="24"/>
          <w:szCs w:val="24"/>
        </w:rPr>
        <w:tab/>
      </w:r>
      <w:r>
        <w:rPr>
          <w:noProof/>
          <w:snapToGrid w:val="0"/>
          <w:szCs w:val="24"/>
        </w:rPr>
        <w:t>Consolidation assessments</w:t>
      </w:r>
      <w:r>
        <w:rPr>
          <w:noProof/>
        </w:rPr>
        <w:tab/>
      </w:r>
      <w:r>
        <w:rPr>
          <w:noProof/>
        </w:rPr>
        <w:fldChar w:fldCharType="begin"/>
      </w:r>
      <w:r>
        <w:rPr>
          <w:noProof/>
        </w:rPr>
        <w:instrText xml:space="preserve"> PAGEREF _Toc102884502 \h </w:instrText>
      </w:r>
      <w:r>
        <w:rPr>
          <w:noProof/>
        </w:rPr>
      </w:r>
      <w:r>
        <w:rPr>
          <w:noProof/>
        </w:rPr>
        <w:fldChar w:fldCharType="separate"/>
      </w:r>
      <w:r>
        <w:rPr>
          <w:noProof/>
        </w:rPr>
        <w:t>110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Payment and collection of income tax by instalments</w:t>
      </w:r>
      <w:r>
        <w:rPr>
          <w:noProof/>
          <w:snapToGrid w:val="0"/>
          <w:szCs w:val="26"/>
          <w:vertAlign w:val="superscript"/>
        </w:rPr>
        <w:t> </w:t>
      </w:r>
    </w:p>
    <w:p>
      <w:pPr>
        <w:pStyle w:val="TOC4"/>
        <w:rPr>
          <w:noProof/>
          <w:sz w:val="24"/>
          <w:szCs w:val="24"/>
        </w:rPr>
      </w:pPr>
      <w:r>
        <w:rPr>
          <w:noProof/>
          <w:szCs w:val="24"/>
        </w:rPr>
        <w:t>193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_Toc102884504 \h </w:instrText>
      </w:r>
      <w:r>
        <w:rPr>
          <w:noProof/>
        </w:rPr>
      </w:r>
      <w:r>
        <w:rPr>
          <w:noProof/>
        </w:rPr>
        <w:fldChar w:fldCharType="separate"/>
      </w:r>
      <w:r>
        <w:rPr>
          <w:noProof/>
        </w:rPr>
        <w:t>110</w:t>
      </w:r>
      <w:r>
        <w:rPr>
          <w:noProof/>
        </w:rPr>
        <w:fldChar w:fldCharType="end"/>
      </w:r>
    </w:p>
    <w:p>
      <w:pPr>
        <w:pStyle w:val="TOC4"/>
        <w:rPr>
          <w:noProof/>
          <w:sz w:val="24"/>
          <w:szCs w:val="24"/>
        </w:rPr>
      </w:pPr>
      <w:r>
        <w:rPr>
          <w:noProof/>
          <w:szCs w:val="24"/>
        </w:rPr>
        <w:t>194</w:t>
      </w:r>
      <w:r>
        <w:rPr>
          <w:noProof/>
          <w:snapToGrid w:val="0"/>
          <w:szCs w:val="24"/>
        </w:rPr>
        <w:t>.</w:t>
      </w:r>
      <w:r>
        <w:rPr>
          <w:noProof/>
          <w:sz w:val="24"/>
          <w:szCs w:val="24"/>
        </w:rPr>
        <w:tab/>
      </w:r>
      <w:r>
        <w:rPr>
          <w:noProof/>
          <w:snapToGrid w:val="0"/>
          <w:szCs w:val="24"/>
        </w:rPr>
        <w:t>Deductions to be made although no rates of tax declared</w:t>
      </w:r>
      <w:r>
        <w:rPr>
          <w:noProof/>
        </w:rPr>
        <w:tab/>
      </w:r>
      <w:r>
        <w:rPr>
          <w:noProof/>
        </w:rPr>
        <w:fldChar w:fldCharType="begin"/>
      </w:r>
      <w:r>
        <w:rPr>
          <w:noProof/>
        </w:rPr>
        <w:instrText xml:space="preserve"> PAGEREF _Toc102884505 \h </w:instrText>
      </w:r>
      <w:r>
        <w:rPr>
          <w:noProof/>
        </w:rPr>
      </w:r>
      <w:r>
        <w:rPr>
          <w:noProof/>
        </w:rPr>
        <w:fldChar w:fldCharType="separate"/>
      </w:r>
      <w:r>
        <w:rPr>
          <w:noProof/>
        </w:rPr>
        <w:t>112</w:t>
      </w:r>
      <w:r>
        <w:rPr>
          <w:noProof/>
        </w:rPr>
        <w:fldChar w:fldCharType="end"/>
      </w:r>
    </w:p>
    <w:p>
      <w:pPr>
        <w:pStyle w:val="TOC4"/>
        <w:rPr>
          <w:noProof/>
          <w:sz w:val="24"/>
          <w:szCs w:val="24"/>
        </w:rPr>
      </w:pPr>
      <w:r>
        <w:rPr>
          <w:noProof/>
          <w:szCs w:val="24"/>
        </w:rPr>
        <w:t>195</w:t>
      </w:r>
      <w:r>
        <w:rPr>
          <w:noProof/>
          <w:snapToGrid w:val="0"/>
          <w:szCs w:val="24"/>
        </w:rPr>
        <w:t>.</w:t>
      </w:r>
      <w:r>
        <w:rPr>
          <w:noProof/>
          <w:sz w:val="24"/>
          <w:szCs w:val="24"/>
        </w:rPr>
        <w:tab/>
      </w:r>
      <w:r>
        <w:rPr>
          <w:noProof/>
          <w:snapToGrid w:val="0"/>
          <w:szCs w:val="24"/>
        </w:rPr>
        <w:t>Duty of employer to make deductions from salary or wages. Amount of deductions</w:t>
      </w:r>
      <w:r>
        <w:rPr>
          <w:noProof/>
        </w:rPr>
        <w:tab/>
      </w:r>
      <w:r>
        <w:rPr>
          <w:noProof/>
        </w:rPr>
        <w:fldChar w:fldCharType="begin"/>
      </w:r>
      <w:r>
        <w:rPr>
          <w:noProof/>
        </w:rPr>
        <w:instrText xml:space="preserve"> PAGEREF _Toc102884506 \h </w:instrText>
      </w:r>
      <w:r>
        <w:rPr>
          <w:noProof/>
        </w:rPr>
      </w:r>
      <w:r>
        <w:rPr>
          <w:noProof/>
        </w:rPr>
        <w:fldChar w:fldCharType="separate"/>
      </w:r>
      <w:r>
        <w:rPr>
          <w:noProof/>
        </w:rPr>
        <w:t>112</w:t>
      </w:r>
      <w:r>
        <w:rPr>
          <w:noProof/>
        </w:rPr>
        <w:fldChar w:fldCharType="end"/>
      </w:r>
    </w:p>
    <w:p>
      <w:pPr>
        <w:pStyle w:val="TOC4"/>
        <w:rPr>
          <w:noProof/>
          <w:sz w:val="24"/>
          <w:szCs w:val="24"/>
        </w:rPr>
      </w:pPr>
      <w:r>
        <w:rPr>
          <w:noProof/>
          <w:szCs w:val="24"/>
        </w:rPr>
        <w:t>196</w:t>
      </w:r>
      <w:r>
        <w:rPr>
          <w:noProof/>
          <w:snapToGrid w:val="0"/>
          <w:szCs w:val="24"/>
        </w:rPr>
        <w:t>.</w:t>
      </w:r>
      <w:r>
        <w:rPr>
          <w:noProof/>
          <w:sz w:val="24"/>
          <w:szCs w:val="24"/>
        </w:rPr>
        <w:tab/>
      </w:r>
      <w:r>
        <w:rPr>
          <w:noProof/>
          <w:snapToGrid w:val="0"/>
          <w:szCs w:val="24"/>
        </w:rPr>
        <w:t>Employer to deliver stamps to employee</w:t>
      </w:r>
      <w:r>
        <w:rPr>
          <w:noProof/>
        </w:rPr>
        <w:tab/>
      </w:r>
      <w:r>
        <w:rPr>
          <w:noProof/>
        </w:rPr>
        <w:fldChar w:fldCharType="begin"/>
      </w:r>
      <w:r>
        <w:rPr>
          <w:noProof/>
        </w:rPr>
        <w:instrText xml:space="preserve"> PAGEREF _Toc102884507 \h </w:instrText>
      </w:r>
      <w:r>
        <w:rPr>
          <w:noProof/>
        </w:rPr>
      </w:r>
      <w:r>
        <w:rPr>
          <w:noProof/>
        </w:rPr>
        <w:fldChar w:fldCharType="separate"/>
      </w:r>
      <w:r>
        <w:rPr>
          <w:noProof/>
        </w:rPr>
        <w:t>113</w:t>
      </w:r>
      <w:r>
        <w:rPr>
          <w:noProof/>
        </w:rPr>
        <w:fldChar w:fldCharType="end"/>
      </w:r>
    </w:p>
    <w:p>
      <w:pPr>
        <w:pStyle w:val="TOC4"/>
        <w:rPr>
          <w:noProof/>
          <w:sz w:val="24"/>
          <w:szCs w:val="24"/>
        </w:rPr>
      </w:pPr>
      <w:r>
        <w:rPr>
          <w:noProof/>
          <w:szCs w:val="24"/>
        </w:rPr>
        <w:t>197</w:t>
      </w:r>
      <w:r>
        <w:rPr>
          <w:noProof/>
          <w:snapToGrid w:val="0"/>
          <w:szCs w:val="24"/>
        </w:rPr>
        <w:t>.</w:t>
      </w:r>
      <w:r>
        <w:rPr>
          <w:noProof/>
          <w:sz w:val="24"/>
          <w:szCs w:val="24"/>
        </w:rPr>
        <w:tab/>
      </w:r>
      <w:r>
        <w:rPr>
          <w:noProof/>
          <w:snapToGrid w:val="0"/>
          <w:szCs w:val="24"/>
        </w:rPr>
        <w:t>Employee to keep stamp book; production of book</w:t>
      </w:r>
      <w:r>
        <w:rPr>
          <w:noProof/>
        </w:rPr>
        <w:tab/>
      </w:r>
      <w:r>
        <w:rPr>
          <w:noProof/>
        </w:rPr>
        <w:fldChar w:fldCharType="begin"/>
      </w:r>
      <w:r>
        <w:rPr>
          <w:noProof/>
        </w:rPr>
        <w:instrText xml:space="preserve"> PAGEREF _Toc102884508 \h </w:instrText>
      </w:r>
      <w:r>
        <w:rPr>
          <w:noProof/>
        </w:rPr>
      </w:r>
      <w:r>
        <w:rPr>
          <w:noProof/>
        </w:rPr>
        <w:fldChar w:fldCharType="separate"/>
      </w:r>
      <w:r>
        <w:rPr>
          <w:noProof/>
        </w:rPr>
        <w:t>114</w:t>
      </w:r>
      <w:r>
        <w:rPr>
          <w:noProof/>
        </w:rPr>
        <w:fldChar w:fldCharType="end"/>
      </w:r>
    </w:p>
    <w:p>
      <w:pPr>
        <w:pStyle w:val="TOC4"/>
        <w:rPr>
          <w:noProof/>
          <w:sz w:val="24"/>
          <w:szCs w:val="24"/>
        </w:rPr>
      </w:pPr>
      <w:r>
        <w:rPr>
          <w:noProof/>
          <w:szCs w:val="24"/>
        </w:rPr>
        <w:t>198</w:t>
      </w:r>
      <w:r>
        <w:rPr>
          <w:noProof/>
          <w:snapToGrid w:val="0"/>
          <w:szCs w:val="24"/>
        </w:rPr>
        <w:t>.</w:t>
      </w:r>
      <w:r>
        <w:rPr>
          <w:noProof/>
          <w:sz w:val="24"/>
          <w:szCs w:val="24"/>
        </w:rPr>
        <w:tab/>
      </w:r>
      <w:r>
        <w:rPr>
          <w:noProof/>
          <w:snapToGrid w:val="0"/>
          <w:szCs w:val="24"/>
        </w:rPr>
        <w:t>Employee may produce book to Commissioner</w:t>
      </w:r>
      <w:r>
        <w:rPr>
          <w:noProof/>
        </w:rPr>
        <w:tab/>
      </w:r>
      <w:r>
        <w:rPr>
          <w:noProof/>
        </w:rPr>
        <w:fldChar w:fldCharType="begin"/>
      </w:r>
      <w:r>
        <w:rPr>
          <w:noProof/>
        </w:rPr>
        <w:instrText xml:space="preserve"> PAGEREF _Toc102884509 \h </w:instrText>
      </w:r>
      <w:r>
        <w:rPr>
          <w:noProof/>
        </w:rPr>
      </w:r>
      <w:r>
        <w:rPr>
          <w:noProof/>
        </w:rPr>
        <w:fldChar w:fldCharType="separate"/>
      </w:r>
      <w:r>
        <w:rPr>
          <w:noProof/>
        </w:rPr>
        <w:t>115</w:t>
      </w:r>
      <w:r>
        <w:rPr>
          <w:noProof/>
        </w:rPr>
        <w:fldChar w:fldCharType="end"/>
      </w:r>
    </w:p>
    <w:p>
      <w:pPr>
        <w:pStyle w:val="TOC4"/>
        <w:rPr>
          <w:noProof/>
          <w:sz w:val="24"/>
          <w:szCs w:val="24"/>
        </w:rPr>
      </w:pPr>
      <w:r>
        <w:rPr>
          <w:noProof/>
          <w:szCs w:val="24"/>
        </w:rPr>
        <w:t>199</w:t>
      </w:r>
      <w:r>
        <w:rPr>
          <w:noProof/>
          <w:snapToGrid w:val="0"/>
          <w:szCs w:val="24"/>
        </w:rPr>
        <w:t>.</w:t>
      </w:r>
      <w:r>
        <w:rPr>
          <w:noProof/>
          <w:sz w:val="24"/>
          <w:szCs w:val="24"/>
        </w:rPr>
        <w:tab/>
      </w:r>
      <w:r>
        <w:rPr>
          <w:noProof/>
          <w:snapToGrid w:val="0"/>
          <w:szCs w:val="24"/>
        </w:rPr>
        <w:t>Group schemes</w:t>
      </w:r>
      <w:r>
        <w:rPr>
          <w:noProof/>
        </w:rPr>
        <w:tab/>
      </w:r>
      <w:r>
        <w:rPr>
          <w:noProof/>
        </w:rPr>
        <w:fldChar w:fldCharType="begin"/>
      </w:r>
      <w:r>
        <w:rPr>
          <w:noProof/>
        </w:rPr>
        <w:instrText xml:space="preserve"> PAGEREF _Toc102884510 \h </w:instrText>
      </w:r>
      <w:r>
        <w:rPr>
          <w:noProof/>
        </w:rPr>
      </w:r>
      <w:r>
        <w:rPr>
          <w:noProof/>
        </w:rPr>
        <w:fldChar w:fldCharType="separate"/>
      </w:r>
      <w:r>
        <w:rPr>
          <w:noProof/>
        </w:rPr>
        <w:t>115</w:t>
      </w:r>
      <w:r>
        <w:rPr>
          <w:noProof/>
        </w:rPr>
        <w:fldChar w:fldCharType="end"/>
      </w:r>
    </w:p>
    <w:p>
      <w:pPr>
        <w:pStyle w:val="TOC4"/>
        <w:rPr>
          <w:noProof/>
          <w:sz w:val="24"/>
          <w:szCs w:val="24"/>
        </w:rPr>
      </w:pPr>
      <w:r>
        <w:rPr>
          <w:noProof/>
          <w:szCs w:val="24"/>
        </w:rPr>
        <w:t>200</w:t>
      </w:r>
      <w:r>
        <w:rPr>
          <w:noProof/>
          <w:snapToGrid w:val="0"/>
          <w:szCs w:val="24"/>
        </w:rPr>
        <w:t>.</w:t>
      </w:r>
      <w:r>
        <w:rPr>
          <w:noProof/>
          <w:sz w:val="24"/>
          <w:szCs w:val="24"/>
        </w:rPr>
        <w:tab/>
      </w:r>
      <w:r>
        <w:rPr>
          <w:noProof/>
          <w:snapToGrid w:val="0"/>
          <w:szCs w:val="24"/>
        </w:rPr>
        <w:t>State Government employees</w:t>
      </w:r>
      <w:r>
        <w:rPr>
          <w:noProof/>
        </w:rPr>
        <w:tab/>
      </w:r>
      <w:r>
        <w:rPr>
          <w:noProof/>
        </w:rPr>
        <w:fldChar w:fldCharType="begin"/>
      </w:r>
      <w:r>
        <w:rPr>
          <w:noProof/>
        </w:rPr>
        <w:instrText xml:space="preserve"> PAGEREF _Toc102884511 \h </w:instrText>
      </w:r>
      <w:r>
        <w:rPr>
          <w:noProof/>
        </w:rPr>
      </w:r>
      <w:r>
        <w:rPr>
          <w:noProof/>
        </w:rPr>
        <w:fldChar w:fldCharType="separate"/>
      </w:r>
      <w:r>
        <w:rPr>
          <w:noProof/>
        </w:rPr>
        <w:t>117</w:t>
      </w:r>
      <w:r>
        <w:rPr>
          <w:noProof/>
        </w:rPr>
        <w:fldChar w:fldCharType="end"/>
      </w:r>
    </w:p>
    <w:p>
      <w:pPr>
        <w:pStyle w:val="TOC4"/>
        <w:rPr>
          <w:noProof/>
          <w:sz w:val="24"/>
          <w:szCs w:val="24"/>
        </w:rPr>
      </w:pPr>
      <w:r>
        <w:rPr>
          <w:noProof/>
          <w:szCs w:val="24"/>
        </w:rPr>
        <w:t>201</w:t>
      </w:r>
      <w:r>
        <w:rPr>
          <w:noProof/>
          <w:snapToGrid w:val="0"/>
          <w:szCs w:val="24"/>
        </w:rPr>
        <w:t>.</w:t>
      </w:r>
      <w:r>
        <w:rPr>
          <w:noProof/>
          <w:sz w:val="24"/>
          <w:szCs w:val="24"/>
        </w:rPr>
        <w:tab/>
      </w:r>
      <w:r>
        <w:rPr>
          <w:noProof/>
          <w:snapToGrid w:val="0"/>
          <w:szCs w:val="24"/>
        </w:rPr>
        <w:t>Arrangements with Commonwealth</w:t>
      </w:r>
      <w:r>
        <w:rPr>
          <w:noProof/>
        </w:rPr>
        <w:tab/>
      </w:r>
      <w:r>
        <w:rPr>
          <w:noProof/>
        </w:rPr>
        <w:fldChar w:fldCharType="begin"/>
      </w:r>
      <w:r>
        <w:rPr>
          <w:noProof/>
        </w:rPr>
        <w:instrText xml:space="preserve"> PAGEREF _Toc102884512 \h </w:instrText>
      </w:r>
      <w:r>
        <w:rPr>
          <w:noProof/>
        </w:rPr>
      </w:r>
      <w:r>
        <w:rPr>
          <w:noProof/>
        </w:rPr>
        <w:fldChar w:fldCharType="separate"/>
      </w:r>
      <w:r>
        <w:rPr>
          <w:noProof/>
        </w:rPr>
        <w:t>118</w:t>
      </w:r>
      <w:r>
        <w:rPr>
          <w:noProof/>
        </w:rPr>
        <w:fldChar w:fldCharType="end"/>
      </w:r>
    </w:p>
    <w:p>
      <w:pPr>
        <w:pStyle w:val="TOC4"/>
        <w:rPr>
          <w:noProof/>
          <w:sz w:val="24"/>
          <w:szCs w:val="24"/>
        </w:rPr>
      </w:pPr>
      <w:r>
        <w:rPr>
          <w:noProof/>
          <w:szCs w:val="24"/>
        </w:rPr>
        <w:t>202</w:t>
      </w:r>
      <w:r>
        <w:rPr>
          <w:noProof/>
          <w:snapToGrid w:val="0"/>
          <w:szCs w:val="24"/>
        </w:rPr>
        <w:t>.</w:t>
      </w:r>
      <w:r>
        <w:rPr>
          <w:noProof/>
          <w:sz w:val="24"/>
          <w:szCs w:val="24"/>
        </w:rPr>
        <w:tab/>
      </w:r>
      <w:r>
        <w:rPr>
          <w:noProof/>
          <w:snapToGrid w:val="0"/>
          <w:szCs w:val="24"/>
        </w:rPr>
        <w:t>Certificate of exemption from deduction</w:t>
      </w:r>
      <w:r>
        <w:rPr>
          <w:noProof/>
        </w:rPr>
        <w:tab/>
      </w:r>
      <w:r>
        <w:rPr>
          <w:noProof/>
        </w:rPr>
        <w:fldChar w:fldCharType="begin"/>
      </w:r>
      <w:r>
        <w:rPr>
          <w:noProof/>
        </w:rPr>
        <w:instrText xml:space="preserve"> PAGEREF _Toc102884513 \h </w:instrText>
      </w:r>
      <w:r>
        <w:rPr>
          <w:noProof/>
        </w:rPr>
      </w:r>
      <w:r>
        <w:rPr>
          <w:noProof/>
        </w:rPr>
        <w:fldChar w:fldCharType="separate"/>
      </w:r>
      <w:r>
        <w:rPr>
          <w:noProof/>
        </w:rPr>
        <w:t>118</w:t>
      </w:r>
      <w:r>
        <w:rPr>
          <w:noProof/>
        </w:rPr>
        <w:fldChar w:fldCharType="end"/>
      </w:r>
    </w:p>
    <w:p>
      <w:pPr>
        <w:pStyle w:val="TOC4"/>
        <w:rPr>
          <w:noProof/>
          <w:sz w:val="24"/>
          <w:szCs w:val="24"/>
        </w:rPr>
      </w:pPr>
      <w:r>
        <w:rPr>
          <w:noProof/>
          <w:szCs w:val="24"/>
        </w:rPr>
        <w:t>203</w:t>
      </w:r>
      <w:r>
        <w:rPr>
          <w:noProof/>
          <w:snapToGrid w:val="0"/>
          <w:szCs w:val="24"/>
        </w:rPr>
        <w:t>.</w:t>
      </w:r>
      <w:r>
        <w:rPr>
          <w:noProof/>
          <w:sz w:val="24"/>
          <w:szCs w:val="24"/>
        </w:rPr>
        <w:tab/>
      </w:r>
      <w:r>
        <w:rPr>
          <w:noProof/>
          <w:snapToGrid w:val="0"/>
          <w:szCs w:val="24"/>
        </w:rPr>
        <w:t>Other offences. Presenting document relating to another person</w:t>
      </w:r>
      <w:r>
        <w:rPr>
          <w:noProof/>
        </w:rPr>
        <w:tab/>
      </w:r>
      <w:r>
        <w:rPr>
          <w:noProof/>
        </w:rPr>
        <w:fldChar w:fldCharType="begin"/>
      </w:r>
      <w:r>
        <w:rPr>
          <w:noProof/>
        </w:rPr>
        <w:instrText xml:space="preserve"> PAGEREF _Toc102884514 \h </w:instrText>
      </w:r>
      <w:r>
        <w:rPr>
          <w:noProof/>
        </w:rPr>
      </w:r>
      <w:r>
        <w:rPr>
          <w:noProof/>
        </w:rPr>
        <w:fldChar w:fldCharType="separate"/>
      </w:r>
      <w:r>
        <w:rPr>
          <w:noProof/>
        </w:rPr>
        <w:t>119</w:t>
      </w:r>
      <w:r>
        <w:rPr>
          <w:noProof/>
        </w:rPr>
        <w:fldChar w:fldCharType="end"/>
      </w:r>
    </w:p>
    <w:p>
      <w:pPr>
        <w:pStyle w:val="TOC4"/>
        <w:rPr>
          <w:noProof/>
          <w:sz w:val="24"/>
          <w:szCs w:val="24"/>
        </w:rPr>
      </w:pPr>
      <w:r>
        <w:rPr>
          <w:noProof/>
          <w:szCs w:val="24"/>
        </w:rPr>
        <w:t>204</w:t>
      </w:r>
      <w:r>
        <w:rPr>
          <w:noProof/>
          <w:snapToGrid w:val="0"/>
          <w:szCs w:val="24"/>
        </w:rPr>
        <w:t>.</w:t>
      </w:r>
      <w:r>
        <w:rPr>
          <w:noProof/>
          <w:sz w:val="24"/>
          <w:szCs w:val="24"/>
        </w:rPr>
        <w:tab/>
      </w:r>
      <w:r>
        <w:rPr>
          <w:noProof/>
          <w:snapToGrid w:val="0"/>
          <w:szCs w:val="24"/>
        </w:rPr>
        <w:t>Payment by tax stamps by person other than employees</w:t>
      </w:r>
      <w:r>
        <w:rPr>
          <w:noProof/>
        </w:rPr>
        <w:tab/>
      </w:r>
      <w:r>
        <w:rPr>
          <w:noProof/>
        </w:rPr>
        <w:fldChar w:fldCharType="begin"/>
      </w:r>
      <w:r>
        <w:rPr>
          <w:noProof/>
        </w:rPr>
        <w:instrText xml:space="preserve"> PAGEREF _Toc102884515 \h </w:instrText>
      </w:r>
      <w:r>
        <w:rPr>
          <w:noProof/>
        </w:rPr>
      </w:r>
      <w:r>
        <w:rPr>
          <w:noProof/>
        </w:rPr>
        <w:fldChar w:fldCharType="separate"/>
      </w:r>
      <w:r>
        <w:rPr>
          <w:noProof/>
        </w:rPr>
        <w:t>120</w:t>
      </w:r>
      <w:r>
        <w:rPr>
          <w:noProof/>
        </w:rPr>
        <w:fldChar w:fldCharType="end"/>
      </w:r>
    </w:p>
    <w:p>
      <w:pPr>
        <w:pStyle w:val="TOC4"/>
        <w:rPr>
          <w:noProof/>
          <w:sz w:val="24"/>
          <w:szCs w:val="24"/>
        </w:rPr>
      </w:pPr>
      <w:r>
        <w:rPr>
          <w:noProof/>
          <w:szCs w:val="24"/>
        </w:rPr>
        <w:t>205</w:t>
      </w:r>
      <w:r>
        <w:rPr>
          <w:noProof/>
          <w:snapToGrid w:val="0"/>
          <w:szCs w:val="24"/>
        </w:rPr>
        <w:t>.</w:t>
      </w:r>
      <w:r>
        <w:rPr>
          <w:noProof/>
          <w:sz w:val="24"/>
          <w:szCs w:val="24"/>
        </w:rPr>
        <w:tab/>
      </w:r>
      <w:r>
        <w:rPr>
          <w:noProof/>
          <w:snapToGrid w:val="0"/>
          <w:szCs w:val="24"/>
        </w:rPr>
        <w:t>Liability where employer is an association</w:t>
      </w:r>
      <w:r>
        <w:rPr>
          <w:noProof/>
        </w:rPr>
        <w:tab/>
      </w:r>
      <w:r>
        <w:rPr>
          <w:noProof/>
        </w:rPr>
        <w:fldChar w:fldCharType="begin"/>
      </w:r>
      <w:r>
        <w:rPr>
          <w:noProof/>
        </w:rPr>
        <w:instrText xml:space="preserve"> PAGEREF _Toc102884516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206</w:t>
      </w:r>
      <w:r>
        <w:rPr>
          <w:noProof/>
          <w:snapToGrid w:val="0"/>
          <w:szCs w:val="24"/>
        </w:rPr>
        <w:t>.</w:t>
      </w:r>
      <w:r>
        <w:rPr>
          <w:noProof/>
          <w:sz w:val="24"/>
          <w:szCs w:val="24"/>
        </w:rPr>
        <w:tab/>
      </w:r>
      <w:r>
        <w:rPr>
          <w:noProof/>
          <w:snapToGrid w:val="0"/>
          <w:szCs w:val="24"/>
        </w:rPr>
        <w:t>Power of Commissioner to require delivery of stamps held on behalf of another person</w:t>
      </w:r>
      <w:r>
        <w:rPr>
          <w:noProof/>
        </w:rPr>
        <w:tab/>
      </w:r>
      <w:r>
        <w:rPr>
          <w:noProof/>
        </w:rPr>
        <w:fldChar w:fldCharType="begin"/>
      </w:r>
      <w:r>
        <w:rPr>
          <w:noProof/>
        </w:rPr>
        <w:instrText xml:space="preserve"> PAGEREF _Toc102884517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207</w:t>
      </w:r>
      <w:r>
        <w:rPr>
          <w:noProof/>
          <w:snapToGrid w:val="0"/>
          <w:szCs w:val="24"/>
        </w:rPr>
        <w:t>.</w:t>
      </w:r>
      <w:r>
        <w:rPr>
          <w:noProof/>
          <w:sz w:val="24"/>
          <w:szCs w:val="24"/>
        </w:rPr>
        <w:tab/>
      </w:r>
      <w:r>
        <w:rPr>
          <w:noProof/>
          <w:snapToGrid w:val="0"/>
          <w:szCs w:val="24"/>
        </w:rPr>
        <w:t>Commissioner to prepare and issue stamps</w:t>
      </w:r>
      <w:r>
        <w:rPr>
          <w:noProof/>
        </w:rPr>
        <w:tab/>
      </w:r>
      <w:r>
        <w:rPr>
          <w:noProof/>
        </w:rPr>
        <w:fldChar w:fldCharType="begin"/>
      </w:r>
      <w:r>
        <w:rPr>
          <w:noProof/>
        </w:rPr>
        <w:instrText xml:space="preserve"> PAGEREF _Toc102884518 \h </w:instrText>
      </w:r>
      <w:r>
        <w:rPr>
          <w:noProof/>
        </w:rPr>
      </w:r>
      <w:r>
        <w:rPr>
          <w:noProof/>
        </w:rPr>
        <w:fldChar w:fldCharType="separate"/>
      </w:r>
      <w:r>
        <w:rPr>
          <w:noProof/>
        </w:rPr>
        <w:t>122</w:t>
      </w:r>
      <w:r>
        <w:rPr>
          <w:noProof/>
        </w:rPr>
        <w:fldChar w:fldCharType="end"/>
      </w:r>
    </w:p>
    <w:p>
      <w:pPr>
        <w:pStyle w:val="TOC4"/>
        <w:rPr>
          <w:noProof/>
          <w:sz w:val="24"/>
          <w:szCs w:val="24"/>
        </w:rPr>
      </w:pPr>
      <w:r>
        <w:rPr>
          <w:noProof/>
          <w:szCs w:val="24"/>
        </w:rPr>
        <w:t>208</w:t>
      </w:r>
      <w:r>
        <w:rPr>
          <w:noProof/>
          <w:snapToGrid w:val="0"/>
          <w:szCs w:val="24"/>
        </w:rPr>
        <w:t>.</w:t>
      </w:r>
      <w:r>
        <w:rPr>
          <w:noProof/>
          <w:sz w:val="24"/>
          <w:szCs w:val="24"/>
        </w:rPr>
        <w:tab/>
      </w:r>
      <w:r>
        <w:rPr>
          <w:noProof/>
          <w:snapToGrid w:val="0"/>
          <w:szCs w:val="24"/>
        </w:rPr>
        <w:t>Use of Commonwealth tax stamps by the State</w:t>
      </w:r>
      <w:r>
        <w:rPr>
          <w:noProof/>
        </w:rPr>
        <w:tab/>
      </w:r>
      <w:r>
        <w:rPr>
          <w:noProof/>
        </w:rPr>
        <w:fldChar w:fldCharType="begin"/>
      </w:r>
      <w:r>
        <w:rPr>
          <w:noProof/>
        </w:rPr>
        <w:instrText xml:space="preserve"> PAGEREF _Toc102884519 \h </w:instrText>
      </w:r>
      <w:r>
        <w:rPr>
          <w:noProof/>
        </w:rPr>
      </w:r>
      <w:r>
        <w:rPr>
          <w:noProof/>
        </w:rPr>
        <w:fldChar w:fldCharType="separate"/>
      </w:r>
      <w:r>
        <w:rPr>
          <w:noProof/>
        </w:rPr>
        <w:t>123</w:t>
      </w:r>
      <w:r>
        <w:rPr>
          <w:noProof/>
        </w:rPr>
        <w:fldChar w:fldCharType="end"/>
      </w:r>
    </w:p>
    <w:p>
      <w:pPr>
        <w:pStyle w:val="TOC4"/>
        <w:rPr>
          <w:noProof/>
          <w:sz w:val="24"/>
          <w:szCs w:val="24"/>
        </w:rPr>
      </w:pPr>
      <w:r>
        <w:rPr>
          <w:noProof/>
          <w:szCs w:val="24"/>
        </w:rPr>
        <w:t>209</w:t>
      </w:r>
      <w:r>
        <w:rPr>
          <w:noProof/>
          <w:snapToGrid w:val="0"/>
          <w:szCs w:val="24"/>
        </w:rPr>
        <w:t>.</w:t>
      </w:r>
      <w:r>
        <w:rPr>
          <w:noProof/>
          <w:sz w:val="24"/>
          <w:szCs w:val="24"/>
        </w:rPr>
        <w:tab/>
      </w:r>
      <w:r>
        <w:rPr>
          <w:noProof/>
          <w:snapToGrid w:val="0"/>
          <w:szCs w:val="24"/>
        </w:rPr>
        <w:t>Commissioner may license vendors of stamps</w:t>
      </w:r>
      <w:r>
        <w:rPr>
          <w:noProof/>
        </w:rPr>
        <w:tab/>
      </w:r>
      <w:r>
        <w:rPr>
          <w:noProof/>
        </w:rPr>
        <w:fldChar w:fldCharType="begin"/>
      </w:r>
      <w:r>
        <w:rPr>
          <w:noProof/>
        </w:rPr>
        <w:instrText xml:space="preserve"> PAGEREF _Toc102884520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210</w:t>
      </w:r>
      <w:r>
        <w:rPr>
          <w:noProof/>
          <w:snapToGrid w:val="0"/>
          <w:szCs w:val="24"/>
        </w:rPr>
        <w:t>.</w:t>
      </w:r>
      <w:r>
        <w:rPr>
          <w:noProof/>
          <w:sz w:val="24"/>
          <w:szCs w:val="24"/>
        </w:rPr>
        <w:tab/>
      </w:r>
      <w:r>
        <w:rPr>
          <w:noProof/>
          <w:snapToGrid w:val="0"/>
          <w:szCs w:val="24"/>
        </w:rPr>
        <w:t>Licensed vendors of stamps to notify fact</w:t>
      </w:r>
      <w:r>
        <w:rPr>
          <w:noProof/>
        </w:rPr>
        <w:tab/>
      </w:r>
      <w:r>
        <w:rPr>
          <w:noProof/>
        </w:rPr>
        <w:fldChar w:fldCharType="begin"/>
      </w:r>
      <w:r>
        <w:rPr>
          <w:noProof/>
        </w:rPr>
        <w:instrText xml:space="preserve"> PAGEREF _Toc102884521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211</w:t>
      </w:r>
      <w:r>
        <w:rPr>
          <w:noProof/>
          <w:snapToGrid w:val="0"/>
          <w:szCs w:val="24"/>
        </w:rPr>
        <w:t>.</w:t>
      </w:r>
      <w:r>
        <w:rPr>
          <w:noProof/>
          <w:sz w:val="24"/>
          <w:szCs w:val="24"/>
        </w:rPr>
        <w:tab/>
      </w:r>
      <w:r>
        <w:rPr>
          <w:noProof/>
          <w:snapToGrid w:val="0"/>
          <w:szCs w:val="24"/>
        </w:rPr>
        <w:t>Sale of tax stamps by unauthorized persons prohibited</w:t>
      </w:r>
      <w:r>
        <w:rPr>
          <w:noProof/>
        </w:rPr>
        <w:tab/>
      </w:r>
      <w:r>
        <w:rPr>
          <w:noProof/>
        </w:rPr>
        <w:fldChar w:fldCharType="begin"/>
      </w:r>
      <w:r>
        <w:rPr>
          <w:noProof/>
        </w:rPr>
        <w:instrText xml:space="preserve"> PAGEREF _Toc102884522 \h </w:instrText>
      </w:r>
      <w:r>
        <w:rPr>
          <w:noProof/>
        </w:rPr>
      </w:r>
      <w:r>
        <w:rPr>
          <w:noProof/>
        </w:rPr>
        <w:fldChar w:fldCharType="separate"/>
      </w:r>
      <w:r>
        <w:rPr>
          <w:noProof/>
        </w:rPr>
        <w:t>125</w:t>
      </w:r>
      <w:r>
        <w:rPr>
          <w:noProof/>
        </w:rPr>
        <w:fldChar w:fldCharType="end"/>
      </w:r>
    </w:p>
    <w:p>
      <w:pPr>
        <w:pStyle w:val="TOC2"/>
        <w:tabs>
          <w:tab w:val="right" w:leader="dot" w:pos="7086"/>
        </w:tabs>
        <w:rPr>
          <w:b w:val="0"/>
          <w:noProof/>
          <w:sz w:val="24"/>
          <w:szCs w:val="24"/>
        </w:rPr>
      </w:pPr>
      <w:r>
        <w:rPr>
          <w:noProof/>
          <w:szCs w:val="30"/>
        </w:rPr>
        <w:t>Part VII — Penal provisions and prosecutions</w:t>
      </w:r>
    </w:p>
    <w:p>
      <w:pPr>
        <w:pStyle w:val="TOC4"/>
        <w:rPr>
          <w:noProof/>
          <w:sz w:val="24"/>
          <w:szCs w:val="24"/>
        </w:rPr>
      </w:pPr>
      <w:r>
        <w:rPr>
          <w:noProof/>
          <w:szCs w:val="24"/>
        </w:rPr>
        <w:t>213</w:t>
      </w:r>
      <w:r>
        <w:rPr>
          <w:noProof/>
          <w:snapToGrid w:val="0"/>
          <w:szCs w:val="24"/>
        </w:rPr>
        <w:t>.</w:t>
      </w:r>
      <w:r>
        <w:rPr>
          <w:noProof/>
          <w:sz w:val="24"/>
          <w:szCs w:val="24"/>
        </w:rPr>
        <w:tab/>
      </w:r>
      <w:r>
        <w:rPr>
          <w:noProof/>
          <w:snapToGrid w:val="0"/>
          <w:szCs w:val="24"/>
        </w:rPr>
        <w:t>Taxation prosecution</w:t>
      </w:r>
      <w:r>
        <w:rPr>
          <w:noProof/>
        </w:rPr>
        <w:tab/>
      </w:r>
      <w:r>
        <w:rPr>
          <w:noProof/>
        </w:rPr>
        <w:fldChar w:fldCharType="begin"/>
      </w:r>
      <w:r>
        <w:rPr>
          <w:noProof/>
        </w:rPr>
        <w:instrText xml:space="preserve"> PAGEREF _Toc102884524 \h </w:instrText>
      </w:r>
      <w:r>
        <w:rPr>
          <w:noProof/>
        </w:rPr>
      </w:r>
      <w:r>
        <w:rPr>
          <w:noProof/>
        </w:rPr>
        <w:fldChar w:fldCharType="separate"/>
      </w:r>
      <w:r>
        <w:rPr>
          <w:noProof/>
        </w:rPr>
        <w:t>126</w:t>
      </w:r>
      <w:r>
        <w:rPr>
          <w:noProof/>
        </w:rPr>
        <w:fldChar w:fldCharType="end"/>
      </w:r>
    </w:p>
    <w:p>
      <w:pPr>
        <w:pStyle w:val="TOC4"/>
        <w:rPr>
          <w:noProof/>
          <w:sz w:val="24"/>
          <w:szCs w:val="24"/>
        </w:rPr>
      </w:pPr>
      <w:r>
        <w:rPr>
          <w:noProof/>
          <w:szCs w:val="24"/>
        </w:rPr>
        <w:t>214</w:t>
      </w:r>
      <w:r>
        <w:rPr>
          <w:noProof/>
          <w:snapToGrid w:val="0"/>
          <w:szCs w:val="24"/>
        </w:rPr>
        <w:t>.</w:t>
      </w:r>
      <w:r>
        <w:rPr>
          <w:noProof/>
          <w:sz w:val="24"/>
          <w:szCs w:val="24"/>
        </w:rPr>
        <w:tab/>
      </w:r>
      <w:r>
        <w:rPr>
          <w:noProof/>
          <w:snapToGrid w:val="0"/>
          <w:szCs w:val="24"/>
        </w:rPr>
        <w:t>Failure to furnish returns or information, etc</w:t>
      </w:r>
      <w:r>
        <w:rPr>
          <w:noProof/>
        </w:rPr>
        <w:tab/>
      </w:r>
      <w:r>
        <w:rPr>
          <w:noProof/>
        </w:rPr>
        <w:fldChar w:fldCharType="begin"/>
      </w:r>
      <w:r>
        <w:rPr>
          <w:noProof/>
        </w:rPr>
        <w:instrText xml:space="preserve"> PAGEREF _Toc102884525 \h </w:instrText>
      </w:r>
      <w:r>
        <w:rPr>
          <w:noProof/>
        </w:rPr>
      </w:r>
      <w:r>
        <w:rPr>
          <w:noProof/>
        </w:rPr>
        <w:fldChar w:fldCharType="separate"/>
      </w:r>
      <w:r>
        <w:rPr>
          <w:noProof/>
        </w:rPr>
        <w:t>126</w:t>
      </w:r>
      <w:r>
        <w:rPr>
          <w:noProof/>
        </w:rPr>
        <w:fldChar w:fldCharType="end"/>
      </w:r>
    </w:p>
    <w:p>
      <w:pPr>
        <w:pStyle w:val="TOC4"/>
        <w:rPr>
          <w:noProof/>
          <w:sz w:val="24"/>
          <w:szCs w:val="24"/>
        </w:rPr>
      </w:pPr>
      <w:r>
        <w:rPr>
          <w:noProof/>
          <w:szCs w:val="24"/>
        </w:rPr>
        <w:t>215</w:t>
      </w:r>
      <w:r>
        <w:rPr>
          <w:noProof/>
          <w:snapToGrid w:val="0"/>
          <w:szCs w:val="24"/>
        </w:rPr>
        <w:t>.</w:t>
      </w:r>
      <w:r>
        <w:rPr>
          <w:noProof/>
          <w:sz w:val="24"/>
          <w:szCs w:val="24"/>
        </w:rPr>
        <w:tab/>
      </w:r>
      <w:r>
        <w:rPr>
          <w:noProof/>
          <w:snapToGrid w:val="0"/>
          <w:szCs w:val="24"/>
        </w:rPr>
        <w:t>Refusal to give evidence</w:t>
      </w:r>
      <w:r>
        <w:rPr>
          <w:noProof/>
        </w:rPr>
        <w:tab/>
      </w:r>
      <w:r>
        <w:rPr>
          <w:noProof/>
        </w:rPr>
        <w:fldChar w:fldCharType="begin"/>
      </w:r>
      <w:r>
        <w:rPr>
          <w:noProof/>
        </w:rPr>
        <w:instrText xml:space="preserve"> PAGEREF _Toc102884526 \h </w:instrText>
      </w:r>
      <w:r>
        <w:rPr>
          <w:noProof/>
        </w:rPr>
      </w:r>
      <w:r>
        <w:rPr>
          <w:noProof/>
        </w:rPr>
        <w:fldChar w:fldCharType="separate"/>
      </w:r>
      <w:r>
        <w:rPr>
          <w:noProof/>
        </w:rPr>
        <w:t>126</w:t>
      </w:r>
      <w:r>
        <w:rPr>
          <w:noProof/>
        </w:rPr>
        <w:fldChar w:fldCharType="end"/>
      </w:r>
    </w:p>
    <w:p>
      <w:pPr>
        <w:pStyle w:val="TOC4"/>
        <w:rPr>
          <w:noProof/>
          <w:sz w:val="24"/>
          <w:szCs w:val="24"/>
        </w:rPr>
      </w:pPr>
      <w:r>
        <w:rPr>
          <w:noProof/>
          <w:szCs w:val="24"/>
        </w:rPr>
        <w:t>216</w:t>
      </w:r>
      <w:r>
        <w:rPr>
          <w:noProof/>
          <w:snapToGrid w:val="0"/>
          <w:szCs w:val="24"/>
        </w:rPr>
        <w:t>.</w:t>
      </w:r>
      <w:r>
        <w:rPr>
          <w:noProof/>
          <w:sz w:val="24"/>
          <w:szCs w:val="24"/>
        </w:rPr>
        <w:tab/>
      </w:r>
      <w:r>
        <w:rPr>
          <w:noProof/>
          <w:snapToGrid w:val="0"/>
          <w:szCs w:val="24"/>
        </w:rPr>
        <w:t>Order to comply with requirement</w:t>
      </w:r>
      <w:r>
        <w:rPr>
          <w:noProof/>
        </w:rPr>
        <w:tab/>
      </w:r>
      <w:r>
        <w:rPr>
          <w:noProof/>
        </w:rPr>
        <w:fldChar w:fldCharType="begin"/>
      </w:r>
      <w:r>
        <w:rPr>
          <w:noProof/>
        </w:rPr>
        <w:instrText xml:space="preserve"> PAGEREF _Toc102884527 \h </w:instrText>
      </w:r>
      <w:r>
        <w:rPr>
          <w:noProof/>
        </w:rPr>
      </w:r>
      <w:r>
        <w:rPr>
          <w:noProof/>
        </w:rPr>
        <w:fldChar w:fldCharType="separate"/>
      </w:r>
      <w:r>
        <w:rPr>
          <w:noProof/>
        </w:rPr>
        <w:t>126</w:t>
      </w:r>
      <w:r>
        <w:rPr>
          <w:noProof/>
        </w:rPr>
        <w:fldChar w:fldCharType="end"/>
      </w:r>
    </w:p>
    <w:p>
      <w:pPr>
        <w:pStyle w:val="TOC4"/>
        <w:rPr>
          <w:noProof/>
          <w:sz w:val="24"/>
          <w:szCs w:val="24"/>
        </w:rPr>
      </w:pPr>
      <w:r>
        <w:rPr>
          <w:noProof/>
          <w:szCs w:val="24"/>
        </w:rPr>
        <w:t>217</w:t>
      </w:r>
      <w:r>
        <w:rPr>
          <w:noProof/>
          <w:snapToGrid w:val="0"/>
          <w:szCs w:val="24"/>
        </w:rPr>
        <w:t>.</w:t>
      </w:r>
      <w:r>
        <w:rPr>
          <w:noProof/>
          <w:sz w:val="24"/>
          <w:szCs w:val="24"/>
        </w:rPr>
        <w:tab/>
      </w:r>
      <w:r>
        <w:rPr>
          <w:noProof/>
          <w:snapToGrid w:val="0"/>
          <w:szCs w:val="24"/>
        </w:rPr>
        <w:t>Additional tax in certain cases</w:t>
      </w:r>
      <w:r>
        <w:rPr>
          <w:noProof/>
        </w:rPr>
        <w:tab/>
      </w:r>
      <w:r>
        <w:rPr>
          <w:noProof/>
        </w:rPr>
        <w:fldChar w:fldCharType="begin"/>
      </w:r>
      <w:r>
        <w:rPr>
          <w:noProof/>
        </w:rPr>
        <w:instrText xml:space="preserve"> PAGEREF _Toc102884528 \h </w:instrText>
      </w:r>
      <w:r>
        <w:rPr>
          <w:noProof/>
        </w:rPr>
      </w:r>
      <w:r>
        <w:rPr>
          <w:noProof/>
        </w:rPr>
        <w:fldChar w:fldCharType="separate"/>
      </w:r>
      <w:r>
        <w:rPr>
          <w:noProof/>
        </w:rPr>
        <w:t>127</w:t>
      </w:r>
      <w:r>
        <w:rPr>
          <w:noProof/>
        </w:rPr>
        <w:fldChar w:fldCharType="end"/>
      </w:r>
    </w:p>
    <w:p>
      <w:pPr>
        <w:pStyle w:val="TOC4"/>
        <w:rPr>
          <w:noProof/>
          <w:sz w:val="24"/>
          <w:szCs w:val="24"/>
        </w:rPr>
      </w:pPr>
      <w:r>
        <w:rPr>
          <w:noProof/>
          <w:szCs w:val="24"/>
        </w:rPr>
        <w:t>218</w:t>
      </w:r>
      <w:r>
        <w:rPr>
          <w:noProof/>
          <w:snapToGrid w:val="0"/>
          <w:szCs w:val="24"/>
        </w:rPr>
        <w:t>.</w:t>
      </w:r>
      <w:r>
        <w:rPr>
          <w:noProof/>
          <w:sz w:val="24"/>
          <w:szCs w:val="24"/>
        </w:rPr>
        <w:tab/>
      </w:r>
      <w:r>
        <w:rPr>
          <w:noProof/>
          <w:snapToGrid w:val="0"/>
          <w:szCs w:val="24"/>
        </w:rPr>
        <w:t>False returns or statements</w:t>
      </w:r>
      <w:r>
        <w:rPr>
          <w:noProof/>
        </w:rPr>
        <w:tab/>
      </w:r>
      <w:r>
        <w:rPr>
          <w:noProof/>
        </w:rPr>
        <w:fldChar w:fldCharType="begin"/>
      </w:r>
      <w:r>
        <w:rPr>
          <w:noProof/>
        </w:rPr>
        <w:instrText xml:space="preserve"> PAGEREF _Toc102884529 \h </w:instrText>
      </w:r>
      <w:r>
        <w:rPr>
          <w:noProof/>
        </w:rPr>
      </w:r>
      <w:r>
        <w:rPr>
          <w:noProof/>
        </w:rPr>
        <w:fldChar w:fldCharType="separate"/>
      </w:r>
      <w:r>
        <w:rPr>
          <w:noProof/>
        </w:rPr>
        <w:t>127</w:t>
      </w:r>
      <w:r>
        <w:rPr>
          <w:noProof/>
        </w:rPr>
        <w:fldChar w:fldCharType="end"/>
      </w:r>
    </w:p>
    <w:p>
      <w:pPr>
        <w:pStyle w:val="TOC4"/>
        <w:rPr>
          <w:noProof/>
          <w:sz w:val="24"/>
          <w:szCs w:val="24"/>
        </w:rPr>
      </w:pPr>
      <w:r>
        <w:rPr>
          <w:noProof/>
          <w:szCs w:val="24"/>
        </w:rPr>
        <w:t>219</w:t>
      </w:r>
      <w:r>
        <w:rPr>
          <w:noProof/>
          <w:snapToGrid w:val="0"/>
          <w:szCs w:val="24"/>
        </w:rPr>
        <w:t>.</w:t>
      </w:r>
      <w:r>
        <w:rPr>
          <w:noProof/>
          <w:sz w:val="24"/>
          <w:szCs w:val="24"/>
        </w:rPr>
        <w:tab/>
      </w:r>
      <w:r>
        <w:rPr>
          <w:noProof/>
          <w:snapToGrid w:val="0"/>
          <w:szCs w:val="24"/>
        </w:rPr>
        <w:t>Failure to sign or false certificate</w:t>
      </w:r>
      <w:r>
        <w:rPr>
          <w:noProof/>
        </w:rPr>
        <w:tab/>
      </w:r>
      <w:r>
        <w:rPr>
          <w:noProof/>
        </w:rPr>
        <w:fldChar w:fldCharType="begin"/>
      </w:r>
      <w:r>
        <w:rPr>
          <w:noProof/>
        </w:rPr>
        <w:instrText xml:space="preserve"> PAGEREF _Toc102884530 \h </w:instrText>
      </w:r>
      <w:r>
        <w:rPr>
          <w:noProof/>
        </w:rPr>
      </w:r>
      <w:r>
        <w:rPr>
          <w:noProof/>
        </w:rPr>
        <w:fldChar w:fldCharType="separate"/>
      </w:r>
      <w:r>
        <w:rPr>
          <w:noProof/>
        </w:rPr>
        <w:t>128</w:t>
      </w:r>
      <w:r>
        <w:rPr>
          <w:noProof/>
        </w:rPr>
        <w:fldChar w:fldCharType="end"/>
      </w:r>
    </w:p>
    <w:p>
      <w:pPr>
        <w:pStyle w:val="TOC4"/>
        <w:rPr>
          <w:noProof/>
          <w:sz w:val="24"/>
          <w:szCs w:val="24"/>
        </w:rPr>
      </w:pPr>
      <w:r>
        <w:rPr>
          <w:noProof/>
          <w:szCs w:val="24"/>
        </w:rPr>
        <w:t>220</w:t>
      </w:r>
      <w:r>
        <w:rPr>
          <w:noProof/>
          <w:snapToGrid w:val="0"/>
          <w:szCs w:val="24"/>
        </w:rPr>
        <w:t>.</w:t>
      </w:r>
      <w:r>
        <w:rPr>
          <w:noProof/>
          <w:sz w:val="24"/>
          <w:szCs w:val="24"/>
        </w:rPr>
        <w:tab/>
      </w:r>
      <w:r>
        <w:rPr>
          <w:noProof/>
          <w:snapToGrid w:val="0"/>
          <w:szCs w:val="24"/>
        </w:rPr>
        <w:t>False declarations</w:t>
      </w:r>
      <w:r>
        <w:rPr>
          <w:noProof/>
        </w:rPr>
        <w:tab/>
      </w:r>
      <w:r>
        <w:rPr>
          <w:noProof/>
        </w:rPr>
        <w:fldChar w:fldCharType="begin"/>
      </w:r>
      <w:r>
        <w:rPr>
          <w:noProof/>
        </w:rPr>
        <w:instrText xml:space="preserve"> PAGEREF _Toc102884531 \h </w:instrText>
      </w:r>
      <w:r>
        <w:rPr>
          <w:noProof/>
        </w:rPr>
      </w:r>
      <w:r>
        <w:rPr>
          <w:noProof/>
        </w:rPr>
        <w:fldChar w:fldCharType="separate"/>
      </w:r>
      <w:r>
        <w:rPr>
          <w:noProof/>
        </w:rPr>
        <w:t>128</w:t>
      </w:r>
      <w:r>
        <w:rPr>
          <w:noProof/>
        </w:rPr>
        <w:fldChar w:fldCharType="end"/>
      </w:r>
    </w:p>
    <w:p>
      <w:pPr>
        <w:pStyle w:val="TOC4"/>
        <w:rPr>
          <w:noProof/>
          <w:sz w:val="24"/>
          <w:szCs w:val="24"/>
        </w:rPr>
      </w:pPr>
      <w:r>
        <w:rPr>
          <w:noProof/>
          <w:szCs w:val="24"/>
        </w:rPr>
        <w:t>221</w:t>
      </w:r>
      <w:r>
        <w:rPr>
          <w:noProof/>
          <w:snapToGrid w:val="0"/>
          <w:szCs w:val="24"/>
        </w:rPr>
        <w:t>.</w:t>
      </w:r>
      <w:r>
        <w:rPr>
          <w:noProof/>
          <w:sz w:val="24"/>
          <w:szCs w:val="24"/>
        </w:rPr>
        <w:tab/>
      </w:r>
      <w:r>
        <w:rPr>
          <w:noProof/>
          <w:snapToGrid w:val="0"/>
          <w:szCs w:val="24"/>
        </w:rPr>
        <w:t>Understating income</w:t>
      </w:r>
      <w:r>
        <w:rPr>
          <w:noProof/>
        </w:rPr>
        <w:tab/>
      </w:r>
      <w:r>
        <w:rPr>
          <w:noProof/>
        </w:rPr>
        <w:fldChar w:fldCharType="begin"/>
      </w:r>
      <w:r>
        <w:rPr>
          <w:noProof/>
        </w:rPr>
        <w:instrText xml:space="preserve"> PAGEREF _Toc102884532 \h </w:instrText>
      </w:r>
      <w:r>
        <w:rPr>
          <w:noProof/>
        </w:rPr>
      </w:r>
      <w:r>
        <w:rPr>
          <w:noProof/>
        </w:rPr>
        <w:fldChar w:fldCharType="separate"/>
      </w:r>
      <w:r>
        <w:rPr>
          <w:noProof/>
        </w:rPr>
        <w:t>129</w:t>
      </w:r>
      <w:r>
        <w:rPr>
          <w:noProof/>
        </w:rPr>
        <w:fldChar w:fldCharType="end"/>
      </w:r>
    </w:p>
    <w:p>
      <w:pPr>
        <w:pStyle w:val="TOC4"/>
        <w:rPr>
          <w:noProof/>
          <w:sz w:val="24"/>
          <w:szCs w:val="24"/>
        </w:rPr>
      </w:pPr>
      <w:r>
        <w:rPr>
          <w:noProof/>
          <w:szCs w:val="24"/>
        </w:rPr>
        <w:t>222</w:t>
      </w:r>
      <w:r>
        <w:rPr>
          <w:noProof/>
          <w:snapToGrid w:val="0"/>
          <w:szCs w:val="24"/>
        </w:rPr>
        <w:t>.</w:t>
      </w:r>
      <w:r>
        <w:rPr>
          <w:noProof/>
          <w:sz w:val="24"/>
          <w:szCs w:val="24"/>
        </w:rPr>
        <w:tab/>
      </w:r>
      <w:r>
        <w:rPr>
          <w:noProof/>
          <w:snapToGrid w:val="0"/>
          <w:szCs w:val="24"/>
        </w:rPr>
        <w:t>Fraudulent avoidance of tax</w:t>
      </w:r>
      <w:r>
        <w:rPr>
          <w:noProof/>
        </w:rPr>
        <w:tab/>
      </w:r>
      <w:r>
        <w:rPr>
          <w:noProof/>
        </w:rPr>
        <w:fldChar w:fldCharType="begin"/>
      </w:r>
      <w:r>
        <w:rPr>
          <w:noProof/>
        </w:rPr>
        <w:instrText xml:space="preserve"> PAGEREF _Toc102884533 \h </w:instrText>
      </w:r>
      <w:r>
        <w:rPr>
          <w:noProof/>
        </w:rPr>
      </w:r>
      <w:r>
        <w:rPr>
          <w:noProof/>
        </w:rPr>
        <w:fldChar w:fldCharType="separate"/>
      </w:r>
      <w:r>
        <w:rPr>
          <w:noProof/>
        </w:rPr>
        <w:t>129</w:t>
      </w:r>
      <w:r>
        <w:rPr>
          <w:noProof/>
        </w:rPr>
        <w:fldChar w:fldCharType="end"/>
      </w:r>
    </w:p>
    <w:p>
      <w:pPr>
        <w:pStyle w:val="TOC4"/>
        <w:rPr>
          <w:noProof/>
          <w:sz w:val="24"/>
          <w:szCs w:val="24"/>
        </w:rPr>
      </w:pPr>
      <w:r>
        <w:rPr>
          <w:noProof/>
          <w:szCs w:val="24"/>
        </w:rPr>
        <w:t>223</w:t>
      </w:r>
      <w:r>
        <w:rPr>
          <w:noProof/>
          <w:snapToGrid w:val="0"/>
          <w:szCs w:val="24"/>
        </w:rPr>
        <w:t>.</w:t>
      </w:r>
      <w:r>
        <w:rPr>
          <w:noProof/>
          <w:sz w:val="24"/>
          <w:szCs w:val="24"/>
        </w:rPr>
        <w:tab/>
      </w:r>
      <w:r>
        <w:rPr>
          <w:noProof/>
          <w:snapToGrid w:val="0"/>
          <w:szCs w:val="24"/>
        </w:rPr>
        <w:t>Obtaining information</w:t>
      </w:r>
      <w:r>
        <w:rPr>
          <w:noProof/>
        </w:rPr>
        <w:tab/>
      </w:r>
      <w:r>
        <w:rPr>
          <w:noProof/>
        </w:rPr>
        <w:fldChar w:fldCharType="begin"/>
      </w:r>
      <w:r>
        <w:rPr>
          <w:noProof/>
        </w:rPr>
        <w:instrText xml:space="preserve"> PAGEREF _Toc102884534 \h </w:instrText>
      </w:r>
      <w:r>
        <w:rPr>
          <w:noProof/>
        </w:rPr>
      </w:r>
      <w:r>
        <w:rPr>
          <w:noProof/>
        </w:rPr>
        <w:fldChar w:fldCharType="separate"/>
      </w:r>
      <w:r>
        <w:rPr>
          <w:noProof/>
        </w:rPr>
        <w:t>129</w:t>
      </w:r>
      <w:r>
        <w:rPr>
          <w:noProof/>
        </w:rPr>
        <w:fldChar w:fldCharType="end"/>
      </w:r>
    </w:p>
    <w:p>
      <w:pPr>
        <w:pStyle w:val="TOC4"/>
        <w:rPr>
          <w:noProof/>
          <w:sz w:val="24"/>
          <w:szCs w:val="24"/>
        </w:rPr>
      </w:pPr>
      <w:r>
        <w:rPr>
          <w:noProof/>
          <w:szCs w:val="24"/>
        </w:rPr>
        <w:t>224</w:t>
      </w:r>
      <w:r>
        <w:rPr>
          <w:noProof/>
          <w:snapToGrid w:val="0"/>
          <w:szCs w:val="24"/>
        </w:rPr>
        <w:t>.</w:t>
      </w:r>
      <w:r>
        <w:rPr>
          <w:noProof/>
          <w:sz w:val="24"/>
          <w:szCs w:val="24"/>
        </w:rPr>
        <w:tab/>
      </w:r>
      <w:r>
        <w:rPr>
          <w:noProof/>
          <w:snapToGrid w:val="0"/>
          <w:szCs w:val="24"/>
        </w:rPr>
        <w:t>Place where offence committed</w:t>
      </w:r>
      <w:r>
        <w:rPr>
          <w:noProof/>
        </w:rPr>
        <w:tab/>
      </w:r>
      <w:r>
        <w:rPr>
          <w:noProof/>
        </w:rPr>
        <w:fldChar w:fldCharType="begin"/>
      </w:r>
      <w:r>
        <w:rPr>
          <w:noProof/>
        </w:rPr>
        <w:instrText xml:space="preserve"> PAGEREF _Toc102884535 \h </w:instrText>
      </w:r>
      <w:r>
        <w:rPr>
          <w:noProof/>
        </w:rPr>
      </w:r>
      <w:r>
        <w:rPr>
          <w:noProof/>
        </w:rPr>
        <w:fldChar w:fldCharType="separate"/>
      </w:r>
      <w:r>
        <w:rPr>
          <w:noProof/>
        </w:rPr>
        <w:t>130</w:t>
      </w:r>
      <w:r>
        <w:rPr>
          <w:noProof/>
        </w:rPr>
        <w:fldChar w:fldCharType="end"/>
      </w:r>
    </w:p>
    <w:p>
      <w:pPr>
        <w:pStyle w:val="TOC4"/>
        <w:rPr>
          <w:noProof/>
          <w:sz w:val="24"/>
          <w:szCs w:val="24"/>
        </w:rPr>
      </w:pPr>
      <w:r>
        <w:rPr>
          <w:noProof/>
          <w:szCs w:val="24"/>
        </w:rPr>
        <w:t>225</w:t>
      </w:r>
      <w:r>
        <w:rPr>
          <w:bCs/>
          <w:noProof/>
          <w:szCs w:val="24"/>
        </w:rPr>
        <w:t>.</w:t>
      </w:r>
      <w:r>
        <w:rPr>
          <w:noProof/>
          <w:sz w:val="24"/>
          <w:szCs w:val="24"/>
        </w:rPr>
        <w:tab/>
      </w:r>
      <w:r>
        <w:rPr>
          <w:bCs/>
          <w:noProof/>
          <w:szCs w:val="24"/>
        </w:rPr>
        <w:t>Proceedings for offences</w:t>
      </w:r>
      <w:r>
        <w:rPr>
          <w:noProof/>
        </w:rPr>
        <w:tab/>
      </w:r>
      <w:r>
        <w:rPr>
          <w:noProof/>
        </w:rPr>
        <w:fldChar w:fldCharType="begin"/>
      </w:r>
      <w:r>
        <w:rPr>
          <w:noProof/>
        </w:rPr>
        <w:instrText xml:space="preserve"> PAGEREF _Toc102884536 \h </w:instrText>
      </w:r>
      <w:r>
        <w:rPr>
          <w:noProof/>
        </w:rPr>
      </w:r>
      <w:r>
        <w:rPr>
          <w:noProof/>
        </w:rPr>
        <w:fldChar w:fldCharType="separate"/>
      </w:r>
      <w:r>
        <w:rPr>
          <w:noProof/>
        </w:rPr>
        <w:t>131</w:t>
      </w:r>
      <w:r>
        <w:rPr>
          <w:noProof/>
        </w:rPr>
        <w:fldChar w:fldCharType="end"/>
      </w:r>
    </w:p>
    <w:p>
      <w:pPr>
        <w:pStyle w:val="TOC4"/>
        <w:rPr>
          <w:noProof/>
          <w:sz w:val="24"/>
          <w:szCs w:val="24"/>
        </w:rPr>
      </w:pPr>
      <w:r>
        <w:rPr>
          <w:noProof/>
          <w:szCs w:val="24"/>
        </w:rPr>
        <w:t>226</w:t>
      </w:r>
      <w:r>
        <w:rPr>
          <w:noProof/>
          <w:snapToGrid w:val="0"/>
          <w:szCs w:val="24"/>
        </w:rPr>
        <w:t>.</w:t>
      </w:r>
      <w:r>
        <w:rPr>
          <w:noProof/>
          <w:sz w:val="24"/>
          <w:szCs w:val="24"/>
        </w:rPr>
        <w:tab/>
      </w:r>
      <w:r>
        <w:rPr>
          <w:noProof/>
          <w:snapToGrid w:val="0"/>
          <w:szCs w:val="24"/>
        </w:rPr>
        <w:t>Protection to witnesses</w:t>
      </w:r>
      <w:r>
        <w:rPr>
          <w:noProof/>
        </w:rPr>
        <w:tab/>
      </w:r>
      <w:r>
        <w:rPr>
          <w:noProof/>
        </w:rPr>
        <w:fldChar w:fldCharType="begin"/>
      </w:r>
      <w:r>
        <w:rPr>
          <w:noProof/>
        </w:rPr>
        <w:instrText xml:space="preserve"> PAGEREF _Toc102884537 \h </w:instrText>
      </w:r>
      <w:r>
        <w:rPr>
          <w:noProof/>
        </w:rPr>
      </w:r>
      <w:r>
        <w:rPr>
          <w:noProof/>
        </w:rPr>
        <w:fldChar w:fldCharType="separate"/>
      </w:r>
      <w:r>
        <w:rPr>
          <w:noProof/>
        </w:rPr>
        <w:t>131</w:t>
      </w:r>
      <w:r>
        <w:rPr>
          <w:noProof/>
        </w:rPr>
        <w:fldChar w:fldCharType="end"/>
      </w:r>
    </w:p>
    <w:p>
      <w:pPr>
        <w:pStyle w:val="TOC4"/>
        <w:rPr>
          <w:noProof/>
          <w:sz w:val="24"/>
          <w:szCs w:val="24"/>
        </w:rPr>
      </w:pPr>
      <w:r>
        <w:rPr>
          <w:noProof/>
          <w:szCs w:val="24"/>
        </w:rPr>
        <w:t>227</w:t>
      </w:r>
      <w:r>
        <w:rPr>
          <w:noProof/>
          <w:snapToGrid w:val="0"/>
          <w:szCs w:val="24"/>
        </w:rPr>
        <w:t>.</w:t>
      </w:r>
      <w:r>
        <w:rPr>
          <w:noProof/>
          <w:sz w:val="24"/>
          <w:szCs w:val="24"/>
        </w:rPr>
        <w:tab/>
      </w:r>
      <w:r>
        <w:rPr>
          <w:noProof/>
          <w:snapToGrid w:val="0"/>
          <w:szCs w:val="24"/>
        </w:rPr>
        <w:t>Averment of prosecutor sufficient</w:t>
      </w:r>
      <w:r>
        <w:rPr>
          <w:noProof/>
        </w:rPr>
        <w:tab/>
      </w:r>
      <w:r>
        <w:rPr>
          <w:noProof/>
        </w:rPr>
        <w:fldChar w:fldCharType="begin"/>
      </w:r>
      <w:r>
        <w:rPr>
          <w:noProof/>
        </w:rPr>
        <w:instrText xml:space="preserve"> PAGEREF _Toc102884538 \h </w:instrText>
      </w:r>
      <w:r>
        <w:rPr>
          <w:noProof/>
        </w:rPr>
      </w:r>
      <w:r>
        <w:rPr>
          <w:noProof/>
        </w:rPr>
        <w:fldChar w:fldCharType="separate"/>
      </w:r>
      <w:r>
        <w:rPr>
          <w:noProof/>
        </w:rPr>
        <w:t>131</w:t>
      </w:r>
      <w:r>
        <w:rPr>
          <w:noProof/>
        </w:rPr>
        <w:fldChar w:fldCharType="end"/>
      </w:r>
    </w:p>
    <w:p>
      <w:pPr>
        <w:pStyle w:val="TOC4"/>
        <w:rPr>
          <w:noProof/>
          <w:sz w:val="24"/>
          <w:szCs w:val="24"/>
        </w:rPr>
      </w:pPr>
      <w:r>
        <w:rPr>
          <w:noProof/>
          <w:szCs w:val="24"/>
        </w:rPr>
        <w:t>228</w:t>
      </w:r>
      <w:r>
        <w:rPr>
          <w:noProof/>
          <w:snapToGrid w:val="0"/>
          <w:szCs w:val="24"/>
        </w:rPr>
        <w:t>.</w:t>
      </w:r>
      <w:r>
        <w:rPr>
          <w:noProof/>
          <w:sz w:val="24"/>
          <w:szCs w:val="24"/>
        </w:rPr>
        <w:tab/>
      </w:r>
      <w:r>
        <w:rPr>
          <w:noProof/>
          <w:snapToGrid w:val="0"/>
          <w:szCs w:val="24"/>
        </w:rPr>
        <w:t>Evidence of authority to institute proceedings</w:t>
      </w:r>
      <w:r>
        <w:rPr>
          <w:noProof/>
        </w:rPr>
        <w:tab/>
      </w:r>
      <w:r>
        <w:rPr>
          <w:noProof/>
        </w:rPr>
        <w:fldChar w:fldCharType="begin"/>
      </w:r>
      <w:r>
        <w:rPr>
          <w:noProof/>
        </w:rPr>
        <w:instrText xml:space="preserve"> PAGEREF _Toc102884539 \h </w:instrText>
      </w:r>
      <w:r>
        <w:rPr>
          <w:noProof/>
        </w:rPr>
      </w:r>
      <w:r>
        <w:rPr>
          <w:noProof/>
        </w:rPr>
        <w:fldChar w:fldCharType="separate"/>
      </w:r>
      <w:r>
        <w:rPr>
          <w:noProof/>
        </w:rPr>
        <w:t>132</w:t>
      </w:r>
      <w:r>
        <w:rPr>
          <w:noProof/>
        </w:rPr>
        <w:fldChar w:fldCharType="end"/>
      </w:r>
    </w:p>
    <w:p>
      <w:pPr>
        <w:pStyle w:val="TOC4"/>
        <w:rPr>
          <w:noProof/>
          <w:sz w:val="24"/>
          <w:szCs w:val="24"/>
        </w:rPr>
      </w:pPr>
      <w:r>
        <w:rPr>
          <w:noProof/>
          <w:szCs w:val="24"/>
        </w:rPr>
        <w:t>229</w:t>
      </w:r>
      <w:r>
        <w:rPr>
          <w:noProof/>
          <w:snapToGrid w:val="0"/>
          <w:szCs w:val="24"/>
        </w:rPr>
        <w:t>.</w:t>
      </w:r>
      <w:r>
        <w:rPr>
          <w:noProof/>
          <w:sz w:val="24"/>
          <w:szCs w:val="24"/>
        </w:rPr>
        <w:tab/>
      </w:r>
      <w:r>
        <w:rPr>
          <w:noProof/>
          <w:snapToGrid w:val="0"/>
          <w:szCs w:val="24"/>
        </w:rPr>
        <w:t>Appearance by Commissioner</w:t>
      </w:r>
      <w:r>
        <w:rPr>
          <w:noProof/>
        </w:rPr>
        <w:tab/>
      </w:r>
      <w:r>
        <w:rPr>
          <w:noProof/>
        </w:rPr>
        <w:fldChar w:fldCharType="begin"/>
      </w:r>
      <w:r>
        <w:rPr>
          <w:noProof/>
        </w:rPr>
        <w:instrText xml:space="preserve"> PAGEREF _Toc102884540 \h </w:instrText>
      </w:r>
      <w:r>
        <w:rPr>
          <w:noProof/>
        </w:rPr>
      </w:r>
      <w:r>
        <w:rPr>
          <w:noProof/>
        </w:rPr>
        <w:fldChar w:fldCharType="separate"/>
      </w:r>
      <w:r>
        <w:rPr>
          <w:noProof/>
        </w:rPr>
        <w:t>132</w:t>
      </w:r>
      <w:r>
        <w:rPr>
          <w:noProof/>
        </w:rPr>
        <w:fldChar w:fldCharType="end"/>
      </w:r>
    </w:p>
    <w:p>
      <w:pPr>
        <w:pStyle w:val="TOC4"/>
        <w:rPr>
          <w:noProof/>
          <w:sz w:val="24"/>
          <w:szCs w:val="24"/>
        </w:rPr>
      </w:pPr>
      <w:r>
        <w:rPr>
          <w:noProof/>
          <w:szCs w:val="24"/>
        </w:rPr>
        <w:t>230</w:t>
      </w:r>
      <w:r>
        <w:rPr>
          <w:noProof/>
          <w:snapToGrid w:val="0"/>
          <w:szCs w:val="24"/>
        </w:rPr>
        <w:t>.</w:t>
      </w:r>
      <w:r>
        <w:rPr>
          <w:noProof/>
          <w:sz w:val="24"/>
          <w:szCs w:val="24"/>
        </w:rPr>
        <w:tab/>
      </w:r>
      <w:r>
        <w:rPr>
          <w:noProof/>
          <w:snapToGrid w:val="0"/>
          <w:szCs w:val="24"/>
        </w:rPr>
        <w:t>Minimum penalties</w:t>
      </w:r>
      <w:r>
        <w:rPr>
          <w:noProof/>
        </w:rPr>
        <w:tab/>
      </w:r>
      <w:r>
        <w:rPr>
          <w:noProof/>
        </w:rPr>
        <w:fldChar w:fldCharType="begin"/>
      </w:r>
      <w:r>
        <w:rPr>
          <w:noProof/>
        </w:rPr>
        <w:instrText xml:space="preserve"> PAGEREF _Toc102884541 \h </w:instrText>
      </w:r>
      <w:r>
        <w:rPr>
          <w:noProof/>
        </w:rPr>
      </w:r>
      <w:r>
        <w:rPr>
          <w:noProof/>
        </w:rPr>
        <w:fldChar w:fldCharType="separate"/>
      </w:r>
      <w:r>
        <w:rPr>
          <w:noProof/>
        </w:rPr>
        <w:t>132</w:t>
      </w:r>
      <w:r>
        <w:rPr>
          <w:noProof/>
        </w:rPr>
        <w:fldChar w:fldCharType="end"/>
      </w:r>
    </w:p>
    <w:p>
      <w:pPr>
        <w:pStyle w:val="TOC4"/>
        <w:rPr>
          <w:noProof/>
          <w:sz w:val="24"/>
          <w:szCs w:val="24"/>
        </w:rPr>
      </w:pPr>
      <w:r>
        <w:rPr>
          <w:noProof/>
          <w:szCs w:val="24"/>
        </w:rPr>
        <w:t>231</w:t>
      </w:r>
      <w:r>
        <w:rPr>
          <w:noProof/>
          <w:snapToGrid w:val="0"/>
          <w:szCs w:val="24"/>
        </w:rPr>
        <w:t>.</w:t>
      </w:r>
      <w:r>
        <w:rPr>
          <w:noProof/>
          <w:sz w:val="24"/>
          <w:szCs w:val="24"/>
        </w:rPr>
        <w:tab/>
      </w:r>
      <w:r>
        <w:rPr>
          <w:noProof/>
          <w:snapToGrid w:val="0"/>
          <w:szCs w:val="24"/>
        </w:rPr>
        <w:t>Enforcement of orders for payment</w:t>
      </w:r>
      <w:r>
        <w:rPr>
          <w:noProof/>
        </w:rPr>
        <w:tab/>
      </w:r>
      <w:r>
        <w:rPr>
          <w:noProof/>
        </w:rPr>
        <w:fldChar w:fldCharType="begin"/>
      </w:r>
      <w:r>
        <w:rPr>
          <w:noProof/>
        </w:rPr>
        <w:instrText xml:space="preserve"> PAGEREF _Toc102884542 \h </w:instrText>
      </w:r>
      <w:r>
        <w:rPr>
          <w:noProof/>
        </w:rPr>
      </w:r>
      <w:r>
        <w:rPr>
          <w:noProof/>
        </w:rPr>
        <w:fldChar w:fldCharType="separate"/>
      </w:r>
      <w:r>
        <w:rPr>
          <w:noProof/>
        </w:rPr>
        <w:t>133</w:t>
      </w:r>
      <w:r>
        <w:rPr>
          <w:noProof/>
        </w:rPr>
        <w:fldChar w:fldCharType="end"/>
      </w:r>
    </w:p>
    <w:p>
      <w:pPr>
        <w:pStyle w:val="TOC4"/>
        <w:rPr>
          <w:noProof/>
          <w:sz w:val="24"/>
          <w:szCs w:val="24"/>
        </w:rPr>
      </w:pPr>
      <w:r>
        <w:rPr>
          <w:noProof/>
          <w:szCs w:val="24"/>
        </w:rPr>
        <w:t>232</w:t>
      </w:r>
      <w:r>
        <w:rPr>
          <w:noProof/>
          <w:snapToGrid w:val="0"/>
          <w:szCs w:val="24"/>
        </w:rPr>
        <w:t>.</w:t>
      </w:r>
      <w:r>
        <w:rPr>
          <w:noProof/>
          <w:sz w:val="24"/>
          <w:szCs w:val="24"/>
        </w:rPr>
        <w:tab/>
      </w:r>
      <w:r>
        <w:rPr>
          <w:noProof/>
          <w:snapToGrid w:val="0"/>
          <w:szCs w:val="24"/>
        </w:rPr>
        <w:t>Costs</w:t>
      </w:r>
      <w:r>
        <w:rPr>
          <w:noProof/>
        </w:rPr>
        <w:tab/>
      </w:r>
      <w:r>
        <w:rPr>
          <w:noProof/>
        </w:rPr>
        <w:fldChar w:fldCharType="begin"/>
      </w:r>
      <w:r>
        <w:rPr>
          <w:noProof/>
        </w:rPr>
        <w:instrText xml:space="preserve"> PAGEREF _Toc102884543 \h </w:instrText>
      </w:r>
      <w:r>
        <w:rPr>
          <w:noProof/>
        </w:rPr>
      </w:r>
      <w:r>
        <w:rPr>
          <w:noProof/>
        </w:rPr>
        <w:fldChar w:fldCharType="separate"/>
      </w:r>
      <w:r>
        <w:rPr>
          <w:noProof/>
        </w:rPr>
        <w:t>133</w:t>
      </w:r>
      <w:r>
        <w:rPr>
          <w:noProof/>
        </w:rPr>
        <w:fldChar w:fldCharType="end"/>
      </w:r>
    </w:p>
    <w:p>
      <w:pPr>
        <w:pStyle w:val="TOC4"/>
        <w:rPr>
          <w:noProof/>
          <w:sz w:val="24"/>
          <w:szCs w:val="24"/>
        </w:rPr>
      </w:pPr>
      <w:r>
        <w:rPr>
          <w:noProof/>
          <w:szCs w:val="24"/>
        </w:rPr>
        <w:t>233</w:t>
      </w:r>
      <w:r>
        <w:rPr>
          <w:noProof/>
          <w:snapToGrid w:val="0"/>
          <w:szCs w:val="24"/>
        </w:rPr>
        <w:t>.</w:t>
      </w:r>
      <w:r>
        <w:rPr>
          <w:noProof/>
          <w:sz w:val="24"/>
          <w:szCs w:val="24"/>
        </w:rPr>
        <w:tab/>
      </w:r>
      <w:r>
        <w:rPr>
          <w:noProof/>
          <w:snapToGrid w:val="0"/>
          <w:szCs w:val="24"/>
        </w:rPr>
        <w:t>Penalties not to relieve from tax</w:t>
      </w:r>
      <w:r>
        <w:rPr>
          <w:noProof/>
        </w:rPr>
        <w:tab/>
      </w:r>
      <w:r>
        <w:rPr>
          <w:noProof/>
        </w:rPr>
        <w:fldChar w:fldCharType="begin"/>
      </w:r>
      <w:r>
        <w:rPr>
          <w:noProof/>
        </w:rPr>
        <w:instrText xml:space="preserve"> PAGEREF _Toc102884544 \h </w:instrText>
      </w:r>
      <w:r>
        <w:rPr>
          <w:noProof/>
        </w:rPr>
      </w:r>
      <w:r>
        <w:rPr>
          <w:noProof/>
        </w:rPr>
        <w:fldChar w:fldCharType="separate"/>
      </w:r>
      <w:r>
        <w:rPr>
          <w:noProof/>
        </w:rPr>
        <w:t>133</w:t>
      </w:r>
      <w:r>
        <w:rPr>
          <w:noProof/>
        </w:rPr>
        <w:fldChar w:fldCharType="end"/>
      </w:r>
    </w:p>
    <w:p>
      <w:pPr>
        <w:pStyle w:val="TOC4"/>
        <w:rPr>
          <w:noProof/>
          <w:sz w:val="24"/>
          <w:szCs w:val="24"/>
        </w:rPr>
      </w:pPr>
      <w:r>
        <w:rPr>
          <w:noProof/>
          <w:szCs w:val="24"/>
        </w:rPr>
        <w:t>234</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_Toc102884545 \h </w:instrText>
      </w:r>
      <w:r>
        <w:rPr>
          <w:noProof/>
        </w:rPr>
      </w:r>
      <w:r>
        <w:rPr>
          <w:noProof/>
        </w:rPr>
        <w:fldChar w:fldCharType="separate"/>
      </w:r>
      <w:r>
        <w:rPr>
          <w:noProof/>
        </w:rPr>
        <w:t>133</w:t>
      </w:r>
      <w:r>
        <w:rPr>
          <w:noProof/>
        </w:rPr>
        <w:fldChar w:fldCharType="end"/>
      </w:r>
    </w:p>
    <w:p>
      <w:pPr>
        <w:pStyle w:val="TOC2"/>
        <w:tabs>
          <w:tab w:val="right" w:leader="dot" w:pos="7086"/>
        </w:tabs>
        <w:rPr>
          <w:b w:val="0"/>
          <w:noProof/>
          <w:sz w:val="24"/>
          <w:szCs w:val="24"/>
        </w:rPr>
      </w:pPr>
      <w:r>
        <w:rPr>
          <w:noProof/>
          <w:szCs w:val="30"/>
        </w:rPr>
        <w:t>Part VIII — Miscellaneous</w:t>
      </w:r>
    </w:p>
    <w:p>
      <w:pPr>
        <w:pStyle w:val="TOC4"/>
        <w:rPr>
          <w:noProof/>
          <w:sz w:val="24"/>
          <w:szCs w:val="24"/>
        </w:rPr>
      </w:pPr>
      <w:r>
        <w:rPr>
          <w:noProof/>
          <w:szCs w:val="24"/>
        </w:rPr>
        <w:t>235</w:t>
      </w:r>
      <w:r>
        <w:rPr>
          <w:noProof/>
          <w:snapToGrid w:val="0"/>
          <w:szCs w:val="24"/>
        </w:rPr>
        <w:t>.</w:t>
      </w:r>
      <w:r>
        <w:rPr>
          <w:noProof/>
          <w:sz w:val="24"/>
          <w:szCs w:val="24"/>
        </w:rPr>
        <w:tab/>
      </w:r>
      <w:r>
        <w:rPr>
          <w:noProof/>
          <w:snapToGrid w:val="0"/>
          <w:szCs w:val="24"/>
        </w:rPr>
        <w:t>Public officer of company</w:t>
      </w:r>
      <w:r>
        <w:rPr>
          <w:noProof/>
        </w:rPr>
        <w:tab/>
      </w:r>
      <w:r>
        <w:rPr>
          <w:noProof/>
        </w:rPr>
        <w:fldChar w:fldCharType="begin"/>
      </w:r>
      <w:r>
        <w:rPr>
          <w:noProof/>
        </w:rPr>
        <w:instrText xml:space="preserve"> PAGEREF _Toc102884547 \h </w:instrText>
      </w:r>
      <w:r>
        <w:rPr>
          <w:noProof/>
        </w:rPr>
      </w:r>
      <w:r>
        <w:rPr>
          <w:noProof/>
        </w:rPr>
        <w:fldChar w:fldCharType="separate"/>
      </w:r>
      <w:r>
        <w:rPr>
          <w:noProof/>
        </w:rPr>
        <w:t>135</w:t>
      </w:r>
      <w:r>
        <w:rPr>
          <w:noProof/>
        </w:rPr>
        <w:fldChar w:fldCharType="end"/>
      </w:r>
    </w:p>
    <w:p>
      <w:pPr>
        <w:pStyle w:val="TOC4"/>
        <w:rPr>
          <w:noProof/>
          <w:sz w:val="24"/>
          <w:szCs w:val="24"/>
        </w:rPr>
      </w:pPr>
      <w:r>
        <w:rPr>
          <w:noProof/>
          <w:szCs w:val="24"/>
        </w:rPr>
        <w:t>236</w:t>
      </w:r>
      <w:r>
        <w:rPr>
          <w:noProof/>
          <w:snapToGrid w:val="0"/>
          <w:szCs w:val="24"/>
        </w:rPr>
        <w:t>.</w:t>
      </w:r>
      <w:r>
        <w:rPr>
          <w:noProof/>
          <w:sz w:val="24"/>
          <w:szCs w:val="24"/>
        </w:rPr>
        <w:tab/>
      </w:r>
      <w:r>
        <w:rPr>
          <w:noProof/>
          <w:snapToGrid w:val="0"/>
          <w:szCs w:val="24"/>
        </w:rPr>
        <w:t>Agents and trustees</w:t>
      </w:r>
      <w:r>
        <w:rPr>
          <w:noProof/>
        </w:rPr>
        <w:tab/>
      </w:r>
      <w:r>
        <w:rPr>
          <w:noProof/>
        </w:rPr>
        <w:fldChar w:fldCharType="begin"/>
      </w:r>
      <w:r>
        <w:rPr>
          <w:noProof/>
        </w:rPr>
        <w:instrText xml:space="preserve"> PAGEREF _Toc102884548 \h </w:instrText>
      </w:r>
      <w:r>
        <w:rPr>
          <w:noProof/>
        </w:rPr>
      </w:r>
      <w:r>
        <w:rPr>
          <w:noProof/>
        </w:rPr>
        <w:fldChar w:fldCharType="separate"/>
      </w:r>
      <w:r>
        <w:rPr>
          <w:noProof/>
        </w:rPr>
        <w:t>137</w:t>
      </w:r>
      <w:r>
        <w:rPr>
          <w:noProof/>
        </w:rPr>
        <w:fldChar w:fldCharType="end"/>
      </w:r>
    </w:p>
    <w:p>
      <w:pPr>
        <w:pStyle w:val="TOC4"/>
        <w:rPr>
          <w:noProof/>
          <w:sz w:val="24"/>
          <w:szCs w:val="24"/>
        </w:rPr>
      </w:pPr>
      <w:r>
        <w:rPr>
          <w:noProof/>
          <w:szCs w:val="24"/>
        </w:rPr>
        <w:t>237</w:t>
      </w:r>
      <w:r>
        <w:rPr>
          <w:noProof/>
          <w:snapToGrid w:val="0"/>
          <w:szCs w:val="24"/>
        </w:rPr>
        <w:t>.</w:t>
      </w:r>
      <w:r>
        <w:rPr>
          <w:noProof/>
          <w:sz w:val="24"/>
          <w:szCs w:val="24"/>
        </w:rPr>
        <w:tab/>
      </w:r>
      <w:r>
        <w:rPr>
          <w:noProof/>
          <w:snapToGrid w:val="0"/>
          <w:szCs w:val="24"/>
        </w:rPr>
        <w:t>Person in receipt or control of money for non</w:t>
      </w:r>
      <w:r>
        <w:rPr>
          <w:noProof/>
          <w:snapToGrid w:val="0"/>
          <w:szCs w:val="24"/>
        </w:rPr>
        <w:noBreakHyphen/>
        <w:t>resident</w:t>
      </w:r>
      <w:r>
        <w:rPr>
          <w:noProof/>
        </w:rPr>
        <w:tab/>
      </w:r>
      <w:r>
        <w:rPr>
          <w:noProof/>
        </w:rPr>
        <w:fldChar w:fldCharType="begin"/>
      </w:r>
      <w:r>
        <w:rPr>
          <w:noProof/>
        </w:rPr>
        <w:instrText xml:space="preserve"> PAGEREF _Toc102884549 \h </w:instrText>
      </w:r>
      <w:r>
        <w:rPr>
          <w:noProof/>
        </w:rPr>
      </w:r>
      <w:r>
        <w:rPr>
          <w:noProof/>
        </w:rPr>
        <w:fldChar w:fldCharType="separate"/>
      </w:r>
      <w:r>
        <w:rPr>
          <w:noProof/>
        </w:rPr>
        <w:t>138</w:t>
      </w:r>
      <w:r>
        <w:rPr>
          <w:noProof/>
        </w:rPr>
        <w:fldChar w:fldCharType="end"/>
      </w:r>
    </w:p>
    <w:p>
      <w:pPr>
        <w:pStyle w:val="TOC4"/>
        <w:rPr>
          <w:noProof/>
          <w:sz w:val="24"/>
          <w:szCs w:val="24"/>
        </w:rPr>
      </w:pPr>
      <w:r>
        <w:rPr>
          <w:noProof/>
          <w:szCs w:val="24"/>
        </w:rPr>
        <w:t>238</w:t>
      </w:r>
      <w:r>
        <w:rPr>
          <w:noProof/>
          <w:snapToGrid w:val="0"/>
          <w:szCs w:val="24"/>
        </w:rPr>
        <w:t>.</w:t>
      </w:r>
      <w:r>
        <w:rPr>
          <w:noProof/>
          <w:sz w:val="24"/>
          <w:szCs w:val="24"/>
        </w:rPr>
        <w:tab/>
      </w:r>
      <w:r>
        <w:rPr>
          <w:noProof/>
          <w:snapToGrid w:val="0"/>
          <w:szCs w:val="24"/>
        </w:rPr>
        <w:t>Person paying royalty to a non</w:t>
      </w:r>
      <w:r>
        <w:rPr>
          <w:noProof/>
          <w:snapToGrid w:val="0"/>
          <w:szCs w:val="24"/>
        </w:rPr>
        <w:noBreakHyphen/>
        <w:t>resident taxpayer</w:t>
      </w:r>
      <w:r>
        <w:rPr>
          <w:noProof/>
        </w:rPr>
        <w:tab/>
      </w:r>
      <w:r>
        <w:rPr>
          <w:noProof/>
        </w:rPr>
        <w:fldChar w:fldCharType="begin"/>
      </w:r>
      <w:r>
        <w:rPr>
          <w:noProof/>
        </w:rPr>
        <w:instrText xml:space="preserve"> PAGEREF _Toc102884550 \h </w:instrText>
      </w:r>
      <w:r>
        <w:rPr>
          <w:noProof/>
        </w:rPr>
      </w:r>
      <w:r>
        <w:rPr>
          <w:noProof/>
        </w:rPr>
        <w:fldChar w:fldCharType="separate"/>
      </w:r>
      <w:r>
        <w:rPr>
          <w:noProof/>
        </w:rPr>
        <w:t>139</w:t>
      </w:r>
      <w:r>
        <w:rPr>
          <w:noProof/>
        </w:rPr>
        <w:fldChar w:fldCharType="end"/>
      </w:r>
    </w:p>
    <w:p>
      <w:pPr>
        <w:pStyle w:val="TOC4"/>
        <w:rPr>
          <w:noProof/>
          <w:sz w:val="24"/>
          <w:szCs w:val="24"/>
        </w:rPr>
      </w:pPr>
      <w:r>
        <w:rPr>
          <w:noProof/>
          <w:szCs w:val="24"/>
        </w:rPr>
        <w:t>239</w:t>
      </w:r>
      <w:r>
        <w:rPr>
          <w:noProof/>
          <w:snapToGrid w:val="0"/>
          <w:szCs w:val="24"/>
        </w:rPr>
        <w:t>.</w:t>
      </w:r>
      <w:r>
        <w:rPr>
          <w:noProof/>
          <w:sz w:val="24"/>
          <w:szCs w:val="24"/>
        </w:rPr>
        <w:tab/>
      </w:r>
      <w:r>
        <w:rPr>
          <w:noProof/>
          <w:snapToGrid w:val="0"/>
          <w:szCs w:val="24"/>
        </w:rPr>
        <w:t>Payment of tax by banker</w:t>
      </w:r>
      <w:r>
        <w:rPr>
          <w:noProof/>
        </w:rPr>
        <w:tab/>
      </w:r>
      <w:r>
        <w:rPr>
          <w:noProof/>
        </w:rPr>
        <w:fldChar w:fldCharType="begin"/>
      </w:r>
      <w:r>
        <w:rPr>
          <w:noProof/>
        </w:rPr>
        <w:instrText xml:space="preserve"> PAGEREF _Toc102884551 \h </w:instrText>
      </w:r>
      <w:r>
        <w:rPr>
          <w:noProof/>
        </w:rPr>
      </w:r>
      <w:r>
        <w:rPr>
          <w:noProof/>
        </w:rPr>
        <w:fldChar w:fldCharType="separate"/>
      </w:r>
      <w:r>
        <w:rPr>
          <w:noProof/>
        </w:rPr>
        <w:t>139</w:t>
      </w:r>
      <w:r>
        <w:rPr>
          <w:noProof/>
        </w:rPr>
        <w:fldChar w:fldCharType="end"/>
      </w:r>
    </w:p>
    <w:p>
      <w:pPr>
        <w:pStyle w:val="TOC4"/>
        <w:rPr>
          <w:noProof/>
          <w:sz w:val="24"/>
          <w:szCs w:val="24"/>
        </w:rPr>
      </w:pPr>
      <w:r>
        <w:rPr>
          <w:noProof/>
          <w:szCs w:val="24"/>
        </w:rPr>
        <w:t>240</w:t>
      </w:r>
      <w:r>
        <w:rPr>
          <w:noProof/>
          <w:snapToGrid w:val="0"/>
          <w:szCs w:val="24"/>
        </w:rPr>
        <w:t>.</w:t>
      </w:r>
      <w:r>
        <w:rPr>
          <w:noProof/>
          <w:sz w:val="24"/>
          <w:szCs w:val="24"/>
        </w:rPr>
        <w:tab/>
      </w:r>
      <w:r>
        <w:rPr>
          <w:noProof/>
          <w:snapToGrid w:val="0"/>
          <w:szCs w:val="24"/>
        </w:rPr>
        <w:t>Recovery of tax paid on behalf of another person</w:t>
      </w:r>
      <w:r>
        <w:rPr>
          <w:noProof/>
        </w:rPr>
        <w:tab/>
      </w:r>
      <w:r>
        <w:rPr>
          <w:noProof/>
        </w:rPr>
        <w:fldChar w:fldCharType="begin"/>
      </w:r>
      <w:r>
        <w:rPr>
          <w:noProof/>
        </w:rPr>
        <w:instrText xml:space="preserve"> PAGEREF _Toc102884552 \h </w:instrText>
      </w:r>
      <w:r>
        <w:rPr>
          <w:noProof/>
        </w:rPr>
      </w:r>
      <w:r>
        <w:rPr>
          <w:noProof/>
        </w:rPr>
        <w:fldChar w:fldCharType="separate"/>
      </w:r>
      <w:r>
        <w:rPr>
          <w:noProof/>
        </w:rPr>
        <w:t>139</w:t>
      </w:r>
      <w:r>
        <w:rPr>
          <w:noProof/>
        </w:rPr>
        <w:fldChar w:fldCharType="end"/>
      </w:r>
    </w:p>
    <w:p>
      <w:pPr>
        <w:pStyle w:val="TOC4"/>
        <w:rPr>
          <w:noProof/>
          <w:sz w:val="24"/>
          <w:szCs w:val="24"/>
        </w:rPr>
      </w:pPr>
      <w:r>
        <w:rPr>
          <w:noProof/>
          <w:szCs w:val="24"/>
        </w:rPr>
        <w:t>241</w:t>
      </w:r>
      <w:r>
        <w:rPr>
          <w:noProof/>
          <w:snapToGrid w:val="0"/>
          <w:szCs w:val="24"/>
        </w:rPr>
        <w:t>.</w:t>
      </w:r>
      <w:r>
        <w:rPr>
          <w:noProof/>
          <w:sz w:val="24"/>
          <w:szCs w:val="24"/>
        </w:rPr>
        <w:tab/>
      </w:r>
      <w:r>
        <w:rPr>
          <w:noProof/>
          <w:snapToGrid w:val="0"/>
          <w:szCs w:val="24"/>
        </w:rPr>
        <w:t>Contribution from joint taxpayers</w:t>
      </w:r>
      <w:r>
        <w:rPr>
          <w:noProof/>
        </w:rPr>
        <w:tab/>
      </w:r>
      <w:r>
        <w:rPr>
          <w:noProof/>
        </w:rPr>
        <w:fldChar w:fldCharType="begin"/>
      </w:r>
      <w:r>
        <w:rPr>
          <w:noProof/>
        </w:rPr>
        <w:instrText xml:space="preserve"> PAGEREF _Toc102884553 \h </w:instrText>
      </w:r>
      <w:r>
        <w:rPr>
          <w:noProof/>
        </w:rPr>
      </w:r>
      <w:r>
        <w:rPr>
          <w:noProof/>
        </w:rPr>
        <w:fldChar w:fldCharType="separate"/>
      </w:r>
      <w:r>
        <w:rPr>
          <w:noProof/>
        </w:rPr>
        <w:t>140</w:t>
      </w:r>
      <w:r>
        <w:rPr>
          <w:noProof/>
        </w:rPr>
        <w:fldChar w:fldCharType="end"/>
      </w:r>
    </w:p>
    <w:p>
      <w:pPr>
        <w:pStyle w:val="TOC4"/>
        <w:rPr>
          <w:noProof/>
          <w:sz w:val="24"/>
          <w:szCs w:val="24"/>
        </w:rPr>
      </w:pPr>
      <w:r>
        <w:rPr>
          <w:noProof/>
          <w:szCs w:val="24"/>
        </w:rPr>
        <w:t>242</w:t>
      </w:r>
      <w:r>
        <w:rPr>
          <w:noProof/>
          <w:snapToGrid w:val="0"/>
          <w:szCs w:val="24"/>
        </w:rPr>
        <w:t>.</w:t>
      </w:r>
      <w:r>
        <w:rPr>
          <w:noProof/>
          <w:sz w:val="24"/>
          <w:szCs w:val="24"/>
        </w:rPr>
        <w:tab/>
      </w:r>
      <w:r>
        <w:rPr>
          <w:noProof/>
          <w:snapToGrid w:val="0"/>
          <w:szCs w:val="24"/>
        </w:rPr>
        <w:t>Business records in the English language to be kept</w:t>
      </w:r>
      <w:r>
        <w:rPr>
          <w:noProof/>
        </w:rPr>
        <w:tab/>
      </w:r>
      <w:r>
        <w:rPr>
          <w:noProof/>
        </w:rPr>
        <w:fldChar w:fldCharType="begin"/>
      </w:r>
      <w:r>
        <w:rPr>
          <w:noProof/>
        </w:rPr>
        <w:instrText xml:space="preserve"> PAGEREF _Toc102884554 \h </w:instrText>
      </w:r>
      <w:r>
        <w:rPr>
          <w:noProof/>
        </w:rPr>
      </w:r>
      <w:r>
        <w:rPr>
          <w:noProof/>
        </w:rPr>
        <w:fldChar w:fldCharType="separate"/>
      </w:r>
      <w:r>
        <w:rPr>
          <w:noProof/>
        </w:rPr>
        <w:t>140</w:t>
      </w:r>
      <w:r>
        <w:rPr>
          <w:noProof/>
        </w:rPr>
        <w:fldChar w:fldCharType="end"/>
      </w:r>
    </w:p>
    <w:p>
      <w:pPr>
        <w:pStyle w:val="TOC4"/>
        <w:rPr>
          <w:noProof/>
          <w:sz w:val="24"/>
          <w:szCs w:val="24"/>
        </w:rPr>
      </w:pPr>
      <w:r>
        <w:rPr>
          <w:noProof/>
          <w:szCs w:val="24"/>
        </w:rPr>
        <w:t>243</w:t>
      </w:r>
      <w:r>
        <w:rPr>
          <w:noProof/>
          <w:snapToGrid w:val="0"/>
          <w:szCs w:val="24"/>
        </w:rPr>
        <w:t>.</w:t>
      </w:r>
      <w:r>
        <w:rPr>
          <w:noProof/>
          <w:sz w:val="24"/>
          <w:szCs w:val="24"/>
        </w:rPr>
        <w:tab/>
      </w:r>
      <w:r>
        <w:rPr>
          <w:noProof/>
          <w:snapToGrid w:val="0"/>
          <w:szCs w:val="24"/>
        </w:rPr>
        <w:t>Contracts to evade tax void</w:t>
      </w:r>
      <w:r>
        <w:rPr>
          <w:noProof/>
        </w:rPr>
        <w:tab/>
      </w:r>
      <w:r>
        <w:rPr>
          <w:noProof/>
        </w:rPr>
        <w:fldChar w:fldCharType="begin"/>
      </w:r>
      <w:r>
        <w:rPr>
          <w:noProof/>
        </w:rPr>
        <w:instrText xml:space="preserve"> PAGEREF _Toc102884555 \h </w:instrText>
      </w:r>
      <w:r>
        <w:rPr>
          <w:noProof/>
        </w:rPr>
      </w:r>
      <w:r>
        <w:rPr>
          <w:noProof/>
        </w:rPr>
        <w:fldChar w:fldCharType="separate"/>
      </w:r>
      <w:r>
        <w:rPr>
          <w:noProof/>
        </w:rPr>
        <w:t>140</w:t>
      </w:r>
      <w:r>
        <w:rPr>
          <w:noProof/>
        </w:rPr>
        <w:fldChar w:fldCharType="end"/>
      </w:r>
    </w:p>
    <w:p>
      <w:pPr>
        <w:pStyle w:val="TOC4"/>
        <w:rPr>
          <w:noProof/>
          <w:sz w:val="24"/>
          <w:szCs w:val="24"/>
        </w:rPr>
      </w:pPr>
      <w:r>
        <w:rPr>
          <w:noProof/>
          <w:szCs w:val="24"/>
        </w:rPr>
        <w:t>244</w:t>
      </w:r>
      <w:r>
        <w:rPr>
          <w:noProof/>
          <w:snapToGrid w:val="0"/>
          <w:szCs w:val="24"/>
        </w:rPr>
        <w:t>.</w:t>
      </w:r>
      <w:r>
        <w:rPr>
          <w:noProof/>
          <w:sz w:val="24"/>
          <w:szCs w:val="24"/>
        </w:rPr>
        <w:tab/>
      </w:r>
      <w:r>
        <w:rPr>
          <w:noProof/>
          <w:snapToGrid w:val="0"/>
          <w:szCs w:val="24"/>
        </w:rPr>
        <w:t>Covenant by mortgagor to pay tax</w:t>
      </w:r>
      <w:r>
        <w:rPr>
          <w:noProof/>
        </w:rPr>
        <w:tab/>
      </w:r>
      <w:r>
        <w:rPr>
          <w:noProof/>
        </w:rPr>
        <w:fldChar w:fldCharType="begin"/>
      </w:r>
      <w:r>
        <w:rPr>
          <w:noProof/>
        </w:rPr>
        <w:instrText xml:space="preserve"> PAGEREF _Toc102884556 \h </w:instrText>
      </w:r>
      <w:r>
        <w:rPr>
          <w:noProof/>
        </w:rPr>
      </w:r>
      <w:r>
        <w:rPr>
          <w:noProof/>
        </w:rPr>
        <w:fldChar w:fldCharType="separate"/>
      </w:r>
      <w:r>
        <w:rPr>
          <w:noProof/>
        </w:rPr>
        <w:t>141</w:t>
      </w:r>
      <w:r>
        <w:rPr>
          <w:noProof/>
        </w:rPr>
        <w:fldChar w:fldCharType="end"/>
      </w:r>
    </w:p>
    <w:p>
      <w:pPr>
        <w:pStyle w:val="TOC4"/>
        <w:rPr>
          <w:noProof/>
          <w:sz w:val="24"/>
          <w:szCs w:val="24"/>
        </w:rPr>
      </w:pPr>
      <w:r>
        <w:rPr>
          <w:noProof/>
          <w:szCs w:val="24"/>
        </w:rPr>
        <w:t>245</w:t>
      </w:r>
      <w:r>
        <w:rPr>
          <w:noProof/>
          <w:snapToGrid w:val="0"/>
          <w:szCs w:val="24"/>
        </w:rPr>
        <w:t>.</w:t>
      </w:r>
      <w:r>
        <w:rPr>
          <w:noProof/>
          <w:sz w:val="24"/>
          <w:szCs w:val="24"/>
        </w:rPr>
        <w:tab/>
      </w:r>
      <w:r>
        <w:rPr>
          <w:noProof/>
          <w:snapToGrid w:val="0"/>
          <w:szCs w:val="24"/>
        </w:rPr>
        <w:t>Periodical payments in the nature of income</w:t>
      </w:r>
      <w:r>
        <w:rPr>
          <w:noProof/>
        </w:rPr>
        <w:tab/>
      </w:r>
      <w:r>
        <w:rPr>
          <w:noProof/>
        </w:rPr>
        <w:fldChar w:fldCharType="begin"/>
      </w:r>
      <w:r>
        <w:rPr>
          <w:noProof/>
        </w:rPr>
        <w:instrText xml:space="preserve"> PAGEREF _Toc102884557 \h </w:instrText>
      </w:r>
      <w:r>
        <w:rPr>
          <w:noProof/>
        </w:rPr>
      </w:r>
      <w:r>
        <w:rPr>
          <w:noProof/>
        </w:rPr>
        <w:fldChar w:fldCharType="separate"/>
      </w:r>
      <w:r>
        <w:rPr>
          <w:noProof/>
        </w:rPr>
        <w:t>142</w:t>
      </w:r>
      <w:r>
        <w:rPr>
          <w:noProof/>
        </w:rPr>
        <w:fldChar w:fldCharType="end"/>
      </w:r>
    </w:p>
    <w:p>
      <w:pPr>
        <w:pStyle w:val="TOC4"/>
        <w:rPr>
          <w:noProof/>
          <w:sz w:val="24"/>
          <w:szCs w:val="24"/>
        </w:rPr>
      </w:pPr>
      <w:r>
        <w:rPr>
          <w:noProof/>
          <w:szCs w:val="24"/>
        </w:rPr>
        <w:t>246</w:t>
      </w:r>
      <w:r>
        <w:rPr>
          <w:noProof/>
          <w:snapToGrid w:val="0"/>
          <w:szCs w:val="24"/>
        </w:rPr>
        <w:t>.</w:t>
      </w:r>
      <w:r>
        <w:rPr>
          <w:noProof/>
          <w:sz w:val="24"/>
          <w:szCs w:val="24"/>
        </w:rPr>
        <w:tab/>
      </w:r>
      <w:r>
        <w:rPr>
          <w:noProof/>
          <w:snapToGrid w:val="0"/>
          <w:szCs w:val="24"/>
        </w:rPr>
        <w:t>Access to books, etc</w:t>
      </w:r>
      <w:r>
        <w:rPr>
          <w:noProof/>
        </w:rPr>
        <w:tab/>
      </w:r>
      <w:r>
        <w:rPr>
          <w:noProof/>
        </w:rPr>
        <w:fldChar w:fldCharType="begin"/>
      </w:r>
      <w:r>
        <w:rPr>
          <w:noProof/>
        </w:rPr>
        <w:instrText xml:space="preserve"> PAGEREF _Toc102884558 \h </w:instrText>
      </w:r>
      <w:r>
        <w:rPr>
          <w:noProof/>
        </w:rPr>
      </w:r>
      <w:r>
        <w:rPr>
          <w:noProof/>
        </w:rPr>
        <w:fldChar w:fldCharType="separate"/>
      </w:r>
      <w:r>
        <w:rPr>
          <w:noProof/>
        </w:rPr>
        <w:t>142</w:t>
      </w:r>
      <w:r>
        <w:rPr>
          <w:noProof/>
        </w:rPr>
        <w:fldChar w:fldCharType="end"/>
      </w:r>
    </w:p>
    <w:p>
      <w:pPr>
        <w:pStyle w:val="TOC4"/>
        <w:rPr>
          <w:noProof/>
          <w:sz w:val="24"/>
          <w:szCs w:val="24"/>
        </w:rPr>
      </w:pPr>
      <w:r>
        <w:rPr>
          <w:noProof/>
          <w:szCs w:val="24"/>
        </w:rPr>
        <w:t>247</w:t>
      </w:r>
      <w:r>
        <w:rPr>
          <w:noProof/>
          <w:snapToGrid w:val="0"/>
          <w:szCs w:val="24"/>
        </w:rPr>
        <w:t>.</w:t>
      </w:r>
      <w:r>
        <w:rPr>
          <w:noProof/>
          <w:sz w:val="24"/>
          <w:szCs w:val="24"/>
        </w:rPr>
        <w:tab/>
      </w:r>
      <w:r>
        <w:rPr>
          <w:noProof/>
          <w:snapToGrid w:val="0"/>
          <w:szCs w:val="24"/>
        </w:rPr>
        <w:t>Department to obtain information and evidence</w:t>
      </w:r>
      <w:r>
        <w:rPr>
          <w:noProof/>
        </w:rPr>
        <w:tab/>
      </w:r>
      <w:r>
        <w:rPr>
          <w:noProof/>
        </w:rPr>
        <w:fldChar w:fldCharType="begin"/>
      </w:r>
      <w:r>
        <w:rPr>
          <w:noProof/>
        </w:rPr>
        <w:instrText xml:space="preserve"> PAGEREF _Toc102884559 \h </w:instrText>
      </w:r>
      <w:r>
        <w:rPr>
          <w:noProof/>
        </w:rPr>
      </w:r>
      <w:r>
        <w:rPr>
          <w:noProof/>
        </w:rPr>
        <w:fldChar w:fldCharType="separate"/>
      </w:r>
      <w:r>
        <w:rPr>
          <w:noProof/>
        </w:rPr>
        <w:t>143</w:t>
      </w:r>
      <w:r>
        <w:rPr>
          <w:noProof/>
        </w:rPr>
        <w:fldChar w:fldCharType="end"/>
      </w:r>
    </w:p>
    <w:p>
      <w:pPr>
        <w:pStyle w:val="TOC4"/>
        <w:rPr>
          <w:noProof/>
          <w:sz w:val="24"/>
          <w:szCs w:val="24"/>
        </w:rPr>
      </w:pPr>
      <w:r>
        <w:rPr>
          <w:noProof/>
          <w:szCs w:val="24"/>
        </w:rPr>
        <w:t>248</w:t>
      </w:r>
      <w:r>
        <w:rPr>
          <w:noProof/>
          <w:snapToGrid w:val="0"/>
          <w:szCs w:val="24"/>
        </w:rPr>
        <w:t>.</w:t>
      </w:r>
      <w:r>
        <w:rPr>
          <w:noProof/>
          <w:sz w:val="24"/>
          <w:szCs w:val="24"/>
        </w:rPr>
        <w:tab/>
      </w:r>
      <w:r>
        <w:rPr>
          <w:noProof/>
          <w:snapToGrid w:val="0"/>
          <w:szCs w:val="24"/>
        </w:rPr>
        <w:t>Release of taxpayers in cases of hardship</w:t>
      </w:r>
      <w:r>
        <w:rPr>
          <w:noProof/>
        </w:rPr>
        <w:tab/>
      </w:r>
      <w:r>
        <w:rPr>
          <w:noProof/>
        </w:rPr>
        <w:fldChar w:fldCharType="begin"/>
      </w:r>
      <w:r>
        <w:rPr>
          <w:noProof/>
        </w:rPr>
        <w:instrText xml:space="preserve"> PAGEREF _Toc102884560 \h </w:instrText>
      </w:r>
      <w:r>
        <w:rPr>
          <w:noProof/>
        </w:rPr>
      </w:r>
      <w:r>
        <w:rPr>
          <w:noProof/>
        </w:rPr>
        <w:fldChar w:fldCharType="separate"/>
      </w:r>
      <w:r>
        <w:rPr>
          <w:noProof/>
        </w:rPr>
        <w:t>143</w:t>
      </w:r>
      <w:r>
        <w:rPr>
          <w:noProof/>
        </w:rPr>
        <w:fldChar w:fldCharType="end"/>
      </w:r>
    </w:p>
    <w:p>
      <w:pPr>
        <w:pStyle w:val="TOC4"/>
        <w:rPr>
          <w:noProof/>
          <w:sz w:val="24"/>
          <w:szCs w:val="24"/>
        </w:rPr>
      </w:pPr>
      <w:r>
        <w:rPr>
          <w:noProof/>
          <w:szCs w:val="24"/>
        </w:rPr>
        <w:t>249</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_Toc102884561 \h </w:instrText>
      </w:r>
      <w:r>
        <w:rPr>
          <w:noProof/>
        </w:rPr>
      </w:r>
      <w:r>
        <w:rPr>
          <w:noProof/>
        </w:rPr>
        <w:fldChar w:fldCharType="separate"/>
      </w:r>
      <w:r>
        <w:rPr>
          <w:noProof/>
        </w:rPr>
        <w:t>144</w:t>
      </w:r>
      <w:r>
        <w:rPr>
          <w:noProof/>
        </w:rPr>
        <w:fldChar w:fldCharType="end"/>
      </w:r>
    </w:p>
    <w:p>
      <w:pPr>
        <w:pStyle w:val="TOC4"/>
        <w:rPr>
          <w:noProof/>
          <w:sz w:val="24"/>
          <w:szCs w:val="24"/>
        </w:rPr>
      </w:pPr>
      <w:r>
        <w:rPr>
          <w:noProof/>
          <w:szCs w:val="24"/>
        </w:rPr>
        <w:t>250</w:t>
      </w:r>
      <w:r>
        <w:rPr>
          <w:noProof/>
          <w:snapToGrid w:val="0"/>
          <w:szCs w:val="24"/>
        </w:rPr>
        <w:t>.</w:t>
      </w:r>
      <w:r>
        <w:rPr>
          <w:noProof/>
          <w:sz w:val="24"/>
          <w:szCs w:val="24"/>
        </w:rPr>
        <w:tab/>
      </w:r>
      <w:r>
        <w:rPr>
          <w:noProof/>
          <w:snapToGrid w:val="0"/>
          <w:szCs w:val="24"/>
        </w:rPr>
        <w:t>Construction of Act</w:t>
      </w:r>
      <w:r>
        <w:rPr>
          <w:noProof/>
        </w:rPr>
        <w:tab/>
      </w:r>
      <w:r>
        <w:rPr>
          <w:noProof/>
        </w:rPr>
        <w:fldChar w:fldCharType="begin"/>
      </w:r>
      <w:r>
        <w:rPr>
          <w:noProof/>
        </w:rPr>
        <w:instrText xml:space="preserve"> PAGEREF _Toc102884562 \h </w:instrText>
      </w:r>
      <w:r>
        <w:rPr>
          <w:noProof/>
        </w:rPr>
      </w:r>
      <w:r>
        <w:rPr>
          <w:noProof/>
        </w:rPr>
        <w:fldChar w:fldCharType="separate"/>
      </w:r>
      <w:r>
        <w:rPr>
          <w:noProof/>
        </w:rPr>
        <w:t>144</w:t>
      </w:r>
      <w:r>
        <w:rPr>
          <w:noProof/>
        </w:rPr>
        <w:fldChar w:fldCharType="end"/>
      </w:r>
    </w:p>
    <w:p>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_Toc102884563 \h </w:instrText>
      </w:r>
      <w:r>
        <w:rPr>
          <w:b w:val="0"/>
          <w:noProof/>
          <w:sz w:val="22"/>
        </w:rPr>
      </w:r>
      <w:r>
        <w:rPr>
          <w:b w:val="0"/>
          <w:noProof/>
          <w:sz w:val="22"/>
        </w:rPr>
        <w:fldChar w:fldCharType="separate"/>
      </w:r>
      <w:r>
        <w:rPr>
          <w:b w:val="0"/>
          <w:noProof/>
          <w:sz w:val="22"/>
        </w:rPr>
        <w:t>145</w:t>
      </w:r>
      <w:r>
        <w:rPr>
          <w:b w:val="0"/>
          <w:noProof/>
          <w:sz w:val="22"/>
        </w:rPr>
        <w:fldChar w:fldCharType="end"/>
      </w:r>
    </w:p>
    <w:p>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_Toc102884564 \h </w:instrText>
      </w:r>
      <w:r>
        <w:rPr>
          <w:b w:val="0"/>
          <w:noProof/>
          <w:sz w:val="22"/>
        </w:rPr>
      </w:r>
      <w:r>
        <w:rPr>
          <w:b w:val="0"/>
          <w:noProof/>
          <w:sz w:val="22"/>
        </w:rPr>
        <w:fldChar w:fldCharType="separate"/>
      </w:r>
      <w:r>
        <w:rPr>
          <w:b w:val="0"/>
          <w:noProof/>
          <w:sz w:val="22"/>
        </w:rPr>
        <w:t>146</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_Toc102884566 \h </w:instrText>
      </w:r>
      <w:r>
        <w:rPr>
          <w:noProof/>
        </w:rPr>
      </w:r>
      <w:r>
        <w:rPr>
          <w:noProof/>
        </w:rPr>
        <w:fldChar w:fldCharType="separate"/>
      </w:r>
      <w:r>
        <w:rPr>
          <w:noProof/>
        </w:rPr>
        <w:t>147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Income Tax Assessment Act 1937 </w:t>
      </w:r>
    </w:p>
    <w:p>
      <w:pPr>
        <w:pStyle w:val="LongTitle"/>
        <w:rPr>
          <w:snapToGrid w:val="0"/>
        </w:rPr>
      </w:pPr>
      <w:r>
        <w:rPr>
          <w:snapToGrid w:val="0"/>
        </w:rPr>
        <w:t xml:space="preserve">An Act to consolidate and amend the law relating to the imposition, assessment, and collection of a Tax upon Incomes. </w:t>
      </w:r>
    </w:p>
    <w:p>
      <w:pPr>
        <w:pStyle w:val="AssentNote"/>
      </w:pPr>
      <w:r>
        <w:t xml:space="preserve">[Assented to 21 December 1937] </w:t>
      </w:r>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2"/>
      </w:pPr>
      <w:bookmarkStart w:id="2" w:name="_Toc88291608"/>
      <w:bookmarkStart w:id="3" w:name="_Toc88291892"/>
      <w:bookmarkStart w:id="4" w:name="_Toc88370405"/>
      <w:bookmarkStart w:id="5" w:name="_Toc88370689"/>
      <w:bookmarkStart w:id="6" w:name="_Toc89521756"/>
      <w:bookmarkStart w:id="7" w:name="_Toc94955090"/>
      <w:bookmarkStart w:id="8" w:name="_Toc97106654"/>
      <w:bookmarkStart w:id="9" w:name="_Toc102367312"/>
      <w:bookmarkStart w:id="10" w:name="_Toc10288428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13553701"/>
      <w:bookmarkStart w:id="12" w:name="_Toc102884286"/>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Income Tax Assessment Act 1937</w:t>
      </w:r>
      <w:r>
        <w:rPr>
          <w:snapToGrid w:val="0"/>
        </w:rPr>
        <w:t>, and shall come into operation on a day to be fixed by proclamation.</w:t>
      </w:r>
      <w:r>
        <w:rPr>
          <w:snapToGrid w:val="0"/>
          <w:vertAlign w:val="superscript"/>
        </w:rPr>
        <w:t xml:space="preserve"> 1</w:t>
      </w:r>
      <w:r>
        <w:rPr>
          <w:snapToGrid w:val="0"/>
        </w:rPr>
        <w:t xml:space="preserve"> </w:t>
      </w:r>
    </w:p>
    <w:p>
      <w:pPr>
        <w:pStyle w:val="Footnotesection"/>
      </w:pPr>
      <w:r>
        <w:tab/>
        <w:t xml:space="preserve">[Section 1 amended by 12 of 1940 s.24.] </w:t>
      </w:r>
    </w:p>
    <w:p>
      <w:pPr>
        <w:pStyle w:val="Heading5"/>
        <w:rPr>
          <w:snapToGrid w:val="0"/>
        </w:rPr>
      </w:pPr>
      <w:bookmarkStart w:id="13" w:name="_Toc13553702"/>
      <w:bookmarkStart w:id="14" w:name="_Toc102884287"/>
      <w:r>
        <w:rPr>
          <w:rStyle w:val="CharSectno"/>
        </w:rPr>
        <w:t>2</w:t>
      </w:r>
      <w:r>
        <w:rPr>
          <w:snapToGrid w:val="0"/>
        </w:rPr>
        <w:t>.</w:t>
      </w:r>
      <w:r>
        <w:rPr>
          <w:snapToGrid w:val="0"/>
        </w:rPr>
        <w:tab/>
        <w:t>Repeal of certain Acts</w:t>
      </w:r>
      <w:bookmarkEnd w:id="13"/>
      <w:bookmarkEnd w:id="14"/>
      <w:r>
        <w:rPr>
          <w:snapToGrid w:val="0"/>
        </w:rPr>
        <w:t xml:space="preserve"> </w:t>
      </w:r>
    </w:p>
    <w:p>
      <w:pPr>
        <w:pStyle w:val="Subsection"/>
        <w:rPr>
          <w:snapToGrid w:val="0"/>
        </w:rPr>
      </w:pPr>
      <w:r>
        <w:rPr>
          <w:snapToGrid w:val="0"/>
        </w:rPr>
        <w:tab/>
      </w:r>
      <w:r>
        <w:rPr>
          <w:snapToGrid w:val="0"/>
        </w:rPr>
        <w:tab/>
        <w:t>The Acts specified in the first and second column of the First and Second Schedules to this Act are repealed to the extent respectively specified in the third column of those Schedules.</w:t>
      </w:r>
    </w:p>
    <w:p>
      <w:pPr>
        <w:pStyle w:val="Heading5"/>
        <w:rPr>
          <w:snapToGrid w:val="0"/>
        </w:rPr>
      </w:pPr>
      <w:bookmarkStart w:id="15" w:name="_Toc13553703"/>
      <w:bookmarkStart w:id="16" w:name="_Toc102884288"/>
      <w:r>
        <w:rPr>
          <w:rStyle w:val="CharSectno"/>
        </w:rPr>
        <w:t>3</w:t>
      </w:r>
      <w:r>
        <w:rPr>
          <w:snapToGrid w:val="0"/>
        </w:rPr>
        <w:t>.</w:t>
      </w:r>
      <w:r>
        <w:rPr>
          <w:snapToGrid w:val="0"/>
        </w:rPr>
        <w:tab/>
        <w:t>Saving provisions</w:t>
      </w:r>
      <w:bookmarkEnd w:id="15"/>
      <w:bookmarkEnd w:id="16"/>
      <w:r>
        <w:rPr>
          <w:snapToGrid w:val="0"/>
        </w:rPr>
        <w:t xml:space="preserve"> </w:t>
      </w:r>
    </w:p>
    <w:p>
      <w:pPr>
        <w:pStyle w:val="Subsection"/>
        <w:rPr>
          <w:snapToGrid w:val="0"/>
        </w:rPr>
      </w:pPr>
      <w:r>
        <w:rPr>
          <w:snapToGrid w:val="0"/>
        </w:rPr>
        <w:tab/>
      </w:r>
      <w:r>
        <w:rPr>
          <w:snapToGrid w:val="0"/>
        </w:rPr>
        <w:tab/>
        <w:t>Notwithstanding the repeal of the previous Acts, and notwithstanding anything contained in any Act or law to the contrary — </w:t>
      </w:r>
    </w:p>
    <w:p>
      <w:pPr>
        <w:pStyle w:val="Indenta"/>
        <w:rPr>
          <w:snapToGrid w:val="0"/>
        </w:rPr>
      </w:pPr>
      <w:r>
        <w:rPr>
          <w:snapToGrid w:val="0"/>
        </w:rPr>
        <w:tab/>
        <w:t>(a)</w:t>
      </w:r>
      <w:r>
        <w:rPr>
          <w:snapToGrid w:val="0"/>
        </w:rPr>
        <w:tab/>
        <w:t>Except as in this Act is otherwise provided the last levy, assessment, and collection of income tax or dividend duty under the previous Acts shall be for the year ended on the thirtieth day of June, one thousand nine hundred and thirty</w:t>
      </w:r>
      <w:r>
        <w:rPr>
          <w:snapToGrid w:val="0"/>
        </w:rPr>
        <w:noBreakHyphen/>
        <w:t>seven, and the last annual period in respect of which returns of income shall be furnished under the previous Acts shall end on the thirtieth day of June, one thousand nine hundred and thirty</w:t>
      </w:r>
      <w:r>
        <w:rPr>
          <w:snapToGrid w:val="0"/>
        </w:rPr>
        <w:noBreakHyphen/>
        <w:t>six (or where another period is accepted by the Commissioner in lieu of such last annual period then such other period so accepted):</w:t>
      </w:r>
    </w:p>
    <w:p>
      <w:pPr>
        <w:pStyle w:val="Indenti"/>
        <w:rPr>
          <w:snapToGrid w:val="0"/>
        </w:rPr>
      </w:pPr>
      <w:r>
        <w:rPr>
          <w:snapToGrid w:val="0"/>
        </w:rPr>
        <w:tab/>
      </w:r>
      <w:r>
        <w:rPr>
          <w:snapToGrid w:val="0"/>
        </w:rPr>
        <w:tab/>
        <w:t>Provided that in respect to companies which balance their accounts on a date other than the thirtieth day of June, the last annual period in respect to which returns shall be furnished and assessments shall be made under the Acts specified in the Second Schedule shall be determined by the Commissioner, but so that there shall be continuity of period of returns under this Act and the previous Acts;</w:t>
      </w:r>
    </w:p>
    <w:p>
      <w:pPr>
        <w:pStyle w:val="Indenta"/>
        <w:rPr>
          <w:snapToGrid w:val="0"/>
        </w:rPr>
      </w:pPr>
      <w:r>
        <w:rPr>
          <w:snapToGrid w:val="0"/>
        </w:rPr>
        <w:tab/>
        <w:t>(b)</w:t>
      </w:r>
      <w:r>
        <w:rPr>
          <w:snapToGrid w:val="0"/>
        </w:rPr>
        <w:tab/>
        <w:t>All income tax or dividend duty or special tax, and any additional tax or other increase of tax, whether by way of penalty or otherwise, in respect of any income or profit derived during any period which was payable or leviable under the previous Acts or special tax Acts, or any of them, may be assessed and demanded, and shall be enforceable and recoverable, and all penalties and fines incurred under the previous Acts or special tax Acts shall be enforceable and recoverable as if the previous Acts had not been repealed, and for that purpose the previous Acts and all regulations made thereunder shall remain in force without limit of time, and to the intent that any assessment or amended assessment issued under such previous Acts or the special Acts, or any of them, may at any time be amended by the Commissioner to include or exclude any income which should have been therein included or excluded, or to exclude or reduce the amount of any deduction which had been wholly or partly incorrectly allowed, or to allow any further deductions which should have been allowed in such assessment or amended assessment, or to assess at a higher rate any income not already assessed at the full rate applicable thereto, and to the further intent that any additional amount of tax assessed together with any additional tax by way of penalty in respect of any such amended assessment shall be enforceable and recoverable as if the previous Acts had not been repealed:</w:t>
      </w:r>
    </w:p>
    <w:p>
      <w:pPr>
        <w:pStyle w:val="Indenti"/>
        <w:rPr>
          <w:snapToGrid w:val="0"/>
        </w:rPr>
      </w:pPr>
      <w:r>
        <w:rPr>
          <w:snapToGrid w:val="0"/>
        </w:rPr>
        <w:tab/>
      </w:r>
      <w:r>
        <w:rPr>
          <w:snapToGrid w:val="0"/>
        </w:rPr>
        <w:tab/>
        <w:t>Provided that nothing in this paragraph shall prejudice or affect the right of any party to any judgment of any court of competent jurisdiction obtained prior to the commencement of this Act, or any right of appeal from any such judgment.</w:t>
      </w:r>
    </w:p>
    <w:p>
      <w:pPr>
        <w:pStyle w:val="Indenta"/>
        <w:rPr>
          <w:snapToGrid w:val="0"/>
        </w:rPr>
      </w:pPr>
      <w:r>
        <w:rPr>
          <w:snapToGrid w:val="0"/>
        </w:rPr>
        <w:tab/>
        <w:t>(c)</w:t>
      </w:r>
      <w:r>
        <w:rPr>
          <w:snapToGrid w:val="0"/>
        </w:rPr>
        <w:tab/>
        <w:t>All notices given and returns made either before or after the commencement of this Act, in respect of income for the year of income ended on the 30th day of June, 1937, shall (without prejudice to the power of the Commissioner to give any notices which may be given or any returns which may be required in respect of in come derived during such year of income under this Act) be deemed to have been made or given also under this Act.</w:t>
      </w:r>
    </w:p>
    <w:p>
      <w:pPr>
        <w:pStyle w:val="Ednotesection"/>
      </w:pPr>
      <w:r>
        <w:t>[</w:t>
      </w:r>
      <w:r>
        <w:rPr>
          <w:b/>
        </w:rPr>
        <w:t>4.</w:t>
      </w:r>
      <w:r>
        <w:tab/>
      </w:r>
      <w:r>
        <w:tab/>
        <w:t>Repealed by No. 10 of 1998 s.76.]</w:t>
      </w:r>
    </w:p>
    <w:p>
      <w:pPr>
        <w:pStyle w:val="Heading5"/>
        <w:rPr>
          <w:snapToGrid w:val="0"/>
        </w:rPr>
      </w:pPr>
      <w:bookmarkStart w:id="17" w:name="_Toc13553704"/>
      <w:bookmarkStart w:id="18" w:name="_Toc102884289"/>
      <w:r>
        <w:rPr>
          <w:rStyle w:val="CharSectno"/>
        </w:rPr>
        <w:t>5</w:t>
      </w:r>
      <w:r>
        <w:rPr>
          <w:snapToGrid w:val="0"/>
        </w:rPr>
        <w:t>.</w:t>
      </w:r>
      <w:r>
        <w:rPr>
          <w:snapToGrid w:val="0"/>
        </w:rPr>
        <w:tab/>
        <w:t>Definitions</w:t>
      </w:r>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“agent”</w:t>
      </w:r>
      <w:r>
        <w:t xml:space="preserve"> includes — </w:t>
      </w:r>
    </w:p>
    <w:p>
      <w:pPr>
        <w:pStyle w:val="Defpara"/>
      </w:pPr>
      <w:r>
        <w:tab/>
        <w:t>(a)</w:t>
      </w:r>
      <w:r>
        <w:tab/>
        <w:t>every person who in the State, for or on behalf of any person out of the State, holds or has the control, receipt or disposal of any money belonging to that person; and</w:t>
      </w:r>
    </w:p>
    <w:p>
      <w:pPr>
        <w:pStyle w:val="Defpara"/>
      </w:pPr>
      <w:r>
        <w:tab/>
        <w:t>(b)</w:t>
      </w:r>
      <w:r>
        <w:tab/>
        <w:t>every person declared by the Commissioner to be an agent</w:t>
      </w:r>
    </w:p>
    <w:p>
      <w:pPr>
        <w:pStyle w:val="Defstart"/>
      </w:pPr>
      <w:r>
        <w:tab/>
      </w:r>
      <w:r>
        <w:tab/>
        <w:t>or the sole agent of any person for any of the purposes of this Act;</w:t>
      </w:r>
    </w:p>
    <w:p>
      <w:pPr>
        <w:pStyle w:val="Defstart"/>
      </w:pPr>
      <w:r>
        <w:rPr>
          <w:b/>
        </w:rPr>
        <w:tab/>
        <w:t>“allowable deduction”</w:t>
      </w:r>
      <w:r>
        <w:t xml:space="preserve"> means a deduction allowable under this Act;</w:t>
      </w:r>
    </w:p>
    <w:p>
      <w:pPr>
        <w:pStyle w:val="Defstart"/>
      </w:pPr>
      <w:r>
        <w:rPr>
          <w:b/>
        </w:rPr>
        <w:tab/>
        <w:t>“assessable income”</w:t>
      </w:r>
      <w:r>
        <w:t xml:space="preserve"> means all the amounts which under the provisions of this Act are included in the assessable income;</w:t>
      </w:r>
    </w:p>
    <w:p>
      <w:pPr>
        <w:pStyle w:val="Defstart"/>
      </w:pPr>
      <w:r>
        <w:rPr>
          <w:b/>
        </w:rPr>
        <w:tab/>
        <w:t>“assessment”</w:t>
      </w:r>
      <w:r>
        <w:t xml:space="preserve"> means the ascertainment of the amount of taxable income and of the tax payable thereon;</w:t>
      </w:r>
    </w:p>
    <w:p>
      <w:pPr>
        <w:pStyle w:val="Defstart"/>
      </w:pPr>
      <w:r>
        <w:rPr>
          <w:b/>
        </w:rPr>
        <w:tab/>
        <w:t>“a State”</w:t>
      </w:r>
      <w:r>
        <w:t xml:space="preserve"> means a State of the Commonwealth of Australia;</w:t>
      </w:r>
    </w:p>
    <w:p>
      <w:pPr>
        <w:pStyle w:val="Defstart"/>
      </w:pPr>
      <w:r>
        <w:rPr>
          <w:b/>
        </w:rPr>
        <w:tab/>
        <w:t>“Australia”</w:t>
      </w:r>
      <w:r>
        <w:t xml:space="preserve"> means all the States of the Commonwealth, and those Territories of the Commonwealth which are on the main land of Australia;</w:t>
      </w:r>
    </w:p>
    <w:p>
      <w:pPr>
        <w:pStyle w:val="Defstart"/>
      </w:pPr>
      <w:r>
        <w:rPr>
          <w:b/>
        </w:rPr>
        <w:tab/>
        <w:t>“business”</w:t>
      </w:r>
      <w:r>
        <w:t xml:space="preserve"> includes any profession, trade, employment, vocation or calling, but does not include occupation as an employee;</w:t>
      </w:r>
    </w:p>
    <w:p>
      <w:pPr>
        <w:pStyle w:val="Defstart"/>
      </w:pPr>
      <w:r>
        <w:rPr>
          <w:b/>
        </w:rPr>
        <w:tab/>
        <w:t>“child”</w:t>
      </w:r>
      <w:r>
        <w:t xml:space="preserve"> includes step</w:t>
      </w:r>
      <w:r>
        <w:noBreakHyphen/>
        <w:t>child and/or adopted child;</w:t>
      </w:r>
    </w:p>
    <w:p>
      <w:pPr>
        <w:pStyle w:val="Defstart"/>
      </w:pPr>
      <w:r>
        <w:rPr>
          <w:b/>
        </w:rPr>
        <w:tab/>
        <w:t>“Commissioner”</w:t>
      </w:r>
      <w:r>
        <w:t xml:space="preserve"> means the Commissioner of Taxation;</w:t>
      </w:r>
    </w:p>
    <w:p>
      <w:pPr>
        <w:pStyle w:val="Defstart"/>
      </w:pPr>
      <w:r>
        <w:rPr>
          <w:b/>
        </w:rPr>
        <w:tab/>
        <w:t>“company”</w:t>
      </w:r>
      <w:r>
        <w:t xml:space="preserve"> includes all bodies or associations, corporate or unincorporate, but does not include partnerships;</w:t>
      </w:r>
    </w:p>
    <w:p>
      <w:pPr>
        <w:pStyle w:val="Defstart"/>
      </w:pPr>
      <w:r>
        <w:rPr>
          <w:b/>
        </w:rPr>
        <w:tab/>
        <w:t>“dividend”</w:t>
      </w:r>
      <w:r>
        <w:t xml:space="preserve"> includes any distribution made by a company to its shareholders, whether in money or other property, and any amount credited to them as shareholders, and includes the paid</w:t>
      </w:r>
      <w:r>
        <w:noBreakHyphen/>
        <w:t>up value of shares distributed by a company to its shareholders to the extent to which the paid</w:t>
      </w:r>
      <w:r>
        <w:noBreakHyphen/>
        <w:t>up value represents a capitalisation of profits; but does not include a return of paid</w:t>
      </w:r>
      <w:r>
        <w:noBreakHyphen/>
        <w:t>up capital or a reversionary bonus on a policy of life</w:t>
      </w:r>
      <w:r>
        <w:noBreakHyphen/>
        <w:t>assurance;</w:t>
      </w:r>
    </w:p>
    <w:p>
      <w:pPr>
        <w:pStyle w:val="Defstart"/>
      </w:pPr>
      <w:r>
        <w:rPr>
          <w:b/>
        </w:rPr>
        <w:tab/>
        <w:t>“exempt income”</w:t>
      </w:r>
      <w:r>
        <w:t xml:space="preserve"> means income which is exempt from income tax, and includes income which is not assessable income;</w:t>
      </w:r>
    </w:p>
    <w:p>
      <w:pPr>
        <w:pStyle w:val="Defstart"/>
      </w:pPr>
      <w:r>
        <w:rPr>
          <w:b/>
        </w:rPr>
        <w:tab/>
        <w:t>“foreign company”</w:t>
      </w:r>
      <w:r>
        <w:t xml:space="preserve"> means a company incorporated outside the State;</w:t>
      </w:r>
    </w:p>
    <w:p>
      <w:pPr>
        <w:pStyle w:val="Defstart"/>
      </w:pPr>
      <w:r>
        <w:rPr>
          <w:b/>
        </w:rPr>
        <w:tab/>
        <w:t>“friendly society”</w:t>
      </w:r>
      <w:r>
        <w:t xml:space="preserve"> means a society duly registered as a friendly society under any law of the Commonwealth, or any State, or of a Territory of Australia;</w:t>
      </w:r>
    </w:p>
    <w:p>
      <w:pPr>
        <w:pStyle w:val="Defstart"/>
      </w:pPr>
      <w:r>
        <w:rPr>
          <w:b/>
        </w:rPr>
        <w:tab/>
        <w:t>“income from personal exertion”</w:t>
      </w:r>
      <w:r>
        <w:t xml:space="preserve"> or </w:t>
      </w:r>
      <w:r>
        <w:rPr>
          <w:b/>
        </w:rPr>
        <w:t>“income derived from personal exertion”</w:t>
      </w:r>
      <w:r>
        <w:t xml:space="preserve"> means income consisting of earnings, salaries, wages, commissions, fees, bonuses, pensions, superannuation allowances, retiring allowances and retiring gratuities, allowances and gratuities received in the capacity of employee or in relation to any services rendered, the proceeds of any business carried on by the taxpayer either alone or as a partner with any other person, any amount received as a bounty or subsidy in carrying on a business, the income from any property where that income forms part of the emoluments of any office or employment of profit held by the taxpayer, and any profit arising from the sale by the taxpayer of any property acquired by him for the purpose of profit</w:t>
      </w:r>
      <w:r>
        <w:noBreakHyphen/>
        <w:t>making by sale or from the carrying on or carrying out of any profit</w:t>
      </w:r>
      <w:r>
        <w:noBreakHyphen/>
        <w:t>making undertaking or scheme, but does not include — </w:t>
      </w:r>
    </w:p>
    <w:p>
      <w:pPr>
        <w:pStyle w:val="Defpara"/>
      </w:pPr>
      <w:r>
        <w:tab/>
        <w:t>(a)</w:t>
      </w:r>
      <w:r>
        <w:tab/>
        <w:t>interest, unless the taxpayer’s principal business consists of the lending of money, or unless the interest is received in respect of a debt due to the taxpayer for goods supplied or serviced rendered by him in the course of his business; or</w:t>
      </w:r>
    </w:p>
    <w:p>
      <w:pPr>
        <w:pStyle w:val="Defpara"/>
      </w:pPr>
      <w:r>
        <w:tab/>
        <w:t>(b)</w:t>
      </w:r>
      <w:r>
        <w:tab/>
        <w:t>rents or dividends;</w:t>
      </w:r>
    </w:p>
    <w:p>
      <w:pPr>
        <w:pStyle w:val="Defstart"/>
      </w:pPr>
      <w:r>
        <w:rPr>
          <w:b/>
        </w:rPr>
        <w:tab/>
        <w:t>“income from property”</w:t>
      </w:r>
      <w:r>
        <w:t xml:space="preserve"> or </w:t>
      </w:r>
      <w:r>
        <w:rPr>
          <w:b/>
        </w:rPr>
        <w:t>“income derived from property”</w:t>
      </w:r>
      <w:r>
        <w:t xml:space="preserve"> means all income not being income from personal exertion;</w:t>
      </w:r>
    </w:p>
    <w:p>
      <w:pPr>
        <w:pStyle w:val="Defstart"/>
      </w:pPr>
      <w:r>
        <w:rPr>
          <w:b/>
        </w:rPr>
        <w:tab/>
        <w:t>“income tax”</w:t>
      </w:r>
      <w:r>
        <w:t xml:space="preserve"> means the income tax imposed as such by any Act as assessed under this Act;</w:t>
      </w:r>
    </w:p>
    <w:p>
      <w:pPr>
        <w:pStyle w:val="Defstart"/>
      </w:pPr>
      <w:r>
        <w:rPr>
          <w:b/>
        </w:rPr>
        <w:tab/>
        <w:t>“liquidator”</w:t>
      </w:r>
      <w:r>
        <w:t xml:space="preserve"> means the person who, whether or not appointed as liquidator, is the person required by law to carry out the winding</w:t>
      </w:r>
      <w:r>
        <w:noBreakHyphen/>
        <w:t>up of a company;</w:t>
      </w:r>
    </w:p>
    <w:p>
      <w:pPr>
        <w:pStyle w:val="Defstart"/>
      </w:pPr>
      <w:r>
        <w:rPr>
          <w:b/>
        </w:rPr>
        <w:tab/>
        <w:t>“live stock”</w:t>
      </w:r>
      <w:r>
        <w:t xml:space="preserve"> does not include animals used as beasts of burden or working beasts in a business other than a business of primary production;</w:t>
      </w:r>
    </w:p>
    <w:p>
      <w:pPr>
        <w:pStyle w:val="Defstart"/>
      </w:pPr>
      <w:r>
        <w:rPr>
          <w:b/>
        </w:rPr>
        <w:tab/>
        <w:t>“mortgage”</w:t>
      </w:r>
      <w:r>
        <w:t xml:space="preserve"> includes any charge, lien or encumbrance to secure the repayment of money;</w:t>
      </w:r>
    </w:p>
    <w:p>
      <w:pPr>
        <w:pStyle w:val="Defstart"/>
      </w:pPr>
      <w:r>
        <w:rPr>
          <w:b/>
        </w:rPr>
        <w:tab/>
        <w:t>“non</w:t>
      </w:r>
      <w:r>
        <w:rPr>
          <w:b/>
        </w:rPr>
        <w:noBreakHyphen/>
        <w:t>resident”</w:t>
      </w:r>
      <w:r>
        <w:t xml:space="preserve"> means a person who is not a resident of the State;</w:t>
      </w:r>
    </w:p>
    <w:p>
      <w:pPr>
        <w:pStyle w:val="Defstart"/>
      </w:pPr>
      <w:r>
        <w:rPr>
          <w:b/>
        </w:rPr>
        <w:tab/>
        <w:t>“paid”</w:t>
      </w:r>
      <w:r>
        <w:t xml:space="preserve"> in relation to dividends includes credited or distributed;</w:t>
      </w:r>
    </w:p>
    <w:p>
      <w:pPr>
        <w:pStyle w:val="Defstart"/>
      </w:pPr>
      <w:r>
        <w:rPr>
          <w:b/>
        </w:rPr>
        <w:tab/>
        <w:t>“partnership”</w:t>
      </w:r>
      <w:r>
        <w:t xml:space="preserve"> means an association of persons carrying on business as partners or in receipt of income jointly, but does not include a company;</w:t>
      </w:r>
    </w:p>
    <w:p>
      <w:pPr>
        <w:pStyle w:val="Defstart"/>
      </w:pPr>
      <w:r>
        <w:rPr>
          <w:b/>
        </w:rPr>
        <w:tab/>
        <w:t>“person”</w:t>
      </w:r>
      <w:r>
        <w:t xml:space="preserve"> includes a company, partnership, or trustee;</w:t>
      </w:r>
    </w:p>
    <w:p>
      <w:pPr>
        <w:pStyle w:val="Defstart"/>
      </w:pPr>
      <w:r>
        <w:rPr>
          <w:b/>
        </w:rPr>
        <w:tab/>
        <w:t>“person resident out of Australia”</w:t>
      </w:r>
      <w:r>
        <w:t xml:space="preserve"> or </w:t>
      </w:r>
      <w:r>
        <w:rPr>
          <w:b/>
        </w:rPr>
        <w:t>“person resident out of the State”</w:t>
      </w:r>
      <w:r>
        <w:t xml:space="preserve"> means a person who is not a resident of Australia or a resident of the State of hereinafter defined;</w:t>
      </w:r>
    </w:p>
    <w:p>
      <w:pPr>
        <w:pStyle w:val="Defstart"/>
      </w:pPr>
      <w:r>
        <w:rPr>
          <w:b/>
        </w:rPr>
        <w:tab/>
        <w:t>“previous Acts”</w:t>
      </w:r>
      <w:r>
        <w:t xml:space="preserve"> means the </w:t>
      </w:r>
      <w:r>
        <w:rPr>
          <w:i/>
        </w:rPr>
        <w:t>Land and Income Tax Assessment Act 1907</w:t>
      </w:r>
      <w:r>
        <w:t xml:space="preserve">, and amendments, and the </w:t>
      </w:r>
      <w:r>
        <w:rPr>
          <w:i/>
        </w:rPr>
        <w:t>Dividend duties Act 1902</w:t>
      </w:r>
      <w:r>
        <w:t>, and its amendments, and when considered in relation to any time means those Acts, or if they have been amended, those Acts as amended as in force at that time;</w:t>
      </w:r>
    </w:p>
    <w:p>
      <w:pPr>
        <w:pStyle w:val="Defstart"/>
      </w:pPr>
      <w:r>
        <w:rPr>
          <w:b/>
        </w:rPr>
        <w:tab/>
        <w:t>“primary production”</w:t>
      </w:r>
      <w:r>
        <w:t xml:space="preserve"> means production resulting directly from the cultivation of land or the maintenance of animals or poultry for the purpose of selling them or their bodily produce including natural increase, and includes the manufacture of dairy produce by the person who produced the raw material used in that manufacture;</w:t>
      </w:r>
    </w:p>
    <w:p>
      <w:pPr>
        <w:pStyle w:val="Defstart"/>
      </w:pPr>
      <w:r>
        <w:rPr>
          <w:b/>
        </w:rPr>
        <w:tab/>
        <w:t>“relative”</w:t>
      </w:r>
      <w:r>
        <w:t xml:space="preserve"> means a husband or wife or a relation by blood, marriage or adoption;</w:t>
      </w:r>
    </w:p>
    <w:p>
      <w:pPr>
        <w:pStyle w:val="Defstart"/>
      </w:pPr>
      <w:r>
        <w:rPr>
          <w:b/>
        </w:rPr>
        <w:tab/>
        <w:t>“resident of the State”</w:t>
      </w:r>
      <w:r>
        <w:t xml:space="preserve"> means — </w:t>
      </w:r>
    </w:p>
    <w:p>
      <w:pPr>
        <w:pStyle w:val="Defpara"/>
      </w:pPr>
      <w:r>
        <w:tab/>
        <w:t>(a)</w:t>
      </w:r>
      <w:r>
        <w:tab/>
        <w:t>a person who resides in the State, and includes a person — </w:t>
      </w:r>
    </w:p>
    <w:p>
      <w:pPr>
        <w:pStyle w:val="Defsubpara"/>
        <w:rPr>
          <w:snapToGrid w:val="0"/>
        </w:rPr>
      </w:pPr>
      <w:r>
        <w:rPr>
          <w:snapToGrid w:val="0"/>
        </w:rPr>
        <w:tab/>
        <w:t>(i)</w:t>
      </w:r>
      <w:r>
        <w:rPr>
          <w:snapToGrid w:val="0"/>
        </w:rPr>
        <w:tab/>
        <w:t>whose domicile is in the State, unless the Commissioner is satisfied that his permanent place of abode is outside the State; or</w:t>
      </w:r>
    </w:p>
    <w:p>
      <w:pPr>
        <w:pStyle w:val="Defsubpara"/>
        <w:rPr>
          <w:snapToGrid w:val="0"/>
        </w:rPr>
      </w:pPr>
      <w:r>
        <w:rPr>
          <w:snapToGrid w:val="0"/>
        </w:rPr>
        <w:tab/>
        <w:t>(ii)</w:t>
      </w:r>
      <w:r>
        <w:rPr>
          <w:snapToGrid w:val="0"/>
        </w:rPr>
        <w:tab/>
        <w:t>who has actually been in the State, continuously or intermittently, during more than one</w:t>
      </w:r>
      <w:r>
        <w:rPr>
          <w:snapToGrid w:val="0"/>
        </w:rPr>
        <w:noBreakHyphen/>
        <w:t>half of the year of income, unless the Commissioner is satisfied that his usual place of abode is outside the State, and that he does not intend to take up residence in the State;</w:t>
      </w:r>
    </w:p>
    <w:p>
      <w:pPr>
        <w:pStyle w:val="Defpara"/>
      </w:pPr>
      <w:r>
        <w:tab/>
        <w:t>(b)</w:t>
      </w:r>
      <w:r>
        <w:tab/>
        <w:t>a company which is incorporated in the State or which, not being incorporated in the State, carries on business in the State and has either its central management and control in the State or the preponderance of voting power of its shareholders controllably by shareholders who are residents of the State;</w:t>
      </w:r>
    </w:p>
    <w:p>
      <w:pPr>
        <w:pStyle w:val="Defstart"/>
      </w:pPr>
      <w:r>
        <w:rPr>
          <w:b/>
        </w:rPr>
        <w:tab/>
        <w:t>“resident of Australia”</w:t>
      </w:r>
      <w:r>
        <w:t xml:space="preserve"> means — </w:t>
      </w:r>
    </w:p>
    <w:p>
      <w:pPr>
        <w:pStyle w:val="Defpara"/>
      </w:pPr>
      <w:r>
        <w:tab/>
        <w:t>(a)</w:t>
      </w:r>
      <w:r>
        <w:tab/>
        <w:t>a person who resides in Australia, and includes a person — </w:t>
      </w:r>
    </w:p>
    <w:p>
      <w:pPr>
        <w:pStyle w:val="Defsubpara"/>
        <w:rPr>
          <w:snapToGrid w:val="0"/>
        </w:rPr>
      </w:pPr>
      <w:r>
        <w:rPr>
          <w:snapToGrid w:val="0"/>
        </w:rPr>
        <w:tab/>
        <w:t>(i)</w:t>
      </w:r>
      <w:r>
        <w:rPr>
          <w:snapToGrid w:val="0"/>
        </w:rPr>
        <w:tab/>
        <w:t>whose domicile is in Australia, unless the Commissioner is satisfied that his permanent place of abode is outside Australia; or</w:t>
      </w:r>
    </w:p>
    <w:p>
      <w:pPr>
        <w:pStyle w:val="Defsubpara"/>
        <w:rPr>
          <w:snapToGrid w:val="0"/>
        </w:rPr>
      </w:pPr>
      <w:r>
        <w:rPr>
          <w:snapToGrid w:val="0"/>
        </w:rPr>
        <w:tab/>
        <w:t>(ii)</w:t>
      </w:r>
      <w:r>
        <w:rPr>
          <w:snapToGrid w:val="0"/>
        </w:rPr>
        <w:tab/>
        <w:t>who has actually been in Australia continuously or intermittently during more than one</w:t>
      </w:r>
      <w:r>
        <w:rPr>
          <w:snapToGrid w:val="0"/>
        </w:rPr>
        <w:noBreakHyphen/>
        <w:t>half of the year of income, unless the Commissioner is satisfied that his usual place of abode is outside Australia, and that he does not intend to take up residence in Australia;</w:t>
      </w:r>
    </w:p>
    <w:p>
      <w:pPr>
        <w:pStyle w:val="Defpara"/>
      </w:pPr>
      <w:r>
        <w:tab/>
        <w:t>(b)</w:t>
      </w:r>
      <w:r>
        <w:tab/>
        <w:t>a company which is incorporated in Australia or which, not being incorporated in Australia, carries on business in Australia and has either its central management and control in Australia or the preponderance of voting power of its shareholders controllable by shareholders who are residents of Australia;</w:t>
      </w:r>
    </w:p>
    <w:p>
      <w:pPr>
        <w:pStyle w:val="Defstart"/>
      </w:pPr>
      <w:r>
        <w:rPr>
          <w:b/>
        </w:rPr>
        <w:tab/>
        <w:t>“shareholder”</w:t>
      </w:r>
      <w:r>
        <w:t xml:space="preserve"> includes member or stockholder;</w:t>
      </w:r>
    </w:p>
    <w:p>
      <w:pPr>
        <w:pStyle w:val="Defstart"/>
      </w:pPr>
      <w:r>
        <w:rPr>
          <w:b/>
        </w:rPr>
        <w:tab/>
        <w:t>“special tax”</w:t>
      </w:r>
      <w:r>
        <w:t xml:space="preserve"> means hospital fund contributions or financial emergency tax as assessed under one of the special tax Acts;</w:t>
      </w:r>
    </w:p>
    <w:p>
      <w:pPr>
        <w:pStyle w:val="Defstart"/>
      </w:pPr>
      <w:r>
        <w:rPr>
          <w:b/>
        </w:rPr>
        <w:tab/>
        <w:t>“spouse”</w:t>
      </w:r>
      <w:r>
        <w:t xml:space="preserve"> means the husband or wife of the tax</w:t>
      </w:r>
      <w:r>
        <w:noBreakHyphen/>
        <w:t>payer;</w:t>
      </w:r>
    </w:p>
    <w:p>
      <w:pPr>
        <w:pStyle w:val="Defstart"/>
      </w:pPr>
      <w:r>
        <w:rPr>
          <w:b/>
        </w:rPr>
        <w:tab/>
        <w:t>“taxable income”</w:t>
      </w:r>
      <w:r>
        <w:t xml:space="preserve"> means the amount remaining after deducting from the assessable income all allowable deductions;</w:t>
      </w:r>
    </w:p>
    <w:p>
      <w:pPr>
        <w:pStyle w:val="Defstart"/>
      </w:pPr>
      <w:r>
        <w:rPr>
          <w:b/>
        </w:rPr>
        <w:tab/>
        <w:t>“taxpayer”</w:t>
      </w:r>
      <w:r>
        <w:t xml:space="preserve"> means a person deriving income;</w:t>
      </w:r>
    </w:p>
    <w:p>
      <w:pPr>
        <w:pStyle w:val="Defstart"/>
      </w:pPr>
      <w:r>
        <w:rPr>
          <w:b/>
        </w:rPr>
        <w:tab/>
        <w:t>“the State”</w:t>
      </w:r>
      <w:r>
        <w:t xml:space="preserve"> means the State of Western Australia;</w:t>
      </w:r>
    </w:p>
    <w:p>
      <w:pPr>
        <w:pStyle w:val="Defstart"/>
      </w:pPr>
      <w:r>
        <w:rPr>
          <w:b/>
        </w:rPr>
        <w:tab/>
        <w:t>“trading stock”</w:t>
      </w:r>
      <w:r>
        <w:t xml:space="preserve"> includes anything produced, manufactured, acquired or purchased for purposes of manufacture, sale or exchange, and also includes live stock;</w:t>
      </w:r>
    </w:p>
    <w:p>
      <w:pPr>
        <w:pStyle w:val="Defstart"/>
      </w:pPr>
      <w:r>
        <w:rPr>
          <w:b/>
        </w:rPr>
        <w:tab/>
        <w:t>“trustee”</w:t>
      </w:r>
      <w:r>
        <w:t xml:space="preserve"> in addition to every person appointed or constituted trustee by act of parties, by order, or declaration of a court, or by operation of law, includes — </w:t>
      </w:r>
    </w:p>
    <w:p>
      <w:pPr>
        <w:pStyle w:val="Defpara"/>
      </w:pPr>
      <w:r>
        <w:tab/>
        <w:t>(a)</w:t>
      </w:r>
      <w:r>
        <w:tab/>
        <w:t xml:space="preserve">an executor or administrator, guardian, committee, receiver, or liquidator; and </w:t>
      </w:r>
    </w:p>
    <w:p>
      <w:pPr>
        <w:pStyle w:val="Defpara"/>
      </w:pPr>
      <w:r>
        <w:tab/>
        <w:t>(b)</w:t>
      </w:r>
      <w:r>
        <w:tab/>
        <w:t>every person having or taking upon himself the administration or control of income affected by any express or implied trust, or acting in any fiduciary capacity, or having the possession, control or management of the income of a person under any legal or other disability;</w:t>
      </w:r>
    </w:p>
    <w:p>
      <w:pPr>
        <w:pStyle w:val="Defstart"/>
      </w:pPr>
      <w:r>
        <w:rPr>
          <w:b/>
        </w:rPr>
        <w:tab/>
        <w:t>“year of income”</w:t>
      </w:r>
      <w:r>
        <w:t xml:space="preserve"> means — </w:t>
      </w:r>
    </w:p>
    <w:p>
      <w:pPr>
        <w:pStyle w:val="Defpara"/>
      </w:pPr>
      <w:r>
        <w:tab/>
        <w:t>(a)</w:t>
      </w:r>
      <w:r>
        <w:tab/>
        <w:t>the financial year next preceding the year of tax; or</w:t>
      </w:r>
    </w:p>
    <w:p>
      <w:pPr>
        <w:pStyle w:val="Defpara"/>
      </w:pPr>
      <w:r>
        <w:tab/>
        <w:t>(b)</w:t>
      </w:r>
      <w:r>
        <w:tab/>
        <w:t>the accounting period, if any, adopted under this Act in lieu of that financial year;</w:t>
      </w:r>
    </w:p>
    <w:p>
      <w:pPr>
        <w:pStyle w:val="Defstart"/>
      </w:pPr>
      <w:r>
        <w:rPr>
          <w:b/>
        </w:rPr>
        <w:tab/>
        <w:t>“year of tax”</w:t>
      </w:r>
      <w:r>
        <w:t xml:space="preserve"> means the financial year for which income tax is levied.</w:t>
      </w:r>
    </w:p>
    <w:p>
      <w:pPr>
        <w:pStyle w:val="Footnotesection"/>
      </w:pPr>
      <w:r>
        <w:tab/>
        <w:t xml:space="preserve">[Section 5 amended by No. 13 of 1937 s.5.] </w:t>
      </w:r>
    </w:p>
    <w:p>
      <w:pPr>
        <w:pStyle w:val="Heading2"/>
      </w:pPr>
      <w:bookmarkStart w:id="19" w:name="_Toc88291613"/>
      <w:bookmarkStart w:id="20" w:name="_Toc88291897"/>
      <w:bookmarkStart w:id="21" w:name="_Toc88370410"/>
      <w:bookmarkStart w:id="22" w:name="_Toc88370694"/>
      <w:bookmarkStart w:id="23" w:name="_Toc89521761"/>
      <w:bookmarkStart w:id="24" w:name="_Toc94955095"/>
      <w:bookmarkStart w:id="25" w:name="_Toc97106659"/>
      <w:bookmarkStart w:id="26" w:name="_Toc102367317"/>
      <w:bookmarkStart w:id="27" w:name="_Toc102884290"/>
      <w:r>
        <w:rPr>
          <w:rStyle w:val="CharPartNo"/>
        </w:rPr>
        <w:t>Part II</w:t>
      </w:r>
      <w:r>
        <w:rPr>
          <w:rStyle w:val="CharDivNo"/>
        </w:rPr>
        <w:t> </w:t>
      </w:r>
      <w:r>
        <w:t>—</w:t>
      </w:r>
      <w:r>
        <w:rPr>
          <w:rStyle w:val="CharDivText"/>
        </w:rPr>
        <w:t> </w:t>
      </w:r>
      <w:r>
        <w:rPr>
          <w:rStyle w:val="CharPartText"/>
        </w:rPr>
        <w:t>Administration</w:t>
      </w:r>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13553705"/>
      <w:bookmarkStart w:id="29" w:name="_Toc102884291"/>
      <w:r>
        <w:rPr>
          <w:rStyle w:val="CharSectno"/>
        </w:rPr>
        <w:t>6</w:t>
      </w:r>
      <w:r>
        <w:rPr>
          <w:snapToGrid w:val="0"/>
        </w:rPr>
        <w:t>.</w:t>
      </w:r>
      <w:r>
        <w:rPr>
          <w:snapToGrid w:val="0"/>
        </w:rPr>
        <w:tab/>
        <w:t>Commissioner of Taxation</w:t>
      </w:r>
      <w:bookmarkEnd w:id="28"/>
      <w:bookmarkEnd w:id="29"/>
      <w:r>
        <w:rPr>
          <w:snapToGrid w:val="0"/>
        </w:rPr>
        <w:t xml:space="preserve"> </w:t>
      </w:r>
    </w:p>
    <w:p>
      <w:pPr>
        <w:pStyle w:val="Subsection"/>
        <w:rPr>
          <w:snapToGrid w:val="0"/>
        </w:rPr>
      </w:pPr>
      <w:r>
        <w:rPr>
          <w:snapToGrid w:val="0"/>
        </w:rPr>
        <w:tab/>
      </w:r>
      <w:r>
        <w:rPr>
          <w:snapToGrid w:val="0"/>
        </w:rPr>
        <w:tab/>
        <w:t>For the purposes of this Act, the Governor shall appoint a Commissioner of Taxation who shall have the general administration of this Act; provided that the Commissioner of Taxation in office at the commencement of this Act shall continue in office as if he had been appointed by the Governor under this Act.</w:t>
      </w:r>
    </w:p>
    <w:p>
      <w:pPr>
        <w:pStyle w:val="Heading5"/>
        <w:rPr>
          <w:snapToGrid w:val="0"/>
        </w:rPr>
      </w:pPr>
      <w:bookmarkStart w:id="30" w:name="_Toc13553706"/>
      <w:bookmarkStart w:id="31" w:name="_Toc102884292"/>
      <w:r>
        <w:rPr>
          <w:rStyle w:val="CharSectno"/>
        </w:rPr>
        <w:t>7</w:t>
      </w:r>
      <w:r>
        <w:rPr>
          <w:snapToGrid w:val="0"/>
        </w:rPr>
        <w:t>.</w:t>
      </w:r>
      <w:r>
        <w:rPr>
          <w:snapToGrid w:val="0"/>
        </w:rPr>
        <w:tab/>
        <w:t>Commissioner may delegate</w:t>
      </w:r>
      <w:bookmarkEnd w:id="30"/>
      <w:bookmarkEnd w:id="31"/>
      <w:r>
        <w:rPr>
          <w:snapToGrid w:val="0"/>
        </w:rPr>
        <w:t xml:space="preserve"> </w:t>
      </w:r>
    </w:p>
    <w:p>
      <w:pPr>
        <w:pStyle w:val="Subsection"/>
        <w:rPr>
          <w:snapToGrid w:val="0"/>
        </w:rPr>
      </w:pPr>
      <w:r>
        <w:rPr>
          <w:snapToGrid w:val="0"/>
        </w:rPr>
        <w:tab/>
      </w:r>
      <w:r>
        <w:rPr>
          <w:snapToGrid w:val="0"/>
        </w:rPr>
        <w:tab/>
        <w:t>The Commissioner may delegate to any officer such powers, duties and functions by this Act or the regulations hereunder, conferred or imposed upon him, as it may be considered expedient by him so to delegate.</w:t>
      </w:r>
    </w:p>
    <w:p>
      <w:pPr>
        <w:pStyle w:val="Heading5"/>
        <w:rPr>
          <w:snapToGrid w:val="0"/>
        </w:rPr>
      </w:pPr>
      <w:bookmarkStart w:id="32" w:name="_Toc13553707"/>
      <w:bookmarkStart w:id="33" w:name="_Toc102884293"/>
      <w:r>
        <w:rPr>
          <w:rStyle w:val="CharSectno"/>
        </w:rPr>
        <w:t>8</w:t>
      </w:r>
      <w:r>
        <w:rPr>
          <w:snapToGrid w:val="0"/>
        </w:rPr>
        <w:t>.</w:t>
      </w:r>
      <w:r>
        <w:rPr>
          <w:snapToGrid w:val="0"/>
        </w:rPr>
        <w:tab/>
        <w:t>State may arrange with Commonwealth for collection of taxes</w:t>
      </w:r>
      <w:bookmarkEnd w:id="32"/>
      <w:bookmarkEnd w:id="33"/>
      <w:r>
        <w:rPr>
          <w:snapToGrid w:val="0"/>
        </w:rPr>
        <w:t xml:space="preserve"> </w:t>
      </w:r>
    </w:p>
    <w:p>
      <w:pPr>
        <w:pStyle w:val="Subsection"/>
        <w:rPr>
          <w:snapToGrid w:val="0"/>
        </w:rPr>
      </w:pPr>
      <w:r>
        <w:rPr>
          <w:snapToGrid w:val="0"/>
        </w:rPr>
        <w:tab/>
        <w:t>(1)</w:t>
      </w:r>
      <w:r>
        <w:rPr>
          <w:snapToGrid w:val="0"/>
        </w:rPr>
        <w:tab/>
        <w:t>The State may arrange with the Commonwealth for the collection by Commonwealth officers of the income tax payable under this Act and the Acts repealed by this Act.</w:t>
      </w:r>
    </w:p>
    <w:p>
      <w:pPr>
        <w:pStyle w:val="Ednotesubsection"/>
      </w:pPr>
      <w:r>
        <w:tab/>
        <w:t>[(2)</w:t>
      </w:r>
      <w:r>
        <w:tab/>
        <w:t>repealed]</w:t>
      </w:r>
    </w:p>
    <w:p>
      <w:pPr>
        <w:pStyle w:val="Subsection"/>
        <w:rPr>
          <w:snapToGrid w:val="0"/>
        </w:rPr>
      </w:pPr>
      <w:r>
        <w:rPr>
          <w:snapToGrid w:val="0"/>
        </w:rPr>
        <w:tab/>
        <w:t>(3)</w:t>
      </w:r>
      <w:r>
        <w:rPr>
          <w:snapToGrid w:val="0"/>
        </w:rPr>
        <w:tab/>
        <w:t xml:space="preserve">A notification in the </w:t>
      </w:r>
      <w:r>
        <w:rPr>
          <w:i/>
          <w:snapToGrid w:val="0"/>
        </w:rPr>
        <w:t>Government Gazette</w:t>
      </w:r>
      <w:r>
        <w:rPr>
          <w:snapToGrid w:val="0"/>
        </w:rPr>
        <w:t xml:space="preserve"> that any person therein named has been appointed for the purposes of this Act shall be conclusive evidence of such appointment.</w:t>
      </w:r>
    </w:p>
    <w:p>
      <w:pPr>
        <w:pStyle w:val="Footnotesection"/>
      </w:pPr>
      <w:r>
        <w:tab/>
        <w:t>[Section 8 amended by No. 57 of 1997 s.76.]</w:t>
      </w:r>
    </w:p>
    <w:p>
      <w:pPr>
        <w:pStyle w:val="Heading5"/>
        <w:rPr>
          <w:snapToGrid w:val="0"/>
        </w:rPr>
      </w:pPr>
      <w:bookmarkStart w:id="34" w:name="_Toc13553708"/>
      <w:bookmarkStart w:id="35" w:name="_Toc102884294"/>
      <w:r>
        <w:rPr>
          <w:rStyle w:val="CharSectno"/>
        </w:rPr>
        <w:t>9</w:t>
      </w:r>
      <w:r>
        <w:rPr>
          <w:snapToGrid w:val="0"/>
        </w:rPr>
        <w:t>.</w:t>
      </w:r>
      <w:r>
        <w:rPr>
          <w:snapToGrid w:val="0"/>
        </w:rPr>
        <w:tab/>
        <w:t>Officers to observe secrecy</w:t>
      </w:r>
      <w:bookmarkEnd w:id="34"/>
      <w:bookmarkEnd w:id="35"/>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“officer”</w:t>
      </w:r>
      <w:r>
        <w:rPr>
          <w:snapToGrid w:val="0"/>
        </w:rPr>
        <w:t xml:space="preserve"> means a person who is or has been appointed or employed by the Commonwealth or by the State, and who by reason of that appointment or employment, or in the course of that employment, may acquire or has acquired information respecting the affairs of any other person, disclosed or obtained under the provisions of this Act or of any previous Act relating to income tax or dividend duty.</w:t>
      </w:r>
    </w:p>
    <w:p>
      <w:pPr>
        <w:pStyle w:val="Subsection"/>
        <w:rPr>
          <w:snapToGrid w:val="0"/>
        </w:rPr>
      </w:pPr>
      <w:r>
        <w:rPr>
          <w:snapToGrid w:val="0"/>
        </w:rPr>
        <w:tab/>
        <w:t>(2)</w:t>
      </w:r>
      <w:r>
        <w:rPr>
          <w:snapToGrid w:val="0"/>
        </w:rPr>
        <w:tab/>
        <w:t>Subject to this section an officer shall not either directly or indirectly, except in the performance of any duty as an officer, and either while he is, or after he ceases to be an officer, make a record of, or divulge or communicate to any person any such information so acquired by him.</w:t>
      </w:r>
    </w:p>
    <w:p>
      <w:pPr>
        <w:pStyle w:val="Subsection"/>
        <w:rPr>
          <w:snapToGrid w:val="0"/>
        </w:rPr>
      </w:pPr>
      <w:r>
        <w:rPr>
          <w:snapToGrid w:val="0"/>
        </w:rPr>
        <w:tab/>
        <w:t>(3)</w:t>
      </w:r>
      <w:r>
        <w:rPr>
          <w:snapToGrid w:val="0"/>
        </w:rPr>
        <w:tab/>
        <w:t>An officer shall not be required to produce in court any return, assessment or notice of assessment, or to divulge or communicate to any court any matter or thing coming under his notice in the performance of his duties as an officer, except when it is necessary to do so for the purpose of carrying into effect the provisions of this Act or of any previous Act relating to income tax or dividend duty.</w:t>
      </w:r>
    </w:p>
    <w:p>
      <w:pPr>
        <w:pStyle w:val="Subsection"/>
        <w:rPr>
          <w:snapToGrid w:val="0"/>
        </w:rPr>
      </w:pPr>
      <w:r>
        <w:rPr>
          <w:snapToGrid w:val="0"/>
        </w:rPr>
        <w:tab/>
        <w:t>(4)</w:t>
      </w:r>
      <w:r>
        <w:rPr>
          <w:snapToGrid w:val="0"/>
        </w:rPr>
        <w:tab/>
        <w:t>Nothing in this section shall be deemed to prohibit the Commissioner, or any person thereto authorized by him, from communicating any information to — </w:t>
      </w:r>
    </w:p>
    <w:p>
      <w:pPr>
        <w:pStyle w:val="Indenta"/>
        <w:rPr>
          <w:snapToGrid w:val="0"/>
        </w:rPr>
      </w:pPr>
      <w:r>
        <w:rPr>
          <w:snapToGrid w:val="0"/>
        </w:rPr>
        <w:tab/>
        <w:t>(a)</w:t>
      </w:r>
      <w:r>
        <w:rPr>
          <w:snapToGrid w:val="0"/>
        </w:rPr>
        <w:tab/>
        <w:t>any person performing, in pursuance of any appointment or employment by the Commonwealth or by a State, any duty arising under any Act administered by the Federal Commissioner of Taxation or the Federal Commissioner of Land Tax, for the purpose of enabling that person to carry out any such duty;</w:t>
      </w:r>
    </w:p>
    <w:p>
      <w:pPr>
        <w:pStyle w:val="Indenta"/>
        <w:rPr>
          <w:snapToGrid w:val="0"/>
        </w:rPr>
      </w:pPr>
      <w:r>
        <w:rPr>
          <w:snapToGrid w:val="0"/>
        </w:rPr>
        <w:tab/>
      </w:r>
      <w:r>
        <w:rPr>
          <w:snapToGrid w:val="0"/>
          <w:vertAlign w:val="superscript"/>
        </w:rPr>
        <w:t>2</w:t>
      </w:r>
      <w:r>
        <w:rPr>
          <w:snapToGrid w:val="0"/>
        </w:rPr>
        <w:t xml:space="preserve"> (b)</w:t>
      </w:r>
      <w:r>
        <w:rPr>
          <w:snapToGrid w:val="0"/>
        </w:rPr>
        <w:tab/>
        <w:t>a Board of Review appointed under this Act;</w:t>
      </w:r>
    </w:p>
    <w:p>
      <w:pPr>
        <w:pStyle w:val="Indenta"/>
        <w:rPr>
          <w:snapToGrid w:val="0"/>
        </w:rPr>
      </w:pPr>
      <w:r>
        <w:rPr>
          <w:snapToGrid w:val="0"/>
        </w:rPr>
        <w:tab/>
        <w:t>(c)</w:t>
      </w:r>
      <w:r>
        <w:rPr>
          <w:snapToGrid w:val="0"/>
        </w:rPr>
        <w:tab/>
        <w:t>the Commissioner of Income Tax for any State, or the authority administering any Act of a State relating to stamp duties or death or succession duties if that authority is authorized by law to afford similar information to the Commissioner;</w:t>
      </w:r>
    </w:p>
    <w:p>
      <w:pPr>
        <w:pStyle w:val="Indenta"/>
        <w:rPr>
          <w:snapToGrid w:val="0"/>
        </w:rPr>
      </w:pPr>
      <w:r>
        <w:rPr>
          <w:snapToGrid w:val="0"/>
        </w:rPr>
        <w:tab/>
        <w:t>(d)</w:t>
      </w:r>
      <w:r>
        <w:rPr>
          <w:snapToGrid w:val="0"/>
        </w:rPr>
        <w:tab/>
        <w:t>The Commissioner of Pensions or the Repatriation Commission for the purpose of the administration of any law of the Commonwealth relating to pensions; or</w:t>
      </w:r>
    </w:p>
    <w:p>
      <w:pPr>
        <w:pStyle w:val="Indenta"/>
        <w:rPr>
          <w:snapToGrid w:val="0"/>
        </w:rPr>
      </w:pPr>
      <w:r>
        <w:rPr>
          <w:snapToGrid w:val="0"/>
        </w:rPr>
        <w:tab/>
        <w:t>(e)</w:t>
      </w:r>
      <w:r>
        <w:rPr>
          <w:snapToGrid w:val="0"/>
        </w:rPr>
        <w:tab/>
        <w:t>the Commissioner for Maternity Allowances for the purpose of any law relating to maternity allowances.</w:t>
      </w:r>
    </w:p>
    <w:p>
      <w:pPr>
        <w:pStyle w:val="Subsection"/>
        <w:rPr>
          <w:snapToGrid w:val="0"/>
        </w:rPr>
      </w:pPr>
      <w:r>
        <w:rPr>
          <w:snapToGrid w:val="0"/>
        </w:rPr>
        <w:tab/>
        <w:t>(5)</w:t>
      </w:r>
      <w:r>
        <w:rPr>
          <w:snapToGrid w:val="0"/>
        </w:rPr>
        <w:tab/>
        <w:t>Any person to whom information is communicated under the last preceding subsection and any person or employee under his control shall, in respect of the information, be subject to the same rights, privileges, obligations and liabilities under subsections (2) and (3) of this section, as if he were an officer.</w:t>
      </w:r>
    </w:p>
    <w:p>
      <w:pPr>
        <w:pStyle w:val="Subsection"/>
        <w:rPr>
          <w:snapToGrid w:val="0"/>
        </w:rPr>
      </w:pPr>
      <w:r>
        <w:rPr>
          <w:snapToGrid w:val="0"/>
        </w:rPr>
        <w:tab/>
        <w:t>(6)</w:t>
      </w:r>
      <w:r>
        <w:rPr>
          <w:snapToGrid w:val="0"/>
        </w:rPr>
        <w:tab/>
        <w:t>Every officer shall make an oath or declaration, in the manner and form prescribed, to maintain secrecy in conformity with the provisions of this section.</w:t>
      </w:r>
    </w:p>
    <w:p>
      <w:pPr>
        <w:pStyle w:val="Penstart"/>
        <w:rPr>
          <w:snapToGrid w:val="0"/>
        </w:rPr>
      </w:pPr>
      <w:r>
        <w:rPr>
          <w:snapToGrid w:val="0"/>
        </w:rPr>
        <w:tab/>
        <w:t>Penalty: Two hundred and fifty pounds or imprisonment for twelve months.</w:t>
      </w:r>
    </w:p>
    <w:p>
      <w:pPr>
        <w:pStyle w:val="Footnotesection"/>
      </w:pPr>
      <w:r>
        <w:tab/>
        <w:t xml:space="preserve">[Section 9 amended by No. 12 of 1940 s.3; No. 51 of 1992 s.16 (1).] </w:t>
      </w:r>
    </w:p>
    <w:p>
      <w:pPr>
        <w:pStyle w:val="Heading2"/>
      </w:pPr>
      <w:bookmarkStart w:id="36" w:name="_Toc88291618"/>
      <w:bookmarkStart w:id="37" w:name="_Toc88291902"/>
      <w:bookmarkStart w:id="38" w:name="_Toc88370415"/>
      <w:bookmarkStart w:id="39" w:name="_Toc88370699"/>
      <w:bookmarkStart w:id="40" w:name="_Toc89521766"/>
      <w:bookmarkStart w:id="41" w:name="_Toc94955100"/>
      <w:bookmarkStart w:id="42" w:name="_Toc97106664"/>
      <w:bookmarkStart w:id="43" w:name="_Toc102367322"/>
      <w:bookmarkStart w:id="44" w:name="_Toc102884295"/>
      <w:r>
        <w:rPr>
          <w:rStyle w:val="CharPartNo"/>
        </w:rPr>
        <w:t>Part III</w:t>
      </w:r>
      <w:r>
        <w:t> — </w:t>
      </w:r>
      <w:r>
        <w:rPr>
          <w:rStyle w:val="CharPartText"/>
        </w:rPr>
        <w:t>Liability to taxation</w:t>
      </w:r>
      <w:bookmarkEnd w:id="36"/>
      <w:bookmarkEnd w:id="37"/>
      <w:bookmarkEnd w:id="38"/>
      <w:bookmarkEnd w:id="39"/>
      <w:bookmarkEnd w:id="40"/>
      <w:bookmarkEnd w:id="41"/>
      <w:bookmarkEnd w:id="42"/>
      <w:bookmarkEnd w:id="43"/>
      <w:bookmarkEnd w:id="44"/>
      <w:r>
        <w:rPr>
          <w:rStyle w:val="CharPartText"/>
        </w:rPr>
        <w:t xml:space="preserve"> </w:t>
      </w:r>
    </w:p>
    <w:p>
      <w:pPr>
        <w:pStyle w:val="Heading3"/>
        <w:rPr>
          <w:snapToGrid w:val="0"/>
        </w:rPr>
      </w:pPr>
      <w:bookmarkStart w:id="45" w:name="_Toc88291619"/>
      <w:bookmarkStart w:id="46" w:name="_Toc88291903"/>
      <w:bookmarkStart w:id="47" w:name="_Toc88370416"/>
      <w:bookmarkStart w:id="48" w:name="_Toc88370700"/>
      <w:bookmarkStart w:id="49" w:name="_Toc89521767"/>
      <w:bookmarkStart w:id="50" w:name="_Toc94955101"/>
      <w:bookmarkStart w:id="51" w:name="_Toc97106665"/>
      <w:bookmarkStart w:id="52" w:name="_Toc102367323"/>
      <w:bookmarkStart w:id="53" w:name="_Toc102884296"/>
      <w:r>
        <w:rPr>
          <w:rStyle w:val="CharDivNo"/>
        </w:rPr>
        <w:t>Division 1</w:t>
      </w:r>
      <w:r>
        <w:rPr>
          <w:snapToGrid w:val="0"/>
        </w:rPr>
        <w:t> — </w:t>
      </w:r>
      <w:r>
        <w:rPr>
          <w:rStyle w:val="CharDivText"/>
        </w:rPr>
        <w:t>General</w:t>
      </w:r>
      <w:bookmarkEnd w:id="45"/>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13553709"/>
      <w:bookmarkStart w:id="55" w:name="_Toc102884297"/>
      <w:r>
        <w:rPr>
          <w:rStyle w:val="CharSectno"/>
        </w:rPr>
        <w:t>10</w:t>
      </w:r>
      <w:r>
        <w:rPr>
          <w:snapToGrid w:val="0"/>
        </w:rPr>
        <w:t>.</w:t>
      </w:r>
      <w:r>
        <w:rPr>
          <w:snapToGrid w:val="0"/>
        </w:rPr>
        <w:tab/>
        <w:t>Income tax</w:t>
      </w:r>
      <w:bookmarkEnd w:id="54"/>
      <w:bookmarkEnd w:id="55"/>
      <w:r>
        <w:rPr>
          <w:snapToGrid w:val="0"/>
        </w:rPr>
        <w:t xml:space="preserve"> </w:t>
      </w:r>
    </w:p>
    <w:p>
      <w:pPr>
        <w:pStyle w:val="Subsection"/>
        <w:rPr>
          <w:snapToGrid w:val="0"/>
        </w:rPr>
      </w:pPr>
      <w:r>
        <w:rPr>
          <w:snapToGrid w:val="0"/>
        </w:rPr>
        <w:tab/>
      </w:r>
      <w:r>
        <w:rPr>
          <w:snapToGrid w:val="0"/>
        </w:rPr>
        <w:tab/>
        <w:t>Subject to this Act, income tax at the rates declared by Parliament shall be levied and paid for the financial year commencing on the first day of July, On thousand nine hundred and thirty</w:t>
      </w:r>
      <w:r>
        <w:rPr>
          <w:snapToGrid w:val="0"/>
        </w:rPr>
        <w:noBreakHyphen/>
        <w:t>seven, and for each financial year thereafter, upon the taxable income derived during the year of income by any person, whether a resident or a non</w:t>
      </w:r>
      <w:r>
        <w:rPr>
          <w:snapToGrid w:val="0"/>
        </w:rPr>
        <w:noBreakHyphen/>
        <w:t>resident.</w:t>
      </w:r>
    </w:p>
    <w:p>
      <w:pPr>
        <w:pStyle w:val="Heading5"/>
        <w:rPr>
          <w:snapToGrid w:val="0"/>
        </w:rPr>
      </w:pPr>
      <w:bookmarkStart w:id="56" w:name="_Toc13553710"/>
      <w:bookmarkStart w:id="57" w:name="_Toc102884298"/>
      <w:r>
        <w:rPr>
          <w:rStyle w:val="CharSectno"/>
        </w:rPr>
        <w:t>11</w:t>
      </w:r>
      <w:r>
        <w:rPr>
          <w:snapToGrid w:val="0"/>
        </w:rPr>
        <w:t>.</w:t>
      </w:r>
      <w:r>
        <w:rPr>
          <w:snapToGrid w:val="0"/>
        </w:rPr>
        <w:tab/>
        <w:t>Accounting period</w:t>
      </w:r>
      <w:bookmarkEnd w:id="56"/>
      <w:bookmarkEnd w:id="57"/>
      <w:r>
        <w:rPr>
          <w:snapToGrid w:val="0"/>
        </w:rPr>
        <w:t xml:space="preserve"> </w:t>
      </w:r>
    </w:p>
    <w:p>
      <w:pPr>
        <w:pStyle w:val="Subsection"/>
        <w:rPr>
          <w:snapToGrid w:val="0"/>
        </w:rPr>
      </w:pPr>
      <w:r>
        <w:rPr>
          <w:snapToGrid w:val="0"/>
        </w:rPr>
        <w:tab/>
        <w:t>(1)</w:t>
      </w:r>
      <w:r>
        <w:rPr>
          <w:snapToGrid w:val="0"/>
        </w:rPr>
        <w:tab/>
        <w:t>Any person may, with the leave of the Commissioner, adopt an accounting period being the twelve months ending on some date other than the thirtieth day of June. His accounting period in each succeeding year shall end on the corresponding date of that year, unless with the leave of the Commissioner some other date is adopted.</w:t>
      </w:r>
    </w:p>
    <w:p>
      <w:pPr>
        <w:pStyle w:val="Subsection"/>
        <w:rPr>
          <w:snapToGrid w:val="0"/>
        </w:rPr>
      </w:pPr>
      <w:r>
        <w:rPr>
          <w:snapToGrid w:val="0"/>
        </w:rPr>
        <w:tab/>
        <w:t>(2)</w:t>
      </w:r>
      <w:r>
        <w:rPr>
          <w:snapToGrid w:val="0"/>
        </w:rPr>
        <w:tab/>
        <w:t>Where the Commissioner has accepted returns from any person based on an accounting period as defined in the previous Acts for the purposes of assessment for the last financial year to which those Acts applied, the person shall be deemed to have adopted a corresponding accounting period under this section.</w:t>
      </w:r>
    </w:p>
    <w:p>
      <w:pPr>
        <w:pStyle w:val="Heading5"/>
        <w:rPr>
          <w:snapToGrid w:val="0"/>
        </w:rPr>
      </w:pPr>
      <w:bookmarkStart w:id="58" w:name="_Toc13553711"/>
      <w:bookmarkStart w:id="59" w:name="_Toc102884299"/>
      <w:r>
        <w:rPr>
          <w:rStyle w:val="CharSectno"/>
        </w:rPr>
        <w:t>12</w:t>
      </w:r>
      <w:r>
        <w:rPr>
          <w:snapToGrid w:val="0"/>
        </w:rPr>
        <w:t>.</w:t>
      </w:r>
      <w:r>
        <w:rPr>
          <w:snapToGrid w:val="0"/>
        </w:rPr>
        <w:tab/>
        <w:t>Money credited, reinvested, etc., to be income</w:t>
      </w:r>
      <w:bookmarkEnd w:id="58"/>
      <w:bookmarkEnd w:id="59"/>
      <w:r>
        <w:rPr>
          <w:snapToGrid w:val="0"/>
        </w:rPr>
        <w:t xml:space="preserve"> </w:t>
      </w:r>
    </w:p>
    <w:p>
      <w:pPr>
        <w:pStyle w:val="Subsection"/>
        <w:rPr>
          <w:snapToGrid w:val="0"/>
        </w:rPr>
      </w:pPr>
      <w:r>
        <w:rPr>
          <w:snapToGrid w:val="0"/>
        </w:rPr>
        <w:tab/>
      </w:r>
      <w:r>
        <w:rPr>
          <w:snapToGrid w:val="0"/>
        </w:rPr>
        <w:tab/>
        <w:t>Income shall be deemed to have been derived by a person although it is not actually paid over to him but is reinvested, accumulated, capitalised, carried to any reserve, sinking fund or insurance fund however designated, or otherwise dealt with on his behalf or as he directs.</w:t>
      </w:r>
    </w:p>
    <w:p>
      <w:pPr>
        <w:pStyle w:val="Heading5"/>
        <w:rPr>
          <w:snapToGrid w:val="0"/>
        </w:rPr>
      </w:pPr>
      <w:bookmarkStart w:id="60" w:name="_Toc13553712"/>
      <w:bookmarkStart w:id="61" w:name="_Toc102884300"/>
      <w:r>
        <w:rPr>
          <w:rStyle w:val="CharSectno"/>
        </w:rPr>
        <w:t>13</w:t>
      </w:r>
      <w:r>
        <w:rPr>
          <w:snapToGrid w:val="0"/>
        </w:rPr>
        <w:t>.</w:t>
      </w:r>
      <w:r>
        <w:rPr>
          <w:snapToGrid w:val="0"/>
        </w:rPr>
        <w:tab/>
        <w:t>Where consideration not in cash</w:t>
      </w:r>
      <w:bookmarkEnd w:id="60"/>
      <w:bookmarkEnd w:id="61"/>
      <w:r>
        <w:rPr>
          <w:snapToGrid w:val="0"/>
        </w:rPr>
        <w:t xml:space="preserve"> </w:t>
      </w:r>
    </w:p>
    <w:p>
      <w:pPr>
        <w:pStyle w:val="Subsection"/>
        <w:rPr>
          <w:snapToGrid w:val="0"/>
        </w:rPr>
      </w:pPr>
      <w:r>
        <w:rPr>
          <w:snapToGrid w:val="0"/>
        </w:rPr>
        <w:tab/>
      </w:r>
      <w:r>
        <w:rPr>
          <w:snapToGrid w:val="0"/>
        </w:rPr>
        <w:tab/>
        <w:t>Where, upon any transaction, any consideration is paid or given otherwise than in cash, the money value of that consideration shall, for the purposes of this Act, be deemed to have been paid or given.</w:t>
      </w:r>
    </w:p>
    <w:p>
      <w:pPr>
        <w:pStyle w:val="Heading5"/>
        <w:rPr>
          <w:snapToGrid w:val="0"/>
        </w:rPr>
      </w:pPr>
      <w:bookmarkStart w:id="62" w:name="_Toc13553713"/>
      <w:bookmarkStart w:id="63" w:name="_Toc102884301"/>
      <w:r>
        <w:rPr>
          <w:rStyle w:val="CharSectno"/>
        </w:rPr>
        <w:t>14</w:t>
      </w:r>
      <w:r>
        <w:rPr>
          <w:snapToGrid w:val="0"/>
        </w:rPr>
        <w:t>.</w:t>
      </w:r>
      <w:r>
        <w:rPr>
          <w:snapToGrid w:val="0"/>
        </w:rPr>
        <w:tab/>
        <w:t>Income arising from past transactions</w:t>
      </w:r>
      <w:bookmarkEnd w:id="62"/>
      <w:bookmarkEnd w:id="63"/>
      <w:r>
        <w:rPr>
          <w:snapToGrid w:val="0"/>
        </w:rPr>
        <w:t xml:space="preserve"> </w:t>
      </w:r>
    </w:p>
    <w:p>
      <w:pPr>
        <w:pStyle w:val="Subsection"/>
        <w:rPr>
          <w:snapToGrid w:val="0"/>
        </w:rPr>
      </w:pPr>
      <w:r>
        <w:rPr>
          <w:snapToGrid w:val="0"/>
        </w:rPr>
        <w:tab/>
      </w:r>
      <w:r>
        <w:rPr>
          <w:snapToGrid w:val="0"/>
        </w:rPr>
        <w:tab/>
        <w:t>Where any income is received in the year of income as a result of a transaction entered into prior to the commencement of this Act, and that income would have been assessable income under the previous Acts if those Acts had continued in force and had applied to the assessment of the income derived in the year of income, that income shall be assessable under this Act notwithstanding that the transaction was entered into prior to that commencement.</w:t>
      </w:r>
    </w:p>
    <w:p>
      <w:pPr>
        <w:pStyle w:val="Heading5"/>
        <w:rPr>
          <w:snapToGrid w:val="0"/>
        </w:rPr>
      </w:pPr>
      <w:bookmarkStart w:id="64" w:name="_Toc13553714"/>
      <w:bookmarkStart w:id="65" w:name="_Toc102884302"/>
      <w:r>
        <w:rPr>
          <w:rStyle w:val="CharSectno"/>
        </w:rPr>
        <w:t>15</w:t>
      </w:r>
      <w:r>
        <w:rPr>
          <w:snapToGrid w:val="0"/>
        </w:rPr>
        <w:t>.</w:t>
      </w:r>
      <w:r>
        <w:rPr>
          <w:snapToGrid w:val="0"/>
        </w:rPr>
        <w:tab/>
        <w:t>Exemptions</w:t>
      </w:r>
      <w:bookmarkEnd w:id="64"/>
      <w:bookmarkEnd w:id="65"/>
      <w:r>
        <w:rPr>
          <w:snapToGrid w:val="0"/>
        </w:rPr>
        <w:t xml:space="preserve"> </w:t>
      </w:r>
    </w:p>
    <w:p>
      <w:pPr>
        <w:pStyle w:val="Subsection"/>
        <w:keepNext/>
        <w:rPr>
          <w:snapToGrid w:val="0"/>
        </w:rPr>
      </w:pPr>
      <w:r>
        <w:rPr>
          <w:snapToGrid w:val="0"/>
        </w:rPr>
        <w:tab/>
      </w:r>
      <w:r>
        <w:rPr>
          <w:snapToGrid w:val="0"/>
        </w:rPr>
        <w:tab/>
        <w:t>The following incomes shall be exempt from income tax: — </w:t>
      </w:r>
    </w:p>
    <w:p>
      <w:pPr>
        <w:pStyle w:val="Indenta"/>
        <w:keepNext/>
        <w:rPr>
          <w:snapToGrid w:val="0"/>
        </w:rPr>
      </w:pPr>
      <w:r>
        <w:rPr>
          <w:snapToGrid w:val="0"/>
        </w:rPr>
        <w:tab/>
        <w:t>(a)</w:t>
      </w:r>
      <w:r>
        <w:rPr>
          <w:snapToGrid w:val="0"/>
        </w:rPr>
        <w:tab/>
        <w:t>the official salary of any person being — </w:t>
      </w:r>
    </w:p>
    <w:p>
      <w:pPr>
        <w:pStyle w:val="Indenti"/>
        <w:rPr>
          <w:snapToGrid w:val="0"/>
        </w:rPr>
      </w:pPr>
      <w:r>
        <w:rPr>
          <w:snapToGrid w:val="0"/>
        </w:rPr>
        <w:tab/>
        <w:t>(i)</w:t>
      </w:r>
      <w:r>
        <w:rPr>
          <w:snapToGrid w:val="0"/>
        </w:rPr>
        <w:tab/>
        <w:t>the Governor of the State;</w:t>
      </w:r>
    </w:p>
    <w:p>
      <w:pPr>
        <w:pStyle w:val="Indenti"/>
        <w:rPr>
          <w:snapToGrid w:val="0"/>
        </w:rPr>
      </w:pPr>
      <w:r>
        <w:rPr>
          <w:snapToGrid w:val="0"/>
        </w:rPr>
        <w:tab/>
        <w:t>(ii)</w:t>
      </w:r>
      <w:r>
        <w:rPr>
          <w:snapToGrid w:val="0"/>
        </w:rPr>
        <w:tab/>
        <w:t>the representative in the State of the government of another country;</w:t>
      </w:r>
    </w:p>
    <w:p>
      <w:pPr>
        <w:pStyle w:val="Indenti"/>
        <w:rPr>
          <w:snapToGrid w:val="0"/>
        </w:rPr>
      </w:pPr>
      <w:r>
        <w:rPr>
          <w:snapToGrid w:val="0"/>
        </w:rPr>
        <w:tab/>
        <w:t>(iii)</w:t>
      </w:r>
      <w:r>
        <w:rPr>
          <w:snapToGrid w:val="0"/>
        </w:rPr>
        <w:tab/>
        <w:t>a foreign consul;</w:t>
      </w:r>
    </w:p>
    <w:p>
      <w:pPr>
        <w:pStyle w:val="Indenti"/>
        <w:rPr>
          <w:snapToGrid w:val="0"/>
        </w:rPr>
      </w:pPr>
      <w:r>
        <w:rPr>
          <w:snapToGrid w:val="0"/>
        </w:rPr>
        <w:tab/>
        <w:t>(iv)</w:t>
      </w:r>
      <w:r>
        <w:rPr>
          <w:snapToGrid w:val="0"/>
        </w:rPr>
        <w:tab/>
        <w:t>a trade commissioner of any part of the British Empire other than the State;</w:t>
      </w:r>
    </w:p>
    <w:p>
      <w:pPr>
        <w:pStyle w:val="Indenti"/>
        <w:rPr>
          <w:snapToGrid w:val="0"/>
        </w:rPr>
      </w:pPr>
      <w:r>
        <w:rPr>
          <w:snapToGrid w:val="0"/>
        </w:rPr>
        <w:tab/>
        <w:t>(v)</w:t>
      </w:r>
      <w:r>
        <w:rPr>
          <w:snapToGrid w:val="0"/>
        </w:rPr>
        <w:tab/>
        <w:t>a member of the staff of any such representative, foreign consul or trade commissioner if the member is domiciled in the country represented by the representative, foreign consul or commissioner, and is temporarily resident in the State by direction of the Government of the country so represented for the purpose of performing his official duties, and if the official salary of officials (if any) of the Government of the State temporarily resident for similar purposes in the country so represented is exempted from income tax by that country; or</w:t>
      </w:r>
    </w:p>
    <w:p>
      <w:pPr>
        <w:pStyle w:val="Indenti"/>
        <w:rPr>
          <w:snapToGrid w:val="0"/>
        </w:rPr>
      </w:pPr>
      <w:r>
        <w:rPr>
          <w:snapToGrid w:val="0"/>
        </w:rPr>
        <w:tab/>
        <w:t>(vi)</w:t>
      </w:r>
      <w:r>
        <w:rPr>
          <w:snapToGrid w:val="0"/>
        </w:rPr>
        <w:tab/>
        <w:t>an officer of the Government of any country outside the State which is part of the British Empire, who is temporarily in the State to render service on behalf of that country or the Commonwealth or a State in accordance with any arrangement between the Governments of that country and of the Commonwealth or of a State, if the salaries of officers of the Government of the State temporarily in that country for similar purposes in accordance with a similar arrangement are exempted from income tax by that country;</w:t>
      </w:r>
    </w:p>
    <w:p>
      <w:pPr>
        <w:pStyle w:val="Indenta"/>
        <w:rPr>
          <w:snapToGrid w:val="0"/>
        </w:rPr>
      </w:pPr>
      <w:r>
        <w:rPr>
          <w:snapToGrid w:val="0"/>
        </w:rPr>
        <w:tab/>
        <w:t>(b)</w:t>
      </w:r>
      <w:r>
        <w:rPr>
          <w:snapToGrid w:val="0"/>
        </w:rPr>
        <w:tab/>
        <w:t>the remuneration paid by the Government of the Commonwealth or of a State to a non</w:t>
      </w:r>
      <w:r>
        <w:rPr>
          <w:snapToGrid w:val="0"/>
        </w:rPr>
        <w:noBreakHyphen/>
        <w:t>resident of Australia for expert advice to that Government or as a member of a Royal Commission;</w:t>
      </w:r>
    </w:p>
    <w:p>
      <w:pPr>
        <w:pStyle w:val="Indenta"/>
        <w:keepNext/>
        <w:rPr>
          <w:snapToGrid w:val="0"/>
        </w:rPr>
      </w:pPr>
      <w:r>
        <w:rPr>
          <w:snapToGrid w:val="0"/>
        </w:rPr>
        <w:tab/>
        <w:t>(c)</w:t>
      </w:r>
      <w:r>
        <w:rPr>
          <w:snapToGrid w:val="0"/>
        </w:rPr>
        <w:tab/>
        <w:t>income derived — </w:t>
      </w:r>
    </w:p>
    <w:p>
      <w:pPr>
        <w:pStyle w:val="Indenti"/>
        <w:rPr>
          <w:snapToGrid w:val="0"/>
        </w:rPr>
      </w:pPr>
      <w:r>
        <w:rPr>
          <w:snapToGrid w:val="0"/>
        </w:rPr>
        <w:tab/>
        <w:t>(i)</w:t>
      </w:r>
      <w:r>
        <w:rPr>
          <w:snapToGrid w:val="0"/>
        </w:rPr>
        <w:tab/>
        <w:t>in the capacity of representative of an association or club established in any country for the control of any out</w:t>
      </w:r>
      <w:r>
        <w:rPr>
          <w:snapToGrid w:val="0"/>
        </w:rPr>
        <w:noBreakHyphen/>
        <w:t>door athletic sport or game in that country by any person visiting Australia in that capacity for the purpose of engaging in contests in Australia in that sport or game;</w:t>
      </w:r>
    </w:p>
    <w:p>
      <w:pPr>
        <w:pStyle w:val="Indenti"/>
        <w:rPr>
          <w:snapToGrid w:val="0"/>
        </w:rPr>
      </w:pPr>
      <w:r>
        <w:rPr>
          <w:snapToGrid w:val="0"/>
        </w:rPr>
        <w:tab/>
        <w:t>(ii)</w:t>
      </w:r>
      <w:r>
        <w:rPr>
          <w:snapToGrid w:val="0"/>
        </w:rPr>
        <w:tab/>
        <w:t>by any club or association in any other part of the British Empire as its share of the proceeds of cricket, football, or similar matches played in the State by a team controlled by that club or association visiting the State from that part of the British Empire, and recognised by the authority controlling that class of match in the State as being representative of that part of the British Empire;</w:t>
      </w:r>
    </w:p>
    <w:p>
      <w:pPr>
        <w:pStyle w:val="Indenti"/>
        <w:rPr>
          <w:snapToGrid w:val="0"/>
        </w:rPr>
      </w:pPr>
      <w:r>
        <w:rPr>
          <w:snapToGrid w:val="0"/>
        </w:rPr>
        <w:tab/>
        <w:t>(iii)</w:t>
      </w:r>
      <w:r>
        <w:rPr>
          <w:snapToGrid w:val="0"/>
        </w:rPr>
        <w:tab/>
        <w:t>by the representative of any Government visiting the State on behalf of that Government, or by any member of the entourage of that representative, in his official capacity as such representative or member;</w:t>
      </w:r>
    </w:p>
    <w:p>
      <w:pPr>
        <w:pStyle w:val="Indenti"/>
        <w:rPr>
          <w:snapToGrid w:val="0"/>
        </w:rPr>
      </w:pPr>
      <w:r>
        <w:rPr>
          <w:snapToGrid w:val="0"/>
        </w:rPr>
        <w:tab/>
        <w:t>(iv)</w:t>
      </w:r>
      <w:r>
        <w:rPr>
          <w:snapToGrid w:val="0"/>
        </w:rPr>
        <w:tab/>
        <w:t>in the capacity of representative of any society or association established for education, scientific, religious or philanthropic purposes, by any person visiting the State in that capacity for the purpose of attending international or empire conferences or for the purpose of carrying on investigation or research for such society or association;</w:t>
      </w:r>
    </w:p>
    <w:p>
      <w:pPr>
        <w:pStyle w:val="Indenti"/>
        <w:rPr>
          <w:snapToGrid w:val="0"/>
        </w:rPr>
      </w:pPr>
      <w:r>
        <w:rPr>
          <w:snapToGrid w:val="0"/>
        </w:rPr>
        <w:tab/>
        <w:t>(v)</w:t>
      </w:r>
      <w:r>
        <w:rPr>
          <w:snapToGrid w:val="0"/>
        </w:rPr>
        <w:tab/>
        <w:t>in the capacity of representative of the press outside Australia, by any person visiting the State in that capacity for the purpose of reporting the proceedings relating to any matters referred to in the preceding subparagraph of this paragraph; and</w:t>
      </w:r>
    </w:p>
    <w:p>
      <w:pPr>
        <w:pStyle w:val="Indenti"/>
        <w:rPr>
          <w:snapToGrid w:val="0"/>
        </w:rPr>
      </w:pPr>
      <w:r>
        <w:rPr>
          <w:snapToGrid w:val="0"/>
        </w:rPr>
        <w:tab/>
        <w:t>(vi)</w:t>
      </w:r>
      <w:r>
        <w:rPr>
          <w:snapToGrid w:val="0"/>
        </w:rPr>
        <w:tab/>
        <w:t>by any person visiting the State, from an occupation carried on by him while in the State, if the Treasurer certifies in writing that the visit and occupation are primarily and principally directed to assisting the Commonwealth Government or a State Government in the settlement or development of Australia;</w:t>
      </w:r>
    </w:p>
    <w:p>
      <w:pPr>
        <w:pStyle w:val="Indenti"/>
        <w:rPr>
          <w:snapToGrid w:val="0"/>
        </w:rPr>
      </w:pPr>
      <w:r>
        <w:rPr>
          <w:snapToGrid w:val="0"/>
        </w:rPr>
        <w:tab/>
        <w:t>(vii)</w:t>
      </w:r>
      <w:r>
        <w:rPr>
          <w:snapToGrid w:val="0"/>
        </w:rPr>
        <w:tab/>
        <w:t>as director’s fees or salary by a non</w:t>
      </w:r>
      <w:r>
        <w:rPr>
          <w:snapToGrid w:val="0"/>
        </w:rPr>
        <w:noBreakHyphen/>
        <w:t>resident during a visit to Australia during which he acts as a director, manager, or other administrative officer of a manufacturing, mercantile or mining business or of a business of primary production, if the visit of the non</w:t>
      </w:r>
      <w:r>
        <w:rPr>
          <w:snapToGrid w:val="0"/>
        </w:rPr>
        <w:noBreakHyphen/>
        <w:t>resident to Australia does not exceed six months;</w:t>
      </w:r>
    </w:p>
    <w:p>
      <w:pPr>
        <w:pStyle w:val="Indenta"/>
        <w:rPr>
          <w:snapToGrid w:val="0"/>
        </w:rPr>
      </w:pPr>
      <w:r>
        <w:rPr>
          <w:snapToGrid w:val="0"/>
        </w:rPr>
        <w:tab/>
        <w:t>(d)</w:t>
      </w:r>
      <w:r>
        <w:rPr>
          <w:snapToGrid w:val="0"/>
        </w:rPr>
        <w:tab/>
        <w:t>the revenue of a local government or of a public authority constituted under any Act of the Commonwealth or of the State;</w:t>
      </w:r>
    </w:p>
    <w:p>
      <w:pPr>
        <w:pStyle w:val="Indenta"/>
        <w:rPr>
          <w:snapToGrid w:val="0"/>
        </w:rPr>
      </w:pPr>
      <w:r>
        <w:rPr>
          <w:snapToGrid w:val="0"/>
        </w:rPr>
        <w:tab/>
        <w:t>(e)</w:t>
      </w:r>
      <w:r>
        <w:rPr>
          <w:snapToGrid w:val="0"/>
        </w:rPr>
        <w:tab/>
        <w:t>the income of a religious, scientific, charitable or public educational institution;</w:t>
      </w:r>
    </w:p>
    <w:p>
      <w:pPr>
        <w:pStyle w:val="Indenta"/>
        <w:rPr>
          <w:snapToGrid w:val="0"/>
        </w:rPr>
      </w:pPr>
      <w:r>
        <w:rPr>
          <w:snapToGrid w:val="0"/>
        </w:rPr>
        <w:tab/>
        <w:t>(f)</w:t>
      </w:r>
      <w:r>
        <w:rPr>
          <w:snapToGrid w:val="0"/>
        </w:rPr>
        <w:tab/>
        <w:t>the income of a trade union and the income of an association of employers or employees registered under any Act of the Commonwealth or of the State relating to the settlement of industrial disputes;</w:t>
      </w:r>
    </w:p>
    <w:p>
      <w:pPr>
        <w:pStyle w:val="Indenta"/>
        <w:rPr>
          <w:snapToGrid w:val="0"/>
        </w:rPr>
      </w:pPr>
      <w:r>
        <w:rPr>
          <w:snapToGrid w:val="0"/>
        </w:rPr>
        <w:tab/>
        <w:t>(g)</w:t>
      </w:r>
      <w:r>
        <w:rPr>
          <w:snapToGrid w:val="0"/>
        </w:rPr>
        <w:tab/>
        <w:t>the income of a society or association not carried on for the purposes of profit or gain to the individual members thereof, and being a friendly society, or a society or association established for musical purposes, or for the encouragement of music, art, science or literature, but not being a building society, to the extent to which the income is not derived from a business carried on by the society or association, or from services rendered by the society or association to any person for reward;</w:t>
      </w:r>
    </w:p>
    <w:p>
      <w:pPr>
        <w:pStyle w:val="Indenta"/>
        <w:rPr>
          <w:snapToGrid w:val="0"/>
        </w:rPr>
      </w:pPr>
      <w:r>
        <w:rPr>
          <w:snapToGrid w:val="0"/>
        </w:rPr>
        <w:tab/>
        <w:t>(h)</w:t>
      </w:r>
      <w:r>
        <w:rPr>
          <w:snapToGrid w:val="0"/>
        </w:rPr>
        <w:tab/>
        <w:t>the income of a society or association not carried on for the purposes of profit or gain to the individual members thereof, established for the purpose of promoting the development of aviation or of the agricultural, pastoral, horticultural, viticultural, manufacturing or industrial resources of Australia to the extent to which the income is not derived from a business carried on by the society or association or from services rendered by the society or association to any person for reward;</w:t>
      </w:r>
    </w:p>
    <w:p>
      <w:pPr>
        <w:pStyle w:val="Indenta"/>
        <w:rPr>
          <w:snapToGrid w:val="0"/>
        </w:rPr>
      </w:pPr>
      <w:r>
        <w:rPr>
          <w:snapToGrid w:val="0"/>
        </w:rPr>
        <w:tab/>
        <w:t>(i)</w:t>
      </w:r>
      <w:r>
        <w:rPr>
          <w:snapToGrid w:val="0"/>
        </w:rPr>
        <w:tab/>
        <w:t>the income of a savings bank conducted exclusively for the benefit of depositors, and the income of the body corporate styled the commissioners of the Agricultural Bank of Western Australia;</w:t>
      </w:r>
    </w:p>
    <w:p>
      <w:pPr>
        <w:pStyle w:val="Indenta"/>
        <w:rPr>
          <w:snapToGrid w:val="0"/>
        </w:rPr>
      </w:pPr>
      <w:r>
        <w:rPr>
          <w:snapToGrid w:val="0"/>
        </w:rPr>
        <w:tab/>
        <w:t>(j)</w:t>
      </w:r>
      <w:r>
        <w:rPr>
          <w:snapToGrid w:val="0"/>
        </w:rPr>
        <w:tab/>
        <w:t>the incomes of the following funds, provided that the particular fund is being applied for the purpose for which it was established — </w:t>
      </w:r>
    </w:p>
    <w:p>
      <w:pPr>
        <w:pStyle w:val="Indenti"/>
        <w:rPr>
          <w:snapToGrid w:val="0"/>
        </w:rPr>
      </w:pPr>
      <w:r>
        <w:rPr>
          <w:snapToGrid w:val="0"/>
        </w:rPr>
        <w:tab/>
        <w:t>(i)</w:t>
      </w:r>
      <w:r>
        <w:rPr>
          <w:snapToGrid w:val="0"/>
        </w:rPr>
        <w:tab/>
        <w:t>a provident, benefit or superannuation fund established for the benefit of employees;</w:t>
      </w:r>
    </w:p>
    <w:p>
      <w:pPr>
        <w:pStyle w:val="Indenti"/>
        <w:rPr>
          <w:snapToGrid w:val="0"/>
        </w:rPr>
      </w:pPr>
      <w:r>
        <w:rPr>
          <w:snapToGrid w:val="0"/>
        </w:rPr>
        <w:tab/>
        <w:t>(ii)</w:t>
      </w:r>
      <w:r>
        <w:rPr>
          <w:snapToGrid w:val="0"/>
        </w:rPr>
        <w:tab/>
        <w:t>a fund established by will or instrument of trust for public charitable purposes; and</w:t>
      </w:r>
    </w:p>
    <w:p>
      <w:pPr>
        <w:pStyle w:val="Indenti"/>
        <w:rPr>
          <w:snapToGrid w:val="0"/>
        </w:rPr>
      </w:pPr>
      <w:r>
        <w:rPr>
          <w:snapToGrid w:val="0"/>
        </w:rPr>
        <w:tab/>
        <w:t>(iii)</w:t>
      </w:r>
      <w:r>
        <w:rPr>
          <w:snapToGrid w:val="0"/>
        </w:rPr>
        <w:tab/>
        <w:t>a fund established for the purpose of enabling scientific research to be conducted by or in conjunction with a public university or public hospital;</w:t>
      </w:r>
    </w:p>
    <w:p>
      <w:pPr>
        <w:pStyle w:val="Indenta"/>
        <w:rPr>
          <w:snapToGrid w:val="0"/>
        </w:rPr>
      </w:pPr>
      <w:r>
        <w:rPr>
          <w:snapToGrid w:val="0"/>
        </w:rPr>
        <w:tab/>
        <w:t>(k)</w:t>
      </w:r>
      <w:r>
        <w:rPr>
          <w:snapToGrid w:val="0"/>
        </w:rPr>
        <w:tab/>
        <w:t>interest on bonds, debentures, stock or other securities of the Commonwealth issued for the purpose of Commonwealth Loans where that interest has been declared by the prospectus to be free from State income tax;</w:t>
      </w:r>
    </w:p>
    <w:p>
      <w:pPr>
        <w:pStyle w:val="Indenta"/>
        <w:rPr>
          <w:snapToGrid w:val="0"/>
        </w:rPr>
      </w:pPr>
      <w:r>
        <w:rPr>
          <w:snapToGrid w:val="0"/>
        </w:rPr>
        <w:tab/>
        <w:t>(l)</w:t>
      </w:r>
      <w:r>
        <w:rPr>
          <w:snapToGrid w:val="0"/>
        </w:rPr>
        <w:tab/>
        <w:t>interest on Western Australian Government debentures inscribed stock and Treasury bills;</w:t>
      </w:r>
    </w:p>
    <w:p>
      <w:pPr>
        <w:pStyle w:val="Indenta"/>
        <w:rPr>
          <w:snapToGrid w:val="0"/>
        </w:rPr>
      </w:pPr>
      <w:r>
        <w:rPr>
          <w:snapToGrid w:val="0"/>
        </w:rPr>
        <w:tab/>
        <w:t>(m)</w:t>
      </w:r>
      <w:r>
        <w:rPr>
          <w:snapToGrid w:val="0"/>
        </w:rPr>
        <w:tab/>
        <w:t xml:space="preserve">pensions paid under the </w:t>
      </w:r>
      <w:r>
        <w:rPr>
          <w:i/>
          <w:snapToGrid w:val="0"/>
        </w:rPr>
        <w:t>Australian Soldiers’ Repatriation Act 1920</w:t>
      </w:r>
      <w:r>
        <w:rPr>
          <w:i/>
          <w:snapToGrid w:val="0"/>
        </w:rPr>
        <w:noBreakHyphen/>
        <w:t>1934</w:t>
      </w:r>
      <w:r>
        <w:rPr>
          <w:snapToGrid w:val="0"/>
        </w:rPr>
        <w:t>, and wounds and disability pensions of the kinds specified in sub</w:t>
      </w:r>
      <w:r>
        <w:rPr>
          <w:snapToGrid w:val="0"/>
        </w:rPr>
        <w:noBreakHyphen/>
        <w:t xml:space="preserve">section (2) of section sixteen of the </w:t>
      </w:r>
      <w:r>
        <w:rPr>
          <w:i/>
          <w:snapToGrid w:val="0"/>
        </w:rPr>
        <w:t>Finance Act 1919</w:t>
      </w:r>
      <w:r>
        <w:rPr>
          <w:snapToGrid w:val="0"/>
        </w:rPr>
        <w:t xml:space="preserve">, of the United Kingdom, or paid under the </w:t>
      </w:r>
      <w:r>
        <w:rPr>
          <w:i/>
          <w:snapToGrid w:val="0"/>
        </w:rPr>
        <w:t>Invalid and Old Age Pensions Act 1908</w:t>
      </w:r>
      <w:r>
        <w:rPr>
          <w:snapToGrid w:val="0"/>
        </w:rPr>
        <w:t xml:space="preserve"> (Commonwealth), and amendments;</w:t>
      </w:r>
    </w:p>
    <w:p>
      <w:pPr>
        <w:pStyle w:val="Indenta"/>
        <w:rPr>
          <w:snapToGrid w:val="0"/>
        </w:rPr>
      </w:pPr>
      <w:r>
        <w:rPr>
          <w:snapToGrid w:val="0"/>
        </w:rPr>
        <w:tab/>
        <w:t>(n)</w:t>
      </w:r>
      <w:r>
        <w:rPr>
          <w:snapToGrid w:val="0"/>
        </w:rPr>
        <w:tab/>
        <w:t>the income received by way of periodical payments in the nature of alimony or maintenance, by a woman from her husband or former husband: Provided that for the purpose of making such payments the husband, or former husband, has not divested himself of any income producing assets, or diverted from himself income upon which he would otherwise have been liable to tax;</w:t>
      </w:r>
    </w:p>
    <w:p>
      <w:pPr>
        <w:pStyle w:val="Indenta"/>
        <w:rPr>
          <w:snapToGrid w:val="0"/>
        </w:rPr>
      </w:pPr>
      <w:r>
        <w:rPr>
          <w:snapToGrid w:val="0"/>
        </w:rPr>
        <w:tab/>
        <w:t>(o)</w:t>
      </w:r>
      <w:r>
        <w:rPr>
          <w:snapToGrid w:val="0"/>
        </w:rPr>
        <w:tab/>
        <w:t xml:space="preserve">income derived by a </w:t>
      </w:r>
      <w:r>
        <w:rPr>
          <w:i/>
          <w:snapToGrid w:val="0"/>
        </w:rPr>
        <w:t>bona fide</w:t>
      </w:r>
      <w:r>
        <w:rPr>
          <w:snapToGrid w:val="0"/>
        </w:rPr>
        <w:t xml:space="preserve"> prospector from the sale, transfer or assignment by him of his rights to mine for gold in a particular area in the State. For the purpose of this paragraph, </w:t>
      </w:r>
      <w:r>
        <w:rPr>
          <w:b/>
          <w:snapToGrid w:val="0"/>
        </w:rPr>
        <w:t>“</w:t>
      </w:r>
      <w:r>
        <w:rPr>
          <w:b/>
          <w:i/>
          <w:snapToGrid w:val="0"/>
        </w:rPr>
        <w:t>bona fide</w:t>
      </w:r>
      <w:r>
        <w:rPr>
          <w:b/>
          <w:snapToGrid w:val="0"/>
        </w:rPr>
        <w:t xml:space="preserve"> prospector”</w:t>
      </w:r>
      <w:r>
        <w:rPr>
          <w:snapToGrid w:val="0"/>
        </w:rPr>
        <w:t xml:space="preserve"> means a person who has carried out the whole of major part of the field work of prospecting for gold in the particular area, or who has contributed to the expenditure incurred in the work of prospecting and development in that area, and includes a company which has itself carried out the whole or major part of such work;</w:t>
      </w:r>
    </w:p>
    <w:p>
      <w:pPr>
        <w:pStyle w:val="Indenta"/>
        <w:rPr>
          <w:snapToGrid w:val="0"/>
        </w:rPr>
      </w:pPr>
      <w:r>
        <w:rPr>
          <w:snapToGrid w:val="0"/>
        </w:rPr>
        <w:tab/>
        <w:t>(p)</w:t>
      </w:r>
      <w:r>
        <w:rPr>
          <w:snapToGrid w:val="0"/>
        </w:rPr>
        <w:tab/>
        <w:t>income derived by a resident of the State from sources out of the State where income tax is not expressly made payable in respect of that income;</w:t>
      </w:r>
    </w:p>
    <w:p>
      <w:pPr>
        <w:pStyle w:val="Indenta"/>
        <w:rPr>
          <w:snapToGrid w:val="0"/>
        </w:rPr>
      </w:pPr>
      <w:r>
        <w:rPr>
          <w:snapToGrid w:val="0"/>
        </w:rPr>
        <w:tab/>
        <w:t>(q)</w:t>
      </w:r>
      <w:r>
        <w:rPr>
          <w:snapToGrid w:val="0"/>
        </w:rPr>
        <w:tab/>
        <w:t>income derived by a non</w:t>
      </w:r>
      <w:r>
        <w:rPr>
          <w:snapToGrid w:val="0"/>
        </w:rPr>
        <w:noBreakHyphen/>
        <w:t>resident of the State from sources wholly out of the State;</w:t>
      </w:r>
    </w:p>
    <w:p>
      <w:pPr>
        <w:pStyle w:val="Indenta"/>
        <w:rPr>
          <w:snapToGrid w:val="0"/>
        </w:rPr>
      </w:pPr>
      <w:r>
        <w:rPr>
          <w:snapToGrid w:val="0"/>
        </w:rPr>
        <w:tab/>
        <w:t>(r)</w:t>
      </w:r>
      <w:r>
        <w:rPr>
          <w:snapToGrid w:val="0"/>
        </w:rPr>
        <w:tab/>
        <w:t>the “taxable income” not exceeding two hundred and fifty pounds of a male person over sixty</w:t>
      </w:r>
      <w:r>
        <w:rPr>
          <w:snapToGrid w:val="0"/>
        </w:rPr>
        <w:noBreakHyphen/>
        <w:t>five years of age or a female person over sixty years of age: Provided that for the purposes of this exemption the deductions referred to in sections seventy</w:t>
      </w:r>
      <w:r>
        <w:rPr>
          <w:snapToGrid w:val="0"/>
        </w:rPr>
        <w:noBreakHyphen/>
        <w:t>nine, eighty, and eighty</w:t>
      </w:r>
      <w:r>
        <w:rPr>
          <w:snapToGrid w:val="0"/>
        </w:rPr>
        <w:noBreakHyphen/>
        <w:t>two shall not be allowable deductions;</w:t>
      </w:r>
    </w:p>
    <w:p>
      <w:pPr>
        <w:pStyle w:val="Indenta"/>
        <w:rPr>
          <w:snapToGrid w:val="0"/>
        </w:rPr>
      </w:pPr>
      <w:r>
        <w:rPr>
          <w:snapToGrid w:val="0"/>
        </w:rPr>
        <w:tab/>
        <w:t>(s)</w:t>
      </w:r>
      <w:r>
        <w:rPr>
          <w:snapToGrid w:val="0"/>
        </w:rPr>
        <w:tab/>
        <w:t>subject as in this paragraph hereafter provided, in the case of any person enlisted in or appointed to the naval, military, or air forces of the Commonwealth of Australia or any part of the King’s Dominions, or of any Ally of Great Britain, for service outside Australia during the war existing at the date of the coming into operation of this paragraph, between His Majesty the King on one side and Germany and Italy on the other side — the pay and allowances earned by him as a member of the said forces during the period commencing on the third day of September, one thousand nine hundred and thirty</w:t>
      </w:r>
      <w:r>
        <w:rPr>
          <w:snapToGrid w:val="0"/>
        </w:rPr>
        <w:noBreakHyphen/>
        <w:t>nine, or the date of his enlistment or appointment (whichever is the later date), and terminating on the date of his discharge or the termination of his appointment, as the case may be:</w:t>
      </w:r>
    </w:p>
    <w:p>
      <w:pPr>
        <w:pStyle w:val="Indenti"/>
        <w:rPr>
          <w:snapToGrid w:val="0"/>
        </w:rPr>
      </w:pPr>
      <w:r>
        <w:rPr>
          <w:snapToGrid w:val="0"/>
        </w:rPr>
        <w:tab/>
      </w:r>
      <w:r>
        <w:rPr>
          <w:snapToGrid w:val="0"/>
        </w:rPr>
        <w:tab/>
        <w:t>Provided that — </w:t>
      </w:r>
    </w:p>
    <w:p>
      <w:pPr>
        <w:pStyle w:val="IndentA0"/>
        <w:rPr>
          <w:snapToGrid w:val="0"/>
        </w:rPr>
      </w:pPr>
      <w:r>
        <w:rPr>
          <w:snapToGrid w:val="0"/>
        </w:rPr>
        <w:tab/>
        <w:t>(i)</w:t>
      </w:r>
      <w:r>
        <w:rPr>
          <w:snapToGrid w:val="0"/>
        </w:rPr>
        <w:tab/>
        <w:t>this paragraph shall continue in force during the continuance of the said war and thereafter until the expiration of twelve months after the date of the issue of a proclamation by the Governor General of the Commonwealth that the said war has ceased, and no longer;</w:t>
      </w:r>
    </w:p>
    <w:p>
      <w:pPr>
        <w:pStyle w:val="IndentA0"/>
        <w:rPr>
          <w:snapToGrid w:val="0"/>
        </w:rPr>
      </w:pPr>
      <w:r>
        <w:rPr>
          <w:snapToGrid w:val="0"/>
        </w:rPr>
        <w:tab/>
        <w:t>(ii)</w:t>
      </w:r>
      <w:r>
        <w:rPr>
          <w:snapToGrid w:val="0"/>
        </w:rPr>
        <w:tab/>
        <w:t>this paragraph shall apply to all assessments for the year of tax beginning on the first day of July, one thousand nine hundred and forty, and to all subsequent years; and</w:t>
      </w:r>
    </w:p>
    <w:p>
      <w:pPr>
        <w:pStyle w:val="IndentA0"/>
        <w:rPr>
          <w:snapToGrid w:val="0"/>
        </w:rPr>
      </w:pPr>
      <w:r>
        <w:rPr>
          <w:snapToGrid w:val="0"/>
        </w:rPr>
        <w:tab/>
        <w:t>(iii)</w:t>
      </w:r>
      <w:r>
        <w:rPr>
          <w:snapToGrid w:val="0"/>
        </w:rPr>
        <w:tab/>
        <w:t>this paragraph shall not apply to any pay or allowances earned as aforesaid during the year of income by a member of the said forces, who does not at any time during the period commencing on the third day of September, one thousand nine hundred and thirty</w:t>
      </w:r>
      <w:r>
        <w:rPr>
          <w:snapToGrid w:val="0"/>
        </w:rPr>
        <w:noBreakHyphen/>
        <w:t>nine, and terminating one year after the close of that year of income — </w:t>
      </w:r>
    </w:p>
    <w:p>
      <w:pPr>
        <w:pStyle w:val="IndentI0"/>
        <w:rPr>
          <w:snapToGrid w:val="0"/>
        </w:rPr>
      </w:pPr>
      <w:r>
        <w:rPr>
          <w:snapToGrid w:val="0"/>
        </w:rPr>
        <w:tab/>
        <w:t>(a)</w:t>
      </w:r>
      <w:r>
        <w:rPr>
          <w:snapToGrid w:val="0"/>
        </w:rPr>
        <w:tab/>
        <w:t>in the case of a member of the naval forces of the Commonwealth — serve in a seagoing ship; or</w:t>
      </w:r>
    </w:p>
    <w:p>
      <w:pPr>
        <w:pStyle w:val="IndentI0"/>
        <w:rPr>
          <w:snapToGrid w:val="0"/>
        </w:rPr>
      </w:pPr>
      <w:r>
        <w:rPr>
          <w:snapToGrid w:val="0"/>
        </w:rPr>
        <w:tab/>
        <w:t>(b)</w:t>
      </w:r>
      <w:r>
        <w:rPr>
          <w:snapToGrid w:val="0"/>
        </w:rPr>
        <w:tab/>
        <w:t>in the case of a member of the military or air force of the Commonwealth — embark for service outside Australia.</w:t>
      </w:r>
    </w:p>
    <w:p>
      <w:pPr>
        <w:pStyle w:val="Footnotesection"/>
      </w:pPr>
      <w:r>
        <w:tab/>
        <w:t xml:space="preserve">[Section 15 amended by No. 12 of 1940 s.4; No. 14 of 1996 s.4.] </w:t>
      </w:r>
    </w:p>
    <w:p>
      <w:pPr>
        <w:pStyle w:val="Heading5"/>
        <w:rPr>
          <w:snapToGrid w:val="0"/>
        </w:rPr>
      </w:pPr>
      <w:bookmarkStart w:id="66" w:name="_Toc13553715"/>
      <w:bookmarkStart w:id="67" w:name="_Toc102884303"/>
      <w:r>
        <w:rPr>
          <w:rStyle w:val="CharSectno"/>
        </w:rPr>
        <w:t>16</w:t>
      </w:r>
      <w:r>
        <w:rPr>
          <w:snapToGrid w:val="0"/>
        </w:rPr>
        <w:t>.</w:t>
      </w:r>
      <w:r>
        <w:rPr>
          <w:snapToGrid w:val="0"/>
        </w:rPr>
        <w:tab/>
        <w:t>Limitation of exemption</w:t>
      </w:r>
      <w:bookmarkEnd w:id="66"/>
      <w:bookmarkEnd w:id="67"/>
      <w:r>
        <w:rPr>
          <w:snapToGrid w:val="0"/>
        </w:rPr>
        <w:t xml:space="preserve"> </w:t>
      </w:r>
    </w:p>
    <w:p>
      <w:pPr>
        <w:pStyle w:val="Subsection"/>
        <w:rPr>
          <w:snapToGrid w:val="0"/>
        </w:rPr>
      </w:pPr>
      <w:r>
        <w:rPr>
          <w:snapToGrid w:val="0"/>
        </w:rPr>
        <w:tab/>
        <w:t>(1)</w:t>
      </w:r>
      <w:r>
        <w:rPr>
          <w:snapToGrid w:val="0"/>
        </w:rPr>
        <w:tab/>
        <w:t>Where any income is exempt from income tax, the exemption shall be limited to the specified or original recipient of the income, and shall not extend to persons receiving payments from that recipient, although the payments may be made wholly or in part out of the income.</w:t>
      </w:r>
    </w:p>
    <w:p>
      <w:pPr>
        <w:pStyle w:val="Subsection"/>
        <w:rPr>
          <w:snapToGrid w:val="0"/>
        </w:rPr>
      </w:pPr>
      <w:r>
        <w:rPr>
          <w:snapToGrid w:val="0"/>
        </w:rPr>
        <w:tab/>
        <w:t>(2)</w:t>
      </w:r>
      <w:r>
        <w:rPr>
          <w:snapToGrid w:val="0"/>
        </w:rPr>
        <w:tab/>
        <w:t>the exemption of any income from income tax shall not exempt any person from furnishing any return or information which is required by the Commissioner, or from including in his return such information as is prescribed, or as is required by the Commissioner.</w:t>
      </w:r>
    </w:p>
    <w:p>
      <w:pPr>
        <w:pStyle w:val="Heading3"/>
        <w:rPr>
          <w:snapToGrid w:val="0"/>
        </w:rPr>
      </w:pPr>
      <w:bookmarkStart w:id="68" w:name="_Toc88291627"/>
      <w:bookmarkStart w:id="69" w:name="_Toc88291911"/>
      <w:bookmarkStart w:id="70" w:name="_Toc88370424"/>
      <w:bookmarkStart w:id="71" w:name="_Toc88370708"/>
      <w:bookmarkStart w:id="72" w:name="_Toc89521775"/>
      <w:bookmarkStart w:id="73" w:name="_Toc94955109"/>
      <w:bookmarkStart w:id="74" w:name="_Toc97106673"/>
      <w:bookmarkStart w:id="75" w:name="_Toc102367331"/>
      <w:bookmarkStart w:id="76" w:name="_Toc102884304"/>
      <w:r>
        <w:rPr>
          <w:rStyle w:val="CharDivNo"/>
        </w:rPr>
        <w:t>Division 2</w:t>
      </w:r>
      <w:r>
        <w:rPr>
          <w:snapToGrid w:val="0"/>
        </w:rPr>
        <w:t> — </w:t>
      </w:r>
      <w:r>
        <w:rPr>
          <w:rStyle w:val="CharDivText"/>
        </w:rPr>
        <w:t>Income</w:t>
      </w:r>
      <w:bookmarkEnd w:id="68"/>
      <w:bookmarkEnd w:id="69"/>
      <w:bookmarkEnd w:id="70"/>
      <w:bookmarkEnd w:id="71"/>
      <w:bookmarkEnd w:id="72"/>
      <w:bookmarkEnd w:id="73"/>
      <w:bookmarkEnd w:id="74"/>
      <w:bookmarkEnd w:id="75"/>
      <w:bookmarkEnd w:id="76"/>
      <w:r>
        <w:rPr>
          <w:rStyle w:val="CharDivText"/>
        </w:rPr>
        <w:t xml:space="preserve"> </w:t>
      </w:r>
    </w:p>
    <w:p>
      <w:pPr>
        <w:pStyle w:val="Heading4"/>
        <w:rPr>
          <w:i/>
          <w:snapToGrid w:val="0"/>
        </w:rPr>
      </w:pPr>
      <w:bookmarkStart w:id="77" w:name="_Toc88291628"/>
      <w:bookmarkStart w:id="78" w:name="_Toc88291912"/>
      <w:bookmarkStart w:id="79" w:name="_Toc88370425"/>
      <w:bookmarkStart w:id="80" w:name="_Toc88370709"/>
      <w:bookmarkStart w:id="81" w:name="_Toc89521776"/>
      <w:bookmarkStart w:id="82" w:name="_Toc94955110"/>
      <w:bookmarkStart w:id="83" w:name="_Toc97106674"/>
      <w:bookmarkStart w:id="84" w:name="_Toc102367332"/>
      <w:bookmarkStart w:id="85" w:name="_Toc102884305"/>
      <w:r>
        <w:rPr>
          <w:i/>
          <w:snapToGrid w:val="0"/>
        </w:rPr>
        <w:t>Subdivision A — Assessable Income Generally</w:t>
      </w:r>
      <w:bookmarkEnd w:id="77"/>
      <w:bookmarkEnd w:id="78"/>
      <w:bookmarkEnd w:id="79"/>
      <w:bookmarkEnd w:id="80"/>
      <w:bookmarkEnd w:id="81"/>
      <w:bookmarkEnd w:id="82"/>
      <w:bookmarkEnd w:id="83"/>
      <w:bookmarkEnd w:id="84"/>
      <w:bookmarkEnd w:id="85"/>
      <w:r>
        <w:rPr>
          <w:i/>
          <w:snapToGrid w:val="0"/>
        </w:rPr>
        <w:t xml:space="preserve"> </w:t>
      </w:r>
    </w:p>
    <w:p>
      <w:pPr>
        <w:pStyle w:val="Heading5"/>
        <w:rPr>
          <w:snapToGrid w:val="0"/>
        </w:rPr>
      </w:pPr>
      <w:bookmarkStart w:id="86" w:name="_Toc13553716"/>
      <w:bookmarkStart w:id="87" w:name="_Toc102884306"/>
      <w:r>
        <w:rPr>
          <w:rStyle w:val="CharSectno"/>
        </w:rPr>
        <w:t>17</w:t>
      </w:r>
      <w:r>
        <w:rPr>
          <w:snapToGrid w:val="0"/>
        </w:rPr>
        <w:t>.</w:t>
      </w:r>
      <w:r>
        <w:rPr>
          <w:snapToGrid w:val="0"/>
        </w:rPr>
        <w:tab/>
        <w:t>Gross income from certain sources</w:t>
      </w:r>
      <w:bookmarkEnd w:id="86"/>
      <w:bookmarkEnd w:id="87"/>
      <w:r>
        <w:rPr>
          <w:snapToGrid w:val="0"/>
        </w:rPr>
        <w:t xml:space="preserve"> </w:t>
      </w:r>
    </w:p>
    <w:p>
      <w:pPr>
        <w:pStyle w:val="Subsection"/>
        <w:rPr>
          <w:snapToGrid w:val="0"/>
        </w:rPr>
      </w:pPr>
      <w:r>
        <w:rPr>
          <w:snapToGrid w:val="0"/>
        </w:rPr>
        <w:tab/>
      </w:r>
      <w:r>
        <w:rPr>
          <w:snapToGrid w:val="0"/>
          <w:vertAlign w:val="superscript"/>
        </w:rPr>
        <w:t>3</w:t>
      </w:r>
      <w:r>
        <w:rPr>
          <w:snapToGrid w:val="0"/>
        </w:rPr>
        <w:t xml:space="preserve"> (1)</w:t>
      </w:r>
      <w:r>
        <w:rPr>
          <w:snapToGrid w:val="0"/>
        </w:rPr>
        <w:tab/>
        <w:t>the assessable income of a taxpayer shall include — </w:t>
      </w:r>
    </w:p>
    <w:p>
      <w:pPr>
        <w:pStyle w:val="Indenta"/>
        <w:rPr>
          <w:snapToGrid w:val="0"/>
        </w:rPr>
      </w:pPr>
      <w:r>
        <w:rPr>
          <w:snapToGrid w:val="0"/>
        </w:rPr>
        <w:tab/>
        <w:t>(a)</w:t>
      </w:r>
      <w:r>
        <w:rPr>
          <w:snapToGrid w:val="0"/>
        </w:rPr>
        <w:tab/>
        <w:t xml:space="preserve">where the taxpayer is a resident of the State, the gross income derived by him directly or indirectly from all sources in the State, and dividends from any company, whether incorporated in the State or not, and whether paid out of income derived from sources in or outside the State; and </w:t>
      </w:r>
    </w:p>
    <w:p>
      <w:pPr>
        <w:pStyle w:val="Indenta"/>
        <w:rPr>
          <w:snapToGrid w:val="0"/>
        </w:rPr>
      </w:pPr>
      <w:r>
        <w:rPr>
          <w:snapToGrid w:val="0"/>
        </w:rPr>
        <w:tab/>
        <w:t>(b)</w:t>
      </w:r>
      <w:r>
        <w:rPr>
          <w:snapToGrid w:val="0"/>
        </w:rPr>
        <w:tab/>
        <w:t>where the taxpayer is a non</w:t>
      </w:r>
      <w:r>
        <w:rPr>
          <w:snapToGrid w:val="0"/>
        </w:rPr>
        <w:noBreakHyphen/>
        <w:t>resident of the State, the gross income derived directly or indirectly from all sources in the State,</w:t>
      </w:r>
    </w:p>
    <w:p>
      <w:pPr>
        <w:pStyle w:val="Subsection"/>
        <w:rPr>
          <w:snapToGrid w:val="0"/>
        </w:rPr>
      </w:pPr>
      <w:r>
        <w:rPr>
          <w:snapToGrid w:val="0"/>
        </w:rPr>
        <w:tab/>
      </w:r>
      <w:r>
        <w:rPr>
          <w:snapToGrid w:val="0"/>
        </w:rPr>
        <w:tab/>
        <w:t>which is not exempt income.</w:t>
      </w:r>
    </w:p>
    <w:p>
      <w:pPr>
        <w:pStyle w:val="Subsection"/>
        <w:rPr>
          <w:snapToGrid w:val="0"/>
        </w:rPr>
      </w:pPr>
      <w:r>
        <w:rPr>
          <w:snapToGrid w:val="0"/>
        </w:rPr>
        <w:tab/>
      </w:r>
      <w:r>
        <w:rPr>
          <w:snapToGrid w:val="0"/>
        </w:rPr>
        <w:tab/>
        <w:t>Provided that, where goods are exported by a resident of the State to a place outside Australia and sold by him or by a branch of his business or by an agent, the whole of the sale price of such goods shall, unless the Commissioner is satisfied that income tax has been paid in the country of sale upon the profit derived by the exporter from such sale, be deemed to be assessable income derived from a source in the State.</w:t>
      </w:r>
    </w:p>
    <w:p>
      <w:pPr>
        <w:pStyle w:val="Subsection"/>
        <w:rPr>
          <w:snapToGrid w:val="0"/>
        </w:rPr>
      </w:pPr>
      <w:r>
        <w:rPr>
          <w:snapToGrid w:val="0"/>
        </w:rPr>
        <w:tab/>
        <w:t>(2)</w:t>
      </w:r>
      <w:r>
        <w:rPr>
          <w:snapToGrid w:val="0"/>
        </w:rPr>
        <w:tab/>
        <w:t>Without limiting the generality of the preceding subsection, the assessable income of a taxpayer shall include — </w:t>
      </w:r>
    </w:p>
    <w:p>
      <w:pPr>
        <w:pStyle w:val="Indenta"/>
        <w:rPr>
          <w:snapToGrid w:val="0"/>
        </w:rPr>
      </w:pPr>
      <w:r>
        <w:rPr>
          <w:snapToGrid w:val="0"/>
        </w:rPr>
        <w:tab/>
        <w:t>(a)</w:t>
      </w:r>
      <w:r>
        <w:rPr>
          <w:snapToGrid w:val="0"/>
        </w:rPr>
        <w:tab/>
        <w:t>interest (except interest paid outside Australia to a non</w:t>
      </w:r>
      <w:r>
        <w:rPr>
          <w:snapToGrid w:val="0"/>
        </w:rPr>
        <w:noBreakHyphen/>
        <w:t>resident on debentures issued outside Australia by a company) on money secured by mortgage of any property to the following extent — </w:t>
      </w:r>
    </w:p>
    <w:p>
      <w:pPr>
        <w:pStyle w:val="Indenti"/>
        <w:rPr>
          <w:snapToGrid w:val="0"/>
        </w:rPr>
      </w:pPr>
      <w:r>
        <w:rPr>
          <w:snapToGrid w:val="0"/>
        </w:rPr>
        <w:tab/>
        <w:t>(i)</w:t>
      </w:r>
      <w:r>
        <w:rPr>
          <w:snapToGrid w:val="0"/>
        </w:rPr>
        <w:tab/>
        <w:t>where the whole of the property is in the State, the whole of that interest;</w:t>
      </w:r>
    </w:p>
    <w:p>
      <w:pPr>
        <w:pStyle w:val="Indenti"/>
        <w:rPr>
          <w:snapToGrid w:val="0"/>
        </w:rPr>
      </w:pPr>
      <w:r>
        <w:rPr>
          <w:snapToGrid w:val="0"/>
        </w:rPr>
        <w:tab/>
        <w:t>(ii)</w:t>
      </w:r>
      <w:r>
        <w:rPr>
          <w:snapToGrid w:val="0"/>
        </w:rPr>
        <w:tab/>
        <w:t>where some of the property is in and some out of the State, the whole of that interest if the taxpayer is a resident and income tax (other than Commonwealth income tax) is not paid out of the State on any part of that interest, and, in any other case, the part of that interest which bears to the whole of that interest the same proportion as the value of the property in the State bears to the value of the whole of the property; and</w:t>
      </w:r>
    </w:p>
    <w:p>
      <w:pPr>
        <w:pStyle w:val="Indenti"/>
        <w:rPr>
          <w:snapToGrid w:val="0"/>
        </w:rPr>
      </w:pPr>
      <w:r>
        <w:rPr>
          <w:snapToGrid w:val="0"/>
        </w:rPr>
        <w:tab/>
        <w:t>(iii)</w:t>
      </w:r>
      <w:r>
        <w:rPr>
          <w:snapToGrid w:val="0"/>
        </w:rPr>
        <w:tab/>
        <w:t>where the whole of the property is out of the State but in Australia, none of that interest;</w:t>
      </w:r>
    </w:p>
    <w:p>
      <w:pPr>
        <w:pStyle w:val="Indenta"/>
        <w:rPr>
          <w:snapToGrid w:val="0"/>
        </w:rPr>
      </w:pPr>
      <w:r>
        <w:rPr>
          <w:snapToGrid w:val="0"/>
        </w:rPr>
        <w:tab/>
        <w:t>(b)</w:t>
      </w:r>
      <w:r>
        <w:rPr>
          <w:snapToGrid w:val="0"/>
        </w:rPr>
        <w:tab/>
        <w:t>where the taxpayer is a resident of the State interest on money lodged or in respect of debts situated in the Territory for the Seat of Government of the Commonwealth and income arising from other investments in that Territory;</w:t>
      </w:r>
    </w:p>
    <w:p>
      <w:pPr>
        <w:pStyle w:val="Indenta"/>
        <w:rPr>
          <w:snapToGrid w:val="0"/>
        </w:rPr>
      </w:pPr>
      <w:r>
        <w:rPr>
          <w:snapToGrid w:val="0"/>
        </w:rPr>
        <w:tab/>
        <w:t>(c)</w:t>
      </w:r>
      <w:r>
        <w:rPr>
          <w:snapToGrid w:val="0"/>
        </w:rPr>
        <w:tab/>
        <w:t>profit arising from the sale by the taxpayer of any property acquired by him for the purpose of profit</w:t>
      </w:r>
      <w:r>
        <w:rPr>
          <w:snapToGrid w:val="0"/>
        </w:rPr>
        <w:noBreakHyphen/>
        <w:t>making by sale, or from the carrying on or carrying out of any profit</w:t>
      </w:r>
      <w:r>
        <w:rPr>
          <w:snapToGrid w:val="0"/>
        </w:rPr>
        <w:noBreakHyphen/>
        <w:t>making undertaking or scheme;</w:t>
      </w:r>
    </w:p>
    <w:p>
      <w:pPr>
        <w:pStyle w:val="Indenta"/>
        <w:rPr>
          <w:snapToGrid w:val="0"/>
        </w:rPr>
      </w:pPr>
      <w:r>
        <w:rPr>
          <w:snapToGrid w:val="0"/>
        </w:rPr>
        <w:tab/>
        <w:t>(d)</w:t>
      </w:r>
      <w:r>
        <w:rPr>
          <w:snapToGrid w:val="0"/>
        </w:rPr>
        <w:tab/>
        <w:t>beneficial interests in income derived under any will, settlement, deed of gift or instrument of trust;</w:t>
      </w:r>
    </w:p>
    <w:p>
      <w:pPr>
        <w:pStyle w:val="Indenta"/>
        <w:rPr>
          <w:snapToGrid w:val="0"/>
        </w:rPr>
      </w:pPr>
      <w:r>
        <w:rPr>
          <w:snapToGrid w:val="0"/>
        </w:rPr>
        <w:tab/>
        <w:t>(e)</w:t>
      </w:r>
      <w:r>
        <w:rPr>
          <w:snapToGrid w:val="0"/>
        </w:rPr>
        <w:tab/>
        <w:t>the amount of any annuity, excluding, in the case of an annuity which has been purchased, that part of the annuity which represents the purchase price to the extent to which that price has not been allowed or is not allowable as a deduction in assessments for income tax under this Act or any previous Act;</w:t>
      </w:r>
    </w:p>
    <w:p>
      <w:pPr>
        <w:pStyle w:val="Indenta"/>
        <w:rPr>
          <w:snapToGrid w:val="0"/>
        </w:rPr>
      </w:pPr>
      <w:r>
        <w:rPr>
          <w:snapToGrid w:val="0"/>
        </w:rPr>
        <w:tab/>
        <w:t>(f)</w:t>
      </w:r>
      <w:r>
        <w:rPr>
          <w:snapToGrid w:val="0"/>
        </w:rPr>
        <w:tab/>
        <w:t>five per centum of the capital amount of any allowance, gratuity or compensation where that amount is paid in a lump sum in consequence of retirement from, or the termination of, any office or employment, and whether so paid voluntarily, by agreement or by compulsion of law: Provided that this paragraph shall not apply in respect of any amount paid or credited by a company which under any provision of this Act is deemed to be a dividend paid to the recipient;</w:t>
      </w:r>
    </w:p>
    <w:p>
      <w:pPr>
        <w:pStyle w:val="Indenta"/>
        <w:rPr>
          <w:snapToGrid w:val="0"/>
        </w:rPr>
      </w:pPr>
      <w:r>
        <w:rPr>
          <w:snapToGrid w:val="0"/>
        </w:rPr>
        <w:tab/>
        <w:t>(g)</w:t>
      </w:r>
      <w:r>
        <w:rPr>
          <w:snapToGrid w:val="0"/>
        </w:rPr>
        <w:tab/>
        <w:t>the value to the taxpayer of all allowances, gratuities, compensations, benefits, bonuses and premiums allowed, given or granted to him in respect of, or for or in relation directly or indirectly to, any employment of or services rendered by him, whether so allowed, given or granted in money, goods, land, meals, sustenance, the use of premises or quarters or otherwise: Provided that this paragraph shall not apply to any allowance, gratuity or compensation which is included in the last preceding paragraph or which under any provision of this Act is deemed to be a dividend paid to the recipient;</w:t>
      </w:r>
    </w:p>
    <w:p>
      <w:pPr>
        <w:pStyle w:val="Indenta"/>
        <w:rPr>
          <w:snapToGrid w:val="0"/>
        </w:rPr>
      </w:pPr>
      <w:r>
        <w:rPr>
          <w:snapToGrid w:val="0"/>
        </w:rPr>
        <w:tab/>
        <w:t>(h)</w:t>
      </w:r>
      <w:r>
        <w:rPr>
          <w:snapToGrid w:val="0"/>
        </w:rPr>
        <w:tab/>
        <w:t>in the case of any pension received by a resident of the State in respect of or for or in relation directly or indirectly to any past employment or service rendered by him irrespective of the source from which the pension is received — </w:t>
      </w:r>
    </w:p>
    <w:p>
      <w:pPr>
        <w:pStyle w:val="Indenti"/>
        <w:rPr>
          <w:snapToGrid w:val="0"/>
        </w:rPr>
      </w:pPr>
      <w:r>
        <w:rPr>
          <w:snapToGrid w:val="0"/>
        </w:rPr>
        <w:tab/>
        <w:t>(i)</w:t>
      </w:r>
      <w:r>
        <w:rPr>
          <w:snapToGrid w:val="0"/>
        </w:rPr>
        <w:tab/>
        <w:t>if the whole of that employment or service was given or rendered in Australia, the full amount of such pension;</w:t>
      </w:r>
    </w:p>
    <w:p>
      <w:pPr>
        <w:pStyle w:val="Indenti"/>
        <w:rPr>
          <w:snapToGrid w:val="0"/>
        </w:rPr>
      </w:pPr>
      <w:r>
        <w:rPr>
          <w:snapToGrid w:val="0"/>
        </w:rPr>
        <w:tab/>
        <w:t>(ii)</w:t>
      </w:r>
      <w:r>
        <w:rPr>
          <w:snapToGrid w:val="0"/>
        </w:rPr>
        <w:tab/>
        <w:t>if part only of that employment or service was given or rendered in Australia, a part of such pension being a sum which bears the same proportion to the full amount of such pension as the part of that employment or service which was given or rendered in Australia bears to the whole of that employment or service:</w:t>
      </w:r>
    </w:p>
    <w:p>
      <w:pPr>
        <w:pStyle w:val="Indenti"/>
        <w:rPr>
          <w:snapToGrid w:val="0"/>
        </w:rPr>
      </w:pPr>
      <w:r>
        <w:rPr>
          <w:snapToGrid w:val="0"/>
        </w:rPr>
        <w:tab/>
      </w:r>
      <w:r>
        <w:rPr>
          <w:snapToGrid w:val="0"/>
        </w:rPr>
        <w:tab/>
        <w:t>Provided that where a taxpayer has paid in any place outside the State income tax (other than Commonwealth income tax) in respect of the whole or part of that pension, he shall be entitled to a rebate in his assessment of an amount equal either to the tax so paid or to the proportion of the tax payable under this Act which is attributable to that pension, whichever is the less;</w:t>
      </w:r>
    </w:p>
    <w:p>
      <w:pPr>
        <w:pStyle w:val="Indenta"/>
        <w:rPr>
          <w:snapToGrid w:val="0"/>
        </w:rPr>
      </w:pPr>
      <w:r>
        <w:rPr>
          <w:snapToGrid w:val="0"/>
        </w:rPr>
        <w:tab/>
        <w:t>(i)</w:t>
      </w:r>
      <w:r>
        <w:rPr>
          <w:snapToGrid w:val="0"/>
        </w:rPr>
        <w:tab/>
        <w:t>any amount received as or by way of royalty;</w:t>
      </w:r>
    </w:p>
    <w:p>
      <w:pPr>
        <w:pStyle w:val="Indenta"/>
        <w:rPr>
          <w:snapToGrid w:val="0"/>
        </w:rPr>
      </w:pPr>
      <w:r>
        <w:rPr>
          <w:snapToGrid w:val="0"/>
        </w:rPr>
        <w:tab/>
        <w:t>(j)</w:t>
      </w:r>
      <w:r>
        <w:rPr>
          <w:snapToGrid w:val="0"/>
        </w:rPr>
        <w:tab/>
        <w:t>any bounty or subsidy to the extent to which it is received in or in relation to the carrying on of a business in the State;</w:t>
      </w:r>
    </w:p>
    <w:p>
      <w:pPr>
        <w:pStyle w:val="Indenta"/>
        <w:rPr>
          <w:snapToGrid w:val="0"/>
        </w:rPr>
      </w:pPr>
      <w:r>
        <w:rPr>
          <w:snapToGrid w:val="0"/>
        </w:rPr>
        <w:tab/>
        <w:t>(k)</w:t>
      </w:r>
      <w:r>
        <w:rPr>
          <w:snapToGrid w:val="0"/>
        </w:rPr>
        <w:tab/>
        <w:t>the amount of any fee or commission received for procuring a loan of money;</w:t>
      </w:r>
    </w:p>
    <w:p>
      <w:pPr>
        <w:pStyle w:val="Indenta"/>
        <w:rPr>
          <w:snapToGrid w:val="0"/>
        </w:rPr>
      </w:pPr>
      <w:r>
        <w:rPr>
          <w:snapToGrid w:val="0"/>
        </w:rPr>
        <w:tab/>
        <w:t>(l)</w:t>
      </w:r>
      <w:r>
        <w:rPr>
          <w:snapToGrid w:val="0"/>
        </w:rPr>
        <w:tab/>
        <w:t>any amount received as or by way of bonus other than a reversionary bonus on a policy of life assurance;</w:t>
      </w:r>
    </w:p>
    <w:p>
      <w:pPr>
        <w:pStyle w:val="Indenta"/>
        <w:rPr>
          <w:snapToGrid w:val="0"/>
        </w:rPr>
      </w:pPr>
      <w:r>
        <w:rPr>
          <w:snapToGrid w:val="0"/>
        </w:rPr>
        <w:tab/>
        <w:t>(m)</w:t>
      </w:r>
      <w:r>
        <w:rPr>
          <w:snapToGrid w:val="0"/>
        </w:rPr>
        <w:tab/>
        <w:t>any amount received by way of insurance or indemnity for or in respect of any loss — </w:t>
      </w:r>
    </w:p>
    <w:p>
      <w:pPr>
        <w:pStyle w:val="Indenti"/>
        <w:rPr>
          <w:snapToGrid w:val="0"/>
        </w:rPr>
      </w:pPr>
      <w:r>
        <w:rPr>
          <w:snapToGrid w:val="0"/>
        </w:rPr>
        <w:tab/>
        <w:t>(i)</w:t>
      </w:r>
      <w:r>
        <w:rPr>
          <w:snapToGrid w:val="0"/>
        </w:rPr>
        <w:tab/>
        <w:t xml:space="preserve">of trading stock which would have been taken into account in computing taxable income; or </w:t>
      </w:r>
    </w:p>
    <w:p>
      <w:pPr>
        <w:pStyle w:val="Indenti"/>
        <w:rPr>
          <w:snapToGrid w:val="0"/>
        </w:rPr>
      </w:pPr>
      <w:r>
        <w:rPr>
          <w:snapToGrid w:val="0"/>
        </w:rPr>
        <w:tab/>
        <w:t>(ii)</w:t>
      </w:r>
      <w:r>
        <w:rPr>
          <w:snapToGrid w:val="0"/>
        </w:rPr>
        <w:tab/>
        <w:t>of profit or income which would have been assessable income,</w:t>
      </w:r>
    </w:p>
    <w:p>
      <w:pPr>
        <w:pStyle w:val="Indenti"/>
        <w:rPr>
          <w:snapToGrid w:val="0"/>
        </w:rPr>
      </w:pPr>
      <w:r>
        <w:rPr>
          <w:snapToGrid w:val="0"/>
        </w:rPr>
        <w:tab/>
      </w:r>
      <w:r>
        <w:rPr>
          <w:snapToGrid w:val="0"/>
        </w:rPr>
        <w:tab/>
        <w:t>if the loss had not occurred, and any amount so received for or in respect of any loss or out</w:t>
      </w:r>
      <w:r>
        <w:rPr>
          <w:snapToGrid w:val="0"/>
        </w:rPr>
        <w:noBreakHyphen/>
        <w:t>going which is an allowable deduction.</w:t>
      </w:r>
    </w:p>
    <w:p>
      <w:pPr>
        <w:pStyle w:val="Indenta"/>
        <w:rPr>
          <w:snapToGrid w:val="0"/>
        </w:rPr>
      </w:pPr>
      <w:r>
        <w:rPr>
          <w:snapToGrid w:val="0"/>
        </w:rPr>
        <w:tab/>
        <w:t>(n)</w:t>
      </w:r>
      <w:r>
        <w:rPr>
          <w:snapToGrid w:val="0"/>
        </w:rPr>
        <w:tab/>
        <w:t>the amount or value of any consideration received in connection with a right to remove standing timber from land less the amount, if any, by which the value of the land is or will be diminished by the removal of the timber; and</w:t>
      </w:r>
    </w:p>
    <w:p>
      <w:pPr>
        <w:pStyle w:val="Indenta"/>
        <w:rPr>
          <w:snapToGrid w:val="0"/>
        </w:rPr>
      </w:pPr>
      <w:r>
        <w:rPr>
          <w:snapToGrid w:val="0"/>
        </w:rPr>
        <w:tab/>
        <w:t>(o)</w:t>
      </w:r>
      <w:r>
        <w:rPr>
          <w:snapToGrid w:val="0"/>
        </w:rPr>
        <w:tab/>
        <w:t>the amount of salary, wages or remuneration derived whilst temporarily engaged on duties out of the State by a taxpayer who ordinarily resides in the State:</w:t>
      </w:r>
    </w:p>
    <w:p>
      <w:pPr>
        <w:pStyle w:val="Indenta"/>
        <w:rPr>
          <w:snapToGrid w:val="0"/>
        </w:rPr>
      </w:pPr>
      <w:r>
        <w:rPr>
          <w:snapToGrid w:val="0"/>
        </w:rPr>
        <w:tab/>
      </w:r>
      <w:r>
        <w:rPr>
          <w:snapToGrid w:val="0"/>
        </w:rPr>
        <w:tab/>
        <w:t>Provided that, where the taxpayer has paid in any place outside the State income tax (other than Commonwealth income tax) in respect of the whole or part of that salary, wages or remuneration, he shall be entitled to a rebate in his assessment of an amount equal either to the tax so paid or to the proportion of the tax payable under this Act which is attributable to that salary, wages or other remuneration, whichever is the less.</w:t>
      </w:r>
    </w:p>
    <w:p>
      <w:pPr>
        <w:pStyle w:val="Subsection"/>
        <w:rPr>
          <w:snapToGrid w:val="0"/>
        </w:rPr>
      </w:pPr>
      <w:r>
        <w:rPr>
          <w:snapToGrid w:val="0"/>
        </w:rPr>
        <w:tab/>
      </w:r>
      <w:r>
        <w:rPr>
          <w:snapToGrid w:val="0"/>
        </w:rPr>
        <w:tab/>
        <w:t xml:space="preserve">For the purposes of paragraph (o) and of paragraph (h) of this section, </w:t>
      </w:r>
      <w:r>
        <w:rPr>
          <w:b/>
          <w:snapToGrid w:val="0"/>
        </w:rPr>
        <w:t>“income tax”</w:t>
      </w:r>
      <w:r>
        <w:rPr>
          <w:snapToGrid w:val="0"/>
        </w:rPr>
        <w:t xml:space="preserve"> means such tax imposed as income tax as in the opinion of the Commissioner is reasonably comparable in its nature to the tax assessed under this Act.</w:t>
      </w:r>
    </w:p>
    <w:p>
      <w:pPr>
        <w:pStyle w:val="Footnotesection"/>
      </w:pPr>
      <w:r>
        <w:tab/>
        <w:t xml:space="preserve">[Section 17 amended by No. 12 of 1940 s.5.] </w:t>
      </w:r>
    </w:p>
    <w:p>
      <w:pPr>
        <w:pStyle w:val="Heading5"/>
        <w:rPr>
          <w:snapToGrid w:val="0"/>
        </w:rPr>
      </w:pPr>
      <w:bookmarkStart w:id="88" w:name="_Toc13553717"/>
      <w:bookmarkStart w:id="89" w:name="_Toc102884307"/>
      <w:r>
        <w:rPr>
          <w:rStyle w:val="CharSectno"/>
        </w:rPr>
        <w:t>18</w:t>
      </w:r>
      <w:r>
        <w:rPr>
          <w:snapToGrid w:val="0"/>
        </w:rPr>
        <w:t>.</w:t>
      </w:r>
      <w:r>
        <w:rPr>
          <w:snapToGrid w:val="0"/>
        </w:rPr>
        <w:tab/>
        <w:t>Interest on loans raised in Western Australia by Governments outside Australia</w:t>
      </w:r>
      <w:bookmarkEnd w:id="88"/>
      <w:bookmarkEnd w:id="89"/>
      <w:r>
        <w:rPr>
          <w:snapToGrid w:val="0"/>
        </w:rPr>
        <w:t xml:space="preserve"> </w:t>
      </w:r>
    </w:p>
    <w:p>
      <w:pPr>
        <w:pStyle w:val="Subsection"/>
        <w:rPr>
          <w:snapToGrid w:val="0"/>
        </w:rPr>
      </w:pPr>
      <w:r>
        <w:rPr>
          <w:snapToGrid w:val="0"/>
        </w:rPr>
        <w:tab/>
        <w:t>(1)</w:t>
      </w:r>
      <w:r>
        <w:rPr>
          <w:snapToGrid w:val="0"/>
        </w:rPr>
        <w:tab/>
        <w:t>The interest on loans raised in the State, after the thirty</w:t>
      </w:r>
      <w:r>
        <w:rPr>
          <w:snapToGrid w:val="0"/>
        </w:rPr>
        <w:noBreakHyphen/>
        <w:t>first day of December, One thousand nine hundred and twenty</w:t>
      </w:r>
      <w:r>
        <w:rPr>
          <w:snapToGrid w:val="0"/>
        </w:rPr>
        <w:noBreakHyphen/>
        <w:t>three, by the Government of any country or dominion out of Australia, or by any authority constituted by or under any law of any such country or dominion, and received directly or indirectly by a resident of the State shall be deemed to be derived by him from a source in the State, and shall be included in his assessable income.</w:t>
      </w:r>
    </w:p>
    <w:p>
      <w:pPr>
        <w:pStyle w:val="Subsection"/>
        <w:rPr>
          <w:snapToGrid w:val="0"/>
        </w:rPr>
      </w:pPr>
      <w:r>
        <w:rPr>
          <w:snapToGrid w:val="0"/>
        </w:rPr>
        <w:tab/>
        <w:t>(2)</w:t>
      </w:r>
      <w:r>
        <w:rPr>
          <w:snapToGrid w:val="0"/>
        </w:rPr>
        <w:tab/>
        <w:t>For the purposes of this section, a loan shall be deemed to have been raised in the State if subscriptions to the loan were invited in the State by public advertisement, by the issue of a prospectus, or otherwise.</w:t>
      </w:r>
    </w:p>
    <w:p>
      <w:pPr>
        <w:pStyle w:val="Heading5"/>
        <w:rPr>
          <w:snapToGrid w:val="0"/>
        </w:rPr>
      </w:pPr>
      <w:bookmarkStart w:id="90" w:name="_Toc13553718"/>
      <w:bookmarkStart w:id="91" w:name="_Toc102884308"/>
      <w:r>
        <w:rPr>
          <w:rStyle w:val="CharSectno"/>
        </w:rPr>
        <w:t>19</w:t>
      </w:r>
      <w:r>
        <w:rPr>
          <w:snapToGrid w:val="0"/>
        </w:rPr>
        <w:t>.</w:t>
      </w:r>
      <w:r>
        <w:rPr>
          <w:snapToGrid w:val="0"/>
        </w:rPr>
        <w:tab/>
        <w:t>Insurance companies other than life insurance companies</w:t>
      </w:r>
      <w:bookmarkEnd w:id="90"/>
      <w:bookmarkEnd w:id="91"/>
      <w:r>
        <w:rPr>
          <w:snapToGrid w:val="0"/>
        </w:rPr>
        <w:t xml:space="preserve"> </w:t>
      </w:r>
    </w:p>
    <w:p>
      <w:pPr>
        <w:pStyle w:val="Subsection"/>
        <w:rPr>
          <w:snapToGrid w:val="0"/>
        </w:rPr>
      </w:pPr>
      <w:r>
        <w:rPr>
          <w:snapToGrid w:val="0"/>
        </w:rPr>
        <w:tab/>
        <w:t>(1)</w:t>
      </w:r>
      <w:r>
        <w:rPr>
          <w:snapToGrid w:val="0"/>
        </w:rPr>
        <w:tab/>
        <w:t xml:space="preserve">Notwithstanding the repeal of the </w:t>
      </w:r>
      <w:r>
        <w:rPr>
          <w:i/>
          <w:snapToGrid w:val="0"/>
        </w:rPr>
        <w:t>Dividend Duties Act 1902</w:t>
      </w:r>
      <w:r>
        <w:rPr>
          <w:snapToGrid w:val="0"/>
        </w:rPr>
        <w:t>, and amendments, the provisions of section eight thereof shall continue and remain in force so as to apply to the assessment and collection of duty on premiums received by a company subject to taxation under that section up to and including the thirty</w:t>
      </w:r>
      <w:r>
        <w:rPr>
          <w:snapToGrid w:val="0"/>
        </w:rPr>
        <w:noBreakHyphen/>
        <w:t>first day of December, one thousand nine hundred and thirty</w:t>
      </w:r>
      <w:r>
        <w:rPr>
          <w:snapToGrid w:val="0"/>
        </w:rPr>
        <w:noBreakHyphen/>
        <w:t>seven.</w:t>
      </w:r>
    </w:p>
    <w:p>
      <w:pPr>
        <w:pStyle w:val="Subsection"/>
        <w:rPr>
          <w:snapToGrid w:val="0"/>
        </w:rPr>
      </w:pPr>
      <w:r>
        <w:rPr>
          <w:snapToGrid w:val="0"/>
        </w:rPr>
        <w:tab/>
        <w:t>(2)</w:t>
      </w:r>
      <w:r>
        <w:rPr>
          <w:snapToGrid w:val="0"/>
        </w:rPr>
        <w:tab/>
        <w:t>For the year of assessment ending on the thirtieth day of June, one thousand nine hundred and thirty</w:t>
      </w:r>
      <w:r>
        <w:rPr>
          <w:snapToGrid w:val="0"/>
        </w:rPr>
        <w:noBreakHyphen/>
        <w:t>nine, a company which carries on insurance business (other than a life insurance company) shall be assessable on one half of its taxable income for the year of income ending on the thirtieth day of June, one thousand nine hundred and thirty</w:t>
      </w:r>
      <w:r>
        <w:rPr>
          <w:snapToGrid w:val="0"/>
        </w:rPr>
        <w:noBreakHyphen/>
        <w:t>eight, or the accounting period which has, with the leave of the Commissioner, been substituted for the year of income ending on that date.</w:t>
      </w:r>
    </w:p>
    <w:p>
      <w:pPr>
        <w:pStyle w:val="Heading4"/>
        <w:rPr>
          <w:i/>
          <w:snapToGrid w:val="0"/>
        </w:rPr>
      </w:pPr>
      <w:bookmarkStart w:id="92" w:name="_Toc88291632"/>
      <w:bookmarkStart w:id="93" w:name="_Toc88291916"/>
      <w:bookmarkStart w:id="94" w:name="_Toc88370429"/>
      <w:bookmarkStart w:id="95" w:name="_Toc88370713"/>
      <w:bookmarkStart w:id="96" w:name="_Toc89521780"/>
      <w:bookmarkStart w:id="97" w:name="_Toc94955114"/>
      <w:bookmarkStart w:id="98" w:name="_Toc97106678"/>
      <w:bookmarkStart w:id="99" w:name="_Toc102367336"/>
      <w:bookmarkStart w:id="100" w:name="_Toc102884309"/>
      <w:r>
        <w:rPr>
          <w:i/>
          <w:snapToGrid w:val="0"/>
        </w:rPr>
        <w:t>Subdivision B — Trading Stock</w:t>
      </w:r>
      <w:bookmarkEnd w:id="92"/>
      <w:bookmarkEnd w:id="93"/>
      <w:bookmarkEnd w:id="94"/>
      <w:bookmarkEnd w:id="95"/>
      <w:bookmarkEnd w:id="96"/>
      <w:bookmarkEnd w:id="97"/>
      <w:bookmarkEnd w:id="98"/>
      <w:bookmarkEnd w:id="99"/>
      <w:bookmarkEnd w:id="100"/>
      <w:r>
        <w:rPr>
          <w:i/>
          <w:snapToGrid w:val="0"/>
        </w:rPr>
        <w:t xml:space="preserve"> </w:t>
      </w:r>
    </w:p>
    <w:p>
      <w:pPr>
        <w:pStyle w:val="Heading5"/>
        <w:rPr>
          <w:snapToGrid w:val="0"/>
        </w:rPr>
      </w:pPr>
      <w:bookmarkStart w:id="101" w:name="_Toc13553719"/>
      <w:bookmarkStart w:id="102" w:name="_Toc102884310"/>
      <w:r>
        <w:rPr>
          <w:rStyle w:val="CharSectno"/>
        </w:rPr>
        <w:t>20</w:t>
      </w:r>
      <w:r>
        <w:rPr>
          <w:snapToGrid w:val="0"/>
        </w:rPr>
        <w:t>.</w:t>
      </w:r>
      <w:r>
        <w:rPr>
          <w:snapToGrid w:val="0"/>
        </w:rPr>
        <w:tab/>
        <w:t>Trading stock to be taken into account</w:t>
      </w:r>
      <w:bookmarkEnd w:id="101"/>
      <w:bookmarkEnd w:id="102"/>
      <w:r>
        <w:rPr>
          <w:snapToGrid w:val="0"/>
        </w:rPr>
        <w:t xml:space="preserve"> </w:t>
      </w:r>
    </w:p>
    <w:p>
      <w:pPr>
        <w:pStyle w:val="Subsection"/>
        <w:rPr>
          <w:snapToGrid w:val="0"/>
        </w:rPr>
      </w:pPr>
      <w:r>
        <w:rPr>
          <w:snapToGrid w:val="0"/>
        </w:rPr>
        <w:tab/>
        <w:t>(1)</w:t>
      </w:r>
      <w:r>
        <w:rPr>
          <w:snapToGrid w:val="0"/>
        </w:rPr>
        <w:tab/>
        <w:t>Where a taxpayer carries on any business, the value, ascertained under this subdivision, of all trading stock on hand at the beginning of the year of income, and of all trading stock on hand at the end of that year shall be taken into account in ascertaining whether or not the taxpayer has a taxable income.</w:t>
      </w:r>
    </w:p>
    <w:p>
      <w:pPr>
        <w:pStyle w:val="Subsection"/>
        <w:rPr>
          <w:snapToGrid w:val="0"/>
        </w:rPr>
      </w:pPr>
      <w:r>
        <w:rPr>
          <w:snapToGrid w:val="0"/>
        </w:rPr>
        <w:tab/>
        <w:t>(2)</w:t>
      </w:r>
      <w:r>
        <w:rPr>
          <w:snapToGrid w:val="0"/>
        </w:rPr>
        <w:tab/>
        <w:t>Where the value of all trading stock on hand at the end of the year of income exceeds the value of all trading stock on hand at the beginning of that year, the assessable income of the taxpayer shall include the amount of the excess.</w:t>
      </w:r>
    </w:p>
    <w:p>
      <w:pPr>
        <w:pStyle w:val="Subsection"/>
        <w:rPr>
          <w:snapToGrid w:val="0"/>
        </w:rPr>
      </w:pPr>
      <w:r>
        <w:rPr>
          <w:snapToGrid w:val="0"/>
        </w:rPr>
        <w:tab/>
        <w:t>(3)</w:t>
      </w:r>
      <w:r>
        <w:rPr>
          <w:snapToGrid w:val="0"/>
        </w:rPr>
        <w:tab/>
        <w:t>Where the value of all trading stock on hand at the beginning of the year of income exceeds the value of all trading stock on hand at the end of that year, the amount of the excess shall be an allowable deduction.</w:t>
      </w:r>
    </w:p>
    <w:p>
      <w:pPr>
        <w:pStyle w:val="Heading5"/>
        <w:rPr>
          <w:snapToGrid w:val="0"/>
        </w:rPr>
      </w:pPr>
      <w:bookmarkStart w:id="103" w:name="_Toc13553720"/>
      <w:bookmarkStart w:id="104" w:name="_Toc102884311"/>
      <w:r>
        <w:rPr>
          <w:rStyle w:val="CharSectno"/>
        </w:rPr>
        <w:t>21</w:t>
      </w:r>
      <w:r>
        <w:rPr>
          <w:snapToGrid w:val="0"/>
        </w:rPr>
        <w:t>.</w:t>
      </w:r>
      <w:r>
        <w:rPr>
          <w:snapToGrid w:val="0"/>
        </w:rPr>
        <w:tab/>
        <w:t>Value at beginning of year of income</w:t>
      </w:r>
      <w:bookmarkEnd w:id="103"/>
      <w:bookmarkEnd w:id="104"/>
      <w:r>
        <w:rPr>
          <w:snapToGrid w:val="0"/>
        </w:rPr>
        <w:t xml:space="preserve"> </w:t>
      </w:r>
    </w:p>
    <w:p>
      <w:pPr>
        <w:pStyle w:val="Subsection"/>
        <w:rPr>
          <w:snapToGrid w:val="0"/>
        </w:rPr>
      </w:pPr>
      <w:r>
        <w:rPr>
          <w:snapToGrid w:val="0"/>
        </w:rPr>
        <w:tab/>
      </w:r>
      <w:r>
        <w:rPr>
          <w:snapToGrid w:val="0"/>
        </w:rPr>
        <w:tab/>
        <w:t>The value of live stock and of each article of other trading stock to be taken into account at the beginning of the year of income shall be its value as ascertained under this or the previous Acts at the end of the year immediately preceding the year of income.</w:t>
      </w:r>
    </w:p>
    <w:p>
      <w:pPr>
        <w:pStyle w:val="Heading5"/>
        <w:rPr>
          <w:snapToGrid w:val="0"/>
        </w:rPr>
      </w:pPr>
      <w:bookmarkStart w:id="105" w:name="_Toc13553721"/>
      <w:bookmarkStart w:id="106" w:name="_Toc102884312"/>
      <w:r>
        <w:rPr>
          <w:rStyle w:val="CharSectno"/>
        </w:rPr>
        <w:t>22</w:t>
      </w:r>
      <w:r>
        <w:rPr>
          <w:snapToGrid w:val="0"/>
        </w:rPr>
        <w:t>.</w:t>
      </w:r>
      <w:r>
        <w:rPr>
          <w:snapToGrid w:val="0"/>
        </w:rPr>
        <w:tab/>
        <w:t>Where Commonwealth and State values differ</w:t>
      </w:r>
      <w:bookmarkEnd w:id="105"/>
      <w:bookmarkEnd w:id="106"/>
      <w:r>
        <w:rPr>
          <w:snapToGrid w:val="0"/>
        </w:rPr>
        <w:t xml:space="preserve"> </w:t>
      </w:r>
    </w:p>
    <w:p>
      <w:pPr>
        <w:pStyle w:val="Subsection"/>
        <w:rPr>
          <w:snapToGrid w:val="0"/>
        </w:rPr>
      </w:pPr>
      <w:r>
        <w:rPr>
          <w:snapToGrid w:val="0"/>
        </w:rPr>
        <w:tab/>
        <w:t>(1)</w:t>
      </w:r>
      <w:r>
        <w:rPr>
          <w:snapToGrid w:val="0"/>
        </w:rPr>
        <w:tab/>
        <w:t>Where the value of live stock at the beginning of the year of income, as ascertained for the purpose of assessment to income tax under the law of the ascertained under the last preceding section, and it appears to the Commissioner that, if those values were equal, the corresponding values would remain equal in subsequent years, the taxpayer may, subject to this section, take his live stock into account at the beginning of the year of income at a value equal to its corresponding value under the law of the Commonwealth.</w:t>
      </w:r>
    </w:p>
    <w:p>
      <w:pPr>
        <w:pStyle w:val="Subsection"/>
        <w:rPr>
          <w:snapToGrid w:val="0"/>
        </w:rPr>
      </w:pPr>
      <w:r>
        <w:rPr>
          <w:snapToGrid w:val="0"/>
        </w:rPr>
        <w:tab/>
        <w:t>(2)</w:t>
      </w:r>
      <w:r>
        <w:rPr>
          <w:snapToGrid w:val="0"/>
        </w:rPr>
        <w:tab/>
        <w:t>Where the value at which that live stock is taken into account at the beginning of the year of income exceeds the value as ascertained under the last preceding section, amounts in the aggregate equal to the excess shall be included in the assessable income of the taxpayer of one or more of the years being the year of income and the four years next succeeding that year.</w:t>
      </w:r>
    </w:p>
    <w:p>
      <w:pPr>
        <w:pStyle w:val="Subsection"/>
        <w:rPr>
          <w:snapToGrid w:val="0"/>
        </w:rPr>
      </w:pPr>
      <w:r>
        <w:rPr>
          <w:snapToGrid w:val="0"/>
        </w:rPr>
        <w:tab/>
        <w:t>(3)</w:t>
      </w:r>
      <w:r>
        <w:rPr>
          <w:snapToGrid w:val="0"/>
        </w:rPr>
        <w:tab/>
        <w:t>Where the value of live stock as ascertained under the last preceding section exceeds its value as taken into account at the beginning of the year of income, amounts in the aggregate equal to the excess shall be deducted from the assessable income of the taxpayer of one or more of the years being the year of income and the four years next succeeding that year.</w:t>
      </w:r>
    </w:p>
    <w:p>
      <w:pPr>
        <w:pStyle w:val="Subsection"/>
        <w:rPr>
          <w:snapToGrid w:val="0"/>
        </w:rPr>
      </w:pPr>
      <w:r>
        <w:rPr>
          <w:snapToGrid w:val="0"/>
        </w:rPr>
        <w:tab/>
        <w:t>(4)</w:t>
      </w:r>
      <w:r>
        <w:rPr>
          <w:snapToGrid w:val="0"/>
        </w:rPr>
        <w:tab/>
        <w:t>the amounts referred to in subsections (2) and (3) of this section and the years in respect of which they are to be taken into account shall be such amounts and years as are agreed upon by the taxpayer and the Commissioner, and unless and until those amounts and years are so agreed upon, this section shall not apply to the assessment of that taxpayer.</w:t>
      </w:r>
    </w:p>
    <w:p>
      <w:pPr>
        <w:pStyle w:val="Heading5"/>
        <w:rPr>
          <w:snapToGrid w:val="0"/>
        </w:rPr>
      </w:pPr>
      <w:bookmarkStart w:id="107" w:name="_Toc13553722"/>
      <w:bookmarkStart w:id="108" w:name="_Toc102884313"/>
      <w:r>
        <w:rPr>
          <w:rStyle w:val="CharSectno"/>
        </w:rPr>
        <w:t>23</w:t>
      </w:r>
      <w:r>
        <w:rPr>
          <w:snapToGrid w:val="0"/>
        </w:rPr>
        <w:t>.</w:t>
      </w:r>
      <w:r>
        <w:rPr>
          <w:snapToGrid w:val="0"/>
        </w:rPr>
        <w:tab/>
        <w:t>Value at end of year of income</w:t>
      </w:r>
      <w:bookmarkEnd w:id="107"/>
      <w:bookmarkEnd w:id="108"/>
      <w:r>
        <w:rPr>
          <w:snapToGrid w:val="0"/>
        </w:rPr>
        <w:t xml:space="preserve"> </w:t>
      </w:r>
    </w:p>
    <w:p>
      <w:pPr>
        <w:pStyle w:val="Subsection"/>
        <w:rPr>
          <w:snapToGrid w:val="0"/>
        </w:rPr>
      </w:pPr>
      <w:r>
        <w:rPr>
          <w:snapToGrid w:val="0"/>
        </w:rPr>
        <w:tab/>
      </w:r>
      <w:r>
        <w:rPr>
          <w:snapToGrid w:val="0"/>
        </w:rPr>
        <w:tab/>
        <w:t>The value of each article of trading stock (not being live stock) to be taken into account at the end of the year of income shall be, at the option of the taxpayer its cost price or market selling value or the price at which it can be replaced.</w:t>
      </w:r>
    </w:p>
    <w:p>
      <w:pPr>
        <w:pStyle w:val="Heading5"/>
        <w:rPr>
          <w:snapToGrid w:val="0"/>
        </w:rPr>
      </w:pPr>
      <w:bookmarkStart w:id="109" w:name="_Toc13553723"/>
      <w:bookmarkStart w:id="110" w:name="_Toc102884314"/>
      <w:r>
        <w:rPr>
          <w:rStyle w:val="CharSectno"/>
        </w:rPr>
        <w:t>24</w:t>
      </w:r>
      <w:r>
        <w:rPr>
          <w:snapToGrid w:val="0"/>
        </w:rPr>
        <w:t>.</w:t>
      </w:r>
      <w:r>
        <w:rPr>
          <w:snapToGrid w:val="0"/>
        </w:rPr>
        <w:tab/>
        <w:t>Value of live stock at end of year of income</w:t>
      </w:r>
      <w:bookmarkEnd w:id="109"/>
      <w:bookmarkEnd w:id="110"/>
      <w:r>
        <w:rPr>
          <w:snapToGrid w:val="0"/>
        </w:rPr>
        <w:t xml:space="preserve"> </w:t>
      </w:r>
    </w:p>
    <w:p>
      <w:pPr>
        <w:pStyle w:val="Subsection"/>
        <w:rPr>
          <w:snapToGrid w:val="0"/>
        </w:rPr>
      </w:pPr>
      <w:r>
        <w:rPr>
          <w:snapToGrid w:val="0"/>
        </w:rPr>
        <w:tab/>
      </w:r>
      <w:r>
        <w:rPr>
          <w:snapToGrid w:val="0"/>
        </w:rPr>
        <w:tab/>
        <w:t>The value of live stock to be taken into account at the end of the year of income shall be, at the option of the taxpayer, its cost price or market selling value, and where a taxpayer does not exercise his option within the time and in the manner prescribed, the value so to be taken into account shall be the cost price:</w:t>
      </w:r>
    </w:p>
    <w:p>
      <w:pPr>
        <w:pStyle w:val="Subsection"/>
        <w:rPr>
          <w:snapToGrid w:val="0"/>
        </w:rPr>
      </w:pPr>
      <w:r>
        <w:rPr>
          <w:snapToGrid w:val="0"/>
        </w:rPr>
        <w:tab/>
      </w:r>
      <w:r>
        <w:rPr>
          <w:snapToGrid w:val="0"/>
        </w:rPr>
        <w:tab/>
        <w:t>Provided that, where a taxpayer satisfies the Commissioner that there are circumstances which justify the adoption by him of some value other than cost price or market selling value for the whole of part of his live stock, he may, with the leave of the Commissioner, adopt that other value.</w:t>
      </w:r>
    </w:p>
    <w:p>
      <w:pPr>
        <w:pStyle w:val="Heading5"/>
        <w:rPr>
          <w:snapToGrid w:val="0"/>
        </w:rPr>
      </w:pPr>
      <w:bookmarkStart w:id="111" w:name="_Toc13553724"/>
      <w:bookmarkStart w:id="112" w:name="_Toc102884315"/>
      <w:r>
        <w:rPr>
          <w:rStyle w:val="CharSectno"/>
        </w:rPr>
        <w:t>25</w:t>
      </w:r>
      <w:r>
        <w:rPr>
          <w:snapToGrid w:val="0"/>
        </w:rPr>
        <w:t>.</w:t>
      </w:r>
      <w:r>
        <w:rPr>
          <w:snapToGrid w:val="0"/>
        </w:rPr>
        <w:tab/>
        <w:t>Changes in basis of valuation of live stock</w:t>
      </w:r>
      <w:bookmarkEnd w:id="111"/>
      <w:bookmarkEnd w:id="112"/>
      <w:r>
        <w:rPr>
          <w:snapToGrid w:val="0"/>
        </w:rPr>
        <w:t xml:space="preserve"> </w:t>
      </w:r>
    </w:p>
    <w:p>
      <w:pPr>
        <w:pStyle w:val="Subsection"/>
        <w:rPr>
          <w:snapToGrid w:val="0"/>
        </w:rPr>
      </w:pPr>
      <w:r>
        <w:rPr>
          <w:snapToGrid w:val="0"/>
        </w:rPr>
        <w:tab/>
      </w:r>
      <w:r>
        <w:rPr>
          <w:snapToGrid w:val="0"/>
        </w:rPr>
        <w:tab/>
        <w:t>A taxpayer shall not, except with the leave of the Commissioner, adopt a basis of valuation of his live stock taken into account at the end of the year of income different from the basis on which the valuation of his live stock was made when it was last taken into account at the end of a previous year, whether under this or the previous Act.</w:t>
      </w:r>
    </w:p>
    <w:p>
      <w:pPr>
        <w:pStyle w:val="Heading5"/>
        <w:rPr>
          <w:snapToGrid w:val="0"/>
        </w:rPr>
      </w:pPr>
      <w:bookmarkStart w:id="113" w:name="_Toc13553725"/>
      <w:bookmarkStart w:id="114" w:name="_Toc102884316"/>
      <w:r>
        <w:rPr>
          <w:rStyle w:val="CharSectno"/>
        </w:rPr>
        <w:t>26</w:t>
      </w:r>
      <w:r>
        <w:rPr>
          <w:snapToGrid w:val="0"/>
        </w:rPr>
        <w:t>.</w:t>
      </w:r>
      <w:r>
        <w:rPr>
          <w:snapToGrid w:val="0"/>
        </w:rPr>
        <w:tab/>
        <w:t>Cost price of natural increase</w:t>
      </w:r>
      <w:bookmarkEnd w:id="113"/>
      <w:bookmarkEnd w:id="114"/>
      <w:r>
        <w:rPr>
          <w:snapToGrid w:val="0"/>
        </w:rPr>
        <w:t xml:space="preserve"> </w:t>
      </w:r>
    </w:p>
    <w:p>
      <w:pPr>
        <w:pStyle w:val="Subsection"/>
        <w:rPr>
          <w:snapToGrid w:val="0"/>
        </w:rPr>
      </w:pPr>
      <w:r>
        <w:rPr>
          <w:snapToGrid w:val="0"/>
        </w:rPr>
        <w:tab/>
        <w:t>(1)</w:t>
      </w:r>
      <w:r>
        <w:rPr>
          <w:snapToGrid w:val="0"/>
        </w:rPr>
        <w:tab/>
        <w:t>The cost price per head of natural increase of any class of live stock of a taxpayer shall be the cost price selected by him within the limits prescribed in respect of live stock of that class.</w:t>
      </w:r>
    </w:p>
    <w:p>
      <w:pPr>
        <w:pStyle w:val="Subsection"/>
        <w:rPr>
          <w:snapToGrid w:val="0"/>
        </w:rPr>
      </w:pPr>
      <w:r>
        <w:rPr>
          <w:snapToGrid w:val="0"/>
        </w:rPr>
        <w:tab/>
        <w:t>(2)</w:t>
      </w:r>
      <w:r>
        <w:rPr>
          <w:snapToGrid w:val="0"/>
        </w:rPr>
        <w:tab/>
        <w:t>Where a taxpayer does not so select within the time and in the manner prescribed, he shall be deemed to have selected, as the cost price, the lower of the prescribed limits.</w:t>
      </w:r>
    </w:p>
    <w:p>
      <w:pPr>
        <w:pStyle w:val="Heading5"/>
        <w:rPr>
          <w:snapToGrid w:val="0"/>
        </w:rPr>
      </w:pPr>
      <w:bookmarkStart w:id="115" w:name="_Toc13553726"/>
      <w:bookmarkStart w:id="116" w:name="_Toc102884317"/>
      <w:r>
        <w:rPr>
          <w:rStyle w:val="CharSectno"/>
        </w:rPr>
        <w:t>27</w:t>
      </w:r>
      <w:r>
        <w:rPr>
          <w:snapToGrid w:val="0"/>
        </w:rPr>
        <w:t>.</w:t>
      </w:r>
      <w:r>
        <w:rPr>
          <w:snapToGrid w:val="0"/>
        </w:rPr>
        <w:tab/>
        <w:t>Disposal of assets of a business</w:t>
      </w:r>
      <w:bookmarkEnd w:id="115"/>
      <w:bookmarkEnd w:id="116"/>
      <w:r>
        <w:rPr>
          <w:snapToGrid w:val="0"/>
        </w:rPr>
        <w:t xml:space="preserve"> </w:t>
      </w:r>
    </w:p>
    <w:p>
      <w:pPr>
        <w:pStyle w:val="Subsection"/>
        <w:rPr>
          <w:snapToGrid w:val="0"/>
        </w:rPr>
      </w:pPr>
      <w:r>
        <w:rPr>
          <w:snapToGrid w:val="0"/>
        </w:rPr>
        <w:tab/>
        <w:t>(1)</w:t>
      </w:r>
      <w:r>
        <w:rPr>
          <w:snapToGrid w:val="0"/>
        </w:rPr>
        <w:tab/>
        <w:t>Subject to this section, where the whole of any part of the assets of a business carried on by a taxpayer is disposed of by sale or otherwise howsoever, whether for the purpose of putting an end to the business or any part thereof or not, and the assets disposed of include any property being trading stock, standing or growing crops or crop</w:t>
      </w:r>
      <w:r>
        <w:rPr>
          <w:snapToGrid w:val="0"/>
        </w:rPr>
        <w:noBreakHyphen/>
        <w:t>stools, the value of that property shall be included in his assessable income, and any person acquiring that property shall be deemed to have purchased it at the amount of that value.</w:t>
      </w:r>
    </w:p>
    <w:p>
      <w:pPr>
        <w:pStyle w:val="Subsection"/>
        <w:rPr>
          <w:snapToGrid w:val="0"/>
        </w:rPr>
      </w:pPr>
      <w:r>
        <w:rPr>
          <w:snapToGrid w:val="0"/>
        </w:rPr>
        <w:tab/>
        <w:t>(2)</w:t>
      </w:r>
      <w:r>
        <w:rPr>
          <w:snapToGrid w:val="0"/>
        </w:rPr>
        <w:tab/>
        <w:t>For the purposes of this section, the value of any property or live stock shall be — </w:t>
      </w:r>
    </w:p>
    <w:p>
      <w:pPr>
        <w:pStyle w:val="Indenta"/>
        <w:rPr>
          <w:snapToGrid w:val="0"/>
        </w:rPr>
      </w:pPr>
      <w:r>
        <w:rPr>
          <w:snapToGrid w:val="0"/>
        </w:rPr>
        <w:tab/>
        <w:t>(a)</w:t>
      </w:r>
      <w:r>
        <w:rPr>
          <w:snapToGrid w:val="0"/>
        </w:rPr>
        <w:tab/>
        <w:t>the price specified in any contract of sale or arrangement as the price at which it was disposed of; or</w:t>
      </w:r>
    </w:p>
    <w:p>
      <w:pPr>
        <w:pStyle w:val="Indenta"/>
        <w:rPr>
          <w:snapToGrid w:val="0"/>
        </w:rPr>
      </w:pPr>
      <w:r>
        <w:rPr>
          <w:snapToGrid w:val="0"/>
        </w:rPr>
        <w:tab/>
        <w:t>(b)</w:t>
      </w:r>
      <w:r>
        <w:rPr>
          <w:snapToGrid w:val="0"/>
        </w:rPr>
        <w:tab/>
        <w:t>if the Commissioner is not satisfied with the price specified in the contract of sale or arrangement, or if a price is not specified in any such contract or arrangement — </w:t>
      </w:r>
    </w:p>
    <w:p>
      <w:pPr>
        <w:pStyle w:val="Indenti"/>
        <w:rPr>
          <w:snapToGrid w:val="0"/>
        </w:rPr>
      </w:pPr>
      <w:r>
        <w:rPr>
          <w:snapToGrid w:val="0"/>
        </w:rPr>
        <w:tab/>
        <w:t>(i)</w:t>
      </w:r>
      <w:r>
        <w:rPr>
          <w:snapToGrid w:val="0"/>
        </w:rPr>
        <w:tab/>
        <w:t>the market value of the property or live stock on the day of disposal; or</w:t>
      </w:r>
    </w:p>
    <w:p>
      <w:pPr>
        <w:pStyle w:val="Indenti"/>
        <w:rPr>
          <w:snapToGrid w:val="0"/>
        </w:rPr>
      </w:pPr>
      <w:r>
        <w:rPr>
          <w:snapToGrid w:val="0"/>
        </w:rPr>
        <w:tab/>
        <w:t>(ii)</w:t>
      </w:r>
      <w:r>
        <w:rPr>
          <w:snapToGrid w:val="0"/>
        </w:rPr>
        <w:tab/>
        <w:t>if in the opinion of the Commissioner there is insufficient evidence of the market value on that day, the value which in his opinion is fair and reasonable.</w:t>
      </w:r>
    </w:p>
    <w:p>
      <w:pPr>
        <w:pStyle w:val="Heading5"/>
        <w:rPr>
          <w:snapToGrid w:val="0"/>
        </w:rPr>
      </w:pPr>
      <w:bookmarkStart w:id="117" w:name="_Toc13553727"/>
      <w:bookmarkStart w:id="118" w:name="_Toc102884318"/>
      <w:r>
        <w:rPr>
          <w:rStyle w:val="CharSectno"/>
        </w:rPr>
        <w:t>28</w:t>
      </w:r>
      <w:r>
        <w:rPr>
          <w:snapToGrid w:val="0"/>
        </w:rPr>
        <w:t>.</w:t>
      </w:r>
      <w:r>
        <w:rPr>
          <w:snapToGrid w:val="0"/>
        </w:rPr>
        <w:tab/>
        <w:t>Devolution on death</w:t>
      </w:r>
      <w:bookmarkEnd w:id="117"/>
      <w:bookmarkEnd w:id="118"/>
      <w:r>
        <w:rPr>
          <w:snapToGrid w:val="0"/>
        </w:rPr>
        <w:t xml:space="preserve"> </w:t>
      </w:r>
    </w:p>
    <w:p>
      <w:pPr>
        <w:pStyle w:val="Subsection"/>
        <w:rPr>
          <w:snapToGrid w:val="0"/>
        </w:rPr>
      </w:pPr>
      <w:r>
        <w:rPr>
          <w:snapToGrid w:val="0"/>
        </w:rPr>
        <w:tab/>
        <w:t>(1)</w:t>
      </w:r>
      <w:r>
        <w:rPr>
          <w:snapToGrid w:val="0"/>
        </w:rPr>
        <w:tab/>
        <w:t>Where the assets of a business carried on by a taxpayer devolve by reason of his death, and those assets include any property being trading stock, standing or growing crops or crop</w:t>
      </w:r>
      <w:r>
        <w:rPr>
          <w:snapToGrid w:val="0"/>
        </w:rPr>
        <w:noBreakHyphen/>
        <w:t>stools, the value of that property shall, subject to this Act, be included in the assessable income derived by the deceased up to the date of his death, and the person upon whom the property devolves shall be deemed to have purchased it at that value.</w:t>
      </w:r>
    </w:p>
    <w:p>
      <w:pPr>
        <w:pStyle w:val="Subsection"/>
        <w:rPr>
          <w:snapToGrid w:val="0"/>
        </w:rPr>
      </w:pPr>
      <w:r>
        <w:rPr>
          <w:snapToGrid w:val="0"/>
        </w:rPr>
        <w:tab/>
        <w:t>(2)</w:t>
      </w:r>
      <w:r>
        <w:rPr>
          <w:snapToGrid w:val="0"/>
        </w:rPr>
        <w:tab/>
        <w:t>For the purpose of the last preceding subsection, the value of the property so to be included shall be the amount which would have been included in respect of that property in the assessable income of the deceased person, under the last preceding section if he had not died but had disposed of the property on the day of his death for the purpose of putting an end to the whole of a business carried on by him and without any price being specified in any contract or arrangement:</w:t>
      </w:r>
    </w:p>
    <w:p>
      <w:pPr>
        <w:pStyle w:val="Subsection"/>
        <w:rPr>
          <w:snapToGrid w:val="0"/>
        </w:rPr>
      </w:pPr>
      <w:r>
        <w:rPr>
          <w:snapToGrid w:val="0"/>
        </w:rPr>
        <w:tab/>
      </w:r>
      <w:r>
        <w:rPr>
          <w:snapToGrid w:val="0"/>
        </w:rPr>
        <w:tab/>
        <w:t>Provided that, if the trustee of the estate of the deceased and the beneficiaries (if any) who are liable to be assessed in respect of the income of the business, or of a share in that income, unanimously so agree and give notice of their agreement to the Commissioner at the time and in the manner prescribed, that value shall be the value, if any, at which that property would have been taken into account at the date of the death of the deceased person if he had not died, but an assessment had been made in respect of the income derived by him up to that date.</w:t>
      </w:r>
    </w:p>
    <w:p>
      <w:pPr>
        <w:pStyle w:val="Heading4"/>
        <w:rPr>
          <w:i/>
          <w:snapToGrid w:val="0"/>
        </w:rPr>
      </w:pPr>
      <w:bookmarkStart w:id="119" w:name="_Toc88291642"/>
      <w:bookmarkStart w:id="120" w:name="_Toc88291926"/>
      <w:bookmarkStart w:id="121" w:name="_Toc88370439"/>
      <w:bookmarkStart w:id="122" w:name="_Toc88370723"/>
      <w:bookmarkStart w:id="123" w:name="_Toc89521790"/>
      <w:bookmarkStart w:id="124" w:name="_Toc94955124"/>
      <w:bookmarkStart w:id="125" w:name="_Toc97106688"/>
      <w:bookmarkStart w:id="126" w:name="_Toc102367346"/>
      <w:bookmarkStart w:id="127" w:name="_Toc102884319"/>
      <w:r>
        <w:rPr>
          <w:i/>
          <w:snapToGrid w:val="0"/>
        </w:rPr>
        <w:t>Subdivision C — Business carried on partly in and partly out of the State</w:t>
      </w:r>
      <w:bookmarkEnd w:id="119"/>
      <w:bookmarkEnd w:id="120"/>
      <w:bookmarkEnd w:id="121"/>
      <w:bookmarkEnd w:id="122"/>
      <w:bookmarkEnd w:id="123"/>
      <w:bookmarkEnd w:id="124"/>
      <w:bookmarkEnd w:id="125"/>
      <w:bookmarkEnd w:id="126"/>
      <w:bookmarkEnd w:id="127"/>
      <w:r>
        <w:rPr>
          <w:i/>
          <w:snapToGrid w:val="0"/>
        </w:rPr>
        <w:t xml:space="preserve"> </w:t>
      </w:r>
    </w:p>
    <w:p>
      <w:pPr>
        <w:pStyle w:val="Heading5"/>
        <w:rPr>
          <w:snapToGrid w:val="0"/>
        </w:rPr>
      </w:pPr>
      <w:bookmarkStart w:id="128" w:name="_Toc13553728"/>
      <w:bookmarkStart w:id="129" w:name="_Toc102884320"/>
      <w:r>
        <w:rPr>
          <w:rStyle w:val="CharSectno"/>
        </w:rPr>
        <w:t>29</w:t>
      </w:r>
      <w:r>
        <w:rPr>
          <w:snapToGrid w:val="0"/>
        </w:rPr>
        <w:t>.</w:t>
      </w:r>
      <w:r>
        <w:rPr>
          <w:snapToGrid w:val="0"/>
        </w:rPr>
        <w:tab/>
        <w:t>Profits from dealing in land</w:t>
      </w:r>
      <w:bookmarkEnd w:id="128"/>
      <w:bookmarkEnd w:id="129"/>
      <w:r>
        <w:rPr>
          <w:snapToGrid w:val="0"/>
        </w:rPr>
        <w:t xml:space="preserve"> </w:t>
      </w:r>
    </w:p>
    <w:p>
      <w:pPr>
        <w:pStyle w:val="Subsection"/>
        <w:rPr>
          <w:snapToGrid w:val="0"/>
        </w:rPr>
      </w:pPr>
      <w:r>
        <w:rPr>
          <w:snapToGrid w:val="0"/>
        </w:rPr>
        <w:tab/>
      </w:r>
      <w:r>
        <w:rPr>
          <w:snapToGrid w:val="0"/>
        </w:rPr>
        <w:tab/>
        <w:t>Where any person — </w:t>
      </w:r>
    </w:p>
    <w:p>
      <w:pPr>
        <w:pStyle w:val="Indenta"/>
        <w:rPr>
          <w:snapToGrid w:val="0"/>
        </w:rPr>
      </w:pPr>
      <w:r>
        <w:rPr>
          <w:snapToGrid w:val="0"/>
        </w:rPr>
        <w:tab/>
        <w:t>(i)</w:t>
      </w:r>
      <w:r>
        <w:rPr>
          <w:snapToGrid w:val="0"/>
        </w:rPr>
        <w:tab/>
        <w:t>engages in the business of dealing in land situate in the State; or</w:t>
      </w:r>
    </w:p>
    <w:p>
      <w:pPr>
        <w:pStyle w:val="Indenta"/>
        <w:rPr>
          <w:snapToGrid w:val="0"/>
        </w:rPr>
      </w:pPr>
      <w:r>
        <w:rPr>
          <w:snapToGrid w:val="0"/>
        </w:rPr>
        <w:tab/>
        <w:t>(ii)</w:t>
      </w:r>
      <w:r>
        <w:rPr>
          <w:snapToGrid w:val="0"/>
        </w:rPr>
        <w:tab/>
        <w:t>acquires any such land for the purpose of sale or disposal,</w:t>
      </w:r>
    </w:p>
    <w:p>
      <w:pPr>
        <w:pStyle w:val="Subsection"/>
        <w:rPr>
          <w:snapToGrid w:val="0"/>
        </w:rPr>
      </w:pPr>
      <w:r>
        <w:rPr>
          <w:snapToGrid w:val="0"/>
        </w:rPr>
        <w:tab/>
      </w:r>
      <w:r>
        <w:rPr>
          <w:snapToGrid w:val="0"/>
        </w:rPr>
        <w:tab/>
        <w:t xml:space="preserve">the profit, if any, arising from that business or from the sale or disposal of that land shall be deemed to have been derived from a source within the State, and shall be included in the assessable income of that person, notwithstanding any transaction concerning the acquisition, sale, or disposal of the land takes place outside the State. </w:t>
      </w:r>
    </w:p>
    <w:p>
      <w:pPr>
        <w:pStyle w:val="Subsection"/>
        <w:rPr>
          <w:snapToGrid w:val="0"/>
        </w:rPr>
      </w:pPr>
      <w:r>
        <w:rPr>
          <w:snapToGrid w:val="0"/>
        </w:rPr>
        <w:tab/>
      </w:r>
      <w:r>
        <w:rPr>
          <w:snapToGrid w:val="0"/>
        </w:rPr>
        <w:tab/>
        <w:t xml:space="preserve">In this section </w:t>
      </w:r>
      <w:r>
        <w:rPr>
          <w:b/>
          <w:snapToGrid w:val="0"/>
        </w:rPr>
        <w:t>“land ”</w:t>
      </w:r>
      <w:r>
        <w:rPr>
          <w:snapToGrid w:val="0"/>
        </w:rPr>
        <w:t xml:space="preserve"> means any interest in land, and includes an option over an interest in land.</w:t>
      </w:r>
    </w:p>
    <w:p>
      <w:pPr>
        <w:pStyle w:val="Heading5"/>
        <w:rPr>
          <w:snapToGrid w:val="0"/>
        </w:rPr>
      </w:pPr>
      <w:bookmarkStart w:id="130" w:name="_Toc13553729"/>
      <w:bookmarkStart w:id="131" w:name="_Toc102884321"/>
      <w:r>
        <w:rPr>
          <w:rStyle w:val="CharSectno"/>
        </w:rPr>
        <w:t>30</w:t>
      </w:r>
      <w:r>
        <w:rPr>
          <w:snapToGrid w:val="0"/>
        </w:rPr>
        <w:t>.</w:t>
      </w:r>
      <w:r>
        <w:rPr>
          <w:snapToGrid w:val="0"/>
        </w:rPr>
        <w:tab/>
        <w:t>Goods deemed to be sold in the State</w:t>
      </w:r>
      <w:bookmarkEnd w:id="130"/>
      <w:bookmarkEnd w:id="131"/>
      <w:r>
        <w:rPr>
          <w:snapToGrid w:val="0"/>
        </w:rPr>
        <w:t xml:space="preserve"> </w:t>
      </w:r>
    </w:p>
    <w:p>
      <w:pPr>
        <w:pStyle w:val="Subsection"/>
        <w:rPr>
          <w:snapToGrid w:val="0"/>
        </w:rPr>
      </w:pPr>
      <w:r>
        <w:rPr>
          <w:snapToGrid w:val="0"/>
        </w:rPr>
        <w:tab/>
      </w:r>
      <w:r>
        <w:rPr>
          <w:snapToGrid w:val="0"/>
        </w:rPr>
        <w:tab/>
        <w:t>Where a person sells goods by means of anything done by himself when in the State, or by means of an agent or representative in the State, and those goods are in the State or are to be brought into the State for the purpose or in pursuance or in consequence of such sale, he shall be deemed to have sold them in the State.</w:t>
      </w:r>
    </w:p>
    <w:p>
      <w:pPr>
        <w:pStyle w:val="Heading5"/>
        <w:rPr>
          <w:snapToGrid w:val="0"/>
        </w:rPr>
      </w:pPr>
      <w:bookmarkStart w:id="132" w:name="_Toc13553730"/>
      <w:bookmarkStart w:id="133" w:name="_Toc102884322"/>
      <w:r>
        <w:rPr>
          <w:rStyle w:val="CharSectno"/>
        </w:rPr>
        <w:t>31</w:t>
      </w:r>
      <w:r>
        <w:rPr>
          <w:snapToGrid w:val="0"/>
        </w:rPr>
        <w:t>.</w:t>
      </w:r>
      <w:r>
        <w:rPr>
          <w:snapToGrid w:val="0"/>
        </w:rPr>
        <w:tab/>
        <w:t>Goods deemed to be sold out of the State</w:t>
      </w:r>
      <w:bookmarkEnd w:id="132"/>
      <w:bookmarkEnd w:id="133"/>
      <w:r>
        <w:rPr>
          <w:snapToGrid w:val="0"/>
        </w:rPr>
        <w:t xml:space="preserve"> </w:t>
      </w:r>
    </w:p>
    <w:p>
      <w:pPr>
        <w:pStyle w:val="Subsection"/>
        <w:rPr>
          <w:snapToGrid w:val="0"/>
        </w:rPr>
      </w:pPr>
      <w:r>
        <w:rPr>
          <w:snapToGrid w:val="0"/>
        </w:rPr>
        <w:tab/>
      </w:r>
      <w:r>
        <w:rPr>
          <w:snapToGrid w:val="0"/>
        </w:rPr>
        <w:tab/>
        <w:t>Where a person sells goods by means of anything done by himself when in another State, or by means of an agent or representative in another State, and those goods are in another State or are to be taken to another State for the purpose or in pursuance or in consequence of such sale, he shall be deemed to have sold then in another State.</w:t>
      </w:r>
    </w:p>
    <w:p>
      <w:pPr>
        <w:pStyle w:val="Heading5"/>
        <w:rPr>
          <w:snapToGrid w:val="0"/>
        </w:rPr>
      </w:pPr>
      <w:bookmarkStart w:id="134" w:name="_Toc13553731"/>
      <w:bookmarkStart w:id="135" w:name="_Toc102884323"/>
      <w:r>
        <w:rPr>
          <w:rStyle w:val="CharSectno"/>
        </w:rPr>
        <w:t>32</w:t>
      </w:r>
      <w:r>
        <w:rPr>
          <w:snapToGrid w:val="0"/>
        </w:rPr>
        <w:t>.</w:t>
      </w:r>
      <w:r>
        <w:rPr>
          <w:snapToGrid w:val="0"/>
        </w:rPr>
        <w:tab/>
        <w:t>Instrumentality</w:t>
      </w:r>
      <w:bookmarkEnd w:id="134"/>
      <w:bookmarkEnd w:id="135"/>
      <w:r>
        <w:rPr>
          <w:snapToGrid w:val="0"/>
        </w:rPr>
        <w:t xml:space="preserve"> </w:t>
      </w:r>
    </w:p>
    <w:p>
      <w:pPr>
        <w:pStyle w:val="Subsection"/>
        <w:rPr>
          <w:snapToGrid w:val="0"/>
        </w:rPr>
      </w:pPr>
      <w:r>
        <w:rPr>
          <w:snapToGrid w:val="0"/>
        </w:rPr>
        <w:tab/>
      </w:r>
      <w:r>
        <w:rPr>
          <w:snapToGrid w:val="0"/>
        </w:rPr>
        <w:tab/>
        <w:t>A sale is deemed to be made by means of a person or of something done when such person or thing done is instrumental in bring about the sale.</w:t>
      </w:r>
    </w:p>
    <w:p>
      <w:pPr>
        <w:pStyle w:val="Heading5"/>
        <w:rPr>
          <w:snapToGrid w:val="0"/>
        </w:rPr>
      </w:pPr>
      <w:bookmarkStart w:id="136" w:name="_Toc13553732"/>
      <w:bookmarkStart w:id="137" w:name="_Toc102884324"/>
      <w:r>
        <w:rPr>
          <w:rStyle w:val="CharSectno"/>
        </w:rPr>
        <w:t>33</w:t>
      </w:r>
      <w:r>
        <w:rPr>
          <w:snapToGrid w:val="0"/>
        </w:rPr>
        <w:t>.</w:t>
      </w:r>
      <w:r>
        <w:rPr>
          <w:snapToGrid w:val="0"/>
        </w:rPr>
        <w:tab/>
        <w:t>Interstate Trading</w:t>
      </w:r>
      <w:bookmarkEnd w:id="136"/>
      <w:bookmarkEnd w:id="137"/>
      <w:r>
        <w:rPr>
          <w:snapToGrid w:val="0"/>
        </w:rPr>
        <w:t xml:space="preserve"> </w:t>
      </w:r>
    </w:p>
    <w:p>
      <w:pPr>
        <w:pStyle w:val="Subsection"/>
        <w:rPr>
          <w:snapToGrid w:val="0"/>
        </w:rPr>
      </w:pPr>
      <w:r>
        <w:rPr>
          <w:snapToGrid w:val="0"/>
        </w:rPr>
        <w:tab/>
        <w:t>(1)</w:t>
      </w:r>
      <w:r>
        <w:rPr>
          <w:snapToGrid w:val="0"/>
        </w:rPr>
        <w:tab/>
        <w:t>Except as otherwise provided in this subdivision — </w:t>
      </w:r>
    </w:p>
    <w:p>
      <w:pPr>
        <w:pStyle w:val="Indenta"/>
        <w:rPr>
          <w:snapToGrid w:val="0"/>
        </w:rPr>
      </w:pPr>
      <w:r>
        <w:rPr>
          <w:snapToGrid w:val="0"/>
        </w:rPr>
        <w:tab/>
        <w:t>(a)</w:t>
      </w:r>
      <w:r>
        <w:rPr>
          <w:snapToGrid w:val="0"/>
        </w:rPr>
        <w:tab/>
        <w:t>where goods are sold in the State by any person, the whole of the profit arising from the sale shall be deemed to be income derived in the State;</w:t>
      </w:r>
    </w:p>
    <w:p>
      <w:pPr>
        <w:pStyle w:val="Indenta"/>
        <w:rPr>
          <w:snapToGrid w:val="0"/>
        </w:rPr>
      </w:pPr>
      <w:r>
        <w:rPr>
          <w:snapToGrid w:val="0"/>
        </w:rPr>
        <w:tab/>
        <w:t>(b)</w:t>
      </w:r>
      <w:r>
        <w:rPr>
          <w:snapToGrid w:val="0"/>
        </w:rPr>
        <w:tab/>
        <w:t>where goods are sold out of the State but in Australia by any person, the whole of the profit arising from the sale shall be deemed to be income derived out of the State.</w:t>
      </w:r>
    </w:p>
    <w:p>
      <w:pPr>
        <w:pStyle w:val="Subsection"/>
        <w:rPr>
          <w:snapToGrid w:val="0"/>
        </w:rPr>
      </w:pPr>
      <w:r>
        <w:rPr>
          <w:snapToGrid w:val="0"/>
        </w:rPr>
        <w:tab/>
        <w:t>(2)</w:t>
      </w:r>
      <w:r>
        <w:rPr>
          <w:snapToGrid w:val="0"/>
        </w:rPr>
        <w:tab/>
        <w:t>this section shall operate and have effect for the purpose of all assessments for the year of tax beginning on the first day of July, one thousand nine hundred and forty, as well as for all subsequent years.</w:t>
      </w:r>
    </w:p>
    <w:p>
      <w:pPr>
        <w:pStyle w:val="Footnotesection"/>
      </w:pPr>
      <w:r>
        <w:tab/>
        <w:t xml:space="preserve">[Section 33 inserted by No. 12 of 1940 s.6, as s.32A, now renumbered s.33.] </w:t>
      </w:r>
    </w:p>
    <w:p>
      <w:pPr>
        <w:pStyle w:val="Heading5"/>
        <w:rPr>
          <w:snapToGrid w:val="0"/>
        </w:rPr>
      </w:pPr>
      <w:bookmarkStart w:id="138" w:name="_Toc13553733"/>
      <w:bookmarkStart w:id="139" w:name="_Toc102884325"/>
      <w:r>
        <w:rPr>
          <w:rStyle w:val="CharSectno"/>
        </w:rPr>
        <w:t>34</w:t>
      </w:r>
      <w:r>
        <w:rPr>
          <w:snapToGrid w:val="0"/>
        </w:rPr>
        <w:t>.</w:t>
      </w:r>
      <w:r>
        <w:rPr>
          <w:snapToGrid w:val="0"/>
        </w:rPr>
        <w:tab/>
        <w:t>Sales by manufacturers</w:t>
      </w:r>
      <w:bookmarkEnd w:id="138"/>
      <w:bookmarkEnd w:id="139"/>
      <w:r>
        <w:rPr>
          <w:snapToGrid w:val="0"/>
        </w:rPr>
        <w:t xml:space="preserve"> </w:t>
      </w:r>
    </w:p>
    <w:p>
      <w:pPr>
        <w:pStyle w:val="Subsection"/>
        <w:rPr>
          <w:snapToGrid w:val="0"/>
        </w:rPr>
      </w:pPr>
      <w:r>
        <w:rPr>
          <w:snapToGrid w:val="0"/>
        </w:rPr>
        <w:tab/>
      </w:r>
      <w:r>
        <w:rPr>
          <w:snapToGrid w:val="0"/>
        </w:rPr>
        <w:tab/>
        <w:t>Where goods manufactured out of Australia are imported into this State and the goods are sold either before or after importation in the State by the manufacturer of the goods, the profit deemed to be derived in the State from the sale shall be ascertained by deducting from the sale price of the goods the amount for which at the date the goods were shipped to the State goods of the same nature and quality could be purchased by a wholesale buyer in the country of manufacture, and the expenses incurred in transporting them to and selling them in the State.</w:t>
      </w:r>
    </w:p>
    <w:p>
      <w:pPr>
        <w:pStyle w:val="Heading5"/>
        <w:rPr>
          <w:snapToGrid w:val="0"/>
        </w:rPr>
      </w:pPr>
      <w:bookmarkStart w:id="140" w:name="_Toc13553734"/>
      <w:bookmarkStart w:id="141" w:name="_Toc102884326"/>
      <w:r>
        <w:rPr>
          <w:rStyle w:val="CharSectno"/>
        </w:rPr>
        <w:t>35</w:t>
      </w:r>
      <w:r>
        <w:rPr>
          <w:snapToGrid w:val="0"/>
        </w:rPr>
        <w:t>.</w:t>
      </w:r>
      <w:r>
        <w:rPr>
          <w:snapToGrid w:val="0"/>
        </w:rPr>
        <w:tab/>
        <w:t>Sales by merchants</w:t>
      </w:r>
      <w:bookmarkEnd w:id="140"/>
      <w:bookmarkEnd w:id="141"/>
      <w:r>
        <w:rPr>
          <w:snapToGrid w:val="0"/>
        </w:rPr>
        <w:t xml:space="preserve"> </w:t>
      </w:r>
    </w:p>
    <w:p>
      <w:pPr>
        <w:pStyle w:val="Subsection"/>
        <w:rPr>
          <w:snapToGrid w:val="0"/>
        </w:rPr>
      </w:pPr>
      <w:r>
        <w:rPr>
          <w:snapToGrid w:val="0"/>
        </w:rPr>
        <w:tab/>
      </w:r>
      <w:r>
        <w:rPr>
          <w:snapToGrid w:val="0"/>
        </w:rPr>
        <w:tab/>
        <w:t>Where goods are imported into the State from a place outside Australia by a person not being the manufacturer of the goods, and are sold either before or after importation by him in the State, the profit deemed to be derived in the State from the sale shall be ascertained by deducting from the sale price of the goods their purchase</w:t>
      </w:r>
      <w:r>
        <w:rPr>
          <w:snapToGrid w:val="0"/>
        </w:rPr>
        <w:noBreakHyphen/>
        <w:t>price and the expenses incurred in transporting them to and selling them in the State.</w:t>
      </w:r>
    </w:p>
    <w:p>
      <w:pPr>
        <w:pStyle w:val="Heading5"/>
        <w:rPr>
          <w:snapToGrid w:val="0"/>
        </w:rPr>
      </w:pPr>
      <w:bookmarkStart w:id="142" w:name="_Toc13553735"/>
      <w:bookmarkStart w:id="143" w:name="_Toc102884327"/>
      <w:r>
        <w:rPr>
          <w:rStyle w:val="CharSectno"/>
        </w:rPr>
        <w:t>36</w:t>
      </w:r>
      <w:r>
        <w:rPr>
          <w:snapToGrid w:val="0"/>
        </w:rPr>
        <w:t>.</w:t>
      </w:r>
      <w:r>
        <w:rPr>
          <w:snapToGrid w:val="0"/>
        </w:rPr>
        <w:tab/>
        <w:t>Determination by Commissioner</w:t>
      </w:r>
      <w:bookmarkEnd w:id="142"/>
      <w:bookmarkEnd w:id="143"/>
      <w:r>
        <w:rPr>
          <w:snapToGrid w:val="0"/>
        </w:rPr>
        <w:t xml:space="preserve"> </w:t>
      </w:r>
    </w:p>
    <w:p>
      <w:pPr>
        <w:pStyle w:val="Subsection"/>
        <w:rPr>
          <w:snapToGrid w:val="0"/>
        </w:rPr>
      </w:pPr>
      <w:r>
        <w:rPr>
          <w:snapToGrid w:val="0"/>
        </w:rPr>
        <w:tab/>
      </w:r>
      <w:r>
        <w:rPr>
          <w:snapToGrid w:val="0"/>
        </w:rPr>
        <w:tab/>
        <w:t>Where the profit cannot be ascertained under either of the last two preceding sections to the satisfaction of the Commissioner, it shall be deemed to be such amount as the Commissioner determines.</w:t>
      </w:r>
    </w:p>
    <w:p>
      <w:pPr>
        <w:pStyle w:val="Heading5"/>
        <w:rPr>
          <w:snapToGrid w:val="0"/>
        </w:rPr>
      </w:pPr>
      <w:bookmarkStart w:id="144" w:name="_Toc13553736"/>
      <w:bookmarkStart w:id="145" w:name="_Toc102884328"/>
      <w:r>
        <w:rPr>
          <w:rStyle w:val="CharSectno"/>
        </w:rPr>
        <w:t>37</w:t>
      </w:r>
      <w:r>
        <w:rPr>
          <w:snapToGrid w:val="0"/>
        </w:rPr>
        <w:t>.</w:t>
      </w:r>
      <w:r>
        <w:rPr>
          <w:snapToGrid w:val="0"/>
        </w:rPr>
        <w:tab/>
        <w:t>Sales in the State by a manufacturer</w:t>
      </w:r>
      <w:bookmarkEnd w:id="144"/>
      <w:bookmarkEnd w:id="145"/>
      <w:r>
        <w:rPr>
          <w:snapToGrid w:val="0"/>
        </w:rPr>
        <w:t xml:space="preserve"> </w:t>
      </w:r>
    </w:p>
    <w:p>
      <w:pPr>
        <w:pStyle w:val="Subsection"/>
        <w:rPr>
          <w:snapToGrid w:val="0"/>
        </w:rPr>
      </w:pPr>
      <w:r>
        <w:rPr>
          <w:snapToGrid w:val="0"/>
        </w:rPr>
        <w:tab/>
      </w:r>
      <w:r>
        <w:rPr>
          <w:snapToGrid w:val="0"/>
        </w:rPr>
        <w:tab/>
        <w:t>Where goods manufactured out of the State, but in Australia, are sold in the State by the manufacturer, one</w:t>
      </w:r>
      <w:r>
        <w:rPr>
          <w:snapToGrid w:val="0"/>
        </w:rPr>
        <w:noBreakHyphen/>
        <w:t>third of the profit arising from the manufacture and sale shall be deemed to be income derived in the State.</w:t>
      </w:r>
    </w:p>
    <w:p>
      <w:pPr>
        <w:pStyle w:val="Heading5"/>
        <w:rPr>
          <w:snapToGrid w:val="0"/>
        </w:rPr>
      </w:pPr>
      <w:bookmarkStart w:id="146" w:name="_Toc13553737"/>
      <w:bookmarkStart w:id="147" w:name="_Toc102884329"/>
      <w:r>
        <w:rPr>
          <w:rStyle w:val="CharSectno"/>
        </w:rPr>
        <w:t>38</w:t>
      </w:r>
      <w:r>
        <w:rPr>
          <w:snapToGrid w:val="0"/>
        </w:rPr>
        <w:t>.</w:t>
      </w:r>
      <w:r>
        <w:rPr>
          <w:snapToGrid w:val="0"/>
        </w:rPr>
        <w:tab/>
        <w:t>Sales out of the State by a manufacturer</w:t>
      </w:r>
      <w:bookmarkEnd w:id="146"/>
      <w:bookmarkEnd w:id="147"/>
      <w:r>
        <w:rPr>
          <w:snapToGrid w:val="0"/>
        </w:rPr>
        <w:t xml:space="preserve"> </w:t>
      </w:r>
    </w:p>
    <w:p>
      <w:pPr>
        <w:pStyle w:val="Subsection"/>
        <w:rPr>
          <w:snapToGrid w:val="0"/>
        </w:rPr>
      </w:pPr>
      <w:r>
        <w:rPr>
          <w:snapToGrid w:val="0"/>
        </w:rPr>
        <w:tab/>
      </w:r>
      <w:r>
        <w:rPr>
          <w:snapToGrid w:val="0"/>
        </w:rPr>
        <w:tab/>
        <w:t>Where goods manufactured in the State are sold out of the State, but in Australia, by the manufacturer, two</w:t>
      </w:r>
      <w:r>
        <w:rPr>
          <w:snapToGrid w:val="0"/>
        </w:rPr>
        <w:noBreakHyphen/>
        <w:t>thirds of the profit arising from the manufacture and sale shall be deemed to be income derived in the State.</w:t>
      </w:r>
    </w:p>
    <w:p>
      <w:pPr>
        <w:pStyle w:val="Heading5"/>
        <w:rPr>
          <w:snapToGrid w:val="0"/>
        </w:rPr>
      </w:pPr>
      <w:bookmarkStart w:id="148" w:name="_Toc13553738"/>
      <w:bookmarkStart w:id="149" w:name="_Toc102884330"/>
      <w:r>
        <w:rPr>
          <w:rStyle w:val="CharSectno"/>
        </w:rPr>
        <w:t>39</w:t>
      </w:r>
      <w:r>
        <w:rPr>
          <w:snapToGrid w:val="0"/>
        </w:rPr>
        <w:t>.</w:t>
      </w:r>
      <w:r>
        <w:rPr>
          <w:snapToGrid w:val="0"/>
          <w:vertAlign w:val="superscript"/>
        </w:rPr>
        <w:t xml:space="preserve"> 4</w:t>
      </w:r>
      <w:r>
        <w:rPr>
          <w:snapToGrid w:val="0"/>
        </w:rPr>
        <w:tab/>
        <w:t>Sales in the State by a merchant</w:t>
      </w:r>
      <w:bookmarkEnd w:id="148"/>
      <w:bookmarkEnd w:id="149"/>
      <w:r>
        <w:rPr>
          <w:snapToGrid w:val="0"/>
        </w:rPr>
        <w:t xml:space="preserve"> </w:t>
      </w:r>
    </w:p>
    <w:p>
      <w:pPr>
        <w:pStyle w:val="Subsection"/>
        <w:rPr>
          <w:snapToGrid w:val="0"/>
        </w:rPr>
      </w:pPr>
      <w:r>
        <w:rPr>
          <w:snapToGrid w:val="0"/>
        </w:rPr>
        <w:tab/>
      </w:r>
      <w:r>
        <w:rPr>
          <w:snapToGrid w:val="0"/>
        </w:rPr>
        <w:tab/>
        <w:t>Where goods are sold in the State in the course of a business carried on out of the State, but in Australia, by a person not being the manufacturer of the goods, one</w:t>
      </w:r>
      <w:r>
        <w:rPr>
          <w:snapToGrid w:val="0"/>
        </w:rPr>
        <w:noBreakHyphen/>
        <w:t>half of the profit arising from the sale shall be deemed to be income derived in the State.</w:t>
      </w:r>
    </w:p>
    <w:p>
      <w:pPr>
        <w:pStyle w:val="Footnotesection"/>
      </w:pPr>
      <w:r>
        <w:tab/>
        <w:t xml:space="preserve">[Section 39 amended by No. 12 of 1940 s.7.] </w:t>
      </w:r>
    </w:p>
    <w:p>
      <w:pPr>
        <w:pStyle w:val="Heading5"/>
        <w:rPr>
          <w:snapToGrid w:val="0"/>
        </w:rPr>
      </w:pPr>
      <w:bookmarkStart w:id="150" w:name="_Toc13553739"/>
      <w:bookmarkStart w:id="151" w:name="_Toc102884331"/>
      <w:r>
        <w:rPr>
          <w:rStyle w:val="CharSectno"/>
        </w:rPr>
        <w:t>40</w:t>
      </w:r>
      <w:r>
        <w:rPr>
          <w:snapToGrid w:val="0"/>
        </w:rPr>
        <w:t>.</w:t>
      </w:r>
      <w:r>
        <w:rPr>
          <w:snapToGrid w:val="0"/>
          <w:vertAlign w:val="superscript"/>
        </w:rPr>
        <w:t xml:space="preserve"> 5</w:t>
      </w:r>
      <w:r>
        <w:rPr>
          <w:snapToGrid w:val="0"/>
        </w:rPr>
        <w:tab/>
        <w:t>Sales out of the State by a merchant</w:t>
      </w:r>
      <w:bookmarkEnd w:id="150"/>
      <w:bookmarkEnd w:id="151"/>
      <w:r>
        <w:rPr>
          <w:snapToGrid w:val="0"/>
        </w:rPr>
        <w:t xml:space="preserve"> </w:t>
      </w:r>
    </w:p>
    <w:p>
      <w:pPr>
        <w:pStyle w:val="Subsection"/>
        <w:rPr>
          <w:snapToGrid w:val="0"/>
        </w:rPr>
      </w:pPr>
      <w:r>
        <w:rPr>
          <w:snapToGrid w:val="0"/>
        </w:rPr>
        <w:tab/>
      </w:r>
      <w:r>
        <w:rPr>
          <w:snapToGrid w:val="0"/>
        </w:rPr>
        <w:tab/>
        <w:t>Where goods are sold out of the State, but in Australia, in the course of a business carried on in the State by a person not being the manufacturer of the goods, one</w:t>
      </w:r>
      <w:r>
        <w:rPr>
          <w:snapToGrid w:val="0"/>
        </w:rPr>
        <w:noBreakHyphen/>
        <w:t>half of the profit arising from the sale shall be deemed to be income derived in the State.</w:t>
      </w:r>
    </w:p>
    <w:p>
      <w:pPr>
        <w:pStyle w:val="Footnotesection"/>
      </w:pPr>
      <w:r>
        <w:tab/>
        <w:t xml:space="preserve">[Section 40 inserted by No. 12 of 1940 s.8.] </w:t>
      </w:r>
    </w:p>
    <w:p>
      <w:pPr>
        <w:pStyle w:val="Heading5"/>
        <w:rPr>
          <w:snapToGrid w:val="0"/>
        </w:rPr>
      </w:pPr>
      <w:bookmarkStart w:id="152" w:name="_Toc13553740"/>
      <w:bookmarkStart w:id="153" w:name="_Toc102884332"/>
      <w:r>
        <w:rPr>
          <w:rStyle w:val="CharSectno"/>
        </w:rPr>
        <w:t>41</w:t>
      </w:r>
      <w:r>
        <w:rPr>
          <w:snapToGrid w:val="0"/>
        </w:rPr>
        <w:t>.</w:t>
      </w:r>
      <w:r>
        <w:rPr>
          <w:snapToGrid w:val="0"/>
        </w:rPr>
        <w:tab/>
        <w:t>Sales of primary produce</w:t>
      </w:r>
      <w:bookmarkEnd w:id="152"/>
      <w:bookmarkEnd w:id="153"/>
      <w:r>
        <w:rPr>
          <w:snapToGrid w:val="0"/>
        </w:rPr>
        <w:t xml:space="preserve"> </w:t>
      </w:r>
    </w:p>
    <w:p>
      <w:pPr>
        <w:pStyle w:val="Subsection"/>
        <w:rPr>
          <w:snapToGrid w:val="0"/>
        </w:rPr>
      </w:pPr>
      <w:r>
        <w:rPr>
          <w:snapToGrid w:val="0"/>
        </w:rPr>
        <w:tab/>
        <w:t>(1)</w:t>
      </w:r>
      <w:r>
        <w:rPr>
          <w:snapToGrid w:val="0"/>
        </w:rPr>
        <w:tab/>
        <w:t>Notwithstanding anything contained in this subdivision the following provisions shall apply in cases where profits are derived from the sale of goods produced in mining or in primary production: — </w:t>
      </w:r>
    </w:p>
    <w:p>
      <w:pPr>
        <w:pStyle w:val="Indenta"/>
        <w:rPr>
          <w:snapToGrid w:val="0"/>
        </w:rPr>
      </w:pPr>
      <w:r>
        <w:rPr>
          <w:snapToGrid w:val="0"/>
        </w:rPr>
        <w:tab/>
        <w:t>(a)</w:t>
      </w:r>
      <w:r>
        <w:rPr>
          <w:snapToGrid w:val="0"/>
        </w:rPr>
        <w:tab/>
        <w:t>Where the goods are produced in the State all profits derived by the producer on the sale of the goods shall be deemed to be income derived in the State wherever the goods may be sold or delivered.</w:t>
      </w:r>
    </w:p>
    <w:p>
      <w:pPr>
        <w:pStyle w:val="Indenta"/>
        <w:rPr>
          <w:snapToGrid w:val="0"/>
        </w:rPr>
      </w:pPr>
      <w:r>
        <w:rPr>
          <w:snapToGrid w:val="0"/>
        </w:rPr>
        <w:tab/>
        <w:t>(b)</w:t>
      </w:r>
      <w:r>
        <w:rPr>
          <w:snapToGrid w:val="0"/>
        </w:rPr>
        <w:tab/>
        <w:t>Where the goods are produced in another State none of the profits resulting from the sale of the goods by the producer shall be deemed to be derived in the State notwithstanding that the goods are sold or delivered in the State.</w:t>
      </w:r>
    </w:p>
    <w:p>
      <w:pPr>
        <w:pStyle w:val="Subsection"/>
        <w:rPr>
          <w:snapToGrid w:val="0"/>
        </w:rPr>
      </w:pPr>
      <w:r>
        <w:rPr>
          <w:snapToGrid w:val="0"/>
        </w:rPr>
        <w:tab/>
        <w:t>(2)</w:t>
      </w:r>
      <w:r>
        <w:rPr>
          <w:snapToGrid w:val="0"/>
        </w:rPr>
        <w:tab/>
        <w:t>For the purpose of this section the sale price of goods shall include any bonus or premium received on or in connection with the sale of the goods.</w:t>
      </w:r>
    </w:p>
    <w:p>
      <w:pPr>
        <w:pStyle w:val="Subsection"/>
        <w:rPr>
          <w:snapToGrid w:val="0"/>
        </w:rPr>
      </w:pPr>
      <w:r>
        <w:rPr>
          <w:snapToGrid w:val="0"/>
        </w:rPr>
        <w:tab/>
        <w:t>(3)</w:t>
      </w:r>
      <w:r>
        <w:rPr>
          <w:snapToGrid w:val="0"/>
        </w:rPr>
        <w:tab/>
        <w:t xml:space="preserve">In this section </w:t>
      </w:r>
      <w:r>
        <w:rPr>
          <w:b/>
          <w:snapToGrid w:val="0"/>
        </w:rPr>
        <w:t>“mining”</w:t>
      </w:r>
      <w:r>
        <w:rPr>
          <w:snapToGrid w:val="0"/>
        </w:rPr>
        <w:t xml:space="preserve"> includes all kinds of mining for metals or minerals and mineral oil, and </w:t>
      </w:r>
      <w:r>
        <w:rPr>
          <w:b/>
          <w:snapToGrid w:val="0"/>
        </w:rPr>
        <w:t>“primary production”</w:t>
      </w:r>
      <w:r>
        <w:rPr>
          <w:snapToGrid w:val="0"/>
        </w:rPr>
        <w:t xml:space="preserve"> means production resulting directly from the cultivation of land or the maintenance of animals, poultry or bees for the purpose of selling them or their bodily produce, including natural increase. It also includes the manufacture of dairy produce by the person who produced the raw material used in such manufacture and the drying, processing and packing of fruit by the grower of the fruit.</w:t>
      </w:r>
    </w:p>
    <w:p>
      <w:pPr>
        <w:pStyle w:val="Heading5"/>
        <w:rPr>
          <w:snapToGrid w:val="0"/>
        </w:rPr>
      </w:pPr>
      <w:bookmarkStart w:id="154" w:name="_Toc13553741"/>
      <w:bookmarkStart w:id="155" w:name="_Toc102884333"/>
      <w:r>
        <w:rPr>
          <w:rStyle w:val="CharSectno"/>
        </w:rPr>
        <w:t>42</w:t>
      </w:r>
      <w:r>
        <w:rPr>
          <w:snapToGrid w:val="0"/>
        </w:rPr>
        <w:t>.</w:t>
      </w:r>
      <w:r>
        <w:rPr>
          <w:snapToGrid w:val="0"/>
        </w:rPr>
        <w:tab/>
        <w:t>Ascertainment of profits</w:t>
      </w:r>
      <w:bookmarkEnd w:id="154"/>
      <w:bookmarkEnd w:id="155"/>
      <w:r>
        <w:rPr>
          <w:snapToGrid w:val="0"/>
        </w:rPr>
        <w:t xml:space="preserve"> </w:t>
      </w:r>
    </w:p>
    <w:p>
      <w:pPr>
        <w:pStyle w:val="Subsection"/>
        <w:rPr>
          <w:snapToGrid w:val="0"/>
        </w:rPr>
      </w:pPr>
      <w:r>
        <w:rPr>
          <w:snapToGrid w:val="0"/>
        </w:rPr>
        <w:tab/>
      </w:r>
      <w:r>
        <w:rPr>
          <w:snapToGrid w:val="0"/>
        </w:rPr>
        <w:tab/>
        <w:t>The amount of any profit referred to in this subdivision shall be ascertained by adding to the proceeds of sale any bounty or subsidy received in respect of the goods sold and deducting from the total all losses and outgoings incurred in deriving the profit which would have been allowable deductions in respect to those proceeds if the proceeds had been included in the assessable income of the person deriving the profit and the losses and outgoings had been wholly incurred in the State.</w:t>
      </w:r>
    </w:p>
    <w:p>
      <w:pPr>
        <w:pStyle w:val="Heading5"/>
        <w:rPr>
          <w:snapToGrid w:val="0"/>
        </w:rPr>
      </w:pPr>
      <w:bookmarkStart w:id="156" w:name="_Toc13553742"/>
      <w:bookmarkStart w:id="157" w:name="_Toc102884334"/>
      <w:r>
        <w:rPr>
          <w:rStyle w:val="CharSectno"/>
        </w:rPr>
        <w:t>43</w:t>
      </w:r>
      <w:r>
        <w:rPr>
          <w:snapToGrid w:val="0"/>
        </w:rPr>
        <w:t>.</w:t>
      </w:r>
      <w:r>
        <w:rPr>
          <w:snapToGrid w:val="0"/>
        </w:rPr>
        <w:tab/>
        <w:t>Assessable income and deductions</w:t>
      </w:r>
      <w:bookmarkEnd w:id="156"/>
      <w:bookmarkEnd w:id="157"/>
      <w:r>
        <w:rPr>
          <w:snapToGrid w:val="0"/>
        </w:rPr>
        <w:t xml:space="preserve"> </w:t>
      </w:r>
    </w:p>
    <w:p>
      <w:pPr>
        <w:pStyle w:val="Subsection"/>
        <w:rPr>
          <w:snapToGrid w:val="0"/>
        </w:rPr>
      </w:pPr>
      <w:r>
        <w:rPr>
          <w:snapToGrid w:val="0"/>
        </w:rPr>
        <w:tab/>
      </w:r>
      <w:r>
        <w:rPr>
          <w:snapToGrid w:val="0"/>
        </w:rPr>
        <w:tab/>
        <w:t>The assessable income of a taxpayer shall include any income derived in the year of income by him which under the provisions of this subdivision is deemed to be derived in the State, and no amount which is in the nature of a loss or outgoing and which is already taken into account under the last preceding section in ascertaining the amount of any profit derived by him shall be an allowable deduction.</w:t>
      </w:r>
    </w:p>
    <w:p>
      <w:pPr>
        <w:pStyle w:val="Heading5"/>
        <w:rPr>
          <w:snapToGrid w:val="0"/>
        </w:rPr>
      </w:pPr>
      <w:bookmarkStart w:id="158" w:name="_Toc13553743"/>
      <w:bookmarkStart w:id="159" w:name="_Toc102884335"/>
      <w:r>
        <w:rPr>
          <w:rStyle w:val="CharSectno"/>
        </w:rPr>
        <w:t>44</w:t>
      </w:r>
      <w:r>
        <w:rPr>
          <w:snapToGrid w:val="0"/>
        </w:rPr>
        <w:t>.</w:t>
      </w:r>
      <w:r>
        <w:rPr>
          <w:snapToGrid w:val="0"/>
        </w:rPr>
        <w:tab/>
        <w:t>General provisions</w:t>
      </w:r>
      <w:bookmarkEnd w:id="158"/>
      <w:bookmarkEnd w:id="159"/>
      <w:r>
        <w:rPr>
          <w:snapToGrid w:val="0"/>
        </w:rPr>
        <w:t xml:space="preserve"> </w:t>
      </w:r>
    </w:p>
    <w:p>
      <w:pPr>
        <w:pStyle w:val="Subsection"/>
        <w:rPr>
          <w:snapToGrid w:val="0"/>
        </w:rPr>
      </w:pPr>
      <w:r>
        <w:rPr>
          <w:snapToGrid w:val="0"/>
        </w:rPr>
        <w:tab/>
      </w:r>
      <w:r>
        <w:rPr>
          <w:snapToGrid w:val="0"/>
        </w:rPr>
        <w:tab/>
        <w:t>Where in any case not specified in this subdivision a question arises for any reason whatever, whether any, and if so, what part of any income or profit is derived in the State, the question shall be determined in accordance with the regulations, or if there is no regulation applying to the case, by the Commissioner in such manner as he deems just.</w:t>
      </w:r>
    </w:p>
    <w:p>
      <w:pPr>
        <w:pStyle w:val="Heading4"/>
        <w:rPr>
          <w:i/>
          <w:snapToGrid w:val="0"/>
        </w:rPr>
      </w:pPr>
      <w:bookmarkStart w:id="160" w:name="_Toc88291659"/>
      <w:bookmarkStart w:id="161" w:name="_Toc88291943"/>
      <w:bookmarkStart w:id="162" w:name="_Toc88370456"/>
      <w:bookmarkStart w:id="163" w:name="_Toc88370740"/>
      <w:bookmarkStart w:id="164" w:name="_Toc89521807"/>
      <w:bookmarkStart w:id="165" w:name="_Toc94955141"/>
      <w:bookmarkStart w:id="166" w:name="_Toc97106705"/>
      <w:bookmarkStart w:id="167" w:name="_Toc102367363"/>
      <w:bookmarkStart w:id="168" w:name="_Toc102884336"/>
      <w:r>
        <w:rPr>
          <w:i/>
          <w:snapToGrid w:val="0"/>
        </w:rPr>
        <w:t>Subdivision D — Dividends</w:t>
      </w:r>
      <w:bookmarkEnd w:id="160"/>
      <w:bookmarkEnd w:id="161"/>
      <w:bookmarkEnd w:id="162"/>
      <w:bookmarkEnd w:id="163"/>
      <w:bookmarkEnd w:id="164"/>
      <w:bookmarkEnd w:id="165"/>
      <w:bookmarkEnd w:id="166"/>
      <w:bookmarkEnd w:id="167"/>
      <w:bookmarkEnd w:id="168"/>
      <w:r>
        <w:rPr>
          <w:i/>
          <w:snapToGrid w:val="0"/>
        </w:rPr>
        <w:t xml:space="preserve"> </w:t>
      </w:r>
    </w:p>
    <w:p>
      <w:pPr>
        <w:pStyle w:val="Heading5"/>
        <w:rPr>
          <w:snapToGrid w:val="0"/>
        </w:rPr>
      </w:pPr>
      <w:bookmarkStart w:id="169" w:name="_Toc13553744"/>
      <w:bookmarkStart w:id="170" w:name="_Toc102884337"/>
      <w:r>
        <w:rPr>
          <w:rStyle w:val="CharSectno"/>
        </w:rPr>
        <w:t>45</w:t>
      </w:r>
      <w:r>
        <w:rPr>
          <w:snapToGrid w:val="0"/>
        </w:rPr>
        <w:t>.</w:t>
      </w:r>
      <w:r>
        <w:rPr>
          <w:snapToGrid w:val="0"/>
        </w:rPr>
        <w:tab/>
        <w:t>Dividends</w:t>
      </w:r>
      <w:bookmarkEnd w:id="169"/>
      <w:bookmarkEnd w:id="170"/>
      <w:r>
        <w:rPr>
          <w:snapToGrid w:val="0"/>
        </w:rPr>
        <w:t xml:space="preserve"> </w:t>
      </w:r>
    </w:p>
    <w:p>
      <w:pPr>
        <w:pStyle w:val="Subsection"/>
        <w:rPr>
          <w:snapToGrid w:val="0"/>
        </w:rPr>
      </w:pPr>
      <w:r>
        <w:rPr>
          <w:snapToGrid w:val="0"/>
        </w:rPr>
        <w:tab/>
        <w:t>(1)</w:t>
      </w:r>
      <w:r>
        <w:rPr>
          <w:snapToGrid w:val="0"/>
        </w:rPr>
        <w:tab/>
        <w:t>Subject to this section the assessable income of a shareholder in a company (whether the company is incorporated in the State or not) shall, if the shareholder is a resident of the State, include dividends paid to him by the company out of profits derived by it from any source.</w:t>
      </w:r>
    </w:p>
    <w:p>
      <w:pPr>
        <w:pStyle w:val="Subsection"/>
        <w:rPr>
          <w:snapToGrid w:val="0"/>
        </w:rPr>
      </w:pPr>
      <w:r>
        <w:rPr>
          <w:snapToGrid w:val="0"/>
        </w:rPr>
        <w:tab/>
        <w:t>(2)</w:t>
      </w:r>
      <w:r>
        <w:rPr>
          <w:snapToGrid w:val="0"/>
        </w:rPr>
        <w:tab/>
        <w:t>The assessable income of a shareholder shall not include dividends paid after the commencement of this Act wholly and exclusively from — </w:t>
      </w:r>
    </w:p>
    <w:p>
      <w:pPr>
        <w:pStyle w:val="Indenta"/>
        <w:rPr>
          <w:snapToGrid w:val="0"/>
        </w:rPr>
      </w:pPr>
      <w:r>
        <w:rPr>
          <w:snapToGrid w:val="0"/>
        </w:rPr>
        <w:tab/>
        <w:t>(i)</w:t>
      </w:r>
      <w:r>
        <w:rPr>
          <w:snapToGrid w:val="0"/>
        </w:rPr>
        <w:tab/>
        <w:t>profits arising from the sale of compulsory resumption for public purposes of assets not acquired from the purpose of resale at a profit; or</w:t>
      </w:r>
    </w:p>
    <w:p>
      <w:pPr>
        <w:pStyle w:val="Indenta"/>
        <w:rPr>
          <w:snapToGrid w:val="0"/>
        </w:rPr>
      </w:pPr>
      <w:r>
        <w:rPr>
          <w:snapToGrid w:val="0"/>
        </w:rPr>
        <w:tab/>
        <w:t>(ii)</w:t>
      </w:r>
      <w:r>
        <w:rPr>
          <w:snapToGrid w:val="0"/>
        </w:rPr>
        <w:tab/>
        <w:t>profits arising from the re</w:t>
      </w:r>
      <w:r>
        <w:rPr>
          <w:snapToGrid w:val="0"/>
        </w:rPr>
        <w:noBreakHyphen/>
        <w:t>valuation of assets not acquired for the purpose of resale at a profit or from the issue of shares at a premium, if in either case the dividends paid from such profits are satisfied by the issue of shares of the company declaring the dividend.</w:t>
      </w:r>
    </w:p>
    <w:p>
      <w:pPr>
        <w:pStyle w:val="Heading5"/>
        <w:rPr>
          <w:snapToGrid w:val="0"/>
        </w:rPr>
      </w:pPr>
      <w:bookmarkStart w:id="171" w:name="_Toc13553745"/>
      <w:bookmarkStart w:id="172" w:name="_Toc102884338"/>
      <w:r>
        <w:rPr>
          <w:rStyle w:val="CharSectno"/>
        </w:rPr>
        <w:t>46</w:t>
      </w:r>
      <w:r>
        <w:rPr>
          <w:snapToGrid w:val="0"/>
        </w:rPr>
        <w:t>.</w:t>
      </w:r>
      <w:r>
        <w:rPr>
          <w:snapToGrid w:val="0"/>
        </w:rPr>
        <w:tab/>
        <w:t>Rebate on dividends</w:t>
      </w:r>
      <w:bookmarkEnd w:id="171"/>
      <w:bookmarkEnd w:id="172"/>
      <w:r>
        <w:rPr>
          <w:snapToGrid w:val="0"/>
        </w:rPr>
        <w:t xml:space="preserve"> </w:t>
      </w:r>
    </w:p>
    <w:p>
      <w:pPr>
        <w:pStyle w:val="Subsection"/>
        <w:rPr>
          <w:snapToGrid w:val="0"/>
        </w:rPr>
      </w:pPr>
      <w:r>
        <w:rPr>
          <w:snapToGrid w:val="0"/>
        </w:rPr>
        <w:tab/>
        <w:t>(1)</w:t>
      </w:r>
      <w:r>
        <w:rPr>
          <w:snapToGrid w:val="0"/>
        </w:rPr>
        <w:tab/>
        <w:t>A shareholder shall be entitled to a rebate in his assessment of the amount obtained by applying to that part of the dividends which is included in his taxable income a rate equivalent to — </w:t>
      </w:r>
    </w:p>
    <w:p>
      <w:pPr>
        <w:pStyle w:val="Indenta"/>
        <w:rPr>
          <w:snapToGrid w:val="0"/>
        </w:rPr>
      </w:pPr>
      <w:r>
        <w:rPr>
          <w:snapToGrid w:val="0"/>
        </w:rPr>
        <w:tab/>
        <w:t>(a)</w:t>
      </w:r>
      <w:r>
        <w:rPr>
          <w:snapToGrid w:val="0"/>
        </w:rPr>
        <w:tab/>
        <w:t>the rate of tax payable by him on income from property; or</w:t>
      </w:r>
    </w:p>
    <w:p>
      <w:pPr>
        <w:pStyle w:val="Indenta"/>
        <w:rPr>
          <w:snapToGrid w:val="0"/>
        </w:rPr>
      </w:pPr>
      <w:r>
        <w:rPr>
          <w:snapToGrid w:val="0"/>
        </w:rPr>
        <w:tab/>
        <w:t>(b)</w:t>
      </w:r>
      <w:r>
        <w:rPr>
          <w:snapToGrid w:val="0"/>
        </w:rPr>
        <w:tab/>
        <w:t>the rate of tax payable by companies for the year of tax,</w:t>
      </w:r>
    </w:p>
    <w:p>
      <w:pPr>
        <w:pStyle w:val="Subsection"/>
        <w:rPr>
          <w:snapToGrid w:val="0"/>
        </w:rPr>
      </w:pPr>
      <w:r>
        <w:rPr>
          <w:snapToGrid w:val="0"/>
        </w:rPr>
        <w:tab/>
      </w:r>
      <w:r>
        <w:rPr>
          <w:snapToGrid w:val="0"/>
        </w:rPr>
        <w:tab/>
        <w:t>whichever is the less.</w:t>
      </w:r>
    </w:p>
    <w:p>
      <w:pPr>
        <w:pStyle w:val="Subsection"/>
        <w:rPr>
          <w:snapToGrid w:val="0"/>
        </w:rPr>
      </w:pPr>
      <w:r>
        <w:rPr>
          <w:snapToGrid w:val="0"/>
        </w:rPr>
        <w:tab/>
      </w:r>
      <w:r>
        <w:rPr>
          <w:snapToGrid w:val="0"/>
        </w:rPr>
        <w:tab/>
        <w:t>Provided that if a dividend is paid from profits exempt under section one hundred and twenty</w:t>
      </w:r>
      <w:r>
        <w:rPr>
          <w:snapToGrid w:val="0"/>
        </w:rPr>
        <w:noBreakHyphen/>
        <w:t>three, the rebate shall be at the rate of tax payable by him on his income from property.</w:t>
      </w:r>
    </w:p>
    <w:p>
      <w:pPr>
        <w:pStyle w:val="Subsection"/>
        <w:rPr>
          <w:snapToGrid w:val="0"/>
        </w:rPr>
      </w:pPr>
      <w:r>
        <w:rPr>
          <w:snapToGrid w:val="0"/>
        </w:rPr>
        <w:tab/>
        <w:t>(2)</w:t>
      </w:r>
      <w:r>
        <w:rPr>
          <w:snapToGrid w:val="0"/>
        </w:rPr>
        <w:tab/>
        <w:t>The part of the dividends so included in the taxable income of the shareholder shall be the amount remaining after deducting from the amount of dividends included in his assessable income deductions allowable to him under this Act from income from dividends.</w:t>
      </w:r>
    </w:p>
    <w:p>
      <w:pPr>
        <w:pStyle w:val="Heading5"/>
        <w:rPr>
          <w:snapToGrid w:val="0"/>
        </w:rPr>
      </w:pPr>
      <w:bookmarkStart w:id="173" w:name="_Toc13553746"/>
      <w:bookmarkStart w:id="174" w:name="_Toc102884339"/>
      <w:r>
        <w:rPr>
          <w:rStyle w:val="CharSectno"/>
        </w:rPr>
        <w:t>47</w:t>
      </w:r>
      <w:r>
        <w:rPr>
          <w:snapToGrid w:val="0"/>
        </w:rPr>
        <w:t>.</w:t>
      </w:r>
      <w:r>
        <w:rPr>
          <w:snapToGrid w:val="0"/>
        </w:rPr>
        <w:tab/>
        <w:t>Distributions by liquidators</w:t>
      </w:r>
      <w:bookmarkEnd w:id="173"/>
      <w:bookmarkEnd w:id="174"/>
      <w:r>
        <w:rPr>
          <w:snapToGrid w:val="0"/>
        </w:rPr>
        <w:t xml:space="preserve"> </w:t>
      </w:r>
    </w:p>
    <w:p>
      <w:pPr>
        <w:pStyle w:val="Subsection"/>
        <w:rPr>
          <w:snapToGrid w:val="0"/>
        </w:rPr>
      </w:pPr>
      <w:r>
        <w:rPr>
          <w:snapToGrid w:val="0"/>
        </w:rPr>
        <w:tab/>
        <w:t>(1)</w:t>
      </w:r>
      <w:r>
        <w:rPr>
          <w:snapToGrid w:val="0"/>
        </w:rPr>
        <w:tab/>
        <w:t>Amounts distributed to shareholders of a company by a liquidator in the course of winding up the company, to the extent to which they represent income derived by the company (whether before or during liquidation) other than income which has been applied to replace a loss of paid</w:t>
      </w:r>
      <w:r>
        <w:rPr>
          <w:snapToGrid w:val="0"/>
        </w:rPr>
        <w:noBreakHyphen/>
        <w:t>up capital, shall for the purposes of this Act be deemed to be dividends paid out of profits of the company to the shareholders by the company.</w:t>
      </w:r>
    </w:p>
    <w:p>
      <w:pPr>
        <w:pStyle w:val="Subsection"/>
        <w:rPr>
          <w:snapToGrid w:val="0"/>
        </w:rPr>
      </w:pPr>
      <w:r>
        <w:rPr>
          <w:snapToGrid w:val="0"/>
        </w:rPr>
        <w:tab/>
        <w:t>(2)</w:t>
      </w:r>
      <w:r>
        <w:rPr>
          <w:snapToGrid w:val="0"/>
        </w:rPr>
        <w:tab/>
        <w:t>Amounts so distributed shall, to the extend to which they are paid out of any profits or income, be deemed to have been paid wholly and exclusively out of those profits or that income.</w:t>
      </w:r>
    </w:p>
    <w:p>
      <w:pPr>
        <w:pStyle w:val="Heading5"/>
        <w:rPr>
          <w:snapToGrid w:val="0"/>
        </w:rPr>
      </w:pPr>
      <w:bookmarkStart w:id="175" w:name="_Toc13553747"/>
      <w:bookmarkStart w:id="176" w:name="_Toc102884340"/>
      <w:r>
        <w:rPr>
          <w:rStyle w:val="CharSectno"/>
        </w:rPr>
        <w:t>48</w:t>
      </w:r>
      <w:r>
        <w:rPr>
          <w:snapToGrid w:val="0"/>
        </w:rPr>
        <w:t>.</w:t>
      </w:r>
      <w:r>
        <w:rPr>
          <w:snapToGrid w:val="0"/>
        </w:rPr>
        <w:tab/>
        <w:t>Loans to shareholders</w:t>
      </w:r>
      <w:bookmarkEnd w:id="175"/>
      <w:bookmarkEnd w:id="176"/>
      <w:r>
        <w:rPr>
          <w:snapToGrid w:val="0"/>
        </w:rPr>
        <w:t xml:space="preserve"> </w:t>
      </w:r>
    </w:p>
    <w:p>
      <w:pPr>
        <w:pStyle w:val="Subsection"/>
        <w:rPr>
          <w:snapToGrid w:val="0"/>
        </w:rPr>
      </w:pPr>
      <w:r>
        <w:rPr>
          <w:snapToGrid w:val="0"/>
        </w:rPr>
        <w:tab/>
        <w:t>(1)</w:t>
      </w:r>
      <w:r>
        <w:rPr>
          <w:snapToGrid w:val="0"/>
        </w:rPr>
        <w:tab/>
        <w:t>If any amounts are advanced or any assets distributed by a company to any of its shareholders by way of advances or loans, or any payment is made by the company on behalf of, or for the individual benefit of, any of its shareholders, so much, if any, of those advances, loans, or payments as in the opinion of the Commissioner represent Distributions of income shall for all purposes of this Act be deemed to be dividends paid out of profits of the company by the company to those shareholders.</w:t>
      </w:r>
    </w:p>
    <w:p>
      <w:pPr>
        <w:pStyle w:val="Subsection"/>
        <w:rPr>
          <w:snapToGrid w:val="0"/>
        </w:rPr>
      </w:pPr>
      <w:r>
        <w:rPr>
          <w:snapToGrid w:val="0"/>
        </w:rPr>
        <w:tab/>
        <w:t>(2)</w:t>
      </w:r>
      <w:r>
        <w:rPr>
          <w:snapToGrid w:val="0"/>
        </w:rPr>
        <w:tab/>
        <w:t>Where the amount of any advance, loan or payment is deemed, under the last preceding subsection, to be a dividend paid by a company to its shareholders, and in any year subsequent to that in which the dividend is so deemed to be paid, the company sets off any dividend declared by it in that subsequent year, in satisfaction in whole or in part of the amount of that advance, loan or payment, that dividend shall, to the extent to which it is so set off, be deemed not to be a dividend for any purpose of this Act.</w:t>
      </w:r>
    </w:p>
    <w:p>
      <w:pPr>
        <w:pStyle w:val="Heading5"/>
        <w:rPr>
          <w:snapToGrid w:val="0"/>
        </w:rPr>
      </w:pPr>
      <w:bookmarkStart w:id="177" w:name="_Toc13553748"/>
      <w:bookmarkStart w:id="178" w:name="_Toc102884341"/>
      <w:r>
        <w:rPr>
          <w:rStyle w:val="CharSectno"/>
        </w:rPr>
        <w:t>49</w:t>
      </w:r>
      <w:r>
        <w:rPr>
          <w:snapToGrid w:val="0"/>
        </w:rPr>
        <w:t>.</w:t>
      </w:r>
      <w:r>
        <w:rPr>
          <w:snapToGrid w:val="0"/>
        </w:rPr>
        <w:tab/>
        <w:t>Payments to shareholders and directors</w:t>
      </w:r>
      <w:bookmarkEnd w:id="177"/>
      <w:bookmarkEnd w:id="178"/>
      <w:r>
        <w:rPr>
          <w:snapToGrid w:val="0"/>
        </w:rPr>
        <w:t xml:space="preserve"> </w:t>
      </w:r>
    </w:p>
    <w:p>
      <w:pPr>
        <w:pStyle w:val="Subsection"/>
        <w:rPr>
          <w:snapToGrid w:val="0"/>
        </w:rPr>
      </w:pPr>
      <w:r>
        <w:rPr>
          <w:snapToGrid w:val="0"/>
        </w:rPr>
        <w:tab/>
      </w:r>
      <w:r>
        <w:rPr>
          <w:snapToGrid w:val="0"/>
        </w:rPr>
        <w:tab/>
        <w:t>So much of any sum paid or credited by a company and being or purporting to be — </w:t>
      </w:r>
    </w:p>
    <w:p>
      <w:pPr>
        <w:pStyle w:val="Indenta"/>
        <w:rPr>
          <w:snapToGrid w:val="0"/>
        </w:rPr>
      </w:pPr>
      <w:r>
        <w:rPr>
          <w:snapToGrid w:val="0"/>
        </w:rPr>
        <w:tab/>
        <w:t>(a)</w:t>
      </w:r>
      <w:r>
        <w:rPr>
          <w:snapToGrid w:val="0"/>
        </w:rPr>
        <w:tab/>
        <w:t>remuneration for services rendered by any person being a shareholder or director of the company or being a relative of any such shareholder or director; or</w:t>
      </w:r>
    </w:p>
    <w:p>
      <w:pPr>
        <w:pStyle w:val="Indenta"/>
        <w:rPr>
          <w:snapToGrid w:val="0"/>
        </w:rPr>
      </w:pPr>
      <w:r>
        <w:rPr>
          <w:snapToGrid w:val="0"/>
        </w:rPr>
        <w:tab/>
        <w:t>(b)</w:t>
      </w:r>
      <w:r>
        <w:rPr>
          <w:snapToGrid w:val="0"/>
        </w:rPr>
        <w:tab/>
        <w:t>an allowance, gratuity or compensation in consequence of the retirement of that person from any office or employment held by him in that company upon the termination of any such office or employment,</w:t>
      </w:r>
    </w:p>
    <w:p>
      <w:pPr>
        <w:pStyle w:val="Subsection"/>
        <w:rPr>
          <w:snapToGrid w:val="0"/>
        </w:rPr>
      </w:pPr>
      <w:r>
        <w:rPr>
          <w:snapToGrid w:val="0"/>
        </w:rPr>
        <w:tab/>
      </w:r>
      <w:r>
        <w:rPr>
          <w:snapToGrid w:val="0"/>
        </w:rPr>
        <w:tab/>
        <w:t>as exceeds an amount which in the opinion of the Commissioner is reasonable shall not be an allowable deduction, and the excess shall for all purposes of this Act be deemed to be a dividend received by him as a shareholder of the company paid out of profits derived by the company.</w:t>
      </w:r>
    </w:p>
    <w:p>
      <w:pPr>
        <w:pStyle w:val="Heading3"/>
        <w:rPr>
          <w:snapToGrid w:val="0"/>
        </w:rPr>
      </w:pPr>
      <w:bookmarkStart w:id="179" w:name="_Toc88291665"/>
      <w:bookmarkStart w:id="180" w:name="_Toc88291949"/>
      <w:bookmarkStart w:id="181" w:name="_Toc88370462"/>
      <w:bookmarkStart w:id="182" w:name="_Toc88370746"/>
      <w:bookmarkStart w:id="183" w:name="_Toc89521813"/>
      <w:bookmarkStart w:id="184" w:name="_Toc94955147"/>
      <w:bookmarkStart w:id="185" w:name="_Toc97106711"/>
      <w:bookmarkStart w:id="186" w:name="_Toc102367369"/>
      <w:bookmarkStart w:id="187" w:name="_Toc102884342"/>
      <w:r>
        <w:rPr>
          <w:rStyle w:val="CharDivNo"/>
        </w:rPr>
        <w:t>Division 3</w:t>
      </w:r>
      <w:r>
        <w:rPr>
          <w:snapToGrid w:val="0"/>
        </w:rPr>
        <w:t> — </w:t>
      </w:r>
      <w:r>
        <w:rPr>
          <w:rStyle w:val="CharDivText"/>
        </w:rPr>
        <w:t>Deductions</w:t>
      </w:r>
      <w:bookmarkEnd w:id="179"/>
      <w:bookmarkEnd w:id="180"/>
      <w:bookmarkEnd w:id="181"/>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13553749"/>
      <w:bookmarkStart w:id="189" w:name="_Toc102884343"/>
      <w:r>
        <w:rPr>
          <w:rStyle w:val="CharSectno"/>
        </w:rPr>
        <w:t>50</w:t>
      </w:r>
      <w:r>
        <w:rPr>
          <w:snapToGrid w:val="0"/>
        </w:rPr>
        <w:t>.</w:t>
      </w:r>
      <w:r>
        <w:rPr>
          <w:snapToGrid w:val="0"/>
        </w:rPr>
        <w:tab/>
        <w:t>Allowable deductions</w:t>
      </w:r>
      <w:bookmarkEnd w:id="188"/>
      <w:bookmarkEnd w:id="189"/>
      <w:r>
        <w:rPr>
          <w:snapToGrid w:val="0"/>
        </w:rPr>
        <w:t xml:space="preserve"> </w:t>
      </w:r>
    </w:p>
    <w:p>
      <w:pPr>
        <w:pStyle w:val="Subsection"/>
        <w:rPr>
          <w:snapToGrid w:val="0"/>
        </w:rPr>
      </w:pPr>
      <w:r>
        <w:rPr>
          <w:snapToGrid w:val="0"/>
        </w:rPr>
        <w:tab/>
      </w:r>
      <w:r>
        <w:rPr>
          <w:snapToGrid w:val="0"/>
        </w:rPr>
        <w:tab/>
        <w:t>In calculating the taxable income of a taxpayer, the total assessable income derived by him during the year of income shall be taken as a basis, and from it there shall be deducted all allowable deductions.</w:t>
      </w:r>
    </w:p>
    <w:p>
      <w:pPr>
        <w:pStyle w:val="Heading5"/>
        <w:rPr>
          <w:snapToGrid w:val="0"/>
        </w:rPr>
      </w:pPr>
      <w:bookmarkStart w:id="190" w:name="_Toc13553750"/>
      <w:bookmarkStart w:id="191" w:name="_Toc102884344"/>
      <w:r>
        <w:rPr>
          <w:rStyle w:val="CharSectno"/>
        </w:rPr>
        <w:t>51</w:t>
      </w:r>
      <w:r>
        <w:rPr>
          <w:snapToGrid w:val="0"/>
        </w:rPr>
        <w:t>.</w:t>
      </w:r>
      <w:r>
        <w:rPr>
          <w:snapToGrid w:val="0"/>
        </w:rPr>
        <w:tab/>
        <w:t>Successive deductions</w:t>
      </w:r>
      <w:bookmarkEnd w:id="190"/>
      <w:bookmarkEnd w:id="191"/>
      <w:r>
        <w:rPr>
          <w:snapToGrid w:val="0"/>
        </w:rPr>
        <w:t xml:space="preserve"> </w:t>
      </w:r>
    </w:p>
    <w:p>
      <w:pPr>
        <w:pStyle w:val="Subsection"/>
        <w:rPr>
          <w:snapToGrid w:val="0"/>
        </w:rPr>
      </w:pPr>
      <w:r>
        <w:rPr>
          <w:snapToGrid w:val="0"/>
        </w:rPr>
        <w:tab/>
      </w:r>
      <w:r>
        <w:rPr>
          <w:snapToGrid w:val="0"/>
        </w:rPr>
        <w:tab/>
        <w:t>Where by this Act it is provided that any deduction shall be made successively from two or more classes of income, the deduction shall be set off against the income of the first of those classes, and if it exceeds the income of that class the excess shall be set off against the income of the second class, and so on until either the deduction of the income of the last of those classes is exhausted.</w:t>
      </w:r>
    </w:p>
    <w:p>
      <w:pPr>
        <w:pStyle w:val="Heading5"/>
        <w:rPr>
          <w:snapToGrid w:val="0"/>
        </w:rPr>
      </w:pPr>
      <w:bookmarkStart w:id="192" w:name="_Toc13553751"/>
      <w:bookmarkStart w:id="193" w:name="_Toc102884345"/>
      <w:r>
        <w:rPr>
          <w:rStyle w:val="CharSectno"/>
        </w:rPr>
        <w:t>52</w:t>
      </w:r>
      <w:r>
        <w:rPr>
          <w:snapToGrid w:val="0"/>
        </w:rPr>
        <w:t>.</w:t>
      </w:r>
      <w:r>
        <w:rPr>
          <w:snapToGrid w:val="0"/>
          <w:vertAlign w:val="superscript"/>
        </w:rPr>
        <w:t xml:space="preserve"> 6</w:t>
      </w:r>
      <w:r>
        <w:rPr>
          <w:snapToGrid w:val="0"/>
        </w:rPr>
        <w:tab/>
        <w:t>Deductions in case of composite incomes</w:t>
      </w:r>
      <w:bookmarkEnd w:id="192"/>
      <w:bookmarkEnd w:id="193"/>
      <w:r>
        <w:rPr>
          <w:snapToGrid w:val="0"/>
        </w:rPr>
        <w:t xml:space="preserve"> </w:t>
      </w:r>
    </w:p>
    <w:p>
      <w:pPr>
        <w:pStyle w:val="Subsection"/>
        <w:rPr>
          <w:snapToGrid w:val="0"/>
        </w:rPr>
      </w:pPr>
      <w:r>
        <w:rPr>
          <w:snapToGrid w:val="0"/>
        </w:rPr>
        <w:tab/>
      </w:r>
      <w:r>
        <w:rPr>
          <w:snapToGrid w:val="0"/>
        </w:rPr>
        <w:tab/>
        <w:t>Where the assessable income is derived from more than one of the following classes of income, that is to say, income from personal exertion, income from property other than dividends, and income from dividends, the following provisions shall apply to all allowable deductions except the statutory exemption: — </w:t>
      </w:r>
    </w:p>
    <w:p>
      <w:pPr>
        <w:pStyle w:val="Indenta"/>
        <w:rPr>
          <w:snapToGrid w:val="0"/>
        </w:rPr>
      </w:pPr>
      <w:r>
        <w:rPr>
          <w:snapToGrid w:val="0"/>
        </w:rPr>
        <w:tab/>
        <w:t>(a)</w:t>
      </w:r>
      <w:r>
        <w:rPr>
          <w:snapToGrid w:val="0"/>
        </w:rPr>
        <w:tab/>
        <w:t>where a deduction or part of a deduction relates directly to income from dividends (whether of the year of income or of a previous year of income) the deduction or port of the deduction, as the case requires, shall be made successively from income from dividends, from income from property other than dividends, and from income from personal exertion;</w:t>
      </w:r>
    </w:p>
    <w:p>
      <w:pPr>
        <w:pStyle w:val="Indenta"/>
        <w:rPr>
          <w:snapToGrid w:val="0"/>
        </w:rPr>
      </w:pPr>
      <w:r>
        <w:rPr>
          <w:snapToGrid w:val="0"/>
        </w:rPr>
        <w:tab/>
        <w:t>(b)</w:t>
      </w:r>
      <w:r>
        <w:rPr>
          <w:snapToGrid w:val="0"/>
        </w:rPr>
        <w:tab/>
        <w:t>where a deduction or part of a deduction relates directly to income from property other than dividends (whether of the year of income or of a previous year of income), the deduction or part of the deduction, as the case requires, shall be made successively from income from property other than dividends, from income from dividends, and from income from personal exertion; and</w:t>
      </w:r>
    </w:p>
    <w:p>
      <w:pPr>
        <w:pStyle w:val="Indenta"/>
        <w:rPr>
          <w:snapToGrid w:val="0"/>
        </w:rPr>
      </w:pPr>
      <w:r>
        <w:rPr>
          <w:snapToGrid w:val="0"/>
        </w:rPr>
        <w:tab/>
        <w:t>(c)</w:t>
      </w:r>
      <w:r>
        <w:rPr>
          <w:snapToGrid w:val="0"/>
        </w:rPr>
        <w:tab/>
        <w:t>in all other cases, the deduction or part of the deduction, as the case requires, shall be made successively from income from personal exertion, from income from property other than dividends, and from income from dividends.</w:t>
      </w:r>
    </w:p>
    <w:p>
      <w:pPr>
        <w:pStyle w:val="Footnotesection"/>
      </w:pPr>
      <w:r>
        <w:tab/>
        <w:t xml:space="preserve">[Section 52 amended by No. 12 of 1940 s.9.] </w:t>
      </w:r>
    </w:p>
    <w:p>
      <w:pPr>
        <w:pStyle w:val="Heading5"/>
        <w:rPr>
          <w:snapToGrid w:val="0"/>
        </w:rPr>
      </w:pPr>
      <w:bookmarkStart w:id="194" w:name="_Toc13553752"/>
      <w:bookmarkStart w:id="195" w:name="_Toc102884346"/>
      <w:r>
        <w:rPr>
          <w:rStyle w:val="CharSectno"/>
        </w:rPr>
        <w:t>53</w:t>
      </w:r>
      <w:r>
        <w:rPr>
          <w:snapToGrid w:val="0"/>
        </w:rPr>
        <w:t>.</w:t>
      </w:r>
      <w:r>
        <w:rPr>
          <w:snapToGrid w:val="0"/>
        </w:rPr>
        <w:tab/>
        <w:t>Losses and outgoings</w:t>
      </w:r>
      <w:bookmarkEnd w:id="194"/>
      <w:bookmarkEnd w:id="195"/>
      <w:r>
        <w:rPr>
          <w:snapToGrid w:val="0"/>
        </w:rPr>
        <w:t xml:space="preserve"> </w:t>
      </w:r>
    </w:p>
    <w:p>
      <w:pPr>
        <w:pStyle w:val="Subsection"/>
        <w:rPr>
          <w:snapToGrid w:val="0"/>
        </w:rPr>
      </w:pPr>
      <w:r>
        <w:rPr>
          <w:snapToGrid w:val="0"/>
        </w:rPr>
        <w:tab/>
        <w:t>(1)</w:t>
      </w:r>
      <w:r>
        <w:rPr>
          <w:snapToGrid w:val="0"/>
        </w:rPr>
        <w:tab/>
        <w:t>All losses and outgoings to the extent to which they are incurred in gaining or producing the assessable income, or are necessarily incurred in carrying on a business for the purpose of gaining or producing such income, shall be allowable deductions except to the extent to which they are losses or outgoings of capital, or are incurred in relation to the gaining or production of exempt income, or of a capital, private or domestic nature.</w:t>
      </w:r>
    </w:p>
    <w:p>
      <w:pPr>
        <w:pStyle w:val="Subsection"/>
        <w:rPr>
          <w:snapToGrid w:val="0"/>
        </w:rPr>
      </w:pPr>
      <w:r>
        <w:rPr>
          <w:snapToGrid w:val="0"/>
        </w:rPr>
        <w:tab/>
        <w:t>(2)</w:t>
      </w:r>
      <w:r>
        <w:rPr>
          <w:snapToGrid w:val="0"/>
        </w:rPr>
        <w:tab/>
        <w:t>Expenditure incurred or deemed to have been incurred in the purchase of stock used by the taxpayer as trading stock shall be deemed not to be an outgoing of capital or of a capital nature.</w:t>
      </w:r>
    </w:p>
    <w:p>
      <w:pPr>
        <w:pStyle w:val="Heading5"/>
        <w:rPr>
          <w:snapToGrid w:val="0"/>
        </w:rPr>
      </w:pPr>
      <w:bookmarkStart w:id="196" w:name="_Toc13553753"/>
      <w:bookmarkStart w:id="197" w:name="_Toc102884347"/>
      <w:r>
        <w:rPr>
          <w:rStyle w:val="CharSectno"/>
        </w:rPr>
        <w:t>54</w:t>
      </w:r>
      <w:r>
        <w:rPr>
          <w:snapToGrid w:val="0"/>
        </w:rPr>
        <w:t>.</w:t>
      </w:r>
      <w:r>
        <w:rPr>
          <w:snapToGrid w:val="0"/>
        </w:rPr>
        <w:tab/>
        <w:t>Head office expenses</w:t>
      </w:r>
      <w:bookmarkEnd w:id="196"/>
      <w:bookmarkEnd w:id="197"/>
      <w:r>
        <w:rPr>
          <w:snapToGrid w:val="0"/>
        </w:rPr>
        <w:t xml:space="preserve"> </w:t>
      </w:r>
    </w:p>
    <w:p>
      <w:pPr>
        <w:pStyle w:val="Subsection"/>
        <w:rPr>
          <w:snapToGrid w:val="0"/>
        </w:rPr>
      </w:pPr>
      <w:r>
        <w:rPr>
          <w:snapToGrid w:val="0"/>
        </w:rPr>
        <w:tab/>
      </w:r>
      <w:r>
        <w:rPr>
          <w:snapToGrid w:val="0"/>
        </w:rPr>
        <w:tab/>
        <w:t>Head office expenses of a company deriving income from sources in and out of the State shall not be an allowable deduction beyond an amount which bears the same proportion to the total head office expenses as the assessable income derived by the company in the State bears to the total income of the company wherever derived, or beyond an amount to be fixed by the Commissioner.</w:t>
      </w:r>
    </w:p>
    <w:p>
      <w:pPr>
        <w:pStyle w:val="Heading5"/>
        <w:rPr>
          <w:snapToGrid w:val="0"/>
        </w:rPr>
      </w:pPr>
      <w:bookmarkStart w:id="198" w:name="_Toc13553754"/>
      <w:bookmarkStart w:id="199" w:name="_Toc102884348"/>
      <w:r>
        <w:rPr>
          <w:rStyle w:val="CharSectno"/>
        </w:rPr>
        <w:t>55</w:t>
      </w:r>
      <w:r>
        <w:rPr>
          <w:snapToGrid w:val="0"/>
        </w:rPr>
        <w:t>.</w:t>
      </w:r>
      <w:r>
        <w:rPr>
          <w:snapToGrid w:val="0"/>
        </w:rPr>
        <w:tab/>
        <w:t>Loss on property acquired for profit</w:t>
      </w:r>
      <w:r>
        <w:rPr>
          <w:snapToGrid w:val="0"/>
        </w:rPr>
        <w:noBreakHyphen/>
        <w:t>making</w:t>
      </w:r>
      <w:bookmarkEnd w:id="198"/>
      <w:bookmarkEnd w:id="199"/>
      <w:r>
        <w:rPr>
          <w:snapToGrid w:val="0"/>
        </w:rPr>
        <w:t xml:space="preserve"> </w:t>
      </w:r>
    </w:p>
    <w:p>
      <w:pPr>
        <w:pStyle w:val="Subsection"/>
        <w:rPr>
          <w:snapToGrid w:val="0"/>
        </w:rPr>
      </w:pPr>
      <w:r>
        <w:rPr>
          <w:snapToGrid w:val="0"/>
        </w:rPr>
        <w:tab/>
      </w:r>
      <w:r>
        <w:rPr>
          <w:snapToGrid w:val="0"/>
        </w:rPr>
        <w:tab/>
        <w:t>Any loss incurred by the taxpayer in the year of income upon the sale of any property or from the carrying on or carrying out of any undertaking or scheme, the profit (if any) from which sale, undertaking or scheme would have been included in his assessable income, shall be an allowable deduction.</w:t>
      </w:r>
    </w:p>
    <w:p>
      <w:pPr>
        <w:pStyle w:val="Heading5"/>
        <w:rPr>
          <w:snapToGrid w:val="0"/>
        </w:rPr>
      </w:pPr>
      <w:bookmarkStart w:id="200" w:name="_Toc13553755"/>
      <w:bookmarkStart w:id="201" w:name="_Toc102884349"/>
      <w:r>
        <w:rPr>
          <w:rStyle w:val="CharSectno"/>
        </w:rPr>
        <w:t>56</w:t>
      </w:r>
      <w:r>
        <w:rPr>
          <w:snapToGrid w:val="0"/>
        </w:rPr>
        <w:t>.</w:t>
      </w:r>
      <w:r>
        <w:rPr>
          <w:snapToGrid w:val="0"/>
        </w:rPr>
        <w:tab/>
        <w:t>Repairs</w:t>
      </w:r>
      <w:bookmarkEnd w:id="200"/>
      <w:bookmarkEnd w:id="201"/>
      <w:r>
        <w:rPr>
          <w:snapToGrid w:val="0"/>
        </w:rPr>
        <w:t xml:space="preserve"> </w:t>
      </w:r>
    </w:p>
    <w:p>
      <w:pPr>
        <w:pStyle w:val="Subsection"/>
        <w:rPr>
          <w:snapToGrid w:val="0"/>
        </w:rPr>
      </w:pPr>
      <w:r>
        <w:rPr>
          <w:snapToGrid w:val="0"/>
        </w:rPr>
        <w:tab/>
        <w:t>(1)</w:t>
      </w:r>
      <w:r>
        <w:rPr>
          <w:snapToGrid w:val="0"/>
        </w:rPr>
        <w:tab/>
        <w:t>Expenditure incurred by the taxpayer in the year of income for repairs, not being expenditure of a capital nature, to any premises, or part of premises, plant, machinery, implements, utensils, rolling stock, or articles held, occupied or used by him for the purpose of producing assessable income, or in carrying on a business for that purpose, shall be an allowable deduction.</w:t>
      </w:r>
    </w:p>
    <w:p>
      <w:pPr>
        <w:pStyle w:val="Subsection"/>
        <w:rPr>
          <w:snapToGrid w:val="0"/>
        </w:rPr>
      </w:pPr>
      <w:r>
        <w:rPr>
          <w:snapToGrid w:val="0"/>
        </w:rPr>
        <w:tab/>
        <w:t>(2)</w:t>
      </w:r>
      <w:r>
        <w:rPr>
          <w:snapToGrid w:val="0"/>
        </w:rPr>
        <w:tab/>
        <w:t>Expenditure incurred upon repairs to any premises or part of premises not so held, occupied or used shall not be an allowable deduction.</w:t>
      </w:r>
    </w:p>
    <w:p>
      <w:pPr>
        <w:pStyle w:val="Heading5"/>
        <w:rPr>
          <w:snapToGrid w:val="0"/>
        </w:rPr>
      </w:pPr>
      <w:bookmarkStart w:id="202" w:name="_Toc13553756"/>
      <w:bookmarkStart w:id="203" w:name="_Toc102884350"/>
      <w:r>
        <w:rPr>
          <w:rStyle w:val="CharSectno"/>
        </w:rPr>
        <w:t>57</w:t>
      </w:r>
      <w:r>
        <w:rPr>
          <w:snapToGrid w:val="0"/>
        </w:rPr>
        <w:t>.</w:t>
      </w:r>
      <w:r>
        <w:rPr>
          <w:snapToGrid w:val="0"/>
        </w:rPr>
        <w:tab/>
        <w:t>Depreciation</w:t>
      </w:r>
      <w:bookmarkEnd w:id="202"/>
      <w:bookmarkEnd w:id="203"/>
      <w:r>
        <w:rPr>
          <w:snapToGrid w:val="0"/>
        </w:rPr>
        <w:t xml:space="preserve"> </w:t>
      </w:r>
    </w:p>
    <w:p>
      <w:pPr>
        <w:pStyle w:val="Subsection"/>
        <w:rPr>
          <w:snapToGrid w:val="0"/>
        </w:rPr>
      </w:pPr>
      <w:r>
        <w:rPr>
          <w:snapToGrid w:val="0"/>
        </w:rPr>
        <w:tab/>
        <w:t>(1)</w:t>
      </w:r>
      <w:r>
        <w:rPr>
          <w:snapToGrid w:val="0"/>
        </w:rPr>
        <w:tab/>
        <w:t>Depreciation during the year of income of any property being plant or articles owned by a taxpayer and used by him during that year for the purpose of producing assessable income, and of any property being plant or articles owned by the taxpayer which has been installed ready for use for that purpose and is during that year held in reserve by him shall, subject to this Act, be an allowable deduction.</w:t>
      </w:r>
    </w:p>
    <w:p>
      <w:pPr>
        <w:pStyle w:val="Subsection"/>
        <w:rPr>
          <w:snapToGrid w:val="0"/>
        </w:rPr>
      </w:pPr>
      <w:r>
        <w:rPr>
          <w:snapToGrid w:val="0"/>
        </w:rPr>
        <w:tab/>
        <w:t>(2)</w:t>
      </w:r>
      <w:r>
        <w:rPr>
          <w:snapToGrid w:val="0"/>
        </w:rPr>
        <w:tab/>
        <w:t xml:space="preserve">In this section </w:t>
      </w:r>
      <w:r>
        <w:rPr>
          <w:b/>
          <w:snapToGrid w:val="0"/>
        </w:rPr>
        <w:t>“plant”</w:t>
      </w:r>
      <w:r>
        <w:rPr>
          <w:snapToGrid w:val="0"/>
        </w:rPr>
        <w:t xml:space="preserve"> includes animals used as beasts of burden or working beasts in a business other than a business of primary production, and machinery, implements, utensils and rolling stock.</w:t>
      </w:r>
    </w:p>
    <w:p>
      <w:pPr>
        <w:pStyle w:val="Heading5"/>
        <w:rPr>
          <w:snapToGrid w:val="0"/>
        </w:rPr>
      </w:pPr>
      <w:bookmarkStart w:id="204" w:name="_Toc13553757"/>
      <w:bookmarkStart w:id="205" w:name="_Toc102884351"/>
      <w:r>
        <w:rPr>
          <w:rStyle w:val="CharSectno"/>
        </w:rPr>
        <w:t>58</w:t>
      </w:r>
      <w:r>
        <w:rPr>
          <w:snapToGrid w:val="0"/>
        </w:rPr>
        <w:t>.</w:t>
      </w:r>
      <w:r>
        <w:rPr>
          <w:snapToGrid w:val="0"/>
        </w:rPr>
        <w:tab/>
        <w:t>Basis of depreciation</w:t>
      </w:r>
      <w:bookmarkEnd w:id="204"/>
      <w:bookmarkEnd w:id="205"/>
      <w:r>
        <w:rPr>
          <w:snapToGrid w:val="0"/>
        </w:rPr>
        <w:t xml:space="preserve"> </w:t>
      </w:r>
    </w:p>
    <w:p>
      <w:pPr>
        <w:pStyle w:val="Subsection"/>
        <w:rPr>
          <w:snapToGrid w:val="0"/>
        </w:rPr>
      </w:pPr>
      <w:r>
        <w:rPr>
          <w:snapToGrid w:val="0"/>
        </w:rPr>
        <w:tab/>
      </w:r>
      <w:r>
        <w:rPr>
          <w:snapToGrid w:val="0"/>
        </w:rPr>
        <w:tab/>
        <w:t>In the first calculation of the depreciation to be allowed in respect of any unit of property, an estimate shall be made by the Commissioner of the effective life of the unit assuming that it is maintained in reasonable good order and condition, and the annual depreciation per centum shall be fixed accordingly.</w:t>
      </w:r>
    </w:p>
    <w:p>
      <w:pPr>
        <w:pStyle w:val="Heading5"/>
        <w:rPr>
          <w:snapToGrid w:val="0"/>
        </w:rPr>
      </w:pPr>
      <w:bookmarkStart w:id="206" w:name="_Toc13553758"/>
      <w:bookmarkStart w:id="207" w:name="_Toc102884352"/>
      <w:r>
        <w:rPr>
          <w:rStyle w:val="CharSectno"/>
        </w:rPr>
        <w:t>59</w:t>
      </w:r>
      <w:r>
        <w:rPr>
          <w:snapToGrid w:val="0"/>
        </w:rPr>
        <w:t>.</w:t>
      </w:r>
      <w:r>
        <w:rPr>
          <w:snapToGrid w:val="0"/>
        </w:rPr>
        <w:tab/>
        <w:t>Calculation of depreciation</w:t>
      </w:r>
      <w:bookmarkEnd w:id="206"/>
      <w:bookmarkEnd w:id="207"/>
      <w:r>
        <w:rPr>
          <w:snapToGrid w:val="0"/>
        </w:rPr>
        <w:t xml:space="preserve"> </w:t>
      </w:r>
    </w:p>
    <w:p>
      <w:pPr>
        <w:pStyle w:val="Subsection"/>
        <w:rPr>
          <w:snapToGrid w:val="0"/>
        </w:rPr>
      </w:pPr>
      <w:r>
        <w:rPr>
          <w:snapToGrid w:val="0"/>
        </w:rPr>
        <w:tab/>
        <w:t>(1)</w:t>
      </w:r>
      <w:r>
        <w:rPr>
          <w:snapToGrid w:val="0"/>
        </w:rPr>
        <w:tab/>
        <w:t>Subject to this section, the depreciation allowable under this Act in respect of any unit of property shall be — </w:t>
      </w:r>
    </w:p>
    <w:p>
      <w:pPr>
        <w:pStyle w:val="Indenta"/>
        <w:rPr>
          <w:snapToGrid w:val="0"/>
        </w:rPr>
      </w:pPr>
      <w:r>
        <w:rPr>
          <w:snapToGrid w:val="0"/>
        </w:rPr>
        <w:tab/>
        <w:t>(a)</w:t>
      </w:r>
      <w:r>
        <w:rPr>
          <w:snapToGrid w:val="0"/>
        </w:rPr>
        <w:tab/>
        <w:t>the percentage fixed under the last preceding section, or under the previous Acts, of the depreciated value of that unit at the beginning of the year of income; or</w:t>
      </w:r>
    </w:p>
    <w:p>
      <w:pPr>
        <w:pStyle w:val="Indenta"/>
        <w:rPr>
          <w:snapToGrid w:val="0"/>
        </w:rPr>
      </w:pPr>
      <w:r>
        <w:rPr>
          <w:snapToGrid w:val="0"/>
        </w:rPr>
        <w:tab/>
        <w:t>(b)</w:t>
      </w:r>
      <w:r>
        <w:rPr>
          <w:snapToGrid w:val="0"/>
        </w:rPr>
        <w:tab/>
        <w:t>at the option of the taxpayer (to be exercised within the time, in the manner, and subject to the conditions prescribed), the percentage so fixed of the cost of that unit.</w:t>
      </w:r>
    </w:p>
    <w:p>
      <w:pPr>
        <w:pStyle w:val="Subsection"/>
        <w:rPr>
          <w:snapToGrid w:val="0"/>
        </w:rPr>
      </w:pPr>
      <w:r>
        <w:rPr>
          <w:snapToGrid w:val="0"/>
        </w:rPr>
        <w:tab/>
        <w:t>(2)</w:t>
      </w:r>
      <w:r>
        <w:rPr>
          <w:snapToGrid w:val="0"/>
        </w:rPr>
        <w:tab/>
        <w:t>The deduction allowable in respect of any unit of property shall not exceed the depreciated value of that unit.</w:t>
      </w:r>
    </w:p>
    <w:p>
      <w:pPr>
        <w:pStyle w:val="Heading5"/>
        <w:rPr>
          <w:snapToGrid w:val="0"/>
        </w:rPr>
      </w:pPr>
      <w:bookmarkStart w:id="208" w:name="_Toc13553759"/>
      <w:bookmarkStart w:id="209" w:name="_Toc102884353"/>
      <w:r>
        <w:rPr>
          <w:rStyle w:val="CharSectno"/>
        </w:rPr>
        <w:t>60</w:t>
      </w:r>
      <w:r>
        <w:rPr>
          <w:snapToGrid w:val="0"/>
        </w:rPr>
        <w:t>.</w:t>
      </w:r>
      <w:r>
        <w:rPr>
          <w:snapToGrid w:val="0"/>
        </w:rPr>
        <w:tab/>
        <w:t>Alteration of method of calculation</w:t>
      </w:r>
      <w:bookmarkEnd w:id="208"/>
      <w:bookmarkEnd w:id="209"/>
      <w:r>
        <w:rPr>
          <w:snapToGrid w:val="0"/>
        </w:rPr>
        <w:t xml:space="preserve"> </w:t>
      </w:r>
    </w:p>
    <w:p>
      <w:pPr>
        <w:pStyle w:val="Subsection"/>
        <w:rPr>
          <w:snapToGrid w:val="0"/>
        </w:rPr>
      </w:pPr>
      <w:r>
        <w:rPr>
          <w:snapToGrid w:val="0"/>
        </w:rPr>
        <w:tab/>
      </w:r>
      <w:r>
        <w:rPr>
          <w:snapToGrid w:val="0"/>
        </w:rPr>
        <w:tab/>
        <w:t>Where depreciation has been allowed to a taxpayer, whether under this or the previous Acts, in respect of any year prior to the year of income, the method of calculating the depreciation to be allowed to him in respect of the year of income shall, unless altered with the leave of the Commissioner, or in the exercise of the option referred to in the last preceding section, be the same as the applied in the last preceding calculation.</w:t>
      </w:r>
    </w:p>
    <w:p>
      <w:pPr>
        <w:pStyle w:val="Heading5"/>
        <w:rPr>
          <w:snapToGrid w:val="0"/>
        </w:rPr>
      </w:pPr>
      <w:bookmarkStart w:id="210" w:name="_Toc13553760"/>
      <w:bookmarkStart w:id="211" w:name="_Toc102884354"/>
      <w:r>
        <w:rPr>
          <w:rStyle w:val="CharSectno"/>
        </w:rPr>
        <w:t>61</w:t>
      </w:r>
      <w:r>
        <w:rPr>
          <w:snapToGrid w:val="0"/>
        </w:rPr>
        <w:t>.</w:t>
      </w:r>
      <w:r>
        <w:rPr>
          <w:snapToGrid w:val="0"/>
        </w:rPr>
        <w:tab/>
        <w:t>Depreciation under Commonwealth and State Acts</w:t>
      </w:r>
      <w:bookmarkEnd w:id="210"/>
      <w:bookmarkEnd w:id="211"/>
      <w:r>
        <w:rPr>
          <w:snapToGrid w:val="0"/>
        </w:rPr>
        <w:t xml:space="preserve"> </w:t>
      </w:r>
    </w:p>
    <w:p>
      <w:pPr>
        <w:pStyle w:val="Subsection"/>
        <w:rPr>
          <w:snapToGrid w:val="0"/>
        </w:rPr>
      </w:pPr>
      <w:r>
        <w:rPr>
          <w:snapToGrid w:val="0"/>
        </w:rPr>
        <w:tab/>
        <w:t>(1)</w:t>
      </w:r>
      <w:r>
        <w:rPr>
          <w:snapToGrid w:val="0"/>
        </w:rPr>
        <w:tab/>
        <w:t>Where the depreciated value under this Act of any property at the beginning of the year of income is higher than its depreciated value at that time under the Commonwealth Act relating to income tax, and the Commissioner is satisfied that if those values were equal the corresponding values in each subsequent year would remain equal, the Commissioner may allow, in lieu of the depreciation otherwise allowable, an amount of depreciation calculated as if the depreciated value at the beginning of the year of income under the Commonwealth Act had been substituted for the depreciated value at that time under this Act.</w:t>
      </w:r>
    </w:p>
    <w:p>
      <w:pPr>
        <w:pStyle w:val="Subsection"/>
        <w:rPr>
          <w:snapToGrid w:val="0"/>
        </w:rPr>
      </w:pPr>
      <w:r>
        <w:rPr>
          <w:snapToGrid w:val="0"/>
        </w:rPr>
        <w:tab/>
        <w:t>(2)</w:t>
      </w:r>
      <w:r>
        <w:rPr>
          <w:snapToGrid w:val="0"/>
        </w:rPr>
        <w:tab/>
        <w:t>Where the last preceding subsection is applied in any assessment, a further amount of depreciation shall also be an allowable deduction in that assessment, being an amount determined by the Commissioner, which shall not be less than one</w:t>
      </w:r>
      <w:r>
        <w:rPr>
          <w:snapToGrid w:val="0"/>
        </w:rPr>
        <w:noBreakHyphen/>
        <w:t>tenth part of the difference between those depreciated values at the beginning of the year to the assessment of the income of which this section is first applied, provided that the further amount shall not in any case exceed the amount required to make the depreciated values of the property under this and the Commonwealth Act equal.</w:t>
      </w:r>
    </w:p>
    <w:p>
      <w:pPr>
        <w:pStyle w:val="Subsection"/>
        <w:rPr>
          <w:snapToGrid w:val="0"/>
        </w:rPr>
      </w:pPr>
      <w:r>
        <w:rPr>
          <w:snapToGrid w:val="0"/>
        </w:rPr>
        <w:tab/>
        <w:t>(3)</w:t>
      </w:r>
      <w:r>
        <w:rPr>
          <w:snapToGrid w:val="0"/>
        </w:rPr>
        <w:tab/>
        <w:t>Where depreciation has been allowed under this section in respect of any property in any assessment of a taxpayer, depreciation shall be allowed under this section in all future assessments of that taxpayer in which depreciation in respect of that property is allowable, until the depreciated values under this Act and the Commonwealth Act are equal.</w:t>
      </w:r>
    </w:p>
    <w:p>
      <w:pPr>
        <w:pStyle w:val="Heading5"/>
        <w:rPr>
          <w:snapToGrid w:val="0"/>
        </w:rPr>
      </w:pPr>
      <w:bookmarkStart w:id="212" w:name="_Toc13553761"/>
      <w:bookmarkStart w:id="213" w:name="_Toc102884355"/>
      <w:r>
        <w:rPr>
          <w:rStyle w:val="CharSectno"/>
        </w:rPr>
        <w:t>62</w:t>
      </w:r>
      <w:r>
        <w:rPr>
          <w:snapToGrid w:val="0"/>
        </w:rPr>
        <w:t>.</w:t>
      </w:r>
      <w:r>
        <w:rPr>
          <w:snapToGrid w:val="0"/>
        </w:rPr>
        <w:tab/>
        <w:t>Disposal, loss or destruction of depreciated property</w:t>
      </w:r>
      <w:bookmarkEnd w:id="212"/>
      <w:bookmarkEnd w:id="213"/>
      <w:r>
        <w:rPr>
          <w:snapToGrid w:val="0"/>
        </w:rPr>
        <w:t xml:space="preserve"> </w:t>
      </w:r>
    </w:p>
    <w:p>
      <w:pPr>
        <w:pStyle w:val="Subsection"/>
        <w:rPr>
          <w:snapToGrid w:val="0"/>
        </w:rPr>
      </w:pPr>
      <w:r>
        <w:rPr>
          <w:snapToGrid w:val="0"/>
        </w:rPr>
        <w:tab/>
        <w:t>(1)</w:t>
      </w:r>
      <w:r>
        <w:rPr>
          <w:snapToGrid w:val="0"/>
        </w:rPr>
        <w:tab/>
        <w:t>where any property of a taxpayer, in respect of which depreciation has been allowed or is allowable under this or the previous Acts, is disposed of, lost or destroyed at any time in the year of income, the depreciated value of the property at that time, less the amount of any consideration receivable in respect of the disposal, loss or destruction, shall be an allowable deduction.</w:t>
      </w:r>
    </w:p>
    <w:p>
      <w:pPr>
        <w:pStyle w:val="Subsection"/>
        <w:rPr>
          <w:snapToGrid w:val="0"/>
        </w:rPr>
      </w:pPr>
      <w:r>
        <w:rPr>
          <w:snapToGrid w:val="0"/>
        </w:rPr>
        <w:tab/>
        <w:t>(2)</w:t>
      </w:r>
      <w:r>
        <w:rPr>
          <w:snapToGrid w:val="0"/>
        </w:rPr>
        <w:tab/>
        <w:t>If that consideration exceeds that depreciated value, the excess, to the extent of the sum of the amounts allowed and allowable in assessments for income tax under this Act and any previous law of the State in respect of depreciation, shall be included in his assessable income of that year.</w:t>
      </w:r>
    </w:p>
    <w:p>
      <w:pPr>
        <w:pStyle w:val="Subsection"/>
        <w:rPr>
          <w:snapToGrid w:val="0"/>
        </w:rPr>
      </w:pPr>
      <w:r>
        <w:rPr>
          <w:snapToGrid w:val="0"/>
        </w:rPr>
        <w:tab/>
        <w:t>(3)</w:t>
      </w:r>
      <w:r>
        <w:rPr>
          <w:snapToGrid w:val="0"/>
        </w:rPr>
        <w:tab/>
        <w:t>The consideration receivable in respect of the disposal, loss or destruction means — </w:t>
      </w:r>
    </w:p>
    <w:p>
      <w:pPr>
        <w:pStyle w:val="Indenta"/>
        <w:rPr>
          <w:snapToGrid w:val="0"/>
        </w:rPr>
      </w:pPr>
      <w:r>
        <w:rPr>
          <w:snapToGrid w:val="0"/>
        </w:rPr>
        <w:tab/>
        <w:t>(a)</w:t>
      </w:r>
      <w:r>
        <w:rPr>
          <w:snapToGrid w:val="0"/>
        </w:rPr>
        <w:tab/>
        <w:t>in the case of a sale of the property, the sale price less the expenses of the sale of the property;</w:t>
      </w:r>
    </w:p>
    <w:p>
      <w:pPr>
        <w:pStyle w:val="Indenta"/>
        <w:rPr>
          <w:snapToGrid w:val="0"/>
        </w:rPr>
      </w:pPr>
      <w:r>
        <w:rPr>
          <w:snapToGrid w:val="0"/>
        </w:rPr>
        <w:tab/>
        <w:t>(b)</w:t>
      </w:r>
      <w:r>
        <w:rPr>
          <w:snapToGrid w:val="0"/>
        </w:rPr>
        <w:tab/>
        <w:t>in the case of loss or destruction of the property, the amount received or receivable under a policy of insurance or otherwise in respect of the loss or destruction;</w:t>
      </w:r>
    </w:p>
    <w:p>
      <w:pPr>
        <w:pStyle w:val="Indenta"/>
        <w:rPr>
          <w:snapToGrid w:val="0"/>
        </w:rPr>
      </w:pPr>
      <w:r>
        <w:rPr>
          <w:snapToGrid w:val="0"/>
        </w:rPr>
        <w:tab/>
        <w:t>(c)</w:t>
      </w:r>
      <w:r>
        <w:rPr>
          <w:snapToGrid w:val="0"/>
        </w:rPr>
        <w:tab/>
        <w:t>in the case where the property is sold with other assets and no separate value is allocated to the property, the amount determined by the Commissioner;</w:t>
      </w:r>
    </w:p>
    <w:p>
      <w:pPr>
        <w:pStyle w:val="Indenta"/>
        <w:rPr>
          <w:snapToGrid w:val="0"/>
        </w:rPr>
      </w:pPr>
      <w:r>
        <w:rPr>
          <w:snapToGrid w:val="0"/>
        </w:rPr>
        <w:tab/>
        <w:t>(d)</w:t>
      </w:r>
      <w:r>
        <w:rPr>
          <w:snapToGrid w:val="0"/>
        </w:rPr>
        <w:tab/>
        <w:t>in the case where property is disposed of otherwise than by sale, the value, if any, of the property at the date of disposal.</w:t>
      </w:r>
    </w:p>
    <w:p>
      <w:pPr>
        <w:pStyle w:val="Heading5"/>
        <w:rPr>
          <w:snapToGrid w:val="0"/>
        </w:rPr>
      </w:pPr>
      <w:bookmarkStart w:id="214" w:name="_Toc13553762"/>
      <w:bookmarkStart w:id="215" w:name="_Toc102884356"/>
      <w:r>
        <w:rPr>
          <w:rStyle w:val="CharSectno"/>
        </w:rPr>
        <w:t>63</w:t>
      </w:r>
      <w:r>
        <w:rPr>
          <w:snapToGrid w:val="0"/>
        </w:rPr>
        <w:t>.</w:t>
      </w:r>
      <w:r>
        <w:rPr>
          <w:snapToGrid w:val="0"/>
        </w:rPr>
        <w:tab/>
        <w:t>Acquisition of depreciated property</w:t>
      </w:r>
      <w:bookmarkEnd w:id="214"/>
      <w:bookmarkEnd w:id="215"/>
      <w:r>
        <w:rPr>
          <w:snapToGrid w:val="0"/>
        </w:rPr>
        <w:t xml:space="preserve"> </w:t>
      </w:r>
    </w:p>
    <w:p>
      <w:pPr>
        <w:pStyle w:val="Subsection"/>
        <w:rPr>
          <w:snapToGrid w:val="0"/>
        </w:rPr>
      </w:pPr>
      <w:r>
        <w:rPr>
          <w:snapToGrid w:val="0"/>
        </w:rPr>
        <w:tab/>
        <w:t>(1)</w:t>
      </w:r>
      <w:r>
        <w:rPr>
          <w:snapToGrid w:val="0"/>
        </w:rPr>
        <w:tab/>
        <w:t>Where, either before or after the commencement of this Act, a person has acquired any property in respect of which depreciation has been allowed or is allowable under this or the previous Acts, he shall not be entitled to any greater deduction for depreciation than that which would have been allowed to the person from whom the property was acquired if that person had retained it:</w:t>
      </w:r>
    </w:p>
    <w:p>
      <w:pPr>
        <w:pStyle w:val="Subsection"/>
        <w:rPr>
          <w:snapToGrid w:val="0"/>
        </w:rPr>
      </w:pPr>
      <w:r>
        <w:rPr>
          <w:snapToGrid w:val="0"/>
        </w:rPr>
        <w:tab/>
      </w:r>
      <w:r>
        <w:rPr>
          <w:snapToGrid w:val="0"/>
        </w:rPr>
        <w:tab/>
        <w:t>Provided that, where under the last preceding section an amount is included in the assessable income of the person selling the property, the person acquiring the property shall be allowed depreciation calculated on the sum of that amount and the depreciated value of the property under this Act at the time of the sale.</w:t>
      </w:r>
    </w:p>
    <w:p>
      <w:pPr>
        <w:pStyle w:val="Subsection"/>
        <w:rPr>
          <w:snapToGrid w:val="0"/>
        </w:rPr>
      </w:pPr>
      <w:r>
        <w:rPr>
          <w:snapToGrid w:val="0"/>
        </w:rPr>
        <w:tab/>
        <w:t>(2)</w:t>
      </w:r>
      <w:r>
        <w:rPr>
          <w:snapToGrid w:val="0"/>
        </w:rPr>
        <w:tab/>
        <w:t>This section shall not apply where the Commissioner is of the opinion that the circumstances are such that depreciation based on the actual consideration given should be allowed.</w:t>
      </w:r>
    </w:p>
    <w:p>
      <w:pPr>
        <w:pStyle w:val="Heading5"/>
        <w:rPr>
          <w:snapToGrid w:val="0"/>
        </w:rPr>
      </w:pPr>
      <w:bookmarkStart w:id="216" w:name="_Toc13553763"/>
      <w:bookmarkStart w:id="217" w:name="_Toc102884357"/>
      <w:r>
        <w:rPr>
          <w:rStyle w:val="CharSectno"/>
        </w:rPr>
        <w:t>64</w:t>
      </w:r>
      <w:r>
        <w:rPr>
          <w:snapToGrid w:val="0"/>
        </w:rPr>
        <w:t>.</w:t>
      </w:r>
      <w:r>
        <w:rPr>
          <w:snapToGrid w:val="0"/>
        </w:rPr>
        <w:tab/>
        <w:t>Property used partly for producing assessable income</w:t>
      </w:r>
      <w:bookmarkEnd w:id="216"/>
      <w:bookmarkEnd w:id="217"/>
      <w:r>
        <w:rPr>
          <w:snapToGrid w:val="0"/>
        </w:rPr>
        <w:t xml:space="preserve"> </w:t>
      </w:r>
    </w:p>
    <w:p>
      <w:pPr>
        <w:pStyle w:val="Subsection"/>
        <w:rPr>
          <w:snapToGrid w:val="0"/>
        </w:rPr>
      </w:pPr>
      <w:r>
        <w:rPr>
          <w:snapToGrid w:val="0"/>
        </w:rPr>
        <w:tab/>
      </w:r>
      <w:r>
        <w:rPr>
          <w:snapToGrid w:val="0"/>
        </w:rPr>
        <w:tab/>
        <w:t>Where the use of any property by the taxpayer has been only partly for the purpose of producing assessable income, only such part of the deduction otherwise allowable under section fifty</w:t>
      </w:r>
      <w:r>
        <w:rPr>
          <w:snapToGrid w:val="0"/>
        </w:rPr>
        <w:noBreakHyphen/>
        <w:t>seven or section sixty</w:t>
      </w:r>
      <w:r>
        <w:rPr>
          <w:snapToGrid w:val="0"/>
        </w:rPr>
        <w:noBreakHyphen/>
        <w:t>two of this Act in respect of that property as in the opinion of the Commissioner is proper shall be an allowable deduction.</w:t>
      </w:r>
    </w:p>
    <w:p>
      <w:pPr>
        <w:pStyle w:val="Heading5"/>
        <w:rPr>
          <w:snapToGrid w:val="0"/>
        </w:rPr>
      </w:pPr>
      <w:bookmarkStart w:id="218" w:name="_Toc13553764"/>
      <w:bookmarkStart w:id="219" w:name="_Toc102884358"/>
      <w:r>
        <w:rPr>
          <w:rStyle w:val="CharSectno"/>
        </w:rPr>
        <w:t>65</w:t>
      </w:r>
      <w:r>
        <w:rPr>
          <w:snapToGrid w:val="0"/>
        </w:rPr>
        <w:t>.</w:t>
      </w:r>
      <w:r>
        <w:rPr>
          <w:snapToGrid w:val="0"/>
        </w:rPr>
        <w:tab/>
        <w:t>Meaning of depreciated value</w:t>
      </w:r>
      <w:bookmarkEnd w:id="218"/>
      <w:bookmarkEnd w:id="219"/>
      <w:r>
        <w:rPr>
          <w:snapToGrid w:val="0"/>
        </w:rPr>
        <w:t xml:space="preserve"> </w:t>
      </w:r>
    </w:p>
    <w:p>
      <w:pPr>
        <w:pStyle w:val="Subsection"/>
        <w:rPr>
          <w:snapToGrid w:val="0"/>
        </w:rPr>
      </w:pPr>
      <w:r>
        <w:rPr>
          <w:snapToGrid w:val="0"/>
        </w:rPr>
        <w:tab/>
      </w:r>
      <w:r>
        <w:rPr>
          <w:snapToGrid w:val="0"/>
        </w:rPr>
        <w:tab/>
        <w:t xml:space="preserve">In this Division </w:t>
      </w:r>
      <w:r>
        <w:rPr>
          <w:b/>
          <w:snapToGrid w:val="0"/>
        </w:rPr>
        <w:t>“depreciated value”</w:t>
      </w:r>
      <w:r>
        <w:rPr>
          <w:snapToGrid w:val="0"/>
        </w:rPr>
        <w:t xml:space="preserve"> of any unit of property at any time means — </w:t>
      </w:r>
    </w:p>
    <w:p>
      <w:pPr>
        <w:pStyle w:val="Indenta"/>
        <w:rPr>
          <w:snapToGrid w:val="0"/>
        </w:rPr>
      </w:pPr>
      <w:r>
        <w:rPr>
          <w:snapToGrid w:val="0"/>
        </w:rPr>
        <w:tab/>
        <w:t>(a)</w:t>
      </w:r>
      <w:r>
        <w:rPr>
          <w:snapToGrid w:val="0"/>
        </w:rPr>
        <w:tab/>
        <w:t>in respect of any unit acquired prior to the commencement of this Act, the cost of that unit less — </w:t>
      </w:r>
    </w:p>
    <w:p>
      <w:pPr>
        <w:pStyle w:val="Indenti"/>
        <w:rPr>
          <w:snapToGrid w:val="0"/>
        </w:rPr>
      </w:pPr>
      <w:r>
        <w:rPr>
          <w:snapToGrid w:val="0"/>
        </w:rPr>
        <w:tab/>
        <w:t>(i)</w:t>
      </w:r>
      <w:r>
        <w:rPr>
          <w:snapToGrid w:val="0"/>
        </w:rPr>
        <w:tab/>
        <w:t>the amount of depreciation allowed or allowable under any of the previous Acts; and</w:t>
      </w:r>
    </w:p>
    <w:p>
      <w:pPr>
        <w:pStyle w:val="Indenti"/>
        <w:rPr>
          <w:snapToGrid w:val="0"/>
        </w:rPr>
      </w:pPr>
      <w:r>
        <w:rPr>
          <w:snapToGrid w:val="0"/>
        </w:rPr>
        <w:tab/>
        <w:t>(ii)</w:t>
      </w:r>
      <w:r>
        <w:rPr>
          <w:snapToGrid w:val="0"/>
        </w:rPr>
        <w:tab/>
        <w:t>the amount of depreciation allowed under this Act;</w:t>
      </w:r>
    </w:p>
    <w:p>
      <w:pPr>
        <w:pStyle w:val="Indenta"/>
        <w:rPr>
          <w:snapToGrid w:val="0"/>
        </w:rPr>
      </w:pPr>
      <w:r>
        <w:rPr>
          <w:snapToGrid w:val="0"/>
        </w:rPr>
        <w:tab/>
        <w:t>(b)</w:t>
      </w:r>
      <w:r>
        <w:rPr>
          <w:snapToGrid w:val="0"/>
        </w:rPr>
        <w:tab/>
        <w:t>in respect of any unit acquired since the commencement of this Act, the cost of that unit less the amount of all depreciation allowed or allowable under this Act.</w:t>
      </w:r>
    </w:p>
    <w:p>
      <w:pPr>
        <w:pStyle w:val="Heading5"/>
        <w:rPr>
          <w:snapToGrid w:val="0"/>
        </w:rPr>
      </w:pPr>
      <w:bookmarkStart w:id="220" w:name="_Toc13553765"/>
      <w:bookmarkStart w:id="221" w:name="_Toc102884359"/>
      <w:r>
        <w:rPr>
          <w:rStyle w:val="CharSectno"/>
        </w:rPr>
        <w:t>66</w:t>
      </w:r>
      <w:r>
        <w:rPr>
          <w:snapToGrid w:val="0"/>
        </w:rPr>
        <w:t>.</w:t>
      </w:r>
      <w:r>
        <w:rPr>
          <w:snapToGrid w:val="0"/>
        </w:rPr>
        <w:tab/>
        <w:t>Bad debts</w:t>
      </w:r>
      <w:bookmarkEnd w:id="220"/>
      <w:bookmarkEnd w:id="221"/>
      <w:r>
        <w:rPr>
          <w:snapToGrid w:val="0"/>
        </w:rPr>
        <w:t xml:space="preserve"> </w:t>
      </w:r>
    </w:p>
    <w:p>
      <w:pPr>
        <w:pStyle w:val="Subsection"/>
        <w:rPr>
          <w:snapToGrid w:val="0"/>
        </w:rPr>
      </w:pPr>
      <w:r>
        <w:rPr>
          <w:snapToGrid w:val="0"/>
        </w:rPr>
        <w:tab/>
        <w:t>(1)</w:t>
      </w:r>
      <w:r>
        <w:rPr>
          <w:snapToGrid w:val="0"/>
        </w:rPr>
        <w:tab/>
        <w:t>Debts which are bad debts and are written off as such during the year of income, and — </w:t>
      </w:r>
    </w:p>
    <w:p>
      <w:pPr>
        <w:pStyle w:val="Indenta"/>
        <w:rPr>
          <w:snapToGrid w:val="0"/>
        </w:rPr>
      </w:pPr>
      <w:r>
        <w:rPr>
          <w:snapToGrid w:val="0"/>
        </w:rPr>
        <w:tab/>
        <w:t>(a)</w:t>
      </w:r>
      <w:r>
        <w:rPr>
          <w:snapToGrid w:val="0"/>
        </w:rPr>
        <w:tab/>
        <w:t>have been brought to account by the taxpayer as assessable income of any year; or</w:t>
      </w:r>
    </w:p>
    <w:p>
      <w:pPr>
        <w:pStyle w:val="Indenta"/>
        <w:rPr>
          <w:snapToGrid w:val="0"/>
        </w:rPr>
      </w:pPr>
      <w:r>
        <w:rPr>
          <w:snapToGrid w:val="0"/>
        </w:rPr>
        <w:tab/>
        <w:t>(b)</w:t>
      </w:r>
      <w:r>
        <w:rPr>
          <w:snapToGrid w:val="0"/>
        </w:rPr>
        <w:tab/>
        <w:t>are in respect of money lent in the ordinary course of the business of the lending of money by a taxpayer who carries on that business,</w:t>
      </w:r>
    </w:p>
    <w:p>
      <w:pPr>
        <w:pStyle w:val="Subsection"/>
        <w:rPr>
          <w:snapToGrid w:val="0"/>
        </w:rPr>
      </w:pPr>
      <w:r>
        <w:rPr>
          <w:snapToGrid w:val="0"/>
        </w:rPr>
        <w:tab/>
      </w:r>
      <w:r>
        <w:rPr>
          <w:snapToGrid w:val="0"/>
        </w:rPr>
        <w:tab/>
        <w:t>and no other bad debts, shall be allowable deductions.</w:t>
      </w:r>
    </w:p>
    <w:p>
      <w:pPr>
        <w:pStyle w:val="Subsection"/>
        <w:rPr>
          <w:snapToGrid w:val="0"/>
        </w:rPr>
      </w:pPr>
      <w:r>
        <w:rPr>
          <w:snapToGrid w:val="0"/>
        </w:rPr>
        <w:tab/>
        <w:t>(2)</w:t>
      </w:r>
      <w:r>
        <w:rPr>
          <w:snapToGrid w:val="0"/>
        </w:rPr>
        <w:tab/>
        <w:t>If a debtor, after incurring a debt so brought to account, or in respect of money so lent, is adjudicated bankrupt, or executes a deed of assignment or arrangement for the benefit of his creditors, the debt (where, in the opinion of the Commissioner, no amount will be paid on account of the debt) or the amount by which, in his opinion, the amount which will be received on account of the debt will be less than the debt, shall be deemed to be a bad debt.</w:t>
      </w:r>
    </w:p>
    <w:p>
      <w:pPr>
        <w:pStyle w:val="Subsection"/>
        <w:rPr>
          <w:snapToGrid w:val="0"/>
        </w:rPr>
      </w:pPr>
      <w:r>
        <w:rPr>
          <w:snapToGrid w:val="0"/>
        </w:rPr>
        <w:tab/>
        <w:t>(3)</w:t>
      </w:r>
      <w:r>
        <w:rPr>
          <w:snapToGrid w:val="0"/>
        </w:rPr>
        <w:tab/>
        <w:t>Where in the year of income a taxpayer receives an amount in respect of a debt for which a deduction has been allowed to him under this or the previous Act, his assessable income shall include that amount.</w:t>
      </w:r>
    </w:p>
    <w:p>
      <w:pPr>
        <w:pStyle w:val="Heading5"/>
        <w:rPr>
          <w:snapToGrid w:val="0"/>
        </w:rPr>
      </w:pPr>
      <w:bookmarkStart w:id="222" w:name="_Toc13553766"/>
      <w:bookmarkStart w:id="223" w:name="_Toc102884360"/>
      <w:r>
        <w:rPr>
          <w:rStyle w:val="CharSectno"/>
        </w:rPr>
        <w:t>67</w:t>
      </w:r>
      <w:r>
        <w:rPr>
          <w:snapToGrid w:val="0"/>
        </w:rPr>
        <w:t>.</w:t>
      </w:r>
      <w:r>
        <w:rPr>
          <w:snapToGrid w:val="0"/>
        </w:rPr>
        <w:tab/>
        <w:t>Commission</w:t>
      </w:r>
      <w:bookmarkEnd w:id="222"/>
      <w:bookmarkEnd w:id="223"/>
      <w:r>
        <w:rPr>
          <w:snapToGrid w:val="0"/>
        </w:rPr>
        <w:t xml:space="preserve"> </w:t>
      </w:r>
    </w:p>
    <w:p>
      <w:pPr>
        <w:pStyle w:val="Subsection"/>
        <w:rPr>
          <w:snapToGrid w:val="0"/>
        </w:rPr>
      </w:pPr>
      <w:r>
        <w:rPr>
          <w:snapToGrid w:val="0"/>
        </w:rPr>
        <w:tab/>
      </w:r>
      <w:r>
        <w:rPr>
          <w:snapToGrid w:val="0"/>
        </w:rPr>
        <w:tab/>
        <w:t>Expenditure incurred by the taxpayer in the year of income by way of commission for collecting his assessable income shall be an allowable deduction.</w:t>
      </w:r>
    </w:p>
    <w:p>
      <w:pPr>
        <w:pStyle w:val="Heading5"/>
        <w:rPr>
          <w:snapToGrid w:val="0"/>
        </w:rPr>
      </w:pPr>
      <w:bookmarkStart w:id="224" w:name="_Toc13553767"/>
      <w:bookmarkStart w:id="225" w:name="_Toc102884361"/>
      <w:r>
        <w:rPr>
          <w:rStyle w:val="CharSectno"/>
        </w:rPr>
        <w:t>68</w:t>
      </w:r>
      <w:r>
        <w:rPr>
          <w:snapToGrid w:val="0"/>
        </w:rPr>
        <w:t>.</w:t>
      </w:r>
      <w:r>
        <w:rPr>
          <w:snapToGrid w:val="0"/>
        </w:rPr>
        <w:tab/>
        <w:t>Payments to relatives</w:t>
      </w:r>
      <w:bookmarkEnd w:id="224"/>
      <w:bookmarkEnd w:id="225"/>
      <w:r>
        <w:rPr>
          <w:snapToGrid w:val="0"/>
        </w:rPr>
        <w:t xml:space="preserve"> </w:t>
      </w:r>
    </w:p>
    <w:p>
      <w:pPr>
        <w:pStyle w:val="Subsection"/>
        <w:rPr>
          <w:snapToGrid w:val="0"/>
        </w:rPr>
      </w:pPr>
      <w:r>
        <w:rPr>
          <w:snapToGrid w:val="0"/>
        </w:rPr>
        <w:tab/>
        <w:t>(1)</w:t>
      </w:r>
      <w:r>
        <w:rPr>
          <w:snapToGrid w:val="0"/>
        </w:rPr>
        <w:tab/>
        <w:t xml:space="preserve">Subject to this section, payments becoming due in the year of income by a taxpayer to a relative shall be allowable deductions only to the extend to which, in the opinion of the Commissioner, they are reasonable in amount and </w:t>
      </w:r>
      <w:r>
        <w:rPr>
          <w:i/>
          <w:snapToGrid w:val="0"/>
        </w:rPr>
        <w:t>bona fide</w:t>
      </w:r>
      <w:r>
        <w:rPr>
          <w:snapToGrid w:val="0"/>
        </w:rPr>
        <w:t xml:space="preserve"> made in the production of assessable income.</w:t>
      </w:r>
    </w:p>
    <w:p>
      <w:pPr>
        <w:pStyle w:val="Subsection"/>
        <w:rPr>
          <w:snapToGrid w:val="0"/>
        </w:rPr>
      </w:pPr>
      <w:r>
        <w:rPr>
          <w:snapToGrid w:val="0"/>
        </w:rPr>
        <w:tab/>
        <w:t>(2)</w:t>
      </w:r>
      <w:r>
        <w:rPr>
          <w:snapToGrid w:val="0"/>
        </w:rPr>
        <w:tab/>
        <w:t>Expenditure incurred, and payments becoming due, by the taxpayer in the year of income in or for the maintenance of the spouse of the taxpayer or of any member of his family under the age of sixteen years, shall not, whether or not the expenditure was incurred in the production of assessable income, be an allowable deduction.</w:t>
      </w:r>
    </w:p>
    <w:p>
      <w:pPr>
        <w:pStyle w:val="Heading5"/>
        <w:rPr>
          <w:snapToGrid w:val="0"/>
        </w:rPr>
      </w:pPr>
      <w:bookmarkStart w:id="226" w:name="_Toc13553768"/>
      <w:bookmarkStart w:id="227" w:name="_Toc102884362"/>
      <w:r>
        <w:rPr>
          <w:rStyle w:val="CharSectno"/>
        </w:rPr>
        <w:t>69</w:t>
      </w:r>
      <w:r>
        <w:rPr>
          <w:snapToGrid w:val="0"/>
        </w:rPr>
        <w:t>.</w:t>
      </w:r>
      <w:r>
        <w:rPr>
          <w:snapToGrid w:val="0"/>
        </w:rPr>
        <w:tab/>
        <w:t>Contributions to pension funds</w:t>
      </w:r>
      <w:bookmarkEnd w:id="226"/>
      <w:bookmarkEnd w:id="227"/>
      <w:r>
        <w:rPr>
          <w:snapToGrid w:val="0"/>
        </w:rPr>
        <w:t xml:space="preserve"> </w:t>
      </w:r>
    </w:p>
    <w:p>
      <w:pPr>
        <w:pStyle w:val="Subsection"/>
        <w:rPr>
          <w:snapToGrid w:val="0"/>
        </w:rPr>
      </w:pPr>
      <w:r>
        <w:rPr>
          <w:snapToGrid w:val="0"/>
        </w:rPr>
        <w:tab/>
      </w:r>
      <w:r>
        <w:rPr>
          <w:snapToGrid w:val="0"/>
        </w:rPr>
        <w:tab/>
        <w:t>So much of any sum set apart or paid by the taxpayer in the year of income as or to a fund to provide individual personal benefits, pensions or retiring allowances for his employees as in proportionate to the extent to which those employees are engaged in producing assessable income of the taxpayer, shall be an allowable deduction where — </w:t>
      </w:r>
    </w:p>
    <w:p>
      <w:pPr>
        <w:pStyle w:val="Indenta"/>
        <w:rPr>
          <w:snapToGrid w:val="0"/>
        </w:rPr>
      </w:pPr>
      <w:r>
        <w:rPr>
          <w:snapToGrid w:val="0"/>
        </w:rPr>
        <w:tab/>
        <w:t>(a)</w:t>
      </w:r>
      <w:r>
        <w:rPr>
          <w:snapToGrid w:val="0"/>
        </w:rPr>
        <w:tab/>
        <w:t>the taxpayer is under a legal obligation to set apart or pay that sum; and</w:t>
      </w:r>
    </w:p>
    <w:p>
      <w:pPr>
        <w:pStyle w:val="Indenta"/>
        <w:rPr>
          <w:snapToGrid w:val="0"/>
        </w:rPr>
      </w:pPr>
      <w:r>
        <w:rPr>
          <w:snapToGrid w:val="0"/>
        </w:rPr>
        <w:tab/>
        <w:t>(b)</w:t>
      </w:r>
      <w:r>
        <w:rPr>
          <w:snapToGrid w:val="0"/>
        </w:rPr>
        <w:tab/>
        <w:t>the rights of the employees to receive the benefits, pensions or retiring allowances are fully secured.</w:t>
      </w:r>
    </w:p>
    <w:p>
      <w:pPr>
        <w:pStyle w:val="Heading5"/>
        <w:rPr>
          <w:snapToGrid w:val="0"/>
        </w:rPr>
      </w:pPr>
      <w:bookmarkStart w:id="228" w:name="_Toc13553769"/>
      <w:bookmarkStart w:id="229" w:name="_Toc102884363"/>
      <w:r>
        <w:rPr>
          <w:rStyle w:val="CharSectno"/>
        </w:rPr>
        <w:t>70</w:t>
      </w:r>
      <w:r>
        <w:rPr>
          <w:snapToGrid w:val="0"/>
        </w:rPr>
        <w:t>.</w:t>
      </w:r>
      <w:r>
        <w:rPr>
          <w:snapToGrid w:val="0"/>
        </w:rPr>
        <w:tab/>
        <w:t>Expenses of borrowing</w:t>
      </w:r>
      <w:bookmarkEnd w:id="228"/>
      <w:bookmarkEnd w:id="229"/>
      <w:r>
        <w:rPr>
          <w:snapToGrid w:val="0"/>
        </w:rPr>
        <w:t xml:space="preserve"> </w:t>
      </w:r>
    </w:p>
    <w:p>
      <w:pPr>
        <w:pStyle w:val="Subsection"/>
        <w:rPr>
          <w:snapToGrid w:val="0"/>
        </w:rPr>
      </w:pPr>
      <w:r>
        <w:rPr>
          <w:snapToGrid w:val="0"/>
        </w:rPr>
        <w:tab/>
      </w:r>
      <w:r>
        <w:rPr>
          <w:snapToGrid w:val="0"/>
        </w:rPr>
        <w:tab/>
        <w:t>So much of the expenditure incurred by the taxpayer in borrowing money used by him for the purpose of producing assessable income as bears, to the whole of the expenditure, the same proportion as that part of the period for which the money was borrowed which is in the year of income, bears to the whole of that period, shall be an allowable deduction:</w:t>
      </w:r>
    </w:p>
    <w:p>
      <w:pPr>
        <w:pStyle w:val="Subsection"/>
        <w:rPr>
          <w:snapToGrid w:val="0"/>
        </w:rPr>
      </w:pPr>
      <w:r>
        <w:rPr>
          <w:snapToGrid w:val="0"/>
        </w:rPr>
        <w:tab/>
      </w:r>
      <w:r>
        <w:rPr>
          <w:snapToGrid w:val="0"/>
        </w:rPr>
        <w:tab/>
        <w:t>Provided that, if the period for which the money was borrowed is not fixed, or exceeds five years, the period of five years from the date on which the money was borrowed shall be deemed to be the period for which the money was borrowed.</w:t>
      </w:r>
    </w:p>
    <w:p>
      <w:pPr>
        <w:pStyle w:val="Heading5"/>
        <w:rPr>
          <w:snapToGrid w:val="0"/>
        </w:rPr>
      </w:pPr>
      <w:bookmarkStart w:id="230" w:name="_Toc13553770"/>
      <w:bookmarkStart w:id="231" w:name="_Toc102884364"/>
      <w:r>
        <w:rPr>
          <w:rStyle w:val="CharSectno"/>
        </w:rPr>
        <w:t>71</w:t>
      </w:r>
      <w:r>
        <w:rPr>
          <w:snapToGrid w:val="0"/>
        </w:rPr>
        <w:t>.</w:t>
      </w:r>
      <w:r>
        <w:rPr>
          <w:snapToGrid w:val="0"/>
        </w:rPr>
        <w:tab/>
        <w:t>Expenses of preparing lease</w:t>
      </w:r>
      <w:bookmarkEnd w:id="230"/>
      <w:bookmarkEnd w:id="231"/>
      <w:r>
        <w:rPr>
          <w:snapToGrid w:val="0"/>
        </w:rPr>
        <w:t xml:space="preserve"> </w:t>
      </w:r>
    </w:p>
    <w:p>
      <w:pPr>
        <w:pStyle w:val="Subsection"/>
        <w:rPr>
          <w:snapToGrid w:val="0"/>
        </w:rPr>
      </w:pPr>
      <w:r>
        <w:rPr>
          <w:snapToGrid w:val="0"/>
        </w:rPr>
        <w:tab/>
      </w:r>
      <w:r>
        <w:rPr>
          <w:snapToGrid w:val="0"/>
        </w:rPr>
        <w:tab/>
        <w:t>Expenditure incurred by the taxpayer in the year of income for the preparation, registration and stamping of a lease of property to be held by him for the purpose of producing assessable income shall be an allowable deduction.</w:t>
      </w:r>
    </w:p>
    <w:p>
      <w:pPr>
        <w:pStyle w:val="Heading5"/>
        <w:rPr>
          <w:snapToGrid w:val="0"/>
        </w:rPr>
      </w:pPr>
      <w:bookmarkStart w:id="232" w:name="_Toc13553771"/>
      <w:bookmarkStart w:id="233" w:name="_Toc102884365"/>
      <w:r>
        <w:rPr>
          <w:rStyle w:val="CharSectno"/>
        </w:rPr>
        <w:t>72</w:t>
      </w:r>
      <w:r>
        <w:rPr>
          <w:snapToGrid w:val="0"/>
        </w:rPr>
        <w:t>.</w:t>
      </w:r>
      <w:r>
        <w:rPr>
          <w:snapToGrid w:val="0"/>
        </w:rPr>
        <w:tab/>
        <w:t>Timber felled upon acquired land</w:t>
      </w:r>
      <w:bookmarkEnd w:id="232"/>
      <w:bookmarkEnd w:id="233"/>
      <w:r>
        <w:rPr>
          <w:snapToGrid w:val="0"/>
        </w:rPr>
        <w:t xml:space="preserve"> </w:t>
      </w:r>
    </w:p>
    <w:p>
      <w:pPr>
        <w:pStyle w:val="Subsection"/>
        <w:rPr>
          <w:snapToGrid w:val="0"/>
        </w:rPr>
      </w:pPr>
      <w:r>
        <w:rPr>
          <w:snapToGrid w:val="0"/>
        </w:rPr>
        <w:tab/>
      </w:r>
      <w:r>
        <w:rPr>
          <w:snapToGrid w:val="0"/>
        </w:rPr>
        <w:tab/>
        <w:t>Where the taxpayer has acquired land carrying standing timber for the purpose of felling that timber for sale and part of the price paid for the land is attributable to that timber, so much of that part as is attributable to the timber felled in the year of income shall be an allowable deduction.</w:t>
      </w:r>
    </w:p>
    <w:p>
      <w:pPr>
        <w:pStyle w:val="Heading5"/>
        <w:rPr>
          <w:snapToGrid w:val="0"/>
        </w:rPr>
      </w:pPr>
      <w:bookmarkStart w:id="234" w:name="_Toc13553772"/>
      <w:bookmarkStart w:id="235" w:name="_Toc102884366"/>
      <w:r>
        <w:rPr>
          <w:rStyle w:val="CharSectno"/>
        </w:rPr>
        <w:t>73</w:t>
      </w:r>
      <w:r>
        <w:rPr>
          <w:snapToGrid w:val="0"/>
        </w:rPr>
        <w:t>.</w:t>
      </w:r>
      <w:r>
        <w:rPr>
          <w:snapToGrid w:val="0"/>
        </w:rPr>
        <w:tab/>
        <w:t>Timber felled under right</w:t>
      </w:r>
      <w:bookmarkEnd w:id="234"/>
      <w:bookmarkEnd w:id="235"/>
      <w:r>
        <w:rPr>
          <w:snapToGrid w:val="0"/>
        </w:rPr>
        <w:t xml:space="preserve"> </w:t>
      </w:r>
    </w:p>
    <w:p>
      <w:pPr>
        <w:pStyle w:val="Subsection"/>
        <w:rPr>
          <w:snapToGrid w:val="0"/>
        </w:rPr>
      </w:pPr>
      <w:r>
        <w:rPr>
          <w:snapToGrid w:val="0"/>
        </w:rPr>
        <w:tab/>
      </w:r>
      <w:r>
        <w:rPr>
          <w:snapToGrid w:val="0"/>
        </w:rPr>
        <w:tab/>
        <w:t>So much of the amount paid for a right to fell timber for sale (not including an amount paid in connection with the purchase of a freehold or leasehold estate in land) as is attributable to the timber felled during the year of income shall be an allowable deduction.</w:t>
      </w:r>
    </w:p>
    <w:p>
      <w:pPr>
        <w:pStyle w:val="Heading5"/>
        <w:rPr>
          <w:snapToGrid w:val="0"/>
        </w:rPr>
      </w:pPr>
      <w:bookmarkStart w:id="236" w:name="_Toc13553773"/>
      <w:bookmarkStart w:id="237" w:name="_Toc102884367"/>
      <w:r>
        <w:rPr>
          <w:rStyle w:val="CharSectno"/>
        </w:rPr>
        <w:t>74</w:t>
      </w:r>
      <w:r>
        <w:rPr>
          <w:snapToGrid w:val="0"/>
        </w:rPr>
        <w:t>.</w:t>
      </w:r>
      <w:r>
        <w:rPr>
          <w:snapToGrid w:val="0"/>
        </w:rPr>
        <w:tab/>
        <w:t>Losses by embezzlement, etc</w:t>
      </w:r>
      <w:bookmarkEnd w:id="236"/>
      <w:bookmarkEnd w:id="237"/>
      <w:r>
        <w:rPr>
          <w:snapToGrid w:val="0"/>
        </w:rPr>
        <w:t xml:space="preserve"> </w:t>
      </w:r>
    </w:p>
    <w:p>
      <w:pPr>
        <w:pStyle w:val="Subsection"/>
        <w:rPr>
          <w:snapToGrid w:val="0"/>
        </w:rPr>
      </w:pPr>
      <w:r>
        <w:rPr>
          <w:snapToGrid w:val="0"/>
        </w:rPr>
        <w:tab/>
      </w:r>
      <w:r>
        <w:rPr>
          <w:snapToGrid w:val="0"/>
        </w:rPr>
        <w:tab/>
        <w:t>Where a loss is incurred by the taxpayer through the embezzlement or larceny by a person employed in the taxpayer’s business of money which is or has been included in the assessable income of the taxpayer is ascertained in the year of income, that loss shall be an allowable deduction.</w:t>
      </w:r>
    </w:p>
    <w:p>
      <w:pPr>
        <w:pStyle w:val="Heading5"/>
        <w:rPr>
          <w:snapToGrid w:val="0"/>
        </w:rPr>
      </w:pPr>
      <w:bookmarkStart w:id="238" w:name="_Toc13553774"/>
      <w:bookmarkStart w:id="239" w:name="_Toc102884368"/>
      <w:r>
        <w:rPr>
          <w:rStyle w:val="CharSectno"/>
        </w:rPr>
        <w:t>75</w:t>
      </w:r>
      <w:r>
        <w:rPr>
          <w:snapToGrid w:val="0"/>
        </w:rPr>
        <w:t>.</w:t>
      </w:r>
      <w:r>
        <w:rPr>
          <w:snapToGrid w:val="0"/>
        </w:rPr>
        <w:tab/>
        <w:t>Rates and taxes</w:t>
      </w:r>
      <w:bookmarkEnd w:id="238"/>
      <w:bookmarkEnd w:id="239"/>
      <w:r>
        <w:rPr>
          <w:snapToGrid w:val="0"/>
        </w:rPr>
        <w:t xml:space="preserve"> </w:t>
      </w:r>
    </w:p>
    <w:p>
      <w:pPr>
        <w:pStyle w:val="Subsection"/>
        <w:rPr>
          <w:snapToGrid w:val="0"/>
        </w:rPr>
      </w:pPr>
      <w:r>
        <w:rPr>
          <w:snapToGrid w:val="0"/>
        </w:rPr>
        <w:tab/>
        <w:t>(1)</w:t>
      </w:r>
      <w:r>
        <w:rPr>
          <w:snapToGrid w:val="0"/>
        </w:rPr>
        <w:tab/>
        <w:t>Sums paid by the taxpayer in the year of income — </w:t>
      </w:r>
    </w:p>
    <w:p>
      <w:pPr>
        <w:pStyle w:val="Indenta"/>
        <w:rPr>
          <w:snapToGrid w:val="0"/>
        </w:rPr>
      </w:pPr>
      <w:r>
        <w:rPr>
          <w:snapToGrid w:val="0"/>
        </w:rPr>
        <w:tab/>
        <w:t>(a)</w:t>
      </w:r>
      <w:r>
        <w:rPr>
          <w:snapToGrid w:val="0"/>
        </w:rPr>
        <w:tab/>
        <w:t>for hospital fund contribution;</w:t>
      </w:r>
    </w:p>
    <w:p>
      <w:pPr>
        <w:pStyle w:val="Indenta"/>
        <w:rPr>
          <w:snapToGrid w:val="0"/>
        </w:rPr>
      </w:pPr>
      <w:r>
        <w:rPr>
          <w:snapToGrid w:val="0"/>
        </w:rPr>
        <w:tab/>
        <w:t>(b)</w:t>
      </w:r>
      <w:r>
        <w:rPr>
          <w:snapToGrid w:val="0"/>
        </w:rPr>
        <w:tab/>
        <w:t>for financial emergency tax;</w:t>
      </w:r>
    </w:p>
    <w:p>
      <w:pPr>
        <w:pStyle w:val="Indenta"/>
        <w:rPr>
          <w:snapToGrid w:val="0"/>
        </w:rPr>
      </w:pPr>
      <w:r>
        <w:rPr>
          <w:snapToGrid w:val="0"/>
        </w:rPr>
        <w:tab/>
        <w:t>(c)</w:t>
      </w:r>
      <w:r>
        <w:rPr>
          <w:snapToGrid w:val="0"/>
        </w:rPr>
        <w:tab/>
        <w:t>for State or Commonwealth land tax; and</w:t>
      </w:r>
    </w:p>
    <w:p>
      <w:pPr>
        <w:pStyle w:val="Indenta"/>
        <w:rPr>
          <w:snapToGrid w:val="0"/>
        </w:rPr>
      </w:pPr>
      <w:r>
        <w:rPr>
          <w:snapToGrid w:val="0"/>
        </w:rPr>
        <w:tab/>
        <w:t>(d)</w:t>
      </w:r>
      <w:r>
        <w:rPr>
          <w:snapToGrid w:val="0"/>
        </w:rPr>
        <w:tab/>
        <w:t xml:space="preserve">for rates to the extent to which such rates are charged or levied in respect of property held by him for the purpose of producing assessable income </w:t>
      </w:r>
    </w:p>
    <w:p>
      <w:pPr>
        <w:pStyle w:val="Subsection"/>
        <w:rPr>
          <w:snapToGrid w:val="0"/>
        </w:rPr>
      </w:pPr>
      <w:r>
        <w:rPr>
          <w:snapToGrid w:val="0"/>
        </w:rPr>
        <w:tab/>
      </w:r>
      <w:r>
        <w:rPr>
          <w:snapToGrid w:val="0"/>
        </w:rPr>
        <w:tab/>
        <w:t>shall be allowable deduction.</w:t>
      </w:r>
    </w:p>
    <w:p>
      <w:pPr>
        <w:pStyle w:val="Subsection"/>
        <w:rPr>
          <w:snapToGrid w:val="0"/>
        </w:rPr>
      </w:pPr>
      <w:r>
        <w:rPr>
          <w:snapToGrid w:val="0"/>
        </w:rPr>
        <w:tab/>
        <w:t>(2)</w:t>
      </w:r>
      <w:r>
        <w:rPr>
          <w:snapToGrid w:val="0"/>
        </w:rPr>
        <w:tab/>
        <w:t>Where a taxpayer in the year of income receives a refund of any amount paid for rates or taxes which has been allowed or is allowable as a deduction to him in any assessment for income tax under this Act or under the previous Act, his assessable income shall include that amount.</w:t>
      </w:r>
    </w:p>
    <w:p>
      <w:pPr>
        <w:pStyle w:val="Heading5"/>
        <w:rPr>
          <w:snapToGrid w:val="0"/>
        </w:rPr>
      </w:pPr>
      <w:bookmarkStart w:id="240" w:name="_Toc13553775"/>
      <w:bookmarkStart w:id="241" w:name="_Toc102884369"/>
      <w:r>
        <w:rPr>
          <w:rStyle w:val="CharSectno"/>
        </w:rPr>
        <w:t>76</w:t>
      </w:r>
      <w:r>
        <w:rPr>
          <w:snapToGrid w:val="0"/>
        </w:rPr>
        <w:t>.</w:t>
      </w:r>
      <w:r>
        <w:rPr>
          <w:snapToGrid w:val="0"/>
        </w:rPr>
        <w:tab/>
        <w:t>Subscriptions to associations</w:t>
      </w:r>
      <w:bookmarkEnd w:id="240"/>
      <w:bookmarkEnd w:id="241"/>
      <w:r>
        <w:rPr>
          <w:snapToGrid w:val="0"/>
        </w:rPr>
        <w:t xml:space="preserve"> </w:t>
      </w:r>
    </w:p>
    <w:p>
      <w:pPr>
        <w:pStyle w:val="Subsection"/>
        <w:rPr>
          <w:snapToGrid w:val="0"/>
        </w:rPr>
      </w:pPr>
      <w:r>
        <w:rPr>
          <w:snapToGrid w:val="0"/>
        </w:rPr>
        <w:tab/>
        <w:t>(1)</w:t>
      </w:r>
      <w:r>
        <w:rPr>
          <w:snapToGrid w:val="0"/>
        </w:rPr>
        <w:tab/>
        <w:t>Where the carrying on of a business from which assessable income is derived by the taxpayer is conditional upon membership of any association, any periodical subscription paid by him in the year of income in respect of that membership shall be an allowable deduction.</w:t>
      </w:r>
    </w:p>
    <w:p>
      <w:pPr>
        <w:pStyle w:val="Subsection"/>
        <w:rPr>
          <w:snapToGrid w:val="0"/>
        </w:rPr>
      </w:pPr>
      <w:r>
        <w:rPr>
          <w:snapToGrid w:val="0"/>
        </w:rPr>
        <w:tab/>
        <w:t>(2)</w:t>
      </w:r>
      <w:r>
        <w:rPr>
          <w:snapToGrid w:val="0"/>
        </w:rPr>
        <w:tab/>
        <w:t>Where an association carries out, on behalf of its members, in the year of income, any activity of such a nature that, if carried out by the taxpayer on his own behalf, its expense would be an allowable deduction to him, any subscriptions, levies or contributions, not exceeding in the aggregate ten pounds ten shillings, paid by him in that year in respect of membership of that association, shall be an allowable deduction, and any such subscriptions, levies or contributions exceeding in the aggregate that amount, shall be an allowable deduction to the extent only of the greater of the two following amounts: — </w:t>
      </w:r>
    </w:p>
    <w:p>
      <w:pPr>
        <w:pStyle w:val="Indenta"/>
        <w:rPr>
          <w:snapToGrid w:val="0"/>
        </w:rPr>
      </w:pPr>
      <w:r>
        <w:rPr>
          <w:snapToGrid w:val="0"/>
        </w:rPr>
        <w:tab/>
        <w:t>(a)</w:t>
      </w:r>
      <w:r>
        <w:rPr>
          <w:snapToGrid w:val="0"/>
        </w:rPr>
        <w:tab/>
        <w:t>ten pounds ten shillings;</w:t>
      </w:r>
    </w:p>
    <w:p>
      <w:pPr>
        <w:pStyle w:val="Indenta"/>
        <w:rPr>
          <w:snapToGrid w:val="0"/>
        </w:rPr>
      </w:pPr>
      <w:r>
        <w:rPr>
          <w:snapToGrid w:val="0"/>
        </w:rPr>
        <w:tab/>
        <w:t>(b)</w:t>
      </w:r>
      <w:r>
        <w:rPr>
          <w:snapToGrid w:val="0"/>
        </w:rPr>
        <w:tab/>
        <w:t>so much of the subscriptions, levies or contributions as bears to the whole the same proportion as the losses and outgoings incurred by the association in that year in carrying out that activity bear to its total losses and outgoings in that year, not being losses or outgoings of capital or of a capital nature.</w:t>
      </w:r>
    </w:p>
    <w:p>
      <w:pPr>
        <w:pStyle w:val="Subsection"/>
        <w:rPr>
          <w:snapToGrid w:val="0"/>
        </w:rPr>
      </w:pPr>
      <w:r>
        <w:rPr>
          <w:snapToGrid w:val="0"/>
        </w:rPr>
        <w:tab/>
        <w:t>(3)</w:t>
      </w:r>
      <w:r>
        <w:rPr>
          <w:snapToGrid w:val="0"/>
        </w:rPr>
        <w:tab/>
        <w:t>Any periodical subscription, to which the foregoing provisions of this section do not apply, paid by the taxpayer in the year of income in respect of his membership of any trade, business or professional association, shall be an allowable deduction;</w:t>
      </w:r>
    </w:p>
    <w:p>
      <w:pPr>
        <w:pStyle w:val="Subsection"/>
        <w:rPr>
          <w:snapToGrid w:val="0"/>
        </w:rPr>
      </w:pPr>
      <w:r>
        <w:rPr>
          <w:snapToGrid w:val="0"/>
        </w:rPr>
        <w:tab/>
      </w:r>
      <w:r>
        <w:rPr>
          <w:snapToGrid w:val="0"/>
        </w:rPr>
        <w:tab/>
        <w:t>Provided that the total deduction allowable under this subsection in respect of subscriptions to any one association in that year shall not exceed ten pounds ten shillings.</w:t>
      </w:r>
    </w:p>
    <w:p>
      <w:pPr>
        <w:pStyle w:val="Heading5"/>
        <w:rPr>
          <w:snapToGrid w:val="0"/>
        </w:rPr>
      </w:pPr>
      <w:bookmarkStart w:id="242" w:name="_Toc13553776"/>
      <w:bookmarkStart w:id="243" w:name="_Toc102884370"/>
      <w:r>
        <w:rPr>
          <w:rStyle w:val="CharSectno"/>
        </w:rPr>
        <w:t>77</w:t>
      </w:r>
      <w:r>
        <w:rPr>
          <w:snapToGrid w:val="0"/>
        </w:rPr>
        <w:t>.</w:t>
      </w:r>
      <w:r>
        <w:rPr>
          <w:snapToGrid w:val="0"/>
        </w:rPr>
        <w:tab/>
        <w:t>Expenses of members of Parliament</w:t>
      </w:r>
      <w:bookmarkEnd w:id="242"/>
      <w:bookmarkEnd w:id="243"/>
      <w:r>
        <w:rPr>
          <w:snapToGrid w:val="0"/>
        </w:rPr>
        <w:t xml:space="preserve"> </w:t>
      </w:r>
    </w:p>
    <w:p>
      <w:pPr>
        <w:pStyle w:val="Subsection"/>
        <w:rPr>
          <w:snapToGrid w:val="0"/>
        </w:rPr>
      </w:pPr>
      <w:r>
        <w:rPr>
          <w:snapToGrid w:val="0"/>
        </w:rPr>
        <w:tab/>
        <w:t>(1)</w:t>
      </w:r>
      <w:r>
        <w:rPr>
          <w:snapToGrid w:val="0"/>
        </w:rPr>
        <w:tab/>
        <w:t>Expenditure incurred in the year of income by the taxpayer in being elected as a member or in contesting an election for membership of the Parliament of the Commonwealth or of the Parliament of the State, shall be an allowable deduction.</w:t>
      </w:r>
    </w:p>
    <w:p>
      <w:pPr>
        <w:pStyle w:val="Subsection"/>
        <w:rPr>
          <w:snapToGrid w:val="0"/>
        </w:rPr>
      </w:pPr>
      <w:r>
        <w:rPr>
          <w:snapToGrid w:val="0"/>
        </w:rPr>
        <w:tab/>
        <w:t>(2)</w:t>
      </w:r>
      <w:r>
        <w:rPr>
          <w:snapToGrid w:val="0"/>
        </w:rPr>
        <w:tab/>
        <w:t>When a deduction has been allowed or is allowable under the last preceding subsection in respect of any expenditure and that expenditure or any part of it is reimbursed to the taxpayer or paid for him by any other person or by any organisation the assessable income of the taxpayer of the year in which the amount is so reimbursed or paid shall include that amount.</w:t>
      </w:r>
    </w:p>
    <w:p>
      <w:pPr>
        <w:pStyle w:val="Subsection"/>
        <w:rPr>
          <w:snapToGrid w:val="0"/>
        </w:rPr>
      </w:pPr>
      <w:r>
        <w:rPr>
          <w:snapToGrid w:val="0"/>
        </w:rPr>
        <w:tab/>
        <w:t>(3)</w:t>
      </w:r>
      <w:r>
        <w:rPr>
          <w:snapToGrid w:val="0"/>
        </w:rPr>
        <w:tab/>
        <w:t>The sum of fifty pounds in respect to every member of Parliament of the State representing the Metropolitan, Metropolitan</w:t>
      </w:r>
      <w:r>
        <w:rPr>
          <w:snapToGrid w:val="0"/>
        </w:rPr>
        <w:noBreakHyphen/>
        <w:t>Suburban, or West Province or an electoral district therein, and a sum of one hundred pounds in respect to every member of Parliament of the State representing any other province or electoral district, and the sum of fifty pounds in respect to the members of the House of Representatives for Perth and Fremantle and the sum of one hundred pounds in respect to every other member of the Federal Parliament for the State where he was such a member for the whole of the year of income, and a proportionate part of that sum where he was such a member for part only of the year of income, shall be an allowable deduction.</w:t>
      </w:r>
    </w:p>
    <w:p>
      <w:pPr>
        <w:pStyle w:val="Heading5"/>
        <w:rPr>
          <w:snapToGrid w:val="0"/>
        </w:rPr>
      </w:pPr>
      <w:bookmarkStart w:id="244" w:name="_Toc13553777"/>
      <w:bookmarkStart w:id="245" w:name="_Toc102884371"/>
      <w:r>
        <w:rPr>
          <w:rStyle w:val="CharSectno"/>
        </w:rPr>
        <w:t>78</w:t>
      </w:r>
      <w:r>
        <w:rPr>
          <w:snapToGrid w:val="0"/>
        </w:rPr>
        <w:t>.</w:t>
      </w:r>
      <w:r>
        <w:rPr>
          <w:snapToGrid w:val="0"/>
        </w:rPr>
        <w:tab/>
        <w:t>Wire and wire netting</w:t>
      </w:r>
      <w:bookmarkEnd w:id="244"/>
      <w:bookmarkEnd w:id="245"/>
      <w:r>
        <w:rPr>
          <w:snapToGrid w:val="0"/>
        </w:rPr>
        <w:t xml:space="preserve"> </w:t>
      </w:r>
    </w:p>
    <w:p>
      <w:pPr>
        <w:pStyle w:val="Subsection"/>
        <w:rPr>
          <w:snapToGrid w:val="0"/>
        </w:rPr>
      </w:pPr>
      <w:r>
        <w:rPr>
          <w:snapToGrid w:val="0"/>
        </w:rPr>
        <w:tab/>
      </w:r>
      <w:r>
        <w:rPr>
          <w:snapToGrid w:val="0"/>
        </w:rPr>
        <w:tab/>
        <w:t xml:space="preserve">Where any taxpayer proves to the satisfaction of the Commissioner that </w:t>
      </w:r>
      <w:r>
        <w:rPr>
          <w:snapToGrid w:val="0"/>
        </w:rPr>
        <w:noBreakHyphen/>
      </w:r>
    </w:p>
    <w:p>
      <w:pPr>
        <w:pStyle w:val="Indenta"/>
        <w:rPr>
          <w:snapToGrid w:val="0"/>
        </w:rPr>
      </w:pPr>
      <w:r>
        <w:rPr>
          <w:snapToGrid w:val="0"/>
        </w:rPr>
        <w:tab/>
        <w:t>(a)</w:t>
      </w:r>
      <w:r>
        <w:rPr>
          <w:snapToGrid w:val="0"/>
        </w:rPr>
        <w:tab/>
        <w:t>he is carrying on agricultural or pastoral pursuits in a district which is subject to the ravages of animal pests; and</w:t>
      </w:r>
    </w:p>
    <w:p>
      <w:pPr>
        <w:pStyle w:val="Indenta"/>
        <w:rPr>
          <w:snapToGrid w:val="0"/>
        </w:rPr>
      </w:pPr>
      <w:r>
        <w:rPr>
          <w:snapToGrid w:val="0"/>
        </w:rPr>
        <w:tab/>
        <w:t>(b)</w:t>
      </w:r>
      <w:r>
        <w:rPr>
          <w:snapToGrid w:val="0"/>
        </w:rPr>
        <w:tab/>
        <w:t>he has expended for or entered into a contract or undertaking with the Government or an authority of a State for the purchase of wire or wire netting for use in the construction or alteration of a fence to prevent animal pests entering upon the land used by him in the production of assessable income,</w:t>
      </w:r>
    </w:p>
    <w:p>
      <w:pPr>
        <w:pStyle w:val="Subsection"/>
        <w:rPr>
          <w:snapToGrid w:val="0"/>
        </w:rPr>
      </w:pPr>
      <w:r>
        <w:rPr>
          <w:snapToGrid w:val="0"/>
        </w:rPr>
        <w:tab/>
      </w:r>
      <w:r>
        <w:rPr>
          <w:snapToGrid w:val="0"/>
        </w:rPr>
        <w:tab/>
        <w:t>the following amount shall be an allowable deduction: — </w:t>
      </w:r>
    </w:p>
    <w:p>
      <w:pPr>
        <w:pStyle w:val="Indenta"/>
        <w:rPr>
          <w:snapToGrid w:val="0"/>
        </w:rPr>
      </w:pPr>
      <w:r>
        <w:rPr>
          <w:snapToGrid w:val="0"/>
        </w:rPr>
        <w:tab/>
        <w:t>(c)</w:t>
      </w:r>
      <w:r>
        <w:rPr>
          <w:snapToGrid w:val="0"/>
        </w:rPr>
        <w:tab/>
        <w:t>such amount as the Commissioner is satisfied has of the wire or wire netting placed by him in position on the fence in the year of income and in so placing the wire or wire netting in position; or</w:t>
      </w:r>
    </w:p>
    <w:p>
      <w:pPr>
        <w:pStyle w:val="Indenta"/>
        <w:rPr>
          <w:snapToGrid w:val="0"/>
        </w:rPr>
      </w:pPr>
      <w:r>
        <w:rPr>
          <w:snapToGrid w:val="0"/>
        </w:rPr>
        <w:tab/>
        <w:t>(d)</w:t>
      </w:r>
      <w:r>
        <w:rPr>
          <w:snapToGrid w:val="0"/>
        </w:rPr>
        <w:tab/>
        <w:t>where the taxpayer purchased the wire or wire netting under a contract or undertaking with the Government or an authority of a State — the amount paid by him in respect of that wire of wire netting in the year of income as purchase money or interest thereon, and the amount, if any, expended by him in that year in placing the wire or wire netting in position on the fence.</w:t>
      </w:r>
    </w:p>
    <w:p>
      <w:pPr>
        <w:pStyle w:val="Heading5"/>
        <w:rPr>
          <w:snapToGrid w:val="0"/>
        </w:rPr>
      </w:pPr>
      <w:bookmarkStart w:id="246" w:name="_Toc13553778"/>
      <w:bookmarkStart w:id="247" w:name="_Toc102884372"/>
      <w:r>
        <w:rPr>
          <w:rStyle w:val="CharSectno"/>
        </w:rPr>
        <w:t>79</w:t>
      </w:r>
      <w:r>
        <w:rPr>
          <w:snapToGrid w:val="0"/>
        </w:rPr>
        <w:t>.</w:t>
      </w:r>
      <w:r>
        <w:rPr>
          <w:snapToGrid w:val="0"/>
          <w:vertAlign w:val="superscript"/>
        </w:rPr>
        <w:t xml:space="preserve"> 7</w:t>
      </w:r>
      <w:r>
        <w:rPr>
          <w:snapToGrid w:val="0"/>
        </w:rPr>
        <w:tab/>
        <w:t>Gifts and contributions</w:t>
      </w:r>
      <w:bookmarkEnd w:id="246"/>
      <w:bookmarkEnd w:id="247"/>
      <w:r>
        <w:rPr>
          <w:snapToGrid w:val="0"/>
        </w:rPr>
        <w:t xml:space="preserve"> </w:t>
      </w:r>
    </w:p>
    <w:p>
      <w:pPr>
        <w:pStyle w:val="Subsection"/>
        <w:rPr>
          <w:snapToGrid w:val="0"/>
        </w:rPr>
      </w:pPr>
      <w:r>
        <w:rPr>
          <w:snapToGrid w:val="0"/>
        </w:rPr>
        <w:tab/>
        <w:t>(1)</w:t>
      </w:r>
      <w:r>
        <w:rPr>
          <w:snapToGrid w:val="0"/>
        </w:rPr>
        <w:tab/>
        <w:t>The following shall, to an extent in the aggregate not exceeding the amount of income remaining after deducting from the assessable income all other allowable deductions except the deduction of losses of previous years and of the statutory exemption, be allowable deductions: — </w:t>
      </w:r>
    </w:p>
    <w:p>
      <w:pPr>
        <w:pStyle w:val="Indenta"/>
        <w:rPr>
          <w:snapToGrid w:val="0"/>
        </w:rPr>
      </w:pPr>
      <w:r>
        <w:rPr>
          <w:snapToGrid w:val="0"/>
        </w:rPr>
        <w:tab/>
        <w:t>(a)</w:t>
      </w:r>
      <w:r>
        <w:rPr>
          <w:snapToGrid w:val="0"/>
        </w:rPr>
        <w:tab/>
        <w:t>Gifts of the value of one pound and upwards made by the taxpayer in the year of income to any of the following funds, authorities or institutions in Western Australia — </w:t>
      </w:r>
    </w:p>
    <w:p>
      <w:pPr>
        <w:pStyle w:val="Indenti"/>
        <w:rPr>
          <w:snapToGrid w:val="0"/>
        </w:rPr>
      </w:pPr>
      <w:r>
        <w:rPr>
          <w:snapToGrid w:val="0"/>
        </w:rPr>
        <w:tab/>
        <w:t>(i)</w:t>
      </w:r>
      <w:r>
        <w:rPr>
          <w:snapToGrid w:val="0"/>
        </w:rPr>
        <w:tab/>
        <w:t>a public hospital;</w:t>
      </w:r>
    </w:p>
    <w:p>
      <w:pPr>
        <w:pStyle w:val="Indenti"/>
        <w:rPr>
          <w:snapToGrid w:val="0"/>
        </w:rPr>
      </w:pPr>
      <w:r>
        <w:rPr>
          <w:snapToGrid w:val="0"/>
        </w:rPr>
        <w:tab/>
        <w:t>(ii)</w:t>
      </w:r>
      <w:r>
        <w:rPr>
          <w:snapToGrid w:val="0"/>
        </w:rPr>
        <w:tab/>
        <w:t>a public benevolent institution;</w:t>
      </w:r>
    </w:p>
    <w:p>
      <w:pPr>
        <w:pStyle w:val="Indenti"/>
        <w:rPr>
          <w:snapToGrid w:val="0"/>
        </w:rPr>
      </w:pPr>
      <w:r>
        <w:rPr>
          <w:snapToGrid w:val="0"/>
        </w:rPr>
        <w:tab/>
        <w:t>(iii)</w:t>
      </w:r>
      <w:r>
        <w:rPr>
          <w:snapToGrid w:val="0"/>
        </w:rPr>
        <w:tab/>
        <w:t>a public fund established and maintained for the purpose of providing money for public hospitals or public benevolent institutions, or for the establishment of such hospitals or institutions, or for the relief of persons in the State who are in necessitous circumstances;</w:t>
      </w:r>
    </w:p>
    <w:p>
      <w:pPr>
        <w:pStyle w:val="Indenti"/>
        <w:rPr>
          <w:snapToGrid w:val="0"/>
        </w:rPr>
      </w:pPr>
      <w:r>
        <w:rPr>
          <w:snapToGrid w:val="0"/>
        </w:rPr>
        <w:tab/>
        <w:t>(iv)</w:t>
      </w:r>
      <w:r>
        <w:rPr>
          <w:snapToGrid w:val="0"/>
        </w:rPr>
        <w:tab/>
        <w:t>a public authority engaged in research into the courses, prevention or cure of disease in human beings, animals or plants, where the gift is for such research, or a public institution engaged solely in such research;</w:t>
      </w:r>
    </w:p>
    <w:p>
      <w:pPr>
        <w:pStyle w:val="Indenti"/>
        <w:rPr>
          <w:snapToGrid w:val="0"/>
        </w:rPr>
      </w:pPr>
      <w:r>
        <w:rPr>
          <w:snapToGrid w:val="0"/>
        </w:rPr>
        <w:tab/>
        <w:t>(v)</w:t>
      </w:r>
      <w:r>
        <w:rPr>
          <w:snapToGrid w:val="0"/>
        </w:rPr>
        <w:tab/>
        <w:t>a public university, or a public fund for the establishment of a public university;</w:t>
      </w:r>
    </w:p>
    <w:p>
      <w:pPr>
        <w:pStyle w:val="Indenti"/>
        <w:rPr>
          <w:snapToGrid w:val="0"/>
        </w:rPr>
      </w:pPr>
      <w:r>
        <w:rPr>
          <w:snapToGrid w:val="0"/>
        </w:rPr>
        <w:tab/>
        <w:t>(vi)</w:t>
      </w:r>
      <w:r>
        <w:rPr>
          <w:snapToGrid w:val="0"/>
        </w:rPr>
        <w:tab/>
        <w:t>a residential educational institution affiliated under statutory provisions with a public university;</w:t>
      </w:r>
    </w:p>
    <w:p>
      <w:pPr>
        <w:pStyle w:val="Indenti"/>
        <w:rPr>
          <w:snapToGrid w:val="0"/>
        </w:rPr>
      </w:pPr>
      <w:r>
        <w:rPr>
          <w:snapToGrid w:val="0"/>
        </w:rPr>
        <w:tab/>
        <w:t>(vii)</w:t>
      </w:r>
      <w:r>
        <w:rPr>
          <w:snapToGrid w:val="0"/>
        </w:rPr>
        <w:tab/>
        <w:t>a public fund established and maintained for providing money for the construction or maintenance of a public memorial relating to the war which commenced on the fourth day of August, one thousand nine hundred and fourteen;</w:t>
      </w:r>
    </w:p>
    <w:p>
      <w:pPr>
        <w:pStyle w:val="Indenti"/>
        <w:rPr>
          <w:snapToGrid w:val="0"/>
        </w:rPr>
      </w:pPr>
      <w:r>
        <w:rPr>
          <w:snapToGrid w:val="0"/>
        </w:rPr>
        <w:tab/>
        <w:t>(viii)</w:t>
      </w:r>
      <w:r>
        <w:rPr>
          <w:snapToGrid w:val="0"/>
        </w:rPr>
        <w:tab/>
        <w:t>for the purpose of providing scholarships or bursaries for the maintenance of education of students at any university, college, school, or other educational establishment;</w:t>
      </w:r>
    </w:p>
    <w:p>
      <w:pPr>
        <w:pStyle w:val="Indenti"/>
        <w:rPr>
          <w:snapToGrid w:val="0"/>
        </w:rPr>
      </w:pPr>
      <w:r>
        <w:rPr>
          <w:snapToGrid w:val="0"/>
        </w:rPr>
        <w:tab/>
        <w:t>(ix)</w:t>
      </w:r>
      <w:r>
        <w:rPr>
          <w:snapToGrid w:val="0"/>
        </w:rPr>
        <w:tab/>
        <w:t>a public institution or public fund established and maintained for the comfort, recreation, or welfare of members of the naval, military, or air forces of the Commonwealth of Australia; and</w:t>
      </w:r>
    </w:p>
    <w:p>
      <w:pPr>
        <w:pStyle w:val="Indenti"/>
        <w:rPr>
          <w:snapToGrid w:val="0"/>
        </w:rPr>
      </w:pPr>
      <w:r>
        <w:rPr>
          <w:snapToGrid w:val="0"/>
        </w:rPr>
        <w:tab/>
        <w:t>(x)</w:t>
      </w:r>
      <w:r>
        <w:rPr>
          <w:snapToGrid w:val="0"/>
        </w:rPr>
        <w:tab/>
        <w:t>the Commonwealth of Australia when made for purpose of defence.</w:t>
      </w:r>
    </w:p>
    <w:p>
      <w:pPr>
        <w:pStyle w:val="Indenta"/>
        <w:rPr>
          <w:snapToGrid w:val="0"/>
        </w:rPr>
      </w:pPr>
      <w:r>
        <w:rPr>
          <w:snapToGrid w:val="0"/>
        </w:rPr>
        <w:tab/>
        <w:t>(b)</w:t>
      </w:r>
      <w:r>
        <w:rPr>
          <w:snapToGrid w:val="0"/>
        </w:rPr>
        <w:tab/>
        <w:t>Sums which are not otherwise allowable deductions and which are set apart or paid by the taxpayer in the year of income as or to a fund to provide individual personal benefits, pensions, or retiring allowances for employees who are residents of the State and are engaged in his or any business or class of business, or dependants of such employees, if the rights of the employees or dependants to receive the benefits pensions, or retiring allowances are fully secured;</w:t>
      </w:r>
    </w:p>
    <w:p>
      <w:pPr>
        <w:pStyle w:val="Indenta"/>
        <w:rPr>
          <w:snapToGrid w:val="0"/>
        </w:rPr>
      </w:pPr>
      <w:r>
        <w:rPr>
          <w:snapToGrid w:val="0"/>
        </w:rPr>
        <w:tab/>
        <w:t>(c)</w:t>
      </w:r>
      <w:r>
        <w:rPr>
          <w:snapToGrid w:val="0"/>
        </w:rPr>
        <w:tab/>
        <w:t xml:space="preserve">Sums which are not otherwise allowable deductions, and which are paid by the taxpayer during the year of income as retiring allowances or pensions to persons who are or have been employed or dependants of employees, where such persons are residents of the State, shall, to the extent to which in the opinion of the Commissioner those sums are paid </w:t>
      </w:r>
      <w:r>
        <w:rPr>
          <w:i/>
          <w:snapToGrid w:val="0"/>
        </w:rPr>
        <w:t>bona fide</w:t>
      </w:r>
      <w:r>
        <w:rPr>
          <w:snapToGrid w:val="0"/>
        </w:rPr>
        <w:t xml:space="preserve"> in consideration of the past services of the employees in any business of the taxpayer, be allowable deductions.</w:t>
      </w:r>
    </w:p>
    <w:p>
      <w:pPr>
        <w:pStyle w:val="Subsection"/>
        <w:rPr>
          <w:snapToGrid w:val="0"/>
        </w:rPr>
      </w:pPr>
      <w:r>
        <w:rPr>
          <w:snapToGrid w:val="0"/>
        </w:rPr>
        <w:tab/>
        <w:t>(2)</w:t>
      </w:r>
      <w:r>
        <w:rPr>
          <w:snapToGrid w:val="0"/>
        </w:rPr>
        <w:tab/>
        <w:t xml:space="preserve">For the purposes of this section </w:t>
      </w:r>
      <w:r>
        <w:rPr>
          <w:b/>
          <w:snapToGrid w:val="0"/>
        </w:rPr>
        <w:t>“gift”</w:t>
      </w:r>
      <w:r>
        <w:rPr>
          <w:snapToGrid w:val="0"/>
        </w:rPr>
        <w:t xml:space="preserve"> shall not include a gift in kind — </w:t>
      </w:r>
    </w:p>
    <w:p>
      <w:pPr>
        <w:pStyle w:val="Indenta"/>
        <w:rPr>
          <w:snapToGrid w:val="0"/>
        </w:rPr>
      </w:pPr>
      <w:r>
        <w:rPr>
          <w:snapToGrid w:val="0"/>
        </w:rPr>
        <w:tab/>
        <w:t>(a)</w:t>
      </w:r>
      <w:r>
        <w:rPr>
          <w:snapToGrid w:val="0"/>
        </w:rPr>
        <w:tab/>
        <w:t>unless it was purchased by the taxpayer within twelve months immediately preceding the making of the gift; or</w:t>
      </w:r>
    </w:p>
    <w:p>
      <w:pPr>
        <w:pStyle w:val="Indenta"/>
        <w:rPr>
          <w:snapToGrid w:val="0"/>
        </w:rPr>
      </w:pPr>
      <w:r>
        <w:rPr>
          <w:snapToGrid w:val="0"/>
        </w:rPr>
        <w:tab/>
        <w:t>(b)</w:t>
      </w:r>
      <w:r>
        <w:rPr>
          <w:snapToGrid w:val="0"/>
        </w:rPr>
        <w:tab/>
        <w:t>to an extent greater than the sum paid by him for the gift.</w:t>
      </w:r>
    </w:p>
    <w:p>
      <w:pPr>
        <w:pStyle w:val="Footnotesection"/>
      </w:pPr>
      <w:r>
        <w:tab/>
        <w:t xml:space="preserve">[Amended by No. 12 of 1940 s.10.] </w:t>
      </w:r>
    </w:p>
    <w:p>
      <w:pPr>
        <w:pStyle w:val="Heading5"/>
        <w:rPr>
          <w:snapToGrid w:val="0"/>
        </w:rPr>
      </w:pPr>
      <w:bookmarkStart w:id="248" w:name="_Toc13553779"/>
      <w:bookmarkStart w:id="249" w:name="_Toc102884373"/>
      <w:r>
        <w:rPr>
          <w:rStyle w:val="CharSectno"/>
        </w:rPr>
        <w:t>80</w:t>
      </w:r>
      <w:r>
        <w:rPr>
          <w:snapToGrid w:val="0"/>
        </w:rPr>
        <w:t>.</w:t>
      </w:r>
      <w:r>
        <w:rPr>
          <w:snapToGrid w:val="0"/>
          <w:vertAlign w:val="superscript"/>
        </w:rPr>
        <w:t xml:space="preserve"> 8</w:t>
      </w:r>
      <w:r>
        <w:rPr>
          <w:snapToGrid w:val="0"/>
        </w:rPr>
        <w:tab/>
        <w:t>Concessional deductions</w:t>
      </w:r>
      <w:bookmarkEnd w:id="248"/>
      <w:bookmarkEnd w:id="249"/>
      <w:r>
        <w:rPr>
          <w:snapToGrid w:val="0"/>
        </w:rPr>
        <w:t xml:space="preserve"> </w:t>
      </w:r>
    </w:p>
    <w:p>
      <w:pPr>
        <w:pStyle w:val="Subsection"/>
        <w:rPr>
          <w:snapToGrid w:val="0"/>
        </w:rPr>
      </w:pPr>
      <w:r>
        <w:rPr>
          <w:snapToGrid w:val="0"/>
        </w:rPr>
        <w:tab/>
      </w:r>
      <w:r>
        <w:rPr>
          <w:snapToGrid w:val="0"/>
        </w:rPr>
        <w:tab/>
        <w:t xml:space="preserve">The following amounts (in this Act called </w:t>
      </w:r>
      <w:r>
        <w:rPr>
          <w:b/>
          <w:snapToGrid w:val="0"/>
        </w:rPr>
        <w:t>“the concessional deductions”</w:t>
      </w:r>
      <w:r>
        <w:rPr>
          <w:snapToGrid w:val="0"/>
        </w:rPr>
        <w:t>) shall be allowable deductions where the taxpayer is domiciled in the State.</w:t>
      </w:r>
    </w:p>
    <w:p>
      <w:pPr>
        <w:pStyle w:val="Ednotepara"/>
        <w:rPr>
          <w:snapToGrid w:val="0"/>
        </w:rPr>
      </w:pPr>
      <w:r>
        <w:rPr>
          <w:snapToGrid w:val="0"/>
        </w:rPr>
        <w:tab/>
        <w:t>[(a)</w:t>
      </w:r>
      <w:r>
        <w:rPr>
          <w:snapToGrid w:val="0"/>
        </w:rPr>
        <w:tab/>
        <w:t>repealed by No. 12 of 1940 s.11.]</w:t>
      </w:r>
    </w:p>
    <w:p>
      <w:pPr>
        <w:pStyle w:val="Indenta"/>
        <w:rPr>
          <w:snapToGrid w:val="0"/>
        </w:rPr>
      </w:pPr>
      <w:r>
        <w:rPr>
          <w:snapToGrid w:val="0"/>
        </w:rPr>
        <w:tab/>
        <w:t>(b)</w:t>
      </w:r>
      <w:r>
        <w:rPr>
          <w:snapToGrid w:val="0"/>
        </w:rPr>
        <w:tab/>
        <w:t>The sum of sixty</w:t>
      </w:r>
      <w:r>
        <w:rPr>
          <w:snapToGrid w:val="0"/>
        </w:rPr>
        <w:noBreakHyphen/>
        <w:t>two pounds in respect of each child who is a resident of Australia and is under the age of sixteen years at the beginning of the year of income and is wholly maintained by the taxpayer:</w:t>
      </w:r>
    </w:p>
    <w:p>
      <w:pPr>
        <w:pStyle w:val="Subsection"/>
        <w:rPr>
          <w:snapToGrid w:val="0"/>
        </w:rPr>
      </w:pPr>
      <w:r>
        <w:rPr>
          <w:snapToGrid w:val="0"/>
        </w:rPr>
        <w:tab/>
      </w:r>
      <w:r>
        <w:rPr>
          <w:snapToGrid w:val="0"/>
        </w:rPr>
        <w:tab/>
        <w:t>Provided that, where a child is born during the year of income, or attains the age of sixteen years during the year, or is wholly maintained by the taxpayer during part only of the year, or is only partially maintained by him during the whole or part of the year, the deduction allowable shall be such part of that sum as, in the opinion of the Commissioner, is reasonable in the circumstances:</w:t>
      </w:r>
    </w:p>
    <w:p>
      <w:pPr>
        <w:pStyle w:val="Indenta"/>
        <w:rPr>
          <w:snapToGrid w:val="0"/>
        </w:rPr>
      </w:pPr>
      <w:r>
        <w:rPr>
          <w:snapToGrid w:val="0"/>
        </w:rPr>
        <w:tab/>
        <w:t>(c)</w:t>
      </w:r>
      <w:r>
        <w:rPr>
          <w:snapToGrid w:val="0"/>
        </w:rPr>
        <w:tab/>
        <w:t>Payments not exceeding fifty pounds in the aggregate made by the taxpayer in the year of income to any legally qualified medical practitioner, nurse or chemist, or public or private hospital, in respect of any illness of or operation upon the taxpayer or his spouse or any of children under the age of twenty</w:t>
      </w:r>
      <w:r>
        <w:rPr>
          <w:snapToGrid w:val="0"/>
        </w:rPr>
        <w:noBreakHyphen/>
        <w:t>one years, if the spouse or child is a resident of Australia;</w:t>
      </w:r>
    </w:p>
    <w:p>
      <w:pPr>
        <w:pStyle w:val="Indenta"/>
        <w:rPr>
          <w:snapToGrid w:val="0"/>
        </w:rPr>
      </w:pPr>
      <w:r>
        <w:rPr>
          <w:snapToGrid w:val="0"/>
        </w:rPr>
        <w:tab/>
        <w:t>(d)</w:t>
      </w:r>
      <w:r>
        <w:rPr>
          <w:snapToGrid w:val="0"/>
        </w:rPr>
        <w:tab/>
        <w:t>Payments not exceeding twenty pounds in the aggregate made by the taxpayer in the year of income for funeral and burial or cremation expenses arising out of the death of his spouse, or of any of his children under the age of twenty</w:t>
      </w:r>
      <w:r>
        <w:rPr>
          <w:snapToGrid w:val="0"/>
        </w:rPr>
        <w:noBreakHyphen/>
        <w:t xml:space="preserve">one years, if the spouse or child was, at the time of death, a resident of Australia, to the extent to which those expenses are not recouped to him by any society or association; and </w:t>
      </w:r>
    </w:p>
    <w:p>
      <w:pPr>
        <w:pStyle w:val="Indenta"/>
        <w:rPr>
          <w:snapToGrid w:val="0"/>
        </w:rPr>
      </w:pPr>
      <w:r>
        <w:rPr>
          <w:snapToGrid w:val="0"/>
        </w:rPr>
        <w:tab/>
        <w:t>(e)</w:t>
      </w:r>
      <w:r>
        <w:rPr>
          <w:snapToGrid w:val="0"/>
        </w:rPr>
        <w:tab/>
        <w:t>Payments made by the taxpayer in the year of income, not exceeding in the aggregate fifty pounds, and being — </w:t>
      </w:r>
    </w:p>
    <w:p>
      <w:pPr>
        <w:pStyle w:val="Indenti"/>
        <w:rPr>
          <w:snapToGrid w:val="0"/>
        </w:rPr>
      </w:pPr>
      <w:r>
        <w:rPr>
          <w:snapToGrid w:val="0"/>
        </w:rPr>
        <w:tab/>
        <w:t>(i)</w:t>
      </w:r>
      <w:r>
        <w:rPr>
          <w:snapToGrid w:val="0"/>
        </w:rPr>
        <w:tab/>
        <w:t>premiums or sums for insurance on the life of the taxpayer or of his spouse or children, or for a deferred annuity or other like provisions for his spouse or children; or</w:t>
      </w:r>
    </w:p>
    <w:p>
      <w:pPr>
        <w:pStyle w:val="Indenti"/>
        <w:rPr>
          <w:snapToGrid w:val="0"/>
        </w:rPr>
      </w:pPr>
      <w:r>
        <w:rPr>
          <w:snapToGrid w:val="0"/>
        </w:rPr>
        <w:tab/>
        <w:t>(ii)</w:t>
      </w:r>
      <w:r>
        <w:rPr>
          <w:snapToGrid w:val="0"/>
        </w:rPr>
        <w:tab/>
        <w:t>payments to provident, superannuation, sustentation, widows’ or orphans’ funds, or to any friendly society, for the personal benefit of the taxpayer or of his spouse or children;</w:t>
      </w:r>
    </w:p>
    <w:p>
      <w:pPr>
        <w:pStyle w:val="Indenta"/>
        <w:rPr>
          <w:snapToGrid w:val="0"/>
        </w:rPr>
      </w:pPr>
      <w:r>
        <w:rPr>
          <w:snapToGrid w:val="0"/>
        </w:rPr>
        <w:tab/>
        <w:t>(f)</w:t>
      </w:r>
      <w:r>
        <w:rPr>
          <w:snapToGrid w:val="0"/>
        </w:rPr>
        <w:tab/>
        <w:t>money up to forty pounds for each dependant actually expended during the year by a taxpayer in or towards the support of dependants:</w:t>
      </w:r>
    </w:p>
    <w:p>
      <w:pPr>
        <w:pStyle w:val="Indenta"/>
        <w:rPr>
          <w:snapToGrid w:val="0"/>
        </w:rPr>
      </w:pPr>
      <w:r>
        <w:rPr>
          <w:snapToGrid w:val="0"/>
        </w:rPr>
        <w:tab/>
      </w:r>
      <w:r>
        <w:rPr>
          <w:snapToGrid w:val="0"/>
        </w:rPr>
        <w:tab/>
        <w:t xml:space="preserve">For the purposes of this subsection </w:t>
      </w:r>
      <w:r>
        <w:rPr>
          <w:b/>
          <w:snapToGrid w:val="0"/>
        </w:rPr>
        <w:t>“dependant”</w:t>
      </w:r>
      <w:r>
        <w:rPr>
          <w:snapToGrid w:val="0"/>
        </w:rPr>
        <w:t xml:space="preserve"> means a relative of the taxpayer by blood, marriage, or adoption (but not including the spouse of the taxpayer) towards whose maintenance the taxpayer has contributed twenty</w:t>
      </w:r>
      <w:r>
        <w:rPr>
          <w:snapToGrid w:val="0"/>
        </w:rPr>
        <w:noBreakHyphen/>
        <w:t>six pounds or more during the year of income, and whose income from other sources does not exceed seventy</w:t>
      </w:r>
      <w:r>
        <w:rPr>
          <w:snapToGrid w:val="0"/>
        </w:rPr>
        <w:noBreakHyphen/>
        <w:t>three pounds for the year of income, and who resides in the State.</w:t>
      </w:r>
    </w:p>
    <w:p>
      <w:pPr>
        <w:pStyle w:val="Footnotesection"/>
      </w:pPr>
      <w:r>
        <w:tab/>
        <w:t xml:space="preserve">[Section 80 amended by No. 12 of 1940 s.11.] </w:t>
      </w:r>
    </w:p>
    <w:p>
      <w:pPr>
        <w:pStyle w:val="Heading5"/>
        <w:rPr>
          <w:snapToGrid w:val="0"/>
        </w:rPr>
      </w:pPr>
      <w:bookmarkStart w:id="250" w:name="_Toc13553780"/>
      <w:bookmarkStart w:id="251" w:name="_Toc102884374"/>
      <w:r>
        <w:rPr>
          <w:rStyle w:val="CharSectno"/>
        </w:rPr>
        <w:t>81</w:t>
      </w:r>
      <w:r>
        <w:rPr>
          <w:snapToGrid w:val="0"/>
        </w:rPr>
        <w:t>.</w:t>
      </w:r>
      <w:r>
        <w:rPr>
          <w:snapToGrid w:val="0"/>
        </w:rPr>
        <w:tab/>
        <w:t>Losses of previous years</w:t>
      </w:r>
      <w:bookmarkEnd w:id="250"/>
      <w:bookmarkEnd w:id="251"/>
      <w:r>
        <w:rPr>
          <w:snapToGrid w:val="0"/>
        </w:rPr>
        <w:t xml:space="preserve"> </w:t>
      </w:r>
    </w:p>
    <w:p>
      <w:pPr>
        <w:pStyle w:val="Subsection"/>
        <w:rPr>
          <w:snapToGrid w:val="0"/>
        </w:rPr>
      </w:pPr>
      <w:r>
        <w:rPr>
          <w:snapToGrid w:val="0"/>
        </w:rPr>
        <w:tab/>
        <w:t>(1)</w:t>
      </w:r>
      <w:r>
        <w:rPr>
          <w:snapToGrid w:val="0"/>
        </w:rPr>
        <w:tab/>
        <w:t>For the purposes of this section, a loss shall be deemed to be incurred in any year when the allowable deductions (other than the concessional deductions and the deduction allowable under this section) from the assessable income of that year exceed the income, and the amount of the loss shall be deemed to be the amount of such excess.</w:t>
      </w:r>
    </w:p>
    <w:p>
      <w:pPr>
        <w:pStyle w:val="Subsection"/>
        <w:rPr>
          <w:snapToGrid w:val="0"/>
        </w:rPr>
      </w:pPr>
      <w:r>
        <w:rPr>
          <w:snapToGrid w:val="0"/>
        </w:rPr>
        <w:tab/>
        <w:t>(2)</w:t>
      </w:r>
      <w:r>
        <w:rPr>
          <w:snapToGrid w:val="0"/>
        </w:rPr>
        <w:tab/>
        <w:t>So much of the losses incurred by a taxpayer in any of the three years next preceding the year of income as has not been allowed as a deduction from his income of any of those years shall be allowable as a deduction.</w:t>
      </w:r>
    </w:p>
    <w:p>
      <w:pPr>
        <w:pStyle w:val="Subsection"/>
        <w:rPr>
          <w:snapToGrid w:val="0"/>
        </w:rPr>
      </w:pPr>
      <w:r>
        <w:rPr>
          <w:snapToGrid w:val="0"/>
        </w:rPr>
        <w:tab/>
        <w:t>(3)</w:t>
      </w:r>
      <w:r>
        <w:rPr>
          <w:snapToGrid w:val="0"/>
        </w:rPr>
        <w:tab/>
        <w:t>Where a deduction is allowable under this section in respect of two or more losses, the losses shall be taken into account in the order in which they were incurred.</w:t>
      </w:r>
    </w:p>
    <w:p>
      <w:pPr>
        <w:pStyle w:val="Subsection"/>
        <w:rPr>
          <w:snapToGrid w:val="0"/>
        </w:rPr>
      </w:pPr>
      <w:r>
        <w:rPr>
          <w:snapToGrid w:val="0"/>
        </w:rPr>
        <w:tab/>
        <w:t>(4)</w:t>
      </w:r>
      <w:r>
        <w:rPr>
          <w:snapToGrid w:val="0"/>
        </w:rPr>
        <w:tab/>
        <w:t>Provided that, for the purpose of this section, in the first year of assessment under this Act a person other than a company shall only be allowed losses incurred in the two years next preceding the year of income, and a company (other than a company engaged in grazing or pastoral business) shall not be allowed losses incurred prior to the first year of income under this Act:</w:t>
      </w:r>
    </w:p>
    <w:p>
      <w:pPr>
        <w:pStyle w:val="Subsection"/>
        <w:rPr>
          <w:snapToGrid w:val="0"/>
        </w:rPr>
      </w:pPr>
      <w:r>
        <w:rPr>
          <w:snapToGrid w:val="0"/>
        </w:rPr>
        <w:tab/>
      </w:r>
      <w:r>
        <w:rPr>
          <w:snapToGrid w:val="0"/>
        </w:rPr>
        <w:tab/>
        <w:t xml:space="preserve">Provided further, that in the first two years of assessment under this Act a company engaged in grazing or pastoral business shall be allowed a deduction equal to that to which it would have been entitled had the </w:t>
      </w:r>
      <w:r>
        <w:rPr>
          <w:i/>
          <w:snapToGrid w:val="0"/>
        </w:rPr>
        <w:t>Dividend Duties Act 1902</w:t>
      </w:r>
      <w:r>
        <w:rPr>
          <w:snapToGrid w:val="0"/>
        </w:rPr>
        <w:t>, and its amendments not been repealed.</w:t>
      </w:r>
    </w:p>
    <w:p>
      <w:pPr>
        <w:pStyle w:val="Subsection"/>
        <w:rPr>
          <w:snapToGrid w:val="0"/>
        </w:rPr>
      </w:pPr>
      <w:r>
        <w:rPr>
          <w:snapToGrid w:val="0"/>
        </w:rPr>
        <w:tab/>
        <w:t>(5)</w:t>
      </w:r>
      <w:r>
        <w:rPr>
          <w:snapToGrid w:val="0"/>
        </w:rPr>
        <w:tab/>
        <w:t xml:space="preserve">Notwithstanding any other provision of this section, where a taxpayer has prior to the year of income been adjudicated bankrupt, or, not having been adjudicated bankrupt, has been released from any debts by the operation of the </w:t>
      </w:r>
      <w:r>
        <w:rPr>
          <w:i/>
          <w:snapToGrid w:val="0"/>
        </w:rPr>
        <w:t>Bankruptcy Act 1924</w:t>
      </w:r>
      <w:r>
        <w:rPr>
          <w:i/>
          <w:snapToGrid w:val="0"/>
        </w:rPr>
        <w:noBreakHyphen/>
        <w:t>1933</w:t>
      </w:r>
      <w:r>
        <w:rPr>
          <w:snapToGrid w:val="0"/>
        </w:rPr>
        <w:t>, no loss incurred by him prior to that adjudication or release shall be an allowable deduction.</w:t>
      </w:r>
    </w:p>
    <w:p>
      <w:pPr>
        <w:pStyle w:val="Heading5"/>
        <w:rPr>
          <w:snapToGrid w:val="0"/>
        </w:rPr>
      </w:pPr>
      <w:bookmarkStart w:id="252" w:name="_Toc13553781"/>
      <w:bookmarkStart w:id="253" w:name="_Toc102884375"/>
      <w:r>
        <w:rPr>
          <w:rStyle w:val="CharSectno"/>
        </w:rPr>
        <w:t>82</w:t>
      </w:r>
      <w:r>
        <w:rPr>
          <w:snapToGrid w:val="0"/>
        </w:rPr>
        <w:t>.</w:t>
      </w:r>
      <w:r>
        <w:rPr>
          <w:snapToGrid w:val="0"/>
        </w:rPr>
        <w:tab/>
        <w:t>Statutory exemption</w:t>
      </w:r>
      <w:bookmarkEnd w:id="252"/>
      <w:bookmarkEnd w:id="253"/>
      <w:r>
        <w:rPr>
          <w:snapToGrid w:val="0"/>
        </w:rPr>
        <w:t xml:space="preserve"> </w:t>
      </w:r>
    </w:p>
    <w:p>
      <w:pPr>
        <w:pStyle w:val="Subsection"/>
        <w:rPr>
          <w:snapToGrid w:val="0"/>
        </w:rPr>
      </w:pPr>
      <w:r>
        <w:rPr>
          <w:snapToGrid w:val="0"/>
        </w:rPr>
        <w:tab/>
        <w:t>(1)</w:t>
      </w:r>
      <w:r>
        <w:rPr>
          <w:snapToGrid w:val="0"/>
        </w:rPr>
        <w:tab/>
        <w:t xml:space="preserve">The following amount (in this Act called </w:t>
      </w:r>
      <w:r>
        <w:rPr>
          <w:b/>
          <w:snapToGrid w:val="0"/>
        </w:rPr>
        <w:t>“the statutory exemption”</w:t>
      </w:r>
      <w:r>
        <w:rPr>
          <w:snapToGrid w:val="0"/>
        </w:rPr>
        <w:t>) shall be an allowable deduction to any person other than a company who is domiciled in the State: — </w:t>
      </w:r>
    </w:p>
    <w:p>
      <w:pPr>
        <w:pStyle w:val="Indenta"/>
        <w:rPr>
          <w:snapToGrid w:val="0"/>
        </w:rPr>
      </w:pPr>
      <w:r>
        <w:rPr>
          <w:snapToGrid w:val="0"/>
        </w:rPr>
        <w:tab/>
        <w:t>(a)</w:t>
      </w:r>
      <w:r>
        <w:rPr>
          <w:snapToGrid w:val="0"/>
        </w:rPr>
        <w:tab/>
        <w:t>Where the taxpayer is a married man or a married woman who has a dependent husband, or a widow or widower with children who are dependants — </w:t>
      </w:r>
    </w:p>
    <w:p>
      <w:pPr>
        <w:pStyle w:val="Indenti"/>
        <w:rPr>
          <w:snapToGrid w:val="0"/>
        </w:rPr>
      </w:pPr>
      <w:r>
        <w:rPr>
          <w:snapToGrid w:val="0"/>
        </w:rPr>
        <w:tab/>
        <w:t>(i)</w:t>
      </w:r>
      <w:r>
        <w:rPr>
          <w:snapToGrid w:val="0"/>
        </w:rPr>
        <w:tab/>
        <w:t>the sum of two hundred pounds less two pounds for every pound by which the income exceeds two hundred pounds; or</w:t>
      </w:r>
    </w:p>
    <w:p>
      <w:pPr>
        <w:pStyle w:val="Indenti"/>
        <w:rPr>
          <w:snapToGrid w:val="0"/>
        </w:rPr>
      </w:pPr>
      <w:r>
        <w:rPr>
          <w:snapToGrid w:val="0"/>
        </w:rPr>
        <w:tab/>
        <w:t>(ii)</w:t>
      </w:r>
      <w:r>
        <w:rPr>
          <w:snapToGrid w:val="0"/>
        </w:rPr>
        <w:tab/>
        <w:t>where the income does not exceed two hundred pounds, the amount of the income.</w:t>
      </w:r>
    </w:p>
    <w:p>
      <w:pPr>
        <w:pStyle w:val="Indenta"/>
        <w:rPr>
          <w:snapToGrid w:val="0"/>
        </w:rPr>
      </w:pPr>
      <w:r>
        <w:rPr>
          <w:snapToGrid w:val="0"/>
        </w:rPr>
        <w:tab/>
        <w:t>(b)</w:t>
      </w:r>
      <w:r>
        <w:rPr>
          <w:snapToGrid w:val="0"/>
        </w:rPr>
        <w:tab/>
        <w:t>Where the taxpayer is single or is a married woman whose husband is not dependent upon her — </w:t>
      </w:r>
    </w:p>
    <w:p>
      <w:pPr>
        <w:pStyle w:val="Indenti"/>
        <w:rPr>
          <w:snapToGrid w:val="0"/>
        </w:rPr>
      </w:pPr>
      <w:r>
        <w:rPr>
          <w:snapToGrid w:val="0"/>
        </w:rPr>
        <w:tab/>
        <w:t>(i)</w:t>
      </w:r>
      <w:r>
        <w:rPr>
          <w:snapToGrid w:val="0"/>
        </w:rPr>
        <w:tab/>
        <w:t>the sum of one hundred pounds less two pounds for every pound by which the income exceeds one hundred pounds; or</w:t>
      </w:r>
    </w:p>
    <w:p>
      <w:pPr>
        <w:pStyle w:val="Indenti"/>
        <w:rPr>
          <w:snapToGrid w:val="0"/>
        </w:rPr>
      </w:pPr>
      <w:r>
        <w:rPr>
          <w:snapToGrid w:val="0"/>
        </w:rPr>
        <w:tab/>
        <w:t>(ii)</w:t>
      </w:r>
      <w:r>
        <w:rPr>
          <w:snapToGrid w:val="0"/>
        </w:rPr>
        <w:tab/>
        <w:t>where the income does not exceed one hundred pounds, the amount of the income.</w:t>
      </w:r>
    </w:p>
    <w:p>
      <w:pPr>
        <w:pStyle w:val="Subsection"/>
        <w:rPr>
          <w:snapToGrid w:val="0"/>
        </w:rPr>
      </w:pPr>
      <w:r>
        <w:rPr>
          <w:snapToGrid w:val="0"/>
        </w:rPr>
        <w:tab/>
      </w:r>
      <w:r>
        <w:rPr>
          <w:snapToGrid w:val="0"/>
        </w:rPr>
        <w:tab/>
        <w:t xml:space="preserve">In this subsection </w:t>
      </w:r>
      <w:r>
        <w:rPr>
          <w:b/>
          <w:snapToGrid w:val="0"/>
        </w:rPr>
        <w:t>“income”</w:t>
      </w:r>
      <w:r>
        <w:rPr>
          <w:snapToGrid w:val="0"/>
        </w:rPr>
        <w:t xml:space="preserve"> means the residue after deducting from the assessable income all other allowable deductions.</w:t>
      </w:r>
    </w:p>
    <w:p>
      <w:pPr>
        <w:pStyle w:val="Subsection"/>
        <w:rPr>
          <w:snapToGrid w:val="0"/>
        </w:rPr>
      </w:pPr>
      <w:r>
        <w:rPr>
          <w:snapToGrid w:val="0"/>
        </w:rPr>
        <w:tab/>
        <w:t>(2)</w:t>
      </w:r>
      <w:r>
        <w:rPr>
          <w:snapToGrid w:val="0"/>
        </w:rPr>
        <w:tab/>
        <w:t>The deduction of the statutory exemption shall be made successively from the income from property other than dividends, from the income from dividends and from the income from personal exertion.</w:t>
      </w:r>
    </w:p>
    <w:p>
      <w:pPr>
        <w:pStyle w:val="Heading5"/>
        <w:rPr>
          <w:snapToGrid w:val="0"/>
        </w:rPr>
      </w:pPr>
      <w:bookmarkStart w:id="254" w:name="_Toc13553782"/>
      <w:bookmarkStart w:id="255" w:name="_Toc102884376"/>
      <w:r>
        <w:rPr>
          <w:rStyle w:val="CharSectno"/>
        </w:rPr>
        <w:t>83</w:t>
      </w:r>
      <w:r>
        <w:rPr>
          <w:snapToGrid w:val="0"/>
        </w:rPr>
        <w:t>.</w:t>
      </w:r>
      <w:r>
        <w:rPr>
          <w:snapToGrid w:val="0"/>
        </w:rPr>
        <w:tab/>
        <w:t>Double deductions</w:t>
      </w:r>
      <w:bookmarkEnd w:id="254"/>
      <w:bookmarkEnd w:id="255"/>
      <w:r>
        <w:rPr>
          <w:snapToGrid w:val="0"/>
        </w:rPr>
        <w:t xml:space="preserve"> </w:t>
      </w:r>
    </w:p>
    <w:p>
      <w:pPr>
        <w:pStyle w:val="Subsection"/>
        <w:rPr>
          <w:snapToGrid w:val="0"/>
        </w:rPr>
      </w:pPr>
      <w:r>
        <w:rPr>
          <w:snapToGrid w:val="0"/>
        </w:rPr>
        <w:tab/>
        <w:t>(1)</w:t>
      </w:r>
      <w:r>
        <w:rPr>
          <w:snapToGrid w:val="0"/>
        </w:rPr>
        <w:tab/>
        <w:t>Where in respect of any amount, a deduction would but for this section be allowable under more than one provision of this Act, and whether it would be so allowable from the assessable income of the same or different years, the deduction shall be allowable only under that provision which in the opinion of the Commissioner is most appropriate.</w:t>
      </w:r>
    </w:p>
    <w:p>
      <w:pPr>
        <w:pStyle w:val="Subsection"/>
        <w:rPr>
          <w:snapToGrid w:val="0"/>
        </w:rPr>
      </w:pPr>
      <w:r>
        <w:rPr>
          <w:snapToGrid w:val="0"/>
        </w:rPr>
        <w:tab/>
        <w:t>(2)</w:t>
      </w:r>
      <w:r>
        <w:rPr>
          <w:snapToGrid w:val="0"/>
        </w:rPr>
        <w:tab/>
        <w:t>Where the profit arising from the sale of any property is included in the assessable income of any person, or where the loss arising from the sale is an allowable deduction, and any expenditure incurred by him in connection with that property is an allowable deduction under this Act or has been allowed or is allowable as a deduction in assessments under the previous Acts, that expenditure shall not be deducted in ascertaining the amount of the profit or loss.</w:t>
      </w:r>
    </w:p>
    <w:p>
      <w:pPr>
        <w:pStyle w:val="Heading3"/>
        <w:rPr>
          <w:snapToGrid w:val="0"/>
        </w:rPr>
      </w:pPr>
      <w:bookmarkStart w:id="256" w:name="_Toc88291700"/>
      <w:bookmarkStart w:id="257" w:name="_Toc88291984"/>
      <w:bookmarkStart w:id="258" w:name="_Toc88370497"/>
      <w:bookmarkStart w:id="259" w:name="_Toc88370781"/>
      <w:bookmarkStart w:id="260" w:name="_Toc89521848"/>
      <w:bookmarkStart w:id="261" w:name="_Toc94955182"/>
      <w:bookmarkStart w:id="262" w:name="_Toc97106746"/>
      <w:bookmarkStart w:id="263" w:name="_Toc102367404"/>
      <w:bookmarkStart w:id="264" w:name="_Toc102884377"/>
      <w:r>
        <w:rPr>
          <w:rStyle w:val="CharDivNo"/>
        </w:rPr>
        <w:t>Division 4</w:t>
      </w:r>
      <w:r>
        <w:rPr>
          <w:snapToGrid w:val="0"/>
        </w:rPr>
        <w:t> — </w:t>
      </w:r>
      <w:r>
        <w:rPr>
          <w:rStyle w:val="CharDivText"/>
        </w:rPr>
        <w:t>Leases</w:t>
      </w:r>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13553783"/>
      <w:bookmarkStart w:id="266" w:name="_Toc102884378"/>
      <w:r>
        <w:rPr>
          <w:rStyle w:val="CharSectno"/>
        </w:rPr>
        <w:t>84</w:t>
      </w:r>
      <w:r>
        <w:rPr>
          <w:snapToGrid w:val="0"/>
        </w:rPr>
        <w:t>.</w:t>
      </w:r>
      <w:r>
        <w:rPr>
          <w:snapToGrid w:val="0"/>
          <w:vertAlign w:val="superscript"/>
        </w:rPr>
        <w:t xml:space="preserve"> 9</w:t>
      </w:r>
      <w:r>
        <w:rPr>
          <w:snapToGrid w:val="0"/>
        </w:rPr>
        <w:tab/>
        <w:t>Definitions</w:t>
      </w:r>
      <w:bookmarkEnd w:id="265"/>
      <w:bookmarkEnd w:id="26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“lease”</w:t>
      </w:r>
      <w:r>
        <w:t xml:space="preserve"> when used in relation to a premium means the lease granted, assigned or surrendered, or where the premium is for or in connection with any goodwill or license means the lease of the land to which such goodwill or license is attached or connected, but does not include a lease from the Crown of land used in primary production;</w:t>
      </w:r>
    </w:p>
    <w:p>
      <w:pPr>
        <w:pStyle w:val="Defstart"/>
      </w:pPr>
      <w:r>
        <w:rPr>
          <w:b/>
        </w:rPr>
        <w:tab/>
        <w:t>“lessor”</w:t>
      </w:r>
      <w:r>
        <w:t>, when used in relation to any time, means the person at that time entitled to the reversion;</w:t>
      </w:r>
    </w:p>
    <w:p>
      <w:pPr>
        <w:pStyle w:val="Defstart"/>
      </w:pPr>
      <w:r>
        <w:rPr>
          <w:b/>
        </w:rPr>
        <w:tab/>
        <w:t>“net premium”</w:t>
      </w:r>
      <w:r>
        <w:t xml:space="preserve"> means the amount ascertained by deducting from a premium the allowable deductions directly relating thereto;</w:t>
      </w:r>
    </w:p>
    <w:p>
      <w:pPr>
        <w:pStyle w:val="Defstart"/>
      </w:pPr>
      <w:r>
        <w:rPr>
          <w:b/>
        </w:rPr>
        <w:tab/>
        <w:t>“premium”</w:t>
      </w:r>
      <w:r>
        <w:t xml:space="preserve"> means any consideration in the nature of a premium fine or foregift payable to any person for or in connection with the grant or assignment by him of a lease, or any consideration for or in connection with the surrender of a lease, or for or in connection with any goodwill or license attached to or connected with land a lease of which is granted, assigned or surrendered; and where any of the foregoing considerations is payable in more than one amount each such amount shall be deemed to be a premium;</w:t>
      </w:r>
    </w:p>
    <w:p>
      <w:pPr>
        <w:pStyle w:val="Defstart"/>
      </w:pPr>
      <w:r>
        <w:rPr>
          <w:b/>
        </w:rPr>
        <w:tab/>
        <w:t>“term of the lease”</w:t>
      </w:r>
      <w:r>
        <w:t xml:space="preserve"> means the length of time which the lease has to run from the date when the premium is received, and is in the case where the premium is received for or in connection with the surrender of a lease, the length of time which the lease would have had to run at the date of such receipt if it had not been surrendered:</w:t>
      </w:r>
    </w:p>
    <w:p>
      <w:pPr>
        <w:pStyle w:val="Subsection"/>
      </w:pPr>
      <w:r>
        <w:tab/>
      </w:r>
      <w:r>
        <w:tab/>
        <w:t>Provided that, in the case of a perpetual lease to which this Division applies, that length of time shall be deemed to be one hundred years.</w:t>
      </w:r>
    </w:p>
    <w:p>
      <w:pPr>
        <w:pStyle w:val="Subsection"/>
        <w:rPr>
          <w:snapToGrid w:val="0"/>
        </w:rPr>
      </w:pPr>
      <w:r>
        <w:rPr>
          <w:snapToGrid w:val="0"/>
        </w:rPr>
        <w:tab/>
        <w:t>(2)</w:t>
      </w:r>
      <w:r>
        <w:rPr>
          <w:snapToGrid w:val="0"/>
        </w:rPr>
        <w:tab/>
        <w:t>Where a lease is sold together with other assets, the amount of the consideration attributable to the lease shall, subject to subsection (2) of Section twenty</w:t>
      </w:r>
      <w:r>
        <w:rPr>
          <w:snapToGrid w:val="0"/>
        </w:rPr>
        <w:noBreakHyphen/>
        <w:t>seven, and to subsection (3) of section sixty</w:t>
      </w:r>
      <w:r>
        <w:rPr>
          <w:snapToGrid w:val="0"/>
        </w:rPr>
        <w:noBreakHyphen/>
        <w:t>two of this Act, be — </w:t>
      </w:r>
    </w:p>
    <w:p>
      <w:pPr>
        <w:pStyle w:val="Indenta"/>
        <w:rPr>
          <w:snapToGrid w:val="0"/>
        </w:rPr>
      </w:pPr>
      <w:r>
        <w:rPr>
          <w:snapToGrid w:val="0"/>
        </w:rPr>
        <w:tab/>
        <w:t>(a)</w:t>
      </w:r>
      <w:r>
        <w:rPr>
          <w:snapToGrid w:val="0"/>
        </w:rPr>
        <w:tab/>
        <w:t>where a separate amount is allocated to the lease in any contract of sale or arrangement and the Commissioner is satisfied that that separate amount is fair and reasonable the amount so allocated; or</w:t>
      </w:r>
    </w:p>
    <w:p>
      <w:pPr>
        <w:pStyle w:val="Indenta"/>
        <w:rPr>
          <w:snapToGrid w:val="0"/>
        </w:rPr>
      </w:pPr>
      <w:r>
        <w:rPr>
          <w:snapToGrid w:val="0"/>
        </w:rPr>
        <w:tab/>
        <w:t>(b)</w:t>
      </w:r>
      <w:r>
        <w:rPr>
          <w:snapToGrid w:val="0"/>
        </w:rPr>
        <w:tab/>
        <w:t>where no separate amount is so allocated or the Commissioner is not satisfied that the amount allocated is fair and reasonable — the amount determined by the Commissioner.</w:t>
      </w:r>
    </w:p>
    <w:p>
      <w:pPr>
        <w:pStyle w:val="Footnotesection"/>
      </w:pPr>
      <w:r>
        <w:tab/>
        <w:t xml:space="preserve">[Section 84 amended by No. 12 of 1940 s.12.] </w:t>
      </w:r>
    </w:p>
    <w:p>
      <w:pPr>
        <w:pStyle w:val="Heading5"/>
        <w:rPr>
          <w:snapToGrid w:val="0"/>
        </w:rPr>
      </w:pPr>
      <w:bookmarkStart w:id="267" w:name="_Toc13553784"/>
      <w:bookmarkStart w:id="268" w:name="_Toc102884379"/>
      <w:r>
        <w:rPr>
          <w:rStyle w:val="CharSectno"/>
        </w:rPr>
        <w:t>85</w:t>
      </w:r>
      <w:r>
        <w:rPr>
          <w:snapToGrid w:val="0"/>
        </w:rPr>
        <w:t>.</w:t>
      </w:r>
      <w:r>
        <w:rPr>
          <w:snapToGrid w:val="0"/>
        </w:rPr>
        <w:tab/>
        <w:t>Premiums included in assessable income</w:t>
      </w:r>
      <w:bookmarkEnd w:id="267"/>
      <w:bookmarkEnd w:id="268"/>
      <w:r>
        <w:rPr>
          <w:snapToGrid w:val="0"/>
        </w:rPr>
        <w:t xml:space="preserve"> </w:t>
      </w:r>
    </w:p>
    <w:p>
      <w:pPr>
        <w:pStyle w:val="Subsection"/>
        <w:rPr>
          <w:snapToGrid w:val="0"/>
        </w:rPr>
      </w:pPr>
      <w:r>
        <w:rPr>
          <w:snapToGrid w:val="0"/>
        </w:rPr>
        <w:tab/>
      </w:r>
      <w:r>
        <w:rPr>
          <w:snapToGrid w:val="0"/>
        </w:rPr>
        <w:tab/>
        <w:t>The assessable income of a taxpayer shall include, in addition to rent, any premium received by him in the year of income, and any consideration so received for or in connection with his assent to any grant or assignment of a lease.</w:t>
      </w:r>
    </w:p>
    <w:p>
      <w:pPr>
        <w:pStyle w:val="Heading5"/>
        <w:rPr>
          <w:snapToGrid w:val="0"/>
        </w:rPr>
      </w:pPr>
      <w:bookmarkStart w:id="269" w:name="_Toc13553785"/>
      <w:bookmarkStart w:id="270" w:name="_Toc102884380"/>
      <w:r>
        <w:rPr>
          <w:rStyle w:val="CharSectno"/>
        </w:rPr>
        <w:t>86</w:t>
      </w:r>
      <w:r>
        <w:rPr>
          <w:snapToGrid w:val="0"/>
        </w:rPr>
        <w:t>.</w:t>
      </w:r>
      <w:r>
        <w:rPr>
          <w:snapToGrid w:val="0"/>
        </w:rPr>
        <w:tab/>
        <w:t>Deductions</w:t>
      </w:r>
      <w:bookmarkEnd w:id="269"/>
      <w:bookmarkEnd w:id="270"/>
      <w:r>
        <w:rPr>
          <w:snapToGrid w:val="0"/>
        </w:rPr>
        <w:t xml:space="preserve"> </w:t>
      </w:r>
    </w:p>
    <w:p>
      <w:pPr>
        <w:pStyle w:val="Subsection"/>
        <w:rPr>
          <w:snapToGrid w:val="0"/>
        </w:rPr>
      </w:pPr>
      <w:r>
        <w:rPr>
          <w:snapToGrid w:val="0"/>
        </w:rPr>
        <w:tab/>
        <w:t>(1)</w:t>
      </w:r>
      <w:r>
        <w:rPr>
          <w:snapToGrid w:val="0"/>
        </w:rPr>
        <w:tab/>
        <w:t>Where any premium is included in the assessable income of a taxpayer of the year of income, and — </w:t>
      </w:r>
    </w:p>
    <w:p>
      <w:pPr>
        <w:pStyle w:val="Indenta"/>
        <w:rPr>
          <w:snapToGrid w:val="0"/>
        </w:rPr>
      </w:pPr>
      <w:r>
        <w:rPr>
          <w:snapToGrid w:val="0"/>
        </w:rPr>
        <w:tab/>
        <w:t>(a)</w:t>
      </w:r>
      <w:r>
        <w:rPr>
          <w:snapToGrid w:val="0"/>
        </w:rPr>
        <w:tab/>
        <w:t>the premium is received for or in connection with the assignment or surrender of a lease, or for or in connection with the goodwill or a license attached to or connected with land the subject of a lease assigned or surrendered, and the taxpayer has paid any amount — </w:t>
      </w:r>
    </w:p>
    <w:p>
      <w:pPr>
        <w:pStyle w:val="Indenti"/>
        <w:rPr>
          <w:snapToGrid w:val="0"/>
        </w:rPr>
      </w:pPr>
      <w:r>
        <w:rPr>
          <w:snapToGrid w:val="0"/>
        </w:rPr>
        <w:tab/>
        <w:t>(i)</w:t>
      </w:r>
      <w:r>
        <w:rPr>
          <w:snapToGrid w:val="0"/>
        </w:rPr>
        <w:tab/>
        <w:t>to acquire that lease or the goodwill or license attached to or connected with that land; or</w:t>
      </w:r>
    </w:p>
    <w:p>
      <w:pPr>
        <w:pStyle w:val="Indenti"/>
        <w:rPr>
          <w:snapToGrid w:val="0"/>
        </w:rPr>
      </w:pPr>
      <w:r>
        <w:rPr>
          <w:snapToGrid w:val="0"/>
        </w:rPr>
        <w:tab/>
        <w:t>(ii)</w:t>
      </w:r>
      <w:r>
        <w:rPr>
          <w:snapToGrid w:val="0"/>
        </w:rPr>
        <w:tab/>
        <w:t>where the lease assigned or surrendered is a lease of land — in effecting improvements on that land; or</w:t>
      </w:r>
    </w:p>
    <w:p>
      <w:pPr>
        <w:pStyle w:val="Indenta"/>
        <w:rPr>
          <w:snapToGrid w:val="0"/>
        </w:rPr>
      </w:pPr>
      <w:r>
        <w:rPr>
          <w:snapToGrid w:val="0"/>
        </w:rPr>
        <w:tab/>
        <w:t>(b)</w:t>
      </w:r>
      <w:r>
        <w:rPr>
          <w:snapToGrid w:val="0"/>
        </w:rPr>
        <w:tab/>
        <w:t>the taxpayer has paid any amount for the surrender to him of a lease, goodwill or license for the purpose of granting or assigning the lease, goodwill or license for or in connection with which the premium was derived,</w:t>
      </w:r>
    </w:p>
    <w:p>
      <w:pPr>
        <w:pStyle w:val="Subsection"/>
        <w:rPr>
          <w:snapToGrid w:val="0"/>
        </w:rPr>
      </w:pPr>
      <w:r>
        <w:rPr>
          <w:snapToGrid w:val="0"/>
        </w:rPr>
        <w:tab/>
      </w:r>
      <w:r>
        <w:rPr>
          <w:snapToGrid w:val="0"/>
        </w:rPr>
        <w:tab/>
        <w:t>and the whole or any portion of that amount has not been allowed or is not allowable as a deduction in assessments for income tax under any other provisions of this Act or under the previous Acts, the amount which bears the same proportion to the amount which has not been so allowed as the premium included in his assessable income bears to the total of the premiums received or to be received by him for the grant, assignment, surrender, goodwill or license in respect of which the premium was so included, shall be an allowable deduction:</w:t>
      </w:r>
    </w:p>
    <w:p>
      <w:pPr>
        <w:pStyle w:val="Subsection"/>
        <w:rPr>
          <w:snapToGrid w:val="0"/>
        </w:rPr>
      </w:pPr>
      <w:r>
        <w:rPr>
          <w:snapToGrid w:val="0"/>
        </w:rPr>
        <w:tab/>
      </w:r>
      <w:r>
        <w:rPr>
          <w:snapToGrid w:val="0"/>
        </w:rPr>
        <w:tab/>
        <w:t>Provided that where the amount was paid prior to the first year of income under this Act and was not an allowable deduction under the previous Acts, the deduction to be allowed shall not exceed the amount of the premium included in the assessable income.</w:t>
      </w:r>
    </w:p>
    <w:p>
      <w:pPr>
        <w:pStyle w:val="Subsection"/>
        <w:rPr>
          <w:snapToGrid w:val="0"/>
        </w:rPr>
      </w:pPr>
      <w:r>
        <w:rPr>
          <w:snapToGrid w:val="0"/>
        </w:rPr>
        <w:tab/>
        <w:t>(2)</w:t>
      </w:r>
      <w:r>
        <w:rPr>
          <w:snapToGrid w:val="0"/>
        </w:rPr>
        <w:tab/>
        <w:t>Where any premium is included in the assessable income of a taxpayer in respect of property to which he has succeeded upon the death of another person, the taxpayer shall be entitled to the deduction to which that other person would have been entitled, under this section, if he had lived and the premium had been included in his assessable income and there had been allowed or were allowable as deductions in assessments for income tax, under any other provisions of this Act or under the previous Act the same deductions as have been so allowed or are so allowable to the taxpayer in addition to any deductions that in fact have been or are so allowed or allowable to that other person.</w:t>
      </w:r>
    </w:p>
    <w:p>
      <w:pPr>
        <w:pStyle w:val="Subsection"/>
        <w:rPr>
          <w:snapToGrid w:val="0"/>
        </w:rPr>
      </w:pPr>
      <w:r>
        <w:rPr>
          <w:snapToGrid w:val="0"/>
        </w:rPr>
        <w:tab/>
        <w:t>(3)</w:t>
      </w:r>
      <w:r>
        <w:rPr>
          <w:snapToGrid w:val="0"/>
        </w:rPr>
        <w:tab/>
        <w:t>Where any premium is paid to a taxpayer for or in connection with the grant by him of a sublease, or for or in connection with the goodwill or license attached to or connected with land the subject of a sublease so granted, and is included in the assessable income of the taxpayer of the year of income, and he has paid any amount to acquire the lease of the premises the subject of the sublease or the goodwill or license, so much of the total deductions to which he would but for this subsection be entitled in respect of that amount during the period for which that sublease is granted as bears to those deductions the same proportion as the premium included in his assessable income bears to the total of the premiums received or to be received by him for the grant of than sublease or for the goodwill or license shall be an allowable deduction, and he shall not during that period be entitled to any further deduction in respect of that amount otherwise than under this subsection.</w:t>
      </w:r>
    </w:p>
    <w:p>
      <w:pPr>
        <w:pStyle w:val="Heading5"/>
        <w:rPr>
          <w:snapToGrid w:val="0"/>
        </w:rPr>
      </w:pPr>
      <w:bookmarkStart w:id="271" w:name="_Toc13553786"/>
      <w:bookmarkStart w:id="272" w:name="_Toc102884381"/>
      <w:r>
        <w:rPr>
          <w:rStyle w:val="CharSectno"/>
        </w:rPr>
        <w:t>87</w:t>
      </w:r>
      <w:r>
        <w:rPr>
          <w:snapToGrid w:val="0"/>
        </w:rPr>
        <w:t>.</w:t>
      </w:r>
      <w:r>
        <w:rPr>
          <w:snapToGrid w:val="0"/>
        </w:rPr>
        <w:tab/>
        <w:t>Income of a taxpayer receiving a premium</w:t>
      </w:r>
      <w:bookmarkEnd w:id="271"/>
      <w:bookmarkEnd w:id="272"/>
      <w:r>
        <w:rPr>
          <w:snapToGrid w:val="0"/>
        </w:rPr>
        <w:t xml:space="preserve"> </w:t>
      </w:r>
    </w:p>
    <w:p>
      <w:pPr>
        <w:pStyle w:val="Subsection"/>
        <w:rPr>
          <w:snapToGrid w:val="0"/>
        </w:rPr>
      </w:pPr>
      <w:r>
        <w:rPr>
          <w:snapToGrid w:val="0"/>
        </w:rPr>
        <w:tab/>
        <w:t>(1)</w:t>
      </w:r>
      <w:r>
        <w:rPr>
          <w:snapToGrid w:val="0"/>
        </w:rPr>
        <w:tab/>
        <w:t>Where a premium which exceeds the sum of the allowable deductions directly relating thereto, and in respect of which the term of the lease is not less than twenty</w:t>
      </w:r>
      <w:r>
        <w:rPr>
          <w:snapToGrid w:val="0"/>
        </w:rPr>
        <w:noBreakHyphen/>
        <w:t>five complete months, is included in the assessable income of a taxpayer, the rate of tax to be applied to his taxable income shall be ascertained in accordance with this section.</w:t>
      </w:r>
    </w:p>
    <w:p>
      <w:pPr>
        <w:pStyle w:val="Subsection"/>
        <w:rPr>
          <w:snapToGrid w:val="0"/>
        </w:rPr>
      </w:pPr>
      <w:r>
        <w:rPr>
          <w:snapToGrid w:val="0"/>
        </w:rPr>
        <w:tab/>
        <w:t>(2)</w:t>
      </w:r>
      <w:r>
        <w:rPr>
          <w:snapToGrid w:val="0"/>
        </w:rPr>
        <w:tab/>
        <w:t>Where the taxable income exceeds that net premium, or the sum of the net premiums if there are more than one of the premiums so included, the rate of tax shall be the rate which is applicable to a total taxable income equal to the amount obtained by deducting the next premium or the sum of the net premiums, as the case may be, from the taxable income and adding to the result the amount or amounts ascertained by dividing each of the net premiums by one twenty</w:t>
      </w:r>
      <w:r>
        <w:rPr>
          <w:snapToGrid w:val="0"/>
        </w:rPr>
        <w:noBreakHyphen/>
        <w:t>fourth of the number of complete months in the term of the lease.</w:t>
      </w:r>
    </w:p>
    <w:p>
      <w:pPr>
        <w:pStyle w:val="Subsection"/>
        <w:rPr>
          <w:snapToGrid w:val="0"/>
        </w:rPr>
      </w:pPr>
      <w:r>
        <w:rPr>
          <w:snapToGrid w:val="0"/>
        </w:rPr>
        <w:tab/>
        <w:t>(3)</w:t>
      </w:r>
      <w:r>
        <w:rPr>
          <w:snapToGrid w:val="0"/>
        </w:rPr>
        <w:tab/>
        <w:t>Where the taxable income is less than the net premium, or the sum of the net premiums if there are more than one of the premiums so included, the rate of tax shall be — </w:t>
      </w:r>
    </w:p>
    <w:p>
      <w:pPr>
        <w:pStyle w:val="Indenta"/>
        <w:rPr>
          <w:snapToGrid w:val="0"/>
        </w:rPr>
      </w:pPr>
      <w:r>
        <w:rPr>
          <w:snapToGrid w:val="0"/>
        </w:rPr>
        <w:tab/>
        <w:t>(a)</w:t>
      </w:r>
      <w:r>
        <w:rPr>
          <w:snapToGrid w:val="0"/>
        </w:rPr>
        <w:tab/>
        <w:t>where there is only one of those premiums, the rate which would be applicable to a taxable income equal to the amount ascertained by dividing the actual taxable income by one twenty</w:t>
      </w:r>
      <w:r>
        <w:rPr>
          <w:snapToGrid w:val="0"/>
        </w:rPr>
        <w:noBreakHyphen/>
        <w:t xml:space="preserve">fourth of the number of complete months in the term of the lease; and </w:t>
      </w:r>
    </w:p>
    <w:p>
      <w:pPr>
        <w:pStyle w:val="Indenta"/>
        <w:rPr>
          <w:snapToGrid w:val="0"/>
        </w:rPr>
      </w:pPr>
      <w:r>
        <w:rPr>
          <w:snapToGrid w:val="0"/>
        </w:rPr>
        <w:tab/>
        <w:t>(b)</w:t>
      </w:r>
      <w:r>
        <w:rPr>
          <w:snapToGrid w:val="0"/>
        </w:rPr>
        <w:tab/>
        <w:t>where there are more than one of those premiums, the rate which would be applicable to a taxable income equal to the sum of the amounts ascertained by apportioning the actual taxable income among the net premiums in proportion to their amounts, and dividing the amount so apportioned to each net premium by one twenty</w:t>
      </w:r>
      <w:r>
        <w:rPr>
          <w:snapToGrid w:val="0"/>
        </w:rPr>
        <w:noBreakHyphen/>
        <w:t>fourth of the number of complete months in the term of the lease.</w:t>
      </w:r>
    </w:p>
    <w:p>
      <w:pPr>
        <w:pStyle w:val="Subsection"/>
        <w:rPr>
          <w:snapToGrid w:val="0"/>
        </w:rPr>
      </w:pPr>
      <w:r>
        <w:rPr>
          <w:snapToGrid w:val="0"/>
        </w:rPr>
        <w:tab/>
        <w:t>(4)</w:t>
      </w:r>
      <w:r>
        <w:rPr>
          <w:snapToGrid w:val="0"/>
        </w:rPr>
        <w:tab/>
        <w:t>The section shall not apply in any case — </w:t>
      </w:r>
    </w:p>
    <w:p>
      <w:pPr>
        <w:pStyle w:val="Indenta"/>
        <w:rPr>
          <w:snapToGrid w:val="0"/>
        </w:rPr>
      </w:pPr>
      <w:r>
        <w:rPr>
          <w:snapToGrid w:val="0"/>
        </w:rPr>
        <w:tab/>
        <w:t>(a)</w:t>
      </w:r>
      <w:r>
        <w:rPr>
          <w:snapToGrid w:val="0"/>
        </w:rPr>
        <w:tab/>
        <w:t>where the taxpayer is a company, except where, in respect of the premium, it is assessable as a trustee; or</w:t>
      </w:r>
    </w:p>
    <w:p>
      <w:pPr>
        <w:pStyle w:val="Indenta"/>
        <w:rPr>
          <w:snapToGrid w:val="0"/>
        </w:rPr>
      </w:pPr>
      <w:r>
        <w:rPr>
          <w:snapToGrid w:val="0"/>
        </w:rPr>
        <w:tab/>
        <w:t>(b)</w:t>
      </w:r>
      <w:r>
        <w:rPr>
          <w:snapToGrid w:val="0"/>
        </w:rPr>
        <w:tab/>
        <w:t>where a premium or premiums for the lease are payable in each of three or more years of the lease.</w:t>
      </w:r>
    </w:p>
    <w:p>
      <w:pPr>
        <w:pStyle w:val="Heading5"/>
        <w:rPr>
          <w:snapToGrid w:val="0"/>
        </w:rPr>
      </w:pPr>
      <w:bookmarkStart w:id="273" w:name="_Toc13553787"/>
      <w:bookmarkStart w:id="274" w:name="_Toc102884382"/>
      <w:r>
        <w:rPr>
          <w:rStyle w:val="CharSectno"/>
        </w:rPr>
        <w:t>88</w:t>
      </w:r>
      <w:r>
        <w:rPr>
          <w:snapToGrid w:val="0"/>
        </w:rPr>
        <w:t>.</w:t>
      </w:r>
      <w:r>
        <w:rPr>
          <w:snapToGrid w:val="0"/>
        </w:rPr>
        <w:tab/>
        <w:t>Value of improvements included in assessable income</w:t>
      </w:r>
      <w:bookmarkEnd w:id="273"/>
      <w:bookmarkEnd w:id="274"/>
      <w:r>
        <w:rPr>
          <w:snapToGrid w:val="0"/>
        </w:rPr>
        <w:t xml:space="preserve"> </w:t>
      </w:r>
    </w:p>
    <w:p>
      <w:pPr>
        <w:pStyle w:val="Subsection"/>
        <w:rPr>
          <w:snapToGrid w:val="0"/>
        </w:rPr>
      </w:pPr>
      <w:r>
        <w:rPr>
          <w:snapToGrid w:val="0"/>
        </w:rPr>
        <w:tab/>
        <w:t>(1)</w:t>
      </w:r>
      <w:r>
        <w:rPr>
          <w:snapToGrid w:val="0"/>
        </w:rPr>
        <w:tab/>
        <w:t>Where improvements not subject to tenant rights have been made on any land by any person as consideration for the grant to him of a lease of that land or by a lessee of the land who was required to make them under the provisions of the lease, or who made them with the written consent of the lessor, the following provisions shall apply: — </w:t>
      </w:r>
    </w:p>
    <w:p>
      <w:pPr>
        <w:pStyle w:val="Indenta"/>
        <w:rPr>
          <w:snapToGrid w:val="0"/>
        </w:rPr>
      </w:pPr>
      <w:r>
        <w:rPr>
          <w:snapToGrid w:val="0"/>
        </w:rPr>
        <w:tab/>
        <w:t>(a)</w:t>
      </w:r>
      <w:r>
        <w:rPr>
          <w:snapToGrid w:val="0"/>
        </w:rPr>
        <w:tab/>
        <w:t>There shall be included in the lessor’s assessable income of the year in which the improvements have been made, and of each year thereafter until and including the year in which the lease expires, an instalment of the estimated value to the lessor of such improvements as at the expiration of the lease. The instalments shall be equal in amount and shall be such that, if received at the commencement of each of those years, they would, with interest at the rate prescribed, accumulate to a sum equal to the estimated value:</w:t>
      </w:r>
    </w:p>
    <w:p>
      <w:pPr>
        <w:pStyle w:val="Indenta"/>
        <w:rPr>
          <w:snapToGrid w:val="0"/>
        </w:rPr>
      </w:pPr>
      <w:r>
        <w:rPr>
          <w:snapToGrid w:val="0"/>
        </w:rPr>
        <w:tab/>
      </w:r>
      <w:r>
        <w:rPr>
          <w:snapToGrid w:val="0"/>
        </w:rPr>
        <w:tab/>
        <w:t>Provided that where, in the year of income, two or more persons have been lessors for successive periods, the instalment shall be included in the assessable income of the last of those lessors;</w:t>
      </w:r>
    </w:p>
    <w:p>
      <w:pPr>
        <w:pStyle w:val="Indenta"/>
        <w:rPr>
          <w:snapToGrid w:val="0"/>
        </w:rPr>
      </w:pPr>
      <w:r>
        <w:rPr>
          <w:snapToGrid w:val="0"/>
        </w:rPr>
        <w:tab/>
        <w:t>(b)</w:t>
      </w:r>
      <w:r>
        <w:rPr>
          <w:snapToGrid w:val="0"/>
        </w:rPr>
        <w:tab/>
        <w:t>Where, in the opinion of the Commissioner, the instalment cannot be satisfactorily determined, the value of the improvements at the expiration of the lease shall be included in the lessor’s assessable income of the year in which the lease expires.</w:t>
      </w:r>
    </w:p>
    <w:p>
      <w:pPr>
        <w:pStyle w:val="Subsection"/>
        <w:rPr>
          <w:snapToGrid w:val="0"/>
        </w:rPr>
      </w:pPr>
      <w:r>
        <w:rPr>
          <w:snapToGrid w:val="0"/>
        </w:rPr>
        <w:tab/>
        <w:t>(2)</w:t>
      </w:r>
      <w:r>
        <w:rPr>
          <w:snapToGrid w:val="0"/>
        </w:rPr>
        <w:tab/>
        <w:t>This section shall not apply where the agreement under which improvements were made as consideration for the grant of a lease was entered into before the commencement of this Act or where the lessee is required to make the improvements under the terms of a lease entered into before such commencement, or where the improvements are made in pursuance of a consent given before such commencement or in any of the cases specified in subsection three of the next succeeding section.</w:t>
      </w:r>
    </w:p>
    <w:p>
      <w:pPr>
        <w:pStyle w:val="Heading5"/>
        <w:rPr>
          <w:snapToGrid w:val="0"/>
        </w:rPr>
      </w:pPr>
      <w:bookmarkStart w:id="275" w:name="_Toc13553788"/>
      <w:bookmarkStart w:id="276" w:name="_Toc102884383"/>
      <w:r>
        <w:rPr>
          <w:rStyle w:val="CharSectno"/>
        </w:rPr>
        <w:t>89</w:t>
      </w:r>
      <w:r>
        <w:rPr>
          <w:snapToGrid w:val="0"/>
        </w:rPr>
        <w:t>.</w:t>
      </w:r>
      <w:r>
        <w:rPr>
          <w:snapToGrid w:val="0"/>
        </w:rPr>
        <w:tab/>
        <w:t>Deductions to lessee</w:t>
      </w:r>
      <w:bookmarkEnd w:id="275"/>
      <w:bookmarkEnd w:id="276"/>
      <w:r>
        <w:rPr>
          <w:snapToGrid w:val="0"/>
        </w:rPr>
        <w:t xml:space="preserve"> </w:t>
      </w:r>
    </w:p>
    <w:p>
      <w:pPr>
        <w:pStyle w:val="Subsection"/>
        <w:rPr>
          <w:snapToGrid w:val="0"/>
        </w:rPr>
      </w:pPr>
      <w:r>
        <w:rPr>
          <w:snapToGrid w:val="0"/>
        </w:rPr>
        <w:tab/>
        <w:t>(1)</w:t>
      </w:r>
      <w:r>
        <w:rPr>
          <w:snapToGrid w:val="0"/>
        </w:rPr>
        <w:tab/>
        <w:t>Where a taxpayer has paid any premium in respect of land, premises or machinery used for the purpose of producing assessable income, and in the year of income — </w:t>
      </w:r>
    </w:p>
    <w:p>
      <w:pPr>
        <w:pStyle w:val="Indenta"/>
        <w:rPr>
          <w:snapToGrid w:val="0"/>
        </w:rPr>
      </w:pPr>
      <w:r>
        <w:rPr>
          <w:snapToGrid w:val="0"/>
        </w:rPr>
        <w:tab/>
        <w:t>(a)</w:t>
      </w:r>
      <w:r>
        <w:rPr>
          <w:snapToGrid w:val="0"/>
        </w:rPr>
        <w:tab/>
        <w:t>he is the lessee of the land, premises, or machinery;</w:t>
      </w:r>
    </w:p>
    <w:p>
      <w:pPr>
        <w:pStyle w:val="Indenta"/>
        <w:rPr>
          <w:snapToGrid w:val="0"/>
        </w:rPr>
      </w:pPr>
      <w:r>
        <w:rPr>
          <w:snapToGrid w:val="0"/>
        </w:rPr>
        <w:tab/>
        <w:t>(b)</w:t>
      </w:r>
      <w:r>
        <w:rPr>
          <w:snapToGrid w:val="0"/>
        </w:rPr>
        <w:tab/>
        <w:t>in the case of a premium paid for the surrender of the lease, he would have been the lessee had the lease been transferred to him and he had not been entitled to the reversion,</w:t>
      </w:r>
    </w:p>
    <w:p>
      <w:pPr>
        <w:pStyle w:val="Subsection"/>
        <w:rPr>
          <w:snapToGrid w:val="0"/>
        </w:rPr>
      </w:pPr>
      <w:r>
        <w:rPr>
          <w:snapToGrid w:val="0"/>
        </w:rPr>
        <w:tab/>
      </w:r>
      <w:r>
        <w:rPr>
          <w:snapToGrid w:val="0"/>
        </w:rPr>
        <w:tab/>
        <w:t>a proportionate part of the amount of that premium, arrived at by distributing that amount proportionately over the period of the lease unexpired at the date when the premium was paid, shall be an allowable deduction:</w:t>
      </w:r>
    </w:p>
    <w:p>
      <w:pPr>
        <w:pStyle w:val="Subsection"/>
        <w:rPr>
          <w:snapToGrid w:val="0"/>
        </w:rPr>
      </w:pPr>
      <w:r>
        <w:rPr>
          <w:snapToGrid w:val="0"/>
        </w:rPr>
        <w:tab/>
      </w:r>
      <w:r>
        <w:rPr>
          <w:snapToGrid w:val="0"/>
        </w:rPr>
        <w:tab/>
        <w:t>Provided that this section shall not apply to a premium in respect of a lease granted, assigned, or surrendered prior to the first year of income under this Act, except to the extent to which that premium is assessable income under this Act to the recipient.</w:t>
      </w:r>
    </w:p>
    <w:p>
      <w:pPr>
        <w:pStyle w:val="Subsection"/>
        <w:rPr>
          <w:snapToGrid w:val="0"/>
        </w:rPr>
      </w:pPr>
      <w:r>
        <w:rPr>
          <w:snapToGrid w:val="0"/>
        </w:rPr>
        <w:tab/>
        <w:t>(2)</w:t>
      </w:r>
      <w:r>
        <w:rPr>
          <w:snapToGrid w:val="0"/>
        </w:rPr>
        <w:tab/>
        <w:t>Where a taxpayer who in the year of income is a lessee of land used for the purpose of producing assessable income has, either before or after the commencement of the lease, incurred expenditure in making improvements not subject to tenants rights on that land, and such improvements — </w:t>
      </w:r>
    </w:p>
    <w:p>
      <w:pPr>
        <w:pStyle w:val="Indenta"/>
        <w:rPr>
          <w:snapToGrid w:val="0"/>
        </w:rPr>
      </w:pPr>
      <w:r>
        <w:rPr>
          <w:snapToGrid w:val="0"/>
        </w:rPr>
        <w:tab/>
        <w:t>(a)</w:t>
      </w:r>
      <w:r>
        <w:rPr>
          <w:snapToGrid w:val="0"/>
        </w:rPr>
        <w:tab/>
        <w:t>have been made under an agreement entered into after the commencement of this Act as consideration for the grant to him of that lease:</w:t>
      </w:r>
    </w:p>
    <w:p>
      <w:pPr>
        <w:pStyle w:val="Indenta"/>
        <w:rPr>
          <w:snapToGrid w:val="0"/>
        </w:rPr>
      </w:pPr>
      <w:r>
        <w:rPr>
          <w:snapToGrid w:val="0"/>
        </w:rPr>
        <w:tab/>
        <w:t>(b)</w:t>
      </w:r>
      <w:r>
        <w:rPr>
          <w:snapToGrid w:val="0"/>
        </w:rPr>
        <w:tab/>
        <w:t>are improvements which he was required to make under the provisions of that lease; or</w:t>
      </w:r>
    </w:p>
    <w:p>
      <w:pPr>
        <w:pStyle w:val="Indenta"/>
        <w:rPr>
          <w:snapToGrid w:val="0"/>
        </w:rPr>
      </w:pPr>
      <w:r>
        <w:rPr>
          <w:snapToGrid w:val="0"/>
        </w:rPr>
        <w:tab/>
        <w:t>(c)</w:t>
      </w:r>
      <w:r>
        <w:rPr>
          <w:snapToGrid w:val="0"/>
        </w:rPr>
        <w:tab/>
        <w:t>have been made with the written consent of the lessor given after the commencement of this Act,</w:t>
      </w:r>
    </w:p>
    <w:p>
      <w:pPr>
        <w:pStyle w:val="Subsection"/>
        <w:rPr>
          <w:snapToGrid w:val="0"/>
        </w:rPr>
      </w:pPr>
      <w:r>
        <w:rPr>
          <w:snapToGrid w:val="0"/>
        </w:rPr>
        <w:tab/>
      </w:r>
      <w:r>
        <w:rPr>
          <w:snapToGrid w:val="0"/>
        </w:rPr>
        <w:tab/>
        <w:t>a proportionate part of the amount of that expenditure arrived at by distributing that amount proportionately over the period of the lease unexpired at the date when the expenditure was incurred shall be an allowable deduction. In calculating the deduction under this subsection expenditure in excess of the amount, if any, specified in the agreement for the lease, or in the lease, or in the lessor’s consent, shall not be taken into amount.</w:t>
      </w:r>
    </w:p>
    <w:p>
      <w:pPr>
        <w:pStyle w:val="Subsection"/>
        <w:rPr>
          <w:snapToGrid w:val="0"/>
        </w:rPr>
      </w:pPr>
      <w:r>
        <w:rPr>
          <w:snapToGrid w:val="0"/>
        </w:rPr>
        <w:tab/>
        <w:t>(3)</w:t>
      </w:r>
      <w:r>
        <w:rPr>
          <w:snapToGrid w:val="0"/>
        </w:rPr>
        <w:tab/>
        <w:t>The provisions of the last preceding subsection shall not apply in any case — </w:t>
      </w:r>
    </w:p>
    <w:p>
      <w:pPr>
        <w:pStyle w:val="Indenta"/>
        <w:rPr>
          <w:snapToGrid w:val="0"/>
        </w:rPr>
      </w:pPr>
      <w:r>
        <w:rPr>
          <w:snapToGrid w:val="0"/>
        </w:rPr>
        <w:tab/>
        <w:t>(a)</w:t>
      </w:r>
      <w:r>
        <w:rPr>
          <w:snapToGrid w:val="0"/>
        </w:rPr>
        <w:tab/>
        <w:t>where the lease is a lease of land to a company from and individual or from a company to an individual, and the individual directly or indirectly controls the voting power of the company:</w:t>
      </w:r>
    </w:p>
    <w:p>
      <w:pPr>
        <w:pStyle w:val="Indenta"/>
        <w:rPr>
          <w:snapToGrid w:val="0"/>
        </w:rPr>
      </w:pPr>
      <w:r>
        <w:rPr>
          <w:snapToGrid w:val="0"/>
        </w:rPr>
        <w:tab/>
        <w:t>(b)</w:t>
      </w:r>
      <w:r>
        <w:rPr>
          <w:snapToGrid w:val="0"/>
        </w:rPr>
        <w:tab/>
        <w:t>where the Commissioner is of the opinion that, in consequence of the terms and conditions of the lease or of any other circumstances, the lessor is in substantial control of the operations of the lessee, or the lessee is in substantial control of the operations of the lessor.</w:t>
      </w:r>
    </w:p>
    <w:p>
      <w:pPr>
        <w:pStyle w:val="Subsection"/>
        <w:rPr>
          <w:snapToGrid w:val="0"/>
        </w:rPr>
      </w:pPr>
      <w:r>
        <w:rPr>
          <w:snapToGrid w:val="0"/>
        </w:rPr>
        <w:tab/>
        <w:t>(4)</w:t>
      </w:r>
      <w:r>
        <w:rPr>
          <w:snapToGrid w:val="0"/>
        </w:rPr>
        <w:tab/>
        <w:t>Where any taxpayer succeeds to any lease or share therein upon the death of any person who has paid such premium or expended such money, he shall be entitled to the same deduction, or part thereof proportionate to his share in the lease, as that person would have been entitled to under this section had he lived.</w:t>
      </w:r>
    </w:p>
    <w:p>
      <w:pPr>
        <w:pStyle w:val="Heading5"/>
        <w:rPr>
          <w:snapToGrid w:val="0"/>
        </w:rPr>
      </w:pPr>
      <w:bookmarkStart w:id="277" w:name="_Toc13553789"/>
      <w:bookmarkStart w:id="278" w:name="_Toc102884384"/>
      <w:r>
        <w:rPr>
          <w:rStyle w:val="CharSectno"/>
        </w:rPr>
        <w:t>90</w:t>
      </w:r>
      <w:r>
        <w:rPr>
          <w:snapToGrid w:val="0"/>
        </w:rPr>
        <w:t>.</w:t>
      </w:r>
      <w:r>
        <w:rPr>
          <w:snapToGrid w:val="0"/>
        </w:rPr>
        <w:tab/>
        <w:t>Not to apply to certain leases</w:t>
      </w:r>
      <w:bookmarkEnd w:id="277"/>
      <w:bookmarkEnd w:id="278"/>
      <w:r>
        <w:rPr>
          <w:snapToGrid w:val="0"/>
        </w:rPr>
        <w:t xml:space="preserve"> </w:t>
      </w:r>
    </w:p>
    <w:p>
      <w:pPr>
        <w:pStyle w:val="Subsection"/>
        <w:rPr>
          <w:snapToGrid w:val="0"/>
        </w:rPr>
      </w:pPr>
      <w:r>
        <w:rPr>
          <w:snapToGrid w:val="0"/>
        </w:rPr>
        <w:tab/>
      </w:r>
      <w:r>
        <w:rPr>
          <w:snapToGrid w:val="0"/>
        </w:rPr>
        <w:tab/>
        <w:t>This Division shall not apply to any lease from the Commonwealth or a State, being a perpetual lease without revaluation, or a lease with a right of purchase.</w:t>
      </w:r>
    </w:p>
    <w:p>
      <w:pPr>
        <w:pStyle w:val="Heading3"/>
        <w:rPr>
          <w:snapToGrid w:val="0"/>
        </w:rPr>
      </w:pPr>
      <w:bookmarkStart w:id="279" w:name="_Toc88291708"/>
      <w:bookmarkStart w:id="280" w:name="_Toc88291992"/>
      <w:bookmarkStart w:id="281" w:name="_Toc88370505"/>
      <w:bookmarkStart w:id="282" w:name="_Toc88370789"/>
      <w:bookmarkStart w:id="283" w:name="_Toc89521856"/>
      <w:bookmarkStart w:id="284" w:name="_Toc94955190"/>
      <w:bookmarkStart w:id="285" w:name="_Toc97106754"/>
      <w:bookmarkStart w:id="286" w:name="_Toc102367412"/>
      <w:bookmarkStart w:id="287" w:name="_Toc102884385"/>
      <w:r>
        <w:rPr>
          <w:rStyle w:val="CharDivNo"/>
        </w:rPr>
        <w:t>Division 5</w:t>
      </w:r>
      <w:r>
        <w:rPr>
          <w:snapToGrid w:val="0"/>
        </w:rPr>
        <w:t> — </w:t>
      </w:r>
      <w:r>
        <w:rPr>
          <w:rStyle w:val="CharDivText"/>
        </w:rPr>
        <w:t>Partnerships</w:t>
      </w:r>
      <w:bookmarkEnd w:id="279"/>
      <w:bookmarkEnd w:id="280"/>
      <w:bookmarkEnd w:id="281"/>
      <w:bookmarkEnd w:id="282"/>
      <w:bookmarkEnd w:id="283"/>
      <w:bookmarkEnd w:id="284"/>
      <w:bookmarkEnd w:id="285"/>
      <w:bookmarkEnd w:id="286"/>
      <w:bookmarkEnd w:id="287"/>
      <w:r>
        <w:rPr>
          <w:rStyle w:val="CharDivText"/>
        </w:rPr>
        <w:t xml:space="preserve"> </w:t>
      </w:r>
    </w:p>
    <w:p>
      <w:pPr>
        <w:pStyle w:val="Heading5"/>
        <w:rPr>
          <w:snapToGrid w:val="0"/>
        </w:rPr>
      </w:pPr>
      <w:bookmarkStart w:id="288" w:name="_Toc13553790"/>
      <w:bookmarkStart w:id="289" w:name="_Toc102884386"/>
      <w:r>
        <w:rPr>
          <w:rStyle w:val="CharSectno"/>
        </w:rPr>
        <w:t>91</w:t>
      </w:r>
      <w:r>
        <w:rPr>
          <w:snapToGrid w:val="0"/>
        </w:rPr>
        <w:t>.</w:t>
      </w:r>
      <w:r>
        <w:rPr>
          <w:snapToGrid w:val="0"/>
        </w:rPr>
        <w:tab/>
        <w:t>Definitions</w:t>
      </w:r>
      <w:bookmarkEnd w:id="288"/>
      <w:bookmarkEnd w:id="289"/>
      <w:r>
        <w:rPr>
          <w:snapToGrid w:val="0"/>
        </w:rPr>
        <w:t xml:space="preserve"> </w:t>
      </w:r>
    </w:p>
    <w:p>
      <w:pPr>
        <w:pStyle w:val="Subsection"/>
        <w:rPr>
          <w:snapToGrid w:val="0"/>
        </w:rPr>
      </w:pPr>
      <w:r>
        <w:rPr>
          <w:snapToGrid w:val="0"/>
        </w:rPr>
        <w:tab/>
      </w:r>
      <w:r>
        <w:rPr>
          <w:snapToGrid w:val="0"/>
        </w:rPr>
        <w:tab/>
        <w:t>In this Division — </w:t>
      </w:r>
    </w:p>
    <w:p>
      <w:pPr>
        <w:pStyle w:val="Defstart"/>
      </w:pPr>
      <w:r>
        <w:tab/>
      </w:r>
      <w:r>
        <w:rPr>
          <w:b/>
        </w:rPr>
        <w:t>“net income”</w:t>
      </w:r>
      <w:r>
        <w:t xml:space="preserve"> in relation to a partnership means the assessable income of the partnership, calculated as if the partnership were a taxpayer, less all allowable deductions except the concessional deductions, the statutory exemption and losses of previous years;</w:t>
      </w:r>
    </w:p>
    <w:p>
      <w:pPr>
        <w:pStyle w:val="Defstart"/>
      </w:pPr>
      <w:r>
        <w:rPr>
          <w:b/>
        </w:rPr>
        <w:tab/>
        <w:t>“partnership loss”</w:t>
      </w:r>
      <w:r>
        <w:t xml:space="preserve"> means the excess, if any, of the allowable deductions except the concessional deductions, the statutory exemption and losses of previous years, over the assessable income of a partnership, calculated as if the partnership were a taxpayer.</w:t>
      </w:r>
    </w:p>
    <w:p>
      <w:pPr>
        <w:pStyle w:val="Heading5"/>
        <w:rPr>
          <w:snapToGrid w:val="0"/>
        </w:rPr>
      </w:pPr>
      <w:bookmarkStart w:id="290" w:name="_Toc13553791"/>
      <w:bookmarkStart w:id="291" w:name="_Toc102884387"/>
      <w:r>
        <w:rPr>
          <w:rStyle w:val="CharSectno"/>
        </w:rPr>
        <w:t>92</w:t>
      </w:r>
      <w:r>
        <w:rPr>
          <w:snapToGrid w:val="0"/>
        </w:rPr>
        <w:t>.</w:t>
      </w:r>
      <w:r>
        <w:rPr>
          <w:snapToGrid w:val="0"/>
        </w:rPr>
        <w:tab/>
        <w:t>Partnerships</w:t>
      </w:r>
      <w:bookmarkEnd w:id="290"/>
      <w:bookmarkEnd w:id="291"/>
      <w:r>
        <w:rPr>
          <w:snapToGrid w:val="0"/>
        </w:rPr>
        <w:t xml:space="preserve"> </w:t>
      </w:r>
    </w:p>
    <w:p>
      <w:pPr>
        <w:pStyle w:val="Subsection"/>
        <w:rPr>
          <w:snapToGrid w:val="0"/>
        </w:rPr>
      </w:pPr>
      <w:r>
        <w:rPr>
          <w:snapToGrid w:val="0"/>
        </w:rPr>
        <w:tab/>
      </w:r>
      <w:r>
        <w:rPr>
          <w:snapToGrid w:val="0"/>
        </w:rPr>
        <w:tab/>
        <w:t>A partnership shall furnish a return of the income of the partnership, but shall not, except as provided in this Division, be liable to pay tax thereon.</w:t>
      </w:r>
    </w:p>
    <w:p>
      <w:pPr>
        <w:pStyle w:val="Heading5"/>
        <w:rPr>
          <w:snapToGrid w:val="0"/>
        </w:rPr>
      </w:pPr>
      <w:bookmarkStart w:id="292" w:name="_Toc13553792"/>
      <w:bookmarkStart w:id="293" w:name="_Toc102884388"/>
      <w:r>
        <w:rPr>
          <w:rStyle w:val="CharSectno"/>
        </w:rPr>
        <w:t>93</w:t>
      </w:r>
      <w:r>
        <w:rPr>
          <w:snapToGrid w:val="0"/>
        </w:rPr>
        <w:t>.</w:t>
      </w:r>
      <w:r>
        <w:rPr>
          <w:snapToGrid w:val="0"/>
        </w:rPr>
        <w:tab/>
        <w:t>Income of partner</w:t>
      </w:r>
      <w:bookmarkEnd w:id="292"/>
      <w:bookmarkEnd w:id="293"/>
      <w:r>
        <w:rPr>
          <w:snapToGrid w:val="0"/>
        </w:rPr>
        <w:t xml:space="preserve"> </w:t>
      </w:r>
    </w:p>
    <w:p>
      <w:pPr>
        <w:pStyle w:val="Subsection"/>
        <w:rPr>
          <w:snapToGrid w:val="0"/>
        </w:rPr>
      </w:pPr>
      <w:r>
        <w:rPr>
          <w:snapToGrid w:val="0"/>
        </w:rPr>
        <w:tab/>
      </w:r>
      <w:r>
        <w:rPr>
          <w:snapToGrid w:val="0"/>
        </w:rPr>
        <w:tab/>
        <w:t>The assessable income of a partner shall include his individual interest in the net income of the partnership of the year of income, and his individual interest in a partnership loss incurred in the year of income shall be an allowable deduction.</w:t>
      </w:r>
    </w:p>
    <w:p>
      <w:pPr>
        <w:pStyle w:val="Heading5"/>
        <w:rPr>
          <w:snapToGrid w:val="0"/>
        </w:rPr>
      </w:pPr>
      <w:bookmarkStart w:id="294" w:name="_Toc13553793"/>
      <w:bookmarkStart w:id="295" w:name="_Toc102884389"/>
      <w:r>
        <w:rPr>
          <w:rStyle w:val="CharSectno"/>
        </w:rPr>
        <w:t>94</w:t>
      </w:r>
      <w:r>
        <w:rPr>
          <w:snapToGrid w:val="0"/>
        </w:rPr>
        <w:t>.</w:t>
      </w:r>
      <w:r>
        <w:rPr>
          <w:snapToGrid w:val="0"/>
        </w:rPr>
        <w:tab/>
        <w:t>Options of partners in respect of live stock</w:t>
      </w:r>
      <w:bookmarkEnd w:id="294"/>
      <w:bookmarkEnd w:id="295"/>
      <w:r>
        <w:rPr>
          <w:snapToGrid w:val="0"/>
        </w:rPr>
        <w:t xml:space="preserve"> </w:t>
      </w:r>
    </w:p>
    <w:p>
      <w:pPr>
        <w:pStyle w:val="Subsection"/>
        <w:rPr>
          <w:snapToGrid w:val="0"/>
        </w:rPr>
      </w:pPr>
      <w:r>
        <w:rPr>
          <w:snapToGrid w:val="0"/>
        </w:rPr>
        <w:tab/>
        <w:t>(1)</w:t>
      </w:r>
      <w:r>
        <w:rPr>
          <w:snapToGrid w:val="0"/>
        </w:rPr>
        <w:tab/>
        <w:t>In calculating the net income of a partnership or a partnership loss for the purpose of assessing any partner’s hare, the partnership shall be deemed to have exercised or failed to exercise all options and rights to select a value for live stock under his Act in the same manner as the partner has in fact exercised or failed to exercise those options and rights, and the partnership shall not, as a partnership, be entitled to exercise any such option or right.</w:t>
      </w:r>
    </w:p>
    <w:p>
      <w:pPr>
        <w:pStyle w:val="Subsection"/>
        <w:rPr>
          <w:snapToGrid w:val="0"/>
        </w:rPr>
      </w:pPr>
      <w:r>
        <w:rPr>
          <w:snapToGrid w:val="0"/>
        </w:rPr>
        <w:tab/>
        <w:t>(2)</w:t>
      </w:r>
      <w:r>
        <w:rPr>
          <w:snapToGrid w:val="0"/>
        </w:rPr>
        <w:tab/>
        <w:t>The fact that a taxpayer has entered into a partnership or that any variation has taken place in the membership of any partnership of which the taxpayer is a member shall not — </w:t>
      </w:r>
    </w:p>
    <w:p>
      <w:pPr>
        <w:pStyle w:val="Indenta"/>
        <w:rPr>
          <w:snapToGrid w:val="0"/>
        </w:rPr>
      </w:pPr>
      <w:r>
        <w:rPr>
          <w:snapToGrid w:val="0"/>
        </w:rPr>
        <w:tab/>
        <w:t>(a)</w:t>
      </w:r>
      <w:r>
        <w:rPr>
          <w:snapToGrid w:val="0"/>
        </w:rPr>
        <w:tab/>
        <w:t>affect any option or any right to select a value from live stock previously exercised by him under this Act; or</w:t>
      </w:r>
    </w:p>
    <w:p>
      <w:pPr>
        <w:pStyle w:val="Indenta"/>
        <w:rPr>
          <w:snapToGrid w:val="0"/>
        </w:rPr>
      </w:pPr>
      <w:r>
        <w:rPr>
          <w:snapToGrid w:val="0"/>
        </w:rPr>
        <w:tab/>
        <w:t>(b)</w:t>
      </w:r>
      <w:r>
        <w:rPr>
          <w:snapToGrid w:val="0"/>
        </w:rPr>
        <w:tab/>
        <w:t>Confer upon him any right to alter any such option or value without the leave of the Commissioner.</w:t>
      </w:r>
    </w:p>
    <w:p>
      <w:pPr>
        <w:pStyle w:val="Heading5"/>
        <w:rPr>
          <w:snapToGrid w:val="0"/>
        </w:rPr>
      </w:pPr>
      <w:bookmarkStart w:id="296" w:name="_Toc13553794"/>
      <w:bookmarkStart w:id="297" w:name="_Toc102884390"/>
      <w:r>
        <w:rPr>
          <w:rStyle w:val="CharSectno"/>
        </w:rPr>
        <w:t>95</w:t>
      </w:r>
      <w:r>
        <w:rPr>
          <w:snapToGrid w:val="0"/>
        </w:rPr>
        <w:t>.</w:t>
      </w:r>
      <w:r>
        <w:rPr>
          <w:snapToGrid w:val="0"/>
          <w:vertAlign w:val="superscript"/>
        </w:rPr>
        <w:t xml:space="preserve"> 10</w:t>
      </w:r>
      <w:r>
        <w:rPr>
          <w:snapToGrid w:val="0"/>
        </w:rPr>
        <w:tab/>
        <w:t>Partner not in receipt and control of share</w:t>
      </w:r>
      <w:bookmarkEnd w:id="296"/>
      <w:bookmarkEnd w:id="297"/>
      <w:r>
        <w:rPr>
          <w:snapToGrid w:val="0"/>
        </w:rPr>
        <w:t xml:space="preserve"> </w:t>
      </w:r>
    </w:p>
    <w:p>
      <w:pPr>
        <w:pStyle w:val="Subsection"/>
        <w:rPr>
          <w:snapToGrid w:val="0"/>
        </w:rPr>
      </w:pPr>
      <w:r>
        <w:rPr>
          <w:snapToGrid w:val="0"/>
        </w:rPr>
        <w:tab/>
        <w:t>(1)</w:t>
      </w:r>
      <w:r>
        <w:rPr>
          <w:snapToGrid w:val="0"/>
        </w:rPr>
        <w:tab/>
        <w:t>Where a partnership is so constituted or controlled, or its operations are so conducted, that any partner has not the real and effective control and disposal of his share of the net income of the partnership, the Commissioner may assess the additional amount of tax that would be payable if the share of that partner, or of all such partners if more than one — </w:t>
      </w:r>
    </w:p>
    <w:p>
      <w:pPr>
        <w:pStyle w:val="Indenta"/>
        <w:rPr>
          <w:snapToGrid w:val="0"/>
        </w:rPr>
      </w:pPr>
      <w:r>
        <w:rPr>
          <w:snapToGrid w:val="0"/>
        </w:rPr>
        <w:tab/>
        <w:t>(a)</w:t>
      </w:r>
      <w:r>
        <w:rPr>
          <w:snapToGrid w:val="0"/>
        </w:rPr>
        <w:tab/>
        <w:t>had been received by the partner who has the real and effective control of that share; or</w:t>
      </w:r>
    </w:p>
    <w:p>
      <w:pPr>
        <w:pStyle w:val="Indenta"/>
        <w:rPr>
          <w:snapToGrid w:val="0"/>
        </w:rPr>
      </w:pPr>
      <w:r>
        <w:rPr>
          <w:snapToGrid w:val="0"/>
        </w:rPr>
        <w:tab/>
        <w:t>(b)</w:t>
      </w:r>
      <w:r>
        <w:rPr>
          <w:snapToGrid w:val="0"/>
        </w:rPr>
        <w:tab/>
        <w:t>had been divided between such other partners as have the real and effective control of that share in proportion to the extent to which, in the opinion of the Commissioner, they respectively have the real and effective control of that share — </w:t>
      </w:r>
    </w:p>
    <w:p>
      <w:pPr>
        <w:pStyle w:val="Subsection"/>
        <w:rPr>
          <w:snapToGrid w:val="0"/>
        </w:rPr>
      </w:pPr>
      <w:r>
        <w:rPr>
          <w:snapToGrid w:val="0"/>
        </w:rPr>
        <w:tab/>
      </w:r>
      <w:r>
        <w:rPr>
          <w:snapToGrid w:val="0"/>
        </w:rPr>
        <w:tab/>
        <w:t>as the case may be, and had been added to and included in his or their assessable income, and the partnership shall be liable to pay the tax so assessed.</w:t>
      </w:r>
    </w:p>
    <w:p>
      <w:pPr>
        <w:pStyle w:val="Subsection"/>
        <w:rPr>
          <w:snapToGrid w:val="0"/>
        </w:rPr>
      </w:pPr>
      <w:r>
        <w:rPr>
          <w:snapToGrid w:val="0"/>
        </w:rPr>
        <w:tab/>
        <w:t>(2)</w:t>
      </w:r>
      <w:r>
        <w:rPr>
          <w:snapToGrid w:val="0"/>
        </w:rPr>
        <w:tab/>
        <w:t>Where the provisions of this section are applied to a share of the next income of a partnership, that share shall not be included in the assessable income of any partner.</w:t>
      </w:r>
    </w:p>
    <w:p>
      <w:pPr>
        <w:pStyle w:val="Subsection"/>
        <w:rPr>
          <w:snapToGrid w:val="0"/>
        </w:rPr>
      </w:pPr>
      <w:r>
        <w:rPr>
          <w:snapToGrid w:val="0"/>
        </w:rPr>
        <w:tab/>
        <w:t>(3)</w:t>
      </w:r>
      <w:r>
        <w:rPr>
          <w:snapToGrid w:val="0"/>
        </w:rPr>
        <w:tab/>
        <w:t>For the purpose of this section, but without limiting its application, a partner shall be deemed not to have the real or effective control and disposal of any money received by him which is applied to meet the private or domestic obligations of any other partner.</w:t>
      </w:r>
    </w:p>
    <w:p>
      <w:pPr>
        <w:pStyle w:val="Footnotesection"/>
      </w:pPr>
      <w:r>
        <w:tab/>
        <w:t xml:space="preserve">[Section 95 amended by No. 12 of 1940 s.13.] </w:t>
      </w:r>
    </w:p>
    <w:p>
      <w:pPr>
        <w:pStyle w:val="Heading3"/>
        <w:rPr>
          <w:snapToGrid w:val="0"/>
        </w:rPr>
      </w:pPr>
      <w:bookmarkStart w:id="298" w:name="_Toc88291714"/>
      <w:bookmarkStart w:id="299" w:name="_Toc88291998"/>
      <w:bookmarkStart w:id="300" w:name="_Toc88370511"/>
      <w:bookmarkStart w:id="301" w:name="_Toc88370795"/>
      <w:bookmarkStart w:id="302" w:name="_Toc89521862"/>
      <w:bookmarkStart w:id="303" w:name="_Toc94955196"/>
      <w:bookmarkStart w:id="304" w:name="_Toc97106760"/>
      <w:bookmarkStart w:id="305" w:name="_Toc102367418"/>
      <w:bookmarkStart w:id="306" w:name="_Toc102884391"/>
      <w:r>
        <w:rPr>
          <w:rStyle w:val="CharDivNo"/>
        </w:rPr>
        <w:t>Division 6</w:t>
      </w:r>
      <w:r>
        <w:rPr>
          <w:snapToGrid w:val="0"/>
        </w:rPr>
        <w:t> — </w:t>
      </w:r>
      <w:r>
        <w:rPr>
          <w:rStyle w:val="CharDivText"/>
        </w:rPr>
        <w:t>Trustees</w:t>
      </w:r>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13553795"/>
      <w:bookmarkStart w:id="308" w:name="_Toc102884392"/>
      <w:r>
        <w:rPr>
          <w:rStyle w:val="CharSectno"/>
        </w:rPr>
        <w:t>96</w:t>
      </w:r>
      <w:r>
        <w:rPr>
          <w:snapToGrid w:val="0"/>
        </w:rPr>
        <w:t>.</w:t>
      </w:r>
      <w:r>
        <w:rPr>
          <w:snapToGrid w:val="0"/>
        </w:rPr>
        <w:tab/>
        <w:t>Net income of trust estate</w:t>
      </w:r>
      <w:bookmarkEnd w:id="307"/>
      <w:bookmarkEnd w:id="308"/>
      <w:r>
        <w:rPr>
          <w:snapToGrid w:val="0"/>
        </w:rPr>
        <w:t xml:space="preserve"> </w:t>
      </w:r>
    </w:p>
    <w:p>
      <w:pPr>
        <w:pStyle w:val="Subsection"/>
        <w:rPr>
          <w:snapToGrid w:val="0"/>
        </w:rPr>
      </w:pPr>
      <w:r>
        <w:rPr>
          <w:snapToGrid w:val="0"/>
        </w:rPr>
        <w:tab/>
      </w:r>
      <w:r>
        <w:rPr>
          <w:snapToGrid w:val="0"/>
        </w:rPr>
        <w:tab/>
        <w:t xml:space="preserve">In this Division, </w:t>
      </w:r>
      <w:r>
        <w:rPr>
          <w:b/>
          <w:snapToGrid w:val="0"/>
        </w:rPr>
        <w:t>“the net income of a trust estate”</w:t>
      </w:r>
      <w:r>
        <w:rPr>
          <w:snapToGrid w:val="0"/>
        </w:rPr>
        <w:t xml:space="preserve"> means the total assessable income of the trust estate calculated under this Act as if the trustee were a taxpayer in respect of that income, less all allowable deductions — </w:t>
      </w:r>
    </w:p>
    <w:p>
      <w:pPr>
        <w:pStyle w:val="Indenta"/>
        <w:rPr>
          <w:snapToGrid w:val="0"/>
        </w:rPr>
      </w:pPr>
      <w:r>
        <w:rPr>
          <w:snapToGrid w:val="0"/>
        </w:rPr>
        <w:tab/>
        <w:t>(a)</w:t>
      </w:r>
      <w:r>
        <w:rPr>
          <w:snapToGrid w:val="0"/>
        </w:rPr>
        <w:tab/>
        <w:t>except the concessional deductions and the statutory exemption; and</w:t>
      </w:r>
    </w:p>
    <w:p>
      <w:pPr>
        <w:pStyle w:val="Indenta"/>
        <w:rPr>
          <w:snapToGrid w:val="0"/>
        </w:rPr>
      </w:pPr>
      <w:r>
        <w:rPr>
          <w:snapToGrid w:val="0"/>
        </w:rPr>
        <w:tab/>
        <w:t>(b)</w:t>
      </w:r>
      <w:r>
        <w:rPr>
          <w:snapToGrid w:val="0"/>
        </w:rPr>
        <w:tab/>
        <w:t>except also in respect of any beneficiary who has no beneficial interest in the corpus of the trust estate, or in respect of any life tenant, the deduction of such of the losses of previous years as are required to be met out of corpus.</w:t>
      </w:r>
    </w:p>
    <w:p>
      <w:pPr>
        <w:pStyle w:val="Heading5"/>
        <w:rPr>
          <w:snapToGrid w:val="0"/>
        </w:rPr>
      </w:pPr>
      <w:bookmarkStart w:id="309" w:name="_Toc13553796"/>
      <w:bookmarkStart w:id="310" w:name="_Toc102884393"/>
      <w:r>
        <w:rPr>
          <w:rStyle w:val="CharSectno"/>
        </w:rPr>
        <w:t>97</w:t>
      </w:r>
      <w:r>
        <w:rPr>
          <w:snapToGrid w:val="0"/>
        </w:rPr>
        <w:t>.</w:t>
      </w:r>
      <w:r>
        <w:rPr>
          <w:snapToGrid w:val="0"/>
        </w:rPr>
        <w:tab/>
        <w:t>Trustees</w:t>
      </w:r>
      <w:bookmarkEnd w:id="309"/>
      <w:bookmarkEnd w:id="310"/>
      <w:r>
        <w:rPr>
          <w:snapToGrid w:val="0"/>
        </w:rPr>
        <w:t xml:space="preserve"> </w:t>
      </w:r>
    </w:p>
    <w:p>
      <w:pPr>
        <w:pStyle w:val="Subsection"/>
        <w:rPr>
          <w:snapToGrid w:val="0"/>
        </w:rPr>
      </w:pPr>
      <w:r>
        <w:rPr>
          <w:snapToGrid w:val="0"/>
        </w:rPr>
        <w:tab/>
      </w:r>
      <w:r>
        <w:rPr>
          <w:snapToGrid w:val="0"/>
        </w:rPr>
        <w:tab/>
        <w:t>Except as provided in this Act, as trustee shall not be liable as trustee to pay income tax upon the income of the trust estate.</w:t>
      </w:r>
    </w:p>
    <w:p>
      <w:pPr>
        <w:pStyle w:val="Heading5"/>
        <w:rPr>
          <w:snapToGrid w:val="0"/>
        </w:rPr>
      </w:pPr>
      <w:bookmarkStart w:id="311" w:name="_Toc13553797"/>
      <w:bookmarkStart w:id="312" w:name="_Toc102884394"/>
      <w:r>
        <w:rPr>
          <w:rStyle w:val="CharSectno"/>
        </w:rPr>
        <w:t>98</w:t>
      </w:r>
      <w:r>
        <w:rPr>
          <w:snapToGrid w:val="0"/>
        </w:rPr>
        <w:t>.</w:t>
      </w:r>
      <w:r>
        <w:rPr>
          <w:snapToGrid w:val="0"/>
        </w:rPr>
        <w:tab/>
        <w:t>Beneficiary not under any disability</w:t>
      </w:r>
      <w:bookmarkEnd w:id="311"/>
      <w:bookmarkEnd w:id="312"/>
      <w:r>
        <w:rPr>
          <w:snapToGrid w:val="0"/>
        </w:rPr>
        <w:t xml:space="preserve"> </w:t>
      </w:r>
    </w:p>
    <w:p>
      <w:pPr>
        <w:pStyle w:val="Subsection"/>
        <w:rPr>
          <w:snapToGrid w:val="0"/>
        </w:rPr>
      </w:pPr>
      <w:r>
        <w:rPr>
          <w:snapToGrid w:val="0"/>
        </w:rPr>
        <w:tab/>
      </w:r>
      <w:r>
        <w:rPr>
          <w:snapToGrid w:val="0"/>
        </w:rPr>
        <w:tab/>
        <w:t>Where any beneficiary is presently entitled to a share of the income of a trust estate and is not under any legal disability, his assessable income shall include that share of the net income of the trust estate.</w:t>
      </w:r>
    </w:p>
    <w:p>
      <w:pPr>
        <w:pStyle w:val="Heading5"/>
        <w:rPr>
          <w:snapToGrid w:val="0"/>
        </w:rPr>
      </w:pPr>
      <w:bookmarkStart w:id="313" w:name="_Toc13553798"/>
      <w:bookmarkStart w:id="314" w:name="_Toc102884395"/>
      <w:r>
        <w:rPr>
          <w:rStyle w:val="CharSectno"/>
        </w:rPr>
        <w:t>99</w:t>
      </w:r>
      <w:r>
        <w:rPr>
          <w:snapToGrid w:val="0"/>
        </w:rPr>
        <w:t>.</w:t>
      </w:r>
      <w:r>
        <w:rPr>
          <w:snapToGrid w:val="0"/>
        </w:rPr>
        <w:tab/>
        <w:t>Beneficiary under disability</w:t>
      </w:r>
      <w:bookmarkEnd w:id="313"/>
      <w:bookmarkEnd w:id="314"/>
      <w:r>
        <w:rPr>
          <w:snapToGrid w:val="0"/>
        </w:rPr>
        <w:t xml:space="preserve"> </w:t>
      </w:r>
    </w:p>
    <w:p>
      <w:pPr>
        <w:pStyle w:val="Subsection"/>
        <w:rPr>
          <w:snapToGrid w:val="0"/>
        </w:rPr>
      </w:pPr>
      <w:r>
        <w:rPr>
          <w:snapToGrid w:val="0"/>
        </w:rPr>
        <w:tab/>
      </w:r>
      <w:r>
        <w:rPr>
          <w:snapToGrid w:val="0"/>
        </w:rPr>
        <w:tab/>
        <w:t>Where any beneficiary is presently entitled to a share of the income of a trust estate but is under a legal disability, the trustee shall be assessed and liable to pay tax in respect of that share of the net income of the trust estate as if it were the income of an individual, and were not subject to any deduction other then the concessional deductions which would have been allowable to the beneficiary if he had been assessed in respect of that share, and the statutory exemption.</w:t>
      </w:r>
    </w:p>
    <w:p>
      <w:pPr>
        <w:pStyle w:val="Heading5"/>
        <w:rPr>
          <w:snapToGrid w:val="0"/>
        </w:rPr>
      </w:pPr>
      <w:bookmarkStart w:id="315" w:name="_Toc13553799"/>
      <w:bookmarkStart w:id="316" w:name="_Toc102884396"/>
      <w:r>
        <w:rPr>
          <w:rStyle w:val="CharSectno"/>
        </w:rPr>
        <w:t>100</w:t>
      </w:r>
      <w:r>
        <w:rPr>
          <w:snapToGrid w:val="0"/>
        </w:rPr>
        <w:t>.</w:t>
      </w:r>
      <w:r>
        <w:rPr>
          <w:snapToGrid w:val="0"/>
        </w:rPr>
        <w:tab/>
        <w:t>Where no person presently entitled</w:t>
      </w:r>
      <w:bookmarkEnd w:id="315"/>
      <w:bookmarkEnd w:id="316"/>
      <w:r>
        <w:rPr>
          <w:snapToGrid w:val="0"/>
        </w:rPr>
        <w:t xml:space="preserve"> </w:t>
      </w:r>
    </w:p>
    <w:p>
      <w:pPr>
        <w:pStyle w:val="Subsection"/>
        <w:rPr>
          <w:snapToGrid w:val="0"/>
        </w:rPr>
      </w:pPr>
      <w:r>
        <w:rPr>
          <w:snapToGrid w:val="0"/>
        </w:rPr>
        <w:tab/>
      </w:r>
      <w:r>
        <w:rPr>
          <w:snapToGrid w:val="0"/>
        </w:rPr>
        <w:tab/>
        <w:t>Where there is no beneficiary presently entitled to any part of the income of a trust estate, or where there is a part of that income to which no beneficiary is so entitled, the trustee shall be assessed and liable to pay tax on the net income of the trust estate, or on that part of that net income as the case may be, as if it were the income of an individual, and were not subject to any deduction other than the statutory exemption.</w:t>
      </w:r>
    </w:p>
    <w:p>
      <w:pPr>
        <w:pStyle w:val="Heading5"/>
        <w:rPr>
          <w:snapToGrid w:val="0"/>
        </w:rPr>
      </w:pPr>
      <w:bookmarkStart w:id="317" w:name="_Toc13553800"/>
      <w:bookmarkStart w:id="318" w:name="_Toc102884397"/>
      <w:r>
        <w:rPr>
          <w:rStyle w:val="CharSectno"/>
        </w:rPr>
        <w:t>101</w:t>
      </w:r>
      <w:r>
        <w:rPr>
          <w:snapToGrid w:val="0"/>
        </w:rPr>
        <w:t>.</w:t>
      </w:r>
      <w:r>
        <w:rPr>
          <w:snapToGrid w:val="0"/>
        </w:rPr>
        <w:tab/>
        <w:t>Beneficiary under disability deriving income from other sources</w:t>
      </w:r>
      <w:bookmarkEnd w:id="317"/>
      <w:bookmarkEnd w:id="318"/>
      <w:r>
        <w:rPr>
          <w:snapToGrid w:val="0"/>
        </w:rPr>
        <w:t xml:space="preserve"> </w:t>
      </w:r>
    </w:p>
    <w:p>
      <w:pPr>
        <w:pStyle w:val="Subsection"/>
        <w:rPr>
          <w:snapToGrid w:val="0"/>
        </w:rPr>
      </w:pPr>
      <w:r>
        <w:rPr>
          <w:snapToGrid w:val="0"/>
        </w:rPr>
        <w:tab/>
        <w:t>(1)</w:t>
      </w:r>
      <w:r>
        <w:rPr>
          <w:snapToGrid w:val="0"/>
        </w:rPr>
        <w:tab/>
        <w:t>The assessable income of any beneficiary who is under a legal disability, and who is a beneficiary in more than one trust estate, or derives income from any other source, shall include his individual interest in the net income of the trust estate or estates.</w:t>
      </w:r>
    </w:p>
    <w:p>
      <w:pPr>
        <w:pStyle w:val="Subsection"/>
        <w:rPr>
          <w:snapToGrid w:val="0"/>
        </w:rPr>
      </w:pPr>
      <w:r>
        <w:rPr>
          <w:snapToGrid w:val="0"/>
        </w:rPr>
        <w:tab/>
        <w:t>(2)</w:t>
      </w:r>
      <w:r>
        <w:rPr>
          <w:snapToGrid w:val="0"/>
        </w:rPr>
        <w:tab/>
        <w:t>There shall be deducted from the income tax assessed against such beneficiary the tax paid or payable by any trustee in respect of that beneficiary’s interest in the net income of the trust estate.</w:t>
      </w:r>
    </w:p>
    <w:p>
      <w:pPr>
        <w:pStyle w:val="Heading5"/>
        <w:rPr>
          <w:snapToGrid w:val="0"/>
        </w:rPr>
      </w:pPr>
      <w:bookmarkStart w:id="319" w:name="_Toc13553801"/>
      <w:bookmarkStart w:id="320" w:name="_Toc102884398"/>
      <w:r>
        <w:rPr>
          <w:rStyle w:val="CharSectno"/>
        </w:rPr>
        <w:t>102</w:t>
      </w:r>
      <w:r>
        <w:rPr>
          <w:snapToGrid w:val="0"/>
        </w:rPr>
        <w:t>.</w:t>
      </w:r>
      <w:r>
        <w:rPr>
          <w:snapToGrid w:val="0"/>
        </w:rPr>
        <w:tab/>
        <w:t>Discretionary trusts</w:t>
      </w:r>
      <w:bookmarkEnd w:id="319"/>
      <w:bookmarkEnd w:id="320"/>
      <w:r>
        <w:rPr>
          <w:snapToGrid w:val="0"/>
        </w:rPr>
        <w:t xml:space="preserve"> </w:t>
      </w:r>
    </w:p>
    <w:p>
      <w:pPr>
        <w:pStyle w:val="Subsection"/>
        <w:rPr>
          <w:snapToGrid w:val="0"/>
        </w:rPr>
      </w:pPr>
      <w:r>
        <w:rPr>
          <w:snapToGrid w:val="0"/>
        </w:rPr>
        <w:tab/>
      </w:r>
      <w:r>
        <w:rPr>
          <w:snapToGrid w:val="0"/>
        </w:rPr>
        <w:tab/>
        <w:t>For the purposes of this Division, where a trustee has a discretion to pay or apply income of a trust estate to or for the benefit of specified beneficiaries, a beneficiary in whose favour the trustee exercises his discretion shall be deemed to be presently entitled to the amount paid to him or applied for his benefit by the trustee in the exercise of that discretion.</w:t>
      </w:r>
    </w:p>
    <w:p>
      <w:pPr>
        <w:pStyle w:val="Heading5"/>
        <w:rPr>
          <w:snapToGrid w:val="0"/>
        </w:rPr>
      </w:pPr>
      <w:bookmarkStart w:id="321" w:name="_Toc13553802"/>
      <w:bookmarkStart w:id="322" w:name="_Toc102884399"/>
      <w:r>
        <w:rPr>
          <w:rStyle w:val="CharSectno"/>
        </w:rPr>
        <w:t>103</w:t>
      </w:r>
      <w:r>
        <w:rPr>
          <w:snapToGrid w:val="0"/>
        </w:rPr>
        <w:t>.</w:t>
      </w:r>
      <w:r>
        <w:rPr>
          <w:snapToGrid w:val="0"/>
        </w:rPr>
        <w:tab/>
        <w:t>Income of deceased received after death</w:t>
      </w:r>
      <w:bookmarkEnd w:id="321"/>
      <w:bookmarkEnd w:id="322"/>
      <w:r>
        <w:rPr>
          <w:snapToGrid w:val="0"/>
        </w:rPr>
        <w:t xml:space="preserve"> </w:t>
      </w:r>
    </w:p>
    <w:p>
      <w:pPr>
        <w:pStyle w:val="Subsection"/>
        <w:rPr>
          <w:snapToGrid w:val="0"/>
        </w:rPr>
      </w:pPr>
      <w:r>
        <w:rPr>
          <w:snapToGrid w:val="0"/>
        </w:rPr>
        <w:tab/>
      </w:r>
      <w:r>
        <w:rPr>
          <w:snapToGrid w:val="0"/>
        </w:rPr>
        <w:tab/>
        <w:t>Where in the year of income the trustees of the estate of a deceased person receives any amount which is in the nature of corpus in the hands of the trustee, but which would have been assessable income in the hands of the deceased person if it had been received by him during his lifetime, that amount shall be included in the assessable income of that year of the trust estate:</w:t>
      </w:r>
    </w:p>
    <w:p>
      <w:pPr>
        <w:pStyle w:val="Heading5"/>
        <w:rPr>
          <w:snapToGrid w:val="0"/>
        </w:rPr>
      </w:pPr>
      <w:bookmarkStart w:id="323" w:name="_Toc13553803"/>
      <w:bookmarkStart w:id="324" w:name="_Toc102884400"/>
      <w:r>
        <w:rPr>
          <w:rStyle w:val="CharSectno"/>
        </w:rPr>
        <w:t>104</w:t>
      </w:r>
      <w:r>
        <w:rPr>
          <w:snapToGrid w:val="0"/>
        </w:rPr>
        <w:t>.</w:t>
      </w:r>
      <w:r>
        <w:rPr>
          <w:snapToGrid w:val="0"/>
        </w:rPr>
        <w:tab/>
        <w:t>Revocable trusts and trusts for minors</w:t>
      </w:r>
      <w:bookmarkEnd w:id="323"/>
      <w:bookmarkEnd w:id="324"/>
      <w:r>
        <w:rPr>
          <w:snapToGrid w:val="0"/>
        </w:rPr>
        <w:t xml:space="preserve"> </w:t>
      </w:r>
    </w:p>
    <w:p>
      <w:pPr>
        <w:pStyle w:val="Subsection"/>
        <w:rPr>
          <w:snapToGrid w:val="0"/>
        </w:rPr>
      </w:pPr>
      <w:r>
        <w:rPr>
          <w:snapToGrid w:val="0"/>
        </w:rPr>
        <w:tab/>
        <w:t>(1)</w:t>
      </w:r>
      <w:r>
        <w:rPr>
          <w:snapToGrid w:val="0"/>
        </w:rPr>
        <w:tab/>
        <w:t>Where a person has created a trust in respect of any income or income</w:t>
      </w:r>
      <w:r>
        <w:rPr>
          <w:snapToGrid w:val="0"/>
        </w:rPr>
        <w:noBreakHyphen/>
        <w:t>producing assets, and — </w:t>
      </w:r>
    </w:p>
    <w:p>
      <w:pPr>
        <w:pStyle w:val="Indenta"/>
        <w:rPr>
          <w:snapToGrid w:val="0"/>
        </w:rPr>
      </w:pPr>
      <w:r>
        <w:rPr>
          <w:snapToGrid w:val="0"/>
        </w:rPr>
        <w:tab/>
        <w:t>(a)</w:t>
      </w:r>
      <w:r>
        <w:rPr>
          <w:snapToGrid w:val="0"/>
        </w:rPr>
        <w:tab/>
        <w:t>he has a power, whenever exercisable, to revoke or alter the trusts so as to acquire a beneficial interest in the income derived during the year of income, or the assets producing that income or any part of that income or of those assets; or</w:t>
      </w:r>
    </w:p>
    <w:p>
      <w:pPr>
        <w:pStyle w:val="Indenta"/>
        <w:rPr>
          <w:snapToGrid w:val="0"/>
        </w:rPr>
      </w:pPr>
      <w:r>
        <w:rPr>
          <w:snapToGrid w:val="0"/>
        </w:rPr>
        <w:tab/>
        <w:t>(b)</w:t>
      </w:r>
      <w:r>
        <w:rPr>
          <w:snapToGrid w:val="0"/>
        </w:rPr>
        <w:tab/>
        <w:t>income is under that trust, in the year of income, payable to our accumulated for or applicable for the benefit of a child or children of that person who is or are under the age of twenty</w:t>
      </w:r>
      <w:r>
        <w:rPr>
          <w:snapToGrid w:val="0"/>
        </w:rPr>
        <w:noBreakHyphen/>
        <w:t>one years and unmarried — </w:t>
      </w:r>
    </w:p>
    <w:p>
      <w:pPr>
        <w:pStyle w:val="Subsection"/>
        <w:rPr>
          <w:snapToGrid w:val="0"/>
        </w:rPr>
      </w:pPr>
      <w:r>
        <w:rPr>
          <w:snapToGrid w:val="0"/>
        </w:rPr>
        <w:tab/>
      </w:r>
      <w:r>
        <w:rPr>
          <w:snapToGrid w:val="0"/>
        </w:rPr>
        <w:tab/>
        <w:t>the net income of the trust estate or part thereof attributable to that beneficial interest (as the case may be) shall if the Commissioner so determines be deemed to be income of that person if living.</w:t>
      </w:r>
    </w:p>
    <w:p>
      <w:pPr>
        <w:pStyle w:val="Subsection"/>
        <w:rPr>
          <w:snapToGrid w:val="0"/>
        </w:rPr>
      </w:pPr>
      <w:r>
        <w:rPr>
          <w:snapToGrid w:val="0"/>
        </w:rPr>
        <w:tab/>
        <w:t>(2)</w:t>
      </w:r>
      <w:r>
        <w:rPr>
          <w:snapToGrid w:val="0"/>
        </w:rPr>
        <w:tab/>
        <w:t>Any income tax which by virtue of this section is chargeable on and is paid by the person creating the trust may be recovered by that person from any trustee or beneficiary to whom the income is payable by virtue or in consequence of the creation of the trust.</w:t>
      </w:r>
    </w:p>
    <w:p>
      <w:pPr>
        <w:pStyle w:val="Heading3"/>
        <w:rPr>
          <w:snapToGrid w:val="0"/>
        </w:rPr>
      </w:pPr>
      <w:bookmarkStart w:id="325" w:name="_Toc88291724"/>
      <w:bookmarkStart w:id="326" w:name="_Toc88292008"/>
      <w:bookmarkStart w:id="327" w:name="_Toc88370521"/>
      <w:bookmarkStart w:id="328" w:name="_Toc88370805"/>
      <w:bookmarkStart w:id="329" w:name="_Toc89521872"/>
      <w:bookmarkStart w:id="330" w:name="_Toc94955206"/>
      <w:bookmarkStart w:id="331" w:name="_Toc97106770"/>
      <w:bookmarkStart w:id="332" w:name="_Toc102367428"/>
      <w:bookmarkStart w:id="333" w:name="_Toc102884401"/>
      <w:r>
        <w:rPr>
          <w:rStyle w:val="CharDivNo"/>
        </w:rPr>
        <w:t>Division 7</w:t>
      </w:r>
      <w:r>
        <w:rPr>
          <w:snapToGrid w:val="0"/>
        </w:rPr>
        <w:t> — </w:t>
      </w:r>
      <w:r>
        <w:rPr>
          <w:rStyle w:val="CharDivText"/>
        </w:rPr>
        <w:t>Banks</w:t>
      </w:r>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snapToGrid w:val="0"/>
        </w:rPr>
      </w:pPr>
      <w:bookmarkStart w:id="334" w:name="_Toc13553804"/>
      <w:bookmarkStart w:id="335" w:name="_Toc102884402"/>
      <w:r>
        <w:rPr>
          <w:rStyle w:val="CharSectno"/>
        </w:rPr>
        <w:t>105</w:t>
      </w:r>
      <w:r>
        <w:rPr>
          <w:snapToGrid w:val="0"/>
        </w:rPr>
        <w:t>.</w:t>
      </w:r>
      <w:r>
        <w:rPr>
          <w:snapToGrid w:val="0"/>
        </w:rPr>
        <w:tab/>
        <w:t>Definitions</w:t>
      </w:r>
      <w:bookmarkEnd w:id="334"/>
      <w:bookmarkEnd w:id="335"/>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“Average value”</w:t>
      </w:r>
      <w:r>
        <w:t xml:space="preserve"> in relation to any assets in or out of Australia means the average value of those assets for the year of income ascertained in the manner provided by section sixty AD of the </w:t>
      </w:r>
      <w:r>
        <w:rPr>
          <w:i/>
        </w:rPr>
        <w:t>Commonwealth Bank Act 1911</w:t>
      </w:r>
      <w:r>
        <w:rPr>
          <w:i/>
        </w:rPr>
        <w:noBreakHyphen/>
        <w:t>1932</w:t>
      </w:r>
      <w:r>
        <w:t>, as in force at the commencement of this Act for the preparation of the quarterly abstracts furnished by banks in accordance with that section:</w:t>
      </w:r>
    </w:p>
    <w:p>
      <w:pPr>
        <w:pStyle w:val="Defstart"/>
      </w:pPr>
      <w:r>
        <w:tab/>
      </w:r>
      <w:r>
        <w:tab/>
        <w:t>Provided that nothing herein shall be held to bind the Commissioner as to the value of any asset, whether within or without the State, at any time if in his opinion, formed before or after assessment, the State is prejudicially affected by the value adopted for such asset.</w:t>
      </w:r>
    </w:p>
    <w:p>
      <w:pPr>
        <w:pStyle w:val="Defstart"/>
      </w:pPr>
      <w:r>
        <w:rPr>
          <w:b/>
        </w:rPr>
        <w:tab/>
        <w:t>“Bank”</w:t>
      </w:r>
      <w:r>
        <w:t xml:space="preserve"> means a company which carries on in the State the business of banking as its principal business, but does not include a company which has at least seventy</w:t>
      </w:r>
      <w:r>
        <w:noBreakHyphen/>
        <w:t>five per centum in value of its assets situate out of Australia.</w:t>
      </w:r>
    </w:p>
    <w:p>
      <w:pPr>
        <w:pStyle w:val="Defstart"/>
      </w:pPr>
      <w:r>
        <w:rPr>
          <w:b/>
        </w:rPr>
        <w:tab/>
        <w:t>“Exempt assets”</w:t>
      </w:r>
      <w:r>
        <w:t xml:space="preserve"> means bonds, debentures, stocks or other securities issued by the Commonwealth, and includes any securities issued by a State or by any authority constituted by a law of a State the interest on which is exempted by the law of that State from income tax.</w:t>
      </w:r>
    </w:p>
    <w:p>
      <w:pPr>
        <w:pStyle w:val="Defstart"/>
      </w:pPr>
      <w:r>
        <w:rPr>
          <w:b/>
        </w:rPr>
        <w:tab/>
        <w:t>“Gross income from all sources”</w:t>
      </w:r>
      <w:r>
        <w:t xml:space="preserve"> means the gross income derived from sources in and out of the State, including the profit, if any, derived from the sale, conversion of redemption of Government or other securities; but does not include discount derived from and upon the issue of Commonwealth Treasury Bills or interest derived from exempt assets.</w:t>
      </w:r>
    </w:p>
    <w:p>
      <w:pPr>
        <w:pStyle w:val="Defstart"/>
      </w:pPr>
      <w:r>
        <w:rPr>
          <w:b/>
        </w:rPr>
        <w:tab/>
        <w:t>“Non</w:t>
      </w:r>
      <w:r>
        <w:rPr>
          <w:b/>
        </w:rPr>
        <w:noBreakHyphen/>
        <w:t>exempt assets”</w:t>
      </w:r>
      <w:r>
        <w:t xml:space="preserve"> means assets other than exempt assets.</w:t>
      </w:r>
    </w:p>
    <w:p>
      <w:pPr>
        <w:pStyle w:val="Defstart"/>
      </w:pPr>
      <w:r>
        <w:rPr>
          <w:b/>
        </w:rPr>
        <w:tab/>
        <w:t>“Sale of a security”</w:t>
      </w:r>
      <w:r>
        <w:t xml:space="preserve"> includes a sale after a foreclosure.</w:t>
      </w:r>
    </w:p>
    <w:p>
      <w:pPr>
        <w:pStyle w:val="Defstart"/>
      </w:pPr>
      <w:r>
        <w:rPr>
          <w:b/>
        </w:rPr>
        <w:tab/>
        <w:t>“Specific exempt assets”</w:t>
      </w:r>
      <w:r>
        <w:t xml:space="preserve"> means exempt assets purchased with money which was specifically drawn for that purpose from the shareholders’ own funds being only funds no part of which was or may have been borrowed money.</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interest accrued at the date of the sale of an exempt asset shall be deemed to be income derived by the vendor, and shall not be taken into account in determining the profit or loss upon the sale of the asset;</w:t>
      </w:r>
    </w:p>
    <w:p>
      <w:pPr>
        <w:pStyle w:val="Indenta"/>
        <w:rPr>
          <w:snapToGrid w:val="0"/>
        </w:rPr>
      </w:pPr>
      <w:r>
        <w:rPr>
          <w:snapToGrid w:val="0"/>
        </w:rPr>
        <w:tab/>
        <w:t>(b)</w:t>
      </w:r>
      <w:r>
        <w:rPr>
          <w:snapToGrid w:val="0"/>
        </w:rPr>
        <w:tab/>
        <w:t>interest paid or payable by a bank upon money invested in the purchase of a security shall not be taken into account in determining the profit or loss upon the sale, redemption or conversion of the security;</w:t>
      </w:r>
    </w:p>
    <w:p>
      <w:pPr>
        <w:pStyle w:val="Indenta"/>
        <w:rPr>
          <w:snapToGrid w:val="0"/>
        </w:rPr>
      </w:pPr>
      <w:r>
        <w:rPr>
          <w:snapToGrid w:val="0"/>
        </w:rPr>
        <w:tab/>
        <w:t>(c)</w:t>
      </w:r>
      <w:r>
        <w:rPr>
          <w:snapToGrid w:val="0"/>
        </w:rPr>
        <w:tab/>
        <w:t>the value of any asset wherever situate and any amount involved in any calculation shall, subject to section one hundred and nine of this Act, be expressed in terms of Australian currency, and for this purpose the rates of exchange to be used shall be respectively the rates at which exchange could have been effected by telegraphic transfer at the dates at which the asset is to be valued or at which the amount is to be ascertained;</w:t>
      </w:r>
    </w:p>
    <w:p>
      <w:pPr>
        <w:pStyle w:val="Indenta"/>
        <w:rPr>
          <w:snapToGrid w:val="0"/>
        </w:rPr>
      </w:pPr>
      <w:r>
        <w:rPr>
          <w:snapToGrid w:val="0"/>
        </w:rPr>
        <w:tab/>
        <w:t>(d)</w:t>
      </w:r>
      <w:r>
        <w:rPr>
          <w:snapToGrid w:val="0"/>
        </w:rPr>
        <w:tab/>
        <w:t>underwriting commission or brokerage on the issue of so much of a loan underwritten by a bank as is taken up by it pursuant to an underwriting agreement shall be deemed to be a reduction of the cost of the loan so taken up.</w:t>
      </w:r>
    </w:p>
    <w:p>
      <w:pPr>
        <w:pStyle w:val="Indenta"/>
        <w:rPr>
          <w:snapToGrid w:val="0"/>
        </w:rPr>
      </w:pPr>
      <w:r>
        <w:rPr>
          <w:snapToGrid w:val="0"/>
        </w:rPr>
        <w:tab/>
        <w:t>(e)</w:t>
      </w:r>
      <w:r>
        <w:rPr>
          <w:snapToGrid w:val="0"/>
        </w:rPr>
        <w:tab/>
        <w:t>underwriting commission or brokerage on the issue of so much of a loan underwritten by a bank as is not so taken up by it shall be deemed to be income of the year in which the loan is issued.</w:t>
      </w:r>
    </w:p>
    <w:p>
      <w:pPr>
        <w:pStyle w:val="Heading5"/>
        <w:rPr>
          <w:snapToGrid w:val="0"/>
        </w:rPr>
      </w:pPr>
      <w:bookmarkStart w:id="336" w:name="_Toc13553805"/>
      <w:bookmarkStart w:id="337" w:name="_Toc102884403"/>
      <w:r>
        <w:rPr>
          <w:rStyle w:val="CharSectno"/>
        </w:rPr>
        <w:t>106</w:t>
      </w:r>
      <w:r>
        <w:rPr>
          <w:snapToGrid w:val="0"/>
        </w:rPr>
        <w:t>.</w:t>
      </w:r>
      <w:r>
        <w:rPr>
          <w:snapToGrid w:val="0"/>
        </w:rPr>
        <w:tab/>
        <w:t>Net income from all sources</w:t>
      </w:r>
      <w:bookmarkEnd w:id="336"/>
      <w:bookmarkEnd w:id="337"/>
      <w:r>
        <w:rPr>
          <w:snapToGrid w:val="0"/>
        </w:rPr>
        <w:t xml:space="preserve"> </w:t>
      </w:r>
    </w:p>
    <w:p>
      <w:pPr>
        <w:pStyle w:val="Subsection"/>
        <w:rPr>
          <w:snapToGrid w:val="0"/>
        </w:rPr>
      </w:pPr>
      <w:r>
        <w:rPr>
          <w:snapToGrid w:val="0"/>
        </w:rPr>
        <w:tab/>
        <w:t>(1)</w:t>
      </w:r>
      <w:r>
        <w:rPr>
          <w:snapToGrid w:val="0"/>
        </w:rPr>
        <w:tab/>
        <w:t>The net income of a bank from all sources shall be its gross income from all sources less the deductions allowable under subsection two of this section.</w:t>
      </w:r>
    </w:p>
    <w:p>
      <w:pPr>
        <w:pStyle w:val="Subsection"/>
        <w:rPr>
          <w:snapToGrid w:val="0"/>
        </w:rPr>
      </w:pPr>
      <w:r>
        <w:rPr>
          <w:snapToGrid w:val="0"/>
        </w:rPr>
        <w:tab/>
        <w:t>(2)</w:t>
      </w:r>
      <w:r>
        <w:rPr>
          <w:snapToGrid w:val="0"/>
        </w:rPr>
        <w:tab/>
        <w:t>The deductions so allowable from the gross income from all sources shall be — </w:t>
      </w:r>
    </w:p>
    <w:p>
      <w:pPr>
        <w:pStyle w:val="Indenta"/>
        <w:rPr>
          <w:snapToGrid w:val="0"/>
        </w:rPr>
      </w:pPr>
      <w:r>
        <w:rPr>
          <w:snapToGrid w:val="0"/>
        </w:rPr>
        <w:tab/>
        <w:t>(a)</w:t>
      </w:r>
      <w:r>
        <w:rPr>
          <w:snapToGrid w:val="0"/>
        </w:rPr>
        <w:tab/>
        <w:t>the deductions which would be allowable deductions if the gross income from all sources were derived from a source in the State, exempt — </w:t>
      </w:r>
    </w:p>
    <w:p>
      <w:pPr>
        <w:pStyle w:val="Indenti"/>
        <w:rPr>
          <w:snapToGrid w:val="0"/>
        </w:rPr>
      </w:pPr>
      <w:r>
        <w:rPr>
          <w:snapToGrid w:val="0"/>
        </w:rPr>
        <w:tab/>
        <w:t>(i)</w:t>
      </w:r>
      <w:r>
        <w:rPr>
          <w:snapToGrid w:val="0"/>
        </w:rPr>
        <w:tab/>
        <w:t>interest paid or payable; and</w:t>
      </w:r>
    </w:p>
    <w:p>
      <w:pPr>
        <w:pStyle w:val="Indenti"/>
        <w:rPr>
          <w:snapToGrid w:val="0"/>
        </w:rPr>
      </w:pPr>
      <w:r>
        <w:rPr>
          <w:snapToGrid w:val="0"/>
        </w:rPr>
        <w:tab/>
        <w:t>(ii)</w:t>
      </w:r>
      <w:r>
        <w:rPr>
          <w:snapToGrid w:val="0"/>
        </w:rPr>
        <w:tab/>
        <w:t>the deductions provided under paragraphs (a) and (b) of subsection (1) of section seventy</w:t>
      </w:r>
      <w:r>
        <w:rPr>
          <w:snapToGrid w:val="0"/>
        </w:rPr>
        <w:noBreakHyphen/>
        <w:t>five, section seventy</w:t>
      </w:r>
      <w:r>
        <w:rPr>
          <w:snapToGrid w:val="0"/>
        </w:rPr>
        <w:noBreakHyphen/>
        <w:t>six, and paragraph (a) of subsection (1) of section seventy</w:t>
      </w:r>
      <w:r>
        <w:rPr>
          <w:snapToGrid w:val="0"/>
        </w:rPr>
        <w:noBreakHyphen/>
        <w:t>nine of this Act;</w:t>
      </w:r>
    </w:p>
    <w:p>
      <w:pPr>
        <w:pStyle w:val="Indenta"/>
        <w:rPr>
          <w:snapToGrid w:val="0"/>
        </w:rPr>
      </w:pPr>
      <w:r>
        <w:rPr>
          <w:snapToGrid w:val="0"/>
        </w:rPr>
        <w:tab/>
        <w:t>(b)</w:t>
      </w:r>
      <w:r>
        <w:rPr>
          <w:snapToGrid w:val="0"/>
        </w:rPr>
        <w:tab/>
        <w:t>the sum which bears to the total interest payable by the bank for the year of income the same proportion as the average value over that year of its non</w:t>
      </w:r>
      <w:r>
        <w:rPr>
          <w:snapToGrid w:val="0"/>
        </w:rPr>
        <w:noBreakHyphen/>
        <w:t>exempt assets bears to the average value over that year of its total assets except specific exempt assets;</w:t>
      </w:r>
    </w:p>
    <w:p>
      <w:pPr>
        <w:pStyle w:val="Indenta"/>
        <w:rPr>
          <w:snapToGrid w:val="0"/>
        </w:rPr>
      </w:pPr>
      <w:r>
        <w:rPr>
          <w:snapToGrid w:val="0"/>
        </w:rPr>
        <w:tab/>
        <w:t>(c)</w:t>
      </w:r>
      <w:r>
        <w:rPr>
          <w:snapToGrid w:val="0"/>
        </w:rPr>
        <w:tab/>
        <w:t>where the gross income from all sources includes a profit arising from the sale, conversion or redemption of exempt assets except specific exempt assets and Commonwealth Treasury Bills, the sum which bears to the total amount of interest payable by the bank for the year of income the same proportion as the average value over that year of such exempt assets sold, converted or redeemed bears to the average value over that year of its total assets (except specific exempt assets) not exceeding the amount of the profit so included;</w:t>
      </w:r>
    </w:p>
    <w:p>
      <w:pPr>
        <w:pStyle w:val="Indenta"/>
        <w:rPr>
          <w:snapToGrid w:val="0"/>
        </w:rPr>
      </w:pPr>
      <w:r>
        <w:rPr>
          <w:snapToGrid w:val="0"/>
        </w:rPr>
        <w:tab/>
        <w:t>(d)</w:t>
      </w:r>
      <w:r>
        <w:rPr>
          <w:snapToGrid w:val="0"/>
        </w:rPr>
        <w:tab/>
        <w:t>any loss arising from the sale, conversion or redemption of Government or other securities.</w:t>
      </w:r>
    </w:p>
    <w:p>
      <w:pPr>
        <w:pStyle w:val="Subsection"/>
        <w:rPr>
          <w:snapToGrid w:val="0"/>
        </w:rPr>
      </w:pPr>
      <w:r>
        <w:rPr>
          <w:snapToGrid w:val="0"/>
        </w:rPr>
        <w:tab/>
        <w:t>(3)</w:t>
      </w:r>
      <w:r>
        <w:rPr>
          <w:snapToGrid w:val="0"/>
        </w:rPr>
        <w:tab/>
        <w:t>Notwithstanding section fifty</w:t>
      </w:r>
      <w:r>
        <w:rPr>
          <w:snapToGrid w:val="0"/>
        </w:rPr>
        <w:noBreakHyphen/>
        <w:t>three of this Act the expenditure (other than interest) incurred in relation to the gaining or production of income derived from exempt assets shall be an allowable deduction.</w:t>
      </w:r>
    </w:p>
    <w:p>
      <w:pPr>
        <w:pStyle w:val="Heading5"/>
        <w:rPr>
          <w:snapToGrid w:val="0"/>
        </w:rPr>
      </w:pPr>
      <w:bookmarkStart w:id="338" w:name="_Toc13553806"/>
      <w:bookmarkStart w:id="339" w:name="_Toc102884404"/>
      <w:r>
        <w:rPr>
          <w:rStyle w:val="CharSectno"/>
        </w:rPr>
        <w:t>107</w:t>
      </w:r>
      <w:r>
        <w:rPr>
          <w:snapToGrid w:val="0"/>
        </w:rPr>
        <w:t>.</w:t>
      </w:r>
      <w:r>
        <w:rPr>
          <w:snapToGrid w:val="0"/>
        </w:rPr>
        <w:tab/>
        <w:t>Assessable income</w:t>
      </w:r>
      <w:bookmarkEnd w:id="338"/>
      <w:bookmarkEnd w:id="339"/>
      <w:r>
        <w:rPr>
          <w:snapToGrid w:val="0"/>
        </w:rPr>
        <w:t xml:space="preserve"> </w:t>
      </w:r>
    </w:p>
    <w:p>
      <w:pPr>
        <w:pStyle w:val="Subsection"/>
        <w:rPr>
          <w:snapToGrid w:val="0"/>
        </w:rPr>
      </w:pPr>
      <w:r>
        <w:rPr>
          <w:snapToGrid w:val="0"/>
        </w:rPr>
        <w:tab/>
        <w:t>(1)</w:t>
      </w:r>
      <w:r>
        <w:rPr>
          <w:snapToGrid w:val="0"/>
        </w:rPr>
        <w:tab/>
        <w:t>The assessable income of a bank shall include so much of the net income of the bank from all sources as bears to that net income the same proportion as the average value over the year of income of its non</w:t>
      </w:r>
      <w:r>
        <w:rPr>
          <w:snapToGrid w:val="0"/>
        </w:rPr>
        <w:noBreakHyphen/>
        <w:t>exempt assets in the State bears to the average value over that year of its non</w:t>
      </w:r>
      <w:r>
        <w:rPr>
          <w:snapToGrid w:val="0"/>
        </w:rPr>
        <w:noBreakHyphen/>
        <w:t>exempt assets in and out of the State.</w:t>
      </w:r>
    </w:p>
    <w:p>
      <w:pPr>
        <w:pStyle w:val="Subsection"/>
        <w:rPr>
          <w:snapToGrid w:val="0"/>
        </w:rPr>
      </w:pPr>
      <w:r>
        <w:rPr>
          <w:snapToGrid w:val="0"/>
        </w:rPr>
        <w:tab/>
        <w:t>(2)</w:t>
      </w:r>
      <w:r>
        <w:rPr>
          <w:snapToGrid w:val="0"/>
        </w:rPr>
        <w:tab/>
        <w:t>Any amount which is included in the gross income from all sources of a bank shall not, except to the extent provided in this Division, be included in the assessable income of the bank, and any deduction which is taken into account in ascertaining the net income from all sources of the bank shall not, except to the extent so provided, be an allowable deduction.</w:t>
      </w:r>
    </w:p>
    <w:p>
      <w:pPr>
        <w:pStyle w:val="Subsection"/>
        <w:rPr>
          <w:snapToGrid w:val="0"/>
        </w:rPr>
      </w:pPr>
      <w:r>
        <w:rPr>
          <w:snapToGrid w:val="0"/>
        </w:rPr>
        <w:tab/>
        <w:t>(3)</w:t>
      </w:r>
      <w:r>
        <w:rPr>
          <w:snapToGrid w:val="0"/>
        </w:rPr>
        <w:tab/>
        <w:t>From the amount included under this section in the assessable income of a bank there shall be deducted any amounts which are allowable deductions under paragraphs (a) and (b) of subsection (1) of section seventy</w:t>
      </w:r>
      <w:r>
        <w:rPr>
          <w:snapToGrid w:val="0"/>
        </w:rPr>
        <w:noBreakHyphen/>
        <w:t>five, section seventy</w:t>
      </w:r>
      <w:r>
        <w:rPr>
          <w:snapToGrid w:val="0"/>
        </w:rPr>
        <w:noBreakHyphen/>
        <w:t>six, and paragraph (a) of subsection (1) of section seventy</w:t>
      </w:r>
      <w:r>
        <w:rPr>
          <w:snapToGrid w:val="0"/>
        </w:rPr>
        <w:noBreakHyphen/>
        <w:t>nine of this Act.</w:t>
      </w:r>
    </w:p>
    <w:p>
      <w:pPr>
        <w:pStyle w:val="Heading5"/>
        <w:rPr>
          <w:snapToGrid w:val="0"/>
        </w:rPr>
      </w:pPr>
      <w:bookmarkStart w:id="340" w:name="_Toc13553807"/>
      <w:bookmarkStart w:id="341" w:name="_Toc102884405"/>
      <w:r>
        <w:rPr>
          <w:rStyle w:val="CharSectno"/>
        </w:rPr>
        <w:t>108</w:t>
      </w:r>
      <w:r>
        <w:rPr>
          <w:snapToGrid w:val="0"/>
        </w:rPr>
        <w:t>.</w:t>
      </w:r>
      <w:r>
        <w:rPr>
          <w:snapToGrid w:val="0"/>
        </w:rPr>
        <w:tab/>
        <w:t>Commencement of ss.106 and 107</w:t>
      </w:r>
      <w:bookmarkEnd w:id="340"/>
      <w:bookmarkEnd w:id="341"/>
      <w:r>
        <w:rPr>
          <w:snapToGrid w:val="0"/>
        </w:rPr>
        <w:t xml:space="preserve"> </w:t>
      </w:r>
    </w:p>
    <w:p>
      <w:pPr>
        <w:pStyle w:val="Subsection"/>
        <w:rPr>
          <w:snapToGrid w:val="0"/>
        </w:rPr>
      </w:pPr>
      <w:r>
        <w:rPr>
          <w:snapToGrid w:val="0"/>
        </w:rPr>
        <w:tab/>
        <w:t>(1)</w:t>
      </w:r>
      <w:r>
        <w:rPr>
          <w:snapToGrid w:val="0"/>
        </w:rPr>
        <w:tab/>
        <w:t xml:space="preserve">Sections one hundred and six and one hundred and seven of this Act shall commence on the publication in the </w:t>
      </w:r>
      <w:r>
        <w:rPr>
          <w:i/>
          <w:snapToGrid w:val="0"/>
        </w:rPr>
        <w:t>Gazette</w:t>
      </w:r>
      <w:r>
        <w:rPr>
          <w:snapToGrid w:val="0"/>
        </w:rPr>
        <w:t xml:space="preserve"> of a proclamation</w:t>
      </w:r>
      <w:r>
        <w:rPr>
          <w:snapToGrid w:val="0"/>
          <w:vertAlign w:val="superscript"/>
        </w:rPr>
        <w:t xml:space="preserve"> 11</w:t>
      </w:r>
      <w:r>
        <w:rPr>
          <w:snapToGrid w:val="0"/>
        </w:rPr>
        <w:t xml:space="preserve"> by the Governor that in his opinion the Parliaments of at least three States other than the State of Western Australia have passed similar provisions to those sections and upon sections one hundred and six and one hundred and seven coming into operation the provisions of those sections shall not apply in any case where — </w:t>
      </w:r>
    </w:p>
    <w:p>
      <w:pPr>
        <w:pStyle w:val="Indenta"/>
        <w:rPr>
          <w:snapToGrid w:val="0"/>
        </w:rPr>
      </w:pPr>
      <w:r>
        <w:rPr>
          <w:snapToGrid w:val="0"/>
        </w:rPr>
        <w:tab/>
        <w:t>(a)</w:t>
      </w:r>
      <w:r>
        <w:rPr>
          <w:snapToGrid w:val="0"/>
        </w:rPr>
        <w:tab/>
        <w:t>a bank has elected in the prescribed manner that those sections shall not apply with respect to the assessment of its income; and</w:t>
      </w:r>
    </w:p>
    <w:p>
      <w:pPr>
        <w:pStyle w:val="Indenta"/>
        <w:rPr>
          <w:snapToGrid w:val="0"/>
        </w:rPr>
      </w:pPr>
      <w:r>
        <w:rPr>
          <w:snapToGrid w:val="0"/>
        </w:rPr>
        <w:tab/>
        <w:t>(b)</w:t>
      </w:r>
      <w:r>
        <w:rPr>
          <w:snapToGrid w:val="0"/>
        </w:rPr>
        <w:tab/>
        <w:t>the Commissioner is satisfied that the laws of at least three States other than the State of Western Australia enable a similar election to be made, and is further satisfied that in all the other State of Australia in which the bank derives income and the laws of which enable a similar election to be made, the bank has made that election.</w:t>
      </w:r>
    </w:p>
    <w:p>
      <w:pPr>
        <w:pStyle w:val="Subsection"/>
        <w:rPr>
          <w:snapToGrid w:val="0"/>
        </w:rPr>
      </w:pPr>
      <w:r>
        <w:rPr>
          <w:snapToGrid w:val="0"/>
        </w:rPr>
        <w:tab/>
        <w:t>(2)</w:t>
      </w:r>
      <w:r>
        <w:rPr>
          <w:snapToGrid w:val="0"/>
        </w:rPr>
        <w:tab/>
        <w:t>In the proclamation by the Governor under subsection one of this section the Governor shall declare the year of income as from the commencement of which sections one hundred and six and one hundred and seven of this Act shall be deemed to have come into force.</w:t>
      </w:r>
      <w:r>
        <w:rPr>
          <w:snapToGrid w:val="0"/>
          <w:vertAlign w:val="superscript"/>
        </w:rPr>
        <w:t xml:space="preserve"> 12</w:t>
      </w:r>
      <w:r>
        <w:rPr>
          <w:snapToGrid w:val="0"/>
        </w:rPr>
        <w:t xml:space="preserve"> </w:t>
      </w:r>
    </w:p>
    <w:p>
      <w:pPr>
        <w:pStyle w:val="Subsection"/>
        <w:rPr>
          <w:snapToGrid w:val="0"/>
        </w:rPr>
      </w:pPr>
      <w:r>
        <w:rPr>
          <w:snapToGrid w:val="0"/>
        </w:rPr>
        <w:tab/>
        <w:t>(3)</w:t>
      </w:r>
      <w:r>
        <w:rPr>
          <w:snapToGrid w:val="0"/>
        </w:rPr>
        <w:tab/>
        <w:t>Subject to subsection five of this section an election made under subsection one of this section within the period of six months after the end of the year of income shall apply to that year of income and subsequent years, and an election made after such period shall apply to the year of income in which it is made and subsequent years: Provided that an election made within six months after the date of publication of the proclamation shall apply to the year of income as from the commencement of which the said sections first came into force.</w:t>
      </w:r>
    </w:p>
    <w:p>
      <w:pPr>
        <w:pStyle w:val="Subsection"/>
        <w:rPr>
          <w:snapToGrid w:val="0"/>
        </w:rPr>
      </w:pPr>
      <w:r>
        <w:rPr>
          <w:snapToGrid w:val="0"/>
        </w:rPr>
        <w:tab/>
        <w:t>(4)</w:t>
      </w:r>
      <w:r>
        <w:rPr>
          <w:snapToGrid w:val="0"/>
        </w:rPr>
        <w:tab/>
        <w:t>With respect to the years of income prior to the year of income to which sections one hundred and six and one hundred and seven apply, and with respect to years of income to which such sections do not apply by reason of an election as aforesaid and the Commissioner being satisfied as aforesaid the following provisions shall apply: — </w:t>
      </w:r>
    </w:p>
    <w:p>
      <w:pPr>
        <w:pStyle w:val="Indenta"/>
        <w:rPr>
          <w:snapToGrid w:val="0"/>
        </w:rPr>
      </w:pPr>
      <w:r>
        <w:rPr>
          <w:snapToGrid w:val="0"/>
        </w:rPr>
        <w:tab/>
        <w:t>(a)</w:t>
      </w:r>
      <w:r>
        <w:rPr>
          <w:snapToGrid w:val="0"/>
        </w:rPr>
        <w:tab/>
        <w:t>the allowable deduction in respect of interest payable to a bank fur the year of income shall be the sum which bears to the total interest payable by the bank for the year of income the same proportion as the average value over that year of its non</w:t>
      </w:r>
      <w:r>
        <w:rPr>
          <w:snapToGrid w:val="0"/>
        </w:rPr>
        <w:noBreakHyphen/>
        <w:t>exempt assets in the State bears to the average value over that year of its total assets except specific exempt assets;</w:t>
      </w:r>
    </w:p>
    <w:p>
      <w:pPr>
        <w:pStyle w:val="Indenta"/>
        <w:rPr>
          <w:snapToGrid w:val="0"/>
        </w:rPr>
      </w:pPr>
      <w:r>
        <w:rPr>
          <w:snapToGrid w:val="0"/>
        </w:rPr>
        <w:tab/>
        <w:t>(b)</w:t>
      </w:r>
      <w:r>
        <w:rPr>
          <w:snapToGrid w:val="0"/>
        </w:rPr>
        <w:tab/>
        <w:t>notwithstanding section fifty</w:t>
      </w:r>
      <w:r>
        <w:rPr>
          <w:snapToGrid w:val="0"/>
        </w:rPr>
        <w:noBreakHyphen/>
        <w:t>three of this Act the expenditure (other than interest) incurred in relation to the gaining or production of income derived from exempt assets shall be an allowable deduction;</w:t>
      </w:r>
    </w:p>
    <w:p>
      <w:pPr>
        <w:pStyle w:val="Indenta"/>
        <w:rPr>
          <w:snapToGrid w:val="0"/>
        </w:rPr>
      </w:pPr>
      <w:r>
        <w:rPr>
          <w:snapToGrid w:val="0"/>
        </w:rPr>
        <w:tab/>
        <w:t>(c)</w:t>
      </w:r>
      <w:r>
        <w:rPr>
          <w:snapToGrid w:val="0"/>
        </w:rPr>
        <w:tab/>
        <w:t>for the purpose of determining the deduction fur head office expenses the expression “total income” in section fifty</w:t>
      </w:r>
      <w:r>
        <w:rPr>
          <w:snapToGrid w:val="0"/>
        </w:rPr>
        <w:noBreakHyphen/>
        <w:t>four of this Act shall not include income derived from exempt assets;</w:t>
      </w:r>
    </w:p>
    <w:p>
      <w:pPr>
        <w:pStyle w:val="Indenta"/>
        <w:rPr>
          <w:snapToGrid w:val="0"/>
        </w:rPr>
      </w:pPr>
      <w:r>
        <w:rPr>
          <w:snapToGrid w:val="0"/>
        </w:rPr>
        <w:tab/>
        <w:t>(d)</w:t>
      </w:r>
      <w:r>
        <w:rPr>
          <w:snapToGrid w:val="0"/>
        </w:rPr>
        <w:tab/>
        <w:t>outgoings incurred in the State in relation to funds employed out of the State shall be an allowable deduction, and outgoings incurred out of the State in relation to funds employed in the State shall not be an allowable deduction. For the purposes of this paragraph “outgoings” does not include interest or head office expenses.</w:t>
      </w:r>
    </w:p>
    <w:p>
      <w:pPr>
        <w:pStyle w:val="Subsection"/>
        <w:rPr>
          <w:snapToGrid w:val="0"/>
        </w:rPr>
      </w:pPr>
      <w:r>
        <w:rPr>
          <w:snapToGrid w:val="0"/>
        </w:rPr>
        <w:tab/>
        <w:t>(5)</w:t>
      </w:r>
      <w:r>
        <w:rPr>
          <w:snapToGrid w:val="0"/>
        </w:rPr>
        <w:tab/>
        <w:t>Except with the previous written consent of the Commissioner, a bank shall not withdraw an election made under subsection one of this section.</w:t>
      </w:r>
    </w:p>
    <w:p>
      <w:pPr>
        <w:pStyle w:val="Heading5"/>
        <w:rPr>
          <w:snapToGrid w:val="0"/>
        </w:rPr>
      </w:pPr>
      <w:bookmarkStart w:id="342" w:name="_Toc13553808"/>
      <w:bookmarkStart w:id="343" w:name="_Toc102884406"/>
      <w:r>
        <w:rPr>
          <w:rStyle w:val="CharSectno"/>
        </w:rPr>
        <w:t>109</w:t>
      </w:r>
      <w:r>
        <w:rPr>
          <w:snapToGrid w:val="0"/>
        </w:rPr>
        <w:t>.</w:t>
      </w:r>
      <w:r>
        <w:rPr>
          <w:snapToGrid w:val="0"/>
        </w:rPr>
        <w:tab/>
        <w:t>Conversion of ex</w:t>
      </w:r>
      <w:r>
        <w:rPr>
          <w:snapToGrid w:val="0"/>
        </w:rPr>
        <w:noBreakHyphen/>
        <w:t>Australian funds</w:t>
      </w:r>
      <w:bookmarkEnd w:id="342"/>
      <w:bookmarkEnd w:id="343"/>
      <w:r>
        <w:rPr>
          <w:snapToGrid w:val="0"/>
        </w:rPr>
        <w:t xml:space="preserve"> </w:t>
      </w:r>
    </w:p>
    <w:p>
      <w:pPr>
        <w:pStyle w:val="Subsection"/>
        <w:rPr>
          <w:snapToGrid w:val="0"/>
        </w:rPr>
      </w:pPr>
      <w:r>
        <w:rPr>
          <w:snapToGrid w:val="0"/>
        </w:rPr>
        <w:tab/>
        <w:t>(1)</w:t>
      </w:r>
      <w:r>
        <w:rPr>
          <w:snapToGrid w:val="0"/>
        </w:rPr>
        <w:tab/>
        <w:t>except for the valuing of assets for the purposes of subsection one of section one hundred and seven of this Act, and notwithstanding sections twenty</w:t>
      </w:r>
      <w:r>
        <w:rPr>
          <w:snapToGrid w:val="0"/>
        </w:rPr>
        <w:noBreakHyphen/>
        <w:t>one and twenty</w:t>
      </w:r>
      <w:r>
        <w:rPr>
          <w:snapToGrid w:val="0"/>
        </w:rPr>
        <w:noBreakHyphen/>
        <w:t>three and paragraph (c) of subsection two of section one hundred and five of this Act, a bank, if it elects in the prescribed manner to do so, may convert its funds out of Australia at the rates and in the manner specified in this section.</w:t>
      </w:r>
    </w:p>
    <w:p>
      <w:pPr>
        <w:pStyle w:val="Subsection"/>
        <w:rPr>
          <w:snapToGrid w:val="0"/>
        </w:rPr>
      </w:pPr>
      <w:r>
        <w:rPr>
          <w:snapToGrid w:val="0"/>
        </w:rPr>
        <w:tab/>
        <w:t>(2)</w:t>
      </w:r>
      <w:r>
        <w:rPr>
          <w:snapToGrid w:val="0"/>
        </w:rPr>
        <w:tab/>
        <w:t>The conversion of such funds at the beginning of the year of income shall be made at the rate or respective rates adopted for the purpose of assessment under this or the previous Act at the end of the year immediately preceding the year of income.</w:t>
      </w:r>
    </w:p>
    <w:p>
      <w:pPr>
        <w:pStyle w:val="Subsection"/>
        <w:rPr>
          <w:snapToGrid w:val="0"/>
        </w:rPr>
      </w:pPr>
      <w:r>
        <w:rPr>
          <w:snapToGrid w:val="0"/>
        </w:rPr>
        <w:tab/>
        <w:t>(3)</w:t>
      </w:r>
      <w:r>
        <w:rPr>
          <w:snapToGrid w:val="0"/>
        </w:rPr>
        <w:tab/>
        <w:t>The conversion of such funds at the end of the year of income shall be made — </w:t>
      </w:r>
    </w:p>
    <w:p>
      <w:pPr>
        <w:pStyle w:val="Indenta"/>
        <w:rPr>
          <w:snapToGrid w:val="0"/>
        </w:rPr>
      </w:pPr>
      <w:r>
        <w:rPr>
          <w:snapToGrid w:val="0"/>
        </w:rPr>
        <w:tab/>
        <w:t>(a)</w:t>
      </w:r>
      <w:r>
        <w:rPr>
          <w:snapToGrid w:val="0"/>
        </w:rPr>
        <w:tab/>
        <w:t>in respect of so much of those funds as does not exceed the amount of the funds at the beginning of the year of income, at the rate of respective rates applied at that date pursuant to subsection two of this section; and</w:t>
      </w:r>
    </w:p>
    <w:p>
      <w:pPr>
        <w:pStyle w:val="Indenta"/>
        <w:rPr>
          <w:snapToGrid w:val="0"/>
        </w:rPr>
      </w:pPr>
      <w:r>
        <w:rPr>
          <w:snapToGrid w:val="0"/>
        </w:rPr>
        <w:tab/>
        <w:t>(b)</w:t>
      </w:r>
      <w:r>
        <w:rPr>
          <w:snapToGrid w:val="0"/>
        </w:rPr>
        <w:tab/>
        <w:t>in respect of the balance, if any, at the rate or respective rates arrived at by averaging separately the value of the whole of the funds acquired during the year of income in each country out of Australia, according to the respective rates at which exchange could have been effected by telegraphic transfer at the respective dates of acquisition of such funds.</w:t>
      </w:r>
    </w:p>
    <w:p>
      <w:pPr>
        <w:pStyle w:val="Subsection"/>
        <w:rPr>
          <w:snapToGrid w:val="0"/>
        </w:rPr>
      </w:pPr>
      <w:r>
        <w:rPr>
          <w:snapToGrid w:val="0"/>
        </w:rPr>
        <w:tab/>
        <w:t>(4)</w:t>
      </w:r>
      <w:r>
        <w:rPr>
          <w:snapToGrid w:val="0"/>
        </w:rPr>
        <w:tab/>
        <w:t>In respect of transactions in exchange by a bank to which the preceding provisions of this section apply and which elects in the prescribed manner to come under this subsection the order in which any funds of the bank in a country out of Australia shall be deemed to have been disposed of shall be the order arrived at by treating funds in such country acquired as such in any year of income as having been disposed of before funds in such country acquired as such in an earlier year of income.</w:t>
      </w:r>
    </w:p>
    <w:p>
      <w:pPr>
        <w:pStyle w:val="Heading3"/>
        <w:rPr>
          <w:snapToGrid w:val="0"/>
        </w:rPr>
      </w:pPr>
      <w:bookmarkStart w:id="344" w:name="_Toc88291730"/>
      <w:bookmarkStart w:id="345" w:name="_Toc88292014"/>
      <w:bookmarkStart w:id="346" w:name="_Toc88370527"/>
      <w:bookmarkStart w:id="347" w:name="_Toc88370811"/>
      <w:bookmarkStart w:id="348" w:name="_Toc89521878"/>
      <w:bookmarkStart w:id="349" w:name="_Toc94955212"/>
      <w:bookmarkStart w:id="350" w:name="_Toc97106776"/>
      <w:bookmarkStart w:id="351" w:name="_Toc102367434"/>
      <w:bookmarkStart w:id="352" w:name="_Toc102884407"/>
      <w:r>
        <w:rPr>
          <w:rStyle w:val="CharDivNo"/>
        </w:rPr>
        <w:t>Division 8</w:t>
      </w:r>
      <w:r>
        <w:rPr>
          <w:snapToGrid w:val="0"/>
        </w:rPr>
        <w:t> — </w:t>
      </w:r>
      <w:r>
        <w:rPr>
          <w:rStyle w:val="CharDivText"/>
        </w:rPr>
        <w:t>Life assurance companies</w:t>
      </w:r>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13553809"/>
      <w:bookmarkStart w:id="354" w:name="_Toc102884408"/>
      <w:r>
        <w:rPr>
          <w:rStyle w:val="CharSectno"/>
        </w:rPr>
        <w:t>110</w:t>
      </w:r>
      <w:r>
        <w:rPr>
          <w:snapToGrid w:val="0"/>
        </w:rPr>
        <w:t>.</w:t>
      </w:r>
      <w:r>
        <w:rPr>
          <w:snapToGrid w:val="0"/>
        </w:rPr>
        <w:tab/>
        <w:t>Definitions</w:t>
      </w:r>
      <w:bookmarkEnd w:id="353"/>
      <w:bookmarkEnd w:id="35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“Company”</w:t>
      </w:r>
      <w:r>
        <w:t xml:space="preserve"> means a company to which this Division applies.</w:t>
      </w:r>
    </w:p>
    <w:p>
      <w:pPr>
        <w:pStyle w:val="Defstart"/>
      </w:pPr>
      <w:r>
        <w:rPr>
          <w:b/>
        </w:rPr>
        <w:tab/>
        <w:t>“Exempt interest”</w:t>
      </w:r>
      <w:r>
        <w:t xml:space="preserve"> means the interest on bonds, debentures, stock, or other securities of the Commonwealth, and includes the interest on any securities issued by a State or by any authority constituted by a law of a State the interest on which is exempted by the law of that State from income tax.</w:t>
      </w:r>
    </w:p>
    <w:p>
      <w:pPr>
        <w:pStyle w:val="Defstart"/>
      </w:pPr>
      <w:r>
        <w:rPr>
          <w:b/>
        </w:rPr>
        <w:tab/>
        <w:t>“Investment income”</w:t>
      </w:r>
      <w:r>
        <w:t xml:space="preserve"> means all interest, rents, and other income from property (except exempt interest, interest on overdue premiums and dividends) derived from sources in and out of the State.</w:t>
      </w:r>
    </w:p>
    <w:p>
      <w:pPr>
        <w:pStyle w:val="Heading5"/>
        <w:rPr>
          <w:snapToGrid w:val="0"/>
        </w:rPr>
      </w:pPr>
      <w:bookmarkStart w:id="355" w:name="_Toc13553810"/>
      <w:bookmarkStart w:id="356" w:name="_Toc102884409"/>
      <w:r>
        <w:rPr>
          <w:rStyle w:val="CharSectno"/>
        </w:rPr>
        <w:t>111</w:t>
      </w:r>
      <w:r>
        <w:rPr>
          <w:snapToGrid w:val="0"/>
        </w:rPr>
        <w:t>.</w:t>
      </w:r>
      <w:r>
        <w:rPr>
          <w:snapToGrid w:val="0"/>
        </w:rPr>
        <w:tab/>
        <w:t>Application of Division</w:t>
      </w:r>
      <w:bookmarkEnd w:id="355"/>
      <w:bookmarkEnd w:id="356"/>
      <w:r>
        <w:rPr>
          <w:snapToGrid w:val="0"/>
        </w:rPr>
        <w:t xml:space="preserve"> </w:t>
      </w:r>
    </w:p>
    <w:p>
      <w:pPr>
        <w:pStyle w:val="Subsection"/>
        <w:rPr>
          <w:snapToGrid w:val="0"/>
        </w:rPr>
      </w:pPr>
      <w:r>
        <w:rPr>
          <w:snapToGrid w:val="0"/>
        </w:rPr>
        <w:tab/>
      </w:r>
      <w:r>
        <w:rPr>
          <w:snapToGrid w:val="0"/>
        </w:rPr>
        <w:tab/>
        <w:t>This Division shall apply to any company which carries on the business of life assurance in this State.</w:t>
      </w:r>
    </w:p>
    <w:p>
      <w:pPr>
        <w:pStyle w:val="Heading5"/>
        <w:rPr>
          <w:snapToGrid w:val="0"/>
        </w:rPr>
      </w:pPr>
      <w:bookmarkStart w:id="357" w:name="_Toc13553811"/>
      <w:bookmarkStart w:id="358" w:name="_Toc102884410"/>
      <w:r>
        <w:rPr>
          <w:rStyle w:val="CharSectno"/>
        </w:rPr>
        <w:t>112</w:t>
      </w:r>
      <w:r>
        <w:rPr>
          <w:snapToGrid w:val="0"/>
        </w:rPr>
        <w:t>.</w:t>
      </w:r>
      <w:r>
        <w:rPr>
          <w:snapToGrid w:val="0"/>
        </w:rPr>
        <w:tab/>
        <w:t>Premiums, etc., not assessable income</w:t>
      </w:r>
      <w:bookmarkEnd w:id="357"/>
      <w:bookmarkEnd w:id="358"/>
      <w:r>
        <w:rPr>
          <w:snapToGrid w:val="0"/>
        </w:rPr>
        <w:t xml:space="preserve"> </w:t>
      </w:r>
    </w:p>
    <w:p>
      <w:pPr>
        <w:pStyle w:val="Subsection"/>
        <w:rPr>
          <w:snapToGrid w:val="0"/>
        </w:rPr>
      </w:pPr>
      <w:r>
        <w:rPr>
          <w:snapToGrid w:val="0"/>
        </w:rPr>
        <w:tab/>
      </w:r>
      <w:r>
        <w:rPr>
          <w:snapToGrid w:val="0"/>
        </w:rPr>
        <w:tab/>
        <w:t>The assessable income of a company shall not include premiums received in respect of policies of life assurance, or considerations received in respect of annuities granted.</w:t>
      </w:r>
    </w:p>
    <w:p>
      <w:pPr>
        <w:pStyle w:val="Heading5"/>
        <w:rPr>
          <w:snapToGrid w:val="0"/>
        </w:rPr>
      </w:pPr>
      <w:bookmarkStart w:id="359" w:name="_Toc13553812"/>
      <w:bookmarkStart w:id="360" w:name="_Toc102884411"/>
      <w:r>
        <w:rPr>
          <w:rStyle w:val="CharSectno"/>
        </w:rPr>
        <w:t>113</w:t>
      </w:r>
      <w:r>
        <w:rPr>
          <w:snapToGrid w:val="0"/>
        </w:rPr>
        <w:t>.</w:t>
      </w:r>
      <w:r>
        <w:rPr>
          <w:snapToGrid w:val="0"/>
        </w:rPr>
        <w:tab/>
        <w:t>Deductions not allowable</w:t>
      </w:r>
      <w:bookmarkEnd w:id="359"/>
      <w:bookmarkEnd w:id="360"/>
      <w:r>
        <w:rPr>
          <w:snapToGrid w:val="0"/>
        </w:rPr>
        <w:t xml:space="preserve"> </w:t>
      </w:r>
    </w:p>
    <w:p>
      <w:pPr>
        <w:pStyle w:val="Subsection"/>
        <w:rPr>
          <w:snapToGrid w:val="0"/>
        </w:rPr>
      </w:pPr>
      <w:r>
        <w:rPr>
          <w:snapToGrid w:val="0"/>
        </w:rPr>
        <w:tab/>
      </w:r>
      <w:r>
        <w:rPr>
          <w:snapToGrid w:val="0"/>
        </w:rPr>
        <w:tab/>
        <w:t>Expenditure exclusively incurred by a company in gaining those premiums or considerations shall not be an allowable deduction.</w:t>
      </w:r>
    </w:p>
    <w:p>
      <w:pPr>
        <w:pStyle w:val="Heading5"/>
        <w:rPr>
          <w:snapToGrid w:val="0"/>
        </w:rPr>
      </w:pPr>
      <w:bookmarkStart w:id="361" w:name="_Toc13553813"/>
      <w:bookmarkStart w:id="362" w:name="_Toc102884412"/>
      <w:r>
        <w:rPr>
          <w:rStyle w:val="CharSectno"/>
        </w:rPr>
        <w:t>114</w:t>
      </w:r>
      <w:r>
        <w:rPr>
          <w:snapToGrid w:val="0"/>
        </w:rPr>
        <w:t>.</w:t>
      </w:r>
      <w:r>
        <w:rPr>
          <w:snapToGrid w:val="0"/>
        </w:rPr>
        <w:tab/>
        <w:t>Net investment income</w:t>
      </w:r>
      <w:bookmarkEnd w:id="361"/>
      <w:bookmarkEnd w:id="362"/>
      <w:r>
        <w:rPr>
          <w:snapToGrid w:val="0"/>
        </w:rPr>
        <w:t xml:space="preserve"> </w:t>
      </w:r>
    </w:p>
    <w:p>
      <w:pPr>
        <w:pStyle w:val="Subsection"/>
        <w:rPr>
          <w:snapToGrid w:val="0"/>
        </w:rPr>
      </w:pPr>
      <w:r>
        <w:rPr>
          <w:snapToGrid w:val="0"/>
        </w:rPr>
        <w:tab/>
        <w:t>(1)</w:t>
      </w:r>
      <w:r>
        <w:rPr>
          <w:snapToGrid w:val="0"/>
        </w:rPr>
        <w:tab/>
        <w:t>The net investment income of a company shall be its investment income less — </w:t>
      </w:r>
    </w:p>
    <w:p>
      <w:pPr>
        <w:pStyle w:val="Indenta"/>
        <w:rPr>
          <w:snapToGrid w:val="0"/>
        </w:rPr>
      </w:pPr>
      <w:r>
        <w:rPr>
          <w:snapToGrid w:val="0"/>
        </w:rPr>
        <w:tab/>
        <w:t>(a)</w:t>
      </w:r>
      <w:r>
        <w:rPr>
          <w:snapToGrid w:val="0"/>
        </w:rPr>
        <w:tab/>
        <w:t>the sum of the management expenses of the life assurance business of the company; and</w:t>
      </w:r>
    </w:p>
    <w:p>
      <w:pPr>
        <w:pStyle w:val="Indenta"/>
        <w:rPr>
          <w:snapToGrid w:val="0"/>
        </w:rPr>
      </w:pPr>
      <w:r>
        <w:rPr>
          <w:snapToGrid w:val="0"/>
        </w:rPr>
        <w:tab/>
        <w:t>(b)</w:t>
      </w:r>
      <w:r>
        <w:rPr>
          <w:snapToGrid w:val="0"/>
        </w:rPr>
        <w:tab/>
        <w:t>the amount which would be an allowable deduction in respect of depreciation of property used by the company for the purposes of that business if that business were wholly carried on in this State;</w:t>
      </w:r>
    </w:p>
    <w:p>
      <w:pPr>
        <w:pStyle w:val="Subsection"/>
        <w:rPr>
          <w:snapToGrid w:val="0"/>
        </w:rPr>
      </w:pPr>
      <w:r>
        <w:rPr>
          <w:snapToGrid w:val="0"/>
        </w:rPr>
        <w:tab/>
      </w:r>
      <w:r>
        <w:rPr>
          <w:snapToGrid w:val="0"/>
        </w:rPr>
        <w:tab/>
        <w:t>Provided that in calculating the net investment income, no deduction shall be allowed for any expenditure referred to in section one hundred and thirteen of this Act, or for any payment of income tax or of any tax assessed upon income.</w:t>
      </w:r>
    </w:p>
    <w:p>
      <w:pPr>
        <w:pStyle w:val="Subsection"/>
        <w:rPr>
          <w:snapToGrid w:val="0"/>
        </w:rPr>
      </w:pPr>
      <w:r>
        <w:rPr>
          <w:snapToGrid w:val="0"/>
        </w:rPr>
        <w:tab/>
        <w:t>(2)</w:t>
      </w:r>
      <w:r>
        <w:rPr>
          <w:snapToGrid w:val="0"/>
        </w:rPr>
        <w:tab/>
        <w:t>The net Australian investment income of a company shall be so much of the net investment income of the company as bears to the net investment income the same proportion as the liabilities of the company under life assurance policies held by Australian policy holders bears to the liabilities of the company under all life insurance policies of the company.</w:t>
      </w:r>
    </w:p>
    <w:p>
      <w:pPr>
        <w:pStyle w:val="Heading5"/>
        <w:rPr>
          <w:snapToGrid w:val="0"/>
        </w:rPr>
      </w:pPr>
      <w:bookmarkStart w:id="363" w:name="_Toc13553814"/>
      <w:bookmarkStart w:id="364" w:name="_Toc102884413"/>
      <w:r>
        <w:rPr>
          <w:rStyle w:val="CharSectno"/>
        </w:rPr>
        <w:t>115</w:t>
      </w:r>
      <w:r>
        <w:rPr>
          <w:snapToGrid w:val="0"/>
        </w:rPr>
        <w:t>.</w:t>
      </w:r>
      <w:r>
        <w:rPr>
          <w:snapToGrid w:val="0"/>
        </w:rPr>
        <w:tab/>
        <w:t>Assessable income</w:t>
      </w:r>
      <w:bookmarkEnd w:id="363"/>
      <w:bookmarkEnd w:id="364"/>
      <w:r>
        <w:rPr>
          <w:snapToGrid w:val="0"/>
        </w:rPr>
        <w:t xml:space="preserve"> </w:t>
      </w:r>
    </w:p>
    <w:p>
      <w:pPr>
        <w:pStyle w:val="Subsection"/>
        <w:rPr>
          <w:snapToGrid w:val="0"/>
        </w:rPr>
      </w:pPr>
      <w:r>
        <w:rPr>
          <w:snapToGrid w:val="0"/>
        </w:rPr>
        <w:tab/>
        <w:t>(1)</w:t>
      </w:r>
      <w:r>
        <w:rPr>
          <w:snapToGrid w:val="0"/>
        </w:rPr>
        <w:tab/>
        <w:t>Except where subsection two of this section applies, the assessable income of a company shall include so much of the net investment income of the company as bears to the net investment income the same proportion as the total amount assured under life assurance policies held by policy holders of the company who are residents of the State bears to the total amount assured under all life assurance policies of the company.</w:t>
      </w:r>
    </w:p>
    <w:p>
      <w:pPr>
        <w:pStyle w:val="Subsection"/>
        <w:rPr>
          <w:snapToGrid w:val="0"/>
        </w:rPr>
      </w:pPr>
      <w:r>
        <w:rPr>
          <w:snapToGrid w:val="0"/>
        </w:rPr>
        <w:tab/>
        <w:t>(2)</w:t>
      </w:r>
      <w:r>
        <w:rPr>
          <w:snapToGrid w:val="0"/>
        </w:rPr>
        <w:tab/>
        <w:t>Where, at the end of the year of income, at least seventy</w:t>
      </w:r>
      <w:r>
        <w:rPr>
          <w:snapToGrid w:val="0"/>
        </w:rPr>
        <w:noBreakHyphen/>
        <w:t>five per centum of the liabilities of a company under policies of life assurance is in respect of policies held by policy holders out of Australia, the assessable income of the company shall include so much of the net Australian investment income of the company as bears to that investment income the same proportion as the total amount assured under life assurance policies held by policy holders of the company who are residents of the State bears to the total amount assured under life assurance policies held by Australian policy holders of the company.</w:t>
      </w:r>
    </w:p>
    <w:p>
      <w:pPr>
        <w:pStyle w:val="Subsection"/>
        <w:rPr>
          <w:snapToGrid w:val="0"/>
        </w:rPr>
      </w:pPr>
      <w:r>
        <w:rPr>
          <w:snapToGrid w:val="0"/>
        </w:rPr>
        <w:tab/>
        <w:t>(3)</w:t>
      </w:r>
      <w:r>
        <w:rPr>
          <w:snapToGrid w:val="0"/>
        </w:rPr>
        <w:tab/>
        <w:t>Any amount which is included in the investment income of the company shall not, except to the extent provided in this Division, be included in the assessable income of the company and any deduction which is taken into account in ascertaining the net investment income of the company shall not, except to the extent so provided, be an allowable deduction.</w:t>
      </w:r>
    </w:p>
    <w:p>
      <w:pPr>
        <w:pStyle w:val="Heading5"/>
        <w:rPr>
          <w:snapToGrid w:val="0"/>
        </w:rPr>
      </w:pPr>
      <w:bookmarkStart w:id="365" w:name="_Toc13553815"/>
      <w:bookmarkStart w:id="366" w:name="_Toc102884414"/>
      <w:r>
        <w:rPr>
          <w:rStyle w:val="CharSectno"/>
        </w:rPr>
        <w:t>116</w:t>
      </w:r>
      <w:r>
        <w:rPr>
          <w:snapToGrid w:val="0"/>
        </w:rPr>
        <w:t>.</w:t>
      </w:r>
      <w:r>
        <w:rPr>
          <w:snapToGrid w:val="0"/>
        </w:rPr>
        <w:tab/>
        <w:t>When liabilities exceed assets</w:t>
      </w:r>
      <w:bookmarkEnd w:id="365"/>
      <w:bookmarkEnd w:id="366"/>
      <w:r>
        <w:rPr>
          <w:snapToGrid w:val="0"/>
        </w:rPr>
        <w:t xml:space="preserve"> </w:t>
      </w:r>
    </w:p>
    <w:p>
      <w:pPr>
        <w:pStyle w:val="Subsection"/>
        <w:rPr>
          <w:snapToGrid w:val="0"/>
        </w:rPr>
      </w:pPr>
      <w:r>
        <w:rPr>
          <w:snapToGrid w:val="0"/>
        </w:rPr>
        <w:tab/>
      </w:r>
      <w:r>
        <w:rPr>
          <w:snapToGrid w:val="0"/>
        </w:rPr>
        <w:tab/>
        <w:t>When the liabilities of a company under policies of life assurance in force at the end of the year of income exceed the value at that date of the assets of the company applicable to its life assurance business, the company shall not be liable to pay income tax in respect of the income derived in that year from that business.</w:t>
      </w:r>
    </w:p>
    <w:p>
      <w:pPr>
        <w:pStyle w:val="Heading3"/>
        <w:rPr>
          <w:snapToGrid w:val="0"/>
        </w:rPr>
      </w:pPr>
      <w:bookmarkStart w:id="367" w:name="_Toc88291738"/>
      <w:bookmarkStart w:id="368" w:name="_Toc88292022"/>
      <w:bookmarkStart w:id="369" w:name="_Toc88370535"/>
      <w:bookmarkStart w:id="370" w:name="_Toc88370819"/>
      <w:bookmarkStart w:id="371" w:name="_Toc89521886"/>
      <w:bookmarkStart w:id="372" w:name="_Toc94955220"/>
      <w:bookmarkStart w:id="373" w:name="_Toc97106784"/>
      <w:bookmarkStart w:id="374" w:name="_Toc102367442"/>
      <w:bookmarkStart w:id="375" w:name="_Toc102884415"/>
      <w:r>
        <w:rPr>
          <w:rStyle w:val="CharDivNo"/>
        </w:rPr>
        <w:t>Division 9</w:t>
      </w:r>
      <w:r>
        <w:rPr>
          <w:snapToGrid w:val="0"/>
        </w:rPr>
        <w:t> — </w:t>
      </w:r>
      <w:r>
        <w:rPr>
          <w:rStyle w:val="CharDivText"/>
        </w:rPr>
        <w:t>Co</w:t>
      </w:r>
      <w:r>
        <w:rPr>
          <w:rStyle w:val="CharDivText"/>
        </w:rPr>
        <w:noBreakHyphen/>
        <w:t>operative and mutual companies</w:t>
      </w:r>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13553816"/>
      <w:bookmarkStart w:id="377" w:name="_Toc102884416"/>
      <w:r>
        <w:rPr>
          <w:rStyle w:val="CharSectno"/>
        </w:rPr>
        <w:t>117</w:t>
      </w:r>
      <w:r>
        <w:rPr>
          <w:snapToGrid w:val="0"/>
        </w:rPr>
        <w:t>.</w:t>
      </w:r>
      <w:r>
        <w:rPr>
          <w:snapToGrid w:val="0"/>
        </w:rPr>
        <w:tab/>
        <w:t>Co</w:t>
      </w:r>
      <w:r>
        <w:rPr>
          <w:snapToGrid w:val="0"/>
        </w:rPr>
        <w:noBreakHyphen/>
        <w:t>operative companies</w:t>
      </w:r>
      <w:bookmarkEnd w:id="376"/>
      <w:bookmarkEnd w:id="377"/>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“co</w:t>
      </w:r>
      <w:r>
        <w:rPr>
          <w:b/>
          <w:snapToGrid w:val="0"/>
        </w:rPr>
        <w:noBreakHyphen/>
        <w:t>operative company”</w:t>
      </w:r>
      <w:r>
        <w:rPr>
          <w:snapToGrid w:val="0"/>
        </w:rPr>
        <w:t xml:space="preserve"> means a company the rules of which limit the number of shares which may be held by, or by and on behalf of, any one shareholder, and prohibit the quotation of the shares for sale or purchase at any stock exchange or in any other public manner whatever and which is established for the purpose of carrying on any business having as its primary object or objects one or more of the following: —</w:t>
      </w:r>
    </w:p>
    <w:p>
      <w:pPr>
        <w:pStyle w:val="Indenta"/>
        <w:rPr>
          <w:snapToGrid w:val="0"/>
        </w:rPr>
      </w:pPr>
      <w:r>
        <w:rPr>
          <w:snapToGrid w:val="0"/>
        </w:rPr>
        <w:tab/>
        <w:t>(a)</w:t>
      </w:r>
      <w:r>
        <w:rPr>
          <w:snapToGrid w:val="0"/>
        </w:rPr>
        <w:tab/>
        <w:t>the acquisition of commodities or animals for disposal or distribution among its shareholders;</w:t>
      </w:r>
    </w:p>
    <w:p>
      <w:pPr>
        <w:pStyle w:val="Indenta"/>
        <w:rPr>
          <w:snapToGrid w:val="0"/>
        </w:rPr>
      </w:pPr>
      <w:r>
        <w:rPr>
          <w:snapToGrid w:val="0"/>
        </w:rPr>
        <w:tab/>
        <w:t>(b)</w:t>
      </w:r>
      <w:r>
        <w:rPr>
          <w:snapToGrid w:val="0"/>
        </w:rPr>
        <w:tab/>
        <w:t>the acquisition of commodities or animals from its shareholders for disposal or distribution;</w:t>
      </w:r>
    </w:p>
    <w:p>
      <w:pPr>
        <w:pStyle w:val="Indenta"/>
        <w:rPr>
          <w:snapToGrid w:val="0"/>
        </w:rPr>
      </w:pPr>
      <w:r>
        <w:rPr>
          <w:snapToGrid w:val="0"/>
        </w:rPr>
        <w:tab/>
        <w:t>(c)</w:t>
      </w:r>
      <w:r>
        <w:rPr>
          <w:snapToGrid w:val="0"/>
        </w:rPr>
        <w:tab/>
        <w:t>the storage, marketing, packing or processing of commodities of its shareholders;</w:t>
      </w:r>
    </w:p>
    <w:p>
      <w:pPr>
        <w:pStyle w:val="Indenta"/>
        <w:rPr>
          <w:snapToGrid w:val="0"/>
        </w:rPr>
      </w:pPr>
      <w:r>
        <w:rPr>
          <w:snapToGrid w:val="0"/>
        </w:rPr>
        <w:tab/>
        <w:t>(d)</w:t>
      </w:r>
      <w:r>
        <w:rPr>
          <w:snapToGrid w:val="0"/>
        </w:rPr>
        <w:tab/>
        <w:t>the rendering of services to its shareholders;</w:t>
      </w:r>
    </w:p>
    <w:p>
      <w:pPr>
        <w:pStyle w:val="Indenta"/>
        <w:rPr>
          <w:snapToGrid w:val="0"/>
        </w:rPr>
      </w:pPr>
      <w:r>
        <w:rPr>
          <w:snapToGrid w:val="0"/>
        </w:rPr>
        <w:tab/>
        <w:t>(e)</w:t>
      </w:r>
      <w:r>
        <w:rPr>
          <w:snapToGrid w:val="0"/>
        </w:rPr>
        <w:tab/>
        <w:t>the obtaining of funds from its shareholders for the purpose of making loans to its shareholders to enable them to acquire land or buildings to be used for the purpose of residence or of residence and business.</w:t>
      </w:r>
    </w:p>
    <w:p>
      <w:pPr>
        <w:pStyle w:val="Subsection"/>
        <w:rPr>
          <w:snapToGrid w:val="0"/>
        </w:rPr>
      </w:pPr>
      <w:r>
        <w:rPr>
          <w:snapToGrid w:val="0"/>
        </w:rPr>
        <w:tab/>
        <w:t>(2)</w:t>
      </w:r>
      <w:r>
        <w:rPr>
          <w:snapToGrid w:val="0"/>
        </w:rPr>
        <w:tab/>
        <w:t>The term also includes a company which has no share capital and which is established for the purpose of carrying on any business having as its primary object or objects any one or more of the foregoing objects.</w:t>
      </w:r>
    </w:p>
    <w:p>
      <w:pPr>
        <w:pStyle w:val="Subsection"/>
        <w:rPr>
          <w:snapToGrid w:val="0"/>
        </w:rPr>
      </w:pPr>
      <w:r>
        <w:rPr>
          <w:snapToGrid w:val="0"/>
        </w:rPr>
        <w:tab/>
        <w:t>(3)</w:t>
      </w:r>
      <w:r>
        <w:rPr>
          <w:snapToGrid w:val="0"/>
        </w:rPr>
        <w:tab/>
        <w:t>If in the ordinary course of business of a company in the year of income, the value of commodities and animals disposed of to or acquired from its shareholders by the company, or the amount of its receipts from the storage, marketing, packing and processing of commodities of its shareholders, or from the rendering of services to them, or the amount lent by it to them, is less respectively than ninety per centum of the total value of commodities and animals disposed of or acquired by the company, or of its receipts from the storage, marketing, packing and processing of commodities, or from the rendering of services, or of the total amount lent by it, that company shall in respect of that year be deemed not to be a co</w:t>
      </w:r>
      <w:r>
        <w:rPr>
          <w:snapToGrid w:val="0"/>
        </w:rPr>
        <w:noBreakHyphen/>
        <w:t>operative company.</w:t>
      </w:r>
    </w:p>
    <w:p>
      <w:pPr>
        <w:pStyle w:val="Heading5"/>
        <w:rPr>
          <w:snapToGrid w:val="0"/>
        </w:rPr>
      </w:pPr>
      <w:bookmarkStart w:id="378" w:name="_Toc13553817"/>
      <w:bookmarkStart w:id="379" w:name="_Toc102884417"/>
      <w:r>
        <w:rPr>
          <w:rStyle w:val="CharSectno"/>
        </w:rPr>
        <w:t>118</w:t>
      </w:r>
      <w:r>
        <w:rPr>
          <w:snapToGrid w:val="0"/>
        </w:rPr>
        <w:t>.</w:t>
      </w:r>
      <w:r>
        <w:rPr>
          <w:snapToGrid w:val="0"/>
        </w:rPr>
        <w:tab/>
        <w:t>Sums received to be taxed</w:t>
      </w:r>
      <w:bookmarkEnd w:id="378"/>
      <w:bookmarkEnd w:id="379"/>
      <w:r>
        <w:rPr>
          <w:snapToGrid w:val="0"/>
        </w:rPr>
        <w:t xml:space="preserve"> </w:t>
      </w:r>
    </w:p>
    <w:p>
      <w:pPr>
        <w:pStyle w:val="Subsection"/>
        <w:rPr>
          <w:snapToGrid w:val="0"/>
        </w:rPr>
      </w:pPr>
      <w:r>
        <w:rPr>
          <w:snapToGrid w:val="0"/>
        </w:rPr>
        <w:tab/>
      </w:r>
      <w:r>
        <w:rPr>
          <w:snapToGrid w:val="0"/>
        </w:rPr>
        <w:tab/>
        <w:t>The assessable income of a co</w:t>
      </w:r>
      <w:r>
        <w:rPr>
          <w:snapToGrid w:val="0"/>
        </w:rPr>
        <w:noBreakHyphen/>
        <w:t>operative company shall include all sums received by it, whether from shareholders or from other persons, for the storage, marketing, packing or processing of commodities, or for the rendering of services, or in payment for commodities or animals sold, whether on account of the company or on account of its shareholders.</w:t>
      </w:r>
    </w:p>
    <w:p>
      <w:pPr>
        <w:pStyle w:val="Heading5"/>
        <w:rPr>
          <w:snapToGrid w:val="0"/>
        </w:rPr>
      </w:pPr>
      <w:bookmarkStart w:id="380" w:name="_Toc13553818"/>
      <w:bookmarkStart w:id="381" w:name="_Toc102884418"/>
      <w:r>
        <w:rPr>
          <w:rStyle w:val="CharSectno"/>
        </w:rPr>
        <w:t>119</w:t>
      </w:r>
      <w:r>
        <w:rPr>
          <w:snapToGrid w:val="0"/>
        </w:rPr>
        <w:t>.</w:t>
      </w:r>
      <w:r>
        <w:rPr>
          <w:snapToGrid w:val="0"/>
        </w:rPr>
        <w:tab/>
        <w:t>Deductions allowable to co</w:t>
      </w:r>
      <w:r>
        <w:rPr>
          <w:snapToGrid w:val="0"/>
        </w:rPr>
        <w:noBreakHyphen/>
        <w:t>operative company</w:t>
      </w:r>
      <w:bookmarkEnd w:id="380"/>
      <w:bookmarkEnd w:id="381"/>
      <w:r>
        <w:rPr>
          <w:snapToGrid w:val="0"/>
        </w:rPr>
        <w:t xml:space="preserve"> </w:t>
      </w:r>
    </w:p>
    <w:p>
      <w:pPr>
        <w:pStyle w:val="Subsection"/>
        <w:rPr>
          <w:snapToGrid w:val="0"/>
        </w:rPr>
      </w:pPr>
      <w:r>
        <w:rPr>
          <w:snapToGrid w:val="0"/>
        </w:rPr>
        <w:tab/>
        <w:t>(1)</w:t>
      </w:r>
      <w:r>
        <w:rPr>
          <w:snapToGrid w:val="0"/>
        </w:rPr>
        <w:tab/>
        <w:t>So much of the assessable income of a co</w:t>
      </w:r>
      <w:r>
        <w:rPr>
          <w:snapToGrid w:val="0"/>
        </w:rPr>
        <w:noBreakHyphen/>
        <w:t>operative company as — </w:t>
      </w:r>
    </w:p>
    <w:p>
      <w:pPr>
        <w:pStyle w:val="Indenta"/>
        <w:rPr>
          <w:snapToGrid w:val="0"/>
        </w:rPr>
      </w:pPr>
      <w:r>
        <w:rPr>
          <w:snapToGrid w:val="0"/>
        </w:rPr>
        <w:tab/>
        <w:t>(a)</w:t>
      </w:r>
      <w:r>
        <w:rPr>
          <w:snapToGrid w:val="0"/>
        </w:rPr>
        <w:tab/>
        <w:t>is distributed among its shareholders as rebates or bonuses based on business done by shareholders with the company; and in the case of a company to which paragraph (e) of section one hundred and seventeen applies, as</w:t>
      </w:r>
    </w:p>
    <w:p>
      <w:pPr>
        <w:pStyle w:val="Indenta"/>
        <w:rPr>
          <w:snapToGrid w:val="0"/>
        </w:rPr>
      </w:pPr>
      <w:r>
        <w:rPr>
          <w:snapToGrid w:val="0"/>
        </w:rPr>
        <w:tab/>
        <w:t>(b)</w:t>
      </w:r>
      <w:r>
        <w:rPr>
          <w:snapToGrid w:val="0"/>
        </w:rPr>
        <w:tab/>
        <w:t>is distributed among its shareholders as interest shall be an allowable deduction.</w:t>
      </w:r>
    </w:p>
    <w:p>
      <w:pPr>
        <w:pStyle w:val="Subsection"/>
        <w:rPr>
          <w:snapToGrid w:val="0"/>
        </w:rPr>
      </w:pPr>
      <w:r>
        <w:rPr>
          <w:snapToGrid w:val="0"/>
        </w:rPr>
        <w:tab/>
        <w:t>(2)</w:t>
      </w:r>
      <w:r>
        <w:rPr>
          <w:snapToGrid w:val="0"/>
        </w:rPr>
        <w:tab/>
        <w:t>No such rebate or bonus based on purchases made by a shareholder from the company shall be included in his assessable income except where the price of such purchases is allowable as a deduction in ascertaining his taxable income of any year.</w:t>
      </w:r>
    </w:p>
    <w:p>
      <w:pPr>
        <w:pStyle w:val="Subsection"/>
        <w:rPr>
          <w:snapToGrid w:val="0"/>
        </w:rPr>
      </w:pPr>
      <w:r>
        <w:rPr>
          <w:snapToGrid w:val="0"/>
        </w:rPr>
        <w:tab/>
        <w:t>(3)</w:t>
      </w:r>
      <w:r>
        <w:rPr>
          <w:snapToGrid w:val="0"/>
        </w:rPr>
        <w:tab/>
        <w:t>Amounts allowed under paragraph (b) of this section shall be assessable as income from property in the hands of the shareholders.</w:t>
      </w:r>
    </w:p>
    <w:p>
      <w:pPr>
        <w:pStyle w:val="Heading5"/>
        <w:rPr>
          <w:snapToGrid w:val="0"/>
        </w:rPr>
      </w:pPr>
      <w:bookmarkStart w:id="382" w:name="_Toc13553819"/>
      <w:bookmarkStart w:id="383" w:name="_Toc102884419"/>
      <w:r>
        <w:rPr>
          <w:rStyle w:val="CharSectno"/>
        </w:rPr>
        <w:t>120</w:t>
      </w:r>
      <w:r>
        <w:rPr>
          <w:snapToGrid w:val="0"/>
        </w:rPr>
        <w:t>.</w:t>
      </w:r>
      <w:r>
        <w:rPr>
          <w:snapToGrid w:val="0"/>
        </w:rPr>
        <w:tab/>
        <w:t>Mutual insurance associations</w:t>
      </w:r>
      <w:bookmarkEnd w:id="382"/>
      <w:bookmarkEnd w:id="383"/>
      <w:r>
        <w:rPr>
          <w:snapToGrid w:val="0"/>
        </w:rPr>
        <w:t xml:space="preserve"> </w:t>
      </w:r>
    </w:p>
    <w:p>
      <w:pPr>
        <w:pStyle w:val="Subsection"/>
        <w:rPr>
          <w:snapToGrid w:val="0"/>
        </w:rPr>
      </w:pPr>
      <w:r>
        <w:rPr>
          <w:snapToGrid w:val="0"/>
        </w:rPr>
        <w:tab/>
      </w:r>
      <w:r>
        <w:rPr>
          <w:snapToGrid w:val="0"/>
        </w:rPr>
        <w:tab/>
        <w:t>Every association of persons formed for the purpose of insuring those persons against loss, damage or risk of any kind in respect of property shall, for the purposes of this Act, be deemed to be a company carrying on the business of insurance, and the assessable income of any such company shall include all premiums derived by the company whether from its shareholders or not, other than premiums received in respect of policies of life assurance or considerations received in respect of annuities granted.</w:t>
      </w:r>
    </w:p>
    <w:p>
      <w:pPr>
        <w:pStyle w:val="Heading3"/>
        <w:rPr>
          <w:snapToGrid w:val="0"/>
        </w:rPr>
      </w:pPr>
      <w:bookmarkStart w:id="384" w:name="_Toc88291743"/>
      <w:bookmarkStart w:id="385" w:name="_Toc88292027"/>
      <w:bookmarkStart w:id="386" w:name="_Toc88370540"/>
      <w:bookmarkStart w:id="387" w:name="_Toc88370824"/>
      <w:bookmarkStart w:id="388" w:name="_Toc89521891"/>
      <w:bookmarkStart w:id="389" w:name="_Toc94955225"/>
      <w:bookmarkStart w:id="390" w:name="_Toc97106789"/>
      <w:bookmarkStart w:id="391" w:name="_Toc102367447"/>
      <w:bookmarkStart w:id="392" w:name="_Toc102884420"/>
      <w:r>
        <w:rPr>
          <w:rStyle w:val="CharDivNo"/>
        </w:rPr>
        <w:t>Division 10</w:t>
      </w:r>
      <w:r>
        <w:rPr>
          <w:snapToGrid w:val="0"/>
        </w:rPr>
        <w:t> — </w:t>
      </w:r>
      <w:r>
        <w:rPr>
          <w:rStyle w:val="CharDivText"/>
        </w:rPr>
        <w:t>Mining</w:t>
      </w:r>
      <w:bookmarkEnd w:id="384"/>
      <w:bookmarkEnd w:id="385"/>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13553820"/>
      <w:bookmarkStart w:id="394" w:name="_Toc102884421"/>
      <w:r>
        <w:rPr>
          <w:rStyle w:val="CharSectno"/>
        </w:rPr>
        <w:t>121</w:t>
      </w:r>
      <w:r>
        <w:rPr>
          <w:snapToGrid w:val="0"/>
        </w:rPr>
        <w:t>.</w:t>
      </w:r>
      <w:r>
        <w:rPr>
          <w:snapToGrid w:val="0"/>
        </w:rPr>
        <w:tab/>
        <w:t>Deduction for capital expenditure</w:t>
      </w:r>
      <w:bookmarkEnd w:id="393"/>
      <w:bookmarkEnd w:id="394"/>
      <w:r>
        <w:rPr>
          <w:snapToGrid w:val="0"/>
        </w:rPr>
        <w:t xml:space="preserve"> </w:t>
      </w:r>
    </w:p>
    <w:p>
      <w:pPr>
        <w:pStyle w:val="Subsection"/>
        <w:rPr>
          <w:snapToGrid w:val="0"/>
        </w:rPr>
      </w:pPr>
      <w:r>
        <w:rPr>
          <w:snapToGrid w:val="0"/>
        </w:rPr>
        <w:tab/>
      </w:r>
      <w:r>
        <w:rPr>
          <w:snapToGrid w:val="0"/>
        </w:rPr>
        <w:tab/>
        <w:t xml:space="preserve">A person (other than a company) deriving income from a mining tenement, as defined by the </w:t>
      </w:r>
      <w:r>
        <w:rPr>
          <w:i/>
          <w:snapToGrid w:val="0"/>
        </w:rPr>
        <w:t>Mining Act 1904</w:t>
      </w:r>
      <w:r>
        <w:rPr>
          <w:snapToGrid w:val="0"/>
        </w:rPr>
        <w:t>, and amendments thereto, worked by him, or on his behalf, shall not be liable to pay tax on such income until that income including all income which was subject to a similar exemption under the previous Acts has exceeded the amount of the capital expenditure by him on such tenement.</w:t>
      </w:r>
    </w:p>
    <w:p>
      <w:pPr>
        <w:pStyle w:val="Heading5"/>
        <w:rPr>
          <w:snapToGrid w:val="0"/>
        </w:rPr>
      </w:pPr>
      <w:bookmarkStart w:id="395" w:name="_Toc13553821"/>
      <w:bookmarkStart w:id="396" w:name="_Toc102884422"/>
      <w:r>
        <w:rPr>
          <w:rStyle w:val="CharSectno"/>
        </w:rPr>
        <w:t>122</w:t>
      </w:r>
      <w:r>
        <w:rPr>
          <w:snapToGrid w:val="0"/>
        </w:rPr>
        <w:t>.</w:t>
      </w:r>
      <w:r>
        <w:rPr>
          <w:snapToGrid w:val="0"/>
        </w:rPr>
        <w:tab/>
        <w:t>Deduction for cost of development</w:t>
      </w:r>
      <w:bookmarkEnd w:id="395"/>
      <w:bookmarkEnd w:id="396"/>
      <w:r>
        <w:rPr>
          <w:snapToGrid w:val="0"/>
        </w:rPr>
        <w:t xml:space="preserve"> </w:t>
      </w:r>
    </w:p>
    <w:p>
      <w:pPr>
        <w:pStyle w:val="Subsection"/>
        <w:rPr>
          <w:snapToGrid w:val="0"/>
        </w:rPr>
      </w:pPr>
      <w:r>
        <w:rPr>
          <w:snapToGrid w:val="0"/>
        </w:rPr>
        <w:tab/>
      </w:r>
      <w:r>
        <w:rPr>
          <w:snapToGrid w:val="0"/>
        </w:rPr>
        <w:tab/>
        <w:t>A mining company shall be allowed a deduction for money expended in the State in development of its mining property, including money expended in testing and working mines held under option of purchase.</w:t>
      </w:r>
    </w:p>
    <w:p>
      <w:pPr>
        <w:pStyle w:val="Subsection"/>
        <w:rPr>
          <w:snapToGrid w:val="0"/>
        </w:rPr>
      </w:pPr>
      <w:r>
        <w:rPr>
          <w:snapToGrid w:val="0"/>
        </w:rPr>
        <w:tab/>
      </w:r>
      <w:r>
        <w:rPr>
          <w:snapToGrid w:val="0"/>
        </w:rPr>
        <w:tab/>
        <w:t xml:space="preserve">For the purposes of this section, the term </w:t>
      </w:r>
      <w:r>
        <w:rPr>
          <w:b/>
          <w:snapToGrid w:val="0"/>
        </w:rPr>
        <w:t>“development”</w:t>
      </w:r>
      <w:r>
        <w:rPr>
          <w:snapToGrid w:val="0"/>
        </w:rPr>
        <w:t xml:space="preserve"> shall include all underground mining work the cost of which is not deductible under Division three.</w:t>
      </w:r>
    </w:p>
    <w:p>
      <w:pPr>
        <w:pStyle w:val="Heading5"/>
        <w:rPr>
          <w:snapToGrid w:val="0"/>
        </w:rPr>
      </w:pPr>
      <w:bookmarkStart w:id="397" w:name="_Toc13553822"/>
      <w:bookmarkStart w:id="398" w:name="_Toc102884423"/>
      <w:r>
        <w:rPr>
          <w:rStyle w:val="CharSectno"/>
        </w:rPr>
        <w:t>123</w:t>
      </w:r>
      <w:r>
        <w:rPr>
          <w:snapToGrid w:val="0"/>
        </w:rPr>
        <w:t>.</w:t>
      </w:r>
      <w:r>
        <w:rPr>
          <w:snapToGrid w:val="0"/>
        </w:rPr>
        <w:tab/>
        <w:t>Capital expenditure of companies</w:t>
      </w:r>
      <w:bookmarkEnd w:id="397"/>
      <w:bookmarkEnd w:id="398"/>
      <w:r>
        <w:rPr>
          <w:snapToGrid w:val="0"/>
        </w:rPr>
        <w:t xml:space="preserve"> </w:t>
      </w:r>
    </w:p>
    <w:p>
      <w:pPr>
        <w:pStyle w:val="Subsection"/>
        <w:rPr>
          <w:snapToGrid w:val="0"/>
        </w:rPr>
      </w:pPr>
      <w:r>
        <w:rPr>
          <w:snapToGrid w:val="0"/>
        </w:rPr>
        <w:tab/>
        <w:t>(1)</w:t>
      </w:r>
      <w:r>
        <w:rPr>
          <w:snapToGrid w:val="0"/>
        </w:rPr>
        <w:tab/>
        <w:t>A company other than a coal mining company, which carries on mining operations as its principal business, shall be exempt from taxation under this Act until the profits derived by the company after the 30th June, 1924, as assessed under the previous Acts, and the taxable income as assessed under this Act equal the amount of capital paid up in cash after that date, and tax shall only be payable on the taxable income of the company so far as such profits and taxable income aforesaid exceed the amount of capital paid up in cash after that date.</w:t>
      </w:r>
    </w:p>
    <w:p>
      <w:pPr>
        <w:pStyle w:val="Subsection"/>
        <w:rPr>
          <w:snapToGrid w:val="0"/>
        </w:rPr>
      </w:pPr>
      <w:r>
        <w:rPr>
          <w:snapToGrid w:val="0"/>
        </w:rPr>
        <w:tab/>
        <w:t>(2)</w:t>
      </w:r>
      <w:r>
        <w:rPr>
          <w:snapToGrid w:val="0"/>
        </w:rPr>
        <w:tab/>
        <w:t>If the company carries on mining operations in and out of the State, or carries on any other business than mining, the exemption under this section shall be limited to the capital invested by it in the mining business in Western Australia.</w:t>
      </w:r>
    </w:p>
    <w:p>
      <w:pPr>
        <w:pStyle w:val="Subsection"/>
        <w:rPr>
          <w:snapToGrid w:val="0"/>
        </w:rPr>
      </w:pPr>
      <w:r>
        <w:rPr>
          <w:snapToGrid w:val="0"/>
        </w:rPr>
        <w:tab/>
      </w:r>
      <w:r>
        <w:rPr>
          <w:snapToGrid w:val="0"/>
        </w:rPr>
        <w:tab/>
        <w:t>Provided that the company shall, as and when required by the Commissioner, supply information showing full details as to how the capital was expended, and what assets were acquired with the capital paid up after the thirtieth day of June, one thousand nine hundred and twenty</w:t>
      </w:r>
      <w:r>
        <w:rPr>
          <w:snapToGrid w:val="0"/>
        </w:rPr>
        <w:noBreakHyphen/>
        <w:t>four.</w:t>
      </w:r>
    </w:p>
    <w:p>
      <w:pPr>
        <w:pStyle w:val="Heading3"/>
        <w:rPr>
          <w:snapToGrid w:val="0"/>
        </w:rPr>
      </w:pPr>
      <w:bookmarkStart w:id="399" w:name="_Toc88291747"/>
      <w:bookmarkStart w:id="400" w:name="_Toc88292031"/>
      <w:bookmarkStart w:id="401" w:name="_Toc88370544"/>
      <w:bookmarkStart w:id="402" w:name="_Toc88370828"/>
      <w:bookmarkStart w:id="403" w:name="_Toc89521895"/>
      <w:bookmarkStart w:id="404" w:name="_Toc94955229"/>
      <w:bookmarkStart w:id="405" w:name="_Toc97106793"/>
      <w:bookmarkStart w:id="406" w:name="_Toc102367451"/>
      <w:bookmarkStart w:id="407" w:name="_Toc102884424"/>
      <w:r>
        <w:rPr>
          <w:rStyle w:val="CharDivNo"/>
        </w:rPr>
        <w:t>Division 11</w:t>
      </w:r>
      <w:r>
        <w:rPr>
          <w:snapToGrid w:val="0"/>
        </w:rPr>
        <w:t> — </w:t>
      </w:r>
      <w:r>
        <w:rPr>
          <w:rStyle w:val="CharDivText"/>
        </w:rPr>
        <w:t>Interest paid by companies</w:t>
      </w:r>
      <w:bookmarkEnd w:id="399"/>
      <w:bookmarkEnd w:id="400"/>
      <w:bookmarkEnd w:id="401"/>
      <w:bookmarkEnd w:id="402"/>
      <w:bookmarkEnd w:id="403"/>
      <w:bookmarkEnd w:id="404"/>
      <w:bookmarkEnd w:id="405"/>
      <w:bookmarkEnd w:id="406"/>
      <w:bookmarkEnd w:id="407"/>
      <w:r>
        <w:rPr>
          <w:rStyle w:val="CharDivText"/>
        </w:rPr>
        <w:t xml:space="preserve"> </w:t>
      </w:r>
    </w:p>
    <w:p>
      <w:pPr>
        <w:pStyle w:val="Heading5"/>
        <w:rPr>
          <w:snapToGrid w:val="0"/>
        </w:rPr>
      </w:pPr>
      <w:bookmarkStart w:id="408" w:name="_Toc13553823"/>
      <w:bookmarkStart w:id="409" w:name="_Toc102884425"/>
      <w:r>
        <w:rPr>
          <w:rStyle w:val="CharSectno"/>
        </w:rPr>
        <w:t>124</w:t>
      </w:r>
      <w:r>
        <w:rPr>
          <w:snapToGrid w:val="0"/>
        </w:rPr>
        <w:t>.</w:t>
      </w:r>
      <w:r>
        <w:rPr>
          <w:snapToGrid w:val="0"/>
        </w:rPr>
        <w:tab/>
        <w:t>Interest paid by company to a non</w:t>
      </w:r>
      <w:r>
        <w:rPr>
          <w:snapToGrid w:val="0"/>
        </w:rPr>
        <w:noBreakHyphen/>
        <w:t>resident</w:t>
      </w:r>
      <w:bookmarkEnd w:id="408"/>
      <w:bookmarkEnd w:id="409"/>
      <w:r>
        <w:rPr>
          <w:snapToGrid w:val="0"/>
        </w:rPr>
        <w:t xml:space="preserve"> </w:t>
      </w:r>
    </w:p>
    <w:p>
      <w:pPr>
        <w:pStyle w:val="Subsection"/>
        <w:rPr>
          <w:snapToGrid w:val="0"/>
        </w:rPr>
      </w:pPr>
      <w:r>
        <w:rPr>
          <w:snapToGrid w:val="0"/>
        </w:rPr>
        <w:tab/>
        <w:t>(1)</w:t>
      </w:r>
      <w:r>
        <w:rPr>
          <w:snapToGrid w:val="0"/>
        </w:rPr>
        <w:tab/>
        <w:t>Where interest is paid or credited by a company to any person who is not a resident of Australia — </w:t>
      </w:r>
    </w:p>
    <w:p>
      <w:pPr>
        <w:pStyle w:val="Indenta"/>
        <w:rPr>
          <w:snapToGrid w:val="0"/>
        </w:rPr>
      </w:pPr>
      <w:r>
        <w:rPr>
          <w:snapToGrid w:val="0"/>
        </w:rPr>
        <w:tab/>
        <w:t>(a)</w:t>
      </w:r>
      <w:r>
        <w:rPr>
          <w:snapToGrid w:val="0"/>
        </w:rPr>
        <w:tab/>
        <w:t>on money secured by debentures of the company and used in the State, or used in acquiring assets for use or disposal in the State; or</w:t>
      </w:r>
    </w:p>
    <w:p>
      <w:pPr>
        <w:pStyle w:val="Indenta"/>
        <w:rPr>
          <w:snapToGrid w:val="0"/>
        </w:rPr>
      </w:pPr>
      <w:r>
        <w:rPr>
          <w:snapToGrid w:val="0"/>
        </w:rPr>
        <w:tab/>
        <w:t>(b)</w:t>
      </w:r>
      <w:r>
        <w:rPr>
          <w:snapToGrid w:val="0"/>
        </w:rPr>
        <w:tab/>
        <w:t xml:space="preserve">on money lodged at interest in the State with the company, </w:t>
      </w:r>
    </w:p>
    <w:p>
      <w:pPr>
        <w:pStyle w:val="Subsection"/>
        <w:rPr>
          <w:snapToGrid w:val="0"/>
        </w:rPr>
      </w:pPr>
      <w:r>
        <w:rPr>
          <w:snapToGrid w:val="0"/>
        </w:rPr>
        <w:tab/>
      </w:r>
      <w:r>
        <w:rPr>
          <w:snapToGrid w:val="0"/>
        </w:rPr>
        <w:tab/>
        <w:t>the company shall be liable, without affecting its liability (if any) in respect of other income tax payable by it, to pay income tax on that interest at the rate declared by Parliament.</w:t>
      </w:r>
    </w:p>
    <w:p>
      <w:pPr>
        <w:pStyle w:val="Subsection"/>
        <w:rPr>
          <w:snapToGrid w:val="0"/>
        </w:rPr>
      </w:pPr>
      <w:r>
        <w:rPr>
          <w:snapToGrid w:val="0"/>
        </w:rPr>
        <w:tab/>
        <w:t>(2)</w:t>
      </w:r>
      <w:r>
        <w:rPr>
          <w:snapToGrid w:val="0"/>
        </w:rPr>
        <w:tab/>
        <w:t>The company may deduct and retain for its own use so much of the amount payable to that person as is necessary to pay the tax.</w:t>
      </w:r>
    </w:p>
    <w:p>
      <w:pPr>
        <w:pStyle w:val="Subsection"/>
        <w:rPr>
          <w:snapToGrid w:val="0"/>
        </w:rPr>
      </w:pPr>
      <w:r>
        <w:rPr>
          <w:snapToGrid w:val="0"/>
        </w:rPr>
        <w:tab/>
        <w:t>(3)</w:t>
      </w:r>
      <w:r>
        <w:rPr>
          <w:snapToGrid w:val="0"/>
        </w:rPr>
        <w:tab/>
        <w:t>Where a company establishes, to the satisfaction of the Commissioner, that a person can enforce payment, without any deduction under this section, of interest on any such money secured by debentures issued prior to the commencement of this Act, or on money lodged at interest with it prior to such commencement, this section shall not apply in respect of the interest paid or credited to that person.</w:t>
      </w:r>
    </w:p>
    <w:p>
      <w:pPr>
        <w:pStyle w:val="Subsection"/>
        <w:rPr>
          <w:snapToGrid w:val="0"/>
        </w:rPr>
      </w:pPr>
      <w:r>
        <w:rPr>
          <w:snapToGrid w:val="0"/>
        </w:rPr>
        <w:tab/>
        <w:t>(4)</w:t>
      </w:r>
      <w:r>
        <w:rPr>
          <w:snapToGrid w:val="0"/>
        </w:rPr>
        <w:tab/>
        <w:t>this section shall not apply to interest paid or credited to a company which is carrying on business in the State and which has a public officer duly appointed under this Act, unless the Commissioner, by notice in writing to the company paying or crediting the interest, directs that the section shall so apply.</w:t>
      </w:r>
    </w:p>
    <w:p>
      <w:pPr>
        <w:pStyle w:val="Heading5"/>
        <w:rPr>
          <w:snapToGrid w:val="0"/>
        </w:rPr>
      </w:pPr>
      <w:bookmarkStart w:id="410" w:name="_Toc13553824"/>
      <w:bookmarkStart w:id="411" w:name="_Toc102884426"/>
      <w:r>
        <w:rPr>
          <w:rStyle w:val="CharSectno"/>
        </w:rPr>
        <w:t>125</w:t>
      </w:r>
      <w:r>
        <w:rPr>
          <w:snapToGrid w:val="0"/>
        </w:rPr>
        <w:t>.</w:t>
      </w:r>
      <w:r>
        <w:rPr>
          <w:snapToGrid w:val="0"/>
        </w:rPr>
        <w:tab/>
        <w:t>Interest paid by a company on bearer debentures</w:t>
      </w:r>
      <w:bookmarkEnd w:id="410"/>
      <w:bookmarkEnd w:id="411"/>
      <w:r>
        <w:rPr>
          <w:snapToGrid w:val="0"/>
        </w:rPr>
        <w:t xml:space="preserve"> </w:t>
      </w:r>
    </w:p>
    <w:p>
      <w:pPr>
        <w:pStyle w:val="Subsection"/>
        <w:rPr>
          <w:snapToGrid w:val="0"/>
        </w:rPr>
      </w:pPr>
      <w:r>
        <w:rPr>
          <w:snapToGrid w:val="0"/>
        </w:rPr>
        <w:tab/>
        <w:t>(1)</w:t>
      </w:r>
      <w:r>
        <w:rPr>
          <w:snapToGrid w:val="0"/>
        </w:rPr>
        <w:tab/>
        <w:t>Where interest is paid or credited by a company in respect of debentures payable to bearer the names and addresses of the holders of which are not supplied to the Commissioner by the company, the company shall be liable, without affecting its liability (if any) in respect of other income tax payable by it, to pay income tax upon the total amount so paid or credited in respect of those debentures at the rate of tax which would be applicable if that amount were the taxable income of one individual.</w:t>
      </w:r>
    </w:p>
    <w:p>
      <w:pPr>
        <w:pStyle w:val="Subsection"/>
        <w:rPr>
          <w:snapToGrid w:val="0"/>
        </w:rPr>
      </w:pPr>
      <w:r>
        <w:rPr>
          <w:snapToGrid w:val="0"/>
        </w:rPr>
        <w:tab/>
        <w:t>(2)</w:t>
      </w:r>
      <w:r>
        <w:rPr>
          <w:snapToGrid w:val="0"/>
        </w:rPr>
        <w:tab/>
        <w:t>The company may deduct and retain for its own use from the amount payable to any person who is a holder of any of those debentures an amount bearing the same proportion to the amount of tax payable by the company under this section as the interest payable to that person bears to the total interest payable in respect of those debentures.</w:t>
      </w:r>
    </w:p>
    <w:p>
      <w:pPr>
        <w:pStyle w:val="Subsection"/>
        <w:rPr>
          <w:snapToGrid w:val="0"/>
        </w:rPr>
      </w:pPr>
      <w:r>
        <w:rPr>
          <w:snapToGrid w:val="0"/>
        </w:rPr>
        <w:tab/>
        <w:t>(3)</w:t>
      </w:r>
      <w:r>
        <w:rPr>
          <w:snapToGrid w:val="0"/>
        </w:rPr>
        <w:tab/>
        <w:t>Where the Commissioner is satisfied that that person is not liable to furnish a return, he shall refund to him the amount of tax paid by the company in respect of his debentures.</w:t>
      </w:r>
    </w:p>
    <w:p>
      <w:pPr>
        <w:pStyle w:val="Heading5"/>
        <w:rPr>
          <w:snapToGrid w:val="0"/>
        </w:rPr>
      </w:pPr>
      <w:bookmarkStart w:id="412" w:name="_Toc13553825"/>
      <w:bookmarkStart w:id="413" w:name="_Toc102884427"/>
      <w:r>
        <w:rPr>
          <w:rStyle w:val="CharSectno"/>
        </w:rPr>
        <w:t>126</w:t>
      </w:r>
      <w:r>
        <w:rPr>
          <w:snapToGrid w:val="0"/>
        </w:rPr>
        <w:t>.</w:t>
      </w:r>
      <w:r>
        <w:rPr>
          <w:snapToGrid w:val="0"/>
        </w:rPr>
        <w:tab/>
        <w:t>Rebate of tax paid by company</w:t>
      </w:r>
      <w:bookmarkEnd w:id="412"/>
      <w:bookmarkEnd w:id="413"/>
      <w:r>
        <w:rPr>
          <w:snapToGrid w:val="0"/>
        </w:rPr>
        <w:t xml:space="preserve"> </w:t>
      </w:r>
    </w:p>
    <w:p>
      <w:pPr>
        <w:pStyle w:val="Subsection"/>
        <w:rPr>
          <w:snapToGrid w:val="0"/>
        </w:rPr>
      </w:pPr>
      <w:r>
        <w:rPr>
          <w:snapToGrid w:val="0"/>
        </w:rPr>
        <w:tab/>
        <w:t>(1)</w:t>
      </w:r>
      <w:r>
        <w:rPr>
          <w:snapToGrid w:val="0"/>
        </w:rPr>
        <w:tab/>
        <w:t>Where the company pays tax under this Division on any interest, and that interest is included in the assessment of the person to whom it was paid or credited, the proportionate amount of tax paid by the company in respect of the interest shall be deducted from the total tax payable by that person.</w:t>
      </w:r>
    </w:p>
    <w:p>
      <w:pPr>
        <w:pStyle w:val="Subsection"/>
        <w:rPr>
          <w:snapToGrid w:val="0"/>
        </w:rPr>
      </w:pPr>
      <w:r>
        <w:rPr>
          <w:snapToGrid w:val="0"/>
        </w:rPr>
        <w:tab/>
        <w:t>(2)</w:t>
      </w:r>
      <w:r>
        <w:rPr>
          <w:snapToGrid w:val="0"/>
        </w:rPr>
        <w:tab/>
        <w:t>Where that person is a resident of Australia and is not liable to pay income tax, or the tax paid by the company exceeds the amount of tax payable by that person, the amount of tax paid by the company or, as the case may be, the amount of the excess, shall be refunded to that person.</w:t>
      </w:r>
    </w:p>
    <w:p>
      <w:pPr>
        <w:pStyle w:val="Heading5"/>
        <w:rPr>
          <w:snapToGrid w:val="0"/>
        </w:rPr>
      </w:pPr>
      <w:bookmarkStart w:id="414" w:name="_Toc13553826"/>
      <w:bookmarkStart w:id="415" w:name="_Toc102884428"/>
      <w:r>
        <w:rPr>
          <w:rStyle w:val="CharSectno"/>
        </w:rPr>
        <w:t>127</w:t>
      </w:r>
      <w:r>
        <w:rPr>
          <w:snapToGrid w:val="0"/>
        </w:rPr>
        <w:t>.</w:t>
      </w:r>
      <w:r>
        <w:rPr>
          <w:snapToGrid w:val="0"/>
        </w:rPr>
        <w:tab/>
        <w:t>Tax on interest</w:t>
      </w:r>
      <w:bookmarkEnd w:id="414"/>
      <w:bookmarkEnd w:id="415"/>
      <w:r>
        <w:rPr>
          <w:snapToGrid w:val="0"/>
        </w:rPr>
        <w:t xml:space="preserve"> </w:t>
      </w:r>
    </w:p>
    <w:p>
      <w:pPr>
        <w:pStyle w:val="Subsection"/>
        <w:rPr>
          <w:snapToGrid w:val="0"/>
        </w:rPr>
      </w:pPr>
      <w:r>
        <w:rPr>
          <w:snapToGrid w:val="0"/>
        </w:rPr>
        <w:tab/>
      </w:r>
      <w:r>
        <w:rPr>
          <w:snapToGrid w:val="0"/>
        </w:rPr>
        <w:tab/>
        <w:t>Where in any financial year interest is paid by a company in respect of which it is liable under this Division to pay income tax, the company shall be liable for income tax on that interest to the extent to which it would have been so liable if an assessment had been made in respect of that interest at the date when it was paid.</w:t>
      </w:r>
    </w:p>
    <w:p>
      <w:pPr>
        <w:pStyle w:val="Heading3"/>
        <w:rPr>
          <w:snapToGrid w:val="0"/>
        </w:rPr>
      </w:pPr>
      <w:bookmarkStart w:id="416" w:name="_Toc88291752"/>
      <w:bookmarkStart w:id="417" w:name="_Toc88292036"/>
      <w:bookmarkStart w:id="418" w:name="_Toc88370549"/>
      <w:bookmarkStart w:id="419" w:name="_Toc88370833"/>
      <w:bookmarkStart w:id="420" w:name="_Toc89521900"/>
      <w:bookmarkStart w:id="421" w:name="_Toc94955234"/>
      <w:bookmarkStart w:id="422" w:name="_Toc97106798"/>
      <w:bookmarkStart w:id="423" w:name="_Toc102367456"/>
      <w:bookmarkStart w:id="424" w:name="_Toc102884429"/>
      <w:r>
        <w:rPr>
          <w:rStyle w:val="CharDivNo"/>
        </w:rPr>
        <w:t>Division 12</w:t>
      </w:r>
      <w:r>
        <w:rPr>
          <w:snapToGrid w:val="0"/>
        </w:rPr>
        <w:t> — </w:t>
      </w:r>
      <w:r>
        <w:rPr>
          <w:rStyle w:val="CharDivText"/>
        </w:rPr>
        <w:t>Oversea ships</w:t>
      </w:r>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13553827"/>
      <w:bookmarkStart w:id="426" w:name="_Toc102884430"/>
      <w:r>
        <w:rPr>
          <w:rStyle w:val="CharSectno"/>
        </w:rPr>
        <w:t>128</w:t>
      </w:r>
      <w:r>
        <w:rPr>
          <w:snapToGrid w:val="0"/>
        </w:rPr>
        <w:t>.</w:t>
      </w:r>
      <w:r>
        <w:rPr>
          <w:snapToGrid w:val="0"/>
        </w:rPr>
        <w:tab/>
        <w:t>Taxable income of ship owner or charterer</w:t>
      </w:r>
      <w:bookmarkEnd w:id="425"/>
      <w:bookmarkEnd w:id="426"/>
      <w:r>
        <w:rPr>
          <w:snapToGrid w:val="0"/>
        </w:rPr>
        <w:t xml:space="preserve"> </w:t>
      </w:r>
    </w:p>
    <w:p>
      <w:pPr>
        <w:pStyle w:val="Subsection"/>
        <w:rPr>
          <w:snapToGrid w:val="0"/>
        </w:rPr>
      </w:pPr>
      <w:r>
        <w:rPr>
          <w:snapToGrid w:val="0"/>
        </w:rPr>
        <w:tab/>
      </w:r>
      <w:r>
        <w:rPr>
          <w:snapToGrid w:val="0"/>
        </w:rPr>
        <w:tab/>
        <w:t>Where a ship belonging to or chartered by a person whose principal place of business is out of Australia carries passengers, livestock, mails or goods shipped in the State, five per centum of the amount paid or payable to him in respect of such carriage, whether that amount is payable in or out of Australia, shall be deemed to be taxable income derived by him in the State.</w:t>
      </w:r>
    </w:p>
    <w:p>
      <w:pPr>
        <w:pStyle w:val="Heading5"/>
        <w:rPr>
          <w:snapToGrid w:val="0"/>
        </w:rPr>
      </w:pPr>
      <w:bookmarkStart w:id="427" w:name="_Toc13553828"/>
      <w:bookmarkStart w:id="428" w:name="_Toc102884431"/>
      <w:r>
        <w:rPr>
          <w:rStyle w:val="CharSectno"/>
        </w:rPr>
        <w:t>129</w:t>
      </w:r>
      <w:r>
        <w:rPr>
          <w:snapToGrid w:val="0"/>
        </w:rPr>
        <w:t>.</w:t>
      </w:r>
      <w:r>
        <w:rPr>
          <w:snapToGrid w:val="0"/>
        </w:rPr>
        <w:tab/>
        <w:t>Master or agent to make returns</w:t>
      </w:r>
      <w:bookmarkEnd w:id="427"/>
      <w:bookmarkEnd w:id="428"/>
      <w:r>
        <w:rPr>
          <w:snapToGrid w:val="0"/>
        </w:rPr>
        <w:t xml:space="preserve"> </w:t>
      </w:r>
    </w:p>
    <w:p>
      <w:pPr>
        <w:pStyle w:val="Subsection"/>
        <w:rPr>
          <w:snapToGrid w:val="0"/>
        </w:rPr>
      </w:pPr>
      <w:r>
        <w:rPr>
          <w:snapToGrid w:val="0"/>
        </w:rPr>
        <w:tab/>
      </w:r>
      <w:r>
        <w:rPr>
          <w:snapToGrid w:val="0"/>
        </w:rPr>
        <w:tab/>
        <w:t xml:space="preserve">The master of the ship, or the agent or other representative in the State of the owner or charterer, shall, when called upon by the Commissioner by notice in the </w:t>
      </w:r>
      <w:r>
        <w:rPr>
          <w:i/>
          <w:snapToGrid w:val="0"/>
        </w:rPr>
        <w:t>Gazette</w:t>
      </w:r>
      <w:r>
        <w:rPr>
          <w:snapToGrid w:val="0"/>
        </w:rPr>
        <w:t xml:space="preserve"> or by any other notice to him, make a return of the amount so paid or payable.</w:t>
      </w:r>
    </w:p>
    <w:p>
      <w:pPr>
        <w:pStyle w:val="Heading5"/>
        <w:rPr>
          <w:snapToGrid w:val="0"/>
        </w:rPr>
      </w:pPr>
      <w:bookmarkStart w:id="429" w:name="_Toc13553829"/>
      <w:bookmarkStart w:id="430" w:name="_Toc102884432"/>
      <w:r>
        <w:rPr>
          <w:rStyle w:val="CharSectno"/>
        </w:rPr>
        <w:t>130</w:t>
      </w:r>
      <w:r>
        <w:rPr>
          <w:snapToGrid w:val="0"/>
        </w:rPr>
        <w:t>.</w:t>
      </w:r>
      <w:r>
        <w:rPr>
          <w:snapToGrid w:val="0"/>
        </w:rPr>
        <w:tab/>
        <w:t>Determination by Commissioner</w:t>
      </w:r>
      <w:bookmarkEnd w:id="429"/>
      <w:bookmarkEnd w:id="430"/>
      <w:r>
        <w:rPr>
          <w:snapToGrid w:val="0"/>
        </w:rPr>
        <w:t xml:space="preserve"> </w:t>
      </w:r>
    </w:p>
    <w:p>
      <w:pPr>
        <w:pStyle w:val="Subsection"/>
        <w:rPr>
          <w:snapToGrid w:val="0"/>
        </w:rPr>
      </w:pPr>
      <w:r>
        <w:rPr>
          <w:snapToGrid w:val="0"/>
        </w:rPr>
        <w:tab/>
      </w:r>
      <w:r>
        <w:rPr>
          <w:snapToGrid w:val="0"/>
        </w:rPr>
        <w:tab/>
        <w:t>If such return is not made, or if the Commissioner is not satisfied with the return, he may determine the amount so paid or payable.</w:t>
      </w:r>
    </w:p>
    <w:p>
      <w:pPr>
        <w:pStyle w:val="Heading5"/>
        <w:rPr>
          <w:snapToGrid w:val="0"/>
        </w:rPr>
      </w:pPr>
      <w:bookmarkStart w:id="431" w:name="_Toc13553830"/>
      <w:bookmarkStart w:id="432" w:name="_Toc102884433"/>
      <w:r>
        <w:rPr>
          <w:rStyle w:val="CharSectno"/>
        </w:rPr>
        <w:t>131</w:t>
      </w:r>
      <w:r>
        <w:rPr>
          <w:snapToGrid w:val="0"/>
        </w:rPr>
        <w:t>.</w:t>
      </w:r>
      <w:r>
        <w:rPr>
          <w:snapToGrid w:val="0"/>
        </w:rPr>
        <w:tab/>
        <w:t>Assessment of tax</w:t>
      </w:r>
      <w:bookmarkEnd w:id="431"/>
      <w:bookmarkEnd w:id="432"/>
      <w:r>
        <w:rPr>
          <w:snapToGrid w:val="0"/>
        </w:rPr>
        <w:t xml:space="preserve"> </w:t>
      </w:r>
    </w:p>
    <w:p>
      <w:pPr>
        <w:pStyle w:val="Subsection"/>
        <w:rPr>
          <w:snapToGrid w:val="0"/>
        </w:rPr>
      </w:pPr>
      <w:r>
        <w:rPr>
          <w:snapToGrid w:val="0"/>
        </w:rPr>
        <w:tab/>
      </w:r>
      <w:r>
        <w:rPr>
          <w:snapToGrid w:val="0"/>
        </w:rPr>
        <w:tab/>
        <w:t>The master, agent or representative, as agent for the owner or charterer, may be assessed upon the taxable income and shall be liable to pay the tax assessed.</w:t>
      </w:r>
    </w:p>
    <w:p>
      <w:pPr>
        <w:pStyle w:val="Heading5"/>
        <w:rPr>
          <w:snapToGrid w:val="0"/>
        </w:rPr>
      </w:pPr>
      <w:bookmarkStart w:id="433" w:name="_Toc13553831"/>
      <w:bookmarkStart w:id="434" w:name="_Toc102884434"/>
      <w:r>
        <w:rPr>
          <w:rStyle w:val="CharSectno"/>
        </w:rPr>
        <w:t>132</w:t>
      </w:r>
      <w:r>
        <w:rPr>
          <w:snapToGrid w:val="0"/>
        </w:rPr>
        <w:t>.</w:t>
      </w:r>
      <w:r>
        <w:rPr>
          <w:snapToGrid w:val="0"/>
        </w:rPr>
        <w:tab/>
        <w:t>Master liable to pay</w:t>
      </w:r>
      <w:bookmarkEnd w:id="433"/>
      <w:bookmarkEnd w:id="434"/>
      <w:r>
        <w:rPr>
          <w:snapToGrid w:val="0"/>
        </w:rPr>
        <w:t xml:space="preserve"> </w:t>
      </w:r>
    </w:p>
    <w:p>
      <w:pPr>
        <w:pStyle w:val="Subsection"/>
        <w:rPr>
          <w:snapToGrid w:val="0"/>
        </w:rPr>
      </w:pPr>
      <w:r>
        <w:rPr>
          <w:snapToGrid w:val="0"/>
        </w:rPr>
        <w:tab/>
        <w:t>(1)</w:t>
      </w:r>
      <w:r>
        <w:rPr>
          <w:snapToGrid w:val="0"/>
        </w:rPr>
        <w:tab/>
        <w:t>Where the assessment is made on the agent or representative, and the tax is not paid forthwith upon receipt of notice of the assessment, the master shall be liable to pay the tax.</w:t>
      </w:r>
    </w:p>
    <w:p>
      <w:pPr>
        <w:pStyle w:val="Subsection"/>
        <w:rPr>
          <w:snapToGrid w:val="0"/>
        </w:rPr>
      </w:pPr>
      <w:r>
        <w:rPr>
          <w:snapToGrid w:val="0"/>
        </w:rPr>
        <w:tab/>
        <w:t>(2)</w:t>
      </w:r>
      <w:r>
        <w:rPr>
          <w:snapToGrid w:val="0"/>
        </w:rPr>
        <w:tab/>
        <w:t>This section shall not, so long as any tax for which the master becomes liable under this section remains unpaid, relieve any other person to whom notice of assessment has been given in respect of that tax, from liability to pay the tax remaining unpaid.</w:t>
      </w:r>
    </w:p>
    <w:p>
      <w:pPr>
        <w:pStyle w:val="Heading5"/>
        <w:rPr>
          <w:snapToGrid w:val="0"/>
        </w:rPr>
      </w:pPr>
      <w:bookmarkStart w:id="435" w:name="_Toc13553832"/>
      <w:bookmarkStart w:id="436" w:name="_Toc102884435"/>
      <w:r>
        <w:rPr>
          <w:rStyle w:val="CharSectno"/>
        </w:rPr>
        <w:t>133</w:t>
      </w:r>
      <w:r>
        <w:rPr>
          <w:snapToGrid w:val="0"/>
        </w:rPr>
        <w:t>.</w:t>
      </w:r>
      <w:r>
        <w:rPr>
          <w:snapToGrid w:val="0"/>
        </w:rPr>
        <w:tab/>
        <w:t>Notice of assessment</w:t>
      </w:r>
      <w:bookmarkEnd w:id="435"/>
      <w:bookmarkEnd w:id="436"/>
      <w:r>
        <w:rPr>
          <w:snapToGrid w:val="0"/>
        </w:rPr>
        <w:t xml:space="preserve"> </w:t>
      </w:r>
    </w:p>
    <w:p>
      <w:pPr>
        <w:pStyle w:val="Subsection"/>
        <w:rPr>
          <w:snapToGrid w:val="0"/>
        </w:rPr>
      </w:pPr>
      <w:r>
        <w:rPr>
          <w:snapToGrid w:val="0"/>
        </w:rPr>
        <w:tab/>
      </w:r>
      <w:r>
        <w:rPr>
          <w:snapToGrid w:val="0"/>
        </w:rPr>
        <w:tab/>
        <w:t>Where any person is liable to pay tax under this Division, the Commissioner shall give notice to him of the assessment, and he shall forthwith pay the tax.</w:t>
      </w:r>
    </w:p>
    <w:p>
      <w:pPr>
        <w:pStyle w:val="Heading5"/>
        <w:rPr>
          <w:snapToGrid w:val="0"/>
        </w:rPr>
      </w:pPr>
      <w:bookmarkStart w:id="437" w:name="_Toc13553833"/>
      <w:bookmarkStart w:id="438" w:name="_Toc102884436"/>
      <w:r>
        <w:rPr>
          <w:rStyle w:val="CharSectno"/>
        </w:rPr>
        <w:t>134</w:t>
      </w:r>
      <w:r>
        <w:rPr>
          <w:snapToGrid w:val="0"/>
        </w:rPr>
        <w:t>.</w:t>
      </w:r>
      <w:r>
        <w:rPr>
          <w:snapToGrid w:val="0"/>
        </w:rPr>
        <w:tab/>
        <w:t>Detention of ship</w:t>
      </w:r>
      <w:bookmarkEnd w:id="437"/>
      <w:bookmarkEnd w:id="438"/>
      <w:r>
        <w:rPr>
          <w:snapToGrid w:val="0"/>
        </w:rPr>
        <w:t xml:space="preserve"> </w:t>
      </w:r>
    </w:p>
    <w:p>
      <w:pPr>
        <w:pStyle w:val="Subsection"/>
        <w:rPr>
          <w:snapToGrid w:val="0"/>
        </w:rPr>
      </w:pPr>
      <w:r>
        <w:rPr>
          <w:snapToGrid w:val="0"/>
        </w:rPr>
        <w:tab/>
      </w:r>
      <w:r>
        <w:rPr>
          <w:snapToGrid w:val="0"/>
        </w:rPr>
        <w:tab/>
        <w:t>Subject to the consent of the Commonwealth the Collector of Customs shall have power to detain the ship until he is satisfied that any tax which has been or may be assessed under this Division has been paid, or that arrangements for its payment have been made to the satisfaction of the Commissioner.</w:t>
      </w:r>
    </w:p>
    <w:p>
      <w:pPr>
        <w:pStyle w:val="Heading5"/>
        <w:rPr>
          <w:snapToGrid w:val="0"/>
        </w:rPr>
      </w:pPr>
      <w:bookmarkStart w:id="439" w:name="_Toc13553834"/>
      <w:bookmarkStart w:id="440" w:name="_Toc102884437"/>
      <w:r>
        <w:rPr>
          <w:rStyle w:val="CharSectno"/>
        </w:rPr>
        <w:t>135</w:t>
      </w:r>
      <w:r>
        <w:rPr>
          <w:snapToGrid w:val="0"/>
        </w:rPr>
        <w:t>.</w:t>
      </w:r>
      <w:r>
        <w:rPr>
          <w:snapToGrid w:val="0"/>
        </w:rPr>
        <w:tab/>
        <w:t>Freights payable under certain agreements</w:t>
      </w:r>
      <w:bookmarkEnd w:id="439"/>
      <w:bookmarkEnd w:id="440"/>
      <w:r>
        <w:rPr>
          <w:snapToGrid w:val="0"/>
        </w:rPr>
        <w:t xml:space="preserve"> </w:t>
      </w:r>
    </w:p>
    <w:p>
      <w:pPr>
        <w:pStyle w:val="Subsection"/>
        <w:rPr>
          <w:snapToGrid w:val="0"/>
        </w:rPr>
      </w:pPr>
      <w:r>
        <w:rPr>
          <w:snapToGrid w:val="0"/>
        </w:rPr>
        <w:tab/>
        <w:t>(1)</w:t>
      </w:r>
      <w:r>
        <w:rPr>
          <w:snapToGrid w:val="0"/>
        </w:rPr>
        <w:tab/>
        <w:t xml:space="preserve">Where goods are shipped in pursuance of an agreement of the kind specified in section seven C of the </w:t>
      </w:r>
      <w:r>
        <w:rPr>
          <w:i/>
          <w:snapToGrid w:val="0"/>
        </w:rPr>
        <w:t>Australian Industries Preservation Act 1906</w:t>
      </w:r>
      <w:r>
        <w:rPr>
          <w:i/>
          <w:snapToGrid w:val="0"/>
        </w:rPr>
        <w:noBreakHyphen/>
        <w:t>1937</w:t>
      </w:r>
      <w:r>
        <w:rPr>
          <w:snapToGrid w:val="0"/>
        </w:rPr>
        <w:t>, of the Commonwealth, the amount paid or payable to the owner or charterer of the ship in respect of the carriage of those goods, shall, for the purposes of this Division, be deemed to be the amount remaining after deducting from the amount which would be payable according to the gross rate of freight specified in the agreement the amount of any rebate allowed in pursuance of the agreement or any payment, whenever made, by the owner or charterer, or out of funds provided by the owner or charterer, to any person or persons, being the owner or shipper of the goods, or the agent of either of them, in respect of the shipment.</w:t>
      </w:r>
    </w:p>
    <w:p>
      <w:pPr>
        <w:pStyle w:val="Subsection"/>
        <w:rPr>
          <w:snapToGrid w:val="0"/>
        </w:rPr>
      </w:pPr>
      <w:r>
        <w:rPr>
          <w:snapToGrid w:val="0"/>
        </w:rPr>
        <w:tab/>
        <w:t>(2)</w:t>
      </w:r>
      <w:r>
        <w:rPr>
          <w:snapToGrid w:val="0"/>
        </w:rPr>
        <w:tab/>
        <w:t>This section shall apply to all assessments made after the twentieth day of November, one thousand nine hundred and thirty</w:t>
      </w:r>
      <w:r>
        <w:rPr>
          <w:snapToGrid w:val="0"/>
        </w:rPr>
        <w:noBreakHyphen/>
        <w:t>one.</w:t>
      </w:r>
    </w:p>
    <w:p>
      <w:pPr>
        <w:pStyle w:val="Footnotesection"/>
      </w:pPr>
      <w:r>
        <w:tab/>
        <w:t xml:space="preserve">[Section 135 inserted by No. 12 of 1940 s.14, as s.133A now renumbered s.135.] </w:t>
      </w:r>
    </w:p>
    <w:p>
      <w:pPr>
        <w:pStyle w:val="Heading3"/>
        <w:rPr>
          <w:snapToGrid w:val="0"/>
        </w:rPr>
      </w:pPr>
      <w:bookmarkStart w:id="441" w:name="_Toc88291761"/>
      <w:bookmarkStart w:id="442" w:name="_Toc88292045"/>
      <w:bookmarkStart w:id="443" w:name="_Toc88370558"/>
      <w:bookmarkStart w:id="444" w:name="_Toc88370842"/>
      <w:bookmarkStart w:id="445" w:name="_Toc89521909"/>
      <w:bookmarkStart w:id="446" w:name="_Toc94955243"/>
      <w:bookmarkStart w:id="447" w:name="_Toc97106807"/>
      <w:bookmarkStart w:id="448" w:name="_Toc102367465"/>
      <w:bookmarkStart w:id="449" w:name="_Toc102884438"/>
      <w:r>
        <w:rPr>
          <w:rStyle w:val="CharDivNo"/>
        </w:rPr>
        <w:t>Division 13</w:t>
      </w:r>
      <w:r>
        <w:rPr>
          <w:snapToGrid w:val="0"/>
        </w:rPr>
        <w:t> — </w:t>
      </w:r>
      <w:r>
        <w:rPr>
          <w:rStyle w:val="CharDivText"/>
        </w:rPr>
        <w:t>Western Australian business controlled outside the State</w:t>
      </w:r>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13553835"/>
      <w:bookmarkStart w:id="451" w:name="_Toc102884439"/>
      <w:r>
        <w:rPr>
          <w:rStyle w:val="CharSectno"/>
        </w:rPr>
        <w:t>136</w:t>
      </w:r>
      <w:r>
        <w:rPr>
          <w:snapToGrid w:val="0"/>
        </w:rPr>
        <w:t>.</w:t>
      </w:r>
      <w:r>
        <w:rPr>
          <w:snapToGrid w:val="0"/>
        </w:rPr>
        <w:tab/>
        <w:t>Western Australia business controlled out of the State</w:t>
      </w:r>
      <w:bookmarkEnd w:id="450"/>
      <w:bookmarkEnd w:id="451"/>
      <w:r>
        <w:rPr>
          <w:snapToGrid w:val="0"/>
        </w:rPr>
        <w:t xml:space="preserve"> </w:t>
      </w:r>
    </w:p>
    <w:p>
      <w:pPr>
        <w:pStyle w:val="Subsection"/>
        <w:rPr>
          <w:snapToGrid w:val="0"/>
        </w:rPr>
      </w:pPr>
      <w:r>
        <w:rPr>
          <w:snapToGrid w:val="0"/>
        </w:rPr>
        <w:tab/>
      </w:r>
      <w:r>
        <w:rPr>
          <w:snapToGrid w:val="0"/>
        </w:rPr>
        <w:tab/>
        <w:t>Where any business carried on in the State — </w:t>
      </w:r>
    </w:p>
    <w:p>
      <w:pPr>
        <w:pStyle w:val="Indenta"/>
        <w:rPr>
          <w:snapToGrid w:val="0"/>
        </w:rPr>
      </w:pPr>
      <w:r>
        <w:rPr>
          <w:snapToGrid w:val="0"/>
        </w:rPr>
        <w:tab/>
        <w:t>(a)</w:t>
      </w:r>
      <w:r>
        <w:rPr>
          <w:snapToGrid w:val="0"/>
        </w:rPr>
        <w:tab/>
        <w:t>is controlled principally by non</w:t>
      </w:r>
      <w:r>
        <w:rPr>
          <w:snapToGrid w:val="0"/>
        </w:rPr>
        <w:noBreakHyphen/>
        <w:t>residents of the State or by a foreign company; or</w:t>
      </w:r>
    </w:p>
    <w:p>
      <w:pPr>
        <w:pStyle w:val="Indenta"/>
        <w:rPr>
          <w:snapToGrid w:val="0"/>
        </w:rPr>
      </w:pPr>
      <w:r>
        <w:rPr>
          <w:snapToGrid w:val="0"/>
        </w:rPr>
        <w:tab/>
        <w:t>(b)</w:t>
      </w:r>
      <w:r>
        <w:rPr>
          <w:snapToGrid w:val="0"/>
        </w:rPr>
        <w:tab/>
        <w:t>is carried on by a company a majority of the shares in which is held by or on behalf of — </w:t>
      </w:r>
    </w:p>
    <w:p>
      <w:pPr>
        <w:pStyle w:val="Indenti"/>
        <w:rPr>
          <w:snapToGrid w:val="0"/>
        </w:rPr>
      </w:pPr>
      <w:r>
        <w:rPr>
          <w:snapToGrid w:val="0"/>
        </w:rPr>
        <w:tab/>
        <w:t>(i)</w:t>
      </w:r>
      <w:r>
        <w:rPr>
          <w:snapToGrid w:val="0"/>
        </w:rPr>
        <w:tab/>
        <w:t>a foreign company; or</w:t>
      </w:r>
    </w:p>
    <w:p>
      <w:pPr>
        <w:pStyle w:val="Indenti"/>
        <w:rPr>
          <w:snapToGrid w:val="0"/>
        </w:rPr>
      </w:pPr>
      <w:r>
        <w:rPr>
          <w:snapToGrid w:val="0"/>
        </w:rPr>
        <w:tab/>
        <w:t>(ii)</w:t>
      </w:r>
      <w:r>
        <w:rPr>
          <w:snapToGrid w:val="0"/>
        </w:rPr>
        <w:tab/>
        <w:t>any other company which carries on business out of the State; or</w:t>
      </w:r>
    </w:p>
    <w:p>
      <w:pPr>
        <w:pStyle w:val="Indenti"/>
        <w:rPr>
          <w:snapToGrid w:val="0"/>
        </w:rPr>
      </w:pPr>
      <w:r>
        <w:rPr>
          <w:snapToGrid w:val="0"/>
        </w:rPr>
        <w:tab/>
        <w:t>(iii)</w:t>
      </w:r>
      <w:r>
        <w:rPr>
          <w:snapToGrid w:val="0"/>
        </w:rPr>
        <w:tab/>
        <w:t>persons who hold a majority of the shares in a company such as is referred to in subparagraphs (i) and (ii) of the paragraph; or</w:t>
      </w:r>
    </w:p>
    <w:p>
      <w:pPr>
        <w:pStyle w:val="Indenta"/>
        <w:rPr>
          <w:snapToGrid w:val="0"/>
        </w:rPr>
      </w:pPr>
      <w:r>
        <w:rPr>
          <w:snapToGrid w:val="0"/>
        </w:rPr>
        <w:tab/>
        <w:t>(c)</w:t>
      </w:r>
      <w:r>
        <w:rPr>
          <w:snapToGrid w:val="0"/>
        </w:rPr>
        <w:tab/>
        <w:t>is carried on by a company incorporated under the laws of the State which holds or on behalf of which other persons hold a majority of the shares in a foreign company or a company carrying on business out of the State</w:t>
      </w:r>
    </w:p>
    <w:p>
      <w:pPr>
        <w:pStyle w:val="Subsection"/>
        <w:rPr>
          <w:snapToGrid w:val="0"/>
        </w:rPr>
      </w:pPr>
      <w:r>
        <w:rPr>
          <w:snapToGrid w:val="0"/>
        </w:rPr>
        <w:tab/>
      </w:r>
      <w:r>
        <w:rPr>
          <w:snapToGrid w:val="0"/>
        </w:rPr>
        <w:tab/>
        <w:t>and it appears to the Commissioner that the taxable income disclosed in respect of the business is less than the amount of taxable income which might be expected to arise from that business, the person carrying on the business in the State shall, notwithstanding any other provision of this Act, be liable to pay income tax on a taxable income of such amount of the total receipts (whether cash or credit) of the business as the Commissioner determines.</w:t>
      </w:r>
    </w:p>
    <w:p>
      <w:pPr>
        <w:pStyle w:val="Heading3"/>
        <w:rPr>
          <w:snapToGrid w:val="0"/>
        </w:rPr>
      </w:pPr>
      <w:bookmarkStart w:id="452" w:name="_Toc88291763"/>
      <w:bookmarkStart w:id="453" w:name="_Toc88292047"/>
      <w:bookmarkStart w:id="454" w:name="_Toc88370560"/>
      <w:bookmarkStart w:id="455" w:name="_Toc88370844"/>
      <w:bookmarkStart w:id="456" w:name="_Toc89521911"/>
      <w:bookmarkStart w:id="457" w:name="_Toc94955245"/>
      <w:bookmarkStart w:id="458" w:name="_Toc97106809"/>
      <w:bookmarkStart w:id="459" w:name="_Toc102367467"/>
      <w:bookmarkStart w:id="460" w:name="_Toc102884440"/>
      <w:r>
        <w:rPr>
          <w:rStyle w:val="CharDivNo"/>
        </w:rPr>
        <w:t>Division 14</w:t>
      </w:r>
      <w:r>
        <w:rPr>
          <w:snapToGrid w:val="0"/>
        </w:rPr>
        <w:t> — </w:t>
      </w:r>
      <w:r>
        <w:rPr>
          <w:rStyle w:val="CharDivText"/>
        </w:rPr>
        <w:t>Film business controlled abroad</w:t>
      </w:r>
      <w:bookmarkEnd w:id="452"/>
      <w:bookmarkEnd w:id="453"/>
      <w:bookmarkEnd w:id="454"/>
      <w:bookmarkEnd w:id="455"/>
      <w:bookmarkEnd w:id="456"/>
      <w:bookmarkEnd w:id="457"/>
      <w:bookmarkEnd w:id="458"/>
      <w:bookmarkEnd w:id="459"/>
      <w:bookmarkEnd w:id="460"/>
      <w:r>
        <w:rPr>
          <w:rStyle w:val="CharDivText"/>
        </w:rPr>
        <w:t xml:space="preserve"> </w:t>
      </w:r>
    </w:p>
    <w:p>
      <w:pPr>
        <w:pStyle w:val="Heading5"/>
        <w:rPr>
          <w:snapToGrid w:val="0"/>
        </w:rPr>
      </w:pPr>
      <w:bookmarkStart w:id="461" w:name="_Toc13553836"/>
      <w:bookmarkStart w:id="462" w:name="_Toc102884441"/>
      <w:r>
        <w:rPr>
          <w:rStyle w:val="CharSectno"/>
        </w:rPr>
        <w:t>137</w:t>
      </w:r>
      <w:r>
        <w:rPr>
          <w:snapToGrid w:val="0"/>
        </w:rPr>
        <w:t>.</w:t>
      </w:r>
      <w:r>
        <w:rPr>
          <w:snapToGrid w:val="0"/>
        </w:rPr>
        <w:tab/>
        <w:t>Film business controlled out of Australia</w:t>
      </w:r>
      <w:bookmarkEnd w:id="461"/>
      <w:bookmarkEnd w:id="462"/>
      <w:r>
        <w:rPr>
          <w:snapToGrid w:val="0"/>
        </w:rPr>
        <w:t xml:space="preserve"> </w:t>
      </w:r>
    </w:p>
    <w:p>
      <w:pPr>
        <w:pStyle w:val="Subsection"/>
        <w:rPr>
          <w:snapToGrid w:val="0"/>
        </w:rPr>
      </w:pPr>
      <w:r>
        <w:rPr>
          <w:snapToGrid w:val="0"/>
        </w:rPr>
        <w:tab/>
      </w:r>
      <w:r>
        <w:rPr>
          <w:snapToGrid w:val="0"/>
        </w:rPr>
        <w:tab/>
        <w:t>Where any person who is not a resident of Australia derives income under any contract or agreement with any person in relation to the carrying on in the State by that person of a business of distributing, exhibiting, or exploiting motion picture films, or of leasing such films to other persons, or of licensing other persons to exhibit or display such films, or in relation to the acquisition of any advertising matter for use in connection with such films, and that business — </w:t>
      </w:r>
    </w:p>
    <w:p>
      <w:pPr>
        <w:pStyle w:val="Indenta"/>
        <w:rPr>
          <w:snapToGrid w:val="0"/>
        </w:rPr>
      </w:pPr>
      <w:r>
        <w:rPr>
          <w:snapToGrid w:val="0"/>
        </w:rPr>
        <w:tab/>
        <w:t>(a)</w:t>
      </w:r>
      <w:r>
        <w:rPr>
          <w:snapToGrid w:val="0"/>
        </w:rPr>
        <w:tab/>
        <w:t>is controlled principally by person not residents of Australia; or</w:t>
      </w:r>
    </w:p>
    <w:p>
      <w:pPr>
        <w:pStyle w:val="Indenta"/>
        <w:rPr>
          <w:snapToGrid w:val="0"/>
        </w:rPr>
      </w:pPr>
      <w:r>
        <w:rPr>
          <w:snapToGrid w:val="0"/>
        </w:rPr>
        <w:tab/>
        <w:t>(b)</w:t>
      </w:r>
      <w:r>
        <w:rPr>
          <w:snapToGrid w:val="0"/>
        </w:rPr>
        <w:tab/>
        <w:t>is carried on by a company a majority of the shares in which is held by or on behalf of persons not residents of Australia; or</w:t>
      </w:r>
    </w:p>
    <w:p>
      <w:pPr>
        <w:pStyle w:val="Indenta"/>
        <w:rPr>
          <w:snapToGrid w:val="0"/>
        </w:rPr>
      </w:pPr>
      <w:r>
        <w:rPr>
          <w:snapToGrid w:val="0"/>
        </w:rPr>
        <w:tab/>
        <w:t>(c)</w:t>
      </w:r>
      <w:r>
        <w:rPr>
          <w:snapToGrid w:val="0"/>
        </w:rPr>
        <w:tab/>
        <w:t>is carried on by a company which holds, or on behalf of which other person hold, a majority of the shares in a company which is not a resident of Australia</w:t>
      </w:r>
    </w:p>
    <w:p>
      <w:pPr>
        <w:pStyle w:val="Subsection"/>
        <w:rPr>
          <w:snapToGrid w:val="0"/>
        </w:rPr>
      </w:pPr>
      <w:r>
        <w:rPr>
          <w:snapToGrid w:val="0"/>
        </w:rPr>
        <w:tab/>
      </w:r>
      <w:r>
        <w:rPr>
          <w:snapToGrid w:val="0"/>
        </w:rPr>
        <w:tab/>
        <w:t>the person who is not a resident of Australia deriving that income shall be liable to pay income tax thereon.</w:t>
      </w:r>
    </w:p>
    <w:p>
      <w:pPr>
        <w:pStyle w:val="Heading5"/>
        <w:rPr>
          <w:snapToGrid w:val="0"/>
        </w:rPr>
      </w:pPr>
      <w:bookmarkStart w:id="463" w:name="_Toc13553837"/>
      <w:bookmarkStart w:id="464" w:name="_Toc102884442"/>
      <w:r>
        <w:rPr>
          <w:rStyle w:val="CharSectno"/>
        </w:rPr>
        <w:t>138</w:t>
      </w:r>
      <w:r>
        <w:rPr>
          <w:snapToGrid w:val="0"/>
        </w:rPr>
        <w:t>.</w:t>
      </w:r>
      <w:r>
        <w:rPr>
          <w:snapToGrid w:val="0"/>
        </w:rPr>
        <w:tab/>
        <w:t>Taxable income</w:t>
      </w:r>
      <w:bookmarkEnd w:id="463"/>
      <w:bookmarkEnd w:id="464"/>
      <w:r>
        <w:rPr>
          <w:snapToGrid w:val="0"/>
        </w:rPr>
        <w:t xml:space="preserve"> </w:t>
      </w:r>
    </w:p>
    <w:p>
      <w:pPr>
        <w:pStyle w:val="Subsection"/>
        <w:rPr>
          <w:snapToGrid w:val="0"/>
        </w:rPr>
      </w:pPr>
      <w:r>
        <w:rPr>
          <w:snapToGrid w:val="0"/>
        </w:rPr>
        <w:tab/>
      </w:r>
      <w:r>
        <w:rPr>
          <w:snapToGrid w:val="0"/>
        </w:rPr>
        <w:tab/>
        <w:t>Where any person not a resident of Australia has derived such income, an amount equal to thirty per centum of the gross income so derived shall be included in his taxable income:</w:t>
      </w:r>
    </w:p>
    <w:p>
      <w:pPr>
        <w:pStyle w:val="Subsection"/>
        <w:rPr>
          <w:snapToGrid w:val="0"/>
        </w:rPr>
      </w:pPr>
      <w:r>
        <w:rPr>
          <w:snapToGrid w:val="0"/>
        </w:rPr>
        <w:tab/>
      </w:r>
      <w:r>
        <w:rPr>
          <w:snapToGrid w:val="0"/>
        </w:rPr>
        <w:tab/>
        <w:t>Provided that, where it is proved to the satisfaction of the Commissioner that that amount should be varied, he may assess the amount to be so included at such other amount as he determines.</w:t>
      </w:r>
    </w:p>
    <w:p>
      <w:pPr>
        <w:pStyle w:val="Heading5"/>
        <w:rPr>
          <w:snapToGrid w:val="0"/>
        </w:rPr>
      </w:pPr>
      <w:bookmarkStart w:id="465" w:name="_Toc13553838"/>
      <w:bookmarkStart w:id="466" w:name="_Toc102884443"/>
      <w:r>
        <w:rPr>
          <w:rStyle w:val="CharSectno"/>
        </w:rPr>
        <w:t>139</w:t>
      </w:r>
      <w:r>
        <w:rPr>
          <w:snapToGrid w:val="0"/>
        </w:rPr>
        <w:t>.</w:t>
      </w:r>
      <w:r>
        <w:rPr>
          <w:snapToGrid w:val="0"/>
        </w:rPr>
        <w:tab/>
        <w:t>Liability of agent</w:t>
      </w:r>
      <w:bookmarkEnd w:id="465"/>
      <w:bookmarkEnd w:id="466"/>
      <w:r>
        <w:rPr>
          <w:snapToGrid w:val="0"/>
        </w:rPr>
        <w:t xml:space="preserve"> </w:t>
      </w:r>
    </w:p>
    <w:p>
      <w:pPr>
        <w:pStyle w:val="Subsection"/>
        <w:rPr>
          <w:snapToGrid w:val="0"/>
        </w:rPr>
      </w:pPr>
      <w:r>
        <w:rPr>
          <w:snapToGrid w:val="0"/>
        </w:rPr>
        <w:tab/>
      </w:r>
      <w:r>
        <w:rPr>
          <w:snapToGrid w:val="0"/>
        </w:rPr>
        <w:tab/>
        <w:t>Any person carrying on business in the State, who has entered into any such contract or agreement with any person resident out of Australia, shall for all purposes of this Act be the agent of that person who is not a resident of Australia and shall not make any payment of any income assessable under this Division to any such person who is not a resident of Australia or transfer out of the State any such income for the purpose of making such payment, unless and until arrangements have been made to the satisfaction of the Commissioner for the payment of any income tax which has been or may be assessed to be paid by any such person who is not a resident of Australia.</w:t>
      </w:r>
    </w:p>
    <w:p>
      <w:pPr>
        <w:pStyle w:val="Heading5"/>
        <w:rPr>
          <w:snapToGrid w:val="0"/>
        </w:rPr>
      </w:pPr>
      <w:bookmarkStart w:id="467" w:name="_Toc13553839"/>
      <w:bookmarkStart w:id="468" w:name="_Toc102884444"/>
      <w:r>
        <w:rPr>
          <w:rStyle w:val="CharSectno"/>
        </w:rPr>
        <w:t>140</w:t>
      </w:r>
      <w:r>
        <w:rPr>
          <w:snapToGrid w:val="0"/>
        </w:rPr>
        <w:t>.</w:t>
      </w:r>
      <w:r>
        <w:rPr>
          <w:snapToGrid w:val="0"/>
        </w:rPr>
        <w:tab/>
        <w:t>Penalty</w:t>
      </w:r>
      <w:bookmarkEnd w:id="467"/>
      <w:bookmarkEnd w:id="468"/>
      <w:r>
        <w:rPr>
          <w:snapToGrid w:val="0"/>
        </w:rPr>
        <w:t xml:space="preserve"> </w:t>
      </w:r>
    </w:p>
    <w:p>
      <w:pPr>
        <w:pStyle w:val="Subsection"/>
        <w:rPr>
          <w:snapToGrid w:val="0"/>
        </w:rPr>
      </w:pPr>
      <w:r>
        <w:rPr>
          <w:snapToGrid w:val="0"/>
        </w:rPr>
        <w:tab/>
      </w:r>
      <w:r>
        <w:rPr>
          <w:snapToGrid w:val="0"/>
        </w:rPr>
        <w:tab/>
        <w:t>Any person who makes any payment or transfers any income in contravention of the last preceding section of this Act shall be guilty of an offence, and for every such offence shall be liable to pay the amount of tax which is or becomes payable in respect of that income by the person who is not a resident of Australia for whom the person paying or transferring the income is the agent, and is addition a penalty of not more than one hundred pounds.</w:t>
      </w:r>
    </w:p>
    <w:p>
      <w:pPr>
        <w:pStyle w:val="Heading3"/>
        <w:rPr>
          <w:snapToGrid w:val="0"/>
        </w:rPr>
      </w:pPr>
      <w:bookmarkStart w:id="469" w:name="_Toc88291768"/>
      <w:bookmarkStart w:id="470" w:name="_Toc88292052"/>
      <w:bookmarkStart w:id="471" w:name="_Toc88370565"/>
      <w:bookmarkStart w:id="472" w:name="_Toc88370849"/>
      <w:bookmarkStart w:id="473" w:name="_Toc89521916"/>
      <w:bookmarkStart w:id="474" w:name="_Toc94955250"/>
      <w:bookmarkStart w:id="475" w:name="_Toc97106814"/>
      <w:bookmarkStart w:id="476" w:name="_Toc102367472"/>
      <w:bookmarkStart w:id="477" w:name="_Toc102884445"/>
      <w:r>
        <w:rPr>
          <w:rStyle w:val="CharDivNo"/>
        </w:rPr>
        <w:t>Division 15</w:t>
      </w:r>
      <w:r>
        <w:rPr>
          <w:snapToGrid w:val="0"/>
        </w:rPr>
        <w:t> — </w:t>
      </w:r>
      <w:r>
        <w:rPr>
          <w:rStyle w:val="CharDivText"/>
        </w:rPr>
        <w:t>Insurance with non</w:t>
      </w:r>
      <w:r>
        <w:rPr>
          <w:rStyle w:val="CharDivText"/>
        </w:rPr>
        <w:noBreakHyphen/>
        <w:t>residents</w:t>
      </w:r>
      <w:bookmarkEnd w:id="469"/>
      <w:bookmarkEnd w:id="470"/>
      <w:bookmarkEnd w:id="471"/>
      <w:bookmarkEnd w:id="472"/>
      <w:bookmarkEnd w:id="473"/>
      <w:bookmarkEnd w:id="474"/>
      <w:bookmarkEnd w:id="475"/>
      <w:bookmarkEnd w:id="476"/>
      <w:bookmarkEnd w:id="477"/>
      <w:r>
        <w:rPr>
          <w:rStyle w:val="CharDivText"/>
        </w:rPr>
        <w:t xml:space="preserve"> </w:t>
      </w:r>
    </w:p>
    <w:p>
      <w:pPr>
        <w:pStyle w:val="Heading5"/>
        <w:rPr>
          <w:snapToGrid w:val="0"/>
        </w:rPr>
      </w:pPr>
      <w:bookmarkStart w:id="478" w:name="_Toc13553840"/>
      <w:bookmarkStart w:id="479" w:name="_Toc102884446"/>
      <w:r>
        <w:rPr>
          <w:rStyle w:val="CharSectno"/>
        </w:rPr>
        <w:t>141</w:t>
      </w:r>
      <w:r>
        <w:rPr>
          <w:snapToGrid w:val="0"/>
        </w:rPr>
        <w:t>.</w:t>
      </w:r>
      <w:r>
        <w:rPr>
          <w:snapToGrid w:val="0"/>
        </w:rPr>
        <w:tab/>
        <w:t>Interpretation</w:t>
      </w:r>
      <w:bookmarkEnd w:id="478"/>
      <w:bookmarkEnd w:id="47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“insurance contract”</w:t>
      </w:r>
      <w:r>
        <w:t xml:space="preserve"> means a contract or guarantee whereby liability is undertaken, contingent upon the happening of any specified event, to pay any money or make good any loss or damage, but does not include a contract of life assurance;</w:t>
      </w:r>
    </w:p>
    <w:p>
      <w:pPr>
        <w:pStyle w:val="Defstart"/>
      </w:pPr>
      <w:r>
        <w:rPr>
          <w:b/>
        </w:rPr>
        <w:tab/>
        <w:t>“insurance event”</w:t>
      </w:r>
      <w:r>
        <w:t xml:space="preserve"> means as event upon the happening of which the liability under an insurance contract arises;</w:t>
      </w:r>
    </w:p>
    <w:p>
      <w:pPr>
        <w:pStyle w:val="Defstart"/>
      </w:pPr>
      <w:r>
        <w:rPr>
          <w:b/>
        </w:rPr>
        <w:tab/>
        <w:t>“insured person”</w:t>
      </w:r>
      <w:r>
        <w:t xml:space="preserve"> means a person with whom any insurance contract is entered into by an insurer;</w:t>
      </w:r>
    </w:p>
    <w:p>
      <w:pPr>
        <w:pStyle w:val="Defstart"/>
      </w:pPr>
      <w:r>
        <w:rPr>
          <w:b/>
        </w:rPr>
        <w:tab/>
        <w:t>“insured property”</w:t>
      </w:r>
      <w:r>
        <w:t xml:space="preserve"> means the property the subject of an insurance contract made or given by an insurer;</w:t>
      </w:r>
    </w:p>
    <w:p>
      <w:pPr>
        <w:pStyle w:val="Defstart"/>
      </w:pPr>
      <w:r>
        <w:rPr>
          <w:b/>
        </w:rPr>
        <w:tab/>
        <w:t>“insurer”</w:t>
      </w:r>
      <w:r>
        <w:t xml:space="preserve"> means any person resident out of Australia who undertakes liability under any insurance contract.</w:t>
      </w:r>
    </w:p>
    <w:p>
      <w:pPr>
        <w:pStyle w:val="Heading5"/>
        <w:rPr>
          <w:snapToGrid w:val="0"/>
        </w:rPr>
      </w:pPr>
      <w:bookmarkStart w:id="480" w:name="_Toc13553841"/>
      <w:bookmarkStart w:id="481" w:name="_Toc102884447"/>
      <w:r>
        <w:rPr>
          <w:rStyle w:val="CharSectno"/>
        </w:rPr>
        <w:t>142</w:t>
      </w:r>
      <w:r>
        <w:rPr>
          <w:snapToGrid w:val="0"/>
        </w:rPr>
        <w:t>.</w:t>
      </w:r>
      <w:r>
        <w:rPr>
          <w:snapToGrid w:val="0"/>
        </w:rPr>
        <w:tab/>
        <w:t>Income derived by insurers out of Australia</w:t>
      </w:r>
      <w:bookmarkEnd w:id="480"/>
      <w:bookmarkEnd w:id="481"/>
      <w:r>
        <w:rPr>
          <w:snapToGrid w:val="0"/>
        </w:rPr>
        <w:t xml:space="preserve"> </w:t>
      </w:r>
    </w:p>
    <w:p>
      <w:pPr>
        <w:pStyle w:val="Subsection"/>
        <w:rPr>
          <w:snapToGrid w:val="0"/>
        </w:rPr>
      </w:pPr>
      <w:r>
        <w:rPr>
          <w:snapToGrid w:val="0"/>
        </w:rPr>
        <w:tab/>
      </w:r>
      <w:r>
        <w:rPr>
          <w:snapToGrid w:val="0"/>
        </w:rPr>
        <w:tab/>
        <w:t>Where an insured person, whether a resident or non</w:t>
      </w:r>
      <w:r>
        <w:rPr>
          <w:snapToGrid w:val="0"/>
        </w:rPr>
        <w:noBreakHyphen/>
        <w:t>resident of the State, has entered into an insurance contract with an insurer, and the insured property at the time of the making of the contract is situate in the State or the insured event is one which can happen only in the State, the premium paid or payable under the contract shall be included in the assessable income of the insurer, and shall be deemed to be derived by him from sources in the State, and, unless the contract was made by a principal office or branch established by the insurer in Australia, this Division shall apply to that premium.</w:t>
      </w:r>
    </w:p>
    <w:p>
      <w:pPr>
        <w:pStyle w:val="Heading5"/>
        <w:rPr>
          <w:snapToGrid w:val="0"/>
        </w:rPr>
      </w:pPr>
      <w:bookmarkStart w:id="482" w:name="_Toc13553842"/>
      <w:bookmarkStart w:id="483" w:name="_Toc102884448"/>
      <w:r>
        <w:rPr>
          <w:rStyle w:val="CharSectno"/>
        </w:rPr>
        <w:t>143</w:t>
      </w:r>
      <w:r>
        <w:rPr>
          <w:snapToGrid w:val="0"/>
        </w:rPr>
        <w:t>.</w:t>
      </w:r>
      <w:r>
        <w:rPr>
          <w:snapToGrid w:val="0"/>
        </w:rPr>
        <w:tab/>
        <w:t>Where insured person is a resident</w:t>
      </w:r>
      <w:bookmarkEnd w:id="482"/>
      <w:bookmarkEnd w:id="483"/>
      <w:r>
        <w:rPr>
          <w:snapToGrid w:val="0"/>
        </w:rPr>
        <w:t xml:space="preserve"> </w:t>
      </w:r>
    </w:p>
    <w:p>
      <w:pPr>
        <w:pStyle w:val="Subsection"/>
        <w:rPr>
          <w:snapToGrid w:val="0"/>
        </w:rPr>
      </w:pPr>
      <w:r>
        <w:rPr>
          <w:snapToGrid w:val="0"/>
        </w:rPr>
        <w:tab/>
      </w:r>
      <w:r>
        <w:rPr>
          <w:snapToGrid w:val="0"/>
        </w:rPr>
        <w:tab/>
        <w:t>Where an insured person who is a resident of the State has entered into an insurance contract with an insurer, and an agent or representative in the State of the insurer was in any way instrumental in inducing the entry of the insured person into that contract, any premium paid or payable under the contract shall, wherever the insured property is situate, or the insured event may happen, be included in the assessable income of the insurer, and shall be deemed to be derived by him from sources in the State, and, unless the contract was made by a principal office or branch established by the insurer in Australia, this Division shall apply to that premium.</w:t>
      </w:r>
    </w:p>
    <w:p>
      <w:pPr>
        <w:pStyle w:val="Heading5"/>
        <w:rPr>
          <w:snapToGrid w:val="0"/>
        </w:rPr>
      </w:pPr>
      <w:bookmarkStart w:id="484" w:name="_Toc13553843"/>
      <w:bookmarkStart w:id="485" w:name="_Toc102884449"/>
      <w:r>
        <w:rPr>
          <w:rStyle w:val="CharSectno"/>
        </w:rPr>
        <w:t>144</w:t>
      </w:r>
      <w:r>
        <w:rPr>
          <w:snapToGrid w:val="0"/>
        </w:rPr>
        <w:t>.</w:t>
      </w:r>
      <w:r>
        <w:rPr>
          <w:snapToGrid w:val="0"/>
        </w:rPr>
        <w:tab/>
        <w:t>Taxable income of insurer resident out of Australia</w:t>
      </w:r>
      <w:bookmarkEnd w:id="484"/>
      <w:bookmarkEnd w:id="485"/>
      <w:r>
        <w:rPr>
          <w:snapToGrid w:val="0"/>
        </w:rPr>
        <w:t xml:space="preserve"> </w:t>
      </w:r>
    </w:p>
    <w:p>
      <w:pPr>
        <w:pStyle w:val="Subsection"/>
        <w:rPr>
          <w:snapToGrid w:val="0"/>
        </w:rPr>
      </w:pPr>
      <w:r>
        <w:rPr>
          <w:snapToGrid w:val="0"/>
        </w:rPr>
        <w:tab/>
      </w:r>
      <w:r>
        <w:rPr>
          <w:snapToGrid w:val="0"/>
        </w:rPr>
        <w:tab/>
        <w:t>The insurer shall be deemed to have derived in any year, in respect of the premiums paid or payable in that year under such contracts, a taxable income equal to ten per centum of the total amount of such premiums:</w:t>
      </w:r>
    </w:p>
    <w:p>
      <w:pPr>
        <w:pStyle w:val="Subsection"/>
        <w:rPr>
          <w:snapToGrid w:val="0"/>
        </w:rPr>
      </w:pPr>
      <w:r>
        <w:rPr>
          <w:snapToGrid w:val="0"/>
        </w:rPr>
        <w:tab/>
      </w:r>
      <w:r>
        <w:rPr>
          <w:snapToGrid w:val="0"/>
        </w:rPr>
        <w:tab/>
        <w:t>Provided that, where the actual profit or loss derived or made by the insurer in respect of such premiums is established to the satisfaction of the Commissioner, the taxable income of the insurer in respect thereof or the amount of the loss so made by him shall, subject to this Act be calculated by reference to receipts and expenditure taken into account in calculating that profit or loss.</w:t>
      </w:r>
    </w:p>
    <w:p>
      <w:pPr>
        <w:pStyle w:val="Heading5"/>
        <w:rPr>
          <w:snapToGrid w:val="0"/>
        </w:rPr>
      </w:pPr>
      <w:bookmarkStart w:id="486" w:name="_Toc13553844"/>
      <w:bookmarkStart w:id="487" w:name="_Toc102884450"/>
      <w:r>
        <w:rPr>
          <w:rStyle w:val="CharSectno"/>
        </w:rPr>
        <w:t>145</w:t>
      </w:r>
      <w:r>
        <w:rPr>
          <w:snapToGrid w:val="0"/>
        </w:rPr>
        <w:t>.</w:t>
      </w:r>
      <w:r>
        <w:rPr>
          <w:snapToGrid w:val="0"/>
        </w:rPr>
        <w:tab/>
        <w:t>Liability of agents of insurer</w:t>
      </w:r>
      <w:bookmarkEnd w:id="486"/>
      <w:bookmarkEnd w:id="487"/>
      <w:r>
        <w:rPr>
          <w:snapToGrid w:val="0"/>
        </w:rPr>
        <w:t xml:space="preserve"> </w:t>
      </w:r>
    </w:p>
    <w:p>
      <w:pPr>
        <w:pStyle w:val="Subsection"/>
        <w:rPr>
          <w:snapToGrid w:val="0"/>
        </w:rPr>
      </w:pPr>
      <w:r>
        <w:rPr>
          <w:snapToGrid w:val="0"/>
        </w:rPr>
        <w:tab/>
      </w:r>
      <w:r>
        <w:rPr>
          <w:snapToGrid w:val="0"/>
        </w:rPr>
        <w:tab/>
        <w:t>The insured person and any person in the State acting on behalf of the insurer shall be the agents of the insurer, and shall be jointly and severally liable as such for all purposes of this Act. If either of those persons pays or credits to the insurer any amount in respect of the insurance contract before arrangements have been made to the satisfaction of the Commissioner for the payment of any income tax which has been or may be assessed under this Division in respect of that amount, that person shall be personally liable to pay that tax.</w:t>
      </w:r>
    </w:p>
    <w:p>
      <w:pPr>
        <w:pStyle w:val="Heading5"/>
        <w:rPr>
          <w:snapToGrid w:val="0"/>
        </w:rPr>
      </w:pPr>
      <w:bookmarkStart w:id="488" w:name="_Toc13553845"/>
      <w:bookmarkStart w:id="489" w:name="_Toc102884451"/>
      <w:r>
        <w:rPr>
          <w:rStyle w:val="CharSectno"/>
        </w:rPr>
        <w:t>146</w:t>
      </w:r>
      <w:r>
        <w:rPr>
          <w:snapToGrid w:val="0"/>
        </w:rPr>
        <w:t>.</w:t>
      </w:r>
      <w:r>
        <w:rPr>
          <w:snapToGrid w:val="0"/>
        </w:rPr>
        <w:tab/>
        <w:t>Deduction of premiums</w:t>
      </w:r>
      <w:bookmarkEnd w:id="488"/>
      <w:bookmarkEnd w:id="489"/>
      <w:r>
        <w:rPr>
          <w:snapToGrid w:val="0"/>
        </w:rPr>
        <w:t xml:space="preserve"> </w:t>
      </w:r>
    </w:p>
    <w:p>
      <w:pPr>
        <w:pStyle w:val="Subsection"/>
        <w:rPr>
          <w:snapToGrid w:val="0"/>
        </w:rPr>
      </w:pPr>
      <w:r>
        <w:rPr>
          <w:snapToGrid w:val="0"/>
        </w:rPr>
        <w:tab/>
      </w:r>
      <w:r>
        <w:rPr>
          <w:snapToGrid w:val="0"/>
        </w:rPr>
        <w:tab/>
        <w:t>Notwithstanding any other provision of this Act no such premium shall be an allowable deduction to the insured person unless arrangements have been made to the satisfaction of the Commissioner for the payment of any income tax which has been or may be assessed in respect of that premium.</w:t>
      </w:r>
    </w:p>
    <w:p>
      <w:pPr>
        <w:pStyle w:val="Heading5"/>
        <w:rPr>
          <w:snapToGrid w:val="0"/>
        </w:rPr>
      </w:pPr>
      <w:bookmarkStart w:id="490" w:name="_Toc13553846"/>
      <w:bookmarkStart w:id="491" w:name="_Toc102884452"/>
      <w:r>
        <w:rPr>
          <w:rStyle w:val="CharSectno"/>
        </w:rPr>
        <w:t>147</w:t>
      </w:r>
      <w:r>
        <w:rPr>
          <w:snapToGrid w:val="0"/>
        </w:rPr>
        <w:t>.</w:t>
      </w:r>
      <w:r>
        <w:rPr>
          <w:snapToGrid w:val="0"/>
        </w:rPr>
        <w:tab/>
        <w:t>Information to be furnished</w:t>
      </w:r>
      <w:bookmarkEnd w:id="490"/>
      <w:bookmarkEnd w:id="491"/>
      <w:r>
        <w:rPr>
          <w:snapToGrid w:val="0"/>
        </w:rPr>
        <w:t xml:space="preserve"> </w:t>
      </w:r>
    </w:p>
    <w:p>
      <w:pPr>
        <w:pStyle w:val="Subsection"/>
        <w:rPr>
          <w:snapToGrid w:val="0"/>
        </w:rPr>
      </w:pPr>
      <w:r>
        <w:rPr>
          <w:snapToGrid w:val="0"/>
        </w:rPr>
        <w:tab/>
      </w:r>
      <w:r>
        <w:rPr>
          <w:snapToGrid w:val="0"/>
        </w:rPr>
        <w:tab/>
        <w:t>Every person who has paid any such premium due under an insurance contract shall furnish, with his return for the year of income in which the payment is made, particulars as to the name and address of the insurer and the amount paid to him.</w:t>
      </w:r>
    </w:p>
    <w:p>
      <w:pPr>
        <w:pStyle w:val="Heading5"/>
        <w:rPr>
          <w:snapToGrid w:val="0"/>
        </w:rPr>
      </w:pPr>
      <w:bookmarkStart w:id="492" w:name="_Toc13553847"/>
      <w:bookmarkStart w:id="493" w:name="_Toc102884453"/>
      <w:r>
        <w:rPr>
          <w:rStyle w:val="CharSectno"/>
        </w:rPr>
        <w:t>148</w:t>
      </w:r>
      <w:r>
        <w:rPr>
          <w:snapToGrid w:val="0"/>
        </w:rPr>
        <w:t>.</w:t>
      </w:r>
      <w:r>
        <w:rPr>
          <w:snapToGrid w:val="0"/>
        </w:rPr>
        <w:tab/>
        <w:t>Rate in special circumstances</w:t>
      </w:r>
      <w:bookmarkEnd w:id="492"/>
      <w:bookmarkEnd w:id="493"/>
      <w:r>
        <w:rPr>
          <w:snapToGrid w:val="0"/>
        </w:rPr>
        <w:t xml:space="preserve"> </w:t>
      </w:r>
    </w:p>
    <w:p>
      <w:pPr>
        <w:pStyle w:val="Subsection"/>
        <w:rPr>
          <w:snapToGrid w:val="0"/>
        </w:rPr>
      </w:pPr>
      <w:r>
        <w:rPr>
          <w:snapToGrid w:val="0"/>
        </w:rPr>
        <w:tab/>
      </w:r>
      <w:r>
        <w:rPr>
          <w:snapToGrid w:val="0"/>
        </w:rPr>
        <w:tab/>
        <w:t>Where the insurer satisfies the Commissioner that, on account of special circumstances, it is necessary that the rate of tax payable by him under this Division should be ascertained at the time when premiums are paid to him, the Commissioner may direct that the tax so payable in respect of premiums paid during any financial year shall be calculated at the rate which would have been payable if an assessment had been made in respect of those premiums at the date when they were paid.</w:t>
      </w:r>
    </w:p>
    <w:p>
      <w:pPr>
        <w:pStyle w:val="Heading5"/>
        <w:rPr>
          <w:snapToGrid w:val="0"/>
        </w:rPr>
      </w:pPr>
      <w:bookmarkStart w:id="494" w:name="_Toc13553848"/>
      <w:bookmarkStart w:id="495" w:name="_Toc102884454"/>
      <w:r>
        <w:rPr>
          <w:rStyle w:val="CharSectno"/>
        </w:rPr>
        <w:t>149</w:t>
      </w:r>
      <w:r>
        <w:rPr>
          <w:snapToGrid w:val="0"/>
        </w:rPr>
        <w:t>.</w:t>
      </w:r>
      <w:r>
        <w:rPr>
          <w:snapToGrid w:val="0"/>
        </w:rPr>
        <w:tab/>
        <w:t>Re</w:t>
      </w:r>
      <w:r>
        <w:rPr>
          <w:snapToGrid w:val="0"/>
        </w:rPr>
        <w:noBreakHyphen/>
        <w:t>insurance with non</w:t>
      </w:r>
      <w:r>
        <w:rPr>
          <w:snapToGrid w:val="0"/>
        </w:rPr>
        <w:noBreakHyphen/>
        <w:t>resident</w:t>
      </w:r>
      <w:bookmarkEnd w:id="494"/>
      <w:bookmarkEnd w:id="495"/>
      <w:r>
        <w:rPr>
          <w:snapToGrid w:val="0"/>
        </w:rPr>
        <w:t xml:space="preserve"> </w:t>
      </w:r>
    </w:p>
    <w:p>
      <w:pPr>
        <w:pStyle w:val="Subsection"/>
        <w:rPr>
          <w:snapToGrid w:val="0"/>
        </w:rPr>
      </w:pPr>
      <w:r>
        <w:rPr>
          <w:snapToGrid w:val="0"/>
        </w:rPr>
        <w:tab/>
        <w:t>(1)</w:t>
      </w:r>
      <w:r>
        <w:rPr>
          <w:snapToGrid w:val="0"/>
        </w:rPr>
        <w:tab/>
        <w:t>Notwithstanding anything contained in this Act, where a person carrying on the business of insurance in the State re</w:t>
      </w:r>
      <w:r>
        <w:rPr>
          <w:snapToGrid w:val="0"/>
        </w:rPr>
        <w:noBreakHyphen/>
        <w:t>insures the whole or part of any risk with another person carrying on a similar business but not in the State — </w:t>
      </w:r>
    </w:p>
    <w:p>
      <w:pPr>
        <w:pStyle w:val="Indenta"/>
        <w:rPr>
          <w:snapToGrid w:val="0"/>
        </w:rPr>
      </w:pPr>
      <w:r>
        <w:rPr>
          <w:snapToGrid w:val="0"/>
        </w:rPr>
        <w:tab/>
        <w:t>(a)</w:t>
      </w:r>
      <w:r>
        <w:rPr>
          <w:snapToGrid w:val="0"/>
        </w:rPr>
        <w:tab/>
        <w:t>the premium paid or credited in respect of any such re</w:t>
      </w:r>
      <w:r>
        <w:rPr>
          <w:snapToGrid w:val="0"/>
        </w:rPr>
        <w:noBreakHyphen/>
        <w:t>insurance shall not be — </w:t>
      </w:r>
    </w:p>
    <w:p>
      <w:pPr>
        <w:pStyle w:val="Indenti"/>
        <w:rPr>
          <w:snapToGrid w:val="0"/>
        </w:rPr>
      </w:pPr>
      <w:r>
        <w:rPr>
          <w:snapToGrid w:val="0"/>
        </w:rPr>
        <w:tab/>
        <w:t>(i)</w:t>
      </w:r>
      <w:r>
        <w:rPr>
          <w:snapToGrid w:val="0"/>
        </w:rPr>
        <w:tab/>
        <w:t>an allowable deduction to the person carrying on the business of insurance in the State; or</w:t>
      </w:r>
    </w:p>
    <w:p>
      <w:pPr>
        <w:pStyle w:val="Indenti"/>
        <w:rPr>
          <w:snapToGrid w:val="0"/>
        </w:rPr>
      </w:pPr>
      <w:r>
        <w:rPr>
          <w:snapToGrid w:val="0"/>
        </w:rPr>
        <w:tab/>
        <w:t>(ii)</w:t>
      </w:r>
      <w:r>
        <w:rPr>
          <w:snapToGrid w:val="0"/>
        </w:rPr>
        <w:tab/>
        <w:t>included in the assessable income of the person carrying on the business of insurance outside the State; and</w:t>
      </w:r>
    </w:p>
    <w:p>
      <w:pPr>
        <w:pStyle w:val="Indenta"/>
        <w:rPr>
          <w:snapToGrid w:val="0"/>
        </w:rPr>
      </w:pPr>
      <w:r>
        <w:rPr>
          <w:snapToGrid w:val="0"/>
        </w:rPr>
        <w:tab/>
        <w:t>(b)</w:t>
      </w:r>
      <w:r>
        <w:rPr>
          <w:snapToGrid w:val="0"/>
        </w:rPr>
        <w:tab/>
        <w:t>the income of the person carrying on the business of insurance in the State shall not include sums recovered from the person carrying on business outside the State in respect of a loss or risk so re</w:t>
      </w:r>
      <w:r>
        <w:rPr>
          <w:snapToGrid w:val="0"/>
        </w:rPr>
        <w:noBreakHyphen/>
        <w:t>insured.</w:t>
      </w:r>
    </w:p>
    <w:p>
      <w:pPr>
        <w:pStyle w:val="Subsection"/>
        <w:rPr>
          <w:snapToGrid w:val="0"/>
        </w:rPr>
      </w:pPr>
      <w:r>
        <w:rPr>
          <w:snapToGrid w:val="0"/>
        </w:rPr>
        <w:tab/>
        <w:t>(2)</w:t>
      </w:r>
      <w:r>
        <w:rPr>
          <w:snapToGrid w:val="0"/>
        </w:rPr>
        <w:tab/>
        <w:t>This section shall have effect and operate and shall be deemed to have had effect and to have been in operation as from the date of the coming into operation of this Act.</w:t>
      </w:r>
    </w:p>
    <w:p>
      <w:pPr>
        <w:pStyle w:val="Footnotesection"/>
      </w:pPr>
      <w:r>
        <w:tab/>
        <w:t xml:space="preserve">[Section 149 inserted by No. 12 of 1940 s.15, in the place of s.147 of No. 13 of 1927, repealed, and now renumbered s.149.] </w:t>
      </w:r>
    </w:p>
    <w:p>
      <w:pPr>
        <w:pStyle w:val="Heading3"/>
        <w:rPr>
          <w:snapToGrid w:val="0"/>
        </w:rPr>
      </w:pPr>
      <w:bookmarkStart w:id="496" w:name="_Toc88291778"/>
      <w:bookmarkStart w:id="497" w:name="_Toc88292062"/>
      <w:bookmarkStart w:id="498" w:name="_Toc88370575"/>
      <w:bookmarkStart w:id="499" w:name="_Toc88370859"/>
      <w:bookmarkStart w:id="500" w:name="_Toc89521926"/>
      <w:bookmarkStart w:id="501" w:name="_Toc94955260"/>
      <w:bookmarkStart w:id="502" w:name="_Toc97106824"/>
      <w:bookmarkStart w:id="503" w:name="_Toc102367482"/>
      <w:bookmarkStart w:id="504" w:name="_Toc102884455"/>
      <w:r>
        <w:rPr>
          <w:rStyle w:val="CharDivNo"/>
        </w:rPr>
        <w:t>Division 16</w:t>
      </w:r>
      <w:r>
        <w:rPr>
          <w:snapToGrid w:val="0"/>
        </w:rPr>
        <w:t> — </w:t>
      </w:r>
      <w:r>
        <w:rPr>
          <w:rStyle w:val="CharDivText"/>
        </w:rPr>
        <w:t>Tax on racing stakes</w:t>
      </w:r>
      <w:bookmarkEnd w:id="496"/>
      <w:bookmarkEnd w:id="497"/>
      <w:bookmarkEnd w:id="498"/>
      <w:bookmarkEnd w:id="499"/>
      <w:bookmarkEnd w:id="500"/>
      <w:bookmarkEnd w:id="501"/>
      <w:bookmarkEnd w:id="502"/>
      <w:bookmarkEnd w:id="503"/>
      <w:bookmarkEnd w:id="504"/>
      <w:r>
        <w:rPr>
          <w:rStyle w:val="CharDivText"/>
        </w:rPr>
        <w:t xml:space="preserve"> </w:t>
      </w:r>
    </w:p>
    <w:p>
      <w:pPr>
        <w:pStyle w:val="Heading5"/>
        <w:rPr>
          <w:snapToGrid w:val="0"/>
        </w:rPr>
      </w:pPr>
      <w:bookmarkStart w:id="505" w:name="_Toc13553849"/>
      <w:bookmarkStart w:id="506" w:name="_Toc102884456"/>
      <w:r>
        <w:rPr>
          <w:rStyle w:val="CharSectno"/>
        </w:rPr>
        <w:t>150</w:t>
      </w:r>
      <w:r>
        <w:rPr>
          <w:snapToGrid w:val="0"/>
        </w:rPr>
        <w:t>.</w:t>
      </w:r>
      <w:r>
        <w:rPr>
          <w:snapToGrid w:val="0"/>
        </w:rPr>
        <w:tab/>
        <w:t>Tax on racing stakes</w:t>
      </w:r>
      <w:bookmarkEnd w:id="505"/>
      <w:bookmarkEnd w:id="506"/>
      <w:r>
        <w:rPr>
          <w:snapToGrid w:val="0"/>
        </w:rPr>
        <w:t xml:space="preserve"> </w:t>
      </w:r>
    </w:p>
    <w:p>
      <w:pPr>
        <w:pStyle w:val="Subsection"/>
        <w:rPr>
          <w:snapToGrid w:val="0"/>
        </w:rPr>
      </w:pPr>
      <w:r>
        <w:rPr>
          <w:snapToGrid w:val="0"/>
        </w:rPr>
        <w:tab/>
        <w:t>(1)</w:t>
      </w:r>
      <w:r>
        <w:rPr>
          <w:snapToGrid w:val="0"/>
        </w:rPr>
        <w:tab/>
        <w:t>A club or company which conducts horse</w:t>
      </w:r>
      <w:r>
        <w:rPr>
          <w:snapToGrid w:val="0"/>
        </w:rPr>
        <w:noBreakHyphen/>
        <w:t>racing shall be liable, without affecting its liability (if any) in respect to other income tax payable by it, to pay at such rate as may be declared by Parliament income tax on the stakes won in any horse</w:t>
      </w:r>
      <w:r>
        <w:rPr>
          <w:snapToGrid w:val="0"/>
        </w:rPr>
        <w:noBreakHyphen/>
        <w:t>race conducted by it.</w:t>
      </w:r>
    </w:p>
    <w:p>
      <w:pPr>
        <w:pStyle w:val="Subsection"/>
        <w:rPr>
          <w:snapToGrid w:val="0"/>
        </w:rPr>
      </w:pPr>
      <w:r>
        <w:rPr>
          <w:snapToGrid w:val="0"/>
        </w:rPr>
        <w:tab/>
        <w:t>(2)</w:t>
      </w:r>
      <w:r>
        <w:rPr>
          <w:snapToGrid w:val="0"/>
        </w:rPr>
        <w:tab/>
        <w:t>The club or company may deduct and retain from the stake sufficient money to pay the tax thereon.</w:t>
      </w:r>
    </w:p>
    <w:p>
      <w:pPr>
        <w:pStyle w:val="Subsection"/>
        <w:rPr>
          <w:snapToGrid w:val="0"/>
        </w:rPr>
      </w:pPr>
      <w:r>
        <w:rPr>
          <w:snapToGrid w:val="0"/>
        </w:rPr>
        <w:tab/>
        <w:t>(3)</w:t>
      </w:r>
      <w:r>
        <w:rPr>
          <w:snapToGrid w:val="0"/>
        </w:rPr>
        <w:tab/>
        <w:t>Returns under this Division shall be due and the tax shall be payable within fourteen days of the date when the stakes are payable.</w:t>
      </w:r>
    </w:p>
    <w:p>
      <w:pPr>
        <w:pStyle w:val="Heading2"/>
      </w:pPr>
      <w:bookmarkStart w:id="507" w:name="_Toc88291780"/>
      <w:bookmarkStart w:id="508" w:name="_Toc88292064"/>
      <w:bookmarkStart w:id="509" w:name="_Toc88370577"/>
      <w:bookmarkStart w:id="510" w:name="_Toc88370861"/>
      <w:bookmarkStart w:id="511" w:name="_Toc89521928"/>
      <w:bookmarkStart w:id="512" w:name="_Toc94955262"/>
      <w:bookmarkStart w:id="513" w:name="_Toc97106826"/>
      <w:bookmarkStart w:id="514" w:name="_Toc102367484"/>
      <w:bookmarkStart w:id="515" w:name="_Toc102884457"/>
      <w:r>
        <w:rPr>
          <w:rStyle w:val="CharPartNo"/>
        </w:rPr>
        <w:t>Part IV</w:t>
      </w:r>
      <w:r>
        <w:rPr>
          <w:rStyle w:val="CharDivNo"/>
        </w:rPr>
        <w:t> </w:t>
      </w:r>
      <w:r>
        <w:t>—</w:t>
      </w:r>
      <w:r>
        <w:rPr>
          <w:rStyle w:val="CharDivText"/>
        </w:rPr>
        <w:t> </w:t>
      </w:r>
      <w:r>
        <w:rPr>
          <w:rStyle w:val="CharPartText"/>
        </w:rPr>
        <w:t>Returns and assessments</w:t>
      </w:r>
      <w:bookmarkEnd w:id="507"/>
      <w:bookmarkEnd w:id="508"/>
      <w:bookmarkEnd w:id="509"/>
      <w:bookmarkEnd w:id="510"/>
      <w:bookmarkEnd w:id="511"/>
      <w:bookmarkEnd w:id="512"/>
      <w:bookmarkEnd w:id="513"/>
      <w:bookmarkEnd w:id="514"/>
      <w:bookmarkEnd w:id="515"/>
      <w:r>
        <w:rPr>
          <w:rStyle w:val="CharPartText"/>
        </w:rPr>
        <w:t xml:space="preserve"> </w:t>
      </w:r>
    </w:p>
    <w:p>
      <w:pPr>
        <w:pStyle w:val="Heading5"/>
        <w:rPr>
          <w:snapToGrid w:val="0"/>
        </w:rPr>
      </w:pPr>
      <w:bookmarkStart w:id="516" w:name="_Toc13553850"/>
      <w:bookmarkStart w:id="517" w:name="_Toc102884458"/>
      <w:r>
        <w:rPr>
          <w:rStyle w:val="CharSectno"/>
        </w:rPr>
        <w:t>151</w:t>
      </w:r>
      <w:r>
        <w:rPr>
          <w:snapToGrid w:val="0"/>
        </w:rPr>
        <w:t>.</w:t>
      </w:r>
      <w:r>
        <w:rPr>
          <w:snapToGrid w:val="0"/>
        </w:rPr>
        <w:tab/>
        <w:t>Annual returns</w:t>
      </w:r>
      <w:bookmarkEnd w:id="516"/>
      <w:bookmarkEnd w:id="517"/>
      <w:r>
        <w:rPr>
          <w:snapToGrid w:val="0"/>
        </w:rPr>
        <w:t xml:space="preserve"> </w:t>
      </w:r>
    </w:p>
    <w:p>
      <w:pPr>
        <w:pStyle w:val="Subsection"/>
        <w:rPr>
          <w:snapToGrid w:val="0"/>
        </w:rPr>
      </w:pPr>
      <w:r>
        <w:rPr>
          <w:snapToGrid w:val="0"/>
        </w:rPr>
        <w:tab/>
        <w:t>(1)</w:t>
      </w:r>
      <w:r>
        <w:rPr>
          <w:snapToGrid w:val="0"/>
        </w:rPr>
        <w:tab/>
        <w:t xml:space="preserve">Every person shall, if required by the Commissioner by notice published in the </w:t>
      </w:r>
      <w:r>
        <w:rPr>
          <w:i/>
          <w:snapToGrid w:val="0"/>
        </w:rPr>
        <w:t>Gazette</w:t>
      </w:r>
      <w:r>
        <w:rPr>
          <w:snapToGrid w:val="0"/>
        </w:rPr>
        <w:t>, furnish to the Commissioner in the prescribed manner, within the time specified in the notice, or such extended time as the Commissioner may allow, a return signed by him setting forth a full and complete statement of the total income derived by him during the year of income, and of any deductions claimed by him:</w:t>
      </w:r>
    </w:p>
    <w:p>
      <w:pPr>
        <w:pStyle w:val="Subsection"/>
        <w:rPr>
          <w:snapToGrid w:val="0"/>
        </w:rPr>
      </w:pPr>
      <w:r>
        <w:rPr>
          <w:snapToGrid w:val="0"/>
        </w:rPr>
        <w:tab/>
      </w:r>
      <w:r>
        <w:rPr>
          <w:snapToGrid w:val="0"/>
        </w:rPr>
        <w:tab/>
        <w:t>Provided that the Commissioner may, in the notice, exempt from liability to furnish returns such classes of persons not liable to pay income tax as he thinks fit, and any person so exempted need not furnish a return unless he is required by the Commissioner to do so.</w:t>
      </w:r>
    </w:p>
    <w:p>
      <w:pPr>
        <w:pStyle w:val="Subsection"/>
        <w:rPr>
          <w:snapToGrid w:val="0"/>
        </w:rPr>
      </w:pPr>
      <w:r>
        <w:rPr>
          <w:snapToGrid w:val="0"/>
        </w:rPr>
        <w:tab/>
        <w:t>(2)</w:t>
      </w:r>
      <w:r>
        <w:rPr>
          <w:snapToGrid w:val="0"/>
        </w:rPr>
        <w:tab/>
        <w:t>If the taxpayer is absent from the State, or is unable from physical or mental infirmity to make such return, the return may be signed and delivered by some person duly authorized.</w:t>
      </w:r>
    </w:p>
    <w:p>
      <w:pPr>
        <w:pStyle w:val="Heading5"/>
        <w:rPr>
          <w:snapToGrid w:val="0"/>
        </w:rPr>
      </w:pPr>
      <w:bookmarkStart w:id="518" w:name="_Toc13553851"/>
      <w:bookmarkStart w:id="519" w:name="_Toc102884459"/>
      <w:r>
        <w:rPr>
          <w:rStyle w:val="CharSectno"/>
        </w:rPr>
        <w:t>152</w:t>
      </w:r>
      <w:r>
        <w:rPr>
          <w:snapToGrid w:val="0"/>
        </w:rPr>
        <w:t>.</w:t>
      </w:r>
      <w:r>
        <w:rPr>
          <w:snapToGrid w:val="0"/>
        </w:rPr>
        <w:tab/>
        <w:t>Further returns, etc</w:t>
      </w:r>
      <w:bookmarkEnd w:id="518"/>
      <w:bookmarkEnd w:id="519"/>
      <w:r>
        <w:rPr>
          <w:snapToGrid w:val="0"/>
        </w:rPr>
        <w:t xml:space="preserve"> </w:t>
      </w:r>
    </w:p>
    <w:p>
      <w:pPr>
        <w:pStyle w:val="Subsection"/>
        <w:rPr>
          <w:snapToGrid w:val="0"/>
        </w:rPr>
      </w:pPr>
      <w:r>
        <w:rPr>
          <w:snapToGrid w:val="0"/>
        </w:rPr>
        <w:tab/>
        <w:t>(1)</w:t>
      </w:r>
      <w:r>
        <w:rPr>
          <w:snapToGrid w:val="0"/>
        </w:rPr>
        <w:tab/>
        <w:t>Every person shall, if required by the Commissioner, whether before or after the expiration of the year of income, furnish to the Commissioner, in the manner and within the time required by him, a return, or a further or fuller return, of the income or any part of the income derived by him in any year, whether on his own behalf or as agent or trustee, and whether a return has or has not previously been furnished by him for the same period.</w:t>
      </w:r>
    </w:p>
    <w:p>
      <w:pPr>
        <w:pStyle w:val="Subsection"/>
        <w:rPr>
          <w:snapToGrid w:val="0"/>
        </w:rPr>
      </w:pPr>
      <w:r>
        <w:rPr>
          <w:snapToGrid w:val="0"/>
        </w:rPr>
        <w:tab/>
        <w:t>(2)</w:t>
      </w:r>
      <w:r>
        <w:rPr>
          <w:snapToGrid w:val="0"/>
        </w:rPr>
        <w:tab/>
        <w:t>If no income has been so derived by the person so required to furnish a return, he shall nevertheless furnish a return stating that fact.</w:t>
      </w:r>
    </w:p>
    <w:p>
      <w:pPr>
        <w:pStyle w:val="Heading5"/>
        <w:rPr>
          <w:snapToGrid w:val="0"/>
        </w:rPr>
      </w:pPr>
      <w:bookmarkStart w:id="520" w:name="_Toc13553852"/>
      <w:bookmarkStart w:id="521" w:name="_Toc102884460"/>
      <w:r>
        <w:rPr>
          <w:rStyle w:val="CharSectno"/>
        </w:rPr>
        <w:t>153</w:t>
      </w:r>
      <w:r>
        <w:rPr>
          <w:snapToGrid w:val="0"/>
        </w:rPr>
        <w:t>.</w:t>
      </w:r>
      <w:r>
        <w:rPr>
          <w:snapToGrid w:val="0"/>
        </w:rPr>
        <w:tab/>
        <w:t>Special returns</w:t>
      </w:r>
      <w:bookmarkEnd w:id="520"/>
      <w:bookmarkEnd w:id="521"/>
      <w:r>
        <w:rPr>
          <w:snapToGrid w:val="0"/>
        </w:rPr>
        <w:t xml:space="preserve"> </w:t>
      </w:r>
    </w:p>
    <w:p>
      <w:pPr>
        <w:pStyle w:val="Subsection"/>
        <w:rPr>
          <w:snapToGrid w:val="0"/>
        </w:rPr>
      </w:pPr>
      <w:r>
        <w:rPr>
          <w:snapToGrid w:val="0"/>
        </w:rPr>
        <w:tab/>
      </w:r>
      <w:r>
        <w:rPr>
          <w:snapToGrid w:val="0"/>
        </w:rPr>
        <w:tab/>
        <w:t>Every person, whether a taxpayer or not, if required by the Commissioner, shall, in the manner and within the time required by him, furnish any return required by the Commissioner for the purposes of this Act.</w:t>
      </w:r>
    </w:p>
    <w:p>
      <w:pPr>
        <w:pStyle w:val="Heading5"/>
        <w:rPr>
          <w:snapToGrid w:val="0"/>
        </w:rPr>
      </w:pPr>
      <w:bookmarkStart w:id="522" w:name="_Toc13553853"/>
      <w:bookmarkStart w:id="523" w:name="_Toc102884461"/>
      <w:r>
        <w:rPr>
          <w:rStyle w:val="CharSectno"/>
        </w:rPr>
        <w:t>154</w:t>
      </w:r>
      <w:r>
        <w:rPr>
          <w:snapToGrid w:val="0"/>
        </w:rPr>
        <w:t>.</w:t>
      </w:r>
      <w:r>
        <w:rPr>
          <w:snapToGrid w:val="0"/>
        </w:rPr>
        <w:tab/>
        <w:t>Returns deemed to be duly made</w:t>
      </w:r>
      <w:bookmarkEnd w:id="522"/>
      <w:bookmarkEnd w:id="523"/>
      <w:r>
        <w:rPr>
          <w:snapToGrid w:val="0"/>
        </w:rPr>
        <w:t xml:space="preserve"> </w:t>
      </w:r>
    </w:p>
    <w:p>
      <w:pPr>
        <w:pStyle w:val="Subsection"/>
        <w:rPr>
          <w:snapToGrid w:val="0"/>
        </w:rPr>
      </w:pPr>
      <w:r>
        <w:rPr>
          <w:snapToGrid w:val="0"/>
        </w:rPr>
        <w:tab/>
      </w:r>
      <w:r>
        <w:rPr>
          <w:snapToGrid w:val="0"/>
        </w:rPr>
        <w:tab/>
        <w:t>Every return purporting to be made or signed by or on behalf of any person shall be deemed to have been duly made by him or with his authority until the contrary is proved.</w:t>
      </w:r>
    </w:p>
    <w:p>
      <w:pPr>
        <w:pStyle w:val="Heading5"/>
        <w:rPr>
          <w:snapToGrid w:val="0"/>
        </w:rPr>
      </w:pPr>
      <w:bookmarkStart w:id="524" w:name="_Toc13553854"/>
      <w:bookmarkStart w:id="525" w:name="_Toc102884462"/>
      <w:r>
        <w:rPr>
          <w:rStyle w:val="CharSectno"/>
        </w:rPr>
        <w:t>155</w:t>
      </w:r>
      <w:r>
        <w:rPr>
          <w:snapToGrid w:val="0"/>
        </w:rPr>
        <w:t>.</w:t>
      </w:r>
      <w:r>
        <w:rPr>
          <w:snapToGrid w:val="0"/>
        </w:rPr>
        <w:tab/>
        <w:t>Certificate of sources of information</w:t>
      </w:r>
      <w:bookmarkEnd w:id="524"/>
      <w:bookmarkEnd w:id="525"/>
      <w:r>
        <w:rPr>
          <w:snapToGrid w:val="0"/>
        </w:rPr>
        <w:t xml:space="preserve"> </w:t>
      </w:r>
    </w:p>
    <w:p>
      <w:pPr>
        <w:pStyle w:val="Subsection"/>
        <w:rPr>
          <w:snapToGrid w:val="0"/>
        </w:rPr>
      </w:pPr>
      <w:r>
        <w:rPr>
          <w:snapToGrid w:val="0"/>
        </w:rPr>
        <w:tab/>
        <w:t>(1)</w:t>
      </w:r>
      <w:r>
        <w:rPr>
          <w:snapToGrid w:val="0"/>
        </w:rPr>
        <w:tab/>
        <w:t xml:space="preserve">any person who charges directly or indirectly any fee for preparing or assisting in the preparation of a return required by this Act or the regulations or by the Commissioner shall sign a Certificate (in this Act called an </w:t>
      </w:r>
      <w:r>
        <w:rPr>
          <w:b/>
          <w:snapToGrid w:val="0"/>
        </w:rPr>
        <w:t>“agent’s certificate”</w:t>
      </w:r>
      <w:r>
        <w:rPr>
          <w:snapToGrid w:val="0"/>
        </w:rPr>
        <w:t>) in the prescribed form to be indorsed on or annexed to the return setting out such information as to the sources available for the compilation of the return as is prescribed.</w:t>
      </w:r>
    </w:p>
    <w:p>
      <w:pPr>
        <w:pStyle w:val="Subsection"/>
        <w:rPr>
          <w:snapToGrid w:val="0"/>
        </w:rPr>
      </w:pPr>
      <w:r>
        <w:rPr>
          <w:snapToGrid w:val="0"/>
        </w:rPr>
        <w:tab/>
        <w:t>(2)</w:t>
      </w:r>
      <w:r>
        <w:rPr>
          <w:snapToGrid w:val="0"/>
        </w:rPr>
        <w:tab/>
        <w:t>Every person carrying on business who does not furnish with his return an agent’s Certificate shall furnish particulars in the prescribed form, indorsed on or annexed to the return, setting out such information as to the sources available for the compilation of the return as is prescribed.</w:t>
      </w:r>
    </w:p>
    <w:p>
      <w:pPr>
        <w:pStyle w:val="Heading5"/>
        <w:rPr>
          <w:snapToGrid w:val="0"/>
        </w:rPr>
      </w:pPr>
      <w:bookmarkStart w:id="526" w:name="_Toc13553855"/>
      <w:bookmarkStart w:id="527" w:name="_Toc102884463"/>
      <w:r>
        <w:rPr>
          <w:rStyle w:val="CharSectno"/>
        </w:rPr>
        <w:t>156</w:t>
      </w:r>
      <w:r>
        <w:rPr>
          <w:snapToGrid w:val="0"/>
        </w:rPr>
        <w:t>.</w:t>
      </w:r>
      <w:r>
        <w:rPr>
          <w:snapToGrid w:val="0"/>
        </w:rPr>
        <w:tab/>
        <w:t>Assessments</w:t>
      </w:r>
      <w:bookmarkEnd w:id="526"/>
      <w:bookmarkEnd w:id="527"/>
      <w:r>
        <w:rPr>
          <w:snapToGrid w:val="0"/>
        </w:rPr>
        <w:t xml:space="preserve"> </w:t>
      </w:r>
    </w:p>
    <w:p>
      <w:pPr>
        <w:pStyle w:val="Subsection"/>
        <w:rPr>
          <w:snapToGrid w:val="0"/>
        </w:rPr>
      </w:pPr>
      <w:r>
        <w:rPr>
          <w:snapToGrid w:val="0"/>
        </w:rPr>
        <w:tab/>
      </w:r>
      <w:r>
        <w:rPr>
          <w:snapToGrid w:val="0"/>
        </w:rPr>
        <w:tab/>
        <w:t>From the returns, and from any other information in his possession, or from any one or more of these sources, the Commissioner shall make an assessment of the amount of the taxable income of any taxpayer, and of the tax payable thereon.</w:t>
      </w:r>
    </w:p>
    <w:p>
      <w:pPr>
        <w:pStyle w:val="Heading5"/>
        <w:rPr>
          <w:snapToGrid w:val="0"/>
        </w:rPr>
      </w:pPr>
      <w:bookmarkStart w:id="528" w:name="_Toc13553856"/>
      <w:bookmarkStart w:id="529" w:name="_Toc102884464"/>
      <w:r>
        <w:rPr>
          <w:rStyle w:val="CharSectno"/>
        </w:rPr>
        <w:t>157</w:t>
      </w:r>
      <w:r>
        <w:rPr>
          <w:snapToGrid w:val="0"/>
        </w:rPr>
        <w:t>.</w:t>
      </w:r>
      <w:r>
        <w:rPr>
          <w:snapToGrid w:val="0"/>
        </w:rPr>
        <w:tab/>
        <w:t>Default assessments</w:t>
      </w:r>
      <w:bookmarkEnd w:id="528"/>
      <w:bookmarkEnd w:id="52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makes default in furnishing a return; or</w:t>
      </w:r>
    </w:p>
    <w:p>
      <w:pPr>
        <w:pStyle w:val="Indenta"/>
        <w:rPr>
          <w:snapToGrid w:val="0"/>
        </w:rPr>
      </w:pPr>
      <w:r>
        <w:rPr>
          <w:snapToGrid w:val="0"/>
        </w:rPr>
        <w:tab/>
        <w:t>(b)</w:t>
      </w:r>
      <w:r>
        <w:rPr>
          <w:snapToGrid w:val="0"/>
        </w:rPr>
        <w:tab/>
        <w:t>the Commissioner is not satisfied with the return furnished by any person; or</w:t>
      </w:r>
    </w:p>
    <w:p>
      <w:pPr>
        <w:pStyle w:val="Indenta"/>
        <w:rPr>
          <w:snapToGrid w:val="0"/>
        </w:rPr>
      </w:pPr>
      <w:r>
        <w:rPr>
          <w:snapToGrid w:val="0"/>
        </w:rPr>
        <w:tab/>
        <w:t>(c)</w:t>
      </w:r>
      <w:r>
        <w:rPr>
          <w:snapToGrid w:val="0"/>
        </w:rPr>
        <w:tab/>
        <w:t>the Commissioner has reason to believe that any person who has not furnished a return has derived taxable income,</w:t>
      </w:r>
    </w:p>
    <w:p>
      <w:pPr>
        <w:pStyle w:val="Subsection"/>
        <w:rPr>
          <w:snapToGrid w:val="0"/>
        </w:rPr>
      </w:pPr>
      <w:r>
        <w:rPr>
          <w:snapToGrid w:val="0"/>
        </w:rPr>
        <w:tab/>
      </w:r>
      <w:r>
        <w:rPr>
          <w:snapToGrid w:val="0"/>
        </w:rPr>
        <w:tab/>
        <w:t>the Commissioner may make an assessment of the amount upon which in his judgment income tax ought to be levied, and that amount shall be the taxable income of that person for the purpose of the last preceding section.</w:t>
      </w:r>
    </w:p>
    <w:p>
      <w:pPr>
        <w:pStyle w:val="Heading5"/>
        <w:rPr>
          <w:snapToGrid w:val="0"/>
        </w:rPr>
      </w:pPr>
      <w:bookmarkStart w:id="530" w:name="_Toc13553857"/>
      <w:bookmarkStart w:id="531" w:name="_Toc102884465"/>
      <w:r>
        <w:rPr>
          <w:rStyle w:val="CharSectno"/>
        </w:rPr>
        <w:t>158</w:t>
      </w:r>
      <w:r>
        <w:rPr>
          <w:snapToGrid w:val="0"/>
        </w:rPr>
        <w:t>.</w:t>
      </w:r>
      <w:r>
        <w:rPr>
          <w:snapToGrid w:val="0"/>
        </w:rPr>
        <w:tab/>
        <w:t>Special assessments</w:t>
      </w:r>
      <w:bookmarkEnd w:id="530"/>
      <w:bookmarkEnd w:id="531"/>
      <w:r>
        <w:rPr>
          <w:snapToGrid w:val="0"/>
        </w:rPr>
        <w:t xml:space="preserve"> </w:t>
      </w:r>
    </w:p>
    <w:p>
      <w:pPr>
        <w:pStyle w:val="Subsection"/>
        <w:rPr>
          <w:snapToGrid w:val="0"/>
        </w:rPr>
      </w:pPr>
      <w:r>
        <w:rPr>
          <w:snapToGrid w:val="0"/>
        </w:rPr>
        <w:tab/>
        <w:t>(1)</w:t>
      </w:r>
      <w:r>
        <w:rPr>
          <w:snapToGrid w:val="0"/>
        </w:rPr>
        <w:tab/>
        <w:t>The Commissioner may at any time during any year, or after its expiration, make an assessment of the taxable income derived in that year or any part of it by any taxpayer, and of the tax payable thereon.</w:t>
      </w:r>
    </w:p>
    <w:p>
      <w:pPr>
        <w:pStyle w:val="Subsection"/>
        <w:rPr>
          <w:snapToGrid w:val="0"/>
        </w:rPr>
      </w:pPr>
      <w:r>
        <w:rPr>
          <w:snapToGrid w:val="0"/>
        </w:rPr>
        <w:tab/>
        <w:t>(2)</w:t>
      </w:r>
      <w:r>
        <w:rPr>
          <w:snapToGrid w:val="0"/>
        </w:rPr>
        <w:tab/>
        <w:t>Where the income, in respect of which such an assessment is made, is derived in a period less than a year, the assessment shall be made as if the beginning and end of that period were the beginning and end respectively of the year of income.</w:t>
      </w:r>
    </w:p>
    <w:p>
      <w:pPr>
        <w:pStyle w:val="Heading5"/>
        <w:rPr>
          <w:snapToGrid w:val="0"/>
        </w:rPr>
      </w:pPr>
      <w:bookmarkStart w:id="532" w:name="_Toc13553858"/>
      <w:bookmarkStart w:id="533" w:name="_Toc102884466"/>
      <w:r>
        <w:rPr>
          <w:rStyle w:val="CharSectno"/>
        </w:rPr>
        <w:t>159</w:t>
      </w:r>
      <w:r>
        <w:rPr>
          <w:snapToGrid w:val="0"/>
        </w:rPr>
        <w:t>.</w:t>
      </w:r>
      <w:r>
        <w:rPr>
          <w:snapToGrid w:val="0"/>
        </w:rPr>
        <w:tab/>
        <w:t>When taxpayer about to leave the State</w:t>
      </w:r>
      <w:bookmarkEnd w:id="532"/>
      <w:bookmarkEnd w:id="533"/>
      <w:r>
        <w:rPr>
          <w:snapToGrid w:val="0"/>
        </w:rPr>
        <w:t xml:space="preserve"> </w:t>
      </w:r>
    </w:p>
    <w:p>
      <w:pPr>
        <w:pStyle w:val="Subsection"/>
        <w:keepNext/>
        <w:rPr>
          <w:snapToGrid w:val="0"/>
        </w:rPr>
      </w:pPr>
      <w:r>
        <w:rPr>
          <w:snapToGrid w:val="0"/>
        </w:rPr>
        <w:tab/>
        <w:t>(1)</w:t>
      </w:r>
      <w:r>
        <w:rPr>
          <w:snapToGrid w:val="0"/>
        </w:rPr>
        <w:tab/>
        <w:t>Whenever the Commissioner has reason to believe that a taxpayer is about to leave the State he may — </w:t>
      </w:r>
    </w:p>
    <w:p>
      <w:pPr>
        <w:pStyle w:val="Indenta"/>
        <w:rPr>
          <w:snapToGrid w:val="0"/>
        </w:rPr>
      </w:pPr>
      <w:r>
        <w:rPr>
          <w:snapToGrid w:val="0"/>
        </w:rPr>
        <w:tab/>
        <w:t>(a)</w:t>
      </w:r>
      <w:r>
        <w:rPr>
          <w:snapToGrid w:val="0"/>
        </w:rPr>
        <w:tab/>
        <w:t>forthwith require that taxpayer to furnish a return of income for any year or years of income if a return for any period has not already been furnished by the taxpayer, and a return of income for the period from the first day of the current year of income to the date of the taxpayer’s proposed departure;</w:t>
      </w:r>
    </w:p>
    <w:p>
      <w:pPr>
        <w:pStyle w:val="Indenta"/>
        <w:rPr>
          <w:snapToGrid w:val="0"/>
        </w:rPr>
      </w:pPr>
      <w:r>
        <w:rPr>
          <w:snapToGrid w:val="0"/>
        </w:rPr>
        <w:tab/>
        <w:t>(b)</w:t>
      </w:r>
      <w:r>
        <w:rPr>
          <w:snapToGrid w:val="0"/>
        </w:rPr>
        <w:tab/>
        <w:t>forthwith make assessments on any return so furnished;</w:t>
      </w:r>
    </w:p>
    <w:p>
      <w:pPr>
        <w:pStyle w:val="Indenta"/>
        <w:rPr>
          <w:snapToGrid w:val="0"/>
        </w:rPr>
      </w:pPr>
      <w:r>
        <w:rPr>
          <w:snapToGrid w:val="0"/>
        </w:rPr>
        <w:tab/>
        <w:t>(c)</w:t>
      </w:r>
      <w:r>
        <w:rPr>
          <w:snapToGrid w:val="0"/>
        </w:rPr>
        <w:tab/>
        <w:t>make an assessment in default of such returns or without requiring any return.</w:t>
      </w:r>
    </w:p>
    <w:p>
      <w:pPr>
        <w:pStyle w:val="Subsection"/>
        <w:rPr>
          <w:snapToGrid w:val="0"/>
        </w:rPr>
      </w:pPr>
      <w:r>
        <w:rPr>
          <w:snapToGrid w:val="0"/>
        </w:rPr>
        <w:tab/>
        <w:t>(2)</w:t>
      </w:r>
      <w:r>
        <w:rPr>
          <w:snapToGrid w:val="0"/>
        </w:rPr>
        <w:tab/>
        <w:t>Upon the making of any such assessment the tax upon the assessment shall be payable forthwith.</w:t>
      </w:r>
    </w:p>
    <w:p>
      <w:pPr>
        <w:pStyle w:val="Heading5"/>
        <w:rPr>
          <w:snapToGrid w:val="0"/>
        </w:rPr>
      </w:pPr>
      <w:bookmarkStart w:id="534" w:name="_Toc13553859"/>
      <w:bookmarkStart w:id="535" w:name="_Toc102884467"/>
      <w:r>
        <w:rPr>
          <w:rStyle w:val="CharSectno"/>
        </w:rPr>
        <w:t>160</w:t>
      </w:r>
      <w:r>
        <w:rPr>
          <w:snapToGrid w:val="0"/>
        </w:rPr>
        <w:t>.</w:t>
      </w:r>
      <w:r>
        <w:rPr>
          <w:snapToGrid w:val="0"/>
        </w:rPr>
        <w:tab/>
        <w:t>Assessments on all persons liable to tax</w:t>
      </w:r>
      <w:bookmarkEnd w:id="534"/>
      <w:bookmarkEnd w:id="535"/>
      <w:r>
        <w:rPr>
          <w:snapToGrid w:val="0"/>
        </w:rPr>
        <w:t xml:space="preserve"> </w:t>
      </w:r>
    </w:p>
    <w:p>
      <w:pPr>
        <w:pStyle w:val="Subsection"/>
        <w:rPr>
          <w:snapToGrid w:val="0"/>
        </w:rPr>
      </w:pPr>
      <w:r>
        <w:rPr>
          <w:snapToGrid w:val="0"/>
        </w:rPr>
        <w:tab/>
      </w:r>
      <w:r>
        <w:rPr>
          <w:snapToGrid w:val="0"/>
        </w:rPr>
        <w:tab/>
        <w:t>Where, under this Act, any person is liable to pay tax, the Commissioner may make an assessment of the amount of such tax.</w:t>
      </w:r>
    </w:p>
    <w:p>
      <w:pPr>
        <w:pStyle w:val="Heading5"/>
        <w:rPr>
          <w:snapToGrid w:val="0"/>
        </w:rPr>
      </w:pPr>
      <w:bookmarkStart w:id="536" w:name="_Toc13553860"/>
      <w:bookmarkStart w:id="537" w:name="_Toc102884468"/>
      <w:r>
        <w:rPr>
          <w:rStyle w:val="CharSectno"/>
        </w:rPr>
        <w:t>161</w:t>
      </w:r>
      <w:r>
        <w:rPr>
          <w:snapToGrid w:val="0"/>
        </w:rPr>
        <w:t>.</w:t>
      </w:r>
      <w:r>
        <w:rPr>
          <w:snapToGrid w:val="0"/>
        </w:rPr>
        <w:tab/>
        <w:t>Amendment of assessments</w:t>
      </w:r>
      <w:bookmarkEnd w:id="536"/>
      <w:bookmarkEnd w:id="537"/>
      <w:r>
        <w:rPr>
          <w:snapToGrid w:val="0"/>
        </w:rPr>
        <w:t xml:space="preserve"> </w:t>
      </w:r>
    </w:p>
    <w:p>
      <w:pPr>
        <w:pStyle w:val="Subsection"/>
        <w:rPr>
          <w:snapToGrid w:val="0"/>
        </w:rPr>
      </w:pPr>
      <w:r>
        <w:rPr>
          <w:snapToGrid w:val="0"/>
        </w:rPr>
        <w:tab/>
        <w:t>(1)</w:t>
      </w:r>
      <w:r>
        <w:rPr>
          <w:snapToGrid w:val="0"/>
        </w:rPr>
        <w:tab/>
        <w:t>The Commissioner may, subject to this section, at any time amend any assessment whether made under this or the previous Acts, by making such alterations therein or additions thereto as he thinks necessary, notwithstanding that tax may have been paid in respect of the assessment.</w:t>
      </w:r>
    </w:p>
    <w:p>
      <w:pPr>
        <w:pStyle w:val="Subsection"/>
        <w:rPr>
          <w:snapToGrid w:val="0"/>
        </w:rPr>
      </w:pPr>
      <w:r>
        <w:rPr>
          <w:snapToGrid w:val="0"/>
        </w:rPr>
        <w:tab/>
        <w:t>(2)</w:t>
      </w:r>
      <w:r>
        <w:rPr>
          <w:snapToGrid w:val="0"/>
        </w:rPr>
        <w:tab/>
        <w:t>Where a taxpayer has not made to the Commissioner a full and true disclosure of all the material facts necessary for his assessment, and the Commissioner is of opinion that there has been an avoidance of tax, the Commissioner may — </w:t>
      </w:r>
    </w:p>
    <w:p>
      <w:pPr>
        <w:pStyle w:val="Indenta"/>
        <w:rPr>
          <w:snapToGrid w:val="0"/>
        </w:rPr>
      </w:pPr>
      <w:r>
        <w:rPr>
          <w:snapToGrid w:val="0"/>
        </w:rPr>
        <w:tab/>
        <w:t>(a)</w:t>
      </w:r>
      <w:r>
        <w:rPr>
          <w:snapToGrid w:val="0"/>
        </w:rPr>
        <w:tab/>
        <w:t>where he is of opinion that the avoidance of tax is due to fraud or evasion, at any time; and</w:t>
      </w:r>
    </w:p>
    <w:p>
      <w:pPr>
        <w:pStyle w:val="Indenta"/>
        <w:rPr>
          <w:snapToGrid w:val="0"/>
        </w:rPr>
      </w:pPr>
      <w:r>
        <w:rPr>
          <w:snapToGrid w:val="0"/>
        </w:rPr>
        <w:tab/>
        <w:t>(b)</w:t>
      </w:r>
      <w:r>
        <w:rPr>
          <w:snapToGrid w:val="0"/>
        </w:rPr>
        <w:tab/>
        <w:t>in any other case, within six years from the date upon which the tax became due and payable under the assessment,</w:t>
      </w:r>
    </w:p>
    <w:p>
      <w:pPr>
        <w:pStyle w:val="Subsection"/>
        <w:rPr>
          <w:snapToGrid w:val="0"/>
        </w:rPr>
      </w:pPr>
      <w:r>
        <w:rPr>
          <w:snapToGrid w:val="0"/>
        </w:rPr>
        <w:tab/>
      </w:r>
      <w:r>
        <w:rPr>
          <w:snapToGrid w:val="0"/>
        </w:rPr>
        <w:tab/>
        <w:t>amend the assessment by making such alterations therein or additions thereto as he thinks necessary to correct an error in calculation or a mistake of fact or to prevent avoidance of tax as the case may be.</w:t>
      </w:r>
    </w:p>
    <w:p>
      <w:pPr>
        <w:pStyle w:val="Subsection"/>
        <w:rPr>
          <w:snapToGrid w:val="0"/>
        </w:rPr>
      </w:pPr>
      <w:r>
        <w:rPr>
          <w:snapToGrid w:val="0"/>
        </w:rPr>
        <w:tab/>
        <w:t>(3)</w:t>
      </w:r>
      <w:r>
        <w:rPr>
          <w:snapToGrid w:val="0"/>
        </w:rPr>
        <w:tab/>
        <w:t>Where a taxpayer has made to the Commissioner a full and true disclosure of all the material facts necessary for his assessment, and an assessment is made after that disclosure, no amendment of the assessment increasing the liability of the taxpayer in any particular shall be made except to correct an error in calculation or a mistake of fact; and no such amendment shall be made after the expiration of three years from the date upon which the tax became due and payable under that assessment.</w:t>
      </w:r>
    </w:p>
    <w:p>
      <w:pPr>
        <w:pStyle w:val="Subsection"/>
        <w:rPr>
          <w:snapToGrid w:val="0"/>
        </w:rPr>
      </w:pPr>
      <w:r>
        <w:rPr>
          <w:snapToGrid w:val="0"/>
        </w:rPr>
        <w:tab/>
        <w:t>(4)</w:t>
      </w:r>
      <w:r>
        <w:rPr>
          <w:snapToGrid w:val="0"/>
        </w:rPr>
        <w:tab/>
        <w:t>No amendment effecting a reduction in the liability of a taxpayer under an assessment shall be made except to correct an error in calculation or a mistake of fact; and no such amendment shall be made after the expiration of three years from the date upon which the tax became due and payable under that assessment.</w:t>
      </w:r>
    </w:p>
    <w:p>
      <w:pPr>
        <w:pStyle w:val="Subsection"/>
        <w:rPr>
          <w:snapToGrid w:val="0"/>
        </w:rPr>
      </w:pPr>
      <w:r>
        <w:rPr>
          <w:snapToGrid w:val="0"/>
        </w:rPr>
        <w:tab/>
        <w:t>(5)</w:t>
      </w:r>
      <w:r>
        <w:rPr>
          <w:snapToGrid w:val="0"/>
        </w:rPr>
        <w:tab/>
        <w:t>Where an assessment has, under this section, been amended in any particular, the Commissioner may, within three years from the date upon which the tax became due under the amended assessment, make, in or in respect of that particular, such further amendment in the assessment as, in his opinion, is necessary to effect such reduction in the liability of the taxpayer under the assessment as is just.</w:t>
      </w:r>
    </w:p>
    <w:p>
      <w:pPr>
        <w:pStyle w:val="Subsection"/>
        <w:rPr>
          <w:snapToGrid w:val="0"/>
        </w:rPr>
      </w:pPr>
      <w:r>
        <w:rPr>
          <w:snapToGrid w:val="0"/>
        </w:rPr>
        <w:tab/>
        <w:t>(6)</w:t>
      </w:r>
      <w:r>
        <w:rPr>
          <w:snapToGrid w:val="0"/>
        </w:rPr>
        <w:tab/>
        <w:t>Where an application for an amendment in his assessment is made by a taxpayer within three years from the date upon which the tax became due and payable under that assessment, and the taxpayer has supplied to the Commissioner within that period all information needed by the Commissioner for the purpose of deciding the application, the Commissioner may amend the assessment when he decides that application notwithstanding that that period has elapsed.</w:t>
      </w:r>
    </w:p>
    <w:p>
      <w:pPr>
        <w:pStyle w:val="Subsection"/>
        <w:rPr>
          <w:snapToGrid w:val="0"/>
        </w:rPr>
      </w:pPr>
      <w:r>
        <w:rPr>
          <w:snapToGrid w:val="0"/>
        </w:rPr>
        <w:tab/>
        <w:t>(7)</w:t>
      </w:r>
      <w:r>
        <w:rPr>
          <w:snapToGrid w:val="0"/>
        </w:rPr>
        <w:tab/>
        <w:t>Nothing contained in this section shall prevent the amendment of any assessment in order to give effect to the decision upon any appeal, or its amendment by way of reduction in any particular in pursuance of an objection made by the taxpayer or pending any appeal.</w:t>
      </w:r>
    </w:p>
    <w:p>
      <w:pPr>
        <w:pStyle w:val="Subsection"/>
        <w:keepNext/>
        <w:rPr>
          <w:snapToGrid w:val="0"/>
        </w:rPr>
      </w:pPr>
      <w:r>
        <w:rPr>
          <w:snapToGrid w:val="0"/>
        </w:rPr>
        <w:tab/>
        <w:t>(8)</w:t>
      </w:r>
      <w:r>
        <w:rPr>
          <w:snapToGrid w:val="0"/>
        </w:rPr>
        <w:tab/>
        <w:t>Where — </w:t>
      </w:r>
    </w:p>
    <w:p>
      <w:pPr>
        <w:pStyle w:val="Indenta"/>
        <w:rPr>
          <w:snapToGrid w:val="0"/>
        </w:rPr>
      </w:pPr>
      <w:r>
        <w:rPr>
          <w:snapToGrid w:val="0"/>
        </w:rPr>
        <w:tab/>
        <w:t>(a)</w:t>
      </w:r>
      <w:r>
        <w:rPr>
          <w:snapToGrid w:val="0"/>
        </w:rPr>
        <w:tab/>
        <w:t>any provision of this Act is expressly made to depend in any particular upon a determination, opinion, or judgment of the Commissioner; and</w:t>
      </w:r>
    </w:p>
    <w:p>
      <w:pPr>
        <w:pStyle w:val="Indenta"/>
        <w:rPr>
          <w:snapToGrid w:val="0"/>
        </w:rPr>
      </w:pPr>
      <w:r>
        <w:rPr>
          <w:snapToGrid w:val="0"/>
        </w:rPr>
        <w:tab/>
        <w:t>(b)</w:t>
      </w:r>
      <w:r>
        <w:rPr>
          <w:snapToGrid w:val="0"/>
        </w:rPr>
        <w:tab/>
        <w:t>any assessment is affected in any particular by that determination, opinion of judgment,</w:t>
      </w:r>
    </w:p>
    <w:p>
      <w:pPr>
        <w:pStyle w:val="Subsection"/>
        <w:rPr>
          <w:snapToGrid w:val="0"/>
        </w:rPr>
      </w:pPr>
      <w:r>
        <w:rPr>
          <w:snapToGrid w:val="0"/>
        </w:rPr>
        <w:tab/>
      </w:r>
      <w:r>
        <w:rPr>
          <w:snapToGrid w:val="0"/>
        </w:rPr>
        <w:tab/>
        <w:t>then if, after the making of the assessment, it appears to the Commissioner that the determination, opinion or judgment was erroneous he may correct it and amend the assessment accordingly in the same circumstances as he could under this section amend as assessment by reason of a mistake of fact.</w:t>
      </w:r>
    </w:p>
    <w:p>
      <w:pPr>
        <w:pStyle w:val="Subsection"/>
        <w:rPr>
          <w:snapToGrid w:val="0"/>
        </w:rPr>
      </w:pPr>
      <w:r>
        <w:rPr>
          <w:snapToGrid w:val="0"/>
        </w:rPr>
        <w:tab/>
        <w:t>(9)</w:t>
      </w:r>
      <w:r>
        <w:rPr>
          <w:snapToGrid w:val="0"/>
        </w:rPr>
        <w:tab/>
        <w:t>Notwithstanding anything contained in this section, when the assessment of the taxable income of any year includes an estimated amount of income derived by the taxpayer in that year from an operation or series of operations the profit or loss on which was not ascertainable at the end of that year owing to the fact that the operation or series of operations extended over more than one or parts of more than one year, the Commissioner may at any time within three years after ascertaining the total profit or loss actually derived or arising from the operation or series of operations, amend the assessment so as to insure its completeness and accuracy on the basis of the profit or loss so ascertained.</w:t>
      </w:r>
    </w:p>
    <w:p>
      <w:pPr>
        <w:pStyle w:val="Heading5"/>
        <w:rPr>
          <w:snapToGrid w:val="0"/>
        </w:rPr>
      </w:pPr>
      <w:bookmarkStart w:id="538" w:name="_Toc13553861"/>
      <w:bookmarkStart w:id="539" w:name="_Toc102884469"/>
      <w:r>
        <w:rPr>
          <w:rStyle w:val="CharSectno"/>
        </w:rPr>
        <w:t>162</w:t>
      </w:r>
      <w:r>
        <w:rPr>
          <w:snapToGrid w:val="0"/>
        </w:rPr>
        <w:t>.</w:t>
      </w:r>
      <w:r>
        <w:rPr>
          <w:snapToGrid w:val="0"/>
        </w:rPr>
        <w:tab/>
        <w:t>Where no notice of assessment served</w:t>
      </w:r>
      <w:bookmarkEnd w:id="538"/>
      <w:bookmarkEnd w:id="539"/>
      <w:r>
        <w:rPr>
          <w:snapToGrid w:val="0"/>
        </w:rPr>
        <w:t xml:space="preserve"> </w:t>
      </w:r>
    </w:p>
    <w:p>
      <w:pPr>
        <w:pStyle w:val="Subsection"/>
        <w:rPr>
          <w:snapToGrid w:val="0"/>
        </w:rPr>
      </w:pPr>
      <w:r>
        <w:rPr>
          <w:snapToGrid w:val="0"/>
        </w:rPr>
        <w:tab/>
        <w:t>(1)</w:t>
      </w:r>
      <w:r>
        <w:rPr>
          <w:snapToGrid w:val="0"/>
        </w:rPr>
        <w:tab/>
        <w:t>Where a taxpayer has duly furnished to the Commissioner a return of income, and no notice of assessment in respect thereof has been served within twelve months thereafter, he may in writing be registered post request the Commissioner to make an assessment.</w:t>
      </w:r>
    </w:p>
    <w:p>
      <w:pPr>
        <w:pStyle w:val="Subsection"/>
        <w:rPr>
          <w:snapToGrid w:val="0"/>
        </w:rPr>
      </w:pPr>
      <w:r>
        <w:rPr>
          <w:snapToGrid w:val="0"/>
        </w:rPr>
        <w:tab/>
        <w:t>(2)</w:t>
      </w:r>
      <w:r>
        <w:rPr>
          <w:snapToGrid w:val="0"/>
        </w:rPr>
        <w:tab/>
        <w:t>If within three months after the receipt by the Commissioner of the request a notice of assessment is not served upon the taxpayer, any assessment issued thereafter in respect of that income shall be deemed to by an amended assessment, and for the purpose of determining whether such amended assessment may be made, the taxpayer shall be deemed to have been served on the last day of the three months with a notice of assessment in respect of which income tax was payable on that day.</w:t>
      </w:r>
    </w:p>
    <w:p>
      <w:pPr>
        <w:pStyle w:val="Heading5"/>
        <w:rPr>
          <w:snapToGrid w:val="0"/>
        </w:rPr>
      </w:pPr>
      <w:bookmarkStart w:id="540" w:name="_Toc13553862"/>
      <w:bookmarkStart w:id="541" w:name="_Toc102884470"/>
      <w:r>
        <w:rPr>
          <w:rStyle w:val="CharSectno"/>
        </w:rPr>
        <w:t>163</w:t>
      </w:r>
      <w:r>
        <w:rPr>
          <w:snapToGrid w:val="0"/>
        </w:rPr>
        <w:t>.</w:t>
      </w:r>
      <w:r>
        <w:rPr>
          <w:snapToGrid w:val="0"/>
        </w:rPr>
        <w:tab/>
        <w:t>Refund of tax overpaid</w:t>
      </w:r>
      <w:bookmarkEnd w:id="540"/>
      <w:bookmarkEnd w:id="541"/>
      <w:r>
        <w:rPr>
          <w:snapToGrid w:val="0"/>
        </w:rPr>
        <w:t xml:space="preserve"> </w:t>
      </w:r>
    </w:p>
    <w:p>
      <w:pPr>
        <w:pStyle w:val="Subsection"/>
        <w:rPr>
          <w:snapToGrid w:val="0"/>
        </w:rPr>
      </w:pPr>
      <w:r>
        <w:rPr>
          <w:snapToGrid w:val="0"/>
        </w:rPr>
        <w:tab/>
      </w:r>
      <w:r>
        <w:rPr>
          <w:snapToGrid w:val="0"/>
        </w:rPr>
        <w:tab/>
        <w:t>Where by reason of any amendment the taxpayer’s liability is reduced, the Commissioner may refund any tax overpaid.</w:t>
      </w:r>
    </w:p>
    <w:p>
      <w:pPr>
        <w:pStyle w:val="Heading5"/>
        <w:rPr>
          <w:snapToGrid w:val="0"/>
        </w:rPr>
      </w:pPr>
      <w:bookmarkStart w:id="542" w:name="_Toc13553863"/>
      <w:bookmarkStart w:id="543" w:name="_Toc102884471"/>
      <w:r>
        <w:rPr>
          <w:rStyle w:val="CharSectno"/>
        </w:rPr>
        <w:t>164</w:t>
      </w:r>
      <w:r>
        <w:rPr>
          <w:snapToGrid w:val="0"/>
        </w:rPr>
        <w:t>.</w:t>
      </w:r>
      <w:r>
        <w:rPr>
          <w:snapToGrid w:val="0"/>
        </w:rPr>
        <w:tab/>
        <w:t>Amended assessment to be an assessment</w:t>
      </w:r>
      <w:bookmarkEnd w:id="542"/>
      <w:bookmarkEnd w:id="543"/>
      <w:r>
        <w:rPr>
          <w:snapToGrid w:val="0"/>
        </w:rPr>
        <w:t xml:space="preserve"> </w:t>
      </w:r>
    </w:p>
    <w:p>
      <w:pPr>
        <w:pStyle w:val="Subsection"/>
        <w:rPr>
          <w:snapToGrid w:val="0"/>
        </w:rPr>
      </w:pPr>
      <w:r>
        <w:rPr>
          <w:snapToGrid w:val="0"/>
        </w:rPr>
        <w:tab/>
      </w:r>
      <w:r>
        <w:rPr>
          <w:snapToGrid w:val="0"/>
        </w:rPr>
        <w:tab/>
        <w:t>Except as otherwise provided every amended assessment shall be an assessment for all the purposes of this Act.</w:t>
      </w:r>
    </w:p>
    <w:p>
      <w:pPr>
        <w:pStyle w:val="Heading5"/>
        <w:rPr>
          <w:snapToGrid w:val="0"/>
        </w:rPr>
      </w:pPr>
      <w:bookmarkStart w:id="544" w:name="_Toc13553864"/>
      <w:bookmarkStart w:id="545" w:name="_Toc102884472"/>
      <w:r>
        <w:rPr>
          <w:rStyle w:val="CharSectno"/>
        </w:rPr>
        <w:t>165</w:t>
      </w:r>
      <w:r>
        <w:rPr>
          <w:snapToGrid w:val="0"/>
        </w:rPr>
        <w:t>.</w:t>
      </w:r>
      <w:r>
        <w:rPr>
          <w:snapToGrid w:val="0"/>
        </w:rPr>
        <w:tab/>
        <w:t>Notice of assessment</w:t>
      </w:r>
      <w:bookmarkEnd w:id="544"/>
      <w:bookmarkEnd w:id="545"/>
      <w:r>
        <w:rPr>
          <w:snapToGrid w:val="0"/>
        </w:rPr>
        <w:t xml:space="preserve"> </w:t>
      </w:r>
    </w:p>
    <w:p>
      <w:pPr>
        <w:pStyle w:val="Subsection"/>
        <w:rPr>
          <w:snapToGrid w:val="0"/>
        </w:rPr>
      </w:pPr>
      <w:r>
        <w:rPr>
          <w:snapToGrid w:val="0"/>
        </w:rPr>
        <w:tab/>
      </w:r>
      <w:r>
        <w:rPr>
          <w:snapToGrid w:val="0"/>
        </w:rPr>
        <w:tab/>
        <w:t>As soon as conveniently may be after any assessment is made, the Commissioner shall serve notice thereof in writing by post or otherwise upon the person liable to pay the tax.</w:t>
      </w:r>
    </w:p>
    <w:p>
      <w:pPr>
        <w:pStyle w:val="Heading5"/>
        <w:rPr>
          <w:snapToGrid w:val="0"/>
        </w:rPr>
      </w:pPr>
      <w:bookmarkStart w:id="546" w:name="_Toc13553865"/>
      <w:bookmarkStart w:id="547" w:name="_Toc102884473"/>
      <w:r>
        <w:rPr>
          <w:rStyle w:val="CharSectno"/>
        </w:rPr>
        <w:t>166</w:t>
      </w:r>
      <w:r>
        <w:rPr>
          <w:snapToGrid w:val="0"/>
        </w:rPr>
        <w:t>.</w:t>
      </w:r>
      <w:r>
        <w:rPr>
          <w:snapToGrid w:val="0"/>
        </w:rPr>
        <w:tab/>
        <w:t>Validity of assessment</w:t>
      </w:r>
      <w:bookmarkEnd w:id="546"/>
      <w:bookmarkEnd w:id="547"/>
      <w:r>
        <w:rPr>
          <w:snapToGrid w:val="0"/>
        </w:rPr>
        <w:t xml:space="preserve"> </w:t>
      </w:r>
    </w:p>
    <w:p>
      <w:pPr>
        <w:pStyle w:val="Subsection"/>
        <w:rPr>
          <w:snapToGrid w:val="0"/>
        </w:rPr>
      </w:pPr>
      <w:r>
        <w:rPr>
          <w:snapToGrid w:val="0"/>
        </w:rPr>
        <w:tab/>
      </w:r>
      <w:r>
        <w:rPr>
          <w:snapToGrid w:val="0"/>
        </w:rPr>
        <w:tab/>
        <w:t>The validity of any assessment shall not be affected by reason that any of the provisions of this Act have not been complied with.</w:t>
      </w:r>
    </w:p>
    <w:p>
      <w:pPr>
        <w:pStyle w:val="Heading5"/>
        <w:rPr>
          <w:snapToGrid w:val="0"/>
        </w:rPr>
      </w:pPr>
      <w:bookmarkStart w:id="548" w:name="_Toc13553866"/>
      <w:bookmarkStart w:id="549" w:name="_Toc102884474"/>
      <w:r>
        <w:rPr>
          <w:rStyle w:val="CharSectno"/>
        </w:rPr>
        <w:t>167</w:t>
      </w:r>
      <w:r>
        <w:rPr>
          <w:snapToGrid w:val="0"/>
        </w:rPr>
        <w:t>.</w:t>
      </w:r>
      <w:r>
        <w:rPr>
          <w:snapToGrid w:val="0"/>
        </w:rPr>
        <w:tab/>
        <w:t>Judicial notice of signatures</w:t>
      </w:r>
      <w:bookmarkEnd w:id="548"/>
      <w:bookmarkEnd w:id="549"/>
      <w:r>
        <w:rPr>
          <w:snapToGrid w:val="0"/>
        </w:rPr>
        <w:t xml:space="preserve"> </w:t>
      </w:r>
    </w:p>
    <w:p>
      <w:pPr>
        <w:pStyle w:val="Subsection"/>
        <w:rPr>
          <w:snapToGrid w:val="0"/>
        </w:rPr>
      </w:pPr>
      <w:r>
        <w:rPr>
          <w:snapToGrid w:val="0"/>
        </w:rPr>
        <w:tab/>
      </w:r>
      <w:r>
        <w:rPr>
          <w:snapToGrid w:val="0"/>
        </w:rPr>
        <w:tab/>
        <w:t>All courts and all persons having by law or consent of parties authority to hear, receive and examine evidence, shall take judicial notice of the signature of every person who is or has been the Commissioner; provided such signature is attached or appended to any official document.</w:t>
      </w:r>
    </w:p>
    <w:p>
      <w:pPr>
        <w:pStyle w:val="Heading5"/>
        <w:rPr>
          <w:snapToGrid w:val="0"/>
        </w:rPr>
      </w:pPr>
      <w:bookmarkStart w:id="550" w:name="_Toc13553867"/>
      <w:bookmarkStart w:id="551" w:name="_Toc102884475"/>
      <w:r>
        <w:rPr>
          <w:rStyle w:val="CharSectno"/>
        </w:rPr>
        <w:t>168</w:t>
      </w:r>
      <w:r>
        <w:rPr>
          <w:snapToGrid w:val="0"/>
        </w:rPr>
        <w:t>.</w:t>
      </w:r>
      <w:r>
        <w:rPr>
          <w:snapToGrid w:val="0"/>
        </w:rPr>
        <w:tab/>
        <w:t>Evidence</w:t>
      </w:r>
      <w:bookmarkEnd w:id="550"/>
      <w:bookmarkEnd w:id="551"/>
      <w:r>
        <w:rPr>
          <w:snapToGrid w:val="0"/>
        </w:rPr>
        <w:t xml:space="preserve"> </w:t>
      </w:r>
    </w:p>
    <w:p>
      <w:pPr>
        <w:pStyle w:val="Subsection"/>
        <w:rPr>
          <w:snapToGrid w:val="0"/>
        </w:rPr>
      </w:pPr>
      <w:r>
        <w:rPr>
          <w:snapToGrid w:val="0"/>
        </w:rPr>
        <w:tab/>
        <w:t>(1)</w:t>
      </w:r>
      <w:r>
        <w:rPr>
          <w:snapToGrid w:val="0"/>
        </w:rPr>
        <w:tab/>
        <w:t>The production of a notice of assessment, or of a document under the hand of the Commissioner, purporting to be a copy of a notice of assessment, shall be conclusive evidence of the due making of the assessment, and (except in proceedings on appeal against the assessment) that the amount and all the particulars of the assessment are correct.</w:t>
      </w:r>
    </w:p>
    <w:p>
      <w:pPr>
        <w:pStyle w:val="Subsection"/>
        <w:rPr>
          <w:snapToGrid w:val="0"/>
        </w:rPr>
      </w:pPr>
      <w:r>
        <w:rPr>
          <w:snapToGrid w:val="0"/>
        </w:rPr>
        <w:tab/>
        <w:t>(2)</w:t>
      </w:r>
      <w:r>
        <w:rPr>
          <w:snapToGrid w:val="0"/>
        </w:rPr>
        <w:tab/>
        <w:t xml:space="preserve">The production of a </w:t>
      </w:r>
      <w:r>
        <w:rPr>
          <w:i/>
          <w:snapToGrid w:val="0"/>
        </w:rPr>
        <w:t>Gazette</w:t>
      </w:r>
      <w:r>
        <w:rPr>
          <w:snapToGrid w:val="0"/>
        </w:rPr>
        <w:t xml:space="preserve"> containing a notice purporting to be issued by the Commissioner shall be conclusive evidence that the notice was so issued.</w:t>
      </w:r>
    </w:p>
    <w:p>
      <w:pPr>
        <w:pStyle w:val="Subsection"/>
        <w:rPr>
          <w:snapToGrid w:val="0"/>
        </w:rPr>
      </w:pPr>
      <w:r>
        <w:rPr>
          <w:snapToGrid w:val="0"/>
        </w:rPr>
        <w:tab/>
        <w:t>(3)</w:t>
      </w:r>
      <w:r>
        <w:rPr>
          <w:snapToGrid w:val="0"/>
        </w:rPr>
        <w:tab/>
        <w:t>The production of a document under the hand of the Commissioner, purporting to be a copy of a document issued by the Commissioner, shall be conclusive evidence that the document was so issued.</w:t>
      </w:r>
    </w:p>
    <w:p>
      <w:pPr>
        <w:pStyle w:val="Subsection"/>
        <w:rPr>
          <w:snapToGrid w:val="0"/>
        </w:rPr>
      </w:pPr>
      <w:r>
        <w:rPr>
          <w:snapToGrid w:val="0"/>
        </w:rPr>
        <w:tab/>
        <w:t>(4)</w:t>
      </w:r>
      <w:r>
        <w:rPr>
          <w:snapToGrid w:val="0"/>
        </w:rPr>
        <w:tab/>
        <w:t>The production of a document under the hand of the Commissioner purporting to be a copy of or extract from any return or notice of assessment shall be evidence of the matter therein set forth to the same extent as the original would be if it were produced.</w:t>
      </w:r>
    </w:p>
    <w:p>
      <w:pPr>
        <w:pStyle w:val="Heading2"/>
      </w:pPr>
      <w:bookmarkStart w:id="552" w:name="_Toc88291799"/>
      <w:bookmarkStart w:id="553" w:name="_Toc88292083"/>
      <w:bookmarkStart w:id="554" w:name="_Toc88370596"/>
      <w:bookmarkStart w:id="555" w:name="_Toc88370880"/>
      <w:bookmarkStart w:id="556" w:name="_Toc89521947"/>
      <w:bookmarkStart w:id="557" w:name="_Toc94955281"/>
      <w:bookmarkStart w:id="558" w:name="_Toc97106845"/>
      <w:bookmarkStart w:id="559" w:name="_Toc102367503"/>
      <w:bookmarkStart w:id="560" w:name="_Toc102884476"/>
      <w:r>
        <w:rPr>
          <w:rStyle w:val="CharPartNo"/>
        </w:rPr>
        <w:t>Part V</w:t>
      </w:r>
      <w:r>
        <w:rPr>
          <w:rStyle w:val="CharDivNo"/>
        </w:rPr>
        <w:t> </w:t>
      </w:r>
      <w:r>
        <w:t>—</w:t>
      </w:r>
      <w:r>
        <w:rPr>
          <w:rStyle w:val="CharDivText"/>
        </w:rPr>
        <w:t> </w:t>
      </w:r>
      <w:r>
        <w:rPr>
          <w:rStyle w:val="CharPartText"/>
        </w:rPr>
        <w:t>Objections and appeals</w:t>
      </w:r>
      <w:bookmarkEnd w:id="552"/>
      <w:bookmarkEnd w:id="553"/>
      <w:bookmarkEnd w:id="554"/>
      <w:bookmarkEnd w:id="555"/>
      <w:bookmarkEnd w:id="556"/>
      <w:bookmarkEnd w:id="557"/>
      <w:bookmarkEnd w:id="558"/>
      <w:bookmarkEnd w:id="559"/>
      <w:bookmarkEnd w:id="560"/>
      <w:r>
        <w:rPr>
          <w:rStyle w:val="CharPartText"/>
        </w:rPr>
        <w:t xml:space="preserve"> </w:t>
      </w:r>
    </w:p>
    <w:p>
      <w:pPr>
        <w:pStyle w:val="Heading5"/>
        <w:rPr>
          <w:snapToGrid w:val="0"/>
        </w:rPr>
      </w:pPr>
      <w:bookmarkStart w:id="561" w:name="_Toc13553868"/>
      <w:bookmarkStart w:id="562" w:name="_Toc102884477"/>
      <w:r>
        <w:rPr>
          <w:rStyle w:val="CharSectno"/>
        </w:rPr>
        <w:t>169</w:t>
      </w:r>
      <w:r>
        <w:rPr>
          <w:snapToGrid w:val="0"/>
        </w:rPr>
        <w:t>.</w:t>
      </w:r>
      <w:r>
        <w:rPr>
          <w:snapToGrid w:val="0"/>
          <w:vertAlign w:val="superscript"/>
        </w:rPr>
        <w:t xml:space="preserve"> 13</w:t>
      </w:r>
      <w:r>
        <w:rPr>
          <w:snapToGrid w:val="0"/>
        </w:rPr>
        <w:tab/>
        <w:t>Board of Review</w:t>
      </w:r>
      <w:bookmarkEnd w:id="561"/>
      <w:bookmarkEnd w:id="562"/>
      <w:r>
        <w:rPr>
          <w:snapToGrid w:val="0"/>
        </w:rPr>
        <w:t xml:space="preserve"> </w:t>
      </w:r>
    </w:p>
    <w:p>
      <w:pPr>
        <w:pStyle w:val="Subsection"/>
        <w:rPr>
          <w:snapToGrid w:val="0"/>
        </w:rPr>
      </w:pPr>
      <w:r>
        <w:rPr>
          <w:snapToGrid w:val="0"/>
        </w:rPr>
        <w:tab/>
        <w:t>(1)</w:t>
      </w:r>
      <w:r>
        <w:rPr>
          <w:snapToGrid w:val="0"/>
        </w:rPr>
        <w:tab/>
        <w:t>For the purposes of this Part the Governor may appoint a Board of Review consisting of a chairman and two other members as hereinafter provided.</w:t>
      </w:r>
    </w:p>
    <w:p>
      <w:pPr>
        <w:pStyle w:val="Subsection"/>
        <w:rPr>
          <w:snapToGrid w:val="0"/>
        </w:rPr>
      </w:pPr>
      <w:r>
        <w:rPr>
          <w:snapToGrid w:val="0"/>
        </w:rPr>
        <w:tab/>
        <w:t>(2)</w:t>
      </w:r>
      <w:r>
        <w:rPr>
          <w:snapToGrid w:val="0"/>
        </w:rPr>
        <w:tab/>
        <w:t>The State may arrange with the Commonwealth for the holding by the chairman and members of a Board of Review under the Commonwealth Act, known as the “</w:t>
      </w:r>
      <w:r>
        <w:rPr>
          <w:i/>
          <w:snapToGrid w:val="0"/>
        </w:rPr>
        <w:t>Commonwealth Income Tax Assessment Act 1936</w:t>
      </w:r>
      <w:r>
        <w:rPr>
          <w:snapToGrid w:val="0"/>
        </w:rPr>
        <w:t>” of the offices of chairman and members respectively of the Board under this Act.</w:t>
      </w:r>
    </w:p>
    <w:p>
      <w:pPr>
        <w:pStyle w:val="Subsection"/>
        <w:rPr>
          <w:snapToGrid w:val="0"/>
        </w:rPr>
      </w:pPr>
      <w:r>
        <w:rPr>
          <w:snapToGrid w:val="0"/>
        </w:rPr>
        <w:tab/>
        <w:t>(3)</w:t>
      </w:r>
      <w:r>
        <w:rPr>
          <w:snapToGrid w:val="0"/>
        </w:rPr>
        <w:tab/>
        <w:t>Any agreement relating to any such arrangement may make provision for any other matters necessary or expedient to be provided for carrying out the arrangement.</w:t>
      </w:r>
    </w:p>
    <w:p>
      <w:pPr>
        <w:pStyle w:val="Subsection"/>
        <w:rPr>
          <w:snapToGrid w:val="0"/>
        </w:rPr>
      </w:pPr>
      <w:r>
        <w:rPr>
          <w:snapToGrid w:val="0"/>
        </w:rPr>
        <w:tab/>
        <w:t>(4)</w:t>
      </w:r>
      <w:r>
        <w:rPr>
          <w:snapToGrid w:val="0"/>
        </w:rPr>
        <w:tab/>
        <w:t>The Governor may appoint as chairman and members of the Board the Chairman and members for the time being of any Board of Review under the said Commonwealth Act, and with the same tenure of office as they hold under the said Act; and may remove or suspend the chairman or other member if he is removed or suspended from his office under the said Commonwealth Act.</w:t>
      </w:r>
    </w:p>
    <w:p>
      <w:pPr>
        <w:pStyle w:val="Subsection"/>
        <w:rPr>
          <w:snapToGrid w:val="0"/>
        </w:rPr>
      </w:pPr>
      <w:r>
        <w:rPr>
          <w:snapToGrid w:val="0"/>
        </w:rPr>
        <w:tab/>
        <w:t>(5)</w:t>
      </w:r>
      <w:r>
        <w:rPr>
          <w:snapToGrid w:val="0"/>
        </w:rPr>
        <w:tab/>
        <w:t>The Board of Review shall hear and determine appeals from assessments made under this Act and any other appeal in respect of an objection lodged under the provisions of section one hundred and seventy of this Act and shall have all the powers and functions of the Commissioner in making assessments, determinations, and decisions under this Act, and such assessments, determinations, and decisions of the Board, and its decisions upon appeal shall for all purposes (except for the purpose of objections thereto and appeals therefrom) be deemed to be assessments, determinations, or decisions of the Commissioner.</w:t>
      </w:r>
    </w:p>
    <w:p>
      <w:pPr>
        <w:pStyle w:val="Subsection"/>
        <w:rPr>
          <w:snapToGrid w:val="0"/>
        </w:rPr>
      </w:pPr>
      <w:r>
        <w:rPr>
          <w:snapToGrid w:val="0"/>
        </w:rPr>
        <w:tab/>
        <w:t>(6)</w:t>
      </w:r>
      <w:r>
        <w:rPr>
          <w:snapToGrid w:val="0"/>
        </w:rPr>
        <w:tab/>
        <w:t>The sittings of the Board of Review shall not be deemed to be public, and the Board shall at any time, on the application of either party, exclude from any such sitting, or require to withdraw therefrom, any person not concerned.</w:t>
      </w:r>
    </w:p>
    <w:p>
      <w:pPr>
        <w:pStyle w:val="Heading5"/>
        <w:rPr>
          <w:snapToGrid w:val="0"/>
        </w:rPr>
      </w:pPr>
      <w:bookmarkStart w:id="563" w:name="_Toc13553869"/>
      <w:bookmarkStart w:id="564" w:name="_Toc102884478"/>
      <w:r>
        <w:rPr>
          <w:rStyle w:val="CharSectno"/>
        </w:rPr>
        <w:t>170</w:t>
      </w:r>
      <w:r>
        <w:rPr>
          <w:snapToGrid w:val="0"/>
        </w:rPr>
        <w:t>.</w:t>
      </w:r>
      <w:r>
        <w:rPr>
          <w:snapToGrid w:val="0"/>
        </w:rPr>
        <w:tab/>
        <w:t>Objections</w:t>
      </w:r>
      <w:bookmarkEnd w:id="563"/>
      <w:bookmarkEnd w:id="564"/>
      <w:r>
        <w:rPr>
          <w:snapToGrid w:val="0"/>
        </w:rPr>
        <w:t xml:space="preserve"> </w:t>
      </w:r>
    </w:p>
    <w:p>
      <w:pPr>
        <w:pStyle w:val="Subsection"/>
        <w:rPr>
          <w:snapToGrid w:val="0"/>
        </w:rPr>
      </w:pPr>
      <w:r>
        <w:rPr>
          <w:snapToGrid w:val="0"/>
        </w:rPr>
        <w:tab/>
      </w:r>
      <w:r>
        <w:rPr>
          <w:snapToGrid w:val="0"/>
        </w:rPr>
        <w:tab/>
        <w:t>A taxpayer dissatisfied with any assessment under this Act, or with any assessment or amended assessment under the previous Acts which may be made after the commencement of this Act, may, within sixty days after service of the notice of assessment, post to or lodge with Commissioner an objection in writing against the assessment stating fully and in detail the grounds on which he relies:</w:t>
      </w:r>
    </w:p>
    <w:p>
      <w:pPr>
        <w:pStyle w:val="Subsection"/>
        <w:rPr>
          <w:snapToGrid w:val="0"/>
        </w:rPr>
      </w:pPr>
      <w:r>
        <w:rPr>
          <w:snapToGrid w:val="0"/>
        </w:rPr>
        <w:tab/>
      </w:r>
      <w:r>
        <w:rPr>
          <w:snapToGrid w:val="0"/>
        </w:rPr>
        <w:tab/>
        <w:t>Provided that, where the assessment is an amended assessment, the taxpayer shall have no further right of objection than he would have had if the amendment had not been made, except to the extent to which by reason of the amendment a fresh liability in respect of any particular is imposed on him or an existing liability in respect of any particular is increased.</w:t>
      </w:r>
    </w:p>
    <w:p>
      <w:pPr>
        <w:pStyle w:val="Heading5"/>
        <w:rPr>
          <w:snapToGrid w:val="0"/>
        </w:rPr>
      </w:pPr>
      <w:bookmarkStart w:id="565" w:name="_Toc13553870"/>
      <w:bookmarkStart w:id="566" w:name="_Toc102884479"/>
      <w:r>
        <w:rPr>
          <w:rStyle w:val="CharSectno"/>
        </w:rPr>
        <w:t>171</w:t>
      </w:r>
      <w:r>
        <w:rPr>
          <w:snapToGrid w:val="0"/>
        </w:rPr>
        <w:t>.</w:t>
      </w:r>
      <w:r>
        <w:rPr>
          <w:snapToGrid w:val="0"/>
        </w:rPr>
        <w:tab/>
        <w:t>Decision of Commissioner</w:t>
      </w:r>
      <w:bookmarkEnd w:id="565"/>
      <w:bookmarkEnd w:id="566"/>
      <w:r>
        <w:rPr>
          <w:snapToGrid w:val="0"/>
        </w:rPr>
        <w:t xml:space="preserve"> </w:t>
      </w:r>
    </w:p>
    <w:p>
      <w:pPr>
        <w:pStyle w:val="Subsection"/>
        <w:rPr>
          <w:snapToGrid w:val="0"/>
        </w:rPr>
      </w:pPr>
      <w:r>
        <w:rPr>
          <w:snapToGrid w:val="0"/>
        </w:rPr>
        <w:tab/>
      </w:r>
      <w:r>
        <w:rPr>
          <w:snapToGrid w:val="0"/>
        </w:rPr>
        <w:tab/>
        <w:t>The Commissioner shall consider the objection, and may either disallow it or allow it either wholly or in part, and shall serve the taxpayer by post or otherwise with written notice of his decision.</w:t>
      </w:r>
    </w:p>
    <w:p>
      <w:pPr>
        <w:pStyle w:val="Heading5"/>
        <w:rPr>
          <w:snapToGrid w:val="0"/>
        </w:rPr>
      </w:pPr>
      <w:bookmarkStart w:id="567" w:name="_Toc13553871"/>
      <w:bookmarkStart w:id="568" w:name="_Toc102884480"/>
      <w:r>
        <w:rPr>
          <w:rStyle w:val="CharSectno"/>
        </w:rPr>
        <w:t>172</w:t>
      </w:r>
      <w:r>
        <w:rPr>
          <w:snapToGrid w:val="0"/>
        </w:rPr>
        <w:t>.</w:t>
      </w:r>
      <w:r>
        <w:rPr>
          <w:snapToGrid w:val="0"/>
        </w:rPr>
        <w:tab/>
        <w:t>Appeals</w:t>
      </w:r>
      <w:bookmarkEnd w:id="567"/>
      <w:bookmarkEnd w:id="568"/>
      <w:r>
        <w:rPr>
          <w:snapToGrid w:val="0"/>
        </w:rPr>
        <w:t xml:space="preserve"> </w:t>
      </w:r>
    </w:p>
    <w:p>
      <w:pPr>
        <w:pStyle w:val="Subsection"/>
        <w:rPr>
          <w:snapToGrid w:val="0"/>
        </w:rPr>
      </w:pPr>
      <w:r>
        <w:rPr>
          <w:snapToGrid w:val="0"/>
        </w:rPr>
        <w:tab/>
        <w:t>(1)</w:t>
      </w:r>
      <w:r>
        <w:rPr>
          <w:snapToGrid w:val="0"/>
        </w:rPr>
        <w:tab/>
        <w:t>A taxpayer dissatisfied with the decision may, within sixty days after such service, in writing request the Commissioner to treat his objection as an appeal, and forward it to the Board of Review or to the Supreme Court, and the Commissioner shall, in accordance with the request, forward the appeal to the Board or Court chosen.</w:t>
      </w:r>
    </w:p>
    <w:p>
      <w:pPr>
        <w:pStyle w:val="Subsection"/>
        <w:rPr>
          <w:snapToGrid w:val="0"/>
        </w:rPr>
      </w:pPr>
      <w:r>
        <w:rPr>
          <w:snapToGrid w:val="0"/>
        </w:rPr>
        <w:tab/>
        <w:t>(2)</w:t>
      </w:r>
      <w:r>
        <w:rPr>
          <w:snapToGrid w:val="0"/>
        </w:rPr>
        <w:tab/>
        <w:t>If, within sixty days after receiving the request, the Commissioner does not refer the decision or forward the objection, the taxpayer may, at any time thereafter, give him notice in writing to do so, and the Commissioner shall, within sixty days after receiving the notice, refer the decision or forward the objection to the Board or Court accordingly:</w:t>
      </w:r>
    </w:p>
    <w:p>
      <w:pPr>
        <w:pStyle w:val="Subsection"/>
        <w:rPr>
          <w:snapToGrid w:val="0"/>
        </w:rPr>
      </w:pPr>
      <w:r>
        <w:rPr>
          <w:snapToGrid w:val="0"/>
        </w:rPr>
        <w:tab/>
      </w:r>
      <w:r>
        <w:rPr>
          <w:snapToGrid w:val="0"/>
        </w:rPr>
        <w:tab/>
        <w:t>Provided that if within sixty days after receiving the request, the Commissioner requires the taxpayer in writing to furnish information relating to the decision or objection, the Commissioner shall not be bound to refer the decision or forward the objection to the Board or Court until the expiration of sixty days after the receipt by him of that information.</w:t>
      </w:r>
    </w:p>
    <w:p>
      <w:pPr>
        <w:pStyle w:val="Subsection"/>
        <w:rPr>
          <w:snapToGrid w:val="0"/>
        </w:rPr>
      </w:pPr>
      <w:r>
        <w:rPr>
          <w:snapToGrid w:val="0"/>
        </w:rPr>
        <w:tab/>
        <w:t>(3)</w:t>
      </w:r>
      <w:r>
        <w:rPr>
          <w:snapToGrid w:val="0"/>
        </w:rPr>
        <w:tab/>
        <w:t>Upon any appeal — </w:t>
      </w:r>
    </w:p>
    <w:p>
      <w:pPr>
        <w:pStyle w:val="Indenta"/>
        <w:rPr>
          <w:snapToGrid w:val="0"/>
        </w:rPr>
      </w:pPr>
      <w:r>
        <w:rPr>
          <w:snapToGrid w:val="0"/>
        </w:rPr>
        <w:tab/>
        <w:t>(a)</w:t>
      </w:r>
      <w:r>
        <w:rPr>
          <w:snapToGrid w:val="0"/>
        </w:rPr>
        <w:tab/>
        <w:t>The taxpayer shall be limited to the grounds as stated in his objections, and</w:t>
      </w:r>
    </w:p>
    <w:p>
      <w:pPr>
        <w:pStyle w:val="Indenta"/>
        <w:rPr>
          <w:snapToGrid w:val="0"/>
        </w:rPr>
      </w:pPr>
      <w:r>
        <w:rPr>
          <w:snapToGrid w:val="0"/>
        </w:rPr>
        <w:tab/>
        <w:t>(b)</w:t>
      </w:r>
      <w:r>
        <w:rPr>
          <w:snapToGrid w:val="0"/>
        </w:rPr>
        <w:tab/>
        <w:t>the burden of proving that the assessment is excessive shall lie upon the taxpayer.</w:t>
      </w:r>
    </w:p>
    <w:p>
      <w:pPr>
        <w:pStyle w:val="Subsection"/>
        <w:rPr>
          <w:snapToGrid w:val="0"/>
        </w:rPr>
      </w:pPr>
      <w:r>
        <w:rPr>
          <w:snapToGrid w:val="0"/>
        </w:rPr>
        <w:tab/>
        <w:t>(4)</w:t>
      </w:r>
      <w:r>
        <w:rPr>
          <w:snapToGrid w:val="0"/>
        </w:rPr>
        <w:tab/>
        <w:t>Where the appeal is to the Supreme Court it shall be heard and determined by a single judge sitting in Court or in Chambers.</w:t>
      </w:r>
    </w:p>
    <w:p>
      <w:pPr>
        <w:pStyle w:val="Subsection"/>
        <w:rPr>
          <w:snapToGrid w:val="0"/>
        </w:rPr>
      </w:pPr>
      <w:r>
        <w:rPr>
          <w:snapToGrid w:val="0"/>
        </w:rPr>
        <w:tab/>
        <w:t>(5)</w:t>
      </w:r>
      <w:r>
        <w:rPr>
          <w:snapToGrid w:val="0"/>
        </w:rPr>
        <w:tab/>
        <w:t>If the assessment has been reduced by the Commissioner after considering the objection, the reduced assessment shall be the assessment to be dealt with on the appeal.</w:t>
      </w:r>
    </w:p>
    <w:p>
      <w:pPr>
        <w:pStyle w:val="Heading5"/>
        <w:rPr>
          <w:snapToGrid w:val="0"/>
        </w:rPr>
      </w:pPr>
      <w:bookmarkStart w:id="569" w:name="_Toc13553872"/>
      <w:bookmarkStart w:id="570" w:name="_Toc102884481"/>
      <w:r>
        <w:rPr>
          <w:rStyle w:val="CharSectno"/>
        </w:rPr>
        <w:t>173</w:t>
      </w:r>
      <w:r>
        <w:rPr>
          <w:snapToGrid w:val="0"/>
        </w:rPr>
        <w:t>.</w:t>
      </w:r>
      <w:r>
        <w:rPr>
          <w:snapToGrid w:val="0"/>
        </w:rPr>
        <w:tab/>
        <w:t>Power of Court on hearing of appeals</w:t>
      </w:r>
      <w:bookmarkEnd w:id="569"/>
      <w:bookmarkEnd w:id="570"/>
      <w:r>
        <w:rPr>
          <w:snapToGrid w:val="0"/>
        </w:rPr>
        <w:t xml:space="preserve"> </w:t>
      </w:r>
    </w:p>
    <w:p>
      <w:pPr>
        <w:pStyle w:val="Subsection"/>
        <w:rPr>
          <w:snapToGrid w:val="0"/>
        </w:rPr>
      </w:pPr>
      <w:r>
        <w:rPr>
          <w:snapToGrid w:val="0"/>
        </w:rPr>
        <w:tab/>
        <w:t>(1)</w:t>
      </w:r>
      <w:r>
        <w:rPr>
          <w:snapToGrid w:val="0"/>
        </w:rPr>
        <w:tab/>
        <w:t>On the hearing of the appeal, the Supreme Court, or the Board of Review, may make such order as it thinks fit, and may either reduce or increase the assessment.</w:t>
      </w:r>
    </w:p>
    <w:p>
      <w:pPr>
        <w:pStyle w:val="Subsection"/>
        <w:rPr>
          <w:snapToGrid w:val="0"/>
        </w:rPr>
      </w:pPr>
      <w:r>
        <w:rPr>
          <w:snapToGrid w:val="0"/>
        </w:rPr>
        <w:tab/>
        <w:t>(2)</w:t>
      </w:r>
      <w:r>
        <w:rPr>
          <w:snapToGrid w:val="0"/>
        </w:rPr>
        <w:tab/>
        <w:t>The court may, in its discretion, award costs.</w:t>
      </w:r>
    </w:p>
    <w:p>
      <w:pPr>
        <w:pStyle w:val="Subsection"/>
        <w:rPr>
          <w:snapToGrid w:val="0"/>
        </w:rPr>
      </w:pPr>
      <w:r>
        <w:rPr>
          <w:snapToGrid w:val="0"/>
        </w:rPr>
        <w:tab/>
        <w:t>(3)</w:t>
      </w:r>
      <w:r>
        <w:rPr>
          <w:snapToGrid w:val="0"/>
        </w:rPr>
        <w:tab/>
        <w:t>On the hearing of the appeal the judge of the Supreme Court may, if he thinks fit, and the Board of Review shall, on the request of the party, state a case in writing for the opinion of the Supreme Court upon any question arising in the appeal which in the opinion of the judge or of the Board of Review, as the case may be, is a question of law.</w:t>
      </w:r>
    </w:p>
    <w:p>
      <w:pPr>
        <w:pStyle w:val="Subsection"/>
        <w:rPr>
          <w:snapToGrid w:val="0"/>
        </w:rPr>
      </w:pPr>
      <w:r>
        <w:rPr>
          <w:snapToGrid w:val="0"/>
        </w:rPr>
        <w:tab/>
        <w:t>(4)</w:t>
      </w:r>
      <w:r>
        <w:rPr>
          <w:snapToGrid w:val="0"/>
        </w:rPr>
        <w:tab/>
        <w:t>The Supreme Court shall hear and determine the question, and shall be at liberty to draw from the facts and documents stated or comprised in the case inferences whether of law or fact, and shall remit the case with its opinion to the judge or the Board of Review, as the case may be, and may make such order as to costs of the case stated as it thinks fit.</w:t>
      </w:r>
    </w:p>
    <w:p>
      <w:pPr>
        <w:pStyle w:val="Subsection"/>
        <w:rPr>
          <w:snapToGrid w:val="0"/>
        </w:rPr>
      </w:pPr>
      <w:r>
        <w:rPr>
          <w:snapToGrid w:val="0"/>
        </w:rPr>
        <w:tab/>
        <w:t>(5)</w:t>
      </w:r>
      <w:r>
        <w:rPr>
          <w:snapToGrid w:val="0"/>
        </w:rPr>
        <w:tab/>
        <w:t>An appeal shall lie to the Court of Appeal from any order made under subsection one of this section.</w:t>
      </w:r>
    </w:p>
    <w:p>
      <w:pPr>
        <w:pStyle w:val="Footnotesection"/>
      </w:pPr>
      <w:r>
        <w:tab/>
        <w:t>[Section 173 amended by No. 45 of 2004 s. 37.]</w:t>
      </w:r>
    </w:p>
    <w:p>
      <w:pPr>
        <w:pStyle w:val="Heading5"/>
        <w:rPr>
          <w:snapToGrid w:val="0"/>
        </w:rPr>
      </w:pPr>
      <w:bookmarkStart w:id="571" w:name="_Toc13553873"/>
      <w:bookmarkStart w:id="572" w:name="_Toc102884482"/>
      <w:r>
        <w:rPr>
          <w:rStyle w:val="CharSectno"/>
        </w:rPr>
        <w:t>174</w:t>
      </w:r>
      <w:r>
        <w:rPr>
          <w:snapToGrid w:val="0"/>
        </w:rPr>
        <w:t>.</w:t>
      </w:r>
      <w:r>
        <w:rPr>
          <w:snapToGrid w:val="0"/>
        </w:rPr>
        <w:tab/>
        <w:t>Rules</w:t>
      </w:r>
      <w:bookmarkEnd w:id="571"/>
      <w:bookmarkEnd w:id="572"/>
      <w:r>
        <w:rPr>
          <w:snapToGrid w:val="0"/>
        </w:rPr>
        <w:t xml:space="preserve"> </w:t>
      </w:r>
    </w:p>
    <w:p>
      <w:pPr>
        <w:pStyle w:val="Subsection"/>
        <w:rPr>
          <w:snapToGrid w:val="0"/>
        </w:rPr>
      </w:pPr>
      <w:r>
        <w:rPr>
          <w:snapToGrid w:val="0"/>
        </w:rPr>
        <w:tab/>
        <w:t>(1)</w:t>
      </w:r>
      <w:r>
        <w:rPr>
          <w:snapToGrid w:val="0"/>
        </w:rPr>
        <w:tab/>
        <w:t>the Governor may make rules for regulating the practice and procedure in relation to appeals dealt with by the Board of Review.</w:t>
      </w:r>
    </w:p>
    <w:p>
      <w:pPr>
        <w:pStyle w:val="Subsection"/>
        <w:rPr>
          <w:snapToGrid w:val="0"/>
        </w:rPr>
      </w:pPr>
      <w:r>
        <w:rPr>
          <w:snapToGrid w:val="0"/>
        </w:rPr>
        <w:tab/>
        <w:t>(2)</w:t>
      </w:r>
      <w:r>
        <w:rPr>
          <w:snapToGrid w:val="0"/>
        </w:rPr>
        <w:tab/>
        <w:t>The judges of the Supreme Court or a majority of them may make rules of Court for regulating the practice and procedure in relation to appeals to the Supreme Court against assessments.</w:t>
      </w:r>
    </w:p>
    <w:p>
      <w:pPr>
        <w:pStyle w:val="Heading5"/>
        <w:rPr>
          <w:snapToGrid w:val="0"/>
        </w:rPr>
      </w:pPr>
      <w:bookmarkStart w:id="573" w:name="_Toc13553874"/>
      <w:bookmarkStart w:id="574" w:name="_Toc102884483"/>
      <w:r>
        <w:rPr>
          <w:rStyle w:val="CharSectno"/>
        </w:rPr>
        <w:t>175</w:t>
      </w:r>
      <w:r>
        <w:rPr>
          <w:snapToGrid w:val="0"/>
        </w:rPr>
        <w:t>.</w:t>
      </w:r>
      <w:r>
        <w:rPr>
          <w:snapToGrid w:val="0"/>
        </w:rPr>
        <w:tab/>
        <w:t>Pending appeal not to delay payment of tax</w:t>
      </w:r>
      <w:bookmarkEnd w:id="573"/>
      <w:bookmarkEnd w:id="574"/>
      <w:r>
        <w:rPr>
          <w:snapToGrid w:val="0"/>
        </w:rPr>
        <w:t xml:space="preserve"> </w:t>
      </w:r>
    </w:p>
    <w:p>
      <w:pPr>
        <w:pStyle w:val="Subsection"/>
        <w:rPr>
          <w:snapToGrid w:val="0"/>
        </w:rPr>
      </w:pPr>
      <w:r>
        <w:rPr>
          <w:snapToGrid w:val="0"/>
        </w:rPr>
        <w:tab/>
      </w:r>
      <w:r>
        <w:rPr>
          <w:snapToGrid w:val="0"/>
        </w:rPr>
        <w:tab/>
        <w:t>The fact that an appeal is pending shall not in the meantime interfere with or affect the assessment the subject of the appeal; and income tax may be recovered on the assessment as if no appeal were pending.</w:t>
      </w:r>
    </w:p>
    <w:p>
      <w:pPr>
        <w:pStyle w:val="Heading5"/>
        <w:rPr>
          <w:snapToGrid w:val="0"/>
        </w:rPr>
      </w:pPr>
      <w:bookmarkStart w:id="575" w:name="_Toc13553875"/>
      <w:bookmarkStart w:id="576" w:name="_Toc102884484"/>
      <w:r>
        <w:rPr>
          <w:rStyle w:val="CharSectno"/>
        </w:rPr>
        <w:t>176</w:t>
      </w:r>
      <w:r>
        <w:rPr>
          <w:snapToGrid w:val="0"/>
        </w:rPr>
        <w:t>.</w:t>
      </w:r>
      <w:r>
        <w:rPr>
          <w:snapToGrid w:val="0"/>
        </w:rPr>
        <w:tab/>
        <w:t>Adjustment of tax after appeal</w:t>
      </w:r>
      <w:bookmarkEnd w:id="575"/>
      <w:bookmarkEnd w:id="576"/>
      <w:r>
        <w:rPr>
          <w:snapToGrid w:val="0"/>
        </w:rPr>
        <w:t xml:space="preserve"> </w:t>
      </w:r>
    </w:p>
    <w:p>
      <w:pPr>
        <w:pStyle w:val="Subsection"/>
        <w:rPr>
          <w:snapToGrid w:val="0"/>
        </w:rPr>
      </w:pPr>
      <w:r>
        <w:rPr>
          <w:snapToGrid w:val="0"/>
        </w:rPr>
        <w:tab/>
      </w:r>
      <w:r>
        <w:rPr>
          <w:snapToGrid w:val="0"/>
        </w:rPr>
        <w:tab/>
        <w:t>If the assessment is altered on the appeal a due adjustment shall within thirty days of the decision or of the receipt by the Commissioner of all information necessary for him to give effect to that decision, as the case may be, be made for which purpose amounts paid in excess shall be refunded, and amounts short paid shall be recoverable as arrears.</w:t>
      </w:r>
    </w:p>
    <w:p>
      <w:pPr>
        <w:pStyle w:val="Heading2"/>
      </w:pPr>
      <w:bookmarkStart w:id="577" w:name="_Toc88291808"/>
      <w:bookmarkStart w:id="578" w:name="_Toc88292092"/>
      <w:bookmarkStart w:id="579" w:name="_Toc88370605"/>
      <w:bookmarkStart w:id="580" w:name="_Toc88370889"/>
      <w:bookmarkStart w:id="581" w:name="_Toc89521956"/>
      <w:bookmarkStart w:id="582" w:name="_Toc94955290"/>
      <w:bookmarkStart w:id="583" w:name="_Toc97106854"/>
      <w:bookmarkStart w:id="584" w:name="_Toc102367512"/>
      <w:bookmarkStart w:id="585" w:name="_Toc102884485"/>
      <w:r>
        <w:rPr>
          <w:rStyle w:val="CharPartNo"/>
        </w:rPr>
        <w:t>Part VI</w:t>
      </w:r>
      <w:r>
        <w:t> — </w:t>
      </w:r>
      <w:r>
        <w:rPr>
          <w:rStyle w:val="CharPartText"/>
        </w:rPr>
        <w:t>Collection and recovery of tax</w:t>
      </w:r>
      <w:bookmarkEnd w:id="577"/>
      <w:bookmarkEnd w:id="578"/>
      <w:bookmarkEnd w:id="579"/>
      <w:bookmarkEnd w:id="580"/>
      <w:bookmarkEnd w:id="581"/>
      <w:bookmarkEnd w:id="582"/>
      <w:bookmarkEnd w:id="583"/>
      <w:bookmarkEnd w:id="584"/>
      <w:bookmarkEnd w:id="585"/>
      <w:r>
        <w:rPr>
          <w:rStyle w:val="CharPartText"/>
        </w:rPr>
        <w:t xml:space="preserve"> </w:t>
      </w:r>
    </w:p>
    <w:p>
      <w:pPr>
        <w:pStyle w:val="Heading3"/>
        <w:rPr>
          <w:snapToGrid w:val="0"/>
        </w:rPr>
      </w:pPr>
      <w:bookmarkStart w:id="586" w:name="_Toc88291809"/>
      <w:bookmarkStart w:id="587" w:name="_Toc88292093"/>
      <w:bookmarkStart w:id="588" w:name="_Toc88370606"/>
      <w:bookmarkStart w:id="589" w:name="_Toc88370890"/>
      <w:bookmarkStart w:id="590" w:name="_Toc89521957"/>
      <w:bookmarkStart w:id="591" w:name="_Toc94955291"/>
      <w:bookmarkStart w:id="592" w:name="_Toc97106855"/>
      <w:bookmarkStart w:id="593" w:name="_Toc102367513"/>
      <w:bookmarkStart w:id="594" w:name="_Toc102884486"/>
      <w:r>
        <w:rPr>
          <w:rStyle w:val="CharDivNo"/>
        </w:rPr>
        <w:t>Division 1</w:t>
      </w:r>
      <w:r>
        <w:rPr>
          <w:snapToGrid w:val="0"/>
        </w:rPr>
        <w:t> — </w:t>
      </w:r>
      <w:r>
        <w:rPr>
          <w:rStyle w:val="CharDivText"/>
        </w:rPr>
        <w:t>General</w:t>
      </w:r>
      <w:bookmarkEnd w:id="586"/>
      <w:bookmarkEnd w:id="587"/>
      <w:bookmarkEnd w:id="588"/>
      <w:bookmarkEnd w:id="589"/>
      <w:bookmarkEnd w:id="590"/>
      <w:bookmarkEnd w:id="591"/>
      <w:bookmarkEnd w:id="592"/>
      <w:bookmarkEnd w:id="593"/>
      <w:bookmarkEnd w:id="594"/>
      <w:r>
        <w:rPr>
          <w:rStyle w:val="CharDivText"/>
        </w:rPr>
        <w:t xml:space="preserve"> </w:t>
      </w:r>
    </w:p>
    <w:p>
      <w:pPr>
        <w:pStyle w:val="Heading5"/>
        <w:rPr>
          <w:snapToGrid w:val="0"/>
        </w:rPr>
      </w:pPr>
      <w:bookmarkStart w:id="595" w:name="_Toc13553876"/>
      <w:bookmarkStart w:id="596" w:name="_Toc102884487"/>
      <w:r>
        <w:rPr>
          <w:rStyle w:val="CharSectno"/>
        </w:rPr>
        <w:t>177</w:t>
      </w:r>
      <w:r>
        <w:rPr>
          <w:snapToGrid w:val="0"/>
        </w:rPr>
        <w:t>.</w:t>
      </w:r>
      <w:r>
        <w:rPr>
          <w:snapToGrid w:val="0"/>
        </w:rPr>
        <w:tab/>
        <w:t>When tax payable</w:t>
      </w:r>
      <w:bookmarkEnd w:id="595"/>
      <w:bookmarkEnd w:id="596"/>
      <w:r>
        <w:rPr>
          <w:snapToGrid w:val="0"/>
        </w:rPr>
        <w:t xml:space="preserve"> </w:t>
      </w:r>
    </w:p>
    <w:p>
      <w:pPr>
        <w:pStyle w:val="Subsection"/>
        <w:rPr>
          <w:snapToGrid w:val="0"/>
        </w:rPr>
      </w:pPr>
      <w:r>
        <w:rPr>
          <w:snapToGrid w:val="0"/>
        </w:rPr>
        <w:tab/>
        <w:t>(1)</w:t>
      </w:r>
      <w:r>
        <w:rPr>
          <w:snapToGrid w:val="0"/>
        </w:rPr>
        <w:tab/>
        <w:t>Subject to the provisions of this Part, any income tax assessed shall be due and payable by the person liable to pay the tax thirty days after the service of a notice of assessment.</w:t>
      </w:r>
    </w:p>
    <w:p>
      <w:pPr>
        <w:pStyle w:val="Subsection"/>
        <w:rPr>
          <w:snapToGrid w:val="0"/>
        </w:rPr>
      </w:pPr>
      <w:r>
        <w:rPr>
          <w:snapToGrid w:val="0"/>
        </w:rPr>
        <w:tab/>
        <w:t>(2)</w:t>
      </w:r>
      <w:r>
        <w:rPr>
          <w:snapToGrid w:val="0"/>
        </w:rPr>
        <w:tab/>
        <w:t>Where a date is specified in the notice as the date upon which the tax is to be due and payable, that date shall be deemed to be the date upon which it is due and payable unless the contrary to proved.</w:t>
      </w:r>
    </w:p>
    <w:p>
      <w:pPr>
        <w:pStyle w:val="Heading5"/>
        <w:rPr>
          <w:snapToGrid w:val="0"/>
        </w:rPr>
      </w:pPr>
      <w:bookmarkStart w:id="597" w:name="_Toc13553877"/>
      <w:bookmarkStart w:id="598" w:name="_Toc102884488"/>
      <w:r>
        <w:rPr>
          <w:rStyle w:val="CharSectno"/>
        </w:rPr>
        <w:t>178</w:t>
      </w:r>
      <w:r>
        <w:rPr>
          <w:snapToGrid w:val="0"/>
        </w:rPr>
        <w:t>.</w:t>
      </w:r>
      <w:r>
        <w:rPr>
          <w:snapToGrid w:val="0"/>
        </w:rPr>
        <w:tab/>
        <w:t>Taxpayer leaving the State</w:t>
      </w:r>
      <w:bookmarkEnd w:id="597"/>
      <w:bookmarkEnd w:id="598"/>
      <w:r>
        <w:rPr>
          <w:snapToGrid w:val="0"/>
        </w:rPr>
        <w:t xml:space="preserve"> </w:t>
      </w:r>
    </w:p>
    <w:p>
      <w:pPr>
        <w:pStyle w:val="Subsection"/>
        <w:rPr>
          <w:snapToGrid w:val="0"/>
        </w:rPr>
      </w:pPr>
      <w:r>
        <w:rPr>
          <w:snapToGrid w:val="0"/>
        </w:rPr>
        <w:tab/>
      </w:r>
      <w:r>
        <w:rPr>
          <w:snapToGrid w:val="0"/>
        </w:rPr>
        <w:tab/>
        <w:t>Where the Commissioner has reason to believe that a person liable to pay tax may leave the State before the expiration of such thirty days, the tax shall be due and payable on such date as the Commissioner notifies to that person.</w:t>
      </w:r>
    </w:p>
    <w:p>
      <w:pPr>
        <w:pStyle w:val="Heading5"/>
        <w:rPr>
          <w:snapToGrid w:val="0"/>
        </w:rPr>
      </w:pPr>
      <w:bookmarkStart w:id="599" w:name="_Toc13553878"/>
      <w:bookmarkStart w:id="600" w:name="_Toc102884489"/>
      <w:r>
        <w:rPr>
          <w:rStyle w:val="CharSectno"/>
        </w:rPr>
        <w:t>179</w:t>
      </w:r>
      <w:r>
        <w:rPr>
          <w:snapToGrid w:val="0"/>
        </w:rPr>
        <w:t>.</w:t>
      </w:r>
      <w:r>
        <w:rPr>
          <w:snapToGrid w:val="0"/>
        </w:rPr>
        <w:tab/>
        <w:t>Extension of time and payment by instalments</w:t>
      </w:r>
      <w:bookmarkEnd w:id="599"/>
      <w:bookmarkEnd w:id="600"/>
      <w:r>
        <w:rPr>
          <w:snapToGrid w:val="0"/>
        </w:rPr>
        <w:t xml:space="preserve"> </w:t>
      </w:r>
    </w:p>
    <w:p>
      <w:pPr>
        <w:pStyle w:val="Subsection"/>
        <w:rPr>
          <w:snapToGrid w:val="0"/>
        </w:rPr>
      </w:pPr>
      <w:r>
        <w:rPr>
          <w:snapToGrid w:val="0"/>
        </w:rPr>
        <w:tab/>
      </w:r>
      <w:r>
        <w:rPr>
          <w:snapToGrid w:val="0"/>
        </w:rPr>
        <w:tab/>
        <w:t>The Commissioner may in any case grant such extension of time for payment, or permit payment to be made by such instalments and within such time as he considers the circumstances warrant; and in such case the tax shall be due and payable accordingly.</w:t>
      </w:r>
    </w:p>
    <w:p>
      <w:pPr>
        <w:pStyle w:val="Heading5"/>
        <w:rPr>
          <w:snapToGrid w:val="0"/>
        </w:rPr>
      </w:pPr>
      <w:bookmarkStart w:id="601" w:name="_Toc13553879"/>
      <w:bookmarkStart w:id="602" w:name="_Toc102884490"/>
      <w:r>
        <w:rPr>
          <w:rStyle w:val="CharSectno"/>
        </w:rPr>
        <w:t>180</w:t>
      </w:r>
      <w:r>
        <w:rPr>
          <w:snapToGrid w:val="0"/>
        </w:rPr>
        <w:t>.</w:t>
      </w:r>
      <w:r>
        <w:rPr>
          <w:snapToGrid w:val="0"/>
        </w:rPr>
        <w:tab/>
        <w:t>Penalty for unpaid tax</w:t>
      </w:r>
      <w:bookmarkEnd w:id="601"/>
      <w:bookmarkEnd w:id="602"/>
      <w:r>
        <w:rPr>
          <w:snapToGrid w:val="0"/>
        </w:rPr>
        <w:t xml:space="preserve"> </w:t>
      </w:r>
    </w:p>
    <w:p>
      <w:pPr>
        <w:pStyle w:val="Subsection"/>
        <w:rPr>
          <w:snapToGrid w:val="0"/>
        </w:rPr>
      </w:pPr>
      <w:r>
        <w:rPr>
          <w:snapToGrid w:val="0"/>
        </w:rPr>
        <w:tab/>
        <w:t>(1)</w:t>
      </w:r>
      <w:r>
        <w:rPr>
          <w:snapToGrid w:val="0"/>
        </w:rPr>
        <w:tab/>
        <w:t>If any tax remains unpaid after the time when it becomes due and payable at the rate of ten per centum per annum on the amount unpaid, computed from that time: or, when an extension of time has been granted under the last preceding section of this Act, from such date as the Commissioner determines, not being a date prior to the date on which the tax was originally due and payable.</w:t>
      </w:r>
    </w:p>
    <w:p>
      <w:pPr>
        <w:pStyle w:val="Subsection"/>
        <w:rPr>
          <w:snapToGrid w:val="0"/>
        </w:rPr>
      </w:pPr>
      <w:r>
        <w:rPr>
          <w:snapToGrid w:val="0"/>
        </w:rPr>
        <w:tab/>
      </w:r>
      <w:r>
        <w:rPr>
          <w:snapToGrid w:val="0"/>
        </w:rPr>
        <w:tab/>
        <w:t>Provided that the Commissioner may in any case, for reasons which he thinks sufficient, remit the additional tax or any part thereof.</w:t>
      </w:r>
    </w:p>
    <w:p>
      <w:pPr>
        <w:pStyle w:val="Subsection"/>
        <w:rPr>
          <w:snapToGrid w:val="0"/>
        </w:rPr>
      </w:pPr>
      <w:r>
        <w:rPr>
          <w:snapToGrid w:val="0"/>
        </w:rPr>
        <w:tab/>
        <w:t>(2)</w:t>
      </w:r>
      <w:r>
        <w:rPr>
          <w:snapToGrid w:val="0"/>
        </w:rPr>
        <w:tab/>
        <w:t>Notwithstanding anything contained in this section, the Commissioner may sue for recovery of any tax unpaid immediately after the expiry of the time when it becomes due and payable.</w:t>
      </w:r>
    </w:p>
    <w:p>
      <w:pPr>
        <w:pStyle w:val="Footnotesection"/>
      </w:pPr>
      <w:r>
        <w:tab/>
        <w:t xml:space="preserve">[Amended by No. 12 of 1940 s.17.] </w:t>
      </w:r>
    </w:p>
    <w:p>
      <w:pPr>
        <w:pStyle w:val="Heading5"/>
        <w:rPr>
          <w:snapToGrid w:val="0"/>
        </w:rPr>
      </w:pPr>
      <w:bookmarkStart w:id="603" w:name="_Toc13553880"/>
      <w:bookmarkStart w:id="604" w:name="_Toc102884491"/>
      <w:r>
        <w:rPr>
          <w:rStyle w:val="CharSectno"/>
        </w:rPr>
        <w:t>181</w:t>
      </w:r>
      <w:r>
        <w:rPr>
          <w:snapToGrid w:val="0"/>
        </w:rPr>
        <w:t>.</w:t>
      </w:r>
      <w:r>
        <w:rPr>
          <w:snapToGrid w:val="0"/>
        </w:rPr>
        <w:tab/>
        <w:t>Tax a debt due to the King</w:t>
      </w:r>
      <w:bookmarkEnd w:id="603"/>
      <w:bookmarkEnd w:id="604"/>
      <w:r>
        <w:rPr>
          <w:snapToGrid w:val="0"/>
        </w:rPr>
        <w:t xml:space="preserve"> </w:t>
      </w:r>
    </w:p>
    <w:p>
      <w:pPr>
        <w:pStyle w:val="Subsection"/>
        <w:rPr>
          <w:snapToGrid w:val="0"/>
        </w:rPr>
      </w:pPr>
      <w:r>
        <w:rPr>
          <w:snapToGrid w:val="0"/>
        </w:rPr>
        <w:tab/>
      </w:r>
      <w:r>
        <w:rPr>
          <w:snapToGrid w:val="0"/>
        </w:rPr>
        <w:tab/>
        <w:t>Income tax when it becomes due and payable shall be a debt due to the King on behalf of the State and payable to the Commissioner in the manner and at the place prescribed.</w:t>
      </w:r>
    </w:p>
    <w:p>
      <w:pPr>
        <w:pStyle w:val="Heading5"/>
        <w:rPr>
          <w:snapToGrid w:val="0"/>
        </w:rPr>
      </w:pPr>
      <w:bookmarkStart w:id="605" w:name="_Toc13553881"/>
      <w:bookmarkStart w:id="606" w:name="_Toc102884492"/>
      <w:r>
        <w:rPr>
          <w:rStyle w:val="CharSectno"/>
        </w:rPr>
        <w:t>182</w:t>
      </w:r>
      <w:r>
        <w:rPr>
          <w:snapToGrid w:val="0"/>
        </w:rPr>
        <w:t>.</w:t>
      </w:r>
      <w:r>
        <w:rPr>
          <w:snapToGrid w:val="0"/>
        </w:rPr>
        <w:tab/>
        <w:t>Recovery of tax</w:t>
      </w:r>
      <w:bookmarkEnd w:id="605"/>
      <w:bookmarkEnd w:id="606"/>
      <w:r>
        <w:rPr>
          <w:snapToGrid w:val="0"/>
        </w:rPr>
        <w:t xml:space="preserve"> </w:t>
      </w:r>
    </w:p>
    <w:p>
      <w:pPr>
        <w:pStyle w:val="Subsection"/>
        <w:rPr>
          <w:snapToGrid w:val="0"/>
        </w:rPr>
      </w:pPr>
      <w:r>
        <w:rPr>
          <w:snapToGrid w:val="0"/>
        </w:rPr>
        <w:tab/>
      </w:r>
      <w:r>
        <w:rPr>
          <w:snapToGrid w:val="0"/>
        </w:rPr>
        <w:tab/>
        <w:t>Any tax unpaid may be sued for an recovered in any court of competent jurisdiction by the Commissioner suing in his official name.</w:t>
      </w:r>
    </w:p>
    <w:p>
      <w:pPr>
        <w:pStyle w:val="Heading5"/>
        <w:rPr>
          <w:snapToGrid w:val="0"/>
        </w:rPr>
      </w:pPr>
      <w:bookmarkStart w:id="607" w:name="_Toc13553882"/>
      <w:bookmarkStart w:id="608" w:name="_Toc102884493"/>
      <w:r>
        <w:rPr>
          <w:rStyle w:val="CharSectno"/>
        </w:rPr>
        <w:t>183</w:t>
      </w:r>
      <w:r>
        <w:rPr>
          <w:snapToGrid w:val="0"/>
        </w:rPr>
        <w:t>.</w:t>
      </w:r>
      <w:r>
        <w:rPr>
          <w:snapToGrid w:val="0"/>
        </w:rPr>
        <w:tab/>
        <w:t>Persons leaving Australia to obtain certificate</w:t>
      </w:r>
      <w:bookmarkEnd w:id="607"/>
      <w:bookmarkEnd w:id="608"/>
      <w:r>
        <w:rPr>
          <w:snapToGrid w:val="0"/>
        </w:rPr>
        <w:t xml:space="preserve"> </w:t>
      </w:r>
    </w:p>
    <w:p>
      <w:pPr>
        <w:pStyle w:val="Subsection"/>
        <w:rPr>
          <w:snapToGrid w:val="0"/>
        </w:rPr>
      </w:pPr>
      <w:r>
        <w:rPr>
          <w:snapToGrid w:val="0"/>
        </w:rPr>
        <w:tab/>
      </w:r>
      <w:r>
        <w:rPr>
          <w:snapToGrid w:val="0"/>
        </w:rPr>
        <w:tab/>
        <w:t>Upon the application of any person about to leave Australia, the Commissioner may, if he is satisfied — </w:t>
      </w:r>
    </w:p>
    <w:p>
      <w:pPr>
        <w:pStyle w:val="Indenta"/>
        <w:rPr>
          <w:snapToGrid w:val="0"/>
        </w:rPr>
      </w:pPr>
      <w:r>
        <w:rPr>
          <w:snapToGrid w:val="0"/>
        </w:rPr>
        <w:tab/>
        <w:t>(a)</w:t>
      </w:r>
      <w:r>
        <w:rPr>
          <w:snapToGrid w:val="0"/>
        </w:rPr>
        <w:tab/>
        <w:t>that such person is not liable to pay Income tax; or</w:t>
      </w:r>
    </w:p>
    <w:p>
      <w:pPr>
        <w:pStyle w:val="Indenta"/>
        <w:rPr>
          <w:snapToGrid w:val="0"/>
        </w:rPr>
      </w:pPr>
      <w:r>
        <w:rPr>
          <w:snapToGrid w:val="0"/>
        </w:rPr>
        <w:tab/>
        <w:t>(b)</w:t>
      </w:r>
      <w:r>
        <w:rPr>
          <w:snapToGrid w:val="0"/>
        </w:rPr>
        <w:tab/>
        <w:t>that arrangements have been made to the satisfaction of the Commissioner for the payment of all Income tax which is or may become payable by such person; or</w:t>
      </w:r>
    </w:p>
    <w:p>
      <w:pPr>
        <w:pStyle w:val="Indenta"/>
        <w:rPr>
          <w:snapToGrid w:val="0"/>
        </w:rPr>
      </w:pPr>
      <w:r>
        <w:rPr>
          <w:snapToGrid w:val="0"/>
        </w:rPr>
        <w:tab/>
        <w:t>(c)</w:t>
      </w:r>
      <w:r>
        <w:rPr>
          <w:snapToGrid w:val="0"/>
        </w:rPr>
        <w:tab/>
        <w:t>that the Income tax payable by such person is irrecoverable — </w:t>
      </w:r>
    </w:p>
    <w:p>
      <w:pPr>
        <w:pStyle w:val="Subsection"/>
        <w:rPr>
          <w:snapToGrid w:val="0"/>
        </w:rPr>
      </w:pPr>
      <w:r>
        <w:rPr>
          <w:snapToGrid w:val="0"/>
        </w:rPr>
        <w:tab/>
      </w:r>
      <w:r>
        <w:rPr>
          <w:snapToGrid w:val="0"/>
        </w:rPr>
        <w:tab/>
        <w:t>issue a certificate that for the purposes of this Act there is no objection to the department of such person from Australia.</w:t>
      </w:r>
    </w:p>
    <w:p>
      <w:pPr>
        <w:pStyle w:val="Footnotesection"/>
      </w:pPr>
      <w:r>
        <w:tab/>
        <w:t xml:space="preserve">[Section 183 inserted by No. 12 of 1940 s.18 in place of s.181 of No. 13 of 1937, repealed, and now renumbered s.183.] </w:t>
      </w:r>
    </w:p>
    <w:p>
      <w:pPr>
        <w:pStyle w:val="Heading5"/>
        <w:rPr>
          <w:snapToGrid w:val="0"/>
        </w:rPr>
      </w:pPr>
      <w:bookmarkStart w:id="609" w:name="_Toc13553883"/>
      <w:bookmarkStart w:id="610" w:name="_Toc102884494"/>
      <w:r>
        <w:rPr>
          <w:rStyle w:val="CharSectno"/>
        </w:rPr>
        <w:t>184</w:t>
      </w:r>
      <w:r>
        <w:rPr>
          <w:snapToGrid w:val="0"/>
        </w:rPr>
        <w:t>.</w:t>
      </w:r>
      <w:r>
        <w:rPr>
          <w:snapToGrid w:val="0"/>
        </w:rPr>
        <w:tab/>
        <w:t>Authority to travel not to issue without certificate</w:t>
      </w:r>
      <w:bookmarkEnd w:id="609"/>
      <w:bookmarkEnd w:id="610"/>
      <w:r>
        <w:rPr>
          <w:snapToGrid w:val="0"/>
        </w:rPr>
        <w:t xml:space="preserve"> </w:t>
      </w:r>
    </w:p>
    <w:p>
      <w:pPr>
        <w:pStyle w:val="Subsection"/>
        <w:rPr>
          <w:snapToGrid w:val="0"/>
        </w:rPr>
      </w:pPr>
      <w:r>
        <w:rPr>
          <w:snapToGrid w:val="0"/>
        </w:rPr>
        <w:tab/>
        <w:t>(1)</w:t>
      </w:r>
      <w:r>
        <w:rPr>
          <w:snapToGrid w:val="0"/>
        </w:rPr>
        <w:tab/>
        <w:t>Unless and until such certificate has been presented to the office of the owner or charterer, or of the representative of the owner or charterer, of the ship or aircraft by which that person intends to leave Australia at the port or place at which his passage is to be booked, an authority for that person to travel by that ship or aircraft shall not be issued by the owner or charterer or a representative or employee of the owner or charterer.</w:t>
      </w:r>
    </w:p>
    <w:p>
      <w:pPr>
        <w:pStyle w:val="Subsection"/>
        <w:rPr>
          <w:snapToGrid w:val="0"/>
        </w:rPr>
      </w:pPr>
      <w:r>
        <w:rPr>
          <w:snapToGrid w:val="0"/>
        </w:rPr>
        <w:tab/>
        <w:t>(2)</w:t>
      </w:r>
      <w:r>
        <w:rPr>
          <w:snapToGrid w:val="0"/>
        </w:rPr>
        <w:tab/>
        <w:t>Any person who, in contravention of this section, issues an authority to any person to travel by the ship or aircraft shall be personally liable to pay the amount of tax, if any, which is or may become due and payable by such person, and shall be guilty of an offence.</w:t>
      </w:r>
    </w:p>
    <w:p>
      <w:pPr>
        <w:pStyle w:val="Penstart"/>
        <w:rPr>
          <w:snapToGrid w:val="0"/>
        </w:rPr>
      </w:pPr>
      <w:r>
        <w:rPr>
          <w:snapToGrid w:val="0"/>
        </w:rPr>
        <w:tab/>
        <w:t>Penalty: Not less than fifty pounds or more than two hundred pounds.</w:t>
      </w:r>
    </w:p>
    <w:p>
      <w:pPr>
        <w:pStyle w:val="Heading5"/>
        <w:rPr>
          <w:snapToGrid w:val="0"/>
        </w:rPr>
      </w:pPr>
      <w:bookmarkStart w:id="611" w:name="_Toc13553884"/>
      <w:bookmarkStart w:id="612" w:name="_Toc102884495"/>
      <w:r>
        <w:rPr>
          <w:rStyle w:val="CharSectno"/>
        </w:rPr>
        <w:t>185</w:t>
      </w:r>
      <w:r>
        <w:rPr>
          <w:snapToGrid w:val="0"/>
        </w:rPr>
        <w:t>.</w:t>
      </w:r>
      <w:r>
        <w:rPr>
          <w:snapToGrid w:val="0"/>
        </w:rPr>
        <w:tab/>
        <w:t>Certificates and list of passengers to be lodged by ship</w:t>
      </w:r>
      <w:r>
        <w:rPr>
          <w:snapToGrid w:val="0"/>
        </w:rPr>
        <w:noBreakHyphen/>
        <w:t>owner</w:t>
      </w:r>
      <w:bookmarkEnd w:id="611"/>
      <w:bookmarkEnd w:id="612"/>
      <w:r>
        <w:rPr>
          <w:snapToGrid w:val="0"/>
        </w:rPr>
        <w:t xml:space="preserve"> </w:t>
      </w:r>
    </w:p>
    <w:p>
      <w:pPr>
        <w:pStyle w:val="Subsection"/>
        <w:rPr>
          <w:snapToGrid w:val="0"/>
        </w:rPr>
      </w:pPr>
      <w:r>
        <w:rPr>
          <w:snapToGrid w:val="0"/>
        </w:rPr>
        <w:tab/>
        <w:t>(1)</w:t>
      </w:r>
      <w:r>
        <w:rPr>
          <w:snapToGrid w:val="0"/>
        </w:rPr>
        <w:tab/>
        <w:t>The owner or charterer, or the representative of the owner or charterer, of every ship or aircraft which takes passengers on board at any port or place shall, on the first working day after the departure of the ship or aircraft from that port or place, lodge all certificates so presented at the office of the Commissioner of Taxation, together with a list showing the name and last</w:t>
      </w:r>
      <w:r>
        <w:rPr>
          <w:snapToGrid w:val="0"/>
        </w:rPr>
        <w:noBreakHyphen/>
        <w:t>known address is Australia of every person (other than members of the crew and staff of the ship or aircraft) who travelled on the ship or aircraft.</w:t>
      </w:r>
    </w:p>
    <w:p>
      <w:pPr>
        <w:pStyle w:val="Subsection"/>
        <w:rPr>
          <w:snapToGrid w:val="0"/>
        </w:rPr>
      </w:pPr>
      <w:r>
        <w:rPr>
          <w:snapToGrid w:val="0"/>
        </w:rPr>
        <w:tab/>
        <w:t>(2)</w:t>
      </w:r>
      <w:r>
        <w:rPr>
          <w:snapToGrid w:val="0"/>
        </w:rPr>
        <w:tab/>
        <w:t>Every owner or charterer, or his representative, who fails to comply with this section shall be guilty of an offence.</w:t>
      </w:r>
    </w:p>
    <w:p>
      <w:pPr>
        <w:pStyle w:val="Penstart"/>
        <w:rPr>
          <w:snapToGrid w:val="0"/>
        </w:rPr>
      </w:pPr>
      <w:r>
        <w:rPr>
          <w:snapToGrid w:val="0"/>
        </w:rPr>
        <w:tab/>
        <w:t>Penalty: Not less than ten pounds or more than one hundred pounds.</w:t>
      </w:r>
    </w:p>
    <w:p>
      <w:pPr>
        <w:pStyle w:val="Heading5"/>
        <w:rPr>
          <w:snapToGrid w:val="0"/>
        </w:rPr>
      </w:pPr>
      <w:bookmarkStart w:id="613" w:name="_Toc13553885"/>
      <w:bookmarkStart w:id="614" w:name="_Toc102884496"/>
      <w:r>
        <w:rPr>
          <w:rStyle w:val="CharSectno"/>
        </w:rPr>
        <w:t>186</w:t>
      </w:r>
      <w:r>
        <w:rPr>
          <w:snapToGrid w:val="0"/>
        </w:rPr>
        <w:t>.</w:t>
      </w:r>
      <w:r>
        <w:rPr>
          <w:snapToGrid w:val="0"/>
        </w:rPr>
        <w:tab/>
        <w:t>Temporary business</w:t>
      </w:r>
      <w:bookmarkEnd w:id="613"/>
      <w:bookmarkEnd w:id="614"/>
      <w:r>
        <w:rPr>
          <w:snapToGrid w:val="0"/>
        </w:rPr>
        <w:t xml:space="preserve"> </w:t>
      </w:r>
    </w:p>
    <w:p>
      <w:pPr>
        <w:pStyle w:val="Subsection"/>
        <w:rPr>
          <w:snapToGrid w:val="0"/>
        </w:rPr>
      </w:pPr>
      <w:r>
        <w:rPr>
          <w:snapToGrid w:val="0"/>
        </w:rPr>
        <w:tab/>
        <w:t>(1)</w:t>
      </w:r>
      <w:r>
        <w:rPr>
          <w:snapToGrid w:val="0"/>
        </w:rPr>
        <w:tab/>
        <w:t>Where the Commissioner has reason to believe that any person establishing or carrying on business in the State intends to carry on that business for a limited period only, or where the Commissioner for any other reason thinks it proper so to do, he may at any time and from time to time require that person to give security by bond or deposit or otherwise to the satisfaction of the Commissioner for the due return of, and payment of Income tax on, the Income derived by that person.</w:t>
      </w:r>
    </w:p>
    <w:p>
      <w:pPr>
        <w:pStyle w:val="Subsection"/>
        <w:rPr>
          <w:snapToGrid w:val="0"/>
        </w:rPr>
      </w:pPr>
      <w:r>
        <w:rPr>
          <w:snapToGrid w:val="0"/>
        </w:rPr>
        <w:tab/>
        <w:t>(2)</w:t>
      </w:r>
      <w:r>
        <w:rPr>
          <w:snapToGrid w:val="0"/>
        </w:rPr>
        <w:tab/>
        <w:t>A person who fails to give security when required to do so under this section shall be guilty of an offence.</w:t>
      </w:r>
    </w:p>
    <w:p>
      <w:pPr>
        <w:pStyle w:val="Penstart"/>
        <w:rPr>
          <w:snapToGrid w:val="0"/>
        </w:rPr>
      </w:pPr>
      <w:r>
        <w:rPr>
          <w:snapToGrid w:val="0"/>
        </w:rPr>
        <w:tab/>
        <w:t>Penalty: Not less than two pounds or more than one hundred pounds.</w:t>
      </w:r>
    </w:p>
    <w:p>
      <w:pPr>
        <w:pStyle w:val="Heading5"/>
        <w:rPr>
          <w:snapToGrid w:val="0"/>
        </w:rPr>
      </w:pPr>
      <w:bookmarkStart w:id="615" w:name="_Toc13553886"/>
      <w:bookmarkStart w:id="616" w:name="_Toc102884497"/>
      <w:r>
        <w:rPr>
          <w:rStyle w:val="CharSectno"/>
        </w:rPr>
        <w:t>187</w:t>
      </w:r>
      <w:r>
        <w:rPr>
          <w:snapToGrid w:val="0"/>
        </w:rPr>
        <w:t>.</w:t>
      </w:r>
      <w:r>
        <w:rPr>
          <w:snapToGrid w:val="0"/>
        </w:rPr>
        <w:tab/>
        <w:t>Substituted service</w:t>
      </w:r>
      <w:bookmarkEnd w:id="615"/>
      <w:bookmarkEnd w:id="616"/>
      <w:r>
        <w:rPr>
          <w:snapToGrid w:val="0"/>
        </w:rPr>
        <w:t xml:space="preserve"> </w:t>
      </w:r>
    </w:p>
    <w:p>
      <w:pPr>
        <w:pStyle w:val="Subsection"/>
        <w:rPr>
          <w:snapToGrid w:val="0"/>
        </w:rPr>
      </w:pPr>
      <w:r>
        <w:rPr>
          <w:snapToGrid w:val="0"/>
        </w:rPr>
        <w:tab/>
      </w:r>
      <w:r>
        <w:rPr>
          <w:snapToGrid w:val="0"/>
        </w:rPr>
        <w:tab/>
        <w:t>If a taxpayer — </w:t>
      </w:r>
    </w:p>
    <w:p>
      <w:pPr>
        <w:pStyle w:val="Indenta"/>
        <w:rPr>
          <w:snapToGrid w:val="0"/>
        </w:rPr>
      </w:pPr>
      <w:r>
        <w:rPr>
          <w:snapToGrid w:val="0"/>
        </w:rPr>
        <w:tab/>
        <w:t>(a)</w:t>
      </w:r>
      <w:r>
        <w:rPr>
          <w:snapToGrid w:val="0"/>
        </w:rPr>
        <w:tab/>
        <w:t>is absent from the State and has not to the knowledge of the Commissioner after reasonable inquiry in that behalf any attorney or agent in the State on whom service of process can be effected; or</w:t>
      </w:r>
    </w:p>
    <w:p>
      <w:pPr>
        <w:pStyle w:val="Indenta"/>
        <w:rPr>
          <w:snapToGrid w:val="0"/>
        </w:rPr>
      </w:pPr>
      <w:r>
        <w:rPr>
          <w:snapToGrid w:val="0"/>
        </w:rPr>
        <w:tab/>
        <w:t>(b)</w:t>
      </w:r>
      <w:r>
        <w:rPr>
          <w:snapToGrid w:val="0"/>
        </w:rPr>
        <w:tab/>
        <w:t>cannot after reasonable inquiry be found,</w:t>
      </w:r>
    </w:p>
    <w:p>
      <w:pPr>
        <w:pStyle w:val="Subsection"/>
        <w:rPr>
          <w:snapToGrid w:val="0"/>
        </w:rPr>
      </w:pPr>
      <w:r>
        <w:rPr>
          <w:snapToGrid w:val="0"/>
        </w:rPr>
        <w:tab/>
      </w:r>
      <w:r>
        <w:rPr>
          <w:snapToGrid w:val="0"/>
        </w:rPr>
        <w:tab/>
        <w:t>service of any process in proceedings against him for recovery of income tax may, without leave of the court, be effected on him by posting the same or a sealed copy thereof in a letter addressed to him at his last known place of business or abode in the State.</w:t>
      </w:r>
    </w:p>
    <w:p>
      <w:pPr>
        <w:pStyle w:val="Heading5"/>
        <w:rPr>
          <w:snapToGrid w:val="0"/>
        </w:rPr>
      </w:pPr>
      <w:bookmarkStart w:id="617" w:name="_Toc13553887"/>
      <w:bookmarkStart w:id="618" w:name="_Toc102884498"/>
      <w:r>
        <w:rPr>
          <w:rStyle w:val="CharSectno"/>
        </w:rPr>
        <w:t>188</w:t>
      </w:r>
      <w:r>
        <w:rPr>
          <w:snapToGrid w:val="0"/>
        </w:rPr>
        <w:t>.</w:t>
      </w:r>
      <w:r>
        <w:rPr>
          <w:snapToGrid w:val="0"/>
        </w:rPr>
        <w:tab/>
        <w:t>Liquidators, etc</w:t>
      </w:r>
      <w:bookmarkEnd w:id="617"/>
      <w:bookmarkEnd w:id="618"/>
      <w:r>
        <w:rPr>
          <w:snapToGrid w:val="0"/>
        </w:rPr>
        <w:t xml:space="preserve"> </w:t>
      </w:r>
    </w:p>
    <w:p>
      <w:pPr>
        <w:pStyle w:val="Subsection"/>
        <w:rPr>
          <w:snapToGrid w:val="0"/>
        </w:rPr>
      </w:pPr>
      <w:r>
        <w:rPr>
          <w:snapToGrid w:val="0"/>
        </w:rPr>
        <w:tab/>
        <w:t>(1)</w:t>
      </w:r>
      <w:r>
        <w:rPr>
          <w:snapToGrid w:val="0"/>
        </w:rPr>
        <w:tab/>
        <w:t xml:space="preserve">Every person (in this section called </w:t>
      </w:r>
      <w:r>
        <w:rPr>
          <w:b/>
          <w:snapToGrid w:val="0"/>
        </w:rPr>
        <w:t>“the trustee”</w:t>
      </w:r>
      <w:r>
        <w:rPr>
          <w:snapToGrid w:val="0"/>
        </w:rPr>
        <w:t>) — </w:t>
      </w:r>
    </w:p>
    <w:p>
      <w:pPr>
        <w:pStyle w:val="Indenta"/>
        <w:rPr>
          <w:snapToGrid w:val="0"/>
        </w:rPr>
      </w:pPr>
      <w:r>
        <w:rPr>
          <w:snapToGrid w:val="0"/>
        </w:rPr>
        <w:tab/>
        <w:t>(a)</w:t>
      </w:r>
      <w:r>
        <w:rPr>
          <w:snapToGrid w:val="0"/>
        </w:rPr>
        <w:tab/>
        <w:t>who is liquidator of any company which is being wound up; or</w:t>
      </w:r>
    </w:p>
    <w:p>
      <w:pPr>
        <w:pStyle w:val="Indenta"/>
        <w:rPr>
          <w:snapToGrid w:val="0"/>
        </w:rPr>
      </w:pPr>
      <w:r>
        <w:rPr>
          <w:snapToGrid w:val="0"/>
        </w:rPr>
        <w:tab/>
        <w:t>(b)</w:t>
      </w:r>
      <w:r>
        <w:rPr>
          <w:snapToGrid w:val="0"/>
        </w:rPr>
        <w:tab/>
        <w:t>who is received for any debenture holders, and has taken possession of any assets of a company; or</w:t>
      </w:r>
    </w:p>
    <w:p>
      <w:pPr>
        <w:pStyle w:val="Indenta"/>
        <w:rPr>
          <w:snapToGrid w:val="0"/>
        </w:rPr>
      </w:pPr>
      <w:r>
        <w:rPr>
          <w:snapToGrid w:val="0"/>
        </w:rPr>
        <w:tab/>
        <w:t>(c)</w:t>
      </w:r>
      <w:r>
        <w:rPr>
          <w:snapToGrid w:val="0"/>
        </w:rPr>
        <w:tab/>
        <w:t>who is agent for a non</w:t>
      </w:r>
      <w:r>
        <w:rPr>
          <w:snapToGrid w:val="0"/>
        </w:rPr>
        <w:noBreakHyphen/>
        <w:t>resident and has been required by his principal to wind up the business or realise the assets of his principal,</w:t>
      </w:r>
    </w:p>
    <w:p>
      <w:pPr>
        <w:pStyle w:val="Subsection"/>
        <w:rPr>
          <w:snapToGrid w:val="0"/>
        </w:rPr>
      </w:pPr>
      <w:r>
        <w:rPr>
          <w:snapToGrid w:val="0"/>
        </w:rPr>
        <w:tab/>
      </w:r>
      <w:r>
        <w:rPr>
          <w:snapToGrid w:val="0"/>
        </w:rPr>
        <w:tab/>
        <w:t>shall within fourteen days after he has become liquidator, or after he has so taken possession of assets, or after he has been so required by his principal, give notice thereof to the Commissioner.</w:t>
      </w:r>
    </w:p>
    <w:p>
      <w:pPr>
        <w:pStyle w:val="Subsection"/>
        <w:rPr>
          <w:snapToGrid w:val="0"/>
        </w:rPr>
      </w:pPr>
      <w:r>
        <w:rPr>
          <w:snapToGrid w:val="0"/>
        </w:rPr>
        <w:tab/>
        <w:t>(2)</w:t>
      </w:r>
      <w:r>
        <w:rPr>
          <w:snapToGrid w:val="0"/>
        </w:rPr>
        <w:tab/>
        <w:t>The Commissioner shall as soon as practicable thereafter notify to the trustee the amount which appears to the Commissioner to be sufficient to provide for any tax which then is or will thereafter become payable by the company or principal, as the case may be.</w:t>
      </w:r>
    </w:p>
    <w:p>
      <w:pPr>
        <w:pStyle w:val="Subsection"/>
        <w:rPr>
          <w:snapToGrid w:val="0"/>
        </w:rPr>
      </w:pPr>
      <w:r>
        <w:rPr>
          <w:snapToGrid w:val="0"/>
        </w:rPr>
        <w:tab/>
        <w:t>(3)</w:t>
      </w:r>
      <w:r>
        <w:rPr>
          <w:snapToGrid w:val="0"/>
        </w:rPr>
        <w:tab/>
        <w:t>The trustee — </w:t>
      </w:r>
    </w:p>
    <w:p>
      <w:pPr>
        <w:pStyle w:val="Indenta"/>
        <w:rPr>
          <w:snapToGrid w:val="0"/>
        </w:rPr>
      </w:pPr>
      <w:r>
        <w:rPr>
          <w:snapToGrid w:val="0"/>
        </w:rPr>
        <w:tab/>
        <w:t>(a)</w:t>
      </w:r>
      <w:r>
        <w:rPr>
          <w:snapToGrid w:val="0"/>
        </w:rPr>
        <w:tab/>
        <w:t>shall not without the leave of the Commissioner part with any of the assets of the company or principal until he has been so notified;</w:t>
      </w:r>
    </w:p>
    <w:p>
      <w:pPr>
        <w:pStyle w:val="Indenta"/>
        <w:rPr>
          <w:snapToGrid w:val="0"/>
        </w:rPr>
      </w:pPr>
      <w:r>
        <w:rPr>
          <w:snapToGrid w:val="0"/>
        </w:rPr>
        <w:tab/>
        <w:t>(b)</w:t>
      </w:r>
      <w:r>
        <w:rPr>
          <w:snapToGrid w:val="0"/>
        </w:rPr>
        <w:tab/>
        <w:t>shall set aside out of the assets available for the payment of the tax assets available for the payment of the tax assets to the value of the amount so notified, or the whole of the assets so available if they are of less then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the tax.</w:t>
      </w:r>
    </w:p>
    <w:p>
      <w:pPr>
        <w:pStyle w:val="Subsection"/>
        <w:rPr>
          <w:snapToGrid w:val="0"/>
        </w:rPr>
      </w:pPr>
      <w:r>
        <w:rPr>
          <w:snapToGrid w:val="0"/>
        </w:rPr>
        <w:tab/>
        <w:t>(4)</w:t>
      </w:r>
      <w:r>
        <w:rPr>
          <w:snapToGrid w:val="0"/>
        </w:rPr>
        <w:tab/>
        <w:t>If the trustee fails to comply with any provision of this section (or fails as trustee duly to pay the tax for which he is liable under the last preceding subsection), he shall, to the extent of the value of the assets of which he has taken possession and which were available at any time for the payment of tax, be personally liable to pay the tax, and shall be guilty of an offence.</w:t>
      </w:r>
    </w:p>
    <w:p>
      <w:pPr>
        <w:pStyle w:val="Penstart"/>
        <w:rPr>
          <w:snapToGrid w:val="0"/>
        </w:rPr>
      </w:pPr>
      <w:r>
        <w:rPr>
          <w:snapToGrid w:val="0"/>
        </w:rPr>
        <w:tab/>
        <w:t>Penalty: Not less than one pound or more than fifty pounds.</w:t>
      </w:r>
    </w:p>
    <w:p>
      <w:pPr>
        <w:pStyle w:val="Subsection"/>
        <w:rPr>
          <w:snapToGrid w:val="0"/>
        </w:rPr>
      </w:pPr>
      <w:r>
        <w:rPr>
          <w:snapToGrid w:val="0"/>
        </w:rPr>
        <w:tab/>
        <w:t>(5)</w:t>
      </w:r>
      <w:r>
        <w:rPr>
          <w:snapToGrid w:val="0"/>
        </w:rPr>
        <w:tab/>
        <w:t>Where more than one person is the trustee, the obligations and liabilities attaching to the trustee under this section shall attach to those persons jointly and severally.</w:t>
      </w:r>
    </w:p>
    <w:p>
      <w:pPr>
        <w:pStyle w:val="Heading5"/>
        <w:rPr>
          <w:snapToGrid w:val="0"/>
        </w:rPr>
      </w:pPr>
      <w:bookmarkStart w:id="619" w:name="_Toc13553888"/>
      <w:bookmarkStart w:id="620" w:name="_Toc102884499"/>
      <w:r>
        <w:rPr>
          <w:rStyle w:val="CharSectno"/>
        </w:rPr>
        <w:t>189</w:t>
      </w:r>
      <w:r>
        <w:rPr>
          <w:snapToGrid w:val="0"/>
        </w:rPr>
        <w:t>.</w:t>
      </w:r>
      <w:r>
        <w:rPr>
          <w:snapToGrid w:val="0"/>
        </w:rPr>
        <w:tab/>
        <w:t>When tax not paid during lifetime</w:t>
      </w:r>
      <w:bookmarkEnd w:id="619"/>
      <w:bookmarkEnd w:id="620"/>
      <w:r>
        <w:rPr>
          <w:snapToGrid w:val="0"/>
        </w:rPr>
        <w:t xml:space="preserve"> </w:t>
      </w:r>
    </w:p>
    <w:p>
      <w:pPr>
        <w:pStyle w:val="Subsection"/>
        <w:rPr>
          <w:snapToGrid w:val="0"/>
        </w:rPr>
      </w:pPr>
      <w:r>
        <w:rPr>
          <w:snapToGrid w:val="0"/>
        </w:rPr>
        <w:tab/>
      </w:r>
      <w:r>
        <w:rPr>
          <w:snapToGrid w:val="0"/>
        </w:rPr>
        <w:tab/>
        <w:t>The following provisions shall apply in any case where, whether intentionally or not, a taxpayer escapes full taxation in his lifetime by reason of not having duly made full complete and accurate returns: — </w:t>
      </w:r>
    </w:p>
    <w:p>
      <w:pPr>
        <w:pStyle w:val="Indenta"/>
        <w:rPr>
          <w:snapToGrid w:val="0"/>
        </w:rPr>
      </w:pPr>
      <w:r>
        <w:rPr>
          <w:snapToGrid w:val="0"/>
        </w:rPr>
        <w:tab/>
        <w:t>(a)</w:t>
      </w:r>
      <w:r>
        <w:rPr>
          <w:snapToGrid w:val="0"/>
        </w:rPr>
        <w:tab/>
        <w:t>The Commissioner shall have the same powers and remedies against the trustees of the estate of the taxpayer in respect of the taxable income of the taxpayer as he would have against the taxpayer if the taxpayer were still living.</w:t>
      </w:r>
    </w:p>
    <w:p>
      <w:pPr>
        <w:pStyle w:val="Indenta"/>
        <w:rPr>
          <w:snapToGrid w:val="0"/>
        </w:rPr>
      </w:pPr>
      <w:r>
        <w:rPr>
          <w:snapToGrid w:val="0"/>
        </w:rPr>
        <w:tab/>
        <w:t>(b)</w:t>
      </w:r>
      <w:r>
        <w:rPr>
          <w:snapToGrid w:val="0"/>
        </w:rPr>
        <w:tab/>
        <w:t>The trustees shall make such returns as the Commissioner requires for the purpose of an accurate assessment.</w:t>
      </w:r>
    </w:p>
    <w:p>
      <w:pPr>
        <w:pStyle w:val="Indenta"/>
        <w:rPr>
          <w:snapToGrid w:val="0"/>
        </w:rPr>
      </w:pPr>
      <w:r>
        <w:rPr>
          <w:snapToGrid w:val="0"/>
        </w:rPr>
        <w:tab/>
        <w:t>(c)</w:t>
      </w:r>
      <w:r>
        <w:rPr>
          <w:snapToGrid w:val="0"/>
        </w:rPr>
        <w:tab/>
        <w:t>The trustees shall be subject to penalties by way of additional tax to the same extent as the taxpayer would be subject to additional tax if he were still living:</w:t>
      </w:r>
    </w:p>
    <w:p>
      <w:pPr>
        <w:pStyle w:val="Indenta"/>
        <w:rPr>
          <w:snapToGrid w:val="0"/>
        </w:rPr>
      </w:pPr>
      <w:r>
        <w:rPr>
          <w:snapToGrid w:val="0"/>
        </w:rPr>
        <w:tab/>
      </w:r>
      <w:r>
        <w:rPr>
          <w:snapToGrid w:val="0"/>
        </w:rPr>
        <w:tab/>
        <w:t>Provided that the Commissioner may in any particular case, for reasons which he thinks sufficient, remit the additional tax or any part thereof.</w:t>
      </w:r>
    </w:p>
    <w:p>
      <w:pPr>
        <w:pStyle w:val="Indenta"/>
        <w:rPr>
          <w:snapToGrid w:val="0"/>
        </w:rPr>
      </w:pPr>
      <w:r>
        <w:rPr>
          <w:snapToGrid w:val="0"/>
        </w:rPr>
        <w:tab/>
        <w:t>(d)</w:t>
      </w:r>
      <w:r>
        <w:rPr>
          <w:snapToGrid w:val="0"/>
        </w:rPr>
        <w:tab/>
        <w:t>The amount of any tax payable by the trustees shall be a first charge on all the taxpayer’s estate in their hands.</w:t>
      </w:r>
    </w:p>
    <w:p>
      <w:pPr>
        <w:pStyle w:val="Heading5"/>
        <w:rPr>
          <w:snapToGrid w:val="0"/>
        </w:rPr>
      </w:pPr>
      <w:bookmarkStart w:id="621" w:name="_Toc13553889"/>
      <w:bookmarkStart w:id="622" w:name="_Toc102884500"/>
      <w:r>
        <w:rPr>
          <w:rStyle w:val="CharSectno"/>
        </w:rPr>
        <w:t>190</w:t>
      </w:r>
      <w:r>
        <w:rPr>
          <w:snapToGrid w:val="0"/>
        </w:rPr>
        <w:t>.</w:t>
      </w:r>
      <w:r>
        <w:rPr>
          <w:snapToGrid w:val="0"/>
        </w:rPr>
        <w:tab/>
        <w:t>Provision for payment of tax by trustees of deceased person</w:t>
      </w:r>
      <w:bookmarkEnd w:id="621"/>
      <w:bookmarkEnd w:id="622"/>
      <w:r>
        <w:rPr>
          <w:snapToGrid w:val="0"/>
        </w:rPr>
        <w:t xml:space="preserve"> </w:t>
      </w:r>
    </w:p>
    <w:p>
      <w:pPr>
        <w:pStyle w:val="Subsection"/>
        <w:rPr>
          <w:snapToGrid w:val="0"/>
        </w:rPr>
      </w:pPr>
      <w:r>
        <w:rPr>
          <w:snapToGrid w:val="0"/>
        </w:rPr>
        <w:tab/>
        <w:t>(1)</w:t>
      </w:r>
      <w:r>
        <w:rPr>
          <w:snapToGrid w:val="0"/>
        </w:rPr>
        <w:tab/>
        <w:t>Where at the time of a person’s death, tax has not been assessed and paid on the whole of the income derived by that person up to the date of his death, the Commissioner shall have the same powers and remedies for the assessment and recovery of tax from the trustees of that person’s estate as he would have had against that person if that person were alive.</w:t>
      </w:r>
    </w:p>
    <w:p>
      <w:pPr>
        <w:pStyle w:val="Subsection"/>
        <w:rPr>
          <w:snapToGrid w:val="0"/>
        </w:rPr>
      </w:pPr>
      <w:r>
        <w:rPr>
          <w:snapToGrid w:val="0"/>
        </w:rPr>
        <w:tab/>
        <w:t>(2)</w:t>
      </w:r>
      <w:r>
        <w:rPr>
          <w:snapToGrid w:val="0"/>
        </w:rPr>
        <w:tab/>
        <w:t>The trustees shall furnish a return of any income derived by the deceased person in respect of which no return has been lodged by him.</w:t>
      </w:r>
    </w:p>
    <w:p>
      <w:pPr>
        <w:pStyle w:val="Subsection"/>
        <w:rPr>
          <w:snapToGrid w:val="0"/>
        </w:rPr>
      </w:pPr>
      <w:r>
        <w:rPr>
          <w:snapToGrid w:val="0"/>
        </w:rPr>
        <w:tab/>
        <w:t>(3)</w:t>
      </w:r>
      <w:r>
        <w:rPr>
          <w:snapToGrid w:val="0"/>
        </w:rPr>
        <w:tab/>
        <w:t>Where the trustees are unable or fail to furnish a return, the Commissioner may make an assessment of the amount on which, in his judgment, tax ought to be levied and the trustees shall be liable to pay tax as if that amount were the taxable income of the deceased.</w:t>
      </w:r>
    </w:p>
    <w:p>
      <w:pPr>
        <w:pStyle w:val="Subsection"/>
        <w:rPr>
          <w:snapToGrid w:val="0"/>
        </w:rPr>
      </w:pPr>
      <w:r>
        <w:rPr>
          <w:snapToGrid w:val="0"/>
        </w:rPr>
        <w:tab/>
        <w:t>(4)</w:t>
      </w:r>
      <w:r>
        <w:rPr>
          <w:snapToGrid w:val="0"/>
        </w:rPr>
        <w:tab/>
        <w:t>A trustee shall not be liable under this section to pay tax beyond the amount or value of the assets of the deceased which came to his hands or which but for his default ought to have come to his hands.</w:t>
      </w:r>
    </w:p>
    <w:p>
      <w:pPr>
        <w:pStyle w:val="Heading5"/>
        <w:rPr>
          <w:snapToGrid w:val="0"/>
        </w:rPr>
      </w:pPr>
      <w:bookmarkStart w:id="623" w:name="_Toc13553890"/>
      <w:bookmarkStart w:id="624" w:name="_Toc102884501"/>
      <w:r>
        <w:rPr>
          <w:rStyle w:val="CharSectno"/>
        </w:rPr>
        <w:t>191</w:t>
      </w:r>
      <w:r>
        <w:rPr>
          <w:snapToGrid w:val="0"/>
        </w:rPr>
        <w:t>.</w:t>
      </w:r>
      <w:r>
        <w:rPr>
          <w:snapToGrid w:val="0"/>
        </w:rPr>
        <w:tab/>
        <w:t>Commissioner may collect tax from person owing money to taxpayer</w:t>
      </w:r>
      <w:bookmarkEnd w:id="623"/>
      <w:bookmarkEnd w:id="624"/>
      <w:r>
        <w:rPr>
          <w:snapToGrid w:val="0"/>
        </w:rPr>
        <w:t xml:space="preserve"> </w:t>
      </w:r>
    </w:p>
    <w:p>
      <w:pPr>
        <w:pStyle w:val="Subsection"/>
        <w:rPr>
          <w:snapToGrid w:val="0"/>
        </w:rPr>
      </w:pPr>
      <w:r>
        <w:rPr>
          <w:snapToGrid w:val="0"/>
        </w:rPr>
        <w:tab/>
      </w:r>
      <w:r>
        <w:rPr>
          <w:snapToGrid w:val="0"/>
        </w:rPr>
        <w:tab/>
        <w:t>(1)The Commissioner may at any time and from time to time by notice in writing (a copy of which shall be forwarded to the taxpayer at his last place of address known to the Commissioner), require — </w:t>
      </w:r>
    </w:p>
    <w:p>
      <w:pPr>
        <w:pStyle w:val="Indenta"/>
        <w:rPr>
          <w:snapToGrid w:val="0"/>
        </w:rPr>
      </w:pPr>
      <w:r>
        <w:rPr>
          <w:snapToGrid w:val="0"/>
        </w:rPr>
        <w:tab/>
        <w:t>(a)</w:t>
      </w:r>
      <w:r>
        <w:rPr>
          <w:snapToGrid w:val="0"/>
        </w:rPr>
        <w:tab/>
        <w:t>any person by whom any money is due or accruing or may become due to a taxpayer;</w:t>
      </w:r>
    </w:p>
    <w:p>
      <w:pPr>
        <w:pStyle w:val="Indenta"/>
        <w:rPr>
          <w:snapToGrid w:val="0"/>
        </w:rPr>
      </w:pPr>
      <w:r>
        <w:rPr>
          <w:snapToGrid w:val="0"/>
        </w:rPr>
        <w:tab/>
        <w:t>(b)</w:t>
      </w:r>
      <w:r>
        <w:rPr>
          <w:snapToGrid w:val="0"/>
        </w:rPr>
        <w:tab/>
        <w:t>any person who holds or may subsequently hold money for or on account of a taxpayer;</w:t>
      </w:r>
    </w:p>
    <w:p>
      <w:pPr>
        <w:pStyle w:val="Indenta"/>
        <w:rPr>
          <w:snapToGrid w:val="0"/>
        </w:rPr>
      </w:pPr>
      <w:r>
        <w:rPr>
          <w:snapToGrid w:val="0"/>
        </w:rPr>
        <w:tab/>
        <w:t>(c)</w:t>
      </w:r>
      <w:r>
        <w:rPr>
          <w:snapToGrid w:val="0"/>
        </w:rPr>
        <w:tab/>
        <w:t>any person who holds or may subsequently hold money on account of some other person for payment to a taxpayer; or</w:t>
      </w:r>
    </w:p>
    <w:p>
      <w:pPr>
        <w:pStyle w:val="Indenta"/>
        <w:rPr>
          <w:snapToGrid w:val="0"/>
        </w:rPr>
      </w:pPr>
      <w:r>
        <w:rPr>
          <w:snapToGrid w:val="0"/>
        </w:rPr>
        <w:tab/>
        <w:t>(d)</w:t>
      </w:r>
      <w:r>
        <w:rPr>
          <w:snapToGrid w:val="0"/>
        </w:rPr>
        <w:tab/>
        <w:t>any person having authority from some other person to pay money to a taxpayer,</w:t>
      </w:r>
    </w:p>
    <w:p>
      <w:pPr>
        <w:pStyle w:val="Subsection"/>
        <w:rPr>
          <w:snapToGrid w:val="0"/>
        </w:rPr>
      </w:pPr>
      <w:r>
        <w:rPr>
          <w:snapToGrid w:val="0"/>
        </w:rPr>
        <w:tab/>
      </w:r>
      <w:r>
        <w:rPr>
          <w:snapToGrid w:val="0"/>
        </w:rPr>
        <w:tab/>
        <w:t>to pay to the Commissioner, either forthwith upon the money becoming due or being held, or at or within a time specified in the notice (not being a time before the money becomes due or is held) — </w:t>
      </w:r>
    </w:p>
    <w:p>
      <w:pPr>
        <w:pStyle w:val="Indenta"/>
        <w:rPr>
          <w:snapToGrid w:val="0"/>
        </w:rPr>
      </w:pPr>
      <w:r>
        <w:rPr>
          <w:snapToGrid w:val="0"/>
        </w:rPr>
        <w:tab/>
        <w:t>(i)</w:t>
      </w:r>
      <w:r>
        <w:rPr>
          <w:snapToGrid w:val="0"/>
        </w:rPr>
        <w:tab/>
        <w:t>so much of the money as is sufficient to pay the amount due by the taxpayer is respect of any tax and of any fines and costs imposed upon him under this Act, or the whole of the money when it is equal to or less than that amount; or</w:t>
      </w:r>
    </w:p>
    <w:p>
      <w:pPr>
        <w:pStyle w:val="Indenta"/>
        <w:rPr>
          <w:snapToGrid w:val="0"/>
        </w:rPr>
      </w:pPr>
      <w:r>
        <w:rPr>
          <w:snapToGrid w:val="0"/>
        </w:rPr>
        <w:tab/>
        <w:t>(ii)</w:t>
      </w:r>
      <w:r>
        <w:rPr>
          <w:snapToGrid w:val="0"/>
        </w:rPr>
        <w:tab/>
        <w:t>such amount as is specified in the notice out of each of any payments which the person so notified becomes liable from time to time to make to the taxpayer, until the amount due by the taxpayer in respect of any tax and of any fines and costs imposed upon him under this Act is satisfied,</w:t>
      </w:r>
    </w:p>
    <w:p>
      <w:pPr>
        <w:pStyle w:val="Subsection"/>
        <w:rPr>
          <w:snapToGrid w:val="0"/>
        </w:rPr>
      </w:pPr>
      <w:r>
        <w:rPr>
          <w:snapToGrid w:val="0"/>
        </w:rPr>
        <w:tab/>
      </w:r>
      <w:r>
        <w:rPr>
          <w:snapToGrid w:val="0"/>
        </w:rPr>
        <w:tab/>
        <w:t>and may at any time, or from time to time, amend or revoke any such notice, or extend the time for making any payment in pursuance of the notice.</w:t>
      </w:r>
    </w:p>
    <w:p>
      <w:pPr>
        <w:pStyle w:val="Subsection"/>
        <w:rPr>
          <w:snapToGrid w:val="0"/>
        </w:rPr>
      </w:pPr>
      <w:r>
        <w:rPr>
          <w:snapToGrid w:val="0"/>
        </w:rPr>
        <w:tab/>
        <w:t>(2)</w:t>
      </w:r>
      <w:r>
        <w:rPr>
          <w:snapToGrid w:val="0"/>
        </w:rPr>
        <w:tab/>
        <w:t>Any person who fails to comply with any notice under this section shall be guilty of an offence and for every such offence be liable to a penalty of not more than fifty pounds and in addition the court may order that person to pay to the Commissioner the sum which he was required to pay under this section.</w:t>
      </w:r>
    </w:p>
    <w:p>
      <w:pPr>
        <w:pStyle w:val="Subsection"/>
        <w:rPr>
          <w:snapToGrid w:val="0"/>
        </w:rPr>
      </w:pPr>
      <w:r>
        <w:rPr>
          <w:snapToGrid w:val="0"/>
        </w:rPr>
        <w:tab/>
        <w:t>(3)</w:t>
      </w:r>
      <w:r>
        <w:rPr>
          <w:snapToGrid w:val="0"/>
        </w:rPr>
        <w:tab/>
        <w:t>Any person making any payment in pursuance of this section shall be deemed to have been acting under the authority of the taxpayer and of all other persons concerned and is hereby indemnified in respect of such payment.</w:t>
      </w:r>
    </w:p>
    <w:p>
      <w:pPr>
        <w:pStyle w:val="Subsection"/>
        <w:rPr>
          <w:snapToGrid w:val="0"/>
        </w:rPr>
      </w:pPr>
      <w:r>
        <w:rPr>
          <w:snapToGrid w:val="0"/>
        </w:rPr>
        <w:tab/>
        <w:t>(4)</w:t>
      </w:r>
      <w:r>
        <w:rPr>
          <w:snapToGrid w:val="0"/>
        </w:rPr>
        <w:tab/>
        <w:t>If the Commissioner receives any payment in respect of the amount due by the taxpayer before payment is made by the person so notified he shall forthwith give notice thereof to that person.</w:t>
      </w:r>
    </w:p>
    <w:p>
      <w:pPr>
        <w:pStyle w:val="Subsection"/>
        <w:rPr>
          <w:snapToGrid w:val="0"/>
        </w:rPr>
      </w:pPr>
      <w:r>
        <w:rPr>
          <w:snapToGrid w:val="0"/>
        </w:rPr>
        <w:tab/>
        <w:t>(5)</w:t>
      </w:r>
      <w:r>
        <w:rPr>
          <w:snapToGrid w:val="0"/>
        </w:rPr>
        <w:tab/>
        <w:t>In the foregoing provisions of this section — </w:t>
      </w:r>
    </w:p>
    <w:p>
      <w:pPr>
        <w:pStyle w:val="Defstart"/>
      </w:pPr>
      <w:r>
        <w:rPr>
          <w:b/>
        </w:rPr>
        <w:tab/>
        <w:t>“tax”</w:t>
      </w:r>
      <w:r>
        <w:t xml:space="preserve"> includes any judgment debt and costs in respect of tax;</w:t>
      </w:r>
    </w:p>
    <w:p>
      <w:pPr>
        <w:pStyle w:val="Defstart"/>
      </w:pPr>
      <w:r>
        <w:rPr>
          <w:b/>
        </w:rPr>
        <w:tab/>
        <w:t>“person”</w:t>
      </w:r>
      <w:r>
        <w:t xml:space="preserve"> includes company, partnership, Commonwealth or a State officer, and any public authority (corporate or unincorporate) of the Commonwealth or a State.</w:t>
      </w:r>
    </w:p>
    <w:p>
      <w:pPr>
        <w:pStyle w:val="Subsection"/>
        <w:rPr>
          <w:snapToGrid w:val="0"/>
        </w:rPr>
      </w:pPr>
      <w:r>
        <w:rPr>
          <w:snapToGrid w:val="0"/>
        </w:rPr>
        <w:tab/>
        <w:t>(6)</w:t>
      </w:r>
      <w:r>
        <w:rPr>
          <w:snapToGrid w:val="0"/>
        </w:rPr>
        <w:tab/>
        <w:t>This section shall not be binding on the Commonwealth nor any employee thereof, unless the Governor General of the Commonwealth consents. If he so consents, this section shall be binding on the Commonwealth to the extent to which and in the manner in which the Governor General agrees, and on employees of the Commonwealth to the extent necessary to give effect to the agreement.</w:t>
      </w:r>
    </w:p>
    <w:p>
      <w:pPr>
        <w:pStyle w:val="Heading5"/>
        <w:rPr>
          <w:snapToGrid w:val="0"/>
        </w:rPr>
      </w:pPr>
      <w:bookmarkStart w:id="625" w:name="_Toc13553891"/>
      <w:bookmarkStart w:id="626" w:name="_Toc102884502"/>
      <w:r>
        <w:rPr>
          <w:rStyle w:val="CharSectno"/>
        </w:rPr>
        <w:t>192</w:t>
      </w:r>
      <w:r>
        <w:rPr>
          <w:snapToGrid w:val="0"/>
        </w:rPr>
        <w:t>.</w:t>
      </w:r>
      <w:r>
        <w:rPr>
          <w:snapToGrid w:val="0"/>
        </w:rPr>
        <w:tab/>
        <w:t>Consolidation assessments</w:t>
      </w:r>
      <w:bookmarkEnd w:id="625"/>
      <w:bookmarkEnd w:id="626"/>
      <w:r>
        <w:rPr>
          <w:snapToGrid w:val="0"/>
        </w:rPr>
        <w:t xml:space="preserve"> </w:t>
      </w:r>
    </w:p>
    <w:p>
      <w:pPr>
        <w:pStyle w:val="Subsection"/>
        <w:rPr>
          <w:snapToGrid w:val="0"/>
        </w:rPr>
      </w:pPr>
      <w:r>
        <w:rPr>
          <w:snapToGrid w:val="0"/>
        </w:rPr>
        <w:tab/>
      </w:r>
      <w:r>
        <w:rPr>
          <w:snapToGrid w:val="0"/>
        </w:rPr>
        <w:tab/>
        <w:t>Where several persons are in receipt of income for or on behalf of a non</w:t>
      </w:r>
      <w:r>
        <w:rPr>
          <w:snapToGrid w:val="0"/>
        </w:rPr>
        <w:noBreakHyphen/>
        <w:t>resident or a person absent from Australia, the Commissioner, if it appears to him to the expedient to do so, may consolidate all or any of the assessments thereof, and declare any one of such persons to be the agent of the non</w:t>
      </w:r>
      <w:r>
        <w:rPr>
          <w:snapToGrid w:val="0"/>
        </w:rPr>
        <w:noBreakHyphen/>
        <w:t>resident or absent person in respect of the consolidated assessment, and require him to pay income tax on the amount thereof, and thereupon the person so declared to be agent shall be liable to pay the tax.</w:t>
      </w:r>
    </w:p>
    <w:p>
      <w:pPr>
        <w:pStyle w:val="Heading3"/>
        <w:rPr>
          <w:snapToGrid w:val="0"/>
        </w:rPr>
      </w:pPr>
      <w:bookmarkStart w:id="627" w:name="_Toc88291826"/>
      <w:bookmarkStart w:id="628" w:name="_Toc88292110"/>
      <w:bookmarkStart w:id="629" w:name="_Toc88370623"/>
      <w:bookmarkStart w:id="630" w:name="_Toc88370907"/>
      <w:bookmarkStart w:id="631" w:name="_Toc89521974"/>
      <w:bookmarkStart w:id="632" w:name="_Toc94955308"/>
      <w:bookmarkStart w:id="633" w:name="_Toc97106872"/>
      <w:bookmarkStart w:id="634" w:name="_Toc102367530"/>
      <w:bookmarkStart w:id="635" w:name="_Toc102884503"/>
      <w:r>
        <w:rPr>
          <w:rStyle w:val="CharDivNo"/>
        </w:rPr>
        <w:t>Division 2</w:t>
      </w:r>
      <w:r>
        <w:rPr>
          <w:snapToGrid w:val="0"/>
        </w:rPr>
        <w:t> — </w:t>
      </w:r>
      <w:r>
        <w:rPr>
          <w:rStyle w:val="CharDivText"/>
        </w:rPr>
        <w:t>Payment and collection of income tax by instalments</w:t>
      </w:r>
      <w:r>
        <w:rPr>
          <w:snapToGrid w:val="0"/>
          <w:vertAlign w:val="superscript"/>
        </w:rPr>
        <w:t> 14</w:t>
      </w:r>
      <w:bookmarkEnd w:id="627"/>
      <w:bookmarkEnd w:id="628"/>
      <w:bookmarkEnd w:id="629"/>
      <w:bookmarkEnd w:id="630"/>
      <w:bookmarkEnd w:id="631"/>
      <w:bookmarkEnd w:id="632"/>
      <w:bookmarkEnd w:id="633"/>
      <w:bookmarkEnd w:id="634"/>
      <w:bookmarkEnd w:id="635"/>
    </w:p>
    <w:p>
      <w:pPr>
        <w:pStyle w:val="Heading5"/>
        <w:rPr>
          <w:snapToGrid w:val="0"/>
        </w:rPr>
      </w:pPr>
      <w:bookmarkStart w:id="636" w:name="_Toc13553892"/>
      <w:bookmarkStart w:id="637" w:name="_Toc102884504"/>
      <w:r>
        <w:rPr>
          <w:rStyle w:val="CharSectno"/>
        </w:rPr>
        <w:t>193</w:t>
      </w:r>
      <w:r>
        <w:rPr>
          <w:snapToGrid w:val="0"/>
        </w:rPr>
        <w:t>.</w:t>
      </w:r>
      <w:r>
        <w:rPr>
          <w:snapToGrid w:val="0"/>
        </w:rPr>
        <w:tab/>
        <w:t>Interpretation</w:t>
      </w:r>
      <w:bookmarkEnd w:id="636"/>
      <w:bookmarkEnd w:id="637"/>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“Employee”</w:t>
      </w:r>
      <w:r>
        <w:t xml:space="preserve"> means any person who receives or is entitled to receive any salary or wages under a contract of service and includes — </w:t>
      </w:r>
    </w:p>
    <w:p>
      <w:pPr>
        <w:pStyle w:val="Defpara"/>
      </w:pPr>
      <w:r>
        <w:tab/>
        <w:t>(a)</w:t>
      </w:r>
      <w:r>
        <w:tab/>
        <w:t>a director of a company;</w:t>
      </w:r>
    </w:p>
    <w:p>
      <w:pPr>
        <w:pStyle w:val="Defpara"/>
      </w:pPr>
      <w:r>
        <w:tab/>
        <w:t>(b)</w:t>
      </w:r>
      <w:r>
        <w:tab/>
        <w:t>an insurance or time</w:t>
      </w:r>
      <w:r>
        <w:noBreakHyphen/>
        <w:t>payment canvasser or collector paid wholly or in part by commission;</w:t>
      </w:r>
    </w:p>
    <w:p>
      <w:pPr>
        <w:pStyle w:val="Defpara"/>
      </w:pPr>
      <w:r>
        <w:tab/>
        <w:t>(c)</w:t>
      </w:r>
      <w:r>
        <w:tab/>
        <w:t>a person in receipt of superannuation, pension, or retiring allowance;</w:t>
      </w:r>
    </w:p>
    <w:p>
      <w:pPr>
        <w:pStyle w:val="Defpara"/>
      </w:pPr>
      <w:r>
        <w:tab/>
        <w:t>(d)</w:t>
      </w:r>
      <w:r>
        <w:tab/>
        <w:t>a member of Parliament;</w:t>
      </w:r>
    </w:p>
    <w:p>
      <w:pPr>
        <w:pStyle w:val="Defpara"/>
      </w:pPr>
      <w:r>
        <w:tab/>
        <w:t>(e)</w:t>
      </w:r>
      <w:r>
        <w:tab/>
        <w:t>any person who receives or is entitled to receive any salary or wages as defined in paragraph (b) of the definition of “salary or wages,” hereunder.</w:t>
      </w:r>
    </w:p>
    <w:p>
      <w:pPr>
        <w:pStyle w:val="Defstart"/>
      </w:pPr>
      <w:r>
        <w:rPr>
          <w:b/>
        </w:rPr>
        <w:tab/>
        <w:t>“Employer”</w:t>
      </w:r>
      <w:r>
        <w:t xml:space="preserve"> includes any person or any body corporate or unincorporate who or which pays or is liable to pay any salary or wages.</w:t>
      </w:r>
    </w:p>
    <w:p>
      <w:pPr>
        <w:pStyle w:val="Defstart"/>
      </w:pPr>
      <w:r>
        <w:rPr>
          <w:b/>
        </w:rPr>
        <w:tab/>
        <w:t>“Salary or wages”</w:t>
      </w:r>
      <w:r>
        <w:t xml:space="preserve"> means salary, wages, commission, bonus or allowance paid (whether at piecework rates or otherwise) to any employee as an employee under a contract of service and includes — </w:t>
      </w:r>
    </w:p>
    <w:p>
      <w:pPr>
        <w:pStyle w:val="Defpara"/>
      </w:pPr>
      <w:r>
        <w:tab/>
        <w:t>(a)</w:t>
      </w:r>
      <w:r>
        <w:tab/>
        <w:t>any salary or wages paid to any officer or other person employed in any public department;</w:t>
      </w:r>
    </w:p>
    <w:p>
      <w:pPr>
        <w:pStyle w:val="Defpara"/>
      </w:pPr>
      <w:r>
        <w:tab/>
        <w:t>(b)</w:t>
      </w:r>
      <w:r>
        <w:tab/>
        <w:t>any payments made for labour only or substantially for labour only to any person under any classes of contracts of service or of contracts for service, which are prescribed by the Governor, for the purposes of this definition under and in accordance with subsection 92) of this section; and</w:t>
      </w:r>
    </w:p>
    <w:p>
      <w:pPr>
        <w:pStyle w:val="Defpara"/>
      </w:pPr>
      <w:r>
        <w:tab/>
        <w:t>(c)</w:t>
      </w:r>
      <w:r>
        <w:tab/>
        <w:t>any payments by way of remuneration made by a company to a director of such company;</w:t>
      </w:r>
    </w:p>
    <w:p>
      <w:pPr>
        <w:pStyle w:val="Defpara"/>
      </w:pPr>
      <w:r>
        <w:tab/>
        <w:t>(d)</w:t>
      </w:r>
      <w:r>
        <w:tab/>
        <w:t>any allowance paid to a member of Parliament;</w:t>
      </w:r>
    </w:p>
    <w:p>
      <w:pPr>
        <w:pStyle w:val="Defpara"/>
      </w:pPr>
      <w:r>
        <w:tab/>
        <w:t>(e)</w:t>
      </w:r>
      <w:r>
        <w:tab/>
        <w:t>any payment by way of superannuation, pension, or retiring allowance; and</w:t>
      </w:r>
    </w:p>
    <w:p>
      <w:pPr>
        <w:pStyle w:val="Defpara"/>
      </w:pPr>
      <w:r>
        <w:tab/>
        <w:t>(f)</w:t>
      </w:r>
      <w:r>
        <w:tab/>
        <w:t>any payment by way of commission to an insurance or time payment canvasser or collector.</w:t>
      </w:r>
    </w:p>
    <w:p>
      <w:pPr>
        <w:pStyle w:val="Defstart"/>
      </w:pPr>
      <w:r>
        <w:rPr>
          <w:b/>
        </w:rPr>
        <w:tab/>
        <w:t>“Tax payable by an employee”</w:t>
      </w:r>
      <w:r>
        <w:t xml:space="preserve"> or </w:t>
      </w:r>
      <w:r>
        <w:rPr>
          <w:b/>
        </w:rPr>
        <w:t>“Tax payable by the employee”</w:t>
      </w:r>
      <w:r>
        <w:t xml:space="preserve"> means any tax due and payable by the employee or which may become payable by the employee under any assessment made or to be made on any return which he has lodged or has been required to lodge, or under any assessment made or to be made in default of any such return.</w:t>
      </w:r>
    </w:p>
    <w:p>
      <w:pPr>
        <w:pStyle w:val="Defstart"/>
      </w:pPr>
      <w:r>
        <w:rPr>
          <w:b/>
        </w:rPr>
        <w:tab/>
        <w:t>“Tax stamps”</w:t>
      </w:r>
      <w:r>
        <w:t xml:space="preserve"> means tax instalment stamps caused to be prepared and placed on sale by the Commissioner pursuant to this Division.</w:t>
      </w:r>
    </w:p>
    <w:p>
      <w:pPr>
        <w:pStyle w:val="Subsection"/>
        <w:rPr>
          <w:snapToGrid w:val="0"/>
        </w:rPr>
      </w:pPr>
      <w:r>
        <w:rPr>
          <w:snapToGrid w:val="0"/>
        </w:rPr>
        <w:tab/>
        <w:t>(2)</w:t>
      </w:r>
      <w:r>
        <w:rPr>
          <w:snapToGrid w:val="0"/>
        </w:rPr>
        <w:tab/>
        <w:t xml:space="preserve">The Governor may be Order in Council published in the </w:t>
      </w:r>
      <w:r>
        <w:rPr>
          <w:i/>
          <w:snapToGrid w:val="0"/>
        </w:rPr>
        <w:t>Government Gazette</w:t>
      </w:r>
      <w:r>
        <w:rPr>
          <w:snapToGrid w:val="0"/>
        </w:rPr>
        <w:t xml:space="preserve"> prescribe classes of contracts of service and contracts for service under which payments made for labour only or substantially for labour only to any person shall be deemed to be salary or wages.</w:t>
      </w:r>
    </w:p>
    <w:p>
      <w:pPr>
        <w:pStyle w:val="Footnotesection"/>
      </w:pPr>
      <w:r>
        <w:tab/>
        <w:t xml:space="preserve">[Section 193 inserted by No. 25 of 1939 s.4 (b) as s.191; amended by No. 12 of 1940 s.19, and now renumbered s.193.] </w:t>
      </w:r>
    </w:p>
    <w:p>
      <w:pPr>
        <w:pStyle w:val="Heading5"/>
        <w:rPr>
          <w:snapToGrid w:val="0"/>
        </w:rPr>
      </w:pPr>
      <w:bookmarkStart w:id="638" w:name="_Toc13553893"/>
      <w:bookmarkStart w:id="639" w:name="_Toc102884505"/>
      <w:r>
        <w:rPr>
          <w:rStyle w:val="CharSectno"/>
        </w:rPr>
        <w:t>194</w:t>
      </w:r>
      <w:r>
        <w:rPr>
          <w:snapToGrid w:val="0"/>
        </w:rPr>
        <w:t>.</w:t>
      </w:r>
      <w:r>
        <w:rPr>
          <w:snapToGrid w:val="0"/>
        </w:rPr>
        <w:tab/>
        <w:t>Deductions to be made although no rates of tax declared</w:t>
      </w:r>
      <w:bookmarkEnd w:id="638"/>
      <w:bookmarkEnd w:id="639"/>
      <w:r>
        <w:rPr>
          <w:snapToGrid w:val="0"/>
        </w:rPr>
        <w:t xml:space="preserve"> </w:t>
      </w:r>
    </w:p>
    <w:p>
      <w:pPr>
        <w:pStyle w:val="Subsection"/>
        <w:rPr>
          <w:snapToGrid w:val="0"/>
        </w:rPr>
      </w:pPr>
      <w:r>
        <w:rPr>
          <w:snapToGrid w:val="0"/>
        </w:rPr>
        <w:tab/>
      </w:r>
      <w:r>
        <w:rPr>
          <w:snapToGrid w:val="0"/>
        </w:rPr>
        <w:tab/>
        <w:t>Subject to Parliament declaring rates of and authorizing such deductions, deductions from salary or wages shall be made under or pursuant to this Division notwithstanding that the rates of tax have not been declared for the year of tax in which the deductions so authorized are to be made.</w:t>
      </w:r>
    </w:p>
    <w:p>
      <w:pPr>
        <w:pStyle w:val="Footnotesection"/>
      </w:pPr>
      <w:r>
        <w:tab/>
        <w:t xml:space="preserve">[Section 194 amended by No. 25 of 1939 s.4 (b), as s.192, now renumbered s.194.] </w:t>
      </w:r>
    </w:p>
    <w:p>
      <w:pPr>
        <w:pStyle w:val="Heading5"/>
        <w:rPr>
          <w:snapToGrid w:val="0"/>
        </w:rPr>
      </w:pPr>
      <w:bookmarkStart w:id="640" w:name="_Toc13553894"/>
      <w:bookmarkStart w:id="641" w:name="_Toc102884506"/>
      <w:r>
        <w:rPr>
          <w:rStyle w:val="CharSectno"/>
        </w:rPr>
        <w:t>195</w:t>
      </w:r>
      <w:r>
        <w:rPr>
          <w:snapToGrid w:val="0"/>
        </w:rPr>
        <w:t>.</w:t>
      </w:r>
      <w:r>
        <w:rPr>
          <w:snapToGrid w:val="0"/>
        </w:rPr>
        <w:tab/>
        <w:t>Duty of employer to make deductions from salary or wages. Amount of deductions</w:t>
      </w:r>
      <w:bookmarkEnd w:id="640"/>
      <w:bookmarkEnd w:id="641"/>
      <w:r>
        <w:rPr>
          <w:snapToGrid w:val="0"/>
        </w:rPr>
        <w:t xml:space="preserve"> </w:t>
      </w:r>
    </w:p>
    <w:p>
      <w:pPr>
        <w:pStyle w:val="Subsection"/>
        <w:rPr>
          <w:snapToGrid w:val="0"/>
        </w:rPr>
      </w:pPr>
      <w:r>
        <w:rPr>
          <w:snapToGrid w:val="0"/>
        </w:rPr>
        <w:tab/>
        <w:t>(1)</w:t>
      </w:r>
      <w:r>
        <w:rPr>
          <w:snapToGrid w:val="0"/>
        </w:rPr>
        <w:tab/>
        <w:t>Where an employee is entitled to receive salary or wages from an employer in respect of any week or part thereof amounting in all to thirty</w:t>
      </w:r>
      <w:r>
        <w:rPr>
          <w:snapToGrid w:val="0"/>
        </w:rPr>
        <w:noBreakHyphen/>
        <w:t>seven shillings or more, the employer shall at the time of payment make deductions from such salary or wages for or on account of the tax payable by such employee at the rates declared or authorized by Parliament.</w:t>
      </w:r>
    </w:p>
    <w:p>
      <w:pPr>
        <w:pStyle w:val="Subsection"/>
        <w:rPr>
          <w:snapToGrid w:val="0"/>
        </w:rPr>
      </w:pPr>
      <w:r>
        <w:rPr>
          <w:snapToGrid w:val="0"/>
        </w:rPr>
        <w:tab/>
      </w:r>
      <w:r>
        <w:rPr>
          <w:snapToGrid w:val="0"/>
        </w:rPr>
        <w:tab/>
        <w:t xml:space="preserve">Provided that no deduction shall be made from such salary or wages paid to any aboriginal native or person subject to the </w:t>
      </w:r>
      <w:r>
        <w:rPr>
          <w:i/>
          <w:snapToGrid w:val="0"/>
        </w:rPr>
        <w:t>Native Administration Act 1905</w:t>
      </w:r>
      <w:r>
        <w:rPr>
          <w:i/>
          <w:snapToGrid w:val="0"/>
        </w:rPr>
        <w:noBreakHyphen/>
        <w:t>1936</w:t>
      </w:r>
      <w:r>
        <w:rPr>
          <w:snapToGrid w:val="0"/>
        </w:rPr>
        <w:t>.</w:t>
      </w:r>
    </w:p>
    <w:p>
      <w:pPr>
        <w:pStyle w:val="Subsection"/>
        <w:rPr>
          <w:snapToGrid w:val="0"/>
        </w:rPr>
      </w:pPr>
      <w:r>
        <w:rPr>
          <w:snapToGrid w:val="0"/>
        </w:rPr>
        <w:tab/>
        <w:t>(2)</w:t>
      </w:r>
      <w:r>
        <w:rPr>
          <w:snapToGrid w:val="0"/>
        </w:rPr>
        <w:tab/>
        <w:t>Where the salary or wages for any week or part of a week is or are paid in two or more separate sums, all sums so paid shall, for the purpose of computing the amount of deduction under this section, be treated as one sum and the deduction may be made at the option of the employer either wholly from any one of the sums or in part from each of two or more of the sums.</w:t>
      </w:r>
    </w:p>
    <w:p>
      <w:pPr>
        <w:pStyle w:val="Subsection"/>
        <w:rPr>
          <w:snapToGrid w:val="0"/>
        </w:rPr>
      </w:pPr>
      <w:r>
        <w:rPr>
          <w:snapToGrid w:val="0"/>
        </w:rPr>
        <w:tab/>
        <w:t>(3)</w:t>
      </w:r>
      <w:r>
        <w:rPr>
          <w:snapToGrid w:val="0"/>
        </w:rPr>
        <w:tab/>
        <w:t>Where an employee received, in addition to his salary or wages, meals, sustenance, the use of premises, or quarters or any of them from his employer as part consideration for his services, the employee shall for the purpose only of computing the deduction under this section be deemed to have received as salary or wages, in addition to any money actually payable to him a sum (at the rate of fifteen shillings per week for meals or sustenance, and five shillings per week for the use of premises or quarters) for each week during which meals or sustenance or the use of premises or quarters are or is received.</w:t>
      </w:r>
    </w:p>
    <w:p>
      <w:pPr>
        <w:pStyle w:val="MiscellaneousBody"/>
        <w:tabs>
          <w:tab w:val="right" w:pos="607"/>
          <w:tab w:val="right" w:pos="1327"/>
          <w:tab w:val="left" w:pos="1610"/>
        </w:tabs>
        <w:ind w:left="1610" w:hanging="1610"/>
        <w:rPr>
          <w:snapToGrid w:val="0"/>
        </w:rPr>
      </w:pPr>
      <w:r>
        <w:rPr>
          <w:snapToGrid w:val="0"/>
        </w:rPr>
        <w:tab/>
        <w:t>(4)</w:t>
      </w:r>
      <w:r>
        <w:rPr>
          <w:snapToGrid w:val="0"/>
        </w:rPr>
        <w:tab/>
        <w:t>(a)</w:t>
      </w:r>
      <w:r>
        <w:rPr>
          <w:snapToGrid w:val="0"/>
        </w:rPr>
        <w:tab/>
        <w:t>If any employer fails to make any deduction required by this section to be made he shall be guilty of an offence and for every such offence shall be liable to a penalty of not more than twenty pounds and in addition be liable to pay to the Commissioner any amounts omitted to be deducted.</w:t>
      </w:r>
    </w:p>
    <w:p>
      <w:pPr>
        <w:pStyle w:val="Indenta"/>
        <w:rPr>
          <w:snapToGrid w:val="0"/>
        </w:rPr>
      </w:pPr>
      <w:r>
        <w:rPr>
          <w:snapToGrid w:val="0"/>
        </w:rPr>
        <w:tab/>
        <w:t>(b)</w:t>
      </w:r>
      <w:r>
        <w:rPr>
          <w:snapToGrid w:val="0"/>
        </w:rPr>
        <w:tab/>
        <w:t>The Commissioner may recover those amounts from the employer by action in any court of competent jurisdiction or the court may in proceedings for any offence under this section order payment of those amounts.</w:t>
      </w:r>
    </w:p>
    <w:p>
      <w:pPr>
        <w:pStyle w:val="Indenta"/>
        <w:rPr>
          <w:snapToGrid w:val="0"/>
        </w:rPr>
      </w:pPr>
      <w:r>
        <w:rPr>
          <w:snapToGrid w:val="0"/>
        </w:rPr>
        <w:tab/>
        <w:t>(c)</w:t>
      </w:r>
      <w:r>
        <w:rPr>
          <w:snapToGrid w:val="0"/>
        </w:rPr>
        <w:tab/>
        <w:t>If the Commissioner recovers any such amount he shall retain the same as payment of any tax payable by the employee.</w:t>
      </w:r>
    </w:p>
    <w:p>
      <w:pPr>
        <w:pStyle w:val="Indenta"/>
        <w:rPr>
          <w:snapToGrid w:val="0"/>
        </w:rPr>
      </w:pPr>
      <w:r>
        <w:rPr>
          <w:snapToGrid w:val="0"/>
        </w:rPr>
        <w:tab/>
        <w:t>(d)</w:t>
      </w:r>
      <w:r>
        <w:rPr>
          <w:snapToGrid w:val="0"/>
        </w:rPr>
        <w:tab/>
        <w:t>The employer may recover from the employee any amounts omitted to be deducted which he has paid to the Commissioner under this subsection.</w:t>
      </w:r>
    </w:p>
    <w:p>
      <w:pPr>
        <w:pStyle w:val="Footnotesection"/>
      </w:pPr>
      <w:r>
        <w:tab/>
        <w:t xml:space="preserve">[Section 195 inserted by No. 25 of 1939 s.4 (b), as s.193; amended by No. 12 of 1940 s.20, now renumbered s.195.] </w:t>
      </w:r>
    </w:p>
    <w:p>
      <w:pPr>
        <w:pStyle w:val="Heading5"/>
        <w:rPr>
          <w:snapToGrid w:val="0"/>
        </w:rPr>
      </w:pPr>
      <w:bookmarkStart w:id="642" w:name="_Toc13553895"/>
      <w:bookmarkStart w:id="643" w:name="_Toc102884507"/>
      <w:r>
        <w:rPr>
          <w:rStyle w:val="CharSectno"/>
        </w:rPr>
        <w:t>196</w:t>
      </w:r>
      <w:r>
        <w:rPr>
          <w:snapToGrid w:val="0"/>
        </w:rPr>
        <w:t>.</w:t>
      </w:r>
      <w:r>
        <w:rPr>
          <w:snapToGrid w:val="0"/>
        </w:rPr>
        <w:tab/>
        <w:t>Employer to deliver stamps to employee</w:t>
      </w:r>
      <w:bookmarkEnd w:id="642"/>
      <w:bookmarkEnd w:id="643"/>
      <w:r>
        <w:rPr>
          <w:snapToGrid w:val="0"/>
        </w:rPr>
        <w:t xml:space="preserve"> </w:t>
      </w:r>
    </w:p>
    <w:p>
      <w:pPr>
        <w:pStyle w:val="Subsection"/>
        <w:rPr>
          <w:snapToGrid w:val="0"/>
        </w:rPr>
      </w:pPr>
      <w:r>
        <w:rPr>
          <w:snapToGrid w:val="0"/>
        </w:rPr>
        <w:tab/>
        <w:t>(1)</w:t>
      </w:r>
      <w:r>
        <w:rPr>
          <w:snapToGrid w:val="0"/>
        </w:rPr>
        <w:tab/>
        <w:t>At the time of paying to any employee any salary or wages from which a deduction under this Division is made, the employer or the person making the payment on his behalf shall deliver to the employee adhesive tax stamps denoting the amount deducted.</w:t>
      </w:r>
    </w:p>
    <w:p>
      <w:pPr>
        <w:pStyle w:val="Subsection"/>
        <w:rPr>
          <w:snapToGrid w:val="0"/>
        </w:rPr>
      </w:pPr>
      <w:r>
        <w:rPr>
          <w:snapToGrid w:val="0"/>
        </w:rPr>
        <w:tab/>
        <w:t>(2)</w:t>
      </w:r>
      <w:r>
        <w:rPr>
          <w:snapToGrid w:val="0"/>
        </w:rPr>
        <w:tab/>
        <w:t>Forthwith after receiving from his employer any tax stamps in accordance with this Division every employee shall securely affix them to a clear space on a page of the book which he is required to provide and keep pursuant to the next succeeding section but shall not affix any stamp to one side of a page if a stamp has already been affixed to the other side of that page.</w:t>
      </w:r>
    </w:p>
    <w:p>
      <w:pPr>
        <w:pStyle w:val="Subsection"/>
        <w:rPr>
          <w:snapToGrid w:val="0"/>
        </w:rPr>
      </w:pPr>
      <w:r>
        <w:rPr>
          <w:snapToGrid w:val="0"/>
        </w:rPr>
        <w:tab/>
        <w:t>(3)</w:t>
      </w:r>
      <w:r>
        <w:rPr>
          <w:snapToGrid w:val="0"/>
        </w:rPr>
        <w:tab/>
        <w:t>Every employee who has received any stamps from his employer as aforesaid shall, forthwith after affixing them in the said book and in the presence of his employer or the person making the payment on behalf of such employer, write in ink on every such stamp his name or initials and the date of payment:</w:t>
      </w:r>
    </w:p>
    <w:p>
      <w:pPr>
        <w:pStyle w:val="Subsection"/>
        <w:rPr>
          <w:snapToGrid w:val="0"/>
        </w:rPr>
      </w:pPr>
      <w:r>
        <w:rPr>
          <w:snapToGrid w:val="0"/>
        </w:rPr>
        <w:tab/>
      </w:r>
      <w:r>
        <w:rPr>
          <w:snapToGrid w:val="0"/>
        </w:rPr>
        <w:tab/>
        <w:t>Provided that this subsection shall not apply in the case of any employee who receives such stamps as aforesaid from any employer who has obtained the authority in writing of the Commissioner to deliver to his employees tax stamps make in such manner as the Commissioner approves.</w:t>
      </w:r>
    </w:p>
    <w:p>
      <w:pPr>
        <w:pStyle w:val="Subsection"/>
        <w:rPr>
          <w:snapToGrid w:val="0"/>
        </w:rPr>
      </w:pPr>
      <w:r>
        <w:rPr>
          <w:snapToGrid w:val="0"/>
        </w:rPr>
        <w:tab/>
        <w:t>(4)</w:t>
      </w:r>
      <w:r>
        <w:rPr>
          <w:snapToGrid w:val="0"/>
        </w:rPr>
        <w:tab/>
        <w:t>Any person who commits any contravention of or fails to comply with any provision of this section shall be guilty of an offence.</w:t>
      </w:r>
    </w:p>
    <w:p>
      <w:pPr>
        <w:pStyle w:val="Penstart"/>
        <w:rPr>
          <w:snapToGrid w:val="0"/>
        </w:rPr>
      </w:pPr>
      <w:r>
        <w:rPr>
          <w:snapToGrid w:val="0"/>
        </w:rPr>
        <w:tab/>
        <w:t>Penalty: Twenty pounds.</w:t>
      </w:r>
    </w:p>
    <w:p>
      <w:pPr>
        <w:pStyle w:val="Footnotesection"/>
      </w:pPr>
      <w:r>
        <w:tab/>
        <w:t xml:space="preserve">[Inserted by No. 25 of 1939 s.4 (b), as s.194.] </w:t>
      </w:r>
    </w:p>
    <w:p>
      <w:pPr>
        <w:pStyle w:val="Heading5"/>
        <w:rPr>
          <w:snapToGrid w:val="0"/>
        </w:rPr>
      </w:pPr>
      <w:bookmarkStart w:id="644" w:name="_Toc13553896"/>
      <w:bookmarkStart w:id="645" w:name="_Toc102884508"/>
      <w:r>
        <w:rPr>
          <w:rStyle w:val="CharSectno"/>
        </w:rPr>
        <w:t>197</w:t>
      </w:r>
      <w:r>
        <w:rPr>
          <w:snapToGrid w:val="0"/>
        </w:rPr>
        <w:t>.</w:t>
      </w:r>
      <w:r>
        <w:rPr>
          <w:snapToGrid w:val="0"/>
        </w:rPr>
        <w:tab/>
        <w:t>Employee to keep stamp book; production of book</w:t>
      </w:r>
      <w:bookmarkEnd w:id="644"/>
      <w:bookmarkEnd w:id="645"/>
      <w:r>
        <w:rPr>
          <w:snapToGrid w:val="0"/>
        </w:rPr>
        <w:t xml:space="preserve"> </w:t>
      </w:r>
    </w:p>
    <w:p>
      <w:pPr>
        <w:pStyle w:val="Subsection"/>
        <w:rPr>
          <w:snapToGrid w:val="0"/>
        </w:rPr>
      </w:pPr>
      <w:r>
        <w:rPr>
          <w:snapToGrid w:val="0"/>
        </w:rPr>
        <w:tab/>
        <w:t>(1)</w:t>
      </w:r>
      <w:r>
        <w:rPr>
          <w:snapToGrid w:val="0"/>
        </w:rPr>
        <w:tab/>
        <w:t>Every employee from whose salary or wages a deduction under this Division is required to be made shall provide and keep a book of convenient size and shape for the purpose of having tax stamps issued to him by his employer under this Division affixed therein.</w:t>
      </w:r>
    </w:p>
    <w:p>
      <w:pPr>
        <w:pStyle w:val="Subsection"/>
        <w:rPr>
          <w:snapToGrid w:val="0"/>
        </w:rPr>
      </w:pPr>
      <w:r>
        <w:rPr>
          <w:snapToGrid w:val="0"/>
        </w:rPr>
        <w:tab/>
        <w:t>(2)</w:t>
      </w:r>
      <w:r>
        <w:rPr>
          <w:snapToGrid w:val="0"/>
        </w:rPr>
        <w:tab/>
        <w:t>Every employee, who when required to do so by the Commissioner of any officer authorized in writing by the Commissioner, without reasonable excuse refuses or fails within a reasonable time after such requirement to produce such book with the stamps affixed to the pages thereof as required by this Division shall be guilty of an offence and for every such offence be liable to a penalty of not more than twenty pounds.</w:t>
      </w:r>
    </w:p>
    <w:p>
      <w:pPr>
        <w:pStyle w:val="Footnotesection"/>
      </w:pPr>
      <w:r>
        <w:tab/>
        <w:t xml:space="preserve">[Inserted by No. 25 of 1939 s.4 (b), as s.195.] </w:t>
      </w:r>
    </w:p>
    <w:p>
      <w:pPr>
        <w:pStyle w:val="Heading5"/>
        <w:rPr>
          <w:snapToGrid w:val="0"/>
        </w:rPr>
      </w:pPr>
      <w:bookmarkStart w:id="646" w:name="_Toc13553897"/>
      <w:bookmarkStart w:id="647" w:name="_Toc102884509"/>
      <w:r>
        <w:rPr>
          <w:rStyle w:val="CharSectno"/>
        </w:rPr>
        <w:t>198</w:t>
      </w:r>
      <w:r>
        <w:rPr>
          <w:snapToGrid w:val="0"/>
        </w:rPr>
        <w:t>.</w:t>
      </w:r>
      <w:r>
        <w:rPr>
          <w:snapToGrid w:val="0"/>
        </w:rPr>
        <w:tab/>
        <w:t>Employee may produce book to Commissioner</w:t>
      </w:r>
      <w:bookmarkEnd w:id="646"/>
      <w:bookmarkEnd w:id="647"/>
      <w:r>
        <w:rPr>
          <w:snapToGrid w:val="0"/>
        </w:rPr>
        <w:t xml:space="preserve"> </w:t>
      </w:r>
    </w:p>
    <w:p>
      <w:pPr>
        <w:pStyle w:val="Subsection"/>
        <w:rPr>
          <w:snapToGrid w:val="0"/>
        </w:rPr>
      </w:pPr>
      <w:r>
        <w:rPr>
          <w:snapToGrid w:val="0"/>
        </w:rPr>
        <w:tab/>
        <w:t>(1)</w:t>
      </w:r>
      <w:r>
        <w:rPr>
          <w:snapToGrid w:val="0"/>
        </w:rPr>
        <w:tab/>
        <w:t>Any employee from whose salary or wages deductions have been made under this Division may, subject to the regulations, at any time produce to the Commissioner the book containing the stamps issued to him under this Division, and the Commissioner shall thereupon cancel the said stamps.</w:t>
      </w:r>
    </w:p>
    <w:p>
      <w:pPr>
        <w:pStyle w:val="Subsection"/>
        <w:rPr>
          <w:snapToGrid w:val="0"/>
        </w:rPr>
      </w:pPr>
      <w:r>
        <w:rPr>
          <w:snapToGrid w:val="0"/>
        </w:rPr>
        <w:tab/>
        <w:t>(2)</w:t>
      </w:r>
      <w:r>
        <w:rPr>
          <w:snapToGrid w:val="0"/>
        </w:rPr>
        <w:tab/>
        <w:t>The Commissioner may apply the amount represented by the face value of those stamps in payment or part payment of any tax payable by the employee, and that amount shall be deemed to have been paid by the employee in satisfaction or part satisfaction of that tax and not otherwise.</w:t>
      </w:r>
    </w:p>
    <w:p>
      <w:pPr>
        <w:pStyle w:val="Subsection"/>
        <w:rPr>
          <w:snapToGrid w:val="0"/>
        </w:rPr>
      </w:pPr>
      <w:r>
        <w:rPr>
          <w:snapToGrid w:val="0"/>
        </w:rPr>
        <w:tab/>
        <w:t>(3)</w:t>
      </w:r>
      <w:r>
        <w:rPr>
          <w:snapToGrid w:val="0"/>
        </w:rPr>
        <w:tab/>
        <w:t>If, however, there is no tax payable by the employee, or if the face value of the stamps produced by the employee exceeds the amount of such tax payable, the Commissioner shall, without any further or other authority than this Act, refund to the employee the face value of the stamps, or, as the case may be, the amount by which the face value of the stamps exceeds the amount of such tax.</w:t>
      </w:r>
    </w:p>
    <w:p>
      <w:pPr>
        <w:pStyle w:val="Subsection"/>
        <w:rPr>
          <w:snapToGrid w:val="0"/>
        </w:rPr>
      </w:pPr>
      <w:r>
        <w:rPr>
          <w:snapToGrid w:val="0"/>
        </w:rPr>
        <w:tab/>
        <w:t>(4)</w:t>
      </w:r>
      <w:r>
        <w:rPr>
          <w:snapToGrid w:val="0"/>
        </w:rPr>
        <w:tab/>
        <w:t>If the deductions made under this Division from the salary or wages of any employee up to the last day of May in any financial year are insufficient to pay the tax payable by that employee, the balance of the said tax, if it has not previously become due and payable shall be due and payable fourteen days thereafter, and if not then paid shall bear additional tax as provided for by this Act.</w:t>
      </w:r>
    </w:p>
    <w:p>
      <w:pPr>
        <w:pStyle w:val="Footnotesection"/>
      </w:pPr>
      <w:r>
        <w:tab/>
        <w:t xml:space="preserve">[Inserted by No. 25 of 1939 s.4 (b), as s.196.] </w:t>
      </w:r>
    </w:p>
    <w:p>
      <w:pPr>
        <w:pStyle w:val="Heading5"/>
        <w:rPr>
          <w:snapToGrid w:val="0"/>
        </w:rPr>
      </w:pPr>
      <w:bookmarkStart w:id="648" w:name="_Toc13553898"/>
      <w:bookmarkStart w:id="649" w:name="_Toc102884510"/>
      <w:r>
        <w:rPr>
          <w:rStyle w:val="CharSectno"/>
        </w:rPr>
        <w:t>199</w:t>
      </w:r>
      <w:r>
        <w:rPr>
          <w:snapToGrid w:val="0"/>
        </w:rPr>
        <w:t>.</w:t>
      </w:r>
      <w:r>
        <w:rPr>
          <w:snapToGrid w:val="0"/>
        </w:rPr>
        <w:tab/>
        <w:t>Group schemes</w:t>
      </w:r>
      <w:bookmarkEnd w:id="648"/>
      <w:bookmarkEnd w:id="649"/>
      <w:r>
        <w:rPr>
          <w:snapToGrid w:val="0"/>
        </w:rPr>
        <w:t xml:space="preserve"> </w:t>
      </w:r>
    </w:p>
    <w:p>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If arrangements satisfactory to the Commissioner are made between any employer and any of his employees whereby for the purpose of paying tax due or to become due by those employees such employees will suffer periodical deductions under this Division in accordance with such arrangements from their salary or wages the Commissioner may, in writing, notify the employer that stamps in respect of the salary or wages of those employees need not be delivered or affixed in accordance with this Division during the period mentioned in the notice and thereafter the employer shall make deductions in accordance with such arrangements from the salary or wages of those employees during the said period.</w:t>
      </w:r>
    </w:p>
    <w:p>
      <w:pPr>
        <w:pStyle w:val="Indenta"/>
        <w:rPr>
          <w:snapToGrid w:val="0"/>
        </w:rPr>
      </w:pPr>
      <w:r>
        <w:rPr>
          <w:snapToGrid w:val="0"/>
        </w:rPr>
        <w:tab/>
        <w:t>(b)</w:t>
      </w:r>
      <w:r>
        <w:rPr>
          <w:snapToGrid w:val="0"/>
        </w:rPr>
        <w:tab/>
        <w:t>If the Commissioner is of opinion that having regard to the nature of the employment of any class or classes of employees it is not desirable that an employer of any employees of any such class should deliver to those employees stamps in accordance with this Division, the Commissioner may in writing notify the employer that stamps in respect of the salary or wages of those employees shall not be delivered or affixed in accordance with this Division during the period mentioned in the notice; and thereafter the employer shall make deductions in accordance with the requirements of such notice from the salary or wages of those employees during the said period.</w:t>
      </w:r>
    </w:p>
    <w:p>
      <w:pPr>
        <w:pStyle w:val="Subsection"/>
        <w:rPr>
          <w:snapToGrid w:val="0"/>
        </w:rPr>
      </w:pPr>
      <w:r>
        <w:rPr>
          <w:snapToGrid w:val="0"/>
        </w:rPr>
        <w:tab/>
        <w:t>(2)</w:t>
      </w:r>
      <w:r>
        <w:rPr>
          <w:snapToGrid w:val="0"/>
        </w:rPr>
        <w:tab/>
        <w:t>The amount of any deductions so made or purporting to have been so made shall be deemed to be a debt due to the crown, and shall be paid to the Commissioner by such employer at such times or intervals as the Commissioner appoints.</w:t>
      </w:r>
    </w:p>
    <w:p>
      <w:pPr>
        <w:pStyle w:val="Subsection"/>
        <w:rPr>
          <w:snapToGrid w:val="0"/>
        </w:rPr>
      </w:pPr>
      <w:r>
        <w:rPr>
          <w:snapToGrid w:val="0"/>
        </w:rPr>
        <w:tab/>
        <w:t>(3)</w:t>
      </w:r>
      <w:r>
        <w:rPr>
          <w:snapToGrid w:val="0"/>
        </w:rPr>
        <w:tab/>
        <w:t>If any employer fails to pay such amount to the Commissioner within seven days after the time or interval appointed by the Commissioner he shall be guilty of an offence.</w:t>
      </w:r>
    </w:p>
    <w:p>
      <w:pPr>
        <w:pStyle w:val="Penstart"/>
        <w:rPr>
          <w:snapToGrid w:val="0"/>
        </w:rPr>
      </w:pPr>
      <w:r>
        <w:rPr>
          <w:snapToGrid w:val="0"/>
        </w:rPr>
        <w:tab/>
        <w:t>Penalty: One hundred pounds.</w:t>
      </w:r>
    </w:p>
    <w:p>
      <w:pPr>
        <w:pStyle w:val="Subsection"/>
        <w:rPr>
          <w:snapToGrid w:val="0"/>
        </w:rPr>
      </w:pPr>
      <w:r>
        <w:rPr>
          <w:snapToGrid w:val="0"/>
        </w:rPr>
        <w:tab/>
        <w:t>(4)</w:t>
      </w:r>
      <w:r>
        <w:rPr>
          <w:snapToGrid w:val="0"/>
        </w:rPr>
        <w:tab/>
        <w:t>If the amount so deducted from the salary or wages of any such employee during any year of tax exceeds the amount of tax payable by the employee, the Commissioner shall upon payment of the tax and without any further or other authority than this Division refund to such employee the excess amount, and if the Commissioner is satisfied that there is no tax payable by the employee the Commissioner shall, without any further or other authority than this Division, refund to such employee the amount so deducted.</w:t>
      </w:r>
    </w:p>
    <w:p>
      <w:pPr>
        <w:pStyle w:val="Subsection"/>
        <w:rPr>
          <w:snapToGrid w:val="0"/>
        </w:rPr>
      </w:pPr>
      <w:r>
        <w:rPr>
          <w:snapToGrid w:val="0"/>
        </w:rPr>
        <w:tab/>
        <w:t>(5)</w:t>
      </w:r>
      <w:r>
        <w:rPr>
          <w:snapToGrid w:val="0"/>
        </w:rPr>
        <w:tab/>
        <w:t>If the amount so deducted from the salary or wages of any employee during any year of tax up to the fifteenth day of June of that year is insufficient to pay the tax payable by the employee, the balance of such tax shall be due and payable on that date.</w:t>
      </w:r>
    </w:p>
    <w:p>
      <w:pPr>
        <w:pStyle w:val="Subsection"/>
        <w:rPr>
          <w:snapToGrid w:val="0"/>
        </w:rPr>
      </w:pPr>
      <w:r>
        <w:rPr>
          <w:snapToGrid w:val="0"/>
        </w:rPr>
        <w:tab/>
        <w:t>(6)</w:t>
      </w:r>
      <w:r>
        <w:rPr>
          <w:snapToGrid w:val="0"/>
        </w:rPr>
        <w:tab/>
        <w:t>Every employer notified in writing by the Commissioner under subsection (1) of this section shall — </w:t>
      </w:r>
    </w:p>
    <w:p>
      <w:pPr>
        <w:pStyle w:val="Indenta"/>
        <w:rPr>
          <w:snapToGrid w:val="0"/>
        </w:rPr>
      </w:pPr>
      <w:r>
        <w:rPr>
          <w:snapToGrid w:val="0"/>
        </w:rPr>
        <w:tab/>
        <w:t>(a)</w:t>
      </w:r>
      <w:r>
        <w:rPr>
          <w:snapToGrid w:val="0"/>
        </w:rPr>
        <w:tab/>
        <w:t>furnish to the Commissioner at such times or intervals as the Commissioner appoints, statements, lists, or any other information which the Commissioner requires for the purposes of this Division; and</w:t>
      </w:r>
    </w:p>
    <w:p>
      <w:pPr>
        <w:pStyle w:val="Indenta"/>
        <w:rPr>
          <w:snapToGrid w:val="0"/>
        </w:rPr>
      </w:pPr>
      <w:r>
        <w:rPr>
          <w:snapToGrid w:val="0"/>
        </w:rPr>
        <w:tab/>
        <w:t>(b)</w:t>
      </w:r>
      <w:r>
        <w:rPr>
          <w:snapToGrid w:val="0"/>
        </w:rPr>
        <w:tab/>
        <w:t>issue to any employee at such time as the Commissioner appoints a certificate showing the amount deducted under this section during such period or periods as the Commissioner determines.</w:t>
      </w:r>
    </w:p>
    <w:p>
      <w:pPr>
        <w:pStyle w:val="Subsection"/>
        <w:rPr>
          <w:snapToGrid w:val="0"/>
        </w:rPr>
      </w:pPr>
      <w:r>
        <w:rPr>
          <w:snapToGrid w:val="0"/>
        </w:rPr>
        <w:tab/>
        <w:t>(7)</w:t>
      </w:r>
      <w:r>
        <w:rPr>
          <w:snapToGrid w:val="0"/>
        </w:rPr>
        <w:tab/>
        <w:t>The Commissioner may cancel a notice under this section at any time, and thereafter the duties of the employer and the employee under this Division shall be the same as if the said notice had not been given.</w:t>
      </w:r>
    </w:p>
    <w:p>
      <w:pPr>
        <w:pStyle w:val="Footnotesection"/>
      </w:pPr>
      <w:r>
        <w:tab/>
        <w:t xml:space="preserve">[Inserted by No. 25 of 1939 s.4 (b), as s.197.] </w:t>
      </w:r>
    </w:p>
    <w:p>
      <w:pPr>
        <w:pStyle w:val="Heading5"/>
        <w:rPr>
          <w:snapToGrid w:val="0"/>
        </w:rPr>
      </w:pPr>
      <w:bookmarkStart w:id="650" w:name="_Toc13553899"/>
      <w:bookmarkStart w:id="651" w:name="_Toc102884511"/>
      <w:r>
        <w:rPr>
          <w:rStyle w:val="CharSectno"/>
        </w:rPr>
        <w:t>200</w:t>
      </w:r>
      <w:r>
        <w:rPr>
          <w:snapToGrid w:val="0"/>
        </w:rPr>
        <w:t>.</w:t>
      </w:r>
      <w:r>
        <w:rPr>
          <w:snapToGrid w:val="0"/>
        </w:rPr>
        <w:tab/>
        <w:t>State Government employees</w:t>
      </w:r>
      <w:bookmarkEnd w:id="650"/>
      <w:bookmarkEnd w:id="651"/>
      <w:r>
        <w:rPr>
          <w:snapToGrid w:val="0"/>
        </w:rPr>
        <w:t xml:space="preserve"> </w:t>
      </w:r>
    </w:p>
    <w:p>
      <w:pPr>
        <w:pStyle w:val="Subsection"/>
        <w:rPr>
          <w:snapToGrid w:val="0"/>
        </w:rPr>
      </w:pPr>
      <w:r>
        <w:rPr>
          <w:snapToGrid w:val="0"/>
        </w:rPr>
        <w:tab/>
        <w:t>(1)</w:t>
      </w:r>
      <w:r>
        <w:rPr>
          <w:snapToGrid w:val="0"/>
        </w:rPr>
        <w:tab/>
        <w:t>Except where arrangements are made under the last preceding section this Division shall apply to all employees of the State and the Permanent Head of the Department in which any such employee works shall be deemed to be his employer within the meaning of this Division.</w:t>
      </w:r>
    </w:p>
    <w:p>
      <w:pPr>
        <w:pStyle w:val="Subsection"/>
        <w:rPr>
          <w:snapToGrid w:val="0"/>
        </w:rPr>
      </w:pPr>
      <w:r>
        <w:rPr>
          <w:snapToGrid w:val="0"/>
        </w:rPr>
        <w:tab/>
        <w:t>(2)</w:t>
      </w:r>
      <w:r>
        <w:rPr>
          <w:snapToGrid w:val="0"/>
        </w:rPr>
        <w:tab/>
        <w:t>If any person receives salary or wages out of the general revenue of the State, but is not employed in any department, the Treasurer shall be deemed to be the employer.</w:t>
      </w:r>
    </w:p>
    <w:p>
      <w:pPr>
        <w:pStyle w:val="Footnotesection"/>
      </w:pPr>
      <w:r>
        <w:tab/>
        <w:t xml:space="preserve">[Inserted by No. 25 of 1939 s.4 (b), as s.198.] </w:t>
      </w:r>
    </w:p>
    <w:p>
      <w:pPr>
        <w:pStyle w:val="Heading5"/>
        <w:rPr>
          <w:snapToGrid w:val="0"/>
        </w:rPr>
      </w:pPr>
      <w:bookmarkStart w:id="652" w:name="_Toc13553900"/>
      <w:bookmarkStart w:id="653" w:name="_Toc102884512"/>
      <w:r>
        <w:rPr>
          <w:rStyle w:val="CharSectno"/>
        </w:rPr>
        <w:t>201</w:t>
      </w:r>
      <w:r>
        <w:rPr>
          <w:snapToGrid w:val="0"/>
        </w:rPr>
        <w:t>.</w:t>
      </w:r>
      <w:r>
        <w:rPr>
          <w:snapToGrid w:val="0"/>
        </w:rPr>
        <w:tab/>
        <w:t>Arrangements with Commonwealth</w:t>
      </w:r>
      <w:bookmarkEnd w:id="652"/>
      <w:bookmarkEnd w:id="653"/>
      <w:r>
        <w:rPr>
          <w:snapToGrid w:val="0"/>
        </w:rPr>
        <w:t xml:space="preserve"> </w:t>
      </w:r>
    </w:p>
    <w:p>
      <w:pPr>
        <w:pStyle w:val="Subsection"/>
        <w:rPr>
          <w:snapToGrid w:val="0"/>
        </w:rPr>
      </w:pPr>
      <w:r>
        <w:rPr>
          <w:snapToGrid w:val="0"/>
        </w:rPr>
        <w:tab/>
      </w:r>
      <w:r>
        <w:rPr>
          <w:snapToGrid w:val="0"/>
        </w:rPr>
        <w:tab/>
        <w:t xml:space="preserve">The State may enter into an agreement with the Commonwealth for the deduction by the Commonwealth from periodical payments of salary or wages paid to persons who are officers within the meaning of section two of the </w:t>
      </w:r>
      <w:r>
        <w:rPr>
          <w:i/>
          <w:snapToGrid w:val="0"/>
        </w:rPr>
        <w:t>Income Tax Collection Act 1938</w:t>
      </w:r>
      <w:r>
        <w:rPr>
          <w:snapToGrid w:val="0"/>
        </w:rPr>
        <w:t>, of the Commonwealth of the tax payable under this act in respect of salaries or wages paid by the Commonwealth to such persons. Any amounts deducted in pursuance of an agreement made under this section shall be paid by the Commonwealth authority making the deduction to the Commissioner as representing the State, in such manner and at such times as are provided by the agreement. In such agreement such adaptations of the provisions of section one hundred and ninety</w:t>
      </w:r>
      <w:r>
        <w:rPr>
          <w:snapToGrid w:val="0"/>
        </w:rPr>
        <w:noBreakHyphen/>
        <w:t>nine of this Act as are necessary may be made, and where any such agreement is entered into and so long as it continues in operation the provisions of that section shall, with all necessary adaptations, extend and apply accordingly.</w:t>
      </w:r>
    </w:p>
    <w:p>
      <w:pPr>
        <w:pStyle w:val="Footnotesection"/>
      </w:pPr>
      <w:r>
        <w:tab/>
        <w:t xml:space="preserve">[Inserted by No. 25 of 1939 s.4 (b), as s.199.] </w:t>
      </w:r>
    </w:p>
    <w:p>
      <w:pPr>
        <w:pStyle w:val="Heading5"/>
        <w:rPr>
          <w:snapToGrid w:val="0"/>
        </w:rPr>
      </w:pPr>
      <w:bookmarkStart w:id="654" w:name="_Toc13553901"/>
      <w:bookmarkStart w:id="655" w:name="_Toc102884513"/>
      <w:r>
        <w:rPr>
          <w:rStyle w:val="CharSectno"/>
        </w:rPr>
        <w:t>202</w:t>
      </w:r>
      <w:r>
        <w:rPr>
          <w:snapToGrid w:val="0"/>
        </w:rPr>
        <w:t>.</w:t>
      </w:r>
      <w:r>
        <w:rPr>
          <w:snapToGrid w:val="0"/>
        </w:rPr>
        <w:tab/>
        <w:t>Certificate of exemption from deduction</w:t>
      </w:r>
      <w:bookmarkEnd w:id="654"/>
      <w:bookmarkEnd w:id="655"/>
      <w:r>
        <w:rPr>
          <w:snapToGrid w:val="0"/>
        </w:rPr>
        <w:t xml:space="preserve"> </w:t>
      </w:r>
    </w:p>
    <w:p>
      <w:pPr>
        <w:pStyle w:val="Subsection"/>
        <w:rPr>
          <w:snapToGrid w:val="0"/>
        </w:rPr>
      </w:pPr>
      <w:r>
        <w:rPr>
          <w:snapToGrid w:val="0"/>
        </w:rPr>
        <w:tab/>
        <w:t>(1)</w:t>
      </w:r>
      <w:r>
        <w:rPr>
          <w:snapToGrid w:val="0"/>
        </w:rPr>
        <w:tab/>
        <w:t>The Commissioner may issue to any employee a certificate that no deductions from his salary or wages need be made during any period specified in the certificate: Provided that where it is subsequently ascertained that there is or will be tax payable by the employee, the Commissioner may, be notice to the employee, cancel the certificate.</w:t>
      </w:r>
    </w:p>
    <w:p>
      <w:pPr>
        <w:pStyle w:val="Subsection"/>
        <w:rPr>
          <w:snapToGrid w:val="0"/>
        </w:rPr>
      </w:pPr>
      <w:r>
        <w:rPr>
          <w:snapToGrid w:val="0"/>
        </w:rPr>
        <w:tab/>
        <w:t>(2)</w:t>
      </w:r>
      <w:r>
        <w:rPr>
          <w:snapToGrid w:val="0"/>
        </w:rPr>
        <w:tab/>
        <w:t>During the period so specified no employer to whom the said certificate is exhibited shall make any deductions under this Division from the salary or wages of that employee.</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alters any certificate issued as aforesaid, or</w:t>
      </w:r>
    </w:p>
    <w:p>
      <w:pPr>
        <w:pStyle w:val="Indenta"/>
        <w:rPr>
          <w:snapToGrid w:val="0"/>
        </w:rPr>
      </w:pPr>
      <w:r>
        <w:rPr>
          <w:snapToGrid w:val="0"/>
        </w:rPr>
        <w:tab/>
        <w:t>(b)</w:t>
      </w:r>
      <w:r>
        <w:rPr>
          <w:snapToGrid w:val="0"/>
        </w:rPr>
        <w:tab/>
        <w:t>exhibits to any employer any certificate which has been so altered, or</w:t>
      </w:r>
    </w:p>
    <w:p>
      <w:pPr>
        <w:pStyle w:val="Indenta"/>
        <w:rPr>
          <w:snapToGrid w:val="0"/>
        </w:rPr>
      </w:pPr>
      <w:r>
        <w:rPr>
          <w:snapToGrid w:val="0"/>
        </w:rPr>
        <w:tab/>
        <w:t>(c)</w:t>
      </w:r>
      <w:r>
        <w:rPr>
          <w:snapToGrid w:val="0"/>
        </w:rPr>
        <w:tab/>
        <w:t>without lawful excuse has in his possession any colourable imitation of a certificate issued as aforesaid, or</w:t>
      </w:r>
    </w:p>
    <w:p>
      <w:pPr>
        <w:pStyle w:val="Indenta"/>
        <w:rPr>
          <w:snapToGrid w:val="0"/>
        </w:rPr>
      </w:pPr>
      <w:r>
        <w:rPr>
          <w:snapToGrid w:val="0"/>
        </w:rPr>
        <w:tab/>
        <w:t>(d)</w:t>
      </w:r>
      <w:r>
        <w:rPr>
          <w:snapToGrid w:val="0"/>
        </w:rPr>
        <w:tab/>
        <w:t>falsely pretends to be the person named in any certificate or causes any employer to refrain from making the deductions from his salary or wages by the production of any document other than the certificate issued to himself and from the time being in force</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Fifty pounds.</w:t>
      </w:r>
    </w:p>
    <w:p>
      <w:pPr>
        <w:pStyle w:val="Footnotesection"/>
      </w:pPr>
      <w:r>
        <w:tab/>
        <w:t xml:space="preserve">[Inserted by No. 25 of 1939 s.4 (b), as s.200.] </w:t>
      </w:r>
    </w:p>
    <w:p>
      <w:pPr>
        <w:pStyle w:val="Heading5"/>
        <w:rPr>
          <w:snapToGrid w:val="0"/>
        </w:rPr>
      </w:pPr>
      <w:bookmarkStart w:id="656" w:name="_Toc13553902"/>
      <w:bookmarkStart w:id="657" w:name="_Toc102884514"/>
      <w:r>
        <w:rPr>
          <w:rStyle w:val="CharSectno"/>
        </w:rPr>
        <w:t>203</w:t>
      </w:r>
      <w:r>
        <w:rPr>
          <w:snapToGrid w:val="0"/>
        </w:rPr>
        <w:t>.</w:t>
      </w:r>
      <w:r>
        <w:rPr>
          <w:snapToGrid w:val="0"/>
        </w:rPr>
        <w:tab/>
        <w:t>Other offences. Presenting document relating to another person</w:t>
      </w:r>
      <w:bookmarkEnd w:id="656"/>
      <w:bookmarkEnd w:id="657"/>
      <w:r>
        <w:rPr>
          <w:snapToGrid w:val="0"/>
        </w:rPr>
        <w:t xml:space="preserve"> </w:t>
      </w:r>
    </w:p>
    <w:p>
      <w:pPr>
        <w:pStyle w:val="Subsection"/>
        <w:rPr>
          <w:snapToGrid w:val="0"/>
        </w:rPr>
      </w:pPr>
      <w:r>
        <w:rPr>
          <w:snapToGrid w:val="0"/>
        </w:rPr>
        <w:tab/>
        <w:t>(1)</w:t>
      </w:r>
      <w:r>
        <w:rPr>
          <w:snapToGrid w:val="0"/>
        </w:rPr>
        <w:tab/>
        <w:t>Any person who presents any document under the hand of the Commissioner for the purpose of obtaining credit with respect to or a refund of the value of tax stamps which have been delivered in respect of the salary or wages of some person, other than the person named in such document, shall be guilty of an offence.</w:t>
      </w:r>
    </w:p>
    <w:p>
      <w:pPr>
        <w:pStyle w:val="Penstart"/>
        <w:rPr>
          <w:snapToGrid w:val="0"/>
        </w:rPr>
      </w:pPr>
      <w:r>
        <w:rPr>
          <w:snapToGrid w:val="0"/>
        </w:rPr>
        <w:tab/>
        <w:t>Penalty: Fifty pounds.</w:t>
      </w:r>
    </w:p>
    <w:p>
      <w:pPr>
        <w:pStyle w:val="Subsection"/>
        <w:rPr>
          <w:snapToGrid w:val="0"/>
        </w:rPr>
      </w:pPr>
      <w:r>
        <w:rPr>
          <w:snapToGrid w:val="0"/>
        </w:rPr>
        <w:tab/>
        <w:t>(2)</w:t>
      </w:r>
      <w:r>
        <w:rPr>
          <w:snapToGrid w:val="0"/>
        </w:rPr>
        <w:tab/>
        <w:t>Any person who — </w:t>
      </w:r>
    </w:p>
    <w:p>
      <w:pPr>
        <w:pStyle w:val="Indenta"/>
        <w:rPr>
          <w:snapToGrid w:val="0"/>
        </w:rPr>
      </w:pPr>
      <w:r>
        <w:rPr>
          <w:snapToGrid w:val="0"/>
        </w:rPr>
        <w:tab/>
        <w:t>(a)</w:t>
      </w:r>
      <w:r>
        <w:rPr>
          <w:snapToGrid w:val="0"/>
        </w:rPr>
        <w:tab/>
        <w:t>endeavours to obtain for his own advantage or benefit credit with respect to or a refund of the value of tax stamps which have been delivered in respect of the salary or wages of some person other than himself; or</w:t>
      </w:r>
    </w:p>
    <w:p>
      <w:pPr>
        <w:pStyle w:val="Indenta"/>
        <w:rPr>
          <w:snapToGrid w:val="0"/>
        </w:rPr>
      </w:pPr>
      <w:r>
        <w:rPr>
          <w:snapToGrid w:val="0"/>
        </w:rPr>
        <w:tab/>
        <w:t>(b)</w:t>
      </w:r>
      <w:r>
        <w:rPr>
          <w:snapToGrid w:val="0"/>
        </w:rPr>
        <w:tab/>
        <w:t>presents any document under the hand of the Commissioner and pretends to be the person named therein for the purpose of obtaining credit with respect to or a refund of the value of tax stamps</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One hundred pounds, with a minimum of Two pounds, or imprisonment for twelve months.</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fraudulently removes or causes to be removed from the stamp book of any employee any tax stamp affixed therein; or</w:t>
      </w:r>
    </w:p>
    <w:p>
      <w:pPr>
        <w:pStyle w:val="Indenta"/>
        <w:rPr>
          <w:snapToGrid w:val="0"/>
        </w:rPr>
      </w:pPr>
      <w:r>
        <w:rPr>
          <w:snapToGrid w:val="0"/>
        </w:rPr>
        <w:tab/>
        <w:t>(b)</w:t>
      </w:r>
      <w:r>
        <w:rPr>
          <w:snapToGrid w:val="0"/>
        </w:rPr>
        <w:tab/>
        <w:t>affixes a tax stamp so removed to any other book; or</w:t>
      </w:r>
    </w:p>
    <w:p>
      <w:pPr>
        <w:pStyle w:val="Indenta"/>
        <w:rPr>
          <w:snapToGrid w:val="0"/>
        </w:rPr>
      </w:pPr>
      <w:r>
        <w:rPr>
          <w:snapToGrid w:val="0"/>
        </w:rPr>
        <w:tab/>
        <w:t>(c)</w:t>
      </w:r>
      <w:r>
        <w:rPr>
          <w:snapToGrid w:val="0"/>
        </w:rPr>
        <w:tab/>
        <w:t>utters any tax stamp which has, to his knowledge, been fraudulently removed from any book to which it had previously been affixed</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One hundred pounds.</w:t>
      </w:r>
    </w:p>
    <w:p>
      <w:pPr>
        <w:pStyle w:val="Footnotesection"/>
      </w:pPr>
      <w:r>
        <w:tab/>
        <w:t xml:space="preserve">[Inserted by No. 25 of 1939 s.4 (b), as s.201.] </w:t>
      </w:r>
    </w:p>
    <w:p>
      <w:pPr>
        <w:pStyle w:val="Heading5"/>
        <w:rPr>
          <w:snapToGrid w:val="0"/>
        </w:rPr>
      </w:pPr>
      <w:bookmarkStart w:id="658" w:name="_Toc13553903"/>
      <w:bookmarkStart w:id="659" w:name="_Toc102884515"/>
      <w:r>
        <w:rPr>
          <w:rStyle w:val="CharSectno"/>
        </w:rPr>
        <w:t>204</w:t>
      </w:r>
      <w:r>
        <w:rPr>
          <w:snapToGrid w:val="0"/>
        </w:rPr>
        <w:t>.</w:t>
      </w:r>
      <w:r>
        <w:rPr>
          <w:snapToGrid w:val="0"/>
        </w:rPr>
        <w:tab/>
        <w:t>Payment by tax stamps by person other than employees</w:t>
      </w:r>
      <w:bookmarkEnd w:id="658"/>
      <w:bookmarkEnd w:id="659"/>
      <w:r>
        <w:rPr>
          <w:snapToGrid w:val="0"/>
        </w:rPr>
        <w:t xml:space="preserve"> </w:t>
      </w:r>
    </w:p>
    <w:p>
      <w:pPr>
        <w:pStyle w:val="Subsection"/>
        <w:rPr>
          <w:snapToGrid w:val="0"/>
        </w:rPr>
      </w:pPr>
      <w:r>
        <w:rPr>
          <w:snapToGrid w:val="0"/>
        </w:rPr>
        <w:tab/>
        <w:t>(1)</w:t>
      </w:r>
      <w:r>
        <w:rPr>
          <w:snapToGrid w:val="0"/>
        </w:rPr>
        <w:tab/>
        <w:t>Any taxpayer not being an employee may at any time purchase tax stamps from persons authorized by the Commissioner to sell tax stamps and may after receiving his notice of assessment and on or before the due date shown thereon produce to the Commissioner such stamps.</w:t>
      </w:r>
    </w:p>
    <w:p>
      <w:pPr>
        <w:pStyle w:val="Subsection"/>
        <w:rPr>
          <w:snapToGrid w:val="0"/>
        </w:rPr>
      </w:pPr>
      <w:r>
        <w:rPr>
          <w:snapToGrid w:val="0"/>
        </w:rPr>
        <w:tab/>
        <w:t>(2)</w:t>
      </w:r>
      <w:r>
        <w:rPr>
          <w:snapToGrid w:val="0"/>
        </w:rPr>
        <w:tab/>
        <w:t>the Commissioner shall thereupon cause the said stamps to be retained and defaced and the amount of the face value thereof shall be deemed to have been paid by such taxpayer in satisfaction (in so far as the same extends) of any tax payable by him.</w:t>
      </w:r>
    </w:p>
    <w:p>
      <w:pPr>
        <w:pStyle w:val="Subsection"/>
        <w:rPr>
          <w:snapToGrid w:val="0"/>
        </w:rPr>
      </w:pPr>
      <w:r>
        <w:rPr>
          <w:snapToGrid w:val="0"/>
        </w:rPr>
        <w:tab/>
        <w:t>(3)</w:t>
      </w:r>
      <w:r>
        <w:rPr>
          <w:snapToGrid w:val="0"/>
        </w:rPr>
        <w:tab/>
        <w:t>If the Commissioner is satisfied that there is no tax payable or if the face value of the tax stamps produced by the taxpayer exceeds the amount of tax payable by him the Commissioner shall without any further or other authority than this Division, refund to the taxpayer the face value of the stamps or (as the case may be) the amount by which the face value of the stamps exceeds the amount of tax payable.</w:t>
      </w:r>
    </w:p>
    <w:p>
      <w:pPr>
        <w:pStyle w:val="Subsection"/>
        <w:rPr>
          <w:snapToGrid w:val="0"/>
        </w:rPr>
      </w:pPr>
      <w:r>
        <w:rPr>
          <w:snapToGrid w:val="0"/>
        </w:rPr>
        <w:tab/>
        <w:t>(4)</w:t>
      </w:r>
      <w:r>
        <w:rPr>
          <w:snapToGrid w:val="0"/>
        </w:rPr>
        <w:tab/>
        <w:t>If the face value of the stamps produced by the taxpayer is less than the amount of tax payable by him the balance of the said tax shall be due and payable on the date of payment shown on the notice of assessment.</w:t>
      </w:r>
    </w:p>
    <w:p>
      <w:pPr>
        <w:pStyle w:val="Subsection"/>
        <w:rPr>
          <w:snapToGrid w:val="0"/>
        </w:rPr>
      </w:pPr>
      <w:r>
        <w:rPr>
          <w:snapToGrid w:val="0"/>
        </w:rPr>
        <w:tab/>
        <w:t>(5)</w:t>
      </w:r>
      <w:r>
        <w:rPr>
          <w:snapToGrid w:val="0"/>
        </w:rPr>
        <w:tab/>
        <w:t>All stamps so produced shall be affixed in a book of convenient size and shape provided and kept by such taxpayer for the purpose but stamps shall not be affixed on both sides of any page of such book.</w:t>
      </w:r>
    </w:p>
    <w:p>
      <w:pPr>
        <w:pStyle w:val="Footnotesection"/>
      </w:pPr>
      <w:r>
        <w:tab/>
        <w:t xml:space="preserve">[Inserted by No. 25 of 1939 s.4 (b), as s.202.] </w:t>
      </w:r>
    </w:p>
    <w:p>
      <w:pPr>
        <w:pStyle w:val="Heading5"/>
        <w:rPr>
          <w:snapToGrid w:val="0"/>
        </w:rPr>
      </w:pPr>
      <w:bookmarkStart w:id="660" w:name="_Toc13553904"/>
      <w:bookmarkStart w:id="661" w:name="_Toc102884516"/>
      <w:r>
        <w:rPr>
          <w:rStyle w:val="CharSectno"/>
        </w:rPr>
        <w:t>205</w:t>
      </w:r>
      <w:r>
        <w:rPr>
          <w:snapToGrid w:val="0"/>
        </w:rPr>
        <w:t>.</w:t>
      </w:r>
      <w:r>
        <w:rPr>
          <w:snapToGrid w:val="0"/>
        </w:rPr>
        <w:tab/>
        <w:t>Liability where employer is an association</w:t>
      </w:r>
      <w:bookmarkEnd w:id="660"/>
      <w:bookmarkEnd w:id="661"/>
      <w:r>
        <w:rPr>
          <w:snapToGrid w:val="0"/>
        </w:rPr>
        <w:t xml:space="preserve"> </w:t>
      </w:r>
    </w:p>
    <w:p>
      <w:pPr>
        <w:pStyle w:val="Subsection"/>
        <w:rPr>
          <w:snapToGrid w:val="0"/>
        </w:rPr>
      </w:pPr>
      <w:r>
        <w:rPr>
          <w:snapToGrid w:val="0"/>
        </w:rPr>
        <w:tab/>
        <w:t>(1)</w:t>
      </w:r>
      <w:r>
        <w:rPr>
          <w:snapToGrid w:val="0"/>
        </w:rPr>
        <w:tab/>
        <w:t>Where an employee is employed by an unincorporated body of persons other than a firm the manager or other principal official of such body shall be deemed to be the employer within the meaning of this Division.</w:t>
      </w:r>
    </w:p>
    <w:p>
      <w:pPr>
        <w:pStyle w:val="Subsection"/>
        <w:rPr>
          <w:snapToGrid w:val="0"/>
        </w:rPr>
      </w:pPr>
      <w:r>
        <w:rPr>
          <w:snapToGrid w:val="0"/>
        </w:rPr>
        <w:tab/>
        <w:t>(2)</w:t>
      </w:r>
      <w:r>
        <w:rPr>
          <w:snapToGrid w:val="0"/>
        </w:rPr>
        <w:tab/>
        <w:t>Where an employee is employed by a firm each partner shall be deemed to be the employer within the meaning of this Division and any one of them may be proceeded against for any contravention of or failure to comply with any of the provisions of this Division in relation to the employee; but not more than one person shall be punished for the same contravention or failure.</w:t>
      </w:r>
    </w:p>
    <w:p>
      <w:pPr>
        <w:pStyle w:val="Footnotesection"/>
      </w:pPr>
      <w:r>
        <w:tab/>
        <w:t xml:space="preserve">[Inserted by No. 25 of 1939 s.4 (b), as s.203.] </w:t>
      </w:r>
    </w:p>
    <w:p>
      <w:pPr>
        <w:pStyle w:val="Heading5"/>
        <w:rPr>
          <w:snapToGrid w:val="0"/>
        </w:rPr>
      </w:pPr>
      <w:bookmarkStart w:id="662" w:name="_Toc13553905"/>
      <w:bookmarkStart w:id="663" w:name="_Toc102884517"/>
      <w:r>
        <w:rPr>
          <w:rStyle w:val="CharSectno"/>
        </w:rPr>
        <w:t>206</w:t>
      </w:r>
      <w:r>
        <w:rPr>
          <w:snapToGrid w:val="0"/>
        </w:rPr>
        <w:t>.</w:t>
      </w:r>
      <w:r>
        <w:rPr>
          <w:snapToGrid w:val="0"/>
        </w:rPr>
        <w:tab/>
        <w:t>Power of Commissioner to require delivery of stamps held on behalf of another person</w:t>
      </w:r>
      <w:bookmarkEnd w:id="662"/>
      <w:bookmarkEnd w:id="663"/>
      <w:r>
        <w:rPr>
          <w:snapToGrid w:val="0"/>
        </w:rPr>
        <w:t xml:space="preserve"> </w:t>
      </w:r>
    </w:p>
    <w:p>
      <w:pPr>
        <w:pStyle w:val="Subsection"/>
        <w:rPr>
          <w:snapToGrid w:val="0"/>
        </w:rPr>
      </w:pPr>
      <w:r>
        <w:rPr>
          <w:snapToGrid w:val="0"/>
        </w:rPr>
        <w:tab/>
        <w:t>(1)</w:t>
      </w:r>
      <w:r>
        <w:rPr>
          <w:snapToGrid w:val="0"/>
        </w:rPr>
        <w:tab/>
        <w:t>The Commissioner of any officer authorized by the Commissioner may require any person to deliver to him tax stamps which are in his possession and are held by him on behalf of some other person; and the Commissioner shall issue his receipt for the stamps which have been so delivered.</w:t>
      </w:r>
    </w:p>
    <w:p>
      <w:pPr>
        <w:pStyle w:val="Subsection"/>
        <w:rPr>
          <w:snapToGrid w:val="0"/>
        </w:rPr>
      </w:pPr>
      <w:r>
        <w:rPr>
          <w:snapToGrid w:val="0"/>
        </w:rPr>
        <w:tab/>
        <w:t>(2)</w:t>
      </w:r>
      <w:r>
        <w:rPr>
          <w:snapToGrid w:val="0"/>
        </w:rPr>
        <w:tab/>
        <w:t>If any person when so required does not deliver those stamps to the Commissioner or other officer he shall be guilty of an offence.</w:t>
      </w:r>
    </w:p>
    <w:p>
      <w:pPr>
        <w:pStyle w:val="Penstart"/>
        <w:rPr>
          <w:snapToGrid w:val="0"/>
        </w:rPr>
      </w:pPr>
      <w:r>
        <w:rPr>
          <w:snapToGrid w:val="0"/>
        </w:rPr>
        <w:tab/>
        <w:t>Penalty: Fifty pounds.</w:t>
      </w:r>
    </w:p>
    <w:p>
      <w:pPr>
        <w:pStyle w:val="Subsection"/>
        <w:rPr>
          <w:snapToGrid w:val="0"/>
        </w:rPr>
      </w:pPr>
      <w:r>
        <w:rPr>
          <w:snapToGrid w:val="0"/>
        </w:rPr>
        <w:tab/>
        <w:t>(3)</w:t>
      </w:r>
      <w:r>
        <w:rPr>
          <w:snapToGrid w:val="0"/>
        </w:rPr>
        <w:tab/>
        <w:t>The Commissioner shall allow credit with respect to or (as the case requires) a refund of the value of such stamps upon application by the employee to whom such stamps were delivered by his employer.</w:t>
      </w:r>
    </w:p>
    <w:p>
      <w:pPr>
        <w:pStyle w:val="Subsection"/>
        <w:rPr>
          <w:snapToGrid w:val="0"/>
        </w:rPr>
      </w:pPr>
      <w:r>
        <w:rPr>
          <w:snapToGrid w:val="0"/>
        </w:rPr>
        <w:tab/>
        <w:t>(4)</w:t>
      </w:r>
      <w:r>
        <w:rPr>
          <w:snapToGrid w:val="0"/>
        </w:rPr>
        <w:tab/>
        <w:t>When ever the Commissioner suspects that any tax stamps produced to him have been obtained in contravention of any provision of this Division he may retain those stamps for such period as he thinks fit, and shall not take them in satisfaction of any tax payable or make any refund in respect of them until he has satisfied himself as to the identity of the person (if any) to whom the stamps were lawfully delivered by an employer.</w:t>
      </w:r>
    </w:p>
    <w:p>
      <w:pPr>
        <w:pStyle w:val="Footnotesection"/>
      </w:pPr>
      <w:r>
        <w:tab/>
        <w:t xml:space="preserve">[Section 206 inserted by No. 25 of 1939 s.4 (b), as s.204.] </w:t>
      </w:r>
    </w:p>
    <w:p>
      <w:pPr>
        <w:pStyle w:val="Heading5"/>
        <w:rPr>
          <w:snapToGrid w:val="0"/>
        </w:rPr>
      </w:pPr>
      <w:bookmarkStart w:id="664" w:name="_Toc13553906"/>
      <w:bookmarkStart w:id="665" w:name="_Toc102884518"/>
      <w:r>
        <w:rPr>
          <w:rStyle w:val="CharSectno"/>
        </w:rPr>
        <w:t>207</w:t>
      </w:r>
      <w:r>
        <w:rPr>
          <w:snapToGrid w:val="0"/>
        </w:rPr>
        <w:t>.</w:t>
      </w:r>
      <w:r>
        <w:rPr>
          <w:snapToGrid w:val="0"/>
        </w:rPr>
        <w:tab/>
        <w:t>Commissioner to prepare and issue stamps</w:t>
      </w:r>
      <w:bookmarkEnd w:id="664"/>
      <w:bookmarkEnd w:id="665"/>
      <w:r>
        <w:rPr>
          <w:snapToGrid w:val="0"/>
        </w:rPr>
        <w:t xml:space="preserve"> </w:t>
      </w:r>
    </w:p>
    <w:p>
      <w:pPr>
        <w:pStyle w:val="Subsection"/>
        <w:rPr>
          <w:snapToGrid w:val="0"/>
        </w:rPr>
      </w:pPr>
      <w:r>
        <w:rPr>
          <w:snapToGrid w:val="0"/>
        </w:rPr>
        <w:tab/>
        <w:t>(1)</w:t>
      </w:r>
      <w:r>
        <w:rPr>
          <w:snapToGrid w:val="0"/>
        </w:rPr>
        <w:tab/>
        <w:t>The Commissioner shall cause to be prepared and placed on sale sufficient tax stamps of suitable denominations for the purposes of this Division.</w:t>
      </w:r>
    </w:p>
    <w:p>
      <w:pPr>
        <w:pStyle w:val="Subsection"/>
        <w:rPr>
          <w:snapToGrid w:val="0"/>
        </w:rPr>
      </w:pPr>
      <w:r>
        <w:rPr>
          <w:snapToGrid w:val="0"/>
        </w:rPr>
        <w:tab/>
        <w:t>(2)</w:t>
      </w:r>
      <w:r>
        <w:rPr>
          <w:snapToGrid w:val="0"/>
        </w:rPr>
        <w:tab/>
        <w:t>Every such stamp shall bear the words “Tax instalment” clearly printed thereon.</w:t>
      </w:r>
    </w:p>
    <w:p>
      <w:pPr>
        <w:pStyle w:val="Subsection"/>
        <w:rPr>
          <w:snapToGrid w:val="0"/>
        </w:rPr>
      </w:pPr>
      <w:r>
        <w:rPr>
          <w:snapToGrid w:val="0"/>
        </w:rPr>
        <w:tab/>
        <w:t>(3)</w:t>
      </w:r>
      <w:r>
        <w:rPr>
          <w:snapToGrid w:val="0"/>
        </w:rPr>
        <w:tab/>
        <w:t>If at any time hereafter any lawful and valid arrangement is made between the governor General of the Commonwealth of Australia and the Governor of the State, or between the said Commonwealth and the State, as provided for in section two hundred and eight of this Act and pursuant thereto tax stamps issued by the Commonwealth Authority under the income tax laws of the Commonwealth in relation to the payment under those laws of income tax by employees liable to pay the same by deductions from their salary or wages may be used under and for the purposes of this Act in lieu of tax stamps prepared and placed on sale by the Commissioner as provided for in subsection (1) of this section, the operation of subsections (1) and (2) of this section shall, so long as the said arrangement continues in force and Commonwealth tax tamps are used as aforesaid, be suspended.</w:t>
      </w:r>
    </w:p>
    <w:p>
      <w:pPr>
        <w:pStyle w:val="Footnotesection"/>
      </w:pPr>
      <w:r>
        <w:tab/>
        <w:t xml:space="preserve">[Section 207 inserted by No. 25 of 1939 s.4 (b), as s.205, amended by No. 12 of 1940 s.21.] </w:t>
      </w:r>
    </w:p>
    <w:p>
      <w:pPr>
        <w:pStyle w:val="Heading5"/>
        <w:rPr>
          <w:snapToGrid w:val="0"/>
        </w:rPr>
      </w:pPr>
      <w:bookmarkStart w:id="666" w:name="_Toc13553907"/>
      <w:bookmarkStart w:id="667" w:name="_Toc102884519"/>
      <w:r>
        <w:rPr>
          <w:rStyle w:val="CharSectno"/>
        </w:rPr>
        <w:t>208</w:t>
      </w:r>
      <w:r>
        <w:rPr>
          <w:snapToGrid w:val="0"/>
        </w:rPr>
        <w:t>.</w:t>
      </w:r>
      <w:r>
        <w:rPr>
          <w:snapToGrid w:val="0"/>
        </w:rPr>
        <w:tab/>
        <w:t>Use of Commonwealth tax stamps by the State</w:t>
      </w:r>
      <w:bookmarkEnd w:id="666"/>
      <w:bookmarkEnd w:id="667"/>
      <w:r>
        <w:rPr>
          <w:snapToGrid w:val="0"/>
        </w:rPr>
        <w:t xml:space="preserve"> </w:t>
      </w:r>
    </w:p>
    <w:p>
      <w:pPr>
        <w:pStyle w:val="Subsection"/>
        <w:rPr>
          <w:snapToGrid w:val="0"/>
        </w:rPr>
      </w:pPr>
      <w:r>
        <w:rPr>
          <w:snapToGrid w:val="0"/>
        </w:rPr>
        <w:tab/>
        <w:t>(1)</w:t>
      </w:r>
      <w:r>
        <w:rPr>
          <w:snapToGrid w:val="0"/>
        </w:rPr>
        <w:tab/>
        <w:t>Where the Parliament of the Commonwealth has enacted legislation which is similar to the provisions of this Division and tax stamps are prepared and placed on sale by the Commonwealth Authority for the purposes of that legislation, the Governor of the State may arrange with the Governor General of the Commonwealth, or the State may arrange with the Commonwealth, as the case may require, for the use by the State for the purposes of this Division of tax stamps, prepared and placed on sale by the Commonwealth Authority as aforesaid.</w:t>
      </w:r>
    </w:p>
    <w:p>
      <w:pPr>
        <w:pStyle w:val="Subsection"/>
        <w:rPr>
          <w:snapToGrid w:val="0"/>
        </w:rPr>
      </w:pPr>
      <w:r>
        <w:rPr>
          <w:snapToGrid w:val="0"/>
        </w:rPr>
        <w:tab/>
        <w:t>(2)</w:t>
      </w:r>
      <w:r>
        <w:rPr>
          <w:snapToGrid w:val="0"/>
        </w:rPr>
        <w:tab/>
        <w:t>The agreement relating to any such arrangement may make provisions for any other matters necessary or convenient to be provided for carrying out the arrangement.</w:t>
      </w:r>
    </w:p>
    <w:p>
      <w:pPr>
        <w:pStyle w:val="Subsection"/>
        <w:rPr>
          <w:snapToGrid w:val="0"/>
        </w:rPr>
      </w:pPr>
      <w:r>
        <w:rPr>
          <w:snapToGrid w:val="0"/>
        </w:rPr>
        <w:tab/>
        <w:t>(3)</w:t>
      </w:r>
      <w:r>
        <w:rPr>
          <w:snapToGrid w:val="0"/>
        </w:rPr>
        <w:tab/>
        <w:t>The agreement relating to any such arrangement shall contain a provision for ascertaining what proportion of the proceeds of the sales of Commonwealth tax stamps in the State shall be deemed to be attributable to sales for the purposes of this Division and what proportion shall be deemed to be attributable to sales for the purposes of the Commonwealth legislation, and the proceeds shall, in the first instance, be divided between the State and the Commonwealth accordingly.</w:t>
      </w:r>
    </w:p>
    <w:p>
      <w:pPr>
        <w:pStyle w:val="Subsection"/>
        <w:rPr>
          <w:snapToGrid w:val="0"/>
        </w:rPr>
      </w:pPr>
      <w:r>
        <w:rPr>
          <w:snapToGrid w:val="0"/>
        </w:rPr>
        <w:tab/>
        <w:t>(4)</w:t>
      </w:r>
      <w:r>
        <w:rPr>
          <w:snapToGrid w:val="0"/>
        </w:rPr>
        <w:tab/>
        <w:t>As soon as possible after the close of each financial year, the State and the Commonwealth shall, in accordance with such method as is specified in the arrangement, determine what proportion of the proceeds of sales of Commonwealth tax stamps in the State during that financial year was attributable to sales for the purposes of this Division and what proportion was attributable to sales for the purposes of the Commonwealth, as the case requires, shall make such payment to the other party as is necessary in order that each shall receive the proportion to which, under the terms of the arrangement, it is entitled.</w:t>
      </w:r>
    </w:p>
    <w:p>
      <w:pPr>
        <w:pStyle w:val="Footnotesection"/>
      </w:pPr>
      <w:r>
        <w:tab/>
        <w:t xml:space="preserve">[Amended by No. 12 of 1940 s.22, now incorporated as s.208.] </w:t>
      </w:r>
    </w:p>
    <w:p>
      <w:pPr>
        <w:pStyle w:val="Heading5"/>
        <w:rPr>
          <w:snapToGrid w:val="0"/>
        </w:rPr>
      </w:pPr>
      <w:bookmarkStart w:id="668" w:name="_Toc13553908"/>
      <w:bookmarkStart w:id="669" w:name="_Toc102884520"/>
      <w:r>
        <w:rPr>
          <w:rStyle w:val="CharSectno"/>
        </w:rPr>
        <w:t>209</w:t>
      </w:r>
      <w:r>
        <w:rPr>
          <w:snapToGrid w:val="0"/>
        </w:rPr>
        <w:t>.</w:t>
      </w:r>
      <w:r>
        <w:rPr>
          <w:snapToGrid w:val="0"/>
        </w:rPr>
        <w:tab/>
        <w:t>Commissioner may license vendors of stamps</w:t>
      </w:r>
      <w:bookmarkEnd w:id="668"/>
      <w:bookmarkEnd w:id="669"/>
      <w:r>
        <w:rPr>
          <w:snapToGrid w:val="0"/>
        </w:rPr>
        <w:t xml:space="preserve"> </w:t>
      </w:r>
    </w:p>
    <w:p>
      <w:pPr>
        <w:pStyle w:val="Subsection"/>
        <w:rPr>
          <w:snapToGrid w:val="0"/>
        </w:rPr>
      </w:pPr>
      <w:r>
        <w:rPr>
          <w:snapToGrid w:val="0"/>
        </w:rPr>
        <w:tab/>
        <w:t>(1)</w:t>
      </w:r>
      <w:r>
        <w:rPr>
          <w:snapToGrid w:val="0"/>
        </w:rPr>
        <w:tab/>
        <w:t>The Commissioner may be writing under his hand license vendors of tax stamps and may direct how and under what conditions stamps may be issued to such vendors for sale, and what accounts of such tax stamps shall be kept by such vendors.</w:t>
      </w:r>
    </w:p>
    <w:p>
      <w:pPr>
        <w:pStyle w:val="Subsection"/>
        <w:rPr>
          <w:snapToGrid w:val="0"/>
        </w:rPr>
      </w:pPr>
      <w:r>
        <w:rPr>
          <w:snapToGrid w:val="0"/>
        </w:rPr>
        <w:tab/>
        <w:t>(2)</w:t>
      </w:r>
      <w:r>
        <w:rPr>
          <w:snapToGrid w:val="0"/>
        </w:rPr>
        <w:tab/>
        <w:t>Such licenses may be granted as aforesaid for any period of time and may at any time be revoked by the Commissioner.</w:t>
      </w:r>
    </w:p>
    <w:p>
      <w:pPr>
        <w:pStyle w:val="Subsection"/>
        <w:rPr>
          <w:snapToGrid w:val="0"/>
        </w:rPr>
      </w:pPr>
      <w:r>
        <w:rPr>
          <w:snapToGrid w:val="0"/>
        </w:rPr>
        <w:tab/>
        <w:t>(3)</w:t>
      </w:r>
      <w:r>
        <w:rPr>
          <w:snapToGrid w:val="0"/>
        </w:rPr>
        <w:tab/>
        <w:t xml:space="preserve">The issue or revocation of any such licenses shall be notified in the </w:t>
      </w:r>
      <w:r>
        <w:rPr>
          <w:i/>
          <w:snapToGrid w:val="0"/>
        </w:rPr>
        <w:t>Government Gazette</w:t>
      </w:r>
      <w:r>
        <w:rPr>
          <w:snapToGrid w:val="0"/>
        </w:rPr>
        <w:t>.</w:t>
      </w:r>
    </w:p>
    <w:p>
      <w:pPr>
        <w:pStyle w:val="Subsection"/>
        <w:rPr>
          <w:snapToGrid w:val="0"/>
        </w:rPr>
      </w:pPr>
      <w:r>
        <w:rPr>
          <w:snapToGrid w:val="0"/>
        </w:rPr>
        <w:tab/>
        <w:t>(4)</w:t>
      </w:r>
      <w:r>
        <w:rPr>
          <w:snapToGrid w:val="0"/>
        </w:rPr>
        <w:tab/>
        <w:t>A licensed vendor of tax stamps may be remunerated by commission at a rate prescribed by regulations.</w:t>
      </w:r>
    </w:p>
    <w:p>
      <w:pPr>
        <w:pStyle w:val="Subsection"/>
        <w:rPr>
          <w:snapToGrid w:val="0"/>
        </w:rPr>
      </w:pPr>
      <w:r>
        <w:rPr>
          <w:snapToGrid w:val="0"/>
        </w:rPr>
        <w:tab/>
        <w:t>(5)</w:t>
      </w:r>
      <w:r>
        <w:rPr>
          <w:snapToGrid w:val="0"/>
        </w:rPr>
        <w:tab/>
        <w:t>The Commissioner may and shall, if so required by the Treasurer, authorize any officer of any public department either of the State or the Commonwealth to sell tax stamps.</w:t>
      </w:r>
    </w:p>
    <w:p>
      <w:pPr>
        <w:pStyle w:val="Subsection"/>
        <w:rPr>
          <w:snapToGrid w:val="0"/>
        </w:rPr>
      </w:pPr>
      <w:r>
        <w:rPr>
          <w:snapToGrid w:val="0"/>
        </w:rPr>
        <w:tab/>
        <w:t>(6)</w:t>
      </w:r>
      <w:r>
        <w:rPr>
          <w:snapToGrid w:val="0"/>
        </w:rPr>
        <w:tab/>
        <w:t>This section shall operate and have effect subject to any arrangement mentioned in subsection (3) of section two hundred and seven of this Act whilst such arrangement continues in force.</w:t>
      </w:r>
    </w:p>
    <w:p>
      <w:pPr>
        <w:pStyle w:val="Footnotesection"/>
      </w:pPr>
      <w:r>
        <w:tab/>
        <w:t xml:space="preserve">[Inserted by No. 25 of 1939 s.4 (b), as s.206; amended by No. 12 of 1940 s.23.] </w:t>
      </w:r>
    </w:p>
    <w:p>
      <w:pPr>
        <w:pStyle w:val="Heading5"/>
        <w:rPr>
          <w:snapToGrid w:val="0"/>
        </w:rPr>
      </w:pPr>
      <w:bookmarkStart w:id="670" w:name="_Toc13553909"/>
      <w:bookmarkStart w:id="671" w:name="_Toc102884521"/>
      <w:r>
        <w:rPr>
          <w:rStyle w:val="CharSectno"/>
        </w:rPr>
        <w:t>210</w:t>
      </w:r>
      <w:r>
        <w:rPr>
          <w:snapToGrid w:val="0"/>
        </w:rPr>
        <w:t>.</w:t>
      </w:r>
      <w:r>
        <w:rPr>
          <w:snapToGrid w:val="0"/>
        </w:rPr>
        <w:tab/>
        <w:t>Licensed vendors of stamps to notify fact</w:t>
      </w:r>
      <w:bookmarkEnd w:id="670"/>
      <w:bookmarkEnd w:id="671"/>
      <w:r>
        <w:rPr>
          <w:snapToGrid w:val="0"/>
        </w:rPr>
        <w:t xml:space="preserve"> </w:t>
      </w:r>
    </w:p>
    <w:p>
      <w:pPr>
        <w:pStyle w:val="Subsection"/>
        <w:rPr>
          <w:snapToGrid w:val="0"/>
        </w:rPr>
      </w:pPr>
      <w:r>
        <w:rPr>
          <w:snapToGrid w:val="0"/>
        </w:rPr>
        <w:tab/>
        <w:t>(1)</w:t>
      </w:r>
      <w:r>
        <w:rPr>
          <w:snapToGrid w:val="0"/>
        </w:rPr>
        <w:tab/>
        <w:t>Every person holding a license to sell tax stamps shall cause a notification of such fact to be put up and kept affixed outside the place in which such stamps are sold in such manner as may be prescribed by the regulations:</w:t>
      </w:r>
    </w:p>
    <w:p>
      <w:pPr>
        <w:pStyle w:val="Subsection"/>
        <w:rPr>
          <w:snapToGrid w:val="0"/>
        </w:rPr>
      </w:pPr>
      <w:r>
        <w:rPr>
          <w:snapToGrid w:val="0"/>
        </w:rPr>
        <w:tab/>
      </w:r>
      <w:r>
        <w:rPr>
          <w:snapToGrid w:val="0"/>
        </w:rPr>
        <w:tab/>
        <w:t>Provided that this subsection shall not apply where tax stamps are issued to any officer of any public department either of the State or of the Commonwealth for sale to the public.</w:t>
      </w:r>
    </w:p>
    <w:p>
      <w:pPr>
        <w:pStyle w:val="Subsection"/>
        <w:rPr>
          <w:snapToGrid w:val="0"/>
        </w:rPr>
      </w:pPr>
      <w:r>
        <w:rPr>
          <w:snapToGrid w:val="0"/>
        </w:rPr>
        <w:tab/>
        <w:t>(2)</w:t>
      </w:r>
      <w:r>
        <w:rPr>
          <w:snapToGrid w:val="0"/>
        </w:rPr>
        <w:tab/>
        <w:t>Any licensee who fails or refuses to comply with the provisions of this section shall the guilty of an offence.</w:t>
      </w:r>
    </w:p>
    <w:p>
      <w:pPr>
        <w:pStyle w:val="Penstart"/>
        <w:rPr>
          <w:snapToGrid w:val="0"/>
        </w:rPr>
      </w:pPr>
      <w:r>
        <w:rPr>
          <w:snapToGrid w:val="0"/>
        </w:rPr>
        <w:tab/>
        <w:t>Penalty: Five pounds, and in addition a daily penalty of ten shillings for every day or part of a day during which the offence continues.</w:t>
      </w:r>
    </w:p>
    <w:p>
      <w:pPr>
        <w:pStyle w:val="Footnotesection"/>
      </w:pPr>
      <w:r>
        <w:tab/>
        <w:t xml:space="preserve">[Inserted by No. 25 of 1939 s.4 (b), as s.207.] </w:t>
      </w:r>
    </w:p>
    <w:p>
      <w:pPr>
        <w:pStyle w:val="Heading5"/>
        <w:rPr>
          <w:snapToGrid w:val="0"/>
        </w:rPr>
      </w:pPr>
      <w:bookmarkStart w:id="672" w:name="_Toc13553910"/>
      <w:bookmarkStart w:id="673" w:name="_Toc102884522"/>
      <w:r>
        <w:rPr>
          <w:rStyle w:val="CharSectno"/>
        </w:rPr>
        <w:t>211</w:t>
      </w:r>
      <w:r>
        <w:rPr>
          <w:snapToGrid w:val="0"/>
        </w:rPr>
        <w:t>.</w:t>
      </w:r>
      <w:r>
        <w:rPr>
          <w:snapToGrid w:val="0"/>
        </w:rPr>
        <w:tab/>
        <w:t>Sale of tax stamps by unauthorized persons prohibited</w:t>
      </w:r>
      <w:bookmarkEnd w:id="672"/>
      <w:bookmarkEnd w:id="673"/>
      <w:r>
        <w:rPr>
          <w:snapToGrid w:val="0"/>
        </w:rPr>
        <w:t xml:space="preserve"> </w:t>
      </w:r>
    </w:p>
    <w:p>
      <w:pPr>
        <w:pStyle w:val="Subsection"/>
        <w:rPr>
          <w:snapToGrid w:val="0"/>
        </w:rPr>
      </w:pPr>
      <w:r>
        <w:rPr>
          <w:snapToGrid w:val="0"/>
        </w:rPr>
        <w:tab/>
        <w:t>(1)</w:t>
      </w:r>
      <w:r>
        <w:rPr>
          <w:snapToGrid w:val="0"/>
        </w:rPr>
        <w:tab/>
        <w:t>No person, other than a person licensed or authorized by the Commissioner to sell tax stamps shall sell or offer for sale such stamps or otherwise dispose of the same except by production of them to the Commissioner as provided in this Division or the regulations, but nothing in this subsection shall be deemed to prohibit the delivery in accordance with this Division of tax stamps by an employer to any of his employees.</w:t>
      </w:r>
    </w:p>
    <w:p>
      <w:pPr>
        <w:pStyle w:val="Subsection"/>
        <w:rPr>
          <w:snapToGrid w:val="0"/>
        </w:rPr>
      </w:pPr>
      <w:r>
        <w:rPr>
          <w:snapToGrid w:val="0"/>
        </w:rPr>
        <w:tab/>
        <w:t>(2)</w:t>
      </w:r>
      <w:r>
        <w:rPr>
          <w:snapToGrid w:val="0"/>
        </w:rPr>
        <w:tab/>
        <w:t>No person (except an employee receiving stamps from his employer in accordance with this Division) shall knowingly purchase or obtain tax stamps from any person other than a person licensed or authorized by the Commissioner to sell such stamps.</w:t>
      </w:r>
    </w:p>
    <w:p>
      <w:pPr>
        <w:pStyle w:val="Subsection"/>
        <w:rPr>
          <w:snapToGrid w:val="0"/>
        </w:rPr>
      </w:pPr>
      <w:r>
        <w:rPr>
          <w:snapToGrid w:val="0"/>
        </w:rPr>
        <w:tab/>
        <w:t>(3)</w:t>
      </w:r>
      <w:r>
        <w:rPr>
          <w:snapToGrid w:val="0"/>
        </w:rPr>
        <w:tab/>
        <w:t>Any person who contravenes any of the provisions of this section shall be guilty of an offence.</w:t>
      </w:r>
    </w:p>
    <w:p>
      <w:pPr>
        <w:pStyle w:val="Penstart"/>
        <w:rPr>
          <w:snapToGrid w:val="0"/>
        </w:rPr>
      </w:pPr>
      <w:r>
        <w:rPr>
          <w:snapToGrid w:val="0"/>
        </w:rPr>
        <w:tab/>
        <w:t>Penalty: One hundred pounds.</w:t>
      </w:r>
    </w:p>
    <w:p>
      <w:pPr>
        <w:pStyle w:val="Footnotesection"/>
      </w:pPr>
      <w:r>
        <w:tab/>
        <w:t xml:space="preserve">[Inserted by No. 25 of 1939 s.4 (b), as s.208.] </w:t>
      </w:r>
    </w:p>
    <w:p>
      <w:pPr>
        <w:pStyle w:val="Ednotesection"/>
      </w:pPr>
      <w:bookmarkStart w:id="674" w:name="_Toc88291847"/>
      <w:bookmarkStart w:id="675" w:name="_Toc88292131"/>
      <w:bookmarkStart w:id="676" w:name="_Toc88370644"/>
      <w:bookmarkStart w:id="677" w:name="_Toc88370928"/>
      <w:bookmarkStart w:id="678" w:name="_Toc89521995"/>
      <w:bookmarkStart w:id="679" w:name="_Toc94955329"/>
      <w:bookmarkStart w:id="680" w:name="_Toc97106893"/>
      <w:bookmarkStart w:id="681" w:name="_Toc102367551"/>
      <w:r>
        <w:t>[</w:t>
      </w:r>
      <w:r>
        <w:rPr>
          <w:b/>
          <w:bCs/>
        </w:rPr>
        <w:t>212.</w:t>
      </w:r>
      <w:r>
        <w:tab/>
      </w:r>
      <w:r>
        <w:tab/>
        <w:t xml:space="preserve">Repealed by No. 84 of 2004 s. 80.] </w:t>
      </w:r>
    </w:p>
    <w:p>
      <w:pPr>
        <w:pStyle w:val="Heading2"/>
      </w:pPr>
      <w:bookmarkStart w:id="682" w:name="_Toc102884523"/>
      <w:r>
        <w:rPr>
          <w:rStyle w:val="CharPartNo"/>
        </w:rPr>
        <w:t>Part VII</w:t>
      </w:r>
      <w:r>
        <w:rPr>
          <w:rStyle w:val="CharDivNo"/>
        </w:rPr>
        <w:t> </w:t>
      </w:r>
      <w:r>
        <w:t>—</w:t>
      </w:r>
      <w:r>
        <w:rPr>
          <w:rStyle w:val="CharDivText"/>
        </w:rPr>
        <w:t> </w:t>
      </w:r>
      <w:r>
        <w:rPr>
          <w:rStyle w:val="CharPartText"/>
        </w:rPr>
        <w:t>Penal provisions and prosecutions</w:t>
      </w:r>
      <w:bookmarkEnd w:id="674"/>
      <w:bookmarkEnd w:id="675"/>
      <w:bookmarkEnd w:id="676"/>
      <w:bookmarkEnd w:id="677"/>
      <w:bookmarkEnd w:id="678"/>
      <w:bookmarkEnd w:id="679"/>
      <w:bookmarkEnd w:id="680"/>
      <w:bookmarkEnd w:id="681"/>
      <w:bookmarkEnd w:id="682"/>
      <w:r>
        <w:rPr>
          <w:rStyle w:val="CharPartText"/>
        </w:rPr>
        <w:t xml:space="preserve"> </w:t>
      </w:r>
    </w:p>
    <w:p>
      <w:pPr>
        <w:pStyle w:val="Heading5"/>
        <w:rPr>
          <w:snapToGrid w:val="0"/>
        </w:rPr>
      </w:pPr>
      <w:bookmarkStart w:id="683" w:name="_Toc13553912"/>
      <w:bookmarkStart w:id="684" w:name="_Toc102884524"/>
      <w:r>
        <w:rPr>
          <w:rStyle w:val="CharSectno"/>
        </w:rPr>
        <w:t>213</w:t>
      </w:r>
      <w:r>
        <w:rPr>
          <w:snapToGrid w:val="0"/>
        </w:rPr>
        <w:t>.</w:t>
      </w:r>
      <w:r>
        <w:rPr>
          <w:snapToGrid w:val="0"/>
        </w:rPr>
        <w:tab/>
        <w:t>Taxation prosecution</w:t>
      </w:r>
      <w:bookmarkEnd w:id="683"/>
      <w:bookmarkEnd w:id="684"/>
      <w:r>
        <w:rPr>
          <w:snapToGrid w:val="0"/>
        </w:rPr>
        <w:t xml:space="preserve"> </w:t>
      </w:r>
    </w:p>
    <w:p>
      <w:pPr>
        <w:pStyle w:val="Subsection"/>
        <w:rPr>
          <w:snapToGrid w:val="0"/>
        </w:rPr>
      </w:pPr>
      <w:r>
        <w:rPr>
          <w:snapToGrid w:val="0"/>
        </w:rPr>
        <w:tab/>
      </w:r>
      <w:r>
        <w:rPr>
          <w:snapToGrid w:val="0"/>
        </w:rPr>
        <w:tab/>
        <w:t xml:space="preserve">In this Part, </w:t>
      </w:r>
      <w:r>
        <w:rPr>
          <w:b/>
          <w:snapToGrid w:val="0"/>
        </w:rPr>
        <w:t>“taxation prosecution”</w:t>
      </w:r>
      <w:r>
        <w:rPr>
          <w:snapToGrid w:val="0"/>
        </w:rPr>
        <w:t xml:space="preserve"> means a proceeding by the Crown for the recovery of a pecuniary penalty under this Act.</w:t>
      </w:r>
    </w:p>
    <w:p>
      <w:pPr>
        <w:pStyle w:val="Heading5"/>
        <w:rPr>
          <w:snapToGrid w:val="0"/>
        </w:rPr>
      </w:pPr>
      <w:bookmarkStart w:id="685" w:name="_Toc13553913"/>
      <w:bookmarkStart w:id="686" w:name="_Toc102884525"/>
      <w:r>
        <w:rPr>
          <w:rStyle w:val="CharSectno"/>
        </w:rPr>
        <w:t>214</w:t>
      </w:r>
      <w:r>
        <w:rPr>
          <w:snapToGrid w:val="0"/>
        </w:rPr>
        <w:t>.</w:t>
      </w:r>
      <w:r>
        <w:rPr>
          <w:snapToGrid w:val="0"/>
        </w:rPr>
        <w:tab/>
        <w:t>Failure to furnish returns or information, etc</w:t>
      </w:r>
      <w:bookmarkEnd w:id="685"/>
      <w:bookmarkEnd w:id="686"/>
      <w:r>
        <w:rPr>
          <w:snapToGrid w:val="0"/>
        </w:rPr>
        <w:t xml:space="preserve"> </w:t>
      </w:r>
    </w:p>
    <w:p>
      <w:pPr>
        <w:pStyle w:val="Subsection"/>
        <w:rPr>
          <w:snapToGrid w:val="0"/>
        </w:rPr>
      </w:pPr>
      <w:r>
        <w:rPr>
          <w:snapToGrid w:val="0"/>
        </w:rPr>
        <w:tab/>
        <w:t>(1)</w:t>
      </w:r>
      <w:r>
        <w:rPr>
          <w:snapToGrid w:val="0"/>
        </w:rPr>
        <w:tab/>
        <w:t>Any person who fails to duly furnish any return or information or comply with any requirement of the Commissioner as and when required by this Act or the regulations or by the Commissioner shall be guilty of an offence.</w:t>
      </w:r>
    </w:p>
    <w:p>
      <w:pPr>
        <w:pStyle w:val="Penstart"/>
        <w:rPr>
          <w:snapToGrid w:val="0"/>
        </w:rPr>
      </w:pPr>
      <w:r>
        <w:rPr>
          <w:snapToGrid w:val="0"/>
        </w:rPr>
        <w:tab/>
        <w:t>Penalty: Not less than two pounds or more than one hundred pounds.</w:t>
      </w:r>
    </w:p>
    <w:p>
      <w:pPr>
        <w:pStyle w:val="Subsection"/>
        <w:rPr>
          <w:snapToGrid w:val="0"/>
        </w:rPr>
      </w:pPr>
      <w:r>
        <w:rPr>
          <w:snapToGrid w:val="0"/>
        </w:rPr>
        <w:tab/>
        <w:t>(2)</w:t>
      </w:r>
      <w:r>
        <w:rPr>
          <w:snapToGrid w:val="0"/>
        </w:rPr>
        <w:tab/>
        <w:t>A prosecution for an offence against this section may be commenced at any time.</w:t>
      </w:r>
    </w:p>
    <w:p>
      <w:pPr>
        <w:pStyle w:val="Heading5"/>
        <w:rPr>
          <w:snapToGrid w:val="0"/>
        </w:rPr>
      </w:pPr>
      <w:bookmarkStart w:id="687" w:name="_Toc13553914"/>
      <w:bookmarkStart w:id="688" w:name="_Toc102884526"/>
      <w:r>
        <w:rPr>
          <w:rStyle w:val="CharSectno"/>
        </w:rPr>
        <w:t>215</w:t>
      </w:r>
      <w:r>
        <w:rPr>
          <w:snapToGrid w:val="0"/>
        </w:rPr>
        <w:t>.</w:t>
      </w:r>
      <w:r>
        <w:rPr>
          <w:snapToGrid w:val="0"/>
        </w:rPr>
        <w:tab/>
        <w:t>Refusal to give evidence</w:t>
      </w:r>
      <w:bookmarkEnd w:id="687"/>
      <w:bookmarkEnd w:id="688"/>
      <w:r>
        <w:rPr>
          <w:snapToGrid w:val="0"/>
        </w:rPr>
        <w:t xml:space="preserve"> </w:t>
      </w:r>
    </w:p>
    <w:p>
      <w:pPr>
        <w:pStyle w:val="Subsection"/>
        <w:rPr>
          <w:snapToGrid w:val="0"/>
        </w:rPr>
      </w:pPr>
      <w:r>
        <w:rPr>
          <w:snapToGrid w:val="0"/>
        </w:rPr>
        <w:tab/>
      </w:r>
      <w:r>
        <w:rPr>
          <w:snapToGrid w:val="0"/>
        </w:rPr>
        <w:tab/>
        <w:t>Any person who refuses or neglects to duly attend and given evidence when required by the Commissioner or any officer duly authorized by him, or to truly and fully answer any questions put to him by, or to produce any book or paper required of him by the Commissioner or any such officer, shall, unless just cause or excuse for the refusal or neglect is shown by him, be guilty of an offence.</w:t>
      </w:r>
    </w:p>
    <w:p>
      <w:pPr>
        <w:pStyle w:val="Penstart"/>
        <w:rPr>
          <w:snapToGrid w:val="0"/>
        </w:rPr>
      </w:pPr>
      <w:r>
        <w:rPr>
          <w:snapToGrid w:val="0"/>
        </w:rPr>
        <w:tab/>
        <w:t>Penalty: Not less than two pounds or more than one hundred pounds.</w:t>
      </w:r>
    </w:p>
    <w:p>
      <w:pPr>
        <w:pStyle w:val="Heading5"/>
        <w:rPr>
          <w:snapToGrid w:val="0"/>
        </w:rPr>
      </w:pPr>
      <w:bookmarkStart w:id="689" w:name="_Toc13553915"/>
      <w:bookmarkStart w:id="690" w:name="_Toc102884527"/>
      <w:r>
        <w:rPr>
          <w:rStyle w:val="CharSectno"/>
        </w:rPr>
        <w:t>216</w:t>
      </w:r>
      <w:r>
        <w:rPr>
          <w:snapToGrid w:val="0"/>
        </w:rPr>
        <w:t>.</w:t>
      </w:r>
      <w:r>
        <w:rPr>
          <w:snapToGrid w:val="0"/>
        </w:rPr>
        <w:tab/>
        <w:t>Order to comply with requirement</w:t>
      </w:r>
      <w:bookmarkEnd w:id="689"/>
      <w:bookmarkEnd w:id="690"/>
      <w:r>
        <w:rPr>
          <w:snapToGrid w:val="0"/>
        </w:rPr>
        <w:t xml:space="preserve"> </w:t>
      </w:r>
    </w:p>
    <w:p>
      <w:pPr>
        <w:pStyle w:val="Subsection"/>
        <w:rPr>
          <w:snapToGrid w:val="0"/>
        </w:rPr>
      </w:pPr>
      <w:r>
        <w:rPr>
          <w:snapToGrid w:val="0"/>
        </w:rPr>
        <w:tab/>
        <w:t>(1)</w:t>
      </w:r>
      <w:r>
        <w:rPr>
          <w:snapToGrid w:val="0"/>
        </w:rPr>
        <w:tab/>
        <w:t>Upon the conviction of any person for an offence against either of the last two preceding sections, the Court may order his within a time specified in the order to do the act which he has failed or refused or neglected to do, and any person who does not duly comply with such order shall be guilty of an offence.</w:t>
      </w:r>
    </w:p>
    <w:p>
      <w:pPr>
        <w:pStyle w:val="Penstart"/>
        <w:rPr>
          <w:snapToGrid w:val="0"/>
        </w:rPr>
      </w:pPr>
      <w:r>
        <w:rPr>
          <w:snapToGrid w:val="0"/>
        </w:rPr>
        <w:tab/>
        <w:t>Penalty: Not less than ten pounds or more than five hundred pounds.</w:t>
      </w:r>
    </w:p>
    <w:p>
      <w:pPr>
        <w:pStyle w:val="Subsection"/>
        <w:rPr>
          <w:snapToGrid w:val="0"/>
        </w:rPr>
      </w:pPr>
      <w:r>
        <w:rPr>
          <w:snapToGrid w:val="0"/>
        </w:rPr>
        <w:tab/>
        <w:t>(2)</w:t>
      </w:r>
      <w:r>
        <w:rPr>
          <w:snapToGrid w:val="0"/>
        </w:rPr>
        <w:tab/>
        <w:t>An order under this section may be made orally by the court tothe accused, or may be served in the manner prescribed.</w:t>
      </w:r>
    </w:p>
    <w:p>
      <w:pPr>
        <w:pStyle w:val="Footnotesection"/>
      </w:pPr>
      <w:r>
        <w:tab/>
        <w:t xml:space="preserve">[Section 216 amended by No. 84 of 2004 s. 82.] </w:t>
      </w:r>
    </w:p>
    <w:p>
      <w:pPr>
        <w:pStyle w:val="Heading5"/>
        <w:rPr>
          <w:snapToGrid w:val="0"/>
        </w:rPr>
      </w:pPr>
      <w:bookmarkStart w:id="691" w:name="_Toc13553916"/>
      <w:bookmarkStart w:id="692" w:name="_Toc102884528"/>
      <w:r>
        <w:rPr>
          <w:rStyle w:val="CharSectno"/>
        </w:rPr>
        <w:t>217</w:t>
      </w:r>
      <w:r>
        <w:rPr>
          <w:snapToGrid w:val="0"/>
        </w:rPr>
        <w:t>.</w:t>
      </w:r>
      <w:r>
        <w:rPr>
          <w:snapToGrid w:val="0"/>
        </w:rPr>
        <w:tab/>
        <w:t>Additional tax in certain cases</w:t>
      </w:r>
      <w:bookmarkEnd w:id="691"/>
      <w:bookmarkEnd w:id="692"/>
      <w:r>
        <w:rPr>
          <w:snapToGrid w:val="0"/>
        </w:rPr>
        <w:t xml:space="preserve"> </w:t>
      </w:r>
    </w:p>
    <w:p>
      <w:pPr>
        <w:pStyle w:val="Subsection"/>
        <w:rPr>
          <w:snapToGrid w:val="0"/>
        </w:rPr>
      </w:pPr>
      <w:r>
        <w:rPr>
          <w:snapToGrid w:val="0"/>
        </w:rPr>
        <w:tab/>
        <w:t>(1)</w:t>
      </w:r>
      <w:r>
        <w:rPr>
          <w:snapToGrid w:val="0"/>
        </w:rPr>
        <w:tab/>
        <w:t>Notwithstanding anything contained in the last three preceding sections, any taxpayer who fails to duly furnish as and when required by this Act or the regulations, or by the Commissioner, any return or any information in relation to any matter affecting either his liability to tax or the amount of the tax, shall be liable to pay as additional tax an amount equal to the tax assessable to him or the amount of one pound, whichever is the greater.</w:t>
      </w:r>
    </w:p>
    <w:p>
      <w:pPr>
        <w:pStyle w:val="Subsection"/>
        <w:rPr>
          <w:snapToGrid w:val="0"/>
        </w:rPr>
      </w:pPr>
      <w:r>
        <w:rPr>
          <w:snapToGrid w:val="0"/>
        </w:rPr>
        <w:tab/>
        <w:t>(2)</w:t>
      </w:r>
      <w:r>
        <w:rPr>
          <w:snapToGrid w:val="0"/>
        </w:rPr>
        <w:tab/>
        <w:t>Any taxpayer who omits from his return any assessable income, or includes in his return as a deduction for expenditure incurred by him an amount in excess of the expenditure actually incurred by him, shall be liable to pay as additional tax an amount equal to double the difference between the tax properly payable by him and the tax that would be payable if it were assessed upon the basis of the return furnished by him, or the amount of one pound, whichever is the greater.</w:t>
      </w:r>
    </w:p>
    <w:p>
      <w:pPr>
        <w:pStyle w:val="Subsection"/>
        <w:rPr>
          <w:snapToGrid w:val="0"/>
        </w:rPr>
      </w:pPr>
      <w:r>
        <w:rPr>
          <w:snapToGrid w:val="0"/>
        </w:rPr>
        <w:tab/>
        <w:t>(3)</w:t>
      </w:r>
      <w:r>
        <w:rPr>
          <w:snapToGrid w:val="0"/>
        </w:rPr>
        <w:tab/>
        <w:t>The Commissioner may in any case, for reasons which he thinks sufficient, and either before or after making any assessment, remit the additional tax or any part thereof.</w:t>
      </w:r>
    </w:p>
    <w:p>
      <w:pPr>
        <w:pStyle w:val="Subsection"/>
        <w:rPr>
          <w:snapToGrid w:val="0"/>
        </w:rPr>
      </w:pPr>
      <w:r>
        <w:rPr>
          <w:snapToGrid w:val="0"/>
        </w:rPr>
        <w:tab/>
        <w:t>(4)</w:t>
      </w:r>
      <w:r>
        <w:rPr>
          <w:snapToGrid w:val="0"/>
        </w:rPr>
        <w:tab/>
        <w:t>If in any case in which a taxpayer is liable to pay additional tax under this section a taxation prosecution is instituted in respect of the same subject matter, the additional tax shall not be payable unless and until the prosecution is withdrawn.</w:t>
      </w:r>
    </w:p>
    <w:p>
      <w:pPr>
        <w:pStyle w:val="Heading5"/>
        <w:rPr>
          <w:snapToGrid w:val="0"/>
        </w:rPr>
      </w:pPr>
      <w:bookmarkStart w:id="693" w:name="_Toc13553917"/>
      <w:bookmarkStart w:id="694" w:name="_Toc102884529"/>
      <w:r>
        <w:rPr>
          <w:rStyle w:val="CharSectno"/>
        </w:rPr>
        <w:t>218</w:t>
      </w:r>
      <w:r>
        <w:rPr>
          <w:snapToGrid w:val="0"/>
        </w:rPr>
        <w:t>.</w:t>
      </w:r>
      <w:r>
        <w:rPr>
          <w:snapToGrid w:val="0"/>
        </w:rPr>
        <w:tab/>
        <w:t>False returns or statements</w:t>
      </w:r>
      <w:bookmarkEnd w:id="693"/>
      <w:bookmarkEnd w:id="694"/>
      <w:r>
        <w:rPr>
          <w:snapToGrid w:val="0"/>
        </w:rPr>
        <w:t xml:space="preserve"> </w:t>
      </w:r>
    </w:p>
    <w:p>
      <w:pPr>
        <w:pStyle w:val="Subsection"/>
        <w:rPr>
          <w:snapToGrid w:val="0"/>
        </w:rPr>
      </w:pPr>
      <w:r>
        <w:rPr>
          <w:snapToGrid w:val="0"/>
        </w:rPr>
        <w:tab/>
        <w:t>(1)</w:t>
      </w:r>
      <w:r>
        <w:rPr>
          <w:snapToGrid w:val="0"/>
        </w:rPr>
        <w:tab/>
        <w:t>Any person who makes or delivers a return which is false in any particular, or makes a false answer whether orally or in writing to any question duly put to him by the Commissioner or any officer duly authorized by him, shall be guilty of an offence.</w:t>
      </w:r>
    </w:p>
    <w:p>
      <w:pPr>
        <w:pStyle w:val="Penstart"/>
        <w:rPr>
          <w:snapToGrid w:val="0"/>
        </w:rPr>
      </w:pPr>
      <w:r>
        <w:rPr>
          <w:snapToGrid w:val="0"/>
        </w:rPr>
        <w:tab/>
        <w:t>Penalty: Not less than two pounds or more than one hundred pounds and, in addition, the court may order the person to pay to the Commissioner a sum not exceeding double the amount of tax that would have been avoided if the return or answer had been accepted as correct.</w:t>
      </w:r>
    </w:p>
    <w:p>
      <w:pPr>
        <w:pStyle w:val="Subsection"/>
        <w:rPr>
          <w:snapToGrid w:val="0"/>
        </w:rPr>
      </w:pPr>
      <w:r>
        <w:rPr>
          <w:snapToGrid w:val="0"/>
        </w:rPr>
        <w:tab/>
        <w:t>(2)</w:t>
      </w:r>
      <w:r>
        <w:rPr>
          <w:snapToGrid w:val="0"/>
        </w:rPr>
        <w:tab/>
        <w:t>In any prosecution for an offence under this section is shall be a defence if the accused proves — </w:t>
      </w:r>
    </w:p>
    <w:p>
      <w:pPr>
        <w:pStyle w:val="Indenta"/>
        <w:rPr>
          <w:snapToGrid w:val="0"/>
        </w:rPr>
      </w:pPr>
      <w:r>
        <w:rPr>
          <w:snapToGrid w:val="0"/>
        </w:rPr>
        <w:tab/>
        <w:t>(a)</w:t>
      </w:r>
      <w:r>
        <w:rPr>
          <w:snapToGrid w:val="0"/>
        </w:rPr>
        <w:tab/>
        <w:t>that the return or answer to which the prosecution relates was prepared or made by him personally; and</w:t>
      </w:r>
    </w:p>
    <w:p>
      <w:pPr>
        <w:pStyle w:val="Indenta"/>
        <w:rPr>
          <w:snapToGrid w:val="0"/>
        </w:rPr>
      </w:pPr>
      <w:r>
        <w:rPr>
          <w:snapToGrid w:val="0"/>
        </w:rPr>
        <w:tab/>
        <w:t>(b)</w:t>
      </w:r>
      <w:r>
        <w:rPr>
          <w:snapToGrid w:val="0"/>
        </w:rPr>
        <w:tab/>
        <w:t>that the false return or false answer was made through ignorance or inadvertence.</w:t>
      </w:r>
    </w:p>
    <w:p>
      <w:pPr>
        <w:pStyle w:val="Subsection"/>
        <w:rPr>
          <w:snapToGrid w:val="0"/>
        </w:rPr>
      </w:pPr>
      <w:r>
        <w:rPr>
          <w:snapToGrid w:val="0"/>
        </w:rPr>
        <w:tab/>
        <w:t>(3)</w:t>
      </w:r>
      <w:r>
        <w:rPr>
          <w:snapToGrid w:val="0"/>
        </w:rPr>
        <w:tab/>
        <w:t>A prosecution for an offence against this section may be commenced at any time.</w:t>
      </w:r>
    </w:p>
    <w:p>
      <w:pPr>
        <w:pStyle w:val="Footnotesection"/>
      </w:pPr>
      <w:bookmarkStart w:id="695" w:name="_Toc13553918"/>
      <w:r>
        <w:tab/>
        <w:t xml:space="preserve">[Section 218 amended by No. 84 of 2004 s. 82.] </w:t>
      </w:r>
    </w:p>
    <w:p>
      <w:pPr>
        <w:pStyle w:val="Heading5"/>
        <w:rPr>
          <w:snapToGrid w:val="0"/>
        </w:rPr>
      </w:pPr>
      <w:bookmarkStart w:id="696" w:name="_Toc102884530"/>
      <w:r>
        <w:rPr>
          <w:rStyle w:val="CharSectno"/>
        </w:rPr>
        <w:t>219</w:t>
      </w:r>
      <w:r>
        <w:rPr>
          <w:snapToGrid w:val="0"/>
        </w:rPr>
        <w:t>.</w:t>
      </w:r>
      <w:r>
        <w:rPr>
          <w:snapToGrid w:val="0"/>
        </w:rPr>
        <w:tab/>
        <w:t>Failure to sign or false certificate</w:t>
      </w:r>
      <w:bookmarkEnd w:id="695"/>
      <w:bookmarkEnd w:id="696"/>
      <w:r>
        <w:rPr>
          <w:snapToGrid w:val="0"/>
        </w:rPr>
        <w:t xml:space="preserve"> </w:t>
      </w:r>
    </w:p>
    <w:p>
      <w:pPr>
        <w:pStyle w:val="Subsection"/>
        <w:rPr>
          <w:snapToGrid w:val="0"/>
        </w:rPr>
      </w:pPr>
      <w:r>
        <w:rPr>
          <w:snapToGrid w:val="0"/>
        </w:rPr>
        <w:tab/>
        <w:t>(1)</w:t>
      </w:r>
      <w:r>
        <w:rPr>
          <w:snapToGrid w:val="0"/>
        </w:rPr>
        <w:tab/>
        <w:t>Any person required by this Act to sign an agent’s certificate which is false in any particular shall be guilty of an offence.</w:t>
      </w:r>
    </w:p>
    <w:p>
      <w:pPr>
        <w:pStyle w:val="Penstart"/>
        <w:rPr>
          <w:snapToGrid w:val="0"/>
        </w:rPr>
      </w:pPr>
      <w:r>
        <w:rPr>
          <w:snapToGrid w:val="0"/>
        </w:rPr>
        <w:tab/>
        <w:t>Penalty: Not less than one pound or more than fifty pounds.</w:t>
      </w:r>
    </w:p>
    <w:p>
      <w:pPr>
        <w:pStyle w:val="Subsection"/>
        <w:rPr>
          <w:snapToGrid w:val="0"/>
        </w:rPr>
      </w:pPr>
      <w:r>
        <w:rPr>
          <w:snapToGrid w:val="0"/>
        </w:rPr>
        <w:tab/>
        <w:t>(2)</w:t>
      </w:r>
      <w:r>
        <w:rPr>
          <w:snapToGrid w:val="0"/>
        </w:rPr>
        <w:tab/>
        <w:t>A prosecution for an offence against this section may be commenced at any time within six years after the commission of the offence.</w:t>
      </w:r>
    </w:p>
    <w:p>
      <w:pPr>
        <w:pStyle w:val="Heading5"/>
        <w:rPr>
          <w:snapToGrid w:val="0"/>
        </w:rPr>
      </w:pPr>
      <w:bookmarkStart w:id="697" w:name="_Toc13553919"/>
      <w:bookmarkStart w:id="698" w:name="_Toc102884531"/>
      <w:r>
        <w:rPr>
          <w:rStyle w:val="CharSectno"/>
        </w:rPr>
        <w:t>220</w:t>
      </w:r>
      <w:r>
        <w:rPr>
          <w:snapToGrid w:val="0"/>
        </w:rPr>
        <w:t>.</w:t>
      </w:r>
      <w:r>
        <w:rPr>
          <w:snapToGrid w:val="0"/>
        </w:rPr>
        <w:tab/>
        <w:t>False declarations</w:t>
      </w:r>
      <w:bookmarkEnd w:id="697"/>
      <w:bookmarkEnd w:id="698"/>
      <w:r>
        <w:rPr>
          <w:snapToGrid w:val="0"/>
        </w:rPr>
        <w:t xml:space="preserve"> </w:t>
      </w:r>
    </w:p>
    <w:p>
      <w:pPr>
        <w:pStyle w:val="Subsection"/>
        <w:rPr>
          <w:snapToGrid w:val="0"/>
        </w:rPr>
      </w:pPr>
      <w:r>
        <w:rPr>
          <w:snapToGrid w:val="0"/>
        </w:rPr>
        <w:tab/>
      </w:r>
      <w:r>
        <w:rPr>
          <w:snapToGrid w:val="0"/>
        </w:rPr>
        <w:tab/>
        <w:t>Any person who, in any declaration made under, or authorized or prescribed by this Act or the regulations, knowingly and wilfully declares to any matter or thing which is false or untrue, shall be deemed to be guilty of an offence, and shall upon conviction be liable to imprisonment for a period not exceeding two years.</w:t>
      </w:r>
    </w:p>
    <w:p>
      <w:pPr>
        <w:pStyle w:val="Heading5"/>
        <w:rPr>
          <w:snapToGrid w:val="0"/>
        </w:rPr>
      </w:pPr>
      <w:bookmarkStart w:id="699" w:name="_Toc13553920"/>
      <w:bookmarkStart w:id="700" w:name="_Toc102884532"/>
      <w:r>
        <w:rPr>
          <w:rStyle w:val="CharSectno"/>
        </w:rPr>
        <w:t>221</w:t>
      </w:r>
      <w:r>
        <w:rPr>
          <w:snapToGrid w:val="0"/>
        </w:rPr>
        <w:t>.</w:t>
      </w:r>
      <w:r>
        <w:rPr>
          <w:snapToGrid w:val="0"/>
        </w:rPr>
        <w:tab/>
        <w:t>Understating income</w:t>
      </w:r>
      <w:bookmarkEnd w:id="699"/>
      <w:bookmarkEnd w:id="700"/>
      <w:r>
        <w:rPr>
          <w:snapToGrid w:val="0"/>
        </w:rPr>
        <w:t xml:space="preserve"> </w:t>
      </w:r>
    </w:p>
    <w:p>
      <w:pPr>
        <w:pStyle w:val="Subsection"/>
        <w:rPr>
          <w:snapToGrid w:val="0"/>
        </w:rPr>
      </w:pPr>
      <w:r>
        <w:rPr>
          <w:snapToGrid w:val="0"/>
        </w:rPr>
        <w:tab/>
        <w:t>(1)</w:t>
      </w:r>
      <w:r>
        <w:rPr>
          <w:snapToGrid w:val="0"/>
        </w:rPr>
        <w:tab/>
        <w:t>Any person who, or any company on whose behalf the public officer, or a director, servant, or agent of the company, in any return knowingly and wilfully understates the amount of any income or makes any misstatement affecting the liability of any person to tax or the amount of tax shall be guilty of an offence.</w:t>
      </w:r>
    </w:p>
    <w:p>
      <w:pPr>
        <w:pStyle w:val="Penstart"/>
        <w:rPr>
          <w:snapToGrid w:val="0"/>
        </w:rPr>
      </w:pPr>
      <w:r>
        <w:rPr>
          <w:snapToGrid w:val="0"/>
        </w:rPr>
        <w:tab/>
        <w:t>Penalty: Not less than twenty</w:t>
      </w:r>
      <w:r>
        <w:rPr>
          <w:snapToGrid w:val="0"/>
        </w:rPr>
        <w:noBreakHyphen/>
        <w:t>five pounds, or more than five hundred pounds and, in addition, the court may order the person to pay to the Commissioner a sum not exceeding double the amount of tax that would have been avoided if the statement in the return had been accepted as correct.</w:t>
      </w:r>
    </w:p>
    <w:p>
      <w:pPr>
        <w:pStyle w:val="Subsection"/>
        <w:rPr>
          <w:snapToGrid w:val="0"/>
        </w:rPr>
      </w:pPr>
      <w:r>
        <w:rPr>
          <w:snapToGrid w:val="0"/>
        </w:rPr>
        <w:tab/>
        <w:t>(2)</w:t>
      </w:r>
      <w:r>
        <w:rPr>
          <w:snapToGrid w:val="0"/>
        </w:rPr>
        <w:tab/>
        <w:t>A prosecution for an offence against this section may be commenced at any time within six years after the commission of the offence.</w:t>
      </w:r>
    </w:p>
    <w:p>
      <w:pPr>
        <w:pStyle w:val="Heading5"/>
        <w:rPr>
          <w:snapToGrid w:val="0"/>
        </w:rPr>
      </w:pPr>
      <w:bookmarkStart w:id="701" w:name="_Toc13553921"/>
      <w:bookmarkStart w:id="702" w:name="_Toc102884533"/>
      <w:r>
        <w:rPr>
          <w:rStyle w:val="CharSectno"/>
        </w:rPr>
        <w:t>222</w:t>
      </w:r>
      <w:r>
        <w:rPr>
          <w:snapToGrid w:val="0"/>
        </w:rPr>
        <w:t>.</w:t>
      </w:r>
      <w:r>
        <w:rPr>
          <w:snapToGrid w:val="0"/>
        </w:rPr>
        <w:tab/>
        <w:t>Fraudulent avoidance of tax</w:t>
      </w:r>
      <w:bookmarkEnd w:id="701"/>
      <w:bookmarkEnd w:id="702"/>
      <w:r>
        <w:rPr>
          <w:snapToGrid w:val="0"/>
        </w:rPr>
        <w:t xml:space="preserve"> </w:t>
      </w:r>
    </w:p>
    <w:p>
      <w:pPr>
        <w:pStyle w:val="Subsection"/>
        <w:rPr>
          <w:snapToGrid w:val="0"/>
        </w:rPr>
      </w:pPr>
      <w:r>
        <w:rPr>
          <w:snapToGrid w:val="0"/>
        </w:rPr>
        <w:tab/>
        <w:t>(1)</w:t>
      </w:r>
      <w:r>
        <w:rPr>
          <w:snapToGrid w:val="0"/>
        </w:rPr>
        <w:tab/>
        <w:t>Any person who, or any company on whose behalf the public officer, or a director, servant or agent of the company, by any wilful act, default or neglect, or by any fraud, art or contrivance whatever, avoids or attempts to avoid assessment or taxation shall be guilty of an offence.</w:t>
      </w:r>
    </w:p>
    <w:p>
      <w:pPr>
        <w:pStyle w:val="Penstart"/>
        <w:rPr>
          <w:snapToGrid w:val="0"/>
        </w:rPr>
      </w:pPr>
      <w:r>
        <w:rPr>
          <w:snapToGrid w:val="0"/>
        </w:rPr>
        <w:tab/>
        <w:t>Penalty: not less than twenty</w:t>
      </w:r>
      <w:r>
        <w:rPr>
          <w:snapToGrid w:val="0"/>
        </w:rPr>
        <w:noBreakHyphen/>
        <w:t>five pounds, or more than five hundred pounds and, in addition, the court may order the person to pay to the Commissioner a sum not exceeding double the amount of tax that has been avoided or attempted to be avoided.</w:t>
      </w:r>
    </w:p>
    <w:p>
      <w:pPr>
        <w:pStyle w:val="Subsection"/>
        <w:rPr>
          <w:snapToGrid w:val="0"/>
        </w:rPr>
      </w:pPr>
      <w:r>
        <w:rPr>
          <w:snapToGrid w:val="0"/>
        </w:rPr>
        <w:tab/>
        <w:t>(2)</w:t>
      </w:r>
      <w:r>
        <w:rPr>
          <w:snapToGrid w:val="0"/>
        </w:rPr>
        <w:tab/>
        <w:t>A prosecution for an offence against this section may be commenced at any time within six years after the commission of the offence.</w:t>
      </w:r>
    </w:p>
    <w:p>
      <w:pPr>
        <w:pStyle w:val="Heading5"/>
        <w:rPr>
          <w:snapToGrid w:val="0"/>
        </w:rPr>
      </w:pPr>
      <w:bookmarkStart w:id="703" w:name="_Toc13553922"/>
      <w:bookmarkStart w:id="704" w:name="_Toc102884534"/>
      <w:r>
        <w:rPr>
          <w:rStyle w:val="CharSectno"/>
        </w:rPr>
        <w:t>223</w:t>
      </w:r>
      <w:r>
        <w:rPr>
          <w:snapToGrid w:val="0"/>
        </w:rPr>
        <w:t>.</w:t>
      </w:r>
      <w:r>
        <w:rPr>
          <w:snapToGrid w:val="0"/>
        </w:rPr>
        <w:tab/>
        <w:t>Obtaining information</w:t>
      </w:r>
      <w:bookmarkEnd w:id="703"/>
      <w:bookmarkEnd w:id="704"/>
      <w:r>
        <w:rPr>
          <w:snapToGrid w:val="0"/>
        </w:rPr>
        <w:t xml:space="preserve"> </w:t>
      </w:r>
    </w:p>
    <w:p>
      <w:pPr>
        <w:pStyle w:val="Subsection"/>
        <w:rPr>
          <w:snapToGrid w:val="0"/>
        </w:rPr>
      </w:pPr>
      <w:r>
        <w:rPr>
          <w:snapToGrid w:val="0"/>
        </w:rPr>
        <w:tab/>
        <w:t>(1)</w:t>
      </w:r>
      <w:r>
        <w:rPr>
          <w:snapToGrid w:val="0"/>
        </w:rPr>
        <w:tab/>
        <w:t>Any person who impersonates any taxpayer for the purpose of obtaining information concerning the affairs of that taxpayer shall be guilty of an offence, and for every such offence be liable to a penalty of not less than two pounds and not more than one hundred pounds.</w:t>
      </w:r>
    </w:p>
    <w:p>
      <w:pPr>
        <w:pStyle w:val="Subsection"/>
        <w:rPr>
          <w:snapToGrid w:val="0"/>
        </w:rPr>
      </w:pPr>
      <w:r>
        <w:rPr>
          <w:snapToGrid w:val="0"/>
        </w:rPr>
        <w:tab/>
        <w:t>(2)</w:t>
      </w:r>
      <w:r>
        <w:rPr>
          <w:snapToGrid w:val="0"/>
        </w:rPr>
        <w:tab/>
        <w:t>Any person who obstructs or hinders any officer acting in the discharge of his duty under this Act or the regulations, shall be guilty of an offence, and for every such offence be liable to a penalty of not less than one pound and not more than fifty pounds.</w:t>
      </w:r>
    </w:p>
    <w:p>
      <w:pPr>
        <w:pStyle w:val="Subsection"/>
        <w:rPr>
          <w:snapToGrid w:val="0"/>
        </w:rPr>
      </w:pPr>
      <w:r>
        <w:rPr>
          <w:snapToGrid w:val="0"/>
        </w:rPr>
        <w:tab/>
        <w:t>(3)</w:t>
      </w:r>
      <w:r>
        <w:rPr>
          <w:snapToGrid w:val="0"/>
        </w:rPr>
        <w:tab/>
        <w:t>Any person who fails to give his postal address in the State upon any return furnished by him, or who fails to give notice in writing to the Commissioner of any change in his postal address within one calendar month after such change shall be guilty of an offence, and for every such offence be liable to a penalty of not less than one pound and not more than twenty pounds.</w:t>
      </w:r>
    </w:p>
    <w:p>
      <w:pPr>
        <w:pStyle w:val="Heading5"/>
        <w:rPr>
          <w:snapToGrid w:val="0"/>
        </w:rPr>
      </w:pPr>
      <w:bookmarkStart w:id="705" w:name="_Toc13553923"/>
      <w:bookmarkStart w:id="706" w:name="_Toc102884535"/>
      <w:r>
        <w:rPr>
          <w:rStyle w:val="CharSectno"/>
        </w:rPr>
        <w:t>224</w:t>
      </w:r>
      <w:r>
        <w:rPr>
          <w:snapToGrid w:val="0"/>
        </w:rPr>
        <w:t>.</w:t>
      </w:r>
      <w:r>
        <w:rPr>
          <w:snapToGrid w:val="0"/>
        </w:rPr>
        <w:tab/>
        <w:t>Place where offence committed</w:t>
      </w:r>
      <w:bookmarkEnd w:id="705"/>
      <w:bookmarkEnd w:id="706"/>
      <w:r>
        <w:rPr>
          <w:snapToGrid w:val="0"/>
        </w:rPr>
        <w:t xml:space="preserve"> </w:t>
      </w:r>
    </w:p>
    <w:p>
      <w:pPr>
        <w:pStyle w:val="Subsection"/>
        <w:rPr>
          <w:snapToGrid w:val="0"/>
        </w:rPr>
      </w:pPr>
      <w:r>
        <w:rPr>
          <w:snapToGrid w:val="0"/>
        </w:rPr>
        <w:tab/>
      </w:r>
      <w:r>
        <w:rPr>
          <w:snapToGrid w:val="0"/>
        </w:rPr>
        <w:tab/>
        <w:t>Any of the following offences, namely — </w:t>
      </w:r>
    </w:p>
    <w:p>
      <w:pPr>
        <w:pStyle w:val="Indenta"/>
        <w:rPr>
          <w:snapToGrid w:val="0"/>
        </w:rPr>
      </w:pPr>
      <w:r>
        <w:rPr>
          <w:snapToGrid w:val="0"/>
        </w:rPr>
        <w:tab/>
        <w:t>(a)</w:t>
      </w:r>
      <w:r>
        <w:rPr>
          <w:snapToGrid w:val="0"/>
        </w:rPr>
        <w:tab/>
        <w:t>failure to duly furnish any return or information;</w:t>
      </w:r>
    </w:p>
    <w:p>
      <w:pPr>
        <w:pStyle w:val="Indenta"/>
        <w:rPr>
          <w:snapToGrid w:val="0"/>
        </w:rPr>
      </w:pPr>
      <w:r>
        <w:rPr>
          <w:snapToGrid w:val="0"/>
        </w:rPr>
        <w:tab/>
        <w:t>(b)</w:t>
      </w:r>
      <w:r>
        <w:rPr>
          <w:snapToGrid w:val="0"/>
        </w:rPr>
        <w:tab/>
        <w:t>making or delivering a return which is false in any particular, or making a false answer; or</w:t>
      </w:r>
    </w:p>
    <w:p>
      <w:pPr>
        <w:pStyle w:val="Indenta"/>
        <w:rPr>
          <w:snapToGrid w:val="0"/>
        </w:rPr>
      </w:pPr>
      <w:r>
        <w:rPr>
          <w:snapToGrid w:val="0"/>
        </w:rPr>
        <w:tab/>
        <w:t>(c)</w:t>
      </w:r>
      <w:r>
        <w:rPr>
          <w:snapToGrid w:val="0"/>
        </w:rPr>
        <w:tab/>
        <w:t>failure to comply with any requirement,</w:t>
      </w:r>
    </w:p>
    <w:p>
      <w:pPr>
        <w:pStyle w:val="Subsection"/>
        <w:rPr>
          <w:snapToGrid w:val="0"/>
        </w:rPr>
      </w:pPr>
      <w:r>
        <w:rPr>
          <w:snapToGrid w:val="0"/>
        </w:rPr>
        <w:tab/>
      </w:r>
      <w:r>
        <w:rPr>
          <w:snapToGrid w:val="0"/>
        </w:rPr>
        <w:tab/>
        <w:t>shall be deemed to have been committed either — </w:t>
      </w:r>
    </w:p>
    <w:p>
      <w:pPr>
        <w:pStyle w:val="Indenta"/>
        <w:rPr>
          <w:snapToGrid w:val="0"/>
        </w:rPr>
      </w:pPr>
      <w:r>
        <w:rPr>
          <w:snapToGrid w:val="0"/>
        </w:rPr>
        <w:tab/>
        <w:t>(i)</w:t>
      </w:r>
      <w:r>
        <w:rPr>
          <w:snapToGrid w:val="0"/>
        </w:rPr>
        <w:tab/>
        <w:t>at the place where the return or information was furnished, or should, in accordance with this Act, the regulations or a requirement of the Commissioner, have been furnished, or where the answer was made, or where the requirement should have been complied with; or</w:t>
      </w:r>
    </w:p>
    <w:p>
      <w:pPr>
        <w:pStyle w:val="Indenta"/>
        <w:rPr>
          <w:snapToGrid w:val="0"/>
        </w:rPr>
      </w:pPr>
      <w:r>
        <w:rPr>
          <w:snapToGrid w:val="0"/>
        </w:rPr>
        <w:tab/>
        <w:t>(ii)</w:t>
      </w:r>
      <w:r>
        <w:rPr>
          <w:snapToGrid w:val="0"/>
        </w:rPr>
        <w:tab/>
        <w:t>at the usual or last known place of business or abode of the accused,</w:t>
      </w:r>
    </w:p>
    <w:p>
      <w:pPr>
        <w:pStyle w:val="Subsection"/>
        <w:rPr>
          <w:snapToGrid w:val="0"/>
        </w:rPr>
      </w:pPr>
      <w:r>
        <w:rPr>
          <w:snapToGrid w:val="0"/>
        </w:rPr>
        <w:tab/>
      </w:r>
      <w:r>
        <w:rPr>
          <w:snapToGrid w:val="0"/>
        </w:rPr>
        <w:tab/>
        <w:t>and may be charged as having been committed at either of those places.</w:t>
      </w:r>
    </w:p>
    <w:p>
      <w:pPr>
        <w:pStyle w:val="Footnotesection"/>
      </w:pPr>
      <w:bookmarkStart w:id="707" w:name="_Toc13553925"/>
      <w:r>
        <w:tab/>
        <w:t xml:space="preserve">[Section 224 amended by No. 84 of 2004 s. 82.] </w:t>
      </w:r>
    </w:p>
    <w:p>
      <w:pPr>
        <w:pStyle w:val="Heading5"/>
        <w:rPr>
          <w:bCs/>
        </w:rPr>
      </w:pPr>
      <w:bookmarkStart w:id="708" w:name="_Toc102884536"/>
      <w:r>
        <w:rPr>
          <w:rStyle w:val="CharSectno"/>
        </w:rPr>
        <w:t>225</w:t>
      </w:r>
      <w:r>
        <w:rPr>
          <w:bCs/>
        </w:rPr>
        <w:t>.</w:t>
      </w:r>
      <w:r>
        <w:rPr>
          <w:bCs/>
        </w:rPr>
        <w:tab/>
        <w:t>Proceedings for offences</w:t>
      </w:r>
      <w:bookmarkEnd w:id="708"/>
    </w:p>
    <w:p>
      <w:pPr>
        <w:pStyle w:val="Subsection"/>
        <w:rPr>
          <w:snapToGrid w:val="0"/>
        </w:rPr>
      </w:pPr>
      <w:r>
        <w:rPr>
          <w:snapToGrid w:val="0"/>
        </w:rPr>
        <w:tab/>
        <w:t>(1)</w:t>
      </w:r>
      <w:r>
        <w:rPr>
          <w:snapToGrid w:val="0"/>
        </w:rPr>
        <w:tab/>
        <w:t>A prosecution for an offence under this Act must be commenced within 3 years after the date on which the offence is alleged to have been committed.</w:t>
      </w:r>
    </w:p>
    <w:p>
      <w:pPr>
        <w:pStyle w:val="Subsection"/>
      </w:pPr>
      <w:r>
        <w:rPr>
          <w:snapToGrid w:val="0"/>
        </w:rPr>
        <w:tab/>
        <w:t>(2)</w:t>
      </w:r>
      <w:r>
        <w:rPr>
          <w:snapToGrid w:val="0"/>
        </w:rPr>
        <w:tab/>
        <w:t>A court of summary jurisdiction dealing with an offence under this</w:t>
      </w:r>
      <w:r>
        <w:t xml:space="preserve"> Act is to be constituted by a magistrate.</w:t>
      </w:r>
    </w:p>
    <w:p>
      <w:pPr>
        <w:pStyle w:val="Footnotesection"/>
      </w:pPr>
      <w:r>
        <w:tab/>
        <w:t xml:space="preserve">[Section 225 inserted by No. 59 of 2004 s. 141.] </w:t>
      </w:r>
    </w:p>
    <w:p>
      <w:pPr>
        <w:pStyle w:val="Heading5"/>
        <w:rPr>
          <w:snapToGrid w:val="0"/>
        </w:rPr>
      </w:pPr>
      <w:bookmarkStart w:id="709" w:name="_Toc102884537"/>
      <w:r>
        <w:rPr>
          <w:rStyle w:val="CharSectno"/>
        </w:rPr>
        <w:t>226</w:t>
      </w:r>
      <w:r>
        <w:rPr>
          <w:snapToGrid w:val="0"/>
        </w:rPr>
        <w:t>.</w:t>
      </w:r>
      <w:r>
        <w:rPr>
          <w:snapToGrid w:val="0"/>
        </w:rPr>
        <w:tab/>
        <w:t>Protection to witnesses</w:t>
      </w:r>
      <w:bookmarkEnd w:id="707"/>
      <w:bookmarkEnd w:id="709"/>
      <w:r>
        <w:rPr>
          <w:snapToGrid w:val="0"/>
        </w:rPr>
        <w:t xml:space="preserve"> </w:t>
      </w:r>
    </w:p>
    <w:p>
      <w:pPr>
        <w:pStyle w:val="Subsection"/>
        <w:rPr>
          <w:snapToGrid w:val="0"/>
        </w:rPr>
      </w:pPr>
      <w:r>
        <w:rPr>
          <w:snapToGrid w:val="0"/>
        </w:rPr>
        <w:tab/>
      </w:r>
      <w:r>
        <w:rPr>
          <w:snapToGrid w:val="0"/>
        </w:rPr>
        <w:tab/>
        <w:t>A witness on behalf of the Commissioner in any taxation prosecution shall not be compelled to disclose the fact that he received any information or the nature thereof or the name of the person who gave such information, and an officer appearing as a witness shall not be compelled to produce any reports made or received by him confidentially in his official capacity or containing confidential information.</w:t>
      </w:r>
    </w:p>
    <w:p>
      <w:pPr>
        <w:pStyle w:val="Heading5"/>
        <w:rPr>
          <w:snapToGrid w:val="0"/>
        </w:rPr>
      </w:pPr>
      <w:bookmarkStart w:id="710" w:name="_Toc13553926"/>
      <w:bookmarkStart w:id="711" w:name="_Toc102884538"/>
      <w:r>
        <w:rPr>
          <w:rStyle w:val="CharSectno"/>
        </w:rPr>
        <w:t>227</w:t>
      </w:r>
      <w:r>
        <w:rPr>
          <w:snapToGrid w:val="0"/>
        </w:rPr>
        <w:t>.</w:t>
      </w:r>
      <w:r>
        <w:rPr>
          <w:snapToGrid w:val="0"/>
        </w:rPr>
        <w:tab/>
        <w:t>Averment of prosecutor sufficient</w:t>
      </w:r>
      <w:bookmarkEnd w:id="710"/>
      <w:bookmarkEnd w:id="711"/>
      <w:r>
        <w:rPr>
          <w:snapToGrid w:val="0"/>
        </w:rPr>
        <w:t xml:space="preserve"> </w:t>
      </w:r>
    </w:p>
    <w:p>
      <w:pPr>
        <w:pStyle w:val="Subsection"/>
        <w:rPr>
          <w:snapToGrid w:val="0"/>
        </w:rPr>
      </w:pPr>
      <w:r>
        <w:rPr>
          <w:snapToGrid w:val="0"/>
        </w:rPr>
        <w:tab/>
        <w:t>(1)</w:t>
      </w:r>
      <w:r>
        <w:rPr>
          <w:snapToGrid w:val="0"/>
        </w:rPr>
        <w:tab/>
        <w:t>In any taxation prosecution, every averment of the prosecutor or plaintiff contained in the</w:t>
      </w:r>
      <w:r>
        <w:t xml:space="preserve"> prosecution notice</w:t>
      </w:r>
      <w:r>
        <w:rPr>
          <w:snapToGrid w:val="0"/>
        </w:rPr>
        <w:t xml:space="preserve">, declaration or claim shall be </w:t>
      </w:r>
      <w:r>
        <w:rPr>
          <w:i/>
          <w:snapToGrid w:val="0"/>
        </w:rPr>
        <w:t>prima facie</w:t>
      </w:r>
      <w:r>
        <w:rPr>
          <w:snapToGrid w:val="0"/>
        </w:rPr>
        <w:t xml:space="preserve"> evidence of the matter averred.</w:t>
      </w:r>
    </w:p>
    <w:p>
      <w:pPr>
        <w:pStyle w:val="Subsection"/>
        <w:rPr>
          <w:snapToGrid w:val="0"/>
        </w:rPr>
      </w:pPr>
      <w:r>
        <w:rPr>
          <w:snapToGrid w:val="0"/>
        </w:rPr>
        <w:tab/>
        <w:t>(2)</w:t>
      </w:r>
      <w:r>
        <w:rPr>
          <w:snapToGrid w:val="0"/>
        </w:rPr>
        <w:tab/>
        <w:t>This section shall apply to any matter so averred although — </w:t>
      </w:r>
    </w:p>
    <w:p>
      <w:pPr>
        <w:pStyle w:val="Indenta"/>
        <w:rPr>
          <w:snapToGrid w:val="0"/>
        </w:rPr>
      </w:pPr>
      <w:r>
        <w:rPr>
          <w:snapToGrid w:val="0"/>
        </w:rPr>
        <w:tab/>
        <w:t>(a)</w:t>
      </w:r>
      <w:r>
        <w:rPr>
          <w:snapToGrid w:val="0"/>
        </w:rPr>
        <w:tab/>
        <w:t>evidence in support or rebuttal of the matter averred or of any other matter is given; or</w:t>
      </w:r>
    </w:p>
    <w:p>
      <w:pPr>
        <w:pStyle w:val="Indenta"/>
        <w:rPr>
          <w:snapToGrid w:val="0"/>
        </w:rPr>
      </w:pPr>
      <w:r>
        <w:rPr>
          <w:snapToGrid w:val="0"/>
        </w:rPr>
        <w:tab/>
        <w:t>(b)</w:t>
      </w:r>
      <w:r>
        <w:rPr>
          <w:snapToGrid w:val="0"/>
        </w:rPr>
        <w:tab/>
        <w:t xml:space="preserve">the matter averred is a mixed question of law and fact, but in that case the averment shall be </w:t>
      </w:r>
      <w:r>
        <w:rPr>
          <w:i/>
          <w:snapToGrid w:val="0"/>
        </w:rPr>
        <w:t>prima facie</w:t>
      </w:r>
      <w:r>
        <w:rPr>
          <w:snapToGrid w:val="0"/>
        </w:rPr>
        <w:t xml:space="preserve"> evidence of the fact only.</w:t>
      </w:r>
    </w:p>
    <w:p>
      <w:pPr>
        <w:pStyle w:val="Subsection"/>
        <w:rPr>
          <w:snapToGrid w:val="0"/>
        </w:rPr>
      </w:pPr>
      <w:r>
        <w:rPr>
          <w:snapToGrid w:val="0"/>
        </w:rPr>
        <w:tab/>
        <w:t>(3)</w:t>
      </w:r>
      <w:r>
        <w:rPr>
          <w:snapToGrid w:val="0"/>
        </w:rPr>
        <w:tab/>
        <w:t>Any evidence given in support or rebuttal of a matter so averred shall be considered on its merits, and the credibility and probative value of such evidence shall be neither increased nor diminished by reason of this section.</w:t>
      </w:r>
    </w:p>
    <w:p>
      <w:pPr>
        <w:pStyle w:val="Subsection"/>
        <w:rPr>
          <w:snapToGrid w:val="0"/>
        </w:rPr>
      </w:pPr>
      <w:r>
        <w:rPr>
          <w:snapToGrid w:val="0"/>
        </w:rPr>
        <w:tab/>
        <w:t>(4)</w:t>
      </w:r>
      <w:r>
        <w:rPr>
          <w:snapToGrid w:val="0"/>
        </w:rPr>
        <w:tab/>
        <w:t>This section shall not apply to — </w:t>
      </w:r>
    </w:p>
    <w:p>
      <w:pPr>
        <w:pStyle w:val="Indenta"/>
        <w:rPr>
          <w:snapToGrid w:val="0"/>
        </w:rPr>
      </w:pPr>
      <w:r>
        <w:rPr>
          <w:snapToGrid w:val="0"/>
        </w:rPr>
        <w:tab/>
        <w:t>(a)</w:t>
      </w:r>
      <w:r>
        <w:rPr>
          <w:snapToGrid w:val="0"/>
        </w:rPr>
        <w:tab/>
        <w:t>an averment of the intent of the accused; or</w:t>
      </w:r>
    </w:p>
    <w:p>
      <w:pPr>
        <w:pStyle w:val="Indenta"/>
        <w:rPr>
          <w:snapToGrid w:val="0"/>
        </w:rPr>
      </w:pPr>
      <w:r>
        <w:rPr>
          <w:snapToGrid w:val="0"/>
        </w:rPr>
        <w:tab/>
        <w:t>(b)</w:t>
      </w:r>
      <w:r>
        <w:rPr>
          <w:snapToGrid w:val="0"/>
        </w:rPr>
        <w:tab/>
        <w:t>proceedings for an indictable offence or an offence directly punishable by imprisonment.</w:t>
      </w:r>
    </w:p>
    <w:p>
      <w:pPr>
        <w:pStyle w:val="Subsection"/>
        <w:rPr>
          <w:snapToGrid w:val="0"/>
        </w:rPr>
      </w:pPr>
      <w:r>
        <w:rPr>
          <w:snapToGrid w:val="0"/>
        </w:rPr>
        <w:tab/>
        <w:t>(5)</w:t>
      </w:r>
      <w:r>
        <w:rPr>
          <w:snapToGrid w:val="0"/>
        </w:rPr>
        <w:tab/>
        <w:t>This section shall not lessen or affect any onus of proof otherwise falling on the defendant.</w:t>
      </w:r>
    </w:p>
    <w:p>
      <w:pPr>
        <w:pStyle w:val="Footnotesection"/>
      </w:pPr>
      <w:bookmarkStart w:id="712" w:name="_Toc13553927"/>
      <w:r>
        <w:tab/>
        <w:t xml:space="preserve">[Section 227 amended by No. 84 of 2004 s. 80 and 82.] </w:t>
      </w:r>
    </w:p>
    <w:p>
      <w:pPr>
        <w:pStyle w:val="Heading5"/>
        <w:rPr>
          <w:snapToGrid w:val="0"/>
        </w:rPr>
      </w:pPr>
      <w:bookmarkStart w:id="713" w:name="_Toc102884539"/>
      <w:r>
        <w:rPr>
          <w:rStyle w:val="CharSectno"/>
        </w:rPr>
        <w:t>228</w:t>
      </w:r>
      <w:r>
        <w:rPr>
          <w:snapToGrid w:val="0"/>
        </w:rPr>
        <w:t>.</w:t>
      </w:r>
      <w:r>
        <w:rPr>
          <w:snapToGrid w:val="0"/>
        </w:rPr>
        <w:tab/>
        <w:t>Evidence of authority to institute proceedings</w:t>
      </w:r>
      <w:bookmarkEnd w:id="712"/>
      <w:bookmarkEnd w:id="713"/>
      <w:r>
        <w:rPr>
          <w:snapToGrid w:val="0"/>
        </w:rPr>
        <w:t xml:space="preserve"> </w:t>
      </w:r>
    </w:p>
    <w:p>
      <w:pPr>
        <w:pStyle w:val="Subsection"/>
        <w:rPr>
          <w:snapToGrid w:val="0"/>
        </w:rPr>
      </w:pPr>
      <w:r>
        <w:rPr>
          <w:snapToGrid w:val="0"/>
        </w:rPr>
        <w:tab/>
        <w:t>(1)</w:t>
      </w:r>
      <w:r>
        <w:rPr>
          <w:snapToGrid w:val="0"/>
        </w:rPr>
        <w:tab/>
        <w:t>Where any taxation prosecution has been instituted by an officer in the name of the Commissioner the prosecution shall, unless the contrary is proved, be deemed to have been instituted by the authority of the Commissioner.</w:t>
      </w:r>
    </w:p>
    <w:p>
      <w:pPr>
        <w:pStyle w:val="Subsection"/>
        <w:rPr>
          <w:snapToGrid w:val="0"/>
        </w:rPr>
      </w:pPr>
      <w:r>
        <w:rPr>
          <w:snapToGrid w:val="0"/>
        </w:rPr>
        <w:tab/>
        <w:t>(2)</w:t>
      </w:r>
      <w:r>
        <w:rPr>
          <w:snapToGrid w:val="0"/>
        </w:rPr>
        <w:tab/>
        <w:t>The production of a telegram purporting to have been sent by the Commissioner and purporting to authorize an officer to institute any taxation prosecution shall be sufficient evidence of the authority of the officer to institute the prosecution in the name of the Commissioner as the case may be.</w:t>
      </w:r>
    </w:p>
    <w:p>
      <w:pPr>
        <w:pStyle w:val="Heading5"/>
        <w:rPr>
          <w:snapToGrid w:val="0"/>
        </w:rPr>
      </w:pPr>
      <w:bookmarkStart w:id="714" w:name="_Toc13553928"/>
      <w:bookmarkStart w:id="715" w:name="_Toc102884540"/>
      <w:r>
        <w:rPr>
          <w:rStyle w:val="CharSectno"/>
        </w:rPr>
        <w:t>229</w:t>
      </w:r>
      <w:r>
        <w:rPr>
          <w:snapToGrid w:val="0"/>
        </w:rPr>
        <w:t>.</w:t>
      </w:r>
      <w:r>
        <w:rPr>
          <w:snapToGrid w:val="0"/>
        </w:rPr>
        <w:tab/>
        <w:t>Appearance by Commissioner</w:t>
      </w:r>
      <w:bookmarkEnd w:id="714"/>
      <w:bookmarkEnd w:id="715"/>
      <w:r>
        <w:rPr>
          <w:snapToGrid w:val="0"/>
        </w:rPr>
        <w:t xml:space="preserve"> </w:t>
      </w:r>
    </w:p>
    <w:p>
      <w:pPr>
        <w:pStyle w:val="Subsection"/>
        <w:rPr>
          <w:snapToGrid w:val="0"/>
        </w:rPr>
      </w:pPr>
      <w:r>
        <w:rPr>
          <w:snapToGrid w:val="0"/>
        </w:rPr>
        <w:tab/>
        <w:t>(1)</w:t>
      </w:r>
      <w:r>
        <w:rPr>
          <w:snapToGrid w:val="0"/>
        </w:rPr>
        <w:tab/>
        <w:t>In any action, prosecution or other proceeding in any court by the Commissioner, he may appear either personally or by a barrister or solicitor, or by some officer in the public service of the Commonwealth or a State.</w:t>
      </w:r>
    </w:p>
    <w:p>
      <w:pPr>
        <w:pStyle w:val="Subsection"/>
        <w:rPr>
          <w:snapToGrid w:val="0"/>
        </w:rPr>
      </w:pPr>
      <w:r>
        <w:rPr>
          <w:snapToGrid w:val="0"/>
        </w:rPr>
        <w:tab/>
        <w:t>(2)</w:t>
      </w:r>
      <w:r>
        <w:rPr>
          <w:snapToGrid w:val="0"/>
        </w:rPr>
        <w:tab/>
        <w:t>The appearance of any such officer, and his statement that he appears by authority of the Commissioner shall be sufficient evidence of such authority.</w:t>
      </w:r>
    </w:p>
    <w:p>
      <w:pPr>
        <w:pStyle w:val="Heading5"/>
        <w:rPr>
          <w:snapToGrid w:val="0"/>
        </w:rPr>
      </w:pPr>
      <w:bookmarkStart w:id="716" w:name="_Toc13553929"/>
      <w:bookmarkStart w:id="717" w:name="_Toc102884541"/>
      <w:r>
        <w:rPr>
          <w:rStyle w:val="CharSectno"/>
        </w:rPr>
        <w:t>230</w:t>
      </w:r>
      <w:r>
        <w:rPr>
          <w:snapToGrid w:val="0"/>
        </w:rPr>
        <w:t>.</w:t>
      </w:r>
      <w:r>
        <w:rPr>
          <w:snapToGrid w:val="0"/>
        </w:rPr>
        <w:tab/>
        <w:t>Minimum penalties</w:t>
      </w:r>
      <w:bookmarkEnd w:id="716"/>
      <w:bookmarkEnd w:id="717"/>
      <w:r>
        <w:rPr>
          <w:snapToGrid w:val="0"/>
        </w:rPr>
        <w:t xml:space="preserve"> </w:t>
      </w:r>
    </w:p>
    <w:p>
      <w:pPr>
        <w:pStyle w:val="Subsection"/>
        <w:rPr>
          <w:snapToGrid w:val="0"/>
        </w:rPr>
      </w:pPr>
      <w:r>
        <w:rPr>
          <w:snapToGrid w:val="0"/>
        </w:rPr>
        <w:tab/>
      </w:r>
      <w:r>
        <w:rPr>
          <w:snapToGrid w:val="0"/>
        </w:rPr>
        <w:tab/>
        <w:t>No minimum penalty imposed by this Act shall be liable to reduction under any power of mitigation which would but for this section be possessed by the court.</w:t>
      </w:r>
    </w:p>
    <w:p>
      <w:pPr>
        <w:pStyle w:val="Heading5"/>
        <w:rPr>
          <w:snapToGrid w:val="0"/>
        </w:rPr>
      </w:pPr>
      <w:bookmarkStart w:id="718" w:name="_Toc13553930"/>
      <w:bookmarkStart w:id="719" w:name="_Toc102884542"/>
      <w:r>
        <w:rPr>
          <w:rStyle w:val="CharSectno"/>
        </w:rPr>
        <w:t>231</w:t>
      </w:r>
      <w:r>
        <w:rPr>
          <w:snapToGrid w:val="0"/>
        </w:rPr>
        <w:t>.</w:t>
      </w:r>
      <w:r>
        <w:rPr>
          <w:snapToGrid w:val="0"/>
        </w:rPr>
        <w:tab/>
        <w:t>Enforcement of orders for payment</w:t>
      </w:r>
      <w:bookmarkEnd w:id="718"/>
      <w:bookmarkEnd w:id="719"/>
      <w:r>
        <w:rPr>
          <w:snapToGrid w:val="0"/>
        </w:rPr>
        <w:t xml:space="preserve"> </w:t>
      </w:r>
    </w:p>
    <w:p>
      <w:pPr>
        <w:pStyle w:val="Subsection"/>
        <w:rPr>
          <w:snapToGrid w:val="0"/>
        </w:rPr>
      </w:pPr>
      <w:r>
        <w:rPr>
          <w:snapToGrid w:val="0"/>
        </w:rPr>
        <w:tab/>
        <w:t>(1)</w:t>
      </w:r>
      <w:r>
        <w:rPr>
          <w:snapToGrid w:val="0"/>
        </w:rPr>
        <w:tab/>
        <w:t>Where an order for the payment of a sum of money by any person to the Commissioner is made under this Part by a court of summary jurisdiction, a certificate of such order in the prescribed form and containing the prescribed particulars (which certificate the clerk or other proper officer of the court is hereby required to grant) may, in the prescribed manner and subject to the prescribed conditions, be registered in any court having jurisdiction to entertain civil proceedings to the amount of the order.</w:t>
      </w:r>
    </w:p>
    <w:p>
      <w:pPr>
        <w:pStyle w:val="Subsection"/>
        <w:rPr>
          <w:snapToGrid w:val="0"/>
        </w:rPr>
      </w:pPr>
      <w:r>
        <w:rPr>
          <w:snapToGrid w:val="0"/>
        </w:rPr>
        <w:tab/>
        <w:t>(2)</w:t>
      </w:r>
      <w:r>
        <w:rPr>
          <w:snapToGrid w:val="0"/>
        </w:rPr>
        <w:tab/>
        <w:t>From the date of registration the certificate shall be a record of the court in which it is registered and shall have the same force and effect in all respects as a judgment of that court and, subject to the prescribed conditions, the like proceedings (including proceedings in bankruptcy) may be taken upon the certificate as if the order had been a judgment of that court in favour of the Commissioner.</w:t>
      </w:r>
    </w:p>
    <w:p>
      <w:pPr>
        <w:pStyle w:val="Subsection"/>
        <w:rPr>
          <w:snapToGrid w:val="0"/>
        </w:rPr>
      </w:pPr>
      <w:r>
        <w:rPr>
          <w:snapToGrid w:val="0"/>
        </w:rPr>
        <w:tab/>
        <w:t>(3)</w:t>
      </w:r>
      <w:r>
        <w:rPr>
          <w:snapToGrid w:val="0"/>
        </w:rPr>
        <w:tab/>
        <w:t>The Commissioner’s costs of registration of the certificate and other proceedings under this section shall, subject to the prescribed conditions, be deemed to be payable under the certificate.</w:t>
      </w:r>
    </w:p>
    <w:p>
      <w:pPr>
        <w:pStyle w:val="Heading5"/>
        <w:rPr>
          <w:snapToGrid w:val="0"/>
        </w:rPr>
      </w:pPr>
      <w:bookmarkStart w:id="720" w:name="_Toc13553931"/>
      <w:bookmarkStart w:id="721" w:name="_Toc102884543"/>
      <w:r>
        <w:rPr>
          <w:rStyle w:val="CharSectno"/>
        </w:rPr>
        <w:t>232</w:t>
      </w:r>
      <w:r>
        <w:rPr>
          <w:snapToGrid w:val="0"/>
        </w:rPr>
        <w:t>.</w:t>
      </w:r>
      <w:r>
        <w:rPr>
          <w:snapToGrid w:val="0"/>
        </w:rPr>
        <w:tab/>
        <w:t>Costs</w:t>
      </w:r>
      <w:bookmarkEnd w:id="720"/>
      <w:bookmarkEnd w:id="721"/>
      <w:r>
        <w:rPr>
          <w:snapToGrid w:val="0"/>
        </w:rPr>
        <w:t xml:space="preserve"> </w:t>
      </w:r>
    </w:p>
    <w:p>
      <w:pPr>
        <w:pStyle w:val="Subsection"/>
        <w:rPr>
          <w:snapToGrid w:val="0"/>
        </w:rPr>
      </w:pPr>
      <w:r>
        <w:rPr>
          <w:snapToGrid w:val="0"/>
        </w:rPr>
        <w:tab/>
      </w:r>
      <w:r>
        <w:rPr>
          <w:snapToGrid w:val="0"/>
        </w:rPr>
        <w:tab/>
        <w:t>In all taxation prosecutions the court may award costs against any party.</w:t>
      </w:r>
    </w:p>
    <w:p>
      <w:pPr>
        <w:pStyle w:val="Heading5"/>
        <w:rPr>
          <w:snapToGrid w:val="0"/>
        </w:rPr>
      </w:pPr>
      <w:bookmarkStart w:id="722" w:name="_Toc13553932"/>
      <w:bookmarkStart w:id="723" w:name="_Toc102884544"/>
      <w:r>
        <w:rPr>
          <w:rStyle w:val="CharSectno"/>
        </w:rPr>
        <w:t>233</w:t>
      </w:r>
      <w:r>
        <w:rPr>
          <w:snapToGrid w:val="0"/>
        </w:rPr>
        <w:t>.</w:t>
      </w:r>
      <w:r>
        <w:rPr>
          <w:snapToGrid w:val="0"/>
        </w:rPr>
        <w:tab/>
        <w:t>Penalties not to relieve from tax</w:t>
      </w:r>
      <w:bookmarkEnd w:id="722"/>
      <w:bookmarkEnd w:id="723"/>
      <w:r>
        <w:rPr>
          <w:snapToGrid w:val="0"/>
        </w:rPr>
        <w:t xml:space="preserve"> </w:t>
      </w:r>
    </w:p>
    <w:p>
      <w:pPr>
        <w:pStyle w:val="Subsection"/>
        <w:rPr>
          <w:snapToGrid w:val="0"/>
        </w:rPr>
      </w:pPr>
      <w:r>
        <w:rPr>
          <w:snapToGrid w:val="0"/>
        </w:rPr>
        <w:tab/>
      </w:r>
      <w:r>
        <w:rPr>
          <w:snapToGrid w:val="0"/>
        </w:rPr>
        <w:tab/>
        <w:t>The adjudgment or payment of a penalty under this Act shall not relieve any person from liability to assessment and payment of any tax for which he would otherwise be liable.</w:t>
      </w:r>
    </w:p>
    <w:p>
      <w:pPr>
        <w:pStyle w:val="Heading5"/>
        <w:rPr>
          <w:snapToGrid w:val="0"/>
        </w:rPr>
      </w:pPr>
      <w:bookmarkStart w:id="724" w:name="_Toc13553933"/>
      <w:bookmarkStart w:id="725" w:name="_Toc102884545"/>
      <w:r>
        <w:rPr>
          <w:rStyle w:val="CharSectno"/>
        </w:rPr>
        <w:t>234</w:t>
      </w:r>
      <w:r>
        <w:rPr>
          <w:snapToGrid w:val="0"/>
        </w:rPr>
        <w:t>.</w:t>
      </w:r>
      <w:r>
        <w:rPr>
          <w:snapToGrid w:val="0"/>
        </w:rPr>
        <w:tab/>
        <w:t>Penalties</w:t>
      </w:r>
      <w:bookmarkEnd w:id="724"/>
      <w:bookmarkEnd w:id="725"/>
      <w:r>
        <w:rPr>
          <w:snapToGrid w:val="0"/>
        </w:rPr>
        <w:t xml:space="preserve"> </w:t>
      </w:r>
    </w:p>
    <w:p>
      <w:pPr>
        <w:pStyle w:val="Subsection"/>
        <w:rPr>
          <w:snapToGrid w:val="0"/>
        </w:rPr>
      </w:pPr>
      <w:r>
        <w:rPr>
          <w:snapToGrid w:val="0"/>
        </w:rPr>
        <w:tab/>
      </w:r>
      <w:r>
        <w:rPr>
          <w:snapToGrid w:val="0"/>
        </w:rPr>
        <w:tab/>
        <w:t>Any person guilty of a breach of any of the provisions of this Act shall, except where otherwise expressly provided, be liable to a penalty not exceeding twenty pounds, and the Governor may, by regulation, impose a penalty not exceeding twenty pounds for the breach of any of the regulations under this Act.</w:t>
      </w:r>
    </w:p>
    <w:p>
      <w:pPr>
        <w:pStyle w:val="Heading2"/>
      </w:pPr>
      <w:bookmarkStart w:id="726" w:name="_Toc88291870"/>
      <w:bookmarkStart w:id="727" w:name="_Toc88292154"/>
      <w:bookmarkStart w:id="728" w:name="_Toc88370667"/>
      <w:bookmarkStart w:id="729" w:name="_Toc88370951"/>
      <w:bookmarkStart w:id="730" w:name="_Toc89522018"/>
      <w:bookmarkStart w:id="731" w:name="_Toc94955352"/>
      <w:bookmarkStart w:id="732" w:name="_Toc97106916"/>
      <w:bookmarkStart w:id="733" w:name="_Toc102367575"/>
      <w:bookmarkStart w:id="734" w:name="_Toc102884546"/>
      <w:r>
        <w:rPr>
          <w:rStyle w:val="CharPartNo"/>
        </w:rPr>
        <w:t>Part VIII</w:t>
      </w:r>
      <w:r>
        <w:rPr>
          <w:rStyle w:val="CharDivNo"/>
        </w:rPr>
        <w:t> </w:t>
      </w:r>
      <w:r>
        <w:t>—</w:t>
      </w:r>
      <w:r>
        <w:rPr>
          <w:rStyle w:val="CharDivText"/>
        </w:rPr>
        <w:t> </w:t>
      </w:r>
      <w:r>
        <w:rPr>
          <w:rStyle w:val="CharPartText"/>
        </w:rPr>
        <w:t>Miscellaneous</w:t>
      </w:r>
      <w:bookmarkEnd w:id="726"/>
      <w:bookmarkEnd w:id="727"/>
      <w:bookmarkEnd w:id="728"/>
      <w:bookmarkEnd w:id="729"/>
      <w:bookmarkEnd w:id="730"/>
      <w:bookmarkEnd w:id="731"/>
      <w:bookmarkEnd w:id="732"/>
      <w:bookmarkEnd w:id="733"/>
      <w:bookmarkEnd w:id="734"/>
      <w:r>
        <w:rPr>
          <w:rStyle w:val="CharPartText"/>
        </w:rPr>
        <w:t xml:space="preserve"> </w:t>
      </w:r>
    </w:p>
    <w:p>
      <w:pPr>
        <w:pStyle w:val="Heading5"/>
        <w:rPr>
          <w:snapToGrid w:val="0"/>
        </w:rPr>
      </w:pPr>
      <w:bookmarkStart w:id="735" w:name="_Toc13553934"/>
      <w:bookmarkStart w:id="736" w:name="_Toc102884547"/>
      <w:r>
        <w:rPr>
          <w:rStyle w:val="CharSectno"/>
        </w:rPr>
        <w:t>235</w:t>
      </w:r>
      <w:r>
        <w:rPr>
          <w:snapToGrid w:val="0"/>
        </w:rPr>
        <w:t>.</w:t>
      </w:r>
      <w:r>
        <w:rPr>
          <w:snapToGrid w:val="0"/>
        </w:rPr>
        <w:tab/>
        <w:t>Public officer of company</w:t>
      </w:r>
      <w:bookmarkEnd w:id="735"/>
      <w:bookmarkEnd w:id="736"/>
      <w:r>
        <w:rPr>
          <w:snapToGrid w:val="0"/>
        </w:rPr>
        <w:t xml:space="preserve"> </w:t>
      </w:r>
    </w:p>
    <w:p>
      <w:pPr>
        <w:pStyle w:val="Subsection"/>
        <w:rPr>
          <w:snapToGrid w:val="0"/>
        </w:rPr>
      </w:pPr>
      <w:r>
        <w:rPr>
          <w:snapToGrid w:val="0"/>
        </w:rPr>
        <w:tab/>
        <w:t>(1)</w:t>
      </w:r>
      <w:r>
        <w:rPr>
          <w:snapToGrid w:val="0"/>
        </w:rPr>
        <w:tab/>
        <w:t>Every company carrying on business or having an office or place of business in the State, or deriving in the State income from property, shall at all times, unless exempted by the Commissioner, be represented for the purposes of this Act by a public office, being a person residing in the State, and duly appointed by the company or by its duly authorized agent or attorney. With respect to every such company and public officer the following provisions shall apply: — </w:t>
      </w:r>
    </w:p>
    <w:p>
      <w:pPr>
        <w:pStyle w:val="Indenta"/>
        <w:rPr>
          <w:snapToGrid w:val="0"/>
        </w:rPr>
      </w:pPr>
      <w:r>
        <w:rPr>
          <w:snapToGrid w:val="0"/>
        </w:rPr>
        <w:tab/>
        <w:t>(a)</w:t>
      </w:r>
      <w:r>
        <w:rPr>
          <w:snapToGrid w:val="0"/>
        </w:rPr>
        <w:tab/>
        <w:t>The company, if it has not appointed a public officer before the commencement of this Act, shall appoint a public officer within three months after the commencement of this Act or after the company commences to carry on business or derive income in the State.</w:t>
      </w:r>
    </w:p>
    <w:p>
      <w:pPr>
        <w:pStyle w:val="Indenta"/>
        <w:rPr>
          <w:snapToGrid w:val="0"/>
        </w:rPr>
      </w:pPr>
      <w:r>
        <w:rPr>
          <w:snapToGrid w:val="0"/>
        </w:rPr>
        <w:tab/>
        <w:t>(b)</w:t>
      </w:r>
      <w:r>
        <w:rPr>
          <w:snapToGrid w:val="0"/>
        </w:rPr>
        <w:tab/>
        <w:t>The company shall keep the office of the public officer constantly filled.</w:t>
      </w:r>
    </w:p>
    <w:p>
      <w:pPr>
        <w:pStyle w:val="Indenta"/>
        <w:rPr>
          <w:snapToGrid w:val="0"/>
        </w:rPr>
      </w:pPr>
      <w:r>
        <w:rPr>
          <w:snapToGrid w:val="0"/>
        </w:rPr>
        <w:tab/>
        <w:t>(c)</w:t>
      </w:r>
      <w:r>
        <w:rPr>
          <w:snapToGrid w:val="0"/>
        </w:rPr>
        <w:tab/>
        <w:t>No appointment of a public officer shall be deemed to be duly made until after notice thereof in writing, in the prescribed form specifying the name of the officer and an address for service upon him has been given to the Commissioner.</w:t>
      </w:r>
    </w:p>
    <w:p>
      <w:pPr>
        <w:pStyle w:val="Indenta"/>
        <w:rPr>
          <w:snapToGrid w:val="0"/>
        </w:rPr>
      </w:pPr>
      <w:r>
        <w:rPr>
          <w:snapToGrid w:val="0"/>
        </w:rPr>
        <w:tab/>
        <w:t>(d)</w:t>
      </w:r>
      <w:r>
        <w:rPr>
          <w:snapToGrid w:val="0"/>
        </w:rPr>
        <w:tab/>
        <w:t>If the company fails to duly appoint a public officer when and as often as such appointment becomes necessary, it shall be guilty of an offence.</w:t>
      </w:r>
    </w:p>
    <w:p>
      <w:pPr>
        <w:pStyle w:val="Penstart"/>
        <w:rPr>
          <w:snapToGrid w:val="0"/>
        </w:rPr>
      </w:pPr>
      <w:r>
        <w:rPr>
          <w:snapToGrid w:val="0"/>
        </w:rPr>
        <w:tab/>
        <w:t>Penalty: Two pounds for every day during which the failure continues.</w:t>
      </w:r>
    </w:p>
    <w:p>
      <w:pPr>
        <w:pStyle w:val="Indenta"/>
        <w:rPr>
          <w:snapToGrid w:val="0"/>
        </w:rPr>
      </w:pPr>
      <w:r>
        <w:rPr>
          <w:snapToGrid w:val="0"/>
        </w:rPr>
        <w:tab/>
        <w:t>(e)</w:t>
      </w:r>
      <w:r>
        <w:rPr>
          <w:snapToGrid w:val="0"/>
        </w:rPr>
        <w:tab/>
        <w:t>Service of any document at the address for service, or on the public officer of the company, shall be sufficient service upon the company for all the purposes of this Act or the regulations, and if at any time there is no public officer then service upon any person acting or appearing to act in the business of the company shall be sufficient.</w:t>
      </w:r>
    </w:p>
    <w:p>
      <w:pPr>
        <w:pStyle w:val="Indenta"/>
        <w:rPr>
          <w:snapToGrid w:val="0"/>
        </w:rPr>
      </w:pPr>
      <w:r>
        <w:rPr>
          <w:snapToGrid w:val="0"/>
        </w:rPr>
        <w:tab/>
        <w:t>(f)</w:t>
      </w:r>
      <w:r>
        <w:rPr>
          <w:snapToGrid w:val="0"/>
        </w:rPr>
        <w:tab/>
        <w:t>The public officer shall be answerable for the doing of all such things as are required to be done by the company under this Act or the regulations, and in case of default shall be liable to the same penalties.</w:t>
      </w:r>
    </w:p>
    <w:p>
      <w:pPr>
        <w:pStyle w:val="Indenta"/>
        <w:rPr>
          <w:snapToGrid w:val="0"/>
        </w:rPr>
      </w:pPr>
      <w:r>
        <w:rPr>
          <w:snapToGrid w:val="0"/>
        </w:rPr>
        <w:tab/>
        <w:t>(g)</w:t>
      </w:r>
      <w:r>
        <w:rPr>
          <w:snapToGrid w:val="0"/>
        </w:rPr>
        <w:tab/>
        <w:t>Everything done by the public officer which he is required to do in his representative capacity shall be deemed to have been done by the company. The absence or non</w:t>
      </w:r>
      <w:r>
        <w:rPr>
          <w:snapToGrid w:val="0"/>
        </w:rPr>
        <w:noBreakHyphen/>
        <w:t>appointment of a public officer shall not excuse the company from the necessity of complying with any of the provisions of this Act or the regulations, or from any penalty for failure to comply therewith, but the company shall be liable to the provisions of this Act as if there were no requirement to appoint a public officer.</w:t>
      </w:r>
    </w:p>
    <w:p>
      <w:pPr>
        <w:pStyle w:val="Indenta"/>
        <w:rPr>
          <w:snapToGrid w:val="0"/>
        </w:rPr>
      </w:pPr>
      <w:r>
        <w:rPr>
          <w:snapToGrid w:val="0"/>
        </w:rPr>
        <w:tab/>
        <w:t>(h)</w:t>
      </w:r>
      <w:r>
        <w:rPr>
          <w:snapToGrid w:val="0"/>
        </w:rPr>
        <w:tab/>
        <w:t>Any notice given to or requisition made upon the public officer shall be deemed to be given to or made upon the company.</w:t>
      </w:r>
    </w:p>
    <w:p>
      <w:pPr>
        <w:pStyle w:val="Indenta"/>
        <w:rPr>
          <w:snapToGrid w:val="0"/>
        </w:rPr>
      </w:pPr>
      <w:r>
        <w:rPr>
          <w:snapToGrid w:val="0"/>
        </w:rPr>
        <w:tab/>
        <w:t>(i)</w:t>
      </w:r>
      <w:r>
        <w:rPr>
          <w:snapToGrid w:val="0"/>
        </w:rPr>
        <w:tab/>
        <w:t>Any proceedings under this Act taken against the public officer shall be deemed to have been taken against the company, and the company shall be liable jointly with the public officer for any penalty imposed upon him.</w:t>
      </w:r>
    </w:p>
    <w:p>
      <w:pPr>
        <w:pStyle w:val="Indenta"/>
        <w:rPr>
          <w:snapToGrid w:val="0"/>
        </w:rPr>
      </w:pPr>
      <w:r>
        <w:rPr>
          <w:snapToGrid w:val="0"/>
        </w:rPr>
        <w:tab/>
        <w:t>(j)</w:t>
      </w:r>
      <w:r>
        <w:rPr>
          <w:snapToGrid w:val="0"/>
        </w:rPr>
        <w:tab/>
        <w:t>Notwithstanding anything contained in this section, and without in any way limiting, altering or transferring the liability of the public officer of a company, every notice, process or proceeding which under this Act or the regulations thereunder may be given to, served upon or taken against the company or its public officer may, if the Commissioner thinks fit, be given to, served upon or taken against any director, secretary or other officer of the company or any attorney or agent of the company and that director, secretary, officer, attorney or agent shall have the same liability in respect of that notice, process or proceeding as the company or public officer would have had if it had been given to, served upon, or taken against the company or public officer.</w:t>
      </w:r>
    </w:p>
    <w:p>
      <w:pPr>
        <w:pStyle w:val="Subsection"/>
        <w:rPr>
          <w:snapToGrid w:val="0"/>
        </w:rPr>
      </w:pPr>
      <w:r>
        <w:rPr>
          <w:snapToGrid w:val="0"/>
        </w:rPr>
        <w:tab/>
        <w:t>(2)</w:t>
      </w:r>
      <w:r>
        <w:rPr>
          <w:snapToGrid w:val="0"/>
        </w:rPr>
        <w:tab/>
        <w:t>A public officer of a company duly appointed under the previous Acts, and holding that office at the commencement of this Act, shall be deemed to be the public officer of the company duly appointed under this Act.</w:t>
      </w:r>
    </w:p>
    <w:p>
      <w:pPr>
        <w:pStyle w:val="Heading5"/>
        <w:rPr>
          <w:snapToGrid w:val="0"/>
        </w:rPr>
      </w:pPr>
      <w:bookmarkStart w:id="737" w:name="_Toc13553935"/>
      <w:bookmarkStart w:id="738" w:name="_Toc102884548"/>
      <w:r>
        <w:rPr>
          <w:rStyle w:val="CharSectno"/>
        </w:rPr>
        <w:t>236</w:t>
      </w:r>
      <w:r>
        <w:rPr>
          <w:snapToGrid w:val="0"/>
        </w:rPr>
        <w:t>.</w:t>
      </w:r>
      <w:r>
        <w:rPr>
          <w:snapToGrid w:val="0"/>
        </w:rPr>
        <w:tab/>
        <w:t>Agents and trustees</w:t>
      </w:r>
      <w:bookmarkEnd w:id="737"/>
      <w:bookmarkEnd w:id="738"/>
      <w:r>
        <w:rPr>
          <w:snapToGrid w:val="0"/>
        </w:rPr>
        <w:t xml:space="preserve"> </w:t>
      </w:r>
    </w:p>
    <w:p>
      <w:pPr>
        <w:pStyle w:val="Subsection"/>
        <w:rPr>
          <w:snapToGrid w:val="0"/>
        </w:rPr>
      </w:pPr>
      <w:r>
        <w:rPr>
          <w:snapToGrid w:val="0"/>
        </w:rPr>
        <w:tab/>
      </w:r>
      <w:r>
        <w:rPr>
          <w:snapToGrid w:val="0"/>
        </w:rPr>
        <w:tab/>
        <w:t>With respect to every agent and with respect also to every trustee, the following provisions shall apply: — </w:t>
      </w:r>
    </w:p>
    <w:p>
      <w:pPr>
        <w:pStyle w:val="Indenta"/>
        <w:rPr>
          <w:snapToGrid w:val="0"/>
        </w:rPr>
      </w:pPr>
      <w:r>
        <w:rPr>
          <w:snapToGrid w:val="0"/>
        </w:rPr>
        <w:tab/>
        <w:t>(a)</w:t>
      </w:r>
      <w:r>
        <w:rPr>
          <w:snapToGrid w:val="0"/>
        </w:rPr>
        <w:tab/>
        <w:t>He shall be answerable as taxpayer for the doing of all such things as are required to be done by virtue of this Act in respect of the income derived by him in his representative capacity, or derived by the principal by virtue of his agency, and for the payment of tax thereon.</w:t>
      </w:r>
    </w:p>
    <w:p>
      <w:pPr>
        <w:pStyle w:val="Indenta"/>
        <w:rPr>
          <w:snapToGrid w:val="0"/>
        </w:rPr>
      </w:pPr>
      <w:r>
        <w:rPr>
          <w:snapToGrid w:val="0"/>
        </w:rPr>
        <w:tab/>
        <w:t>(b)</w:t>
      </w:r>
      <w:r>
        <w:rPr>
          <w:snapToGrid w:val="0"/>
        </w:rPr>
        <w:tab/>
        <w:t>He shall in respect of that income make the returns and be assessed thereon, but in his representative capacity only, and each return and assessment shall, except as otherwise provided by this Act, be separate and distinct from any other.</w:t>
      </w:r>
    </w:p>
    <w:p>
      <w:pPr>
        <w:pStyle w:val="Indenta"/>
        <w:rPr>
          <w:snapToGrid w:val="0"/>
        </w:rPr>
      </w:pPr>
      <w:r>
        <w:rPr>
          <w:snapToGrid w:val="0"/>
        </w:rPr>
        <w:tab/>
        <w:t>(c)</w:t>
      </w:r>
      <w:r>
        <w:rPr>
          <w:snapToGrid w:val="0"/>
        </w:rPr>
        <w:tab/>
        <w:t>If he is a trustee of the estate of a deceased person, the returns shall be the same as for as practicable as the deceased person, if living, would have been liable to make.</w:t>
      </w:r>
    </w:p>
    <w:p>
      <w:pPr>
        <w:pStyle w:val="Indenta"/>
        <w:rPr>
          <w:snapToGrid w:val="0"/>
        </w:rPr>
      </w:pPr>
      <w:r>
        <w:rPr>
          <w:snapToGrid w:val="0"/>
        </w:rPr>
        <w:tab/>
        <w:t>(d)</w:t>
      </w:r>
      <w:r>
        <w:rPr>
          <w:snapToGrid w:val="0"/>
        </w:rPr>
        <w:tab/>
        <w:t>He is hereby authorized and required to retain from time to time out of any money which comes to him in his representative capacity so much as is sufficient to pay the tax which is or will become due in respect of the income.</w:t>
      </w:r>
    </w:p>
    <w:p>
      <w:pPr>
        <w:pStyle w:val="Indenta"/>
        <w:rPr>
          <w:snapToGrid w:val="0"/>
        </w:rPr>
      </w:pPr>
      <w:r>
        <w:rPr>
          <w:snapToGrid w:val="0"/>
        </w:rPr>
        <w:tab/>
        <w:t>(e)</w:t>
      </w:r>
      <w:r>
        <w:rPr>
          <w:snapToGrid w:val="0"/>
        </w:rPr>
        <w:tab/>
        <w:t>He is hereby made personally liable for the tax payable in respect of the income to the extent of any amount that he has retained, or should have retained, under the last preceding paragraph; but he shall not be otherwise personally liable for the tax.</w:t>
      </w:r>
    </w:p>
    <w:p>
      <w:pPr>
        <w:pStyle w:val="Indenta"/>
        <w:rPr>
          <w:snapToGrid w:val="0"/>
        </w:rPr>
      </w:pPr>
      <w:r>
        <w:rPr>
          <w:snapToGrid w:val="0"/>
        </w:rPr>
        <w:tab/>
        <w:t>(f)</w:t>
      </w:r>
      <w:r>
        <w:rPr>
          <w:snapToGrid w:val="0"/>
        </w:rPr>
        <w:tab/>
        <w:t>He is hereby indemnified for all payments which he makes in pursuance of this Act or of any requirements of the Commissioner.</w:t>
      </w:r>
    </w:p>
    <w:p>
      <w:pPr>
        <w:pStyle w:val="Indenta"/>
        <w:rPr>
          <w:snapToGrid w:val="0"/>
        </w:rPr>
      </w:pPr>
      <w:r>
        <w:rPr>
          <w:snapToGrid w:val="0"/>
        </w:rPr>
        <w:tab/>
        <w:t>(g)</w:t>
      </w:r>
      <w:r>
        <w:rPr>
          <w:snapToGrid w:val="0"/>
        </w:rPr>
        <w:tab/>
        <w:t>Where as one of two or more joint agents or trustees he pays any amount for which they are jointly liable, the other or others shall be liable to pay him each his equal share of the amount so paid.</w:t>
      </w:r>
    </w:p>
    <w:p>
      <w:pPr>
        <w:pStyle w:val="Indenta"/>
        <w:rPr>
          <w:snapToGrid w:val="0"/>
        </w:rPr>
      </w:pPr>
      <w:r>
        <w:rPr>
          <w:snapToGrid w:val="0"/>
        </w:rPr>
        <w:tab/>
        <w:t>(h)</w:t>
      </w:r>
      <w:r>
        <w:rPr>
          <w:snapToGrid w:val="0"/>
        </w:rPr>
        <w:tab/>
        <w:t>For the purpose of insuring the payment of tax the Commissioner shall have the same remedies against attachable property of any kind vested in or under the control or management or in the possession of any agent or trustee, as he would have against the property of any other taxpayer in respect of tax.</w:t>
      </w:r>
    </w:p>
    <w:p>
      <w:pPr>
        <w:pStyle w:val="Heading5"/>
        <w:rPr>
          <w:snapToGrid w:val="0"/>
        </w:rPr>
      </w:pPr>
      <w:bookmarkStart w:id="739" w:name="_Toc13553936"/>
      <w:bookmarkStart w:id="740" w:name="_Toc102884549"/>
      <w:r>
        <w:rPr>
          <w:rStyle w:val="CharSectno"/>
        </w:rPr>
        <w:t>237</w:t>
      </w:r>
      <w:r>
        <w:rPr>
          <w:snapToGrid w:val="0"/>
        </w:rPr>
        <w:t>.</w:t>
      </w:r>
      <w:r>
        <w:rPr>
          <w:snapToGrid w:val="0"/>
        </w:rPr>
        <w:tab/>
        <w:t>Person in receipt or control of money for non</w:t>
      </w:r>
      <w:r>
        <w:rPr>
          <w:snapToGrid w:val="0"/>
        </w:rPr>
        <w:noBreakHyphen/>
        <w:t>resident</w:t>
      </w:r>
      <w:bookmarkEnd w:id="739"/>
      <w:bookmarkEnd w:id="740"/>
      <w:r>
        <w:rPr>
          <w:snapToGrid w:val="0"/>
        </w:rPr>
        <w:t xml:space="preserve"> </w:t>
      </w:r>
    </w:p>
    <w:p>
      <w:pPr>
        <w:pStyle w:val="Subsection"/>
        <w:rPr>
          <w:snapToGrid w:val="0"/>
        </w:rPr>
      </w:pPr>
      <w:r>
        <w:rPr>
          <w:snapToGrid w:val="0"/>
        </w:rPr>
        <w:tab/>
        <w:t>(1)</w:t>
      </w:r>
      <w:r>
        <w:rPr>
          <w:snapToGrid w:val="0"/>
        </w:rPr>
        <w:tab/>
        <w:t>With respect to every person having the receipt, control or disposal of money belonging to a non</w:t>
      </w:r>
      <w:r>
        <w:rPr>
          <w:snapToGrid w:val="0"/>
        </w:rPr>
        <w:noBreakHyphen/>
        <w:t>resident, who derives income from a source in the State or who is a shareholder, debenture holder, or depositor in a company deriving income from a source in the State, the following provisions shall, subject to this Act, apply: — </w:t>
      </w:r>
    </w:p>
    <w:p>
      <w:pPr>
        <w:pStyle w:val="Indenta"/>
        <w:rPr>
          <w:snapToGrid w:val="0"/>
        </w:rPr>
      </w:pPr>
      <w:r>
        <w:rPr>
          <w:snapToGrid w:val="0"/>
        </w:rPr>
        <w:tab/>
        <w:t>(a)</w:t>
      </w:r>
      <w:r>
        <w:rPr>
          <w:snapToGrid w:val="0"/>
        </w:rPr>
        <w:tab/>
        <w:t>He shall when required by the Commissioner pay the tax due and payable by the non</w:t>
      </w:r>
      <w:r>
        <w:rPr>
          <w:snapToGrid w:val="0"/>
        </w:rPr>
        <w:noBreakHyphen/>
        <w:t>resident;</w:t>
      </w:r>
    </w:p>
    <w:p>
      <w:pPr>
        <w:pStyle w:val="Indenta"/>
        <w:rPr>
          <w:snapToGrid w:val="0"/>
        </w:rPr>
      </w:pPr>
      <w:r>
        <w:rPr>
          <w:snapToGrid w:val="0"/>
        </w:rPr>
        <w:tab/>
        <w:t>(b)</w:t>
      </w:r>
      <w:r>
        <w:rPr>
          <w:snapToGrid w:val="0"/>
        </w:rPr>
        <w:tab/>
        <w:t>He is hereby authorized and required to retain from time to time out of any money which comes to him on behalf of the non</w:t>
      </w:r>
      <w:r>
        <w:rPr>
          <w:snapToGrid w:val="0"/>
        </w:rPr>
        <w:noBreakHyphen/>
        <w:t>resident so much as is sufficient to pay the tax which is or will become due by the non</w:t>
      </w:r>
      <w:r>
        <w:rPr>
          <w:snapToGrid w:val="0"/>
        </w:rPr>
        <w:noBreakHyphen/>
        <w:t>resident;</w:t>
      </w:r>
    </w:p>
    <w:p>
      <w:pPr>
        <w:pStyle w:val="Indenta"/>
        <w:rPr>
          <w:snapToGrid w:val="0"/>
        </w:rPr>
      </w:pPr>
      <w:r>
        <w:rPr>
          <w:snapToGrid w:val="0"/>
        </w:rPr>
        <w:tab/>
        <w:t>(c)</w:t>
      </w:r>
      <w:r>
        <w:rPr>
          <w:snapToGrid w:val="0"/>
        </w:rPr>
        <w:tab/>
        <w:t>He is hereby made personally liable for the tax payable by him on behalf of the non</w:t>
      </w:r>
      <w:r>
        <w:rPr>
          <w:snapToGrid w:val="0"/>
        </w:rPr>
        <w:noBreakHyphen/>
        <w:t>resident to the extent of any amount that he has retained, or should have retained, under the last preceding paragraph; but he shall not be otherwise personally liable for the tax;</w:t>
      </w:r>
    </w:p>
    <w:p>
      <w:pPr>
        <w:pStyle w:val="Indenta"/>
        <w:rPr>
          <w:snapToGrid w:val="0"/>
        </w:rPr>
      </w:pPr>
      <w:r>
        <w:rPr>
          <w:snapToGrid w:val="0"/>
        </w:rPr>
        <w:tab/>
        <w:t>(d)</w:t>
      </w:r>
      <w:r>
        <w:rPr>
          <w:snapToGrid w:val="0"/>
        </w:rPr>
        <w:tab/>
        <w:t>He is hereby indemnified for all payments which he makes in pursuance of this Act or of any requirements of the Commissioner.</w:t>
      </w:r>
    </w:p>
    <w:p>
      <w:pPr>
        <w:pStyle w:val="Subsection"/>
        <w:rPr>
          <w:snapToGrid w:val="0"/>
        </w:rPr>
      </w:pPr>
      <w:r>
        <w:rPr>
          <w:snapToGrid w:val="0"/>
        </w:rPr>
        <w:tab/>
        <w:t>(2)</w:t>
      </w:r>
      <w:r>
        <w:rPr>
          <w:snapToGrid w:val="0"/>
        </w:rPr>
        <w:tab/>
        <w:t>Every person who is liable under any contract to pay money to a non</w:t>
      </w:r>
      <w:r>
        <w:rPr>
          <w:snapToGrid w:val="0"/>
        </w:rPr>
        <w:noBreakHyphen/>
        <w:t>resident shall be deemed to be a person having the control of money belonging to the non</w:t>
      </w:r>
      <w:r>
        <w:rPr>
          <w:snapToGrid w:val="0"/>
        </w:rPr>
        <w:noBreakHyphen/>
        <w:t>resident, and all money due by him under the contract shall be deemed to be money which comes to him on behalf of the non</w:t>
      </w:r>
      <w:r>
        <w:rPr>
          <w:snapToGrid w:val="0"/>
        </w:rPr>
        <w:noBreakHyphen/>
        <w:t>resident.</w:t>
      </w:r>
    </w:p>
    <w:p>
      <w:pPr>
        <w:pStyle w:val="Heading5"/>
        <w:rPr>
          <w:snapToGrid w:val="0"/>
        </w:rPr>
      </w:pPr>
      <w:bookmarkStart w:id="741" w:name="_Toc13553937"/>
      <w:bookmarkStart w:id="742" w:name="_Toc102884550"/>
      <w:r>
        <w:rPr>
          <w:rStyle w:val="CharSectno"/>
        </w:rPr>
        <w:t>238</w:t>
      </w:r>
      <w:r>
        <w:rPr>
          <w:snapToGrid w:val="0"/>
        </w:rPr>
        <w:t>.</w:t>
      </w:r>
      <w:r>
        <w:rPr>
          <w:snapToGrid w:val="0"/>
        </w:rPr>
        <w:tab/>
        <w:t>Person paying royalty to a non</w:t>
      </w:r>
      <w:r>
        <w:rPr>
          <w:snapToGrid w:val="0"/>
        </w:rPr>
        <w:noBreakHyphen/>
        <w:t>resident taxpayer</w:t>
      </w:r>
      <w:bookmarkEnd w:id="741"/>
      <w:bookmarkEnd w:id="742"/>
      <w:r>
        <w:rPr>
          <w:snapToGrid w:val="0"/>
        </w:rPr>
        <w:t xml:space="preserve"> </w:t>
      </w:r>
    </w:p>
    <w:p>
      <w:pPr>
        <w:pStyle w:val="Subsection"/>
        <w:rPr>
          <w:snapToGrid w:val="0"/>
        </w:rPr>
      </w:pPr>
      <w:r>
        <w:rPr>
          <w:snapToGrid w:val="0"/>
        </w:rPr>
        <w:tab/>
        <w:t>(1)</w:t>
      </w:r>
      <w:r>
        <w:rPr>
          <w:snapToGrid w:val="0"/>
        </w:rPr>
        <w:tab/>
        <w:t>Every person who is liable under any contract to pay money as or by way of royalty to a non</w:t>
      </w:r>
      <w:r>
        <w:rPr>
          <w:snapToGrid w:val="0"/>
        </w:rPr>
        <w:noBreakHyphen/>
        <w:t>resident shall, before making any payment to or on behalf of that non</w:t>
      </w:r>
      <w:r>
        <w:rPr>
          <w:snapToGrid w:val="0"/>
        </w:rPr>
        <w:noBreakHyphen/>
        <w:t>resident furnish to the Commissioner a statement of the amount of royalty due to the non</w:t>
      </w:r>
      <w:r>
        <w:rPr>
          <w:snapToGrid w:val="0"/>
        </w:rPr>
        <w:noBreakHyphen/>
        <w:t>resident, whether such royalty became due either before or after the passing of this Act, and ascertain from the Commissioner the amount, if any, to be retained in respect of tax due, or which may become due, by the non</w:t>
      </w:r>
      <w:r>
        <w:rPr>
          <w:snapToGrid w:val="0"/>
        </w:rPr>
        <w:noBreakHyphen/>
        <w:t>resident.</w:t>
      </w:r>
    </w:p>
    <w:p>
      <w:pPr>
        <w:pStyle w:val="Subsection"/>
        <w:rPr>
          <w:snapToGrid w:val="0"/>
        </w:rPr>
      </w:pPr>
      <w:r>
        <w:rPr>
          <w:snapToGrid w:val="0"/>
        </w:rPr>
        <w:tab/>
        <w:t>(2)</w:t>
      </w:r>
      <w:r>
        <w:rPr>
          <w:snapToGrid w:val="0"/>
        </w:rPr>
        <w:tab/>
        <w:t>The provisions of the last preceding section of this Act shall apply in respect of payments of royalty referred to in this section.</w:t>
      </w:r>
    </w:p>
    <w:p>
      <w:pPr>
        <w:pStyle w:val="Heading5"/>
        <w:rPr>
          <w:snapToGrid w:val="0"/>
        </w:rPr>
      </w:pPr>
      <w:bookmarkStart w:id="743" w:name="_Toc13553938"/>
      <w:bookmarkStart w:id="744" w:name="_Toc102884551"/>
      <w:r>
        <w:rPr>
          <w:rStyle w:val="CharSectno"/>
        </w:rPr>
        <w:t>239</w:t>
      </w:r>
      <w:r>
        <w:rPr>
          <w:snapToGrid w:val="0"/>
        </w:rPr>
        <w:t>.</w:t>
      </w:r>
      <w:r>
        <w:rPr>
          <w:snapToGrid w:val="0"/>
        </w:rPr>
        <w:tab/>
        <w:t>Payment of tax by banker</w:t>
      </w:r>
      <w:bookmarkEnd w:id="743"/>
      <w:bookmarkEnd w:id="744"/>
      <w:r>
        <w:rPr>
          <w:snapToGrid w:val="0"/>
        </w:rPr>
        <w:t xml:space="preserve"> </w:t>
      </w:r>
    </w:p>
    <w:p>
      <w:pPr>
        <w:pStyle w:val="Subsection"/>
        <w:rPr>
          <w:snapToGrid w:val="0"/>
        </w:rPr>
      </w:pPr>
      <w:r>
        <w:rPr>
          <w:snapToGrid w:val="0"/>
        </w:rPr>
        <w:tab/>
      </w:r>
      <w:r>
        <w:rPr>
          <w:snapToGrid w:val="0"/>
        </w:rPr>
        <w:tab/>
        <w:t>Where any income of any person out of the State is paid into the account of that person with a banker, the Commissioner may, by notice in writing to the banker, appoint him to be the person’s agent in respect of the money so paid, so long as the banker is indebted in respect thereof, and thereupon the banker shall accordingly be that person’s agent.</w:t>
      </w:r>
    </w:p>
    <w:p>
      <w:pPr>
        <w:pStyle w:val="Heading5"/>
        <w:rPr>
          <w:snapToGrid w:val="0"/>
        </w:rPr>
      </w:pPr>
      <w:bookmarkStart w:id="745" w:name="_Toc13553939"/>
      <w:bookmarkStart w:id="746" w:name="_Toc102884552"/>
      <w:r>
        <w:rPr>
          <w:rStyle w:val="CharSectno"/>
        </w:rPr>
        <w:t>240</w:t>
      </w:r>
      <w:r>
        <w:rPr>
          <w:snapToGrid w:val="0"/>
        </w:rPr>
        <w:t>.</w:t>
      </w:r>
      <w:r>
        <w:rPr>
          <w:snapToGrid w:val="0"/>
        </w:rPr>
        <w:tab/>
        <w:t>Recovery of tax paid on behalf of another person</w:t>
      </w:r>
      <w:bookmarkEnd w:id="745"/>
      <w:bookmarkEnd w:id="746"/>
      <w:r>
        <w:rPr>
          <w:snapToGrid w:val="0"/>
        </w:rPr>
        <w:t xml:space="preserve"> </w:t>
      </w:r>
    </w:p>
    <w:p>
      <w:pPr>
        <w:pStyle w:val="Subsection"/>
        <w:rPr>
          <w:snapToGrid w:val="0"/>
        </w:rPr>
      </w:pPr>
      <w:r>
        <w:rPr>
          <w:snapToGrid w:val="0"/>
        </w:rPr>
        <w:tab/>
      </w:r>
      <w:r>
        <w:rPr>
          <w:snapToGrid w:val="0"/>
        </w:rPr>
        <w:tab/>
        <w:t>Every person who, in pursuance of this Act, pays any tax for or on behalf of any other person may recover the same from that other person as a debt, together with the costs of recovery, in any court of competent jurisdiction, or may retain or deduct the same out of any money in his hands belonging or payable to that other person.</w:t>
      </w:r>
    </w:p>
    <w:p>
      <w:pPr>
        <w:pStyle w:val="Heading5"/>
        <w:rPr>
          <w:snapToGrid w:val="0"/>
        </w:rPr>
      </w:pPr>
      <w:bookmarkStart w:id="747" w:name="_Toc13553940"/>
      <w:bookmarkStart w:id="748" w:name="_Toc102884553"/>
      <w:r>
        <w:rPr>
          <w:rStyle w:val="CharSectno"/>
        </w:rPr>
        <w:t>241</w:t>
      </w:r>
      <w:r>
        <w:rPr>
          <w:snapToGrid w:val="0"/>
        </w:rPr>
        <w:t>.</w:t>
      </w:r>
      <w:r>
        <w:rPr>
          <w:snapToGrid w:val="0"/>
        </w:rPr>
        <w:tab/>
        <w:t>Contribution from joint taxpayers</w:t>
      </w:r>
      <w:bookmarkEnd w:id="747"/>
      <w:bookmarkEnd w:id="748"/>
      <w:r>
        <w:rPr>
          <w:snapToGrid w:val="0"/>
        </w:rPr>
        <w:t xml:space="preserve"> </w:t>
      </w:r>
    </w:p>
    <w:p>
      <w:pPr>
        <w:pStyle w:val="Subsection"/>
        <w:rPr>
          <w:snapToGrid w:val="0"/>
        </w:rPr>
      </w:pPr>
      <w:r>
        <w:rPr>
          <w:snapToGrid w:val="0"/>
        </w:rPr>
        <w:tab/>
      </w:r>
      <w:r>
        <w:rPr>
          <w:snapToGrid w:val="0"/>
        </w:rPr>
        <w:tab/>
        <w:t>Where two or more person are jointly liable to pay tax they shall each be liable for the whole tax, but any of them who has paid the tax in respect of any of the taxable income — </w:t>
      </w:r>
    </w:p>
    <w:p>
      <w:pPr>
        <w:pStyle w:val="Indenta"/>
        <w:rPr>
          <w:snapToGrid w:val="0"/>
        </w:rPr>
      </w:pPr>
      <w:r>
        <w:rPr>
          <w:snapToGrid w:val="0"/>
        </w:rPr>
        <w:tab/>
        <w:t>(a)</w:t>
      </w:r>
      <w:r>
        <w:rPr>
          <w:snapToGrid w:val="0"/>
        </w:rPr>
        <w:tab/>
        <w:t>shall be entitled to receive by way of contribution from any other of such persons a sum bearing the same proportion to the tax as that other person’s share of the taxable income bears to the whole taxable income; and</w:t>
      </w:r>
    </w:p>
    <w:p>
      <w:pPr>
        <w:pStyle w:val="Indenta"/>
        <w:rPr>
          <w:snapToGrid w:val="0"/>
        </w:rPr>
      </w:pPr>
      <w:r>
        <w:rPr>
          <w:snapToGrid w:val="0"/>
        </w:rPr>
        <w:tab/>
        <w:t>(b)</w:t>
      </w:r>
      <w:r>
        <w:rPr>
          <w:snapToGrid w:val="0"/>
        </w:rPr>
        <w:tab/>
        <w:t>may recovery that sum from that other person in any court of competent jurisdiction; or may retain or deduct that sum out of any money in his hands belonging or payable to that other person.</w:t>
      </w:r>
    </w:p>
    <w:p>
      <w:pPr>
        <w:pStyle w:val="Heading5"/>
        <w:rPr>
          <w:snapToGrid w:val="0"/>
        </w:rPr>
      </w:pPr>
      <w:bookmarkStart w:id="749" w:name="_Toc13553941"/>
      <w:bookmarkStart w:id="750" w:name="_Toc102884554"/>
      <w:r>
        <w:rPr>
          <w:rStyle w:val="CharSectno"/>
        </w:rPr>
        <w:t>242</w:t>
      </w:r>
      <w:r>
        <w:rPr>
          <w:snapToGrid w:val="0"/>
        </w:rPr>
        <w:t>.</w:t>
      </w:r>
      <w:r>
        <w:rPr>
          <w:snapToGrid w:val="0"/>
        </w:rPr>
        <w:tab/>
        <w:t>Business records in the English language to be kept</w:t>
      </w:r>
      <w:bookmarkEnd w:id="749"/>
      <w:bookmarkEnd w:id="750"/>
      <w:r>
        <w:rPr>
          <w:snapToGrid w:val="0"/>
        </w:rPr>
        <w:t xml:space="preserve"> </w:t>
      </w:r>
    </w:p>
    <w:p>
      <w:pPr>
        <w:pStyle w:val="Subsection"/>
        <w:rPr>
          <w:snapToGrid w:val="0"/>
        </w:rPr>
      </w:pPr>
      <w:r>
        <w:rPr>
          <w:snapToGrid w:val="0"/>
        </w:rPr>
        <w:tab/>
        <w:t>(1)</w:t>
      </w:r>
      <w:r>
        <w:rPr>
          <w:snapToGrid w:val="0"/>
        </w:rPr>
        <w:tab/>
        <w:t>Every taxpayer carrying on a business shall keep sufficient records in the English language of his income and expenditure to enable his assessable income and allowable deductions to be readily ascertained.</w:t>
      </w:r>
    </w:p>
    <w:p>
      <w:pPr>
        <w:pStyle w:val="Subsection"/>
        <w:rPr>
          <w:snapToGrid w:val="0"/>
        </w:rPr>
      </w:pPr>
      <w:r>
        <w:rPr>
          <w:snapToGrid w:val="0"/>
        </w:rPr>
        <w:tab/>
        <w:t>(2)</w:t>
      </w:r>
      <w:r>
        <w:rPr>
          <w:snapToGrid w:val="0"/>
        </w:rPr>
        <w:tab/>
        <w:t>Any taxpayer who fails to keep the records required by this section shall be guilty of an offence, and for every such offence be liable to a penalty of not less than one pound and not more than fifty pounds.</w:t>
      </w:r>
    </w:p>
    <w:p>
      <w:pPr>
        <w:pStyle w:val="Heading5"/>
        <w:rPr>
          <w:snapToGrid w:val="0"/>
        </w:rPr>
      </w:pPr>
      <w:bookmarkStart w:id="751" w:name="_Toc13553942"/>
      <w:bookmarkStart w:id="752" w:name="_Toc102884555"/>
      <w:r>
        <w:rPr>
          <w:rStyle w:val="CharSectno"/>
        </w:rPr>
        <w:t>243</w:t>
      </w:r>
      <w:r>
        <w:rPr>
          <w:snapToGrid w:val="0"/>
        </w:rPr>
        <w:t>.</w:t>
      </w:r>
      <w:r>
        <w:rPr>
          <w:snapToGrid w:val="0"/>
        </w:rPr>
        <w:tab/>
        <w:t>Contracts to evade tax void</w:t>
      </w:r>
      <w:bookmarkEnd w:id="751"/>
      <w:bookmarkEnd w:id="752"/>
      <w:r>
        <w:rPr>
          <w:snapToGrid w:val="0"/>
        </w:rPr>
        <w:t xml:space="preserve"> </w:t>
      </w:r>
    </w:p>
    <w:p>
      <w:pPr>
        <w:pStyle w:val="Subsection"/>
        <w:rPr>
          <w:snapToGrid w:val="0"/>
        </w:rPr>
      </w:pPr>
      <w:r>
        <w:rPr>
          <w:snapToGrid w:val="0"/>
        </w:rPr>
        <w:tab/>
      </w:r>
      <w:r>
        <w:rPr>
          <w:snapToGrid w:val="0"/>
        </w:rPr>
        <w:tab/>
        <w:t>Every contract, agreement, or arrangement made or entered into, orally or in writing, whether before or after the commencement of this Act, shall so far as it has or purports to have the purpose or effect of in any way, directly or indirectly — </w:t>
      </w:r>
    </w:p>
    <w:p>
      <w:pPr>
        <w:pStyle w:val="Indenta"/>
        <w:rPr>
          <w:snapToGrid w:val="0"/>
        </w:rPr>
      </w:pPr>
      <w:r>
        <w:rPr>
          <w:snapToGrid w:val="0"/>
        </w:rPr>
        <w:tab/>
        <w:t>(a)</w:t>
      </w:r>
      <w:r>
        <w:rPr>
          <w:snapToGrid w:val="0"/>
        </w:rPr>
        <w:tab/>
        <w:t>altering the incidence of any income tax;</w:t>
      </w:r>
    </w:p>
    <w:p>
      <w:pPr>
        <w:pStyle w:val="Indenta"/>
        <w:rPr>
          <w:snapToGrid w:val="0"/>
        </w:rPr>
      </w:pPr>
      <w:r>
        <w:rPr>
          <w:snapToGrid w:val="0"/>
        </w:rPr>
        <w:tab/>
        <w:t>(b)</w:t>
      </w:r>
      <w:r>
        <w:rPr>
          <w:snapToGrid w:val="0"/>
        </w:rPr>
        <w:tab/>
        <w:t>relieving any person from liability to pay any income tax or make any return;</w:t>
      </w:r>
    </w:p>
    <w:p>
      <w:pPr>
        <w:pStyle w:val="Indenta"/>
        <w:rPr>
          <w:snapToGrid w:val="0"/>
        </w:rPr>
      </w:pPr>
      <w:r>
        <w:rPr>
          <w:snapToGrid w:val="0"/>
        </w:rPr>
        <w:tab/>
        <w:t>(c)</w:t>
      </w:r>
      <w:r>
        <w:rPr>
          <w:snapToGrid w:val="0"/>
        </w:rPr>
        <w:tab/>
        <w:t>defeating, evading, or avoiding any duty or liability imposed on any person by this Act; or</w:t>
      </w:r>
    </w:p>
    <w:p>
      <w:pPr>
        <w:pStyle w:val="Indenta"/>
        <w:rPr>
          <w:snapToGrid w:val="0"/>
        </w:rPr>
      </w:pPr>
      <w:r>
        <w:rPr>
          <w:snapToGrid w:val="0"/>
        </w:rPr>
        <w:tab/>
        <w:t>(d)</w:t>
      </w:r>
      <w:r>
        <w:rPr>
          <w:snapToGrid w:val="0"/>
        </w:rPr>
        <w:tab/>
        <w:t>preventing the operation of this Act in any respect,</w:t>
      </w:r>
    </w:p>
    <w:p>
      <w:pPr>
        <w:pStyle w:val="Subsection"/>
        <w:rPr>
          <w:snapToGrid w:val="0"/>
        </w:rPr>
      </w:pPr>
      <w:r>
        <w:rPr>
          <w:snapToGrid w:val="0"/>
        </w:rPr>
        <w:tab/>
      </w:r>
      <w:r>
        <w:rPr>
          <w:snapToGrid w:val="0"/>
        </w:rPr>
        <w:tab/>
        <w:t>be absolutely void, as against the Commissioner, or in regard to any proceeding under this Act, but without prejudice to such validity as it may have in any other respect or for any other purpose.</w:t>
      </w:r>
    </w:p>
    <w:p>
      <w:pPr>
        <w:pStyle w:val="Heading5"/>
        <w:rPr>
          <w:snapToGrid w:val="0"/>
        </w:rPr>
      </w:pPr>
      <w:bookmarkStart w:id="753" w:name="_Toc13553943"/>
      <w:bookmarkStart w:id="754" w:name="_Toc102884556"/>
      <w:r>
        <w:rPr>
          <w:rStyle w:val="CharSectno"/>
        </w:rPr>
        <w:t>244</w:t>
      </w:r>
      <w:r>
        <w:rPr>
          <w:snapToGrid w:val="0"/>
        </w:rPr>
        <w:t>.</w:t>
      </w:r>
      <w:r>
        <w:rPr>
          <w:snapToGrid w:val="0"/>
        </w:rPr>
        <w:tab/>
        <w:t>Covenant by mortgagor to pay tax</w:t>
      </w:r>
      <w:bookmarkEnd w:id="753"/>
      <w:bookmarkEnd w:id="754"/>
      <w:r>
        <w:rPr>
          <w:snapToGrid w:val="0"/>
        </w:rPr>
        <w:t xml:space="preserve"> </w:t>
      </w:r>
    </w:p>
    <w:p>
      <w:pPr>
        <w:pStyle w:val="Subsection"/>
        <w:rPr>
          <w:snapToGrid w:val="0"/>
        </w:rPr>
      </w:pPr>
      <w:r>
        <w:rPr>
          <w:snapToGrid w:val="0"/>
        </w:rPr>
        <w:tab/>
        <w:t>(1)</w:t>
      </w:r>
      <w:r>
        <w:rPr>
          <w:snapToGrid w:val="0"/>
        </w:rPr>
        <w:tab/>
        <w:t>A covenant or stipulation in a mortgage, which has or purports to have the purpose or effect of imposing on the mortgagor the obligation of paying income tax on the interest to be paid under the mortgage, shall be absolutely void.</w:t>
      </w:r>
    </w:p>
    <w:p>
      <w:pPr>
        <w:pStyle w:val="Subsection"/>
        <w:rPr>
          <w:snapToGrid w:val="0"/>
        </w:rPr>
      </w:pPr>
      <w:r>
        <w:rPr>
          <w:snapToGrid w:val="0"/>
        </w:rPr>
        <w:tab/>
        <w:t>(2)</w:t>
      </w:r>
      <w:r>
        <w:rPr>
          <w:snapToGrid w:val="0"/>
        </w:rPr>
        <w:tab/>
        <w:t>A covenant or stipulation in a mortgage, which has or purports to have the purpose or effect of including in or adding to the interest payable, in any specified circumstances, by the mortgagor, any amount in respect of income tax payable by the mortgagee upon the interest to be paid under the mortgage, shall be void to the extent only to which it has or purports to have that purpose or effect.</w:t>
      </w:r>
    </w:p>
    <w:p>
      <w:pPr>
        <w:pStyle w:val="Subsection"/>
        <w:rPr>
          <w:snapToGrid w:val="0"/>
        </w:rPr>
      </w:pPr>
      <w:r>
        <w:rPr>
          <w:snapToGrid w:val="0"/>
        </w:rPr>
        <w:tab/>
        <w:t>(3)</w:t>
      </w:r>
      <w:r>
        <w:rPr>
          <w:snapToGrid w:val="0"/>
        </w:rPr>
        <w:tab/>
        <w:t>Where, in any mortgage, provision is made for the reduction of the rate or amount of interest in the event of prompt payment of the interest or in any other circumstances, and for the rate or amount of such reduction to be diminished by or in proportion to any amount of income tax payable by the mortgagee, the portion of the provision which provides for that diminution shall be void, and the reduction of the rate or amount of interest shall take effect as if the portion of the provision which provides for that diminution had not been inserted.</w:t>
      </w:r>
    </w:p>
    <w:p>
      <w:pPr>
        <w:pStyle w:val="Subsection"/>
        <w:rPr>
          <w:snapToGrid w:val="0"/>
        </w:rPr>
      </w:pPr>
      <w:r>
        <w:rPr>
          <w:snapToGrid w:val="0"/>
        </w:rPr>
        <w:tab/>
        <w:t>(4)</w:t>
      </w:r>
      <w:r>
        <w:rPr>
          <w:snapToGrid w:val="0"/>
        </w:rPr>
        <w:tab/>
        <w:t>Any provision in a mortgage by or under which it is provided that any income tax payable by the mortgagee, or any portion thereof, shall or may be taken into account for the purpose of fixing, measuring, or calculating the rate of interest payable under the mortgage or any reduction or alteration of that rate shall, to the extent to which is provides for income tax to be so taken into account (but not otherwise), be void, whether the provision be in the form of a covenant or agreement to pay interest, or a proviso or a stipulation for an alternative, substituted, or reduced rate of interest in lieu of a higher rate payable by the mortgagor pursuant to any such covenant or agreement, or otherwise.</w:t>
      </w:r>
    </w:p>
    <w:p>
      <w:pPr>
        <w:pStyle w:val="Subsection"/>
        <w:rPr>
          <w:snapToGrid w:val="0"/>
        </w:rPr>
      </w:pPr>
      <w:r>
        <w:rPr>
          <w:snapToGrid w:val="0"/>
        </w:rPr>
        <w:tab/>
        <w:t>(5)</w:t>
      </w:r>
      <w:r>
        <w:rPr>
          <w:snapToGrid w:val="0"/>
        </w:rPr>
        <w:tab/>
        <w:t xml:space="preserve">In this section </w:t>
      </w:r>
      <w:r>
        <w:rPr>
          <w:b/>
          <w:snapToGrid w:val="0"/>
        </w:rPr>
        <w:t>“mortgage”</w:t>
      </w:r>
      <w:r>
        <w:rPr>
          <w:snapToGrid w:val="0"/>
        </w:rPr>
        <w:t xml:space="preserve"> includes any charge, lien or encumbrance to secure the repayment of money, and any collateral or supplementary agreement, whether in writing or otherwise, and whether or not it be one whereby the terms of any mortgage are varied or supplemented, or the due date for the payment of money secured by mortgage is altered, or an extension of time for payment is granted.</w:t>
      </w:r>
    </w:p>
    <w:p>
      <w:pPr>
        <w:pStyle w:val="Subsection"/>
        <w:rPr>
          <w:snapToGrid w:val="0"/>
        </w:rPr>
      </w:pPr>
      <w:r>
        <w:rPr>
          <w:snapToGrid w:val="0"/>
        </w:rPr>
        <w:tab/>
        <w:t>(6)</w:t>
      </w:r>
      <w:r>
        <w:rPr>
          <w:snapToGrid w:val="0"/>
        </w:rPr>
        <w:tab/>
        <w:t>This section shall apply to all mortgages whether entered into before or after the commencement of this Act.</w:t>
      </w:r>
    </w:p>
    <w:p>
      <w:pPr>
        <w:pStyle w:val="Heading5"/>
        <w:rPr>
          <w:snapToGrid w:val="0"/>
        </w:rPr>
      </w:pPr>
      <w:bookmarkStart w:id="755" w:name="_Toc13553944"/>
      <w:bookmarkStart w:id="756" w:name="_Toc102884557"/>
      <w:r>
        <w:rPr>
          <w:rStyle w:val="CharSectno"/>
        </w:rPr>
        <w:t>245</w:t>
      </w:r>
      <w:r>
        <w:rPr>
          <w:snapToGrid w:val="0"/>
        </w:rPr>
        <w:t>.</w:t>
      </w:r>
      <w:r>
        <w:rPr>
          <w:snapToGrid w:val="0"/>
        </w:rPr>
        <w:tab/>
        <w:t>Periodical payments in the nature of income</w:t>
      </w:r>
      <w:bookmarkEnd w:id="755"/>
      <w:bookmarkEnd w:id="756"/>
      <w:r>
        <w:rPr>
          <w:snapToGrid w:val="0"/>
        </w:rPr>
        <w:t xml:space="preserve"> </w:t>
      </w:r>
    </w:p>
    <w:p>
      <w:pPr>
        <w:pStyle w:val="Subsection"/>
        <w:rPr>
          <w:snapToGrid w:val="0"/>
        </w:rPr>
      </w:pPr>
      <w:r>
        <w:rPr>
          <w:snapToGrid w:val="0"/>
        </w:rPr>
        <w:tab/>
      </w:r>
      <w:r>
        <w:rPr>
          <w:snapToGrid w:val="0"/>
        </w:rPr>
        <w:tab/>
        <w:t>Where under any contract, agreement or arrangement made or entered into orally or in writing, either before or after the commencement of this Act, a person assigns, conveys, transfers or disposes of any property on terms and conditions which include the payment for the assignment, conveyance, transfer or disposal of the property by periodical payments which, in the opinion of the Commissioner, are either wholly or in part really in the nature of income of that person such of those payments as are derived in the year of income shall, to the extent to which they are in that opinion in the nature of income, be included in his assessable income.</w:t>
      </w:r>
    </w:p>
    <w:p>
      <w:pPr>
        <w:pStyle w:val="Heading5"/>
        <w:rPr>
          <w:snapToGrid w:val="0"/>
        </w:rPr>
      </w:pPr>
      <w:bookmarkStart w:id="757" w:name="_Toc13553945"/>
      <w:bookmarkStart w:id="758" w:name="_Toc102884558"/>
      <w:r>
        <w:rPr>
          <w:rStyle w:val="CharSectno"/>
        </w:rPr>
        <w:t>246</w:t>
      </w:r>
      <w:r>
        <w:rPr>
          <w:snapToGrid w:val="0"/>
        </w:rPr>
        <w:t>.</w:t>
      </w:r>
      <w:r>
        <w:rPr>
          <w:snapToGrid w:val="0"/>
        </w:rPr>
        <w:tab/>
        <w:t>Access to books, etc</w:t>
      </w:r>
      <w:bookmarkEnd w:id="757"/>
      <w:bookmarkEnd w:id="758"/>
      <w:r>
        <w:rPr>
          <w:snapToGrid w:val="0"/>
        </w:rPr>
        <w:t xml:space="preserve"> </w:t>
      </w:r>
    </w:p>
    <w:p>
      <w:pPr>
        <w:pStyle w:val="Subsection"/>
        <w:rPr>
          <w:snapToGrid w:val="0"/>
        </w:rPr>
      </w:pPr>
      <w:r>
        <w:rPr>
          <w:snapToGrid w:val="0"/>
        </w:rPr>
        <w:tab/>
      </w:r>
      <w:r>
        <w:rPr>
          <w:snapToGrid w:val="0"/>
        </w:rPr>
        <w:tab/>
        <w:t>The Commissioner, or any officer authorized by him in that behalf, shall at all times have full and free access to all buildings, place, books, documents and other papers for any of the purposes of this Act, and for that purpose may make extracts from or copies of any such books, documents or papers.</w:t>
      </w:r>
    </w:p>
    <w:p>
      <w:pPr>
        <w:pStyle w:val="Heading5"/>
        <w:rPr>
          <w:snapToGrid w:val="0"/>
        </w:rPr>
      </w:pPr>
      <w:bookmarkStart w:id="759" w:name="_Toc13553946"/>
      <w:bookmarkStart w:id="760" w:name="_Toc102884559"/>
      <w:r>
        <w:rPr>
          <w:rStyle w:val="CharSectno"/>
        </w:rPr>
        <w:t>247</w:t>
      </w:r>
      <w:r>
        <w:rPr>
          <w:snapToGrid w:val="0"/>
        </w:rPr>
        <w:t>.</w:t>
      </w:r>
      <w:r>
        <w:rPr>
          <w:snapToGrid w:val="0"/>
        </w:rPr>
        <w:tab/>
        <w:t>Department to obtain information and evidence</w:t>
      </w:r>
      <w:bookmarkEnd w:id="759"/>
      <w:bookmarkEnd w:id="760"/>
      <w:r>
        <w:rPr>
          <w:snapToGrid w:val="0"/>
        </w:rPr>
        <w:t xml:space="preserve"> </w:t>
      </w:r>
    </w:p>
    <w:p>
      <w:pPr>
        <w:pStyle w:val="Subsection"/>
        <w:rPr>
          <w:snapToGrid w:val="0"/>
        </w:rPr>
      </w:pPr>
      <w:r>
        <w:rPr>
          <w:snapToGrid w:val="0"/>
        </w:rPr>
        <w:tab/>
        <w:t>(1)</w:t>
      </w:r>
      <w:r>
        <w:rPr>
          <w:snapToGrid w:val="0"/>
        </w:rPr>
        <w:tab/>
        <w:t xml:space="preserve">The Commissioner may by notice in writing require any person, whether a taxpayer or not, including any officer employed in or in connection within any department of a government or by any public authority </w:t>
      </w:r>
      <w:r>
        <w:rPr>
          <w:snapToGrid w:val="0"/>
        </w:rPr>
        <w:noBreakHyphen/>
      </w:r>
    </w:p>
    <w:p>
      <w:pPr>
        <w:pStyle w:val="Indenta"/>
        <w:rPr>
          <w:snapToGrid w:val="0"/>
        </w:rPr>
      </w:pPr>
      <w:r>
        <w:rPr>
          <w:snapToGrid w:val="0"/>
        </w:rPr>
        <w:tab/>
        <w:t>(a)</w:t>
      </w:r>
      <w:r>
        <w:rPr>
          <w:snapToGrid w:val="0"/>
        </w:rPr>
        <w:tab/>
        <w:t>to furnish him with such information as he may require; and</w:t>
      </w:r>
    </w:p>
    <w:p>
      <w:pPr>
        <w:pStyle w:val="Indenta"/>
        <w:rPr>
          <w:snapToGrid w:val="0"/>
        </w:rPr>
      </w:pPr>
      <w:r>
        <w:rPr>
          <w:snapToGrid w:val="0"/>
        </w:rPr>
        <w:tab/>
        <w:t>(b)</w:t>
      </w:r>
      <w:r>
        <w:rPr>
          <w:snapToGrid w:val="0"/>
        </w:rPr>
        <w:tab/>
        <w:t>to attend and give evidence before him or before any officer authorized by him in that behalf concerning his or any other person’s income or assessment, and may require him to produce all books, documents and other papers whatever in his custody or under his control relating thereto.</w:t>
      </w:r>
    </w:p>
    <w:p>
      <w:pPr>
        <w:pStyle w:val="Subsection"/>
        <w:rPr>
          <w:snapToGrid w:val="0"/>
        </w:rPr>
      </w:pPr>
      <w:r>
        <w:rPr>
          <w:snapToGrid w:val="0"/>
        </w:rPr>
        <w:tab/>
        <w:t>(2)</w:t>
      </w:r>
      <w:r>
        <w:rPr>
          <w:snapToGrid w:val="0"/>
        </w:rPr>
        <w:tab/>
        <w:t>The Commissioner may require the information or evidence to be given on oath and either verbally or in writing, and for that purpose he or the officer so authorized by him may administer an oath.</w:t>
      </w:r>
    </w:p>
    <w:p>
      <w:pPr>
        <w:pStyle w:val="Subsection"/>
        <w:rPr>
          <w:snapToGrid w:val="0"/>
        </w:rPr>
      </w:pPr>
      <w:r>
        <w:rPr>
          <w:snapToGrid w:val="0"/>
        </w:rPr>
        <w:tab/>
        <w:t>(3)</w:t>
      </w:r>
      <w:r>
        <w:rPr>
          <w:snapToGrid w:val="0"/>
        </w:rPr>
        <w:tab/>
        <w:t>The regulations may prescribe scales of expenses to be allowed to persons required under this section to attend.</w:t>
      </w:r>
    </w:p>
    <w:p>
      <w:pPr>
        <w:pStyle w:val="Heading5"/>
        <w:rPr>
          <w:snapToGrid w:val="0"/>
        </w:rPr>
      </w:pPr>
      <w:bookmarkStart w:id="761" w:name="_Toc13553947"/>
      <w:bookmarkStart w:id="762" w:name="_Toc102884560"/>
      <w:r>
        <w:rPr>
          <w:rStyle w:val="CharSectno"/>
        </w:rPr>
        <w:t>248</w:t>
      </w:r>
      <w:r>
        <w:rPr>
          <w:snapToGrid w:val="0"/>
        </w:rPr>
        <w:t>.</w:t>
      </w:r>
      <w:r>
        <w:rPr>
          <w:snapToGrid w:val="0"/>
        </w:rPr>
        <w:tab/>
        <w:t>Release of taxpayers in cases of hardship</w:t>
      </w:r>
      <w:bookmarkEnd w:id="761"/>
      <w:bookmarkEnd w:id="762"/>
      <w:r>
        <w:rPr>
          <w:snapToGrid w:val="0"/>
        </w:rPr>
        <w:t xml:space="preserve"> </w:t>
      </w:r>
    </w:p>
    <w:p>
      <w:pPr>
        <w:pStyle w:val="Subsection"/>
        <w:rPr>
          <w:snapToGrid w:val="0"/>
        </w:rPr>
      </w:pPr>
      <w:r>
        <w:rPr>
          <w:snapToGrid w:val="0"/>
        </w:rPr>
        <w:tab/>
        <w:t>(1)</w:t>
      </w:r>
      <w:r>
        <w:rPr>
          <w:snapToGrid w:val="0"/>
        </w:rPr>
        <w:tab/>
        <w:t>In any case where it is shown to the satisfaction of a board consisting of the Commissioner, the Under Treasurer and the Auditor General or of such substitutes for all or any of them as the Treasurer appoints from time to time that — </w:t>
      </w:r>
    </w:p>
    <w:p>
      <w:pPr>
        <w:pStyle w:val="Indenta"/>
        <w:rPr>
          <w:snapToGrid w:val="0"/>
        </w:rPr>
      </w:pPr>
      <w:r>
        <w:rPr>
          <w:snapToGrid w:val="0"/>
        </w:rPr>
        <w:tab/>
        <w:t>(a)</w:t>
      </w:r>
      <w:r>
        <w:rPr>
          <w:snapToGrid w:val="0"/>
        </w:rPr>
        <w:tab/>
        <w:t>a taxpayer has suffered such a loss or is in such circumstances; or</w:t>
      </w:r>
    </w:p>
    <w:p>
      <w:pPr>
        <w:pStyle w:val="Indenta"/>
        <w:rPr>
          <w:snapToGrid w:val="0"/>
        </w:rPr>
      </w:pPr>
      <w:r>
        <w:rPr>
          <w:snapToGrid w:val="0"/>
        </w:rPr>
        <w:tab/>
        <w:t>(b)</w:t>
      </w:r>
      <w:r>
        <w:rPr>
          <w:snapToGrid w:val="0"/>
        </w:rPr>
        <w:tab/>
        <w:t>owing to the death of a person who, if he had lived, would have been liable to pay tax, the dependants of that person are in such circumstances,</w:t>
      </w:r>
    </w:p>
    <w:p>
      <w:pPr>
        <w:pStyle w:val="Subsection"/>
        <w:rPr>
          <w:snapToGrid w:val="0"/>
        </w:rPr>
      </w:pPr>
      <w:r>
        <w:rPr>
          <w:snapToGrid w:val="0"/>
        </w:rPr>
        <w:tab/>
      </w:r>
      <w:r>
        <w:rPr>
          <w:snapToGrid w:val="0"/>
        </w:rPr>
        <w:tab/>
        <w:t>that the exaction of the full amount of tax will entail serious hardship, the board may release the taxpayer or the trustee of the estate of the deceased person (as the case may be) wholly or in part from his liability, and the Commissioner may make such entries and alterations in the assessment as are necessary for that purpose.</w:t>
      </w:r>
    </w:p>
    <w:p>
      <w:pPr>
        <w:pStyle w:val="Subsection"/>
        <w:rPr>
          <w:snapToGrid w:val="0"/>
        </w:rPr>
      </w:pPr>
      <w:r>
        <w:rPr>
          <w:snapToGrid w:val="0"/>
        </w:rPr>
        <w:tab/>
        <w:t>(2)</w:t>
      </w:r>
      <w:r>
        <w:rPr>
          <w:snapToGrid w:val="0"/>
        </w:rPr>
        <w:tab/>
        <w:t>The Commissioner or his substitute shall be chairman of the board, and the decision of the majority shall prevail.</w:t>
      </w:r>
    </w:p>
    <w:p>
      <w:pPr>
        <w:pStyle w:val="Subsection"/>
        <w:rPr>
          <w:snapToGrid w:val="0"/>
        </w:rPr>
      </w:pPr>
      <w:r>
        <w:rPr>
          <w:snapToGrid w:val="0"/>
        </w:rPr>
        <w:tab/>
        <w:t>(3)</w:t>
      </w:r>
      <w:r>
        <w:rPr>
          <w:snapToGrid w:val="0"/>
        </w:rPr>
        <w:tab/>
        <w:t>Where the amount of the taxpayer’s liability is twenty pounds or less the Commissioner may exercise the powers granted by this section.</w:t>
      </w:r>
    </w:p>
    <w:p>
      <w:pPr>
        <w:pStyle w:val="Heading5"/>
        <w:rPr>
          <w:snapToGrid w:val="0"/>
        </w:rPr>
      </w:pPr>
      <w:bookmarkStart w:id="763" w:name="_Toc13553948"/>
      <w:bookmarkStart w:id="764" w:name="_Toc102884561"/>
      <w:r>
        <w:rPr>
          <w:rStyle w:val="CharSectno"/>
        </w:rPr>
        <w:t>249</w:t>
      </w:r>
      <w:r>
        <w:rPr>
          <w:snapToGrid w:val="0"/>
        </w:rPr>
        <w:t>.</w:t>
      </w:r>
      <w:r>
        <w:rPr>
          <w:snapToGrid w:val="0"/>
        </w:rPr>
        <w:tab/>
        <w:t>Regulations</w:t>
      </w:r>
      <w:bookmarkEnd w:id="763"/>
      <w:bookmarkEnd w:id="764"/>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which by this Act are required or permitted to be prescribed, or which are necessary or convenient to be prescribed for giving effect to this Act, and for prescribing penalties not less than one pound or more than twenty pounds for any breach of the regulations.</w:t>
      </w:r>
    </w:p>
    <w:p>
      <w:pPr>
        <w:pStyle w:val="Heading5"/>
        <w:rPr>
          <w:snapToGrid w:val="0"/>
        </w:rPr>
      </w:pPr>
      <w:bookmarkStart w:id="765" w:name="_Toc13553949"/>
      <w:bookmarkStart w:id="766" w:name="_Toc102884562"/>
      <w:r>
        <w:rPr>
          <w:rStyle w:val="CharSectno"/>
        </w:rPr>
        <w:t>250</w:t>
      </w:r>
      <w:r>
        <w:rPr>
          <w:snapToGrid w:val="0"/>
        </w:rPr>
        <w:t>.</w:t>
      </w:r>
      <w:r>
        <w:rPr>
          <w:snapToGrid w:val="0"/>
        </w:rPr>
        <w:tab/>
        <w:t>Construction of Act</w:t>
      </w:r>
      <w:bookmarkEnd w:id="765"/>
      <w:bookmarkEnd w:id="766"/>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 of the State to the extent that where any enactment thereof would, but for this section, have been construed as being in excess of that power, it shall nevertheless be a valid enactment to the extent to which it is not in excess of that power.</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67" w:name="_Toc102884563"/>
      <w:r>
        <w:rPr>
          <w:rStyle w:val="CharSchNo"/>
        </w:rPr>
        <w:t>First Schedule</w:t>
      </w:r>
      <w:bookmarkEnd w:id="767"/>
    </w:p>
    <w:tbl>
      <w:tblPr>
        <w:tblW w:w="0" w:type="auto"/>
        <w:tblInd w:w="142" w:type="dxa"/>
        <w:tblLayout w:type="fixed"/>
        <w:tblCellMar>
          <w:left w:w="142" w:type="dxa"/>
          <w:right w:w="142" w:type="dxa"/>
        </w:tblCellMar>
        <w:tblLook w:val="0000" w:firstRow="0" w:lastRow="0" w:firstColumn="0" w:lastColumn="0" w:noHBand="0" w:noVBand="0"/>
      </w:tblPr>
      <w:tblGrid>
        <w:gridCol w:w="1560"/>
        <w:gridCol w:w="708"/>
        <w:gridCol w:w="2977"/>
        <w:gridCol w:w="425"/>
        <w:gridCol w:w="1418"/>
      </w:tblGrid>
      <w:tr>
        <w:trPr>
          <w:tblHeader/>
        </w:trPr>
        <w:tc>
          <w:tcPr>
            <w:tcW w:w="2268" w:type="dxa"/>
            <w:gridSpan w:val="2"/>
            <w:tcBorders>
              <w:top w:val="single" w:sz="4" w:space="0" w:color="auto"/>
              <w:bottom w:val="single" w:sz="4" w:space="0" w:color="auto"/>
            </w:tcBorders>
          </w:tcPr>
          <w:p>
            <w:pPr>
              <w:pStyle w:val="yTable"/>
              <w:rPr>
                <w:sz w:val="18"/>
              </w:rPr>
            </w:pPr>
            <w:r>
              <w:rPr>
                <w:sz w:val="18"/>
              </w:rPr>
              <w:t>No and Year of Act</w:t>
            </w:r>
          </w:p>
        </w:tc>
        <w:tc>
          <w:tcPr>
            <w:tcW w:w="2977"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Title of Act.</w:t>
            </w:r>
          </w:p>
        </w:tc>
        <w:tc>
          <w:tcPr>
            <w:tcW w:w="1843" w:type="dxa"/>
            <w:gridSpan w:val="2"/>
            <w:tcBorders>
              <w:top w:val="single" w:sz="4" w:space="0" w:color="auto"/>
              <w:left w:val="nil"/>
              <w:bottom w:val="single" w:sz="4" w:space="0" w:color="auto"/>
            </w:tcBorders>
          </w:tcPr>
          <w:p>
            <w:pPr>
              <w:pStyle w:val="yTable"/>
              <w:rPr>
                <w:sz w:val="18"/>
              </w:rPr>
            </w:pPr>
            <w:r>
              <w:rPr>
                <w:sz w:val="18"/>
              </w:rPr>
              <w:t>Extent of Repeal.</w:t>
            </w:r>
          </w:p>
        </w:tc>
      </w:tr>
      <w:tr>
        <w:trPr>
          <w:cantSplit/>
        </w:trPr>
        <w:tc>
          <w:tcPr>
            <w:tcW w:w="2268" w:type="dxa"/>
            <w:gridSpan w:val="2"/>
          </w:tcPr>
          <w:p>
            <w:pPr>
              <w:pStyle w:val="yTable"/>
              <w:rPr>
                <w:sz w:val="18"/>
              </w:rPr>
            </w:pPr>
            <w:r>
              <w:rPr>
                <w:sz w:val="18"/>
              </w:rPr>
              <w:t>No. 15 of 1907</w:t>
            </w:r>
          </w:p>
        </w:tc>
        <w:tc>
          <w:tcPr>
            <w:tcW w:w="2977" w:type="dxa"/>
            <w:tcBorders>
              <w:left w:val="single" w:sz="4" w:space="0" w:color="auto"/>
              <w:right w:val="single" w:sz="4" w:space="0" w:color="auto"/>
            </w:tcBorders>
          </w:tcPr>
          <w:p>
            <w:pPr>
              <w:pStyle w:val="yTable"/>
              <w:rPr>
                <w:sz w:val="18"/>
              </w:rPr>
            </w:pPr>
            <w:r>
              <w:rPr>
                <w:sz w:val="18"/>
              </w:rPr>
              <w:t>Land and Income Tax Assessment Act 1907</w:t>
            </w:r>
          </w:p>
        </w:tc>
        <w:tc>
          <w:tcPr>
            <w:tcW w:w="425" w:type="dxa"/>
            <w:vMerge w:val="restart"/>
            <w:tcBorders>
              <w:left w:val="nil"/>
            </w:tcBorders>
          </w:tcPr>
          <w:p>
            <w:pPr>
              <w:jc w:val="both"/>
            </w:pPr>
            <w:r>
              <w:rPr>
                <w:noProof/>
                <w:lang w:eastAsia="en-AU"/>
              </w:rPr>
              <w:drawing>
                <wp:inline distT="0" distB="0" distL="0" distR="0">
                  <wp:extent cx="131445" cy="35407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45" cy="3540760"/>
                          </a:xfrm>
                          <a:prstGeom prst="rect">
                            <a:avLst/>
                          </a:prstGeom>
                          <a:noFill/>
                          <a:ln>
                            <a:noFill/>
                          </a:ln>
                        </pic:spPr>
                      </pic:pic>
                    </a:graphicData>
                  </a:graphic>
                </wp:inline>
              </w:drawing>
            </w:r>
          </w:p>
        </w:tc>
        <w:tc>
          <w:tcPr>
            <w:tcW w:w="1418" w:type="dxa"/>
            <w:vMerge w:val="restart"/>
            <w:tcBorders>
              <w:left w:val="nil"/>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All Provisions except those relating to or connected with Land Tax</w:t>
            </w:r>
          </w:p>
        </w:tc>
      </w:tr>
      <w:tr>
        <w:trPr>
          <w:cantSplit/>
        </w:trPr>
        <w:tc>
          <w:tcPr>
            <w:tcW w:w="2268" w:type="dxa"/>
            <w:gridSpan w:val="2"/>
          </w:tcPr>
          <w:p>
            <w:pPr>
              <w:pStyle w:val="yTable"/>
              <w:rPr>
                <w:sz w:val="18"/>
              </w:rPr>
            </w:pPr>
            <w:r>
              <w:rPr>
                <w:sz w:val="18"/>
              </w:rPr>
              <w:t>No. 14 ,, 1917</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1917</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24 ,, 1918</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1918</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1560" w:type="dxa"/>
          </w:tcPr>
          <w:p>
            <w:pPr>
              <w:pStyle w:val="yTable"/>
              <w:rPr>
                <w:sz w:val="18"/>
              </w:rPr>
            </w:pPr>
            <w:r>
              <w:rPr>
                <w:sz w:val="18"/>
              </w:rPr>
              <w:t xml:space="preserve">No. 17 ,, 1922 </w:t>
            </w:r>
            <w:r>
              <w:rPr>
                <w:sz w:val="18"/>
              </w:rPr>
              <w:br/>
              <w:t>No. 40 ,, 1922</w:t>
            </w:r>
          </w:p>
        </w:tc>
        <w:tc>
          <w:tcPr>
            <w:tcW w:w="708" w:type="dxa"/>
          </w:tcPr>
          <w:p>
            <w:pPr>
              <w:pStyle w:val="yTable"/>
              <w:rPr>
                <w:sz w:val="18"/>
              </w:rPr>
            </w:pPr>
            <w:r>
              <w:rPr>
                <w:noProof/>
                <w:lang w:eastAsia="en-AU"/>
              </w:rPr>
              <w:drawing>
                <wp:inline distT="0" distB="0" distL="0" distR="0">
                  <wp:extent cx="131445" cy="40957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445" cy="409575"/>
                          </a:xfrm>
                          <a:prstGeom prst="rect">
                            <a:avLst/>
                          </a:prstGeom>
                          <a:noFill/>
                          <a:ln>
                            <a:noFill/>
                          </a:ln>
                        </pic:spPr>
                      </pic:pic>
                    </a:graphicData>
                  </a:graphic>
                </wp:inline>
              </w:drawing>
            </w:r>
          </w:p>
        </w:tc>
        <w:tc>
          <w:tcPr>
            <w:tcW w:w="2977" w:type="dxa"/>
            <w:tcBorders>
              <w:left w:val="single" w:sz="4" w:space="0" w:color="auto"/>
              <w:right w:val="single" w:sz="4" w:space="0" w:color="auto"/>
            </w:tcBorders>
          </w:tcPr>
          <w:p>
            <w:pPr>
              <w:pStyle w:val="yTable"/>
              <w:rPr>
                <w:sz w:val="18"/>
              </w:rPr>
            </w:pPr>
            <w:r>
              <w:rPr>
                <w:sz w:val="18"/>
              </w:rPr>
              <w:t>Land and Income Tax Assessment Act Amendments Acts 1922</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36 ,, 1924</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1924)</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42 ,, 1930</w:t>
            </w:r>
          </w:p>
        </w:tc>
        <w:tc>
          <w:tcPr>
            <w:tcW w:w="2977" w:type="dxa"/>
            <w:tcBorders>
              <w:left w:val="single" w:sz="4" w:space="0" w:color="auto"/>
              <w:right w:val="single" w:sz="4" w:space="0" w:color="auto"/>
            </w:tcBorders>
          </w:tcPr>
          <w:p>
            <w:pPr>
              <w:pStyle w:val="yTable"/>
              <w:rPr>
                <w:sz w:val="18"/>
              </w:rPr>
            </w:pPr>
            <w:r>
              <w:rPr>
                <w:sz w:val="18"/>
              </w:rPr>
              <w:t>Land and Income Tax Assessment Act 1930</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42 ,, 1931</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1931</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40 ,, 1932</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No. 1 of 1932</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41 ,, 1932</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1932</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8 ,, 1936</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1936</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bl>
    <w:p>
      <w:pPr>
        <w:pStyle w:val="yScheduleHeading"/>
      </w:pPr>
      <w:bookmarkStart w:id="768" w:name="_Toc102884564"/>
      <w:r>
        <w:rPr>
          <w:rStyle w:val="CharSchNo"/>
        </w:rPr>
        <w:t>Second Schedule</w:t>
      </w:r>
      <w:bookmarkEnd w:id="768"/>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2268"/>
        <w:gridCol w:w="2977"/>
        <w:gridCol w:w="1843"/>
      </w:tblGrid>
      <w:tr>
        <w:tc>
          <w:tcPr>
            <w:tcW w:w="2268" w:type="dxa"/>
            <w:tcBorders>
              <w:bottom w:val="nil"/>
              <w:right w:val="single" w:sz="4" w:space="0" w:color="auto"/>
            </w:tcBorders>
          </w:tcPr>
          <w:p>
            <w:pPr>
              <w:pStyle w:val="yTable"/>
            </w:pPr>
            <w:r>
              <w:t>No. 32 of 1902</w:t>
            </w:r>
          </w:p>
        </w:tc>
        <w:tc>
          <w:tcPr>
            <w:tcW w:w="2977" w:type="dxa"/>
            <w:tcBorders>
              <w:left w:val="nil"/>
              <w:bottom w:val="nil"/>
              <w:right w:val="single" w:sz="4" w:space="0" w:color="auto"/>
            </w:tcBorders>
          </w:tcPr>
          <w:p>
            <w:pPr>
              <w:pStyle w:val="yTable"/>
            </w:pPr>
            <w:r>
              <w:t>Dividend Duties Act</w:t>
            </w:r>
          </w:p>
        </w:tc>
        <w:tc>
          <w:tcPr>
            <w:tcW w:w="1843" w:type="dxa"/>
            <w:tcBorders>
              <w:left w:val="nil"/>
            </w:tcBorders>
          </w:tcPr>
          <w:p>
            <w:pPr>
              <w:pStyle w:val="yTable"/>
            </w:pPr>
            <w:r>
              <w:t>The whole.</w:t>
            </w:r>
          </w:p>
        </w:tc>
      </w:tr>
      <w:tr>
        <w:tc>
          <w:tcPr>
            <w:tcW w:w="2268" w:type="dxa"/>
            <w:tcBorders>
              <w:bottom w:val="nil"/>
              <w:right w:val="single" w:sz="4" w:space="0" w:color="auto"/>
            </w:tcBorders>
          </w:tcPr>
          <w:p>
            <w:pPr>
              <w:pStyle w:val="yTable"/>
            </w:pPr>
            <w:r>
              <w:t>No. 30 ,, 1906</w:t>
            </w:r>
          </w:p>
        </w:tc>
        <w:tc>
          <w:tcPr>
            <w:tcW w:w="2977" w:type="dxa"/>
            <w:tcBorders>
              <w:left w:val="nil"/>
              <w:bottom w:val="nil"/>
              <w:right w:val="single" w:sz="4" w:space="0" w:color="auto"/>
            </w:tcBorders>
          </w:tcPr>
          <w:p>
            <w:pPr>
              <w:pStyle w:val="yTable"/>
            </w:pPr>
            <w:r>
              <w:t>Dividend Duties Act Amendment Act 1906</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24 ,, 1915</w:t>
            </w:r>
          </w:p>
        </w:tc>
        <w:tc>
          <w:tcPr>
            <w:tcW w:w="2977" w:type="dxa"/>
            <w:tcBorders>
              <w:left w:val="nil"/>
              <w:bottom w:val="nil"/>
              <w:right w:val="single" w:sz="4" w:space="0" w:color="auto"/>
            </w:tcBorders>
          </w:tcPr>
          <w:p>
            <w:pPr>
              <w:pStyle w:val="yTable"/>
            </w:pPr>
            <w:r>
              <w:t>Dividend Duties Act Amendment Act 1915</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22 ,, 1918</w:t>
            </w:r>
          </w:p>
        </w:tc>
        <w:tc>
          <w:tcPr>
            <w:tcW w:w="2977" w:type="dxa"/>
            <w:tcBorders>
              <w:left w:val="nil"/>
              <w:bottom w:val="nil"/>
              <w:right w:val="single" w:sz="4" w:space="0" w:color="auto"/>
            </w:tcBorders>
          </w:tcPr>
          <w:p>
            <w:pPr>
              <w:pStyle w:val="yTable"/>
            </w:pPr>
            <w:r>
              <w:t>Dividend Duties Act Amendment Act 1918</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40 ,, 1918</w:t>
            </w:r>
          </w:p>
        </w:tc>
        <w:tc>
          <w:tcPr>
            <w:tcW w:w="2977" w:type="dxa"/>
            <w:tcBorders>
              <w:left w:val="nil"/>
              <w:bottom w:val="nil"/>
              <w:right w:val="single" w:sz="4" w:space="0" w:color="auto"/>
            </w:tcBorders>
          </w:tcPr>
          <w:p>
            <w:pPr>
              <w:pStyle w:val="yTable"/>
            </w:pPr>
            <w:r>
              <w:t>Dividend duties Act Amendment Act 1918 (No. 2)</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32 ,, 1920</w:t>
            </w:r>
          </w:p>
        </w:tc>
        <w:tc>
          <w:tcPr>
            <w:tcW w:w="2977" w:type="dxa"/>
            <w:tcBorders>
              <w:left w:val="nil"/>
              <w:bottom w:val="nil"/>
              <w:right w:val="single" w:sz="4" w:space="0" w:color="auto"/>
            </w:tcBorders>
          </w:tcPr>
          <w:p>
            <w:pPr>
              <w:pStyle w:val="yTable"/>
            </w:pPr>
            <w:r>
              <w:t>Dividend Duties Act Amendment Act 1920</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35 ,, 1924</w:t>
            </w:r>
          </w:p>
        </w:tc>
        <w:tc>
          <w:tcPr>
            <w:tcW w:w="2977" w:type="dxa"/>
            <w:tcBorders>
              <w:left w:val="nil"/>
              <w:bottom w:val="nil"/>
              <w:right w:val="single" w:sz="4" w:space="0" w:color="auto"/>
            </w:tcBorders>
          </w:tcPr>
          <w:p>
            <w:pPr>
              <w:pStyle w:val="yTable"/>
            </w:pPr>
            <w:r>
              <w:t>Dividend Duties Act Amendment Act 1924</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47 ,, 1931</w:t>
            </w:r>
          </w:p>
        </w:tc>
        <w:tc>
          <w:tcPr>
            <w:tcW w:w="2977" w:type="dxa"/>
            <w:tcBorders>
              <w:left w:val="nil"/>
              <w:bottom w:val="nil"/>
              <w:right w:val="single" w:sz="4" w:space="0" w:color="auto"/>
            </w:tcBorders>
          </w:tcPr>
          <w:p>
            <w:pPr>
              <w:pStyle w:val="yTable"/>
            </w:pPr>
            <w:r>
              <w:t>Dividend Duties Act Amendment Act 1931</w:t>
            </w:r>
          </w:p>
        </w:tc>
        <w:tc>
          <w:tcPr>
            <w:tcW w:w="1843" w:type="dxa"/>
            <w:tcBorders>
              <w:left w:val="nil"/>
            </w:tcBorders>
          </w:tcPr>
          <w:p>
            <w:pPr>
              <w:pStyle w:val="yTable"/>
            </w:pPr>
            <w:r>
              <w:t>do</w:t>
            </w:r>
          </w:p>
        </w:tc>
      </w:tr>
      <w:tr>
        <w:tc>
          <w:tcPr>
            <w:tcW w:w="2268" w:type="dxa"/>
            <w:tcBorders>
              <w:bottom w:val="single" w:sz="4" w:space="0" w:color="auto"/>
              <w:right w:val="single" w:sz="4" w:space="0" w:color="auto"/>
            </w:tcBorders>
          </w:tcPr>
          <w:p>
            <w:pPr>
              <w:pStyle w:val="yTable"/>
            </w:pPr>
            <w:r>
              <w:t>No. 21 ,, 1936</w:t>
            </w:r>
          </w:p>
        </w:tc>
        <w:tc>
          <w:tcPr>
            <w:tcW w:w="2977" w:type="dxa"/>
            <w:tcBorders>
              <w:left w:val="nil"/>
              <w:bottom w:val="single" w:sz="4" w:space="0" w:color="auto"/>
              <w:right w:val="single" w:sz="4" w:space="0" w:color="auto"/>
            </w:tcBorders>
          </w:tcPr>
          <w:p>
            <w:pPr>
              <w:pStyle w:val="yTable"/>
            </w:pPr>
            <w:r>
              <w:t>Dividend Duties Act Amendment Act 1936</w:t>
            </w:r>
          </w:p>
        </w:tc>
        <w:tc>
          <w:tcPr>
            <w:tcW w:w="1843" w:type="dxa"/>
            <w:tcBorders>
              <w:left w:val="nil"/>
            </w:tcBorders>
          </w:tcPr>
          <w:p>
            <w:pPr>
              <w:pStyle w:val="yTable"/>
            </w:pPr>
            <w:r>
              <w:t>do.</w:t>
            </w:r>
          </w:p>
        </w:tc>
      </w:tr>
    </w:tbl>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69" w:name="_Toc88291889"/>
      <w:bookmarkStart w:id="770" w:name="_Toc88292173"/>
      <w:bookmarkStart w:id="771" w:name="_Toc88370686"/>
      <w:bookmarkStart w:id="772" w:name="_Toc88370970"/>
      <w:bookmarkStart w:id="773" w:name="_Toc89522037"/>
      <w:bookmarkStart w:id="774" w:name="_Toc94955371"/>
      <w:bookmarkStart w:id="775" w:name="_Toc97106935"/>
      <w:bookmarkStart w:id="776" w:name="_Toc102367594"/>
      <w:bookmarkStart w:id="777" w:name="_Toc102884565"/>
      <w:r>
        <w:t>Notes</w:t>
      </w:r>
      <w:bookmarkEnd w:id="769"/>
      <w:bookmarkEnd w:id="770"/>
      <w:bookmarkEnd w:id="771"/>
      <w:bookmarkEnd w:id="772"/>
      <w:bookmarkEnd w:id="773"/>
      <w:bookmarkEnd w:id="774"/>
      <w:bookmarkEnd w:id="775"/>
      <w:bookmarkEnd w:id="776"/>
      <w:bookmarkEnd w:id="777"/>
    </w:p>
    <w:p>
      <w:pPr>
        <w:pStyle w:val="nSubsection"/>
        <w:rPr>
          <w:snapToGrid w:val="0"/>
        </w:rPr>
      </w:pPr>
      <w:r>
        <w:rPr>
          <w:snapToGrid w:val="0"/>
          <w:vertAlign w:val="superscript"/>
        </w:rPr>
        <w:t>1</w:t>
      </w:r>
      <w:r>
        <w:rPr>
          <w:snapToGrid w:val="0"/>
        </w:rPr>
        <w:tab/>
        <w:t xml:space="preserve">This is a compilation of the </w:t>
      </w:r>
      <w:r>
        <w:rPr>
          <w:i/>
          <w:noProof/>
          <w:snapToGrid w:val="0"/>
        </w:rPr>
        <w:t>Income Tax Assessment Act 1937</w:t>
      </w:r>
      <w:r>
        <w:rPr>
          <w:snapToGrid w:val="0"/>
        </w:rPr>
        <w:t xml:space="preserve"> and includes the amendments made by the other written laws referred to in the following table.</w:t>
      </w:r>
    </w:p>
    <w:p>
      <w:pPr>
        <w:pStyle w:val="nHeading3"/>
        <w:rPr>
          <w:snapToGrid w:val="0"/>
        </w:rPr>
      </w:pPr>
      <w:bookmarkStart w:id="778" w:name="_Toc102884566"/>
      <w:r>
        <w:rPr>
          <w:snapToGrid w:val="0"/>
        </w:rPr>
        <w:t>Compilation table</w:t>
      </w:r>
      <w:bookmarkEnd w:id="7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2"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8" w:type="dxa"/>
            <w:tcBorders>
              <w:top w:val="single" w:sz="8" w:space="0" w:color="auto"/>
            </w:tcBorders>
          </w:tcPr>
          <w:p>
            <w:pPr>
              <w:pStyle w:val="nTable"/>
              <w:spacing w:after="40"/>
              <w:rPr>
                <w:sz w:val="19"/>
              </w:rPr>
            </w:pPr>
            <w:r>
              <w:rPr>
                <w:i/>
                <w:sz w:val="19"/>
              </w:rPr>
              <w:t>Income Tax Assessment Act 1937</w:t>
            </w:r>
          </w:p>
        </w:tc>
        <w:tc>
          <w:tcPr>
            <w:tcW w:w="1134" w:type="dxa"/>
            <w:tcBorders>
              <w:top w:val="single" w:sz="8" w:space="0" w:color="auto"/>
            </w:tcBorders>
          </w:tcPr>
          <w:p>
            <w:pPr>
              <w:pStyle w:val="nTable"/>
              <w:spacing w:after="40"/>
              <w:rPr>
                <w:sz w:val="19"/>
              </w:rPr>
            </w:pPr>
            <w:r>
              <w:rPr>
                <w:sz w:val="19"/>
              </w:rPr>
              <w:t>13 of 1937</w:t>
            </w:r>
          </w:p>
        </w:tc>
        <w:tc>
          <w:tcPr>
            <w:tcW w:w="1134" w:type="dxa"/>
            <w:tcBorders>
              <w:top w:val="single" w:sz="8" w:space="0" w:color="auto"/>
            </w:tcBorders>
          </w:tcPr>
          <w:p>
            <w:pPr>
              <w:pStyle w:val="nTable"/>
              <w:spacing w:after="40"/>
              <w:rPr>
                <w:sz w:val="19"/>
              </w:rPr>
            </w:pPr>
            <w:r>
              <w:rPr>
                <w:sz w:val="19"/>
              </w:rPr>
              <w:t>21 Dec 1937</w:t>
            </w:r>
          </w:p>
        </w:tc>
        <w:tc>
          <w:tcPr>
            <w:tcW w:w="2552" w:type="dxa"/>
            <w:tcBorders>
              <w:top w:val="single" w:sz="8" w:space="0" w:color="auto"/>
            </w:tcBorders>
          </w:tcPr>
          <w:p>
            <w:pPr>
              <w:pStyle w:val="nTable"/>
              <w:spacing w:after="40"/>
              <w:rPr>
                <w:sz w:val="19"/>
              </w:rPr>
            </w:pPr>
            <w:r>
              <w:rPr>
                <w:sz w:val="19"/>
              </w:rPr>
              <w:t xml:space="preserve">24 Dec 1937 (see </w:t>
            </w:r>
            <w:r>
              <w:rPr>
                <w:i/>
                <w:sz w:val="19"/>
              </w:rPr>
              <w:t>Gazette</w:t>
            </w:r>
            <w:r>
              <w:rPr>
                <w:sz w:val="19"/>
              </w:rPr>
              <w:t xml:space="preserve"> 24 Dec 1937 p. 2169)</w:t>
            </w:r>
          </w:p>
        </w:tc>
      </w:tr>
      <w:tr>
        <w:tc>
          <w:tcPr>
            <w:tcW w:w="2268" w:type="dxa"/>
          </w:tcPr>
          <w:p>
            <w:pPr>
              <w:pStyle w:val="nTable"/>
              <w:spacing w:after="40"/>
              <w:rPr>
                <w:sz w:val="19"/>
              </w:rPr>
            </w:pPr>
          </w:p>
        </w:tc>
        <w:tc>
          <w:tcPr>
            <w:tcW w:w="1134" w:type="dxa"/>
          </w:tcPr>
          <w:p>
            <w:pPr>
              <w:pStyle w:val="nTable"/>
              <w:spacing w:after="40"/>
              <w:rPr>
                <w:sz w:val="19"/>
              </w:rPr>
            </w:pPr>
            <w:r>
              <w:rPr>
                <w:sz w:val="19"/>
              </w:rPr>
              <w:t>25 of 1939</w:t>
            </w:r>
          </w:p>
        </w:tc>
        <w:tc>
          <w:tcPr>
            <w:tcW w:w="1134" w:type="dxa"/>
          </w:tcPr>
          <w:p>
            <w:pPr>
              <w:pStyle w:val="nTable"/>
              <w:spacing w:after="40"/>
              <w:rPr>
                <w:sz w:val="19"/>
              </w:rPr>
            </w:pPr>
            <w:r>
              <w:rPr>
                <w:sz w:val="19"/>
              </w:rPr>
              <w:t>16 Dec 1939</w:t>
            </w:r>
          </w:p>
        </w:tc>
        <w:tc>
          <w:tcPr>
            <w:tcW w:w="2552" w:type="dxa"/>
          </w:tcPr>
          <w:p>
            <w:pPr>
              <w:pStyle w:val="nTable"/>
              <w:spacing w:after="40"/>
              <w:rPr>
                <w:sz w:val="19"/>
              </w:rPr>
            </w:pPr>
            <w:r>
              <w:rPr>
                <w:sz w:val="19"/>
              </w:rPr>
              <w:t xml:space="preserve">1 Jul 1940 (see </w:t>
            </w:r>
            <w:r>
              <w:rPr>
                <w:i/>
                <w:sz w:val="19"/>
              </w:rPr>
              <w:t>Gazette</w:t>
            </w:r>
            <w:r>
              <w:rPr>
                <w:sz w:val="19"/>
              </w:rPr>
              <w:t xml:space="preserve"> 27 May 1940 p. 1143)</w:t>
            </w:r>
          </w:p>
        </w:tc>
      </w:tr>
      <w:tr>
        <w:tc>
          <w:tcPr>
            <w:tcW w:w="2268" w:type="dxa"/>
          </w:tcPr>
          <w:p>
            <w:pPr>
              <w:pStyle w:val="nTable"/>
              <w:spacing w:after="40"/>
              <w:rPr>
                <w:sz w:val="19"/>
              </w:rPr>
            </w:pPr>
          </w:p>
        </w:tc>
        <w:tc>
          <w:tcPr>
            <w:tcW w:w="1134" w:type="dxa"/>
          </w:tcPr>
          <w:p>
            <w:pPr>
              <w:pStyle w:val="nTable"/>
              <w:spacing w:after="40"/>
              <w:rPr>
                <w:sz w:val="19"/>
              </w:rPr>
            </w:pPr>
            <w:r>
              <w:rPr>
                <w:sz w:val="19"/>
              </w:rPr>
              <w:t>12 of 1940</w:t>
            </w:r>
          </w:p>
        </w:tc>
        <w:tc>
          <w:tcPr>
            <w:tcW w:w="1134" w:type="dxa"/>
          </w:tcPr>
          <w:p>
            <w:pPr>
              <w:pStyle w:val="nTable"/>
              <w:spacing w:after="40"/>
              <w:rPr>
                <w:sz w:val="19"/>
              </w:rPr>
            </w:pPr>
            <w:r>
              <w:rPr>
                <w:sz w:val="19"/>
              </w:rPr>
              <w:t>24 Oct 1940</w:t>
            </w:r>
          </w:p>
        </w:tc>
        <w:tc>
          <w:tcPr>
            <w:tcW w:w="2552" w:type="dxa"/>
          </w:tcPr>
          <w:p>
            <w:pPr>
              <w:pStyle w:val="nTable"/>
              <w:spacing w:after="40"/>
              <w:rPr>
                <w:sz w:val="19"/>
              </w:rPr>
            </w:pPr>
            <w:r>
              <w:rPr>
                <w:sz w:val="19"/>
              </w:rPr>
              <w:t>24 Oct 1940</w:t>
            </w:r>
          </w:p>
        </w:tc>
      </w:tr>
      <w:t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6 Jan 1993</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Statutes (Repeals and Minor Amendments) Act 1997</w:t>
            </w:r>
            <w:r>
              <w:rPr>
                <w:sz w:val="19"/>
              </w:rPr>
              <w:t xml:space="preserve"> s. 76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w:t>
            </w:r>
          </w:p>
        </w:tc>
      </w:tr>
      <w:t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c>
          <w:tcPr>
            <w:tcW w:w="2268" w:type="dxa"/>
          </w:tcPr>
          <w:p>
            <w:pPr>
              <w:pStyle w:val="nTable"/>
              <w:spacing w:after="40"/>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8" w:space="0" w:color="auto"/>
            </w:tcBorders>
          </w:tcPr>
          <w:p>
            <w:pPr>
              <w:pStyle w:val="nTable"/>
              <w:spacing w:after="40"/>
              <w:rPr>
                <w:snapToGrid w:val="0"/>
                <w:sz w:val="19"/>
                <w:lang w:val="en-US"/>
              </w:rPr>
            </w:pPr>
            <w:r>
              <w:rPr>
                <w:snapToGrid w:val="0"/>
                <w:sz w:val="19"/>
                <w:lang w:val="en-US"/>
              </w:rPr>
              <w:t>84 of 2004</w:t>
            </w:r>
          </w:p>
        </w:tc>
        <w:tc>
          <w:tcPr>
            <w:tcW w:w="1134" w:type="dxa"/>
            <w:tcBorders>
              <w:bottom w:val="single" w:sz="8" w:space="0" w:color="auto"/>
            </w:tcBorders>
          </w:tcPr>
          <w:p>
            <w:pPr>
              <w:pStyle w:val="nTable"/>
              <w:spacing w:after="40"/>
              <w:rPr>
                <w:snapToGrid w:val="0"/>
                <w:sz w:val="19"/>
                <w:lang w:val="en-US"/>
              </w:rPr>
            </w:pPr>
            <w:r>
              <w:rPr>
                <w:sz w:val="19"/>
              </w:rPr>
              <w:t>16 Dec 2004</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rPr>
        <w:t>N.B. In this text the renumbering of sections effected in Volume 2 of the reprinted Acts of the Parliament of Western Australia has been retained.</w:t>
      </w:r>
    </w:p>
    <w:p>
      <w:pPr>
        <w:pStyle w:val="nSubsection"/>
        <w:rPr>
          <w:snapToGrid w:val="0"/>
        </w:rPr>
      </w:pPr>
      <w:r>
        <w:rPr>
          <w:snapToGrid w:val="0"/>
          <w:vertAlign w:val="superscript"/>
        </w:rPr>
        <w:t>2</w:t>
      </w:r>
      <w:r>
        <w:rPr>
          <w:snapToGrid w:val="0"/>
        </w:rPr>
        <w:tab/>
        <w:t>Section 3 (2) of the Act No. 12 of 1940, enacted that the amendments in this paragraph, provided for in section 3 (1) of the said Act, shall have effect and be deemed to have had effect as from the date of the coming into operation of the Act No. 13 of 1937.</w:t>
      </w:r>
    </w:p>
    <w:p>
      <w:pPr>
        <w:pStyle w:val="nSubsection"/>
        <w:rPr>
          <w:snapToGrid w:val="0"/>
        </w:rPr>
      </w:pPr>
      <w:r>
        <w:rPr>
          <w:snapToGrid w:val="0"/>
          <w:vertAlign w:val="superscript"/>
        </w:rPr>
        <w:t>3</w:t>
      </w:r>
      <w:r>
        <w:rPr>
          <w:snapToGrid w:val="0"/>
        </w:rPr>
        <w:tab/>
        <w:t>Section 5 (2) of the Act No. 12 of 1940 enacted that this section, as amended by section 5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4</w:t>
      </w:r>
      <w:r>
        <w:rPr>
          <w:snapToGrid w:val="0"/>
        </w:rPr>
        <w:tab/>
        <w:t>Section 7 (2) of the Act No. 12 of 1940 enacted that this section, as amended by section 7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5</w:t>
      </w:r>
      <w:r>
        <w:rPr>
          <w:snapToGrid w:val="0"/>
        </w:rPr>
        <w:tab/>
        <w:t>Section 8 (2) of the Act No. 12 of 1940 enacted that this section, as amended by section 8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6</w:t>
      </w:r>
      <w:r>
        <w:rPr>
          <w:snapToGrid w:val="0"/>
        </w:rPr>
        <w:tab/>
        <w:t>Section 9 (2) of the Act No. 12 of 1940 enacts that this section, as amended by section 9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7</w:t>
      </w:r>
      <w:r>
        <w:rPr>
          <w:snapToGrid w:val="0"/>
        </w:rPr>
        <w:tab/>
        <w:t>Section 10 (2) of the Act No. 12 of 1940 enacts that this section, as amended by section 10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8</w:t>
      </w:r>
      <w:r>
        <w:rPr>
          <w:snapToGrid w:val="0"/>
        </w:rPr>
        <w:tab/>
        <w:t>Section 11 (2) of the Act No. 12 of 1940 enacts that this section, as amended by section 11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9</w:t>
      </w:r>
      <w:r>
        <w:rPr>
          <w:snapToGrid w:val="0"/>
        </w:rPr>
        <w:tab/>
        <w:t>Section 12 (2) of the Act No. 12 of 1940 enacts that this section, as amended by section 12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10</w:t>
      </w:r>
      <w:r>
        <w:rPr>
          <w:snapToGrid w:val="0"/>
        </w:rPr>
        <w:tab/>
        <w:t>Section 13 (2) of the Act No. 12 of 1940 enacts that this section, as amended by section 13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11</w:t>
      </w:r>
      <w:r>
        <w:rPr>
          <w:snapToGrid w:val="0"/>
        </w:rPr>
        <w:tab/>
        <w:t xml:space="preserve">Proclaimed to commence 24th December, 1937 (see </w:t>
      </w:r>
      <w:r>
        <w:rPr>
          <w:i/>
          <w:snapToGrid w:val="0"/>
        </w:rPr>
        <w:t>Gazette</w:t>
      </w:r>
      <w:r>
        <w:rPr>
          <w:snapToGrid w:val="0"/>
        </w:rPr>
        <w:t>, 24th December, 1937).</w:t>
      </w:r>
    </w:p>
    <w:p>
      <w:pPr>
        <w:pStyle w:val="nSubsection"/>
        <w:rPr>
          <w:snapToGrid w:val="0"/>
        </w:rPr>
      </w:pPr>
      <w:r>
        <w:rPr>
          <w:snapToGrid w:val="0"/>
          <w:vertAlign w:val="superscript"/>
        </w:rPr>
        <w:t>12</w:t>
      </w:r>
      <w:r>
        <w:rPr>
          <w:snapToGrid w:val="0"/>
        </w:rPr>
        <w:tab/>
        <w:t xml:space="preserve">Declared as the year of income ended the 30th day of June, 1937, or the accounting period (if any) adopted under the Act in lieu thereof. (see </w:t>
      </w:r>
      <w:r>
        <w:rPr>
          <w:i/>
          <w:snapToGrid w:val="0"/>
        </w:rPr>
        <w:t>Gazette</w:t>
      </w:r>
      <w:r>
        <w:rPr>
          <w:snapToGrid w:val="0"/>
        </w:rPr>
        <w:t>, 31</w:t>
      </w:r>
      <w:r>
        <w:rPr>
          <w:snapToGrid w:val="0"/>
          <w:vertAlign w:val="superscript"/>
        </w:rPr>
        <w:t>st</w:t>
      </w:r>
      <w:r>
        <w:rPr>
          <w:snapToGrid w:val="0"/>
        </w:rPr>
        <w:t> December, 1937.)</w:t>
      </w:r>
    </w:p>
    <w:p>
      <w:pPr>
        <w:pStyle w:val="nSubsection"/>
        <w:rPr>
          <w:snapToGrid w:val="0"/>
        </w:rPr>
      </w:pPr>
      <w:r>
        <w:rPr>
          <w:snapToGrid w:val="0"/>
          <w:vertAlign w:val="superscript"/>
        </w:rPr>
        <w:t>13</w:t>
      </w:r>
      <w:r>
        <w:rPr>
          <w:snapToGrid w:val="0"/>
        </w:rPr>
        <w:tab/>
        <w:t>Section 16 (2) of the Act No. 12 of 1940 enacts that this section, as amended by section 16 (1) of the said Act, shall have effect and shall be deemed to have had effect as from the coming into operation of the Act No. 13 of 1937 (i.e., the principal Act).</w:t>
      </w:r>
    </w:p>
    <w:p>
      <w:pPr>
        <w:pStyle w:val="nSubsection"/>
        <w:rPr>
          <w:snapToGrid w:val="0"/>
        </w:rPr>
      </w:pPr>
      <w:r>
        <w:rPr>
          <w:snapToGrid w:val="0"/>
          <w:vertAlign w:val="superscript"/>
        </w:rPr>
        <w:t>14</w:t>
      </w:r>
      <w:r>
        <w:rPr>
          <w:snapToGrid w:val="0"/>
        </w:rPr>
        <w:tab/>
        <w:t>Note — The Act No. 25 of 1939 inserted Division 2 in Part VI of the principal Act. Section 6 of the Act No. 25 of 1939 then enacted as follows: — </w:t>
      </w:r>
    </w:p>
    <w:p>
      <w:pPr>
        <w:pStyle w:val="MiscOpen"/>
        <w:rPr>
          <w:snapToGrid w:val="0"/>
        </w:rPr>
      </w:pPr>
      <w:r>
        <w:rPr>
          <w:snapToGrid w:val="0"/>
        </w:rPr>
        <w:t>“</w:t>
      </w:r>
    </w:p>
    <w:p>
      <w:pPr>
        <w:pStyle w:val="nzHeading5"/>
        <w:rPr>
          <w:snapToGrid w:val="0"/>
        </w:rPr>
      </w:pPr>
      <w:r>
        <w:rPr>
          <w:snapToGrid w:val="0"/>
        </w:rPr>
        <w:t>6.</w:t>
      </w:r>
      <w:r>
        <w:rPr>
          <w:snapToGrid w:val="0"/>
        </w:rPr>
        <w:tab/>
        <w:t xml:space="preserve">Deduction of Financial Emergency Tax from salary or wages of employees to cease after commencement of this Act </w:t>
      </w:r>
    </w:p>
    <w:p>
      <w:pPr>
        <w:pStyle w:val="nzSubsection"/>
        <w:rPr>
          <w:snapToGrid w:val="0"/>
        </w:rPr>
      </w:pPr>
      <w:r>
        <w:rPr>
          <w:snapToGrid w:val="0"/>
        </w:rPr>
        <w:tab/>
      </w:r>
      <w:r>
        <w:rPr>
          <w:snapToGrid w:val="0"/>
        </w:rPr>
        <w:tab/>
        <w:t>In the event of this Act coming into operation on a day when, under any laws of the State relating to the imposition, levying, assessment and collection of financial emergency tax provision is made and in operation for the deduction of financial emergency tax from the salary or wages of employees then, notwithstanding the said laws, as from and including the day when this Act comes into operation as aforesaid, the provisions of the said laws relating to the deduction of financial emergency tax from the salary and wages of employees shall by virtue of this section cease to operate and have effect in so far as relates to salary or wages earned by such employees after the said date, and thereafter no deduction of financial emergency tax under the said laws shall be made from the said salary or wages of such employees, and no financial emergency tax shall be payable by such employees in respect of such salary or wages.</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Income Tax Assessment Act 1937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Income Tax Assessment Act 1937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Income Tax Assessment Act 1937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Income Tax Assessment Act 1937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Income Tax Assessment Act 1937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Income Tax Assessment Act 1937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Income Tax Assessment Act 1937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Income Tax Assessment Act 1937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Income Tax Assessment Act 1937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Income Tax Assessment Act 1937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Income Tax Assessment Act 1937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A28C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42D1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5A64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C48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D6A4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2ACD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7AA6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2441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456B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4441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E5239E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019"/>
    <w:docVar w:name="WAFER_20151211134019" w:val="RemoveTrackChanges"/>
    <w:docVar w:name="WAFER_20151211134019_GUID" w:val="2b411f9a-348e-46ee-a7f6-36bbb5508f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45323</Words>
  <Characters>212569</Characters>
  <Application>Microsoft Office Word</Application>
  <DocSecurity>0</DocSecurity>
  <Lines>5314</Lines>
  <Paragraphs>2131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1937 - 01-g0-03</dc:title>
  <dc:subject/>
  <dc:creator/>
  <cp:keywords/>
  <dc:description/>
  <cp:lastModifiedBy>svcMRProcess</cp:lastModifiedBy>
  <cp:revision>4</cp:revision>
  <cp:lastPrinted>1997-11-07T01:10:00Z</cp:lastPrinted>
  <dcterms:created xsi:type="dcterms:W3CDTF">2020-02-16T21:44:00Z</dcterms:created>
  <dcterms:modified xsi:type="dcterms:W3CDTF">2020-02-16T21:44:00Z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1937</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373</vt:i4>
  </property>
  <property fmtid="{D5CDD505-2E9C-101B-9397-08002B2CF9AE}" pid="6" name="AsAtDate">
    <vt:lpwstr>02 May 2005</vt:lpwstr>
  </property>
  <property fmtid="{D5CDD505-2E9C-101B-9397-08002B2CF9AE}" pid="7" name="Suffix">
    <vt:lpwstr>01-g0-03</vt:lpwstr>
  </property>
</Properties>
</file>