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Kalgoorlie and Boulder Racing Clubs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Kalgoorlie and Boulder Racing Clubs Act 1904</w:t>
      </w:r>
      <w:r>
        <w:fldChar w:fldCharType="end"/>
      </w:r>
    </w:p>
    <w:p>
      <w:pPr>
        <w:pStyle w:val="Arrangement"/>
        <w:outlineLvl w:val="0"/>
      </w:pPr>
      <w:r>
        <w:t>CONTENTS</w:t>
      </w:r>
    </w:p>
    <w:p>
      <w:pPr>
        <w:pStyle w:val="TOC4"/>
        <w:rPr>
          <w:noProof/>
          <w:sz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_Toc102370143 \h </w:instrText>
      </w:r>
      <w:r>
        <w:rPr>
          <w:noProof/>
        </w:rPr>
      </w:r>
      <w:r>
        <w:rPr>
          <w:noProof/>
        </w:rPr>
        <w:fldChar w:fldCharType="separate"/>
      </w:r>
      <w:r>
        <w:rPr>
          <w:noProof/>
        </w:rPr>
        <w:t>5</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_Toc102370144 \h </w:instrText>
      </w:r>
      <w:r>
        <w:rPr>
          <w:noProof/>
        </w:rPr>
      </w:r>
      <w:r>
        <w:rPr>
          <w:noProof/>
        </w:rPr>
        <w:fldChar w:fldCharType="separate"/>
      </w:r>
      <w:r>
        <w:rPr>
          <w:noProof/>
        </w:rPr>
        <w:t>5</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Actions to be in the name of the chairman</w:t>
      </w:r>
      <w:r>
        <w:rPr>
          <w:noProof/>
        </w:rPr>
        <w:tab/>
      </w:r>
      <w:r>
        <w:rPr>
          <w:noProof/>
        </w:rPr>
        <w:fldChar w:fldCharType="begin"/>
      </w:r>
      <w:r>
        <w:rPr>
          <w:noProof/>
        </w:rPr>
        <w:instrText xml:space="preserve"> PAGEREF _Toc102370145 \h </w:instrText>
      </w:r>
      <w:r>
        <w:rPr>
          <w:noProof/>
        </w:rPr>
      </w:r>
      <w:r>
        <w:rPr>
          <w:noProof/>
        </w:rPr>
        <w:fldChar w:fldCharType="separate"/>
      </w:r>
      <w:r>
        <w:rPr>
          <w:noProof/>
        </w:rPr>
        <w:t>5</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Memorial of the chairman’s name and members of the committee to be recorded in the Supreme Court</w:t>
      </w:r>
      <w:r>
        <w:rPr>
          <w:noProof/>
        </w:rPr>
        <w:tab/>
      </w:r>
      <w:r>
        <w:rPr>
          <w:noProof/>
        </w:rPr>
        <w:fldChar w:fldCharType="begin"/>
      </w:r>
      <w:r>
        <w:rPr>
          <w:noProof/>
        </w:rPr>
        <w:instrText xml:space="preserve"> PAGEREF _Toc102370146 \h </w:instrText>
      </w:r>
      <w:r>
        <w:rPr>
          <w:noProof/>
        </w:rPr>
      </w:r>
      <w:r>
        <w:rPr>
          <w:noProof/>
        </w:rPr>
        <w:fldChar w:fldCharType="separate"/>
      </w:r>
      <w:r>
        <w:rPr>
          <w:noProof/>
        </w:rPr>
        <w:t>6</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No action to be brought until memorial is recorded</w:t>
      </w:r>
      <w:r>
        <w:rPr>
          <w:noProof/>
        </w:rPr>
        <w:tab/>
      </w:r>
      <w:r>
        <w:rPr>
          <w:noProof/>
        </w:rPr>
        <w:fldChar w:fldCharType="begin"/>
      </w:r>
      <w:r>
        <w:rPr>
          <w:noProof/>
        </w:rPr>
        <w:instrText xml:space="preserve"> PAGEREF _Toc102370147 \h </w:instrText>
      </w:r>
      <w:r>
        <w:rPr>
          <w:noProof/>
        </w:rPr>
      </w:r>
      <w:r>
        <w:rPr>
          <w:noProof/>
        </w:rPr>
        <w:fldChar w:fldCharType="separate"/>
      </w:r>
      <w:r>
        <w:rPr>
          <w:noProof/>
        </w:rPr>
        <w:t>7</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Proceedings to be instituted against chairman</w:t>
      </w:r>
      <w:r>
        <w:rPr>
          <w:noProof/>
        </w:rPr>
        <w:tab/>
      </w:r>
      <w:r>
        <w:rPr>
          <w:noProof/>
        </w:rPr>
        <w:fldChar w:fldCharType="begin"/>
      </w:r>
      <w:r>
        <w:rPr>
          <w:noProof/>
        </w:rPr>
        <w:instrText xml:space="preserve"> PAGEREF _Toc102370148 \h </w:instrText>
      </w:r>
      <w:r>
        <w:rPr>
          <w:noProof/>
        </w:rPr>
      </w:r>
      <w:r>
        <w:rPr>
          <w:noProof/>
        </w:rPr>
        <w:fldChar w:fldCharType="separate"/>
      </w:r>
      <w:r>
        <w:rPr>
          <w:noProof/>
        </w:rPr>
        <w:t>7</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Judgment against chairman</w:t>
      </w:r>
      <w:r>
        <w:rPr>
          <w:noProof/>
        </w:rPr>
        <w:tab/>
      </w:r>
      <w:r>
        <w:rPr>
          <w:noProof/>
        </w:rPr>
        <w:fldChar w:fldCharType="begin"/>
      </w:r>
      <w:r>
        <w:rPr>
          <w:noProof/>
        </w:rPr>
        <w:instrText xml:space="preserve"> PAGEREF _Toc102370149 \h </w:instrText>
      </w:r>
      <w:r>
        <w:rPr>
          <w:noProof/>
        </w:rPr>
      </w:r>
      <w:r>
        <w:rPr>
          <w:noProof/>
        </w:rPr>
        <w:fldChar w:fldCharType="separate"/>
      </w:r>
      <w:r>
        <w:rPr>
          <w:noProof/>
        </w:rPr>
        <w:t>7</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Effect of judgment against the chairman</w:t>
      </w:r>
      <w:r>
        <w:rPr>
          <w:noProof/>
        </w:rPr>
        <w:tab/>
      </w:r>
      <w:r>
        <w:rPr>
          <w:noProof/>
        </w:rPr>
        <w:fldChar w:fldCharType="begin"/>
      </w:r>
      <w:r>
        <w:rPr>
          <w:noProof/>
        </w:rPr>
        <w:instrText xml:space="preserve"> PAGEREF _Toc102370150 \h </w:instrText>
      </w:r>
      <w:r>
        <w:rPr>
          <w:noProof/>
        </w:rPr>
      </w:r>
      <w:r>
        <w:rPr>
          <w:noProof/>
        </w:rPr>
        <w:fldChar w:fldCharType="separate"/>
      </w:r>
      <w:r>
        <w:rPr>
          <w:noProof/>
        </w:rPr>
        <w:t>7</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Racecourses vested in chairman</w:t>
      </w:r>
      <w:r>
        <w:rPr>
          <w:noProof/>
        </w:rPr>
        <w:tab/>
      </w:r>
      <w:r>
        <w:rPr>
          <w:noProof/>
        </w:rPr>
        <w:fldChar w:fldCharType="begin"/>
      </w:r>
      <w:r>
        <w:rPr>
          <w:noProof/>
        </w:rPr>
        <w:instrText xml:space="preserve"> PAGEREF _Toc102370151 \h </w:instrText>
      </w:r>
      <w:r>
        <w:rPr>
          <w:noProof/>
        </w:rPr>
      </w:r>
      <w:r>
        <w:rPr>
          <w:noProof/>
        </w:rPr>
        <w:fldChar w:fldCharType="separate"/>
      </w:r>
      <w:r>
        <w:rPr>
          <w:noProof/>
        </w:rPr>
        <w:t>8</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Chairman may surrender leases</w:t>
      </w:r>
      <w:r>
        <w:rPr>
          <w:noProof/>
        </w:rPr>
        <w:tab/>
      </w:r>
      <w:r>
        <w:rPr>
          <w:noProof/>
        </w:rPr>
        <w:fldChar w:fldCharType="begin"/>
      </w:r>
      <w:r>
        <w:rPr>
          <w:noProof/>
        </w:rPr>
        <w:instrText xml:space="preserve"> PAGEREF _Toc102370152 \h </w:instrText>
      </w:r>
      <w:r>
        <w:rPr>
          <w:noProof/>
        </w:rPr>
      </w:r>
      <w:r>
        <w:rPr>
          <w:noProof/>
        </w:rPr>
        <w:fldChar w:fldCharType="separate"/>
      </w:r>
      <w:r>
        <w:rPr>
          <w:noProof/>
        </w:rPr>
        <w:t>9</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Crown may devise lands to chairman</w:t>
      </w:r>
      <w:r>
        <w:rPr>
          <w:noProof/>
        </w:rPr>
        <w:tab/>
      </w:r>
      <w:r>
        <w:rPr>
          <w:noProof/>
        </w:rPr>
        <w:fldChar w:fldCharType="begin"/>
      </w:r>
      <w:r>
        <w:rPr>
          <w:noProof/>
        </w:rPr>
        <w:instrText xml:space="preserve"> PAGEREF _Toc102370153 \h </w:instrText>
      </w:r>
      <w:r>
        <w:rPr>
          <w:noProof/>
        </w:rPr>
      </w:r>
      <w:r>
        <w:rPr>
          <w:noProof/>
        </w:rPr>
        <w:fldChar w:fldCharType="separate"/>
      </w:r>
      <w:r>
        <w:rPr>
          <w:noProof/>
        </w:rPr>
        <w:t>9</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Lands and other property to be vested in chairman</w:t>
      </w:r>
      <w:r>
        <w:rPr>
          <w:noProof/>
        </w:rPr>
        <w:tab/>
      </w:r>
      <w:r>
        <w:rPr>
          <w:noProof/>
        </w:rPr>
        <w:fldChar w:fldCharType="begin"/>
      </w:r>
      <w:r>
        <w:rPr>
          <w:noProof/>
        </w:rPr>
        <w:instrText xml:space="preserve"> PAGEREF _Toc102370154 \h </w:instrText>
      </w:r>
      <w:r>
        <w:rPr>
          <w:noProof/>
        </w:rPr>
      </w:r>
      <w:r>
        <w:rPr>
          <w:noProof/>
        </w:rPr>
        <w:fldChar w:fldCharType="separate"/>
      </w:r>
      <w:r>
        <w:rPr>
          <w:noProof/>
        </w:rPr>
        <w:t>9</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Lands vested in chairman to be held for the purposes of the club</w:t>
      </w:r>
      <w:r>
        <w:rPr>
          <w:noProof/>
        </w:rPr>
        <w:tab/>
      </w:r>
      <w:r>
        <w:rPr>
          <w:noProof/>
        </w:rPr>
        <w:fldChar w:fldCharType="begin"/>
      </w:r>
      <w:r>
        <w:rPr>
          <w:noProof/>
        </w:rPr>
        <w:instrText xml:space="preserve"> PAGEREF _Toc102370155 \h </w:instrText>
      </w:r>
      <w:r>
        <w:rPr>
          <w:noProof/>
        </w:rPr>
      </w:r>
      <w:r>
        <w:rPr>
          <w:noProof/>
        </w:rPr>
        <w:fldChar w:fldCharType="separate"/>
      </w:r>
      <w:r>
        <w:rPr>
          <w:noProof/>
        </w:rPr>
        <w:t>10</w:t>
      </w:r>
      <w:r>
        <w:rPr>
          <w:noProof/>
        </w:rPr>
        <w:fldChar w:fldCharType="end"/>
      </w:r>
    </w:p>
    <w:p>
      <w:pPr>
        <w:pStyle w:val="TOC4"/>
        <w:rPr>
          <w:noProof/>
          <w:sz w:val="24"/>
        </w:rPr>
      </w:pPr>
      <w:r>
        <w:rPr>
          <w:noProof/>
        </w:rPr>
        <w:t>14</w:t>
      </w:r>
      <w:r>
        <w:rPr>
          <w:noProof/>
          <w:snapToGrid w:val="0"/>
        </w:rPr>
        <w:t>.</w:t>
      </w:r>
      <w:r>
        <w:rPr>
          <w:noProof/>
          <w:sz w:val="24"/>
        </w:rPr>
        <w:tab/>
      </w:r>
      <w:r>
        <w:rPr>
          <w:noProof/>
          <w:snapToGrid w:val="0"/>
          <w:spacing w:val="-4"/>
        </w:rPr>
        <w:t>Lands already demised to be held for the purposes of the club</w:t>
      </w:r>
      <w:r>
        <w:rPr>
          <w:noProof/>
        </w:rPr>
        <w:tab/>
      </w:r>
      <w:r>
        <w:rPr>
          <w:noProof/>
        </w:rPr>
        <w:fldChar w:fldCharType="begin"/>
      </w:r>
      <w:r>
        <w:rPr>
          <w:noProof/>
        </w:rPr>
        <w:instrText xml:space="preserve"> PAGEREF _Toc102370156 \h </w:instrText>
      </w:r>
      <w:r>
        <w:rPr>
          <w:noProof/>
        </w:rPr>
      </w:r>
      <w:r>
        <w:rPr>
          <w:noProof/>
        </w:rPr>
        <w:fldChar w:fldCharType="separate"/>
      </w:r>
      <w:r>
        <w:rPr>
          <w:noProof/>
        </w:rPr>
        <w:t>10</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Buildings may be maintained and erected</w:t>
      </w:r>
      <w:r>
        <w:rPr>
          <w:noProof/>
        </w:rPr>
        <w:tab/>
      </w:r>
      <w:r>
        <w:rPr>
          <w:noProof/>
        </w:rPr>
        <w:fldChar w:fldCharType="begin"/>
      </w:r>
      <w:r>
        <w:rPr>
          <w:noProof/>
        </w:rPr>
        <w:instrText xml:space="preserve"> PAGEREF _Toc102370157 \h </w:instrText>
      </w:r>
      <w:r>
        <w:rPr>
          <w:noProof/>
        </w:rPr>
      </w:r>
      <w:r>
        <w:rPr>
          <w:noProof/>
        </w:rPr>
        <w:fldChar w:fldCharType="separate"/>
      </w:r>
      <w:r>
        <w:rPr>
          <w:noProof/>
        </w:rPr>
        <w:t>10</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Committees may make by</w:t>
      </w:r>
      <w:r>
        <w:rPr>
          <w:noProof/>
          <w:snapToGrid w:val="0"/>
        </w:rPr>
        <w:noBreakHyphen/>
        <w:t>laws</w:t>
      </w:r>
      <w:r>
        <w:rPr>
          <w:noProof/>
        </w:rPr>
        <w:tab/>
      </w:r>
      <w:r>
        <w:rPr>
          <w:noProof/>
        </w:rPr>
        <w:fldChar w:fldCharType="begin"/>
      </w:r>
      <w:r>
        <w:rPr>
          <w:noProof/>
        </w:rPr>
        <w:instrText xml:space="preserve"> PAGEREF _Toc102370158 \h </w:instrText>
      </w:r>
      <w:r>
        <w:rPr>
          <w:noProof/>
        </w:rPr>
      </w:r>
      <w:r>
        <w:rPr>
          <w:noProof/>
        </w:rPr>
        <w:fldChar w:fldCharType="separate"/>
      </w:r>
      <w:r>
        <w:rPr>
          <w:noProof/>
        </w:rPr>
        <w:t>10</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Disallowance of by</w:t>
      </w:r>
      <w:r>
        <w:rPr>
          <w:noProof/>
          <w:snapToGrid w:val="0"/>
        </w:rPr>
        <w:noBreakHyphen/>
        <w:t>laws by Governor in Council</w:t>
      </w:r>
      <w:r>
        <w:rPr>
          <w:noProof/>
        </w:rPr>
        <w:tab/>
      </w:r>
      <w:r>
        <w:rPr>
          <w:noProof/>
        </w:rPr>
        <w:fldChar w:fldCharType="begin"/>
      </w:r>
      <w:r>
        <w:rPr>
          <w:noProof/>
        </w:rPr>
        <w:instrText xml:space="preserve"> PAGEREF _Toc102370159 \h </w:instrText>
      </w:r>
      <w:r>
        <w:rPr>
          <w:noProof/>
        </w:rPr>
      </w:r>
      <w:r>
        <w:rPr>
          <w:noProof/>
        </w:rPr>
        <w:fldChar w:fldCharType="separate"/>
      </w:r>
      <w:r>
        <w:rPr>
          <w:noProof/>
        </w:rPr>
        <w:t>12</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Publication of by</w:t>
      </w:r>
      <w:r>
        <w:rPr>
          <w:noProof/>
          <w:snapToGrid w:val="0"/>
        </w:rPr>
        <w:noBreakHyphen/>
        <w:t>laws</w:t>
      </w:r>
      <w:r>
        <w:rPr>
          <w:noProof/>
        </w:rPr>
        <w:tab/>
      </w:r>
      <w:r>
        <w:rPr>
          <w:noProof/>
        </w:rPr>
        <w:fldChar w:fldCharType="begin"/>
      </w:r>
      <w:r>
        <w:rPr>
          <w:noProof/>
        </w:rPr>
        <w:instrText xml:space="preserve"> PAGEREF _Toc102370160 \h </w:instrText>
      </w:r>
      <w:r>
        <w:rPr>
          <w:noProof/>
        </w:rPr>
      </w:r>
      <w:r>
        <w:rPr>
          <w:noProof/>
        </w:rPr>
        <w:fldChar w:fldCharType="separate"/>
      </w:r>
      <w:r>
        <w:rPr>
          <w:noProof/>
        </w:rPr>
        <w:t>12</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Effect of by</w:t>
      </w:r>
      <w:r>
        <w:rPr>
          <w:noProof/>
          <w:snapToGrid w:val="0"/>
        </w:rPr>
        <w:noBreakHyphen/>
        <w:t>laws</w:t>
      </w:r>
      <w:r>
        <w:rPr>
          <w:noProof/>
        </w:rPr>
        <w:tab/>
      </w:r>
      <w:r>
        <w:rPr>
          <w:noProof/>
        </w:rPr>
        <w:fldChar w:fldCharType="begin"/>
      </w:r>
      <w:r>
        <w:rPr>
          <w:noProof/>
        </w:rPr>
        <w:instrText xml:space="preserve"> PAGEREF _Toc102370161 \h </w:instrText>
      </w:r>
      <w:r>
        <w:rPr>
          <w:noProof/>
        </w:rPr>
      </w:r>
      <w:r>
        <w:rPr>
          <w:noProof/>
        </w:rPr>
        <w:fldChar w:fldCharType="separate"/>
      </w:r>
      <w:r>
        <w:rPr>
          <w:noProof/>
        </w:rPr>
        <w:t>12</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Evidence of by</w:t>
      </w:r>
      <w:r>
        <w:rPr>
          <w:noProof/>
          <w:snapToGrid w:val="0"/>
        </w:rPr>
        <w:noBreakHyphen/>
        <w:t>law</w:t>
      </w:r>
      <w:r>
        <w:rPr>
          <w:noProof/>
        </w:rPr>
        <w:tab/>
      </w:r>
      <w:r>
        <w:rPr>
          <w:noProof/>
        </w:rPr>
        <w:fldChar w:fldCharType="begin"/>
      </w:r>
      <w:r>
        <w:rPr>
          <w:noProof/>
        </w:rPr>
        <w:instrText xml:space="preserve"> PAGEREF _Toc102370162 \h </w:instrText>
      </w:r>
      <w:r>
        <w:rPr>
          <w:noProof/>
        </w:rPr>
      </w:r>
      <w:r>
        <w:rPr>
          <w:noProof/>
        </w:rPr>
        <w:fldChar w:fldCharType="separate"/>
      </w:r>
      <w:r>
        <w:rPr>
          <w:noProof/>
        </w:rPr>
        <w:t>12</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Summary interference by member of committee or officer of the club</w:t>
      </w:r>
      <w:r>
        <w:rPr>
          <w:noProof/>
        </w:rPr>
        <w:tab/>
      </w:r>
      <w:r>
        <w:rPr>
          <w:noProof/>
        </w:rPr>
        <w:fldChar w:fldCharType="begin"/>
      </w:r>
      <w:r>
        <w:rPr>
          <w:noProof/>
        </w:rPr>
        <w:instrText xml:space="preserve"> PAGEREF _Toc102370163 \h </w:instrText>
      </w:r>
      <w:r>
        <w:rPr>
          <w:noProof/>
        </w:rPr>
      </w:r>
      <w:r>
        <w:rPr>
          <w:noProof/>
        </w:rPr>
        <w:fldChar w:fldCharType="separate"/>
      </w:r>
      <w:r>
        <w:rPr>
          <w:noProof/>
        </w:rPr>
        <w:t>12</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Obstructing officers etc. of committee or trespass upon racecourse</w:t>
      </w:r>
      <w:r>
        <w:rPr>
          <w:noProof/>
        </w:rPr>
        <w:tab/>
      </w:r>
      <w:r>
        <w:rPr>
          <w:noProof/>
        </w:rPr>
        <w:fldChar w:fldCharType="begin"/>
      </w:r>
      <w:r>
        <w:rPr>
          <w:noProof/>
        </w:rPr>
        <w:instrText xml:space="preserve"> PAGEREF _Toc102370164 \h </w:instrText>
      </w:r>
      <w:r>
        <w:rPr>
          <w:noProof/>
        </w:rPr>
      </w:r>
      <w:r>
        <w:rPr>
          <w:noProof/>
        </w:rPr>
        <w:fldChar w:fldCharType="separate"/>
      </w:r>
      <w:r>
        <w:rPr>
          <w:noProof/>
        </w:rPr>
        <w:t>13</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Offender may be arrested</w:t>
      </w:r>
      <w:r>
        <w:rPr>
          <w:noProof/>
        </w:rPr>
        <w:tab/>
      </w:r>
      <w:r>
        <w:rPr>
          <w:noProof/>
        </w:rPr>
        <w:fldChar w:fldCharType="begin"/>
      </w:r>
      <w:r>
        <w:rPr>
          <w:noProof/>
        </w:rPr>
        <w:instrText xml:space="preserve"> PAGEREF _Toc102370165 \h </w:instrText>
      </w:r>
      <w:r>
        <w:rPr>
          <w:noProof/>
        </w:rPr>
      </w:r>
      <w:r>
        <w:rPr>
          <w:noProof/>
        </w:rPr>
        <w:fldChar w:fldCharType="separate"/>
      </w:r>
      <w:r>
        <w:rPr>
          <w:noProof/>
        </w:rPr>
        <w:t>13</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Liability to penalty not to relieve from other liabilities</w:t>
      </w:r>
      <w:r>
        <w:rPr>
          <w:noProof/>
        </w:rPr>
        <w:tab/>
      </w:r>
      <w:r>
        <w:rPr>
          <w:noProof/>
        </w:rPr>
        <w:fldChar w:fldCharType="begin"/>
      </w:r>
      <w:r>
        <w:rPr>
          <w:noProof/>
        </w:rPr>
        <w:instrText xml:space="preserve"> PAGEREF _Toc102370166 \h </w:instrText>
      </w:r>
      <w:r>
        <w:rPr>
          <w:noProof/>
        </w:rPr>
      </w:r>
      <w:r>
        <w:rPr>
          <w:noProof/>
        </w:rPr>
        <w:fldChar w:fldCharType="separate"/>
      </w:r>
      <w:r>
        <w:rPr>
          <w:noProof/>
        </w:rPr>
        <w:t>14</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Chairman may let lands buildings or tolls</w:t>
      </w:r>
      <w:r>
        <w:rPr>
          <w:noProof/>
        </w:rPr>
        <w:tab/>
      </w:r>
      <w:r>
        <w:rPr>
          <w:noProof/>
        </w:rPr>
        <w:fldChar w:fldCharType="begin"/>
      </w:r>
      <w:r>
        <w:rPr>
          <w:noProof/>
        </w:rPr>
        <w:instrText xml:space="preserve"> PAGEREF _Toc102370167 \h </w:instrText>
      </w:r>
      <w:r>
        <w:rPr>
          <w:noProof/>
        </w:rPr>
      </w:r>
      <w:r>
        <w:rPr>
          <w:noProof/>
        </w:rPr>
        <w:fldChar w:fldCharType="separate"/>
      </w:r>
      <w:r>
        <w:rPr>
          <w:noProof/>
        </w:rPr>
        <w:t>14</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Power to borrow money</w:t>
      </w:r>
      <w:r>
        <w:rPr>
          <w:noProof/>
        </w:rPr>
        <w:tab/>
      </w:r>
      <w:r>
        <w:rPr>
          <w:noProof/>
        </w:rPr>
        <w:fldChar w:fldCharType="begin"/>
      </w:r>
      <w:r>
        <w:rPr>
          <w:noProof/>
        </w:rPr>
        <w:instrText xml:space="preserve"> PAGEREF _Toc102370168 \h </w:instrText>
      </w:r>
      <w:r>
        <w:rPr>
          <w:noProof/>
        </w:rPr>
      </w:r>
      <w:r>
        <w:rPr>
          <w:noProof/>
        </w:rPr>
        <w:fldChar w:fldCharType="separate"/>
      </w:r>
      <w:r>
        <w:rPr>
          <w:noProof/>
        </w:rPr>
        <w:t>14</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Power to mortgage</w:t>
      </w:r>
      <w:r>
        <w:rPr>
          <w:noProof/>
        </w:rPr>
        <w:tab/>
      </w:r>
      <w:r>
        <w:rPr>
          <w:noProof/>
        </w:rPr>
        <w:fldChar w:fldCharType="begin"/>
      </w:r>
      <w:r>
        <w:rPr>
          <w:noProof/>
        </w:rPr>
        <w:instrText xml:space="preserve"> PAGEREF _Toc102370169 \h </w:instrText>
      </w:r>
      <w:r>
        <w:rPr>
          <w:noProof/>
        </w:rPr>
      </w:r>
      <w:r>
        <w:rPr>
          <w:noProof/>
        </w:rPr>
        <w:fldChar w:fldCharType="separate"/>
      </w:r>
      <w:r>
        <w:rPr>
          <w:noProof/>
        </w:rPr>
        <w:t>15</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No personal covenant</w:t>
      </w:r>
      <w:r>
        <w:rPr>
          <w:noProof/>
        </w:rPr>
        <w:tab/>
      </w:r>
      <w:r>
        <w:rPr>
          <w:noProof/>
        </w:rPr>
        <w:fldChar w:fldCharType="begin"/>
      </w:r>
      <w:r>
        <w:rPr>
          <w:noProof/>
        </w:rPr>
        <w:instrText xml:space="preserve"> PAGEREF _Toc102370170 \h </w:instrText>
      </w:r>
      <w:r>
        <w:rPr>
          <w:noProof/>
        </w:rPr>
      </w:r>
      <w:r>
        <w:rPr>
          <w:noProof/>
        </w:rPr>
        <w:fldChar w:fldCharType="separate"/>
      </w:r>
      <w:r>
        <w:rPr>
          <w:noProof/>
        </w:rPr>
        <w:t>16</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No obligation on purchaser or mortgagee to make inquiries</w:t>
      </w:r>
      <w:r>
        <w:rPr>
          <w:noProof/>
        </w:rPr>
        <w:tab/>
      </w:r>
      <w:r>
        <w:rPr>
          <w:noProof/>
        </w:rPr>
        <w:fldChar w:fldCharType="begin"/>
      </w:r>
      <w:r>
        <w:rPr>
          <w:noProof/>
        </w:rPr>
        <w:instrText xml:space="preserve"> PAGEREF _Toc102370171 \h </w:instrText>
      </w:r>
      <w:r>
        <w:rPr>
          <w:noProof/>
        </w:rPr>
      </w:r>
      <w:r>
        <w:rPr>
          <w:noProof/>
        </w:rPr>
        <w:fldChar w:fldCharType="separate"/>
      </w:r>
      <w:r>
        <w:rPr>
          <w:noProof/>
        </w:rPr>
        <w:t>16</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Power to re</w:t>
      </w:r>
      <w:r>
        <w:rPr>
          <w:noProof/>
          <w:snapToGrid w:val="0"/>
        </w:rPr>
        <w:noBreakHyphen/>
        <w:t>borrow</w:t>
      </w:r>
      <w:r>
        <w:rPr>
          <w:noProof/>
        </w:rPr>
        <w:tab/>
      </w:r>
      <w:r>
        <w:rPr>
          <w:noProof/>
        </w:rPr>
        <w:fldChar w:fldCharType="begin"/>
      </w:r>
      <w:r>
        <w:rPr>
          <w:noProof/>
        </w:rPr>
        <w:instrText xml:space="preserve"> PAGEREF _Toc102370172 \h </w:instrText>
      </w:r>
      <w:r>
        <w:rPr>
          <w:noProof/>
        </w:rPr>
      </w:r>
      <w:r>
        <w:rPr>
          <w:noProof/>
        </w:rPr>
        <w:fldChar w:fldCharType="separate"/>
      </w:r>
      <w:r>
        <w:rPr>
          <w:noProof/>
        </w:rPr>
        <w:t>16</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Minister for Lands may authorise inspection of racecourse and buildings</w:t>
      </w:r>
      <w:r>
        <w:rPr>
          <w:noProof/>
        </w:rPr>
        <w:tab/>
      </w:r>
      <w:r>
        <w:rPr>
          <w:noProof/>
        </w:rPr>
        <w:fldChar w:fldCharType="begin"/>
      </w:r>
      <w:r>
        <w:rPr>
          <w:noProof/>
        </w:rPr>
        <w:instrText xml:space="preserve"> PAGEREF _Toc102370173 \h </w:instrText>
      </w:r>
      <w:r>
        <w:rPr>
          <w:noProof/>
        </w:rPr>
      </w:r>
      <w:r>
        <w:rPr>
          <w:noProof/>
        </w:rPr>
        <w:fldChar w:fldCharType="separate"/>
      </w:r>
      <w:r>
        <w:rPr>
          <w:noProof/>
        </w:rPr>
        <w:t>17</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Minister for Lands may give notice to repair, etc.</w:t>
      </w:r>
      <w:r>
        <w:rPr>
          <w:noProof/>
        </w:rPr>
        <w:tab/>
      </w:r>
      <w:r>
        <w:rPr>
          <w:noProof/>
        </w:rPr>
        <w:fldChar w:fldCharType="begin"/>
      </w:r>
      <w:r>
        <w:rPr>
          <w:noProof/>
        </w:rPr>
        <w:instrText xml:space="preserve"> PAGEREF _Toc102370174 \h </w:instrText>
      </w:r>
      <w:r>
        <w:rPr>
          <w:noProof/>
        </w:rPr>
      </w:r>
      <w:r>
        <w:rPr>
          <w:noProof/>
        </w:rPr>
        <w:fldChar w:fldCharType="separate"/>
      </w:r>
      <w:r>
        <w:rPr>
          <w:noProof/>
        </w:rPr>
        <w:t>17</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Service of notice</w:t>
      </w:r>
      <w:r>
        <w:rPr>
          <w:noProof/>
        </w:rPr>
        <w:tab/>
      </w:r>
      <w:r>
        <w:rPr>
          <w:noProof/>
        </w:rPr>
        <w:fldChar w:fldCharType="begin"/>
      </w:r>
      <w:r>
        <w:rPr>
          <w:noProof/>
        </w:rPr>
        <w:instrText xml:space="preserve"> PAGEREF _Toc102370175 \h </w:instrText>
      </w:r>
      <w:r>
        <w:rPr>
          <w:noProof/>
        </w:rPr>
      </w:r>
      <w:r>
        <w:rPr>
          <w:noProof/>
        </w:rPr>
        <w:fldChar w:fldCharType="separate"/>
      </w:r>
      <w:r>
        <w:rPr>
          <w:noProof/>
        </w:rPr>
        <w:t>17</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Committee to repair, etc., upon notice</w:t>
      </w:r>
      <w:r>
        <w:rPr>
          <w:noProof/>
        </w:rPr>
        <w:tab/>
      </w:r>
      <w:r>
        <w:rPr>
          <w:noProof/>
        </w:rPr>
        <w:fldChar w:fldCharType="begin"/>
      </w:r>
      <w:r>
        <w:rPr>
          <w:noProof/>
        </w:rPr>
        <w:instrText xml:space="preserve"> PAGEREF _Toc102370176 \h </w:instrText>
      </w:r>
      <w:r>
        <w:rPr>
          <w:noProof/>
        </w:rPr>
      </w:r>
      <w:r>
        <w:rPr>
          <w:noProof/>
        </w:rPr>
        <w:fldChar w:fldCharType="separate"/>
      </w:r>
      <w:r>
        <w:rPr>
          <w:noProof/>
        </w:rPr>
        <w:t>18</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Officer to give security</w:t>
      </w:r>
      <w:r>
        <w:rPr>
          <w:noProof/>
        </w:rPr>
        <w:tab/>
      </w:r>
      <w:r>
        <w:rPr>
          <w:noProof/>
        </w:rPr>
        <w:fldChar w:fldCharType="begin"/>
      </w:r>
      <w:r>
        <w:rPr>
          <w:noProof/>
        </w:rPr>
        <w:instrText xml:space="preserve"> PAGEREF _Toc102370177 \h </w:instrText>
      </w:r>
      <w:r>
        <w:rPr>
          <w:noProof/>
        </w:rPr>
      </w:r>
      <w:r>
        <w:rPr>
          <w:noProof/>
        </w:rPr>
        <w:fldChar w:fldCharType="separate"/>
      </w:r>
      <w:r>
        <w:rPr>
          <w:noProof/>
        </w:rPr>
        <w:t>18</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Accounts to be kept</w:t>
      </w:r>
      <w:r>
        <w:rPr>
          <w:noProof/>
        </w:rPr>
        <w:tab/>
      </w:r>
      <w:r>
        <w:rPr>
          <w:noProof/>
        </w:rPr>
        <w:fldChar w:fldCharType="begin"/>
      </w:r>
      <w:r>
        <w:rPr>
          <w:noProof/>
        </w:rPr>
        <w:instrText xml:space="preserve"> PAGEREF _Toc102370178 \h </w:instrText>
      </w:r>
      <w:r>
        <w:rPr>
          <w:noProof/>
        </w:rPr>
      </w:r>
      <w:r>
        <w:rPr>
          <w:noProof/>
        </w:rPr>
        <w:fldChar w:fldCharType="separate"/>
      </w:r>
      <w:r>
        <w:rPr>
          <w:noProof/>
        </w:rPr>
        <w:t>18</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Appointment of auditors</w:t>
      </w:r>
      <w:r>
        <w:rPr>
          <w:noProof/>
        </w:rPr>
        <w:tab/>
      </w:r>
      <w:r>
        <w:rPr>
          <w:noProof/>
        </w:rPr>
        <w:fldChar w:fldCharType="begin"/>
      </w:r>
      <w:r>
        <w:rPr>
          <w:noProof/>
        </w:rPr>
        <w:instrText xml:space="preserve"> PAGEREF _Toc102370179 \h </w:instrText>
      </w:r>
      <w:r>
        <w:rPr>
          <w:noProof/>
        </w:rPr>
      </w:r>
      <w:r>
        <w:rPr>
          <w:noProof/>
        </w:rPr>
        <w:fldChar w:fldCharType="separate"/>
      </w:r>
      <w:r>
        <w:rPr>
          <w:noProof/>
        </w:rPr>
        <w:t>18</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Books to be balanced and audited</w:t>
      </w:r>
      <w:r>
        <w:rPr>
          <w:noProof/>
        </w:rPr>
        <w:tab/>
      </w:r>
      <w:r>
        <w:rPr>
          <w:noProof/>
        </w:rPr>
        <w:fldChar w:fldCharType="begin"/>
      </w:r>
      <w:r>
        <w:rPr>
          <w:noProof/>
        </w:rPr>
        <w:instrText xml:space="preserve"> PAGEREF _Toc102370180 \h </w:instrText>
      </w:r>
      <w:r>
        <w:rPr>
          <w:noProof/>
        </w:rPr>
      </w:r>
      <w:r>
        <w:rPr>
          <w:noProof/>
        </w:rPr>
        <w:fldChar w:fldCharType="separate"/>
      </w:r>
      <w:r>
        <w:rPr>
          <w:noProof/>
        </w:rPr>
        <w:t>18</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Club not to be incorporated</w:t>
      </w:r>
      <w:r>
        <w:rPr>
          <w:noProof/>
        </w:rPr>
        <w:tab/>
      </w:r>
      <w:r>
        <w:rPr>
          <w:noProof/>
        </w:rPr>
        <w:fldChar w:fldCharType="begin"/>
      </w:r>
      <w:r>
        <w:rPr>
          <w:noProof/>
        </w:rPr>
        <w:instrText xml:space="preserve"> PAGEREF _Toc102370181 \h </w:instrText>
      </w:r>
      <w:r>
        <w:rPr>
          <w:noProof/>
        </w:rPr>
      </w:r>
      <w:r>
        <w:rPr>
          <w:noProof/>
        </w:rPr>
        <w:fldChar w:fldCharType="separate"/>
      </w:r>
      <w:r>
        <w:rPr>
          <w:noProof/>
        </w:rPr>
        <w:t>19</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If racecourse not maintained and used land to revert to the Crown</w:t>
      </w:r>
      <w:r>
        <w:rPr>
          <w:noProof/>
        </w:rPr>
        <w:tab/>
      </w:r>
      <w:r>
        <w:rPr>
          <w:noProof/>
        </w:rPr>
        <w:fldChar w:fldCharType="begin"/>
      </w:r>
      <w:r>
        <w:rPr>
          <w:noProof/>
        </w:rPr>
        <w:instrText xml:space="preserve"> PAGEREF _Toc102370182 \h </w:instrText>
      </w:r>
      <w:r>
        <w:rPr>
          <w:noProof/>
        </w:rPr>
      </w:r>
      <w:r>
        <w:rPr>
          <w:noProof/>
        </w:rPr>
        <w:fldChar w:fldCharType="separate"/>
      </w:r>
      <w:r>
        <w:rPr>
          <w:noProof/>
        </w:rPr>
        <w:t>19</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Buildings to be paid for if possession resumed</w:t>
      </w:r>
      <w:r>
        <w:rPr>
          <w:noProof/>
        </w:rPr>
        <w:tab/>
      </w:r>
      <w:r>
        <w:rPr>
          <w:noProof/>
        </w:rPr>
        <w:fldChar w:fldCharType="begin"/>
      </w:r>
      <w:r>
        <w:rPr>
          <w:noProof/>
        </w:rPr>
        <w:instrText xml:space="preserve"> PAGEREF _Toc102370183 \h </w:instrText>
      </w:r>
      <w:r>
        <w:rPr>
          <w:noProof/>
        </w:rPr>
      </w:r>
      <w:r>
        <w:rPr>
          <w:noProof/>
        </w:rPr>
        <w:fldChar w:fldCharType="separate"/>
      </w:r>
      <w:r>
        <w:rPr>
          <w:noProof/>
        </w:rPr>
        <w:t>19</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Saving of rights</w:t>
      </w:r>
      <w:r>
        <w:rPr>
          <w:noProof/>
        </w:rPr>
        <w:tab/>
      </w:r>
      <w:r>
        <w:rPr>
          <w:noProof/>
        </w:rPr>
        <w:fldChar w:fldCharType="begin"/>
      </w:r>
      <w:r>
        <w:rPr>
          <w:noProof/>
        </w:rPr>
        <w:instrText xml:space="preserve"> PAGEREF _Toc102370184 \h </w:instrText>
      </w:r>
      <w:r>
        <w:rPr>
          <w:noProof/>
        </w:rPr>
      </w:r>
      <w:r>
        <w:rPr>
          <w:noProof/>
        </w:rPr>
        <w:fldChar w:fldCharType="separate"/>
      </w:r>
      <w:r>
        <w:rPr>
          <w:noProof/>
        </w:rPr>
        <w:t>20</w:t>
      </w:r>
      <w:r>
        <w:rPr>
          <w:noProof/>
        </w:rPr>
        <w:fldChar w:fldCharType="end"/>
      </w:r>
    </w:p>
    <w:p>
      <w:pPr>
        <w:pStyle w:val="TOC5"/>
        <w:rPr>
          <w:b w:val="0"/>
          <w:noProof/>
          <w:sz w:val="24"/>
        </w:rPr>
      </w:pPr>
      <w:r>
        <w:rPr>
          <w:noProof/>
        </w:rPr>
        <w:t>Schedule</w:t>
      </w:r>
      <w:r>
        <w:rPr>
          <w:noProof/>
        </w:rPr>
        <w:tab/>
      </w:r>
      <w:r>
        <w:rPr>
          <w:b w:val="0"/>
          <w:noProof/>
          <w:sz w:val="22"/>
        </w:rPr>
        <w:fldChar w:fldCharType="begin"/>
      </w:r>
      <w:r>
        <w:rPr>
          <w:b w:val="0"/>
          <w:noProof/>
          <w:sz w:val="22"/>
        </w:rPr>
        <w:instrText xml:space="preserve"> PAGEREF _Toc102370185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_Toc102370187 \h </w:instrText>
      </w:r>
      <w:r>
        <w:rPr>
          <w:noProof/>
        </w:rPr>
      </w:r>
      <w:r>
        <w:rPr>
          <w:noProof/>
        </w:rPr>
        <w:fldChar w:fldCharType="separate"/>
      </w:r>
      <w:r>
        <w:rPr>
          <w:noProof/>
        </w:rPr>
        <w:t>22</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Kalgoorlie and Boulder Racing Clubs Act 1904 </w:t>
      </w:r>
    </w:p>
    <w:p>
      <w:pPr>
        <w:pStyle w:val="LongTitle"/>
        <w:rPr>
          <w:snapToGrid w:val="0"/>
        </w:rPr>
      </w:pPr>
      <w:r>
        <w:rPr>
          <w:snapToGrid w:val="0"/>
        </w:rPr>
        <w:t xml:space="preserve">An Act to enable the members of “The Kalgoorlie Racing Club” and of “The Boulder Racing Club” to sue and be sued in the name of the chairman for the time being of each of such clubs and for other purposes. </w:t>
      </w:r>
    </w:p>
    <w:p>
      <w:pPr>
        <w:pStyle w:val="Preamble1"/>
        <w:outlineLvl w:val="0"/>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as trustees for the “Kalgoorlie Race Club” from 1 October 1898 for the term of 99 years thence ensuing 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25480120"/>
    </w:p>
    <w:p>
      <w:pPr>
        <w:pStyle w:val="Heading5"/>
        <w:rPr>
          <w:snapToGrid w:val="0"/>
        </w:rPr>
      </w:pPr>
      <w:bookmarkStart w:id="2" w:name="_Toc10237014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3" w:name="_Toc102370144"/>
      <w:bookmarkStart w:id="4" w:name="_Toc25480121"/>
      <w:r>
        <w:rPr>
          <w:rStyle w:val="CharSectno"/>
        </w:rPr>
        <w:t>2</w:t>
      </w:r>
      <w:r>
        <w:rPr>
          <w:snapToGrid w:val="0"/>
        </w:rPr>
        <w:t>.</w:t>
      </w:r>
      <w:r>
        <w:rPr>
          <w:snapToGrid w:val="0"/>
        </w:rPr>
        <w:tab/>
        <w:t>Interpretation</w:t>
      </w:r>
      <w:bookmarkEnd w:id="3"/>
      <w:r>
        <w:rPr>
          <w:snapToGrid w:val="0"/>
        </w:rPr>
        <w:t xml:space="preserve"> </w:t>
      </w:r>
      <w:bookmarkEnd w:id="4"/>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 and the Department of Lands and Surveys</w:t>
      </w:r>
      <w:r>
        <w:rPr>
          <w:vertAlign w:val="superscript"/>
        </w:rPr>
        <w:t> 2</w:t>
      </w:r>
      <w:r>
        <w:t>.</w:t>
      </w:r>
    </w:p>
    <w:p>
      <w:pPr>
        <w:pStyle w:val="Footnotesection"/>
      </w:pPr>
      <w:r>
        <w:tab/>
        <w:t>[Section 2 amended by 2° Elizabeth II, 1953 (Private) s. 4; No. 59 of 2000 s. 51.]</w:t>
      </w:r>
    </w:p>
    <w:p>
      <w:pPr>
        <w:pStyle w:val="Heading5"/>
        <w:rPr>
          <w:snapToGrid w:val="0"/>
        </w:rPr>
      </w:pPr>
      <w:bookmarkStart w:id="5" w:name="_Toc25480122"/>
      <w:bookmarkStart w:id="6" w:name="_Toc102370145"/>
      <w:r>
        <w:rPr>
          <w:rStyle w:val="CharSectno"/>
        </w:rPr>
        <w:t>3</w:t>
      </w:r>
      <w:r>
        <w:rPr>
          <w:snapToGrid w:val="0"/>
        </w:rPr>
        <w:t>.</w:t>
      </w:r>
      <w:r>
        <w:rPr>
          <w:snapToGrid w:val="0"/>
        </w:rPr>
        <w:tab/>
        <w:t>Actions to be in the name of the chairman</w:t>
      </w:r>
      <w:bookmarkEnd w:id="5"/>
      <w:bookmarkEnd w:id="6"/>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7" w:name="_Toc25480123"/>
      <w:bookmarkStart w:id="8" w:name="_Toc102370146"/>
      <w:r>
        <w:rPr>
          <w:rStyle w:val="CharSectno"/>
        </w:rPr>
        <w:t>4</w:t>
      </w:r>
      <w:r>
        <w:rPr>
          <w:snapToGrid w:val="0"/>
        </w:rPr>
        <w:t>.</w:t>
      </w:r>
      <w:r>
        <w:rPr>
          <w:snapToGrid w:val="0"/>
        </w:rPr>
        <w:tab/>
        <w:t>Memorial of the chairman’s name and members of the committee to be recorded in the Supreme Court</w:t>
      </w:r>
      <w:bookmarkEnd w:id="7"/>
      <w:bookmarkEnd w:id="8"/>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9" w:name="_Toc25480124"/>
      <w:bookmarkStart w:id="10" w:name="_Toc102370147"/>
      <w:r>
        <w:rPr>
          <w:rStyle w:val="CharSectno"/>
        </w:rPr>
        <w:t>5</w:t>
      </w:r>
      <w:r>
        <w:rPr>
          <w:snapToGrid w:val="0"/>
        </w:rPr>
        <w:t>.</w:t>
      </w:r>
      <w:r>
        <w:rPr>
          <w:snapToGrid w:val="0"/>
        </w:rPr>
        <w:tab/>
        <w:t>No action to be brought until memorial is recorded</w:t>
      </w:r>
      <w:bookmarkEnd w:id="9"/>
      <w:bookmarkEnd w:id="1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11" w:name="_Toc25480125"/>
      <w:bookmarkStart w:id="12" w:name="_Toc102370148"/>
      <w:r>
        <w:rPr>
          <w:rStyle w:val="CharSectno"/>
        </w:rPr>
        <w:t>6</w:t>
      </w:r>
      <w:r>
        <w:rPr>
          <w:snapToGrid w:val="0"/>
        </w:rPr>
        <w:t>.</w:t>
      </w:r>
      <w:r>
        <w:rPr>
          <w:snapToGrid w:val="0"/>
        </w:rPr>
        <w:tab/>
        <w:t>Proceedings to be instituted against chairman</w:t>
      </w:r>
      <w:bookmarkEnd w:id="11"/>
      <w:bookmarkEnd w:id="12"/>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13" w:name="_Toc25480126"/>
      <w:bookmarkStart w:id="14" w:name="_Toc102370149"/>
      <w:r>
        <w:rPr>
          <w:rStyle w:val="CharSectno"/>
        </w:rPr>
        <w:t>7</w:t>
      </w:r>
      <w:r>
        <w:rPr>
          <w:snapToGrid w:val="0"/>
        </w:rPr>
        <w:t>.</w:t>
      </w:r>
      <w:r>
        <w:rPr>
          <w:snapToGrid w:val="0"/>
        </w:rPr>
        <w:tab/>
        <w:t>Judgment against chairman</w:t>
      </w:r>
      <w:bookmarkEnd w:id="13"/>
      <w:bookmarkEnd w:id="14"/>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15" w:name="_Toc25480127"/>
      <w:bookmarkStart w:id="16" w:name="_Toc102370150"/>
      <w:r>
        <w:rPr>
          <w:rStyle w:val="CharSectno"/>
        </w:rPr>
        <w:t>8</w:t>
      </w:r>
      <w:r>
        <w:rPr>
          <w:snapToGrid w:val="0"/>
        </w:rPr>
        <w:t>.</w:t>
      </w:r>
      <w:r>
        <w:rPr>
          <w:snapToGrid w:val="0"/>
        </w:rPr>
        <w:tab/>
        <w:t>Effect of judgment against the chairman</w:t>
      </w:r>
      <w:bookmarkEnd w:id="15"/>
      <w:bookmarkEnd w:id="16"/>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17" w:name="_Toc25480128"/>
      <w:bookmarkStart w:id="18" w:name="_Toc102370151"/>
      <w:r>
        <w:rPr>
          <w:rStyle w:val="CharSectno"/>
        </w:rPr>
        <w:t>9</w:t>
      </w:r>
      <w:r>
        <w:rPr>
          <w:snapToGrid w:val="0"/>
        </w:rPr>
        <w:t>.</w:t>
      </w:r>
      <w:r>
        <w:rPr>
          <w:snapToGrid w:val="0"/>
        </w:rPr>
        <w:tab/>
        <w:t>Racecourses vested in chairman</w:t>
      </w:r>
      <w:bookmarkEnd w:id="17"/>
      <w:bookmarkEnd w:id="18"/>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19" w:name="_Toc25480129"/>
      <w:bookmarkStart w:id="20" w:name="_Toc102370152"/>
      <w:r>
        <w:rPr>
          <w:rStyle w:val="CharSectno"/>
        </w:rPr>
        <w:t>10</w:t>
      </w:r>
      <w:r>
        <w:rPr>
          <w:snapToGrid w:val="0"/>
        </w:rPr>
        <w:t>.</w:t>
      </w:r>
      <w:r>
        <w:rPr>
          <w:snapToGrid w:val="0"/>
        </w:rPr>
        <w:tab/>
        <w:t>Chairman may surrender leases</w:t>
      </w:r>
      <w:bookmarkEnd w:id="19"/>
      <w:bookmarkEnd w:id="20"/>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21" w:name="_Toc25480130"/>
      <w:bookmarkStart w:id="22" w:name="_Toc102370153"/>
      <w:r>
        <w:rPr>
          <w:rStyle w:val="CharSectno"/>
        </w:rPr>
        <w:t>11</w:t>
      </w:r>
      <w:r>
        <w:rPr>
          <w:snapToGrid w:val="0"/>
        </w:rPr>
        <w:t>.</w:t>
      </w:r>
      <w:r>
        <w:rPr>
          <w:snapToGrid w:val="0"/>
        </w:rPr>
        <w:tab/>
        <w:t>Crown may devise lands to chairman</w:t>
      </w:r>
      <w:bookmarkEnd w:id="21"/>
      <w:bookmarkEnd w:id="22"/>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23" w:name="_Toc25480131"/>
      <w:bookmarkStart w:id="24" w:name="_Toc102370154"/>
      <w:r>
        <w:rPr>
          <w:rStyle w:val="CharSectno"/>
        </w:rPr>
        <w:t>12</w:t>
      </w:r>
      <w:r>
        <w:rPr>
          <w:snapToGrid w:val="0"/>
        </w:rPr>
        <w:t>.</w:t>
      </w:r>
      <w:r>
        <w:rPr>
          <w:snapToGrid w:val="0"/>
        </w:rPr>
        <w:tab/>
        <w:t>Lands and other property to be vested in chairman</w:t>
      </w:r>
      <w:bookmarkEnd w:id="23"/>
      <w:bookmarkEnd w:id="24"/>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25" w:name="_Toc25480132"/>
      <w:bookmarkStart w:id="26" w:name="_Toc102370155"/>
      <w:r>
        <w:rPr>
          <w:rStyle w:val="CharSectno"/>
        </w:rPr>
        <w:t>13</w:t>
      </w:r>
      <w:r>
        <w:rPr>
          <w:snapToGrid w:val="0"/>
        </w:rPr>
        <w:t>.</w:t>
      </w:r>
      <w:r>
        <w:rPr>
          <w:snapToGrid w:val="0"/>
        </w:rPr>
        <w:tab/>
        <w:t>Lands vested in chairman to be held for the purposes of the club</w:t>
      </w:r>
      <w:bookmarkEnd w:id="25"/>
      <w:bookmarkEnd w:id="26"/>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27" w:name="_Toc25480133"/>
      <w:bookmarkStart w:id="28" w:name="_Toc102370156"/>
      <w:r>
        <w:rPr>
          <w:rStyle w:val="CharSectno"/>
        </w:rPr>
        <w:t>14</w:t>
      </w:r>
      <w:r>
        <w:rPr>
          <w:snapToGrid w:val="0"/>
        </w:rPr>
        <w:t>.</w:t>
      </w:r>
      <w:r>
        <w:rPr>
          <w:snapToGrid w:val="0"/>
        </w:rPr>
        <w:tab/>
      </w:r>
      <w:r>
        <w:rPr>
          <w:snapToGrid w:val="0"/>
          <w:spacing w:val="-4"/>
        </w:rPr>
        <w:t>Lands already demised to be held for the purposes of the club</w:t>
      </w:r>
      <w:bookmarkEnd w:id="27"/>
      <w:bookmarkEnd w:id="28"/>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29" w:name="_Toc25480134"/>
      <w:bookmarkStart w:id="30" w:name="_Toc102370157"/>
      <w:r>
        <w:rPr>
          <w:rStyle w:val="CharSectno"/>
        </w:rPr>
        <w:t>15</w:t>
      </w:r>
      <w:r>
        <w:rPr>
          <w:snapToGrid w:val="0"/>
        </w:rPr>
        <w:t>.</w:t>
      </w:r>
      <w:r>
        <w:rPr>
          <w:snapToGrid w:val="0"/>
        </w:rPr>
        <w:tab/>
        <w:t>Buildings may be maintained and erected</w:t>
      </w:r>
      <w:bookmarkEnd w:id="29"/>
      <w:bookmarkEnd w:id="30"/>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31" w:name="_Toc25480135"/>
      <w:bookmarkStart w:id="32" w:name="_Toc102370158"/>
      <w:r>
        <w:rPr>
          <w:rStyle w:val="CharSectno"/>
        </w:rPr>
        <w:t>16</w:t>
      </w:r>
      <w:r>
        <w:rPr>
          <w:snapToGrid w:val="0"/>
        </w:rPr>
        <w:t>.</w:t>
      </w:r>
      <w:r>
        <w:rPr>
          <w:snapToGrid w:val="0"/>
        </w:rPr>
        <w:tab/>
        <w:t>Committees may make by</w:t>
      </w:r>
      <w:r>
        <w:rPr>
          <w:snapToGrid w:val="0"/>
        </w:rPr>
        <w:noBreakHyphen/>
        <w:t>laws</w:t>
      </w:r>
      <w:bookmarkEnd w:id="31"/>
      <w:bookmarkEnd w:id="32"/>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33" w:name="_Toc25480136"/>
      <w:bookmarkStart w:id="34" w:name="_Toc102370159"/>
      <w:r>
        <w:rPr>
          <w:rStyle w:val="CharSectno"/>
        </w:rPr>
        <w:t>17</w:t>
      </w:r>
      <w:r>
        <w:rPr>
          <w:snapToGrid w:val="0"/>
        </w:rPr>
        <w:t>.</w:t>
      </w:r>
      <w:r>
        <w:rPr>
          <w:snapToGrid w:val="0"/>
        </w:rPr>
        <w:tab/>
        <w:t>Disallowance of by</w:t>
      </w:r>
      <w:r>
        <w:rPr>
          <w:snapToGrid w:val="0"/>
        </w:rPr>
        <w:noBreakHyphen/>
        <w:t>laws by Governor in Council</w:t>
      </w:r>
      <w:bookmarkEnd w:id="33"/>
      <w:bookmarkEnd w:id="34"/>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35" w:name="_Toc25480137"/>
      <w:bookmarkStart w:id="36" w:name="_Toc102370160"/>
      <w:r>
        <w:rPr>
          <w:rStyle w:val="CharSectno"/>
        </w:rPr>
        <w:t>18</w:t>
      </w:r>
      <w:r>
        <w:rPr>
          <w:snapToGrid w:val="0"/>
        </w:rPr>
        <w:t>.</w:t>
      </w:r>
      <w:r>
        <w:rPr>
          <w:snapToGrid w:val="0"/>
        </w:rPr>
        <w:tab/>
        <w:t>Publication of by</w:t>
      </w:r>
      <w:r>
        <w:rPr>
          <w:snapToGrid w:val="0"/>
        </w:rPr>
        <w:noBreakHyphen/>
        <w:t>laws</w:t>
      </w:r>
      <w:bookmarkEnd w:id="35"/>
      <w:bookmarkEnd w:id="36"/>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37" w:name="_Toc25480138"/>
      <w:bookmarkStart w:id="38" w:name="_Toc102370161"/>
      <w:r>
        <w:rPr>
          <w:rStyle w:val="CharSectno"/>
        </w:rPr>
        <w:t>19</w:t>
      </w:r>
      <w:r>
        <w:rPr>
          <w:snapToGrid w:val="0"/>
        </w:rPr>
        <w:t>.</w:t>
      </w:r>
      <w:r>
        <w:rPr>
          <w:snapToGrid w:val="0"/>
        </w:rPr>
        <w:tab/>
        <w:t>Effect of by</w:t>
      </w:r>
      <w:r>
        <w:rPr>
          <w:snapToGrid w:val="0"/>
        </w:rPr>
        <w:noBreakHyphen/>
        <w:t>laws</w:t>
      </w:r>
      <w:bookmarkEnd w:id="37"/>
      <w:bookmarkEnd w:id="38"/>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39" w:name="_Toc25480139"/>
      <w:bookmarkStart w:id="40" w:name="_Toc102370162"/>
      <w:r>
        <w:rPr>
          <w:rStyle w:val="CharSectno"/>
        </w:rPr>
        <w:t>20</w:t>
      </w:r>
      <w:r>
        <w:rPr>
          <w:snapToGrid w:val="0"/>
        </w:rPr>
        <w:t>.</w:t>
      </w:r>
      <w:r>
        <w:rPr>
          <w:snapToGrid w:val="0"/>
        </w:rPr>
        <w:tab/>
        <w:t>Evidence of by</w:t>
      </w:r>
      <w:r>
        <w:rPr>
          <w:snapToGrid w:val="0"/>
        </w:rPr>
        <w:noBreakHyphen/>
        <w:t>law</w:t>
      </w:r>
      <w:bookmarkEnd w:id="39"/>
      <w:bookmarkEnd w:id="40"/>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41" w:name="_Toc25480140"/>
      <w:bookmarkStart w:id="42" w:name="_Toc102370163"/>
      <w:r>
        <w:rPr>
          <w:rStyle w:val="CharSectno"/>
        </w:rPr>
        <w:t>21</w:t>
      </w:r>
      <w:r>
        <w:rPr>
          <w:snapToGrid w:val="0"/>
        </w:rPr>
        <w:t>.</w:t>
      </w:r>
      <w:r>
        <w:rPr>
          <w:snapToGrid w:val="0"/>
        </w:rPr>
        <w:tab/>
        <w:t>Summary interference by member of committee or officer of the club</w:t>
      </w:r>
      <w:bookmarkEnd w:id="41"/>
      <w:bookmarkEnd w:id="42"/>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43" w:name="_Toc25480141"/>
      <w:bookmarkStart w:id="44" w:name="_Toc102370164"/>
      <w:r>
        <w:rPr>
          <w:rStyle w:val="CharSectno"/>
        </w:rPr>
        <w:t>22</w:t>
      </w:r>
      <w:r>
        <w:rPr>
          <w:snapToGrid w:val="0"/>
        </w:rPr>
        <w:t>.</w:t>
      </w:r>
      <w:r>
        <w:rPr>
          <w:snapToGrid w:val="0"/>
        </w:rPr>
        <w:tab/>
        <w:t>Obstructing officers etc. of committee or trespass upon racecourse</w:t>
      </w:r>
      <w:bookmarkEnd w:id="43"/>
      <w:bookmarkEnd w:id="44"/>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45" w:name="_Toc25480142"/>
      <w:bookmarkStart w:id="46" w:name="_Toc102370165"/>
      <w:r>
        <w:rPr>
          <w:rStyle w:val="CharSectno"/>
        </w:rPr>
        <w:t>23</w:t>
      </w:r>
      <w:r>
        <w:rPr>
          <w:snapToGrid w:val="0"/>
        </w:rPr>
        <w:t>.</w:t>
      </w:r>
      <w:r>
        <w:rPr>
          <w:snapToGrid w:val="0"/>
        </w:rPr>
        <w:tab/>
        <w:t>Offender may be arrested</w:t>
      </w:r>
      <w:bookmarkEnd w:id="45"/>
      <w:bookmarkEnd w:id="46"/>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47" w:name="_Toc25480143"/>
      <w:bookmarkStart w:id="48" w:name="_Toc102370166"/>
      <w:r>
        <w:rPr>
          <w:rStyle w:val="CharSectno"/>
        </w:rPr>
        <w:t>24</w:t>
      </w:r>
      <w:r>
        <w:rPr>
          <w:snapToGrid w:val="0"/>
        </w:rPr>
        <w:t>.</w:t>
      </w:r>
      <w:r>
        <w:rPr>
          <w:snapToGrid w:val="0"/>
        </w:rPr>
        <w:tab/>
        <w:t>Liability to penalty not to relieve from other liabilities</w:t>
      </w:r>
      <w:bookmarkEnd w:id="47"/>
      <w:bookmarkEnd w:id="48"/>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49" w:name="_Toc25480144"/>
      <w:bookmarkStart w:id="50" w:name="_Toc102370167"/>
      <w:r>
        <w:rPr>
          <w:rStyle w:val="CharSectno"/>
        </w:rPr>
        <w:t>25</w:t>
      </w:r>
      <w:r>
        <w:rPr>
          <w:snapToGrid w:val="0"/>
        </w:rPr>
        <w:t>.</w:t>
      </w:r>
      <w:r>
        <w:rPr>
          <w:snapToGrid w:val="0"/>
        </w:rPr>
        <w:tab/>
        <w:t>Chairman may let lands buildings or tolls</w:t>
      </w:r>
      <w:bookmarkEnd w:id="49"/>
      <w:bookmarkEnd w:id="50"/>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51" w:name="_Toc25480145"/>
      <w:bookmarkStart w:id="52" w:name="_Toc102370168"/>
      <w:r>
        <w:rPr>
          <w:rStyle w:val="CharSectno"/>
        </w:rPr>
        <w:t>26</w:t>
      </w:r>
      <w:r>
        <w:rPr>
          <w:snapToGrid w:val="0"/>
        </w:rPr>
        <w:t>.</w:t>
      </w:r>
      <w:r>
        <w:rPr>
          <w:snapToGrid w:val="0"/>
        </w:rPr>
        <w:tab/>
        <w:t>Power to borrow money</w:t>
      </w:r>
      <w:bookmarkEnd w:id="51"/>
      <w:bookmarkEnd w:id="52"/>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53" w:name="_Toc25480146"/>
      <w:bookmarkStart w:id="54" w:name="_Toc102370169"/>
      <w:r>
        <w:rPr>
          <w:rStyle w:val="CharSectno"/>
        </w:rPr>
        <w:t>27</w:t>
      </w:r>
      <w:r>
        <w:rPr>
          <w:snapToGrid w:val="0"/>
        </w:rPr>
        <w:t>.</w:t>
      </w:r>
      <w:r>
        <w:rPr>
          <w:snapToGrid w:val="0"/>
        </w:rPr>
        <w:tab/>
        <w:t>Power to mortgage</w:t>
      </w:r>
      <w:bookmarkEnd w:id="53"/>
      <w:bookmarkEnd w:id="54"/>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55" w:name="_Toc25480147"/>
      <w:bookmarkStart w:id="56" w:name="_Toc102370170"/>
      <w:r>
        <w:rPr>
          <w:rStyle w:val="CharSectno"/>
        </w:rPr>
        <w:t>28</w:t>
      </w:r>
      <w:r>
        <w:rPr>
          <w:snapToGrid w:val="0"/>
        </w:rPr>
        <w:t>.</w:t>
      </w:r>
      <w:r>
        <w:rPr>
          <w:snapToGrid w:val="0"/>
        </w:rPr>
        <w:tab/>
        <w:t>No personal covenant</w:t>
      </w:r>
      <w:bookmarkEnd w:id="55"/>
      <w:bookmarkEnd w:id="56"/>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57" w:name="_Toc25480148"/>
      <w:bookmarkStart w:id="58" w:name="_Toc102370171"/>
      <w:r>
        <w:rPr>
          <w:rStyle w:val="CharSectno"/>
        </w:rPr>
        <w:t>29</w:t>
      </w:r>
      <w:r>
        <w:rPr>
          <w:snapToGrid w:val="0"/>
        </w:rPr>
        <w:t>.</w:t>
      </w:r>
      <w:r>
        <w:rPr>
          <w:snapToGrid w:val="0"/>
        </w:rPr>
        <w:tab/>
        <w:t>No obligation on purchaser or mortgagee to make inquiries</w:t>
      </w:r>
      <w:bookmarkEnd w:id="57"/>
      <w:bookmarkEnd w:id="58"/>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59" w:name="_Toc25480149"/>
      <w:bookmarkStart w:id="60" w:name="_Toc102370172"/>
      <w:r>
        <w:rPr>
          <w:rStyle w:val="CharSectno"/>
        </w:rPr>
        <w:t>30</w:t>
      </w:r>
      <w:r>
        <w:rPr>
          <w:snapToGrid w:val="0"/>
        </w:rPr>
        <w:t>.</w:t>
      </w:r>
      <w:r>
        <w:rPr>
          <w:snapToGrid w:val="0"/>
        </w:rPr>
        <w:tab/>
        <w:t>Power to re</w:t>
      </w:r>
      <w:r>
        <w:rPr>
          <w:snapToGrid w:val="0"/>
        </w:rPr>
        <w:noBreakHyphen/>
        <w:t>borrow</w:t>
      </w:r>
      <w:bookmarkEnd w:id="59"/>
      <w:bookmarkEnd w:id="60"/>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61" w:name="_Toc25480150"/>
      <w:bookmarkStart w:id="62" w:name="_Toc102370173"/>
      <w:r>
        <w:rPr>
          <w:rStyle w:val="CharSectno"/>
        </w:rPr>
        <w:t>31</w:t>
      </w:r>
      <w:r>
        <w:rPr>
          <w:snapToGrid w:val="0"/>
        </w:rPr>
        <w:t>.</w:t>
      </w:r>
      <w:r>
        <w:rPr>
          <w:snapToGrid w:val="0"/>
        </w:rPr>
        <w:tab/>
        <w:t>Minister for Lands may authorise inspection of racecourse and buildings</w:t>
      </w:r>
      <w:bookmarkEnd w:id="61"/>
      <w:bookmarkEnd w:id="62"/>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63" w:name="_Toc25480151"/>
      <w:bookmarkStart w:id="64" w:name="_Toc102370174"/>
      <w:r>
        <w:rPr>
          <w:rStyle w:val="CharSectno"/>
        </w:rPr>
        <w:t>32</w:t>
      </w:r>
      <w:r>
        <w:rPr>
          <w:snapToGrid w:val="0"/>
        </w:rPr>
        <w:t>.</w:t>
      </w:r>
      <w:r>
        <w:rPr>
          <w:snapToGrid w:val="0"/>
        </w:rPr>
        <w:tab/>
        <w:t>Minister for Lands may give notice to repair, etc.</w:t>
      </w:r>
      <w:bookmarkEnd w:id="63"/>
      <w:bookmarkEnd w:id="64"/>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65" w:name="_Toc25480152"/>
      <w:bookmarkStart w:id="66" w:name="_Toc102370175"/>
      <w:r>
        <w:rPr>
          <w:rStyle w:val="CharSectno"/>
        </w:rPr>
        <w:t>33</w:t>
      </w:r>
      <w:r>
        <w:rPr>
          <w:snapToGrid w:val="0"/>
        </w:rPr>
        <w:t>.</w:t>
      </w:r>
      <w:r>
        <w:rPr>
          <w:snapToGrid w:val="0"/>
        </w:rPr>
        <w:tab/>
        <w:t>Service of notice</w:t>
      </w:r>
      <w:bookmarkEnd w:id="65"/>
      <w:bookmarkEnd w:id="6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67" w:name="_Toc25480153"/>
      <w:bookmarkStart w:id="68" w:name="_Toc102370176"/>
      <w:r>
        <w:rPr>
          <w:rStyle w:val="CharSectno"/>
        </w:rPr>
        <w:t>34</w:t>
      </w:r>
      <w:r>
        <w:rPr>
          <w:snapToGrid w:val="0"/>
        </w:rPr>
        <w:t>.</w:t>
      </w:r>
      <w:r>
        <w:rPr>
          <w:snapToGrid w:val="0"/>
        </w:rPr>
        <w:tab/>
        <w:t>Committee to repair, etc., upon notice</w:t>
      </w:r>
      <w:bookmarkEnd w:id="67"/>
      <w:bookmarkEnd w:id="68"/>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69" w:name="_Toc25480154"/>
      <w:bookmarkStart w:id="70" w:name="_Toc102370177"/>
      <w:r>
        <w:rPr>
          <w:rStyle w:val="CharSectno"/>
        </w:rPr>
        <w:t>35</w:t>
      </w:r>
      <w:r>
        <w:rPr>
          <w:snapToGrid w:val="0"/>
        </w:rPr>
        <w:t>.</w:t>
      </w:r>
      <w:r>
        <w:rPr>
          <w:snapToGrid w:val="0"/>
        </w:rPr>
        <w:tab/>
        <w:t>Officer to give security</w:t>
      </w:r>
      <w:bookmarkEnd w:id="69"/>
      <w:bookmarkEnd w:id="70"/>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71" w:name="_Toc25480155"/>
      <w:bookmarkStart w:id="72" w:name="_Toc102370178"/>
      <w:r>
        <w:rPr>
          <w:rStyle w:val="CharSectno"/>
        </w:rPr>
        <w:t>36</w:t>
      </w:r>
      <w:r>
        <w:rPr>
          <w:snapToGrid w:val="0"/>
        </w:rPr>
        <w:t>.</w:t>
      </w:r>
      <w:r>
        <w:rPr>
          <w:snapToGrid w:val="0"/>
        </w:rPr>
        <w:tab/>
        <w:t>Accounts to be kept</w:t>
      </w:r>
      <w:bookmarkEnd w:id="71"/>
      <w:bookmarkEnd w:id="72"/>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73" w:name="_Toc25480156"/>
      <w:bookmarkStart w:id="74" w:name="_Toc102370179"/>
      <w:r>
        <w:rPr>
          <w:rStyle w:val="CharSectno"/>
        </w:rPr>
        <w:t>37</w:t>
      </w:r>
      <w:r>
        <w:rPr>
          <w:snapToGrid w:val="0"/>
        </w:rPr>
        <w:t>.</w:t>
      </w:r>
      <w:r>
        <w:rPr>
          <w:snapToGrid w:val="0"/>
        </w:rPr>
        <w:tab/>
        <w:t>Appointment of auditors</w:t>
      </w:r>
      <w:bookmarkEnd w:id="73"/>
      <w:bookmarkEnd w:id="74"/>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75" w:name="_Toc25480157"/>
      <w:bookmarkStart w:id="76" w:name="_Toc102370180"/>
      <w:r>
        <w:rPr>
          <w:rStyle w:val="CharSectno"/>
        </w:rPr>
        <w:t>38</w:t>
      </w:r>
      <w:r>
        <w:rPr>
          <w:snapToGrid w:val="0"/>
        </w:rPr>
        <w:t>.</w:t>
      </w:r>
      <w:r>
        <w:rPr>
          <w:snapToGrid w:val="0"/>
        </w:rPr>
        <w:tab/>
        <w:t>Books to be balanced and audited</w:t>
      </w:r>
      <w:bookmarkEnd w:id="75"/>
      <w:bookmarkEnd w:id="76"/>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77" w:name="_Toc25480158"/>
      <w:bookmarkStart w:id="78" w:name="_Toc102370181"/>
      <w:r>
        <w:rPr>
          <w:rStyle w:val="CharSectno"/>
        </w:rPr>
        <w:t>40</w:t>
      </w:r>
      <w:r>
        <w:rPr>
          <w:snapToGrid w:val="0"/>
        </w:rPr>
        <w:t>.</w:t>
      </w:r>
      <w:r>
        <w:rPr>
          <w:snapToGrid w:val="0"/>
        </w:rPr>
        <w:tab/>
        <w:t>Club not to be incorporated</w:t>
      </w:r>
      <w:bookmarkEnd w:id="77"/>
      <w:bookmarkEnd w:id="78"/>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79" w:name="_Toc25480159"/>
      <w:bookmarkStart w:id="80" w:name="_Toc102370182"/>
      <w:r>
        <w:rPr>
          <w:rStyle w:val="CharSectno"/>
        </w:rPr>
        <w:t>41</w:t>
      </w:r>
      <w:r>
        <w:rPr>
          <w:snapToGrid w:val="0"/>
        </w:rPr>
        <w:t>.</w:t>
      </w:r>
      <w:r>
        <w:rPr>
          <w:snapToGrid w:val="0"/>
        </w:rPr>
        <w:tab/>
        <w:t>If racecourse not maintained and used land to revert to the Crown</w:t>
      </w:r>
      <w:bookmarkEnd w:id="79"/>
      <w:bookmarkEnd w:id="80"/>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81" w:name="_Toc25480160"/>
      <w:bookmarkStart w:id="82" w:name="_Toc102370183"/>
      <w:r>
        <w:rPr>
          <w:rStyle w:val="CharSectno"/>
        </w:rPr>
        <w:t>42</w:t>
      </w:r>
      <w:r>
        <w:rPr>
          <w:snapToGrid w:val="0"/>
        </w:rPr>
        <w:t>.</w:t>
      </w:r>
      <w:r>
        <w:rPr>
          <w:snapToGrid w:val="0"/>
        </w:rPr>
        <w:tab/>
        <w:t>Buildings to be paid for if possession resumed</w:t>
      </w:r>
      <w:bookmarkEnd w:id="81"/>
      <w:bookmarkEnd w:id="82"/>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83" w:name="_Toc25480161"/>
      <w:bookmarkStart w:id="84" w:name="_Toc102370184"/>
      <w:r>
        <w:rPr>
          <w:rStyle w:val="CharSectno"/>
        </w:rPr>
        <w:t>43</w:t>
      </w:r>
      <w:r>
        <w:rPr>
          <w:snapToGrid w:val="0"/>
        </w:rPr>
        <w:t>.</w:t>
      </w:r>
      <w:r>
        <w:rPr>
          <w:snapToGrid w:val="0"/>
        </w:rPr>
        <w:tab/>
        <w:t>Saving of rights</w:t>
      </w:r>
      <w:bookmarkEnd w:id="83"/>
      <w:bookmarkEnd w:id="84"/>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6"/>
          <w:headerReference w:type="default" r:id="rId27"/>
          <w:headerReference w:type="first" r:id="rId28"/>
          <w:pgSz w:w="11906" w:h="16838" w:code="9"/>
          <w:pgMar w:top="2381" w:right="2409" w:bottom="3543" w:left="2409" w:header="720" w:footer="3380" w:gutter="0"/>
          <w:pgNumType w:start="5"/>
          <w:cols w:space="720"/>
          <w:noEndnote/>
          <w:docGrid w:linePitch="326"/>
        </w:sectPr>
      </w:pPr>
    </w:p>
    <w:p>
      <w:pPr>
        <w:pStyle w:val="yScheduleHeading"/>
        <w:outlineLvl w:val="0"/>
      </w:pPr>
      <w:bookmarkStart w:id="85" w:name="_Toc102370185"/>
      <w:r>
        <w:rPr>
          <w:rStyle w:val="CharSchNo"/>
        </w:rPr>
        <w:t>Schedule</w:t>
      </w:r>
      <w:bookmarkEnd w:id="85"/>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r>
              <w:rPr>
                <w:noProof/>
                <w:lang w:eastAsia="en-AU"/>
              </w:rPr>
              <w:drawing>
                <wp:inline distT="0" distB="0" distL="0" distR="0">
                  <wp:extent cx="12065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 cy="526415"/>
                          </a:xfrm>
                          <a:prstGeom prst="rect">
                            <a:avLst/>
                          </a:prstGeom>
                          <a:noFill/>
                          <a:ln>
                            <a:noFill/>
                          </a:ln>
                        </pic:spPr>
                      </pic:pic>
                    </a:graphicData>
                  </a:graphic>
                </wp:inline>
              </w:drawing>
            </w:r>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r>
              <w:rPr>
                <w:noProof/>
                <w:lang w:eastAsia="en-AU"/>
              </w:rPr>
              <w:drawing>
                <wp:inline distT="0" distB="0" distL="0" distR="0">
                  <wp:extent cx="120650"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 cy="344805"/>
                          </a:xfrm>
                          <a:prstGeom prst="rect">
                            <a:avLst/>
                          </a:prstGeom>
                          <a:noFill/>
                          <a:ln>
                            <a:noFill/>
                          </a:ln>
                        </pic:spPr>
                      </pic:pic>
                    </a:graphicData>
                  </a:graphic>
                </wp:inline>
              </w:drawing>
            </w:r>
          </w:p>
        </w:tc>
      </w:tr>
    </w:tbl>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outlineLvl w:val="0"/>
      </w:pPr>
      <w:bookmarkStart w:id="86" w:name="_Toc70829311"/>
      <w:bookmarkStart w:id="87" w:name="_Toc72732194"/>
      <w:bookmarkStart w:id="88" w:name="_Toc89521701"/>
      <w:bookmarkStart w:id="89" w:name="_Toc102370186"/>
      <w:r>
        <w:t>Notes</w:t>
      </w:r>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outlineLvl w:val="0"/>
        <w:rPr>
          <w:snapToGrid w:val="0"/>
        </w:rPr>
      </w:pPr>
      <w:bookmarkStart w:id="90" w:name="_Toc102370187"/>
      <w:r>
        <w:rPr>
          <w:snapToGrid w:val="0"/>
        </w:rPr>
        <w:t>Compilation table</w:t>
      </w:r>
      <w:bookmarkEnd w:id="90"/>
    </w:p>
    <w:tbl>
      <w:tblPr>
        <w:tblW w:w="0" w:type="auto"/>
        <w:tblInd w:w="28"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23 Nov 2004</w:t>
            </w:r>
          </w:p>
        </w:tc>
        <w:tc>
          <w:tcPr>
            <w:tcW w:w="2500" w:type="dxa"/>
            <w:tcBorders>
              <w:top w:val="nil"/>
              <w:bottom w:val="single" w:sz="8" w:space="0" w:color="auto"/>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can be changed. As at the date of this reprint the former Department of Lands and Surveys was known as the Department of Land Information.</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Kalgoorlie and Boulder Racing Clubs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EB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DEEA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10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1045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961C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406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C010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48D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2D3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B62E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5E4F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EB4542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14"/>
    <w:docVar w:name="WAFER_20151204095114" w:val="RemoveTrackChanges"/>
    <w:docVar w:name="WAFER_20151204095114_GUID" w:val="fc6b92e1-597f-47de-b046-f76541a854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7931</Words>
  <Characters>36089</Characters>
  <Application>Microsoft Office Word</Application>
  <DocSecurity>0</DocSecurity>
  <Lines>880</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1904 - 01-b0-04</dc:title>
  <dc:subject/>
  <dc:creator/>
  <cp:keywords/>
  <dc:description/>
  <cp:lastModifiedBy>svcMRProcess</cp:lastModifiedBy>
  <cp:revision>4</cp:revision>
  <cp:lastPrinted>2004-04-27T03:50:00Z</cp:lastPrinted>
  <dcterms:created xsi:type="dcterms:W3CDTF">2020-02-17T05:27:00Z</dcterms:created>
  <dcterms:modified xsi:type="dcterms:W3CDTF">2020-02-17T05:27:00Z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414</vt:i4>
  </property>
  <property fmtid="{D5CDD505-2E9C-101B-9397-08002B2CF9AE}" pid="6" name="AsAtDate">
    <vt:lpwstr>01 May 2005</vt:lpwstr>
  </property>
  <property fmtid="{D5CDD505-2E9C-101B-9397-08002B2CF9AE}" pid="7" name="Suffix">
    <vt:lpwstr>01-b0-04</vt:lpwstr>
  </property>
</Properties>
</file>