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Legal Aid Commission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 May 2005</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_Toc105474767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_Toc105474768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_Toc105474769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Other laws not affected</w:t>
      </w:r>
      <w:r>
        <w:rPr>
          <w:noProof/>
        </w:rPr>
        <w:tab/>
      </w:r>
      <w:r>
        <w:rPr>
          <w:noProof/>
        </w:rPr>
        <w:fldChar w:fldCharType="begin"/>
      </w:r>
      <w:r>
        <w:rPr>
          <w:noProof/>
        </w:rPr>
        <w:instrText xml:space="preserve"> PAGEREF _Toc105474770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II — Establishment and functions of Legal Aid Commission of Western Australia</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The Commission</w:t>
      </w:r>
      <w:r>
        <w:rPr>
          <w:noProof/>
        </w:rPr>
        <w:tab/>
      </w:r>
      <w:r>
        <w:rPr>
          <w:noProof/>
        </w:rPr>
        <w:fldChar w:fldCharType="begin"/>
      </w:r>
      <w:r>
        <w:rPr>
          <w:noProof/>
        </w:rPr>
        <w:instrText xml:space="preserve"> PAGEREF _Toc105474772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Composition of Commission</w:t>
      </w:r>
      <w:r>
        <w:rPr>
          <w:noProof/>
        </w:rPr>
        <w:tab/>
      </w:r>
      <w:r>
        <w:rPr>
          <w:noProof/>
        </w:rPr>
        <w:fldChar w:fldCharType="begin"/>
      </w:r>
      <w:r>
        <w:rPr>
          <w:noProof/>
        </w:rPr>
        <w:instrText xml:space="preserve"> PAGEREF _Toc105474773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_Toc105474774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Meetings of Commission</w:t>
      </w:r>
      <w:r>
        <w:rPr>
          <w:noProof/>
        </w:rPr>
        <w:tab/>
      </w:r>
      <w:r>
        <w:rPr>
          <w:noProof/>
        </w:rPr>
        <w:fldChar w:fldCharType="begin"/>
      </w:r>
      <w:r>
        <w:rPr>
          <w:noProof/>
        </w:rPr>
        <w:instrText xml:space="preserve"> PAGEREF _Toc105474775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9A</w:t>
      </w:r>
      <w:r>
        <w:rPr>
          <w:noProof/>
          <w:snapToGrid w:val="0"/>
          <w:szCs w:val="24"/>
        </w:rPr>
        <w:t>.</w:t>
      </w:r>
      <w:r>
        <w:rPr>
          <w:noProof/>
          <w:sz w:val="24"/>
          <w:szCs w:val="24"/>
        </w:rPr>
        <w:tab/>
      </w:r>
      <w:r>
        <w:rPr>
          <w:noProof/>
          <w:snapToGrid w:val="0"/>
          <w:szCs w:val="24"/>
        </w:rPr>
        <w:t>Disclosure of interests of members</w:t>
      </w:r>
      <w:r>
        <w:rPr>
          <w:noProof/>
        </w:rPr>
        <w:tab/>
      </w:r>
      <w:r>
        <w:rPr>
          <w:noProof/>
        </w:rPr>
        <w:fldChar w:fldCharType="begin"/>
      </w:r>
      <w:r>
        <w:rPr>
          <w:noProof/>
        </w:rPr>
        <w:instrText xml:space="preserve"> PAGEREF _Toc105474776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Validity of acts of Commission</w:t>
      </w:r>
      <w:r>
        <w:rPr>
          <w:noProof/>
        </w:rPr>
        <w:tab/>
      </w:r>
      <w:r>
        <w:rPr>
          <w:noProof/>
        </w:rPr>
        <w:fldChar w:fldCharType="begin"/>
      </w:r>
      <w:r>
        <w:rPr>
          <w:noProof/>
        </w:rPr>
        <w:instrText xml:space="preserve"> PAGEREF _Toc105474777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Duties and remuneration of members</w:t>
      </w:r>
      <w:r>
        <w:rPr>
          <w:noProof/>
        </w:rPr>
        <w:tab/>
      </w:r>
      <w:r>
        <w:rPr>
          <w:noProof/>
        </w:rPr>
        <w:fldChar w:fldCharType="begin"/>
      </w:r>
      <w:r>
        <w:rPr>
          <w:noProof/>
        </w:rPr>
        <w:instrText xml:space="preserve"> PAGEREF _Toc105474778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Functions of Commission</w:t>
      </w:r>
      <w:r>
        <w:rPr>
          <w:noProof/>
        </w:rPr>
        <w:tab/>
      </w:r>
      <w:r>
        <w:rPr>
          <w:noProof/>
        </w:rPr>
        <w:fldChar w:fldCharType="begin"/>
      </w:r>
      <w:r>
        <w:rPr>
          <w:noProof/>
        </w:rPr>
        <w:instrText xml:space="preserve"> PAGEREF _Toc105474779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Appointed day</w:t>
      </w:r>
      <w:r>
        <w:rPr>
          <w:noProof/>
        </w:rPr>
        <w:tab/>
      </w:r>
      <w:r>
        <w:rPr>
          <w:noProof/>
        </w:rPr>
        <w:fldChar w:fldCharType="begin"/>
      </w:r>
      <w:r>
        <w:rPr>
          <w:noProof/>
        </w:rPr>
        <w:instrText xml:space="preserve"> PAGEREF _Toc105474780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Commission to pay fees etc., to private practitioners providing legal assistance</w:t>
      </w:r>
      <w:r>
        <w:rPr>
          <w:noProof/>
        </w:rPr>
        <w:tab/>
      </w:r>
      <w:r>
        <w:rPr>
          <w:noProof/>
        </w:rPr>
        <w:fldChar w:fldCharType="begin"/>
      </w:r>
      <w:r>
        <w:rPr>
          <w:noProof/>
        </w:rPr>
        <w:instrText xml:space="preserve"> PAGEREF _Toc105474781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Duties</w:t>
      </w:r>
      <w:r>
        <w:rPr>
          <w:noProof/>
        </w:rPr>
        <w:tab/>
      </w:r>
      <w:r>
        <w:rPr>
          <w:noProof/>
        </w:rPr>
        <w:fldChar w:fldCharType="begin"/>
      </w:r>
      <w:r>
        <w:rPr>
          <w:noProof/>
        </w:rPr>
        <w:instrText xml:space="preserve"> PAGEREF _Toc105474782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Powers of Commission</w:t>
      </w:r>
      <w:r>
        <w:rPr>
          <w:noProof/>
        </w:rPr>
        <w:tab/>
      </w:r>
      <w:r>
        <w:rPr>
          <w:noProof/>
        </w:rPr>
        <w:fldChar w:fldCharType="begin"/>
      </w:r>
      <w:r>
        <w:rPr>
          <w:noProof/>
        </w:rPr>
        <w:instrText xml:space="preserve"> PAGEREF _Toc105474783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16A</w:t>
      </w:r>
      <w:r>
        <w:rPr>
          <w:noProof/>
          <w:snapToGrid w:val="0"/>
          <w:szCs w:val="24"/>
        </w:rPr>
        <w:t>.</w:t>
      </w:r>
      <w:r>
        <w:rPr>
          <w:noProof/>
          <w:sz w:val="24"/>
          <w:szCs w:val="24"/>
        </w:rPr>
        <w:tab/>
      </w:r>
      <w:r>
        <w:rPr>
          <w:noProof/>
          <w:snapToGrid w:val="0"/>
          <w:szCs w:val="24"/>
        </w:rPr>
        <w:t>Reciprocal arrangements for legal assistance</w:t>
      </w:r>
      <w:r>
        <w:rPr>
          <w:noProof/>
        </w:rPr>
        <w:tab/>
      </w:r>
      <w:r>
        <w:rPr>
          <w:noProof/>
        </w:rPr>
        <w:fldChar w:fldCharType="begin"/>
      </w:r>
      <w:r>
        <w:rPr>
          <w:noProof/>
        </w:rPr>
        <w:instrText xml:space="preserve"> PAGEREF _Toc105474784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16B</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_Toc105474785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Trust moneys</w:t>
      </w:r>
      <w:r>
        <w:rPr>
          <w:noProof/>
        </w:rPr>
        <w:tab/>
      </w:r>
      <w:r>
        <w:rPr>
          <w:noProof/>
        </w:rPr>
        <w:fldChar w:fldCharType="begin"/>
      </w:r>
      <w:r>
        <w:rPr>
          <w:noProof/>
        </w:rPr>
        <w:instrText xml:space="preserve"> PAGEREF _Toc105474786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III — The Director of Legal Aid and the staff of the Commission</w:t>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Director of Legal Aid</w:t>
      </w:r>
      <w:r>
        <w:rPr>
          <w:noProof/>
        </w:rPr>
        <w:tab/>
      </w:r>
      <w:r>
        <w:rPr>
          <w:noProof/>
        </w:rPr>
        <w:fldChar w:fldCharType="begin"/>
      </w:r>
      <w:r>
        <w:rPr>
          <w:noProof/>
        </w:rPr>
        <w:instrText xml:space="preserve"> PAGEREF _Toc105474788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Functions and powers of Director</w:t>
      </w:r>
      <w:r>
        <w:rPr>
          <w:noProof/>
        </w:rPr>
        <w:tab/>
      </w:r>
      <w:r>
        <w:rPr>
          <w:noProof/>
        </w:rPr>
        <w:fldChar w:fldCharType="begin"/>
      </w:r>
      <w:r>
        <w:rPr>
          <w:noProof/>
        </w:rPr>
        <w:instrText xml:space="preserve"> PAGEREF _Toc105474789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Classification and appointment of staff</w:t>
      </w:r>
      <w:r>
        <w:rPr>
          <w:noProof/>
        </w:rPr>
        <w:tab/>
      </w:r>
      <w:r>
        <w:rPr>
          <w:noProof/>
        </w:rPr>
        <w:fldChar w:fldCharType="begin"/>
      </w:r>
      <w:r>
        <w:rPr>
          <w:noProof/>
        </w:rPr>
        <w:instrText xml:space="preserve"> PAGEREF _Toc105474790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Terms and conditions of employment</w:t>
      </w:r>
      <w:r>
        <w:rPr>
          <w:noProof/>
        </w:rPr>
        <w:tab/>
      </w:r>
      <w:r>
        <w:rPr>
          <w:noProof/>
        </w:rPr>
        <w:fldChar w:fldCharType="begin"/>
      </w:r>
      <w:r>
        <w:rPr>
          <w:noProof/>
        </w:rPr>
        <w:instrText xml:space="preserve"> PAGEREF _Toc105474791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Superannuation</w:t>
      </w:r>
      <w:r>
        <w:rPr>
          <w:noProof/>
        </w:rPr>
        <w:tab/>
      </w:r>
      <w:r>
        <w:rPr>
          <w:noProof/>
        </w:rPr>
        <w:fldChar w:fldCharType="begin"/>
      </w:r>
      <w:r>
        <w:rPr>
          <w:noProof/>
        </w:rPr>
        <w:instrText xml:space="preserve"> PAGEREF _Toc105474792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_Toc105474793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IV — Legal aid committees</w:t>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Establishment of legal aid committees</w:t>
      </w:r>
      <w:r>
        <w:rPr>
          <w:noProof/>
        </w:rPr>
        <w:tab/>
      </w:r>
      <w:r>
        <w:rPr>
          <w:noProof/>
        </w:rPr>
        <w:fldChar w:fldCharType="begin"/>
      </w:r>
      <w:r>
        <w:rPr>
          <w:noProof/>
        </w:rPr>
        <w:instrText xml:space="preserve"> PAGEREF _Toc105474795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Constitution of legal aid committees</w:t>
      </w:r>
      <w:r>
        <w:rPr>
          <w:noProof/>
        </w:rPr>
        <w:tab/>
      </w:r>
      <w:r>
        <w:rPr>
          <w:noProof/>
        </w:rPr>
        <w:fldChar w:fldCharType="begin"/>
      </w:r>
      <w:r>
        <w:rPr>
          <w:noProof/>
        </w:rPr>
        <w:instrText xml:space="preserve"> PAGEREF _Toc105474796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Meetings of legal aid committees</w:t>
      </w:r>
      <w:r>
        <w:rPr>
          <w:noProof/>
        </w:rPr>
        <w:tab/>
      </w:r>
      <w:r>
        <w:rPr>
          <w:noProof/>
        </w:rPr>
        <w:fldChar w:fldCharType="begin"/>
      </w:r>
      <w:r>
        <w:rPr>
          <w:noProof/>
        </w:rPr>
        <w:instrText xml:space="preserve"> PAGEREF _Toc105474797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26A</w:t>
      </w:r>
      <w:r>
        <w:rPr>
          <w:noProof/>
          <w:snapToGrid w:val="0"/>
          <w:szCs w:val="24"/>
        </w:rPr>
        <w:t>.</w:t>
      </w:r>
      <w:r>
        <w:rPr>
          <w:noProof/>
          <w:sz w:val="24"/>
          <w:szCs w:val="24"/>
        </w:rPr>
        <w:tab/>
      </w:r>
      <w:r>
        <w:rPr>
          <w:noProof/>
          <w:snapToGrid w:val="0"/>
          <w:szCs w:val="24"/>
        </w:rPr>
        <w:t>Disclosure of interests of members of legal aid committees</w:t>
      </w:r>
      <w:r>
        <w:rPr>
          <w:noProof/>
        </w:rPr>
        <w:tab/>
      </w:r>
      <w:r>
        <w:rPr>
          <w:noProof/>
        </w:rPr>
        <w:fldChar w:fldCharType="begin"/>
      </w:r>
      <w:r>
        <w:rPr>
          <w:noProof/>
        </w:rPr>
        <w:instrText xml:space="preserve"> PAGEREF _Toc105474798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Functions and powers of legal aid committees</w:t>
      </w:r>
      <w:r>
        <w:rPr>
          <w:noProof/>
        </w:rPr>
        <w:tab/>
      </w:r>
      <w:r>
        <w:rPr>
          <w:noProof/>
        </w:rPr>
        <w:fldChar w:fldCharType="begin"/>
      </w:r>
      <w:r>
        <w:rPr>
          <w:noProof/>
        </w:rPr>
        <w:instrText xml:space="preserve"> PAGEREF _Toc105474799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_Toc105474800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Validity of acts of legal aid committees</w:t>
      </w:r>
      <w:r>
        <w:rPr>
          <w:noProof/>
        </w:rPr>
        <w:tab/>
      </w:r>
      <w:r>
        <w:rPr>
          <w:noProof/>
        </w:rPr>
        <w:fldChar w:fldCharType="begin"/>
      </w:r>
      <w:r>
        <w:rPr>
          <w:noProof/>
        </w:rPr>
        <w:instrText xml:space="preserve"> PAGEREF _Toc105474801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V — Provision of legal assistance</w:t>
      </w:r>
    </w:p>
    <w:p>
      <w:pPr>
        <w:pStyle w:val="TOC3"/>
        <w:rPr>
          <w:b w:val="0"/>
          <w:noProof/>
          <w:sz w:val="24"/>
          <w:szCs w:val="24"/>
        </w:rPr>
      </w:pPr>
      <w:r>
        <w:rPr>
          <w:noProof/>
          <w:szCs w:val="26"/>
        </w:rPr>
        <w:t>Division 1</w:t>
      </w:r>
      <w:r>
        <w:rPr>
          <w:noProof/>
          <w:snapToGrid w:val="0"/>
          <w:szCs w:val="26"/>
        </w:rPr>
        <w:t> — </w:t>
      </w:r>
      <w:r>
        <w:rPr>
          <w:noProof/>
          <w:szCs w:val="26"/>
        </w:rPr>
        <w:t>Provision of legal assistance by Commission</w:t>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Advertising of services</w:t>
      </w:r>
      <w:r>
        <w:rPr>
          <w:noProof/>
        </w:rPr>
        <w:tab/>
      </w:r>
      <w:r>
        <w:rPr>
          <w:noProof/>
        </w:rPr>
        <w:fldChar w:fldCharType="begin"/>
      </w:r>
      <w:r>
        <w:rPr>
          <w:noProof/>
        </w:rPr>
        <w:instrText xml:space="preserve"> PAGEREF _Toc105474804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Name or names to be used by Commission in providing services</w:t>
      </w:r>
      <w:r>
        <w:rPr>
          <w:noProof/>
        </w:rPr>
        <w:tab/>
      </w:r>
      <w:r>
        <w:rPr>
          <w:noProof/>
        </w:rPr>
        <w:fldChar w:fldCharType="begin"/>
      </w:r>
      <w:r>
        <w:rPr>
          <w:noProof/>
        </w:rPr>
        <w:instrText xml:space="preserve"> PAGEREF _Toc105474805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Commission may assist persons in matters affecting the State, etc.</w:t>
      </w:r>
      <w:r>
        <w:rPr>
          <w:noProof/>
        </w:rPr>
        <w:tab/>
      </w:r>
      <w:r>
        <w:rPr>
          <w:noProof/>
        </w:rPr>
        <w:fldChar w:fldCharType="begin"/>
      </w:r>
      <w:r>
        <w:rPr>
          <w:noProof/>
        </w:rPr>
        <w:instrText xml:space="preserve"> PAGEREF _Toc105474806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Legal aid by duty counsel and legal advice</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Provisions of legal advice and duty counsel services</w:t>
      </w:r>
      <w:r>
        <w:rPr>
          <w:noProof/>
        </w:rPr>
        <w:tab/>
      </w:r>
      <w:r>
        <w:rPr>
          <w:noProof/>
        </w:rPr>
        <w:fldChar w:fldCharType="begin"/>
      </w:r>
      <w:r>
        <w:rPr>
          <w:noProof/>
        </w:rPr>
        <w:instrText xml:space="preserve"> PAGEREF _Toc105474808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Charges and payment to Fund</w:t>
      </w:r>
      <w:r>
        <w:rPr>
          <w:noProof/>
        </w:rPr>
        <w:tab/>
      </w:r>
      <w:r>
        <w:rPr>
          <w:noProof/>
        </w:rPr>
        <w:fldChar w:fldCharType="begin"/>
      </w:r>
      <w:r>
        <w:rPr>
          <w:noProof/>
        </w:rPr>
        <w:instrText xml:space="preserve"> PAGEREF _Toc105474809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Legal aid generally</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_Toc105474811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Application for legal aid</w:t>
      </w:r>
      <w:r>
        <w:rPr>
          <w:noProof/>
        </w:rPr>
        <w:tab/>
      </w:r>
      <w:r>
        <w:rPr>
          <w:noProof/>
        </w:rPr>
        <w:fldChar w:fldCharType="begin"/>
      </w:r>
      <w:r>
        <w:rPr>
          <w:noProof/>
        </w:rPr>
        <w:instrText xml:space="preserve"> PAGEREF _Toc105474812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Provision of legal aid</w:t>
      </w:r>
      <w:r>
        <w:rPr>
          <w:noProof/>
        </w:rPr>
        <w:tab/>
      </w:r>
      <w:r>
        <w:rPr>
          <w:noProof/>
        </w:rPr>
        <w:fldChar w:fldCharType="begin"/>
      </w:r>
      <w:r>
        <w:rPr>
          <w:noProof/>
        </w:rPr>
        <w:instrText xml:space="preserve"> PAGEREF _Toc105474813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Allocation of legal aid between private practitioners and staff</w:t>
      </w:r>
      <w:r>
        <w:rPr>
          <w:noProof/>
        </w:rPr>
        <w:tab/>
      </w:r>
      <w:r>
        <w:rPr>
          <w:noProof/>
        </w:rPr>
        <w:fldChar w:fldCharType="begin"/>
      </w:r>
      <w:r>
        <w:rPr>
          <w:noProof/>
        </w:rPr>
        <w:instrText xml:space="preserve"> PAGEREF _Toc105474814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Nature and conditions of legal aid</w:t>
      </w:r>
      <w:r>
        <w:rPr>
          <w:noProof/>
        </w:rPr>
        <w:tab/>
      </w:r>
      <w:r>
        <w:rPr>
          <w:noProof/>
        </w:rPr>
        <w:fldChar w:fldCharType="begin"/>
      </w:r>
      <w:r>
        <w:rPr>
          <w:noProof/>
        </w:rPr>
        <w:instrText xml:space="preserve"> PAGEREF _Toc105474815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Assisted persons to have private practitioners of their choice</w:t>
      </w:r>
      <w:r>
        <w:rPr>
          <w:noProof/>
        </w:rPr>
        <w:tab/>
      </w:r>
      <w:r>
        <w:rPr>
          <w:noProof/>
        </w:rPr>
        <w:fldChar w:fldCharType="begin"/>
      </w:r>
      <w:r>
        <w:rPr>
          <w:noProof/>
        </w:rPr>
        <w:instrText xml:space="preserve"> PAGEREF _Toc105474816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Private practitioners not to accept certain payments</w:t>
      </w:r>
      <w:r>
        <w:rPr>
          <w:noProof/>
        </w:rPr>
        <w:tab/>
      </w:r>
      <w:r>
        <w:rPr>
          <w:noProof/>
        </w:rPr>
        <w:fldChar w:fldCharType="begin"/>
      </w:r>
      <w:r>
        <w:rPr>
          <w:noProof/>
        </w:rPr>
        <w:instrText xml:space="preserve"> PAGEREF _Toc105474817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Disbursements in connection with legal aid</w:t>
      </w:r>
      <w:r>
        <w:rPr>
          <w:noProof/>
        </w:rPr>
        <w:tab/>
      </w:r>
      <w:r>
        <w:rPr>
          <w:noProof/>
        </w:rPr>
        <w:fldChar w:fldCharType="begin"/>
      </w:r>
      <w:r>
        <w:rPr>
          <w:noProof/>
        </w:rPr>
        <w:instrText xml:space="preserve"> PAGEREF _Toc105474818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Costs for and against assisted persons</w:t>
      </w:r>
      <w:r>
        <w:rPr>
          <w:noProof/>
        </w:rPr>
        <w:tab/>
      </w:r>
      <w:r>
        <w:rPr>
          <w:noProof/>
        </w:rPr>
        <w:fldChar w:fldCharType="begin"/>
      </w:r>
      <w:r>
        <w:rPr>
          <w:noProof/>
        </w:rPr>
        <w:instrText xml:space="preserve"> PAGEREF _Toc105474819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Recovery of costs by Commission from successful assisted person</w:t>
      </w:r>
      <w:r>
        <w:rPr>
          <w:noProof/>
        </w:rPr>
        <w:tab/>
      </w:r>
      <w:r>
        <w:rPr>
          <w:noProof/>
        </w:rPr>
        <w:fldChar w:fldCharType="begin"/>
      </w:r>
      <w:r>
        <w:rPr>
          <w:noProof/>
        </w:rPr>
        <w:instrText xml:space="preserve"> PAGEREF _Toc105474820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44A</w:t>
      </w:r>
      <w:r>
        <w:rPr>
          <w:noProof/>
          <w:snapToGrid w:val="0"/>
          <w:szCs w:val="24"/>
        </w:rPr>
        <w:t>.</w:t>
      </w:r>
      <w:r>
        <w:rPr>
          <w:noProof/>
          <w:sz w:val="24"/>
          <w:szCs w:val="24"/>
        </w:rPr>
        <w:tab/>
      </w:r>
      <w:r>
        <w:rPr>
          <w:noProof/>
          <w:snapToGrid w:val="0"/>
          <w:szCs w:val="24"/>
        </w:rPr>
        <w:t>Registration of charge to secure costs of legal aid</w:t>
      </w:r>
      <w:r>
        <w:rPr>
          <w:noProof/>
        </w:rPr>
        <w:tab/>
      </w:r>
      <w:r>
        <w:rPr>
          <w:noProof/>
        </w:rPr>
        <w:fldChar w:fldCharType="begin"/>
      </w:r>
      <w:r>
        <w:rPr>
          <w:noProof/>
        </w:rPr>
        <w:instrText xml:space="preserve"> PAGEREF _Toc105474821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Court may order Commission to pay costs awarded against assisted person</w:t>
      </w:r>
      <w:r>
        <w:rPr>
          <w:noProof/>
        </w:rPr>
        <w:tab/>
      </w:r>
      <w:r>
        <w:rPr>
          <w:noProof/>
        </w:rPr>
        <w:fldChar w:fldCharType="begin"/>
      </w:r>
      <w:r>
        <w:rPr>
          <w:noProof/>
        </w:rPr>
        <w:instrText xml:space="preserve"> PAGEREF _Toc105474822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45A</w:t>
      </w:r>
      <w:r>
        <w:rPr>
          <w:noProof/>
          <w:snapToGrid w:val="0"/>
          <w:szCs w:val="24"/>
        </w:rPr>
        <w:t>.</w:t>
      </w:r>
      <w:r>
        <w:rPr>
          <w:noProof/>
          <w:sz w:val="24"/>
          <w:szCs w:val="24"/>
        </w:rPr>
        <w:tab/>
      </w:r>
      <w:r>
        <w:rPr>
          <w:noProof/>
          <w:snapToGrid w:val="0"/>
          <w:szCs w:val="24"/>
        </w:rPr>
        <w:t>Guidelines to be observed</w:t>
      </w:r>
      <w:r>
        <w:rPr>
          <w:noProof/>
        </w:rPr>
        <w:tab/>
      </w:r>
      <w:r>
        <w:rPr>
          <w:noProof/>
        </w:rPr>
        <w:fldChar w:fldCharType="begin"/>
      </w:r>
      <w:r>
        <w:rPr>
          <w:noProof/>
        </w:rPr>
        <w:instrText xml:space="preserve"> PAGEREF _Toc105474823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Notification and review of decisions relating to legal aid</w:t>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_Toc105474825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Notification of decisions</w:t>
      </w:r>
      <w:r>
        <w:rPr>
          <w:noProof/>
        </w:rPr>
        <w:tab/>
      </w:r>
      <w:r>
        <w:rPr>
          <w:noProof/>
        </w:rPr>
        <w:fldChar w:fldCharType="begin"/>
      </w:r>
      <w:r>
        <w:rPr>
          <w:noProof/>
        </w:rPr>
        <w:instrText xml:space="preserve"> PAGEREF _Toc105474826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Reconsideration of decision</w:t>
      </w:r>
      <w:r>
        <w:rPr>
          <w:noProof/>
        </w:rPr>
        <w:tab/>
      </w:r>
      <w:r>
        <w:rPr>
          <w:noProof/>
        </w:rPr>
        <w:fldChar w:fldCharType="begin"/>
      </w:r>
      <w:r>
        <w:rPr>
          <w:noProof/>
        </w:rPr>
        <w:instrText xml:space="preserve"> PAGEREF _Toc105474827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Review of decisions</w:t>
      </w:r>
      <w:r>
        <w:rPr>
          <w:noProof/>
        </w:rPr>
        <w:tab/>
      </w:r>
      <w:r>
        <w:rPr>
          <w:noProof/>
        </w:rPr>
        <w:fldChar w:fldCharType="begin"/>
      </w:r>
      <w:r>
        <w:rPr>
          <w:noProof/>
        </w:rPr>
        <w:instrText xml:space="preserve"> PAGEREF _Toc105474828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49A</w:t>
      </w:r>
      <w:r>
        <w:rPr>
          <w:noProof/>
          <w:snapToGrid w:val="0"/>
          <w:szCs w:val="24"/>
        </w:rPr>
        <w:t>.</w:t>
      </w:r>
      <w:r>
        <w:rPr>
          <w:noProof/>
          <w:sz w:val="24"/>
          <w:szCs w:val="24"/>
        </w:rPr>
        <w:tab/>
      </w:r>
      <w:r>
        <w:rPr>
          <w:noProof/>
          <w:snapToGrid w:val="0"/>
          <w:szCs w:val="24"/>
        </w:rPr>
        <w:t>Reopening of decision of review committee</w:t>
      </w:r>
      <w:r>
        <w:rPr>
          <w:noProof/>
        </w:rPr>
        <w:tab/>
      </w:r>
      <w:r>
        <w:rPr>
          <w:noProof/>
        </w:rPr>
        <w:fldChar w:fldCharType="begin"/>
      </w:r>
      <w:r>
        <w:rPr>
          <w:noProof/>
        </w:rPr>
        <w:instrText xml:space="preserve"> PAGEREF _Toc105474829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Review committees</w:t>
      </w:r>
      <w:r>
        <w:rPr>
          <w:noProof/>
        </w:rPr>
        <w:tab/>
      </w:r>
      <w:r>
        <w:rPr>
          <w:noProof/>
        </w:rPr>
        <w:fldChar w:fldCharType="begin"/>
      </w:r>
      <w:r>
        <w:rPr>
          <w:noProof/>
        </w:rPr>
        <w:instrText xml:space="preserve"> PAGEREF _Toc105474830 \h </w:instrText>
      </w:r>
      <w:r>
        <w:rPr>
          <w:noProof/>
        </w:rPr>
      </w:r>
      <w:r>
        <w:rPr>
          <w:noProof/>
        </w:rPr>
        <w:fldChar w:fldCharType="separate"/>
      </w:r>
      <w:r>
        <w:rPr>
          <w:noProof/>
        </w:rPr>
        <w:t>51</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Relationships between Commission, practitioner and assisted person</w:t>
      </w:r>
    </w:p>
    <w:p>
      <w:pPr>
        <w:pStyle w:val="TOC4"/>
        <w:rPr>
          <w:noProof/>
          <w:sz w:val="24"/>
          <w:szCs w:val="24"/>
        </w:rPr>
      </w:pPr>
      <w:r>
        <w:rPr>
          <w:noProof/>
          <w:szCs w:val="24"/>
        </w:rPr>
        <w:t>50A</w:t>
      </w:r>
      <w:r>
        <w:rPr>
          <w:noProof/>
          <w:snapToGrid w:val="0"/>
          <w:szCs w:val="24"/>
        </w:rPr>
        <w:t>.</w:t>
      </w:r>
      <w:r>
        <w:rPr>
          <w:noProof/>
          <w:sz w:val="24"/>
          <w:szCs w:val="24"/>
        </w:rPr>
        <w:tab/>
      </w:r>
      <w:r>
        <w:rPr>
          <w:noProof/>
          <w:snapToGrid w:val="0"/>
          <w:szCs w:val="24"/>
        </w:rPr>
        <w:t>Rights and privileges generally</w:t>
      </w:r>
      <w:r>
        <w:rPr>
          <w:noProof/>
        </w:rPr>
        <w:tab/>
      </w:r>
      <w:r>
        <w:rPr>
          <w:noProof/>
        </w:rPr>
        <w:fldChar w:fldCharType="begin"/>
      </w:r>
      <w:r>
        <w:rPr>
          <w:noProof/>
        </w:rPr>
        <w:instrText xml:space="preserve"> PAGEREF _Toc105474832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50B</w:t>
      </w:r>
      <w:r>
        <w:rPr>
          <w:noProof/>
          <w:snapToGrid w:val="0"/>
          <w:szCs w:val="24"/>
        </w:rPr>
        <w:t>.</w:t>
      </w:r>
      <w:r>
        <w:rPr>
          <w:noProof/>
          <w:sz w:val="24"/>
          <w:szCs w:val="24"/>
        </w:rPr>
        <w:tab/>
      </w:r>
      <w:r>
        <w:rPr>
          <w:noProof/>
          <w:snapToGrid w:val="0"/>
          <w:szCs w:val="24"/>
        </w:rPr>
        <w:t>Private practitioners to report to Commission</w:t>
      </w:r>
      <w:r>
        <w:rPr>
          <w:noProof/>
        </w:rPr>
        <w:tab/>
      </w:r>
      <w:r>
        <w:rPr>
          <w:noProof/>
        </w:rPr>
        <w:fldChar w:fldCharType="begin"/>
      </w:r>
      <w:r>
        <w:rPr>
          <w:noProof/>
        </w:rPr>
        <w:instrText xml:space="preserve"> PAGEREF _Toc105474833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Solicitor</w:t>
      </w:r>
      <w:r>
        <w:rPr>
          <w:noProof/>
          <w:snapToGrid w:val="0"/>
          <w:szCs w:val="24"/>
        </w:rPr>
        <w:noBreakHyphen/>
        <w:t>client relationship to exist and be preserved</w:t>
      </w:r>
      <w:r>
        <w:rPr>
          <w:noProof/>
        </w:rPr>
        <w:tab/>
      </w:r>
      <w:r>
        <w:rPr>
          <w:noProof/>
        </w:rPr>
        <w:fldChar w:fldCharType="begin"/>
      </w:r>
      <w:r>
        <w:rPr>
          <w:noProof/>
        </w:rPr>
        <w:instrText xml:space="preserve"> PAGEREF _Toc105474834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Legal assistance in respect of Commonwealth matters</w:t>
      </w:r>
    </w:p>
    <w:p>
      <w:pPr>
        <w:pStyle w:val="TOC4"/>
        <w:rPr>
          <w:noProof/>
          <w:sz w:val="24"/>
          <w:szCs w:val="24"/>
        </w:rPr>
      </w:pPr>
      <w:r>
        <w:rPr>
          <w:noProof/>
          <w:szCs w:val="24"/>
        </w:rPr>
        <w:t>51A</w:t>
      </w:r>
      <w:r>
        <w:rPr>
          <w:noProof/>
          <w:snapToGrid w:val="0"/>
          <w:szCs w:val="24"/>
        </w:rPr>
        <w:t>.</w:t>
      </w:r>
      <w:r>
        <w:rPr>
          <w:noProof/>
          <w:sz w:val="24"/>
          <w:szCs w:val="24"/>
        </w:rPr>
        <w:tab/>
      </w:r>
      <w:r>
        <w:rPr>
          <w:noProof/>
          <w:snapToGrid w:val="0"/>
          <w:szCs w:val="24"/>
        </w:rPr>
        <w:t>Regard to be had to recommendations of relevant Commonwealth agency</w:t>
      </w:r>
      <w:r>
        <w:rPr>
          <w:noProof/>
        </w:rPr>
        <w:tab/>
      </w:r>
      <w:r>
        <w:rPr>
          <w:noProof/>
        </w:rPr>
        <w:fldChar w:fldCharType="begin"/>
      </w:r>
      <w:r>
        <w:rPr>
          <w:noProof/>
        </w:rPr>
        <w:instrText xml:space="preserve"> PAGEREF _Toc105474836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30"/>
        </w:rPr>
        <w:t>Part VI — Finances of Commission</w:t>
      </w:r>
    </w:p>
    <w:p>
      <w:pPr>
        <w:pStyle w:val="TOC3"/>
        <w:rPr>
          <w:b w:val="0"/>
          <w:noProof/>
          <w:sz w:val="24"/>
          <w:szCs w:val="24"/>
        </w:rPr>
      </w:pPr>
      <w:r>
        <w:rPr>
          <w:noProof/>
          <w:szCs w:val="26"/>
        </w:rPr>
        <w:t>Division 1</w:t>
      </w:r>
      <w:r>
        <w:rPr>
          <w:noProof/>
          <w:snapToGrid w:val="0"/>
          <w:szCs w:val="26"/>
        </w:rPr>
        <w:t> — </w:t>
      </w:r>
      <w:r>
        <w:rPr>
          <w:noProof/>
          <w:szCs w:val="26"/>
        </w:rPr>
        <w:t>The Legal Aid Fund of Western Australia</w:t>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Legal Aid Fund</w:t>
      </w:r>
      <w:r>
        <w:rPr>
          <w:noProof/>
        </w:rPr>
        <w:tab/>
      </w:r>
      <w:r>
        <w:rPr>
          <w:noProof/>
        </w:rPr>
        <w:fldChar w:fldCharType="begin"/>
      </w:r>
      <w:r>
        <w:rPr>
          <w:noProof/>
        </w:rPr>
        <w:instrText xml:space="preserve"> PAGEREF _Toc105474839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Investment of Fund</w:t>
      </w:r>
      <w:r>
        <w:rPr>
          <w:noProof/>
        </w:rPr>
        <w:tab/>
      </w:r>
      <w:r>
        <w:rPr>
          <w:noProof/>
        </w:rPr>
        <w:fldChar w:fldCharType="begin"/>
      </w:r>
      <w:r>
        <w:rPr>
          <w:noProof/>
        </w:rPr>
        <w:instrText xml:space="preserve"> PAGEREF _Toc105474840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Payment out of Fund</w:t>
      </w:r>
      <w:r>
        <w:rPr>
          <w:noProof/>
        </w:rPr>
        <w:tab/>
      </w:r>
      <w:r>
        <w:rPr>
          <w:noProof/>
        </w:rPr>
        <w:fldChar w:fldCharType="begin"/>
      </w:r>
      <w:r>
        <w:rPr>
          <w:noProof/>
        </w:rPr>
        <w:instrText xml:space="preserve"> PAGEREF _Toc105474841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Payments may be made by allowance or set</w:t>
      </w:r>
      <w:r>
        <w:rPr>
          <w:noProof/>
          <w:snapToGrid w:val="0"/>
          <w:szCs w:val="24"/>
        </w:rPr>
        <w:noBreakHyphen/>
        <w:t>off</w:t>
      </w:r>
      <w:r>
        <w:rPr>
          <w:noProof/>
        </w:rPr>
        <w:tab/>
      </w:r>
      <w:r>
        <w:rPr>
          <w:noProof/>
        </w:rPr>
        <w:fldChar w:fldCharType="begin"/>
      </w:r>
      <w:r>
        <w:rPr>
          <w:noProof/>
        </w:rPr>
        <w:instrText xml:space="preserve"> PAGEREF _Toc105474842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Estimates, accounts and audit</w:t>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_Toc105474844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Deposit of moneys</w:t>
      </w:r>
      <w:r>
        <w:rPr>
          <w:noProof/>
        </w:rPr>
        <w:tab/>
      </w:r>
      <w:r>
        <w:rPr>
          <w:noProof/>
        </w:rPr>
        <w:fldChar w:fldCharType="begin"/>
      </w:r>
      <w:r>
        <w:rPr>
          <w:noProof/>
        </w:rPr>
        <w:instrText xml:space="preserve"> PAGEREF _Toc105474845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Accounts to be maintained</w:t>
      </w:r>
      <w:r>
        <w:rPr>
          <w:noProof/>
        </w:rPr>
        <w:tab/>
      </w:r>
      <w:r>
        <w:rPr>
          <w:noProof/>
        </w:rPr>
        <w:fldChar w:fldCharType="begin"/>
      </w:r>
      <w:r>
        <w:rPr>
          <w:noProof/>
        </w:rPr>
        <w:instrText xml:space="preserve"> PAGEREF _Toc105474846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30"/>
        </w:rPr>
        <w:t>Part VII — Legal practice by Director and staff</w:t>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Rights and obligations of Director and staff in respect of legal practice</w:t>
      </w:r>
      <w:r>
        <w:rPr>
          <w:noProof/>
        </w:rPr>
        <w:tab/>
      </w:r>
      <w:r>
        <w:rPr>
          <w:noProof/>
        </w:rPr>
        <w:fldChar w:fldCharType="begin"/>
      </w:r>
      <w:r>
        <w:rPr>
          <w:noProof/>
        </w:rPr>
        <w:instrText xml:space="preserve"> PAGEREF _Toc105474848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Solicitor on the record</w:t>
      </w:r>
      <w:r>
        <w:rPr>
          <w:noProof/>
        </w:rPr>
        <w:tab/>
      </w:r>
      <w:r>
        <w:rPr>
          <w:noProof/>
        </w:rPr>
        <w:fldChar w:fldCharType="begin"/>
      </w:r>
      <w:r>
        <w:rPr>
          <w:noProof/>
        </w:rPr>
        <w:instrText xml:space="preserve"> PAGEREF _Toc105474849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VIIA — Consultative committees</w:t>
      </w:r>
    </w:p>
    <w:p>
      <w:pPr>
        <w:pStyle w:val="TOC4"/>
        <w:rPr>
          <w:noProof/>
          <w:sz w:val="24"/>
          <w:szCs w:val="24"/>
        </w:rPr>
      </w:pPr>
      <w:r>
        <w:rPr>
          <w:noProof/>
          <w:szCs w:val="24"/>
        </w:rPr>
        <w:t>62A</w:t>
      </w:r>
      <w:r>
        <w:rPr>
          <w:noProof/>
          <w:snapToGrid w:val="0"/>
          <w:szCs w:val="24"/>
        </w:rPr>
        <w:t>.</w:t>
      </w:r>
      <w:r>
        <w:rPr>
          <w:noProof/>
          <w:sz w:val="24"/>
          <w:szCs w:val="24"/>
        </w:rPr>
        <w:tab/>
      </w:r>
      <w:r>
        <w:rPr>
          <w:noProof/>
          <w:snapToGrid w:val="0"/>
          <w:szCs w:val="24"/>
        </w:rPr>
        <w:t>Establishment of consultative committees</w:t>
      </w:r>
      <w:r>
        <w:rPr>
          <w:noProof/>
        </w:rPr>
        <w:tab/>
      </w:r>
      <w:r>
        <w:rPr>
          <w:noProof/>
        </w:rPr>
        <w:fldChar w:fldCharType="begin"/>
      </w:r>
      <w:r>
        <w:rPr>
          <w:noProof/>
        </w:rPr>
        <w:instrText xml:space="preserve"> PAGEREF _Toc105474851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62B</w:t>
      </w:r>
      <w:r>
        <w:rPr>
          <w:noProof/>
          <w:snapToGrid w:val="0"/>
          <w:szCs w:val="24"/>
        </w:rPr>
        <w:t>.</w:t>
      </w:r>
      <w:r>
        <w:rPr>
          <w:noProof/>
          <w:sz w:val="24"/>
          <w:szCs w:val="24"/>
        </w:rPr>
        <w:tab/>
      </w:r>
      <w:r>
        <w:rPr>
          <w:noProof/>
          <w:snapToGrid w:val="0"/>
          <w:szCs w:val="24"/>
        </w:rPr>
        <w:t>Constitution of consultative committees</w:t>
      </w:r>
      <w:r>
        <w:rPr>
          <w:noProof/>
        </w:rPr>
        <w:tab/>
      </w:r>
      <w:r>
        <w:rPr>
          <w:noProof/>
        </w:rPr>
        <w:fldChar w:fldCharType="begin"/>
      </w:r>
      <w:r>
        <w:rPr>
          <w:noProof/>
        </w:rPr>
        <w:instrText xml:space="preserve"> PAGEREF _Toc105474852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62C</w:t>
      </w:r>
      <w:r>
        <w:rPr>
          <w:noProof/>
          <w:snapToGrid w:val="0"/>
          <w:szCs w:val="24"/>
        </w:rPr>
        <w:t>.</w:t>
      </w:r>
      <w:r>
        <w:rPr>
          <w:noProof/>
          <w:sz w:val="24"/>
          <w:szCs w:val="24"/>
        </w:rPr>
        <w:tab/>
      </w:r>
      <w:r>
        <w:rPr>
          <w:noProof/>
          <w:snapToGrid w:val="0"/>
          <w:szCs w:val="24"/>
        </w:rPr>
        <w:t>Meetings of consultative committees</w:t>
      </w:r>
      <w:r>
        <w:rPr>
          <w:noProof/>
        </w:rPr>
        <w:tab/>
      </w:r>
      <w:r>
        <w:rPr>
          <w:noProof/>
        </w:rPr>
        <w:fldChar w:fldCharType="begin"/>
      </w:r>
      <w:r>
        <w:rPr>
          <w:noProof/>
        </w:rPr>
        <w:instrText xml:space="preserve"> PAGEREF _Toc105474853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62D</w:t>
      </w:r>
      <w:r>
        <w:rPr>
          <w:noProof/>
          <w:snapToGrid w:val="0"/>
          <w:szCs w:val="24"/>
        </w:rPr>
        <w:t>.</w:t>
      </w:r>
      <w:r>
        <w:rPr>
          <w:noProof/>
          <w:sz w:val="24"/>
          <w:szCs w:val="24"/>
        </w:rPr>
        <w:tab/>
      </w:r>
      <w:r>
        <w:rPr>
          <w:noProof/>
          <w:snapToGrid w:val="0"/>
          <w:szCs w:val="24"/>
        </w:rPr>
        <w:t>Allowances</w:t>
      </w:r>
      <w:r>
        <w:rPr>
          <w:noProof/>
        </w:rPr>
        <w:tab/>
      </w:r>
      <w:r>
        <w:rPr>
          <w:noProof/>
        </w:rPr>
        <w:fldChar w:fldCharType="begin"/>
      </w:r>
      <w:r>
        <w:rPr>
          <w:noProof/>
        </w:rPr>
        <w:instrText xml:space="preserve"> PAGEREF _Toc105474854 \h </w:instrText>
      </w:r>
      <w:r>
        <w:rPr>
          <w:noProof/>
        </w:rPr>
      </w:r>
      <w:r>
        <w:rPr>
          <w:noProof/>
        </w:rPr>
        <w:fldChar w:fldCharType="separate"/>
      </w:r>
      <w:r>
        <w:rPr>
          <w:noProof/>
        </w:rPr>
        <w:t>64</w:t>
      </w:r>
      <w:r>
        <w:rPr>
          <w:noProof/>
        </w:rPr>
        <w:fldChar w:fldCharType="end"/>
      </w:r>
    </w:p>
    <w:p>
      <w:pPr>
        <w:pStyle w:val="TOC2"/>
        <w:tabs>
          <w:tab w:val="right" w:leader="dot" w:pos="7086"/>
        </w:tabs>
        <w:rPr>
          <w:b w:val="0"/>
          <w:noProof/>
          <w:sz w:val="24"/>
          <w:szCs w:val="24"/>
        </w:rPr>
      </w:pPr>
      <w:r>
        <w:rPr>
          <w:noProof/>
          <w:szCs w:val="30"/>
        </w:rPr>
        <w:t>Part VIII — Miscellaneous</w:t>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Liability and immunity</w:t>
      </w:r>
      <w:r>
        <w:rPr>
          <w:noProof/>
        </w:rPr>
        <w:tab/>
      </w:r>
      <w:r>
        <w:rPr>
          <w:noProof/>
        </w:rPr>
        <w:fldChar w:fldCharType="begin"/>
      </w:r>
      <w:r>
        <w:rPr>
          <w:noProof/>
        </w:rPr>
        <w:instrText xml:space="preserve"> PAGEREF _Toc105474856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63A</w:t>
      </w:r>
      <w:r>
        <w:rPr>
          <w:noProof/>
          <w:snapToGrid w:val="0"/>
          <w:szCs w:val="24"/>
        </w:rPr>
        <w:t>.</w:t>
      </w:r>
      <w:r>
        <w:rPr>
          <w:noProof/>
          <w:sz w:val="24"/>
          <w:szCs w:val="24"/>
        </w:rPr>
        <w:tab/>
      </w:r>
      <w:r>
        <w:rPr>
          <w:noProof/>
          <w:snapToGrid w:val="0"/>
          <w:szCs w:val="24"/>
        </w:rPr>
        <w:t>Director may require practitioner to supply information</w:t>
      </w:r>
      <w:r>
        <w:rPr>
          <w:noProof/>
        </w:rPr>
        <w:tab/>
      </w:r>
      <w:r>
        <w:rPr>
          <w:noProof/>
        </w:rPr>
        <w:fldChar w:fldCharType="begin"/>
      </w:r>
      <w:r>
        <w:rPr>
          <w:noProof/>
        </w:rPr>
        <w:instrText xml:space="preserve"> PAGEREF _Toc105474857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_Toc105474858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Offence of misrepresentation</w:t>
      </w:r>
      <w:r>
        <w:rPr>
          <w:noProof/>
        </w:rPr>
        <w:tab/>
      </w:r>
      <w:r>
        <w:rPr>
          <w:noProof/>
        </w:rPr>
        <w:fldChar w:fldCharType="begin"/>
      </w:r>
      <w:r>
        <w:rPr>
          <w:noProof/>
        </w:rPr>
        <w:instrText xml:space="preserve"> PAGEREF _Toc105474859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Proceedings under this Act</w:t>
      </w:r>
      <w:r>
        <w:rPr>
          <w:noProof/>
        </w:rPr>
        <w:tab/>
      </w:r>
      <w:r>
        <w:rPr>
          <w:noProof/>
        </w:rPr>
        <w:fldChar w:fldCharType="begin"/>
      </w:r>
      <w:r>
        <w:rPr>
          <w:noProof/>
        </w:rPr>
        <w:instrText xml:space="preserve"> PAGEREF _Toc105474860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_Toc105474861 \h </w:instrText>
      </w:r>
      <w:r>
        <w:rPr>
          <w:noProof/>
        </w:rPr>
      </w:r>
      <w:r>
        <w:rPr>
          <w:noProof/>
        </w:rPr>
        <w:fldChar w:fldCharType="separate"/>
      </w:r>
      <w:r>
        <w:rPr>
          <w:noProof/>
        </w:rPr>
        <w:t>70</w:t>
      </w:r>
      <w:r>
        <w:rPr>
          <w:noProof/>
        </w:rPr>
        <w:fldChar w:fldCharType="end"/>
      </w:r>
    </w:p>
    <w:p>
      <w:pPr>
        <w:pStyle w:val="TOC2"/>
        <w:tabs>
          <w:tab w:val="right" w:leader="dot" w:pos="7086"/>
        </w:tabs>
        <w:rPr>
          <w:b w:val="0"/>
          <w:noProof/>
          <w:sz w:val="24"/>
          <w:szCs w:val="24"/>
        </w:rPr>
      </w:pPr>
      <w:r>
        <w:rPr>
          <w:noProof/>
          <w:szCs w:val="30"/>
        </w:rPr>
        <w:t>Part IX — Agreements with the Commonwealth</w:t>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State may enter into agreements and arrangements</w:t>
      </w:r>
      <w:r>
        <w:rPr>
          <w:noProof/>
        </w:rPr>
        <w:tab/>
      </w:r>
      <w:r>
        <w:rPr>
          <w:noProof/>
        </w:rPr>
        <w:fldChar w:fldCharType="begin"/>
      </w:r>
      <w:r>
        <w:rPr>
          <w:noProof/>
        </w:rPr>
        <w:instrText xml:space="preserve"> PAGEREF _Toc105474863 \h </w:instrText>
      </w:r>
      <w:r>
        <w:rPr>
          <w:noProof/>
        </w:rPr>
      </w:r>
      <w:r>
        <w:rPr>
          <w:noProof/>
        </w:rPr>
        <w:fldChar w:fldCharType="separate"/>
      </w:r>
      <w:r>
        <w:rPr>
          <w:noProof/>
        </w:rPr>
        <w:t>72</w:t>
      </w:r>
      <w:r>
        <w:rPr>
          <w:noProof/>
        </w:rPr>
        <w:fldChar w:fldCharType="end"/>
      </w:r>
    </w:p>
    <w:p>
      <w:pPr>
        <w:pStyle w:val="TOC2"/>
        <w:tabs>
          <w:tab w:val="right" w:leader="dot" w:pos="7086"/>
        </w:tabs>
        <w:rPr>
          <w:b w:val="0"/>
          <w:noProof/>
          <w:sz w:val="24"/>
          <w:szCs w:val="24"/>
        </w:rPr>
      </w:pPr>
      <w:r>
        <w:rPr>
          <w:noProof/>
          <w:szCs w:val="30"/>
        </w:rPr>
        <w:t>Part IXA — Recovery abroad of maintenance</w:t>
      </w:r>
    </w:p>
    <w:p>
      <w:pPr>
        <w:pStyle w:val="TOC4"/>
        <w:rPr>
          <w:noProof/>
          <w:sz w:val="24"/>
          <w:szCs w:val="24"/>
        </w:rPr>
      </w:pPr>
      <w:r>
        <w:rPr>
          <w:noProof/>
          <w:szCs w:val="24"/>
        </w:rPr>
        <w:t>68A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_Toc105474865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68B</w:t>
      </w:r>
      <w:r>
        <w:rPr>
          <w:noProof/>
          <w:snapToGrid w:val="0"/>
          <w:szCs w:val="24"/>
        </w:rPr>
        <w:t>.</w:t>
      </w:r>
      <w:r>
        <w:rPr>
          <w:noProof/>
          <w:sz w:val="24"/>
          <w:szCs w:val="24"/>
        </w:rPr>
        <w:tab/>
      </w:r>
      <w:r>
        <w:rPr>
          <w:noProof/>
          <w:snapToGrid w:val="0"/>
          <w:szCs w:val="24"/>
        </w:rPr>
        <w:t>Legal assistance for recovery abroad of maintenance</w:t>
      </w:r>
      <w:r>
        <w:rPr>
          <w:noProof/>
        </w:rPr>
        <w:tab/>
      </w:r>
      <w:r>
        <w:rPr>
          <w:noProof/>
        </w:rPr>
        <w:fldChar w:fldCharType="begin"/>
      </w:r>
      <w:r>
        <w:rPr>
          <w:noProof/>
        </w:rPr>
        <w:instrText xml:space="preserve"> PAGEREF _Toc105474866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68C</w:t>
      </w:r>
      <w:r>
        <w:rPr>
          <w:noProof/>
          <w:snapToGrid w:val="0"/>
          <w:szCs w:val="24"/>
        </w:rPr>
        <w:t>.</w:t>
      </w:r>
      <w:r>
        <w:rPr>
          <w:noProof/>
          <w:sz w:val="24"/>
          <w:szCs w:val="24"/>
        </w:rPr>
        <w:tab/>
      </w:r>
      <w:r>
        <w:rPr>
          <w:noProof/>
          <w:snapToGrid w:val="0"/>
          <w:szCs w:val="24"/>
        </w:rPr>
        <w:t>The Director as an authorised person</w:t>
      </w:r>
      <w:r>
        <w:rPr>
          <w:noProof/>
        </w:rPr>
        <w:tab/>
      </w:r>
      <w:r>
        <w:rPr>
          <w:noProof/>
        </w:rPr>
        <w:fldChar w:fldCharType="begin"/>
      </w:r>
      <w:r>
        <w:rPr>
          <w:noProof/>
        </w:rPr>
        <w:instrText xml:space="preserve"> PAGEREF _Toc105474867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30"/>
        </w:rPr>
        <w:t>Part X — Transitional provisions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_Toc105474870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Certain rights and liabilities of Law Society to vest in Commission</w:t>
      </w:r>
      <w:r>
        <w:rPr>
          <w:noProof/>
        </w:rPr>
        <w:tab/>
      </w:r>
      <w:r>
        <w:rPr>
          <w:noProof/>
        </w:rPr>
        <w:fldChar w:fldCharType="begin"/>
      </w:r>
      <w:r>
        <w:rPr>
          <w:noProof/>
        </w:rPr>
        <w:instrText xml:space="preserve"> PAGEREF _Toc105474871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Incorporation of moneys from Legal Assistance Fund</w:t>
      </w:r>
      <w:r>
        <w:rPr>
          <w:noProof/>
        </w:rPr>
        <w:tab/>
      </w:r>
      <w:r>
        <w:rPr>
          <w:noProof/>
        </w:rPr>
        <w:fldChar w:fldCharType="begin"/>
      </w:r>
      <w:r>
        <w:rPr>
          <w:noProof/>
        </w:rPr>
        <w:instrText xml:space="preserve"> PAGEREF _Toc105474872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State may make arrangements as to premises, etc.</w:t>
      </w:r>
      <w:r>
        <w:rPr>
          <w:noProof/>
        </w:rPr>
        <w:tab/>
      </w:r>
      <w:r>
        <w:rPr>
          <w:noProof/>
        </w:rPr>
        <w:fldChar w:fldCharType="begin"/>
      </w:r>
      <w:r>
        <w:rPr>
          <w:noProof/>
        </w:rPr>
        <w:instrText xml:space="preserve"> PAGEREF _Toc105474873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Application for legal aid granted before appointed day</w:t>
      </w:r>
      <w:r>
        <w:rPr>
          <w:noProof/>
        </w:rPr>
        <w:tab/>
      </w:r>
      <w:r>
        <w:rPr>
          <w:noProof/>
        </w:rPr>
        <w:fldChar w:fldCharType="begin"/>
      </w:r>
      <w:r>
        <w:rPr>
          <w:noProof/>
        </w:rPr>
        <w:instrText xml:space="preserve"> PAGEREF _Toc105474874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Provisions in respect of legal aid being provided by private practitioner</w:t>
      </w:r>
      <w:r>
        <w:rPr>
          <w:noProof/>
        </w:rPr>
        <w:tab/>
      </w:r>
      <w:r>
        <w:rPr>
          <w:noProof/>
        </w:rPr>
        <w:fldChar w:fldCharType="begin"/>
      </w:r>
      <w:r>
        <w:rPr>
          <w:noProof/>
        </w:rPr>
        <w:instrText xml:space="preserve"> PAGEREF _Toc105474875 \h </w:instrText>
      </w:r>
      <w:r>
        <w:rPr>
          <w:noProof/>
        </w:rPr>
      </w:r>
      <w:r>
        <w:rPr>
          <w:noProof/>
        </w:rPr>
        <w:fldChar w:fldCharType="separate"/>
      </w:r>
      <w:r>
        <w:rPr>
          <w:noProof/>
        </w:rPr>
        <w:t>77</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Provisions in respect of legal aid being provided by Commonwealth employees</w:t>
      </w:r>
      <w:r>
        <w:rPr>
          <w:noProof/>
        </w:rPr>
        <w:tab/>
      </w:r>
      <w:r>
        <w:rPr>
          <w:noProof/>
        </w:rPr>
        <w:fldChar w:fldCharType="begin"/>
      </w:r>
      <w:r>
        <w:rPr>
          <w:noProof/>
        </w:rPr>
        <w:instrText xml:space="preserve"> PAGEREF _Toc105474876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Transfer of staff to Commission</w:t>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Law Society staff</w:t>
      </w:r>
      <w:r>
        <w:rPr>
          <w:noProof/>
        </w:rPr>
        <w:tab/>
      </w:r>
      <w:r>
        <w:rPr>
          <w:noProof/>
        </w:rPr>
        <w:fldChar w:fldCharType="begin"/>
      </w:r>
      <w:r>
        <w:rPr>
          <w:noProof/>
        </w:rPr>
        <w:instrText xml:space="preserve"> PAGEREF _Toc105474878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Commonwealth employees</w:t>
      </w:r>
      <w:r>
        <w:rPr>
          <w:noProof/>
        </w:rPr>
        <w:tab/>
      </w:r>
      <w:r>
        <w:rPr>
          <w:noProof/>
        </w:rPr>
        <w:fldChar w:fldCharType="begin"/>
      </w:r>
      <w:r>
        <w:rPr>
          <w:noProof/>
        </w:rPr>
        <w:instrText xml:space="preserve"> PAGEREF _Toc105474879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Salary of former Commonwealth and Law Society employees</w:t>
      </w:r>
      <w:r>
        <w:rPr>
          <w:noProof/>
        </w:rPr>
        <w:tab/>
      </w:r>
      <w:r>
        <w:rPr>
          <w:noProof/>
        </w:rPr>
        <w:fldChar w:fldCharType="begin"/>
      </w:r>
      <w:r>
        <w:rPr>
          <w:noProof/>
        </w:rPr>
        <w:instrText xml:space="preserve"> PAGEREF _Toc105474880 \h </w:instrText>
      </w:r>
      <w:r>
        <w:rPr>
          <w:noProof/>
        </w:rPr>
      </w:r>
      <w:r>
        <w:rPr>
          <w:noProof/>
        </w:rPr>
        <w:fldChar w:fldCharType="separate"/>
      </w:r>
      <w:r>
        <w:rPr>
          <w:noProof/>
        </w:rPr>
        <w:t>79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_Toc105474882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_Toc105474883 \h </w:instrText>
      </w:r>
      <w:r>
        <w:rPr>
          <w:noProof/>
        </w:rPr>
      </w:r>
      <w:r>
        <w:rPr>
          <w:noProof/>
        </w:rPr>
        <w:fldChar w:fldCharType="separate"/>
      </w:r>
      <w:r>
        <w:rPr>
          <w:noProof/>
        </w:rPr>
        <w:t>83</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tabs>
          <w:tab w:val="right" w:leader="dot" w:pos="7086"/>
        </w:tabs>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w:t>
            </w:r>
            <w:r>
              <w:rPr>
                <w:b/>
                <w:snapToGrid w:val="0"/>
                <w:sz w:val="22"/>
              </w:rPr>
              <w:t xml:space="preserve"> May 2005</w:t>
            </w:r>
          </w:p>
        </w:tc>
      </w:tr>
    </w:tbl>
    <w:p>
      <w:pPr>
        <w:pStyle w:val="WA"/>
        <w:spacing w:before="120"/>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9530516"/>
      <w:bookmarkStart w:id="10" w:name="_Toc105474767"/>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iCs/>
          <w:snapToGrid w:val="0"/>
        </w:rPr>
        <w:t xml:space="preserve"> </w:t>
      </w:r>
      <w:r>
        <w:rPr>
          <w:iCs/>
          <w:snapToGrid w:val="0"/>
          <w:vertAlign w:val="superscript"/>
        </w:rPr>
        <w:t>1</w:t>
      </w:r>
      <w:r>
        <w:rPr>
          <w:snapToGrid w:val="0"/>
        </w:rPr>
        <w:t>.</w:t>
      </w:r>
    </w:p>
    <w:p>
      <w:pPr>
        <w:pStyle w:val="Heading5"/>
        <w:rPr>
          <w:snapToGrid w:val="0"/>
        </w:rPr>
      </w:pPr>
      <w:bookmarkStart w:id="11" w:name="_Toc59530517"/>
      <w:bookmarkStart w:id="12" w:name="_Toc105474768"/>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13" w:name="_Toc59530518"/>
      <w:bookmarkStart w:id="14" w:name="_Toc105474769"/>
      <w:r>
        <w:rPr>
          <w:rStyle w:val="CharSectno"/>
        </w:rPr>
        <w:t>4</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applicant</w:t>
      </w:r>
      <w:r>
        <w:rPr>
          <w:b/>
        </w:rPr>
        <w:t>”</w:t>
      </w:r>
      <w:r>
        <w:t xml:space="preserve"> means a person who has made application for legal assistance under this Act;</w:t>
      </w:r>
    </w:p>
    <w:p>
      <w:pPr>
        <w:pStyle w:val="Defstart"/>
      </w:pPr>
      <w:r>
        <w:rPr>
          <w:b/>
        </w:rPr>
        <w:tab/>
        <w:t>“</w:t>
      </w:r>
      <w:r>
        <w:rPr>
          <w:rStyle w:val="CharDefText"/>
        </w:rPr>
        <w:t>appointed day</w:t>
      </w:r>
      <w:r>
        <w:rPr>
          <w:b/>
        </w:rPr>
        <w:t>”</w:t>
      </w:r>
      <w:r>
        <w:t xml:space="preserve"> means the day appointed by the Commission pursuant to section 13 </w:t>
      </w:r>
      <w:r>
        <w:rPr>
          <w:vertAlign w:val="superscript"/>
        </w:rPr>
        <w:t>2</w:t>
      </w:r>
      <w:r>
        <w:t>;</w:t>
      </w:r>
    </w:p>
    <w:p>
      <w:pPr>
        <w:pStyle w:val="Defstart"/>
      </w:pPr>
      <w:r>
        <w:rPr>
          <w:b/>
        </w:rPr>
        <w:tab/>
        <w:t>“</w:t>
      </w:r>
      <w:r>
        <w:rPr>
          <w:rStyle w:val="CharDefText"/>
        </w:rPr>
        <w:t>assisted person</w:t>
      </w:r>
      <w:r>
        <w:rPr>
          <w:b/>
        </w:rPr>
        <w:t>”</w:t>
      </w:r>
      <w:r>
        <w:t xml:space="preserve"> means a person to whom legal assistance is provided under this Act and </w:t>
      </w:r>
      <w:r>
        <w:rPr>
          <w:b/>
        </w:rPr>
        <w:t>“</w:t>
      </w:r>
      <w:r>
        <w:rPr>
          <w:rStyle w:val="CharDefText"/>
        </w:rPr>
        <w:t>unassisted person</w:t>
      </w:r>
      <w:r>
        <w:rPr>
          <w:b/>
        </w:rPr>
        <w:t>”</w:t>
      </w:r>
      <w:r>
        <w:t xml:space="preserve"> has the contrary meaning;</w:t>
      </w:r>
    </w:p>
    <w:p>
      <w:pPr>
        <w:pStyle w:val="Defstart"/>
      </w:pPr>
      <w:r>
        <w:rPr>
          <w:b/>
        </w:rPr>
        <w:tab/>
        <w:t>“</w:t>
      </w:r>
      <w:r>
        <w:rPr>
          <w:rStyle w:val="CharDefText"/>
        </w:rPr>
        <w:t>Attorney General</w:t>
      </w:r>
      <w:r>
        <w:rPr>
          <w:b/>
        </w:rPr>
        <w:t>”</w:t>
      </w:r>
      <w:r>
        <w:t xml:space="preserve"> means the Attorney General of the State;</w:t>
      </w:r>
    </w:p>
    <w:p>
      <w:pPr>
        <w:pStyle w:val="Defstart"/>
      </w:pPr>
      <w:r>
        <w:rPr>
          <w:b/>
        </w:rPr>
        <w:tab/>
        <w:t>“</w:t>
      </w:r>
      <w:r>
        <w:rPr>
          <w:rStyle w:val="CharDefText"/>
        </w:rPr>
        <w:t>certificated practitioner</w:t>
      </w:r>
      <w:r>
        <w:rPr>
          <w:b/>
        </w:rPr>
        <w:t>”</w:t>
      </w:r>
      <w:r>
        <w:t xml:space="preserve"> has the same meaning as in the </w:t>
      </w:r>
      <w:r>
        <w:rPr>
          <w:i/>
        </w:rPr>
        <w:t>Legal Practice Act 2003</w:t>
      </w:r>
      <w:r>
        <w:t>;</w:t>
      </w:r>
    </w:p>
    <w:p>
      <w:pPr>
        <w:pStyle w:val="Defstart"/>
      </w:pPr>
      <w:r>
        <w:rPr>
          <w:b/>
        </w:rPr>
        <w:tab/>
        <w:t>“</w:t>
      </w:r>
      <w:r>
        <w:rPr>
          <w:rStyle w:val="CharDefText"/>
        </w:rPr>
        <w:t>Chairman</w:t>
      </w:r>
      <w:r>
        <w:rPr>
          <w:b/>
        </w:rPr>
        <w:t>”</w:t>
      </w:r>
      <w:r>
        <w:t xml:space="preserve"> means the Chairman of the Commission;</w:t>
      </w:r>
    </w:p>
    <w:p>
      <w:pPr>
        <w:pStyle w:val="Defstart"/>
      </w:pPr>
      <w:r>
        <w:rPr>
          <w:b/>
        </w:rPr>
        <w:tab/>
        <w:t>“</w:t>
      </w:r>
      <w:r>
        <w:rPr>
          <w:rStyle w:val="CharDefText"/>
        </w:rPr>
        <w:t>consultative committee</w:t>
      </w:r>
      <w:r>
        <w:rPr>
          <w:b/>
        </w:rPr>
        <w:t>”</w:t>
      </w:r>
      <w:r>
        <w:t xml:space="preserve"> means a consultative committee established under section 62A;</w:t>
      </w:r>
    </w:p>
    <w:p>
      <w:pPr>
        <w:pStyle w:val="Defstart"/>
      </w:pPr>
      <w:r>
        <w:rPr>
          <w:b/>
        </w:rPr>
        <w:tab/>
        <w:t>“</w:t>
      </w:r>
      <w:r>
        <w:rPr>
          <w:rStyle w:val="CharDefText"/>
        </w:rPr>
        <w:t>Director</w:t>
      </w:r>
      <w:r>
        <w:rPr>
          <w:b/>
        </w:rPr>
        <w:t>”</w:t>
      </w:r>
      <w:r>
        <w:t xml:space="preserve"> means the Director of Legal Aid appointed under section 18;</w:t>
      </w:r>
    </w:p>
    <w:p>
      <w:pPr>
        <w:pStyle w:val="Defstart"/>
      </w:pPr>
      <w:r>
        <w:rPr>
          <w:b/>
        </w:rPr>
        <w:tab/>
        <w:t>“</w:t>
      </w:r>
      <w:r>
        <w:rPr>
          <w:rStyle w:val="CharDefText"/>
        </w:rPr>
        <w:t>Law Society</w:t>
      </w:r>
      <w:r>
        <w:rPr>
          <w:b/>
        </w:rPr>
        <w:t>”</w:t>
      </w:r>
      <w:r>
        <w:t xml:space="preserve"> means The Law Society of Western Australia, a body incorporated under the </w:t>
      </w:r>
      <w:r>
        <w:rPr>
          <w:i/>
        </w:rPr>
        <w:t>Associations Incorporation Act 1895</w:t>
      </w:r>
      <w:r>
        <w:rPr>
          <w:iCs/>
          <w:vertAlign w:val="superscript"/>
        </w:rPr>
        <w:t> 3</w:t>
      </w:r>
      <w:r>
        <w:t>;</w:t>
      </w:r>
    </w:p>
    <w:p>
      <w:pPr>
        <w:pStyle w:val="Defstart"/>
      </w:pPr>
      <w:r>
        <w:rPr>
          <w:b/>
        </w:rPr>
        <w:tab/>
        <w:t>“</w:t>
      </w:r>
      <w:r>
        <w:rPr>
          <w:rStyle w:val="CharDefText"/>
        </w:rPr>
        <w:t>legal advice</w:t>
      </w:r>
      <w:r>
        <w:rPr>
          <w:b/>
        </w:rPr>
        <w:t>”</w:t>
      </w:r>
      <w:r>
        <w:t xml:space="preserve"> means advice on matters of law given by a practitioner and includes assistance in preparing an application for legal aid and in furnishing information required in that connection;</w:t>
      </w:r>
    </w:p>
    <w:p>
      <w:pPr>
        <w:pStyle w:val="Defstart"/>
      </w:pPr>
      <w:r>
        <w:rPr>
          <w:b/>
        </w:rPr>
        <w:tab/>
        <w:t>“</w:t>
      </w:r>
      <w:r>
        <w:rPr>
          <w:rStyle w:val="CharDefText"/>
        </w:rPr>
        <w:t>legal aid</w:t>
      </w:r>
      <w:r>
        <w:rPr>
          <w:b/>
        </w:rPr>
        <w:t>”</w:t>
      </w:r>
      <w:r>
        <w:t xml:space="preserve"> means legal services, not confined to legal advice, performed by a practitioner or practitioners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t>“</w:t>
      </w:r>
      <w:r>
        <w:rPr>
          <w:rStyle w:val="CharDefText"/>
        </w:rPr>
        <w:t>legal aid authority</w:t>
      </w:r>
      <w:r>
        <w:rPr>
          <w:b/>
        </w:rPr>
        <w:t>”</w:t>
      </w:r>
      <w:r>
        <w:t xml:space="preserve"> means a legal aid committee, the Director or a member of the staff authorised under section 36(2);</w:t>
      </w:r>
    </w:p>
    <w:p>
      <w:pPr>
        <w:pStyle w:val="Defstart"/>
      </w:pPr>
      <w:r>
        <w:rPr>
          <w:b/>
        </w:rPr>
        <w:tab/>
        <w:t>“</w:t>
      </w:r>
      <w:r>
        <w:rPr>
          <w:rStyle w:val="CharDefText"/>
        </w:rPr>
        <w:t>legal aid committee</w:t>
      </w:r>
      <w:r>
        <w:rPr>
          <w:b/>
        </w:rPr>
        <w:t>”</w:t>
      </w:r>
      <w:r>
        <w:t xml:space="preserve"> means a legal aid committee established under section 24;</w:t>
      </w:r>
    </w:p>
    <w:p>
      <w:pPr>
        <w:pStyle w:val="Defstart"/>
      </w:pPr>
      <w:r>
        <w:rPr>
          <w:b/>
        </w:rPr>
        <w:tab/>
        <w:t>“</w:t>
      </w:r>
      <w:r>
        <w:rPr>
          <w:rStyle w:val="CharDefText"/>
        </w:rPr>
        <w:t>legal assistance</w:t>
      </w:r>
      <w:r>
        <w:rPr>
          <w:b/>
        </w:rPr>
        <w:t>”</w:t>
      </w:r>
      <w:r>
        <w:t xml:space="preserve"> means legal advice, legal aid or both of those services;</w:t>
      </w:r>
    </w:p>
    <w:p>
      <w:pPr>
        <w:pStyle w:val="Defstart"/>
      </w:pPr>
      <w:r>
        <w:rPr>
          <w:b/>
        </w:rPr>
        <w:tab/>
        <w:t>“</w:t>
      </w:r>
      <w:r>
        <w:rPr>
          <w:rStyle w:val="CharDefText"/>
        </w:rPr>
        <w:t>Legal Practice Board</w:t>
      </w:r>
      <w:r>
        <w:rPr>
          <w:b/>
        </w:rPr>
        <w:t>”</w:t>
      </w:r>
      <w:r>
        <w:t xml:space="preserve"> means the Board established by section 6 of the </w:t>
      </w:r>
      <w:r>
        <w:rPr>
          <w:i/>
        </w:rPr>
        <w:t>Legal Practice Act 2003</w:t>
      </w:r>
      <w:r>
        <w:t>;</w:t>
      </w:r>
    </w:p>
    <w:p>
      <w:pPr>
        <w:pStyle w:val="Defstart"/>
      </w:pPr>
      <w:r>
        <w:rPr>
          <w:b/>
        </w:rPr>
        <w:tab/>
        <w:t>“</w:t>
      </w:r>
      <w:r>
        <w:rPr>
          <w:rStyle w:val="CharDefText"/>
        </w:rPr>
        <w:t>member</w:t>
      </w:r>
      <w:r>
        <w:rPr>
          <w:b/>
        </w:rPr>
        <w:t>”</w:t>
      </w:r>
      <w:r>
        <w:t xml:space="preserve"> means a member of the Commission and includes the Chairman;</w:t>
      </w:r>
    </w:p>
    <w:p>
      <w:pPr>
        <w:pStyle w:val="Defstart"/>
      </w:pPr>
      <w:r>
        <w:rPr>
          <w:b/>
        </w:rPr>
        <w:tab/>
        <w:t>“</w:t>
      </w:r>
      <w:r>
        <w:rPr>
          <w:rStyle w:val="CharDefText"/>
        </w:rPr>
        <w:t>officer of the Commission</w:t>
      </w:r>
      <w:r>
        <w:rPr>
          <w:b/>
        </w:rPr>
        <w:t>”</w:t>
      </w:r>
      <w:r>
        <w:t xml:space="preserve"> means the Director or a member of the staff;</w:t>
      </w:r>
    </w:p>
    <w:p>
      <w:pPr>
        <w:pStyle w:val="Defstart"/>
        <w:keepLines/>
      </w:pPr>
      <w:r>
        <w:rPr>
          <w:b/>
        </w:rPr>
        <w:tab/>
        <w:t>“</w:t>
      </w:r>
      <w:r>
        <w:rPr>
          <w:rStyle w:val="CharDefText"/>
        </w:rPr>
        <w:t>order for costs</w:t>
      </w:r>
      <w:r>
        <w:rPr>
          <w:b/>
        </w:rPr>
        <w:t>”</w:t>
      </w:r>
      <w:r>
        <w:t xml:space="preserve"> means a judgment, order, decree, award or direction for the payment of the costs of one party to a proceeding by another or others, whether given or made in that proceeding or not;</w:t>
      </w:r>
    </w:p>
    <w:p>
      <w:pPr>
        <w:pStyle w:val="Defstart"/>
      </w:pPr>
      <w:r>
        <w:rPr>
          <w:b/>
        </w:rPr>
        <w:tab/>
        <w:t>“</w:t>
      </w:r>
      <w:r>
        <w:rPr>
          <w:rStyle w:val="CharDefText"/>
        </w:rPr>
        <w:t>practitioner</w:t>
      </w:r>
      <w:r>
        <w:rPr>
          <w:b/>
        </w:rPr>
        <w:t>”</w:t>
      </w:r>
      <w:r>
        <w:t xml:space="preserve"> means a legal practitioner as defined in the </w:t>
      </w:r>
      <w:r>
        <w:rPr>
          <w:i/>
        </w:rPr>
        <w:t>Legal Practice Act 2003</w:t>
      </w:r>
      <w:r>
        <w:t>;</w:t>
      </w:r>
    </w:p>
    <w:p>
      <w:pPr>
        <w:pStyle w:val="Defstart"/>
      </w:pPr>
      <w:r>
        <w:rPr>
          <w:b/>
        </w:rPr>
        <w:tab/>
        <w:t>“</w:t>
      </w:r>
      <w:r>
        <w:rPr>
          <w:rStyle w:val="CharDefText"/>
        </w:rPr>
        <w:t>private practitioner</w:t>
      </w:r>
      <w:r>
        <w:rPr>
          <w:b/>
        </w:rPr>
        <w:t>”</w:t>
      </w:r>
      <w:r>
        <w:t xml:space="preserve"> means a certificated practitioner who is — </w:t>
      </w:r>
    </w:p>
    <w:p>
      <w:pPr>
        <w:pStyle w:val="Defpara"/>
      </w:pPr>
      <w:r>
        <w:tab/>
        <w:t>(a)</w:t>
      </w:r>
      <w:r>
        <w:tab/>
        <w:t xml:space="preserve">practising on his or her own account whether alone or in partnership; </w:t>
      </w:r>
    </w:p>
    <w:p>
      <w:pPr>
        <w:pStyle w:val="Defpara"/>
      </w:pPr>
      <w:r>
        <w:tab/>
        <w:t>(b)</w:t>
      </w:r>
      <w:r>
        <w:tab/>
        <w:t>an employee of a certificated practitioner who is so practising; or</w:t>
      </w:r>
    </w:p>
    <w:p>
      <w:pPr>
        <w:pStyle w:val="Defpara"/>
      </w:pPr>
      <w:r>
        <w:tab/>
        <w:t>(c)</w:t>
      </w:r>
      <w:r>
        <w:tab/>
        <w:t xml:space="preserve">an employee or officer of an incorporated legal practice (as defined in the </w:t>
      </w:r>
      <w:r>
        <w:rPr>
          <w:i/>
        </w:rPr>
        <w:t>Legal Practice Act 2003</w:t>
      </w:r>
      <w:r>
        <w:t>);</w:t>
      </w:r>
    </w:p>
    <w:p>
      <w:pPr>
        <w:pStyle w:val="Defstart"/>
      </w:pPr>
      <w:r>
        <w:rPr>
          <w:b/>
        </w:rPr>
        <w:tab/>
        <w:t>“</w:t>
      </w:r>
      <w:r>
        <w:rPr>
          <w:rStyle w:val="CharDefText"/>
        </w:rPr>
        <w:t>public company</w:t>
      </w:r>
      <w:r>
        <w:rPr>
          <w:b/>
        </w:rPr>
        <w:t>”</w:t>
      </w:r>
      <w:r>
        <w:t xml:space="preserve"> has the same meaning as in the</w:t>
      </w:r>
      <w:r>
        <w:rPr>
          <w:i/>
        </w:rPr>
        <w:t xml:space="preserve"> Corporations Act 2001</w:t>
      </w:r>
      <w:r>
        <w:t xml:space="preserve"> of the Commonwealth;</w:t>
      </w:r>
    </w:p>
    <w:p>
      <w:pPr>
        <w:pStyle w:val="Defstart"/>
      </w:pPr>
      <w:r>
        <w:rPr>
          <w:b/>
        </w:rPr>
        <w:tab/>
        <w:t>“</w:t>
      </w:r>
      <w:r>
        <w:rPr>
          <w:rStyle w:val="CharDefText"/>
        </w:rPr>
        <w:t>review committee</w:t>
      </w:r>
      <w:r>
        <w:rPr>
          <w:b/>
        </w:rPr>
        <w:t>”</w:t>
      </w:r>
      <w:r>
        <w:t xml:space="preserve"> means a review committee established under section 50;</w:t>
      </w:r>
    </w:p>
    <w:p>
      <w:pPr>
        <w:pStyle w:val="Defstart"/>
      </w:pPr>
      <w:r>
        <w:rPr>
          <w:b/>
        </w:rPr>
        <w:tab/>
        <w:t>“</w:t>
      </w:r>
      <w:r>
        <w:rPr>
          <w:rStyle w:val="CharDefText"/>
        </w:rPr>
        <w:t>the Commission</w:t>
      </w:r>
      <w:r>
        <w:rPr>
          <w:b/>
        </w:rPr>
        <w:t>”</w:t>
      </w:r>
      <w:r>
        <w:t xml:space="preserve"> means the Legal Aid Commission of Western Australia established under section 6;</w:t>
      </w:r>
    </w:p>
    <w:p>
      <w:pPr>
        <w:pStyle w:val="Defstart"/>
      </w:pPr>
      <w:r>
        <w:rPr>
          <w:b/>
        </w:rPr>
        <w:tab/>
        <w:t>“</w:t>
      </w:r>
      <w:r>
        <w:rPr>
          <w:rStyle w:val="CharDefText"/>
        </w:rPr>
        <w:t>the Commonwealth Council</w:t>
      </w:r>
      <w:r>
        <w:rPr>
          <w:b/>
        </w:rPr>
        <w:t>”</w:t>
      </w:r>
      <w:r>
        <w:t xml:space="preserve"> means the Commonwealth Legal Aid Council established under section 4 of the </w:t>
      </w:r>
      <w:r>
        <w:rPr>
          <w:i/>
        </w:rPr>
        <w:t>Commonwealth Legal Aid Act 1977</w:t>
      </w:r>
      <w:r>
        <w:rPr>
          <w:iCs/>
        </w:rPr>
        <w:t> </w:t>
      </w:r>
      <w:r>
        <w:rPr>
          <w:iCs/>
          <w:vertAlign w:val="superscript"/>
        </w:rPr>
        <w:t>4</w:t>
      </w:r>
      <w:r>
        <w:t>, as amended, of the Parliament of the Commonwealth;</w:t>
      </w:r>
    </w:p>
    <w:p>
      <w:pPr>
        <w:pStyle w:val="Defstart"/>
      </w:pPr>
      <w:r>
        <w:rPr>
          <w:b/>
        </w:rPr>
        <w:tab/>
        <w:t>“</w:t>
      </w:r>
      <w:r>
        <w:rPr>
          <w:rStyle w:val="CharDefText"/>
        </w:rPr>
        <w:t>the Fund</w:t>
      </w:r>
      <w:r>
        <w:rPr>
          <w:b/>
        </w:rPr>
        <w:t>”</w:t>
      </w:r>
      <w:r>
        <w:t xml:space="preserve"> means the Legal Aid Fund of Western Australia established by section 52;</w:t>
      </w:r>
    </w:p>
    <w:p>
      <w:pPr>
        <w:pStyle w:val="Defstart"/>
      </w:pPr>
      <w:r>
        <w:tab/>
      </w:r>
      <w:r>
        <w:rPr>
          <w:b/>
        </w:rPr>
        <w:t>“</w:t>
      </w:r>
      <w:r>
        <w:rPr>
          <w:rStyle w:val="CharDefText"/>
        </w:rPr>
        <w:t>The Legal Practice Board</w:t>
      </w:r>
      <w:r>
        <w:rPr>
          <w:b/>
        </w:rPr>
        <w:t>”</w:t>
      </w:r>
      <w:r>
        <w:t xml:space="preserve"> means the Board constituted under Part I of the </w:t>
      </w:r>
      <w:r>
        <w:rPr>
          <w:i/>
        </w:rPr>
        <w:t>Legal Practitioners Act 1893</w:t>
      </w:r>
      <w:r>
        <w:t>;</w:t>
      </w:r>
    </w:p>
    <w:p>
      <w:pPr>
        <w:pStyle w:val="Defstart"/>
      </w:pPr>
      <w:r>
        <w:rPr>
          <w:b/>
        </w:rPr>
        <w:tab/>
        <w:t>“</w:t>
      </w:r>
      <w:r>
        <w:rPr>
          <w:rStyle w:val="CharDefText"/>
        </w:rPr>
        <w:t>the staff</w:t>
      </w:r>
      <w:r>
        <w:rPr>
          <w:b/>
        </w:rPr>
        <w:t>”</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w:t>
      </w:r>
    </w:p>
    <w:p>
      <w:pPr>
        <w:pStyle w:val="Heading5"/>
        <w:rPr>
          <w:snapToGrid w:val="0"/>
        </w:rPr>
      </w:pPr>
      <w:bookmarkStart w:id="15" w:name="_Toc59530519"/>
      <w:bookmarkStart w:id="16" w:name="_Toc105474770"/>
      <w:r>
        <w:rPr>
          <w:rStyle w:val="CharSectno"/>
        </w:rPr>
        <w:t>5</w:t>
      </w:r>
      <w:r>
        <w:rPr>
          <w:snapToGrid w:val="0"/>
        </w:rPr>
        <w:t>.</w:t>
      </w:r>
      <w:r>
        <w:rPr>
          <w:snapToGrid w:val="0"/>
        </w:rPr>
        <w:tab/>
        <w:t>Other laws not affected</w:t>
      </w:r>
      <w:bookmarkEnd w:id="15"/>
      <w:bookmarkEnd w:id="16"/>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17" w:name="_Toc86553724"/>
      <w:bookmarkStart w:id="18" w:name="_Toc95012914"/>
      <w:bookmarkStart w:id="19" w:name="_Toc95105753"/>
      <w:bookmarkStart w:id="20" w:name="_Toc95105871"/>
      <w:bookmarkStart w:id="21" w:name="_Toc100716313"/>
      <w:bookmarkStart w:id="22" w:name="_Toc100973930"/>
      <w:bookmarkStart w:id="23" w:name="_Toc103588681"/>
      <w:bookmarkStart w:id="24" w:name="_Toc105474771"/>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17"/>
      <w:bookmarkEnd w:id="18"/>
      <w:bookmarkEnd w:id="19"/>
      <w:bookmarkEnd w:id="20"/>
      <w:bookmarkEnd w:id="21"/>
      <w:bookmarkEnd w:id="22"/>
      <w:bookmarkEnd w:id="23"/>
      <w:bookmarkEnd w:id="24"/>
      <w:r>
        <w:rPr>
          <w:rStyle w:val="CharPartText"/>
        </w:rPr>
        <w:t xml:space="preserve"> </w:t>
      </w:r>
    </w:p>
    <w:p>
      <w:pPr>
        <w:pStyle w:val="Heading5"/>
        <w:spacing w:before="180"/>
        <w:rPr>
          <w:snapToGrid w:val="0"/>
        </w:rPr>
      </w:pPr>
      <w:bookmarkStart w:id="25" w:name="_Toc59530520"/>
      <w:bookmarkStart w:id="26" w:name="_Toc105474772"/>
      <w:r>
        <w:rPr>
          <w:rStyle w:val="CharSectno"/>
        </w:rPr>
        <w:t>6</w:t>
      </w:r>
      <w:r>
        <w:rPr>
          <w:snapToGrid w:val="0"/>
        </w:rPr>
        <w:t>.</w:t>
      </w:r>
      <w:r>
        <w:rPr>
          <w:snapToGrid w:val="0"/>
        </w:rPr>
        <w:tab/>
        <w:t>The Commission</w:t>
      </w:r>
      <w:bookmarkEnd w:id="25"/>
      <w:bookmarkEnd w:id="26"/>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27" w:name="_Toc59530521"/>
      <w:bookmarkStart w:id="28" w:name="_Toc105474773"/>
      <w:r>
        <w:rPr>
          <w:rStyle w:val="CharSectno"/>
        </w:rPr>
        <w:t>7</w:t>
      </w:r>
      <w:r>
        <w:rPr>
          <w:snapToGrid w:val="0"/>
        </w:rPr>
        <w:t>.</w:t>
      </w:r>
      <w:r>
        <w:rPr>
          <w:snapToGrid w:val="0"/>
        </w:rPr>
        <w:tab/>
        <w:t>Composition of Commission</w:t>
      </w:r>
      <w:bookmarkEnd w:id="27"/>
      <w:bookmarkEnd w:id="28"/>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 xml:space="preserve">one (not being a practitioner)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rPr>
          <w:snapToGrid w:val="0"/>
        </w:rPr>
      </w:pPr>
      <w:r>
        <w:rPr>
          <w:snapToGrid w:val="0"/>
        </w:rPr>
        <w:tab/>
        <w:t>(2)</w:t>
      </w:r>
      <w:r>
        <w:rPr>
          <w:snapToGrid w:val="0"/>
        </w:rPr>
        <w:tab/>
        <w:t>The person appointed as Chairman of the Commission shall be a practitioner who has had, in this State or elsewhere, not less than 7 years’ experience as a legal practitioner.</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 a practitioner)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 xml:space="preserve">[Section 7 amended by No. 60 of 1977 s. 4; No. 90 of 1986 s. 5.] </w:t>
      </w:r>
    </w:p>
    <w:p>
      <w:pPr>
        <w:pStyle w:val="Heading5"/>
        <w:rPr>
          <w:snapToGrid w:val="0"/>
        </w:rPr>
      </w:pPr>
      <w:bookmarkStart w:id="29" w:name="_Toc59530522"/>
      <w:bookmarkStart w:id="30" w:name="_Toc105474774"/>
      <w:r>
        <w:rPr>
          <w:rStyle w:val="CharSectno"/>
        </w:rPr>
        <w:t>8</w:t>
      </w:r>
      <w:r>
        <w:rPr>
          <w:snapToGrid w:val="0"/>
        </w:rPr>
        <w:t>.</w:t>
      </w:r>
      <w:r>
        <w:rPr>
          <w:snapToGrid w:val="0"/>
        </w:rPr>
        <w:tab/>
        <w:t>Tenure of office</w:t>
      </w:r>
      <w:bookmarkEnd w:id="29"/>
      <w:bookmarkEnd w:id="30"/>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31" w:name="_Toc59530523"/>
      <w:bookmarkStart w:id="32" w:name="_Toc105474775"/>
      <w:r>
        <w:rPr>
          <w:rStyle w:val="CharSectno"/>
        </w:rPr>
        <w:t>9</w:t>
      </w:r>
      <w:r>
        <w:rPr>
          <w:snapToGrid w:val="0"/>
        </w:rPr>
        <w:t>.</w:t>
      </w:r>
      <w:r>
        <w:rPr>
          <w:snapToGrid w:val="0"/>
        </w:rPr>
        <w:tab/>
        <w:t>Meetings of Commission</w:t>
      </w:r>
      <w:bookmarkEnd w:id="31"/>
      <w:bookmarkEnd w:id="32"/>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33" w:name="_Toc59530524"/>
      <w:bookmarkStart w:id="34" w:name="_Toc105474776"/>
      <w:r>
        <w:rPr>
          <w:rStyle w:val="CharSectno"/>
        </w:rPr>
        <w:t>9A</w:t>
      </w:r>
      <w:r>
        <w:rPr>
          <w:snapToGrid w:val="0"/>
        </w:rPr>
        <w:t>.</w:t>
      </w:r>
      <w:r>
        <w:rPr>
          <w:snapToGrid w:val="0"/>
        </w:rPr>
        <w:tab/>
        <w:t>Disclosure of interests of members</w:t>
      </w:r>
      <w:bookmarkEnd w:id="33"/>
      <w:bookmarkEnd w:id="34"/>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35" w:name="_Toc59530525"/>
      <w:bookmarkStart w:id="36" w:name="_Toc105474777"/>
      <w:r>
        <w:rPr>
          <w:rStyle w:val="CharSectno"/>
        </w:rPr>
        <w:t>10</w:t>
      </w:r>
      <w:r>
        <w:rPr>
          <w:snapToGrid w:val="0"/>
        </w:rPr>
        <w:t>.</w:t>
      </w:r>
      <w:r>
        <w:rPr>
          <w:snapToGrid w:val="0"/>
        </w:rPr>
        <w:tab/>
        <w:t>Validity of acts of Commission</w:t>
      </w:r>
      <w:bookmarkEnd w:id="35"/>
      <w:bookmarkEnd w:id="36"/>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37" w:name="_Toc59530526"/>
      <w:bookmarkStart w:id="38" w:name="_Toc105474778"/>
      <w:r>
        <w:rPr>
          <w:rStyle w:val="CharSectno"/>
        </w:rPr>
        <w:t>11</w:t>
      </w:r>
      <w:r>
        <w:rPr>
          <w:snapToGrid w:val="0"/>
        </w:rPr>
        <w:t>.</w:t>
      </w:r>
      <w:r>
        <w:rPr>
          <w:snapToGrid w:val="0"/>
        </w:rPr>
        <w:tab/>
        <w:t>Duties and remuneration of members</w:t>
      </w:r>
      <w:bookmarkEnd w:id="37"/>
      <w:bookmarkEnd w:id="38"/>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39" w:name="_Toc59530527"/>
      <w:bookmarkStart w:id="40" w:name="_Toc105474779"/>
      <w:r>
        <w:rPr>
          <w:rStyle w:val="CharSectno"/>
        </w:rPr>
        <w:t>12</w:t>
      </w:r>
      <w:r>
        <w:rPr>
          <w:snapToGrid w:val="0"/>
        </w:rPr>
        <w:t>.</w:t>
      </w:r>
      <w:r>
        <w:rPr>
          <w:snapToGrid w:val="0"/>
        </w:rPr>
        <w:tab/>
        <w:t>Functions of Commission</w:t>
      </w:r>
      <w:bookmarkEnd w:id="39"/>
      <w:bookmarkEnd w:id="40"/>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41" w:name="_Toc59530528"/>
      <w:bookmarkStart w:id="42" w:name="_Toc105474780"/>
      <w:r>
        <w:rPr>
          <w:rStyle w:val="CharSectno"/>
        </w:rPr>
        <w:t>13</w:t>
      </w:r>
      <w:r>
        <w:rPr>
          <w:snapToGrid w:val="0"/>
        </w:rPr>
        <w:t>.</w:t>
      </w:r>
      <w:r>
        <w:rPr>
          <w:snapToGrid w:val="0"/>
        </w:rPr>
        <w:tab/>
        <w:t>Appointed day</w:t>
      </w:r>
      <w:bookmarkEnd w:id="41"/>
      <w:bookmarkEnd w:id="42"/>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43" w:name="_Toc59530529"/>
      <w:bookmarkStart w:id="44" w:name="_Toc105474781"/>
      <w:r>
        <w:rPr>
          <w:rStyle w:val="CharSectno"/>
        </w:rPr>
        <w:t>14</w:t>
      </w:r>
      <w:r>
        <w:rPr>
          <w:snapToGrid w:val="0"/>
        </w:rPr>
        <w:t>.</w:t>
      </w:r>
      <w:r>
        <w:rPr>
          <w:snapToGrid w:val="0"/>
        </w:rPr>
        <w:tab/>
        <w:t>Commission to pay fees etc., to private practitioners providing legal assistance</w:t>
      </w:r>
      <w:bookmarkEnd w:id="43"/>
      <w:bookmarkEnd w:id="44"/>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13 Division 3 of the </w:t>
      </w:r>
      <w:r>
        <w:rPr>
          <w:i/>
        </w:rPr>
        <w:t>Legal Practice Act 2003</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w:t>
      </w:r>
    </w:p>
    <w:p>
      <w:pPr>
        <w:pStyle w:val="Heading5"/>
        <w:rPr>
          <w:snapToGrid w:val="0"/>
        </w:rPr>
      </w:pPr>
      <w:bookmarkStart w:id="45" w:name="_Toc59530530"/>
      <w:bookmarkStart w:id="46" w:name="_Toc105474782"/>
      <w:r>
        <w:rPr>
          <w:rStyle w:val="CharSectno"/>
        </w:rPr>
        <w:t>15</w:t>
      </w:r>
      <w:r>
        <w:rPr>
          <w:snapToGrid w:val="0"/>
        </w:rPr>
        <w:t>.</w:t>
      </w:r>
      <w:r>
        <w:rPr>
          <w:snapToGrid w:val="0"/>
        </w:rPr>
        <w:tab/>
        <w:t>Duties</w:t>
      </w:r>
      <w:bookmarkEnd w:id="45"/>
      <w:bookmarkEnd w:id="46"/>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the desirability of an assisted person being entitled to select the practitioner 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w:t>
      </w:r>
    </w:p>
    <w:p>
      <w:pPr>
        <w:pStyle w:val="Heading5"/>
        <w:rPr>
          <w:snapToGrid w:val="0"/>
        </w:rPr>
      </w:pPr>
      <w:bookmarkStart w:id="47" w:name="_Toc59530531"/>
      <w:bookmarkStart w:id="48" w:name="_Toc105474783"/>
      <w:r>
        <w:rPr>
          <w:rStyle w:val="CharSectno"/>
        </w:rPr>
        <w:t>16</w:t>
      </w:r>
      <w:r>
        <w:rPr>
          <w:snapToGrid w:val="0"/>
        </w:rPr>
        <w:t>.</w:t>
      </w:r>
      <w:r>
        <w:rPr>
          <w:snapToGrid w:val="0"/>
        </w:rPr>
        <w:tab/>
        <w:t>Powers of Commission</w:t>
      </w:r>
      <w:bookmarkEnd w:id="47"/>
      <w:bookmarkEnd w:id="48"/>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49" w:name="_Toc59530532"/>
      <w:bookmarkStart w:id="50" w:name="_Toc105474784"/>
      <w:r>
        <w:rPr>
          <w:rStyle w:val="CharSectno"/>
        </w:rPr>
        <w:t>16A</w:t>
      </w:r>
      <w:r>
        <w:rPr>
          <w:snapToGrid w:val="0"/>
        </w:rPr>
        <w:t>.</w:t>
      </w:r>
      <w:r>
        <w:rPr>
          <w:snapToGrid w:val="0"/>
        </w:rPr>
        <w:tab/>
        <w:t>Reciprocal arrangements for legal assistance</w:t>
      </w:r>
      <w:bookmarkEnd w:id="49"/>
      <w:bookmarkEnd w:id="50"/>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51" w:name="_Toc59530533"/>
      <w:bookmarkStart w:id="52" w:name="_Toc105474785"/>
      <w:r>
        <w:rPr>
          <w:rStyle w:val="CharSectno"/>
        </w:rPr>
        <w:t>16B</w:t>
      </w:r>
      <w:r>
        <w:rPr>
          <w:snapToGrid w:val="0"/>
        </w:rPr>
        <w:t>.</w:t>
      </w:r>
      <w:r>
        <w:rPr>
          <w:snapToGrid w:val="0"/>
        </w:rPr>
        <w:tab/>
        <w:t>Delegation</w:t>
      </w:r>
      <w:bookmarkEnd w:id="51"/>
      <w:bookmarkEnd w:id="52"/>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53" w:name="_Toc59530534"/>
      <w:bookmarkStart w:id="54" w:name="_Toc105474786"/>
      <w:r>
        <w:rPr>
          <w:rStyle w:val="CharSectno"/>
        </w:rPr>
        <w:t>17</w:t>
      </w:r>
      <w:r>
        <w:rPr>
          <w:snapToGrid w:val="0"/>
        </w:rPr>
        <w:t>.</w:t>
      </w:r>
      <w:r>
        <w:rPr>
          <w:snapToGrid w:val="0"/>
        </w:rPr>
        <w:tab/>
        <w:t>Trust moneys</w:t>
      </w:r>
      <w:bookmarkEnd w:id="53"/>
      <w:bookmarkEnd w:id="54"/>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Part III of the </w:t>
      </w:r>
      <w:r>
        <w:rPr>
          <w:i/>
          <w:snapToGrid w:val="0"/>
        </w:rPr>
        <w:t>Legal Contribution Trust Act 1967</w:t>
      </w:r>
      <w:r>
        <w:rPr>
          <w:snapToGrid w:val="0"/>
        </w:rPr>
        <w:t xml:space="preserve"> apply to and in relation to moneys held by the Commission on trust for persons who are or have been assisted persons.</w:t>
      </w:r>
    </w:p>
    <w:p>
      <w:pPr>
        <w:pStyle w:val="Subsection"/>
        <w:rPr>
          <w:snapToGrid w:val="0"/>
        </w:rPr>
      </w:pPr>
      <w:r>
        <w:rPr>
          <w:snapToGrid w:val="0"/>
        </w:rPr>
        <w:tab/>
        <w:t>(4)</w:t>
      </w:r>
      <w:r>
        <w:rPr>
          <w:snapToGrid w:val="0"/>
        </w:rPr>
        <w:tab/>
        <w:t xml:space="preserve">Any moneys held by the Commission on trust (other than moneys required to be deposited pursuant to Part III of the </w:t>
      </w:r>
      <w:r>
        <w:rPr>
          <w:i/>
          <w:snapToGrid w:val="0"/>
        </w:rPr>
        <w:t>Legal Contribution Trust Act 1967</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w:t>
      </w:r>
    </w:p>
    <w:p>
      <w:pPr>
        <w:pStyle w:val="Heading2"/>
      </w:pPr>
      <w:bookmarkStart w:id="55" w:name="_Toc86553740"/>
      <w:bookmarkStart w:id="56" w:name="_Toc95012930"/>
      <w:bookmarkStart w:id="57" w:name="_Toc95105769"/>
      <w:bookmarkStart w:id="58" w:name="_Toc95105887"/>
      <w:bookmarkStart w:id="59" w:name="_Toc100716329"/>
      <w:bookmarkStart w:id="60" w:name="_Toc100973946"/>
      <w:bookmarkStart w:id="61" w:name="_Toc103588697"/>
      <w:bookmarkStart w:id="62" w:name="_Toc105474787"/>
      <w:r>
        <w:rPr>
          <w:rStyle w:val="CharPartNo"/>
        </w:rPr>
        <w:t>Part III</w:t>
      </w:r>
      <w:r>
        <w:rPr>
          <w:rStyle w:val="CharDivNo"/>
        </w:rPr>
        <w:t> </w:t>
      </w:r>
      <w:r>
        <w:t>—</w:t>
      </w:r>
      <w:r>
        <w:rPr>
          <w:rStyle w:val="CharDivText"/>
        </w:rPr>
        <w:t> </w:t>
      </w:r>
      <w:r>
        <w:rPr>
          <w:rStyle w:val="CharPartText"/>
        </w:rPr>
        <w:t>The Director of Legal Aid and the staff of the Commission</w:t>
      </w:r>
      <w:bookmarkEnd w:id="55"/>
      <w:bookmarkEnd w:id="56"/>
      <w:bookmarkEnd w:id="57"/>
      <w:bookmarkEnd w:id="58"/>
      <w:bookmarkEnd w:id="59"/>
      <w:bookmarkEnd w:id="60"/>
      <w:bookmarkEnd w:id="61"/>
      <w:bookmarkEnd w:id="62"/>
      <w:r>
        <w:rPr>
          <w:rStyle w:val="CharPartText"/>
        </w:rPr>
        <w:t xml:space="preserve"> </w:t>
      </w:r>
    </w:p>
    <w:p>
      <w:pPr>
        <w:pStyle w:val="Heading5"/>
        <w:spacing w:before="180"/>
        <w:rPr>
          <w:snapToGrid w:val="0"/>
        </w:rPr>
      </w:pPr>
      <w:bookmarkStart w:id="63" w:name="_Toc59530535"/>
      <w:bookmarkStart w:id="64" w:name="_Toc105474788"/>
      <w:r>
        <w:rPr>
          <w:rStyle w:val="CharSectno"/>
        </w:rPr>
        <w:t>18</w:t>
      </w:r>
      <w:r>
        <w:rPr>
          <w:snapToGrid w:val="0"/>
        </w:rPr>
        <w:t>.</w:t>
      </w:r>
      <w:r>
        <w:rPr>
          <w:snapToGrid w:val="0"/>
        </w:rPr>
        <w:tab/>
        <w:t>Director of Legal Aid</w:t>
      </w:r>
      <w:bookmarkEnd w:id="63"/>
      <w:bookmarkEnd w:id="64"/>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spacing w:before="120"/>
        <w:rPr>
          <w:snapToGrid w:val="0"/>
        </w:rPr>
      </w:pPr>
      <w:r>
        <w:rPr>
          <w:snapToGrid w:val="0"/>
        </w:rPr>
        <w:tab/>
        <w:t>(2)</w:t>
      </w:r>
      <w:r>
        <w:rPr>
          <w:snapToGrid w:val="0"/>
        </w:rPr>
        <w:tab/>
        <w:t>A person is not eligible for appointment as Director unless he is a practitioner, or is qualified for admission as a practitioner, and has had, in this State or elsewhere, not less than 5 years experience as a legal practitioner.</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w:t>
      </w:r>
    </w:p>
    <w:p>
      <w:pPr>
        <w:pStyle w:val="Heading5"/>
        <w:rPr>
          <w:snapToGrid w:val="0"/>
        </w:rPr>
      </w:pPr>
      <w:bookmarkStart w:id="65" w:name="_Toc59530536"/>
      <w:bookmarkStart w:id="66" w:name="_Toc105474789"/>
      <w:r>
        <w:rPr>
          <w:rStyle w:val="CharSectno"/>
        </w:rPr>
        <w:t>19</w:t>
      </w:r>
      <w:r>
        <w:rPr>
          <w:snapToGrid w:val="0"/>
        </w:rPr>
        <w:t>.</w:t>
      </w:r>
      <w:r>
        <w:rPr>
          <w:snapToGrid w:val="0"/>
        </w:rPr>
        <w:tab/>
        <w:t>Functions and powers of Director</w:t>
      </w:r>
      <w:bookmarkEnd w:id="65"/>
      <w:bookmarkEnd w:id="66"/>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as and when required by or under this Act, provide legal services to assisted persons and arrange and supervise the provision of such services by practitioners 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rPr>
        <w:t xml:space="preserve">Legal Practice Act 2003 </w:t>
      </w:r>
      <w:r>
        <w:rPr>
          <w:snapToGrid w:val="0"/>
        </w:rPr>
        <w:t>the Director may have articled clerks articled to him.</w:t>
      </w:r>
    </w:p>
    <w:p>
      <w:pPr>
        <w:pStyle w:val="Footnotesection"/>
      </w:pPr>
      <w:r>
        <w:tab/>
        <w:t xml:space="preserve">[Section 19 amended by No. 60 of 1977 s. 11; No. 65 of 2003 s. 47(4).] </w:t>
      </w:r>
    </w:p>
    <w:p>
      <w:pPr>
        <w:pStyle w:val="Heading5"/>
        <w:rPr>
          <w:snapToGrid w:val="0"/>
        </w:rPr>
      </w:pPr>
      <w:bookmarkStart w:id="67" w:name="_Toc59530537"/>
      <w:bookmarkStart w:id="68" w:name="_Toc105474790"/>
      <w:r>
        <w:rPr>
          <w:rStyle w:val="CharSectno"/>
        </w:rPr>
        <w:t>20</w:t>
      </w:r>
      <w:r>
        <w:rPr>
          <w:snapToGrid w:val="0"/>
        </w:rPr>
        <w:t>.</w:t>
      </w:r>
      <w:r>
        <w:rPr>
          <w:snapToGrid w:val="0"/>
        </w:rPr>
        <w:tab/>
        <w:t>Classification and appointment of staff</w:t>
      </w:r>
      <w:bookmarkEnd w:id="67"/>
      <w:bookmarkEnd w:id="68"/>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Subject to this Act the Commission may, from time to time, employ as members of the staff of the Commission such practitioners 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w:t>
      </w:r>
    </w:p>
    <w:p>
      <w:pPr>
        <w:pStyle w:val="Heading5"/>
        <w:rPr>
          <w:snapToGrid w:val="0"/>
        </w:rPr>
      </w:pPr>
      <w:bookmarkStart w:id="69" w:name="_Toc59530538"/>
      <w:bookmarkStart w:id="70" w:name="_Toc105474791"/>
      <w:r>
        <w:rPr>
          <w:rStyle w:val="CharSectno"/>
        </w:rPr>
        <w:t>21</w:t>
      </w:r>
      <w:r>
        <w:rPr>
          <w:snapToGrid w:val="0"/>
        </w:rPr>
        <w:t>.</w:t>
      </w:r>
      <w:r>
        <w:rPr>
          <w:snapToGrid w:val="0"/>
        </w:rPr>
        <w:tab/>
        <w:t>Terms and conditions of employment</w:t>
      </w:r>
      <w:bookmarkEnd w:id="69"/>
      <w:bookmarkEnd w:id="70"/>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71" w:name="_Toc59530539"/>
      <w:bookmarkStart w:id="72" w:name="_Toc105474792"/>
      <w:r>
        <w:rPr>
          <w:rStyle w:val="CharSectno"/>
        </w:rPr>
        <w:t>22</w:t>
      </w:r>
      <w:r>
        <w:rPr>
          <w:snapToGrid w:val="0"/>
        </w:rPr>
        <w:t>.</w:t>
      </w:r>
      <w:r>
        <w:rPr>
          <w:snapToGrid w:val="0"/>
        </w:rPr>
        <w:tab/>
        <w:t>Superannuation</w:t>
      </w:r>
      <w:bookmarkEnd w:id="71"/>
      <w:bookmarkEnd w:id="72"/>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73" w:name="_Toc59530540"/>
      <w:bookmarkStart w:id="74" w:name="_Toc105474793"/>
      <w:r>
        <w:rPr>
          <w:rStyle w:val="CharSectno"/>
        </w:rPr>
        <w:t>23</w:t>
      </w:r>
      <w:r>
        <w:rPr>
          <w:snapToGrid w:val="0"/>
        </w:rPr>
        <w:t>.</w:t>
      </w:r>
      <w:r>
        <w:rPr>
          <w:snapToGrid w:val="0"/>
        </w:rPr>
        <w:tab/>
        <w:t>Delegation</w:t>
      </w:r>
      <w:bookmarkEnd w:id="73"/>
      <w:bookmarkEnd w:id="74"/>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75" w:name="_Toc86553747"/>
      <w:bookmarkStart w:id="76" w:name="_Toc95012937"/>
      <w:bookmarkStart w:id="77" w:name="_Toc95105776"/>
      <w:bookmarkStart w:id="78" w:name="_Toc95105894"/>
      <w:bookmarkStart w:id="79" w:name="_Toc100716336"/>
      <w:bookmarkStart w:id="80" w:name="_Toc100973953"/>
      <w:bookmarkStart w:id="81" w:name="_Toc103588704"/>
      <w:bookmarkStart w:id="82" w:name="_Toc105474794"/>
      <w:r>
        <w:rPr>
          <w:rStyle w:val="CharPartNo"/>
        </w:rPr>
        <w:t>Part IV</w:t>
      </w:r>
      <w:r>
        <w:rPr>
          <w:rStyle w:val="CharDivNo"/>
        </w:rPr>
        <w:t> </w:t>
      </w:r>
      <w:r>
        <w:t>—</w:t>
      </w:r>
      <w:r>
        <w:rPr>
          <w:rStyle w:val="CharDivText"/>
        </w:rPr>
        <w:t> </w:t>
      </w:r>
      <w:r>
        <w:rPr>
          <w:rStyle w:val="CharPartText"/>
        </w:rPr>
        <w:t>Legal aid committees</w:t>
      </w:r>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59530541"/>
      <w:bookmarkStart w:id="84" w:name="_Toc105474795"/>
      <w:r>
        <w:rPr>
          <w:rStyle w:val="CharSectno"/>
        </w:rPr>
        <w:t>24</w:t>
      </w:r>
      <w:r>
        <w:rPr>
          <w:snapToGrid w:val="0"/>
        </w:rPr>
        <w:t>.</w:t>
      </w:r>
      <w:r>
        <w:rPr>
          <w:snapToGrid w:val="0"/>
        </w:rPr>
        <w:tab/>
        <w:t>Establishment of legal aid committees</w:t>
      </w:r>
      <w:bookmarkEnd w:id="83"/>
      <w:bookmarkEnd w:id="84"/>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85" w:name="_Toc59530542"/>
      <w:bookmarkStart w:id="86" w:name="_Toc105474796"/>
      <w:r>
        <w:rPr>
          <w:rStyle w:val="CharSectno"/>
        </w:rPr>
        <w:t>25</w:t>
      </w:r>
      <w:r>
        <w:rPr>
          <w:snapToGrid w:val="0"/>
        </w:rPr>
        <w:t>.</w:t>
      </w:r>
      <w:r>
        <w:rPr>
          <w:snapToGrid w:val="0"/>
        </w:rPr>
        <w:tab/>
        <w:t>Constitution of legal aid committees</w:t>
      </w:r>
      <w:bookmarkEnd w:id="85"/>
      <w:bookmarkEnd w:id="86"/>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The Director may, having first obtained the approval of the Commission, give notice in writing to the chairman of a legal aid committee nominating a practitioner 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the Director may, by notice in writing to the chairman of that committee, nominate a practitioner 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w:t>
      </w:r>
    </w:p>
    <w:p>
      <w:pPr>
        <w:pStyle w:val="Heading5"/>
        <w:rPr>
          <w:snapToGrid w:val="0"/>
        </w:rPr>
      </w:pPr>
      <w:bookmarkStart w:id="87" w:name="_Toc59530543"/>
      <w:bookmarkStart w:id="88" w:name="_Toc105474797"/>
      <w:r>
        <w:rPr>
          <w:rStyle w:val="CharSectno"/>
        </w:rPr>
        <w:t>26</w:t>
      </w:r>
      <w:r>
        <w:rPr>
          <w:snapToGrid w:val="0"/>
        </w:rPr>
        <w:t>.</w:t>
      </w:r>
      <w:r>
        <w:rPr>
          <w:snapToGrid w:val="0"/>
        </w:rPr>
        <w:tab/>
        <w:t>Meetings of legal aid committees</w:t>
      </w:r>
      <w:bookmarkEnd w:id="87"/>
      <w:bookmarkEnd w:id="88"/>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89" w:name="_Toc59530544"/>
      <w:bookmarkStart w:id="90" w:name="_Toc105474798"/>
      <w:r>
        <w:rPr>
          <w:rStyle w:val="CharSectno"/>
        </w:rPr>
        <w:t>26A</w:t>
      </w:r>
      <w:r>
        <w:rPr>
          <w:snapToGrid w:val="0"/>
        </w:rPr>
        <w:t>.</w:t>
      </w:r>
      <w:r>
        <w:rPr>
          <w:snapToGrid w:val="0"/>
        </w:rPr>
        <w:tab/>
        <w:t>Disclosure of interests of members of legal aid committees</w:t>
      </w:r>
      <w:bookmarkEnd w:id="89"/>
      <w:bookmarkEnd w:id="90"/>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91" w:name="_Toc59530545"/>
      <w:bookmarkStart w:id="92" w:name="_Toc105474799"/>
      <w:r>
        <w:rPr>
          <w:rStyle w:val="CharSectno"/>
        </w:rPr>
        <w:t>27</w:t>
      </w:r>
      <w:r>
        <w:rPr>
          <w:snapToGrid w:val="0"/>
        </w:rPr>
        <w:t>.</w:t>
      </w:r>
      <w:r>
        <w:rPr>
          <w:snapToGrid w:val="0"/>
        </w:rPr>
        <w:tab/>
        <w:t>Functions and powers of legal aid committees</w:t>
      </w:r>
      <w:bookmarkEnd w:id="91"/>
      <w:bookmarkEnd w:id="92"/>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93" w:name="_Toc59530546"/>
      <w:bookmarkStart w:id="94" w:name="_Toc105474800"/>
      <w:r>
        <w:rPr>
          <w:rStyle w:val="CharSectno"/>
        </w:rPr>
        <w:t>28</w:t>
      </w:r>
      <w:r>
        <w:rPr>
          <w:snapToGrid w:val="0"/>
        </w:rPr>
        <w:t>.</w:t>
      </w:r>
      <w:r>
        <w:rPr>
          <w:snapToGrid w:val="0"/>
        </w:rPr>
        <w:tab/>
        <w:t>Delegation</w:t>
      </w:r>
      <w:bookmarkEnd w:id="93"/>
      <w:bookmarkEnd w:id="94"/>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95" w:name="_Toc59530547"/>
      <w:bookmarkStart w:id="96" w:name="_Toc105474801"/>
      <w:r>
        <w:rPr>
          <w:rStyle w:val="CharSectno"/>
        </w:rPr>
        <w:t>29</w:t>
      </w:r>
      <w:r>
        <w:rPr>
          <w:snapToGrid w:val="0"/>
        </w:rPr>
        <w:t>.</w:t>
      </w:r>
      <w:r>
        <w:rPr>
          <w:snapToGrid w:val="0"/>
        </w:rPr>
        <w:tab/>
        <w:t>Validity of acts of legal aid committees</w:t>
      </w:r>
      <w:bookmarkEnd w:id="95"/>
      <w:bookmarkEnd w:id="96"/>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97" w:name="_Toc86553755"/>
      <w:bookmarkStart w:id="98" w:name="_Toc95012945"/>
      <w:bookmarkStart w:id="99" w:name="_Toc95105784"/>
      <w:bookmarkStart w:id="100" w:name="_Toc95105902"/>
      <w:bookmarkStart w:id="101" w:name="_Toc100716344"/>
      <w:bookmarkStart w:id="102" w:name="_Toc100973961"/>
      <w:bookmarkStart w:id="103" w:name="_Toc103588712"/>
      <w:bookmarkStart w:id="104" w:name="_Toc105474802"/>
      <w:r>
        <w:rPr>
          <w:rStyle w:val="CharPartNo"/>
        </w:rPr>
        <w:t>Part V</w:t>
      </w:r>
      <w:r>
        <w:t> — </w:t>
      </w:r>
      <w:r>
        <w:rPr>
          <w:rStyle w:val="CharPartText"/>
        </w:rPr>
        <w:t>Provision of legal assistance</w:t>
      </w:r>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86553756"/>
      <w:bookmarkStart w:id="106" w:name="_Toc95012946"/>
      <w:bookmarkStart w:id="107" w:name="_Toc95105785"/>
      <w:bookmarkStart w:id="108" w:name="_Toc95105903"/>
      <w:bookmarkStart w:id="109" w:name="_Toc100716345"/>
      <w:bookmarkStart w:id="110" w:name="_Toc100973962"/>
      <w:bookmarkStart w:id="111" w:name="_Toc103588713"/>
      <w:bookmarkStart w:id="112" w:name="_Toc105474803"/>
      <w:r>
        <w:rPr>
          <w:rStyle w:val="CharDivNo"/>
        </w:rPr>
        <w:t>Division 1</w:t>
      </w:r>
      <w:r>
        <w:rPr>
          <w:snapToGrid w:val="0"/>
        </w:rPr>
        <w:t> — </w:t>
      </w:r>
      <w:r>
        <w:rPr>
          <w:rStyle w:val="CharDivText"/>
        </w:rPr>
        <w:t>Provision of legal assistance by Commission</w:t>
      </w:r>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59530548"/>
      <w:bookmarkStart w:id="114" w:name="_Toc105474804"/>
      <w:r>
        <w:rPr>
          <w:rStyle w:val="CharSectno"/>
        </w:rPr>
        <w:t>30</w:t>
      </w:r>
      <w:r>
        <w:rPr>
          <w:snapToGrid w:val="0"/>
        </w:rPr>
        <w:t>.</w:t>
      </w:r>
      <w:r>
        <w:rPr>
          <w:snapToGrid w:val="0"/>
        </w:rPr>
        <w:tab/>
        <w:t>Advertising of services</w:t>
      </w:r>
      <w:bookmarkEnd w:id="113"/>
      <w:bookmarkEnd w:id="114"/>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115" w:name="_Toc59530549"/>
      <w:bookmarkStart w:id="116" w:name="_Toc105474805"/>
      <w:r>
        <w:rPr>
          <w:rStyle w:val="CharSectno"/>
        </w:rPr>
        <w:t>31</w:t>
      </w:r>
      <w:r>
        <w:rPr>
          <w:snapToGrid w:val="0"/>
        </w:rPr>
        <w:t>.</w:t>
      </w:r>
      <w:r>
        <w:rPr>
          <w:snapToGrid w:val="0"/>
        </w:rPr>
        <w:tab/>
        <w:t>Name or names to be used by Commission in providing services</w:t>
      </w:r>
      <w:bookmarkEnd w:id="115"/>
      <w:bookmarkEnd w:id="116"/>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117" w:name="_Toc59530550"/>
      <w:bookmarkStart w:id="118" w:name="_Toc105474806"/>
      <w:r>
        <w:rPr>
          <w:rStyle w:val="CharSectno"/>
        </w:rPr>
        <w:t>32</w:t>
      </w:r>
      <w:r>
        <w:rPr>
          <w:snapToGrid w:val="0"/>
        </w:rPr>
        <w:t>.</w:t>
      </w:r>
      <w:r>
        <w:rPr>
          <w:snapToGrid w:val="0"/>
        </w:rPr>
        <w:tab/>
        <w:t>Commission may assist persons in matters affecting the State, etc.</w:t>
      </w:r>
      <w:bookmarkEnd w:id="117"/>
      <w:bookmarkEnd w:id="118"/>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 practitioners 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Heading3"/>
        <w:keepNext w:val="0"/>
        <w:rPr>
          <w:snapToGrid w:val="0"/>
        </w:rPr>
      </w:pPr>
      <w:bookmarkStart w:id="119" w:name="_Toc86553760"/>
      <w:bookmarkStart w:id="120" w:name="_Toc95012950"/>
      <w:bookmarkStart w:id="121" w:name="_Toc95105789"/>
      <w:bookmarkStart w:id="122" w:name="_Toc95105907"/>
      <w:bookmarkStart w:id="123" w:name="_Toc100716349"/>
      <w:bookmarkStart w:id="124" w:name="_Toc100973966"/>
      <w:bookmarkStart w:id="125" w:name="_Toc103588717"/>
      <w:bookmarkStart w:id="126" w:name="_Toc105474807"/>
      <w:r>
        <w:rPr>
          <w:rStyle w:val="CharDivNo"/>
        </w:rPr>
        <w:t>Division 2</w:t>
      </w:r>
      <w:r>
        <w:rPr>
          <w:snapToGrid w:val="0"/>
        </w:rPr>
        <w:t> — </w:t>
      </w:r>
      <w:r>
        <w:rPr>
          <w:rStyle w:val="CharDivText"/>
        </w:rPr>
        <w:t>Legal aid by duty counsel and legal advice</w:t>
      </w:r>
      <w:bookmarkEnd w:id="119"/>
      <w:bookmarkEnd w:id="120"/>
      <w:bookmarkEnd w:id="121"/>
      <w:bookmarkEnd w:id="122"/>
      <w:bookmarkEnd w:id="123"/>
      <w:bookmarkEnd w:id="124"/>
      <w:bookmarkEnd w:id="125"/>
      <w:bookmarkEnd w:id="126"/>
      <w:r>
        <w:rPr>
          <w:rStyle w:val="CharDivText"/>
        </w:rPr>
        <w:t xml:space="preserve"> </w:t>
      </w:r>
    </w:p>
    <w:p>
      <w:pPr>
        <w:pStyle w:val="Heading5"/>
        <w:keepNext w:val="0"/>
        <w:rPr>
          <w:snapToGrid w:val="0"/>
        </w:rPr>
      </w:pPr>
      <w:bookmarkStart w:id="127" w:name="_Toc59530551"/>
      <w:bookmarkStart w:id="128" w:name="_Toc105474808"/>
      <w:r>
        <w:rPr>
          <w:rStyle w:val="CharSectno"/>
        </w:rPr>
        <w:t>33</w:t>
      </w:r>
      <w:r>
        <w:rPr>
          <w:snapToGrid w:val="0"/>
        </w:rPr>
        <w:t>.</w:t>
      </w:r>
      <w:r>
        <w:rPr>
          <w:snapToGrid w:val="0"/>
        </w:rPr>
        <w:tab/>
        <w:t>Provisions of legal advice and duty counsel services</w:t>
      </w:r>
      <w:bookmarkEnd w:id="127"/>
      <w:bookmarkEnd w:id="128"/>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legal aid given by a practitioner 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Heading5"/>
        <w:rPr>
          <w:snapToGrid w:val="0"/>
        </w:rPr>
      </w:pPr>
      <w:bookmarkStart w:id="129" w:name="_Toc59530552"/>
      <w:bookmarkStart w:id="130" w:name="_Toc105474809"/>
      <w:r>
        <w:rPr>
          <w:rStyle w:val="CharSectno"/>
        </w:rPr>
        <w:t>34</w:t>
      </w:r>
      <w:r>
        <w:rPr>
          <w:snapToGrid w:val="0"/>
        </w:rPr>
        <w:t>.</w:t>
      </w:r>
      <w:r>
        <w:rPr>
          <w:snapToGrid w:val="0"/>
        </w:rPr>
        <w:tab/>
        <w:t>Charges and payment to Fund</w:t>
      </w:r>
      <w:bookmarkEnd w:id="129"/>
      <w:bookmarkEnd w:id="130"/>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131" w:name="_Toc86553763"/>
      <w:bookmarkStart w:id="132" w:name="_Toc95012953"/>
      <w:bookmarkStart w:id="133" w:name="_Toc95105792"/>
      <w:bookmarkStart w:id="134" w:name="_Toc95105910"/>
      <w:bookmarkStart w:id="135" w:name="_Toc100716352"/>
      <w:bookmarkStart w:id="136" w:name="_Toc100973969"/>
      <w:bookmarkStart w:id="137" w:name="_Toc103588720"/>
      <w:bookmarkStart w:id="138" w:name="_Toc105474810"/>
      <w:r>
        <w:rPr>
          <w:rStyle w:val="CharDivNo"/>
        </w:rPr>
        <w:t>Division 3</w:t>
      </w:r>
      <w:r>
        <w:rPr>
          <w:snapToGrid w:val="0"/>
        </w:rPr>
        <w:t> — </w:t>
      </w:r>
      <w:r>
        <w:rPr>
          <w:rStyle w:val="CharDivText"/>
        </w:rPr>
        <w:t>Legal aid generally</w:t>
      </w:r>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59530553"/>
      <w:bookmarkStart w:id="140" w:name="_Toc105474811"/>
      <w:r>
        <w:rPr>
          <w:rStyle w:val="CharSectno"/>
        </w:rPr>
        <w:t>35</w:t>
      </w:r>
      <w:r>
        <w:rPr>
          <w:snapToGrid w:val="0"/>
        </w:rPr>
        <w:t>.</w:t>
      </w:r>
      <w:r>
        <w:rPr>
          <w:snapToGrid w:val="0"/>
        </w:rPr>
        <w:tab/>
        <w:t>Interpretation</w:t>
      </w:r>
      <w:bookmarkEnd w:id="139"/>
      <w:bookmarkEnd w:id="14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legal aid</w:t>
      </w:r>
      <w:r>
        <w:rPr>
          <w:b/>
        </w:rPr>
        <w:t>”</w:t>
      </w:r>
      <w:r>
        <w:t xml:space="preserve"> does not include legal aid given by a practitioner acting as duty counsel at any court.</w:t>
      </w:r>
    </w:p>
    <w:p>
      <w:pPr>
        <w:pStyle w:val="Heading5"/>
        <w:rPr>
          <w:snapToGrid w:val="0"/>
        </w:rPr>
      </w:pPr>
      <w:bookmarkStart w:id="141" w:name="_Toc59530554"/>
      <w:bookmarkStart w:id="142" w:name="_Toc105474812"/>
      <w:r>
        <w:rPr>
          <w:rStyle w:val="CharSectno"/>
        </w:rPr>
        <w:t>36</w:t>
      </w:r>
      <w:r>
        <w:rPr>
          <w:snapToGrid w:val="0"/>
        </w:rPr>
        <w:t>.</w:t>
      </w:r>
      <w:r>
        <w:rPr>
          <w:snapToGrid w:val="0"/>
        </w:rPr>
        <w:tab/>
        <w:t>Application for legal aid</w:t>
      </w:r>
      <w:bookmarkEnd w:id="141"/>
      <w:bookmarkEnd w:id="142"/>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143" w:name="_Toc59530555"/>
      <w:bookmarkStart w:id="144" w:name="_Toc105474813"/>
      <w:r>
        <w:rPr>
          <w:rStyle w:val="CharSectno"/>
        </w:rPr>
        <w:t>37</w:t>
      </w:r>
      <w:r>
        <w:rPr>
          <w:snapToGrid w:val="0"/>
        </w:rPr>
        <w:t>.</w:t>
      </w:r>
      <w:r>
        <w:rPr>
          <w:snapToGrid w:val="0"/>
        </w:rPr>
        <w:tab/>
        <w:t>Provision of legal aid</w:t>
      </w:r>
      <w:bookmarkEnd w:id="143"/>
      <w:bookmarkEnd w:id="14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(4c),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snapToGrid w:val="0"/>
        </w:rPr>
      </w:pPr>
      <w:r>
        <w:rPr>
          <w:snapToGrid w:val="0"/>
        </w:rPr>
        <w:tab/>
        <w:t>(a)</w:t>
      </w:r>
      <w:r>
        <w:rPr>
          <w:snapToGrid w:val="0"/>
        </w:rPr>
        <w:tab/>
        <w:t xml:space="preserve">where, under the </w:t>
      </w:r>
      <w:r>
        <w:rPr>
          <w:i/>
          <w:snapToGrid w:val="0"/>
        </w:rPr>
        <w:t>Child Welfare Act 1947</w:t>
      </w:r>
      <w:r>
        <w:rPr>
          <w:snapToGrid w:val="0"/>
        </w:rPr>
        <w:t>, the person is — </w:t>
      </w:r>
    </w:p>
    <w:p>
      <w:pPr>
        <w:pStyle w:val="Indenti"/>
        <w:rPr>
          <w:snapToGrid w:val="0"/>
        </w:rPr>
      </w:pPr>
      <w:r>
        <w:rPr>
          <w:snapToGrid w:val="0"/>
        </w:rPr>
        <w:tab/>
        <w:t>(i)</w:t>
      </w:r>
      <w:r>
        <w:rPr>
          <w:snapToGrid w:val="0"/>
        </w:rPr>
        <w:tab/>
        <w:t>a child under the guardianship of the Director</w:t>
      </w:r>
      <w:r>
        <w:rPr>
          <w:snapToGrid w:val="0"/>
        </w:rPr>
        <w:noBreakHyphen/>
        <w:t>General; or</w:t>
      </w:r>
    </w:p>
    <w:p>
      <w:pPr>
        <w:pStyle w:val="Indenti"/>
        <w:rPr>
          <w:snapToGrid w:val="0"/>
        </w:rPr>
      </w:pPr>
      <w:r>
        <w:rPr>
          <w:snapToGrid w:val="0"/>
        </w:rPr>
        <w:tab/>
        <w:t>(ii)</w:t>
      </w:r>
      <w:r>
        <w:rPr>
          <w:snapToGrid w:val="0"/>
        </w:rPr>
        <w:tab/>
        <w:t xml:space="preserve">a child placed under the control of the Department, </w:t>
      </w:r>
    </w:p>
    <w:p>
      <w:pPr>
        <w:pStyle w:val="Indenta"/>
        <w:rPr>
          <w:snapToGrid w:val="0"/>
        </w:rPr>
      </w:pPr>
      <w:r>
        <w:rPr>
          <w:snapToGrid w:val="0"/>
        </w:rPr>
        <w:tab/>
      </w:r>
      <w:r>
        <w:rPr>
          <w:snapToGrid w:val="0"/>
        </w:rPr>
        <w:tab/>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rPr>
          <w:snapToGrid w:val="0"/>
        </w:rPr>
      </w:pPr>
      <w:r>
        <w:rPr>
          <w:snapToGrid w:val="0"/>
        </w:rPr>
        <w:tab/>
        <w:t>(3b)</w:t>
      </w:r>
      <w:r>
        <w:rPr>
          <w:snapToGrid w:val="0"/>
        </w:rPr>
        <w:tab/>
        <w:t xml:space="preserve">In subsection (3a)(a), </w:t>
      </w:r>
      <w:r>
        <w:rPr>
          <w:b/>
          <w:snapToGrid w:val="0"/>
        </w:rPr>
        <w:t>“</w:t>
      </w:r>
      <w:r>
        <w:rPr>
          <w:rStyle w:val="CharDefText"/>
        </w:rPr>
        <w:t>child</w:t>
      </w:r>
      <w:r>
        <w:rPr>
          <w:b/>
          <w:snapToGrid w:val="0"/>
        </w:rPr>
        <w:t>”</w:t>
      </w:r>
      <w:r>
        <w:rPr>
          <w:snapToGrid w:val="0"/>
        </w:rPr>
        <w:t xml:space="preserve">, </w:t>
      </w:r>
      <w:r>
        <w:rPr>
          <w:b/>
          <w:snapToGrid w:val="0"/>
        </w:rPr>
        <w:t>“</w:t>
      </w:r>
      <w:r>
        <w:rPr>
          <w:rStyle w:val="CharDefText"/>
        </w:rPr>
        <w:t>Department</w:t>
      </w:r>
      <w:r>
        <w:rPr>
          <w:b/>
          <w:snapToGrid w:val="0"/>
        </w:rPr>
        <w:t>”</w:t>
      </w:r>
      <w:r>
        <w:rPr>
          <w:snapToGrid w:val="0"/>
        </w:rPr>
        <w:t xml:space="preserve">, and </w:t>
      </w:r>
      <w:r>
        <w:rPr>
          <w:b/>
          <w:snapToGrid w:val="0"/>
        </w:rPr>
        <w:t>“</w:t>
      </w:r>
      <w:r>
        <w:rPr>
          <w:rStyle w:val="CharDefText"/>
        </w:rPr>
        <w:t>Director</w:t>
      </w:r>
      <w:r>
        <w:rPr>
          <w:rStyle w:val="CharDefText"/>
        </w:rPr>
        <w:noBreakHyphen/>
        <w:t>General</w:t>
      </w:r>
      <w:r>
        <w:rPr>
          <w:b/>
          <w:snapToGrid w:val="0"/>
        </w:rPr>
        <w:t>”</w:t>
      </w:r>
      <w:r>
        <w:rPr>
          <w:snapToGrid w:val="0"/>
        </w:rPr>
        <w:t xml:space="preserve"> have the meanings that those expressions have, respectively, in the </w:t>
      </w:r>
      <w:r>
        <w:rPr>
          <w:i/>
          <w:snapToGrid w:val="0"/>
        </w:rPr>
        <w:t>Child Welfare Act 1947</w:t>
      </w:r>
      <w:r>
        <w:rPr>
          <w:snapToGrid w:val="0"/>
        </w:rP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p>
    <w:p>
      <w:pPr>
        <w:pStyle w:val="Heading5"/>
        <w:spacing w:before="260"/>
        <w:rPr>
          <w:snapToGrid w:val="0"/>
        </w:rPr>
      </w:pPr>
      <w:bookmarkStart w:id="145" w:name="_Toc59530556"/>
      <w:bookmarkStart w:id="146" w:name="_Toc105474814"/>
      <w:r>
        <w:rPr>
          <w:rStyle w:val="CharSectno"/>
        </w:rPr>
        <w:t>38</w:t>
      </w:r>
      <w:r>
        <w:rPr>
          <w:snapToGrid w:val="0"/>
        </w:rPr>
        <w:t>.</w:t>
      </w:r>
      <w:r>
        <w:rPr>
          <w:snapToGrid w:val="0"/>
        </w:rPr>
        <w:tab/>
        <w:t>Allocation of legal aid between private practitioners and staff</w:t>
      </w:r>
      <w:bookmarkEnd w:id="145"/>
      <w:bookmarkEnd w:id="146"/>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t>a practitioner 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w:t>
      </w:r>
    </w:p>
    <w:p>
      <w:pPr>
        <w:pStyle w:val="Heading5"/>
        <w:spacing w:before="260"/>
        <w:rPr>
          <w:snapToGrid w:val="0"/>
        </w:rPr>
      </w:pPr>
      <w:bookmarkStart w:id="147" w:name="_Toc59530557"/>
      <w:bookmarkStart w:id="148" w:name="_Toc105474815"/>
      <w:r>
        <w:rPr>
          <w:rStyle w:val="CharSectno"/>
        </w:rPr>
        <w:t>39</w:t>
      </w:r>
      <w:r>
        <w:rPr>
          <w:snapToGrid w:val="0"/>
        </w:rPr>
        <w:t>.</w:t>
      </w:r>
      <w:r>
        <w:rPr>
          <w:snapToGrid w:val="0"/>
        </w:rPr>
        <w:tab/>
        <w:t>Nature and conditions of legal aid</w:t>
      </w:r>
      <w:bookmarkEnd w:id="147"/>
      <w:bookmarkEnd w:id="148"/>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section 227(1) of the </w:t>
      </w:r>
      <w:r>
        <w:rPr>
          <w:i/>
        </w:rPr>
        <w:t>Legal Practice Act 2003</w:t>
      </w:r>
      <w:r>
        <w:rPr>
          <w:snapToGrid w:val="0"/>
        </w:rP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w:t>
      </w:r>
    </w:p>
    <w:p>
      <w:pPr>
        <w:pStyle w:val="Heading5"/>
        <w:rPr>
          <w:snapToGrid w:val="0"/>
        </w:rPr>
      </w:pPr>
      <w:bookmarkStart w:id="149" w:name="_Toc59530558"/>
      <w:bookmarkStart w:id="150" w:name="_Toc105474816"/>
      <w:r>
        <w:rPr>
          <w:rStyle w:val="CharSectno"/>
        </w:rPr>
        <w:t>40</w:t>
      </w:r>
      <w:r>
        <w:rPr>
          <w:snapToGrid w:val="0"/>
        </w:rPr>
        <w:t>.</w:t>
      </w:r>
      <w:r>
        <w:rPr>
          <w:snapToGrid w:val="0"/>
        </w:rPr>
        <w:tab/>
        <w:t>Assisted persons to have private practitioners of their choice</w:t>
      </w:r>
      <w:bookmarkEnd w:id="149"/>
      <w:bookmarkEnd w:id="150"/>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 member of a firm</w:t>
      </w:r>
      <w:r>
        <w:t xml:space="preserve"> or director of an incorporated legal practice</w:t>
      </w:r>
      <w:r>
        <w:rPr>
          <w:snapToGrid w:val="0"/>
        </w:rPr>
        <w:t>, to act otherwise than in the name of the firm</w:t>
      </w:r>
      <w:r>
        <w:t xml:space="preserve"> or incorporated legal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 employee of a private practitioner or firm of private practitioners</w:t>
      </w:r>
      <w:r>
        <w:t xml:space="preserve"> or an officer or employee of an incorporated legal practice</w:t>
      </w:r>
      <w:r>
        <w:rPr>
          <w:snapToGrid w:val="0"/>
        </w:rPr>
        <w:t>, to act otherwise than in the name of that private practitioner</w:t>
      </w:r>
      <w:r>
        <w:t>, firm or incorporated legal practice</w:t>
      </w:r>
      <w:r>
        <w:rPr>
          <w:snapToGrid w:val="0"/>
        </w:rPr>
        <w:t>.</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Part IV of the </w:t>
      </w:r>
      <w:r>
        <w:rPr>
          <w:i/>
          <w:snapToGrid w:val="0"/>
        </w:rPr>
        <w:t>Legal Practitioners Act 1893</w:t>
      </w:r>
      <w:r>
        <w:rPr>
          <w:snapToGrid w:val="0"/>
        </w:rPr>
        <w:t xml:space="preserve"> by </w:t>
      </w:r>
      <w:r>
        <w:t>The Legal Practice Board</w:t>
      </w:r>
      <w:r>
        <w:rPr>
          <w:snapToGrid w:val="0"/>
        </w:rPr>
        <w:t xml:space="preserve"> or by the</w:t>
      </w:r>
      <w:r>
        <w:t xml:space="preserve"> Court of Appeal</w:t>
      </w:r>
      <w:r>
        <w:rPr>
          <w:snapToGrid w:val="0"/>
        </w:rPr>
        <w:t>.</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pPr>
      <w:r>
        <w:tab/>
        <w:t xml:space="preserve">[Section 40 amended by No. 60 of 1977 s. 21; No 126 of 1982 s. 12; No. 90 of 1986 s. 15; No. 65 of 2003 s. 47(6); No. 74 of 2003 s. 75(4); No. 45 of 2004 s. 37.] </w:t>
      </w:r>
    </w:p>
    <w:p>
      <w:pPr>
        <w:pStyle w:val="Heading5"/>
        <w:rPr>
          <w:snapToGrid w:val="0"/>
        </w:rPr>
      </w:pPr>
      <w:bookmarkStart w:id="151" w:name="_Toc59530559"/>
      <w:bookmarkStart w:id="152" w:name="_Toc105474817"/>
      <w:r>
        <w:rPr>
          <w:rStyle w:val="CharSectno"/>
        </w:rPr>
        <w:t>41</w:t>
      </w:r>
      <w:r>
        <w:rPr>
          <w:snapToGrid w:val="0"/>
        </w:rPr>
        <w:t>.</w:t>
      </w:r>
      <w:r>
        <w:rPr>
          <w:snapToGrid w:val="0"/>
        </w:rPr>
        <w:tab/>
        <w:t>Private practitioners not to accept certain payments</w:t>
      </w:r>
      <w:bookmarkEnd w:id="151"/>
      <w:bookmarkEnd w:id="152"/>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153" w:name="_Toc59530560"/>
      <w:bookmarkStart w:id="154" w:name="_Toc105474818"/>
      <w:r>
        <w:rPr>
          <w:rStyle w:val="CharSectno"/>
        </w:rPr>
        <w:t>42</w:t>
      </w:r>
      <w:r>
        <w:rPr>
          <w:snapToGrid w:val="0"/>
        </w:rPr>
        <w:t>.</w:t>
      </w:r>
      <w:r>
        <w:rPr>
          <w:snapToGrid w:val="0"/>
        </w:rPr>
        <w:tab/>
        <w:t>Disbursements in connection with legal aid</w:t>
      </w:r>
      <w:bookmarkEnd w:id="153"/>
      <w:bookmarkEnd w:id="154"/>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155" w:name="_Toc59530561"/>
      <w:bookmarkStart w:id="156" w:name="_Toc105474819"/>
      <w:r>
        <w:rPr>
          <w:rStyle w:val="CharSectno"/>
        </w:rPr>
        <w:t>43</w:t>
      </w:r>
      <w:r>
        <w:rPr>
          <w:snapToGrid w:val="0"/>
        </w:rPr>
        <w:t>.</w:t>
      </w:r>
      <w:r>
        <w:rPr>
          <w:snapToGrid w:val="0"/>
        </w:rPr>
        <w:tab/>
        <w:t>Costs for and against assisted persons</w:t>
      </w:r>
      <w:bookmarkEnd w:id="155"/>
      <w:bookmarkEnd w:id="156"/>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157" w:name="_Toc59530562"/>
      <w:bookmarkStart w:id="158" w:name="_Toc105474820"/>
      <w:r>
        <w:rPr>
          <w:rStyle w:val="CharSectno"/>
        </w:rPr>
        <w:t>44</w:t>
      </w:r>
      <w:r>
        <w:rPr>
          <w:snapToGrid w:val="0"/>
        </w:rPr>
        <w:t>.</w:t>
      </w:r>
      <w:r>
        <w:rPr>
          <w:snapToGrid w:val="0"/>
        </w:rPr>
        <w:tab/>
        <w:t>Recovery of costs by Commission from successful assisted person</w:t>
      </w:r>
      <w:bookmarkEnd w:id="157"/>
      <w:bookmarkEnd w:id="158"/>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159" w:name="_Toc59530563"/>
      <w:bookmarkStart w:id="160" w:name="_Toc105474821"/>
      <w:r>
        <w:rPr>
          <w:rStyle w:val="CharSectno"/>
        </w:rPr>
        <w:t>44A</w:t>
      </w:r>
      <w:r>
        <w:rPr>
          <w:snapToGrid w:val="0"/>
        </w:rPr>
        <w:t>.</w:t>
      </w:r>
      <w:r>
        <w:rPr>
          <w:snapToGrid w:val="0"/>
        </w:rPr>
        <w:tab/>
        <w:t>Registration of charge to secure costs of legal aid</w:t>
      </w:r>
      <w:bookmarkEnd w:id="159"/>
      <w:bookmarkEnd w:id="160"/>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No stamp duty 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t>“</w:t>
      </w:r>
      <w:r>
        <w:rPr>
          <w:rStyle w:val="CharDefText"/>
        </w:rPr>
        <w:t>legal costs</w:t>
      </w:r>
      <w:r>
        <w:rPr>
          <w:b/>
        </w:rPr>
        <w:t>”</w:t>
      </w:r>
      <w:r>
        <w:t xml:space="preserve"> means the whole or part of the cost of providing the legal aid;</w:t>
      </w:r>
    </w:p>
    <w:p>
      <w:pPr>
        <w:pStyle w:val="Defstart"/>
        <w:keepNext/>
      </w:pPr>
      <w:r>
        <w:rPr>
          <w:b/>
        </w:rPr>
        <w:tab/>
        <w:t>“</w:t>
      </w:r>
      <w:r>
        <w:rPr>
          <w:rStyle w:val="CharDefText"/>
        </w:rPr>
        <w:t>relevant official</w:t>
      </w:r>
      <w:r>
        <w:rPr>
          <w:b/>
        </w:rPr>
        <w:t>”</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w:t>
      </w:r>
    </w:p>
    <w:p>
      <w:pPr>
        <w:pStyle w:val="Heading5"/>
        <w:spacing w:before="180"/>
        <w:rPr>
          <w:snapToGrid w:val="0"/>
        </w:rPr>
      </w:pPr>
      <w:bookmarkStart w:id="161" w:name="_Toc59530564"/>
      <w:bookmarkStart w:id="162" w:name="_Toc105474822"/>
      <w:r>
        <w:rPr>
          <w:rStyle w:val="CharSectno"/>
        </w:rPr>
        <w:t>45</w:t>
      </w:r>
      <w:r>
        <w:rPr>
          <w:snapToGrid w:val="0"/>
        </w:rPr>
        <w:t>.</w:t>
      </w:r>
      <w:r>
        <w:rPr>
          <w:snapToGrid w:val="0"/>
        </w:rPr>
        <w:tab/>
        <w:t>Court may order Commission to pay costs awarded against assisted person</w:t>
      </w:r>
      <w:bookmarkEnd w:id="161"/>
      <w:bookmarkEnd w:id="162"/>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163" w:name="_Toc59530565"/>
      <w:bookmarkStart w:id="164" w:name="_Toc105474823"/>
      <w:r>
        <w:rPr>
          <w:rStyle w:val="CharSectno"/>
        </w:rPr>
        <w:t>45A</w:t>
      </w:r>
      <w:r>
        <w:rPr>
          <w:snapToGrid w:val="0"/>
        </w:rPr>
        <w:t>.</w:t>
      </w:r>
      <w:r>
        <w:rPr>
          <w:snapToGrid w:val="0"/>
        </w:rPr>
        <w:tab/>
        <w:t>Guidelines to be observed</w:t>
      </w:r>
      <w:bookmarkEnd w:id="163"/>
      <w:bookmarkEnd w:id="164"/>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165" w:name="_Toc86553777"/>
      <w:bookmarkStart w:id="166" w:name="_Toc95012967"/>
      <w:bookmarkStart w:id="167" w:name="_Toc95105806"/>
      <w:bookmarkStart w:id="168" w:name="_Toc95105924"/>
      <w:bookmarkStart w:id="169" w:name="_Toc100716366"/>
      <w:bookmarkStart w:id="170" w:name="_Toc100973983"/>
      <w:bookmarkStart w:id="171" w:name="_Toc103588734"/>
      <w:bookmarkStart w:id="172" w:name="_Toc105474824"/>
      <w:r>
        <w:rPr>
          <w:rStyle w:val="CharDivNo"/>
        </w:rPr>
        <w:t>Division 4</w:t>
      </w:r>
      <w:r>
        <w:rPr>
          <w:snapToGrid w:val="0"/>
        </w:rPr>
        <w:t> — </w:t>
      </w:r>
      <w:r>
        <w:rPr>
          <w:rStyle w:val="CharDivText"/>
        </w:rPr>
        <w:t>Notification and review of decisions relating to legal aid</w:t>
      </w:r>
      <w:bookmarkEnd w:id="165"/>
      <w:bookmarkEnd w:id="166"/>
      <w:bookmarkEnd w:id="167"/>
      <w:bookmarkEnd w:id="168"/>
      <w:bookmarkEnd w:id="169"/>
      <w:bookmarkEnd w:id="170"/>
      <w:bookmarkEnd w:id="171"/>
      <w:bookmarkEnd w:id="172"/>
      <w:r>
        <w:rPr>
          <w:rStyle w:val="CharDivText"/>
        </w:rPr>
        <w:t xml:space="preserve"> </w:t>
      </w:r>
    </w:p>
    <w:p>
      <w:pPr>
        <w:pStyle w:val="Heading5"/>
        <w:spacing w:before="180"/>
        <w:rPr>
          <w:snapToGrid w:val="0"/>
        </w:rPr>
      </w:pPr>
      <w:bookmarkStart w:id="173" w:name="_Toc59530566"/>
      <w:bookmarkStart w:id="174" w:name="_Toc105474825"/>
      <w:r>
        <w:rPr>
          <w:rStyle w:val="CharSectno"/>
        </w:rPr>
        <w:t>46</w:t>
      </w:r>
      <w:r>
        <w:rPr>
          <w:snapToGrid w:val="0"/>
        </w:rPr>
        <w:t>.</w:t>
      </w:r>
      <w:r>
        <w:rPr>
          <w:snapToGrid w:val="0"/>
        </w:rPr>
        <w:tab/>
        <w:t>Interpretation</w:t>
      </w:r>
      <w:bookmarkEnd w:id="173"/>
      <w:bookmarkEnd w:id="174"/>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t>“</w:t>
      </w:r>
      <w:r>
        <w:rPr>
          <w:rStyle w:val="CharDefText"/>
        </w:rPr>
        <w:t>decision</w:t>
      </w:r>
      <w:r>
        <w:rPr>
          <w:b/>
        </w:rPr>
        <w:t>”</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t>“</w:t>
      </w:r>
      <w:r>
        <w:rPr>
          <w:rStyle w:val="CharDefText"/>
        </w:rPr>
        <w:t>legal aid</w:t>
      </w:r>
      <w:r>
        <w:rPr>
          <w:b/>
        </w:rPr>
        <w:t>”</w:t>
      </w:r>
      <w:r>
        <w:t xml:space="preserve"> has the same meaning as it has in and for the purposes of Division 3;</w:t>
      </w:r>
    </w:p>
    <w:p>
      <w:pPr>
        <w:pStyle w:val="Defstart"/>
      </w:pPr>
      <w:r>
        <w:rPr>
          <w:b/>
        </w:rPr>
        <w:tab/>
        <w:t>“</w:t>
      </w:r>
      <w:r>
        <w:rPr>
          <w:rStyle w:val="CharDefText"/>
        </w:rPr>
        <w:t>person affected</w:t>
      </w:r>
      <w:r>
        <w:rPr>
          <w:b/>
        </w:rPr>
        <w:t>”</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175" w:name="_Toc59530567"/>
      <w:bookmarkStart w:id="176" w:name="_Toc105474826"/>
      <w:r>
        <w:rPr>
          <w:rStyle w:val="CharSectno"/>
        </w:rPr>
        <w:t>47</w:t>
      </w:r>
      <w:r>
        <w:rPr>
          <w:snapToGrid w:val="0"/>
        </w:rPr>
        <w:t>.</w:t>
      </w:r>
      <w:r>
        <w:rPr>
          <w:snapToGrid w:val="0"/>
        </w:rPr>
        <w:tab/>
        <w:t>Notification of decisions</w:t>
      </w:r>
      <w:bookmarkEnd w:id="175"/>
      <w:bookmarkEnd w:id="176"/>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t>“</w:t>
      </w:r>
      <w:r>
        <w:rPr>
          <w:rStyle w:val="CharDefText"/>
        </w:rPr>
        <w:t>responsible authority</w:t>
      </w:r>
      <w:r>
        <w:rPr>
          <w:b/>
        </w:rPr>
        <w:t>”</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177" w:name="_Toc59530568"/>
      <w:bookmarkStart w:id="178" w:name="_Toc105474827"/>
      <w:r>
        <w:rPr>
          <w:rStyle w:val="CharSectno"/>
        </w:rPr>
        <w:t>48</w:t>
      </w:r>
      <w:r>
        <w:rPr>
          <w:snapToGrid w:val="0"/>
        </w:rPr>
        <w:t>.</w:t>
      </w:r>
      <w:r>
        <w:rPr>
          <w:snapToGrid w:val="0"/>
        </w:rPr>
        <w:tab/>
        <w:t>Reconsideration of decision</w:t>
      </w:r>
      <w:bookmarkEnd w:id="177"/>
      <w:bookmarkEnd w:id="178"/>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179" w:name="_Toc59530569"/>
      <w:bookmarkStart w:id="180" w:name="_Toc105474828"/>
      <w:r>
        <w:rPr>
          <w:rStyle w:val="CharSectno"/>
        </w:rPr>
        <w:t>49</w:t>
      </w:r>
      <w:r>
        <w:rPr>
          <w:snapToGrid w:val="0"/>
        </w:rPr>
        <w:t>.</w:t>
      </w:r>
      <w:r>
        <w:rPr>
          <w:snapToGrid w:val="0"/>
        </w:rPr>
        <w:tab/>
        <w:t>Review of decisions</w:t>
      </w:r>
      <w:bookmarkEnd w:id="179"/>
      <w:bookmarkEnd w:id="180"/>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181" w:name="_Toc59530570"/>
      <w:bookmarkStart w:id="182" w:name="_Toc105474829"/>
      <w:r>
        <w:rPr>
          <w:rStyle w:val="CharSectno"/>
        </w:rPr>
        <w:t>49A</w:t>
      </w:r>
      <w:r>
        <w:rPr>
          <w:snapToGrid w:val="0"/>
        </w:rPr>
        <w:t>.</w:t>
      </w:r>
      <w:r>
        <w:rPr>
          <w:snapToGrid w:val="0"/>
        </w:rPr>
        <w:tab/>
        <w:t>Reopening of decision of review committee</w:t>
      </w:r>
      <w:bookmarkEnd w:id="181"/>
      <w:bookmarkEnd w:id="182"/>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183" w:name="_Toc59530571"/>
      <w:bookmarkStart w:id="184" w:name="_Toc105474830"/>
      <w:r>
        <w:rPr>
          <w:rStyle w:val="CharSectno"/>
        </w:rPr>
        <w:t>50</w:t>
      </w:r>
      <w:r>
        <w:rPr>
          <w:snapToGrid w:val="0"/>
        </w:rPr>
        <w:t>.</w:t>
      </w:r>
      <w:r>
        <w:rPr>
          <w:snapToGrid w:val="0"/>
        </w:rPr>
        <w:tab/>
        <w:t>Review committees</w:t>
      </w:r>
      <w:bookmarkEnd w:id="183"/>
      <w:bookmarkEnd w:id="184"/>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one shall be a practitioner who may be a member of the Commission; and</w:t>
      </w:r>
    </w:p>
    <w:p>
      <w:pPr>
        <w:pStyle w:val="Indenta"/>
        <w:rPr>
          <w:snapToGrid w:val="0"/>
        </w:rPr>
      </w:pPr>
      <w:r>
        <w:rPr>
          <w:snapToGrid w:val="0"/>
        </w:rPr>
        <w:tab/>
        <w:t>(c)</w:t>
      </w:r>
      <w:r>
        <w:rPr>
          <w:snapToGrid w:val="0"/>
        </w:rPr>
        <w:tab/>
        <w:t>one shall be a person whom the Commission considers to be suitable for membership of the committee and who is not a practitioner.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w:t>
      </w:r>
    </w:p>
    <w:p>
      <w:pPr>
        <w:pStyle w:val="Heading3"/>
        <w:rPr>
          <w:snapToGrid w:val="0"/>
          <w:sz w:val="24"/>
        </w:rPr>
      </w:pPr>
      <w:bookmarkStart w:id="185" w:name="_Toc86553784"/>
      <w:bookmarkStart w:id="186" w:name="_Toc95012974"/>
      <w:bookmarkStart w:id="187" w:name="_Toc95105813"/>
      <w:bookmarkStart w:id="188" w:name="_Toc95105931"/>
      <w:bookmarkStart w:id="189" w:name="_Toc100716373"/>
      <w:bookmarkStart w:id="190" w:name="_Toc100973990"/>
      <w:bookmarkStart w:id="191" w:name="_Toc103588741"/>
      <w:bookmarkStart w:id="192" w:name="_Toc105474831"/>
      <w:r>
        <w:rPr>
          <w:rStyle w:val="CharDivNo"/>
        </w:rPr>
        <w:t>Division 5</w:t>
      </w:r>
      <w:r>
        <w:rPr>
          <w:snapToGrid w:val="0"/>
        </w:rPr>
        <w:t> — </w:t>
      </w:r>
      <w:r>
        <w:rPr>
          <w:rStyle w:val="CharDivText"/>
        </w:rPr>
        <w:t>Relationships between Commission, practitioner and assisted person</w:t>
      </w:r>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59530572"/>
      <w:bookmarkStart w:id="194" w:name="_Toc105474832"/>
      <w:r>
        <w:rPr>
          <w:rStyle w:val="CharSectno"/>
        </w:rPr>
        <w:t>50A</w:t>
      </w:r>
      <w:r>
        <w:rPr>
          <w:snapToGrid w:val="0"/>
        </w:rPr>
        <w:t>.</w:t>
      </w:r>
      <w:r>
        <w:rPr>
          <w:snapToGrid w:val="0"/>
        </w:rPr>
        <w:tab/>
        <w:t>Rights and privileges generally</w:t>
      </w:r>
      <w:bookmarkEnd w:id="193"/>
      <w:bookmarkEnd w:id="194"/>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195" w:name="_Toc59530573"/>
      <w:bookmarkStart w:id="196" w:name="_Toc105474833"/>
      <w:r>
        <w:rPr>
          <w:rStyle w:val="CharSectno"/>
        </w:rPr>
        <w:t>50B</w:t>
      </w:r>
      <w:r>
        <w:rPr>
          <w:snapToGrid w:val="0"/>
        </w:rPr>
        <w:t>.</w:t>
      </w:r>
      <w:r>
        <w:rPr>
          <w:snapToGrid w:val="0"/>
        </w:rPr>
        <w:tab/>
        <w:t>Private practitioners to report to Commission</w:t>
      </w:r>
      <w:bookmarkEnd w:id="195"/>
      <w:bookmarkEnd w:id="196"/>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197" w:name="_Toc59530574"/>
      <w:bookmarkStart w:id="198" w:name="_Toc105474834"/>
      <w:r>
        <w:rPr>
          <w:rStyle w:val="CharSectno"/>
        </w:rPr>
        <w:t>51</w:t>
      </w:r>
      <w:r>
        <w:rPr>
          <w:snapToGrid w:val="0"/>
        </w:rPr>
        <w:t>.</w:t>
      </w:r>
      <w:r>
        <w:rPr>
          <w:snapToGrid w:val="0"/>
        </w:rPr>
        <w:tab/>
        <w:t>Solicitor</w:t>
      </w:r>
      <w:r>
        <w:rPr>
          <w:snapToGrid w:val="0"/>
        </w:rPr>
        <w:noBreakHyphen/>
        <w:t>client relationship to exist and be preserved</w:t>
      </w:r>
      <w:bookmarkEnd w:id="197"/>
      <w:bookmarkEnd w:id="198"/>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The like privileges as those that arise from the relationship of client and solicitor acting in his professional capacity and in the course of his professional employment shall arise between an applicant or assisted person and the Director or a practitioner who is a member of the staff when the Director or that practitioner practises as, or performs any of the functions of a solicitor for the applicant or assisted person in pursuance of this Act.</w:t>
      </w:r>
    </w:p>
    <w:p>
      <w:pPr>
        <w:pStyle w:val="Footnotesection"/>
      </w:pPr>
      <w:r>
        <w:tab/>
        <w:t xml:space="preserve">[Section 51 amended by No. 113 of 1978 s. 9.] </w:t>
      </w:r>
    </w:p>
    <w:p>
      <w:pPr>
        <w:pStyle w:val="Heading3"/>
        <w:spacing w:before="280"/>
        <w:rPr>
          <w:snapToGrid w:val="0"/>
        </w:rPr>
      </w:pPr>
      <w:bookmarkStart w:id="199" w:name="_Toc86553788"/>
      <w:bookmarkStart w:id="200" w:name="_Toc95012978"/>
      <w:bookmarkStart w:id="201" w:name="_Toc95105817"/>
      <w:bookmarkStart w:id="202" w:name="_Toc95105935"/>
      <w:bookmarkStart w:id="203" w:name="_Toc100716377"/>
      <w:bookmarkStart w:id="204" w:name="_Toc100973994"/>
      <w:bookmarkStart w:id="205" w:name="_Toc103588745"/>
      <w:bookmarkStart w:id="206" w:name="_Toc105474835"/>
      <w:r>
        <w:rPr>
          <w:rStyle w:val="CharDivNo"/>
        </w:rPr>
        <w:t>Division 6</w:t>
      </w:r>
      <w:r>
        <w:rPr>
          <w:snapToGrid w:val="0"/>
        </w:rPr>
        <w:t> — </w:t>
      </w:r>
      <w:r>
        <w:rPr>
          <w:rStyle w:val="CharDivText"/>
        </w:rPr>
        <w:t>Legal assistance in respect of Commonwealth matters</w:t>
      </w:r>
      <w:bookmarkEnd w:id="199"/>
      <w:bookmarkEnd w:id="200"/>
      <w:bookmarkEnd w:id="201"/>
      <w:bookmarkEnd w:id="202"/>
      <w:bookmarkEnd w:id="203"/>
      <w:bookmarkEnd w:id="204"/>
      <w:bookmarkEnd w:id="205"/>
      <w:bookmarkEnd w:id="206"/>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207" w:name="_Toc59530575"/>
      <w:bookmarkStart w:id="208" w:name="_Toc105474836"/>
      <w:r>
        <w:rPr>
          <w:rStyle w:val="CharSectno"/>
        </w:rPr>
        <w:t>51A</w:t>
      </w:r>
      <w:r>
        <w:rPr>
          <w:snapToGrid w:val="0"/>
        </w:rPr>
        <w:t>.</w:t>
      </w:r>
      <w:r>
        <w:rPr>
          <w:snapToGrid w:val="0"/>
        </w:rPr>
        <w:tab/>
        <w:t>Regard to be had to recommendations of relevant Commonwealth agency</w:t>
      </w:r>
      <w:bookmarkEnd w:id="207"/>
      <w:bookmarkEnd w:id="208"/>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209" w:name="_Toc86553790"/>
      <w:bookmarkStart w:id="210" w:name="_Toc95012980"/>
      <w:bookmarkStart w:id="211" w:name="_Toc95105819"/>
      <w:bookmarkStart w:id="212" w:name="_Toc95105937"/>
      <w:bookmarkStart w:id="213" w:name="_Toc100716379"/>
      <w:bookmarkStart w:id="214" w:name="_Toc100973996"/>
      <w:bookmarkStart w:id="215" w:name="_Toc103588747"/>
      <w:bookmarkStart w:id="216" w:name="_Toc105474837"/>
      <w:r>
        <w:rPr>
          <w:rStyle w:val="CharPartNo"/>
        </w:rPr>
        <w:t>Part VI</w:t>
      </w:r>
      <w:r>
        <w:t> — </w:t>
      </w:r>
      <w:r>
        <w:rPr>
          <w:rStyle w:val="CharPartText"/>
        </w:rPr>
        <w:t>Finances of Commission</w:t>
      </w:r>
      <w:bookmarkEnd w:id="209"/>
      <w:bookmarkEnd w:id="210"/>
      <w:bookmarkEnd w:id="211"/>
      <w:bookmarkEnd w:id="212"/>
      <w:bookmarkEnd w:id="213"/>
      <w:bookmarkEnd w:id="214"/>
      <w:bookmarkEnd w:id="215"/>
      <w:bookmarkEnd w:id="216"/>
      <w:r>
        <w:rPr>
          <w:rStyle w:val="CharPartText"/>
        </w:rPr>
        <w:t xml:space="preserve"> </w:t>
      </w:r>
    </w:p>
    <w:p>
      <w:pPr>
        <w:pStyle w:val="Heading3"/>
        <w:rPr>
          <w:snapToGrid w:val="0"/>
        </w:rPr>
      </w:pPr>
      <w:bookmarkStart w:id="217" w:name="_Toc86553791"/>
      <w:bookmarkStart w:id="218" w:name="_Toc95012981"/>
      <w:bookmarkStart w:id="219" w:name="_Toc95105820"/>
      <w:bookmarkStart w:id="220" w:name="_Toc95105938"/>
      <w:bookmarkStart w:id="221" w:name="_Toc100716380"/>
      <w:bookmarkStart w:id="222" w:name="_Toc100973997"/>
      <w:bookmarkStart w:id="223" w:name="_Toc103588748"/>
      <w:bookmarkStart w:id="224" w:name="_Toc105474838"/>
      <w:r>
        <w:rPr>
          <w:rStyle w:val="CharDivNo"/>
        </w:rPr>
        <w:t>Division 1</w:t>
      </w:r>
      <w:r>
        <w:rPr>
          <w:snapToGrid w:val="0"/>
        </w:rPr>
        <w:t> — </w:t>
      </w:r>
      <w:r>
        <w:rPr>
          <w:rStyle w:val="CharDivText"/>
        </w:rPr>
        <w:t>The Legal Aid Fund of Western Australia</w:t>
      </w:r>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59530576"/>
      <w:bookmarkStart w:id="226" w:name="_Toc105474839"/>
      <w:r>
        <w:rPr>
          <w:rStyle w:val="CharSectno"/>
        </w:rPr>
        <w:t>52</w:t>
      </w:r>
      <w:r>
        <w:rPr>
          <w:snapToGrid w:val="0"/>
        </w:rPr>
        <w:t>.</w:t>
      </w:r>
      <w:r>
        <w:rPr>
          <w:snapToGrid w:val="0"/>
        </w:rPr>
        <w:tab/>
        <w:t>Legal Aid Fund</w:t>
      </w:r>
      <w:bookmarkEnd w:id="225"/>
      <w:bookmarkEnd w:id="226"/>
      <w:r>
        <w:rPr>
          <w:snapToGrid w:val="0"/>
        </w:rPr>
        <w:t xml:space="preserve"> </w:t>
      </w:r>
    </w:p>
    <w:p>
      <w:pPr>
        <w:pStyle w:val="Subsection"/>
        <w:rPr>
          <w:snapToGrid w:val="0"/>
        </w:rPr>
      </w:pPr>
      <w:r>
        <w:rPr>
          <w:snapToGrid w:val="0"/>
        </w:rPr>
        <w:tab/>
        <w:t>(1)</w:t>
      </w:r>
      <w:r>
        <w:rPr>
          <w:snapToGrid w:val="0"/>
        </w:rPr>
        <w:tab/>
        <w:t>A fund to be administered by the Commission and known as the Legal Aid Fund of Western Australia is hereby established.</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snapToGrid w:val="0"/>
        </w:rPr>
        <w:t>Legal Contribution Trust Act 1967</w:t>
      </w:r>
      <w:r>
        <w:rPr>
          <w:snapToGrid w:val="0"/>
        </w:rPr>
        <w:t xml:space="preserve"> 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w:t>
      </w:r>
    </w:p>
    <w:p>
      <w:pPr>
        <w:pStyle w:val="Heading5"/>
        <w:rPr>
          <w:snapToGrid w:val="0"/>
        </w:rPr>
      </w:pPr>
      <w:bookmarkStart w:id="227" w:name="_Toc59530577"/>
      <w:bookmarkStart w:id="228" w:name="_Toc105474840"/>
      <w:r>
        <w:rPr>
          <w:rStyle w:val="CharSectno"/>
        </w:rPr>
        <w:t>53</w:t>
      </w:r>
      <w:r>
        <w:rPr>
          <w:snapToGrid w:val="0"/>
        </w:rPr>
        <w:t>.</w:t>
      </w:r>
      <w:r>
        <w:rPr>
          <w:snapToGrid w:val="0"/>
        </w:rPr>
        <w:tab/>
        <w:t>Investment of Fund</w:t>
      </w:r>
      <w:bookmarkEnd w:id="227"/>
      <w:bookmarkEnd w:id="228"/>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229" w:name="_Toc59530578"/>
      <w:bookmarkStart w:id="230" w:name="_Toc105474841"/>
      <w:r>
        <w:rPr>
          <w:rStyle w:val="CharSectno"/>
        </w:rPr>
        <w:t>54</w:t>
      </w:r>
      <w:r>
        <w:rPr>
          <w:snapToGrid w:val="0"/>
        </w:rPr>
        <w:t>.</w:t>
      </w:r>
      <w:r>
        <w:rPr>
          <w:snapToGrid w:val="0"/>
        </w:rPr>
        <w:tab/>
        <w:t>Payment out of Fund</w:t>
      </w:r>
      <w:bookmarkEnd w:id="229"/>
      <w:bookmarkEnd w:id="230"/>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231" w:name="_Toc59530579"/>
      <w:bookmarkStart w:id="232" w:name="_Toc105474842"/>
      <w:r>
        <w:rPr>
          <w:rStyle w:val="CharSectno"/>
        </w:rPr>
        <w:t>55</w:t>
      </w:r>
      <w:r>
        <w:rPr>
          <w:snapToGrid w:val="0"/>
        </w:rPr>
        <w:t>.</w:t>
      </w:r>
      <w:r>
        <w:rPr>
          <w:snapToGrid w:val="0"/>
        </w:rPr>
        <w:tab/>
        <w:t>Payments may be made by allowance or set</w:t>
      </w:r>
      <w:r>
        <w:rPr>
          <w:snapToGrid w:val="0"/>
        </w:rPr>
        <w:noBreakHyphen/>
        <w:t>off</w:t>
      </w:r>
      <w:bookmarkEnd w:id="231"/>
      <w:bookmarkEnd w:id="232"/>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233" w:name="_Toc86553796"/>
      <w:bookmarkStart w:id="234" w:name="_Toc95012986"/>
      <w:bookmarkStart w:id="235" w:name="_Toc95105825"/>
      <w:bookmarkStart w:id="236" w:name="_Toc95105943"/>
      <w:bookmarkStart w:id="237" w:name="_Toc100716385"/>
      <w:bookmarkStart w:id="238" w:name="_Toc100974002"/>
      <w:bookmarkStart w:id="239" w:name="_Toc103588753"/>
      <w:bookmarkStart w:id="240" w:name="_Toc105474843"/>
      <w:r>
        <w:rPr>
          <w:rStyle w:val="CharDivNo"/>
        </w:rPr>
        <w:t>Division 2</w:t>
      </w:r>
      <w:r>
        <w:rPr>
          <w:snapToGrid w:val="0"/>
        </w:rPr>
        <w:t> — </w:t>
      </w:r>
      <w:r>
        <w:rPr>
          <w:rStyle w:val="CharDivText"/>
        </w:rPr>
        <w:t>Estimates, accounts and audit</w:t>
      </w:r>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59530580"/>
      <w:bookmarkStart w:id="242" w:name="_Toc105474844"/>
      <w:r>
        <w:rPr>
          <w:rStyle w:val="CharSectno"/>
        </w:rPr>
        <w:t>56</w:t>
      </w:r>
      <w:r>
        <w:rPr>
          <w:snapToGrid w:val="0"/>
        </w:rPr>
        <w:t>.</w:t>
      </w:r>
      <w:r>
        <w:rPr>
          <w:snapToGrid w:val="0"/>
        </w:rPr>
        <w:tab/>
        <w:t xml:space="preserve">Application of </w:t>
      </w:r>
      <w:r>
        <w:rPr>
          <w:i/>
          <w:snapToGrid w:val="0"/>
        </w:rPr>
        <w:t>Financial Administration and Audit Act 1985</w:t>
      </w:r>
      <w:bookmarkEnd w:id="241"/>
      <w:bookmarkEnd w:id="242"/>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section 5 of the </w:t>
      </w:r>
      <w:r>
        <w:rPr>
          <w:i/>
          <w:snapToGrid w:val="0"/>
        </w:rPr>
        <w:t>Legal Contribution Trust Act 1967</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w:t>
      </w:r>
    </w:p>
    <w:p>
      <w:pPr>
        <w:pStyle w:val="Ednotesection"/>
      </w:pPr>
      <w:r>
        <w:t>[</w:t>
      </w:r>
      <w:r>
        <w:rPr>
          <w:b/>
        </w:rPr>
        <w:t>57.</w:t>
      </w:r>
      <w:r>
        <w:rPr>
          <w:b/>
        </w:rPr>
        <w:tab/>
      </w:r>
      <w:r>
        <w:t xml:space="preserve">Repealed by No. 98 of 1985 s. 3.] </w:t>
      </w:r>
    </w:p>
    <w:p>
      <w:pPr>
        <w:pStyle w:val="Heading5"/>
        <w:rPr>
          <w:snapToGrid w:val="0"/>
        </w:rPr>
      </w:pPr>
      <w:bookmarkStart w:id="243" w:name="_Toc59530581"/>
      <w:bookmarkStart w:id="244" w:name="_Toc105474845"/>
      <w:r>
        <w:rPr>
          <w:rStyle w:val="CharSectno"/>
        </w:rPr>
        <w:t>58</w:t>
      </w:r>
      <w:r>
        <w:rPr>
          <w:snapToGrid w:val="0"/>
        </w:rPr>
        <w:t>.</w:t>
      </w:r>
      <w:r>
        <w:rPr>
          <w:snapToGrid w:val="0"/>
        </w:rPr>
        <w:tab/>
        <w:t>Deposit of moneys</w:t>
      </w:r>
      <w:bookmarkEnd w:id="243"/>
      <w:bookmarkEnd w:id="244"/>
      <w:r>
        <w:rPr>
          <w:snapToGrid w:val="0"/>
        </w:rPr>
        <w:t xml:space="preserve"> </w:t>
      </w:r>
    </w:p>
    <w:p>
      <w:pPr>
        <w:pStyle w:val="Subsection"/>
        <w:rPr>
          <w:snapToGrid w:val="0"/>
        </w:rPr>
      </w:pPr>
      <w:r>
        <w:rPr>
          <w:snapToGrid w:val="0"/>
        </w:rPr>
        <w:tab/>
        <w:t>(1)</w:t>
      </w:r>
      <w:r>
        <w:rPr>
          <w:snapToGrid w:val="0"/>
        </w:rPr>
        <w:tab/>
        <w:t xml:space="preserve">An account or accounts, forming part of the Trust Fund constituted under section 9 of the </w:t>
      </w:r>
      <w:r>
        <w:rPr>
          <w:i/>
          <w:snapToGrid w:val="0"/>
        </w:rPr>
        <w:t>Financial Administration and Audit Act 1985</w:t>
      </w:r>
      <w:r>
        <w:rPr>
          <w:snapToGrid w:val="0"/>
        </w:rPr>
        <w:t>, may be maintained at the Treasury on behalf of the Commission and, in addition, the Commission may open and maintain an account or accounts with a bank or banks.</w:t>
      </w:r>
    </w:p>
    <w:p>
      <w:pPr>
        <w:pStyle w:val="Subsection"/>
        <w:rPr>
          <w:snapToGrid w:val="0"/>
        </w:rPr>
      </w:pPr>
      <w:r>
        <w:rPr>
          <w:snapToGrid w:val="0"/>
        </w:rPr>
        <w:tab/>
        <w:t>(2)</w:t>
      </w:r>
      <w:r>
        <w:rPr>
          <w:snapToGrid w:val="0"/>
        </w:rPr>
        <w:tab/>
        <w:t>All moneys received by the Commission shall be — </w:t>
      </w:r>
    </w:p>
    <w:p>
      <w:pPr>
        <w:pStyle w:val="Indenta"/>
        <w:rPr>
          <w:snapToGrid w:val="0"/>
        </w:rPr>
      </w:pPr>
      <w:r>
        <w:rPr>
          <w:snapToGrid w:val="0"/>
        </w:rPr>
        <w:tab/>
        <w:t>(a)</w:t>
      </w:r>
      <w:r>
        <w:rPr>
          <w:snapToGrid w:val="0"/>
        </w:rPr>
        <w:tab/>
        <w:t>credited to (in the case of an account maintained at the Treasury); or</w:t>
      </w:r>
    </w:p>
    <w:p>
      <w:pPr>
        <w:pStyle w:val="Indenta"/>
        <w:rPr>
          <w:snapToGrid w:val="0"/>
        </w:rPr>
      </w:pPr>
      <w:r>
        <w:rPr>
          <w:snapToGrid w:val="0"/>
        </w:rPr>
        <w:tab/>
        <w:t>(b)</w:t>
      </w:r>
      <w:r>
        <w:rPr>
          <w:snapToGrid w:val="0"/>
        </w:rPr>
        <w:tab/>
        <w:t>paid into and placed to the credit of (in the case of an account maintained at a bank),</w:t>
      </w:r>
    </w:p>
    <w:p>
      <w:pPr>
        <w:pStyle w:val="Subsection"/>
        <w:rPr>
          <w:snapToGrid w:val="0"/>
        </w:rPr>
      </w:pPr>
      <w:r>
        <w:rPr>
          <w:snapToGrid w:val="0"/>
        </w:rPr>
        <w:tab/>
      </w:r>
      <w:r>
        <w:rPr>
          <w:snapToGrid w:val="0"/>
        </w:rPr>
        <w:tab/>
        <w:t>an account referred to in this section.</w:t>
      </w:r>
    </w:p>
    <w:p>
      <w:pPr>
        <w:pStyle w:val="Subsection"/>
        <w:rPr>
          <w:snapToGrid w:val="0"/>
        </w:rPr>
      </w:pPr>
      <w:r>
        <w:rPr>
          <w:snapToGrid w:val="0"/>
        </w:rPr>
        <w:tab/>
        <w:t>(3)</w:t>
      </w:r>
      <w:r>
        <w:rPr>
          <w:snapToGrid w:val="0"/>
        </w:rPr>
        <w:tab/>
        <w:t>The payment or crediting of moneys (other than moneys received or held by the Commission on trust or for the purposes of Part IXA) into or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paid into or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w:t>
      </w:r>
    </w:p>
    <w:p>
      <w:pPr>
        <w:pStyle w:val="Heading5"/>
        <w:rPr>
          <w:snapToGrid w:val="0"/>
        </w:rPr>
      </w:pPr>
      <w:bookmarkStart w:id="245" w:name="_Toc59530582"/>
      <w:bookmarkStart w:id="246" w:name="_Toc105474846"/>
      <w:r>
        <w:rPr>
          <w:rStyle w:val="CharSectno"/>
        </w:rPr>
        <w:t>59</w:t>
      </w:r>
      <w:r>
        <w:rPr>
          <w:snapToGrid w:val="0"/>
        </w:rPr>
        <w:t>.</w:t>
      </w:r>
      <w:r>
        <w:rPr>
          <w:snapToGrid w:val="0"/>
        </w:rPr>
        <w:tab/>
        <w:t>Accounts to be maintained</w:t>
      </w:r>
      <w:bookmarkEnd w:id="245"/>
      <w:bookmarkEnd w:id="24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247" w:name="_Toc86553800"/>
      <w:bookmarkStart w:id="248" w:name="_Toc95012990"/>
      <w:bookmarkStart w:id="249" w:name="_Toc95105829"/>
      <w:bookmarkStart w:id="250" w:name="_Toc95105947"/>
      <w:bookmarkStart w:id="251" w:name="_Toc100716389"/>
      <w:bookmarkStart w:id="252" w:name="_Toc100974006"/>
      <w:bookmarkStart w:id="253" w:name="_Toc103588757"/>
      <w:bookmarkStart w:id="254" w:name="_Toc105474847"/>
      <w:r>
        <w:rPr>
          <w:rStyle w:val="CharPartNo"/>
        </w:rPr>
        <w:t>Part VII</w:t>
      </w:r>
      <w:r>
        <w:rPr>
          <w:rStyle w:val="CharDivNo"/>
        </w:rPr>
        <w:t> </w:t>
      </w:r>
      <w:r>
        <w:t>—</w:t>
      </w:r>
      <w:r>
        <w:rPr>
          <w:rStyle w:val="CharDivText"/>
        </w:rPr>
        <w:t> </w:t>
      </w:r>
      <w:r>
        <w:rPr>
          <w:rStyle w:val="CharPartText"/>
        </w:rPr>
        <w:t>Legal practice by Director and staff</w:t>
      </w:r>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59530583"/>
      <w:bookmarkStart w:id="256" w:name="_Toc105474848"/>
      <w:r>
        <w:rPr>
          <w:rStyle w:val="CharSectno"/>
        </w:rPr>
        <w:t>61</w:t>
      </w:r>
      <w:r>
        <w:rPr>
          <w:snapToGrid w:val="0"/>
        </w:rPr>
        <w:t>.</w:t>
      </w:r>
      <w:r>
        <w:rPr>
          <w:snapToGrid w:val="0"/>
        </w:rPr>
        <w:tab/>
        <w:t>Rights and obligations of Director and staff in respect of legal practice</w:t>
      </w:r>
      <w:bookmarkEnd w:id="255"/>
      <w:bookmarkEnd w:id="256"/>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Practice Act 2003 </w:t>
      </w:r>
      <w:r>
        <w:rPr>
          <w:snapToGrid w:val="0"/>
        </w:rPr>
        <w:t>and the rules thereunder (including the requirements as to the holding of practice certificates) the Director or a member of the staff who is a practitioner shall, when acting in the discharge of his duties under this Act, — </w:t>
      </w:r>
    </w:p>
    <w:p>
      <w:pPr>
        <w:pStyle w:val="Indenta"/>
        <w:rPr>
          <w:snapToGrid w:val="0"/>
        </w:rPr>
      </w:pPr>
      <w:r>
        <w:rPr>
          <w:snapToGrid w:val="0"/>
        </w:rPr>
        <w:tab/>
        <w:t>(a)</w:t>
      </w:r>
      <w:r>
        <w:rPr>
          <w:snapToGrid w:val="0"/>
        </w:rPr>
        <w:tab/>
        <w:t>be entitled to practise as a practitioner and to perform the functions of a practitioner in the State and in any court in the State; and</w:t>
      </w:r>
    </w:p>
    <w:p>
      <w:pPr>
        <w:pStyle w:val="Indenta"/>
        <w:rPr>
          <w:snapToGrid w:val="0"/>
        </w:rPr>
      </w:pPr>
      <w:r>
        <w:rPr>
          <w:snapToGrid w:val="0"/>
        </w:rPr>
        <w:tab/>
        <w:t>(b)</w:t>
      </w:r>
      <w:r>
        <w:rPr>
          <w:snapToGrid w:val="0"/>
        </w:rPr>
        <w:tab/>
        <w:t>have a right of audience before any court in the State, or before any tribunal in the State before which a practitioner has such a right.</w:t>
      </w:r>
    </w:p>
    <w:p>
      <w:pPr>
        <w:pStyle w:val="Subsection"/>
        <w:rPr>
          <w:snapToGrid w:val="0"/>
        </w:rPr>
      </w:pPr>
      <w:r>
        <w:rPr>
          <w:snapToGrid w:val="0"/>
        </w:rPr>
        <w:tab/>
        <w:t>(2)</w:t>
      </w:r>
      <w:r>
        <w:rPr>
          <w:snapToGrid w:val="0"/>
        </w:rPr>
        <w:tab/>
        <w:t>In practising as, or performing the functions of, a practitioner, or exercising any right of audience, in the discharge of his duties under this Act — </w:t>
      </w:r>
    </w:p>
    <w:p>
      <w:pPr>
        <w:pStyle w:val="Indenta"/>
        <w:rPr>
          <w:snapToGrid w:val="0"/>
        </w:rPr>
      </w:pPr>
      <w:r>
        <w:rPr>
          <w:snapToGrid w:val="0"/>
        </w:rPr>
        <w:tab/>
        <w:t>(a)</w:t>
      </w:r>
      <w:r>
        <w:rPr>
          <w:snapToGrid w:val="0"/>
        </w:rPr>
        <w:tab/>
        <w:t>the Director has all the rights and privileges of a practitioner practising on his own account;</w:t>
      </w:r>
    </w:p>
    <w:p>
      <w:pPr>
        <w:pStyle w:val="Indenta"/>
        <w:rPr>
          <w:snapToGrid w:val="0"/>
        </w:rPr>
      </w:pPr>
      <w:r>
        <w:rPr>
          <w:snapToGrid w:val="0"/>
        </w:rPr>
        <w:tab/>
        <w:t>(b)</w:t>
      </w:r>
      <w:r>
        <w:rPr>
          <w:snapToGrid w:val="0"/>
        </w:rPr>
        <w:tab/>
        <w:t>a member of the staff has all the rights and privileges that he would have if the Director was in practice on his own account and he was employed by him;</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Nothing in this section affects any right to practise as, or perform the functions of, a practitioner, or any right of audience, that the Director or a practitioner who is a member of the staff has apart from this section.</w:t>
      </w:r>
    </w:p>
    <w:p>
      <w:pPr>
        <w:pStyle w:val="Subsection"/>
        <w:rPr>
          <w:snapToGrid w:val="0"/>
        </w:rPr>
      </w:pPr>
      <w:r>
        <w:rPr>
          <w:snapToGrid w:val="0"/>
        </w:rPr>
        <w:tab/>
        <w:t>(4)</w:t>
      </w:r>
      <w:r>
        <w:rPr>
          <w:snapToGrid w:val="0"/>
        </w:rPr>
        <w:tab/>
        <w:t xml:space="preserve">The provisions of </w:t>
      </w:r>
      <w:r>
        <w:t xml:space="preserve">Part 10 of the </w:t>
      </w:r>
      <w:r>
        <w:rPr>
          <w:i/>
        </w:rPr>
        <w:t xml:space="preserve">Legal Practice Act 2003 </w:t>
      </w:r>
      <w:r>
        <w:rPr>
          <w:snapToGrid w:val="0"/>
        </w:rPr>
        <w:t>do not apply to or in relation to the Director or a practitioner who is a member of the staff.</w:t>
      </w:r>
    </w:p>
    <w:p>
      <w:pPr>
        <w:pStyle w:val="Footnotesection"/>
      </w:pPr>
      <w:r>
        <w:tab/>
        <w:t>[Section 61 amended by No. 65 of 2003 s. 47(9), (10).]</w:t>
      </w:r>
    </w:p>
    <w:p>
      <w:pPr>
        <w:pStyle w:val="Heading5"/>
        <w:rPr>
          <w:snapToGrid w:val="0"/>
        </w:rPr>
      </w:pPr>
      <w:bookmarkStart w:id="257" w:name="_Toc59530584"/>
      <w:bookmarkStart w:id="258" w:name="_Toc105474849"/>
      <w:r>
        <w:rPr>
          <w:rStyle w:val="CharSectno"/>
        </w:rPr>
        <w:t>62</w:t>
      </w:r>
      <w:r>
        <w:rPr>
          <w:snapToGrid w:val="0"/>
        </w:rPr>
        <w:t>.</w:t>
      </w:r>
      <w:r>
        <w:rPr>
          <w:snapToGrid w:val="0"/>
        </w:rPr>
        <w:tab/>
        <w:t>Solicitor on the record</w:t>
      </w:r>
      <w:bookmarkEnd w:id="257"/>
      <w:bookmarkEnd w:id="258"/>
      <w:r>
        <w:rPr>
          <w:snapToGrid w:val="0"/>
        </w:rPr>
        <w:t xml:space="preserve"> </w:t>
      </w:r>
    </w:p>
    <w:p>
      <w:pPr>
        <w:pStyle w:val="Subsection"/>
        <w:rPr>
          <w:snapToGrid w:val="0"/>
        </w:rPr>
      </w:pPr>
      <w:r>
        <w:rPr>
          <w:snapToGrid w:val="0"/>
        </w:rPr>
        <w:tab/>
        <w:t>(1)</w:t>
      </w:r>
      <w:r>
        <w:rPr>
          <w:snapToGrid w:val="0"/>
        </w:rPr>
        <w:tab/>
        <w:t>Where legal services are being performed on behalf of an assisted person by the Director or a practitioner who is a member of the staff and any signature by a practitioner 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The Director may authorise any member of the staff who is a practitioner 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w:t>
      </w:r>
    </w:p>
    <w:p>
      <w:pPr>
        <w:pStyle w:val="Heading2"/>
      </w:pPr>
      <w:bookmarkStart w:id="259" w:name="_Toc86553803"/>
      <w:bookmarkStart w:id="260" w:name="_Toc95012993"/>
      <w:bookmarkStart w:id="261" w:name="_Toc95105832"/>
      <w:bookmarkStart w:id="262" w:name="_Toc95105950"/>
      <w:bookmarkStart w:id="263" w:name="_Toc100716392"/>
      <w:bookmarkStart w:id="264" w:name="_Toc100974009"/>
      <w:bookmarkStart w:id="265" w:name="_Toc103588760"/>
      <w:bookmarkStart w:id="266" w:name="_Toc105474850"/>
      <w:r>
        <w:rPr>
          <w:rStyle w:val="CharPartNo"/>
        </w:rPr>
        <w:t>Part VIIA</w:t>
      </w:r>
      <w:r>
        <w:rPr>
          <w:rStyle w:val="CharDivNo"/>
        </w:rPr>
        <w:t> </w:t>
      </w:r>
      <w:r>
        <w:t>—</w:t>
      </w:r>
      <w:r>
        <w:rPr>
          <w:rStyle w:val="CharDivText"/>
        </w:rPr>
        <w:t> </w:t>
      </w:r>
      <w:r>
        <w:rPr>
          <w:rStyle w:val="CharPartText"/>
        </w:rPr>
        <w:t>Consultative committees</w:t>
      </w:r>
      <w:bookmarkEnd w:id="259"/>
      <w:bookmarkEnd w:id="260"/>
      <w:bookmarkEnd w:id="261"/>
      <w:bookmarkEnd w:id="262"/>
      <w:bookmarkEnd w:id="263"/>
      <w:bookmarkEnd w:id="264"/>
      <w:bookmarkEnd w:id="265"/>
      <w:bookmarkEnd w:id="266"/>
      <w:r>
        <w:rPr>
          <w:rStyle w:val="CharPartText"/>
        </w:rPr>
        <w:t xml:space="preserve"> </w:t>
      </w:r>
    </w:p>
    <w:p>
      <w:pPr>
        <w:pStyle w:val="Footnoteheading"/>
        <w:ind w:left="890"/>
      </w:pPr>
      <w:r>
        <w:tab/>
        <w:t xml:space="preserve">[Heading inserted by No. 60 of 1977 s. 27.] </w:t>
      </w:r>
    </w:p>
    <w:p>
      <w:pPr>
        <w:pStyle w:val="Heading5"/>
        <w:rPr>
          <w:snapToGrid w:val="0"/>
        </w:rPr>
      </w:pPr>
      <w:bookmarkStart w:id="267" w:name="_Toc59530585"/>
      <w:bookmarkStart w:id="268" w:name="_Toc105474851"/>
      <w:r>
        <w:rPr>
          <w:rStyle w:val="CharSectno"/>
        </w:rPr>
        <w:t>62A</w:t>
      </w:r>
      <w:r>
        <w:rPr>
          <w:snapToGrid w:val="0"/>
        </w:rPr>
        <w:t>.</w:t>
      </w:r>
      <w:r>
        <w:rPr>
          <w:snapToGrid w:val="0"/>
        </w:rPr>
        <w:tab/>
        <w:t>Establishment of consultative committees</w:t>
      </w:r>
      <w:bookmarkEnd w:id="267"/>
      <w:bookmarkEnd w:id="268"/>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269" w:name="_Toc59530586"/>
      <w:bookmarkStart w:id="270" w:name="_Toc105474852"/>
      <w:r>
        <w:rPr>
          <w:rStyle w:val="CharSectno"/>
        </w:rPr>
        <w:t>62B</w:t>
      </w:r>
      <w:r>
        <w:rPr>
          <w:snapToGrid w:val="0"/>
        </w:rPr>
        <w:t>.</w:t>
      </w:r>
      <w:r>
        <w:rPr>
          <w:snapToGrid w:val="0"/>
        </w:rPr>
        <w:tab/>
        <w:t>Constitution of consultative committees</w:t>
      </w:r>
      <w:bookmarkEnd w:id="269"/>
      <w:bookmarkEnd w:id="270"/>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271" w:name="_Toc59530587"/>
      <w:bookmarkStart w:id="272" w:name="_Toc105474853"/>
      <w:r>
        <w:rPr>
          <w:rStyle w:val="CharSectno"/>
        </w:rPr>
        <w:t>62C</w:t>
      </w:r>
      <w:r>
        <w:rPr>
          <w:snapToGrid w:val="0"/>
        </w:rPr>
        <w:t>.</w:t>
      </w:r>
      <w:r>
        <w:rPr>
          <w:snapToGrid w:val="0"/>
        </w:rPr>
        <w:tab/>
        <w:t>Meetings of consultative committees</w:t>
      </w:r>
      <w:bookmarkEnd w:id="271"/>
      <w:bookmarkEnd w:id="272"/>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273" w:name="_Toc59530588"/>
      <w:bookmarkStart w:id="274" w:name="_Toc105474854"/>
      <w:r>
        <w:rPr>
          <w:rStyle w:val="CharSectno"/>
        </w:rPr>
        <w:t>62D</w:t>
      </w:r>
      <w:r>
        <w:rPr>
          <w:snapToGrid w:val="0"/>
        </w:rPr>
        <w:t>.</w:t>
      </w:r>
      <w:r>
        <w:rPr>
          <w:snapToGrid w:val="0"/>
        </w:rPr>
        <w:tab/>
        <w:t>Allowances</w:t>
      </w:r>
      <w:bookmarkEnd w:id="273"/>
      <w:bookmarkEnd w:id="274"/>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275" w:name="_Toc86553808"/>
      <w:bookmarkStart w:id="276" w:name="_Toc95012998"/>
      <w:bookmarkStart w:id="277" w:name="_Toc95105837"/>
      <w:bookmarkStart w:id="278" w:name="_Toc95105955"/>
      <w:bookmarkStart w:id="279" w:name="_Toc100716397"/>
      <w:bookmarkStart w:id="280" w:name="_Toc100974014"/>
      <w:bookmarkStart w:id="281" w:name="_Toc103588765"/>
      <w:bookmarkStart w:id="282" w:name="_Toc105474855"/>
      <w:r>
        <w:rPr>
          <w:rStyle w:val="CharPartNo"/>
        </w:rPr>
        <w:t>Part VIII</w:t>
      </w:r>
      <w:r>
        <w:rPr>
          <w:rStyle w:val="CharDivNo"/>
        </w:rPr>
        <w:t> </w:t>
      </w:r>
      <w:r>
        <w:t>—</w:t>
      </w:r>
      <w:r>
        <w:rPr>
          <w:rStyle w:val="CharDivText"/>
        </w:rPr>
        <w:t> </w:t>
      </w:r>
      <w:r>
        <w:rPr>
          <w:rStyle w:val="CharPartText"/>
        </w:rPr>
        <w:t>Miscellaneous</w:t>
      </w:r>
      <w:bookmarkEnd w:id="275"/>
      <w:bookmarkEnd w:id="276"/>
      <w:bookmarkEnd w:id="277"/>
      <w:bookmarkEnd w:id="278"/>
      <w:bookmarkEnd w:id="279"/>
      <w:bookmarkEnd w:id="280"/>
      <w:bookmarkEnd w:id="281"/>
      <w:bookmarkEnd w:id="282"/>
      <w:r>
        <w:rPr>
          <w:rStyle w:val="CharPartText"/>
        </w:rPr>
        <w:t xml:space="preserve"> </w:t>
      </w:r>
    </w:p>
    <w:p>
      <w:pPr>
        <w:pStyle w:val="Heading5"/>
        <w:spacing w:before="180"/>
        <w:rPr>
          <w:snapToGrid w:val="0"/>
        </w:rPr>
      </w:pPr>
      <w:bookmarkStart w:id="283" w:name="_Toc59530589"/>
      <w:bookmarkStart w:id="284" w:name="_Toc105474856"/>
      <w:r>
        <w:rPr>
          <w:rStyle w:val="CharSectno"/>
        </w:rPr>
        <w:t>63</w:t>
      </w:r>
      <w:r>
        <w:rPr>
          <w:snapToGrid w:val="0"/>
        </w:rPr>
        <w:t>.</w:t>
      </w:r>
      <w:r>
        <w:rPr>
          <w:snapToGrid w:val="0"/>
        </w:rPr>
        <w:tab/>
        <w:t>Liability and immunity</w:t>
      </w:r>
      <w:bookmarkEnd w:id="283"/>
      <w:bookmarkEnd w:id="284"/>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285" w:name="_Toc59530590"/>
      <w:bookmarkStart w:id="286" w:name="_Toc105474857"/>
      <w:r>
        <w:rPr>
          <w:rStyle w:val="CharSectno"/>
        </w:rPr>
        <w:t>63A</w:t>
      </w:r>
      <w:r>
        <w:rPr>
          <w:snapToGrid w:val="0"/>
        </w:rPr>
        <w:t>.</w:t>
      </w:r>
      <w:r>
        <w:rPr>
          <w:snapToGrid w:val="0"/>
        </w:rPr>
        <w:tab/>
        <w:t>Director may require practitioner to supply information</w:t>
      </w:r>
      <w:bookmarkEnd w:id="285"/>
      <w:bookmarkEnd w:id="286"/>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287" w:name="_Toc59530591"/>
      <w:bookmarkStart w:id="288" w:name="_Toc105474858"/>
      <w:r>
        <w:rPr>
          <w:rStyle w:val="CharSectno"/>
        </w:rPr>
        <w:t>64</w:t>
      </w:r>
      <w:r>
        <w:rPr>
          <w:snapToGrid w:val="0"/>
        </w:rPr>
        <w:t>.</w:t>
      </w:r>
      <w:r>
        <w:rPr>
          <w:snapToGrid w:val="0"/>
        </w:rPr>
        <w:tab/>
        <w:t>Secrecy</w:t>
      </w:r>
      <w:bookmarkEnd w:id="287"/>
      <w:bookmarkEnd w:id="288"/>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t>“</w:t>
      </w:r>
      <w:r>
        <w:rPr>
          <w:rStyle w:val="CharDefText"/>
        </w:rPr>
        <w:t>administrative information</w:t>
      </w:r>
      <w:r>
        <w:rPr>
          <w:b/>
        </w:rPr>
        <w:t>”</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t>“</w:t>
      </w:r>
      <w:r>
        <w:rPr>
          <w:rStyle w:val="CharDefText"/>
        </w:rPr>
        <w:t>disclose</w:t>
      </w:r>
      <w:r>
        <w:rPr>
          <w:b/>
        </w:rPr>
        <w:t>”</w:t>
      </w:r>
      <w:r>
        <w:t xml:space="preserve"> includes disclose by producing any relevant document and </w:t>
      </w:r>
      <w:r>
        <w:rPr>
          <w:b/>
        </w:rPr>
        <w:t>“</w:t>
      </w:r>
      <w:r>
        <w:rPr>
          <w:rStyle w:val="CharDefText"/>
        </w:rPr>
        <w:t>disclosure</w:t>
      </w:r>
      <w:r>
        <w:rPr>
          <w:b/>
        </w:rPr>
        <w:t>”</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The Legal Practice Board</w:t>
      </w:r>
      <w:r>
        <w:rPr>
          <w:snapToGrid w:val="0"/>
        </w:rPr>
        <w:t xml:space="preserve"> for the purposes of the </w:t>
      </w:r>
      <w:r>
        <w:rPr>
          <w:i/>
          <w:snapToGrid w:val="0"/>
        </w:rPr>
        <w:t>Legal Practitioners Act 1893</w:t>
      </w:r>
      <w:r>
        <w:rPr>
          <w:snapToGrid w:val="0"/>
        </w:rPr>
        <w:t xml:space="preserve"> and, in construing this subsection, </w:t>
      </w:r>
      <w:r>
        <w:rPr>
          <w:b/>
          <w:snapToGrid w:val="0"/>
        </w:rPr>
        <w:t>“</w:t>
      </w:r>
      <w:r>
        <w:rPr>
          <w:rStyle w:val="CharDefText"/>
        </w:rPr>
        <w:t>disclose</w:t>
      </w:r>
      <w:r>
        <w:rPr>
          <w:b/>
          <w:snapToGrid w:val="0"/>
        </w:rPr>
        <w:t>”</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inquiry by the Legal Practice Board, or in proceedings before the Supreme Court, under the </w:t>
      </w:r>
      <w:r>
        <w:rPr>
          <w:i/>
        </w:rPr>
        <w:t>Legal Practice Act 2003</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Footnotesection"/>
      </w:pPr>
      <w:r>
        <w:tab/>
        <w:t xml:space="preserve">[Section 64 amended by No. 60 of 1977 s. 29; No. 113 of 1978 s. 12; No. 106 of 1979 s. 4; No. 126 of 1982 s. 22; No. 90 of 1986 s. 19; No. 78 of 1995 s. 147; No. 65 of 2003 s. 47(12); No. 74 of 2003 s. 75(4).] </w:t>
      </w:r>
    </w:p>
    <w:p>
      <w:pPr>
        <w:pStyle w:val="Heading5"/>
        <w:rPr>
          <w:snapToGrid w:val="0"/>
        </w:rPr>
      </w:pPr>
      <w:bookmarkStart w:id="289" w:name="_Toc59530592"/>
      <w:bookmarkStart w:id="290" w:name="_Toc105474859"/>
      <w:r>
        <w:rPr>
          <w:rStyle w:val="CharSectno"/>
        </w:rPr>
        <w:t>65</w:t>
      </w:r>
      <w:r>
        <w:rPr>
          <w:snapToGrid w:val="0"/>
        </w:rPr>
        <w:t>.</w:t>
      </w:r>
      <w:r>
        <w:rPr>
          <w:snapToGrid w:val="0"/>
        </w:rPr>
        <w:tab/>
        <w:t>Offence of misrepresentation</w:t>
      </w:r>
      <w:bookmarkEnd w:id="289"/>
      <w:bookmarkEnd w:id="290"/>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291" w:name="_Toc59530593"/>
      <w:bookmarkStart w:id="292" w:name="_Toc105474860"/>
      <w:r>
        <w:rPr>
          <w:rStyle w:val="CharSectno"/>
        </w:rPr>
        <w:t>66</w:t>
      </w:r>
      <w:r>
        <w:rPr>
          <w:snapToGrid w:val="0"/>
        </w:rPr>
        <w:t>.</w:t>
      </w:r>
      <w:r>
        <w:rPr>
          <w:snapToGrid w:val="0"/>
        </w:rPr>
        <w:tab/>
        <w:t>Proceedings under this Act</w:t>
      </w:r>
      <w:bookmarkEnd w:id="291"/>
      <w:bookmarkEnd w:id="292"/>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293" w:name="_Toc59530594"/>
      <w:bookmarkStart w:id="294" w:name="_Toc105474861"/>
      <w:r>
        <w:rPr>
          <w:rStyle w:val="CharSectno"/>
        </w:rPr>
        <w:t>67</w:t>
      </w:r>
      <w:r>
        <w:rPr>
          <w:snapToGrid w:val="0"/>
        </w:rPr>
        <w:t>.</w:t>
      </w:r>
      <w:r>
        <w:rPr>
          <w:snapToGrid w:val="0"/>
        </w:rPr>
        <w:tab/>
        <w:t>Rules</w:t>
      </w:r>
      <w:bookmarkEnd w:id="293"/>
      <w:bookmarkEnd w:id="294"/>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295" w:name="_Toc86553815"/>
      <w:bookmarkStart w:id="296" w:name="_Toc95013005"/>
      <w:bookmarkStart w:id="297" w:name="_Toc95105844"/>
      <w:bookmarkStart w:id="298" w:name="_Toc95105962"/>
      <w:bookmarkStart w:id="299" w:name="_Toc100716404"/>
      <w:bookmarkStart w:id="300" w:name="_Toc100974021"/>
      <w:bookmarkStart w:id="301" w:name="_Toc103588772"/>
      <w:bookmarkStart w:id="302" w:name="_Toc105474862"/>
      <w:r>
        <w:rPr>
          <w:rStyle w:val="CharPartNo"/>
        </w:rPr>
        <w:t>Part IX</w:t>
      </w:r>
      <w:r>
        <w:rPr>
          <w:rStyle w:val="CharDivNo"/>
        </w:rPr>
        <w:t> </w:t>
      </w:r>
      <w:r>
        <w:t>—</w:t>
      </w:r>
      <w:r>
        <w:rPr>
          <w:rStyle w:val="CharDivText"/>
        </w:rPr>
        <w:t> </w:t>
      </w:r>
      <w:r>
        <w:rPr>
          <w:rStyle w:val="CharPartText"/>
        </w:rPr>
        <w:t>Agreements with the Commonwealth</w:t>
      </w:r>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59530595"/>
      <w:bookmarkStart w:id="304" w:name="_Toc105474863"/>
      <w:r>
        <w:rPr>
          <w:rStyle w:val="CharSectno"/>
        </w:rPr>
        <w:t>68</w:t>
      </w:r>
      <w:r>
        <w:rPr>
          <w:snapToGrid w:val="0"/>
        </w:rPr>
        <w:t>.</w:t>
      </w:r>
      <w:r>
        <w:rPr>
          <w:snapToGrid w:val="0"/>
        </w:rPr>
        <w:tab/>
        <w:t>State may enter into agreements and arrangements</w:t>
      </w:r>
      <w:bookmarkEnd w:id="303"/>
      <w:bookmarkEnd w:id="304"/>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305" w:name="_Toc86553817"/>
      <w:bookmarkStart w:id="306" w:name="_Toc95013007"/>
      <w:bookmarkStart w:id="307" w:name="_Toc95105846"/>
      <w:bookmarkStart w:id="308" w:name="_Toc95105964"/>
      <w:bookmarkStart w:id="309" w:name="_Toc100716406"/>
      <w:bookmarkStart w:id="310" w:name="_Toc100974023"/>
      <w:bookmarkStart w:id="311" w:name="_Toc103588774"/>
      <w:bookmarkStart w:id="312" w:name="_Toc105474864"/>
      <w:r>
        <w:rPr>
          <w:rStyle w:val="CharPartNo"/>
        </w:rPr>
        <w:t>Part IXA</w:t>
      </w:r>
      <w:r>
        <w:rPr>
          <w:rStyle w:val="CharDivNo"/>
        </w:rPr>
        <w:t> </w:t>
      </w:r>
      <w:r>
        <w:t>—</w:t>
      </w:r>
      <w:r>
        <w:rPr>
          <w:rStyle w:val="CharDivText"/>
        </w:rPr>
        <w:t> </w:t>
      </w:r>
      <w:r>
        <w:rPr>
          <w:rStyle w:val="CharPartText"/>
        </w:rPr>
        <w:t>Recovery abroad of maintenance</w:t>
      </w:r>
      <w:bookmarkEnd w:id="305"/>
      <w:bookmarkEnd w:id="306"/>
      <w:bookmarkEnd w:id="307"/>
      <w:bookmarkEnd w:id="308"/>
      <w:bookmarkEnd w:id="309"/>
      <w:bookmarkEnd w:id="310"/>
      <w:bookmarkEnd w:id="311"/>
      <w:bookmarkEnd w:id="312"/>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313" w:name="_Toc105474865"/>
      <w:r>
        <w:rPr>
          <w:rStyle w:val="CharSectno"/>
        </w:rPr>
        <w:t>68A</w:t>
      </w:r>
      <w:r>
        <w:rPr>
          <w:snapToGrid w:val="0"/>
        </w:rPr>
        <w:t>.</w:t>
      </w:r>
      <w:r>
        <w:rPr>
          <w:snapToGrid w:val="0"/>
        </w:rPr>
        <w:tab/>
        <w:t>Interpretation</w:t>
      </w:r>
      <w:bookmarkEnd w:id="31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person</w:t>
      </w:r>
      <w:r>
        <w:rPr>
          <w:b/>
        </w:rPr>
        <w:t>”</w:t>
      </w:r>
      <w:r>
        <w:t xml:space="preserve"> means a person appointed under the regulations to be an authorised person;</w:t>
      </w:r>
    </w:p>
    <w:p>
      <w:pPr>
        <w:pStyle w:val="Defstart"/>
      </w:pPr>
      <w:r>
        <w:rPr>
          <w:b/>
        </w:rPr>
        <w:tab/>
        <w:t>“</w:t>
      </w:r>
      <w:r>
        <w:rPr>
          <w:rStyle w:val="CharDefText"/>
        </w:rPr>
        <w:t>Convention</w:t>
      </w:r>
      <w:r>
        <w:rPr>
          <w:b/>
        </w:rPr>
        <w:t>”</w:t>
      </w:r>
      <w:r>
        <w:t xml:space="preserve"> means the Convention on the Recovery Abroad of Maintenance referred to in section 111 of the </w:t>
      </w:r>
      <w:r>
        <w:rPr>
          <w:i/>
        </w:rPr>
        <w:t>Family Law Act 1975</w:t>
      </w:r>
      <w:r>
        <w:t>, as amended, of the Commonwealth;</w:t>
      </w:r>
    </w:p>
    <w:p>
      <w:pPr>
        <w:pStyle w:val="Defstart"/>
      </w:pPr>
      <w:r>
        <w:rPr>
          <w:b/>
        </w:rPr>
        <w:tab/>
        <w:t>“</w:t>
      </w:r>
      <w:r>
        <w:rPr>
          <w:rStyle w:val="CharDefText"/>
        </w:rPr>
        <w:t>regulations</w:t>
      </w:r>
      <w:r>
        <w:rPr>
          <w:b/>
        </w:rPr>
        <w:t>”</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314" w:name="_Toc59530597"/>
      <w:bookmarkStart w:id="315" w:name="_Toc105474866"/>
      <w:r>
        <w:rPr>
          <w:rStyle w:val="CharSectno"/>
        </w:rPr>
        <w:t>68B</w:t>
      </w:r>
      <w:r>
        <w:rPr>
          <w:snapToGrid w:val="0"/>
        </w:rPr>
        <w:t>.</w:t>
      </w:r>
      <w:r>
        <w:rPr>
          <w:snapToGrid w:val="0"/>
        </w:rPr>
        <w:tab/>
        <w:t>Legal assistance for recovery abroad of maintenance</w:t>
      </w:r>
      <w:bookmarkEnd w:id="314"/>
      <w:bookmarkEnd w:id="315"/>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316" w:name="_Toc59530598"/>
      <w:bookmarkStart w:id="317" w:name="_Toc105474867"/>
      <w:r>
        <w:rPr>
          <w:rStyle w:val="CharSectno"/>
        </w:rPr>
        <w:t>68C</w:t>
      </w:r>
      <w:r>
        <w:rPr>
          <w:snapToGrid w:val="0"/>
        </w:rPr>
        <w:t>.</w:t>
      </w:r>
      <w:r>
        <w:rPr>
          <w:snapToGrid w:val="0"/>
        </w:rPr>
        <w:tab/>
        <w:t>The Director as an authorised person</w:t>
      </w:r>
      <w:bookmarkEnd w:id="316"/>
      <w:bookmarkEnd w:id="317"/>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318" w:name="_Toc86553821"/>
      <w:bookmarkStart w:id="319" w:name="_Toc95013011"/>
      <w:bookmarkStart w:id="320" w:name="_Toc95105850"/>
      <w:bookmarkStart w:id="321" w:name="_Toc95105968"/>
      <w:bookmarkStart w:id="322" w:name="_Toc100716410"/>
      <w:bookmarkStart w:id="323" w:name="_Toc100974027"/>
      <w:bookmarkStart w:id="324" w:name="_Toc103588778"/>
      <w:bookmarkStart w:id="325" w:name="_Toc105474868"/>
      <w:r>
        <w:rPr>
          <w:rStyle w:val="CharPartNo"/>
        </w:rPr>
        <w:t>Part X</w:t>
      </w:r>
      <w:r>
        <w:t> — </w:t>
      </w:r>
      <w:r>
        <w:rPr>
          <w:rStyle w:val="CharPartText"/>
        </w:rPr>
        <w:t>Transitional provisions</w:t>
      </w:r>
      <w:bookmarkEnd w:id="318"/>
      <w:bookmarkEnd w:id="319"/>
      <w:bookmarkEnd w:id="320"/>
      <w:bookmarkEnd w:id="321"/>
      <w:bookmarkEnd w:id="322"/>
      <w:bookmarkEnd w:id="323"/>
      <w:bookmarkEnd w:id="324"/>
      <w:bookmarkEnd w:id="325"/>
      <w:r>
        <w:rPr>
          <w:rStyle w:val="CharPartText"/>
        </w:rPr>
        <w:t xml:space="preserve"> </w:t>
      </w:r>
    </w:p>
    <w:p>
      <w:pPr>
        <w:pStyle w:val="Heading3"/>
        <w:rPr>
          <w:snapToGrid w:val="0"/>
        </w:rPr>
      </w:pPr>
      <w:bookmarkStart w:id="326" w:name="_Toc86553822"/>
      <w:bookmarkStart w:id="327" w:name="_Toc95013012"/>
      <w:bookmarkStart w:id="328" w:name="_Toc95105851"/>
      <w:bookmarkStart w:id="329" w:name="_Toc95105969"/>
      <w:bookmarkStart w:id="330" w:name="_Toc100716411"/>
      <w:bookmarkStart w:id="331" w:name="_Toc100974028"/>
      <w:bookmarkStart w:id="332" w:name="_Toc103588779"/>
      <w:bookmarkStart w:id="333" w:name="_Toc105474869"/>
      <w:r>
        <w:rPr>
          <w:rStyle w:val="CharDivNo"/>
        </w:rPr>
        <w:t>Division 1</w:t>
      </w:r>
      <w:r>
        <w:rPr>
          <w:snapToGrid w:val="0"/>
        </w:rPr>
        <w:t> — </w:t>
      </w:r>
      <w:r>
        <w:rPr>
          <w:rStyle w:val="CharDivText"/>
        </w:rPr>
        <w:t>General</w:t>
      </w:r>
      <w:bookmarkEnd w:id="326"/>
      <w:bookmarkEnd w:id="327"/>
      <w:bookmarkEnd w:id="328"/>
      <w:bookmarkEnd w:id="329"/>
      <w:bookmarkEnd w:id="330"/>
      <w:bookmarkEnd w:id="331"/>
      <w:bookmarkEnd w:id="332"/>
      <w:bookmarkEnd w:id="333"/>
      <w:r>
        <w:rPr>
          <w:rStyle w:val="CharDivText"/>
        </w:rPr>
        <w:t xml:space="preserve"> </w:t>
      </w:r>
    </w:p>
    <w:p>
      <w:pPr>
        <w:pStyle w:val="Heading5"/>
        <w:spacing w:before="180"/>
        <w:rPr>
          <w:snapToGrid w:val="0"/>
        </w:rPr>
      </w:pPr>
      <w:bookmarkStart w:id="334" w:name="_Toc105474870"/>
      <w:r>
        <w:rPr>
          <w:rStyle w:val="CharSectno"/>
        </w:rPr>
        <w:t>69</w:t>
      </w:r>
      <w:r>
        <w:rPr>
          <w:snapToGrid w:val="0"/>
        </w:rPr>
        <w:t>.</w:t>
      </w:r>
      <w:r>
        <w:rPr>
          <w:snapToGrid w:val="0"/>
        </w:rPr>
        <w:tab/>
        <w:t>Interpretation</w:t>
      </w:r>
      <w:bookmarkEnd w:id="334"/>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Australian Legal Aid Office</w:t>
      </w:r>
      <w:r>
        <w:rPr>
          <w:b/>
        </w:rPr>
        <w:t>”</w:t>
      </w:r>
      <w:r>
        <w:t xml:space="preserve"> means that division of the Department of the Attorney General of the Commonwealth known as the Australian Legal Aid Office.</w:t>
      </w:r>
    </w:p>
    <w:p>
      <w:pPr>
        <w:pStyle w:val="Heading5"/>
        <w:spacing w:before="180"/>
        <w:rPr>
          <w:snapToGrid w:val="0"/>
        </w:rPr>
      </w:pPr>
      <w:bookmarkStart w:id="335" w:name="_Toc59530600"/>
      <w:bookmarkStart w:id="336" w:name="_Toc105474871"/>
      <w:r>
        <w:rPr>
          <w:rStyle w:val="CharSectno"/>
        </w:rPr>
        <w:t>70</w:t>
      </w:r>
      <w:r>
        <w:rPr>
          <w:snapToGrid w:val="0"/>
        </w:rPr>
        <w:t>.</w:t>
      </w:r>
      <w:r>
        <w:rPr>
          <w:snapToGrid w:val="0"/>
        </w:rPr>
        <w:tab/>
        <w:t>Certain rights and liabilities of Law Society to vest in Commission</w:t>
      </w:r>
      <w:bookmarkEnd w:id="335"/>
      <w:bookmarkEnd w:id="336"/>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337" w:name="_Toc59530601"/>
      <w:bookmarkStart w:id="338" w:name="_Toc105474872"/>
      <w:r>
        <w:rPr>
          <w:rStyle w:val="CharSectno"/>
        </w:rPr>
        <w:t>71</w:t>
      </w:r>
      <w:r>
        <w:rPr>
          <w:snapToGrid w:val="0"/>
        </w:rPr>
        <w:t>.</w:t>
      </w:r>
      <w:r>
        <w:rPr>
          <w:snapToGrid w:val="0"/>
        </w:rPr>
        <w:tab/>
        <w:t>Incorporation of moneys from Legal Assistance Fund</w:t>
      </w:r>
      <w:bookmarkEnd w:id="337"/>
      <w:bookmarkEnd w:id="33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Legal Assistance Fund</w:t>
      </w:r>
      <w:r>
        <w:rPr>
          <w:b/>
        </w:rPr>
        <w:t>”</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339" w:name="_Toc59530602"/>
      <w:bookmarkStart w:id="340" w:name="_Toc105474873"/>
      <w:r>
        <w:rPr>
          <w:rStyle w:val="CharSectno"/>
        </w:rPr>
        <w:t>72</w:t>
      </w:r>
      <w:r>
        <w:rPr>
          <w:snapToGrid w:val="0"/>
        </w:rPr>
        <w:t>.</w:t>
      </w:r>
      <w:r>
        <w:rPr>
          <w:snapToGrid w:val="0"/>
        </w:rPr>
        <w:tab/>
        <w:t>State may make arrangements as to premises, etc.</w:t>
      </w:r>
      <w:bookmarkEnd w:id="339"/>
      <w:bookmarkEnd w:id="340"/>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341" w:name="_Toc59530603"/>
      <w:bookmarkStart w:id="342" w:name="_Toc105474874"/>
      <w:r>
        <w:rPr>
          <w:rStyle w:val="CharSectno"/>
        </w:rPr>
        <w:t>73</w:t>
      </w:r>
      <w:r>
        <w:rPr>
          <w:snapToGrid w:val="0"/>
        </w:rPr>
        <w:t>.</w:t>
      </w:r>
      <w:r>
        <w:rPr>
          <w:snapToGrid w:val="0"/>
        </w:rPr>
        <w:tab/>
        <w:t>Application for legal aid granted before appointed day</w:t>
      </w:r>
      <w:bookmarkEnd w:id="341"/>
      <w:bookmarkEnd w:id="342"/>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343" w:name="_Toc59530604"/>
      <w:bookmarkStart w:id="344" w:name="_Toc105474875"/>
      <w:r>
        <w:rPr>
          <w:rStyle w:val="CharSectno"/>
        </w:rPr>
        <w:t>74</w:t>
      </w:r>
      <w:r>
        <w:rPr>
          <w:snapToGrid w:val="0"/>
        </w:rPr>
        <w:t>.</w:t>
      </w:r>
      <w:r>
        <w:rPr>
          <w:snapToGrid w:val="0"/>
        </w:rPr>
        <w:tab/>
        <w:t>Provisions in respect of legal aid being provided by private practitioner</w:t>
      </w:r>
      <w:bookmarkEnd w:id="343"/>
      <w:bookmarkEnd w:id="344"/>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345" w:name="_Toc59530605"/>
      <w:bookmarkStart w:id="346" w:name="_Toc105474876"/>
      <w:r>
        <w:rPr>
          <w:rStyle w:val="CharSectno"/>
        </w:rPr>
        <w:t>75</w:t>
      </w:r>
      <w:r>
        <w:rPr>
          <w:snapToGrid w:val="0"/>
        </w:rPr>
        <w:t>.</w:t>
      </w:r>
      <w:r>
        <w:rPr>
          <w:snapToGrid w:val="0"/>
        </w:rPr>
        <w:tab/>
        <w:t>Provisions in respect of legal aid being provided by Commonwealth employees</w:t>
      </w:r>
      <w:bookmarkEnd w:id="345"/>
      <w:bookmarkEnd w:id="346"/>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347" w:name="_Toc86553830"/>
      <w:bookmarkStart w:id="348" w:name="_Toc95013020"/>
      <w:bookmarkStart w:id="349" w:name="_Toc95105859"/>
      <w:bookmarkStart w:id="350" w:name="_Toc95105977"/>
      <w:bookmarkStart w:id="351" w:name="_Toc100716419"/>
      <w:bookmarkStart w:id="352" w:name="_Toc100974036"/>
      <w:bookmarkStart w:id="353" w:name="_Toc103588787"/>
      <w:bookmarkStart w:id="354" w:name="_Toc105474877"/>
      <w:r>
        <w:rPr>
          <w:rStyle w:val="CharDivNo"/>
        </w:rPr>
        <w:t>Division 2</w:t>
      </w:r>
      <w:r>
        <w:rPr>
          <w:snapToGrid w:val="0"/>
        </w:rPr>
        <w:t> — </w:t>
      </w:r>
      <w:r>
        <w:rPr>
          <w:rStyle w:val="CharDivText"/>
        </w:rPr>
        <w:t>Transfer of staff to Commission</w:t>
      </w:r>
      <w:bookmarkEnd w:id="347"/>
      <w:bookmarkEnd w:id="348"/>
      <w:bookmarkEnd w:id="349"/>
      <w:bookmarkEnd w:id="350"/>
      <w:bookmarkEnd w:id="351"/>
      <w:bookmarkEnd w:id="352"/>
      <w:bookmarkEnd w:id="353"/>
      <w:bookmarkEnd w:id="354"/>
      <w:r>
        <w:rPr>
          <w:rStyle w:val="CharDivText"/>
        </w:rPr>
        <w:t xml:space="preserve"> </w:t>
      </w:r>
    </w:p>
    <w:p>
      <w:pPr>
        <w:pStyle w:val="Heading5"/>
        <w:spacing w:before="180"/>
        <w:rPr>
          <w:snapToGrid w:val="0"/>
        </w:rPr>
      </w:pPr>
      <w:bookmarkStart w:id="355" w:name="_Toc59530606"/>
      <w:bookmarkStart w:id="356" w:name="_Toc105474878"/>
      <w:r>
        <w:rPr>
          <w:rStyle w:val="CharSectno"/>
        </w:rPr>
        <w:t>76</w:t>
      </w:r>
      <w:r>
        <w:rPr>
          <w:snapToGrid w:val="0"/>
        </w:rPr>
        <w:t>.</w:t>
      </w:r>
      <w:r>
        <w:rPr>
          <w:snapToGrid w:val="0"/>
        </w:rPr>
        <w:tab/>
        <w:t>Law Society staff</w:t>
      </w:r>
      <w:bookmarkEnd w:id="355"/>
      <w:bookmarkEnd w:id="356"/>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357" w:name="_Toc59530607"/>
      <w:bookmarkStart w:id="358" w:name="_Toc105474879"/>
      <w:r>
        <w:rPr>
          <w:rStyle w:val="CharSectno"/>
        </w:rPr>
        <w:t>77</w:t>
      </w:r>
      <w:r>
        <w:rPr>
          <w:snapToGrid w:val="0"/>
        </w:rPr>
        <w:t>.</w:t>
      </w:r>
      <w:r>
        <w:rPr>
          <w:snapToGrid w:val="0"/>
        </w:rPr>
        <w:tab/>
        <w:t>Commonwealth employees</w:t>
      </w:r>
      <w:bookmarkEnd w:id="357"/>
      <w:bookmarkEnd w:id="3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Commonwealth employee</w:t>
      </w:r>
      <w:r>
        <w:rPr>
          <w:b/>
        </w:rPr>
        <w:t>”</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rPr>
          <w:iCs/>
        </w:rPr>
        <w:t> </w:t>
      </w:r>
      <w:r>
        <w:rPr>
          <w:iCs/>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359" w:name="_Toc59530608"/>
      <w:bookmarkStart w:id="360" w:name="_Toc105474880"/>
      <w:r>
        <w:rPr>
          <w:rStyle w:val="CharSectno"/>
        </w:rPr>
        <w:t>78</w:t>
      </w:r>
      <w:r>
        <w:rPr>
          <w:snapToGrid w:val="0"/>
        </w:rPr>
        <w:t>.</w:t>
      </w:r>
      <w:r>
        <w:rPr>
          <w:snapToGrid w:val="0"/>
        </w:rPr>
        <w:tab/>
        <w:t>Salary of former Commonwealth and Law Society employees</w:t>
      </w:r>
      <w:bookmarkEnd w:id="359"/>
      <w:bookmarkEnd w:id="36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transferred employee</w:t>
      </w:r>
      <w:r>
        <w:rPr>
          <w:b/>
          <w:snapToGrid w:val="0"/>
        </w:rPr>
        <w:t>”</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61" w:name="_Toc86553834"/>
      <w:bookmarkStart w:id="362" w:name="_Toc95013024"/>
      <w:bookmarkStart w:id="363" w:name="_Toc95105863"/>
      <w:bookmarkStart w:id="364" w:name="_Toc95105981"/>
      <w:bookmarkStart w:id="365" w:name="_Toc100716423"/>
      <w:bookmarkStart w:id="366" w:name="_Toc100974040"/>
      <w:bookmarkStart w:id="367" w:name="_Toc103588791"/>
      <w:bookmarkStart w:id="368" w:name="_Toc105474881"/>
      <w:r>
        <w:t>Notes</w:t>
      </w:r>
      <w:bookmarkEnd w:id="361"/>
      <w:bookmarkEnd w:id="362"/>
      <w:bookmarkEnd w:id="363"/>
      <w:bookmarkEnd w:id="364"/>
      <w:bookmarkEnd w:id="365"/>
      <w:bookmarkEnd w:id="366"/>
      <w:bookmarkEnd w:id="367"/>
      <w:bookmarkEnd w:id="368"/>
    </w:p>
    <w:p>
      <w:pPr>
        <w:pStyle w:val="nSubsection"/>
        <w:rPr>
          <w:snapToGrid w:val="0"/>
        </w:rPr>
      </w:pPr>
      <w:r>
        <w:rPr>
          <w:snapToGrid w:val="0"/>
          <w:vertAlign w:val="superscript"/>
        </w:rPr>
        <w:t>1</w:t>
      </w:r>
      <w:r>
        <w:rPr>
          <w:snapToGrid w:val="0"/>
        </w:rPr>
        <w:tab/>
        <w:t xml:space="preserve">This reprint is a compilation as at 20 May 2005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69" w:name="_Toc105474882"/>
      <w:r>
        <w:t>Compilation table</w:t>
      </w:r>
      <w:bookmarkEnd w:id="3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Legal Aid Commission Act 1976</w:t>
            </w:r>
            <w:r>
              <w:rPr>
                <w:b/>
                <w:bCs/>
                <w:iCs/>
                <w:sz w:val="19"/>
              </w:rPr>
              <w:t xml:space="preserve"> approved 2 Mar 1983 </w:t>
            </w:r>
            <w:r>
              <w:rPr>
                <w:iCs/>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Legal Aid Commission Act 1976</w:t>
            </w:r>
            <w:r>
              <w:rPr>
                <w:b/>
                <w:bCs/>
                <w:iCs/>
                <w:sz w:val="19"/>
              </w:rPr>
              <w:t xml:space="preserve"> as at 14 Aug 1987 </w:t>
            </w:r>
            <w:r>
              <w:rPr>
                <w:iCs/>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Legal Aid Commission Act 1976</w:t>
            </w:r>
            <w:r>
              <w:rPr>
                <w:b/>
                <w:bCs/>
                <w:iCs/>
                <w:sz w:val="19"/>
              </w:rPr>
              <w:t xml:space="preserve"> as at 5 Mar 1999 </w:t>
            </w:r>
            <w:r>
              <w:rPr>
                <w:iCs/>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sz w:val="19"/>
              </w:rPr>
              <w:t>Legal Aid Commission Act 1976</w:t>
            </w:r>
            <w:r>
              <w:rPr>
                <w:b/>
                <w:bCs/>
                <w:iCs/>
                <w:sz w:val="19"/>
              </w:rPr>
              <w:t xml:space="preserve"> as at 20 </w:t>
            </w:r>
            <w:r>
              <w:rPr>
                <w:b/>
                <w:bCs/>
              </w:rPr>
              <w:t>May</w:t>
            </w:r>
            <w:r>
              <w:rPr>
                <w:b/>
                <w:bCs/>
                <w:iCs/>
                <w:sz w:val="19"/>
              </w:rPr>
              <w:t xml:space="preserve"> 2005 </w:t>
            </w:r>
            <w:r>
              <w:rPr>
                <w:iCs/>
                <w:sz w:val="19"/>
              </w:rPr>
              <w:t>(includes amendments listed above)</w:t>
            </w:r>
          </w:p>
        </w:tc>
      </w:tr>
    </w:tbl>
    <w:p>
      <w:pPr>
        <w:pStyle w:val="nSubsection"/>
        <w:spacing w:before="360"/>
        <w:ind w:left="482" w:hanging="482"/>
      </w:pPr>
      <w:r>
        <w:rPr>
          <w:vertAlign w:val="superscript"/>
        </w:rPr>
        <w:t>1a</w:t>
      </w:r>
      <w:r>
        <w:tab/>
        <w:t>On the date as at which thi</w:t>
      </w:r>
      <w:bookmarkStart w:id="370" w:name="_Hlt507390729"/>
      <w:bookmarkEnd w:id="37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71" w:name="_Toc105474883"/>
      <w:r>
        <w:t>Provisions that have not come into operation</w:t>
      </w:r>
      <w:bookmarkEnd w:id="37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Children and Community Services Act 2004</w:t>
            </w:r>
            <w:r>
              <w:rPr>
                <w:i/>
                <w:snapToGrid w:val="0"/>
                <w:sz w:val="19"/>
                <w:lang w:val="en-US"/>
              </w:rPr>
              <w:t xml:space="preserve"> </w:t>
            </w:r>
            <w:r>
              <w:rPr>
                <w:iCs/>
                <w:snapToGrid w:val="0"/>
                <w:sz w:val="19"/>
                <w:lang w:val="en-US"/>
              </w:rPr>
              <w:t>s. 251</w:t>
            </w:r>
            <w:r>
              <w:rPr>
                <w:i/>
                <w:snapToGrid w:val="0"/>
                <w:sz w:val="19"/>
                <w:lang w:val="en-US"/>
              </w:rPr>
              <w:t xml:space="preserve"> </w:t>
            </w:r>
            <w:r>
              <w:rPr>
                <w:iCs/>
                <w:snapToGrid w:val="0"/>
                <w:sz w:val="19"/>
                <w:vertAlign w:val="superscript"/>
                <w:lang w:val="en-US"/>
              </w:rPr>
              <w:t>12</w:t>
            </w:r>
          </w:p>
        </w:tc>
        <w:tc>
          <w:tcPr>
            <w:tcW w:w="1134" w:type="dxa"/>
            <w:tcBorders>
              <w:bottom w:val="single" w:sz="8" w:space="0" w:color="auto"/>
            </w:tcBorders>
          </w:tcPr>
          <w:p>
            <w:pPr>
              <w:pStyle w:val="nTable"/>
              <w:keepNext/>
              <w:spacing w:after="40"/>
              <w:rPr>
                <w:sz w:val="19"/>
              </w:rPr>
            </w:pPr>
            <w:r>
              <w:rPr>
                <w:snapToGrid w:val="0"/>
                <w:sz w:val="19"/>
                <w:lang w:val="en-US"/>
              </w:rPr>
              <w:t>34 of 2004</w:t>
            </w:r>
          </w:p>
        </w:tc>
        <w:tc>
          <w:tcPr>
            <w:tcW w:w="1134" w:type="dxa"/>
            <w:tcBorders>
              <w:bottom w:val="single" w:sz="8" w:space="0" w:color="auto"/>
            </w:tcBorders>
          </w:tcPr>
          <w:p>
            <w:pPr>
              <w:pStyle w:val="nTable"/>
              <w:keepNext/>
              <w:spacing w:after="40"/>
              <w:rPr>
                <w:sz w:val="19"/>
              </w:rPr>
            </w:pPr>
            <w:r>
              <w:rPr>
                <w:sz w:val="19"/>
              </w:rPr>
              <w:t>20 Oct 2004</w:t>
            </w:r>
          </w:p>
        </w:tc>
        <w:tc>
          <w:tcPr>
            <w:tcW w:w="2551" w:type="dxa"/>
            <w:tcBorders>
              <w:bottom w:val="single" w:sz="8" w:space="0" w:color="auto"/>
            </w:tcBorders>
          </w:tcPr>
          <w:p>
            <w:pPr>
              <w:pStyle w:val="nTable"/>
              <w:keepNext/>
              <w:spacing w:after="40"/>
              <w:rPr>
                <w:sz w:val="19"/>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iCs/>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iCs/>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rPr>
          <w:snapToGrid w:val="0"/>
        </w:rPr>
      </w:pPr>
      <w:r>
        <w:rPr>
          <w:vertAlign w:val="superscript"/>
        </w:rPr>
        <w:t>12</w:t>
      </w:r>
      <w:r>
        <w:tab/>
      </w:r>
      <w:r>
        <w:rPr>
          <w:snapToGrid w:val="0"/>
        </w:rPr>
        <w:t xml:space="preserve">On the date as at which this reprint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372" w:name="_Toc85881464"/>
      <w:bookmarkStart w:id="373" w:name="_Toc86208422"/>
      <w:r>
        <w:rPr>
          <w:rStyle w:val="CharSectno"/>
        </w:rPr>
        <w:t>251</w:t>
      </w:r>
      <w:r>
        <w:t>.</w:t>
      </w:r>
      <w:r>
        <w:tab/>
      </w:r>
      <w:bookmarkStart w:id="374" w:name="_Toc55275771"/>
      <w:r>
        <w:t>Other Acts amended</w:t>
      </w:r>
      <w:bookmarkEnd w:id="372"/>
      <w:bookmarkEnd w:id="373"/>
      <w:bookmarkEnd w:id="374"/>
    </w:p>
    <w:p>
      <w:pPr>
        <w:pStyle w:val="nzSubsection"/>
      </w:pPr>
      <w:r>
        <w:tab/>
      </w:r>
      <w:r>
        <w:tab/>
        <w:t>Other Acts are amended as set out in Schedule </w:t>
      </w:r>
      <w:bookmarkStart w:id="375" w:name="_Hlt55630175"/>
      <w:r>
        <w:t>2</w:t>
      </w:r>
      <w:bookmarkEnd w:id="375"/>
      <w:r>
        <w:t>.</w:t>
      </w:r>
    </w:p>
    <w:p>
      <w:pPr>
        <w:pStyle w:val="MiscClose"/>
        <w:rPr>
          <w:snapToGrid w:val="0"/>
        </w:rPr>
      </w:pPr>
      <w:r>
        <w:rPr>
          <w:snapToGrid w:val="0"/>
        </w:rPr>
        <w:t>”.</w:t>
      </w:r>
    </w:p>
    <w:p>
      <w:pPr>
        <w:pStyle w:val="nSubsection"/>
        <w:rPr>
          <w:snapToGrid w:val="0"/>
        </w:rPr>
      </w:pPr>
      <w:r>
        <w:rPr>
          <w:snapToGrid w:val="0"/>
        </w:rPr>
        <w:tab/>
        <w:t>Schedule 2 cl. 17 reads as follows:</w:t>
      </w:r>
    </w:p>
    <w:p>
      <w:pPr>
        <w:pStyle w:val="MiscOpen"/>
        <w:rPr>
          <w:snapToGrid w:val="0"/>
        </w:rPr>
      </w:pPr>
      <w:r>
        <w:rPr>
          <w:snapToGrid w:val="0"/>
        </w:rPr>
        <w:t>“</w:t>
      </w:r>
    </w:p>
    <w:p>
      <w:pPr>
        <w:pStyle w:val="nzHeading2"/>
      </w:pPr>
      <w:bookmarkStart w:id="376" w:name="_Toc55113541"/>
      <w:bookmarkStart w:id="377" w:name="_Toc86208454"/>
      <w:r>
        <w:rPr>
          <w:rStyle w:val="CharSchNo"/>
        </w:rPr>
        <w:t>Schedule 2</w:t>
      </w:r>
      <w:r>
        <w:t> — </w:t>
      </w:r>
      <w:bookmarkEnd w:id="376"/>
      <w:r>
        <w:rPr>
          <w:rStyle w:val="CharSchText"/>
        </w:rPr>
        <w:t>Amendments to other Acts</w:t>
      </w:r>
      <w:bookmarkEnd w:id="377"/>
    </w:p>
    <w:p>
      <w:pPr>
        <w:pStyle w:val="nzMiscellaneousBody"/>
        <w:jc w:val="right"/>
      </w:pPr>
      <w:r>
        <w:t>[s. 251]</w:t>
      </w:r>
    </w:p>
    <w:p>
      <w:pPr>
        <w:pStyle w:val="nzHeading5"/>
      </w:pPr>
      <w:bookmarkStart w:id="378" w:name="_Toc85881506"/>
      <w:bookmarkStart w:id="379" w:name="_Toc86208471"/>
      <w:r>
        <w:t>17.</w:t>
      </w:r>
      <w:r>
        <w:tab/>
      </w:r>
      <w:r>
        <w:rPr>
          <w:i/>
        </w:rPr>
        <w:t>Legal Aid Commission Act 1976</w:t>
      </w:r>
      <w:r>
        <w:t xml:space="preserve"> amended</w:t>
      </w:r>
      <w:bookmarkEnd w:id="378"/>
      <w:bookmarkEnd w:id="379"/>
    </w:p>
    <w:p>
      <w:pPr>
        <w:pStyle w:val="nzSubsection"/>
      </w:pPr>
      <w:r>
        <w:tab/>
        <w:t>(1)</w:t>
      </w:r>
      <w:r>
        <w:tab/>
        <w:t xml:space="preserve">The amendments in this clause are to the </w:t>
      </w:r>
      <w:r>
        <w:rPr>
          <w:i/>
        </w:rPr>
        <w:t>Legal Aid Commission Act 1976</w:t>
      </w:r>
      <w:r>
        <w:t>.</w:t>
      </w:r>
    </w:p>
    <w:p>
      <w:pPr>
        <w:pStyle w:val="nzSubsection"/>
      </w:pPr>
      <w:r>
        <w:tab/>
        <w:t>(2)</w:t>
      </w:r>
      <w:r>
        <w:tab/>
        <w:t xml:space="preserve">Section 37(3a)(a) is deleted and the following paragraph is inserted instead — </w:t>
      </w:r>
    </w:p>
    <w:p>
      <w:pPr>
        <w:pStyle w:val="MiscOpen"/>
        <w:ind w:left="1340"/>
      </w:pPr>
      <w:r>
        <w:t xml:space="preserve">“    </w:t>
      </w:r>
    </w:p>
    <w:p>
      <w:pPr>
        <w:pStyle w:val="n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ind w:right="294"/>
      </w:pPr>
      <w:r>
        <w:t xml:space="preserve">    ”.</w:t>
      </w:r>
    </w:p>
    <w:p>
      <w:pPr>
        <w:pStyle w:val="nzSubsection"/>
        <w:keepNext/>
        <w:keepLines/>
      </w:pPr>
      <w:r>
        <w:tab/>
        <w:t>(3)</w:t>
      </w:r>
      <w:r>
        <w:tab/>
        <w:t xml:space="preserve">Section 37(3b) is repealed and the following subsection is inserted instead — </w:t>
      </w:r>
    </w:p>
    <w:p>
      <w:pPr>
        <w:pStyle w:val="MiscOpen"/>
        <w:ind w:left="600"/>
      </w:pPr>
      <w:r>
        <w:t xml:space="preserve">“    </w:t>
      </w:r>
    </w:p>
    <w:p>
      <w:pPr>
        <w:pStyle w:val="nzSubsection"/>
        <w:keepNext/>
        <w:keepLines/>
      </w:pPr>
      <w:r>
        <w:tab/>
        <w:t>(3b)</w:t>
      </w:r>
      <w:r>
        <w:tab/>
        <w:t xml:space="preserve">In subsection (3a)(a) — </w:t>
      </w:r>
    </w:p>
    <w:p>
      <w:pPr>
        <w:pStyle w:val="n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ind w:right="294"/>
      </w:pPr>
      <w:r>
        <w:t xml:space="preserve">    ”.</w:t>
      </w:r>
    </w:p>
    <w:p>
      <w:pPr>
        <w:pStyle w:val="MiscClose"/>
      </w:pPr>
      <w:r>
        <w:t>”.</w:t>
      </w:r>
    </w:p>
    <w:p>
      <w:pPr>
        <w:rPr>
          <w:snapToGrid w:val="0"/>
        </w:rPr>
      </w:pPr>
    </w:p>
    <w:p>
      <w:pPr>
        <w:rPr>
          <w:snapToGrid w:val="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84D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CA09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DCE3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E649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06D4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C77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AA62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42AC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2AC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C826ED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7D2A3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44623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35"/>
    <w:docVar w:name="WAFER_20151204160335" w:val="RemoveTrackChanges"/>
    <w:docVar w:name="WAFER_20151204160335_GUID" w:val="2af55c14-84f9-4cb6-9de1-54bbe5f532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22307</Words>
  <Characters>105740</Characters>
  <Application>Microsoft Office Word</Application>
  <DocSecurity>0</DocSecurity>
  <Lines>2782</Lines>
  <Paragraphs>1407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126640</CharactersWithSpaces>
  <SharedDoc>false</SharedDoc>
  <HLinks>
    <vt:vector size="6" baseType="variant">
      <vt:variant>
        <vt:i4>3014716</vt:i4>
      </vt:variant>
      <vt:variant>
        <vt:i4>9324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1976 - 04-a0-04</dc:title>
  <dc:subject/>
  <dc:creator/>
  <cp:keywords/>
  <dc:description/>
  <cp:lastModifiedBy>svcMRProcess</cp:lastModifiedBy>
  <cp:revision>4</cp:revision>
  <cp:lastPrinted>2005-05-17T05:35:00Z</cp:lastPrinted>
  <dcterms:created xsi:type="dcterms:W3CDTF">2018-09-04T00:46:00Z</dcterms:created>
  <dcterms:modified xsi:type="dcterms:W3CDTF">2018-09-04T00:46:00Z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20050520</vt:lpwstr>
  </property>
  <property fmtid="{D5CDD505-2E9C-101B-9397-08002B2CF9AE}" pid="4" name="DocumentType">
    <vt:lpwstr>Act</vt:lpwstr>
  </property>
  <property fmtid="{D5CDD505-2E9C-101B-9397-08002B2CF9AE}" pid="5" name="OwlsUID">
    <vt:i4>445</vt:i4>
  </property>
  <property fmtid="{D5CDD505-2E9C-101B-9397-08002B2CF9AE}" pid="6" name="ReprintNo">
    <vt:lpwstr>4</vt:lpwstr>
  </property>
  <property fmtid="{D5CDD505-2E9C-101B-9397-08002B2CF9AE}" pid="7" name="AsAtDate">
    <vt:lpwstr>20 May 2005</vt:lpwstr>
  </property>
  <property fmtid="{D5CDD505-2E9C-101B-9397-08002B2CF9AE}" pid="8" name="Suffix">
    <vt:lpwstr>04-a0-04</vt:lpwstr>
  </property>
</Properties>
</file>