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_Toc120944257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w:t>
      </w:r>
      <w:r>
        <w:rPr>
          <w:noProof/>
          <w:snapToGrid w:val="0"/>
          <w:szCs w:val="24"/>
        </w:rPr>
        <w:t>ommencement</w:t>
      </w:r>
      <w:r>
        <w:rPr>
          <w:noProof/>
        </w:rPr>
        <w:tab/>
      </w:r>
      <w:r>
        <w:rPr>
          <w:noProof/>
        </w:rPr>
        <w:fldChar w:fldCharType="begin"/>
      </w:r>
      <w:r>
        <w:rPr>
          <w:noProof/>
        </w:rPr>
        <w:instrText xml:space="preserve"> PAGEREF _Toc120944258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_Toc120944259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“engage in legal practice”</w:t>
      </w:r>
      <w:r>
        <w:rPr>
          <w:noProof/>
        </w:rPr>
        <w:tab/>
      </w:r>
      <w:r>
        <w:rPr>
          <w:noProof/>
        </w:rPr>
        <w:fldChar w:fldCharType="begin"/>
      </w:r>
      <w:r>
        <w:rPr>
          <w:noProof/>
        </w:rPr>
        <w:instrText xml:space="preserve"> PAGEREF _Toc120944260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Notes</w:t>
      </w:r>
      <w:r>
        <w:rPr>
          <w:noProof/>
        </w:rPr>
        <w:tab/>
      </w:r>
      <w:r>
        <w:rPr>
          <w:noProof/>
        </w:rPr>
        <w:fldChar w:fldCharType="begin"/>
      </w:r>
      <w:r>
        <w:rPr>
          <w:noProof/>
        </w:rPr>
        <w:instrText xml:space="preserve"> PAGEREF _Toc120944261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2 — The Legal Practice Board</w:t>
      </w:r>
    </w:p>
    <w:p>
      <w:pPr>
        <w:pStyle w:val="TOC4"/>
        <w:tabs>
          <w:tab w:val="left" w:pos="1701"/>
        </w:tabs>
        <w:rPr>
          <w:noProof/>
          <w:sz w:val="24"/>
          <w:szCs w:val="24"/>
        </w:rPr>
      </w:pPr>
      <w:r>
        <w:rPr>
          <w:noProof/>
          <w:szCs w:val="24"/>
        </w:rPr>
        <w:t>6.</w:t>
      </w:r>
      <w:r>
        <w:rPr>
          <w:noProof/>
          <w:sz w:val="24"/>
          <w:szCs w:val="24"/>
        </w:rPr>
        <w:tab/>
      </w:r>
      <w:r>
        <w:rPr>
          <w:noProof/>
          <w:szCs w:val="24"/>
        </w:rPr>
        <w:t>Legal Practice Board established</w:t>
      </w:r>
      <w:r>
        <w:rPr>
          <w:noProof/>
        </w:rPr>
        <w:tab/>
      </w:r>
      <w:r>
        <w:rPr>
          <w:noProof/>
        </w:rPr>
        <w:fldChar w:fldCharType="begin"/>
      </w:r>
      <w:r>
        <w:rPr>
          <w:noProof/>
        </w:rPr>
        <w:instrText xml:space="preserve"> PAGEREF _Toc120944263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Members of the Board</w:t>
      </w:r>
      <w:r>
        <w:rPr>
          <w:noProof/>
        </w:rPr>
        <w:tab/>
      </w:r>
      <w:r>
        <w:rPr>
          <w:noProof/>
        </w:rPr>
        <w:fldChar w:fldCharType="begin"/>
      </w:r>
      <w:r>
        <w:rPr>
          <w:noProof/>
        </w:rPr>
        <w:instrText xml:space="preserve"> PAGEREF _Toc120944264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Who may vote in election</w:t>
      </w:r>
      <w:r>
        <w:rPr>
          <w:noProof/>
        </w:rPr>
        <w:tab/>
      </w:r>
      <w:r>
        <w:rPr>
          <w:noProof/>
        </w:rPr>
        <w:fldChar w:fldCharType="begin"/>
      </w:r>
      <w:r>
        <w:rPr>
          <w:noProof/>
        </w:rPr>
        <w:instrText xml:space="preserve"> PAGEREF _Toc120944265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Functions of the Board</w:t>
      </w:r>
      <w:r>
        <w:rPr>
          <w:noProof/>
        </w:rPr>
        <w:tab/>
      </w:r>
      <w:r>
        <w:rPr>
          <w:noProof/>
        </w:rPr>
        <w:fldChar w:fldCharType="begin"/>
      </w:r>
      <w:r>
        <w:rPr>
          <w:noProof/>
        </w:rPr>
        <w:instrText xml:space="preserve"> PAGEREF _Toc120944266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Committees</w:t>
      </w:r>
      <w:r>
        <w:rPr>
          <w:noProof/>
        </w:rPr>
        <w:tab/>
      </w:r>
      <w:r>
        <w:rPr>
          <w:noProof/>
        </w:rPr>
        <w:fldChar w:fldCharType="begin"/>
      </w:r>
      <w:r>
        <w:rPr>
          <w:noProof/>
        </w:rPr>
        <w:instrText xml:space="preserve"> PAGEREF _Toc120944267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Delegation</w:t>
      </w:r>
      <w:r>
        <w:rPr>
          <w:noProof/>
        </w:rPr>
        <w:tab/>
      </w:r>
      <w:r>
        <w:rPr>
          <w:noProof/>
        </w:rPr>
        <w:fldChar w:fldCharType="begin"/>
      </w:r>
      <w:r>
        <w:rPr>
          <w:noProof/>
        </w:rPr>
        <w:instrText xml:space="preserve"> PAGEREF _Toc120944268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Powers of the Board</w:t>
      </w:r>
      <w:r>
        <w:rPr>
          <w:noProof/>
        </w:rPr>
        <w:tab/>
      </w:r>
      <w:r>
        <w:rPr>
          <w:noProof/>
        </w:rPr>
        <w:fldChar w:fldCharType="begin"/>
      </w:r>
      <w:r>
        <w:rPr>
          <w:noProof/>
        </w:rPr>
        <w:instrText xml:space="preserve"> PAGEREF _Toc120944269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Application of funds</w:t>
      </w:r>
      <w:r>
        <w:rPr>
          <w:noProof/>
        </w:rPr>
        <w:tab/>
      </w:r>
      <w:r>
        <w:rPr>
          <w:noProof/>
        </w:rPr>
        <w:fldChar w:fldCharType="begin"/>
      </w:r>
      <w:r>
        <w:rPr>
          <w:noProof/>
        </w:rPr>
        <w:instrText xml:space="preserve"> PAGEREF _Toc120944270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Accounts and records</w:t>
      </w:r>
      <w:r>
        <w:rPr>
          <w:noProof/>
        </w:rPr>
        <w:tab/>
      </w:r>
      <w:r>
        <w:rPr>
          <w:noProof/>
        </w:rPr>
        <w:fldChar w:fldCharType="begin"/>
      </w:r>
      <w:r>
        <w:rPr>
          <w:noProof/>
        </w:rPr>
        <w:instrText xml:space="preserve"> PAGEREF _Toc120944271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Audit</w:t>
      </w:r>
      <w:r>
        <w:rPr>
          <w:noProof/>
          <w:szCs w:val="24"/>
        </w:rPr>
        <w:tab/>
      </w:r>
      <w:r>
        <w:rPr>
          <w:noProof/>
        </w:rPr>
        <w:tab/>
      </w:r>
      <w:r>
        <w:rPr>
          <w:noProof/>
        </w:rPr>
        <w:fldChar w:fldCharType="begin"/>
      </w:r>
      <w:r>
        <w:rPr>
          <w:noProof/>
        </w:rPr>
        <w:instrText xml:space="preserve"> PAGEREF _Toc120944272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Execution of documents by the Board</w:t>
      </w:r>
      <w:r>
        <w:rPr>
          <w:noProof/>
        </w:rPr>
        <w:tab/>
      </w:r>
      <w:r>
        <w:rPr>
          <w:noProof/>
        </w:rPr>
        <w:fldChar w:fldCharType="begin"/>
      </w:r>
      <w:r>
        <w:rPr>
          <w:noProof/>
        </w:rPr>
        <w:instrText xml:space="preserve"> PAGEREF _Toc120944273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Annual and other reports</w:t>
      </w:r>
      <w:r>
        <w:rPr>
          <w:noProof/>
        </w:rPr>
        <w:tab/>
      </w:r>
      <w:r>
        <w:rPr>
          <w:noProof/>
        </w:rPr>
        <w:fldChar w:fldCharType="begin"/>
      </w:r>
      <w:r>
        <w:rPr>
          <w:noProof/>
        </w:rPr>
        <w:instrText xml:space="preserve"> PAGEREF _Toc120944274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Protection from liability</w:t>
      </w:r>
      <w:r>
        <w:rPr>
          <w:noProof/>
        </w:rPr>
        <w:tab/>
      </w:r>
      <w:r>
        <w:rPr>
          <w:noProof/>
        </w:rPr>
        <w:fldChar w:fldCharType="begin"/>
      </w:r>
      <w:r>
        <w:rPr>
          <w:noProof/>
        </w:rPr>
        <w:instrText xml:space="preserve"> PAGEREF _Toc120944275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3 — Articled clerks</w:t>
      </w:r>
    </w:p>
    <w:p>
      <w:pPr>
        <w:pStyle w:val="TOC4"/>
        <w:tabs>
          <w:tab w:val="left" w:pos="1701"/>
        </w:tabs>
        <w:rPr>
          <w:noProof/>
          <w:sz w:val="24"/>
          <w:szCs w:val="24"/>
        </w:rPr>
      </w:pPr>
      <w:r>
        <w:rPr>
          <w:noProof/>
          <w:szCs w:val="24"/>
        </w:rPr>
        <w:t>19.</w:t>
      </w:r>
      <w:r>
        <w:rPr>
          <w:noProof/>
          <w:sz w:val="24"/>
          <w:szCs w:val="24"/>
        </w:rPr>
        <w:tab/>
      </w:r>
      <w:r>
        <w:rPr>
          <w:noProof/>
          <w:szCs w:val="24"/>
        </w:rPr>
        <w:t>Who may be an articled clerk</w:t>
      </w:r>
      <w:r>
        <w:rPr>
          <w:noProof/>
        </w:rPr>
        <w:tab/>
      </w:r>
      <w:r>
        <w:rPr>
          <w:noProof/>
        </w:rPr>
        <w:fldChar w:fldCharType="begin"/>
      </w:r>
      <w:r>
        <w:rPr>
          <w:noProof/>
        </w:rPr>
        <w:instrText xml:space="preserve"> PAGEREF _Toc120944277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Who may have an articled clerk</w:t>
      </w:r>
      <w:r>
        <w:rPr>
          <w:noProof/>
        </w:rPr>
        <w:tab/>
      </w:r>
      <w:r>
        <w:rPr>
          <w:noProof/>
        </w:rPr>
        <w:fldChar w:fldCharType="begin"/>
      </w:r>
      <w:r>
        <w:rPr>
          <w:noProof/>
        </w:rPr>
        <w:instrText xml:space="preserve"> PAGEREF _Toc120944278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Articles of clerkship</w:t>
      </w:r>
      <w:r>
        <w:rPr>
          <w:noProof/>
        </w:rPr>
        <w:tab/>
      </w:r>
      <w:r>
        <w:rPr>
          <w:noProof/>
        </w:rPr>
        <w:fldChar w:fldCharType="begin"/>
      </w:r>
      <w:r>
        <w:rPr>
          <w:noProof/>
        </w:rPr>
        <w:instrText xml:space="preserve"> PAGEREF _Toc120944279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Continuation of articles</w:t>
      </w:r>
      <w:r>
        <w:rPr>
          <w:noProof/>
        </w:rPr>
        <w:tab/>
      </w:r>
      <w:r>
        <w:rPr>
          <w:noProof/>
        </w:rPr>
        <w:fldChar w:fldCharType="begin"/>
      </w:r>
      <w:r>
        <w:rPr>
          <w:noProof/>
        </w:rPr>
        <w:instrText xml:space="preserve"> PAGEREF _Toc120944280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Articled clerk not to undertake other employment without consent</w:t>
      </w:r>
      <w:r>
        <w:rPr>
          <w:noProof/>
        </w:rPr>
        <w:tab/>
      </w:r>
      <w:r>
        <w:rPr>
          <w:noProof/>
        </w:rPr>
        <w:fldChar w:fldCharType="begin"/>
      </w:r>
      <w:r>
        <w:rPr>
          <w:noProof/>
        </w:rPr>
        <w:instrText xml:space="preserve"> PAGEREF _Toc120944281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Service under articles to accord with Act</w:t>
      </w:r>
      <w:r>
        <w:rPr>
          <w:noProof/>
        </w:rPr>
        <w:tab/>
      </w:r>
      <w:r>
        <w:rPr>
          <w:noProof/>
        </w:rPr>
        <w:fldChar w:fldCharType="begin"/>
      </w:r>
      <w:r>
        <w:rPr>
          <w:noProof/>
        </w:rPr>
        <w:instrText xml:space="preserve"> PAGEREF _Toc120944282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Reports to Board</w:t>
      </w:r>
      <w:r>
        <w:rPr>
          <w:noProof/>
        </w:rPr>
        <w:tab/>
      </w:r>
      <w:r>
        <w:rPr>
          <w:noProof/>
        </w:rPr>
        <w:fldChar w:fldCharType="begin"/>
      </w:r>
      <w:r>
        <w:rPr>
          <w:noProof/>
        </w:rPr>
        <w:instrText xml:space="preserve"> PAGEREF _Toc120944283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Cancellation of articles</w:t>
      </w:r>
      <w:r>
        <w:rPr>
          <w:noProof/>
        </w:rPr>
        <w:tab/>
      </w:r>
      <w:r>
        <w:rPr>
          <w:noProof/>
        </w:rPr>
        <w:fldChar w:fldCharType="begin"/>
      </w:r>
      <w:r>
        <w:rPr>
          <w:noProof/>
        </w:rPr>
        <w:instrText xml:space="preserve"> PAGEREF _Toc120944284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Admission of legal practitioners</w:t>
      </w:r>
    </w:p>
    <w:p>
      <w:pPr>
        <w:pStyle w:val="TOC4"/>
        <w:tabs>
          <w:tab w:val="left" w:pos="1701"/>
        </w:tabs>
        <w:rPr>
          <w:noProof/>
          <w:sz w:val="24"/>
          <w:szCs w:val="24"/>
        </w:rPr>
      </w:pPr>
      <w:r>
        <w:rPr>
          <w:noProof/>
          <w:szCs w:val="24"/>
        </w:rPr>
        <w:t>27.</w:t>
      </w:r>
      <w:r>
        <w:rPr>
          <w:noProof/>
          <w:sz w:val="24"/>
          <w:szCs w:val="24"/>
        </w:rPr>
        <w:tab/>
      </w:r>
      <w:r>
        <w:rPr>
          <w:noProof/>
          <w:szCs w:val="24"/>
        </w:rPr>
        <w:t>Qualifications for admission of legal practitioners</w:t>
      </w:r>
      <w:r>
        <w:rPr>
          <w:noProof/>
        </w:rPr>
        <w:tab/>
      </w:r>
      <w:r>
        <w:rPr>
          <w:noProof/>
        </w:rPr>
        <w:fldChar w:fldCharType="begin"/>
      </w:r>
      <w:r>
        <w:rPr>
          <w:noProof/>
        </w:rPr>
        <w:instrText xml:space="preserve"> PAGEREF _Toc120944286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Admission of legal practitioner</w:t>
      </w:r>
      <w:r>
        <w:rPr>
          <w:noProof/>
        </w:rPr>
        <w:tab/>
      </w:r>
      <w:r>
        <w:rPr>
          <w:noProof/>
        </w:rPr>
        <w:fldChar w:fldCharType="begin"/>
      </w:r>
      <w:r>
        <w:rPr>
          <w:noProof/>
        </w:rPr>
        <w:instrText xml:space="preserve"> PAGEREF _Toc120944287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Objection to admission</w:t>
      </w:r>
      <w:r>
        <w:rPr>
          <w:noProof/>
        </w:rPr>
        <w:tab/>
      </w:r>
      <w:r>
        <w:rPr>
          <w:noProof/>
        </w:rPr>
        <w:fldChar w:fldCharType="begin"/>
      </w:r>
      <w:r>
        <w:rPr>
          <w:noProof/>
        </w:rPr>
        <w:instrText xml:space="preserve"> PAGEREF _Toc120944288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Admission by Supreme Court (full bench)</w:t>
      </w:r>
      <w:r>
        <w:rPr>
          <w:noProof/>
        </w:rPr>
        <w:tab/>
      </w:r>
      <w:r>
        <w:rPr>
          <w:noProof/>
        </w:rPr>
        <w:fldChar w:fldCharType="begin"/>
      </w:r>
      <w:r>
        <w:rPr>
          <w:noProof/>
        </w:rPr>
        <w:instrText xml:space="preserve"> PAGEREF _Toc120944289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Roll of Practitioners</w:t>
      </w:r>
      <w:r>
        <w:rPr>
          <w:noProof/>
        </w:rPr>
        <w:tab/>
      </w:r>
      <w:r>
        <w:rPr>
          <w:noProof/>
        </w:rPr>
        <w:fldChar w:fldCharType="begin"/>
      </w:r>
      <w:r>
        <w:rPr>
          <w:noProof/>
        </w:rPr>
        <w:instrText xml:space="preserve"> PAGEREF _Toc120944290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Certificate of admission</w:t>
      </w:r>
      <w:r>
        <w:rPr>
          <w:noProof/>
        </w:rPr>
        <w:tab/>
      </w:r>
      <w:r>
        <w:rPr>
          <w:noProof/>
        </w:rPr>
        <w:fldChar w:fldCharType="begin"/>
      </w:r>
      <w:r>
        <w:rPr>
          <w:noProof/>
        </w:rPr>
        <w:instrText xml:space="preserve"> PAGEREF _Toc120944291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Restrictions on entitlement to practise</w:t>
      </w:r>
      <w:r>
        <w:rPr>
          <w:noProof/>
        </w:rPr>
        <w:tab/>
      </w:r>
      <w:r>
        <w:rPr>
          <w:noProof/>
        </w:rPr>
        <w:fldChar w:fldCharType="begin"/>
      </w:r>
      <w:r>
        <w:rPr>
          <w:noProof/>
        </w:rPr>
        <w:instrText xml:space="preserve"> PAGEREF _Toc120944292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Re</w:t>
      </w:r>
      <w:r>
        <w:rPr>
          <w:noProof/>
          <w:szCs w:val="24"/>
        </w:rPr>
        <w:noBreakHyphen/>
        <w:t>admission as a legal practitioner</w:t>
      </w:r>
      <w:r>
        <w:rPr>
          <w:noProof/>
        </w:rPr>
        <w:tab/>
      </w:r>
      <w:r>
        <w:rPr>
          <w:noProof/>
        </w:rPr>
        <w:fldChar w:fldCharType="begin"/>
      </w:r>
      <w:r>
        <w:rPr>
          <w:noProof/>
        </w:rPr>
        <w:instrText xml:space="preserve"> PAGEREF _Toc120944293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5 — Practice certificates</w:t>
      </w:r>
    </w:p>
    <w:p>
      <w:pPr>
        <w:pStyle w:val="TOC4"/>
        <w:tabs>
          <w:tab w:val="left" w:pos="1701"/>
        </w:tabs>
        <w:rPr>
          <w:noProof/>
          <w:sz w:val="24"/>
          <w:szCs w:val="24"/>
        </w:rPr>
      </w:pPr>
      <w:r>
        <w:rPr>
          <w:noProof/>
          <w:szCs w:val="24"/>
        </w:rPr>
        <w:t>35.</w:t>
      </w:r>
      <w:r>
        <w:rPr>
          <w:noProof/>
          <w:sz w:val="24"/>
          <w:szCs w:val="24"/>
        </w:rPr>
        <w:tab/>
      </w:r>
      <w:r>
        <w:rPr>
          <w:noProof/>
          <w:szCs w:val="24"/>
        </w:rPr>
        <w:t>Requirement to hold practice certificate</w:t>
      </w:r>
      <w:r>
        <w:rPr>
          <w:noProof/>
        </w:rPr>
        <w:tab/>
      </w:r>
      <w:r>
        <w:rPr>
          <w:noProof/>
        </w:rPr>
        <w:fldChar w:fldCharType="begin"/>
      </w:r>
      <w:r>
        <w:rPr>
          <w:noProof/>
        </w:rPr>
        <w:instrText xml:space="preserve"> PAGEREF _Toc120944295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Legal practitioner employed by this State</w:t>
      </w:r>
      <w:r>
        <w:rPr>
          <w:noProof/>
        </w:rPr>
        <w:tab/>
      </w:r>
      <w:r>
        <w:rPr>
          <w:noProof/>
        </w:rPr>
        <w:fldChar w:fldCharType="begin"/>
      </w:r>
      <w:r>
        <w:rPr>
          <w:noProof/>
        </w:rPr>
        <w:instrText xml:space="preserve"> PAGEREF _Toc120944296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Application for practice certificate</w:t>
      </w:r>
      <w:r>
        <w:rPr>
          <w:noProof/>
        </w:rPr>
        <w:tab/>
      </w:r>
      <w:r>
        <w:rPr>
          <w:noProof/>
        </w:rPr>
        <w:fldChar w:fldCharType="begin"/>
      </w:r>
      <w:r>
        <w:rPr>
          <w:noProof/>
        </w:rPr>
        <w:instrText xml:space="preserve"> PAGEREF _Toc120944297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Refusal of application</w:t>
      </w:r>
      <w:r>
        <w:rPr>
          <w:noProof/>
        </w:rPr>
        <w:tab/>
      </w:r>
      <w:r>
        <w:rPr>
          <w:noProof/>
        </w:rPr>
        <w:fldChar w:fldCharType="begin"/>
      </w:r>
      <w:r>
        <w:rPr>
          <w:noProof/>
        </w:rPr>
        <w:instrText xml:space="preserve"> PAGEREF _Toc120944298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Unfit, incapable or insolvent practitioners</w:t>
      </w:r>
      <w:r>
        <w:rPr>
          <w:noProof/>
        </w:rPr>
        <w:tab/>
      </w:r>
      <w:r>
        <w:rPr>
          <w:noProof/>
        </w:rPr>
        <w:fldChar w:fldCharType="begin"/>
      </w:r>
      <w:r>
        <w:rPr>
          <w:noProof/>
        </w:rPr>
        <w:instrText xml:space="preserve"> PAGEREF _Toc120944299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Conditions may be imposed upon practice certificate</w:t>
      </w:r>
      <w:r>
        <w:rPr>
          <w:noProof/>
        </w:rPr>
        <w:tab/>
      </w:r>
      <w:r>
        <w:rPr>
          <w:noProof/>
        </w:rPr>
        <w:fldChar w:fldCharType="begin"/>
      </w:r>
      <w:r>
        <w:rPr>
          <w:noProof/>
        </w:rPr>
        <w:instrText xml:space="preserve"> PAGEREF _Toc120944300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Board’s powers of inquiry</w:t>
      </w:r>
      <w:r>
        <w:rPr>
          <w:noProof/>
        </w:rPr>
        <w:tab/>
      </w:r>
      <w:r>
        <w:rPr>
          <w:noProof/>
        </w:rPr>
        <w:fldChar w:fldCharType="begin"/>
      </w:r>
      <w:r>
        <w:rPr>
          <w:noProof/>
        </w:rPr>
        <w:instrText xml:space="preserve"> PAGEREF _Toc120944301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Duration of practice certificate</w:t>
      </w:r>
      <w:r>
        <w:rPr>
          <w:noProof/>
        </w:rPr>
        <w:tab/>
      </w:r>
      <w:r>
        <w:rPr>
          <w:noProof/>
        </w:rPr>
        <w:fldChar w:fldCharType="begin"/>
      </w:r>
      <w:r>
        <w:rPr>
          <w:noProof/>
        </w:rPr>
        <w:instrText xml:space="preserve"> PAGEREF _Toc120944302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Suspension or cancellation of practice certificate after disciplinary proceedings</w:t>
      </w:r>
      <w:r>
        <w:rPr>
          <w:noProof/>
        </w:rPr>
        <w:tab/>
      </w:r>
      <w:r>
        <w:rPr>
          <w:noProof/>
        </w:rPr>
        <w:fldChar w:fldCharType="begin"/>
      </w:r>
      <w:r>
        <w:rPr>
          <w:noProof/>
        </w:rPr>
        <w:instrText xml:space="preserve"> PAGEREF _Toc120944303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Appeals</w:t>
      </w:r>
      <w:r>
        <w:rPr>
          <w:noProof/>
        </w:rPr>
        <w:tab/>
      </w:r>
      <w:r>
        <w:rPr>
          <w:noProof/>
        </w:rPr>
        <w:fldChar w:fldCharType="begin"/>
      </w:r>
      <w:r>
        <w:rPr>
          <w:noProof/>
        </w:rPr>
        <w:instrText xml:space="preserve"> PAGEREF _Toc120944304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6 — Business structures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45.</w:t>
      </w:r>
      <w:r>
        <w:rPr>
          <w:noProof/>
          <w:sz w:val="24"/>
          <w:szCs w:val="24"/>
        </w:rPr>
        <w:tab/>
      </w:r>
      <w:r>
        <w:rPr>
          <w:noProof/>
          <w:szCs w:val="24"/>
        </w:rPr>
        <w:t>Practitioner may practise under any business structure</w:t>
      </w:r>
      <w:r>
        <w:rPr>
          <w:noProof/>
        </w:rPr>
        <w:tab/>
      </w:r>
      <w:r>
        <w:rPr>
          <w:noProof/>
        </w:rPr>
        <w:fldChar w:fldCharType="begin"/>
      </w:r>
      <w:r>
        <w:rPr>
          <w:noProof/>
        </w:rPr>
        <w:instrText xml:space="preserve"> PAGEREF _Toc120944307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Obligations of individual legal practitioners not affected</w:t>
      </w:r>
      <w:r>
        <w:rPr>
          <w:noProof/>
        </w:rPr>
        <w:tab/>
      </w:r>
      <w:r>
        <w:rPr>
          <w:noProof/>
        </w:rPr>
        <w:fldChar w:fldCharType="begin"/>
      </w:r>
      <w:r>
        <w:rPr>
          <w:noProof/>
        </w:rPr>
        <w:instrText xml:space="preserve"> PAGEREF _Toc120944308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2 — Incorporated legal practices</w:t>
      </w:r>
    </w:p>
    <w:p>
      <w:pPr>
        <w:pStyle w:val="TOC4"/>
        <w:tabs>
          <w:tab w:val="left" w:pos="1701"/>
        </w:tabs>
        <w:rPr>
          <w:noProof/>
          <w:sz w:val="24"/>
          <w:szCs w:val="24"/>
        </w:rPr>
      </w:pPr>
      <w:r>
        <w:rPr>
          <w:noProof/>
          <w:szCs w:val="24"/>
        </w:rPr>
        <w:t>47.</w:t>
      </w:r>
      <w:r>
        <w:rPr>
          <w:noProof/>
          <w:sz w:val="24"/>
          <w:szCs w:val="24"/>
        </w:rPr>
        <w:tab/>
      </w:r>
      <w:r>
        <w:rPr>
          <w:noProof/>
          <w:szCs w:val="24"/>
        </w:rPr>
        <w:t>Nature of incorporated legal practice</w:t>
      </w:r>
      <w:r>
        <w:rPr>
          <w:noProof/>
        </w:rPr>
        <w:tab/>
      </w:r>
      <w:r>
        <w:rPr>
          <w:noProof/>
        </w:rPr>
        <w:fldChar w:fldCharType="begin"/>
      </w:r>
      <w:r>
        <w:rPr>
          <w:noProof/>
        </w:rPr>
        <w:instrText xml:space="preserve"> PAGEREF _Toc120944310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Services and businesses of incorporated legal practices</w:t>
      </w:r>
      <w:r>
        <w:rPr>
          <w:noProof/>
        </w:rPr>
        <w:tab/>
      </w:r>
      <w:r>
        <w:rPr>
          <w:noProof/>
        </w:rPr>
        <w:fldChar w:fldCharType="begin"/>
      </w:r>
      <w:r>
        <w:rPr>
          <w:noProof/>
        </w:rPr>
        <w:instrText xml:space="preserve"> PAGEREF _Toc120944311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Corporations eligible to be incorporated legal practices</w:t>
      </w:r>
      <w:r>
        <w:rPr>
          <w:noProof/>
        </w:rPr>
        <w:tab/>
      </w:r>
      <w:r>
        <w:rPr>
          <w:noProof/>
        </w:rPr>
        <w:fldChar w:fldCharType="begin"/>
      </w:r>
      <w:r>
        <w:rPr>
          <w:noProof/>
        </w:rPr>
        <w:instrText xml:space="preserve"> PAGEREF _Toc120944312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Notice by corporation</w:t>
      </w:r>
      <w:r>
        <w:rPr>
          <w:noProof/>
        </w:rPr>
        <w:tab/>
      </w:r>
      <w:r>
        <w:rPr>
          <w:noProof/>
        </w:rPr>
        <w:fldChar w:fldCharType="begin"/>
      </w:r>
      <w:r>
        <w:rPr>
          <w:noProof/>
        </w:rPr>
        <w:instrText xml:space="preserve"> PAGEREF _Toc120944313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Responsibilities of legal practitioner director</w:t>
      </w:r>
      <w:r>
        <w:rPr>
          <w:noProof/>
        </w:rPr>
        <w:tab/>
      </w:r>
      <w:r>
        <w:rPr>
          <w:noProof/>
        </w:rPr>
        <w:fldChar w:fldCharType="begin"/>
      </w:r>
      <w:r>
        <w:rPr>
          <w:noProof/>
        </w:rPr>
        <w:instrText xml:space="preserve"> PAGEREF _Toc120944314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Obligations of legal practitioner director relating to unsatisfactory conduct</w:t>
      </w:r>
      <w:r>
        <w:rPr>
          <w:noProof/>
        </w:rPr>
        <w:tab/>
      </w:r>
      <w:r>
        <w:rPr>
          <w:noProof/>
        </w:rPr>
        <w:fldChar w:fldCharType="begin"/>
      </w:r>
      <w:r>
        <w:rPr>
          <w:noProof/>
        </w:rPr>
        <w:instrText xml:space="preserve"> PAGEREF _Toc120944315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Absence of legal practitioner director</w:t>
      </w:r>
      <w:r>
        <w:rPr>
          <w:noProof/>
        </w:rPr>
        <w:tab/>
      </w:r>
      <w:r>
        <w:rPr>
          <w:noProof/>
        </w:rPr>
        <w:fldChar w:fldCharType="begin"/>
      </w:r>
      <w:r>
        <w:rPr>
          <w:noProof/>
        </w:rPr>
        <w:instrText xml:space="preserve"> PAGEREF _Toc120944316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Obligations of legal practitioners who are officers or employees</w:t>
      </w:r>
      <w:r>
        <w:rPr>
          <w:noProof/>
        </w:rPr>
        <w:tab/>
      </w:r>
      <w:r>
        <w:rPr>
          <w:noProof/>
        </w:rPr>
        <w:fldChar w:fldCharType="begin"/>
      </w:r>
      <w:r>
        <w:rPr>
          <w:noProof/>
        </w:rPr>
        <w:instrText xml:space="preserve"> PAGEREF _Toc120944317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Professional privileges</w:t>
      </w:r>
      <w:r>
        <w:rPr>
          <w:noProof/>
        </w:rPr>
        <w:tab/>
      </w:r>
      <w:r>
        <w:rPr>
          <w:noProof/>
        </w:rPr>
        <w:fldChar w:fldCharType="begin"/>
      </w:r>
      <w:r>
        <w:rPr>
          <w:noProof/>
        </w:rPr>
        <w:instrText xml:space="preserve"> PAGEREF _Toc120944318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Pro bono services</w:t>
      </w:r>
      <w:r>
        <w:rPr>
          <w:noProof/>
        </w:rPr>
        <w:tab/>
      </w:r>
      <w:r>
        <w:rPr>
          <w:noProof/>
        </w:rPr>
        <w:fldChar w:fldCharType="begin"/>
      </w:r>
      <w:r>
        <w:rPr>
          <w:noProof/>
        </w:rPr>
        <w:instrText xml:space="preserve"> PAGEREF _Toc120944319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Conflicts of interest</w:t>
      </w:r>
      <w:r>
        <w:rPr>
          <w:noProof/>
        </w:rPr>
        <w:tab/>
      </w:r>
      <w:r>
        <w:rPr>
          <w:noProof/>
        </w:rPr>
        <w:fldChar w:fldCharType="begin"/>
      </w:r>
      <w:r>
        <w:rPr>
          <w:noProof/>
        </w:rPr>
        <w:instrText xml:space="preserve"> PAGEREF _Toc120944320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Disclosure obligations</w:t>
      </w:r>
      <w:r>
        <w:rPr>
          <w:noProof/>
        </w:rPr>
        <w:tab/>
      </w:r>
      <w:r>
        <w:rPr>
          <w:noProof/>
        </w:rPr>
        <w:fldChar w:fldCharType="begin"/>
      </w:r>
      <w:r>
        <w:rPr>
          <w:noProof/>
        </w:rPr>
        <w:instrText xml:space="preserve"> PAGEREF _Toc120944321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Application of rules to incorporated legal practice</w:t>
      </w:r>
      <w:r>
        <w:rPr>
          <w:noProof/>
        </w:rPr>
        <w:tab/>
      </w:r>
      <w:r>
        <w:rPr>
          <w:noProof/>
        </w:rPr>
        <w:fldChar w:fldCharType="begin"/>
      </w:r>
      <w:r>
        <w:rPr>
          <w:noProof/>
        </w:rPr>
        <w:instrText xml:space="preserve"> PAGEREF _Toc120944322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Requirements relating to professional indemnity insurance</w:t>
      </w:r>
      <w:r>
        <w:rPr>
          <w:noProof/>
        </w:rPr>
        <w:tab/>
      </w:r>
      <w:r>
        <w:rPr>
          <w:noProof/>
        </w:rPr>
        <w:fldChar w:fldCharType="begin"/>
      </w:r>
      <w:r>
        <w:rPr>
          <w:noProof/>
        </w:rPr>
        <w:instrText xml:space="preserve"> PAGEREF _Toc120944323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Requirements relating to advertising</w:t>
      </w:r>
      <w:r>
        <w:rPr>
          <w:noProof/>
        </w:rPr>
        <w:tab/>
      </w:r>
      <w:r>
        <w:rPr>
          <w:noProof/>
        </w:rPr>
        <w:fldChar w:fldCharType="begin"/>
      </w:r>
      <w:r>
        <w:rPr>
          <w:noProof/>
        </w:rPr>
        <w:instrText xml:space="preserve"> PAGEREF _Toc120944324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Requirements relating to legal fees and costs</w:t>
      </w:r>
      <w:r>
        <w:rPr>
          <w:noProof/>
        </w:rPr>
        <w:tab/>
      </w:r>
      <w:r>
        <w:rPr>
          <w:noProof/>
        </w:rPr>
        <w:fldChar w:fldCharType="begin"/>
      </w:r>
      <w:r>
        <w:rPr>
          <w:noProof/>
        </w:rPr>
        <w:instrText xml:space="preserve"> PAGEREF _Toc120944325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Requirements relating to trust accounts</w:t>
      </w:r>
      <w:r>
        <w:rPr>
          <w:noProof/>
        </w:rPr>
        <w:tab/>
      </w:r>
      <w:r>
        <w:rPr>
          <w:noProof/>
        </w:rPr>
        <w:fldChar w:fldCharType="begin"/>
      </w:r>
      <w:r>
        <w:rPr>
          <w:noProof/>
        </w:rPr>
        <w:instrText xml:space="preserve"> PAGEREF _Toc120944326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Part 11 (except section 150) does not apply to incorporated legal practice</w:t>
      </w:r>
      <w:r>
        <w:rPr>
          <w:noProof/>
        </w:rPr>
        <w:tab/>
      </w:r>
      <w:r>
        <w:rPr>
          <w:noProof/>
        </w:rPr>
        <w:fldChar w:fldCharType="begin"/>
      </w:r>
      <w:r>
        <w:rPr>
          <w:noProof/>
        </w:rPr>
        <w:instrText xml:space="preserve"> PAGEREF _Toc120944327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Extension of vicarious liability of incorporated legal practice</w:t>
      </w:r>
      <w:r>
        <w:rPr>
          <w:noProof/>
        </w:rPr>
        <w:tab/>
      </w:r>
      <w:r>
        <w:rPr>
          <w:noProof/>
        </w:rPr>
        <w:fldChar w:fldCharType="begin"/>
      </w:r>
      <w:r>
        <w:rPr>
          <w:noProof/>
        </w:rPr>
        <w:instrText xml:space="preserve"> PAGEREF _Toc120944328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Prohibition on association with prohibited persons</w:t>
      </w:r>
      <w:r>
        <w:rPr>
          <w:noProof/>
        </w:rPr>
        <w:tab/>
      </w:r>
      <w:r>
        <w:rPr>
          <w:noProof/>
        </w:rPr>
        <w:fldChar w:fldCharType="begin"/>
      </w:r>
      <w:r>
        <w:rPr>
          <w:noProof/>
        </w:rPr>
        <w:instrText xml:space="preserve"> PAGEREF _Toc120944329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Investigative powers relating to incorporated legal practices</w:t>
      </w:r>
      <w:r>
        <w:rPr>
          <w:noProof/>
        </w:rPr>
        <w:tab/>
      </w:r>
      <w:r>
        <w:rPr>
          <w:noProof/>
        </w:rPr>
        <w:fldChar w:fldCharType="begin"/>
      </w:r>
      <w:r>
        <w:rPr>
          <w:noProof/>
        </w:rPr>
        <w:instrText xml:space="preserve"> PAGEREF _Toc120944330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Audit of incorporated legal practice</w:t>
      </w:r>
      <w:r>
        <w:rPr>
          <w:noProof/>
        </w:rPr>
        <w:tab/>
      </w:r>
      <w:r>
        <w:rPr>
          <w:noProof/>
        </w:rPr>
        <w:fldChar w:fldCharType="begin"/>
      </w:r>
      <w:r>
        <w:rPr>
          <w:noProof/>
        </w:rPr>
        <w:instrText xml:space="preserve"> PAGEREF _Toc120944331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Banning of incorporated legal practice</w:t>
      </w:r>
      <w:r>
        <w:rPr>
          <w:noProof/>
        </w:rPr>
        <w:tab/>
      </w:r>
      <w:r>
        <w:rPr>
          <w:noProof/>
        </w:rPr>
        <w:fldChar w:fldCharType="begin"/>
      </w:r>
      <w:r>
        <w:rPr>
          <w:noProof/>
        </w:rPr>
        <w:instrText xml:space="preserve"> PAGEREF _Toc120944332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Disqualification from managing incorporated legal practice</w:t>
      </w:r>
      <w:r>
        <w:rPr>
          <w:noProof/>
        </w:rPr>
        <w:tab/>
      </w:r>
      <w:r>
        <w:rPr>
          <w:noProof/>
        </w:rPr>
        <w:fldChar w:fldCharType="begin"/>
      </w:r>
      <w:r>
        <w:rPr>
          <w:noProof/>
        </w:rPr>
        <w:instrText xml:space="preserve"> PAGEREF _Toc120944333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Disclosure of information to ASIC</w:t>
      </w:r>
      <w:r>
        <w:rPr>
          <w:noProof/>
        </w:rPr>
        <w:tab/>
      </w:r>
      <w:r>
        <w:rPr>
          <w:noProof/>
        </w:rPr>
        <w:fldChar w:fldCharType="begin"/>
      </w:r>
      <w:r>
        <w:rPr>
          <w:noProof/>
        </w:rPr>
        <w:instrText xml:space="preserve"> PAGEREF _Toc120944334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Relationship to Corporations legislation and certain other instruments</w:t>
      </w:r>
      <w:r>
        <w:rPr>
          <w:noProof/>
        </w:rPr>
        <w:tab/>
      </w:r>
      <w:r>
        <w:rPr>
          <w:noProof/>
        </w:rPr>
        <w:fldChar w:fldCharType="begin"/>
      </w:r>
      <w:r>
        <w:rPr>
          <w:noProof/>
        </w:rPr>
        <w:instrText xml:space="preserve"> PAGEREF _Toc120944335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Undue influence</w:t>
      </w:r>
      <w:r>
        <w:rPr>
          <w:noProof/>
        </w:rPr>
        <w:tab/>
      </w:r>
      <w:r>
        <w:rPr>
          <w:noProof/>
        </w:rPr>
        <w:fldChar w:fldCharType="begin"/>
      </w:r>
      <w:r>
        <w:rPr>
          <w:noProof/>
        </w:rPr>
        <w:instrText xml:space="preserve"> PAGEREF _Toc120944336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3 — Multi</w:t>
      </w:r>
      <w:r>
        <w:rPr>
          <w:noProof/>
          <w:szCs w:val="26"/>
        </w:rPr>
        <w:noBreakHyphen/>
        <w:t>disciplinary partnerships</w:t>
      </w:r>
    </w:p>
    <w:p>
      <w:pPr>
        <w:pStyle w:val="TOC4"/>
        <w:tabs>
          <w:tab w:val="left" w:pos="1701"/>
        </w:tabs>
        <w:rPr>
          <w:noProof/>
          <w:sz w:val="24"/>
          <w:szCs w:val="24"/>
        </w:rPr>
      </w:pPr>
      <w:r>
        <w:rPr>
          <w:noProof/>
          <w:szCs w:val="24"/>
        </w:rPr>
        <w:t>74.</w:t>
      </w:r>
      <w:r>
        <w:rPr>
          <w:noProof/>
          <w:sz w:val="24"/>
          <w:szCs w:val="24"/>
        </w:rPr>
        <w:tab/>
      </w:r>
      <w:r>
        <w:rPr>
          <w:noProof/>
          <w:szCs w:val="24"/>
        </w:rPr>
        <w:t>Nature of multi</w:t>
      </w:r>
      <w:r>
        <w:rPr>
          <w:noProof/>
          <w:szCs w:val="24"/>
        </w:rPr>
        <w:noBreakHyphen/>
        <w:t>disciplinary partnerships</w:t>
      </w:r>
      <w:r>
        <w:rPr>
          <w:noProof/>
        </w:rPr>
        <w:tab/>
      </w:r>
      <w:r>
        <w:rPr>
          <w:noProof/>
        </w:rPr>
        <w:fldChar w:fldCharType="begin"/>
      </w:r>
      <w:r>
        <w:rPr>
          <w:noProof/>
        </w:rPr>
        <w:instrText xml:space="preserve"> PAGEREF _Toc120944338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Conduct of multi</w:t>
      </w:r>
      <w:r>
        <w:rPr>
          <w:noProof/>
          <w:szCs w:val="24"/>
        </w:rPr>
        <w:noBreakHyphen/>
        <w:t>disciplinary partnerships</w:t>
      </w:r>
      <w:r>
        <w:rPr>
          <w:noProof/>
        </w:rPr>
        <w:tab/>
      </w:r>
      <w:r>
        <w:rPr>
          <w:noProof/>
        </w:rPr>
        <w:fldChar w:fldCharType="begin"/>
      </w:r>
      <w:r>
        <w:rPr>
          <w:noProof/>
        </w:rPr>
        <w:instrText xml:space="preserve"> PAGEREF _Toc120944339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Responsibilities of legal practitioner partner</w:t>
      </w:r>
      <w:r>
        <w:rPr>
          <w:noProof/>
        </w:rPr>
        <w:tab/>
      </w:r>
      <w:r>
        <w:rPr>
          <w:noProof/>
        </w:rPr>
        <w:fldChar w:fldCharType="begin"/>
      </w:r>
      <w:r>
        <w:rPr>
          <w:noProof/>
        </w:rPr>
        <w:instrText xml:space="preserve"> PAGEREF _Toc120944340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Obligations of legal practitioner partner related to unsatisfactory conduct</w:t>
      </w:r>
      <w:r>
        <w:rPr>
          <w:noProof/>
        </w:rPr>
        <w:tab/>
      </w:r>
      <w:r>
        <w:rPr>
          <w:noProof/>
        </w:rPr>
        <w:fldChar w:fldCharType="begin"/>
      </w:r>
      <w:r>
        <w:rPr>
          <w:noProof/>
        </w:rPr>
        <w:instrText xml:space="preserve"> PAGEREF _Toc120944341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Actions that may be taken by non</w:t>
      </w:r>
      <w:r>
        <w:rPr>
          <w:noProof/>
          <w:szCs w:val="24"/>
        </w:rPr>
        <w:noBreakHyphen/>
        <w:t>legal partner</w:t>
      </w:r>
      <w:r>
        <w:rPr>
          <w:noProof/>
        </w:rPr>
        <w:tab/>
      </w:r>
      <w:r>
        <w:rPr>
          <w:noProof/>
        </w:rPr>
        <w:fldChar w:fldCharType="begin"/>
      </w:r>
      <w:r>
        <w:rPr>
          <w:noProof/>
        </w:rPr>
        <w:instrText xml:space="preserve"> PAGEREF _Toc120944342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Professional obligations and privileges of legal practitioners who are partners or employees</w:t>
      </w:r>
      <w:r>
        <w:rPr>
          <w:noProof/>
        </w:rPr>
        <w:tab/>
      </w:r>
      <w:r>
        <w:rPr>
          <w:noProof/>
        </w:rPr>
        <w:fldChar w:fldCharType="begin"/>
      </w:r>
      <w:r>
        <w:rPr>
          <w:noProof/>
        </w:rPr>
        <w:instrText xml:space="preserve"> PAGEREF _Toc120944343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Conflicts of interest</w:t>
      </w:r>
      <w:r>
        <w:rPr>
          <w:noProof/>
        </w:rPr>
        <w:tab/>
      </w:r>
      <w:r>
        <w:rPr>
          <w:noProof/>
        </w:rPr>
        <w:fldChar w:fldCharType="begin"/>
      </w:r>
      <w:r>
        <w:rPr>
          <w:noProof/>
        </w:rPr>
        <w:instrText xml:space="preserve"> PAGEREF _Toc120944344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Disclosure obligations</w:t>
      </w:r>
      <w:r>
        <w:rPr>
          <w:noProof/>
        </w:rPr>
        <w:tab/>
      </w:r>
      <w:r>
        <w:rPr>
          <w:noProof/>
        </w:rPr>
        <w:fldChar w:fldCharType="begin"/>
      </w:r>
      <w:r>
        <w:rPr>
          <w:noProof/>
        </w:rPr>
        <w:instrText xml:space="preserve"> PAGEREF _Toc120944345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Application of rules to legal practitioner partners and employees</w:t>
      </w:r>
      <w:r>
        <w:rPr>
          <w:noProof/>
        </w:rPr>
        <w:tab/>
      </w:r>
      <w:r>
        <w:rPr>
          <w:noProof/>
        </w:rPr>
        <w:fldChar w:fldCharType="begin"/>
      </w:r>
      <w:r>
        <w:rPr>
          <w:noProof/>
        </w:rPr>
        <w:instrText xml:space="preserve"> PAGEREF _Toc120944346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Requirements relating to advertising</w:t>
      </w:r>
      <w:r>
        <w:rPr>
          <w:noProof/>
        </w:rPr>
        <w:tab/>
      </w:r>
      <w:r>
        <w:rPr>
          <w:noProof/>
        </w:rPr>
        <w:fldChar w:fldCharType="begin"/>
      </w:r>
      <w:r>
        <w:rPr>
          <w:noProof/>
        </w:rPr>
        <w:instrText xml:space="preserve"> PAGEREF _Toc120944347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Requirements relating to legal fees and costs</w:t>
      </w:r>
      <w:r>
        <w:rPr>
          <w:noProof/>
        </w:rPr>
        <w:tab/>
      </w:r>
      <w:r>
        <w:rPr>
          <w:noProof/>
        </w:rPr>
        <w:fldChar w:fldCharType="begin"/>
      </w:r>
      <w:r>
        <w:rPr>
          <w:noProof/>
        </w:rPr>
        <w:instrText xml:space="preserve"> PAGEREF _Toc120944348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Requirements relating to trust accounts</w:t>
      </w:r>
      <w:r>
        <w:rPr>
          <w:noProof/>
        </w:rPr>
        <w:tab/>
      </w:r>
      <w:r>
        <w:rPr>
          <w:noProof/>
        </w:rPr>
        <w:fldChar w:fldCharType="begin"/>
      </w:r>
      <w:r>
        <w:rPr>
          <w:noProof/>
        </w:rPr>
        <w:instrText xml:space="preserve"> PAGEREF _Toc120944349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Prohibited person must not act as employee or partner</w:t>
      </w:r>
      <w:r>
        <w:rPr>
          <w:noProof/>
        </w:rPr>
        <w:tab/>
      </w:r>
      <w:r>
        <w:rPr>
          <w:noProof/>
        </w:rPr>
        <w:fldChar w:fldCharType="begin"/>
      </w:r>
      <w:r>
        <w:rPr>
          <w:noProof/>
        </w:rPr>
        <w:instrText xml:space="preserve"> PAGEREF _Toc120944350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Prohibition on partnerships with certain non</w:t>
      </w:r>
      <w:r>
        <w:rPr>
          <w:noProof/>
          <w:szCs w:val="24"/>
        </w:rPr>
        <w:noBreakHyphen/>
        <w:t>legal partners</w:t>
      </w:r>
      <w:r>
        <w:rPr>
          <w:noProof/>
        </w:rPr>
        <w:tab/>
      </w:r>
      <w:r>
        <w:rPr>
          <w:noProof/>
        </w:rPr>
        <w:fldChar w:fldCharType="begin"/>
      </w:r>
      <w:r>
        <w:rPr>
          <w:noProof/>
        </w:rPr>
        <w:instrText xml:space="preserve"> PAGEREF _Toc120944351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Undue influence</w:t>
      </w:r>
      <w:r>
        <w:rPr>
          <w:noProof/>
        </w:rPr>
        <w:tab/>
      </w:r>
      <w:r>
        <w:rPr>
          <w:noProof/>
        </w:rPr>
        <w:fldChar w:fldCharType="begin"/>
      </w:r>
      <w:r>
        <w:rPr>
          <w:noProof/>
        </w:rPr>
        <w:instrText xml:space="preserve"> PAGEREF _Toc120944352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7 — Interstate practitioners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89.</w:t>
      </w:r>
      <w:r>
        <w:rPr>
          <w:noProof/>
          <w:sz w:val="24"/>
          <w:szCs w:val="24"/>
        </w:rPr>
        <w:tab/>
      </w:r>
      <w:r>
        <w:rPr>
          <w:noProof/>
          <w:szCs w:val="24"/>
        </w:rPr>
        <w:t>When an interstate practitioner establishes an office</w:t>
      </w:r>
      <w:r>
        <w:rPr>
          <w:noProof/>
        </w:rPr>
        <w:tab/>
      </w:r>
      <w:r>
        <w:rPr>
          <w:noProof/>
        </w:rPr>
        <w:fldChar w:fldCharType="begin"/>
      </w:r>
      <w:r>
        <w:rPr>
          <w:noProof/>
        </w:rPr>
        <w:instrText xml:space="preserve"> PAGEREF _Toc120944355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2 — Legal practice by interstate practitioners</w:t>
      </w:r>
    </w:p>
    <w:p>
      <w:pPr>
        <w:pStyle w:val="TOC4"/>
        <w:tabs>
          <w:tab w:val="left" w:pos="1701"/>
        </w:tabs>
        <w:rPr>
          <w:noProof/>
          <w:sz w:val="24"/>
          <w:szCs w:val="24"/>
        </w:rPr>
      </w:pPr>
      <w:r>
        <w:rPr>
          <w:noProof/>
          <w:szCs w:val="24"/>
        </w:rPr>
        <w:t>90.</w:t>
      </w:r>
      <w:r>
        <w:rPr>
          <w:noProof/>
          <w:sz w:val="24"/>
          <w:szCs w:val="24"/>
        </w:rPr>
        <w:tab/>
      </w:r>
      <w:r>
        <w:rPr>
          <w:noProof/>
          <w:szCs w:val="24"/>
        </w:rPr>
        <w:t>Interstate practitioner may practise in this State</w:t>
      </w:r>
      <w:r>
        <w:rPr>
          <w:noProof/>
        </w:rPr>
        <w:tab/>
      </w:r>
      <w:r>
        <w:rPr>
          <w:noProof/>
        </w:rPr>
        <w:fldChar w:fldCharType="begin"/>
      </w:r>
      <w:r>
        <w:rPr>
          <w:noProof/>
        </w:rPr>
        <w:instrText xml:space="preserve"> PAGEREF _Toc120944357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Notification of establishment of office required</w:t>
      </w:r>
      <w:r>
        <w:rPr>
          <w:noProof/>
        </w:rPr>
        <w:tab/>
      </w:r>
      <w:r>
        <w:rPr>
          <w:noProof/>
        </w:rPr>
        <w:fldChar w:fldCharType="begin"/>
      </w:r>
      <w:r>
        <w:rPr>
          <w:noProof/>
        </w:rPr>
        <w:instrText xml:space="preserve"> PAGEREF _Toc120944358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Requirements relating to professional indemnity insurance</w:t>
      </w:r>
      <w:r>
        <w:rPr>
          <w:noProof/>
        </w:rPr>
        <w:tab/>
      </w:r>
      <w:r>
        <w:rPr>
          <w:noProof/>
        </w:rPr>
        <w:fldChar w:fldCharType="begin"/>
      </w:r>
      <w:r>
        <w:rPr>
          <w:noProof/>
        </w:rPr>
        <w:instrText xml:space="preserve"> PAGEREF _Toc120944359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Requirements relating to Guarantee Fund</w:t>
      </w:r>
      <w:r>
        <w:rPr>
          <w:noProof/>
        </w:rPr>
        <w:tab/>
      </w:r>
      <w:r>
        <w:rPr>
          <w:noProof/>
        </w:rPr>
        <w:fldChar w:fldCharType="begin"/>
      </w:r>
      <w:r>
        <w:rPr>
          <w:noProof/>
        </w:rPr>
        <w:instrText xml:space="preserve"> PAGEREF _Toc120944360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3 — Complaints and discipline</w:t>
      </w:r>
    </w:p>
    <w:p>
      <w:pPr>
        <w:pStyle w:val="TOC4"/>
        <w:tabs>
          <w:tab w:val="left" w:pos="1701"/>
        </w:tabs>
        <w:rPr>
          <w:noProof/>
          <w:sz w:val="24"/>
          <w:szCs w:val="24"/>
        </w:rPr>
      </w:pPr>
      <w:r>
        <w:rPr>
          <w:noProof/>
          <w:szCs w:val="24"/>
        </w:rPr>
        <w:t>94.</w:t>
      </w:r>
      <w:r>
        <w:rPr>
          <w:noProof/>
          <w:sz w:val="24"/>
          <w:szCs w:val="24"/>
        </w:rPr>
        <w:tab/>
      </w:r>
      <w:r>
        <w:rPr>
          <w:noProof/>
          <w:szCs w:val="24"/>
        </w:rPr>
        <w:t>Local practitioners</w:t>
      </w:r>
      <w:r>
        <w:rPr>
          <w:noProof/>
        </w:rPr>
        <w:tab/>
      </w:r>
      <w:r>
        <w:rPr>
          <w:noProof/>
        </w:rPr>
        <w:fldChar w:fldCharType="begin"/>
      </w:r>
      <w:r>
        <w:rPr>
          <w:noProof/>
        </w:rPr>
        <w:instrText xml:space="preserve"> PAGEREF _Toc120944362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Referral of complaints and disciplinary matters to regulatory authorities in other States</w:t>
      </w:r>
      <w:r>
        <w:rPr>
          <w:noProof/>
        </w:rPr>
        <w:tab/>
      </w:r>
      <w:r>
        <w:rPr>
          <w:noProof/>
        </w:rPr>
        <w:fldChar w:fldCharType="begin"/>
      </w:r>
      <w:r>
        <w:rPr>
          <w:noProof/>
        </w:rPr>
        <w:instrText xml:space="preserve"> PAGEREF _Toc120944363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Dealing with matters referred by regulatory authorities in other States</w:t>
      </w:r>
      <w:r>
        <w:rPr>
          <w:noProof/>
        </w:rPr>
        <w:tab/>
      </w:r>
      <w:r>
        <w:rPr>
          <w:noProof/>
        </w:rPr>
        <w:fldChar w:fldCharType="begin"/>
      </w:r>
      <w:r>
        <w:rPr>
          <w:noProof/>
        </w:rPr>
        <w:instrText xml:space="preserve"> PAGEREF _Toc120944364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Furnishing information</w:t>
      </w:r>
      <w:r>
        <w:rPr>
          <w:noProof/>
        </w:rPr>
        <w:tab/>
      </w:r>
      <w:r>
        <w:rPr>
          <w:noProof/>
        </w:rPr>
        <w:fldChar w:fldCharType="begin"/>
      </w:r>
      <w:r>
        <w:rPr>
          <w:noProof/>
        </w:rPr>
        <w:instrText xml:space="preserve"> PAGEREF _Toc120944365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4 — Miscellaneous</w:t>
      </w:r>
    </w:p>
    <w:p>
      <w:pPr>
        <w:pStyle w:val="TOC4"/>
        <w:tabs>
          <w:tab w:val="left" w:pos="1701"/>
        </w:tabs>
        <w:rPr>
          <w:noProof/>
          <w:sz w:val="24"/>
          <w:szCs w:val="24"/>
        </w:rPr>
      </w:pPr>
      <w:r>
        <w:rPr>
          <w:noProof/>
          <w:szCs w:val="24"/>
        </w:rPr>
        <w:t>98.</w:t>
      </w:r>
      <w:r>
        <w:rPr>
          <w:noProof/>
          <w:sz w:val="24"/>
          <w:szCs w:val="24"/>
        </w:rPr>
        <w:tab/>
      </w:r>
      <w:r>
        <w:rPr>
          <w:noProof/>
          <w:szCs w:val="24"/>
        </w:rPr>
        <w:t>Local practitioners are subject to interstate regulatory authorities</w:t>
      </w:r>
      <w:r>
        <w:rPr>
          <w:noProof/>
        </w:rPr>
        <w:tab/>
      </w:r>
      <w:r>
        <w:rPr>
          <w:noProof/>
        </w:rPr>
        <w:fldChar w:fldCharType="begin"/>
      </w:r>
      <w:r>
        <w:rPr>
          <w:noProof/>
        </w:rPr>
        <w:instrText xml:space="preserve"> PAGEREF _Toc120944367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Local practitioner receiving trust moneys interstate</w:t>
      </w:r>
      <w:r>
        <w:rPr>
          <w:noProof/>
        </w:rPr>
        <w:tab/>
      </w:r>
      <w:r>
        <w:rPr>
          <w:noProof/>
        </w:rPr>
        <w:fldChar w:fldCharType="begin"/>
      </w:r>
      <w:r>
        <w:rPr>
          <w:noProof/>
        </w:rPr>
        <w:instrText xml:space="preserve"> PAGEREF _Toc120944368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Regulatory authority may exercise powers conferred by law of another State</w:t>
      </w:r>
      <w:r>
        <w:rPr>
          <w:noProof/>
        </w:rPr>
        <w:tab/>
      </w:r>
      <w:r>
        <w:rPr>
          <w:noProof/>
        </w:rPr>
        <w:fldChar w:fldCharType="begin"/>
      </w:r>
      <w:r>
        <w:rPr>
          <w:noProof/>
        </w:rPr>
        <w:instrText xml:space="preserve"> PAGEREF _Toc120944369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8 — Foreign lawyers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101.</w:t>
      </w:r>
      <w:r>
        <w:rPr>
          <w:noProof/>
          <w:sz w:val="24"/>
          <w:szCs w:val="24"/>
        </w:rPr>
        <w:tab/>
      </w:r>
      <w:r>
        <w:rPr>
          <w:noProof/>
          <w:szCs w:val="24"/>
        </w:rPr>
        <w:t>Practice of foreign law defined</w:t>
      </w:r>
      <w:r>
        <w:rPr>
          <w:noProof/>
        </w:rPr>
        <w:tab/>
      </w:r>
      <w:r>
        <w:rPr>
          <w:noProof/>
        </w:rPr>
        <w:fldChar w:fldCharType="begin"/>
      </w:r>
      <w:r>
        <w:rPr>
          <w:noProof/>
        </w:rPr>
        <w:instrText xml:space="preserve"> PAGEREF _Toc120944372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Who may practise foreign law</w:t>
      </w:r>
      <w:r>
        <w:rPr>
          <w:noProof/>
        </w:rPr>
        <w:tab/>
      </w:r>
      <w:r>
        <w:rPr>
          <w:noProof/>
        </w:rPr>
        <w:fldChar w:fldCharType="begin"/>
      </w:r>
      <w:r>
        <w:rPr>
          <w:noProof/>
        </w:rPr>
        <w:instrText xml:space="preserve"> PAGEREF _Toc120944373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2 — Registration of foreign lawyers</w:t>
      </w:r>
    </w:p>
    <w:p>
      <w:pPr>
        <w:pStyle w:val="TOC4"/>
        <w:tabs>
          <w:tab w:val="left" w:pos="1701"/>
        </w:tabs>
        <w:rPr>
          <w:noProof/>
          <w:sz w:val="24"/>
          <w:szCs w:val="24"/>
        </w:rPr>
      </w:pPr>
      <w:r>
        <w:rPr>
          <w:noProof/>
          <w:szCs w:val="24"/>
        </w:rPr>
        <w:t>103.</w:t>
      </w:r>
      <w:r>
        <w:rPr>
          <w:noProof/>
          <w:sz w:val="24"/>
          <w:szCs w:val="24"/>
        </w:rPr>
        <w:tab/>
      </w:r>
      <w:r>
        <w:rPr>
          <w:noProof/>
          <w:szCs w:val="24"/>
        </w:rPr>
        <w:t>Applying for registration</w:t>
      </w:r>
      <w:r>
        <w:rPr>
          <w:noProof/>
        </w:rPr>
        <w:tab/>
      </w:r>
      <w:r>
        <w:rPr>
          <w:noProof/>
        </w:rPr>
        <w:fldChar w:fldCharType="begin"/>
      </w:r>
      <w:r>
        <w:rPr>
          <w:noProof/>
        </w:rPr>
        <w:instrText xml:space="preserve"> PAGEREF _Toc120944375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Registration fee</w:t>
      </w:r>
      <w:r>
        <w:rPr>
          <w:noProof/>
        </w:rPr>
        <w:tab/>
      </w:r>
      <w:r>
        <w:rPr>
          <w:noProof/>
        </w:rPr>
        <w:fldChar w:fldCharType="begin"/>
      </w:r>
      <w:r>
        <w:rPr>
          <w:noProof/>
        </w:rPr>
        <w:instrText xml:space="preserve"> PAGEREF _Toc120944376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Registration</w:t>
      </w:r>
      <w:r>
        <w:rPr>
          <w:noProof/>
        </w:rPr>
        <w:tab/>
      </w:r>
      <w:r>
        <w:rPr>
          <w:noProof/>
        </w:rPr>
        <w:fldChar w:fldCharType="begin"/>
      </w:r>
      <w:r>
        <w:rPr>
          <w:noProof/>
        </w:rPr>
        <w:instrText xml:space="preserve"> PAGEREF _Toc120944377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Conditions may be imposed on registration</w:t>
      </w:r>
      <w:r>
        <w:rPr>
          <w:noProof/>
        </w:rPr>
        <w:tab/>
      </w:r>
      <w:r>
        <w:rPr>
          <w:noProof/>
        </w:rPr>
        <w:fldChar w:fldCharType="begin"/>
      </w:r>
      <w:r>
        <w:rPr>
          <w:noProof/>
        </w:rPr>
        <w:instrText xml:space="preserve"> PAGEREF _Toc120944378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Applicant to be notified of decision</w:t>
      </w:r>
      <w:r>
        <w:rPr>
          <w:noProof/>
        </w:rPr>
        <w:tab/>
      </w:r>
      <w:r>
        <w:rPr>
          <w:noProof/>
        </w:rPr>
        <w:fldChar w:fldCharType="begin"/>
      </w:r>
      <w:r>
        <w:rPr>
          <w:noProof/>
        </w:rPr>
        <w:instrText xml:space="preserve"> PAGEREF _Toc120944379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Fees to be paid by registered foreign lawyers</w:t>
      </w:r>
      <w:r>
        <w:rPr>
          <w:noProof/>
        </w:rPr>
        <w:tab/>
      </w:r>
      <w:r>
        <w:rPr>
          <w:noProof/>
        </w:rPr>
        <w:fldChar w:fldCharType="begin"/>
      </w:r>
      <w:r>
        <w:rPr>
          <w:noProof/>
        </w:rPr>
        <w:instrText xml:space="preserve"> PAGEREF _Toc120944380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Register</w:t>
      </w:r>
      <w:r>
        <w:rPr>
          <w:noProof/>
        </w:rPr>
        <w:tab/>
      </w:r>
      <w:r>
        <w:rPr>
          <w:noProof/>
        </w:rPr>
        <w:fldChar w:fldCharType="begin"/>
      </w:r>
      <w:r>
        <w:rPr>
          <w:noProof/>
        </w:rPr>
        <w:instrText xml:space="preserve"> PAGEREF _Toc120944381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Suspending registration</w:t>
      </w:r>
      <w:r>
        <w:rPr>
          <w:noProof/>
        </w:rPr>
        <w:tab/>
      </w:r>
      <w:r>
        <w:rPr>
          <w:noProof/>
        </w:rPr>
        <w:fldChar w:fldCharType="begin"/>
      </w:r>
      <w:r>
        <w:rPr>
          <w:noProof/>
        </w:rPr>
        <w:instrText xml:space="preserve"> PAGEREF _Toc120944382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suspension</w:t>
      </w:r>
      <w:r>
        <w:rPr>
          <w:noProof/>
        </w:rPr>
        <w:tab/>
      </w:r>
      <w:r>
        <w:rPr>
          <w:noProof/>
        </w:rPr>
        <w:fldChar w:fldCharType="begin"/>
      </w:r>
      <w:r>
        <w:rPr>
          <w:noProof/>
        </w:rPr>
        <w:instrText xml:space="preserve"> PAGEREF _Toc120944383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Cancelling registration</w:t>
      </w:r>
      <w:r>
        <w:rPr>
          <w:noProof/>
        </w:rPr>
        <w:tab/>
      </w:r>
      <w:r>
        <w:rPr>
          <w:noProof/>
        </w:rPr>
        <w:fldChar w:fldCharType="begin"/>
      </w:r>
      <w:r>
        <w:rPr>
          <w:noProof/>
        </w:rPr>
        <w:instrText xml:space="preserve"> PAGEREF _Toc120944384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Appeals</w:t>
      </w:r>
      <w:r>
        <w:rPr>
          <w:noProof/>
        </w:rPr>
        <w:tab/>
      </w:r>
      <w:r>
        <w:rPr>
          <w:noProof/>
        </w:rPr>
        <w:fldChar w:fldCharType="begin"/>
      </w:r>
      <w:r>
        <w:rPr>
          <w:noProof/>
        </w:rPr>
        <w:instrText xml:space="preserve"> PAGEREF _Toc120944385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3 — Practising foreign law</w:t>
      </w:r>
    </w:p>
    <w:p>
      <w:pPr>
        <w:pStyle w:val="TOC4"/>
        <w:tabs>
          <w:tab w:val="left" w:pos="1701"/>
        </w:tabs>
        <w:rPr>
          <w:noProof/>
          <w:sz w:val="24"/>
          <w:szCs w:val="24"/>
        </w:rPr>
      </w:pPr>
      <w:r>
        <w:rPr>
          <w:noProof/>
          <w:szCs w:val="24"/>
        </w:rPr>
        <w:t>114.</w:t>
      </w:r>
      <w:r>
        <w:rPr>
          <w:noProof/>
          <w:sz w:val="24"/>
          <w:szCs w:val="24"/>
        </w:rPr>
        <w:tab/>
      </w:r>
      <w:r>
        <w:rPr>
          <w:noProof/>
          <w:szCs w:val="24"/>
        </w:rPr>
        <w:t>Scope of practice allowed</w:t>
      </w:r>
      <w:r>
        <w:rPr>
          <w:noProof/>
        </w:rPr>
        <w:tab/>
      </w:r>
      <w:r>
        <w:rPr>
          <w:noProof/>
        </w:rPr>
        <w:fldChar w:fldCharType="begin"/>
      </w:r>
      <w:r>
        <w:rPr>
          <w:noProof/>
        </w:rPr>
        <w:instrText xml:space="preserve"> PAGEREF _Toc120944387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Form of practice</w:t>
      </w:r>
      <w:r>
        <w:rPr>
          <w:noProof/>
        </w:rPr>
        <w:tab/>
      </w:r>
      <w:r>
        <w:rPr>
          <w:noProof/>
        </w:rPr>
        <w:fldChar w:fldCharType="begin"/>
      </w:r>
      <w:r>
        <w:rPr>
          <w:noProof/>
        </w:rPr>
        <w:instrText xml:space="preserve"> PAGEREF _Toc120944388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Letterhead and other identifying documents</w:t>
      </w:r>
      <w:r>
        <w:rPr>
          <w:noProof/>
        </w:rPr>
        <w:tab/>
      </w:r>
      <w:r>
        <w:rPr>
          <w:noProof/>
        </w:rPr>
        <w:fldChar w:fldCharType="begin"/>
      </w:r>
      <w:r>
        <w:rPr>
          <w:noProof/>
        </w:rPr>
        <w:instrText xml:space="preserve"> PAGEREF _Toc120944389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Designation</w:t>
      </w:r>
      <w:r>
        <w:rPr>
          <w:noProof/>
        </w:rPr>
        <w:tab/>
      </w:r>
      <w:r>
        <w:rPr>
          <w:noProof/>
        </w:rPr>
        <w:fldChar w:fldCharType="begin"/>
      </w:r>
      <w:r>
        <w:rPr>
          <w:noProof/>
        </w:rPr>
        <w:instrText xml:space="preserve"> PAGEREF _Toc120944390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Employment of certificated practitioners by registered foreign lawyers</w:t>
      </w:r>
      <w:r>
        <w:rPr>
          <w:noProof/>
        </w:rPr>
        <w:tab/>
      </w:r>
      <w:r>
        <w:rPr>
          <w:noProof/>
        </w:rPr>
        <w:fldChar w:fldCharType="begin"/>
      </w:r>
      <w:r>
        <w:rPr>
          <w:noProof/>
        </w:rPr>
        <w:instrText xml:space="preserve"> PAGEREF _Toc120944391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Employment of registered foreign lawyers by certificated practitioners etc.</w:t>
      </w:r>
      <w:r>
        <w:rPr>
          <w:noProof/>
        </w:rPr>
        <w:tab/>
      </w:r>
      <w:r>
        <w:rPr>
          <w:noProof/>
        </w:rPr>
        <w:fldChar w:fldCharType="begin"/>
      </w:r>
      <w:r>
        <w:rPr>
          <w:noProof/>
        </w:rPr>
        <w:instrText xml:space="preserve"> PAGEREF _Toc120944392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Professional indemnity insurance</w:t>
      </w:r>
      <w:r>
        <w:rPr>
          <w:noProof/>
        </w:rPr>
        <w:tab/>
      </w:r>
      <w:r>
        <w:rPr>
          <w:noProof/>
        </w:rPr>
        <w:fldChar w:fldCharType="begin"/>
      </w:r>
      <w:r>
        <w:rPr>
          <w:noProof/>
        </w:rPr>
        <w:instrText xml:space="preserve"> PAGEREF _Toc120944393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Trust accounts</w:t>
      </w:r>
      <w:r>
        <w:rPr>
          <w:noProof/>
        </w:rPr>
        <w:tab/>
      </w:r>
      <w:r>
        <w:rPr>
          <w:noProof/>
        </w:rPr>
        <w:fldChar w:fldCharType="begin"/>
      </w:r>
      <w:r>
        <w:rPr>
          <w:noProof/>
        </w:rPr>
        <w:instrText xml:space="preserve"> PAGEREF _Toc120944394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Exemption may be granted by Board</w:t>
      </w:r>
      <w:r>
        <w:rPr>
          <w:noProof/>
        </w:rPr>
        <w:tab/>
      </w:r>
      <w:r>
        <w:rPr>
          <w:noProof/>
        </w:rPr>
        <w:fldChar w:fldCharType="begin"/>
      </w:r>
      <w:r>
        <w:rPr>
          <w:noProof/>
        </w:rPr>
        <w:instrText xml:space="preserve"> PAGEREF _Toc120944395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9 — Unqualified and prohibited practice</w:t>
      </w:r>
    </w:p>
    <w:p>
      <w:pPr>
        <w:pStyle w:val="TOC4"/>
        <w:tabs>
          <w:tab w:val="left" w:pos="1701"/>
        </w:tabs>
        <w:rPr>
          <w:noProof/>
          <w:sz w:val="24"/>
          <w:szCs w:val="24"/>
        </w:rPr>
      </w:pPr>
      <w:r>
        <w:rPr>
          <w:noProof/>
          <w:szCs w:val="24"/>
        </w:rPr>
        <w:t>123.</w:t>
      </w:r>
      <w:r>
        <w:rPr>
          <w:noProof/>
          <w:sz w:val="24"/>
          <w:szCs w:val="24"/>
        </w:rPr>
        <w:tab/>
      </w:r>
      <w:r>
        <w:rPr>
          <w:noProof/>
          <w:szCs w:val="24"/>
        </w:rPr>
        <w:t>Prohibition on unqualified legal practice</w:t>
      </w:r>
      <w:r>
        <w:rPr>
          <w:noProof/>
        </w:rPr>
        <w:tab/>
      </w:r>
      <w:r>
        <w:rPr>
          <w:noProof/>
        </w:rPr>
        <w:fldChar w:fldCharType="begin"/>
      </w:r>
      <w:r>
        <w:rPr>
          <w:noProof/>
        </w:rPr>
        <w:instrText xml:space="preserve"> PAGEREF _Toc120944397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No liability in certain cases</w:t>
      </w:r>
      <w:r>
        <w:rPr>
          <w:noProof/>
        </w:rPr>
        <w:tab/>
      </w:r>
      <w:r>
        <w:rPr>
          <w:noProof/>
        </w:rPr>
        <w:fldChar w:fldCharType="begin"/>
      </w:r>
      <w:r>
        <w:rPr>
          <w:noProof/>
        </w:rPr>
        <w:instrText xml:space="preserve"> PAGEREF _Toc120944398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Offence by corporation</w:t>
      </w:r>
      <w:r>
        <w:rPr>
          <w:noProof/>
        </w:rPr>
        <w:tab/>
      </w:r>
      <w:r>
        <w:rPr>
          <w:noProof/>
        </w:rPr>
        <w:fldChar w:fldCharType="begin"/>
      </w:r>
      <w:r>
        <w:rPr>
          <w:noProof/>
        </w:rPr>
        <w:instrText xml:space="preserve"> PAGEREF _Toc120944399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Certificated practitioner acting as agent for unqualified person</w:t>
      </w:r>
      <w:r>
        <w:rPr>
          <w:noProof/>
        </w:rPr>
        <w:tab/>
      </w:r>
      <w:r>
        <w:rPr>
          <w:noProof/>
        </w:rPr>
        <w:fldChar w:fldCharType="begin"/>
      </w:r>
      <w:r>
        <w:rPr>
          <w:noProof/>
        </w:rPr>
        <w:instrText xml:space="preserve"> PAGEREF _Toc120944400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Allowing unqualified person to act as practitioner</w:t>
      </w:r>
      <w:r>
        <w:rPr>
          <w:noProof/>
        </w:rPr>
        <w:tab/>
      </w:r>
      <w:r>
        <w:rPr>
          <w:noProof/>
        </w:rPr>
        <w:fldChar w:fldCharType="begin"/>
      </w:r>
      <w:r>
        <w:rPr>
          <w:noProof/>
        </w:rPr>
        <w:instrText xml:space="preserve"> PAGEREF _Toc120944401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Unqualified person making false representation to be practitioner</w:t>
      </w:r>
      <w:r>
        <w:rPr>
          <w:noProof/>
        </w:rPr>
        <w:tab/>
      </w:r>
      <w:r>
        <w:rPr>
          <w:noProof/>
        </w:rPr>
        <w:fldChar w:fldCharType="begin"/>
      </w:r>
      <w:r>
        <w:rPr>
          <w:noProof/>
        </w:rPr>
        <w:instrText xml:space="preserve"> PAGEREF _Toc120944402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Practitioner making false representation to be certificated</w:t>
      </w:r>
      <w:r>
        <w:rPr>
          <w:noProof/>
        </w:rPr>
        <w:tab/>
      </w:r>
      <w:r>
        <w:rPr>
          <w:noProof/>
        </w:rPr>
        <w:fldChar w:fldCharType="begin"/>
      </w:r>
      <w:r>
        <w:rPr>
          <w:noProof/>
        </w:rPr>
        <w:instrText xml:space="preserve"> PAGEREF _Toc120944403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Sharing receipts</w:t>
      </w:r>
      <w:r>
        <w:rPr>
          <w:noProof/>
        </w:rPr>
        <w:tab/>
      </w:r>
      <w:r>
        <w:rPr>
          <w:noProof/>
        </w:rPr>
        <w:fldChar w:fldCharType="begin"/>
      </w:r>
      <w:r>
        <w:rPr>
          <w:noProof/>
        </w:rPr>
        <w:instrText xml:space="preserve"> PAGEREF _Toc120944404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Employment or engagement of practitioner without practice certificate</w:t>
      </w:r>
      <w:r>
        <w:rPr>
          <w:noProof/>
        </w:rPr>
        <w:tab/>
      </w:r>
      <w:r>
        <w:rPr>
          <w:noProof/>
        </w:rPr>
        <w:fldChar w:fldCharType="begin"/>
      </w:r>
      <w:r>
        <w:rPr>
          <w:noProof/>
        </w:rPr>
        <w:instrText xml:space="preserve"> PAGEREF _Toc120944405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Prohibition on employment or engagement of certain non</w:t>
      </w:r>
      <w:r>
        <w:rPr>
          <w:noProof/>
          <w:szCs w:val="24"/>
        </w:rPr>
        <w:noBreakHyphen/>
        <w:t>legal persons</w:t>
      </w:r>
      <w:r>
        <w:rPr>
          <w:noProof/>
        </w:rPr>
        <w:tab/>
      </w:r>
      <w:r>
        <w:rPr>
          <w:noProof/>
        </w:rPr>
        <w:fldChar w:fldCharType="begin"/>
      </w:r>
      <w:r>
        <w:rPr>
          <w:noProof/>
        </w:rPr>
        <w:instrText xml:space="preserve"> PAGEREF _Toc120944406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Associates who are prohibited persons</w:t>
      </w:r>
      <w:r>
        <w:rPr>
          <w:noProof/>
        </w:rPr>
        <w:tab/>
      </w:r>
      <w:r>
        <w:rPr>
          <w:noProof/>
        </w:rPr>
        <w:fldChar w:fldCharType="begin"/>
      </w:r>
      <w:r>
        <w:rPr>
          <w:noProof/>
        </w:rPr>
        <w:instrText xml:space="preserve"> PAGEREF _Toc120944407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134.</w:t>
      </w:r>
      <w:r>
        <w:rPr>
          <w:noProof/>
          <w:sz w:val="24"/>
          <w:szCs w:val="24"/>
        </w:rPr>
        <w:tab/>
      </w:r>
      <w:r>
        <w:rPr>
          <w:noProof/>
          <w:szCs w:val="24"/>
        </w:rPr>
        <w:t xml:space="preserve">Part does not affect operation of </w:t>
      </w:r>
      <w:r>
        <w:rPr>
          <w:i/>
          <w:noProof/>
          <w:szCs w:val="24"/>
        </w:rPr>
        <w:t>Fair Trading Act</w:t>
      </w:r>
      <w:r>
        <w:rPr>
          <w:noProof/>
        </w:rPr>
        <w:tab/>
      </w:r>
      <w:r>
        <w:rPr>
          <w:noProof/>
        </w:rPr>
        <w:fldChar w:fldCharType="begin"/>
      </w:r>
      <w:r>
        <w:rPr>
          <w:noProof/>
        </w:rPr>
        <w:instrText xml:space="preserve"> PAGEREF _Toc120944408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Appeal</w:t>
      </w:r>
      <w:r>
        <w:rPr>
          <w:noProof/>
        </w:rPr>
        <w:tab/>
      </w:r>
      <w:r>
        <w:rPr>
          <w:noProof/>
        </w:rPr>
        <w:fldChar w:fldCharType="begin"/>
      </w:r>
      <w:r>
        <w:rPr>
          <w:noProof/>
        </w:rPr>
        <w:instrText xml:space="preserve"> PAGEREF _Toc120944409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10 — Trust accounts</w:t>
      </w:r>
    </w:p>
    <w:p>
      <w:pPr>
        <w:pStyle w:val="TOC4"/>
        <w:tabs>
          <w:tab w:val="left" w:pos="1701"/>
        </w:tabs>
        <w:rPr>
          <w:noProof/>
          <w:sz w:val="24"/>
          <w:szCs w:val="24"/>
        </w:rPr>
      </w:pPr>
      <w:r>
        <w:rPr>
          <w:noProof/>
          <w:szCs w:val="24"/>
        </w:rPr>
        <w:t>136.</w:t>
      </w:r>
      <w:r>
        <w:rPr>
          <w:noProof/>
          <w:sz w:val="24"/>
          <w:szCs w:val="24"/>
        </w:rPr>
        <w:tab/>
      </w:r>
      <w:r>
        <w:rPr>
          <w:noProof/>
          <w:szCs w:val="24"/>
        </w:rPr>
        <w:t>Interpretation</w:t>
      </w:r>
      <w:r>
        <w:rPr>
          <w:noProof/>
        </w:rPr>
        <w:tab/>
      </w:r>
      <w:r>
        <w:rPr>
          <w:noProof/>
        </w:rPr>
        <w:fldChar w:fldCharType="begin"/>
      </w:r>
      <w:r>
        <w:rPr>
          <w:noProof/>
        </w:rPr>
        <w:instrText xml:space="preserve"> PAGEREF _Toc120944411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Trust moneys to be paid to trust account</w:t>
      </w:r>
      <w:r>
        <w:rPr>
          <w:noProof/>
        </w:rPr>
        <w:tab/>
      </w:r>
      <w:r>
        <w:rPr>
          <w:noProof/>
        </w:rPr>
        <w:fldChar w:fldCharType="begin"/>
      </w:r>
      <w:r>
        <w:rPr>
          <w:noProof/>
        </w:rPr>
        <w:instrText xml:space="preserve"> PAGEREF _Toc120944412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Application of trust moneys to payment of costs</w:t>
      </w:r>
      <w:r>
        <w:rPr>
          <w:noProof/>
        </w:rPr>
        <w:tab/>
      </w:r>
      <w:r>
        <w:rPr>
          <w:noProof/>
        </w:rPr>
        <w:fldChar w:fldCharType="begin"/>
      </w:r>
      <w:r>
        <w:rPr>
          <w:noProof/>
        </w:rPr>
        <w:instrText xml:space="preserve"> PAGEREF _Toc120944413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Banks not to be concerned as to the application of, or to have recourse against, trust moneys</w:t>
      </w:r>
      <w:r>
        <w:rPr>
          <w:noProof/>
        </w:rPr>
        <w:tab/>
      </w:r>
      <w:r>
        <w:rPr>
          <w:noProof/>
        </w:rPr>
        <w:fldChar w:fldCharType="begin"/>
      </w:r>
      <w:r>
        <w:rPr>
          <w:noProof/>
        </w:rPr>
        <w:instrText xml:space="preserve"> PAGEREF _Toc120944414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140.</w:t>
      </w:r>
      <w:r>
        <w:rPr>
          <w:noProof/>
          <w:sz w:val="24"/>
          <w:szCs w:val="24"/>
        </w:rPr>
        <w:tab/>
      </w:r>
      <w:r>
        <w:rPr>
          <w:noProof/>
          <w:szCs w:val="24"/>
        </w:rPr>
        <w:t>Legal practitioners to maintain books of account</w:t>
      </w:r>
      <w:r>
        <w:rPr>
          <w:noProof/>
        </w:rPr>
        <w:tab/>
      </w:r>
      <w:r>
        <w:rPr>
          <w:noProof/>
        </w:rPr>
        <w:fldChar w:fldCharType="begin"/>
      </w:r>
      <w:r>
        <w:rPr>
          <w:noProof/>
        </w:rPr>
        <w:instrText xml:space="preserve"> PAGEREF _Toc120944415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141.</w:t>
      </w:r>
      <w:r>
        <w:rPr>
          <w:noProof/>
          <w:sz w:val="24"/>
          <w:szCs w:val="24"/>
        </w:rPr>
        <w:tab/>
      </w:r>
      <w:r>
        <w:rPr>
          <w:noProof/>
          <w:szCs w:val="24"/>
        </w:rPr>
        <w:t>Receipt of cheques</w:t>
      </w:r>
      <w:r>
        <w:rPr>
          <w:noProof/>
        </w:rPr>
        <w:tab/>
      </w:r>
      <w:r>
        <w:rPr>
          <w:noProof/>
        </w:rPr>
        <w:fldChar w:fldCharType="begin"/>
      </w:r>
      <w:r>
        <w:rPr>
          <w:noProof/>
        </w:rPr>
        <w:instrText xml:space="preserve"> PAGEREF _Toc120944416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142.</w:t>
      </w:r>
      <w:r>
        <w:rPr>
          <w:noProof/>
          <w:sz w:val="24"/>
          <w:szCs w:val="24"/>
        </w:rPr>
        <w:tab/>
      </w:r>
      <w:r>
        <w:rPr>
          <w:noProof/>
          <w:szCs w:val="24"/>
        </w:rPr>
        <w:t>Board may appoint accountant to examine books of account</w:t>
      </w:r>
      <w:r>
        <w:rPr>
          <w:noProof/>
        </w:rPr>
        <w:tab/>
      </w:r>
      <w:r>
        <w:rPr>
          <w:noProof/>
        </w:rPr>
        <w:fldChar w:fldCharType="begin"/>
      </w:r>
      <w:r>
        <w:rPr>
          <w:noProof/>
        </w:rPr>
        <w:instrText xml:space="preserve"> PAGEREF _Toc120944417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143.</w:t>
      </w:r>
      <w:r>
        <w:rPr>
          <w:noProof/>
          <w:sz w:val="24"/>
          <w:szCs w:val="24"/>
        </w:rPr>
        <w:tab/>
      </w:r>
      <w:r>
        <w:rPr>
          <w:noProof/>
          <w:szCs w:val="24"/>
        </w:rPr>
        <w:t>Examiner may require production of books and documents</w:t>
      </w:r>
      <w:r>
        <w:rPr>
          <w:noProof/>
        </w:rPr>
        <w:tab/>
      </w:r>
      <w:r>
        <w:rPr>
          <w:noProof/>
        </w:rPr>
        <w:fldChar w:fldCharType="begin"/>
      </w:r>
      <w:r>
        <w:rPr>
          <w:noProof/>
        </w:rPr>
        <w:instrText xml:space="preserve"> PAGEREF _Toc120944418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Limitation on disclosure of matters revealed in the course of examinations</w:t>
      </w:r>
      <w:r>
        <w:rPr>
          <w:noProof/>
        </w:rPr>
        <w:tab/>
      </w:r>
      <w:r>
        <w:rPr>
          <w:noProof/>
        </w:rPr>
        <w:fldChar w:fldCharType="begin"/>
      </w:r>
      <w:r>
        <w:rPr>
          <w:noProof/>
        </w:rPr>
        <w:instrText xml:space="preserve"> PAGEREF _Toc120944419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Action on examiner’s report</w:t>
      </w:r>
      <w:r>
        <w:rPr>
          <w:noProof/>
        </w:rPr>
        <w:tab/>
      </w:r>
      <w:r>
        <w:rPr>
          <w:noProof/>
        </w:rPr>
        <w:fldChar w:fldCharType="begin"/>
      </w:r>
      <w:r>
        <w:rPr>
          <w:noProof/>
        </w:rPr>
        <w:instrText xml:space="preserve"> PAGEREF _Toc120944420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Legal practitioners to make payments towards Guarantee Fund</w:t>
      </w:r>
      <w:r>
        <w:rPr>
          <w:noProof/>
        </w:rPr>
        <w:tab/>
      </w:r>
      <w:r>
        <w:rPr>
          <w:noProof/>
        </w:rPr>
        <w:fldChar w:fldCharType="begin"/>
      </w:r>
      <w:r>
        <w:rPr>
          <w:noProof/>
        </w:rPr>
        <w:instrText xml:space="preserve"> PAGEREF _Toc120944421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147.</w:t>
      </w:r>
      <w:r>
        <w:rPr>
          <w:noProof/>
          <w:sz w:val="24"/>
          <w:szCs w:val="24"/>
        </w:rPr>
        <w:tab/>
      </w:r>
      <w:r>
        <w:rPr>
          <w:noProof/>
          <w:szCs w:val="24"/>
        </w:rPr>
        <w:t>Accountant’s certificate</w:t>
      </w:r>
      <w:r>
        <w:rPr>
          <w:noProof/>
        </w:rPr>
        <w:tab/>
      </w:r>
      <w:r>
        <w:rPr>
          <w:noProof/>
        </w:rPr>
        <w:fldChar w:fldCharType="begin"/>
      </w:r>
      <w:r>
        <w:rPr>
          <w:noProof/>
        </w:rPr>
        <w:instrText xml:space="preserve"> PAGEREF _Toc120944422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11 — Supervisors and managers</w:t>
      </w:r>
    </w:p>
    <w:p>
      <w:pPr>
        <w:pStyle w:val="TOC4"/>
        <w:tabs>
          <w:tab w:val="left" w:pos="1701"/>
        </w:tabs>
        <w:rPr>
          <w:noProof/>
          <w:sz w:val="24"/>
          <w:szCs w:val="24"/>
        </w:rPr>
      </w:pPr>
      <w:r>
        <w:rPr>
          <w:noProof/>
          <w:szCs w:val="24"/>
        </w:rPr>
        <w:t>148.</w:t>
      </w:r>
      <w:r>
        <w:rPr>
          <w:noProof/>
          <w:sz w:val="24"/>
          <w:szCs w:val="24"/>
        </w:rPr>
        <w:tab/>
      </w:r>
      <w:r>
        <w:rPr>
          <w:noProof/>
          <w:szCs w:val="24"/>
        </w:rPr>
        <w:t>Interpretation</w:t>
      </w:r>
      <w:r>
        <w:rPr>
          <w:noProof/>
        </w:rPr>
        <w:tab/>
      </w:r>
      <w:r>
        <w:rPr>
          <w:noProof/>
        </w:rPr>
        <w:fldChar w:fldCharType="begin"/>
      </w:r>
      <w:r>
        <w:rPr>
          <w:noProof/>
        </w:rPr>
        <w:instrText xml:space="preserve"> PAGEREF _Toc120944424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149.</w:t>
      </w:r>
      <w:r>
        <w:rPr>
          <w:noProof/>
          <w:sz w:val="24"/>
          <w:szCs w:val="24"/>
        </w:rPr>
        <w:tab/>
      </w:r>
      <w:r>
        <w:rPr>
          <w:noProof/>
          <w:szCs w:val="24"/>
        </w:rPr>
        <w:t>Restraint on bank accounts</w:t>
      </w:r>
      <w:r>
        <w:rPr>
          <w:noProof/>
        </w:rPr>
        <w:tab/>
      </w:r>
      <w:r>
        <w:rPr>
          <w:noProof/>
        </w:rPr>
        <w:fldChar w:fldCharType="begin"/>
      </w:r>
      <w:r>
        <w:rPr>
          <w:noProof/>
        </w:rPr>
        <w:instrText xml:space="preserve"> PAGEREF _Toc120944425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150.</w:t>
      </w:r>
      <w:r>
        <w:rPr>
          <w:noProof/>
          <w:sz w:val="24"/>
          <w:szCs w:val="24"/>
        </w:rPr>
        <w:tab/>
      </w:r>
      <w:r>
        <w:rPr>
          <w:noProof/>
          <w:szCs w:val="24"/>
        </w:rPr>
        <w:t>Control of trust moneys by Legal Contribution Trust</w:t>
      </w:r>
      <w:r>
        <w:rPr>
          <w:noProof/>
        </w:rPr>
        <w:tab/>
      </w:r>
      <w:r>
        <w:rPr>
          <w:noProof/>
        </w:rPr>
        <w:fldChar w:fldCharType="begin"/>
      </w:r>
      <w:r>
        <w:rPr>
          <w:noProof/>
        </w:rPr>
        <w:instrText xml:space="preserve"> PAGEREF _Toc120944426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151.</w:t>
      </w:r>
      <w:r>
        <w:rPr>
          <w:noProof/>
          <w:sz w:val="24"/>
          <w:szCs w:val="24"/>
        </w:rPr>
        <w:tab/>
      </w:r>
      <w:r>
        <w:rPr>
          <w:noProof/>
          <w:szCs w:val="24"/>
        </w:rPr>
        <w:t>Special powers of the Board</w:t>
      </w:r>
      <w:r>
        <w:rPr>
          <w:noProof/>
        </w:rPr>
        <w:tab/>
      </w:r>
      <w:r>
        <w:rPr>
          <w:noProof/>
        </w:rPr>
        <w:fldChar w:fldCharType="begin"/>
      </w:r>
      <w:r>
        <w:rPr>
          <w:noProof/>
        </w:rPr>
        <w:instrText xml:space="preserve"> PAGEREF _Toc120944427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152.</w:t>
      </w:r>
      <w:r>
        <w:rPr>
          <w:noProof/>
          <w:sz w:val="24"/>
          <w:szCs w:val="24"/>
        </w:rPr>
        <w:tab/>
      </w:r>
      <w:r>
        <w:rPr>
          <w:noProof/>
          <w:szCs w:val="24"/>
        </w:rPr>
        <w:t>Functions of supervising solicitor</w:t>
      </w:r>
      <w:r>
        <w:rPr>
          <w:noProof/>
        </w:rPr>
        <w:tab/>
      </w:r>
      <w:r>
        <w:rPr>
          <w:noProof/>
        </w:rPr>
        <w:fldChar w:fldCharType="begin"/>
      </w:r>
      <w:r>
        <w:rPr>
          <w:noProof/>
        </w:rPr>
        <w:instrText xml:space="preserve"> PAGEREF _Toc120944428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153.</w:t>
      </w:r>
      <w:r>
        <w:rPr>
          <w:noProof/>
          <w:sz w:val="24"/>
          <w:szCs w:val="24"/>
        </w:rPr>
        <w:tab/>
      </w:r>
      <w:r>
        <w:rPr>
          <w:noProof/>
          <w:szCs w:val="24"/>
        </w:rPr>
        <w:t>Payment of moneys out of separate account</w:t>
      </w:r>
      <w:r>
        <w:rPr>
          <w:noProof/>
        </w:rPr>
        <w:tab/>
      </w:r>
      <w:r>
        <w:rPr>
          <w:noProof/>
        </w:rPr>
        <w:fldChar w:fldCharType="begin"/>
      </w:r>
      <w:r>
        <w:rPr>
          <w:noProof/>
        </w:rPr>
        <w:instrText xml:space="preserve"> PAGEREF _Toc120944429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154.</w:t>
      </w:r>
      <w:r>
        <w:rPr>
          <w:noProof/>
          <w:sz w:val="24"/>
          <w:szCs w:val="24"/>
        </w:rPr>
        <w:tab/>
      </w:r>
      <w:r>
        <w:rPr>
          <w:noProof/>
          <w:szCs w:val="24"/>
        </w:rPr>
        <w:t>Power of Board to appoint legal practitioner to inquire into and report on practice</w:t>
      </w:r>
      <w:r>
        <w:rPr>
          <w:noProof/>
        </w:rPr>
        <w:tab/>
      </w:r>
      <w:r>
        <w:rPr>
          <w:noProof/>
        </w:rPr>
        <w:fldChar w:fldCharType="begin"/>
      </w:r>
      <w:r>
        <w:rPr>
          <w:noProof/>
        </w:rPr>
        <w:instrText xml:space="preserve"> PAGEREF _Toc120944430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155.</w:t>
      </w:r>
      <w:r>
        <w:rPr>
          <w:noProof/>
          <w:sz w:val="24"/>
          <w:szCs w:val="24"/>
        </w:rPr>
        <w:tab/>
      </w:r>
      <w:r>
        <w:rPr>
          <w:noProof/>
          <w:szCs w:val="24"/>
        </w:rPr>
        <w:t>Board may apply to Judge for an order</w:t>
      </w:r>
      <w:r>
        <w:rPr>
          <w:noProof/>
        </w:rPr>
        <w:tab/>
      </w:r>
      <w:r>
        <w:rPr>
          <w:noProof/>
        </w:rPr>
        <w:fldChar w:fldCharType="begin"/>
      </w:r>
      <w:r>
        <w:rPr>
          <w:noProof/>
        </w:rPr>
        <w:instrText xml:space="preserve"> PAGEREF _Toc120944431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156.</w:t>
      </w:r>
      <w:r>
        <w:rPr>
          <w:noProof/>
          <w:sz w:val="24"/>
          <w:szCs w:val="24"/>
        </w:rPr>
        <w:tab/>
      </w:r>
      <w:r>
        <w:rPr>
          <w:noProof/>
          <w:szCs w:val="24"/>
        </w:rPr>
        <w:t>Power of Judge</w:t>
      </w:r>
      <w:r>
        <w:rPr>
          <w:noProof/>
        </w:rPr>
        <w:tab/>
      </w:r>
      <w:r>
        <w:rPr>
          <w:noProof/>
        </w:rPr>
        <w:fldChar w:fldCharType="begin"/>
      </w:r>
      <w:r>
        <w:rPr>
          <w:noProof/>
        </w:rPr>
        <w:instrText xml:space="preserve"> PAGEREF _Toc120944432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157.</w:t>
      </w:r>
      <w:r>
        <w:rPr>
          <w:noProof/>
          <w:sz w:val="24"/>
          <w:szCs w:val="24"/>
        </w:rPr>
        <w:tab/>
      </w:r>
      <w:r>
        <w:rPr>
          <w:noProof/>
          <w:szCs w:val="24"/>
        </w:rPr>
        <w:t>Effect of certain orders</w:t>
      </w:r>
      <w:r>
        <w:rPr>
          <w:noProof/>
        </w:rPr>
        <w:tab/>
      </w:r>
      <w:r>
        <w:rPr>
          <w:noProof/>
        </w:rPr>
        <w:fldChar w:fldCharType="begin"/>
      </w:r>
      <w:r>
        <w:rPr>
          <w:noProof/>
        </w:rPr>
        <w:instrText xml:space="preserve"> PAGEREF _Toc120944433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158.</w:t>
      </w:r>
      <w:r>
        <w:rPr>
          <w:noProof/>
          <w:sz w:val="24"/>
          <w:szCs w:val="24"/>
        </w:rPr>
        <w:tab/>
      </w:r>
      <w:r>
        <w:rPr>
          <w:noProof/>
          <w:szCs w:val="24"/>
        </w:rPr>
        <w:t>Offence</w:t>
      </w:r>
      <w:r>
        <w:rPr>
          <w:noProof/>
        </w:rPr>
        <w:tab/>
      </w:r>
      <w:r>
        <w:rPr>
          <w:noProof/>
        </w:rPr>
        <w:fldChar w:fldCharType="begin"/>
      </w:r>
      <w:r>
        <w:rPr>
          <w:noProof/>
        </w:rPr>
        <w:instrText xml:space="preserve"> PAGEREF _Toc120944434 \h </w:instrText>
      </w:r>
      <w:r>
        <w:rPr>
          <w:noProof/>
        </w:rPr>
      </w:r>
      <w:r>
        <w:rPr>
          <w:noProof/>
        </w:rPr>
        <w:fldChar w:fldCharType="separate"/>
      </w:r>
      <w:r>
        <w:rPr>
          <w:noProof/>
        </w:rPr>
        <w:t>104</w:t>
      </w:r>
      <w:r>
        <w:rPr>
          <w:noProof/>
        </w:rPr>
        <w:fldChar w:fldCharType="end"/>
      </w:r>
    </w:p>
    <w:p>
      <w:pPr>
        <w:pStyle w:val="TOC2"/>
        <w:tabs>
          <w:tab w:val="right" w:leader="dot" w:pos="7086"/>
        </w:tabs>
        <w:rPr>
          <w:b w:val="0"/>
          <w:noProof/>
          <w:sz w:val="24"/>
          <w:szCs w:val="24"/>
        </w:rPr>
      </w:pPr>
      <w:r>
        <w:rPr>
          <w:noProof/>
          <w:szCs w:val="30"/>
        </w:rPr>
        <w:t>Part 12 — Complaints and discipline</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159.</w:t>
      </w:r>
      <w:r>
        <w:rPr>
          <w:noProof/>
          <w:sz w:val="24"/>
          <w:szCs w:val="24"/>
        </w:rPr>
        <w:tab/>
      </w:r>
      <w:r>
        <w:rPr>
          <w:noProof/>
          <w:szCs w:val="24"/>
        </w:rPr>
        <w:t>Interpretation</w:t>
      </w:r>
      <w:r>
        <w:rPr>
          <w:noProof/>
        </w:rPr>
        <w:tab/>
      </w:r>
      <w:r>
        <w:rPr>
          <w:noProof/>
        </w:rPr>
        <w:fldChar w:fldCharType="begin"/>
      </w:r>
      <w:r>
        <w:rPr>
          <w:noProof/>
        </w:rPr>
        <w:instrText xml:space="preserve"> PAGEREF _Toc120944437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Application</w:t>
      </w:r>
      <w:r>
        <w:rPr>
          <w:noProof/>
        </w:rPr>
        <w:tab/>
      </w:r>
      <w:r>
        <w:rPr>
          <w:noProof/>
        </w:rPr>
        <w:fldChar w:fldCharType="begin"/>
      </w:r>
      <w:r>
        <w:rPr>
          <w:noProof/>
        </w:rPr>
        <w:instrText xml:space="preserve"> PAGEREF _Toc120944438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161.</w:t>
      </w:r>
      <w:r>
        <w:rPr>
          <w:noProof/>
          <w:sz w:val="24"/>
          <w:szCs w:val="24"/>
        </w:rPr>
        <w:tab/>
      </w:r>
      <w:r>
        <w:rPr>
          <w:noProof/>
          <w:szCs w:val="24"/>
        </w:rPr>
        <w:t>Jurisdiction of Supreme Court not affected</w:t>
      </w:r>
      <w:r>
        <w:rPr>
          <w:noProof/>
        </w:rPr>
        <w:tab/>
      </w:r>
      <w:r>
        <w:rPr>
          <w:noProof/>
        </w:rPr>
        <w:fldChar w:fldCharType="begin"/>
      </w:r>
      <w:r>
        <w:rPr>
          <w:noProof/>
        </w:rPr>
        <w:instrText xml:space="preserve"> PAGEREF _Toc120944439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6"/>
        </w:rPr>
        <w:t>Division 2 — Disciplinary bodies</w:t>
      </w:r>
    </w:p>
    <w:p>
      <w:pPr>
        <w:pStyle w:val="TOC3"/>
        <w:rPr>
          <w:b w:val="0"/>
          <w:noProof/>
          <w:sz w:val="24"/>
          <w:szCs w:val="24"/>
        </w:rPr>
      </w:pPr>
      <w:r>
        <w:rPr>
          <w:noProof/>
          <w:szCs w:val="24"/>
        </w:rPr>
        <w:t>Subdivision 1 — Complaints Committee</w:t>
      </w:r>
    </w:p>
    <w:p>
      <w:pPr>
        <w:pStyle w:val="TOC4"/>
        <w:tabs>
          <w:tab w:val="left" w:pos="1701"/>
        </w:tabs>
        <w:rPr>
          <w:noProof/>
          <w:sz w:val="24"/>
          <w:szCs w:val="24"/>
        </w:rPr>
      </w:pPr>
      <w:r>
        <w:rPr>
          <w:noProof/>
          <w:szCs w:val="24"/>
        </w:rPr>
        <w:t>162.</w:t>
      </w:r>
      <w:r>
        <w:rPr>
          <w:noProof/>
          <w:sz w:val="24"/>
          <w:szCs w:val="24"/>
        </w:rPr>
        <w:tab/>
      </w:r>
      <w:r>
        <w:rPr>
          <w:noProof/>
          <w:szCs w:val="24"/>
        </w:rPr>
        <w:t>Complaints Committee established</w:t>
      </w:r>
      <w:r>
        <w:rPr>
          <w:noProof/>
        </w:rPr>
        <w:tab/>
      </w:r>
      <w:r>
        <w:rPr>
          <w:noProof/>
        </w:rPr>
        <w:fldChar w:fldCharType="begin"/>
      </w:r>
      <w:r>
        <w:rPr>
          <w:noProof/>
        </w:rPr>
        <w:instrText xml:space="preserve"> PAGEREF _Toc120944442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163.</w:t>
      </w:r>
      <w:r>
        <w:rPr>
          <w:noProof/>
          <w:sz w:val="24"/>
          <w:szCs w:val="24"/>
        </w:rPr>
        <w:tab/>
      </w:r>
      <w:r>
        <w:rPr>
          <w:noProof/>
          <w:szCs w:val="24"/>
        </w:rPr>
        <w:t>Members of the Complaints Committee</w:t>
      </w:r>
      <w:r>
        <w:rPr>
          <w:noProof/>
        </w:rPr>
        <w:tab/>
      </w:r>
      <w:r>
        <w:rPr>
          <w:noProof/>
        </w:rPr>
        <w:fldChar w:fldCharType="begin"/>
      </w:r>
      <w:r>
        <w:rPr>
          <w:noProof/>
        </w:rPr>
        <w:instrText xml:space="preserve"> PAGEREF _Toc120944443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164.</w:t>
      </w:r>
      <w:r>
        <w:rPr>
          <w:noProof/>
          <w:sz w:val="24"/>
          <w:szCs w:val="24"/>
        </w:rPr>
        <w:tab/>
      </w:r>
      <w:r>
        <w:rPr>
          <w:noProof/>
          <w:szCs w:val="24"/>
        </w:rPr>
        <w:t>Functions of the Complaints Committee</w:t>
      </w:r>
      <w:r>
        <w:rPr>
          <w:noProof/>
        </w:rPr>
        <w:tab/>
      </w:r>
      <w:r>
        <w:rPr>
          <w:noProof/>
        </w:rPr>
        <w:fldChar w:fldCharType="begin"/>
      </w:r>
      <w:r>
        <w:rPr>
          <w:noProof/>
        </w:rPr>
        <w:instrText xml:space="preserve"> PAGEREF _Toc120944444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165.</w:t>
      </w:r>
      <w:r>
        <w:rPr>
          <w:noProof/>
          <w:sz w:val="24"/>
          <w:szCs w:val="24"/>
        </w:rPr>
        <w:tab/>
      </w:r>
      <w:r>
        <w:rPr>
          <w:noProof/>
          <w:szCs w:val="24"/>
        </w:rPr>
        <w:t>Constitution and procedure of Complaints Committee</w:t>
      </w:r>
      <w:r>
        <w:rPr>
          <w:noProof/>
        </w:rPr>
        <w:tab/>
      </w:r>
      <w:r>
        <w:rPr>
          <w:noProof/>
        </w:rPr>
        <w:fldChar w:fldCharType="begin"/>
      </w:r>
      <w:r>
        <w:rPr>
          <w:noProof/>
        </w:rPr>
        <w:instrText xml:space="preserve"> PAGEREF _Toc120944445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166.</w:t>
      </w:r>
      <w:r>
        <w:rPr>
          <w:noProof/>
          <w:sz w:val="24"/>
          <w:szCs w:val="24"/>
        </w:rPr>
        <w:tab/>
      </w:r>
      <w:r>
        <w:rPr>
          <w:noProof/>
          <w:szCs w:val="24"/>
        </w:rPr>
        <w:t>Reports</w:t>
      </w:r>
      <w:r>
        <w:rPr>
          <w:noProof/>
        </w:rPr>
        <w:tab/>
      </w:r>
      <w:r>
        <w:rPr>
          <w:noProof/>
        </w:rPr>
        <w:fldChar w:fldCharType="begin"/>
      </w:r>
      <w:r>
        <w:rPr>
          <w:noProof/>
        </w:rPr>
        <w:instrText xml:space="preserve"> PAGEREF _Toc120944446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167.</w:t>
      </w:r>
      <w:r>
        <w:rPr>
          <w:noProof/>
          <w:sz w:val="24"/>
          <w:szCs w:val="24"/>
        </w:rPr>
        <w:tab/>
      </w:r>
      <w:r>
        <w:rPr>
          <w:noProof/>
          <w:szCs w:val="24"/>
        </w:rPr>
        <w:t>The Law Complaints Officer</w:t>
      </w:r>
      <w:r>
        <w:rPr>
          <w:noProof/>
        </w:rPr>
        <w:tab/>
      </w:r>
      <w:r>
        <w:rPr>
          <w:noProof/>
        </w:rPr>
        <w:fldChar w:fldCharType="begin"/>
      </w:r>
      <w:r>
        <w:rPr>
          <w:noProof/>
        </w:rPr>
        <w:instrText xml:space="preserve"> PAGEREF _Toc120944447 \h </w:instrText>
      </w:r>
      <w:r>
        <w:rPr>
          <w:noProof/>
        </w:rPr>
      </w:r>
      <w:r>
        <w:rPr>
          <w:noProof/>
        </w:rPr>
        <w:fldChar w:fldCharType="separate"/>
      </w:r>
      <w:r>
        <w:rPr>
          <w:noProof/>
        </w:rPr>
        <w:t>109</w:t>
      </w:r>
      <w:r>
        <w:rPr>
          <w:noProof/>
        </w:rPr>
        <w:fldChar w:fldCharType="end"/>
      </w:r>
    </w:p>
    <w:p>
      <w:pPr>
        <w:pStyle w:val="TOC3"/>
        <w:rPr>
          <w:b w:val="0"/>
          <w:noProof/>
          <w:sz w:val="24"/>
          <w:szCs w:val="24"/>
        </w:rPr>
      </w:pPr>
      <w:r>
        <w:rPr>
          <w:noProof/>
          <w:szCs w:val="26"/>
        </w:rPr>
        <w:t>Division 3 — Complaints about legal practitioners</w:t>
      </w:r>
    </w:p>
    <w:p>
      <w:pPr>
        <w:pStyle w:val="TOC4"/>
        <w:tabs>
          <w:tab w:val="left" w:pos="1701"/>
        </w:tabs>
        <w:rPr>
          <w:noProof/>
          <w:sz w:val="24"/>
          <w:szCs w:val="24"/>
        </w:rPr>
      </w:pPr>
      <w:r>
        <w:rPr>
          <w:noProof/>
          <w:szCs w:val="24"/>
        </w:rPr>
        <w:t>175.</w:t>
      </w:r>
      <w:r>
        <w:rPr>
          <w:noProof/>
          <w:sz w:val="24"/>
          <w:szCs w:val="24"/>
        </w:rPr>
        <w:tab/>
      </w:r>
      <w:r>
        <w:rPr>
          <w:noProof/>
          <w:szCs w:val="24"/>
        </w:rPr>
        <w:t>Making of complaints</w:t>
      </w:r>
      <w:r>
        <w:rPr>
          <w:noProof/>
        </w:rPr>
        <w:tab/>
      </w:r>
      <w:r>
        <w:rPr>
          <w:noProof/>
        </w:rPr>
        <w:fldChar w:fldCharType="begin"/>
      </w:r>
      <w:r>
        <w:rPr>
          <w:noProof/>
        </w:rPr>
        <w:instrText xml:space="preserve"> PAGEREF _Toc120944449 \h </w:instrText>
      </w:r>
      <w:r>
        <w:rPr>
          <w:noProof/>
        </w:rPr>
      </w:r>
      <w:r>
        <w:rPr>
          <w:noProof/>
        </w:rPr>
        <w:fldChar w:fldCharType="separate"/>
      </w:r>
      <w:r>
        <w:rPr>
          <w:noProof/>
        </w:rPr>
        <w:t>110</w:t>
      </w:r>
      <w:r>
        <w:rPr>
          <w:noProof/>
        </w:rPr>
        <w:fldChar w:fldCharType="end"/>
      </w:r>
    </w:p>
    <w:p>
      <w:pPr>
        <w:pStyle w:val="TOC3"/>
        <w:rPr>
          <w:b w:val="0"/>
          <w:noProof/>
          <w:sz w:val="24"/>
          <w:szCs w:val="24"/>
        </w:rPr>
      </w:pPr>
      <w:r>
        <w:rPr>
          <w:noProof/>
          <w:szCs w:val="26"/>
        </w:rPr>
        <w:t>Division 4 — Conciliation and disciplinary proceedings — Complaints Committee</w:t>
      </w:r>
    </w:p>
    <w:p>
      <w:pPr>
        <w:pStyle w:val="TOC4"/>
        <w:tabs>
          <w:tab w:val="left" w:pos="1701"/>
        </w:tabs>
        <w:rPr>
          <w:noProof/>
          <w:sz w:val="24"/>
          <w:szCs w:val="24"/>
        </w:rPr>
      </w:pPr>
      <w:r>
        <w:rPr>
          <w:noProof/>
          <w:szCs w:val="24"/>
        </w:rPr>
        <w:t>176.</w:t>
      </w:r>
      <w:r>
        <w:rPr>
          <w:noProof/>
          <w:sz w:val="24"/>
          <w:szCs w:val="24"/>
        </w:rPr>
        <w:tab/>
      </w:r>
      <w:r>
        <w:rPr>
          <w:noProof/>
          <w:szCs w:val="24"/>
        </w:rPr>
        <w:t>Conciliation</w:t>
      </w:r>
      <w:r>
        <w:rPr>
          <w:noProof/>
        </w:rPr>
        <w:tab/>
      </w:r>
      <w:r>
        <w:rPr>
          <w:noProof/>
        </w:rPr>
        <w:fldChar w:fldCharType="begin"/>
      </w:r>
      <w:r>
        <w:rPr>
          <w:noProof/>
        </w:rPr>
        <w:instrText xml:space="preserve"> PAGEREF _Toc120944451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177.</w:t>
      </w:r>
      <w:r>
        <w:rPr>
          <w:noProof/>
          <w:sz w:val="24"/>
          <w:szCs w:val="24"/>
        </w:rPr>
        <w:tab/>
      </w:r>
      <w:r>
        <w:rPr>
          <w:noProof/>
          <w:szCs w:val="24"/>
        </w:rPr>
        <w:t>Summary professional disciplinary jurisdiction</w:t>
      </w:r>
      <w:r>
        <w:rPr>
          <w:noProof/>
        </w:rPr>
        <w:tab/>
      </w:r>
      <w:r>
        <w:rPr>
          <w:noProof/>
        </w:rPr>
        <w:fldChar w:fldCharType="begin"/>
      </w:r>
      <w:r>
        <w:rPr>
          <w:noProof/>
        </w:rPr>
        <w:instrText xml:space="preserve"> PAGEREF _Toc120944452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178.</w:t>
      </w:r>
      <w:r>
        <w:rPr>
          <w:noProof/>
          <w:sz w:val="24"/>
          <w:szCs w:val="24"/>
        </w:rPr>
        <w:tab/>
      </w:r>
      <w:r>
        <w:rPr>
          <w:noProof/>
          <w:szCs w:val="24"/>
        </w:rPr>
        <w:t>Finding where legal practitioner convicted of an offence</w:t>
      </w:r>
      <w:r>
        <w:rPr>
          <w:noProof/>
        </w:rPr>
        <w:tab/>
      </w:r>
      <w:r>
        <w:rPr>
          <w:noProof/>
        </w:rPr>
        <w:fldChar w:fldCharType="begin"/>
      </w:r>
      <w:r>
        <w:rPr>
          <w:noProof/>
        </w:rPr>
        <w:instrText xml:space="preserve"> PAGEREF _Toc120944453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179.</w:t>
      </w:r>
      <w:r>
        <w:rPr>
          <w:noProof/>
          <w:sz w:val="24"/>
          <w:szCs w:val="24"/>
        </w:rPr>
        <w:tab/>
      </w:r>
      <w:r>
        <w:rPr>
          <w:noProof/>
          <w:szCs w:val="24"/>
        </w:rPr>
        <w:t>Disciplinary action against foreign lawyer</w:t>
      </w:r>
      <w:r>
        <w:rPr>
          <w:noProof/>
        </w:rPr>
        <w:tab/>
      </w:r>
      <w:r>
        <w:rPr>
          <w:noProof/>
        </w:rPr>
        <w:fldChar w:fldCharType="begin"/>
      </w:r>
      <w:r>
        <w:rPr>
          <w:noProof/>
        </w:rPr>
        <w:instrText xml:space="preserve"> PAGEREF _Toc120944454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180.</w:t>
      </w:r>
      <w:r>
        <w:rPr>
          <w:noProof/>
          <w:sz w:val="24"/>
          <w:szCs w:val="24"/>
        </w:rPr>
        <w:tab/>
      </w:r>
      <w:r>
        <w:rPr>
          <w:noProof/>
          <w:szCs w:val="24"/>
        </w:rPr>
        <w:t>Referral by Committee to State Administrative Tribunal</w:t>
      </w:r>
      <w:r>
        <w:rPr>
          <w:noProof/>
        </w:rPr>
        <w:tab/>
      </w:r>
      <w:r>
        <w:rPr>
          <w:noProof/>
        </w:rPr>
        <w:fldChar w:fldCharType="begin"/>
      </w:r>
      <w:r>
        <w:rPr>
          <w:noProof/>
        </w:rPr>
        <w:instrText xml:space="preserve"> PAGEREF _Toc120944455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181.</w:t>
      </w:r>
      <w:r>
        <w:rPr>
          <w:noProof/>
          <w:sz w:val="24"/>
          <w:szCs w:val="24"/>
        </w:rPr>
        <w:tab/>
      </w:r>
      <w:r>
        <w:rPr>
          <w:noProof/>
          <w:szCs w:val="24"/>
        </w:rPr>
        <w:t>Complainant may refer complaint to State Administrative Tribunal</w:t>
      </w:r>
      <w:r>
        <w:rPr>
          <w:noProof/>
        </w:rPr>
        <w:tab/>
      </w:r>
      <w:r>
        <w:rPr>
          <w:noProof/>
        </w:rPr>
        <w:fldChar w:fldCharType="begin"/>
      </w:r>
      <w:r>
        <w:rPr>
          <w:noProof/>
        </w:rPr>
        <w:instrText xml:space="preserve"> PAGEREF _Toc120944456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182.</w:t>
      </w:r>
      <w:r>
        <w:rPr>
          <w:noProof/>
          <w:sz w:val="24"/>
          <w:szCs w:val="24"/>
        </w:rPr>
        <w:tab/>
      </w:r>
      <w:r>
        <w:rPr>
          <w:noProof/>
          <w:szCs w:val="24"/>
        </w:rPr>
        <w:t>Interim restrictions on practice</w:t>
      </w:r>
      <w:r>
        <w:rPr>
          <w:noProof/>
        </w:rPr>
        <w:tab/>
      </w:r>
      <w:r>
        <w:rPr>
          <w:noProof/>
        </w:rPr>
        <w:fldChar w:fldCharType="begin"/>
      </w:r>
      <w:r>
        <w:rPr>
          <w:noProof/>
        </w:rPr>
        <w:instrText xml:space="preserve"> PAGEREF _Toc120944457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5 — Disciplinary proceedings before State Administrative Tribunal</w:t>
      </w:r>
    </w:p>
    <w:p>
      <w:pPr>
        <w:pStyle w:val="TOC4"/>
        <w:tabs>
          <w:tab w:val="left" w:pos="1701"/>
        </w:tabs>
        <w:rPr>
          <w:noProof/>
          <w:sz w:val="24"/>
          <w:szCs w:val="24"/>
        </w:rPr>
      </w:pPr>
      <w:r>
        <w:rPr>
          <w:noProof/>
          <w:szCs w:val="24"/>
        </w:rPr>
        <w:t>185.</w:t>
      </w:r>
      <w:r>
        <w:rPr>
          <w:noProof/>
          <w:sz w:val="24"/>
          <w:szCs w:val="24"/>
        </w:rPr>
        <w:tab/>
      </w:r>
      <w:r>
        <w:rPr>
          <w:noProof/>
          <w:szCs w:val="24"/>
        </w:rPr>
        <w:t>Powers of the State Administrative Tribunal in relation to individual legal practitioner</w:t>
      </w:r>
      <w:r>
        <w:rPr>
          <w:noProof/>
        </w:rPr>
        <w:tab/>
      </w:r>
      <w:r>
        <w:rPr>
          <w:noProof/>
        </w:rPr>
        <w:fldChar w:fldCharType="begin"/>
      </w:r>
      <w:r>
        <w:rPr>
          <w:noProof/>
        </w:rPr>
        <w:instrText xml:space="preserve"> PAGEREF _Toc120944459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186.</w:t>
      </w:r>
      <w:r>
        <w:rPr>
          <w:noProof/>
          <w:sz w:val="24"/>
          <w:szCs w:val="24"/>
        </w:rPr>
        <w:tab/>
      </w:r>
      <w:r>
        <w:rPr>
          <w:noProof/>
          <w:szCs w:val="24"/>
        </w:rPr>
        <w:t>Disciplinary action against foreign lawyer</w:t>
      </w:r>
      <w:r>
        <w:rPr>
          <w:noProof/>
        </w:rPr>
        <w:tab/>
      </w:r>
      <w:r>
        <w:rPr>
          <w:noProof/>
        </w:rPr>
        <w:fldChar w:fldCharType="begin"/>
      </w:r>
      <w:r>
        <w:rPr>
          <w:noProof/>
        </w:rPr>
        <w:instrText xml:space="preserve"> PAGEREF _Toc120944460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Orders of the Tribunal</w:t>
      </w:r>
      <w:r>
        <w:rPr>
          <w:noProof/>
        </w:rPr>
        <w:tab/>
      </w:r>
      <w:r>
        <w:rPr>
          <w:noProof/>
        </w:rPr>
        <w:fldChar w:fldCharType="begin"/>
      </w:r>
      <w:r>
        <w:rPr>
          <w:noProof/>
        </w:rPr>
        <w:instrText xml:space="preserve"> PAGEREF _Toc120944461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188.</w:t>
      </w:r>
      <w:r>
        <w:rPr>
          <w:noProof/>
          <w:sz w:val="24"/>
          <w:szCs w:val="24"/>
        </w:rPr>
        <w:tab/>
      </w:r>
      <w:r>
        <w:rPr>
          <w:noProof/>
          <w:szCs w:val="24"/>
        </w:rPr>
        <w:t>Other powers of Tribunal in relation to insolvent, incapable and unfit practitioners</w:t>
      </w:r>
      <w:r>
        <w:rPr>
          <w:noProof/>
        </w:rPr>
        <w:tab/>
      </w:r>
      <w:r>
        <w:rPr>
          <w:noProof/>
        </w:rPr>
        <w:fldChar w:fldCharType="begin"/>
      </w:r>
      <w:r>
        <w:rPr>
          <w:noProof/>
        </w:rPr>
        <w:instrText xml:space="preserve"> PAGEREF _Toc120944462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189.</w:t>
      </w:r>
      <w:r>
        <w:rPr>
          <w:noProof/>
          <w:sz w:val="24"/>
          <w:szCs w:val="24"/>
        </w:rPr>
        <w:tab/>
      </w:r>
      <w:r>
        <w:rPr>
          <w:noProof/>
          <w:szCs w:val="24"/>
        </w:rPr>
        <w:t>Powers of Tribunal in relation to legal practitioner director where practice has not complied with insurance obligations</w:t>
      </w:r>
      <w:r>
        <w:rPr>
          <w:noProof/>
        </w:rPr>
        <w:tab/>
      </w:r>
      <w:r>
        <w:rPr>
          <w:noProof/>
        </w:rPr>
        <w:fldChar w:fldCharType="begin"/>
      </w:r>
      <w:r>
        <w:rPr>
          <w:noProof/>
        </w:rPr>
        <w:instrText xml:space="preserve"> PAGEREF _Toc120944463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Finding where legal practitioner convicted of an offence</w:t>
      </w:r>
      <w:r>
        <w:rPr>
          <w:noProof/>
        </w:rPr>
        <w:tab/>
      </w:r>
      <w:r>
        <w:rPr>
          <w:noProof/>
        </w:rPr>
        <w:fldChar w:fldCharType="begin"/>
      </w:r>
      <w:r>
        <w:rPr>
          <w:noProof/>
        </w:rPr>
        <w:instrText xml:space="preserve"> PAGEREF _Toc120944464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194.</w:t>
      </w:r>
      <w:r>
        <w:rPr>
          <w:noProof/>
          <w:sz w:val="24"/>
          <w:szCs w:val="24"/>
        </w:rPr>
        <w:tab/>
      </w:r>
      <w:r>
        <w:rPr>
          <w:noProof/>
          <w:szCs w:val="24"/>
        </w:rPr>
        <w:t>Court to punish</w:t>
      </w:r>
      <w:r>
        <w:rPr>
          <w:noProof/>
        </w:rPr>
        <w:tab/>
      </w:r>
      <w:r>
        <w:rPr>
          <w:noProof/>
        </w:rPr>
        <w:fldChar w:fldCharType="begin"/>
      </w:r>
      <w:r>
        <w:rPr>
          <w:noProof/>
        </w:rPr>
        <w:instrText xml:space="preserve"> PAGEREF _Toc120944465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6 — Practice and procedure</w:t>
      </w:r>
    </w:p>
    <w:p>
      <w:pPr>
        <w:pStyle w:val="TOC4"/>
        <w:tabs>
          <w:tab w:val="left" w:pos="1701"/>
        </w:tabs>
        <w:rPr>
          <w:noProof/>
          <w:sz w:val="24"/>
          <w:szCs w:val="24"/>
        </w:rPr>
      </w:pPr>
      <w:r>
        <w:rPr>
          <w:noProof/>
          <w:szCs w:val="24"/>
        </w:rPr>
        <w:t>195.</w:t>
      </w:r>
      <w:r>
        <w:rPr>
          <w:noProof/>
          <w:sz w:val="24"/>
          <w:szCs w:val="24"/>
        </w:rPr>
        <w:tab/>
      </w:r>
      <w:r>
        <w:rPr>
          <w:noProof/>
          <w:szCs w:val="24"/>
        </w:rPr>
        <w:t>Summons</w:t>
      </w:r>
      <w:r>
        <w:rPr>
          <w:noProof/>
        </w:rPr>
        <w:tab/>
      </w:r>
      <w:r>
        <w:rPr>
          <w:noProof/>
        </w:rPr>
        <w:fldChar w:fldCharType="begin"/>
      </w:r>
      <w:r>
        <w:rPr>
          <w:noProof/>
        </w:rPr>
        <w:instrText xml:space="preserve"> PAGEREF _Toc120944467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196.</w:t>
      </w:r>
      <w:r>
        <w:rPr>
          <w:noProof/>
          <w:sz w:val="24"/>
          <w:szCs w:val="24"/>
        </w:rPr>
        <w:tab/>
      </w:r>
      <w:r>
        <w:rPr>
          <w:noProof/>
          <w:szCs w:val="24"/>
        </w:rPr>
        <w:t>Representation</w:t>
      </w:r>
      <w:r>
        <w:rPr>
          <w:noProof/>
        </w:rPr>
        <w:tab/>
      </w:r>
      <w:r>
        <w:rPr>
          <w:noProof/>
        </w:rPr>
        <w:fldChar w:fldCharType="begin"/>
      </w:r>
      <w:r>
        <w:rPr>
          <w:noProof/>
        </w:rPr>
        <w:instrText xml:space="preserve"> PAGEREF _Toc120944468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197.</w:t>
      </w:r>
      <w:r>
        <w:rPr>
          <w:noProof/>
          <w:sz w:val="24"/>
          <w:szCs w:val="24"/>
        </w:rPr>
        <w:tab/>
      </w:r>
      <w:r>
        <w:rPr>
          <w:noProof/>
          <w:szCs w:val="24"/>
        </w:rPr>
        <w:t>Hearings generally not to be public</w:t>
      </w:r>
      <w:r>
        <w:rPr>
          <w:noProof/>
        </w:rPr>
        <w:tab/>
      </w:r>
      <w:r>
        <w:rPr>
          <w:noProof/>
        </w:rPr>
        <w:fldChar w:fldCharType="begin"/>
      </w:r>
      <w:r>
        <w:rPr>
          <w:noProof/>
        </w:rPr>
        <w:instrText xml:space="preserve"> PAGEREF _Toc120944469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198.</w:t>
      </w:r>
      <w:r>
        <w:rPr>
          <w:noProof/>
          <w:sz w:val="24"/>
          <w:szCs w:val="24"/>
        </w:rPr>
        <w:tab/>
      </w:r>
      <w:r>
        <w:rPr>
          <w:noProof/>
          <w:szCs w:val="24"/>
        </w:rPr>
        <w:t>Powers of disciplinary bodies</w:t>
      </w:r>
      <w:r>
        <w:rPr>
          <w:noProof/>
        </w:rPr>
        <w:tab/>
      </w:r>
      <w:r>
        <w:rPr>
          <w:noProof/>
        </w:rPr>
        <w:fldChar w:fldCharType="begin"/>
      </w:r>
      <w:r>
        <w:rPr>
          <w:noProof/>
        </w:rPr>
        <w:instrText xml:space="preserve"> PAGEREF _Toc120944470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zCs w:val="24"/>
        </w:rPr>
        <w:t>Possession of records and other things</w:t>
      </w:r>
      <w:r>
        <w:rPr>
          <w:noProof/>
        </w:rPr>
        <w:tab/>
      </w:r>
      <w:r>
        <w:rPr>
          <w:noProof/>
        </w:rPr>
        <w:fldChar w:fldCharType="begin"/>
      </w:r>
      <w:r>
        <w:rPr>
          <w:noProof/>
        </w:rPr>
        <w:instrText xml:space="preserve"> PAGEREF _Toc120944471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200.</w:t>
      </w:r>
      <w:r>
        <w:rPr>
          <w:noProof/>
          <w:sz w:val="24"/>
          <w:szCs w:val="24"/>
        </w:rPr>
        <w:tab/>
      </w:r>
      <w:r>
        <w:rPr>
          <w:noProof/>
          <w:szCs w:val="24"/>
        </w:rPr>
        <w:t>Evidentiary material</w:t>
      </w:r>
      <w:r>
        <w:rPr>
          <w:noProof/>
        </w:rPr>
        <w:tab/>
      </w:r>
      <w:r>
        <w:rPr>
          <w:noProof/>
        </w:rPr>
        <w:fldChar w:fldCharType="begin"/>
      </w:r>
      <w:r>
        <w:rPr>
          <w:noProof/>
        </w:rPr>
        <w:instrText xml:space="preserve"> PAGEREF _Toc120944472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201.</w:t>
      </w:r>
      <w:r>
        <w:rPr>
          <w:noProof/>
          <w:sz w:val="24"/>
          <w:szCs w:val="24"/>
        </w:rPr>
        <w:tab/>
      </w:r>
      <w:r>
        <w:rPr>
          <w:noProof/>
          <w:szCs w:val="24"/>
        </w:rPr>
        <w:t>Claims of privilege</w:t>
      </w:r>
      <w:r>
        <w:rPr>
          <w:noProof/>
        </w:rPr>
        <w:tab/>
      </w:r>
      <w:r>
        <w:rPr>
          <w:noProof/>
        </w:rPr>
        <w:fldChar w:fldCharType="begin"/>
      </w:r>
      <w:r>
        <w:rPr>
          <w:noProof/>
        </w:rPr>
        <w:instrText xml:space="preserve"> PAGEREF _Toc120944473 \h </w:instrText>
      </w:r>
      <w:r>
        <w:rPr>
          <w:noProof/>
        </w:rPr>
      </w:r>
      <w:r>
        <w:rPr>
          <w:noProof/>
        </w:rPr>
        <w:fldChar w:fldCharType="separate"/>
      </w:r>
      <w:r>
        <w:rPr>
          <w:noProof/>
        </w:rPr>
        <w:t>129</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202.</w:t>
      </w:r>
      <w:r>
        <w:rPr>
          <w:noProof/>
          <w:sz w:val="24"/>
          <w:szCs w:val="24"/>
        </w:rPr>
        <w:tab/>
      </w:r>
      <w:r>
        <w:rPr>
          <w:noProof/>
          <w:szCs w:val="24"/>
        </w:rPr>
        <w:t>Application for review</w:t>
      </w:r>
      <w:r>
        <w:rPr>
          <w:noProof/>
        </w:rPr>
        <w:tab/>
      </w:r>
      <w:r>
        <w:rPr>
          <w:noProof/>
        </w:rPr>
        <w:fldChar w:fldCharType="begin"/>
      </w:r>
      <w:r>
        <w:rPr>
          <w:noProof/>
        </w:rPr>
        <w:instrText xml:space="preserve"> PAGEREF _Toc120944475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Effect of striking off or suspension</w:t>
      </w:r>
      <w:r>
        <w:rPr>
          <w:noProof/>
        </w:rPr>
        <w:tab/>
      </w:r>
      <w:r>
        <w:rPr>
          <w:noProof/>
        </w:rPr>
        <w:fldChar w:fldCharType="begin"/>
      </w:r>
      <w:r>
        <w:rPr>
          <w:noProof/>
        </w:rPr>
        <w:instrText xml:space="preserve"> PAGEREF _Toc120944476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Legal practitioners struck off or suspended in other jurisdictions</w:t>
      </w:r>
      <w:r>
        <w:rPr>
          <w:noProof/>
        </w:rPr>
        <w:tab/>
      </w:r>
      <w:r>
        <w:rPr>
          <w:noProof/>
        </w:rPr>
        <w:fldChar w:fldCharType="begin"/>
      </w:r>
      <w:r>
        <w:rPr>
          <w:noProof/>
        </w:rPr>
        <w:instrText xml:space="preserve"> PAGEREF _Toc120944477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205.</w:t>
      </w:r>
      <w:r>
        <w:rPr>
          <w:noProof/>
          <w:sz w:val="24"/>
          <w:szCs w:val="24"/>
        </w:rPr>
        <w:tab/>
      </w:r>
      <w:r>
        <w:rPr>
          <w:noProof/>
          <w:szCs w:val="24"/>
        </w:rPr>
        <w:t>Protection of persons</w:t>
      </w:r>
      <w:r>
        <w:rPr>
          <w:noProof/>
        </w:rPr>
        <w:tab/>
      </w:r>
      <w:r>
        <w:rPr>
          <w:noProof/>
        </w:rPr>
        <w:fldChar w:fldCharType="begin"/>
      </w:r>
      <w:r>
        <w:rPr>
          <w:noProof/>
        </w:rPr>
        <w:instrText xml:space="preserve"> PAGEREF _Toc120944478 \h </w:instrText>
      </w:r>
      <w:r>
        <w:rPr>
          <w:noProof/>
        </w:rPr>
      </w:r>
      <w:r>
        <w:rPr>
          <w:noProof/>
        </w:rPr>
        <w:fldChar w:fldCharType="separate"/>
      </w:r>
      <w:r>
        <w:rPr>
          <w:noProof/>
        </w:rPr>
        <w:t>133</w:t>
      </w:r>
      <w:r>
        <w:rPr>
          <w:noProof/>
        </w:rPr>
        <w:fldChar w:fldCharType="end"/>
      </w:r>
    </w:p>
    <w:p>
      <w:pPr>
        <w:pStyle w:val="TOC2"/>
        <w:tabs>
          <w:tab w:val="right" w:leader="dot" w:pos="7086"/>
        </w:tabs>
        <w:rPr>
          <w:b w:val="0"/>
          <w:noProof/>
          <w:sz w:val="24"/>
          <w:szCs w:val="24"/>
        </w:rPr>
      </w:pPr>
      <w:r>
        <w:rPr>
          <w:noProof/>
          <w:szCs w:val="30"/>
        </w:rPr>
        <w:t>Part 13 — Costs</w:t>
      </w:r>
    </w:p>
    <w:p>
      <w:pPr>
        <w:pStyle w:val="TOC3"/>
        <w:rPr>
          <w:b w:val="0"/>
          <w:noProof/>
          <w:sz w:val="24"/>
          <w:szCs w:val="24"/>
        </w:rPr>
      </w:pPr>
      <w:r>
        <w:rPr>
          <w:noProof/>
          <w:szCs w:val="26"/>
        </w:rPr>
        <w:t>Division 1 — The Legal Costs Committee and determination of remuneration</w:t>
      </w:r>
    </w:p>
    <w:p>
      <w:pPr>
        <w:pStyle w:val="TOC4"/>
        <w:tabs>
          <w:tab w:val="left" w:pos="1701"/>
        </w:tabs>
        <w:rPr>
          <w:noProof/>
          <w:sz w:val="24"/>
          <w:szCs w:val="24"/>
        </w:rPr>
      </w:pPr>
      <w:r>
        <w:rPr>
          <w:noProof/>
          <w:szCs w:val="24"/>
        </w:rPr>
        <w:t>206.</w:t>
      </w:r>
      <w:r>
        <w:rPr>
          <w:noProof/>
          <w:sz w:val="24"/>
          <w:szCs w:val="24"/>
        </w:rPr>
        <w:tab/>
      </w:r>
      <w:r>
        <w:rPr>
          <w:noProof/>
          <w:szCs w:val="24"/>
        </w:rPr>
        <w:t>Interpretation</w:t>
      </w:r>
      <w:r>
        <w:rPr>
          <w:noProof/>
        </w:rPr>
        <w:tab/>
      </w:r>
      <w:r>
        <w:rPr>
          <w:noProof/>
        </w:rPr>
        <w:fldChar w:fldCharType="begin"/>
      </w:r>
      <w:r>
        <w:rPr>
          <w:noProof/>
        </w:rPr>
        <w:instrText xml:space="preserve"> PAGEREF _Toc120944481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207.</w:t>
      </w:r>
      <w:r>
        <w:rPr>
          <w:noProof/>
          <w:sz w:val="24"/>
          <w:szCs w:val="24"/>
        </w:rPr>
        <w:tab/>
      </w:r>
      <w:r>
        <w:rPr>
          <w:noProof/>
          <w:szCs w:val="24"/>
        </w:rPr>
        <w:t>Legal Costs Committee established</w:t>
      </w:r>
      <w:r>
        <w:rPr>
          <w:noProof/>
        </w:rPr>
        <w:tab/>
      </w:r>
      <w:r>
        <w:rPr>
          <w:noProof/>
        </w:rPr>
        <w:fldChar w:fldCharType="begin"/>
      </w:r>
      <w:r>
        <w:rPr>
          <w:noProof/>
        </w:rPr>
        <w:instrText xml:space="preserve"> PAGEREF _Toc120944482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208.</w:t>
      </w:r>
      <w:r>
        <w:rPr>
          <w:noProof/>
          <w:sz w:val="24"/>
          <w:szCs w:val="24"/>
        </w:rPr>
        <w:tab/>
      </w:r>
      <w:r>
        <w:rPr>
          <w:noProof/>
          <w:szCs w:val="24"/>
        </w:rPr>
        <w:t>Nominations</w:t>
      </w:r>
      <w:r>
        <w:rPr>
          <w:noProof/>
        </w:rPr>
        <w:tab/>
      </w:r>
      <w:r>
        <w:rPr>
          <w:noProof/>
        </w:rPr>
        <w:fldChar w:fldCharType="begin"/>
      </w:r>
      <w:r>
        <w:rPr>
          <w:noProof/>
        </w:rPr>
        <w:instrText xml:space="preserve"> PAGEREF _Toc120944483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209.</w:t>
      </w:r>
      <w:r>
        <w:rPr>
          <w:noProof/>
          <w:sz w:val="24"/>
          <w:szCs w:val="24"/>
        </w:rPr>
        <w:tab/>
      </w:r>
      <w:r>
        <w:rPr>
          <w:noProof/>
          <w:szCs w:val="24"/>
        </w:rPr>
        <w:t>Constitution and procedure</w:t>
      </w:r>
      <w:r>
        <w:rPr>
          <w:noProof/>
        </w:rPr>
        <w:tab/>
      </w:r>
      <w:r>
        <w:rPr>
          <w:noProof/>
        </w:rPr>
        <w:fldChar w:fldCharType="begin"/>
      </w:r>
      <w:r>
        <w:rPr>
          <w:noProof/>
        </w:rPr>
        <w:instrText xml:space="preserve"> PAGEREF _Toc120944484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210.</w:t>
      </w:r>
      <w:r>
        <w:rPr>
          <w:noProof/>
          <w:sz w:val="24"/>
          <w:szCs w:val="24"/>
        </w:rPr>
        <w:tab/>
      </w:r>
      <w:r>
        <w:rPr>
          <w:noProof/>
          <w:szCs w:val="24"/>
        </w:rPr>
        <w:t>Legal costs determinations</w:t>
      </w:r>
      <w:r>
        <w:rPr>
          <w:noProof/>
        </w:rPr>
        <w:tab/>
      </w:r>
      <w:r>
        <w:rPr>
          <w:noProof/>
        </w:rPr>
        <w:fldChar w:fldCharType="begin"/>
      </w:r>
      <w:r>
        <w:rPr>
          <w:noProof/>
        </w:rPr>
        <w:instrText xml:space="preserve"> PAGEREF _Toc120944485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211.</w:t>
      </w:r>
      <w:r>
        <w:rPr>
          <w:noProof/>
          <w:sz w:val="24"/>
          <w:szCs w:val="24"/>
        </w:rPr>
        <w:tab/>
      </w:r>
      <w:r>
        <w:rPr>
          <w:noProof/>
          <w:szCs w:val="24"/>
        </w:rPr>
        <w:t>Review of determinations</w:t>
      </w:r>
      <w:r>
        <w:rPr>
          <w:noProof/>
        </w:rPr>
        <w:tab/>
      </w:r>
      <w:r>
        <w:rPr>
          <w:noProof/>
        </w:rPr>
        <w:fldChar w:fldCharType="begin"/>
      </w:r>
      <w:r>
        <w:rPr>
          <w:noProof/>
        </w:rPr>
        <w:instrText xml:space="preserve"> PAGEREF _Toc120944486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212.</w:t>
      </w:r>
      <w:r>
        <w:rPr>
          <w:noProof/>
          <w:sz w:val="24"/>
          <w:szCs w:val="24"/>
        </w:rPr>
        <w:tab/>
      </w:r>
      <w:r>
        <w:rPr>
          <w:noProof/>
          <w:szCs w:val="24"/>
        </w:rPr>
        <w:t>Inquiries by the Legal Costs Committee</w:t>
      </w:r>
      <w:r>
        <w:rPr>
          <w:noProof/>
        </w:rPr>
        <w:tab/>
      </w:r>
      <w:r>
        <w:rPr>
          <w:noProof/>
        </w:rPr>
        <w:fldChar w:fldCharType="begin"/>
      </w:r>
      <w:r>
        <w:rPr>
          <w:noProof/>
        </w:rPr>
        <w:instrText xml:space="preserve"> PAGEREF _Toc120944487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213.</w:t>
      </w:r>
      <w:r>
        <w:rPr>
          <w:noProof/>
          <w:sz w:val="24"/>
          <w:szCs w:val="24"/>
        </w:rPr>
        <w:tab/>
      </w:r>
      <w:r>
        <w:rPr>
          <w:noProof/>
          <w:szCs w:val="24"/>
        </w:rPr>
        <w:t>Notice and submissions in respect of determination</w:t>
      </w:r>
      <w:r>
        <w:rPr>
          <w:noProof/>
        </w:rPr>
        <w:tab/>
      </w:r>
      <w:r>
        <w:rPr>
          <w:noProof/>
        </w:rPr>
        <w:fldChar w:fldCharType="begin"/>
      </w:r>
      <w:r>
        <w:rPr>
          <w:noProof/>
        </w:rPr>
        <w:instrText xml:space="preserve"> PAGEREF _Toc120944488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214.</w:t>
      </w:r>
      <w:r>
        <w:rPr>
          <w:noProof/>
          <w:sz w:val="24"/>
          <w:szCs w:val="24"/>
        </w:rPr>
        <w:tab/>
      </w:r>
      <w:r>
        <w:rPr>
          <w:noProof/>
          <w:szCs w:val="24"/>
        </w:rPr>
        <w:t>Report and publication of legal costs determinations</w:t>
      </w:r>
      <w:r>
        <w:rPr>
          <w:noProof/>
        </w:rPr>
        <w:tab/>
      </w:r>
      <w:r>
        <w:rPr>
          <w:noProof/>
        </w:rPr>
        <w:fldChar w:fldCharType="begin"/>
      </w:r>
      <w:r>
        <w:rPr>
          <w:noProof/>
        </w:rPr>
        <w:instrText xml:space="preserve"> PAGEREF _Toc120944489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Effect of determination</w:t>
      </w:r>
      <w:r>
        <w:rPr>
          <w:noProof/>
        </w:rPr>
        <w:tab/>
      </w:r>
      <w:r>
        <w:rPr>
          <w:noProof/>
        </w:rPr>
        <w:fldChar w:fldCharType="begin"/>
      </w:r>
      <w:r>
        <w:rPr>
          <w:noProof/>
        </w:rPr>
        <w:instrText xml:space="preserve"> PAGEREF _Toc120944490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216.</w:t>
      </w:r>
      <w:r>
        <w:rPr>
          <w:noProof/>
          <w:sz w:val="24"/>
          <w:szCs w:val="24"/>
        </w:rPr>
        <w:tab/>
      </w:r>
      <w:r>
        <w:rPr>
          <w:noProof/>
          <w:szCs w:val="24"/>
        </w:rPr>
        <w:t>Reports</w:t>
      </w:r>
      <w:r>
        <w:rPr>
          <w:noProof/>
        </w:rPr>
        <w:tab/>
      </w:r>
      <w:r>
        <w:rPr>
          <w:noProof/>
        </w:rPr>
        <w:fldChar w:fldCharType="begin"/>
      </w:r>
      <w:r>
        <w:rPr>
          <w:noProof/>
        </w:rPr>
        <w:instrText xml:space="preserve"> PAGEREF _Toc120944491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217.</w:t>
      </w:r>
      <w:r>
        <w:rPr>
          <w:noProof/>
          <w:sz w:val="24"/>
          <w:szCs w:val="24"/>
        </w:rPr>
        <w:tab/>
      </w:r>
      <w:r>
        <w:rPr>
          <w:noProof/>
          <w:szCs w:val="24"/>
        </w:rPr>
        <w:t>Use of staff and facilities of departments</w:t>
      </w:r>
      <w:r>
        <w:rPr>
          <w:noProof/>
        </w:rPr>
        <w:tab/>
      </w:r>
      <w:r>
        <w:rPr>
          <w:noProof/>
        </w:rPr>
        <w:fldChar w:fldCharType="begin"/>
      </w:r>
      <w:r>
        <w:rPr>
          <w:noProof/>
        </w:rPr>
        <w:instrText xml:space="preserve"> PAGEREF _Toc120944492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218.</w:t>
      </w:r>
      <w:r>
        <w:rPr>
          <w:noProof/>
          <w:sz w:val="24"/>
          <w:szCs w:val="24"/>
        </w:rPr>
        <w:tab/>
      </w:r>
      <w:r>
        <w:rPr>
          <w:noProof/>
          <w:szCs w:val="24"/>
        </w:rPr>
        <w:t>Funds</w:t>
      </w:r>
      <w:r>
        <w:rPr>
          <w:noProof/>
        </w:rPr>
        <w:tab/>
      </w:r>
      <w:r>
        <w:rPr>
          <w:noProof/>
        </w:rPr>
        <w:fldChar w:fldCharType="begin"/>
      </w:r>
      <w:r>
        <w:rPr>
          <w:noProof/>
        </w:rPr>
        <w:instrText xml:space="preserve"> PAGEREF _Toc120944493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219.</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_Toc120944494 \h </w:instrText>
      </w:r>
      <w:r>
        <w:rPr>
          <w:noProof/>
        </w:rPr>
      </w:r>
      <w:r>
        <w:rPr>
          <w:noProof/>
        </w:rPr>
        <w:fldChar w:fldCharType="separate"/>
      </w:r>
      <w:r>
        <w:rPr>
          <w:noProof/>
        </w:rPr>
        <w:t>142</w:t>
      </w:r>
      <w:r>
        <w:rPr>
          <w:noProof/>
        </w:rPr>
        <w:fldChar w:fldCharType="end"/>
      </w:r>
    </w:p>
    <w:p>
      <w:pPr>
        <w:pStyle w:val="TOC3"/>
        <w:rPr>
          <w:b w:val="0"/>
          <w:noProof/>
          <w:sz w:val="24"/>
          <w:szCs w:val="24"/>
        </w:rPr>
      </w:pPr>
      <w:r>
        <w:rPr>
          <w:noProof/>
          <w:szCs w:val="26"/>
        </w:rPr>
        <w:t>Division 2 — Entitlement to remuneration</w:t>
      </w:r>
    </w:p>
    <w:p>
      <w:pPr>
        <w:pStyle w:val="TOC4"/>
        <w:tabs>
          <w:tab w:val="left" w:pos="1701"/>
        </w:tabs>
        <w:rPr>
          <w:noProof/>
          <w:sz w:val="24"/>
          <w:szCs w:val="24"/>
        </w:rPr>
      </w:pPr>
      <w:r>
        <w:rPr>
          <w:noProof/>
          <w:szCs w:val="24"/>
        </w:rPr>
        <w:t>220.</w:t>
      </w:r>
      <w:r>
        <w:rPr>
          <w:noProof/>
          <w:sz w:val="24"/>
          <w:szCs w:val="24"/>
        </w:rPr>
        <w:tab/>
      </w:r>
      <w:r>
        <w:rPr>
          <w:noProof/>
          <w:szCs w:val="24"/>
        </w:rPr>
        <w:t>Interpretation</w:t>
      </w:r>
      <w:r>
        <w:rPr>
          <w:noProof/>
        </w:rPr>
        <w:tab/>
      </w:r>
      <w:r>
        <w:rPr>
          <w:noProof/>
        </w:rPr>
        <w:fldChar w:fldCharType="begin"/>
      </w:r>
      <w:r>
        <w:rPr>
          <w:noProof/>
        </w:rPr>
        <w:instrText xml:space="preserve"> PAGEREF _Toc120944496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221.</w:t>
      </w:r>
      <w:r>
        <w:rPr>
          <w:noProof/>
          <w:sz w:val="24"/>
          <w:szCs w:val="24"/>
        </w:rPr>
        <w:tab/>
      </w:r>
      <w:r>
        <w:rPr>
          <w:noProof/>
          <w:szCs w:val="24"/>
        </w:rPr>
        <w:t>Costs agreement</w:t>
      </w:r>
      <w:r>
        <w:rPr>
          <w:noProof/>
        </w:rPr>
        <w:tab/>
      </w:r>
      <w:r>
        <w:rPr>
          <w:noProof/>
        </w:rPr>
        <w:fldChar w:fldCharType="begin"/>
      </w:r>
      <w:r>
        <w:rPr>
          <w:noProof/>
        </w:rPr>
        <w:instrText xml:space="preserve"> PAGEREF _Toc120944497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222.</w:t>
      </w:r>
      <w:r>
        <w:rPr>
          <w:noProof/>
          <w:sz w:val="24"/>
          <w:szCs w:val="24"/>
        </w:rPr>
        <w:tab/>
      </w:r>
      <w:r>
        <w:rPr>
          <w:noProof/>
          <w:szCs w:val="24"/>
        </w:rPr>
        <w:t>Review of costs agreement</w:t>
      </w:r>
      <w:r>
        <w:rPr>
          <w:noProof/>
        </w:rPr>
        <w:tab/>
      </w:r>
      <w:r>
        <w:rPr>
          <w:noProof/>
        </w:rPr>
        <w:fldChar w:fldCharType="begin"/>
      </w:r>
      <w:r>
        <w:rPr>
          <w:noProof/>
        </w:rPr>
        <w:instrText xml:space="preserve"> PAGEREF _Toc120944498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223.</w:t>
      </w:r>
      <w:r>
        <w:rPr>
          <w:noProof/>
          <w:sz w:val="24"/>
          <w:szCs w:val="24"/>
        </w:rPr>
        <w:tab/>
      </w:r>
      <w:r>
        <w:rPr>
          <w:noProof/>
          <w:szCs w:val="24"/>
        </w:rPr>
        <w:t>Saving in certain cases</w:t>
      </w:r>
      <w:r>
        <w:rPr>
          <w:noProof/>
        </w:rPr>
        <w:tab/>
      </w:r>
      <w:r>
        <w:rPr>
          <w:noProof/>
        </w:rPr>
        <w:fldChar w:fldCharType="begin"/>
      </w:r>
      <w:r>
        <w:rPr>
          <w:noProof/>
        </w:rPr>
        <w:instrText xml:space="preserve"> PAGEREF _Toc120944499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224.</w:t>
      </w:r>
      <w:r>
        <w:rPr>
          <w:noProof/>
          <w:sz w:val="24"/>
          <w:szCs w:val="24"/>
        </w:rPr>
        <w:tab/>
      </w:r>
      <w:r>
        <w:rPr>
          <w:noProof/>
          <w:szCs w:val="24"/>
        </w:rPr>
        <w:t>Avoidance of costs agreement in certain cases</w:t>
      </w:r>
      <w:r>
        <w:rPr>
          <w:noProof/>
        </w:rPr>
        <w:tab/>
      </w:r>
      <w:r>
        <w:rPr>
          <w:noProof/>
        </w:rPr>
        <w:fldChar w:fldCharType="begin"/>
      </w:r>
      <w:r>
        <w:rPr>
          <w:noProof/>
        </w:rPr>
        <w:instrText xml:space="preserve"> PAGEREF _Toc120944500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225.</w:t>
      </w:r>
      <w:r>
        <w:rPr>
          <w:noProof/>
          <w:sz w:val="24"/>
          <w:szCs w:val="24"/>
        </w:rPr>
        <w:tab/>
      </w:r>
      <w:r>
        <w:rPr>
          <w:noProof/>
          <w:szCs w:val="24"/>
        </w:rPr>
        <w:t>Security for costs</w:t>
      </w:r>
      <w:r>
        <w:rPr>
          <w:noProof/>
        </w:rPr>
        <w:tab/>
      </w:r>
      <w:r>
        <w:rPr>
          <w:noProof/>
        </w:rPr>
        <w:fldChar w:fldCharType="begin"/>
      </w:r>
      <w:r>
        <w:rPr>
          <w:noProof/>
        </w:rPr>
        <w:instrText xml:space="preserve"> PAGEREF _Toc120944501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226.</w:t>
      </w:r>
      <w:r>
        <w:rPr>
          <w:noProof/>
          <w:sz w:val="24"/>
          <w:szCs w:val="24"/>
        </w:rPr>
        <w:tab/>
      </w:r>
      <w:r>
        <w:rPr>
          <w:noProof/>
          <w:szCs w:val="24"/>
        </w:rPr>
        <w:t>Costs where legal practitioner employed by this State in a salaried capacity</w:t>
      </w:r>
      <w:r>
        <w:rPr>
          <w:noProof/>
        </w:rPr>
        <w:tab/>
      </w:r>
      <w:r>
        <w:rPr>
          <w:noProof/>
        </w:rPr>
        <w:fldChar w:fldCharType="begin"/>
      </w:r>
      <w:r>
        <w:rPr>
          <w:noProof/>
        </w:rPr>
        <w:instrText xml:space="preserve"> PAGEREF _Toc120944502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227.</w:t>
      </w:r>
      <w:r>
        <w:rPr>
          <w:noProof/>
          <w:sz w:val="24"/>
          <w:szCs w:val="24"/>
        </w:rPr>
        <w:tab/>
      </w:r>
      <w:r>
        <w:rPr>
          <w:noProof/>
          <w:szCs w:val="24"/>
        </w:rPr>
        <w:t>Act not to validate purchase of client’s interest, nor agreement for payment only in event of success</w:t>
      </w:r>
      <w:r>
        <w:rPr>
          <w:noProof/>
        </w:rPr>
        <w:tab/>
      </w:r>
      <w:r>
        <w:rPr>
          <w:noProof/>
        </w:rPr>
        <w:fldChar w:fldCharType="begin"/>
      </w:r>
      <w:r>
        <w:rPr>
          <w:noProof/>
        </w:rPr>
        <w:instrText xml:space="preserve"> PAGEREF _Toc120944503 \h </w:instrText>
      </w:r>
      <w:r>
        <w:rPr>
          <w:noProof/>
        </w:rPr>
      </w:r>
      <w:r>
        <w:rPr>
          <w:noProof/>
        </w:rPr>
        <w:fldChar w:fldCharType="separate"/>
      </w:r>
      <w:r>
        <w:rPr>
          <w:noProof/>
        </w:rPr>
        <w:t>146</w:t>
      </w:r>
      <w:r>
        <w:rPr>
          <w:noProof/>
        </w:rPr>
        <w:fldChar w:fldCharType="end"/>
      </w:r>
    </w:p>
    <w:p>
      <w:pPr>
        <w:pStyle w:val="TOC3"/>
        <w:rPr>
          <w:b w:val="0"/>
          <w:noProof/>
          <w:sz w:val="24"/>
          <w:szCs w:val="24"/>
        </w:rPr>
      </w:pPr>
      <w:r>
        <w:rPr>
          <w:noProof/>
          <w:szCs w:val="26"/>
        </w:rPr>
        <w:t>Division 3 — Taxation and recovery of costs</w:t>
      </w:r>
    </w:p>
    <w:p>
      <w:pPr>
        <w:pStyle w:val="TOC4"/>
        <w:tabs>
          <w:tab w:val="left" w:pos="1701"/>
        </w:tabs>
        <w:rPr>
          <w:noProof/>
          <w:sz w:val="24"/>
          <w:szCs w:val="24"/>
        </w:rPr>
      </w:pPr>
      <w:r>
        <w:rPr>
          <w:noProof/>
          <w:szCs w:val="24"/>
        </w:rPr>
        <w:t>228.</w:t>
      </w:r>
      <w:r>
        <w:rPr>
          <w:noProof/>
          <w:sz w:val="24"/>
          <w:szCs w:val="24"/>
        </w:rPr>
        <w:tab/>
      </w:r>
      <w:r>
        <w:rPr>
          <w:noProof/>
          <w:szCs w:val="24"/>
        </w:rPr>
        <w:t>Interpretation</w:t>
      </w:r>
      <w:r>
        <w:rPr>
          <w:noProof/>
        </w:rPr>
        <w:tab/>
      </w:r>
      <w:r>
        <w:rPr>
          <w:noProof/>
        </w:rPr>
        <w:fldChar w:fldCharType="begin"/>
      </w:r>
      <w:r>
        <w:rPr>
          <w:noProof/>
        </w:rPr>
        <w:instrText xml:space="preserve"> PAGEREF _Toc120944505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229.</w:t>
      </w:r>
      <w:r>
        <w:rPr>
          <w:noProof/>
          <w:sz w:val="24"/>
          <w:szCs w:val="24"/>
        </w:rPr>
        <w:tab/>
      </w:r>
      <w:r>
        <w:rPr>
          <w:noProof/>
          <w:szCs w:val="24"/>
        </w:rPr>
        <w:t>Taxing officer’s discretionary powers</w:t>
      </w:r>
      <w:r>
        <w:rPr>
          <w:noProof/>
        </w:rPr>
        <w:tab/>
      </w:r>
      <w:r>
        <w:rPr>
          <w:noProof/>
        </w:rPr>
        <w:fldChar w:fldCharType="begin"/>
      </w:r>
      <w:r>
        <w:rPr>
          <w:noProof/>
        </w:rPr>
        <w:instrText xml:space="preserve"> PAGEREF _Toc120944506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230.</w:t>
      </w:r>
      <w:r>
        <w:rPr>
          <w:noProof/>
          <w:sz w:val="24"/>
          <w:szCs w:val="24"/>
        </w:rPr>
        <w:tab/>
      </w:r>
      <w:r>
        <w:rPr>
          <w:noProof/>
          <w:szCs w:val="24"/>
        </w:rPr>
        <w:t>Bill of costs to be served before suit</w:t>
      </w:r>
      <w:r>
        <w:rPr>
          <w:noProof/>
        </w:rPr>
        <w:tab/>
      </w:r>
      <w:r>
        <w:rPr>
          <w:noProof/>
        </w:rPr>
        <w:fldChar w:fldCharType="begin"/>
      </w:r>
      <w:r>
        <w:rPr>
          <w:noProof/>
        </w:rPr>
        <w:instrText xml:space="preserve"> PAGEREF _Toc120944507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231.</w:t>
      </w:r>
      <w:r>
        <w:rPr>
          <w:noProof/>
          <w:sz w:val="24"/>
          <w:szCs w:val="24"/>
        </w:rPr>
        <w:tab/>
      </w:r>
      <w:r>
        <w:rPr>
          <w:noProof/>
          <w:szCs w:val="24"/>
        </w:rPr>
        <w:t>Party may request bill for detailed items</w:t>
      </w:r>
      <w:r>
        <w:rPr>
          <w:noProof/>
        </w:rPr>
        <w:tab/>
      </w:r>
      <w:r>
        <w:rPr>
          <w:noProof/>
        </w:rPr>
        <w:fldChar w:fldCharType="begin"/>
      </w:r>
      <w:r>
        <w:rPr>
          <w:noProof/>
        </w:rPr>
        <w:instrText xml:space="preserve"> PAGEREF _Toc120944508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232.</w:t>
      </w:r>
      <w:r>
        <w:rPr>
          <w:noProof/>
          <w:sz w:val="24"/>
          <w:szCs w:val="24"/>
        </w:rPr>
        <w:tab/>
      </w:r>
      <w:r>
        <w:rPr>
          <w:noProof/>
          <w:szCs w:val="24"/>
        </w:rPr>
        <w:t>Party charged with itemised bill may give notice of intention to tax</w:t>
      </w:r>
      <w:r>
        <w:rPr>
          <w:noProof/>
        </w:rPr>
        <w:tab/>
      </w:r>
      <w:r>
        <w:rPr>
          <w:noProof/>
        </w:rPr>
        <w:fldChar w:fldCharType="begin"/>
      </w:r>
      <w:r>
        <w:rPr>
          <w:noProof/>
        </w:rPr>
        <w:instrText xml:space="preserve"> PAGEREF _Toc120944509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233.</w:t>
      </w:r>
      <w:r>
        <w:rPr>
          <w:noProof/>
          <w:sz w:val="24"/>
          <w:szCs w:val="24"/>
        </w:rPr>
        <w:tab/>
      </w:r>
      <w:r>
        <w:rPr>
          <w:noProof/>
          <w:szCs w:val="24"/>
        </w:rPr>
        <w:t>Party not served with requested itemised bill may have lump sum bill taxed</w:t>
      </w:r>
      <w:r>
        <w:rPr>
          <w:noProof/>
        </w:rPr>
        <w:tab/>
      </w:r>
      <w:r>
        <w:rPr>
          <w:noProof/>
        </w:rPr>
        <w:fldChar w:fldCharType="begin"/>
      </w:r>
      <w:r>
        <w:rPr>
          <w:noProof/>
        </w:rPr>
        <w:instrText xml:space="preserve"> PAGEREF _Toc120944510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234.</w:t>
      </w:r>
      <w:r>
        <w:rPr>
          <w:noProof/>
          <w:sz w:val="24"/>
          <w:szCs w:val="24"/>
        </w:rPr>
        <w:tab/>
      </w:r>
      <w:r>
        <w:rPr>
          <w:noProof/>
          <w:szCs w:val="24"/>
        </w:rPr>
        <w:t>Taxing officer may order more detailed bill</w:t>
      </w:r>
      <w:r>
        <w:rPr>
          <w:noProof/>
        </w:rPr>
        <w:tab/>
      </w:r>
      <w:r>
        <w:rPr>
          <w:noProof/>
        </w:rPr>
        <w:fldChar w:fldCharType="begin"/>
      </w:r>
      <w:r>
        <w:rPr>
          <w:noProof/>
        </w:rPr>
        <w:instrText xml:space="preserve"> PAGEREF _Toc120944511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235.</w:t>
      </w:r>
      <w:r>
        <w:rPr>
          <w:noProof/>
          <w:sz w:val="24"/>
          <w:szCs w:val="24"/>
        </w:rPr>
        <w:tab/>
      </w:r>
      <w:r>
        <w:rPr>
          <w:noProof/>
          <w:szCs w:val="24"/>
        </w:rPr>
        <w:t>Effect of costs agreement</w:t>
      </w:r>
      <w:r>
        <w:rPr>
          <w:noProof/>
        </w:rPr>
        <w:tab/>
      </w:r>
      <w:r>
        <w:rPr>
          <w:noProof/>
        </w:rPr>
        <w:fldChar w:fldCharType="begin"/>
      </w:r>
      <w:r>
        <w:rPr>
          <w:noProof/>
        </w:rPr>
        <w:instrText xml:space="preserve"> PAGEREF _Toc120944512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236.</w:t>
      </w:r>
      <w:r>
        <w:rPr>
          <w:noProof/>
          <w:sz w:val="24"/>
          <w:szCs w:val="24"/>
        </w:rPr>
        <w:tab/>
      </w:r>
      <w:r>
        <w:rPr>
          <w:noProof/>
          <w:szCs w:val="24"/>
        </w:rPr>
        <w:t>Stay of recovery proceedings</w:t>
      </w:r>
      <w:r>
        <w:rPr>
          <w:noProof/>
        </w:rPr>
        <w:tab/>
      </w:r>
      <w:r>
        <w:rPr>
          <w:noProof/>
        </w:rPr>
        <w:fldChar w:fldCharType="begin"/>
      </w:r>
      <w:r>
        <w:rPr>
          <w:noProof/>
        </w:rPr>
        <w:instrText xml:space="preserve"> PAGEREF _Toc120944513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237.</w:t>
      </w:r>
      <w:r>
        <w:rPr>
          <w:noProof/>
          <w:sz w:val="24"/>
          <w:szCs w:val="24"/>
        </w:rPr>
        <w:tab/>
      </w:r>
      <w:r>
        <w:rPr>
          <w:noProof/>
          <w:szCs w:val="24"/>
        </w:rPr>
        <w:t>Bill of costs to be lodged with taxing officer</w:t>
      </w:r>
      <w:r>
        <w:rPr>
          <w:noProof/>
        </w:rPr>
        <w:tab/>
      </w:r>
      <w:r>
        <w:rPr>
          <w:noProof/>
        </w:rPr>
        <w:fldChar w:fldCharType="begin"/>
      </w:r>
      <w:r>
        <w:rPr>
          <w:noProof/>
        </w:rPr>
        <w:instrText xml:space="preserve"> PAGEREF _Toc120944514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238.</w:t>
      </w:r>
      <w:r>
        <w:rPr>
          <w:noProof/>
          <w:sz w:val="24"/>
          <w:szCs w:val="24"/>
        </w:rPr>
        <w:tab/>
      </w:r>
      <w:r>
        <w:rPr>
          <w:noProof/>
          <w:szCs w:val="24"/>
        </w:rPr>
        <w:t>Time and place of taxation</w:t>
      </w:r>
      <w:r>
        <w:rPr>
          <w:noProof/>
        </w:rPr>
        <w:tab/>
      </w:r>
      <w:r>
        <w:rPr>
          <w:noProof/>
        </w:rPr>
        <w:fldChar w:fldCharType="begin"/>
      </w:r>
      <w:r>
        <w:rPr>
          <w:noProof/>
        </w:rPr>
        <w:instrText xml:space="preserve"> PAGEREF _Toc120944515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239.</w:t>
      </w:r>
      <w:r>
        <w:rPr>
          <w:noProof/>
          <w:sz w:val="24"/>
          <w:szCs w:val="24"/>
        </w:rPr>
        <w:tab/>
      </w:r>
      <w:r>
        <w:rPr>
          <w:noProof/>
          <w:szCs w:val="24"/>
        </w:rPr>
        <w:t>Costs of taxation</w:t>
      </w:r>
      <w:r>
        <w:rPr>
          <w:noProof/>
        </w:rPr>
        <w:tab/>
      </w:r>
      <w:r>
        <w:rPr>
          <w:noProof/>
        </w:rPr>
        <w:fldChar w:fldCharType="begin"/>
      </w:r>
      <w:r>
        <w:rPr>
          <w:noProof/>
        </w:rPr>
        <w:instrText xml:space="preserve"> PAGEREF _Toc120944516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240.</w:t>
      </w:r>
      <w:r>
        <w:rPr>
          <w:noProof/>
          <w:sz w:val="24"/>
          <w:szCs w:val="24"/>
        </w:rPr>
        <w:tab/>
      </w:r>
      <w:r>
        <w:rPr>
          <w:noProof/>
          <w:szCs w:val="24"/>
        </w:rPr>
        <w:t>Certification, interest, amount, how recovered</w:t>
      </w:r>
      <w:r>
        <w:rPr>
          <w:noProof/>
        </w:rPr>
        <w:tab/>
      </w:r>
      <w:r>
        <w:rPr>
          <w:noProof/>
        </w:rPr>
        <w:fldChar w:fldCharType="begin"/>
      </w:r>
      <w:r>
        <w:rPr>
          <w:noProof/>
        </w:rPr>
        <w:instrText xml:space="preserve"> PAGEREF _Toc120944517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241.</w:t>
      </w:r>
      <w:r>
        <w:rPr>
          <w:noProof/>
          <w:sz w:val="24"/>
          <w:szCs w:val="24"/>
        </w:rPr>
        <w:tab/>
      </w:r>
      <w:r>
        <w:rPr>
          <w:noProof/>
          <w:szCs w:val="24"/>
        </w:rPr>
        <w:t>Taxation of Legal Aid Commission bill of costs</w:t>
      </w:r>
      <w:r>
        <w:rPr>
          <w:noProof/>
        </w:rPr>
        <w:tab/>
      </w:r>
      <w:r>
        <w:rPr>
          <w:noProof/>
        </w:rPr>
        <w:fldChar w:fldCharType="begin"/>
      </w:r>
      <w:r>
        <w:rPr>
          <w:noProof/>
        </w:rPr>
        <w:instrText xml:space="preserve"> PAGEREF _Toc120944518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242.</w:t>
      </w:r>
      <w:r>
        <w:rPr>
          <w:noProof/>
          <w:sz w:val="24"/>
          <w:szCs w:val="24"/>
        </w:rPr>
        <w:tab/>
      </w:r>
      <w:r>
        <w:rPr>
          <w:noProof/>
          <w:szCs w:val="24"/>
        </w:rPr>
        <w:t>Review of taxation</w:t>
      </w:r>
      <w:r>
        <w:rPr>
          <w:noProof/>
        </w:rPr>
        <w:tab/>
      </w:r>
      <w:r>
        <w:rPr>
          <w:noProof/>
        </w:rPr>
        <w:fldChar w:fldCharType="begin"/>
      </w:r>
      <w:r>
        <w:rPr>
          <w:noProof/>
        </w:rPr>
        <w:instrText xml:space="preserve"> PAGEREF _Toc120944519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243.</w:t>
      </w:r>
      <w:r>
        <w:rPr>
          <w:noProof/>
          <w:sz w:val="24"/>
          <w:szCs w:val="24"/>
        </w:rPr>
        <w:tab/>
      </w:r>
      <w:r>
        <w:rPr>
          <w:noProof/>
          <w:szCs w:val="24"/>
        </w:rPr>
        <w:t>Overpayments to be returnable</w:t>
      </w:r>
      <w:r>
        <w:rPr>
          <w:noProof/>
        </w:rPr>
        <w:tab/>
      </w:r>
      <w:r>
        <w:rPr>
          <w:noProof/>
        </w:rPr>
        <w:fldChar w:fldCharType="begin"/>
      </w:r>
      <w:r>
        <w:rPr>
          <w:noProof/>
        </w:rPr>
        <w:instrText xml:space="preserve"> PAGEREF _Toc120944520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zCs w:val="26"/>
        </w:rPr>
        <w:t>Division 4 — General</w:t>
      </w:r>
    </w:p>
    <w:p>
      <w:pPr>
        <w:pStyle w:val="TOC4"/>
        <w:tabs>
          <w:tab w:val="left" w:pos="1701"/>
        </w:tabs>
        <w:rPr>
          <w:noProof/>
          <w:sz w:val="24"/>
          <w:szCs w:val="24"/>
        </w:rPr>
      </w:pPr>
      <w:r>
        <w:rPr>
          <w:noProof/>
          <w:szCs w:val="24"/>
        </w:rPr>
        <w:t>244.</w:t>
      </w:r>
      <w:r>
        <w:rPr>
          <w:noProof/>
          <w:sz w:val="24"/>
          <w:szCs w:val="24"/>
        </w:rPr>
        <w:tab/>
      </w:r>
      <w:r>
        <w:rPr>
          <w:noProof/>
          <w:szCs w:val="24"/>
        </w:rPr>
        <w:t>Legal practitioner’s costs to be a first charge on the property recovered or preserved</w:t>
      </w:r>
      <w:r>
        <w:rPr>
          <w:noProof/>
        </w:rPr>
        <w:tab/>
      </w:r>
      <w:r>
        <w:rPr>
          <w:noProof/>
        </w:rPr>
        <w:fldChar w:fldCharType="begin"/>
      </w:r>
      <w:r>
        <w:rPr>
          <w:noProof/>
        </w:rPr>
        <w:instrText xml:space="preserve"> PAGEREF _Toc120944522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245.</w:t>
      </w:r>
      <w:r>
        <w:rPr>
          <w:noProof/>
          <w:sz w:val="24"/>
          <w:szCs w:val="24"/>
        </w:rPr>
        <w:tab/>
      </w:r>
      <w:r>
        <w:rPr>
          <w:noProof/>
          <w:szCs w:val="24"/>
        </w:rPr>
        <w:t>Town agent entitled to prior charge</w:t>
      </w:r>
      <w:r>
        <w:rPr>
          <w:noProof/>
        </w:rPr>
        <w:tab/>
      </w:r>
      <w:r>
        <w:rPr>
          <w:noProof/>
        </w:rPr>
        <w:fldChar w:fldCharType="begin"/>
      </w:r>
      <w:r>
        <w:rPr>
          <w:noProof/>
        </w:rPr>
        <w:instrText xml:space="preserve"> PAGEREF _Toc120944523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246.</w:t>
      </w:r>
      <w:r>
        <w:rPr>
          <w:noProof/>
          <w:sz w:val="24"/>
          <w:szCs w:val="24"/>
        </w:rPr>
        <w:tab/>
      </w:r>
      <w:r>
        <w:rPr>
          <w:noProof/>
          <w:szCs w:val="24"/>
        </w:rPr>
        <w:t>Legal practitioner may charge interest on moneys disbursed</w:t>
      </w:r>
      <w:r>
        <w:rPr>
          <w:noProof/>
        </w:rPr>
        <w:tab/>
      </w:r>
      <w:r>
        <w:rPr>
          <w:noProof/>
        </w:rPr>
        <w:fldChar w:fldCharType="begin"/>
      </w:r>
      <w:r>
        <w:rPr>
          <w:noProof/>
        </w:rPr>
        <w:instrText xml:space="preserve"> PAGEREF _Toc120944524 \h </w:instrText>
      </w:r>
      <w:r>
        <w:rPr>
          <w:noProof/>
        </w:rPr>
      </w:r>
      <w:r>
        <w:rPr>
          <w:noProof/>
        </w:rPr>
        <w:fldChar w:fldCharType="separate"/>
      </w:r>
      <w:r>
        <w:rPr>
          <w:noProof/>
        </w:rPr>
        <w:t>154</w:t>
      </w:r>
      <w:r>
        <w:rPr>
          <w:noProof/>
        </w:rPr>
        <w:fldChar w:fldCharType="end"/>
      </w:r>
    </w:p>
    <w:p>
      <w:pPr>
        <w:pStyle w:val="TOC2"/>
        <w:tabs>
          <w:tab w:val="right" w:leader="dot" w:pos="7086"/>
        </w:tabs>
        <w:rPr>
          <w:b w:val="0"/>
          <w:noProof/>
          <w:sz w:val="24"/>
          <w:szCs w:val="24"/>
        </w:rPr>
      </w:pPr>
      <w:r>
        <w:rPr>
          <w:noProof/>
          <w:szCs w:val="30"/>
        </w:rPr>
        <w:t>Part 14 — Professional indemnity insurance</w:t>
      </w:r>
    </w:p>
    <w:p>
      <w:pPr>
        <w:pStyle w:val="TOC4"/>
        <w:tabs>
          <w:tab w:val="left" w:pos="1701"/>
        </w:tabs>
        <w:rPr>
          <w:noProof/>
          <w:sz w:val="24"/>
          <w:szCs w:val="24"/>
        </w:rPr>
      </w:pPr>
      <w:r>
        <w:rPr>
          <w:noProof/>
          <w:szCs w:val="24"/>
        </w:rPr>
        <w:t>247.</w:t>
      </w:r>
      <w:r>
        <w:rPr>
          <w:noProof/>
          <w:sz w:val="24"/>
          <w:szCs w:val="24"/>
        </w:rPr>
        <w:tab/>
      </w:r>
      <w:r>
        <w:rPr>
          <w:noProof/>
          <w:szCs w:val="24"/>
        </w:rPr>
        <w:t>Regulations as to professional indemnity insurance</w:t>
      </w:r>
      <w:r>
        <w:rPr>
          <w:noProof/>
        </w:rPr>
        <w:tab/>
      </w:r>
      <w:r>
        <w:rPr>
          <w:noProof/>
        </w:rPr>
        <w:fldChar w:fldCharType="begin"/>
      </w:r>
      <w:r>
        <w:rPr>
          <w:noProof/>
        </w:rPr>
        <w:instrText xml:space="preserve"> PAGEREF _Toc120944526 \h </w:instrText>
      </w:r>
      <w:r>
        <w:rPr>
          <w:noProof/>
        </w:rPr>
      </w:r>
      <w:r>
        <w:rPr>
          <w:noProof/>
        </w:rPr>
        <w:fldChar w:fldCharType="separate"/>
      </w:r>
      <w:r>
        <w:rPr>
          <w:noProof/>
        </w:rPr>
        <w:t>155</w:t>
      </w:r>
      <w:r>
        <w:rPr>
          <w:noProof/>
        </w:rPr>
        <w:fldChar w:fldCharType="end"/>
      </w:r>
    </w:p>
    <w:p>
      <w:pPr>
        <w:pStyle w:val="TOC2"/>
        <w:tabs>
          <w:tab w:val="right" w:leader="dot" w:pos="7086"/>
        </w:tabs>
        <w:rPr>
          <w:b w:val="0"/>
          <w:noProof/>
          <w:sz w:val="24"/>
          <w:szCs w:val="24"/>
        </w:rPr>
      </w:pPr>
      <w:r>
        <w:rPr>
          <w:noProof/>
          <w:szCs w:val="30"/>
        </w:rPr>
        <w:t>Part 15 — Miscellaneous</w:t>
      </w:r>
    </w:p>
    <w:p>
      <w:pPr>
        <w:pStyle w:val="TOC4"/>
        <w:tabs>
          <w:tab w:val="left" w:pos="1701"/>
        </w:tabs>
        <w:rPr>
          <w:noProof/>
          <w:sz w:val="24"/>
          <w:szCs w:val="24"/>
        </w:rPr>
      </w:pPr>
      <w:r>
        <w:rPr>
          <w:noProof/>
          <w:szCs w:val="24"/>
        </w:rPr>
        <w:t>248.</w:t>
      </w:r>
      <w:r>
        <w:rPr>
          <w:noProof/>
          <w:sz w:val="24"/>
          <w:szCs w:val="24"/>
        </w:rPr>
        <w:tab/>
      </w:r>
      <w:r>
        <w:rPr>
          <w:noProof/>
          <w:szCs w:val="24"/>
        </w:rPr>
        <w:t>Evidentiary material</w:t>
      </w:r>
      <w:r>
        <w:rPr>
          <w:noProof/>
        </w:rPr>
        <w:tab/>
      </w:r>
      <w:r>
        <w:rPr>
          <w:noProof/>
        </w:rPr>
        <w:fldChar w:fldCharType="begin"/>
      </w:r>
      <w:r>
        <w:rPr>
          <w:noProof/>
        </w:rPr>
        <w:instrText xml:space="preserve"> PAGEREF _Toc120944528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249.</w:t>
      </w:r>
      <w:r>
        <w:rPr>
          <w:noProof/>
          <w:sz w:val="24"/>
          <w:szCs w:val="24"/>
        </w:rPr>
        <w:tab/>
      </w:r>
      <w:r>
        <w:rPr>
          <w:noProof/>
          <w:szCs w:val="24"/>
        </w:rPr>
        <w:t>Judicial notice</w:t>
      </w:r>
      <w:r>
        <w:rPr>
          <w:noProof/>
        </w:rPr>
        <w:tab/>
      </w:r>
      <w:r>
        <w:rPr>
          <w:noProof/>
        </w:rPr>
        <w:fldChar w:fldCharType="begin"/>
      </w:r>
      <w:r>
        <w:rPr>
          <w:noProof/>
        </w:rPr>
        <w:instrText xml:space="preserve"> PAGEREF _Toc120944529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250.</w:t>
      </w:r>
      <w:r>
        <w:rPr>
          <w:noProof/>
          <w:sz w:val="24"/>
          <w:szCs w:val="24"/>
        </w:rPr>
        <w:tab/>
      </w:r>
      <w:r>
        <w:rPr>
          <w:noProof/>
          <w:szCs w:val="24"/>
        </w:rPr>
        <w:t>Contempt of the Supreme Court</w:t>
      </w:r>
      <w:r>
        <w:rPr>
          <w:noProof/>
        </w:rPr>
        <w:tab/>
      </w:r>
      <w:r>
        <w:rPr>
          <w:noProof/>
        </w:rPr>
        <w:fldChar w:fldCharType="begin"/>
      </w:r>
      <w:r>
        <w:rPr>
          <w:noProof/>
        </w:rPr>
        <w:instrText xml:space="preserve"> PAGEREF _Toc120944530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250A.</w:t>
      </w:r>
      <w:r>
        <w:rPr>
          <w:noProof/>
          <w:sz w:val="24"/>
          <w:szCs w:val="24"/>
        </w:rPr>
        <w:tab/>
      </w:r>
      <w:r>
        <w:rPr>
          <w:noProof/>
          <w:szCs w:val="24"/>
        </w:rPr>
        <w:t>Constitution of State Administrative Tribunal under this Act</w:t>
      </w:r>
      <w:r>
        <w:rPr>
          <w:noProof/>
        </w:rPr>
        <w:tab/>
      </w:r>
      <w:r>
        <w:rPr>
          <w:noProof/>
        </w:rPr>
        <w:fldChar w:fldCharType="begin"/>
      </w:r>
      <w:r>
        <w:rPr>
          <w:noProof/>
        </w:rPr>
        <w:instrText xml:space="preserve"> PAGEREF _Toc120944531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251.</w:t>
      </w:r>
      <w:r>
        <w:rPr>
          <w:noProof/>
          <w:sz w:val="24"/>
          <w:szCs w:val="24"/>
        </w:rPr>
        <w:tab/>
      </w:r>
      <w:r>
        <w:rPr>
          <w:noProof/>
          <w:szCs w:val="24"/>
        </w:rPr>
        <w:t>Laying documents before House of Parliament that is not sitting</w:t>
      </w:r>
      <w:r>
        <w:rPr>
          <w:noProof/>
        </w:rPr>
        <w:tab/>
      </w:r>
      <w:r>
        <w:rPr>
          <w:noProof/>
        </w:rPr>
        <w:fldChar w:fldCharType="begin"/>
      </w:r>
      <w:r>
        <w:rPr>
          <w:noProof/>
        </w:rPr>
        <w:instrText xml:space="preserve"> PAGEREF _Toc120944532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252.</w:t>
      </w:r>
      <w:r>
        <w:rPr>
          <w:noProof/>
          <w:sz w:val="24"/>
          <w:szCs w:val="24"/>
        </w:rPr>
        <w:tab/>
      </w:r>
      <w:r>
        <w:rPr>
          <w:noProof/>
          <w:szCs w:val="24"/>
        </w:rPr>
        <w:t>Rules</w:t>
      </w:r>
      <w:r>
        <w:rPr>
          <w:noProof/>
          <w:szCs w:val="24"/>
        </w:rPr>
        <w:tab/>
      </w:r>
      <w:r>
        <w:rPr>
          <w:noProof/>
        </w:rPr>
        <w:tab/>
      </w:r>
      <w:r>
        <w:rPr>
          <w:noProof/>
        </w:rPr>
        <w:fldChar w:fldCharType="begin"/>
      </w:r>
      <w:r>
        <w:rPr>
          <w:noProof/>
        </w:rPr>
        <w:instrText xml:space="preserve"> PAGEREF _Toc120944533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253.</w:t>
      </w:r>
      <w:r>
        <w:rPr>
          <w:noProof/>
          <w:sz w:val="24"/>
          <w:szCs w:val="24"/>
        </w:rPr>
        <w:tab/>
      </w:r>
      <w:r>
        <w:rPr>
          <w:noProof/>
          <w:szCs w:val="24"/>
        </w:rPr>
        <w:t>Regulations</w:t>
      </w:r>
      <w:r>
        <w:rPr>
          <w:noProof/>
        </w:rPr>
        <w:tab/>
      </w:r>
      <w:r>
        <w:rPr>
          <w:noProof/>
        </w:rPr>
        <w:fldChar w:fldCharType="begin"/>
      </w:r>
      <w:r>
        <w:rPr>
          <w:noProof/>
        </w:rPr>
        <w:instrText xml:space="preserve"> PAGEREF _Toc120944534 \h </w:instrText>
      </w:r>
      <w:r>
        <w:rPr>
          <w:noProof/>
        </w:rPr>
      </w:r>
      <w:r>
        <w:rPr>
          <w:noProof/>
        </w:rPr>
        <w:fldChar w:fldCharType="separate"/>
      </w:r>
      <w:r>
        <w:rPr>
          <w:noProof/>
        </w:rPr>
        <w:t>164</w:t>
      </w:r>
      <w:r>
        <w:rPr>
          <w:noProof/>
        </w:rPr>
        <w:fldChar w:fldCharType="end"/>
      </w:r>
    </w:p>
    <w:p>
      <w:pPr>
        <w:pStyle w:val="TOC5"/>
        <w:rPr>
          <w:b w:val="0"/>
          <w:noProof/>
          <w:sz w:val="24"/>
          <w:szCs w:val="24"/>
        </w:rPr>
      </w:pPr>
      <w:r>
        <w:rPr>
          <w:noProof/>
          <w:szCs w:val="28"/>
        </w:rPr>
        <w:t>Schedule 1 — Provisions as to the constitution and procedure of the Board</w:t>
      </w:r>
      <w:r>
        <w:rPr>
          <w:noProof/>
        </w:rPr>
        <w:tab/>
      </w:r>
      <w:r>
        <w:rPr>
          <w:noProof/>
        </w:rPr>
        <w:fldChar w:fldCharType="begin"/>
      </w:r>
      <w:r>
        <w:rPr>
          <w:noProof/>
        </w:rPr>
        <w:instrText xml:space="preserve"> PAGEREF _Toc120944535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Chairperson and deputy chairperson</w:t>
      </w:r>
      <w:r>
        <w:rPr>
          <w:noProof/>
        </w:rPr>
        <w:tab/>
      </w:r>
      <w:r>
        <w:rPr>
          <w:noProof/>
        </w:rPr>
        <w:fldChar w:fldCharType="begin"/>
      </w:r>
      <w:r>
        <w:rPr>
          <w:noProof/>
        </w:rPr>
        <w:instrText xml:space="preserve"> PAGEREF _Toc120944536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Casual vacancies</w:t>
      </w:r>
      <w:r>
        <w:rPr>
          <w:noProof/>
        </w:rPr>
        <w:tab/>
      </w:r>
      <w:r>
        <w:rPr>
          <w:noProof/>
        </w:rPr>
        <w:fldChar w:fldCharType="begin"/>
      </w:r>
      <w:r>
        <w:rPr>
          <w:noProof/>
        </w:rPr>
        <w:instrText xml:space="preserve"> PAGEREF _Toc120944537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Meetings where chairperson and deputy chairperson are absent</w:t>
      </w:r>
      <w:r>
        <w:rPr>
          <w:noProof/>
        </w:rPr>
        <w:tab/>
      </w:r>
      <w:r>
        <w:rPr>
          <w:noProof/>
        </w:rPr>
        <w:fldChar w:fldCharType="begin"/>
      </w:r>
      <w:r>
        <w:rPr>
          <w:noProof/>
        </w:rPr>
        <w:instrText xml:space="preserve"> PAGEREF _Toc120944538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Quorum</w:t>
      </w:r>
      <w:r>
        <w:rPr>
          <w:noProof/>
        </w:rPr>
        <w:tab/>
      </w:r>
      <w:r>
        <w:rPr>
          <w:noProof/>
        </w:rPr>
        <w:fldChar w:fldCharType="begin"/>
      </w:r>
      <w:r>
        <w:rPr>
          <w:noProof/>
        </w:rPr>
        <w:instrText xml:space="preserve"> PAGEREF _Toc120944539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Voting</w:t>
      </w:r>
      <w:r>
        <w:rPr>
          <w:noProof/>
        </w:rPr>
        <w:tab/>
      </w:r>
      <w:r>
        <w:rPr>
          <w:noProof/>
        </w:rPr>
        <w:fldChar w:fldCharType="begin"/>
      </w:r>
      <w:r>
        <w:rPr>
          <w:noProof/>
        </w:rPr>
        <w:instrText xml:space="preserve"> PAGEREF _Toc120944540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Saving</w:t>
      </w:r>
      <w:r>
        <w:rPr>
          <w:noProof/>
        </w:rPr>
        <w:tab/>
      </w:r>
      <w:r>
        <w:rPr>
          <w:noProof/>
        </w:rPr>
        <w:fldChar w:fldCharType="begin"/>
      </w:r>
      <w:r>
        <w:rPr>
          <w:noProof/>
        </w:rPr>
        <w:instrText xml:space="preserve"> PAGEREF _Toc120944541 \h </w:instrText>
      </w:r>
      <w:r>
        <w:rPr>
          <w:noProof/>
        </w:rPr>
      </w:r>
      <w:r>
        <w:rPr>
          <w:noProof/>
        </w:rPr>
        <w:fldChar w:fldCharType="separate"/>
      </w:r>
      <w:r>
        <w:rPr>
          <w:noProof/>
        </w:rPr>
        <w:t>167</w:t>
      </w:r>
      <w:r>
        <w:rPr>
          <w:noProof/>
        </w:rPr>
        <w:fldChar w:fldCharType="end"/>
      </w:r>
    </w:p>
    <w:p>
      <w:pPr>
        <w:pStyle w:val="TOC5"/>
        <w:rPr>
          <w:b w:val="0"/>
          <w:noProof/>
          <w:sz w:val="24"/>
          <w:szCs w:val="24"/>
        </w:rPr>
      </w:pPr>
      <w:r>
        <w:rPr>
          <w:noProof/>
          <w:szCs w:val="28"/>
        </w:rPr>
        <w:t>Schedule 2 — Provisions as to the constitution and procedure of the Complaints Committee</w:t>
      </w:r>
      <w:r>
        <w:rPr>
          <w:noProof/>
        </w:rPr>
        <w:tab/>
      </w:r>
      <w:r>
        <w:rPr>
          <w:noProof/>
        </w:rPr>
        <w:fldChar w:fldCharType="begin"/>
      </w:r>
      <w:r>
        <w:rPr>
          <w:noProof/>
        </w:rPr>
        <w:instrText xml:space="preserve"> PAGEREF _Toc120944542 \h </w:instrText>
      </w:r>
      <w:r>
        <w:rPr>
          <w:noProof/>
        </w:rPr>
      </w:r>
      <w:r>
        <w:rPr>
          <w:noProof/>
        </w:rPr>
        <w:fldChar w:fldCharType="separate"/>
      </w:r>
      <w:r>
        <w:rPr>
          <w:noProof/>
        </w:rPr>
        <w:t>168</w:t>
      </w:r>
      <w:r>
        <w:rPr>
          <w:noProof/>
        </w:rPr>
        <w:fldChar w:fldCharType="end"/>
      </w:r>
    </w:p>
    <w:p>
      <w:pPr>
        <w:pStyle w:val="TOC7"/>
        <w:rPr>
          <w:noProof/>
          <w:sz w:val="24"/>
          <w:szCs w:val="24"/>
        </w:rPr>
      </w:pPr>
      <w:r>
        <w:rPr>
          <w:noProof/>
          <w:szCs w:val="24"/>
        </w:rPr>
        <w:t>Division 1 — Constitution</w:t>
      </w:r>
      <w:r>
        <w:rPr>
          <w:noProof/>
        </w:rPr>
        <w:tab/>
      </w:r>
      <w:r>
        <w:rPr>
          <w:noProof/>
        </w:rPr>
        <w:fldChar w:fldCharType="begin"/>
      </w:r>
      <w:r>
        <w:rPr>
          <w:noProof/>
        </w:rPr>
        <w:instrText xml:space="preserve"> PAGEREF _Toc120944543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appointment — representative of the community</w:t>
      </w:r>
      <w:r>
        <w:rPr>
          <w:noProof/>
        </w:rPr>
        <w:tab/>
      </w:r>
      <w:r>
        <w:rPr>
          <w:noProof/>
        </w:rPr>
        <w:fldChar w:fldCharType="begin"/>
      </w:r>
      <w:r>
        <w:rPr>
          <w:noProof/>
        </w:rPr>
        <w:instrText xml:space="preserve"> PAGEREF _Toc120944544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Deputy chairperson</w:t>
      </w:r>
      <w:r>
        <w:rPr>
          <w:noProof/>
        </w:rPr>
        <w:tab/>
      </w:r>
      <w:r>
        <w:rPr>
          <w:noProof/>
        </w:rPr>
        <w:fldChar w:fldCharType="begin"/>
      </w:r>
      <w:r>
        <w:rPr>
          <w:noProof/>
        </w:rPr>
        <w:instrText xml:space="preserve"> PAGEREF _Toc120944545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Deputies of representative of the community</w:t>
      </w:r>
      <w:r>
        <w:rPr>
          <w:noProof/>
        </w:rPr>
        <w:tab/>
      </w:r>
      <w:r>
        <w:rPr>
          <w:noProof/>
        </w:rPr>
        <w:fldChar w:fldCharType="begin"/>
      </w:r>
      <w:r>
        <w:rPr>
          <w:noProof/>
        </w:rPr>
        <w:instrText xml:space="preserve"> PAGEREF _Toc120944546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Removal or resignation</w:t>
      </w:r>
      <w:r>
        <w:rPr>
          <w:noProof/>
        </w:rPr>
        <w:tab/>
      </w:r>
      <w:r>
        <w:rPr>
          <w:noProof/>
        </w:rPr>
        <w:fldChar w:fldCharType="begin"/>
      </w:r>
      <w:r>
        <w:rPr>
          <w:noProof/>
        </w:rPr>
        <w:instrText xml:space="preserve"> PAGEREF _Toc120944547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Leave of absence</w:t>
      </w:r>
      <w:r>
        <w:rPr>
          <w:noProof/>
        </w:rPr>
        <w:tab/>
      </w:r>
      <w:r>
        <w:rPr>
          <w:noProof/>
        </w:rPr>
        <w:fldChar w:fldCharType="begin"/>
      </w:r>
      <w:r>
        <w:rPr>
          <w:noProof/>
        </w:rPr>
        <w:instrText xml:space="preserve"> PAGEREF _Toc120944548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Termination of office may be deferred</w:t>
      </w:r>
      <w:r>
        <w:rPr>
          <w:noProof/>
        </w:rPr>
        <w:tab/>
      </w:r>
      <w:r>
        <w:rPr>
          <w:noProof/>
        </w:rPr>
        <w:fldChar w:fldCharType="begin"/>
      </w:r>
      <w:r>
        <w:rPr>
          <w:noProof/>
        </w:rPr>
        <w:instrText xml:space="preserve"> PAGEREF _Toc120944549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Remuneration and allowances</w:t>
      </w:r>
      <w:r>
        <w:rPr>
          <w:noProof/>
        </w:rPr>
        <w:tab/>
      </w:r>
      <w:r>
        <w:rPr>
          <w:noProof/>
        </w:rPr>
        <w:fldChar w:fldCharType="begin"/>
      </w:r>
      <w:r>
        <w:rPr>
          <w:noProof/>
        </w:rPr>
        <w:instrText xml:space="preserve"> PAGEREF _Toc120944550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Saving</w:t>
      </w:r>
      <w:r>
        <w:rPr>
          <w:noProof/>
        </w:rPr>
        <w:tab/>
      </w:r>
      <w:r>
        <w:rPr>
          <w:noProof/>
        </w:rPr>
        <w:fldChar w:fldCharType="begin"/>
      </w:r>
      <w:r>
        <w:rPr>
          <w:noProof/>
        </w:rPr>
        <w:instrText xml:space="preserve"> PAGEREF _Toc120944551 \h </w:instrText>
      </w:r>
      <w:r>
        <w:rPr>
          <w:noProof/>
        </w:rPr>
      </w:r>
      <w:r>
        <w:rPr>
          <w:noProof/>
        </w:rPr>
        <w:fldChar w:fldCharType="separate"/>
      </w:r>
      <w:r>
        <w:rPr>
          <w:noProof/>
        </w:rPr>
        <w:t>170</w:t>
      </w:r>
      <w:r>
        <w:rPr>
          <w:noProof/>
        </w:rPr>
        <w:fldChar w:fldCharType="end"/>
      </w:r>
    </w:p>
    <w:p>
      <w:pPr>
        <w:pStyle w:val="TOC7"/>
        <w:rPr>
          <w:noProof/>
          <w:sz w:val="24"/>
          <w:szCs w:val="24"/>
        </w:rPr>
      </w:pPr>
      <w:r>
        <w:rPr>
          <w:noProof/>
          <w:szCs w:val="24"/>
        </w:rPr>
        <w:t>Division 2 — Procedure</w:t>
      </w:r>
      <w:r>
        <w:rPr>
          <w:noProof/>
        </w:rPr>
        <w:tab/>
      </w:r>
      <w:r>
        <w:rPr>
          <w:noProof/>
        </w:rPr>
        <w:fldChar w:fldCharType="begin"/>
      </w:r>
      <w:r>
        <w:rPr>
          <w:noProof/>
        </w:rPr>
        <w:instrText xml:space="preserve"> PAGEREF _Toc120944552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Quorum</w:t>
      </w:r>
      <w:r>
        <w:rPr>
          <w:noProof/>
        </w:rPr>
        <w:tab/>
      </w:r>
      <w:r>
        <w:rPr>
          <w:noProof/>
        </w:rPr>
        <w:fldChar w:fldCharType="begin"/>
      </w:r>
      <w:r>
        <w:rPr>
          <w:noProof/>
        </w:rPr>
        <w:instrText xml:space="preserve"> PAGEREF _Toc120944553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Complaints Committee not bound by rules of evidence</w:t>
      </w:r>
      <w:r>
        <w:rPr>
          <w:noProof/>
        </w:rPr>
        <w:tab/>
      </w:r>
      <w:r>
        <w:rPr>
          <w:noProof/>
        </w:rPr>
        <w:fldChar w:fldCharType="begin"/>
      </w:r>
      <w:r>
        <w:rPr>
          <w:noProof/>
        </w:rPr>
        <w:instrText xml:space="preserve"> PAGEREF _Toc120944554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Meetings</w:t>
      </w:r>
      <w:r>
        <w:rPr>
          <w:noProof/>
        </w:rPr>
        <w:tab/>
      </w:r>
      <w:r>
        <w:rPr>
          <w:noProof/>
        </w:rPr>
        <w:fldChar w:fldCharType="begin"/>
      </w:r>
      <w:r>
        <w:rPr>
          <w:noProof/>
        </w:rPr>
        <w:instrText xml:space="preserve"> PAGEREF _Toc120944555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Divisions</w:t>
      </w:r>
      <w:r>
        <w:rPr>
          <w:noProof/>
        </w:rPr>
        <w:tab/>
      </w:r>
      <w:r>
        <w:rPr>
          <w:noProof/>
        </w:rPr>
        <w:fldChar w:fldCharType="begin"/>
      </w:r>
      <w:r>
        <w:rPr>
          <w:noProof/>
        </w:rPr>
        <w:instrText xml:space="preserve"> PAGEREF _Toc120944556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Voting</w:t>
      </w:r>
      <w:r>
        <w:rPr>
          <w:noProof/>
        </w:rPr>
        <w:tab/>
      </w:r>
      <w:r>
        <w:rPr>
          <w:noProof/>
        </w:rPr>
        <w:fldChar w:fldCharType="begin"/>
      </w:r>
      <w:r>
        <w:rPr>
          <w:noProof/>
        </w:rPr>
        <w:instrText xml:space="preserve"> PAGEREF _Toc120944557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Complaints Committee may determine its own procedure</w:t>
      </w:r>
      <w:r>
        <w:rPr>
          <w:noProof/>
        </w:rPr>
        <w:tab/>
      </w:r>
      <w:r>
        <w:rPr>
          <w:noProof/>
        </w:rPr>
        <w:fldChar w:fldCharType="begin"/>
      </w:r>
      <w:r>
        <w:rPr>
          <w:noProof/>
        </w:rPr>
        <w:instrText xml:space="preserve"> PAGEREF _Toc120944558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Records</w:t>
      </w:r>
      <w:r>
        <w:rPr>
          <w:noProof/>
        </w:rPr>
        <w:tab/>
      </w:r>
      <w:r>
        <w:rPr>
          <w:noProof/>
        </w:rPr>
        <w:fldChar w:fldCharType="begin"/>
      </w:r>
      <w:r>
        <w:rPr>
          <w:noProof/>
        </w:rPr>
        <w:instrText xml:space="preserve"> PAGEREF _Toc120944559 \h </w:instrText>
      </w:r>
      <w:r>
        <w:rPr>
          <w:noProof/>
        </w:rPr>
      </w:r>
      <w:r>
        <w:rPr>
          <w:noProof/>
        </w:rPr>
        <w:fldChar w:fldCharType="separate"/>
      </w:r>
      <w:r>
        <w:rPr>
          <w:noProof/>
        </w:rPr>
        <w:t>172</w:t>
      </w:r>
      <w:r>
        <w:rPr>
          <w:noProof/>
        </w:rPr>
        <w:fldChar w:fldCharType="end"/>
      </w:r>
    </w:p>
    <w:p>
      <w:pPr>
        <w:pStyle w:val="TOC5"/>
        <w:rPr>
          <w:b w:val="0"/>
          <w:noProof/>
          <w:sz w:val="24"/>
          <w:szCs w:val="24"/>
        </w:rPr>
      </w:pPr>
      <w:r>
        <w:rPr>
          <w:noProof/>
          <w:szCs w:val="28"/>
        </w:rPr>
        <w:t>Schedule 4 — Provisions as to constitution and procedure of the Legal Costs Committee</w:t>
      </w:r>
      <w:r>
        <w:rPr>
          <w:noProof/>
        </w:rPr>
        <w:tab/>
      </w:r>
      <w:r>
        <w:rPr>
          <w:noProof/>
        </w:rPr>
        <w:fldChar w:fldCharType="begin"/>
      </w:r>
      <w:r>
        <w:rPr>
          <w:noProof/>
        </w:rPr>
        <w:instrText xml:space="preserve"> PAGEREF _Toc120944560 \h </w:instrText>
      </w:r>
      <w:r>
        <w:rPr>
          <w:noProof/>
        </w:rPr>
      </w:r>
      <w:r>
        <w:rPr>
          <w:noProof/>
        </w:rPr>
        <w:fldChar w:fldCharType="separate"/>
      </w:r>
      <w:r>
        <w:rPr>
          <w:noProof/>
        </w:rPr>
        <w:t>173</w:t>
      </w:r>
      <w:r>
        <w:rPr>
          <w:noProof/>
        </w:rPr>
        <w:fldChar w:fldCharType="end"/>
      </w:r>
    </w:p>
    <w:p>
      <w:pPr>
        <w:pStyle w:val="TOC7"/>
        <w:rPr>
          <w:noProof/>
          <w:sz w:val="24"/>
          <w:szCs w:val="24"/>
        </w:rPr>
      </w:pPr>
      <w:r>
        <w:rPr>
          <w:noProof/>
          <w:szCs w:val="24"/>
        </w:rPr>
        <w:t>Division 1 — Constitution</w:t>
      </w:r>
      <w:r>
        <w:rPr>
          <w:noProof/>
        </w:rPr>
        <w:tab/>
      </w:r>
      <w:r>
        <w:rPr>
          <w:noProof/>
        </w:rPr>
        <w:fldChar w:fldCharType="begin"/>
      </w:r>
      <w:r>
        <w:rPr>
          <w:noProof/>
        </w:rPr>
        <w:instrText xml:space="preserve"> PAGEREF _Toc120944561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_Toc120944562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Deputy chairperson</w:t>
      </w:r>
      <w:r>
        <w:rPr>
          <w:noProof/>
        </w:rPr>
        <w:tab/>
      </w:r>
      <w:r>
        <w:rPr>
          <w:noProof/>
        </w:rPr>
        <w:fldChar w:fldCharType="begin"/>
      </w:r>
      <w:r>
        <w:rPr>
          <w:noProof/>
        </w:rPr>
        <w:instrText xml:space="preserve"> PAGEREF _Toc120944563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Deputy members</w:t>
      </w:r>
      <w:r>
        <w:rPr>
          <w:noProof/>
        </w:rPr>
        <w:tab/>
      </w:r>
      <w:r>
        <w:rPr>
          <w:noProof/>
        </w:rPr>
        <w:fldChar w:fldCharType="begin"/>
      </w:r>
      <w:r>
        <w:rPr>
          <w:noProof/>
        </w:rPr>
        <w:instrText xml:space="preserve"> PAGEREF _Toc120944564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Removal and resignation</w:t>
      </w:r>
      <w:r>
        <w:rPr>
          <w:noProof/>
        </w:rPr>
        <w:tab/>
      </w:r>
      <w:r>
        <w:rPr>
          <w:noProof/>
        </w:rPr>
        <w:fldChar w:fldCharType="begin"/>
      </w:r>
      <w:r>
        <w:rPr>
          <w:noProof/>
        </w:rPr>
        <w:instrText xml:space="preserve"> PAGEREF _Toc120944565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Leave of absence</w:t>
      </w:r>
      <w:r>
        <w:rPr>
          <w:noProof/>
        </w:rPr>
        <w:tab/>
      </w:r>
      <w:r>
        <w:rPr>
          <w:noProof/>
        </w:rPr>
        <w:fldChar w:fldCharType="begin"/>
      </w:r>
      <w:r>
        <w:rPr>
          <w:noProof/>
        </w:rPr>
        <w:instrText xml:space="preserve"> PAGEREF _Toc120944566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Remuneration and allowances</w:t>
      </w:r>
      <w:r>
        <w:rPr>
          <w:noProof/>
        </w:rPr>
        <w:tab/>
      </w:r>
      <w:r>
        <w:rPr>
          <w:noProof/>
        </w:rPr>
        <w:fldChar w:fldCharType="begin"/>
      </w:r>
      <w:r>
        <w:rPr>
          <w:noProof/>
        </w:rPr>
        <w:instrText xml:space="preserve"> PAGEREF _Toc120944567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Saving</w:t>
      </w:r>
      <w:r>
        <w:rPr>
          <w:noProof/>
        </w:rPr>
        <w:tab/>
      </w:r>
      <w:r>
        <w:rPr>
          <w:noProof/>
        </w:rPr>
        <w:fldChar w:fldCharType="begin"/>
      </w:r>
      <w:r>
        <w:rPr>
          <w:noProof/>
        </w:rPr>
        <w:instrText xml:space="preserve"> PAGEREF _Toc120944568 \h </w:instrText>
      </w:r>
      <w:r>
        <w:rPr>
          <w:noProof/>
        </w:rPr>
      </w:r>
      <w:r>
        <w:rPr>
          <w:noProof/>
        </w:rPr>
        <w:fldChar w:fldCharType="separate"/>
      </w:r>
      <w:r>
        <w:rPr>
          <w:noProof/>
        </w:rPr>
        <w:t>174</w:t>
      </w:r>
      <w:r>
        <w:rPr>
          <w:noProof/>
        </w:rPr>
        <w:fldChar w:fldCharType="end"/>
      </w:r>
    </w:p>
    <w:p>
      <w:pPr>
        <w:pStyle w:val="TOC7"/>
        <w:rPr>
          <w:noProof/>
          <w:sz w:val="24"/>
          <w:szCs w:val="24"/>
        </w:rPr>
      </w:pPr>
      <w:r>
        <w:rPr>
          <w:noProof/>
          <w:szCs w:val="24"/>
        </w:rPr>
        <w:t>Division 2 — Procedure</w:t>
      </w:r>
      <w:r>
        <w:rPr>
          <w:noProof/>
        </w:rPr>
        <w:tab/>
      </w:r>
      <w:r>
        <w:rPr>
          <w:noProof/>
        </w:rPr>
        <w:fldChar w:fldCharType="begin"/>
      </w:r>
      <w:r>
        <w:rPr>
          <w:noProof/>
        </w:rPr>
        <w:instrText xml:space="preserve"> PAGEREF _Toc120944569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Meetings</w:t>
      </w:r>
      <w:r>
        <w:rPr>
          <w:noProof/>
        </w:rPr>
        <w:tab/>
      </w:r>
      <w:r>
        <w:rPr>
          <w:noProof/>
        </w:rPr>
        <w:fldChar w:fldCharType="begin"/>
      </w:r>
      <w:r>
        <w:rPr>
          <w:noProof/>
        </w:rPr>
        <w:instrText xml:space="preserve"> PAGEREF _Toc120944570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Voting</w:t>
      </w:r>
      <w:r>
        <w:rPr>
          <w:noProof/>
        </w:rPr>
        <w:tab/>
      </w:r>
      <w:r>
        <w:rPr>
          <w:noProof/>
        </w:rPr>
        <w:fldChar w:fldCharType="begin"/>
      </w:r>
      <w:r>
        <w:rPr>
          <w:noProof/>
        </w:rPr>
        <w:instrText xml:space="preserve"> PAGEREF _Toc120944571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Quorum</w:t>
      </w:r>
      <w:r>
        <w:rPr>
          <w:noProof/>
        </w:rPr>
        <w:tab/>
      </w:r>
      <w:r>
        <w:rPr>
          <w:noProof/>
        </w:rPr>
        <w:fldChar w:fldCharType="begin"/>
      </w:r>
      <w:r>
        <w:rPr>
          <w:noProof/>
        </w:rPr>
        <w:instrText xml:space="preserve"> PAGEREF _Toc120944572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Legal Costs Committee to determine procedures</w:t>
      </w:r>
      <w:r>
        <w:rPr>
          <w:noProof/>
        </w:rPr>
        <w:tab/>
      </w:r>
      <w:r>
        <w:rPr>
          <w:noProof/>
        </w:rPr>
        <w:fldChar w:fldCharType="begin"/>
      </w:r>
      <w:r>
        <w:rPr>
          <w:noProof/>
        </w:rPr>
        <w:instrText xml:space="preserve"> PAGEREF _Toc120944573 \h </w:instrText>
      </w:r>
      <w:r>
        <w:rPr>
          <w:noProof/>
        </w:rPr>
      </w:r>
      <w:r>
        <w:rPr>
          <w:noProof/>
        </w:rPr>
        <w:fldChar w:fldCharType="separate"/>
      </w:r>
      <w:r>
        <w:rPr>
          <w:noProof/>
        </w:rPr>
        <w:t>175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_Toc120944575 \h </w:instrText>
      </w:r>
      <w:r>
        <w:rPr>
          <w:noProof/>
        </w:rPr>
      </w:r>
      <w:r>
        <w:rPr>
          <w:noProof/>
        </w:rPr>
        <w:fldChar w:fldCharType="separate"/>
      </w:r>
      <w:r>
        <w:rPr>
          <w:noProof/>
        </w:rPr>
        <w:t>176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Practice Act 2003</w:t>
      </w:r>
    </w:p>
    <w:p>
      <w:pPr>
        <w:pStyle w:val="LongTitle"/>
        <w:outlineLvl w:val="0"/>
        <w:rPr>
          <w:snapToGrid w:val="0"/>
        </w:rPr>
      </w:pPr>
      <w:r>
        <w:rPr>
          <w:snapToGrid w:val="0"/>
        </w:rPr>
        <w:t>An Act to regulate legal practice, and for related purposes.</w:t>
      </w:r>
    </w:p>
    <w:p>
      <w:pPr>
        <w:pStyle w:val="Heading2"/>
      </w:pPr>
      <w:bookmarkStart w:id="1" w:name="_Toc60546088"/>
      <w:bookmarkStart w:id="2" w:name="_Toc68571814"/>
      <w:bookmarkStart w:id="3" w:name="_Toc88294455"/>
      <w:bookmarkStart w:id="4" w:name="_Toc89523227"/>
      <w:bookmarkStart w:id="5" w:name="_Toc92877213"/>
      <w:bookmarkStart w:id="6" w:name="_Toc95013871"/>
      <w:bookmarkStart w:id="7" w:name="_Toc95106273"/>
      <w:bookmarkStart w:id="8" w:name="_Toc95119166"/>
      <w:bookmarkStart w:id="9" w:name="_Toc102376898"/>
      <w:bookmarkStart w:id="10" w:name="_Toc106774211"/>
      <w:bookmarkStart w:id="11" w:name="_Toc1209442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57698915"/>
      <w:bookmarkStart w:id="16" w:name="_Toc120944257"/>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17" w:name="_Toc471793482"/>
      <w:bookmarkStart w:id="18" w:name="_Toc512746195"/>
      <w:bookmarkStart w:id="19" w:name="_Toc515958176"/>
      <w:bookmarkStart w:id="20" w:name="_Toc57698916"/>
      <w:bookmarkStart w:id="21" w:name="_Toc120944258"/>
      <w:r>
        <w:rPr>
          <w:rStyle w:val="CharSectno"/>
        </w:rPr>
        <w:t>2</w:t>
      </w:r>
      <w:r>
        <w:t>.</w:t>
      </w:r>
      <w:r>
        <w:tab/>
        <w:t>C</w:t>
      </w:r>
      <w:r>
        <w:rPr>
          <w:snapToGrid w:val="0"/>
        </w:rPr>
        <w:t>ommencement</w:t>
      </w:r>
      <w:bookmarkEnd w:id="17"/>
      <w:bookmarkEnd w:id="18"/>
      <w:bookmarkEnd w:id="19"/>
      <w:bookmarkEnd w:id="20"/>
      <w:bookmarkEnd w:id="21"/>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22" w:name="_Toc120944259"/>
      <w:r>
        <w:rPr>
          <w:rStyle w:val="CharSectno"/>
        </w:rPr>
        <w:t>3</w:t>
      </w:r>
      <w:r>
        <w:t>.</w:t>
      </w:r>
      <w:r>
        <w:tab/>
        <w:t>Interpretation</w:t>
      </w:r>
      <w:bookmarkEnd w:id="22"/>
    </w:p>
    <w:p>
      <w:pPr>
        <w:pStyle w:val="Subsection"/>
      </w:pPr>
      <w:r>
        <w:tab/>
      </w:r>
      <w:r>
        <w:tab/>
        <w:t xml:space="preserve">In this Act, unless the contrary intention appears — </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55 of 2004 s. 604; No. 45 of 2004 s. 37.]</w:t>
      </w:r>
    </w:p>
    <w:p>
      <w:pPr>
        <w:pStyle w:val="Heading5"/>
      </w:pPr>
      <w:bookmarkStart w:id="23" w:name="_Toc120944260"/>
      <w:r>
        <w:rPr>
          <w:rStyle w:val="CharSectno"/>
        </w:rPr>
        <w:t>4</w:t>
      </w:r>
      <w:r>
        <w:t>.</w:t>
      </w:r>
      <w:r>
        <w:tab/>
        <w:t>Meaning of “engage in legal practice”</w:t>
      </w:r>
      <w:bookmarkEnd w:id="23"/>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24" w:name="_Toc120944261"/>
      <w:r>
        <w:rPr>
          <w:rStyle w:val="CharSectno"/>
        </w:rPr>
        <w:t>5</w:t>
      </w:r>
      <w:r>
        <w:t>.</w:t>
      </w:r>
      <w:r>
        <w:tab/>
        <w:t>Notes</w:t>
      </w:r>
      <w:bookmarkEnd w:id="24"/>
    </w:p>
    <w:p>
      <w:pPr>
        <w:pStyle w:val="Subsection"/>
      </w:pPr>
      <w:r>
        <w:tab/>
      </w:r>
      <w:r>
        <w:tab/>
        <w:t>Notes do not form part of this Act.</w:t>
      </w:r>
    </w:p>
    <w:p>
      <w:pPr>
        <w:pStyle w:val="Heading2"/>
      </w:pPr>
      <w:bookmarkStart w:id="25" w:name="_Toc60546094"/>
      <w:bookmarkStart w:id="26" w:name="_Toc68571820"/>
      <w:bookmarkStart w:id="27" w:name="_Toc88294461"/>
      <w:bookmarkStart w:id="28" w:name="_Toc89523233"/>
      <w:bookmarkStart w:id="29" w:name="_Toc92877219"/>
      <w:bookmarkStart w:id="30" w:name="_Toc95013877"/>
      <w:bookmarkStart w:id="31" w:name="_Toc95106279"/>
      <w:bookmarkStart w:id="32" w:name="_Toc95119172"/>
      <w:bookmarkStart w:id="33" w:name="_Toc102376904"/>
      <w:bookmarkStart w:id="34" w:name="_Toc106774217"/>
      <w:bookmarkStart w:id="35" w:name="_Toc120944262"/>
      <w:r>
        <w:rPr>
          <w:rStyle w:val="CharPartNo"/>
        </w:rPr>
        <w:t>Part 2</w:t>
      </w:r>
      <w:r>
        <w:rPr>
          <w:rStyle w:val="CharDivNo"/>
        </w:rPr>
        <w:t> </w:t>
      </w:r>
      <w:r>
        <w:t>—</w:t>
      </w:r>
      <w:r>
        <w:rPr>
          <w:rStyle w:val="CharDivText"/>
        </w:rPr>
        <w:t> </w:t>
      </w:r>
      <w:r>
        <w:rPr>
          <w:rStyle w:val="CharPartText"/>
        </w:rPr>
        <w:t>The Legal Practice Board</w:t>
      </w:r>
      <w:bookmarkEnd w:id="25"/>
      <w:bookmarkEnd w:id="26"/>
      <w:bookmarkEnd w:id="27"/>
      <w:bookmarkEnd w:id="28"/>
      <w:bookmarkEnd w:id="29"/>
      <w:bookmarkEnd w:id="30"/>
      <w:bookmarkEnd w:id="31"/>
      <w:bookmarkEnd w:id="32"/>
      <w:bookmarkEnd w:id="33"/>
      <w:bookmarkEnd w:id="34"/>
      <w:bookmarkEnd w:id="35"/>
    </w:p>
    <w:p>
      <w:pPr>
        <w:pStyle w:val="Heading5"/>
      </w:pPr>
      <w:bookmarkStart w:id="36" w:name="_Toc120944263"/>
      <w:r>
        <w:rPr>
          <w:rStyle w:val="CharSectno"/>
        </w:rPr>
        <w:t>6</w:t>
      </w:r>
      <w:r>
        <w:t>.</w:t>
      </w:r>
      <w:r>
        <w:tab/>
        <w:t>Legal Practice Board established</w:t>
      </w:r>
      <w:bookmarkEnd w:id="3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7" w:name="_Toc120944264"/>
      <w:r>
        <w:rPr>
          <w:rStyle w:val="CharSectno"/>
        </w:rPr>
        <w:t>7</w:t>
      </w:r>
      <w:r>
        <w:t>.</w:t>
      </w:r>
      <w:r>
        <w:tab/>
        <w:t>Members of the Board</w:t>
      </w:r>
      <w:bookmarkEnd w:id="37"/>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38" w:name="_Toc120944265"/>
      <w:r>
        <w:rPr>
          <w:rStyle w:val="CharSectno"/>
        </w:rPr>
        <w:t>8</w:t>
      </w:r>
      <w:r>
        <w:t>.</w:t>
      </w:r>
      <w:r>
        <w:tab/>
        <w:t>Who may vote in election</w:t>
      </w:r>
      <w:bookmarkEnd w:id="38"/>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39" w:name="_Toc120944266"/>
      <w:r>
        <w:rPr>
          <w:rStyle w:val="CharSectno"/>
        </w:rPr>
        <w:t>9</w:t>
      </w:r>
      <w:r>
        <w:t>.</w:t>
      </w:r>
      <w:r>
        <w:tab/>
        <w:t>Functions of the Board</w:t>
      </w:r>
      <w:bookmarkEnd w:id="39"/>
    </w:p>
    <w:p>
      <w:pPr>
        <w:pStyle w:val="Subsection"/>
      </w:pPr>
      <w:r>
        <w:tab/>
      </w:r>
      <w:r>
        <w:tab/>
        <w:t>The Board’s functions are as set out in this Act and in any other written law.</w:t>
      </w:r>
    </w:p>
    <w:p>
      <w:pPr>
        <w:pStyle w:val="Heading5"/>
      </w:pPr>
      <w:bookmarkStart w:id="40" w:name="_Toc120944267"/>
      <w:r>
        <w:rPr>
          <w:rStyle w:val="CharSectno"/>
        </w:rPr>
        <w:t>10</w:t>
      </w:r>
      <w:r>
        <w:t>.</w:t>
      </w:r>
      <w:r>
        <w:tab/>
        <w:t>Committees</w:t>
      </w:r>
      <w:bookmarkEnd w:id="40"/>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41" w:name="_Toc120944268"/>
      <w:r>
        <w:rPr>
          <w:rStyle w:val="CharSectno"/>
        </w:rPr>
        <w:t>11</w:t>
      </w:r>
      <w:r>
        <w:t>.</w:t>
      </w:r>
      <w:r>
        <w:tab/>
        <w:t>Delegation</w:t>
      </w:r>
      <w:bookmarkEnd w:id="41"/>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42" w:name="_Toc120944269"/>
      <w:r>
        <w:rPr>
          <w:rStyle w:val="CharSectno"/>
        </w:rPr>
        <w:t>12</w:t>
      </w:r>
      <w:r>
        <w:t>.</w:t>
      </w:r>
      <w:r>
        <w:tab/>
        <w:t>Powers of the Board</w:t>
      </w:r>
      <w:bookmarkEnd w:id="42"/>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43" w:name="_Toc120944270"/>
      <w:r>
        <w:rPr>
          <w:rStyle w:val="CharSectno"/>
        </w:rPr>
        <w:t>13</w:t>
      </w:r>
      <w:r>
        <w:t>.</w:t>
      </w:r>
      <w:r>
        <w:tab/>
        <w:t>Application of funds</w:t>
      </w:r>
      <w:bookmarkEnd w:id="43"/>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44" w:name="_Toc120944271"/>
      <w:r>
        <w:rPr>
          <w:rStyle w:val="CharSectno"/>
        </w:rPr>
        <w:t>14</w:t>
      </w:r>
      <w:r>
        <w:t>.</w:t>
      </w:r>
      <w:r>
        <w:tab/>
        <w:t>Accounts and records</w:t>
      </w:r>
      <w:bookmarkEnd w:id="44"/>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45" w:name="_Toc120944272"/>
      <w:r>
        <w:rPr>
          <w:rStyle w:val="CharSectno"/>
        </w:rPr>
        <w:t>15</w:t>
      </w:r>
      <w:r>
        <w:t>.</w:t>
      </w:r>
      <w:r>
        <w:tab/>
        <w:t>Audit</w:t>
      </w:r>
      <w:bookmarkEnd w:id="4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46" w:name="_Toc120944273"/>
      <w:r>
        <w:rPr>
          <w:rStyle w:val="CharSectno"/>
        </w:rPr>
        <w:t>16</w:t>
      </w:r>
      <w:r>
        <w:t>.</w:t>
      </w:r>
      <w:r>
        <w:tab/>
        <w:t>Execution of documents by the Board</w:t>
      </w:r>
      <w:bookmarkEnd w:id="46"/>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47" w:name="_Toc120944274"/>
      <w:r>
        <w:rPr>
          <w:rStyle w:val="CharSectno"/>
        </w:rPr>
        <w:t>17</w:t>
      </w:r>
      <w:r>
        <w:t>.</w:t>
      </w:r>
      <w:r>
        <w:tab/>
        <w:t>Annual and other reports</w:t>
      </w:r>
      <w:bookmarkEnd w:id="4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48" w:name="_Toc120944275"/>
      <w:r>
        <w:rPr>
          <w:rStyle w:val="CharSectno"/>
        </w:rPr>
        <w:t>18</w:t>
      </w:r>
      <w:r>
        <w:t>.</w:t>
      </w:r>
      <w:r>
        <w:tab/>
        <w:t>Protection from liability</w:t>
      </w:r>
      <w:bookmarkEnd w:id="48"/>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49" w:name="_Toc60546108"/>
      <w:bookmarkStart w:id="50" w:name="_Toc68571834"/>
      <w:bookmarkStart w:id="51" w:name="_Toc88294475"/>
      <w:bookmarkStart w:id="52" w:name="_Toc89523247"/>
      <w:bookmarkStart w:id="53" w:name="_Toc92877233"/>
      <w:bookmarkStart w:id="54" w:name="_Toc95013891"/>
      <w:bookmarkStart w:id="55" w:name="_Toc95106293"/>
      <w:bookmarkStart w:id="56" w:name="_Toc95119186"/>
      <w:bookmarkStart w:id="57" w:name="_Toc102376918"/>
      <w:bookmarkStart w:id="58" w:name="_Toc106774231"/>
      <w:bookmarkStart w:id="59" w:name="_Toc120944276"/>
      <w:r>
        <w:rPr>
          <w:rStyle w:val="CharPartNo"/>
        </w:rPr>
        <w:t>Part 3</w:t>
      </w:r>
      <w:r>
        <w:rPr>
          <w:rStyle w:val="CharDivNo"/>
        </w:rPr>
        <w:t xml:space="preserve"> </w:t>
      </w:r>
      <w:r>
        <w:t>—</w:t>
      </w:r>
      <w:r>
        <w:rPr>
          <w:rStyle w:val="CharDivText"/>
        </w:rPr>
        <w:t xml:space="preserve"> </w:t>
      </w:r>
      <w:r>
        <w:rPr>
          <w:rStyle w:val="CharPartText"/>
        </w:rPr>
        <w:t>Articled clerks</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120944277"/>
      <w:r>
        <w:rPr>
          <w:rStyle w:val="CharSectno"/>
        </w:rPr>
        <w:t>19</w:t>
      </w:r>
      <w:r>
        <w:t>.</w:t>
      </w:r>
      <w:r>
        <w:tab/>
        <w:t>Who may be an articled clerk</w:t>
      </w:r>
      <w:bookmarkEnd w:id="60"/>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61" w:name="_Toc120944278"/>
      <w:r>
        <w:rPr>
          <w:rStyle w:val="CharSectno"/>
        </w:rPr>
        <w:t>20</w:t>
      </w:r>
      <w:r>
        <w:t>.</w:t>
      </w:r>
      <w:r>
        <w:tab/>
        <w:t>Who may have an articled clerk</w:t>
      </w:r>
      <w:bookmarkEnd w:id="61"/>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62" w:name="_Toc120944279"/>
      <w:r>
        <w:rPr>
          <w:rStyle w:val="CharSectno"/>
        </w:rPr>
        <w:t>21</w:t>
      </w:r>
      <w:r>
        <w:t>.</w:t>
      </w:r>
      <w:r>
        <w:tab/>
        <w:t>Articles of clerkship</w:t>
      </w:r>
      <w:bookmarkEnd w:id="62"/>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63" w:name="_Toc120944280"/>
      <w:r>
        <w:rPr>
          <w:rStyle w:val="CharSectno"/>
        </w:rPr>
        <w:t>22</w:t>
      </w:r>
      <w:r>
        <w:t>.</w:t>
      </w:r>
      <w:r>
        <w:tab/>
        <w:t>Continuation of articles</w:t>
      </w:r>
      <w:bookmarkEnd w:id="63"/>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spacing w:before="120"/>
      </w:pPr>
      <w:bookmarkStart w:id="64" w:name="_Toc120944281"/>
      <w:r>
        <w:rPr>
          <w:rStyle w:val="CharSectno"/>
        </w:rPr>
        <w:t>23</w:t>
      </w:r>
      <w:r>
        <w:t>.</w:t>
      </w:r>
      <w:r>
        <w:tab/>
        <w:t>Articled clerk not to undertake other employment without consent</w:t>
      </w:r>
      <w:bookmarkEnd w:id="64"/>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65" w:name="_Toc120944282"/>
      <w:r>
        <w:rPr>
          <w:rStyle w:val="CharSectno"/>
        </w:rPr>
        <w:t>24</w:t>
      </w:r>
      <w:r>
        <w:t>.</w:t>
      </w:r>
      <w:r>
        <w:tab/>
        <w:t>Service under articles to accord with Act</w:t>
      </w:r>
      <w:bookmarkEnd w:id="65"/>
    </w:p>
    <w:p>
      <w:pPr>
        <w:pStyle w:val="Subsection"/>
      </w:pPr>
      <w:r>
        <w:tab/>
      </w:r>
      <w:r>
        <w:tab/>
        <w:t>Service under articles is not valid unless the service is performed in accordance with this Act.</w:t>
      </w:r>
    </w:p>
    <w:p>
      <w:pPr>
        <w:pStyle w:val="Heading5"/>
      </w:pPr>
      <w:bookmarkStart w:id="66" w:name="_Toc120944283"/>
      <w:r>
        <w:rPr>
          <w:rStyle w:val="CharSectno"/>
        </w:rPr>
        <w:t>25</w:t>
      </w:r>
      <w:r>
        <w:t>.</w:t>
      </w:r>
      <w:r>
        <w:tab/>
        <w:t>Reports to Board</w:t>
      </w:r>
      <w:bookmarkEnd w:id="66"/>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67" w:name="_Toc120944284"/>
      <w:r>
        <w:rPr>
          <w:rStyle w:val="CharSectno"/>
        </w:rPr>
        <w:t>26</w:t>
      </w:r>
      <w:r>
        <w:t>.</w:t>
      </w:r>
      <w:r>
        <w:tab/>
        <w:t>Cancellation of articles</w:t>
      </w:r>
      <w:bookmarkEnd w:id="67"/>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68" w:name="_Toc60546117"/>
      <w:bookmarkStart w:id="69" w:name="_Toc68571843"/>
      <w:bookmarkStart w:id="70" w:name="_Toc88294484"/>
      <w:bookmarkStart w:id="71" w:name="_Toc89523256"/>
      <w:bookmarkStart w:id="72" w:name="_Toc92877242"/>
      <w:bookmarkStart w:id="73" w:name="_Toc95013900"/>
      <w:bookmarkStart w:id="74" w:name="_Toc95106302"/>
      <w:bookmarkStart w:id="75" w:name="_Toc95119195"/>
      <w:bookmarkStart w:id="76" w:name="_Toc102376927"/>
      <w:bookmarkStart w:id="77" w:name="_Toc106774240"/>
      <w:bookmarkStart w:id="78" w:name="_Toc120944285"/>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68"/>
      <w:bookmarkEnd w:id="69"/>
      <w:bookmarkEnd w:id="70"/>
      <w:bookmarkEnd w:id="71"/>
      <w:bookmarkEnd w:id="72"/>
      <w:bookmarkEnd w:id="73"/>
      <w:bookmarkEnd w:id="74"/>
      <w:bookmarkEnd w:id="75"/>
      <w:bookmarkEnd w:id="76"/>
      <w:bookmarkEnd w:id="77"/>
      <w:bookmarkEnd w:id="78"/>
    </w:p>
    <w:p>
      <w:pPr>
        <w:pStyle w:val="Heading5"/>
      </w:pPr>
      <w:bookmarkStart w:id="79" w:name="_Toc120944286"/>
      <w:r>
        <w:rPr>
          <w:rStyle w:val="CharSectno"/>
        </w:rPr>
        <w:t>27</w:t>
      </w:r>
      <w:r>
        <w:t>.</w:t>
      </w:r>
      <w:r>
        <w:tab/>
        <w:t>Qualifications for admission of legal practitioners</w:t>
      </w:r>
      <w:bookmarkEnd w:id="79"/>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80" w:name="_Toc120944287"/>
      <w:r>
        <w:rPr>
          <w:rStyle w:val="CharSectno"/>
        </w:rPr>
        <w:t>28</w:t>
      </w:r>
      <w:r>
        <w:t>.</w:t>
      </w:r>
      <w:r>
        <w:tab/>
        <w:t>Admission of legal practitioner</w:t>
      </w:r>
      <w:bookmarkEnd w:id="80"/>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55 of 2004 s. 641; No. 45 of 2004 s. 37.]</w:t>
      </w:r>
    </w:p>
    <w:p>
      <w:pPr>
        <w:pStyle w:val="Heading5"/>
      </w:pPr>
      <w:bookmarkStart w:id="81" w:name="_Toc120944288"/>
      <w:r>
        <w:rPr>
          <w:rStyle w:val="CharSectno"/>
        </w:rPr>
        <w:t>29</w:t>
      </w:r>
      <w:r>
        <w:t>.</w:t>
      </w:r>
      <w:r>
        <w:tab/>
        <w:t>Objection to admission</w:t>
      </w:r>
      <w:bookmarkEnd w:id="81"/>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82" w:name="_Toc120944289"/>
      <w:r>
        <w:rPr>
          <w:rStyle w:val="CharSectno"/>
        </w:rPr>
        <w:t>30</w:t>
      </w:r>
      <w:r>
        <w:t>.</w:t>
      </w:r>
      <w:r>
        <w:tab/>
        <w:t>Admission by Supreme Court (full bench)</w:t>
      </w:r>
      <w:bookmarkEnd w:id="82"/>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83" w:name="_Toc120944290"/>
      <w:r>
        <w:rPr>
          <w:rStyle w:val="CharSectno"/>
        </w:rPr>
        <w:t>31</w:t>
      </w:r>
      <w:r>
        <w:t>.</w:t>
      </w:r>
      <w:r>
        <w:tab/>
        <w:t>Roll of Practitioners</w:t>
      </w:r>
      <w:bookmarkEnd w:id="8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84" w:name="_Toc120944291"/>
      <w:r>
        <w:rPr>
          <w:rStyle w:val="CharSectno"/>
        </w:rPr>
        <w:t>32</w:t>
      </w:r>
      <w:r>
        <w:t>.</w:t>
      </w:r>
      <w:r>
        <w:tab/>
        <w:t>Certificate of admission</w:t>
      </w:r>
      <w:bookmarkEnd w:id="84"/>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85" w:name="_Toc120944292"/>
      <w:r>
        <w:rPr>
          <w:rStyle w:val="CharSectno"/>
        </w:rPr>
        <w:t>33</w:t>
      </w:r>
      <w:r>
        <w:t>.</w:t>
      </w:r>
      <w:r>
        <w:tab/>
        <w:t>Restrictions on entitlement to practise</w:t>
      </w:r>
      <w:bookmarkEnd w:id="85"/>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86" w:name="_Toc120944293"/>
      <w:r>
        <w:rPr>
          <w:rStyle w:val="CharSectno"/>
        </w:rPr>
        <w:t>34</w:t>
      </w:r>
      <w:r>
        <w:t>.</w:t>
      </w:r>
      <w:r>
        <w:tab/>
        <w:t>Re</w:t>
      </w:r>
      <w:r>
        <w:noBreakHyphen/>
        <w:t>admission as a legal practitioner</w:t>
      </w:r>
      <w:bookmarkEnd w:id="86"/>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55 of 2004 s. 641; No. 45 of 2004 s. 37.]</w:t>
      </w:r>
    </w:p>
    <w:p>
      <w:pPr>
        <w:pStyle w:val="Heading2"/>
      </w:pPr>
      <w:bookmarkStart w:id="87" w:name="_Toc60546126"/>
      <w:bookmarkStart w:id="88" w:name="_Toc68571852"/>
      <w:bookmarkStart w:id="89" w:name="_Toc88294493"/>
      <w:bookmarkStart w:id="90" w:name="_Toc89523265"/>
      <w:bookmarkStart w:id="91" w:name="_Toc92877251"/>
      <w:bookmarkStart w:id="92" w:name="_Toc95013909"/>
      <w:bookmarkStart w:id="93" w:name="_Toc95106311"/>
      <w:bookmarkStart w:id="94" w:name="_Toc95119204"/>
      <w:bookmarkStart w:id="95" w:name="_Toc102376936"/>
      <w:bookmarkStart w:id="96" w:name="_Toc106774249"/>
      <w:bookmarkStart w:id="97" w:name="_Toc120944294"/>
      <w:r>
        <w:rPr>
          <w:rStyle w:val="CharPartNo"/>
        </w:rPr>
        <w:t>Part 5</w:t>
      </w:r>
      <w:r>
        <w:rPr>
          <w:rStyle w:val="CharDivNo"/>
        </w:rPr>
        <w:t xml:space="preserve"> </w:t>
      </w:r>
      <w:r>
        <w:t>—</w:t>
      </w:r>
      <w:r>
        <w:rPr>
          <w:rStyle w:val="CharDivText"/>
        </w:rPr>
        <w:t xml:space="preserve"> </w:t>
      </w:r>
      <w:r>
        <w:rPr>
          <w:rStyle w:val="CharPartText"/>
        </w:rPr>
        <w:t>Practice certificates</w:t>
      </w:r>
      <w:bookmarkEnd w:id="87"/>
      <w:bookmarkEnd w:id="88"/>
      <w:bookmarkEnd w:id="89"/>
      <w:bookmarkEnd w:id="90"/>
      <w:bookmarkEnd w:id="91"/>
      <w:bookmarkEnd w:id="92"/>
      <w:bookmarkEnd w:id="93"/>
      <w:bookmarkEnd w:id="94"/>
      <w:bookmarkEnd w:id="95"/>
      <w:bookmarkEnd w:id="96"/>
      <w:bookmarkEnd w:id="97"/>
    </w:p>
    <w:p>
      <w:pPr>
        <w:pStyle w:val="Heading5"/>
      </w:pPr>
      <w:bookmarkStart w:id="98" w:name="_Toc120944295"/>
      <w:r>
        <w:rPr>
          <w:rStyle w:val="CharSectno"/>
        </w:rPr>
        <w:t>35</w:t>
      </w:r>
      <w:r>
        <w:t>.</w:t>
      </w:r>
      <w:r>
        <w:tab/>
        <w:t>Requirement to hold practice certificate</w:t>
      </w:r>
      <w:bookmarkEnd w:id="98"/>
    </w:p>
    <w:p>
      <w:pPr>
        <w:pStyle w:val="Subsection"/>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99" w:name="_Toc120944296"/>
      <w:r>
        <w:rPr>
          <w:rStyle w:val="CharSectno"/>
        </w:rPr>
        <w:t>36</w:t>
      </w:r>
      <w:r>
        <w:t>.</w:t>
      </w:r>
      <w:r>
        <w:tab/>
        <w:t>Legal practitioner employed by this State</w:t>
      </w:r>
      <w:bookmarkEnd w:id="99"/>
    </w:p>
    <w:p>
      <w:pPr>
        <w:pStyle w:val="Subsection"/>
      </w:pPr>
      <w:r>
        <w:tab/>
      </w:r>
      <w:r>
        <w:tab/>
        <w:t>A legal practitioner employed by this State in a salaried capacity, while acting in an official capacity as a legal practitioner so employed, is taken to be a certificated practitioner.</w:t>
      </w:r>
    </w:p>
    <w:p>
      <w:pPr>
        <w:pStyle w:val="Heading5"/>
      </w:pPr>
      <w:bookmarkStart w:id="100" w:name="_Toc120944297"/>
      <w:r>
        <w:rPr>
          <w:rStyle w:val="CharSectno"/>
        </w:rPr>
        <w:t>37</w:t>
      </w:r>
      <w:r>
        <w:t>.</w:t>
      </w:r>
      <w:r>
        <w:tab/>
        <w:t>Application for practice certificate</w:t>
      </w:r>
      <w:bookmarkEnd w:id="100"/>
    </w:p>
    <w:p>
      <w:pPr>
        <w:pStyle w:val="Subsection"/>
      </w:pPr>
      <w:r>
        <w:tab/>
        <w:t>(1)</w:t>
      </w:r>
      <w:r>
        <w:tab/>
        <w:t>An application for a practice certificate may only be made by a legal practitioner.</w:t>
      </w:r>
    </w:p>
    <w:p>
      <w:pPr>
        <w:pStyle w:val="Subsection"/>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01" w:name="_Toc120944298"/>
      <w:r>
        <w:rPr>
          <w:rStyle w:val="CharSectno"/>
        </w:rPr>
        <w:t>38</w:t>
      </w:r>
      <w:r>
        <w:t>.</w:t>
      </w:r>
      <w:r>
        <w:tab/>
        <w:t>Refusal of application</w:t>
      </w:r>
      <w:bookmarkEnd w:id="101"/>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pPr>
      <w:r>
        <w:tab/>
        <w:t>(3)</w:t>
      </w:r>
      <w:r>
        <w:tab/>
        <w:t>The Board may refuse to issue a practice certificate under regulations made under section 247 as to professional indemnity insurance.</w:t>
      </w:r>
    </w:p>
    <w:p>
      <w:pPr>
        <w:pStyle w:val="Subsection"/>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02" w:name="_Toc120944299"/>
      <w:r>
        <w:rPr>
          <w:rStyle w:val="CharSectno"/>
        </w:rPr>
        <w:t>39</w:t>
      </w:r>
      <w:r>
        <w:t>.</w:t>
      </w:r>
      <w:r>
        <w:tab/>
        <w:t>Unfit, incapable or insolvent practitioners</w:t>
      </w:r>
      <w:bookmarkEnd w:id="102"/>
    </w:p>
    <w:p>
      <w:pPr>
        <w:pStyle w:val="Subsection"/>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pPr>
      <w:r>
        <w:tab/>
        <w:t>(a)</w:t>
      </w:r>
      <w:r>
        <w:tab/>
        <w:t>is not a fit and proper person to hold a practice certificate;</w:t>
      </w:r>
    </w:p>
    <w:p>
      <w:pPr>
        <w:pStyle w:val="Defpara"/>
      </w:pPr>
      <w:r>
        <w:tab/>
        <w:t>(b)</w:t>
      </w:r>
      <w:r>
        <w:tab/>
        <w:t>has failed to comply with a condition to which the issue of the practitioner’s practice certificate was subject;</w:t>
      </w:r>
    </w:p>
    <w:p>
      <w:pPr>
        <w:pStyle w:val="Defpara"/>
      </w:pPr>
      <w:r>
        <w:tab/>
        <w:t>(c)</w:t>
      </w:r>
      <w:r>
        <w:tab/>
        <w:t>has contravened an order made in respect of the practitioner under, or in a proceeding commenced under, this Act by a regulatory authority;</w:t>
      </w:r>
    </w:p>
    <w:p>
      <w:pPr>
        <w:pStyle w:val="Defpara"/>
      </w:pPr>
      <w:r>
        <w:tab/>
        <w:t>(d)</w:t>
      </w:r>
      <w:r>
        <w:tab/>
        <w:t>has contravened a provision of this Act;</w:t>
      </w:r>
    </w:p>
    <w:p>
      <w:pPr>
        <w:pStyle w:val="Defpara"/>
      </w:pPr>
      <w:r>
        <w:tab/>
        <w:t>(e)</w:t>
      </w:r>
      <w:r>
        <w:tab/>
        <w:t>is in prison; or</w:t>
      </w:r>
    </w:p>
    <w:p>
      <w:pPr>
        <w:pStyle w:val="Defpara"/>
      </w:pPr>
      <w:r>
        <w:tab/>
        <w:t>(f)</w:t>
      </w:r>
      <w:r>
        <w:tab/>
        <w:t>is otherwise unfit to engage in legal practice.</w:t>
      </w:r>
    </w:p>
    <w:p>
      <w:pPr>
        <w:pStyle w:val="Subsection"/>
      </w:pPr>
      <w:r>
        <w:tab/>
        <w:t>(2)</w:t>
      </w:r>
      <w:r>
        <w:tab/>
        <w:t>If an applicant for, or holder of, a practice certificate is an insolvent practitioner, the Board may apply to the State Administrative Tribunal for a hearing and determination under section 188.</w:t>
      </w:r>
    </w:p>
    <w:p>
      <w:pPr>
        <w:pStyle w:val="Subsection"/>
      </w:pPr>
      <w:r>
        <w:tab/>
        <w:t>(3)</w:t>
      </w:r>
      <w:r>
        <w:tab/>
        <w:t xml:space="preserve">If the Board suspects or believes that — </w:t>
      </w:r>
    </w:p>
    <w:p>
      <w:pPr>
        <w:pStyle w:val="Indenta"/>
      </w:pPr>
      <w:r>
        <w:tab/>
        <w:t>(a)</w:t>
      </w:r>
      <w:r>
        <w:tab/>
        <w:t>an applicant for, or holder of, a practice certificate is an incapable practitioner or an unfit practitioner; and</w:t>
      </w:r>
    </w:p>
    <w:p>
      <w:pPr>
        <w:pStyle w:val="Indenta"/>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03" w:name="_Toc120944300"/>
      <w:r>
        <w:rPr>
          <w:rStyle w:val="CharSectno"/>
        </w:rPr>
        <w:t>40</w:t>
      </w:r>
      <w:r>
        <w:t>.</w:t>
      </w:r>
      <w:r>
        <w:tab/>
        <w:t>Conditions may be imposed upon practice certificate</w:t>
      </w:r>
      <w:bookmarkEnd w:id="103"/>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04" w:name="_Toc120944301"/>
      <w:r>
        <w:rPr>
          <w:rStyle w:val="CharSectno"/>
        </w:rPr>
        <w:t>41</w:t>
      </w:r>
      <w:r>
        <w:t>.</w:t>
      </w:r>
      <w:r>
        <w:tab/>
        <w:t>Board’s powers of inquiry</w:t>
      </w:r>
      <w:bookmarkEnd w:id="104"/>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05" w:name="_Toc120944302"/>
      <w:r>
        <w:rPr>
          <w:rStyle w:val="CharSectno"/>
        </w:rPr>
        <w:t>42</w:t>
      </w:r>
      <w:r>
        <w:t>.</w:t>
      </w:r>
      <w:r>
        <w:tab/>
        <w:t>Duration of practice certificate</w:t>
      </w:r>
      <w:bookmarkEnd w:id="105"/>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06" w:name="_Toc120944303"/>
      <w:r>
        <w:rPr>
          <w:rStyle w:val="CharSectno"/>
        </w:rPr>
        <w:t>43</w:t>
      </w:r>
      <w:r>
        <w:t>.</w:t>
      </w:r>
      <w:r>
        <w:tab/>
        <w:t>Suspension or cancellation of practice certificate after disciplinary proceedings</w:t>
      </w:r>
      <w:bookmarkEnd w:id="106"/>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07" w:name="_Toc120944304"/>
      <w:r>
        <w:rPr>
          <w:rStyle w:val="CharSectno"/>
        </w:rPr>
        <w:t>44</w:t>
      </w:r>
      <w:r>
        <w:t>.</w:t>
      </w:r>
      <w:r>
        <w:tab/>
        <w:t>Appeals</w:t>
      </w:r>
      <w:bookmarkEnd w:id="107"/>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08" w:name="_Toc60546137"/>
      <w:bookmarkStart w:id="109" w:name="_Toc68571863"/>
      <w:bookmarkStart w:id="110" w:name="_Toc88294504"/>
      <w:bookmarkStart w:id="111" w:name="_Toc89523276"/>
      <w:r>
        <w:tab/>
        <w:t>[Section 44 amended by No. 55 of 2004 s. 609.]</w:t>
      </w:r>
    </w:p>
    <w:p>
      <w:pPr>
        <w:pStyle w:val="Heading2"/>
      </w:pPr>
      <w:bookmarkStart w:id="112" w:name="_Toc92877262"/>
      <w:bookmarkStart w:id="113" w:name="_Toc95013920"/>
      <w:bookmarkStart w:id="114" w:name="_Toc95106322"/>
      <w:bookmarkStart w:id="115" w:name="_Toc95119215"/>
      <w:bookmarkStart w:id="116" w:name="_Toc102376947"/>
      <w:bookmarkStart w:id="117" w:name="_Toc106774260"/>
      <w:bookmarkStart w:id="118" w:name="_Toc120944305"/>
      <w:r>
        <w:rPr>
          <w:rStyle w:val="CharPartNo"/>
        </w:rPr>
        <w:t>Part 6</w:t>
      </w:r>
      <w:r>
        <w:t> — </w:t>
      </w:r>
      <w:r>
        <w:rPr>
          <w:rStyle w:val="CharPartText"/>
        </w:rPr>
        <w:t>Business structures</w:t>
      </w:r>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60546138"/>
      <w:bookmarkStart w:id="120" w:name="_Toc68571864"/>
      <w:bookmarkStart w:id="121" w:name="_Toc88294505"/>
      <w:bookmarkStart w:id="122" w:name="_Toc89523277"/>
      <w:bookmarkStart w:id="123" w:name="_Toc92877263"/>
      <w:bookmarkStart w:id="124" w:name="_Toc95013921"/>
      <w:bookmarkStart w:id="125" w:name="_Toc95106323"/>
      <w:bookmarkStart w:id="126" w:name="_Toc95119216"/>
      <w:bookmarkStart w:id="127" w:name="_Toc102376948"/>
      <w:bookmarkStart w:id="128" w:name="_Toc106774261"/>
      <w:bookmarkStart w:id="129" w:name="_Toc120944306"/>
      <w:r>
        <w:rPr>
          <w:rStyle w:val="CharDivNo"/>
        </w:rPr>
        <w:t>Division 1</w:t>
      </w:r>
      <w: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20944307"/>
      <w:r>
        <w:rPr>
          <w:rStyle w:val="CharSectno"/>
        </w:rPr>
        <w:t>45</w:t>
      </w:r>
      <w:r>
        <w:t>.</w:t>
      </w:r>
      <w:r>
        <w:tab/>
        <w:t>Practitioner may practise under any business structure</w:t>
      </w:r>
      <w:bookmarkEnd w:id="130"/>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131" w:name="_Toc120944308"/>
      <w:r>
        <w:rPr>
          <w:rStyle w:val="CharSectno"/>
        </w:rPr>
        <w:t>46</w:t>
      </w:r>
      <w:r>
        <w:t>.</w:t>
      </w:r>
      <w:r>
        <w:tab/>
        <w:t>Obligations of individual legal practitioners not affected</w:t>
      </w:r>
      <w:bookmarkEnd w:id="131"/>
    </w:p>
    <w:p>
      <w:pPr>
        <w:pStyle w:val="Subsection"/>
      </w:pPr>
      <w:r>
        <w:tab/>
      </w:r>
      <w:r>
        <w:tab/>
        <w:t>Except as provided by this Part, nothing in this Part affects any obligation imposed on a legal practitioner under this Act or any other written law.</w:t>
      </w:r>
    </w:p>
    <w:p>
      <w:pPr>
        <w:pStyle w:val="Heading3"/>
      </w:pPr>
      <w:bookmarkStart w:id="132" w:name="_Toc60546141"/>
      <w:bookmarkStart w:id="133" w:name="_Toc68571867"/>
      <w:bookmarkStart w:id="134" w:name="_Toc88294508"/>
      <w:bookmarkStart w:id="135" w:name="_Toc89523280"/>
      <w:bookmarkStart w:id="136" w:name="_Toc92877266"/>
      <w:bookmarkStart w:id="137" w:name="_Toc95013924"/>
      <w:bookmarkStart w:id="138" w:name="_Toc95106326"/>
      <w:bookmarkStart w:id="139" w:name="_Toc95119219"/>
      <w:bookmarkStart w:id="140" w:name="_Toc102376951"/>
      <w:bookmarkStart w:id="141" w:name="_Toc106774264"/>
      <w:bookmarkStart w:id="142" w:name="_Toc120944309"/>
      <w:r>
        <w:rPr>
          <w:rStyle w:val="CharDivNo"/>
        </w:rPr>
        <w:t>Division 2</w:t>
      </w:r>
      <w:r>
        <w:t xml:space="preserve"> — </w:t>
      </w:r>
      <w:r>
        <w:rPr>
          <w:rStyle w:val="CharDivText"/>
        </w:rPr>
        <w:t>Incorporated legal practices</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20944310"/>
      <w:r>
        <w:rPr>
          <w:rStyle w:val="CharSectno"/>
        </w:rPr>
        <w:t>47</w:t>
      </w:r>
      <w:r>
        <w:t>.</w:t>
      </w:r>
      <w:r>
        <w:tab/>
        <w:t>Nature of incorporated legal practice</w:t>
      </w:r>
      <w:bookmarkEnd w:id="143"/>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144" w:name="_Toc120944311"/>
      <w:r>
        <w:rPr>
          <w:rStyle w:val="CharSectno"/>
        </w:rPr>
        <w:t>48</w:t>
      </w:r>
      <w:r>
        <w:t>.</w:t>
      </w:r>
      <w:r>
        <w:tab/>
        <w:t>Services and businesses of incorporated legal practices</w:t>
      </w:r>
      <w:bookmarkEnd w:id="144"/>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145" w:name="_Toc120944312"/>
      <w:r>
        <w:rPr>
          <w:rStyle w:val="CharSectno"/>
        </w:rPr>
        <w:t>49</w:t>
      </w:r>
      <w:r>
        <w:t>.</w:t>
      </w:r>
      <w:r>
        <w:tab/>
        <w:t>Corporations eligible to be incorporated legal practices</w:t>
      </w:r>
      <w:bookmarkEnd w:id="145"/>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146" w:name="_Toc120944313"/>
      <w:r>
        <w:rPr>
          <w:rStyle w:val="CharSectno"/>
        </w:rPr>
        <w:t>50</w:t>
      </w:r>
      <w:r>
        <w:t>.</w:t>
      </w:r>
      <w:r>
        <w:tab/>
        <w:t>Notice by corporation</w:t>
      </w:r>
      <w:bookmarkEnd w:id="146"/>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147" w:name="_Toc120944314"/>
      <w:r>
        <w:rPr>
          <w:rStyle w:val="CharSectno"/>
        </w:rPr>
        <w:t>51</w:t>
      </w:r>
      <w:r>
        <w:t>.</w:t>
      </w:r>
      <w:r>
        <w:tab/>
        <w:t>Responsibilities of legal practitioner director</w:t>
      </w:r>
      <w:bookmarkEnd w:id="147"/>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pPr>
      <w:r>
        <w:tab/>
        <w:t>(5)</w:t>
      </w:r>
      <w:r>
        <w:tab/>
        <w:t>Nothing in this Part derogates from the obligations or liability of a director of an incorporated legal practice under any other law.</w:t>
      </w:r>
    </w:p>
    <w:p>
      <w:pPr>
        <w:pStyle w:val="Heading5"/>
      </w:pPr>
      <w:bookmarkStart w:id="148" w:name="_Toc120944315"/>
      <w:r>
        <w:rPr>
          <w:rStyle w:val="CharSectno"/>
        </w:rPr>
        <w:t>52</w:t>
      </w:r>
      <w:r>
        <w:t>.</w:t>
      </w:r>
      <w:r>
        <w:tab/>
        <w:t>Obligations of legal practitioner director relating to unsatisfactory conduct</w:t>
      </w:r>
      <w:bookmarkEnd w:id="148"/>
    </w:p>
    <w:p>
      <w:pPr>
        <w:pStyle w:val="Subsection"/>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149" w:name="_Toc120944316"/>
      <w:r>
        <w:rPr>
          <w:rStyle w:val="CharSectno"/>
        </w:rPr>
        <w:t>53</w:t>
      </w:r>
      <w:r>
        <w:t>.</w:t>
      </w:r>
      <w:r>
        <w:tab/>
        <w:t>Absence of legal practitioner director</w:t>
      </w:r>
      <w:bookmarkEnd w:id="149"/>
    </w:p>
    <w:p>
      <w:pPr>
        <w:pStyle w:val="Subsection"/>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150" w:name="_Toc120944317"/>
      <w:r>
        <w:rPr>
          <w:rStyle w:val="CharSectno"/>
        </w:rPr>
        <w:t>54</w:t>
      </w:r>
      <w:r>
        <w:t>.</w:t>
      </w:r>
      <w:r>
        <w:tab/>
        <w:t>Obligations of legal practitioners who are officers or employees</w:t>
      </w:r>
      <w:bookmarkEnd w:id="150"/>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151" w:name="_Toc120944318"/>
      <w:r>
        <w:rPr>
          <w:rStyle w:val="CharSectno"/>
        </w:rPr>
        <w:t>55</w:t>
      </w:r>
      <w:r>
        <w:t>.</w:t>
      </w:r>
      <w:r>
        <w:tab/>
        <w:t>Professional privileges</w:t>
      </w:r>
      <w:bookmarkEnd w:id="151"/>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152" w:name="_Toc120944319"/>
      <w:r>
        <w:rPr>
          <w:rStyle w:val="CharSectno"/>
        </w:rPr>
        <w:t>56</w:t>
      </w:r>
      <w:r>
        <w:t>.</w:t>
      </w:r>
      <w:r>
        <w:tab/>
        <w:t>Pro bono services</w:t>
      </w:r>
      <w:bookmarkEnd w:id="152"/>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153" w:name="_Toc120944320"/>
      <w:r>
        <w:rPr>
          <w:rStyle w:val="CharSectno"/>
        </w:rPr>
        <w:t>57</w:t>
      </w:r>
      <w:r>
        <w:t>.</w:t>
      </w:r>
      <w:r>
        <w:tab/>
        <w:t>Conflicts of interest</w:t>
      </w:r>
      <w:bookmarkEnd w:id="153"/>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154" w:name="_Toc120944321"/>
      <w:r>
        <w:rPr>
          <w:rStyle w:val="CharSectno"/>
        </w:rPr>
        <w:t>58</w:t>
      </w:r>
      <w:r>
        <w:t>.</w:t>
      </w:r>
      <w:r>
        <w:tab/>
        <w:t>Disclosure obligations</w:t>
      </w:r>
      <w:bookmarkEnd w:id="154"/>
    </w:p>
    <w:p>
      <w:pPr>
        <w:pStyle w:val="Subsection"/>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155" w:name="_Toc120944322"/>
      <w:r>
        <w:rPr>
          <w:rStyle w:val="CharSectno"/>
        </w:rPr>
        <w:t>59</w:t>
      </w:r>
      <w:r>
        <w:t>.</w:t>
      </w:r>
      <w:r>
        <w:tab/>
        <w:t>Application of rules to incorporated legal practice</w:t>
      </w:r>
      <w:bookmarkEnd w:id="155"/>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156" w:name="_Toc120944323"/>
      <w:r>
        <w:rPr>
          <w:rStyle w:val="CharSectno"/>
        </w:rPr>
        <w:t>60</w:t>
      </w:r>
      <w:r>
        <w:t>.</w:t>
      </w:r>
      <w:r>
        <w:tab/>
        <w:t>Requirements relating to professional indemnity insurance</w:t>
      </w:r>
      <w:bookmarkEnd w:id="156"/>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157" w:name="_Toc120944324"/>
      <w:r>
        <w:rPr>
          <w:rStyle w:val="CharSectno"/>
        </w:rPr>
        <w:t>61</w:t>
      </w:r>
      <w:r>
        <w:t>.</w:t>
      </w:r>
      <w:r>
        <w:tab/>
        <w:t>Requirements relating to advertising</w:t>
      </w:r>
      <w:bookmarkEnd w:id="157"/>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158" w:name="_Toc120944325"/>
      <w:r>
        <w:rPr>
          <w:rStyle w:val="CharSectno"/>
        </w:rPr>
        <w:t>62</w:t>
      </w:r>
      <w:r>
        <w:t>.</w:t>
      </w:r>
      <w:r>
        <w:tab/>
        <w:t>Requirements relating to legal fees and costs</w:t>
      </w:r>
      <w:bookmarkEnd w:id="158"/>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159" w:name="_Toc120944326"/>
      <w:r>
        <w:rPr>
          <w:rStyle w:val="CharSectno"/>
        </w:rPr>
        <w:t>63</w:t>
      </w:r>
      <w:r>
        <w:t>.</w:t>
      </w:r>
      <w:r>
        <w:tab/>
        <w:t>Requirements relating to trust accounts</w:t>
      </w:r>
      <w:bookmarkEnd w:id="159"/>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160" w:name="_Toc120944327"/>
      <w:r>
        <w:rPr>
          <w:rStyle w:val="CharSectno"/>
        </w:rPr>
        <w:t>64</w:t>
      </w:r>
      <w:r>
        <w:t>.</w:t>
      </w:r>
      <w:r>
        <w:tab/>
        <w:t>Part 11 (except section 150) does not apply to incorporated legal practice</w:t>
      </w:r>
      <w:bookmarkEnd w:id="160"/>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161" w:name="_Toc120944328"/>
      <w:r>
        <w:rPr>
          <w:rStyle w:val="CharSectno"/>
        </w:rPr>
        <w:t>65</w:t>
      </w:r>
      <w:r>
        <w:t>.</w:t>
      </w:r>
      <w:r>
        <w:tab/>
        <w:t>Extension of vicarious liability of incorporated legal practice</w:t>
      </w:r>
      <w:bookmarkEnd w:id="161"/>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62" w:name="_Toc120944329"/>
      <w:r>
        <w:rPr>
          <w:rStyle w:val="CharSectno"/>
        </w:rPr>
        <w:t>66</w:t>
      </w:r>
      <w:r>
        <w:t>.</w:t>
      </w:r>
      <w:r>
        <w:tab/>
        <w:t>Prohibition on association with prohibited persons</w:t>
      </w:r>
      <w:bookmarkEnd w:id="162"/>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163" w:name="_Toc120944330"/>
      <w:r>
        <w:rPr>
          <w:rStyle w:val="CharSectno"/>
        </w:rPr>
        <w:t>67</w:t>
      </w:r>
      <w:r>
        <w:t>.</w:t>
      </w:r>
      <w:r>
        <w:tab/>
        <w:t>Investigative powers relating to incorporated legal practices</w:t>
      </w:r>
      <w:bookmarkEnd w:id="163"/>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164" w:name="_Toc120944331"/>
      <w:r>
        <w:rPr>
          <w:rStyle w:val="CharSectno"/>
        </w:rPr>
        <w:t>68</w:t>
      </w:r>
      <w:r>
        <w:t>.</w:t>
      </w:r>
      <w:r>
        <w:tab/>
        <w:t>Audit of incorporated legal practice</w:t>
      </w:r>
      <w:bookmarkEnd w:id="164"/>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165" w:name="_Toc120944332"/>
      <w:r>
        <w:rPr>
          <w:rStyle w:val="CharSectno"/>
        </w:rPr>
        <w:t>69</w:t>
      </w:r>
      <w:r>
        <w:t>.</w:t>
      </w:r>
      <w:r>
        <w:tab/>
        <w:t>Banning of incorporated legal practice</w:t>
      </w:r>
      <w:bookmarkEnd w:id="165"/>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166" w:name="_Toc120944333"/>
      <w:r>
        <w:rPr>
          <w:rStyle w:val="CharSectno"/>
        </w:rPr>
        <w:t>70</w:t>
      </w:r>
      <w:r>
        <w:t>.</w:t>
      </w:r>
      <w:r>
        <w:tab/>
        <w:t>Disqualification from managing incorporated legal practice</w:t>
      </w:r>
      <w:bookmarkEnd w:id="166"/>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167" w:name="_Toc120944334"/>
      <w:r>
        <w:rPr>
          <w:rStyle w:val="CharSectno"/>
        </w:rPr>
        <w:t>71</w:t>
      </w:r>
      <w:r>
        <w:t>.</w:t>
      </w:r>
      <w:r>
        <w:tab/>
        <w:t>Disclosure of information to ASIC</w:t>
      </w:r>
      <w:bookmarkEnd w:id="167"/>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168" w:name="_Toc120944335"/>
      <w:r>
        <w:rPr>
          <w:rStyle w:val="CharSectno"/>
        </w:rPr>
        <w:t>72</w:t>
      </w:r>
      <w:r>
        <w:t>.</w:t>
      </w:r>
      <w:r>
        <w:tab/>
        <w:t>Relationship to Corporations legislation and certain other instruments</w:t>
      </w:r>
      <w:bookmarkEnd w:id="168"/>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169" w:name="_Toc120944336"/>
      <w:r>
        <w:rPr>
          <w:rStyle w:val="CharSectno"/>
        </w:rPr>
        <w:t>73</w:t>
      </w:r>
      <w:r>
        <w:t>.</w:t>
      </w:r>
      <w:r>
        <w:tab/>
        <w:t>Undue influence</w:t>
      </w:r>
      <w:bookmarkEnd w:id="169"/>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170" w:name="_Toc60546169"/>
      <w:bookmarkStart w:id="171" w:name="_Toc68571895"/>
      <w:bookmarkStart w:id="172" w:name="_Toc88294536"/>
      <w:bookmarkStart w:id="173" w:name="_Toc89523308"/>
      <w:bookmarkStart w:id="174" w:name="_Toc92877294"/>
      <w:bookmarkStart w:id="175" w:name="_Toc95013952"/>
      <w:bookmarkStart w:id="176" w:name="_Toc95106354"/>
      <w:bookmarkStart w:id="177" w:name="_Toc95119247"/>
      <w:bookmarkStart w:id="178" w:name="_Toc102376979"/>
      <w:bookmarkStart w:id="179" w:name="_Toc106774292"/>
      <w:bookmarkStart w:id="180" w:name="_Toc120944337"/>
      <w:r>
        <w:rPr>
          <w:rStyle w:val="CharDivNo"/>
        </w:rPr>
        <w:t>Division 3</w:t>
      </w:r>
      <w:r>
        <w:t> — </w:t>
      </w:r>
      <w:r>
        <w:rPr>
          <w:rStyle w:val="CharDivText"/>
        </w:rPr>
        <w:t>Multi</w:t>
      </w:r>
      <w:r>
        <w:rPr>
          <w:rStyle w:val="CharDivText"/>
        </w:rPr>
        <w:noBreakHyphen/>
        <w:t>disciplinary partnerships</w:t>
      </w:r>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120944338"/>
      <w:r>
        <w:rPr>
          <w:rStyle w:val="CharSectno"/>
        </w:rPr>
        <w:t>74</w:t>
      </w:r>
      <w:r>
        <w:t>.</w:t>
      </w:r>
      <w:r>
        <w:tab/>
        <w:t>Nature of multi</w:t>
      </w:r>
      <w:r>
        <w:noBreakHyphen/>
        <w:t>disciplinary partnerships</w:t>
      </w:r>
      <w:bookmarkEnd w:id="181"/>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182" w:name="_Toc120944339"/>
      <w:r>
        <w:rPr>
          <w:rStyle w:val="CharSectno"/>
        </w:rPr>
        <w:t>75</w:t>
      </w:r>
      <w:r>
        <w:t>.</w:t>
      </w:r>
      <w:r>
        <w:tab/>
        <w:t>Conduct of multi</w:t>
      </w:r>
      <w:r>
        <w:noBreakHyphen/>
        <w:t>disciplinary partnerships</w:t>
      </w:r>
      <w:bookmarkEnd w:id="182"/>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183" w:name="_Toc120944340"/>
      <w:r>
        <w:rPr>
          <w:rStyle w:val="CharSectno"/>
        </w:rPr>
        <w:t>76</w:t>
      </w:r>
      <w:r>
        <w:t>.</w:t>
      </w:r>
      <w:r>
        <w:tab/>
        <w:t>Responsibilities of legal practitioner partner</w:t>
      </w:r>
      <w:bookmarkEnd w:id="183"/>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184" w:name="_Toc120944341"/>
      <w:r>
        <w:rPr>
          <w:rStyle w:val="CharSectno"/>
        </w:rPr>
        <w:t>77</w:t>
      </w:r>
      <w:r>
        <w:t>.</w:t>
      </w:r>
      <w:r>
        <w:tab/>
        <w:t>Obligations of legal practitioner partner related to unsatisfactory conduct</w:t>
      </w:r>
      <w:bookmarkEnd w:id="184"/>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185" w:name="_Toc120944342"/>
      <w:r>
        <w:rPr>
          <w:rStyle w:val="CharSectno"/>
        </w:rPr>
        <w:t>78</w:t>
      </w:r>
      <w:r>
        <w:t>.</w:t>
      </w:r>
      <w:r>
        <w:tab/>
        <w:t>Actions that may be taken by non</w:t>
      </w:r>
      <w:r>
        <w:noBreakHyphen/>
        <w:t>legal partner</w:t>
      </w:r>
      <w:bookmarkEnd w:id="185"/>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spacing w:before="120"/>
      </w:pPr>
      <w:bookmarkStart w:id="186" w:name="_Toc120944343"/>
      <w:r>
        <w:rPr>
          <w:rStyle w:val="CharSectno"/>
        </w:rPr>
        <w:t>79</w:t>
      </w:r>
      <w:r>
        <w:t>.</w:t>
      </w:r>
      <w:r>
        <w:tab/>
        <w:t>Professional obligations and privileges of legal practitioners who are partners or employees</w:t>
      </w:r>
      <w:bookmarkEnd w:id="186"/>
    </w:p>
    <w:p>
      <w:pPr>
        <w:pStyle w:val="Subsection"/>
        <w:spacing w:before="100"/>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spacing w:before="100"/>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spacing w:before="120"/>
      </w:pPr>
      <w:bookmarkStart w:id="187" w:name="_Toc120944344"/>
      <w:r>
        <w:rPr>
          <w:rStyle w:val="CharSectno"/>
        </w:rPr>
        <w:t>80</w:t>
      </w:r>
      <w:r>
        <w:t>.</w:t>
      </w:r>
      <w:r>
        <w:tab/>
        <w:t>Conflicts of interest</w:t>
      </w:r>
      <w:bookmarkEnd w:id="187"/>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spacing w:before="120"/>
      </w:pPr>
      <w:bookmarkStart w:id="188" w:name="_Toc120944345"/>
      <w:r>
        <w:rPr>
          <w:rStyle w:val="CharSectno"/>
        </w:rPr>
        <w:t>81</w:t>
      </w:r>
      <w:r>
        <w:t>.</w:t>
      </w:r>
      <w:r>
        <w:tab/>
        <w:t>Disclosure obligations</w:t>
      </w:r>
      <w:bookmarkEnd w:id="188"/>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189" w:name="_Toc120944346"/>
      <w:r>
        <w:rPr>
          <w:rStyle w:val="CharSectno"/>
        </w:rPr>
        <w:t>82</w:t>
      </w:r>
      <w:r>
        <w:t>.</w:t>
      </w:r>
      <w:r>
        <w:tab/>
        <w:t>Application of rules to legal practitioner partners and employees</w:t>
      </w:r>
      <w:bookmarkEnd w:id="189"/>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190" w:name="_Toc120944347"/>
      <w:r>
        <w:rPr>
          <w:rStyle w:val="CharSectno"/>
        </w:rPr>
        <w:t>83</w:t>
      </w:r>
      <w:r>
        <w:t>.</w:t>
      </w:r>
      <w:r>
        <w:tab/>
        <w:t>Requirements relating to advertising</w:t>
      </w:r>
      <w:bookmarkEnd w:id="190"/>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191" w:name="_Toc120944348"/>
      <w:r>
        <w:rPr>
          <w:rStyle w:val="CharSectno"/>
        </w:rPr>
        <w:t>84</w:t>
      </w:r>
      <w:r>
        <w:t>.</w:t>
      </w:r>
      <w:r>
        <w:tab/>
        <w:t>Requirements relating to legal fees and costs</w:t>
      </w:r>
      <w:bookmarkEnd w:id="191"/>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192" w:name="_Toc120944349"/>
      <w:r>
        <w:rPr>
          <w:rStyle w:val="CharSectno"/>
        </w:rPr>
        <w:t>85</w:t>
      </w:r>
      <w:r>
        <w:t>.</w:t>
      </w:r>
      <w:r>
        <w:tab/>
        <w:t>Requirements relating to trust accounts</w:t>
      </w:r>
      <w:bookmarkEnd w:id="192"/>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193" w:name="_Toc120944350"/>
      <w:r>
        <w:rPr>
          <w:rStyle w:val="CharSectno"/>
        </w:rPr>
        <w:t>86</w:t>
      </w:r>
      <w:r>
        <w:t>.</w:t>
      </w:r>
      <w:r>
        <w:tab/>
        <w:t>Prohibited person must not act as employee or partner</w:t>
      </w:r>
      <w:bookmarkEnd w:id="193"/>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194" w:name="_Toc120944351"/>
      <w:r>
        <w:rPr>
          <w:rStyle w:val="CharSectno"/>
        </w:rPr>
        <w:t>87</w:t>
      </w:r>
      <w:r>
        <w:t>.</w:t>
      </w:r>
      <w:r>
        <w:tab/>
        <w:t>Prohibition on partnerships with certain non</w:t>
      </w:r>
      <w:r>
        <w:noBreakHyphen/>
        <w:t>legal partners</w:t>
      </w:r>
      <w:bookmarkEnd w:id="194"/>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195" w:name="_Toc120944352"/>
      <w:r>
        <w:rPr>
          <w:rStyle w:val="CharSectno"/>
        </w:rPr>
        <w:t>88</w:t>
      </w:r>
      <w:r>
        <w:t>.</w:t>
      </w:r>
      <w:r>
        <w:tab/>
        <w:t>Undue influence</w:t>
      </w:r>
      <w:bookmarkEnd w:id="195"/>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196" w:name="_Toc60546185"/>
      <w:bookmarkStart w:id="197" w:name="_Toc68571911"/>
      <w:bookmarkStart w:id="198" w:name="_Toc88294552"/>
      <w:bookmarkStart w:id="199" w:name="_Toc89523324"/>
      <w:bookmarkStart w:id="200" w:name="_Toc92877310"/>
      <w:bookmarkStart w:id="201" w:name="_Toc95013968"/>
      <w:bookmarkStart w:id="202" w:name="_Toc95106370"/>
      <w:bookmarkStart w:id="203" w:name="_Toc95119263"/>
      <w:bookmarkStart w:id="204" w:name="_Toc102376995"/>
      <w:bookmarkStart w:id="205" w:name="_Toc106774308"/>
      <w:bookmarkStart w:id="206" w:name="_Toc120944353"/>
      <w:r>
        <w:rPr>
          <w:rStyle w:val="CharPartNo"/>
        </w:rPr>
        <w:t>Part 7</w:t>
      </w:r>
      <w:r>
        <w:t> — </w:t>
      </w:r>
      <w:r>
        <w:rPr>
          <w:rStyle w:val="CharPartText"/>
        </w:rPr>
        <w:t>Interstate practitioners</w:t>
      </w:r>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60546186"/>
      <w:bookmarkStart w:id="208" w:name="_Toc68571912"/>
      <w:bookmarkStart w:id="209" w:name="_Toc88294553"/>
      <w:bookmarkStart w:id="210" w:name="_Toc89523325"/>
      <w:bookmarkStart w:id="211" w:name="_Toc92877311"/>
      <w:bookmarkStart w:id="212" w:name="_Toc95013969"/>
      <w:bookmarkStart w:id="213" w:name="_Toc95106371"/>
      <w:bookmarkStart w:id="214" w:name="_Toc95119264"/>
      <w:bookmarkStart w:id="215" w:name="_Toc102376996"/>
      <w:bookmarkStart w:id="216" w:name="_Toc106774309"/>
      <w:bookmarkStart w:id="217" w:name="_Toc120944354"/>
      <w:r>
        <w:rPr>
          <w:rStyle w:val="CharDivNo"/>
        </w:rPr>
        <w:t>Division 1</w:t>
      </w:r>
      <w:r>
        <w:t>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120944355"/>
      <w:r>
        <w:rPr>
          <w:rStyle w:val="CharSectno"/>
        </w:rPr>
        <w:t>89</w:t>
      </w:r>
      <w:r>
        <w:t>.</w:t>
      </w:r>
      <w:r>
        <w:tab/>
        <w:t>When an interstate practitioner establishes an office</w:t>
      </w:r>
      <w:bookmarkEnd w:id="218"/>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219" w:name="_Toc60546188"/>
      <w:bookmarkStart w:id="220" w:name="_Toc68571914"/>
      <w:bookmarkStart w:id="221" w:name="_Toc88294555"/>
      <w:bookmarkStart w:id="222" w:name="_Toc89523327"/>
      <w:bookmarkStart w:id="223" w:name="_Toc92877313"/>
      <w:bookmarkStart w:id="224" w:name="_Toc95013971"/>
      <w:bookmarkStart w:id="225" w:name="_Toc95106373"/>
      <w:bookmarkStart w:id="226" w:name="_Toc95119266"/>
      <w:bookmarkStart w:id="227" w:name="_Toc102376998"/>
      <w:bookmarkStart w:id="228" w:name="_Toc106774311"/>
      <w:bookmarkStart w:id="229" w:name="_Toc120944356"/>
      <w:r>
        <w:rPr>
          <w:rStyle w:val="CharDivNo"/>
        </w:rPr>
        <w:t>Division 2</w:t>
      </w:r>
      <w:r>
        <w:t> — </w:t>
      </w:r>
      <w:r>
        <w:rPr>
          <w:rStyle w:val="CharDivText"/>
        </w:rPr>
        <w:t>Legal practice by interstate practitioners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20944357"/>
      <w:r>
        <w:rPr>
          <w:rStyle w:val="CharSectno"/>
        </w:rPr>
        <w:t>90</w:t>
      </w:r>
      <w:r>
        <w:t>.</w:t>
      </w:r>
      <w:r>
        <w:tab/>
        <w:t>Interstate practitioner may practise in this State</w:t>
      </w:r>
      <w:bookmarkEnd w:id="230"/>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231" w:name="_Toc120944358"/>
      <w:r>
        <w:rPr>
          <w:rStyle w:val="CharSectno"/>
        </w:rPr>
        <w:t>91</w:t>
      </w:r>
      <w:r>
        <w:t>.</w:t>
      </w:r>
      <w:r>
        <w:tab/>
        <w:t>Notification of establishment of office required</w:t>
      </w:r>
      <w:bookmarkEnd w:id="231"/>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232" w:name="_Toc120944359"/>
      <w:r>
        <w:rPr>
          <w:rStyle w:val="CharSectno"/>
        </w:rPr>
        <w:t>92</w:t>
      </w:r>
      <w:r>
        <w:t>.</w:t>
      </w:r>
      <w:r>
        <w:tab/>
        <w:t>Requirements relating to professional indemnity insurance</w:t>
      </w:r>
      <w:bookmarkEnd w:id="232"/>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233" w:name="_Toc120944360"/>
      <w:r>
        <w:rPr>
          <w:rStyle w:val="CharSectno"/>
        </w:rPr>
        <w:t>93</w:t>
      </w:r>
      <w:r>
        <w:t>.</w:t>
      </w:r>
      <w:r>
        <w:tab/>
        <w:t>Requirements relating to Guarantee Fund</w:t>
      </w:r>
      <w:bookmarkEnd w:id="233"/>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234" w:name="_Toc60546193"/>
      <w:bookmarkStart w:id="235" w:name="_Toc68571919"/>
      <w:bookmarkStart w:id="236" w:name="_Toc88294560"/>
      <w:bookmarkStart w:id="237" w:name="_Toc89523332"/>
      <w:bookmarkStart w:id="238" w:name="_Toc92877318"/>
      <w:bookmarkStart w:id="239" w:name="_Toc95013976"/>
      <w:bookmarkStart w:id="240" w:name="_Toc95106378"/>
      <w:bookmarkStart w:id="241" w:name="_Toc95119271"/>
      <w:bookmarkStart w:id="242" w:name="_Toc102377003"/>
      <w:bookmarkStart w:id="243" w:name="_Toc106774316"/>
      <w:bookmarkStart w:id="244" w:name="_Toc120944361"/>
      <w:r>
        <w:rPr>
          <w:rStyle w:val="CharDivNo"/>
        </w:rPr>
        <w:t>Division 3</w:t>
      </w:r>
      <w:r>
        <w:t> — </w:t>
      </w:r>
      <w:r>
        <w:rPr>
          <w:rStyle w:val="CharDivText"/>
        </w:rPr>
        <w:t>Complaints and discipline</w:t>
      </w:r>
      <w:bookmarkEnd w:id="234"/>
      <w:bookmarkEnd w:id="235"/>
      <w:bookmarkEnd w:id="236"/>
      <w:bookmarkEnd w:id="237"/>
      <w:bookmarkEnd w:id="238"/>
      <w:bookmarkEnd w:id="239"/>
      <w:bookmarkEnd w:id="240"/>
      <w:bookmarkEnd w:id="241"/>
      <w:bookmarkEnd w:id="242"/>
      <w:bookmarkEnd w:id="243"/>
      <w:bookmarkEnd w:id="244"/>
    </w:p>
    <w:p>
      <w:pPr>
        <w:pStyle w:val="Heading5"/>
        <w:spacing w:before="120"/>
      </w:pPr>
      <w:bookmarkStart w:id="245" w:name="_Toc120944362"/>
      <w:r>
        <w:rPr>
          <w:rStyle w:val="CharSectno"/>
        </w:rPr>
        <w:t>94</w:t>
      </w:r>
      <w:r>
        <w:t>.</w:t>
      </w:r>
      <w:r>
        <w:tab/>
        <w:t>Local practitioners</w:t>
      </w:r>
      <w:bookmarkEnd w:id="245"/>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246" w:name="_Toc120944363"/>
      <w:r>
        <w:rPr>
          <w:rStyle w:val="CharSectno"/>
        </w:rPr>
        <w:t>95</w:t>
      </w:r>
      <w:r>
        <w:t>.</w:t>
      </w:r>
      <w:r>
        <w:tab/>
        <w:t>Referral of complaints and disciplinary matters to regulatory authorities in other States</w:t>
      </w:r>
      <w:bookmarkEnd w:id="246"/>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247" w:name="_Toc120944364"/>
      <w:r>
        <w:rPr>
          <w:rStyle w:val="CharSectno"/>
        </w:rPr>
        <w:t>96</w:t>
      </w:r>
      <w:r>
        <w:t>.</w:t>
      </w:r>
      <w:r>
        <w:tab/>
        <w:t>Dealing with matters referred by regulatory authorities in other States</w:t>
      </w:r>
      <w:bookmarkEnd w:id="247"/>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248" w:name="_Toc120944365"/>
      <w:r>
        <w:rPr>
          <w:rStyle w:val="CharSectno"/>
        </w:rPr>
        <w:t>97</w:t>
      </w:r>
      <w:r>
        <w:t>.</w:t>
      </w:r>
      <w:r>
        <w:tab/>
        <w:t>Furnishing information</w:t>
      </w:r>
      <w:bookmarkEnd w:id="248"/>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249" w:name="_Toc60546198"/>
      <w:bookmarkStart w:id="250" w:name="_Toc68571924"/>
      <w:bookmarkStart w:id="251" w:name="_Toc88294565"/>
      <w:bookmarkStart w:id="252" w:name="_Toc89523337"/>
      <w:bookmarkStart w:id="253" w:name="_Toc92877323"/>
      <w:bookmarkStart w:id="254" w:name="_Toc95013981"/>
      <w:bookmarkStart w:id="255" w:name="_Toc95106383"/>
      <w:bookmarkStart w:id="256" w:name="_Toc95119276"/>
      <w:bookmarkStart w:id="257" w:name="_Toc102377008"/>
      <w:bookmarkStart w:id="258" w:name="_Toc106774321"/>
      <w:bookmarkStart w:id="259" w:name="_Toc120944366"/>
      <w:r>
        <w:rPr>
          <w:rStyle w:val="CharDivNo"/>
        </w:rPr>
        <w:t>Division 4</w:t>
      </w:r>
      <w:r>
        <w:t> — </w:t>
      </w:r>
      <w:r>
        <w:rPr>
          <w:rStyle w:val="CharDivText"/>
        </w:rPr>
        <w:t>Miscellaneous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20944367"/>
      <w:r>
        <w:rPr>
          <w:rStyle w:val="CharSectno"/>
        </w:rPr>
        <w:t>98</w:t>
      </w:r>
      <w:r>
        <w:t>.</w:t>
      </w:r>
      <w:r>
        <w:tab/>
        <w:t>Local practitioners are subject to interstate regulatory authorities</w:t>
      </w:r>
      <w:bookmarkEnd w:id="260"/>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 the practitioner’s name must be removed from the Roll of Practitioners.</w:t>
      </w:r>
    </w:p>
    <w:p>
      <w:pPr>
        <w:pStyle w:val="Heading5"/>
      </w:pPr>
      <w:bookmarkStart w:id="261" w:name="_Toc120944368"/>
      <w:r>
        <w:rPr>
          <w:rStyle w:val="CharSectno"/>
        </w:rPr>
        <w:t>99</w:t>
      </w:r>
      <w:r>
        <w:t>.</w:t>
      </w:r>
      <w:r>
        <w:tab/>
        <w:t>Local practitioner receiving trust moneys interstate</w:t>
      </w:r>
      <w:bookmarkEnd w:id="261"/>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262" w:name="_Toc120944369"/>
      <w:r>
        <w:rPr>
          <w:rStyle w:val="CharSectno"/>
        </w:rPr>
        <w:t>100</w:t>
      </w:r>
      <w:r>
        <w:t>.</w:t>
      </w:r>
      <w:r>
        <w:tab/>
        <w:t>Regulatory authority may exercise powers conferred by law of another State</w:t>
      </w:r>
      <w:bookmarkEnd w:id="262"/>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263" w:name="_Toc68571928"/>
      <w:bookmarkStart w:id="264" w:name="_Toc88294569"/>
      <w:bookmarkStart w:id="265" w:name="_Toc89523341"/>
      <w:bookmarkStart w:id="266" w:name="_Toc92877327"/>
      <w:bookmarkStart w:id="267" w:name="_Toc95013985"/>
      <w:bookmarkStart w:id="268" w:name="_Toc95106387"/>
      <w:bookmarkStart w:id="269" w:name="_Toc95119280"/>
      <w:bookmarkStart w:id="270" w:name="_Toc102377012"/>
      <w:bookmarkStart w:id="271" w:name="_Toc106774325"/>
      <w:bookmarkStart w:id="272" w:name="_Toc120944370"/>
      <w:bookmarkStart w:id="273" w:name="_Toc60546202"/>
      <w:r>
        <w:rPr>
          <w:rStyle w:val="CharPartNo"/>
        </w:rPr>
        <w:t>Part 8</w:t>
      </w:r>
      <w:r>
        <w:t> — </w:t>
      </w:r>
      <w:r>
        <w:rPr>
          <w:rStyle w:val="CharPartText"/>
        </w:rPr>
        <w:t>Foreign lawyers</w:t>
      </w:r>
      <w:bookmarkEnd w:id="263"/>
      <w:bookmarkEnd w:id="264"/>
      <w:bookmarkEnd w:id="265"/>
      <w:bookmarkEnd w:id="266"/>
      <w:bookmarkEnd w:id="267"/>
      <w:bookmarkEnd w:id="268"/>
      <w:bookmarkEnd w:id="269"/>
      <w:bookmarkEnd w:id="270"/>
      <w:bookmarkEnd w:id="271"/>
      <w:bookmarkEnd w:id="272"/>
    </w:p>
    <w:p>
      <w:pPr>
        <w:pStyle w:val="Heading3"/>
      </w:pPr>
      <w:bookmarkStart w:id="274" w:name="_Toc68571929"/>
      <w:bookmarkStart w:id="275" w:name="_Toc88294570"/>
      <w:bookmarkStart w:id="276" w:name="_Toc89523342"/>
      <w:bookmarkStart w:id="277" w:name="_Toc92877328"/>
      <w:bookmarkStart w:id="278" w:name="_Toc95013986"/>
      <w:bookmarkStart w:id="279" w:name="_Toc95106388"/>
      <w:bookmarkStart w:id="280" w:name="_Toc95119281"/>
      <w:bookmarkStart w:id="281" w:name="_Toc102377013"/>
      <w:bookmarkStart w:id="282" w:name="_Toc106774326"/>
      <w:bookmarkStart w:id="283" w:name="_Toc120944371"/>
      <w:r>
        <w:rPr>
          <w:rStyle w:val="CharDivNo"/>
        </w:rPr>
        <w:t>Division 1</w:t>
      </w:r>
      <w:r>
        <w:t> — </w:t>
      </w:r>
      <w:r>
        <w:rPr>
          <w:rStyle w:val="CharDivText"/>
        </w:rPr>
        <w:t>Preliminary</w:t>
      </w:r>
      <w:bookmarkEnd w:id="274"/>
      <w:bookmarkEnd w:id="275"/>
      <w:bookmarkEnd w:id="276"/>
      <w:bookmarkEnd w:id="277"/>
      <w:bookmarkEnd w:id="278"/>
      <w:bookmarkEnd w:id="279"/>
      <w:bookmarkEnd w:id="280"/>
      <w:bookmarkEnd w:id="281"/>
      <w:bookmarkEnd w:id="282"/>
      <w:bookmarkEnd w:id="283"/>
    </w:p>
    <w:p>
      <w:pPr>
        <w:pStyle w:val="Heading5"/>
      </w:pPr>
      <w:bookmarkStart w:id="284" w:name="_Toc120944372"/>
      <w:r>
        <w:rPr>
          <w:rStyle w:val="CharSectno"/>
        </w:rPr>
        <w:t>101</w:t>
      </w:r>
      <w:r>
        <w:t>.</w:t>
      </w:r>
      <w:r>
        <w:tab/>
        <w:t>Practice of foreign law defined</w:t>
      </w:r>
      <w:bookmarkEnd w:id="284"/>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285" w:name="_Toc120944373"/>
      <w:r>
        <w:rPr>
          <w:rStyle w:val="CharSectno"/>
        </w:rPr>
        <w:t>102</w:t>
      </w:r>
      <w:r>
        <w:t>.</w:t>
      </w:r>
      <w:r>
        <w:tab/>
        <w:t>Who may practise foreign law</w:t>
      </w:r>
      <w:bookmarkEnd w:id="285"/>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286" w:name="_Toc68571932"/>
      <w:bookmarkStart w:id="287" w:name="_Toc88294573"/>
      <w:bookmarkStart w:id="288" w:name="_Toc89523345"/>
      <w:bookmarkStart w:id="289" w:name="_Toc92877331"/>
      <w:bookmarkStart w:id="290" w:name="_Toc95013989"/>
      <w:bookmarkStart w:id="291" w:name="_Toc95106391"/>
      <w:bookmarkStart w:id="292" w:name="_Toc95119284"/>
      <w:bookmarkStart w:id="293" w:name="_Toc102377016"/>
      <w:bookmarkStart w:id="294" w:name="_Toc106774329"/>
      <w:bookmarkStart w:id="295" w:name="_Toc120944374"/>
      <w:r>
        <w:rPr>
          <w:rStyle w:val="CharDivNo"/>
        </w:rPr>
        <w:t>Division 2</w:t>
      </w:r>
      <w:r>
        <w:t xml:space="preserve"> — </w:t>
      </w:r>
      <w:r>
        <w:rPr>
          <w:rStyle w:val="CharDivText"/>
        </w:rPr>
        <w:t>Registration of foreign lawyers</w:t>
      </w:r>
      <w:bookmarkEnd w:id="286"/>
      <w:bookmarkEnd w:id="287"/>
      <w:bookmarkEnd w:id="288"/>
      <w:bookmarkEnd w:id="289"/>
      <w:bookmarkEnd w:id="290"/>
      <w:bookmarkEnd w:id="291"/>
      <w:bookmarkEnd w:id="292"/>
      <w:bookmarkEnd w:id="293"/>
      <w:bookmarkEnd w:id="294"/>
      <w:bookmarkEnd w:id="295"/>
    </w:p>
    <w:p>
      <w:pPr>
        <w:pStyle w:val="Heading5"/>
      </w:pPr>
      <w:bookmarkStart w:id="296" w:name="_Toc120944375"/>
      <w:r>
        <w:rPr>
          <w:rStyle w:val="CharSectno"/>
        </w:rPr>
        <w:t>103</w:t>
      </w:r>
      <w:r>
        <w:t>.</w:t>
      </w:r>
      <w:r>
        <w:tab/>
        <w:t>Applying for registration</w:t>
      </w:r>
      <w:bookmarkEnd w:id="296"/>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297" w:name="_Toc120944376"/>
      <w:r>
        <w:rPr>
          <w:rStyle w:val="CharSectno"/>
        </w:rPr>
        <w:t>104</w:t>
      </w:r>
      <w:r>
        <w:t>.</w:t>
      </w:r>
      <w:r>
        <w:tab/>
        <w:t>Registration fee</w:t>
      </w:r>
      <w:bookmarkEnd w:id="297"/>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298" w:name="_Toc120944377"/>
      <w:r>
        <w:rPr>
          <w:rStyle w:val="CharSectno"/>
        </w:rPr>
        <w:t>105</w:t>
      </w:r>
      <w:r>
        <w:t>.</w:t>
      </w:r>
      <w:r>
        <w:tab/>
        <w:t>Registration</w:t>
      </w:r>
      <w:bookmarkEnd w:id="298"/>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299" w:name="_Toc120944378"/>
      <w:r>
        <w:rPr>
          <w:rStyle w:val="CharSectno"/>
        </w:rPr>
        <w:t>106</w:t>
      </w:r>
      <w:r>
        <w:t>.</w:t>
      </w:r>
      <w:r>
        <w:tab/>
        <w:t>Conditions may be imposed on registration</w:t>
      </w:r>
      <w:bookmarkEnd w:id="299"/>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300" w:name="_Toc120944379"/>
      <w:r>
        <w:rPr>
          <w:rStyle w:val="CharSectno"/>
        </w:rPr>
        <w:t>107</w:t>
      </w:r>
      <w:r>
        <w:t>.</w:t>
      </w:r>
      <w:r>
        <w:tab/>
        <w:t>Applicant to be notified of decision</w:t>
      </w:r>
      <w:bookmarkEnd w:id="300"/>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301" w:name="_Toc120944380"/>
      <w:r>
        <w:rPr>
          <w:rStyle w:val="CharSectno"/>
        </w:rPr>
        <w:t>108</w:t>
      </w:r>
      <w:r>
        <w:t>.</w:t>
      </w:r>
      <w:r>
        <w:tab/>
        <w:t>Fees to be paid by registered foreign lawyers</w:t>
      </w:r>
      <w:bookmarkEnd w:id="301"/>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302" w:name="_Toc120944381"/>
      <w:r>
        <w:rPr>
          <w:rStyle w:val="CharSectno"/>
        </w:rPr>
        <w:t>109</w:t>
      </w:r>
      <w:r>
        <w:t>.</w:t>
      </w:r>
      <w:r>
        <w:tab/>
        <w:t>Register</w:t>
      </w:r>
      <w:bookmarkEnd w:id="302"/>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303" w:name="_Toc120944382"/>
      <w:r>
        <w:rPr>
          <w:rStyle w:val="CharSectno"/>
        </w:rPr>
        <w:t>110</w:t>
      </w:r>
      <w:r>
        <w:t>.</w:t>
      </w:r>
      <w:r>
        <w:tab/>
        <w:t>Suspending registration</w:t>
      </w:r>
      <w:bookmarkEnd w:id="303"/>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304" w:name="_Toc120944383"/>
      <w:r>
        <w:rPr>
          <w:rStyle w:val="CharSectno"/>
        </w:rPr>
        <w:t>111</w:t>
      </w:r>
      <w:r>
        <w:t>.</w:t>
      </w:r>
      <w:r>
        <w:tab/>
        <w:t>Effect of suspension</w:t>
      </w:r>
      <w:bookmarkEnd w:id="304"/>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305" w:name="_Toc120944384"/>
      <w:r>
        <w:rPr>
          <w:rStyle w:val="CharSectno"/>
        </w:rPr>
        <w:t>112</w:t>
      </w:r>
      <w:r>
        <w:t>.</w:t>
      </w:r>
      <w:r>
        <w:tab/>
        <w:t>Cancelling registration</w:t>
      </w:r>
      <w:bookmarkEnd w:id="305"/>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306" w:name="_Toc120944385"/>
      <w:r>
        <w:rPr>
          <w:rStyle w:val="CharSectno"/>
        </w:rPr>
        <w:t>113</w:t>
      </w:r>
      <w:r>
        <w:t>.</w:t>
      </w:r>
      <w:r>
        <w:tab/>
        <w:t>Appeals</w:t>
      </w:r>
      <w:bookmarkEnd w:id="306"/>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307" w:name="_Toc68571944"/>
      <w:bookmarkStart w:id="308" w:name="_Toc88294585"/>
      <w:bookmarkStart w:id="309" w:name="_Toc89523357"/>
      <w:bookmarkStart w:id="310" w:name="_Toc92877343"/>
      <w:bookmarkStart w:id="311" w:name="_Toc95014001"/>
      <w:bookmarkStart w:id="312" w:name="_Toc95106403"/>
      <w:bookmarkStart w:id="313" w:name="_Toc95119296"/>
      <w:bookmarkStart w:id="314" w:name="_Toc102377028"/>
      <w:bookmarkStart w:id="315" w:name="_Toc106774341"/>
      <w:bookmarkStart w:id="316" w:name="_Toc120944386"/>
      <w:r>
        <w:rPr>
          <w:rStyle w:val="CharDivNo"/>
        </w:rPr>
        <w:t>Division 3</w:t>
      </w:r>
      <w:r>
        <w:t xml:space="preserve"> — </w:t>
      </w:r>
      <w:r>
        <w:rPr>
          <w:rStyle w:val="CharDivText"/>
        </w:rPr>
        <w:t>Practising foreign law</w:t>
      </w:r>
      <w:bookmarkEnd w:id="307"/>
      <w:bookmarkEnd w:id="308"/>
      <w:bookmarkEnd w:id="309"/>
      <w:bookmarkEnd w:id="310"/>
      <w:bookmarkEnd w:id="311"/>
      <w:bookmarkEnd w:id="312"/>
      <w:bookmarkEnd w:id="313"/>
      <w:bookmarkEnd w:id="314"/>
      <w:bookmarkEnd w:id="315"/>
      <w:bookmarkEnd w:id="316"/>
    </w:p>
    <w:p>
      <w:pPr>
        <w:pStyle w:val="Heading5"/>
      </w:pPr>
      <w:bookmarkStart w:id="317" w:name="_Toc120944387"/>
      <w:r>
        <w:rPr>
          <w:rStyle w:val="CharSectno"/>
        </w:rPr>
        <w:t>114</w:t>
      </w:r>
      <w:r>
        <w:t>.</w:t>
      </w:r>
      <w:r>
        <w:tab/>
        <w:t>Scope of practice allowed</w:t>
      </w:r>
      <w:bookmarkEnd w:id="317"/>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318" w:name="_Toc120944388"/>
      <w:r>
        <w:rPr>
          <w:rStyle w:val="CharSectno"/>
        </w:rPr>
        <w:t>115</w:t>
      </w:r>
      <w:r>
        <w:t>.</w:t>
      </w:r>
      <w:r>
        <w:tab/>
        <w:t>Form of practice</w:t>
      </w:r>
      <w:bookmarkEnd w:id="318"/>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319" w:name="_Toc120944389"/>
      <w:r>
        <w:rPr>
          <w:rStyle w:val="CharSectno"/>
        </w:rPr>
        <w:t>116</w:t>
      </w:r>
      <w:r>
        <w:t>.</w:t>
      </w:r>
      <w:r>
        <w:tab/>
        <w:t>Letterhead and other identifying documents</w:t>
      </w:r>
      <w:bookmarkEnd w:id="319"/>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320" w:name="_Toc120944390"/>
      <w:r>
        <w:rPr>
          <w:rStyle w:val="CharSectno"/>
        </w:rPr>
        <w:t>117</w:t>
      </w:r>
      <w:r>
        <w:t>.</w:t>
      </w:r>
      <w:r>
        <w:tab/>
        <w:t>Designation</w:t>
      </w:r>
      <w:bookmarkEnd w:id="320"/>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321" w:name="_Toc120944391"/>
      <w:r>
        <w:rPr>
          <w:rStyle w:val="CharSectno"/>
        </w:rPr>
        <w:t>118</w:t>
      </w:r>
      <w:r>
        <w:t>.</w:t>
      </w:r>
      <w:r>
        <w:tab/>
        <w:t>Employment of certificated practitioners by registered foreign lawyers</w:t>
      </w:r>
      <w:bookmarkEnd w:id="321"/>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322" w:name="_Toc120944392"/>
      <w:r>
        <w:rPr>
          <w:rStyle w:val="CharSectno"/>
        </w:rPr>
        <w:t>119</w:t>
      </w:r>
      <w:r>
        <w:t>.</w:t>
      </w:r>
      <w:r>
        <w:tab/>
        <w:t>Employment of registered foreign lawyers by certificated practitioners etc.</w:t>
      </w:r>
      <w:bookmarkEnd w:id="322"/>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323" w:name="_Toc120944393"/>
      <w:r>
        <w:rPr>
          <w:rStyle w:val="CharSectno"/>
        </w:rPr>
        <w:t>120</w:t>
      </w:r>
      <w:r>
        <w:t>.</w:t>
      </w:r>
      <w:r>
        <w:tab/>
        <w:t>Professional indemnity insurance</w:t>
      </w:r>
      <w:bookmarkEnd w:id="323"/>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324" w:name="_Toc120944394"/>
      <w:r>
        <w:rPr>
          <w:rStyle w:val="CharSectno"/>
        </w:rPr>
        <w:t>121</w:t>
      </w:r>
      <w:r>
        <w:t>.</w:t>
      </w:r>
      <w:r>
        <w:tab/>
        <w:t>Trust accounts</w:t>
      </w:r>
      <w:bookmarkEnd w:id="324"/>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325" w:name="_Toc120944395"/>
      <w:r>
        <w:rPr>
          <w:rStyle w:val="CharSectno"/>
        </w:rPr>
        <w:t>122</w:t>
      </w:r>
      <w:r>
        <w:t>.</w:t>
      </w:r>
      <w:r>
        <w:tab/>
        <w:t>Exemption may be granted by Board</w:t>
      </w:r>
      <w:bookmarkEnd w:id="325"/>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326" w:name="_Toc68571954"/>
      <w:bookmarkStart w:id="327" w:name="_Toc88294595"/>
      <w:bookmarkStart w:id="328" w:name="_Toc89523367"/>
      <w:bookmarkStart w:id="329" w:name="_Toc92877353"/>
      <w:bookmarkStart w:id="330" w:name="_Toc95014011"/>
      <w:bookmarkStart w:id="331" w:name="_Toc95106413"/>
      <w:bookmarkStart w:id="332" w:name="_Toc95119306"/>
      <w:bookmarkStart w:id="333" w:name="_Toc102377038"/>
      <w:bookmarkStart w:id="334" w:name="_Toc106774351"/>
      <w:bookmarkStart w:id="335" w:name="_Toc120944396"/>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273"/>
      <w:bookmarkEnd w:id="326"/>
      <w:bookmarkEnd w:id="327"/>
      <w:bookmarkEnd w:id="328"/>
      <w:bookmarkEnd w:id="329"/>
      <w:bookmarkEnd w:id="330"/>
      <w:bookmarkEnd w:id="331"/>
      <w:bookmarkEnd w:id="332"/>
      <w:bookmarkEnd w:id="333"/>
      <w:bookmarkEnd w:id="334"/>
      <w:bookmarkEnd w:id="335"/>
    </w:p>
    <w:p>
      <w:pPr>
        <w:pStyle w:val="Heading5"/>
      </w:pPr>
      <w:bookmarkStart w:id="336" w:name="_Toc120944397"/>
      <w:r>
        <w:rPr>
          <w:rStyle w:val="CharSectno"/>
        </w:rPr>
        <w:t>123</w:t>
      </w:r>
      <w:r>
        <w:t>.</w:t>
      </w:r>
      <w:r>
        <w:tab/>
        <w:t>Prohibition on unqualified legal practice</w:t>
      </w:r>
      <w:bookmarkEnd w:id="336"/>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337" w:name="_Toc120944398"/>
      <w:r>
        <w:rPr>
          <w:rStyle w:val="CharSectno"/>
        </w:rPr>
        <w:t>124</w:t>
      </w:r>
      <w:r>
        <w:t>.</w:t>
      </w:r>
      <w:r>
        <w:tab/>
        <w:t>No liability in certain cases</w:t>
      </w:r>
      <w:bookmarkEnd w:id="337"/>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338" w:name="_Toc120944399"/>
      <w:r>
        <w:rPr>
          <w:rStyle w:val="CharSectno"/>
        </w:rPr>
        <w:t>125</w:t>
      </w:r>
      <w:r>
        <w:t>.</w:t>
      </w:r>
      <w:r>
        <w:tab/>
        <w:t>Offence by corporation</w:t>
      </w:r>
      <w:bookmarkEnd w:id="338"/>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(“in</w:t>
      </w:r>
      <w:r>
        <w:noBreakHyphen/>
        <w:t>house legal services”) but that corporation must not hold itself out, advertise or represent itself as providing legal services.</w:t>
      </w:r>
    </w:p>
    <w:p>
      <w:pPr>
        <w:pStyle w:val="Penstart"/>
      </w:pPr>
      <w:r>
        <w:tab/>
        <w:t xml:space="preserve">Penalty: $25 000. </w:t>
      </w:r>
    </w:p>
    <w:p>
      <w:pPr>
        <w:pStyle w:val="Heading5"/>
      </w:pPr>
      <w:bookmarkStart w:id="339" w:name="_Toc120944400"/>
      <w:r>
        <w:rPr>
          <w:rStyle w:val="CharSectno"/>
        </w:rPr>
        <w:t>126</w:t>
      </w:r>
      <w:r>
        <w:t>.</w:t>
      </w:r>
      <w:r>
        <w:tab/>
        <w:t>Certificated practitioner acting as agent for unqualified person</w:t>
      </w:r>
      <w:bookmarkEnd w:id="339"/>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340" w:name="_Toc120944401"/>
      <w:r>
        <w:rPr>
          <w:rStyle w:val="CharSectno"/>
        </w:rPr>
        <w:t>127</w:t>
      </w:r>
      <w:r>
        <w:t>.</w:t>
      </w:r>
      <w:r>
        <w:tab/>
        <w:t>Allowing unqualified person to act as practitioner</w:t>
      </w:r>
      <w:bookmarkEnd w:id="340"/>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341" w:name="_Toc120944402"/>
      <w:r>
        <w:rPr>
          <w:rStyle w:val="CharSectno"/>
        </w:rPr>
        <w:t>128</w:t>
      </w:r>
      <w:r>
        <w:t>.</w:t>
      </w:r>
      <w:r>
        <w:tab/>
        <w:t>Unqualified person making false representation to be practitioner</w:t>
      </w:r>
      <w:bookmarkEnd w:id="341"/>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342" w:name="_Toc120944403"/>
      <w:r>
        <w:rPr>
          <w:rStyle w:val="CharSectno"/>
        </w:rPr>
        <w:t>129</w:t>
      </w:r>
      <w:r>
        <w:t>.</w:t>
      </w:r>
      <w:r>
        <w:tab/>
        <w:t>Practitioner making false representation to be certificated</w:t>
      </w:r>
      <w:bookmarkEnd w:id="342"/>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343" w:name="_Toc120944404"/>
      <w:r>
        <w:rPr>
          <w:rStyle w:val="CharSectno"/>
        </w:rPr>
        <w:t>130</w:t>
      </w:r>
      <w:r>
        <w:t>.</w:t>
      </w:r>
      <w:r>
        <w:tab/>
        <w:t>Sharing receipts</w:t>
      </w:r>
      <w:bookmarkEnd w:id="343"/>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344" w:name="_Toc120944405"/>
      <w:r>
        <w:rPr>
          <w:rStyle w:val="CharSectno"/>
        </w:rPr>
        <w:t>131</w:t>
      </w:r>
      <w:r>
        <w:t>.</w:t>
      </w:r>
      <w:r>
        <w:tab/>
        <w:t>Employment or engagement of practitioner without practice certificate</w:t>
      </w:r>
      <w:bookmarkEnd w:id="344"/>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345" w:name="_Toc120944406"/>
      <w:r>
        <w:rPr>
          <w:rStyle w:val="CharSectno"/>
        </w:rPr>
        <w:t>132</w:t>
      </w:r>
      <w:r>
        <w:t>.</w:t>
      </w:r>
      <w:r>
        <w:tab/>
        <w:t>Prohibition on employment or engagement of certain non</w:t>
      </w:r>
      <w:r>
        <w:noBreakHyphen/>
        <w:t>legal persons</w:t>
      </w:r>
      <w:bookmarkEnd w:id="345"/>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346" w:name="_Toc120944407"/>
      <w:r>
        <w:rPr>
          <w:rStyle w:val="CharSectno"/>
        </w:rPr>
        <w:t>133</w:t>
      </w:r>
      <w:r>
        <w:t>.</w:t>
      </w:r>
      <w:r>
        <w:tab/>
        <w:t>Associates who are prohibited persons</w:t>
      </w:r>
      <w:bookmarkEnd w:id="346"/>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347" w:name="_Toc120944408"/>
      <w:r>
        <w:rPr>
          <w:rStyle w:val="CharSectno"/>
        </w:rPr>
        <w:t>134</w:t>
      </w:r>
      <w:r>
        <w:t>.</w:t>
      </w:r>
      <w:r>
        <w:tab/>
        <w:t xml:space="preserve">Part does not affect operation of </w:t>
      </w:r>
      <w:r>
        <w:rPr>
          <w:i/>
        </w:rPr>
        <w:t>Fair Trading Act</w:t>
      </w:r>
      <w:bookmarkEnd w:id="347"/>
    </w:p>
    <w:p>
      <w:pPr>
        <w:pStyle w:val="Subsection"/>
      </w:pPr>
      <w:r>
        <w:tab/>
      </w:r>
      <w:r>
        <w:tab/>
        <w:t xml:space="preserve">Nothing in this Part affects the operation of the </w:t>
      </w:r>
      <w:r>
        <w:rPr>
          <w:i/>
        </w:rPr>
        <w:t>Fair Trading Act 1987</w:t>
      </w:r>
      <w:r>
        <w:t>.</w:t>
      </w:r>
    </w:p>
    <w:p>
      <w:pPr>
        <w:pStyle w:val="Heading5"/>
      </w:pPr>
      <w:bookmarkStart w:id="348" w:name="_Toc120944409"/>
      <w:r>
        <w:rPr>
          <w:rStyle w:val="CharSectno"/>
        </w:rPr>
        <w:t>135</w:t>
      </w:r>
      <w:r>
        <w:t>.</w:t>
      </w:r>
      <w:r>
        <w:tab/>
        <w:t>Appeal</w:t>
      </w:r>
      <w:bookmarkEnd w:id="348"/>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349" w:name="_Toc60546216"/>
      <w:bookmarkStart w:id="350" w:name="_Toc68571968"/>
      <w:bookmarkStart w:id="351" w:name="_Toc88294609"/>
      <w:bookmarkStart w:id="352" w:name="_Toc89523381"/>
      <w:bookmarkStart w:id="353" w:name="_Toc92877367"/>
      <w:bookmarkStart w:id="354" w:name="_Toc95014025"/>
      <w:bookmarkStart w:id="355" w:name="_Toc95106427"/>
      <w:bookmarkStart w:id="356" w:name="_Toc95119320"/>
      <w:bookmarkStart w:id="357" w:name="_Toc102377052"/>
      <w:bookmarkStart w:id="358" w:name="_Toc106774365"/>
      <w:bookmarkStart w:id="359" w:name="_Toc120944410"/>
      <w:r>
        <w:rPr>
          <w:rStyle w:val="CharPartNo"/>
        </w:rPr>
        <w:t>Part 10</w:t>
      </w:r>
      <w:r>
        <w:rPr>
          <w:rStyle w:val="CharDivNo"/>
        </w:rPr>
        <w:t xml:space="preserve"> </w:t>
      </w:r>
      <w:r>
        <w:t>—</w:t>
      </w:r>
      <w:r>
        <w:rPr>
          <w:rStyle w:val="CharDivText"/>
        </w:rPr>
        <w:t xml:space="preserve"> </w:t>
      </w:r>
      <w:r>
        <w:rPr>
          <w:rStyle w:val="CharPartText"/>
        </w:rPr>
        <w:t>Trust accounts</w:t>
      </w:r>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20944411"/>
      <w:r>
        <w:rPr>
          <w:rStyle w:val="CharSectno"/>
        </w:rPr>
        <w:t>136</w:t>
      </w:r>
      <w:r>
        <w:t>.</w:t>
      </w:r>
      <w:r>
        <w:tab/>
        <w:t>Interpretation</w:t>
      </w:r>
      <w:bookmarkEnd w:id="360"/>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361" w:name="_Toc120944412"/>
      <w:r>
        <w:rPr>
          <w:rStyle w:val="CharSectno"/>
        </w:rPr>
        <w:t>137</w:t>
      </w:r>
      <w:r>
        <w:t>.</w:t>
      </w:r>
      <w:r>
        <w:tab/>
        <w:t>Trust moneys to be paid to trust account</w:t>
      </w:r>
      <w:bookmarkEnd w:id="361"/>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362" w:name="_Toc120944413"/>
      <w:r>
        <w:rPr>
          <w:rStyle w:val="CharSectno"/>
        </w:rPr>
        <w:t>138</w:t>
      </w:r>
      <w:r>
        <w:t>.</w:t>
      </w:r>
      <w:r>
        <w:tab/>
        <w:t>Application of trust moneys to payment of costs</w:t>
      </w:r>
      <w:bookmarkEnd w:id="362"/>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363" w:name="_Toc120944414"/>
      <w:r>
        <w:rPr>
          <w:rStyle w:val="CharSectno"/>
        </w:rPr>
        <w:t>139</w:t>
      </w:r>
      <w:r>
        <w:t>.</w:t>
      </w:r>
      <w:r>
        <w:tab/>
        <w:t>Banks not to be concerned as to the application of, or to have recourse against, trust moneys</w:t>
      </w:r>
      <w:bookmarkEnd w:id="363"/>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364" w:name="_Toc120944415"/>
      <w:r>
        <w:rPr>
          <w:rStyle w:val="CharSectno"/>
        </w:rPr>
        <w:t>140</w:t>
      </w:r>
      <w:r>
        <w:t>.</w:t>
      </w:r>
      <w:r>
        <w:tab/>
        <w:t>Legal practitioners to maintain books of account</w:t>
      </w:r>
      <w:bookmarkEnd w:id="364"/>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365" w:name="_Toc120944416"/>
      <w:r>
        <w:rPr>
          <w:rStyle w:val="CharSectno"/>
        </w:rPr>
        <w:t>141</w:t>
      </w:r>
      <w:r>
        <w:t>.</w:t>
      </w:r>
      <w:r>
        <w:tab/>
        <w:t>Receipt of cheques</w:t>
      </w:r>
      <w:bookmarkEnd w:id="365"/>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366" w:name="_Toc120944417"/>
      <w:r>
        <w:rPr>
          <w:rStyle w:val="CharSectno"/>
        </w:rPr>
        <w:t>142</w:t>
      </w:r>
      <w:r>
        <w:t>.</w:t>
      </w:r>
      <w:r>
        <w:tab/>
        <w:t>Board may appoint accountant to examine books of account</w:t>
      </w:r>
      <w:bookmarkEnd w:id="366"/>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367" w:name="_Toc120944418"/>
      <w:r>
        <w:rPr>
          <w:rStyle w:val="CharSectno"/>
        </w:rPr>
        <w:t>143</w:t>
      </w:r>
      <w:r>
        <w:t>.</w:t>
      </w:r>
      <w:r>
        <w:tab/>
        <w:t>Examiner may require production of books and documents</w:t>
      </w:r>
      <w:bookmarkEnd w:id="367"/>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368" w:name="_Toc120944419"/>
      <w:r>
        <w:rPr>
          <w:rStyle w:val="CharSectno"/>
        </w:rPr>
        <w:t>144</w:t>
      </w:r>
      <w:r>
        <w:t>.</w:t>
      </w:r>
      <w:r>
        <w:tab/>
        <w:t>Limitation on disclosure of matters revealed in the course of examinations</w:t>
      </w:r>
      <w:bookmarkEnd w:id="368"/>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369" w:name="_Toc120944420"/>
      <w:r>
        <w:rPr>
          <w:rStyle w:val="CharSectno"/>
        </w:rPr>
        <w:t>145</w:t>
      </w:r>
      <w:r>
        <w:t>.</w:t>
      </w:r>
      <w:r>
        <w:tab/>
        <w:t>Action on examiner’s report</w:t>
      </w:r>
      <w:bookmarkEnd w:id="369"/>
    </w:p>
    <w:p>
      <w:pPr>
        <w:pStyle w:val="Subsection"/>
        <w:spacing w:before="120"/>
      </w:pPr>
      <w:r>
        <w:tab/>
        <w:t>(1)</w:t>
      </w:r>
      <w:r>
        <w:tab/>
        <w:t>Upon receipt of the examiner’s report, the Board must consider it and may, where the circumstances so require, proceed to inquire into the matters revealed by the report.</w:t>
      </w:r>
    </w:p>
    <w:p>
      <w:pPr>
        <w:pStyle w:val="Subsection"/>
        <w:spacing w:before="120"/>
      </w:pPr>
      <w:r>
        <w:tab/>
        <w:t>(2)</w:t>
      </w:r>
      <w:r>
        <w:tab/>
        <w:t>The provisions of section 41(2) apply to an inquiry under subsection (1) as if the inquiry were made under Part 5.</w:t>
      </w:r>
    </w:p>
    <w:p>
      <w:pPr>
        <w:pStyle w:val="Subsection"/>
        <w:spacing w:before="120"/>
      </w:pPr>
      <w:r>
        <w:tab/>
        <w:t>(3)</w:t>
      </w:r>
      <w:r>
        <w:tab/>
        <w:t>The Board may, whether or not it has inquired into the matters revealed by the report, request the Complaints Committee to inquire into the matter under Part 12.</w:t>
      </w:r>
    </w:p>
    <w:p>
      <w:pPr>
        <w:pStyle w:val="Subsection"/>
        <w:spacing w:before="120"/>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spacing w:before="120"/>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spacing w:before="120"/>
      </w:pPr>
      <w:bookmarkStart w:id="370" w:name="_Toc120944421"/>
      <w:r>
        <w:rPr>
          <w:rStyle w:val="CharSectno"/>
        </w:rPr>
        <w:t>146</w:t>
      </w:r>
      <w:r>
        <w:t>.</w:t>
      </w:r>
      <w:r>
        <w:tab/>
        <w:t>Legal practitioners to make payments towards Guarantee Fund</w:t>
      </w:r>
      <w:bookmarkEnd w:id="370"/>
    </w:p>
    <w:p>
      <w:pPr>
        <w:pStyle w:val="Subsection"/>
        <w:spacing w:before="120"/>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spacing w:before="120"/>
      </w:pPr>
      <w:r>
        <w:tab/>
        <w:t>(2)</w:t>
      </w:r>
      <w:r>
        <w:tab/>
        <w:t>The Board must not issue a practice certificate to a legal practitioner obliged to make a payment under subsection (1) until the payment is made.</w:t>
      </w:r>
    </w:p>
    <w:p>
      <w:pPr>
        <w:pStyle w:val="Subsection"/>
        <w:spacing w:before="120"/>
      </w:pPr>
      <w:r>
        <w:tab/>
        <w:t>(3)</w:t>
      </w:r>
      <w:r>
        <w:tab/>
        <w:t>The Board must pay to the Legal Contribution Trust all moneys received by it under subsection (1).</w:t>
      </w:r>
    </w:p>
    <w:p>
      <w:pPr>
        <w:pStyle w:val="Subsection"/>
        <w:spacing w:before="120"/>
      </w:pPr>
      <w:r>
        <w:tab/>
        <w:t>(4)</w:t>
      </w:r>
      <w:r>
        <w:tab/>
        <w:t>A legal practitioner who has made 5 payments, or has paid an amount equal to 5 payments as then prescribed, under subsection (1), is exempt from the requirement of making any further payment under that subsection.</w:t>
      </w:r>
    </w:p>
    <w:p>
      <w:pPr>
        <w:pStyle w:val="Heading5"/>
        <w:spacing w:before="120"/>
      </w:pPr>
      <w:bookmarkStart w:id="371" w:name="_Toc120944422"/>
      <w:r>
        <w:rPr>
          <w:rStyle w:val="CharSectno"/>
        </w:rPr>
        <w:t>147</w:t>
      </w:r>
      <w:r>
        <w:t>.</w:t>
      </w:r>
      <w:r>
        <w:tab/>
        <w:t>Accountant’s certificate</w:t>
      </w:r>
      <w:bookmarkEnd w:id="371"/>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spacing w:before="120"/>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spacing w:before="120"/>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spacing w:before="120"/>
      </w:pPr>
      <w:r>
        <w:tab/>
        <w:t>(4)</w:t>
      </w:r>
      <w:r>
        <w:tab/>
        <w:t>If a satisfactory certificate is not delivered to the Board under this section, the Board in its discretion may withhold the issue of the practice certificate.</w:t>
      </w:r>
    </w:p>
    <w:p>
      <w:pPr>
        <w:pStyle w:val="Subsection"/>
        <w:spacing w:before="120"/>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spacing w:before="120"/>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372" w:name="_Toc60546229"/>
      <w:bookmarkStart w:id="373" w:name="_Toc68571981"/>
      <w:bookmarkStart w:id="374" w:name="_Toc88294622"/>
      <w:bookmarkStart w:id="375" w:name="_Toc89523394"/>
      <w:bookmarkStart w:id="376" w:name="_Toc92877380"/>
      <w:bookmarkStart w:id="377" w:name="_Toc95014038"/>
      <w:bookmarkStart w:id="378" w:name="_Toc95106440"/>
      <w:bookmarkStart w:id="379" w:name="_Toc95119333"/>
      <w:bookmarkStart w:id="380" w:name="_Toc102377065"/>
      <w:bookmarkStart w:id="381" w:name="_Toc106774378"/>
      <w:bookmarkStart w:id="382" w:name="_Toc120944423"/>
      <w:r>
        <w:rPr>
          <w:rStyle w:val="CharPartNo"/>
        </w:rPr>
        <w:t>Part 11</w:t>
      </w:r>
      <w:r>
        <w:rPr>
          <w:rStyle w:val="CharDivNo"/>
        </w:rPr>
        <w:t xml:space="preserve"> </w:t>
      </w:r>
      <w:r>
        <w:t>—</w:t>
      </w:r>
      <w:r>
        <w:rPr>
          <w:rStyle w:val="CharDivText"/>
        </w:rPr>
        <w:t xml:space="preserve"> </w:t>
      </w:r>
      <w:r>
        <w:rPr>
          <w:rStyle w:val="CharPartText"/>
        </w:rPr>
        <w:t>Supervisors and managers</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20944424"/>
      <w:r>
        <w:rPr>
          <w:rStyle w:val="CharSectno"/>
        </w:rPr>
        <w:t>148</w:t>
      </w:r>
      <w:r>
        <w:t>.</w:t>
      </w:r>
      <w:r>
        <w:tab/>
        <w:t>Interpretation</w:t>
      </w:r>
      <w:bookmarkEnd w:id="383"/>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384" w:name="_Toc120944425"/>
      <w:r>
        <w:rPr>
          <w:rStyle w:val="CharSectno"/>
        </w:rPr>
        <w:t>149</w:t>
      </w:r>
      <w:r>
        <w:t>.</w:t>
      </w:r>
      <w:r>
        <w:tab/>
        <w:t>Restraint on bank accounts</w:t>
      </w:r>
      <w:bookmarkEnd w:id="384"/>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645.]</w:t>
      </w:r>
    </w:p>
    <w:p>
      <w:pPr>
        <w:pStyle w:val="Heading5"/>
      </w:pPr>
      <w:bookmarkStart w:id="385" w:name="_Toc120944426"/>
      <w:r>
        <w:rPr>
          <w:rStyle w:val="CharSectno"/>
        </w:rPr>
        <w:t>150</w:t>
      </w:r>
      <w:r>
        <w:t>.</w:t>
      </w:r>
      <w:r>
        <w:tab/>
        <w:t>Control of trust moneys by Legal Contribution Trust</w:t>
      </w:r>
      <w:bookmarkEnd w:id="385"/>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386" w:name="_Toc120944427"/>
      <w:r>
        <w:rPr>
          <w:rStyle w:val="CharSectno"/>
        </w:rPr>
        <w:t>151</w:t>
      </w:r>
      <w:r>
        <w:t>.</w:t>
      </w:r>
      <w:r>
        <w:tab/>
        <w:t>Special powers of the Board</w:t>
      </w:r>
      <w:bookmarkEnd w:id="386"/>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387" w:name="_Toc120944428"/>
      <w:r>
        <w:rPr>
          <w:rStyle w:val="CharSectno"/>
        </w:rPr>
        <w:t>152</w:t>
      </w:r>
      <w:r>
        <w:t>.</w:t>
      </w:r>
      <w:r>
        <w:tab/>
        <w:t>Functions of supervising solicitor</w:t>
      </w:r>
      <w:bookmarkEnd w:id="387"/>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388" w:name="_Toc120944429"/>
      <w:r>
        <w:rPr>
          <w:rStyle w:val="CharSectno"/>
        </w:rPr>
        <w:t>153</w:t>
      </w:r>
      <w:r>
        <w:t>.</w:t>
      </w:r>
      <w:r>
        <w:tab/>
        <w:t>Payment of moneys out of separate account</w:t>
      </w:r>
      <w:bookmarkEnd w:id="388"/>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389" w:name="_Toc120944430"/>
      <w:r>
        <w:rPr>
          <w:rStyle w:val="CharSectno"/>
        </w:rPr>
        <w:t>154</w:t>
      </w:r>
      <w:r>
        <w:t>.</w:t>
      </w:r>
      <w:r>
        <w:tab/>
        <w:t>Power of Board to appoint legal practitioner to inquire into and report on practice</w:t>
      </w:r>
      <w:bookmarkEnd w:id="389"/>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390" w:name="_Toc120944431"/>
      <w:r>
        <w:rPr>
          <w:rStyle w:val="CharSectno"/>
        </w:rPr>
        <w:t>155</w:t>
      </w:r>
      <w:r>
        <w:t>.</w:t>
      </w:r>
      <w:r>
        <w:tab/>
        <w:t>Board may apply to State Administrative Tribunal for an order</w:t>
      </w:r>
      <w:bookmarkEnd w:id="390"/>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391" w:name="_Toc120944432"/>
      <w:r>
        <w:rPr>
          <w:rStyle w:val="CharSectno"/>
        </w:rPr>
        <w:t>156</w:t>
      </w:r>
      <w:r>
        <w:t>.</w:t>
      </w:r>
      <w:r>
        <w:tab/>
        <w:t xml:space="preserve">Power of </w:t>
      </w:r>
      <w:bookmarkEnd w:id="391"/>
      <w:r>
        <w:t>State Administrative Tribunal</w:t>
      </w:r>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645.]</w:t>
      </w:r>
    </w:p>
    <w:p>
      <w:pPr>
        <w:pStyle w:val="Heading5"/>
      </w:pPr>
      <w:bookmarkStart w:id="392" w:name="_Toc120944433"/>
      <w:r>
        <w:rPr>
          <w:rStyle w:val="CharSectno"/>
        </w:rPr>
        <w:t>157</w:t>
      </w:r>
      <w:r>
        <w:t>.</w:t>
      </w:r>
      <w:r>
        <w:tab/>
        <w:t>Effect of certain orders</w:t>
      </w:r>
      <w:bookmarkEnd w:id="392"/>
    </w:p>
    <w:p>
      <w:pPr>
        <w:pStyle w:val="Subsection"/>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393" w:name="_Toc120944434"/>
      <w:r>
        <w:rPr>
          <w:rStyle w:val="CharSectno"/>
        </w:rPr>
        <w:t>158</w:t>
      </w:r>
      <w:r>
        <w:t>.</w:t>
      </w:r>
      <w:r>
        <w:tab/>
        <w:t>Offence</w:t>
      </w:r>
      <w:bookmarkEnd w:id="393"/>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394" w:name="_Toc60546241"/>
      <w:bookmarkStart w:id="395" w:name="_Toc68571993"/>
      <w:bookmarkStart w:id="396" w:name="_Toc88294634"/>
      <w:bookmarkStart w:id="397" w:name="_Toc89523406"/>
      <w:bookmarkStart w:id="398" w:name="_Toc92877392"/>
      <w:bookmarkStart w:id="399" w:name="_Toc95014050"/>
      <w:bookmarkStart w:id="400" w:name="_Toc95106452"/>
      <w:bookmarkStart w:id="401" w:name="_Toc95119345"/>
      <w:bookmarkStart w:id="402" w:name="_Toc102377077"/>
      <w:bookmarkStart w:id="403" w:name="_Toc106774390"/>
      <w:bookmarkStart w:id="404" w:name="_Toc120944435"/>
      <w:r>
        <w:rPr>
          <w:rStyle w:val="CharPartNo"/>
        </w:rPr>
        <w:t>Part 12</w:t>
      </w:r>
      <w:r>
        <w:t xml:space="preserve"> — </w:t>
      </w:r>
      <w:r>
        <w:rPr>
          <w:rStyle w:val="CharPartText"/>
        </w:rPr>
        <w:t>Complaints and discipline</w:t>
      </w:r>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60546242"/>
      <w:bookmarkStart w:id="406" w:name="_Toc68571994"/>
      <w:bookmarkStart w:id="407" w:name="_Toc88294635"/>
      <w:bookmarkStart w:id="408" w:name="_Toc89523407"/>
      <w:bookmarkStart w:id="409" w:name="_Toc92877393"/>
      <w:bookmarkStart w:id="410" w:name="_Toc95014051"/>
      <w:bookmarkStart w:id="411" w:name="_Toc95106453"/>
      <w:bookmarkStart w:id="412" w:name="_Toc95119346"/>
      <w:bookmarkStart w:id="413" w:name="_Toc102377078"/>
      <w:bookmarkStart w:id="414" w:name="_Toc106774391"/>
      <w:bookmarkStart w:id="415" w:name="_Toc120944436"/>
      <w:r>
        <w:rPr>
          <w:rStyle w:val="CharDivNo"/>
        </w:rPr>
        <w:t>Division 1</w:t>
      </w:r>
      <w:r>
        <w:t xml:space="preserve"> — </w:t>
      </w:r>
      <w:r>
        <w:rPr>
          <w:rStyle w:val="CharDivText"/>
        </w:rPr>
        <w:t>General</w:t>
      </w:r>
      <w:bookmarkEnd w:id="405"/>
      <w:bookmarkEnd w:id="406"/>
      <w:bookmarkEnd w:id="407"/>
      <w:bookmarkEnd w:id="408"/>
      <w:bookmarkEnd w:id="409"/>
      <w:bookmarkEnd w:id="410"/>
      <w:bookmarkEnd w:id="411"/>
      <w:bookmarkEnd w:id="412"/>
      <w:bookmarkEnd w:id="413"/>
      <w:bookmarkEnd w:id="414"/>
      <w:bookmarkEnd w:id="415"/>
    </w:p>
    <w:p>
      <w:pPr>
        <w:pStyle w:val="Heading5"/>
        <w:spacing w:before="120"/>
      </w:pPr>
      <w:bookmarkStart w:id="416" w:name="_Toc120944437"/>
      <w:r>
        <w:rPr>
          <w:rStyle w:val="CharSectno"/>
        </w:rPr>
        <w:t>159</w:t>
      </w:r>
      <w:r>
        <w:t>.</w:t>
      </w:r>
      <w:r>
        <w:tab/>
        <w:t>Interpretation</w:t>
      </w:r>
      <w:bookmarkEnd w:id="416"/>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spacing w:before="120"/>
      </w:pPr>
      <w:bookmarkStart w:id="417" w:name="_Toc120944438"/>
      <w:r>
        <w:rPr>
          <w:rStyle w:val="CharSectno"/>
        </w:rPr>
        <w:t>160</w:t>
      </w:r>
      <w:r>
        <w:t>.</w:t>
      </w:r>
      <w:r>
        <w:tab/>
        <w:t>Application</w:t>
      </w:r>
      <w:bookmarkEnd w:id="417"/>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spacing w:before="120"/>
      </w:pPr>
      <w:bookmarkStart w:id="418" w:name="_Toc120944439"/>
      <w:r>
        <w:rPr>
          <w:rStyle w:val="CharSectno"/>
        </w:rPr>
        <w:t>161</w:t>
      </w:r>
      <w:r>
        <w:t>.</w:t>
      </w:r>
      <w:r>
        <w:tab/>
        <w:t>Jurisdiction of Supreme Court not affected</w:t>
      </w:r>
      <w:bookmarkEnd w:id="418"/>
    </w:p>
    <w:p>
      <w:pPr>
        <w:pStyle w:val="Subsection"/>
      </w:pPr>
      <w:r>
        <w:tab/>
      </w:r>
      <w:r>
        <w:tab/>
        <w:t>Nothing in this Part affects the jurisdiction of the Supreme Court with respect to legal practitioners.</w:t>
      </w:r>
    </w:p>
    <w:p>
      <w:pPr>
        <w:pStyle w:val="Heading3"/>
        <w:spacing w:before="120"/>
      </w:pPr>
      <w:bookmarkStart w:id="419" w:name="_Toc60546246"/>
      <w:bookmarkStart w:id="420" w:name="_Toc68571998"/>
      <w:bookmarkStart w:id="421" w:name="_Toc88294639"/>
      <w:bookmarkStart w:id="422" w:name="_Toc89523411"/>
      <w:bookmarkStart w:id="423" w:name="_Toc92877397"/>
      <w:bookmarkStart w:id="424" w:name="_Toc95014055"/>
      <w:bookmarkStart w:id="425" w:name="_Toc95106457"/>
      <w:bookmarkStart w:id="426" w:name="_Toc95119350"/>
      <w:bookmarkStart w:id="427" w:name="_Toc102377082"/>
      <w:bookmarkStart w:id="428" w:name="_Toc106774395"/>
      <w:bookmarkStart w:id="429" w:name="_Toc120944440"/>
      <w:r>
        <w:rPr>
          <w:rStyle w:val="CharDivNo"/>
        </w:rPr>
        <w:t>Division 2</w:t>
      </w:r>
      <w:r>
        <w:t> — </w:t>
      </w:r>
      <w:r>
        <w:rPr>
          <w:rStyle w:val="CharDivText"/>
        </w:rPr>
        <w:t>Disciplinary bodies</w:t>
      </w:r>
      <w:bookmarkEnd w:id="419"/>
      <w:bookmarkEnd w:id="420"/>
      <w:bookmarkEnd w:id="421"/>
      <w:bookmarkEnd w:id="422"/>
      <w:bookmarkEnd w:id="423"/>
      <w:bookmarkEnd w:id="424"/>
      <w:bookmarkEnd w:id="425"/>
      <w:bookmarkEnd w:id="426"/>
      <w:bookmarkEnd w:id="427"/>
      <w:bookmarkEnd w:id="428"/>
      <w:bookmarkEnd w:id="429"/>
    </w:p>
    <w:p>
      <w:pPr>
        <w:pStyle w:val="Heading4"/>
        <w:spacing w:before="120"/>
      </w:pPr>
      <w:bookmarkStart w:id="430" w:name="_Toc60546247"/>
      <w:bookmarkStart w:id="431" w:name="_Toc68571999"/>
      <w:bookmarkStart w:id="432" w:name="_Toc88294640"/>
      <w:bookmarkStart w:id="433" w:name="_Toc89523412"/>
      <w:bookmarkStart w:id="434" w:name="_Toc92877398"/>
      <w:bookmarkStart w:id="435" w:name="_Toc95014056"/>
      <w:bookmarkStart w:id="436" w:name="_Toc95106458"/>
      <w:bookmarkStart w:id="437" w:name="_Toc95119351"/>
      <w:bookmarkStart w:id="438" w:name="_Toc102377083"/>
      <w:bookmarkStart w:id="439" w:name="_Toc106774396"/>
      <w:bookmarkStart w:id="440" w:name="_Toc120944441"/>
      <w:r>
        <w:t>Subdivision 1 — Complaints Committee</w:t>
      </w:r>
      <w:bookmarkEnd w:id="430"/>
      <w:bookmarkEnd w:id="431"/>
      <w:bookmarkEnd w:id="432"/>
      <w:bookmarkEnd w:id="433"/>
      <w:bookmarkEnd w:id="434"/>
      <w:bookmarkEnd w:id="435"/>
      <w:bookmarkEnd w:id="436"/>
      <w:bookmarkEnd w:id="437"/>
      <w:bookmarkEnd w:id="438"/>
      <w:bookmarkEnd w:id="439"/>
      <w:bookmarkEnd w:id="440"/>
    </w:p>
    <w:p>
      <w:pPr>
        <w:pStyle w:val="Heading5"/>
        <w:spacing w:before="120"/>
      </w:pPr>
      <w:bookmarkStart w:id="441" w:name="_Toc120944442"/>
      <w:r>
        <w:rPr>
          <w:rStyle w:val="CharSectno"/>
        </w:rPr>
        <w:t>162</w:t>
      </w:r>
      <w:r>
        <w:t>.</w:t>
      </w:r>
      <w:r>
        <w:tab/>
        <w:t>Complaints Committee established</w:t>
      </w:r>
      <w:bookmarkEnd w:id="441"/>
    </w:p>
    <w:p>
      <w:pPr>
        <w:pStyle w:val="Subsection"/>
      </w:pPr>
      <w:r>
        <w:tab/>
      </w:r>
      <w:r>
        <w:tab/>
        <w:t>A committee called the Legal Practitioners Complaints Committee is established.</w:t>
      </w:r>
    </w:p>
    <w:p>
      <w:pPr>
        <w:pStyle w:val="Heading5"/>
        <w:spacing w:before="120"/>
      </w:pPr>
      <w:bookmarkStart w:id="442" w:name="_Toc120944443"/>
      <w:r>
        <w:rPr>
          <w:rStyle w:val="CharSectno"/>
        </w:rPr>
        <w:t>163</w:t>
      </w:r>
      <w:r>
        <w:t>.</w:t>
      </w:r>
      <w:r>
        <w:tab/>
        <w:t>Members of the Complaints Committee</w:t>
      </w:r>
      <w:bookmarkEnd w:id="442"/>
    </w:p>
    <w:p>
      <w:pPr>
        <w:pStyle w:val="Subsection"/>
        <w:spacing w:before="100"/>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spacing w:before="100"/>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443" w:name="_Toc120944444"/>
      <w:r>
        <w:rPr>
          <w:rStyle w:val="CharSectno"/>
        </w:rPr>
        <w:t>164</w:t>
      </w:r>
      <w:r>
        <w:t>.</w:t>
      </w:r>
      <w:r>
        <w:tab/>
        <w:t>Functions of the Complaints Committee</w:t>
      </w:r>
      <w:bookmarkEnd w:id="443"/>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444" w:name="_Toc120944445"/>
      <w:r>
        <w:rPr>
          <w:rStyle w:val="CharSectno"/>
        </w:rPr>
        <w:t>165</w:t>
      </w:r>
      <w:r>
        <w:t>.</w:t>
      </w:r>
      <w:r>
        <w:tab/>
        <w:t>Constitution and procedure of Complaints Committee</w:t>
      </w:r>
      <w:bookmarkEnd w:id="444"/>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445" w:name="_Toc120944446"/>
      <w:r>
        <w:rPr>
          <w:rStyle w:val="CharSectno"/>
        </w:rPr>
        <w:t>166</w:t>
      </w:r>
      <w:r>
        <w:t>.</w:t>
      </w:r>
      <w:r>
        <w:tab/>
        <w:t>Reports</w:t>
      </w:r>
      <w:bookmarkEnd w:id="445"/>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spacing w:before="120"/>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446" w:name="_Toc120944447"/>
      <w:r>
        <w:rPr>
          <w:rStyle w:val="CharSectno"/>
        </w:rPr>
        <w:t>167</w:t>
      </w:r>
      <w:r>
        <w:t>.</w:t>
      </w:r>
      <w:r>
        <w:tab/>
        <w:t>The Law Complaints Officer</w:t>
      </w:r>
      <w:bookmarkEnd w:id="446"/>
    </w:p>
    <w:p>
      <w:pPr>
        <w:pStyle w:val="Subsection"/>
      </w:pPr>
      <w:r>
        <w:tab/>
        <w:t>(1)</w:t>
      </w:r>
      <w:r>
        <w:tab/>
        <w:t>An office of Law Complaints Officer is established.</w:t>
      </w:r>
    </w:p>
    <w:p>
      <w:pPr>
        <w:pStyle w:val="Subsection"/>
      </w:pPr>
      <w:r>
        <w:tab/>
        <w:t>(2)</w:t>
      </w:r>
      <w:r>
        <w:tab/>
        <w:t>The Board must appoint to the office of Law Complaints Officer a legal practitioner with experience in the conduct of a legal practice.</w:t>
      </w:r>
    </w:p>
    <w:p>
      <w:pPr>
        <w:pStyle w:val="Subsection"/>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pPr>
      <w:r>
        <w:tab/>
        <w:t>(4)</w:t>
      </w:r>
      <w:r>
        <w:tab/>
        <w:t>The Law Complaints Officer may appear at any investigation, inquiry or hearing under this Part either in person or by counsel.</w:t>
      </w:r>
    </w:p>
    <w:p>
      <w:pPr>
        <w:pStyle w:val="Ednotesection"/>
        <w:tabs>
          <w:tab w:val="clear" w:pos="893"/>
          <w:tab w:val="left" w:pos="851"/>
        </w:tabs>
        <w:ind w:left="851" w:hanging="851"/>
      </w:pPr>
      <w:r>
        <w:tab/>
        <w:t>[Subdivision 2 heading and s. 168-174 repealed by No. 55 of 2004 s. 617.]</w:t>
      </w:r>
    </w:p>
    <w:p>
      <w:pPr>
        <w:pStyle w:val="Heading3"/>
      </w:pPr>
      <w:bookmarkStart w:id="447" w:name="_Toc60546262"/>
      <w:bookmarkStart w:id="448" w:name="_Toc68572014"/>
      <w:bookmarkStart w:id="449" w:name="_Toc88294655"/>
      <w:bookmarkStart w:id="450" w:name="_Toc89523427"/>
      <w:bookmarkStart w:id="451" w:name="_Toc92877405"/>
      <w:bookmarkStart w:id="452" w:name="_Toc95014063"/>
      <w:bookmarkStart w:id="453" w:name="_Toc95106465"/>
      <w:bookmarkStart w:id="454" w:name="_Toc95119358"/>
      <w:bookmarkStart w:id="455" w:name="_Toc102377090"/>
      <w:bookmarkStart w:id="456" w:name="_Toc106774403"/>
      <w:bookmarkStart w:id="457" w:name="_Toc120944448"/>
      <w:r>
        <w:rPr>
          <w:rStyle w:val="CharDivNo"/>
        </w:rPr>
        <w:t>Division 3</w:t>
      </w:r>
      <w:r>
        <w:t> — </w:t>
      </w:r>
      <w:r>
        <w:rPr>
          <w:rStyle w:val="CharDivText"/>
        </w:rPr>
        <w:t>Complaints about legal practitioners</w:t>
      </w:r>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20944449"/>
      <w:r>
        <w:rPr>
          <w:rStyle w:val="CharSectno"/>
        </w:rPr>
        <w:t>175</w:t>
      </w:r>
      <w:r>
        <w:t>.</w:t>
      </w:r>
      <w:r>
        <w:tab/>
        <w:t>Making of complaints</w:t>
      </w:r>
      <w:bookmarkEnd w:id="458"/>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spacing w:before="120"/>
      </w:pPr>
      <w:bookmarkStart w:id="459" w:name="_Toc60546264"/>
      <w:bookmarkStart w:id="460" w:name="_Toc68572016"/>
      <w:bookmarkStart w:id="461" w:name="_Toc88294657"/>
      <w:bookmarkStart w:id="462" w:name="_Toc89523429"/>
      <w:bookmarkStart w:id="463" w:name="_Toc92877407"/>
      <w:bookmarkStart w:id="464" w:name="_Toc95014065"/>
      <w:bookmarkStart w:id="465" w:name="_Toc95106467"/>
      <w:bookmarkStart w:id="466" w:name="_Toc95119360"/>
      <w:bookmarkStart w:id="467" w:name="_Toc102377092"/>
      <w:bookmarkStart w:id="468" w:name="_Toc106774405"/>
      <w:bookmarkStart w:id="469" w:name="_Toc120944450"/>
      <w:r>
        <w:rPr>
          <w:rStyle w:val="CharDivNo"/>
        </w:rPr>
        <w:t>Division 4</w:t>
      </w:r>
      <w:r>
        <w:t> — </w:t>
      </w:r>
      <w:r>
        <w:rPr>
          <w:rStyle w:val="CharDivText"/>
        </w:rPr>
        <w:t>Conciliation and disciplinary proceedings — Complaints Committee</w:t>
      </w:r>
      <w:bookmarkEnd w:id="459"/>
      <w:bookmarkEnd w:id="460"/>
      <w:bookmarkEnd w:id="461"/>
      <w:bookmarkEnd w:id="462"/>
      <w:bookmarkEnd w:id="463"/>
      <w:bookmarkEnd w:id="464"/>
      <w:bookmarkEnd w:id="465"/>
      <w:bookmarkEnd w:id="466"/>
      <w:bookmarkEnd w:id="467"/>
      <w:bookmarkEnd w:id="468"/>
      <w:bookmarkEnd w:id="469"/>
    </w:p>
    <w:p>
      <w:pPr>
        <w:pStyle w:val="Heading5"/>
        <w:spacing w:before="120"/>
      </w:pPr>
      <w:bookmarkStart w:id="470" w:name="_Toc120944451"/>
      <w:r>
        <w:rPr>
          <w:rStyle w:val="CharSectno"/>
        </w:rPr>
        <w:t>176</w:t>
      </w:r>
      <w:r>
        <w:t>.</w:t>
      </w:r>
      <w:r>
        <w:tab/>
        <w:t>Conciliation</w:t>
      </w:r>
      <w:bookmarkEnd w:id="470"/>
    </w:p>
    <w:p>
      <w:pPr>
        <w:pStyle w:val="Subsection"/>
        <w:spacing w:before="100"/>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spacing w:before="120"/>
      </w:pPr>
      <w:bookmarkStart w:id="471" w:name="_Toc120944452"/>
      <w:r>
        <w:rPr>
          <w:rStyle w:val="CharSectno"/>
        </w:rPr>
        <w:t>177</w:t>
      </w:r>
      <w:r>
        <w:t>.</w:t>
      </w:r>
      <w:r>
        <w:tab/>
        <w:t>Summary professional disciplinary jurisdiction</w:t>
      </w:r>
      <w:bookmarkEnd w:id="471"/>
    </w:p>
    <w:p>
      <w:pPr>
        <w:pStyle w:val="Subsection"/>
        <w:spacing w:before="120"/>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spacing w:before="120"/>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472" w:name="_Toc120944453"/>
      <w:r>
        <w:rPr>
          <w:rStyle w:val="CharSectno"/>
        </w:rPr>
        <w:t>178</w:t>
      </w:r>
      <w:r>
        <w:t>.</w:t>
      </w:r>
      <w:r>
        <w:tab/>
        <w:t>Finding where legal practitioner convicted of an offence</w:t>
      </w:r>
      <w:bookmarkEnd w:id="472"/>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473" w:name="_Toc120944454"/>
      <w:r>
        <w:rPr>
          <w:rStyle w:val="CharSectno"/>
        </w:rPr>
        <w:t>179</w:t>
      </w:r>
      <w:r>
        <w:t>.</w:t>
      </w:r>
      <w:r>
        <w:tab/>
        <w:t>Disciplinary action against foreign lawyer</w:t>
      </w:r>
      <w:bookmarkEnd w:id="473"/>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474" w:name="_Toc120944455"/>
      <w:r>
        <w:rPr>
          <w:rStyle w:val="CharSectno"/>
        </w:rPr>
        <w:t>180</w:t>
      </w:r>
      <w:r>
        <w:t>.</w:t>
      </w:r>
      <w:r>
        <w:tab/>
        <w:t>Referral by Committee to State Administrative Tribunal</w:t>
      </w:r>
      <w:bookmarkEnd w:id="474"/>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Ednotesubsection"/>
      </w:pPr>
      <w:r>
        <w:tab/>
        <w:t>[(3)</w:t>
      </w:r>
      <w:r>
        <w:tab/>
        <w:t>repealed]</w:t>
      </w:r>
    </w:p>
    <w:p>
      <w:pPr>
        <w:pStyle w:val="Footnotesection"/>
      </w:pPr>
      <w:r>
        <w:tab/>
        <w:t>[Section 180 amended by No. 55 of 2004 s. 619, 642 and 646.]</w:t>
      </w:r>
    </w:p>
    <w:p>
      <w:pPr>
        <w:pStyle w:val="Heading5"/>
      </w:pPr>
      <w:bookmarkStart w:id="475" w:name="_Toc120944456"/>
      <w:r>
        <w:rPr>
          <w:rStyle w:val="CharSectno"/>
        </w:rPr>
        <w:t>181</w:t>
      </w:r>
      <w:r>
        <w:t>.</w:t>
      </w:r>
      <w:r>
        <w:tab/>
        <w:t>Complainant may refer complaint to State Administrative Tribunal</w:t>
      </w:r>
      <w:bookmarkEnd w:id="475"/>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[(2)-(4)</w:t>
      </w:r>
      <w:r>
        <w:tab/>
        <w:t>repealed]</w:t>
      </w:r>
    </w:p>
    <w:p>
      <w:pPr>
        <w:pStyle w:val="Footnotesection"/>
      </w:pPr>
      <w:r>
        <w:tab/>
        <w:t>[Section 181 amended by No. 55 of 2004 s. 620 and 642.]</w:t>
      </w:r>
    </w:p>
    <w:p>
      <w:pPr>
        <w:pStyle w:val="Heading5"/>
      </w:pPr>
      <w:bookmarkStart w:id="476" w:name="_Toc120944457"/>
      <w:r>
        <w:rPr>
          <w:rStyle w:val="CharSectno"/>
        </w:rPr>
        <w:t>182</w:t>
      </w:r>
      <w:r>
        <w:t>.</w:t>
      </w:r>
      <w:r>
        <w:tab/>
        <w:t>Interim restrictions on practice</w:t>
      </w:r>
      <w:bookmarkEnd w:id="476"/>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rPr>
          <w:rStyle w:val="CharDivText"/>
        </w:rPr>
      </w:pPr>
      <w:bookmarkStart w:id="477" w:name="_Toc60546272"/>
      <w:bookmarkStart w:id="478" w:name="_Toc68572024"/>
      <w:bookmarkStart w:id="479" w:name="_Toc88294665"/>
      <w:bookmarkStart w:id="480" w:name="_Toc89523437"/>
      <w:bookmarkStart w:id="481" w:name="_Toc92877415"/>
      <w:bookmarkStart w:id="482" w:name="_Toc95014073"/>
      <w:bookmarkStart w:id="483" w:name="_Toc95106475"/>
      <w:bookmarkStart w:id="484" w:name="_Toc95119368"/>
      <w:bookmarkStart w:id="485" w:name="_Toc102377100"/>
      <w:bookmarkStart w:id="486" w:name="_Toc106774413"/>
      <w:bookmarkStart w:id="487" w:name="_Toc120944458"/>
      <w:r>
        <w:rPr>
          <w:rStyle w:val="CharDivNo"/>
        </w:rPr>
        <w:t>Division 5</w:t>
      </w:r>
      <w:r>
        <w:t> — </w:t>
      </w:r>
      <w:r>
        <w:rPr>
          <w:rStyle w:val="CharDivText"/>
        </w:rPr>
        <w:t xml:space="preserve">Disciplinary proceedings before </w:t>
      </w:r>
      <w:bookmarkEnd w:id="477"/>
      <w:bookmarkEnd w:id="478"/>
      <w:bookmarkEnd w:id="479"/>
      <w:bookmarkEnd w:id="480"/>
      <w:r>
        <w:rPr>
          <w:rStyle w:val="CharDivText"/>
        </w:rPr>
        <w:t>State Administrative Tribunal</w:t>
      </w:r>
      <w:bookmarkEnd w:id="481"/>
      <w:bookmarkEnd w:id="482"/>
      <w:bookmarkEnd w:id="483"/>
      <w:bookmarkEnd w:id="484"/>
      <w:bookmarkEnd w:id="485"/>
      <w:bookmarkEnd w:id="486"/>
      <w:bookmarkEnd w:id="487"/>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488" w:name="_Toc120944459"/>
      <w:r>
        <w:rPr>
          <w:rStyle w:val="CharSectno"/>
        </w:rPr>
        <w:t>185</w:t>
      </w:r>
      <w:r>
        <w:t>.</w:t>
      </w:r>
      <w:r>
        <w:tab/>
        <w:t>Powers of the State Administrative Tribunal in relation to individual legal practitioner</w:t>
      </w:r>
      <w:bookmarkEnd w:id="488"/>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489" w:name="_Toc120944460"/>
      <w:r>
        <w:rPr>
          <w:rStyle w:val="CharSectno"/>
        </w:rPr>
        <w:t>186</w:t>
      </w:r>
      <w:r>
        <w:t>.</w:t>
      </w:r>
      <w:r>
        <w:tab/>
        <w:t>Disciplinary action against foreign lawyer</w:t>
      </w:r>
      <w:bookmarkEnd w:id="489"/>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490" w:name="_Toc120944461"/>
      <w:r>
        <w:rPr>
          <w:rStyle w:val="CharSectno"/>
        </w:rPr>
        <w:t>187</w:t>
      </w:r>
      <w:r>
        <w:t>.</w:t>
      </w:r>
      <w:r>
        <w:tab/>
        <w:t>Orders of the Tribunal</w:t>
      </w:r>
      <w:bookmarkEnd w:id="490"/>
    </w:p>
    <w:p>
      <w:pPr>
        <w:pStyle w:val="Subsection"/>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491" w:name="_Toc120944462"/>
      <w:r>
        <w:rPr>
          <w:rStyle w:val="CharSectno"/>
        </w:rPr>
        <w:t>188</w:t>
      </w:r>
      <w:r>
        <w:t>.</w:t>
      </w:r>
      <w:r>
        <w:tab/>
        <w:t>Other powers of Tribunal in relation to insolvent, incapable and unfit practitioners</w:t>
      </w:r>
      <w:bookmarkEnd w:id="491"/>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492" w:name="_Toc120944463"/>
      <w:r>
        <w:rPr>
          <w:rStyle w:val="CharSectno"/>
        </w:rPr>
        <w:t>189</w:t>
      </w:r>
      <w:r>
        <w:t>.</w:t>
      </w:r>
      <w:r>
        <w:tab/>
        <w:t>Powers of Tribunal in relation to legal practitioner director where practice has not complied with insurance obligations</w:t>
      </w:r>
      <w:bookmarkEnd w:id="492"/>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493" w:name="_Toc120944464"/>
      <w:r>
        <w:rPr>
          <w:rStyle w:val="CharSectno"/>
        </w:rPr>
        <w:t>190</w:t>
      </w:r>
      <w:r>
        <w:t>.</w:t>
      </w:r>
      <w:r>
        <w:tab/>
        <w:t>Finding where legal practitioner convicted of an offence</w:t>
      </w:r>
      <w:bookmarkEnd w:id="493"/>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494" w:name="_Toc120944465"/>
      <w:r>
        <w:rPr>
          <w:rStyle w:val="CharSectno"/>
        </w:rPr>
        <w:t>194</w:t>
      </w:r>
      <w:r>
        <w:t>.</w:t>
      </w:r>
      <w:r>
        <w:tab/>
        <w:t>Court to punish</w:t>
      </w:r>
      <w:bookmarkEnd w:id="494"/>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495" w:name="_Toc60546285"/>
      <w:bookmarkStart w:id="496" w:name="_Toc68572037"/>
      <w:bookmarkStart w:id="497" w:name="_Toc88294678"/>
      <w:bookmarkStart w:id="498" w:name="_Toc89523450"/>
      <w:bookmarkStart w:id="499" w:name="_Toc92877423"/>
      <w:bookmarkStart w:id="500" w:name="_Toc95014081"/>
      <w:bookmarkStart w:id="501" w:name="_Toc95106483"/>
      <w:bookmarkStart w:id="502" w:name="_Toc95119376"/>
      <w:bookmarkStart w:id="503" w:name="_Toc102377108"/>
      <w:bookmarkStart w:id="504" w:name="_Toc106774421"/>
      <w:bookmarkStart w:id="505" w:name="_Toc120944466"/>
      <w:r>
        <w:rPr>
          <w:rStyle w:val="CharDivNo"/>
        </w:rPr>
        <w:t>Division 6</w:t>
      </w:r>
      <w:r>
        <w:t xml:space="preserve"> — </w:t>
      </w:r>
      <w:r>
        <w:rPr>
          <w:rStyle w:val="CharDivText"/>
        </w:rPr>
        <w:t>Practice and procedure</w:t>
      </w:r>
      <w:bookmarkEnd w:id="495"/>
      <w:bookmarkEnd w:id="496"/>
      <w:bookmarkEnd w:id="497"/>
      <w:bookmarkEnd w:id="498"/>
      <w:bookmarkEnd w:id="499"/>
      <w:bookmarkEnd w:id="500"/>
      <w:bookmarkEnd w:id="501"/>
      <w:bookmarkEnd w:id="502"/>
      <w:bookmarkEnd w:id="503"/>
      <w:bookmarkEnd w:id="504"/>
      <w:bookmarkEnd w:id="505"/>
    </w:p>
    <w:p>
      <w:pPr>
        <w:pStyle w:val="Footnoteheading"/>
        <w:ind w:left="851" w:hanging="851"/>
      </w:pPr>
      <w:r>
        <w:tab/>
        <w:t>[Heading amended by No. 55 of 2004 s. 625.]</w:t>
      </w:r>
    </w:p>
    <w:p>
      <w:pPr>
        <w:pStyle w:val="Heading5"/>
      </w:pPr>
      <w:bookmarkStart w:id="506" w:name="_Toc120944467"/>
      <w:r>
        <w:rPr>
          <w:rStyle w:val="CharSectno"/>
        </w:rPr>
        <w:t>195</w:t>
      </w:r>
      <w:r>
        <w:t>.</w:t>
      </w:r>
      <w:r>
        <w:tab/>
        <w:t>Summons</w:t>
      </w:r>
      <w:bookmarkEnd w:id="506"/>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507" w:name="_Toc120944468"/>
      <w:r>
        <w:rPr>
          <w:rStyle w:val="CharSectno"/>
        </w:rPr>
        <w:t>196</w:t>
      </w:r>
      <w:r>
        <w:t>.</w:t>
      </w:r>
      <w:r>
        <w:tab/>
        <w:t>Representation</w:t>
      </w:r>
      <w:bookmarkEnd w:id="507"/>
    </w:p>
    <w:p>
      <w:pPr>
        <w:pStyle w:val="Subsection"/>
      </w:pPr>
      <w:r>
        <w:tab/>
        <w:t>(1)</w:t>
      </w:r>
      <w:r>
        <w:tab/>
        <w:t xml:space="preserve">Before the Complaints Committee — </w:t>
      </w:r>
    </w:p>
    <w:p>
      <w:pPr>
        <w:pStyle w:val="Indenta"/>
      </w:pPr>
      <w:r>
        <w:tab/>
        <w:t>(a)</w:t>
      </w:r>
      <w:r>
        <w:tab/>
        <w:t xml:space="preserve"> 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508" w:name="_Toc120944469"/>
      <w:r>
        <w:rPr>
          <w:rStyle w:val="CharSectno"/>
        </w:rPr>
        <w:t>197</w:t>
      </w:r>
      <w:r>
        <w:t>.</w:t>
      </w:r>
      <w:r>
        <w:tab/>
        <w:t>Hearings generally not to be public</w:t>
      </w:r>
      <w:bookmarkEnd w:id="508"/>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Ednotesubsection"/>
      </w:pPr>
      <w:r>
        <w:tab/>
        <w:t>[(5), (6)</w:t>
      </w:r>
      <w:r>
        <w:tab/>
        <w:t>repealed]</w:t>
      </w:r>
    </w:p>
    <w:p>
      <w:pPr>
        <w:pStyle w:val="Footnotesection"/>
      </w:pPr>
      <w:r>
        <w:tab/>
        <w:t>[Section 197 amended by No. 55 of 2004 s. 627.]</w:t>
      </w:r>
    </w:p>
    <w:p>
      <w:pPr>
        <w:pStyle w:val="Heading5"/>
      </w:pPr>
      <w:bookmarkStart w:id="509" w:name="_Toc120944470"/>
      <w:r>
        <w:rPr>
          <w:rStyle w:val="CharSectno"/>
        </w:rPr>
        <w:t>198</w:t>
      </w:r>
      <w:r>
        <w:t>.</w:t>
      </w:r>
      <w:r>
        <w:tab/>
        <w:t>Powers of disciplinary bodies</w:t>
      </w:r>
      <w:bookmarkEnd w:id="509"/>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510" w:name="_Toc120944471"/>
      <w:r>
        <w:rPr>
          <w:rStyle w:val="CharSectno"/>
        </w:rPr>
        <w:t>199</w:t>
      </w:r>
      <w:r>
        <w:t>.</w:t>
      </w:r>
      <w:r>
        <w:tab/>
        <w:t>Possession of records and other things</w:t>
      </w:r>
      <w:bookmarkEnd w:id="510"/>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511" w:name="_Toc120944472"/>
      <w:r>
        <w:rPr>
          <w:rStyle w:val="CharSectno"/>
        </w:rPr>
        <w:t>200</w:t>
      </w:r>
      <w:r>
        <w:t>.</w:t>
      </w:r>
      <w:r>
        <w:tab/>
        <w:t>Evidentiary material</w:t>
      </w:r>
      <w:bookmarkEnd w:id="511"/>
    </w:p>
    <w:p>
      <w:pPr>
        <w:pStyle w:val="Subsection"/>
      </w:pPr>
      <w:r>
        <w:tab/>
      </w:r>
      <w:r>
        <w:tab/>
        <w:t>In the course of any proceedings under this Part any evidence given by affidavit or statutory declaration may be received and admitted.</w:t>
      </w:r>
    </w:p>
    <w:p>
      <w:pPr>
        <w:pStyle w:val="Heading5"/>
      </w:pPr>
      <w:bookmarkStart w:id="512" w:name="_Toc120944473"/>
      <w:r>
        <w:rPr>
          <w:rStyle w:val="CharSectno"/>
        </w:rPr>
        <w:t>201</w:t>
      </w:r>
      <w:r>
        <w:t>.</w:t>
      </w:r>
      <w:r>
        <w:tab/>
        <w:t>Claims of privilege</w:t>
      </w:r>
      <w:bookmarkEnd w:id="512"/>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spacing w:before="120"/>
      </w:pPr>
      <w:bookmarkStart w:id="513" w:name="_Toc60546293"/>
      <w:bookmarkStart w:id="514" w:name="_Toc68572045"/>
      <w:bookmarkStart w:id="515" w:name="_Toc88294686"/>
      <w:bookmarkStart w:id="516" w:name="_Toc89523458"/>
      <w:bookmarkStart w:id="517" w:name="_Toc92877431"/>
      <w:bookmarkStart w:id="518" w:name="_Toc95014089"/>
      <w:bookmarkStart w:id="519" w:name="_Toc95106491"/>
      <w:bookmarkStart w:id="520" w:name="_Toc95119384"/>
      <w:bookmarkStart w:id="521" w:name="_Toc102377116"/>
      <w:bookmarkStart w:id="522" w:name="_Toc106774429"/>
      <w:bookmarkStart w:id="523" w:name="_Toc120944474"/>
      <w:r>
        <w:rPr>
          <w:rStyle w:val="CharDivNo"/>
        </w:rPr>
        <w:t>Division 7</w:t>
      </w:r>
      <w:r>
        <w:t xml:space="preserve"> — </w:t>
      </w:r>
      <w:r>
        <w:rPr>
          <w:rStyle w:val="CharDivText"/>
        </w:rPr>
        <w:t>Miscellaneous</w:t>
      </w:r>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20944475"/>
      <w:r>
        <w:rPr>
          <w:rStyle w:val="CharSectno"/>
        </w:rPr>
        <w:t>202</w:t>
      </w:r>
      <w:r>
        <w:t>.</w:t>
      </w:r>
      <w:r>
        <w:tab/>
        <w:t>Application for review</w:t>
      </w:r>
      <w:bookmarkEnd w:id="524"/>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525" w:name="_Toc120944476"/>
      <w:r>
        <w:rPr>
          <w:rStyle w:val="CharSectno"/>
        </w:rPr>
        <w:t>203</w:t>
      </w:r>
      <w:r>
        <w:t>.</w:t>
      </w:r>
      <w:r>
        <w:tab/>
        <w:t>Effect of striking off or suspension</w:t>
      </w:r>
      <w:bookmarkEnd w:id="525"/>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526" w:name="_Toc120944477"/>
      <w:r>
        <w:rPr>
          <w:rStyle w:val="CharSectno"/>
        </w:rPr>
        <w:t>204</w:t>
      </w:r>
      <w:r>
        <w:t>.</w:t>
      </w:r>
      <w:r>
        <w:tab/>
        <w:t>Legal practitioners struck off or suspended in other jurisdictions</w:t>
      </w:r>
      <w:bookmarkEnd w:id="526"/>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527" w:name="_Toc120944478"/>
      <w:r>
        <w:rPr>
          <w:rStyle w:val="CharSectno"/>
        </w:rPr>
        <w:t>205</w:t>
      </w:r>
      <w:r>
        <w:t>.</w:t>
      </w:r>
      <w:r>
        <w:tab/>
        <w:t>Protection of persons</w:t>
      </w:r>
      <w:bookmarkEnd w:id="527"/>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528" w:name="_Toc60546298"/>
      <w:bookmarkStart w:id="529" w:name="_Toc68572050"/>
      <w:bookmarkStart w:id="530" w:name="_Toc88294691"/>
      <w:bookmarkStart w:id="531" w:name="_Toc89523463"/>
      <w:bookmarkStart w:id="532" w:name="_Toc92877436"/>
      <w:bookmarkStart w:id="533" w:name="_Toc95014094"/>
      <w:bookmarkStart w:id="534" w:name="_Toc95106496"/>
      <w:bookmarkStart w:id="535" w:name="_Toc95119389"/>
      <w:bookmarkStart w:id="536" w:name="_Toc102377121"/>
      <w:bookmarkStart w:id="537" w:name="_Toc106774434"/>
      <w:bookmarkStart w:id="538" w:name="_Toc120944479"/>
      <w:r>
        <w:rPr>
          <w:rStyle w:val="CharPartNo"/>
        </w:rPr>
        <w:t>Part 13</w:t>
      </w:r>
      <w:r>
        <w:t> — </w:t>
      </w:r>
      <w:r>
        <w:rPr>
          <w:rStyle w:val="CharPartText"/>
        </w:rPr>
        <w:t>Costs</w:t>
      </w:r>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60546299"/>
      <w:bookmarkStart w:id="540" w:name="_Toc68572051"/>
      <w:bookmarkStart w:id="541" w:name="_Toc88294692"/>
      <w:bookmarkStart w:id="542" w:name="_Toc89523464"/>
      <w:bookmarkStart w:id="543" w:name="_Toc92877437"/>
      <w:bookmarkStart w:id="544" w:name="_Toc95014095"/>
      <w:bookmarkStart w:id="545" w:name="_Toc95106497"/>
      <w:bookmarkStart w:id="546" w:name="_Toc95119390"/>
      <w:bookmarkStart w:id="547" w:name="_Toc102377122"/>
      <w:bookmarkStart w:id="548" w:name="_Toc106774435"/>
      <w:bookmarkStart w:id="549" w:name="_Toc120944480"/>
      <w:r>
        <w:rPr>
          <w:rStyle w:val="CharDivNo"/>
        </w:rPr>
        <w:t>Division 1</w:t>
      </w:r>
      <w:r>
        <w:t xml:space="preserve"> — </w:t>
      </w:r>
      <w:r>
        <w:rPr>
          <w:rStyle w:val="CharDivText"/>
        </w:rPr>
        <w:t>The Legal Costs Committee and determination of remuneration</w:t>
      </w:r>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20944481"/>
      <w:r>
        <w:rPr>
          <w:rStyle w:val="CharSectno"/>
        </w:rPr>
        <w:t>206</w:t>
      </w:r>
      <w:r>
        <w:t>.</w:t>
      </w:r>
      <w:r>
        <w:tab/>
        <w:t>Interpretation</w:t>
      </w:r>
      <w:bookmarkEnd w:id="550"/>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551" w:name="_Toc120944482"/>
      <w:r>
        <w:rPr>
          <w:rStyle w:val="CharSectno"/>
        </w:rPr>
        <w:t>207</w:t>
      </w:r>
      <w:r>
        <w:t>.</w:t>
      </w:r>
      <w:r>
        <w:tab/>
        <w:t>Legal Costs Committee established</w:t>
      </w:r>
      <w:bookmarkEnd w:id="551"/>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552" w:name="_Toc120944483"/>
      <w:r>
        <w:rPr>
          <w:rStyle w:val="CharSectno"/>
        </w:rPr>
        <w:t>208</w:t>
      </w:r>
      <w:r>
        <w:t>.</w:t>
      </w:r>
      <w:r>
        <w:tab/>
        <w:t>Nominations</w:t>
      </w:r>
      <w:bookmarkEnd w:id="552"/>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553" w:name="_Toc120944484"/>
      <w:r>
        <w:rPr>
          <w:rStyle w:val="CharSectno"/>
        </w:rPr>
        <w:t>209</w:t>
      </w:r>
      <w:r>
        <w:t>.</w:t>
      </w:r>
      <w:r>
        <w:tab/>
        <w:t>Constitution and procedure</w:t>
      </w:r>
      <w:bookmarkEnd w:id="553"/>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554" w:name="_Toc120944485"/>
      <w:r>
        <w:rPr>
          <w:rStyle w:val="CharSectno"/>
        </w:rPr>
        <w:t>210</w:t>
      </w:r>
      <w:r>
        <w:t>.</w:t>
      </w:r>
      <w:r>
        <w:tab/>
        <w:t>Legal costs determinations</w:t>
      </w:r>
      <w:bookmarkEnd w:id="554"/>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555" w:name="_Toc120944486"/>
      <w:r>
        <w:rPr>
          <w:rStyle w:val="CharSectno"/>
        </w:rPr>
        <w:t>211</w:t>
      </w:r>
      <w:r>
        <w:t>.</w:t>
      </w:r>
      <w:r>
        <w:tab/>
        <w:t>Review of determinations</w:t>
      </w:r>
      <w:bookmarkEnd w:id="555"/>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556" w:name="_Toc120944487"/>
      <w:r>
        <w:rPr>
          <w:rStyle w:val="CharSectno"/>
        </w:rPr>
        <w:t>212</w:t>
      </w:r>
      <w:r>
        <w:t>.</w:t>
      </w:r>
      <w:r>
        <w:tab/>
        <w:t>Inquiries by the Legal Costs Committee</w:t>
      </w:r>
      <w:bookmarkEnd w:id="556"/>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557" w:name="_Toc120944488"/>
      <w:r>
        <w:rPr>
          <w:rStyle w:val="CharSectno"/>
        </w:rPr>
        <w:t>213</w:t>
      </w:r>
      <w:r>
        <w:t>.</w:t>
      </w:r>
      <w:r>
        <w:tab/>
        <w:t>Notice and submissions in respect of determination</w:t>
      </w:r>
      <w:bookmarkEnd w:id="557"/>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558" w:name="_Toc120944489"/>
      <w:r>
        <w:rPr>
          <w:rStyle w:val="CharSectno"/>
        </w:rPr>
        <w:t>214</w:t>
      </w:r>
      <w:r>
        <w:t>.</w:t>
      </w:r>
      <w:r>
        <w:tab/>
        <w:t>Report and publication of legal costs determinations</w:t>
      </w:r>
      <w:bookmarkEnd w:id="558"/>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559" w:name="_Toc120944490"/>
      <w:r>
        <w:rPr>
          <w:rStyle w:val="CharSectno"/>
        </w:rPr>
        <w:t>215</w:t>
      </w:r>
      <w:r>
        <w:t>.</w:t>
      </w:r>
      <w:r>
        <w:tab/>
        <w:t>Effect of determination</w:t>
      </w:r>
      <w:bookmarkEnd w:id="559"/>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560" w:name="_Toc120944491"/>
      <w:r>
        <w:rPr>
          <w:rStyle w:val="CharSectno"/>
        </w:rPr>
        <w:t>216</w:t>
      </w:r>
      <w:r>
        <w:t>.</w:t>
      </w:r>
      <w:r>
        <w:tab/>
        <w:t>Reports</w:t>
      </w:r>
      <w:bookmarkEnd w:id="56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561" w:name="_Toc120944492"/>
      <w:r>
        <w:rPr>
          <w:rStyle w:val="CharSectno"/>
        </w:rPr>
        <w:t>217</w:t>
      </w:r>
      <w:r>
        <w:t>.</w:t>
      </w:r>
      <w:r>
        <w:tab/>
        <w:t>Use of staff and facilities of departments</w:t>
      </w:r>
      <w:bookmarkEnd w:id="56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562" w:name="_Toc120944493"/>
      <w:r>
        <w:rPr>
          <w:rStyle w:val="CharSectno"/>
        </w:rPr>
        <w:t>218</w:t>
      </w:r>
      <w:r>
        <w:t>.</w:t>
      </w:r>
      <w:r>
        <w:tab/>
        <w:t>Funds</w:t>
      </w:r>
      <w:bookmarkEnd w:id="562"/>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The funds referred to in subsection (1) are to be credited to an account called the “Legal Costs Committee Account” — </w:t>
      </w:r>
    </w:p>
    <w:p>
      <w:pPr>
        <w:pStyle w:val="Indenta"/>
        <w:keepNext/>
        <w:keepLines/>
      </w:pPr>
      <w:r>
        <w:tab/>
        <w:t>(a)</w:t>
      </w:r>
      <w:r>
        <w:tab/>
        <w:t xml:space="preserve">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Heading5"/>
        <w:rPr>
          <w:i/>
        </w:rPr>
      </w:pPr>
      <w:bookmarkStart w:id="563" w:name="_Toc120944494"/>
      <w:r>
        <w:rPr>
          <w:rStyle w:val="CharSectno"/>
        </w:rPr>
        <w:t>219</w:t>
      </w:r>
      <w:r>
        <w:t>.</w:t>
      </w:r>
      <w:r>
        <w:tab/>
        <w:t xml:space="preserve">Application of </w:t>
      </w:r>
      <w:r>
        <w:rPr>
          <w:i/>
        </w:rPr>
        <w:t>Financial Administration and Audit Act 1985</w:t>
      </w:r>
      <w:bookmarkEnd w:id="563"/>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Legal Costs Committee and its operations.</w:t>
      </w:r>
    </w:p>
    <w:p>
      <w:pPr>
        <w:pStyle w:val="Heading3"/>
      </w:pPr>
      <w:bookmarkStart w:id="564" w:name="_Toc60546314"/>
      <w:bookmarkStart w:id="565" w:name="_Toc68572066"/>
      <w:bookmarkStart w:id="566" w:name="_Toc88294707"/>
      <w:bookmarkStart w:id="567" w:name="_Toc89523479"/>
      <w:bookmarkStart w:id="568" w:name="_Toc92877452"/>
      <w:bookmarkStart w:id="569" w:name="_Toc95014110"/>
      <w:bookmarkStart w:id="570" w:name="_Toc95106512"/>
      <w:bookmarkStart w:id="571" w:name="_Toc95119405"/>
      <w:bookmarkStart w:id="572" w:name="_Toc102377137"/>
      <w:bookmarkStart w:id="573" w:name="_Toc106774450"/>
      <w:bookmarkStart w:id="574" w:name="_Toc120944495"/>
      <w:r>
        <w:rPr>
          <w:rStyle w:val="CharDivNo"/>
        </w:rPr>
        <w:t>Division 2</w:t>
      </w:r>
      <w:r>
        <w:t> — </w:t>
      </w:r>
      <w:r>
        <w:rPr>
          <w:rStyle w:val="CharDivText"/>
        </w:rPr>
        <w:t>Entitlement to remuneration</w:t>
      </w:r>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20944496"/>
      <w:r>
        <w:rPr>
          <w:rStyle w:val="CharSectno"/>
        </w:rPr>
        <w:t>220</w:t>
      </w:r>
      <w:r>
        <w:t>.</w:t>
      </w:r>
      <w:r>
        <w:tab/>
        <w:t>Interpretation</w:t>
      </w:r>
      <w:bookmarkEnd w:id="575"/>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576" w:name="_Toc120944497"/>
      <w:r>
        <w:rPr>
          <w:rStyle w:val="CharSectno"/>
        </w:rPr>
        <w:t>221</w:t>
      </w:r>
      <w:r>
        <w:t>.</w:t>
      </w:r>
      <w:r>
        <w:tab/>
        <w:t>Costs agreement</w:t>
      </w:r>
      <w:bookmarkEnd w:id="576"/>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577" w:name="_Toc120944498"/>
      <w:r>
        <w:rPr>
          <w:rStyle w:val="CharSectno"/>
        </w:rPr>
        <w:t>222</w:t>
      </w:r>
      <w:r>
        <w:t>.</w:t>
      </w:r>
      <w:r>
        <w:tab/>
        <w:t>Review of costs agreement</w:t>
      </w:r>
      <w:bookmarkEnd w:id="577"/>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578" w:name="_Toc120944499"/>
      <w:r>
        <w:rPr>
          <w:rStyle w:val="CharSectno"/>
        </w:rPr>
        <w:t>223</w:t>
      </w:r>
      <w:r>
        <w:t>.</w:t>
      </w:r>
      <w:r>
        <w:tab/>
        <w:t>Saving in certain cases</w:t>
      </w:r>
      <w:bookmarkEnd w:id="578"/>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579" w:name="_Toc120944500"/>
      <w:r>
        <w:rPr>
          <w:rStyle w:val="CharSectno"/>
        </w:rPr>
        <w:t>224</w:t>
      </w:r>
      <w:r>
        <w:t>.</w:t>
      </w:r>
      <w:r>
        <w:tab/>
        <w:t>Avoidance of costs agreement in certain cases</w:t>
      </w:r>
      <w:bookmarkEnd w:id="579"/>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pPr>
      <w:r>
        <w:tab/>
      </w:r>
      <w:r>
        <w:tab/>
        <w:t>then, insofar as the services to which the costs agreement relates have been performed and payment has become due in accordance with the agreement, the costs agreement may be enforced.</w:t>
      </w:r>
    </w:p>
    <w:p>
      <w:pPr>
        <w:pStyle w:val="Heading5"/>
      </w:pPr>
      <w:bookmarkStart w:id="580" w:name="_Toc120944501"/>
      <w:r>
        <w:rPr>
          <w:rStyle w:val="CharSectno"/>
        </w:rPr>
        <w:t>225</w:t>
      </w:r>
      <w:r>
        <w:t>.</w:t>
      </w:r>
      <w:r>
        <w:tab/>
        <w:t>Security for costs</w:t>
      </w:r>
      <w:bookmarkEnd w:id="580"/>
    </w:p>
    <w:p>
      <w:pPr>
        <w:pStyle w:val="Subsection"/>
      </w:pPr>
      <w:r>
        <w:tab/>
      </w:r>
      <w:r>
        <w:tab/>
        <w:t>A legal practitioner may take security from a client or any other person for future services, fees, charges, or disbursements.</w:t>
      </w:r>
    </w:p>
    <w:p>
      <w:pPr>
        <w:pStyle w:val="Heading5"/>
      </w:pPr>
      <w:bookmarkStart w:id="581" w:name="_Toc120944502"/>
      <w:r>
        <w:rPr>
          <w:rStyle w:val="CharSectno"/>
        </w:rPr>
        <w:t>226</w:t>
      </w:r>
      <w:r>
        <w:t>.</w:t>
      </w:r>
      <w:r>
        <w:tab/>
        <w:t>Costs where legal practitioner employed by this State in a salaried capacity</w:t>
      </w:r>
      <w:bookmarkEnd w:id="581"/>
    </w:p>
    <w:p>
      <w:pPr>
        <w:pStyle w:val="Subsection"/>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a body, whether corporate or not, established under any Act, the whole or main portion of the revenue of which body is provided, under an Act, from the Consolidated Fund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Heading5"/>
      </w:pPr>
      <w:bookmarkStart w:id="582" w:name="_Toc120944503"/>
      <w:r>
        <w:rPr>
          <w:rStyle w:val="CharSectno"/>
        </w:rPr>
        <w:t>227</w:t>
      </w:r>
      <w:r>
        <w:t>.</w:t>
      </w:r>
      <w:r>
        <w:tab/>
        <w:t>Act not to validate purchase of client’s interest, nor agreement for payment only in event of success</w:t>
      </w:r>
      <w:bookmarkEnd w:id="582"/>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583" w:name="_Toc60546323"/>
      <w:bookmarkStart w:id="584" w:name="_Toc68572075"/>
      <w:bookmarkStart w:id="585" w:name="_Toc88294716"/>
      <w:bookmarkStart w:id="586" w:name="_Toc89523488"/>
      <w:bookmarkStart w:id="587" w:name="_Toc92877461"/>
      <w:bookmarkStart w:id="588" w:name="_Toc95014119"/>
      <w:bookmarkStart w:id="589" w:name="_Toc95106521"/>
      <w:bookmarkStart w:id="590" w:name="_Toc95119414"/>
      <w:bookmarkStart w:id="591" w:name="_Toc102377146"/>
      <w:bookmarkStart w:id="592" w:name="_Toc106774459"/>
      <w:bookmarkStart w:id="593" w:name="_Toc120944504"/>
      <w:r>
        <w:rPr>
          <w:rStyle w:val="CharDivNo"/>
        </w:rPr>
        <w:t>Division 3</w:t>
      </w:r>
      <w:r>
        <w:t> — </w:t>
      </w:r>
      <w:r>
        <w:rPr>
          <w:rStyle w:val="CharDivText"/>
        </w:rPr>
        <w:t>Taxation and recovery of costs</w:t>
      </w:r>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20944505"/>
      <w:r>
        <w:rPr>
          <w:rStyle w:val="CharSectno"/>
        </w:rPr>
        <w:t>228</w:t>
      </w:r>
      <w:r>
        <w:t>.</w:t>
      </w:r>
      <w:r>
        <w:tab/>
        <w:t>Interpretation</w:t>
      </w:r>
      <w:bookmarkEnd w:id="594"/>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595" w:name="_Toc120944506"/>
      <w:r>
        <w:rPr>
          <w:rStyle w:val="CharSectno"/>
        </w:rPr>
        <w:t>229</w:t>
      </w:r>
      <w:r>
        <w:t>.</w:t>
      </w:r>
      <w:r>
        <w:tab/>
        <w:t>Taxing officer’s discretionary powers</w:t>
      </w:r>
      <w:bookmarkEnd w:id="595"/>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596" w:name="_Toc120944507"/>
      <w:r>
        <w:rPr>
          <w:rStyle w:val="CharSectno"/>
        </w:rPr>
        <w:t>230</w:t>
      </w:r>
      <w:r>
        <w:t>.</w:t>
      </w:r>
      <w:r>
        <w:tab/>
        <w:t>Bill of costs to be served before suit</w:t>
      </w:r>
      <w:bookmarkEnd w:id="596"/>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597" w:name="_Toc120944508"/>
      <w:r>
        <w:rPr>
          <w:rStyle w:val="CharSectno"/>
        </w:rPr>
        <w:t>231</w:t>
      </w:r>
      <w:r>
        <w:t>.</w:t>
      </w:r>
      <w:r>
        <w:tab/>
        <w:t>Party may request bill for detailed items</w:t>
      </w:r>
      <w:bookmarkEnd w:id="597"/>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598" w:name="_Toc120944509"/>
      <w:r>
        <w:rPr>
          <w:rStyle w:val="CharSectno"/>
        </w:rPr>
        <w:t>232</w:t>
      </w:r>
      <w:r>
        <w:t>.</w:t>
      </w:r>
      <w:r>
        <w:tab/>
        <w:t>Party charged with itemised bill may give notice of intention to tax</w:t>
      </w:r>
      <w:bookmarkEnd w:id="598"/>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599" w:name="_Toc120944510"/>
      <w:r>
        <w:rPr>
          <w:rStyle w:val="CharSectno"/>
        </w:rPr>
        <w:t>233</w:t>
      </w:r>
      <w:r>
        <w:t>.</w:t>
      </w:r>
      <w:r>
        <w:tab/>
        <w:t>Party not served with requested itemised bill may have lump sum bill taxed</w:t>
      </w:r>
      <w:bookmarkEnd w:id="599"/>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600" w:name="_Toc120944511"/>
      <w:r>
        <w:rPr>
          <w:rStyle w:val="CharSectno"/>
        </w:rPr>
        <w:t>234</w:t>
      </w:r>
      <w:r>
        <w:t>.</w:t>
      </w:r>
      <w:r>
        <w:tab/>
        <w:t>Taxing officer may order more detailed bill</w:t>
      </w:r>
      <w:bookmarkEnd w:id="600"/>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601" w:name="_Toc120944512"/>
      <w:r>
        <w:rPr>
          <w:rStyle w:val="CharSectno"/>
        </w:rPr>
        <w:t>235</w:t>
      </w:r>
      <w:r>
        <w:t>.</w:t>
      </w:r>
      <w:r>
        <w:tab/>
        <w:t>Effect of costs agreement</w:t>
      </w:r>
      <w:bookmarkEnd w:id="601"/>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602" w:name="_Toc120944513"/>
      <w:r>
        <w:rPr>
          <w:rStyle w:val="CharSectno"/>
        </w:rPr>
        <w:t>236</w:t>
      </w:r>
      <w:r>
        <w:t>.</w:t>
      </w:r>
      <w:r>
        <w:tab/>
        <w:t>Stay of recovery proceedings</w:t>
      </w:r>
      <w:bookmarkEnd w:id="602"/>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603" w:name="_Toc120944514"/>
      <w:r>
        <w:rPr>
          <w:rStyle w:val="CharSectno"/>
        </w:rPr>
        <w:t>237</w:t>
      </w:r>
      <w:r>
        <w:t>.</w:t>
      </w:r>
      <w:r>
        <w:tab/>
        <w:t>Bill of costs to be lodged with taxing officer</w:t>
      </w:r>
      <w:bookmarkEnd w:id="603"/>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604" w:name="_Toc120944515"/>
      <w:r>
        <w:rPr>
          <w:rStyle w:val="CharSectno"/>
        </w:rPr>
        <w:t>238</w:t>
      </w:r>
      <w:r>
        <w:t>.</w:t>
      </w:r>
      <w:r>
        <w:tab/>
        <w:t>Time and place of taxation</w:t>
      </w:r>
      <w:bookmarkEnd w:id="604"/>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605" w:name="_Toc120944516"/>
      <w:r>
        <w:rPr>
          <w:rStyle w:val="CharSectno"/>
        </w:rPr>
        <w:t>239</w:t>
      </w:r>
      <w:r>
        <w:t>.</w:t>
      </w:r>
      <w:r>
        <w:tab/>
        <w:t>Costs of taxation</w:t>
      </w:r>
      <w:bookmarkEnd w:id="605"/>
    </w:p>
    <w:p>
      <w:pPr>
        <w:pStyle w:val="Subsection"/>
      </w:pPr>
      <w:r>
        <w:tab/>
      </w:r>
      <w:r>
        <w:tab/>
        <w:t>The costs of and incidental to the taxation of a bill of costs are in the discretion of the taxing officer.</w:t>
      </w:r>
    </w:p>
    <w:p>
      <w:pPr>
        <w:pStyle w:val="Heading5"/>
      </w:pPr>
      <w:bookmarkStart w:id="606" w:name="_Toc120944517"/>
      <w:r>
        <w:rPr>
          <w:rStyle w:val="CharSectno"/>
        </w:rPr>
        <w:t>240</w:t>
      </w:r>
      <w:r>
        <w:t>.</w:t>
      </w:r>
      <w:r>
        <w:tab/>
        <w:t>Certification, interest, amount, how recovered</w:t>
      </w:r>
      <w:bookmarkEnd w:id="606"/>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607" w:name="_Toc120944518"/>
      <w:r>
        <w:rPr>
          <w:rStyle w:val="CharSectno"/>
        </w:rPr>
        <w:t>241</w:t>
      </w:r>
      <w:r>
        <w:t>.</w:t>
      </w:r>
      <w:r>
        <w:tab/>
        <w:t>Taxation of Legal Aid Commission bill of costs</w:t>
      </w:r>
      <w:bookmarkEnd w:id="607"/>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608" w:name="_Toc120944519"/>
      <w:r>
        <w:rPr>
          <w:rStyle w:val="CharSectno"/>
        </w:rPr>
        <w:t>242</w:t>
      </w:r>
      <w:r>
        <w:t>.</w:t>
      </w:r>
      <w:r>
        <w:tab/>
        <w:t>Review of taxation</w:t>
      </w:r>
      <w:bookmarkEnd w:id="608"/>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609" w:name="_Toc120944520"/>
      <w:r>
        <w:rPr>
          <w:rStyle w:val="CharSectno"/>
        </w:rPr>
        <w:t>243</w:t>
      </w:r>
      <w:r>
        <w:t>.</w:t>
      </w:r>
      <w:r>
        <w:tab/>
        <w:t>Overpayments to be returnable</w:t>
      </w:r>
      <w:bookmarkEnd w:id="609"/>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610" w:name="_Toc60546340"/>
      <w:bookmarkStart w:id="611" w:name="_Toc68572092"/>
      <w:bookmarkStart w:id="612" w:name="_Toc88294733"/>
      <w:bookmarkStart w:id="613" w:name="_Toc89523505"/>
      <w:bookmarkStart w:id="614" w:name="_Toc92877478"/>
      <w:bookmarkStart w:id="615" w:name="_Toc95014136"/>
      <w:bookmarkStart w:id="616" w:name="_Toc95106538"/>
      <w:bookmarkStart w:id="617" w:name="_Toc95119431"/>
      <w:bookmarkStart w:id="618" w:name="_Toc102377163"/>
      <w:bookmarkStart w:id="619" w:name="_Toc106774476"/>
      <w:bookmarkStart w:id="620" w:name="_Toc120944521"/>
      <w:r>
        <w:rPr>
          <w:rStyle w:val="CharDivNo"/>
        </w:rPr>
        <w:t>Division 4</w:t>
      </w:r>
      <w:r>
        <w:t xml:space="preserve"> — </w:t>
      </w:r>
      <w:r>
        <w:rPr>
          <w:rStyle w:val="CharDivText"/>
        </w:rPr>
        <w:t>General</w:t>
      </w:r>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120944522"/>
      <w:r>
        <w:rPr>
          <w:rStyle w:val="CharSectno"/>
        </w:rPr>
        <w:t>244</w:t>
      </w:r>
      <w:r>
        <w:t>.</w:t>
      </w:r>
      <w:r>
        <w:tab/>
        <w:t>Legal practitioner’s costs to be a first charge on the property recovered or preserved</w:t>
      </w:r>
      <w:bookmarkEnd w:id="621"/>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622" w:name="_Toc120944523"/>
      <w:r>
        <w:rPr>
          <w:rStyle w:val="CharSectno"/>
        </w:rPr>
        <w:t>245</w:t>
      </w:r>
      <w:r>
        <w:t>.</w:t>
      </w:r>
      <w:r>
        <w:tab/>
        <w:t>Town agent entitled to prior charge</w:t>
      </w:r>
      <w:bookmarkEnd w:id="622"/>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623" w:name="_Toc120944524"/>
      <w:r>
        <w:rPr>
          <w:rStyle w:val="CharSectno"/>
        </w:rPr>
        <w:t>246</w:t>
      </w:r>
      <w:r>
        <w:t>.</w:t>
      </w:r>
      <w:r>
        <w:tab/>
        <w:t>Legal practitioner may charge interest on moneys disbursed</w:t>
      </w:r>
      <w:bookmarkEnd w:id="623"/>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624" w:name="_Toc60546344"/>
      <w:bookmarkStart w:id="625" w:name="_Toc68572096"/>
      <w:bookmarkStart w:id="626" w:name="_Toc88294737"/>
      <w:bookmarkStart w:id="627" w:name="_Toc89523509"/>
      <w:bookmarkStart w:id="628" w:name="_Toc92877482"/>
      <w:bookmarkStart w:id="629" w:name="_Toc95014140"/>
      <w:bookmarkStart w:id="630" w:name="_Toc95106542"/>
      <w:bookmarkStart w:id="631" w:name="_Toc95119435"/>
      <w:bookmarkStart w:id="632" w:name="_Toc102377167"/>
      <w:bookmarkStart w:id="633" w:name="_Toc106774480"/>
      <w:bookmarkStart w:id="634" w:name="_Toc120944525"/>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120944526"/>
      <w:r>
        <w:rPr>
          <w:rStyle w:val="CharSectno"/>
        </w:rPr>
        <w:t>247</w:t>
      </w:r>
      <w:r>
        <w:t>.</w:t>
      </w:r>
      <w:r>
        <w:tab/>
        <w:t>Regulations as to professional indemnity insurance</w:t>
      </w:r>
      <w:bookmarkEnd w:id="635"/>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636" w:name="_Toc60546346"/>
      <w:bookmarkStart w:id="637" w:name="_Toc68572098"/>
      <w:bookmarkStart w:id="638" w:name="_Toc88294739"/>
      <w:bookmarkStart w:id="639" w:name="_Toc89523511"/>
      <w:bookmarkStart w:id="640" w:name="_Toc92877484"/>
      <w:bookmarkStart w:id="641" w:name="_Toc95014142"/>
      <w:bookmarkStart w:id="642" w:name="_Toc95106544"/>
      <w:bookmarkStart w:id="643" w:name="_Toc95119437"/>
      <w:bookmarkStart w:id="644" w:name="_Toc102377169"/>
      <w:bookmarkStart w:id="645" w:name="_Toc106774482"/>
      <w:bookmarkStart w:id="646" w:name="_Toc120944527"/>
      <w:r>
        <w:rPr>
          <w:rStyle w:val="CharPartNo"/>
        </w:rPr>
        <w:t>Part 15</w:t>
      </w:r>
      <w:r>
        <w:rPr>
          <w:rStyle w:val="CharDivNo"/>
        </w:rPr>
        <w:t> </w:t>
      </w:r>
      <w:r>
        <w:t>—</w:t>
      </w:r>
      <w:r>
        <w:rPr>
          <w:rStyle w:val="CharDivText"/>
        </w:rPr>
        <w:t> </w:t>
      </w:r>
      <w:r>
        <w:rPr>
          <w:rStyle w:val="CharPartText"/>
        </w:rPr>
        <w:t>Miscellaneous</w:t>
      </w:r>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120944528"/>
      <w:r>
        <w:rPr>
          <w:rStyle w:val="CharSectno"/>
        </w:rPr>
        <w:t>248</w:t>
      </w:r>
      <w:r>
        <w:t>.</w:t>
      </w:r>
      <w:r>
        <w:tab/>
        <w:t>Evidentiary material</w:t>
      </w:r>
      <w:bookmarkEnd w:id="647"/>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Ednotepara"/>
      </w:pPr>
      <w:r>
        <w:tab/>
        <w:t>[(c)</w:t>
      </w:r>
      <w:r>
        <w:tab/>
        <w:t>deleted]</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648" w:name="_Toc120944529"/>
      <w:r>
        <w:rPr>
          <w:rStyle w:val="CharSectno"/>
        </w:rPr>
        <w:t>249</w:t>
      </w:r>
      <w:r>
        <w:t>.</w:t>
      </w:r>
      <w:r>
        <w:tab/>
        <w:t>Judicial notice</w:t>
      </w:r>
      <w:bookmarkEnd w:id="648"/>
    </w:p>
    <w:p>
      <w:pPr>
        <w:pStyle w:val="Subsection"/>
      </w:pPr>
      <w:r>
        <w:tab/>
      </w:r>
      <w:r>
        <w:tab/>
        <w:t xml:space="preserve">All courts and persons acting judicially must take judicial notice of — </w:t>
      </w:r>
    </w:p>
    <w:p>
      <w:pPr>
        <w:pStyle w:val="Ednotepara"/>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rPr>
          <w:i w:val="0"/>
          <w:iCs/>
        </w:rPr>
      </w:pPr>
      <w:r>
        <w:tab/>
      </w:r>
      <w:r>
        <w:rPr>
          <w:i w:val="0"/>
          <w:iCs/>
        </w:rPr>
        <w:t>[(ii)</w:t>
      </w:r>
      <w:r>
        <w:rPr>
          <w:i w:val="0"/>
          <w:iCs/>
        </w:rP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649" w:name="_Toc120944530"/>
      <w:r>
        <w:rPr>
          <w:rStyle w:val="CharSectno"/>
        </w:rPr>
        <w:t>250</w:t>
      </w:r>
      <w:r>
        <w:t>.</w:t>
      </w:r>
      <w:r>
        <w:tab/>
        <w:t>Contempt of the Supreme Court</w:t>
      </w:r>
      <w:bookmarkEnd w:id="649"/>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650" w:name="_Toc120944531"/>
      <w:r>
        <w:rPr>
          <w:rStyle w:val="CharSectno"/>
        </w:rPr>
        <w:t>250A</w:t>
      </w:r>
      <w:r>
        <w:t>.</w:t>
      </w:r>
      <w:r>
        <w:tab/>
        <w:t>Constitution of State Administrative Tribunal under this Act</w:t>
      </w:r>
      <w:bookmarkEnd w:id="650"/>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651" w:name="_Toc120944532"/>
      <w:r>
        <w:rPr>
          <w:rStyle w:val="CharSectno"/>
        </w:rPr>
        <w:t>251</w:t>
      </w:r>
      <w:r>
        <w:t>.</w:t>
      </w:r>
      <w:r>
        <w:tab/>
        <w:t>Laying documents before House of Parliament that is not sitting</w:t>
      </w:r>
      <w:bookmarkEnd w:id="651"/>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 or Votes and Proceedings, of the House on the first sitting day of the House after the Clerk received the copy.</w:t>
      </w:r>
    </w:p>
    <w:p>
      <w:pPr>
        <w:pStyle w:val="Footnotesection"/>
      </w:pPr>
      <w:r>
        <w:tab/>
        <w:t>[Section 251 amended by No. 55 of 2004 s. 637.]</w:t>
      </w:r>
    </w:p>
    <w:p>
      <w:pPr>
        <w:pStyle w:val="Heading5"/>
      </w:pPr>
      <w:bookmarkStart w:id="652" w:name="_Toc120944533"/>
      <w:r>
        <w:rPr>
          <w:rStyle w:val="CharSectno"/>
        </w:rPr>
        <w:t>252</w:t>
      </w:r>
      <w:r>
        <w:t>.</w:t>
      </w:r>
      <w:r>
        <w:tab/>
        <w:t>Rules</w:t>
      </w:r>
      <w:bookmarkEnd w:id="652"/>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653" w:name="_Toc120944534"/>
      <w:r>
        <w:rPr>
          <w:rStyle w:val="CharSectno"/>
        </w:rPr>
        <w:t>253</w:t>
      </w:r>
      <w:r>
        <w:t>.</w:t>
      </w:r>
      <w:r>
        <w:tab/>
        <w:t>Regulations</w:t>
      </w:r>
      <w:bookmarkEnd w:id="6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4" w:name="_Toc120944535"/>
      <w:r>
        <w:rPr>
          <w:rStyle w:val="CharSchNo"/>
        </w:rPr>
        <w:t>Schedule 1</w:t>
      </w:r>
      <w:r>
        <w:t xml:space="preserve"> — </w:t>
      </w:r>
      <w:r>
        <w:rPr>
          <w:rStyle w:val="CharSchText"/>
        </w:rPr>
        <w:t>Provisions as to the constitution and procedure of the Board</w:t>
      </w:r>
      <w:bookmarkEnd w:id="654"/>
    </w:p>
    <w:p>
      <w:pPr>
        <w:pStyle w:val="yShoulderClause"/>
      </w:pPr>
      <w:r>
        <w:t>[s. 7(3)]</w:t>
      </w:r>
    </w:p>
    <w:p>
      <w:pPr>
        <w:pStyle w:val="yHeading5"/>
        <w:outlineLvl w:val="0"/>
      </w:pPr>
      <w:bookmarkStart w:id="655" w:name="_Toc120944536"/>
      <w:r>
        <w:t>1.</w:t>
      </w:r>
      <w:r>
        <w:tab/>
        <w:t>Chairperson and deputy chairperson</w:t>
      </w:r>
      <w:bookmarkEnd w:id="655"/>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656" w:name="_Toc120944537"/>
      <w:r>
        <w:t>2.</w:t>
      </w:r>
      <w:r>
        <w:tab/>
        <w:t>Casual vacancies</w:t>
      </w:r>
      <w:bookmarkEnd w:id="656"/>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657" w:name="_Toc120944538"/>
      <w:r>
        <w:t>3.</w:t>
      </w:r>
      <w:r>
        <w:tab/>
        <w:t>Meetings where chairperson and deputy chairperson are absent</w:t>
      </w:r>
      <w:bookmarkEnd w:id="657"/>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658" w:name="_Toc120944539"/>
      <w:r>
        <w:t>4.</w:t>
      </w:r>
      <w:r>
        <w:tab/>
        <w:t>Quorum</w:t>
      </w:r>
      <w:bookmarkEnd w:id="658"/>
    </w:p>
    <w:p>
      <w:pPr>
        <w:pStyle w:val="ySubsection"/>
      </w:pPr>
      <w:r>
        <w:tab/>
      </w:r>
      <w:r>
        <w:tab/>
        <w:t>Any 4 members of the Board form a quorum.</w:t>
      </w:r>
    </w:p>
    <w:p>
      <w:pPr>
        <w:pStyle w:val="yHeading5"/>
        <w:outlineLvl w:val="0"/>
      </w:pPr>
      <w:bookmarkStart w:id="659" w:name="_Toc120944540"/>
      <w:r>
        <w:t>5.</w:t>
      </w:r>
      <w:r>
        <w:tab/>
        <w:t>Voting</w:t>
      </w:r>
      <w:bookmarkEnd w:id="659"/>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660" w:name="_Toc120944541"/>
      <w:r>
        <w:t>6.</w:t>
      </w:r>
      <w:r>
        <w:tab/>
        <w:t>Saving</w:t>
      </w:r>
      <w:bookmarkEnd w:id="660"/>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661" w:name="_Toc120944542"/>
      <w:r>
        <w:rPr>
          <w:rStyle w:val="CharSchNo"/>
        </w:rPr>
        <w:t>Schedule 2</w:t>
      </w:r>
      <w:r>
        <w:t xml:space="preserve"> — </w:t>
      </w:r>
      <w:r>
        <w:rPr>
          <w:rStyle w:val="CharSchText"/>
        </w:rPr>
        <w:t>Provisions as to the constitution and procedure of the Complaints Committee</w:t>
      </w:r>
      <w:bookmarkEnd w:id="661"/>
    </w:p>
    <w:p>
      <w:pPr>
        <w:pStyle w:val="yShoulderClause"/>
      </w:pPr>
      <w:r>
        <w:t>[s. 165]</w:t>
      </w:r>
    </w:p>
    <w:p>
      <w:pPr>
        <w:pStyle w:val="yHeading3"/>
        <w:outlineLvl w:val="0"/>
      </w:pPr>
      <w:bookmarkStart w:id="662" w:name="_Toc120944543"/>
      <w:r>
        <w:rPr>
          <w:rStyle w:val="CharDivNo"/>
        </w:rPr>
        <w:t>Division 1</w:t>
      </w:r>
      <w:r>
        <w:t xml:space="preserve"> — </w:t>
      </w:r>
      <w:r>
        <w:rPr>
          <w:rStyle w:val="CharDivText"/>
        </w:rPr>
        <w:t>Constitution</w:t>
      </w:r>
      <w:bookmarkEnd w:id="662"/>
    </w:p>
    <w:p>
      <w:pPr>
        <w:pStyle w:val="yHeading5"/>
        <w:outlineLvl w:val="0"/>
      </w:pPr>
      <w:bookmarkStart w:id="663" w:name="_Toc120944544"/>
      <w:r>
        <w:t>1.</w:t>
      </w:r>
      <w:r>
        <w:tab/>
        <w:t>Term of appointment — representative of the community</w:t>
      </w:r>
      <w:bookmarkEnd w:id="663"/>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664" w:name="_Toc120944545"/>
      <w:r>
        <w:t>2.</w:t>
      </w:r>
      <w:r>
        <w:tab/>
        <w:t>Deputy chairperson</w:t>
      </w:r>
      <w:bookmarkEnd w:id="664"/>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665" w:name="_Toc120944546"/>
      <w:r>
        <w:t>3.</w:t>
      </w:r>
      <w:r>
        <w:tab/>
        <w:t>Deputies of representative of the community</w:t>
      </w:r>
      <w:bookmarkEnd w:id="665"/>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666" w:name="_Toc120944547"/>
      <w:r>
        <w:t>4.</w:t>
      </w:r>
      <w:r>
        <w:tab/>
        <w:t>Removal or resignation</w:t>
      </w:r>
      <w:bookmarkEnd w:id="666"/>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667" w:name="_Toc120944548"/>
      <w:r>
        <w:t>5.</w:t>
      </w:r>
      <w:r>
        <w:tab/>
        <w:t>Leave of absence</w:t>
      </w:r>
      <w:bookmarkEnd w:id="667"/>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668" w:name="_Toc120944549"/>
      <w:r>
        <w:t>6.</w:t>
      </w:r>
      <w:r>
        <w:tab/>
        <w:t>Termination of office may be deferred</w:t>
      </w:r>
      <w:bookmarkEnd w:id="668"/>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669" w:name="_Toc120944550"/>
      <w:r>
        <w:t>7.</w:t>
      </w:r>
      <w:r>
        <w:tab/>
        <w:t>Remuneration and allowances</w:t>
      </w:r>
      <w:bookmarkEnd w:id="669"/>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670" w:name="_Toc120944551"/>
      <w:r>
        <w:t>8.</w:t>
      </w:r>
      <w:r>
        <w:tab/>
        <w:t>Saving</w:t>
      </w:r>
      <w:bookmarkEnd w:id="670"/>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671" w:name="_Toc120944552"/>
      <w:r>
        <w:rPr>
          <w:rStyle w:val="CharDivNo"/>
        </w:rPr>
        <w:t>Division 2</w:t>
      </w:r>
      <w:r>
        <w:t xml:space="preserve"> — </w:t>
      </w:r>
      <w:r>
        <w:rPr>
          <w:rStyle w:val="CharDivText"/>
        </w:rPr>
        <w:t>Procedure</w:t>
      </w:r>
      <w:bookmarkEnd w:id="671"/>
    </w:p>
    <w:p>
      <w:pPr>
        <w:pStyle w:val="yHeading5"/>
        <w:spacing w:before="120"/>
        <w:outlineLvl w:val="0"/>
      </w:pPr>
      <w:bookmarkStart w:id="672" w:name="_Toc120944553"/>
      <w:r>
        <w:t>9.</w:t>
      </w:r>
      <w:r>
        <w:tab/>
        <w:t>Quorum</w:t>
      </w:r>
      <w:bookmarkEnd w:id="672"/>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673" w:name="_Toc120944554"/>
      <w:r>
        <w:t>10.</w:t>
      </w:r>
      <w:r>
        <w:tab/>
        <w:t>Complaints Committee not bound by rules of evidence</w:t>
      </w:r>
      <w:bookmarkEnd w:id="673"/>
    </w:p>
    <w:p>
      <w:pPr>
        <w:pStyle w:val="ySubsection"/>
      </w:pPr>
      <w:r>
        <w:tab/>
      </w:r>
      <w:r>
        <w:tab/>
        <w:t>The Complaints Committee is not bound by the rules of evidence but may inform itself in any manner it considers just.</w:t>
      </w:r>
    </w:p>
    <w:p>
      <w:pPr>
        <w:pStyle w:val="yHeading5"/>
        <w:outlineLvl w:val="0"/>
      </w:pPr>
      <w:bookmarkStart w:id="674" w:name="_Toc120944555"/>
      <w:r>
        <w:t>11.</w:t>
      </w:r>
      <w:r>
        <w:tab/>
        <w:t>Meetings</w:t>
      </w:r>
      <w:bookmarkEnd w:id="674"/>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675" w:name="_Toc120944556"/>
      <w:r>
        <w:t>12.</w:t>
      </w:r>
      <w:r>
        <w:tab/>
        <w:t>Divisions</w:t>
      </w:r>
      <w:bookmarkEnd w:id="675"/>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676" w:name="_Toc120944557"/>
      <w:r>
        <w:t>13.</w:t>
      </w:r>
      <w:r>
        <w:tab/>
        <w:t>Voting</w:t>
      </w:r>
      <w:bookmarkEnd w:id="676"/>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677" w:name="_Toc120944558"/>
      <w:r>
        <w:t>14.</w:t>
      </w:r>
      <w:r>
        <w:tab/>
        <w:t>Complaints Committee may determine its own procedure</w:t>
      </w:r>
      <w:bookmarkEnd w:id="67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678" w:name="_Toc120944559"/>
      <w:r>
        <w:t>15.</w:t>
      </w:r>
      <w:r>
        <w:tab/>
        <w:t>Records</w:t>
      </w:r>
      <w:bookmarkEnd w:id="678"/>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Footnotesection"/>
      </w:pPr>
      <w:r>
        <w:tab/>
        <w:t>[Schedule 2 amended by No. 55 of 2004 s. 639.]</w:t>
      </w:r>
    </w:p>
    <w:p>
      <w:pPr>
        <w:pStyle w:val="yEdnotesection"/>
        <w:ind w:left="0" w:firstLine="0"/>
      </w:pPr>
      <w:r>
        <w:tab/>
        <w:t>[Schedule 3 repealed by No. 55 of 2004 s. 640.]</w:t>
      </w:r>
    </w:p>
    <w:p>
      <w:pPr>
        <w:pStyle w:val="yScheduleHeading"/>
      </w:pPr>
      <w:bookmarkStart w:id="679" w:name="_Toc120944560"/>
      <w:r>
        <w:rPr>
          <w:rStyle w:val="CharSchNo"/>
        </w:rPr>
        <w:t>Schedule 4</w:t>
      </w:r>
      <w:r>
        <w:t xml:space="preserve"> — </w:t>
      </w:r>
      <w:r>
        <w:rPr>
          <w:rStyle w:val="CharSchText"/>
        </w:rPr>
        <w:t>Provisions as to constitution and procedure of the Legal Costs Committee</w:t>
      </w:r>
      <w:bookmarkEnd w:id="679"/>
    </w:p>
    <w:p>
      <w:pPr>
        <w:pStyle w:val="yShoulderClause"/>
      </w:pPr>
      <w:r>
        <w:t>[s. 208, 209, 218(3)(a)]</w:t>
      </w:r>
    </w:p>
    <w:p>
      <w:pPr>
        <w:pStyle w:val="yHeading3"/>
        <w:outlineLvl w:val="0"/>
        <w:rPr>
          <w:rStyle w:val="CharDivText"/>
        </w:rPr>
      </w:pPr>
      <w:bookmarkStart w:id="680" w:name="_Toc120944561"/>
      <w:r>
        <w:rPr>
          <w:rStyle w:val="CharDivNo"/>
        </w:rPr>
        <w:t>Division 1</w:t>
      </w:r>
      <w:r>
        <w:t xml:space="preserve"> — </w:t>
      </w:r>
      <w:r>
        <w:rPr>
          <w:rStyle w:val="CharDivText"/>
        </w:rPr>
        <w:t>Constitution</w:t>
      </w:r>
      <w:bookmarkEnd w:id="680"/>
    </w:p>
    <w:p>
      <w:pPr>
        <w:pStyle w:val="yHeading5"/>
        <w:outlineLvl w:val="0"/>
      </w:pPr>
      <w:bookmarkStart w:id="681" w:name="_Toc120944562"/>
      <w:r>
        <w:t>1.</w:t>
      </w:r>
      <w:r>
        <w:tab/>
        <w:t>Term of office</w:t>
      </w:r>
      <w:bookmarkEnd w:id="681"/>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682" w:name="_Toc120944563"/>
      <w:r>
        <w:t>2.</w:t>
      </w:r>
      <w:r>
        <w:tab/>
        <w:t>Deputy chairperson</w:t>
      </w:r>
      <w:bookmarkEnd w:id="682"/>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683" w:name="_Toc120944564"/>
      <w:r>
        <w:t>3.</w:t>
      </w:r>
      <w:r>
        <w:tab/>
        <w:t>Deputy members</w:t>
      </w:r>
      <w:bookmarkEnd w:id="683"/>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684" w:name="_Toc120944565"/>
      <w:r>
        <w:t>4.</w:t>
      </w:r>
      <w:r>
        <w:tab/>
        <w:t>Removal and resignation</w:t>
      </w:r>
      <w:bookmarkEnd w:id="684"/>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685" w:name="_Toc120944566"/>
      <w:r>
        <w:t>5.</w:t>
      </w:r>
      <w:r>
        <w:tab/>
        <w:t>Leave of absence</w:t>
      </w:r>
      <w:bookmarkEnd w:id="685"/>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686" w:name="_Toc120944567"/>
      <w:r>
        <w:t>6.</w:t>
      </w:r>
      <w:r>
        <w:tab/>
        <w:t>Remuneration and allowances</w:t>
      </w:r>
      <w:bookmarkEnd w:id="686"/>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687" w:name="_Toc120944568"/>
      <w:r>
        <w:t>7.</w:t>
      </w:r>
      <w:r>
        <w:tab/>
        <w:t>Saving</w:t>
      </w:r>
      <w:bookmarkEnd w:id="687"/>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688" w:name="_Toc120944569"/>
      <w:r>
        <w:t>Division 2</w:t>
      </w:r>
      <w:r>
        <w:rPr>
          <w:b w:val="0"/>
        </w:rPr>
        <w:t> — </w:t>
      </w:r>
      <w:r>
        <w:rPr>
          <w:rStyle w:val="CharDivText"/>
        </w:rPr>
        <w:t>Procedure</w:t>
      </w:r>
      <w:bookmarkEnd w:id="688"/>
    </w:p>
    <w:p>
      <w:pPr>
        <w:pStyle w:val="yHeading5"/>
        <w:outlineLvl w:val="0"/>
      </w:pPr>
      <w:bookmarkStart w:id="689" w:name="_Toc120944570"/>
      <w:r>
        <w:t>8.</w:t>
      </w:r>
      <w:r>
        <w:tab/>
        <w:t>Meetings</w:t>
      </w:r>
      <w:bookmarkEnd w:id="689"/>
    </w:p>
    <w:p>
      <w:pPr>
        <w:pStyle w:val="ySubsection"/>
      </w:pPr>
      <w:r>
        <w:tab/>
        <w:t>(1)</w:t>
      </w:r>
      <w:r>
        <w:tab/>
        <w:t>Meeting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690" w:name="_Toc120944571"/>
      <w:r>
        <w:t>9.</w:t>
      </w:r>
      <w:r>
        <w:tab/>
        <w:t>Voting</w:t>
      </w:r>
      <w:bookmarkEnd w:id="690"/>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691" w:name="_Toc120944572"/>
      <w:r>
        <w:t>10.</w:t>
      </w:r>
      <w:r>
        <w:tab/>
        <w:t>Quorum</w:t>
      </w:r>
      <w:bookmarkEnd w:id="691"/>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692" w:name="_Toc120944573"/>
      <w:r>
        <w:t>11.</w:t>
      </w:r>
      <w:r>
        <w:tab/>
        <w:t>Legal Costs Committee to determine procedures</w:t>
      </w:r>
      <w:bookmarkEnd w:id="692"/>
    </w:p>
    <w:p>
      <w:pPr>
        <w:pStyle w:val="ySubsection"/>
      </w:pPr>
      <w:r>
        <w:tab/>
      </w:r>
      <w:r>
        <w:tab/>
        <w:t>Subject to this Act, the Legal Costs Committee may determine its own procedures.</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93" w:name="_Toc60546410"/>
      <w:bookmarkStart w:id="694" w:name="_Toc68572162"/>
      <w:bookmarkStart w:id="695" w:name="_Toc88294803"/>
      <w:bookmarkStart w:id="696" w:name="_Toc89523575"/>
      <w:bookmarkStart w:id="697" w:name="_Toc92877531"/>
      <w:bookmarkStart w:id="698" w:name="_Toc95014189"/>
      <w:bookmarkStart w:id="699" w:name="_Toc95106591"/>
      <w:bookmarkStart w:id="700" w:name="_Toc95119484"/>
      <w:bookmarkStart w:id="701" w:name="_Toc102377216"/>
      <w:bookmarkStart w:id="702" w:name="_Toc106774529"/>
      <w:bookmarkStart w:id="703" w:name="_Toc120944574"/>
      <w:r>
        <w:t>Notes</w:t>
      </w:r>
      <w:bookmarkEnd w:id="693"/>
      <w:bookmarkEnd w:id="694"/>
      <w:bookmarkEnd w:id="695"/>
      <w:bookmarkEnd w:id="696"/>
      <w:bookmarkEnd w:id="697"/>
      <w:bookmarkEnd w:id="698"/>
      <w:bookmarkEnd w:id="699"/>
      <w:bookmarkEnd w:id="700"/>
      <w:bookmarkEnd w:id="701"/>
      <w:bookmarkEnd w:id="702"/>
      <w:bookmarkEnd w:id="703"/>
    </w:p>
    <w:p>
      <w:pPr>
        <w:pStyle w:val="nSubsection"/>
        <w:outlineLvl w:val="0"/>
        <w:rPr>
          <w:snapToGrid w:val="0"/>
        </w:rPr>
      </w:pPr>
      <w:r>
        <w:rPr>
          <w:snapToGrid w:val="0"/>
          <w:vertAlign w:val="superscript"/>
        </w:rPr>
        <w:t>1</w:t>
      </w:r>
      <w:r>
        <w:rPr>
          <w:snapToGrid w:val="0"/>
        </w:rPr>
        <w:tab/>
        <w:t xml:space="preserve">This is a compilation of the </w:t>
      </w:r>
      <w:r>
        <w:rPr>
          <w:i/>
          <w:snapToGrid w:val="0"/>
        </w:rPr>
        <w:t>Legal Practice Act 2003</w:t>
      </w:r>
      <w:r>
        <w:rPr>
          <w:iCs/>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w:t>
      </w:r>
    </w:p>
    <w:p>
      <w:pPr>
        <w:pStyle w:val="nHeading3"/>
        <w:outlineLvl w:val="0"/>
        <w:rPr>
          <w:snapToGrid w:val="0"/>
        </w:rPr>
      </w:pPr>
      <w:bookmarkStart w:id="704" w:name="_Toc512403484"/>
      <w:bookmarkStart w:id="705" w:name="_Toc512403627"/>
      <w:bookmarkStart w:id="706" w:name="_Toc120944575"/>
      <w:r>
        <w:rPr>
          <w:snapToGrid w:val="0"/>
        </w:rPr>
        <w:t>Compilation table</w:t>
      </w:r>
      <w:bookmarkEnd w:id="704"/>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Legal Practice Act 2003</w:t>
            </w:r>
          </w:p>
        </w:tc>
        <w:tc>
          <w:tcPr>
            <w:tcW w:w="1134" w:type="dxa"/>
            <w:tcBorders>
              <w:top w:val="single" w:sz="4" w:space="0" w:color="auto"/>
            </w:tcBorders>
          </w:tcPr>
          <w:p>
            <w:pPr>
              <w:pStyle w:val="nTable"/>
              <w:spacing w:before="100"/>
              <w:rPr>
                <w:sz w:val="19"/>
              </w:rPr>
            </w:pPr>
            <w:r>
              <w:rPr>
                <w:sz w:val="19"/>
              </w:rPr>
              <w:t>64 of 2003</w:t>
            </w:r>
          </w:p>
        </w:tc>
        <w:tc>
          <w:tcPr>
            <w:tcW w:w="1134" w:type="dxa"/>
            <w:tcBorders>
              <w:top w:val="single" w:sz="4" w:space="0" w:color="auto"/>
            </w:tcBorders>
          </w:tcPr>
          <w:p>
            <w:pPr>
              <w:pStyle w:val="nTable"/>
              <w:spacing w:before="100"/>
              <w:rPr>
                <w:sz w:val="19"/>
              </w:rPr>
            </w:pPr>
            <w:r>
              <w:rPr>
                <w:sz w:val="19"/>
              </w:rPr>
              <w:t>4 Dec 2003</w:t>
            </w:r>
          </w:p>
        </w:tc>
        <w:tc>
          <w:tcPr>
            <w:tcW w:w="2552" w:type="dxa"/>
            <w:tcBorders>
              <w:top w:val="single" w:sz="4" w:space="0" w:color="auto"/>
            </w:tcBorders>
          </w:tcPr>
          <w:p>
            <w:pPr>
              <w:pStyle w:val="nTable"/>
              <w:spacing w:before="100"/>
              <w:rPr>
                <w:sz w:val="19"/>
              </w:rPr>
            </w:pPr>
            <w:r>
              <w:rPr>
                <w:sz w:val="19"/>
              </w:rPr>
              <w:t xml:space="preserve">Act other than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before="10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before="100"/>
              <w:rPr>
                <w:sz w:val="19"/>
              </w:rPr>
            </w:pPr>
            <w:r>
              <w:rPr>
                <w:bCs/>
                <w:snapToGrid w:val="0"/>
                <w:sz w:val="19"/>
                <w:lang w:val="en-US"/>
              </w:rPr>
              <w:t>42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before="100"/>
              <w:rPr>
                <w:bCs/>
                <w:i/>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00"/>
              <w:rPr>
                <w:bCs/>
                <w:sz w:val="19"/>
              </w:rPr>
            </w:pPr>
            <w:r>
              <w:rPr>
                <w:snapToGrid w:val="0"/>
                <w:sz w:val="19"/>
                <w:lang w:val="en-US"/>
              </w:rPr>
              <w:t>45 of 2004</w:t>
            </w:r>
          </w:p>
        </w:tc>
        <w:tc>
          <w:tcPr>
            <w:tcW w:w="1134" w:type="dxa"/>
          </w:tcPr>
          <w:p>
            <w:pPr>
              <w:pStyle w:val="nTable"/>
              <w:spacing w:before="100"/>
              <w:rPr>
                <w:bCs/>
                <w:sz w:val="19"/>
              </w:rPr>
            </w:pPr>
            <w:r>
              <w:rPr>
                <w:sz w:val="19"/>
              </w:rPr>
              <w:t>9 Nov 2004</w:t>
            </w:r>
          </w:p>
        </w:tc>
        <w:tc>
          <w:tcPr>
            <w:tcW w:w="2552" w:type="dxa"/>
          </w:tcPr>
          <w:p>
            <w:pPr>
              <w:pStyle w:val="nTable"/>
              <w:spacing w:before="10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10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napToGrid w:val="0"/>
                <w:sz w:val="19"/>
                <w:lang w:val="en-US"/>
              </w:rPr>
              <w:t>23 Nov 2004</w:t>
            </w:r>
          </w:p>
        </w:tc>
        <w:tc>
          <w:tcPr>
            <w:tcW w:w="2552" w:type="dxa"/>
          </w:tcPr>
          <w:p>
            <w:pPr>
              <w:pStyle w:val="nTable"/>
              <w:spacing w:before="10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0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6</w:t>
            </w:r>
          </w:p>
        </w:tc>
        <w:tc>
          <w:tcPr>
            <w:tcW w:w="1134" w:type="dxa"/>
            <w:tcBorders>
              <w:bottom w:val="single" w:sz="4" w:space="0" w:color="auto"/>
            </w:tcBorders>
          </w:tcPr>
          <w:p>
            <w:pPr>
              <w:pStyle w:val="nTable"/>
              <w:spacing w:before="100"/>
              <w:rPr>
                <w:sz w:val="19"/>
              </w:rPr>
            </w:pPr>
            <w:r>
              <w:rPr>
                <w:bCs/>
                <w:sz w:val="19"/>
              </w:rPr>
              <w:t>55 of 2004</w:t>
            </w:r>
          </w:p>
        </w:tc>
        <w:tc>
          <w:tcPr>
            <w:tcW w:w="1134" w:type="dxa"/>
            <w:tcBorders>
              <w:bottom w:val="single" w:sz="4" w:space="0" w:color="auto"/>
            </w:tcBorders>
          </w:tcPr>
          <w:p>
            <w:pPr>
              <w:pStyle w:val="nTable"/>
              <w:spacing w:before="100"/>
              <w:rPr>
                <w:sz w:val="19"/>
              </w:rPr>
            </w:pPr>
            <w:r>
              <w:rPr>
                <w:bCs/>
                <w:sz w:val="19"/>
              </w:rPr>
              <w:t>24 Nov 2004</w:t>
            </w:r>
          </w:p>
        </w:tc>
        <w:tc>
          <w:tcPr>
            <w:tcW w:w="2552" w:type="dxa"/>
            <w:tcBorders>
              <w:bottom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bl>
    <w:p>
      <w:pPr>
        <w:pStyle w:val="nSubsection"/>
        <w:keepNext/>
        <w:keepLines/>
        <w:outlineLvl w:val="0"/>
      </w:pPr>
      <w:bookmarkStart w:id="707" w:name="_Hlt20706374"/>
      <w:bookmarkStart w:id="708" w:name="_Hlt20727821"/>
      <w:bookmarkStart w:id="709" w:name="_Hlt20727152"/>
      <w:bookmarkStart w:id="710" w:name="_Hlt20727871"/>
      <w:bookmarkStart w:id="711" w:name="_Hlt20732341"/>
      <w:bookmarkEnd w:id="707"/>
      <w:bookmarkEnd w:id="708"/>
      <w:bookmarkEnd w:id="709"/>
      <w:bookmarkEnd w:id="710"/>
      <w:bookmarkEnd w:id="711"/>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outlineLvl w:val="0"/>
      </w:pPr>
      <w:bookmarkStart w:id="712" w:name="_Toc58037527"/>
      <w:r>
        <w:rPr>
          <w:rStyle w:val="CharSectno"/>
        </w:rPr>
        <w:t>3</w:t>
      </w:r>
      <w:r>
        <w:t>.</w:t>
      </w:r>
      <w:r>
        <w:tab/>
        <w:t>Interpretation</w:t>
      </w:r>
      <w:bookmarkEnd w:id="712"/>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outlineLvl w:val="0"/>
      </w:pPr>
      <w:bookmarkStart w:id="713" w:name="_Toc58037528"/>
      <w:r>
        <w:rPr>
          <w:rStyle w:val="CharSectno"/>
        </w:rPr>
        <w:t>4</w:t>
      </w:r>
      <w:r>
        <w:t>.</w:t>
      </w:r>
      <w:r>
        <w:tab/>
      </w:r>
      <w:r>
        <w:rPr>
          <w:i/>
        </w:rPr>
        <w:t xml:space="preserve">Legal Practitioners Act 1893 </w:t>
      </w:r>
      <w:r>
        <w:t>repealed</w:t>
      </w:r>
      <w:bookmarkEnd w:id="713"/>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outlineLvl w:val="0"/>
      </w:pPr>
      <w:bookmarkStart w:id="714" w:name="_Toc20710662"/>
      <w:bookmarkStart w:id="715" w:name="_Toc58037529"/>
      <w:r>
        <w:rPr>
          <w:rStyle w:val="CharSectno"/>
        </w:rPr>
        <w:t>5</w:t>
      </w:r>
      <w:r>
        <w:t>.</w:t>
      </w:r>
      <w:r>
        <w:tab/>
        <w:t xml:space="preserve">Application of </w:t>
      </w:r>
      <w:r>
        <w:rPr>
          <w:i/>
        </w:rPr>
        <w:t>Interpretation Act 1984</w:t>
      </w:r>
      <w:bookmarkEnd w:id="714"/>
      <w:bookmarkEnd w:id="71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outlineLvl w:val="0"/>
      </w:pPr>
      <w:bookmarkStart w:id="716" w:name="_Toc20710663"/>
      <w:bookmarkStart w:id="717" w:name="_Toc58037530"/>
      <w:r>
        <w:rPr>
          <w:rStyle w:val="CharSectno"/>
        </w:rPr>
        <w:t>6</w:t>
      </w:r>
      <w:r>
        <w:t>.</w:t>
      </w:r>
      <w:r>
        <w:tab/>
        <w:t>Legal Practice Board: transitional and savings provisions</w:t>
      </w:r>
      <w:bookmarkEnd w:id="716"/>
      <w:bookmarkEnd w:id="717"/>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outlineLvl w:val="0"/>
      </w:pPr>
      <w:bookmarkStart w:id="718" w:name="_Toc20710664"/>
      <w:bookmarkStart w:id="719" w:name="_Toc58037531"/>
      <w:r>
        <w:rPr>
          <w:rStyle w:val="CharSectno"/>
        </w:rPr>
        <w:t>7</w:t>
      </w:r>
      <w:r>
        <w:t>.</w:t>
      </w:r>
      <w:r>
        <w:tab/>
        <w:t>Articled clerks: savings provision</w:t>
      </w:r>
      <w:bookmarkEnd w:id="718"/>
      <w:bookmarkEnd w:id="719"/>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outlineLvl w:val="0"/>
      </w:pPr>
      <w:bookmarkStart w:id="720" w:name="_Toc58037532"/>
      <w:r>
        <w:rPr>
          <w:rStyle w:val="CharSectno"/>
        </w:rPr>
        <w:t>8</w:t>
      </w:r>
      <w:r>
        <w:t>.</w:t>
      </w:r>
      <w:r>
        <w:tab/>
        <w:t>Managing clerks: savings provision</w:t>
      </w:r>
      <w:bookmarkEnd w:id="720"/>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outlineLvl w:val="0"/>
      </w:pPr>
      <w:bookmarkStart w:id="721" w:name="_Toc20710665"/>
      <w:bookmarkStart w:id="722" w:name="_Toc58037533"/>
      <w:r>
        <w:rPr>
          <w:rStyle w:val="CharSectno"/>
        </w:rPr>
        <w:t>9</w:t>
      </w:r>
      <w:r>
        <w:t>.</w:t>
      </w:r>
      <w:r>
        <w:tab/>
      </w:r>
      <w:bookmarkEnd w:id="721"/>
      <w:r>
        <w:t>Review of legal costs determination</w:t>
      </w:r>
      <w:bookmarkEnd w:id="722"/>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outlineLvl w:val="0"/>
      </w:pPr>
      <w:bookmarkStart w:id="723" w:name="_Toc58037534"/>
      <w:r>
        <w:rPr>
          <w:rStyle w:val="CharSectno"/>
        </w:rPr>
        <w:t>10</w:t>
      </w:r>
      <w:r>
        <w:t>.</w:t>
      </w:r>
      <w:r>
        <w:tab/>
        <w:t>Powers in relation to transitional provisions</w:t>
      </w:r>
      <w:bookmarkEnd w:id="723"/>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snapToGrid w:val="0"/>
        </w:rPr>
      </w:pPr>
      <w:bookmarkStart w:id="724" w:name="UpToHere"/>
      <w:bookmarkEnd w:id="724"/>
      <w:r>
        <w:rPr>
          <w:snapToGrid w:val="0"/>
          <w:vertAlign w:val="superscript"/>
        </w:rPr>
        <w:t>4</w:t>
      </w:r>
      <w:r>
        <w:rPr>
          <w:snapToGrid w:val="0"/>
        </w:rPr>
        <w:tab/>
        <w:t>Footnote no longer applicable.</w:t>
      </w:r>
    </w:p>
    <w:p>
      <w:pPr>
        <w:pStyle w:val="nSubsection"/>
      </w:pPr>
      <w:r>
        <w:rPr>
          <w:vertAlign w:val="superscript"/>
        </w:rPr>
        <w:t>5</w:t>
      </w:r>
      <w:r>
        <w:tab/>
        <w:t>Footnote no longer applicable.</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9E54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05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20A8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2E99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A82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A6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A8E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5262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DC9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502E8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B885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D1ED5A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46708</Words>
  <Characters>233543</Characters>
  <Application>Microsoft Office Word</Application>
  <DocSecurity>0</DocSecurity>
  <Lines>5988</Lines>
  <Paragraphs>3297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276954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2003 - 00-d0-04</dc:title>
  <dc:subject/>
  <dc:creator/>
  <cp:keywords/>
  <dc:description/>
  <cp:lastModifiedBy>svcMRProcess</cp:lastModifiedBy>
  <cp:revision>4</cp:revision>
  <cp:lastPrinted>2003-12-04T09:41:00Z</cp:lastPrinted>
  <dcterms:created xsi:type="dcterms:W3CDTF">2018-09-04T00:43:00Z</dcterms:created>
  <dcterms:modified xsi:type="dcterms:W3CDTF">2018-09-04T00:43:00Z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6992</vt:i4>
  </property>
  <property fmtid="{D5CDD505-2E9C-101B-9397-08002B2CF9AE}" pid="6" name="AsAtDate">
    <vt:lpwstr>14 Nov 2005</vt:lpwstr>
  </property>
  <property fmtid="{D5CDD505-2E9C-101B-9397-08002B2CF9AE}" pid="7" name="Suffix">
    <vt:lpwstr>00-d0-04</vt:lpwstr>
  </property>
</Properties>
</file>