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Litter Act 1979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 August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_Toc145126386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_Toc145126387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Effect on other laws</w:t>
      </w:r>
      <w:r>
        <w:tab/>
      </w:r>
      <w:r>
        <w:fldChar w:fldCharType="begin"/>
      </w:r>
      <w:r>
        <w:instrText xml:space="preserve"> PAGEREF _Toc145126388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_Toc145126389 \h </w:instrText>
      </w:r>
      <w:r>
        <w:fldChar w:fldCharType="separate"/>
      </w:r>
      <w:r>
        <w:t>2</w:t>
      </w:r>
      <w:r>
        <w:fldChar w:fldCharType="end"/>
      </w:r>
    </w:p>
    <w:p>
      <w:pPr>
        <w:pStyle w:val="TOC2"/>
        <w:tabs>
          <w:tab w:val="right" w:leader="dot" w:pos="7086"/>
        </w:tabs>
        <w:rPr>
          <w:b w:val="0"/>
          <w:sz w:val="24"/>
          <w:szCs w:val="24"/>
        </w:rPr>
      </w:pPr>
      <w:r>
        <w:rPr>
          <w:szCs w:val="30"/>
        </w:rPr>
        <w:t>Part II — The Keep Australia Beautiful Council (W.A.)</w:t>
      </w:r>
    </w:p>
    <w:p>
      <w:pPr>
        <w:pStyle w:val="TOC8"/>
        <w:rPr>
          <w:sz w:val="24"/>
          <w:szCs w:val="24"/>
        </w:rPr>
      </w:pPr>
      <w:r>
        <w:rPr>
          <w:szCs w:val="24"/>
        </w:rPr>
        <w:t>6</w:t>
      </w:r>
      <w:r>
        <w:rPr>
          <w:snapToGrid w:val="0"/>
          <w:szCs w:val="24"/>
        </w:rPr>
        <w:t>.</w:t>
      </w:r>
      <w:r>
        <w:rPr>
          <w:snapToGrid w:val="0"/>
          <w:szCs w:val="24"/>
        </w:rPr>
        <w:tab/>
        <w:t>Establishment of Keep Australia Beautiful Council</w:t>
      </w:r>
      <w:r>
        <w:tab/>
      </w:r>
      <w:r>
        <w:fldChar w:fldCharType="begin"/>
      </w:r>
      <w:r>
        <w:instrText xml:space="preserve"> PAGEREF _Toc145126391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Objects of the Council</w:t>
      </w:r>
      <w:r>
        <w:tab/>
      </w:r>
      <w:r>
        <w:fldChar w:fldCharType="begin"/>
      </w:r>
      <w:r>
        <w:instrText xml:space="preserve"> PAGEREF _Toc145126392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Powers</w:t>
      </w:r>
      <w:r>
        <w:tab/>
      </w:r>
      <w:r>
        <w:fldChar w:fldCharType="begin"/>
      </w:r>
      <w:r>
        <w:instrText xml:space="preserve"> PAGEREF _Toc145126393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_Toc145126394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Chairman of Council</w:t>
      </w:r>
      <w:r>
        <w:tab/>
      </w:r>
      <w:r>
        <w:fldChar w:fldCharType="begin"/>
      </w:r>
      <w:r>
        <w:instrText xml:space="preserve"> PAGEREF _Toc145126395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Deputy Chairman</w:t>
      </w:r>
      <w:r>
        <w:tab/>
      </w:r>
      <w:r>
        <w:fldChar w:fldCharType="begin"/>
      </w:r>
      <w:r>
        <w:instrText xml:space="preserve"> PAGEREF _Toc145126396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Effect of appointments</w:t>
      </w:r>
      <w:r>
        <w:tab/>
      </w:r>
      <w:r>
        <w:fldChar w:fldCharType="begin"/>
      </w:r>
      <w:r>
        <w:instrText xml:space="preserve"> PAGEREF _Toc145126397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Supporting members</w:t>
      </w:r>
      <w:r>
        <w:tab/>
      </w:r>
      <w:r>
        <w:fldChar w:fldCharType="begin"/>
      </w:r>
      <w:r>
        <w:instrText xml:space="preserve"> PAGEREF _Toc145126398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_Toc145126399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_Toc145126400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Secondment of public servants</w:t>
      </w:r>
      <w:r>
        <w:tab/>
      </w:r>
      <w:r>
        <w:fldChar w:fldCharType="begin"/>
      </w:r>
      <w:r>
        <w:instrText xml:space="preserve"> PAGEREF _Toc145126401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Professional assistance</w:t>
      </w:r>
      <w:r>
        <w:tab/>
      </w:r>
      <w:r>
        <w:fldChar w:fldCharType="begin"/>
      </w:r>
      <w:r>
        <w:instrText xml:space="preserve"> PAGEREF _Toc145126402 \h </w:instrText>
      </w:r>
      <w:r>
        <w:fldChar w:fldCharType="separate"/>
      </w:r>
      <w:r>
        <w:t>12</w:t>
      </w:r>
      <w:r>
        <w:fldChar w:fldCharType="end"/>
      </w:r>
    </w:p>
    <w:p>
      <w:pPr>
        <w:pStyle w:val="TOC2"/>
        <w:tabs>
          <w:tab w:val="right" w:leader="dot" w:pos="7086"/>
        </w:tabs>
        <w:rPr>
          <w:b w:val="0"/>
          <w:sz w:val="24"/>
          <w:szCs w:val="24"/>
        </w:rPr>
      </w:pPr>
      <w:r>
        <w:rPr>
          <w:szCs w:val="30"/>
        </w:rPr>
        <w:lastRenderedPageBreak/>
        <w:t>Part III — Finance and accounts</w:t>
      </w:r>
    </w:p>
    <w:p>
      <w:pPr>
        <w:pStyle w:val="TOC8"/>
        <w:rPr>
          <w:sz w:val="24"/>
          <w:szCs w:val="24"/>
        </w:rPr>
      </w:pPr>
      <w:r>
        <w:rPr>
          <w:szCs w:val="24"/>
        </w:rPr>
        <w:t>18</w:t>
      </w:r>
      <w:r>
        <w:rPr>
          <w:snapToGrid w:val="0"/>
          <w:szCs w:val="24"/>
        </w:rPr>
        <w:t>.</w:t>
      </w:r>
      <w:r>
        <w:rPr>
          <w:snapToGrid w:val="0"/>
          <w:szCs w:val="24"/>
        </w:rPr>
        <w:tab/>
        <w:t>Fund</w:t>
      </w:r>
      <w:r>
        <w:tab/>
      </w:r>
      <w:r>
        <w:fldChar w:fldCharType="begin"/>
      </w:r>
      <w:r>
        <w:instrText xml:space="preserve"> PAGEREF _Toc145126404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Council may invest money forming part of the Fund</w:t>
      </w:r>
      <w:r>
        <w:tab/>
      </w:r>
      <w:r>
        <w:fldChar w:fldCharType="begin"/>
      </w:r>
      <w:r>
        <w:instrText xml:space="preserve"> PAGEREF _Toc145126405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Application of money in the Fund</w:t>
      </w:r>
      <w:r>
        <w:tab/>
      </w:r>
      <w:r>
        <w:fldChar w:fldCharType="begin"/>
      </w:r>
      <w:r>
        <w:instrText xml:space="preserve"> PAGEREF _Toc145126406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_Toc145126407 \h </w:instrText>
      </w:r>
      <w:r>
        <w:fldChar w:fldCharType="separate"/>
      </w:r>
      <w:r>
        <w:t>15</w:t>
      </w:r>
      <w:r>
        <w:fldChar w:fldCharType="end"/>
      </w:r>
    </w:p>
    <w:p>
      <w:pPr>
        <w:pStyle w:val="TOC2"/>
        <w:tabs>
          <w:tab w:val="right" w:leader="dot" w:pos="7086"/>
        </w:tabs>
        <w:rPr>
          <w:b w:val="0"/>
          <w:sz w:val="24"/>
          <w:szCs w:val="24"/>
        </w:rPr>
      </w:pPr>
      <w:r>
        <w:rPr>
          <w:szCs w:val="30"/>
        </w:rPr>
        <w:t>Part IV — Prevention of litter</w:t>
      </w:r>
    </w:p>
    <w:p>
      <w:pPr>
        <w:pStyle w:val="TOC8"/>
        <w:rPr>
          <w:sz w:val="24"/>
          <w:szCs w:val="24"/>
        </w:rPr>
      </w:pPr>
      <w:r>
        <w:rPr>
          <w:szCs w:val="24"/>
        </w:rPr>
        <w:t>23</w:t>
      </w:r>
      <w:r>
        <w:rPr>
          <w:snapToGrid w:val="0"/>
          <w:szCs w:val="24"/>
        </w:rPr>
        <w:t>.</w:t>
      </w:r>
      <w:r>
        <w:rPr>
          <w:snapToGrid w:val="0"/>
          <w:szCs w:val="24"/>
        </w:rPr>
        <w:tab/>
        <w:t>Littering</w:t>
      </w:r>
      <w:r>
        <w:tab/>
      </w:r>
      <w:r>
        <w:fldChar w:fldCharType="begin"/>
      </w:r>
      <w:r>
        <w:instrText xml:space="preserve"> PAGEREF _Toc145126409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Breaking glass etc.</w:t>
      </w:r>
      <w:r>
        <w:tab/>
      </w:r>
      <w:r>
        <w:fldChar w:fldCharType="begin"/>
      </w:r>
      <w:r>
        <w:instrText xml:space="preserve"> PAGEREF _Toc145126410 \h </w:instrText>
      </w:r>
      <w:r>
        <w:fldChar w:fldCharType="separate"/>
      </w:r>
      <w:r>
        <w:t>16</w:t>
      </w:r>
      <w:r>
        <w:fldChar w:fldCharType="end"/>
      </w:r>
    </w:p>
    <w:p>
      <w:pPr>
        <w:pStyle w:val="TOC8"/>
        <w:rPr>
          <w:sz w:val="24"/>
          <w:szCs w:val="24"/>
        </w:rPr>
      </w:pPr>
      <w:r>
        <w:rPr>
          <w:szCs w:val="24"/>
        </w:rPr>
        <w:t>24A</w:t>
      </w:r>
      <w:r>
        <w:rPr>
          <w:snapToGrid w:val="0"/>
          <w:szCs w:val="24"/>
        </w:rPr>
        <w:t>.</w:t>
      </w:r>
      <w:r>
        <w:rPr>
          <w:snapToGrid w:val="0"/>
          <w:szCs w:val="24"/>
        </w:rPr>
        <w:tab/>
        <w:t>Bill posting</w:t>
      </w:r>
      <w:r>
        <w:tab/>
      </w:r>
      <w:r>
        <w:fldChar w:fldCharType="begin"/>
      </w:r>
      <w:r>
        <w:instrText xml:space="preserve"> PAGEREF _Toc145126411 \h </w:instrText>
      </w:r>
      <w:r>
        <w:fldChar w:fldCharType="separate"/>
      </w:r>
      <w:r>
        <w:t>16</w:t>
      </w:r>
      <w:r>
        <w:fldChar w:fldCharType="end"/>
      </w:r>
    </w:p>
    <w:p>
      <w:pPr>
        <w:pStyle w:val="TOC8"/>
        <w:rPr>
          <w:sz w:val="24"/>
          <w:szCs w:val="24"/>
        </w:rPr>
      </w:pPr>
      <w:r>
        <w:rPr>
          <w:szCs w:val="24"/>
        </w:rPr>
        <w:t>24B</w:t>
      </w:r>
      <w:r>
        <w:rPr>
          <w:snapToGrid w:val="0"/>
          <w:szCs w:val="24"/>
        </w:rPr>
        <w:t>.</w:t>
      </w:r>
      <w:r>
        <w:rPr>
          <w:snapToGrid w:val="0"/>
          <w:szCs w:val="24"/>
        </w:rPr>
        <w:tab/>
        <w:t>Counselling or procuring bill posting</w:t>
      </w:r>
      <w:r>
        <w:tab/>
      </w:r>
      <w:r>
        <w:fldChar w:fldCharType="begin"/>
      </w:r>
      <w:r>
        <w:instrText xml:space="preserve"> PAGEREF _Toc145126412 \h </w:instrText>
      </w:r>
      <w:r>
        <w:fldChar w:fldCharType="separate"/>
      </w:r>
      <w:r>
        <w:t>17</w:t>
      </w:r>
      <w:r>
        <w:fldChar w:fldCharType="end"/>
      </w:r>
    </w:p>
    <w:p>
      <w:pPr>
        <w:pStyle w:val="TOC8"/>
        <w:rPr>
          <w:sz w:val="24"/>
          <w:szCs w:val="24"/>
        </w:rPr>
      </w:pPr>
      <w:r>
        <w:rPr>
          <w:szCs w:val="24"/>
        </w:rPr>
        <w:t>24C</w:t>
      </w:r>
      <w:r>
        <w:rPr>
          <w:snapToGrid w:val="0"/>
          <w:szCs w:val="24"/>
        </w:rPr>
        <w:t>.</w:t>
      </w:r>
      <w:r>
        <w:rPr>
          <w:snapToGrid w:val="0"/>
          <w:szCs w:val="24"/>
        </w:rPr>
        <w:tab/>
        <w:t>Offences by bodies corporate</w:t>
      </w:r>
      <w:r>
        <w:tab/>
      </w:r>
      <w:r>
        <w:fldChar w:fldCharType="begin"/>
      </w:r>
      <w:r>
        <w:instrText xml:space="preserve"> PAGEREF _Toc145126413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Provision of litter receptacles</w:t>
      </w:r>
      <w:r>
        <w:tab/>
      </w:r>
      <w:r>
        <w:fldChar w:fldCharType="begin"/>
      </w:r>
      <w:r>
        <w:instrText xml:space="preserve"> PAGEREF _Toc145126414 \h </w:instrText>
      </w:r>
      <w:r>
        <w:fldChar w:fldCharType="separate"/>
      </w:r>
      <w:r>
        <w:t>18</w:t>
      </w:r>
      <w:r>
        <w:fldChar w:fldCharType="end"/>
      </w:r>
    </w:p>
    <w:p>
      <w:pPr>
        <w:pStyle w:val="TOC2"/>
        <w:tabs>
          <w:tab w:val="right" w:leader="dot" w:pos="7086"/>
        </w:tabs>
        <w:rPr>
          <w:b w:val="0"/>
          <w:sz w:val="24"/>
          <w:szCs w:val="24"/>
        </w:rPr>
      </w:pPr>
      <w:r>
        <w:rPr>
          <w:szCs w:val="30"/>
        </w:rPr>
        <w:t>Part V — Enforcement, proceedings and penalties</w:t>
      </w:r>
    </w:p>
    <w:p>
      <w:pPr>
        <w:pStyle w:val="TOC8"/>
        <w:rPr>
          <w:sz w:val="24"/>
          <w:szCs w:val="24"/>
        </w:rPr>
      </w:pPr>
      <w:r>
        <w:rPr>
          <w:szCs w:val="24"/>
        </w:rPr>
        <w:t>26</w:t>
      </w:r>
      <w:r>
        <w:rPr>
          <w:snapToGrid w:val="0"/>
          <w:szCs w:val="24"/>
        </w:rPr>
        <w:t>.</w:t>
      </w:r>
      <w:r>
        <w:rPr>
          <w:snapToGrid w:val="0"/>
          <w:szCs w:val="24"/>
        </w:rPr>
        <w:tab/>
        <w:t>Authorised officers</w:t>
      </w:r>
      <w:r>
        <w:tab/>
      </w:r>
      <w:r>
        <w:fldChar w:fldCharType="begin"/>
      </w:r>
      <w:r>
        <w:instrText xml:space="preserve"> PAGEREF _Toc145126416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Powers of authorised officers</w:t>
      </w:r>
      <w:r>
        <w:tab/>
      </w:r>
      <w:r>
        <w:fldChar w:fldCharType="begin"/>
      </w:r>
      <w:r>
        <w:instrText xml:space="preserve"> PAGEREF _Toc145126417 \h </w:instrText>
      </w:r>
      <w:r>
        <w:fldChar w:fldCharType="separate"/>
      </w:r>
      <w:r>
        <w:t>22</w:t>
      </w:r>
      <w:r>
        <w:fldChar w:fldCharType="end"/>
      </w:r>
    </w:p>
    <w:p>
      <w:pPr>
        <w:pStyle w:val="TOC8"/>
        <w:rPr>
          <w:sz w:val="24"/>
          <w:szCs w:val="24"/>
        </w:rPr>
      </w:pPr>
      <w:r>
        <w:rPr>
          <w:szCs w:val="24"/>
        </w:rPr>
        <w:t>27A</w:t>
      </w:r>
      <w:r>
        <w:rPr>
          <w:snapToGrid w:val="0"/>
          <w:szCs w:val="24"/>
        </w:rPr>
        <w:t>.</w:t>
      </w:r>
      <w:r>
        <w:rPr>
          <w:snapToGrid w:val="0"/>
          <w:szCs w:val="24"/>
        </w:rPr>
        <w:tab/>
        <w:t>Offences involving vehicles</w:t>
      </w:r>
      <w:r>
        <w:tab/>
      </w:r>
      <w:r>
        <w:fldChar w:fldCharType="begin"/>
      </w:r>
      <w:r>
        <w:instrText xml:space="preserve"> PAGEREF _Toc145126418 \h </w:instrText>
      </w:r>
      <w:r>
        <w:fldChar w:fldCharType="separate"/>
      </w:r>
      <w:r>
        <w:t>23</w:t>
      </w:r>
      <w:r>
        <w:fldChar w:fldCharType="end"/>
      </w:r>
    </w:p>
    <w:p>
      <w:pPr>
        <w:pStyle w:val="TOC8"/>
        <w:rPr>
          <w:sz w:val="24"/>
          <w:szCs w:val="24"/>
        </w:rPr>
      </w:pPr>
      <w:r>
        <w:rPr>
          <w:szCs w:val="24"/>
        </w:rPr>
        <w:t>27AA</w:t>
      </w:r>
      <w:r>
        <w:rPr>
          <w:snapToGrid w:val="0"/>
          <w:szCs w:val="24"/>
        </w:rPr>
        <w:t>.</w:t>
      </w:r>
      <w:r>
        <w:rPr>
          <w:snapToGrid w:val="0"/>
          <w:szCs w:val="24"/>
        </w:rPr>
        <w:tab/>
        <w:t>Honorary inspectors</w:t>
      </w:r>
      <w:r>
        <w:tab/>
      </w:r>
      <w:r>
        <w:fldChar w:fldCharType="begin"/>
      </w:r>
      <w:r>
        <w:instrText xml:space="preserve"> PAGEREF _Toc145126419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Court may order offender to remove litter etc.</w:t>
      </w:r>
      <w:r>
        <w:tab/>
      </w:r>
      <w:r>
        <w:fldChar w:fldCharType="begin"/>
      </w:r>
      <w:r>
        <w:instrText xml:space="preserve"> PAGEREF _Toc145126420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Court may order offender to pay costs of removing litter etc.</w:t>
      </w:r>
      <w:r>
        <w:tab/>
      </w:r>
      <w:r>
        <w:fldChar w:fldCharType="begin"/>
      </w:r>
      <w:r>
        <w:instrText xml:space="preserve"> PAGEREF _Toc145126421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_Toc145126422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Appropriation of penalties</w:t>
      </w:r>
      <w:r>
        <w:tab/>
      </w:r>
      <w:r>
        <w:fldChar w:fldCharType="begin"/>
      </w:r>
      <w:r>
        <w:instrText xml:space="preserve"> PAGEREF _Toc145126423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Proof of consent</w:t>
      </w:r>
      <w:r>
        <w:tab/>
      </w:r>
      <w:r>
        <w:fldChar w:fldCharType="begin"/>
      </w:r>
      <w:r>
        <w:instrText xml:space="preserve"> PAGEREF _Toc145126424 \h </w:instrText>
      </w:r>
      <w:r>
        <w:fldChar w:fldCharType="separate"/>
      </w:r>
      <w:r>
        <w:t>28</w:t>
      </w:r>
      <w:r>
        <w:fldChar w:fldCharType="end"/>
      </w:r>
    </w:p>
    <w:p>
      <w:pPr>
        <w:pStyle w:val="TOC2"/>
        <w:tabs>
          <w:tab w:val="right" w:leader="dot" w:pos="7086"/>
        </w:tabs>
        <w:rPr>
          <w:b w:val="0"/>
          <w:sz w:val="24"/>
          <w:szCs w:val="24"/>
        </w:rPr>
      </w:pPr>
      <w:r>
        <w:rPr>
          <w:szCs w:val="30"/>
        </w:rPr>
        <w:t>Part VI — Regulations and rules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_Toc145126426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Rules</w:t>
      </w:r>
      <w:r>
        <w:tab/>
      </w:r>
      <w:r>
        <w:fldChar w:fldCharType="begin"/>
      </w:r>
      <w:r>
        <w:instrText xml:space="preserve"> PAGEREF _Toc145126427 \h </w:instrText>
      </w:r>
      <w:r>
        <w:fldChar w:fldCharType="separate"/>
      </w:r>
      <w:r>
        <w:t>32</w:t>
      </w:r>
      <w:r>
        <w:fldChar w:fldCharType="end"/>
      </w:r>
    </w:p>
    <w:p>
      <w:pPr>
        <w:pStyle w:val="TOC2"/>
        <w:tabs>
          <w:tab w:val="right" w:leader="dot" w:pos="7086"/>
        </w:tabs>
        <w:rPr>
          <w:b w:val="0"/>
          <w:sz w:val="24"/>
          <w:szCs w:val="24"/>
        </w:rPr>
      </w:pPr>
      <w:r>
        <w:rPr>
          <w:szCs w:val="30"/>
        </w:rPr>
        <w:t>Part VII — Transitional</w:t>
      </w:r>
    </w:p>
    <w:p>
      <w:pPr>
        <w:pStyle w:val="TOC8"/>
        <w:rPr>
          <w:sz w:val="24"/>
          <w:szCs w:val="24"/>
        </w:rPr>
      </w:pPr>
      <w:r>
        <w:rPr>
          <w:szCs w:val="24"/>
        </w:rPr>
        <w:t>35</w:t>
      </w:r>
      <w:r>
        <w:rPr>
          <w:snapToGrid w:val="0"/>
          <w:szCs w:val="24"/>
        </w:rPr>
        <w:t>.</w:t>
      </w:r>
      <w:r>
        <w:rPr>
          <w:snapToGrid w:val="0"/>
          <w:szCs w:val="24"/>
        </w:rPr>
        <w:tab/>
        <w:t>Commencement and interpretation</w:t>
      </w:r>
      <w:r>
        <w:tab/>
      </w:r>
      <w:r>
        <w:fldChar w:fldCharType="begin"/>
      </w:r>
      <w:r>
        <w:instrText xml:space="preserve"> PAGEREF _Toc145126429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Dissolution of former Association</w:t>
      </w:r>
      <w:r>
        <w:tab/>
      </w:r>
      <w:r>
        <w:fldChar w:fldCharType="begin"/>
      </w:r>
      <w:r>
        <w:instrText xml:space="preserve"> PAGEREF _Toc145126430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Property, proceedings, etc.</w:t>
      </w:r>
      <w:r>
        <w:tab/>
      </w:r>
      <w:r>
        <w:fldChar w:fldCharType="begin"/>
      </w:r>
      <w:r>
        <w:instrText xml:space="preserve"> PAGEREF _Toc145126431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Membership</w:t>
      </w:r>
      <w:r>
        <w:tab/>
      </w:r>
      <w:r>
        <w:fldChar w:fldCharType="begin"/>
      </w:r>
      <w:r>
        <w:instrText xml:space="preserve"> PAGEREF _Toc145126432 \h </w:instrText>
      </w:r>
      <w:r>
        <w:fldChar w:fldCharType="separate"/>
      </w:r>
      <w:r>
        <w:t>34</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Provisions relating to the constitution and proceedings of the Council</w:t>
      </w:r>
    </w:p>
    <w:p>
      <w:pPr>
        <w:pStyle w:val="TOC8"/>
        <w:rPr>
          <w:sz w:val="24"/>
          <w:szCs w:val="24"/>
        </w:rPr>
      </w:pPr>
      <w:r>
        <w:rPr>
          <w:szCs w:val="22"/>
        </w:rPr>
        <w:t>1</w:t>
      </w:r>
      <w:r>
        <w:rPr>
          <w:snapToGrid w:val="0"/>
          <w:szCs w:val="22"/>
        </w:rPr>
        <w:t>.</w:t>
      </w:r>
      <w:r>
        <w:rPr>
          <w:snapToGrid w:val="0"/>
          <w:szCs w:val="22"/>
        </w:rPr>
        <w:tab/>
      </w:r>
      <w:r>
        <w:rPr>
          <w:szCs w:val="22"/>
        </w:rPr>
        <w:t>Casual</w:t>
      </w:r>
      <w:r>
        <w:rPr>
          <w:snapToGrid w:val="0"/>
          <w:szCs w:val="22"/>
        </w:rPr>
        <w:t xml:space="preserve"> vacancies</w:t>
      </w:r>
      <w:r>
        <w:tab/>
      </w:r>
      <w:r>
        <w:fldChar w:fldCharType="begin"/>
      </w:r>
      <w:r>
        <w:instrText xml:space="preserve"> PAGEREF _Toc145126435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r>
      <w:r>
        <w:rPr>
          <w:szCs w:val="22"/>
        </w:rPr>
        <w:t>Deputies</w:t>
      </w:r>
      <w:r>
        <w:tab/>
      </w:r>
      <w:r>
        <w:fldChar w:fldCharType="begin"/>
      </w:r>
      <w:r>
        <w:instrText xml:space="preserve"> PAGEREF _Toc145126436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r>
      <w:r>
        <w:rPr>
          <w:szCs w:val="22"/>
        </w:rPr>
        <w:t>Who</w:t>
      </w:r>
      <w:r>
        <w:rPr>
          <w:snapToGrid w:val="0"/>
          <w:szCs w:val="22"/>
        </w:rPr>
        <w:t xml:space="preserve"> to preside at meetings</w:t>
      </w:r>
      <w:r>
        <w:tab/>
      </w:r>
      <w:r>
        <w:fldChar w:fldCharType="begin"/>
      </w:r>
      <w:r>
        <w:instrText xml:space="preserve"> PAGEREF _Toc145126437 \h </w:instrText>
      </w:r>
      <w:r>
        <w:fldChar w:fldCharType="separate"/>
      </w:r>
      <w:r>
        <w:t>36</w:t>
      </w:r>
      <w:r>
        <w:fldChar w:fldCharType="end"/>
      </w:r>
    </w:p>
    <w:p>
      <w:pPr>
        <w:pStyle w:val="TOC8"/>
        <w:rPr>
          <w:sz w:val="24"/>
          <w:szCs w:val="24"/>
        </w:rPr>
      </w:pPr>
      <w:r>
        <w:rPr>
          <w:szCs w:val="22"/>
        </w:rPr>
        <w:t>4</w:t>
      </w:r>
      <w:r>
        <w:rPr>
          <w:snapToGrid w:val="0"/>
          <w:szCs w:val="22"/>
        </w:rPr>
        <w:t>.</w:t>
      </w:r>
      <w:r>
        <w:rPr>
          <w:snapToGrid w:val="0"/>
          <w:szCs w:val="22"/>
        </w:rPr>
        <w:tab/>
      </w:r>
      <w:r>
        <w:rPr>
          <w:szCs w:val="22"/>
        </w:rPr>
        <w:t>Meetings</w:t>
      </w:r>
      <w:r>
        <w:tab/>
      </w:r>
      <w:r>
        <w:fldChar w:fldCharType="begin"/>
      </w:r>
      <w:r>
        <w:instrText xml:space="preserve"> PAGEREF _Toc145126438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r>
      <w:r>
        <w:rPr>
          <w:szCs w:val="22"/>
        </w:rPr>
        <w:t>Quorum</w:t>
      </w:r>
      <w:r>
        <w:tab/>
      </w:r>
      <w:r>
        <w:fldChar w:fldCharType="begin"/>
      </w:r>
      <w:r>
        <w:instrText xml:space="preserve"> PAGEREF _Toc145126439 \h </w:instrText>
      </w:r>
      <w:r>
        <w:fldChar w:fldCharType="separate"/>
      </w:r>
      <w:r>
        <w:t>37</w:t>
      </w:r>
      <w:r>
        <w:fldChar w:fldCharType="end"/>
      </w:r>
    </w:p>
    <w:p>
      <w:pPr>
        <w:pStyle w:val="TOC8"/>
        <w:rPr>
          <w:sz w:val="24"/>
          <w:szCs w:val="24"/>
        </w:rPr>
      </w:pPr>
      <w:r>
        <w:rPr>
          <w:szCs w:val="22"/>
        </w:rPr>
        <w:t>6</w:t>
      </w:r>
      <w:r>
        <w:rPr>
          <w:snapToGrid w:val="0"/>
          <w:szCs w:val="22"/>
        </w:rPr>
        <w:t>.</w:t>
      </w:r>
      <w:r>
        <w:rPr>
          <w:snapToGrid w:val="0"/>
          <w:szCs w:val="22"/>
        </w:rPr>
        <w:tab/>
      </w:r>
      <w:r>
        <w:rPr>
          <w:szCs w:val="22"/>
        </w:rPr>
        <w:t>Voting</w:t>
      </w:r>
      <w:r>
        <w:tab/>
      </w:r>
      <w:r>
        <w:fldChar w:fldCharType="begin"/>
      </w:r>
      <w:r>
        <w:instrText xml:space="preserve"> PAGEREF _Toc145126440 \h </w:instrText>
      </w:r>
      <w:r>
        <w:fldChar w:fldCharType="separate"/>
      </w:r>
      <w:r>
        <w:t>37</w:t>
      </w:r>
      <w:r>
        <w:fldChar w:fldCharType="end"/>
      </w:r>
    </w:p>
    <w:p>
      <w:pPr>
        <w:pStyle w:val="TOC8"/>
        <w:rPr>
          <w:sz w:val="24"/>
          <w:szCs w:val="24"/>
        </w:rPr>
      </w:pPr>
      <w:r>
        <w:rPr>
          <w:szCs w:val="22"/>
        </w:rPr>
        <w:t>7</w:t>
      </w:r>
      <w:r>
        <w:rPr>
          <w:snapToGrid w:val="0"/>
          <w:szCs w:val="22"/>
        </w:rPr>
        <w:t>.</w:t>
      </w:r>
      <w:r>
        <w:rPr>
          <w:snapToGrid w:val="0"/>
          <w:szCs w:val="22"/>
        </w:rPr>
        <w:tab/>
      </w:r>
      <w:r>
        <w:rPr>
          <w:szCs w:val="22"/>
        </w:rPr>
        <w:t>Minutes</w:t>
      </w:r>
      <w:r>
        <w:tab/>
      </w:r>
      <w:r>
        <w:fldChar w:fldCharType="begin"/>
      </w:r>
      <w:r>
        <w:instrText xml:space="preserve"> PAGEREF _Toc145126441 \h </w:instrText>
      </w:r>
      <w:r>
        <w:fldChar w:fldCharType="separate"/>
      </w:r>
      <w:r>
        <w:t>37</w:t>
      </w:r>
      <w:r>
        <w:fldChar w:fldCharType="end"/>
      </w:r>
    </w:p>
    <w:p>
      <w:pPr>
        <w:pStyle w:val="TOC8"/>
        <w:rPr>
          <w:sz w:val="24"/>
          <w:szCs w:val="24"/>
        </w:rPr>
      </w:pPr>
      <w:r>
        <w:rPr>
          <w:szCs w:val="22"/>
        </w:rPr>
        <w:t>8</w:t>
      </w:r>
      <w:r>
        <w:rPr>
          <w:snapToGrid w:val="0"/>
          <w:szCs w:val="22"/>
        </w:rPr>
        <w:t>.</w:t>
      </w:r>
      <w:r>
        <w:rPr>
          <w:snapToGrid w:val="0"/>
          <w:szCs w:val="22"/>
        </w:rPr>
        <w:tab/>
      </w:r>
      <w:r>
        <w:rPr>
          <w:szCs w:val="22"/>
        </w:rPr>
        <w:t>Pecuniary</w:t>
      </w:r>
      <w:r>
        <w:rPr>
          <w:snapToGrid w:val="0"/>
          <w:szCs w:val="22"/>
        </w:rPr>
        <w:t xml:space="preserve"> interest</w:t>
      </w:r>
      <w:r>
        <w:tab/>
      </w:r>
      <w:r>
        <w:fldChar w:fldCharType="begin"/>
      </w:r>
      <w:r>
        <w:instrText xml:space="preserve"> PAGEREF _Toc145126442 \h </w:instrText>
      </w:r>
      <w:r>
        <w:fldChar w:fldCharType="separate"/>
      </w:r>
      <w:r>
        <w:t>37</w:t>
      </w:r>
      <w:r>
        <w:fldChar w:fldCharType="end"/>
      </w:r>
    </w:p>
    <w:p>
      <w:pPr>
        <w:pStyle w:val="TOC8"/>
        <w:rPr>
          <w:sz w:val="24"/>
          <w:szCs w:val="24"/>
        </w:rPr>
      </w:pPr>
      <w:r>
        <w:rPr>
          <w:szCs w:val="22"/>
        </w:rPr>
        <w:t>9</w:t>
      </w:r>
      <w:r>
        <w:rPr>
          <w:snapToGrid w:val="0"/>
          <w:szCs w:val="22"/>
        </w:rPr>
        <w:t>.</w:t>
      </w:r>
      <w:r>
        <w:rPr>
          <w:snapToGrid w:val="0"/>
          <w:szCs w:val="22"/>
        </w:rPr>
        <w:tab/>
      </w:r>
      <w:r>
        <w:rPr>
          <w:szCs w:val="22"/>
        </w:rPr>
        <w:t>Validity</w:t>
      </w:r>
      <w:r>
        <w:rPr>
          <w:snapToGrid w:val="0"/>
          <w:szCs w:val="22"/>
        </w:rPr>
        <w:t xml:space="preserve"> of acts</w:t>
      </w:r>
      <w:r>
        <w:tab/>
      </w:r>
      <w:r>
        <w:fldChar w:fldCharType="begin"/>
      </w:r>
      <w:r>
        <w:instrText xml:space="preserve"> PAGEREF _Toc145126443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_Toc145126444 \h </w:instrText>
      </w:r>
      <w:r>
        <w:fldChar w:fldCharType="separate"/>
      </w:r>
      <w:r>
        <w:t>38</w:t>
      </w:r>
      <w:r>
        <w:fldChar w:fldCharType="end"/>
      </w:r>
    </w:p>
    <w:p>
      <w:pPr>
        <w:pStyle w:val="TOC8"/>
        <w:rPr>
          <w:sz w:val="24"/>
          <w:szCs w:val="24"/>
        </w:rPr>
      </w:pPr>
      <w:r>
        <w:rPr>
          <w:szCs w:val="22"/>
        </w:rPr>
        <w:t>11</w:t>
      </w:r>
      <w:r>
        <w:rPr>
          <w:snapToGrid w:val="0"/>
          <w:szCs w:val="22"/>
        </w:rPr>
        <w:t>.</w:t>
      </w:r>
      <w:r>
        <w:rPr>
          <w:snapToGrid w:val="0"/>
          <w:szCs w:val="22"/>
        </w:rPr>
        <w:tab/>
      </w:r>
      <w:r>
        <w:rPr>
          <w:szCs w:val="22"/>
        </w:rPr>
        <w:t>Procedure</w:t>
      </w:r>
      <w:r>
        <w:rPr>
          <w:snapToGrid w:val="0"/>
          <w:szCs w:val="22"/>
        </w:rPr>
        <w:t xml:space="preserve"> where none prescribed</w:t>
      </w:r>
      <w:r>
        <w:tab/>
      </w:r>
      <w:r>
        <w:fldChar w:fldCharType="begin"/>
      </w:r>
      <w:r>
        <w:instrText xml:space="preserve"> PAGEREF _Toc145126445 \h </w:instrText>
      </w:r>
      <w:r>
        <w:fldChar w:fldCharType="separate"/>
      </w:r>
      <w:r>
        <w:t>38</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Objects and functions of the Council</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Institutions of proceedings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_Toc145126451 \h </w:instrText>
      </w:r>
      <w:r>
        <w:fldChar w:fldCharType="separate"/>
      </w:r>
      <w:r>
        <w:t>43</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w:t>
            </w:r>
            <w:r>
              <w:rPr>
                <w:b/>
                <w:snapToGrid w:val="0"/>
                <w:sz w:val="22"/>
              </w:rPr>
              <w:t xml:space="preserve"> August 2006</w:t>
            </w:r>
          </w:p>
        </w:tc>
      </w:tr>
    </w:tbl>
    <w:p>
      <w:pPr>
        <w:pStyle w:val="WA"/>
        <w:spacing w:before="120"/>
      </w:pPr>
      <w:r>
        <w:t>Western Australia</w:t>
      </w:r>
    </w:p>
    <w:p>
      <w:pPr>
        <w:pStyle w:val="NameofActReg"/>
      </w:pPr>
      <w:r>
        <w:t>Litter Act 1979</w:t>
      </w:r>
    </w:p>
    <w:p>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89568332"/>
      <w:bookmarkStart w:id="21" w:name="_Toc103067263"/>
      <w:bookmarkStart w:id="22" w:name="_Toc145126386"/>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23" w:name="_Toc89568333"/>
      <w:bookmarkStart w:id="24" w:name="_Toc103067264"/>
      <w:bookmarkStart w:id="25" w:name="_Toc145126387"/>
      <w:r>
        <w:rPr>
          <w:rStyle w:val="CharSectno"/>
        </w:rPr>
        <w:t>2</w:t>
      </w:r>
      <w:r>
        <w:rPr>
          <w:snapToGrid w:val="0"/>
        </w:rPr>
        <w:t>.</w:t>
      </w:r>
      <w:r>
        <w:rPr>
          <w:snapToGrid w:val="0"/>
        </w:rPr>
        <w:tab/>
        <w:t>Commencement</w:t>
      </w:r>
      <w:bookmarkEnd w:id="23"/>
      <w:bookmarkEnd w:id="24"/>
      <w:bookmarkEnd w:id="25"/>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49 of 1981 s. 3.]</w:t>
      </w:r>
    </w:p>
    <w:p>
      <w:pPr>
        <w:pStyle w:val="Heading5"/>
        <w:rPr>
          <w:snapToGrid w:val="0"/>
        </w:rPr>
      </w:pPr>
      <w:bookmarkStart w:id="26" w:name="_Toc89568334"/>
      <w:bookmarkStart w:id="27" w:name="_Toc103067265"/>
      <w:bookmarkStart w:id="28" w:name="_Toc145126388"/>
      <w:r>
        <w:rPr>
          <w:rStyle w:val="CharSectno"/>
        </w:rPr>
        <w:t>4</w:t>
      </w:r>
      <w:r>
        <w:rPr>
          <w:snapToGrid w:val="0"/>
        </w:rPr>
        <w:t>.</w:t>
      </w:r>
      <w:r>
        <w:rPr>
          <w:snapToGrid w:val="0"/>
        </w:rPr>
        <w:tab/>
        <w:t>Effect on other laws</w:t>
      </w:r>
      <w:bookmarkEnd w:id="26"/>
      <w:bookmarkEnd w:id="27"/>
      <w:bookmarkEnd w:id="28"/>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b/>
          <w:snapToGrid w:val="0"/>
        </w:rPr>
        <w:t>“</w:t>
      </w:r>
      <w:r>
        <w:rPr>
          <w:rStyle w:val="CharDefText"/>
        </w:rPr>
        <w:t>law of the State</w:t>
      </w:r>
      <w:r>
        <w:rPr>
          <w:b/>
          <w:snapToGrid w:val="0"/>
        </w:rPr>
        <w:t>”</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29" w:name="_Toc89568335"/>
      <w:bookmarkStart w:id="30" w:name="_Toc103067266"/>
      <w:bookmarkStart w:id="31" w:name="_Toc145126389"/>
      <w:r>
        <w:rPr>
          <w:rStyle w:val="CharSectno"/>
        </w:rPr>
        <w:t>5</w:t>
      </w:r>
      <w:r>
        <w:rPr>
          <w:snapToGrid w:val="0"/>
        </w:rPr>
        <w:t>.</w:t>
      </w:r>
      <w:r>
        <w:rPr>
          <w:snapToGrid w:val="0"/>
        </w:rPr>
        <w:tab/>
        <w:t>Interpretation</w:t>
      </w:r>
      <w:bookmarkEnd w:id="29"/>
      <w:bookmarkEnd w:id="30"/>
      <w:bookmarkEnd w:id="31"/>
    </w:p>
    <w:p>
      <w:pPr>
        <w:pStyle w:val="Subsection"/>
        <w:keepNext/>
        <w:rPr>
          <w:snapToGrid w:val="0"/>
        </w:rPr>
      </w:pPr>
      <w:r>
        <w:rPr>
          <w:snapToGrid w:val="0"/>
        </w:rPr>
        <w:tab/>
        <w:t>(1)</w:t>
      </w:r>
      <w:r>
        <w:rPr>
          <w:snapToGrid w:val="0"/>
        </w:rPr>
        <w:tab/>
        <w:t>In this Act, unless the contrary intention appears —</w:t>
      </w:r>
    </w:p>
    <w:p>
      <w:pPr>
        <w:pStyle w:val="Defstart"/>
      </w:pPr>
      <w:r>
        <w:rPr>
          <w:b/>
        </w:rPr>
        <w:tab/>
        <w:t>“</w:t>
      </w:r>
      <w:r>
        <w:rPr>
          <w:rStyle w:val="CharDefText"/>
        </w:rPr>
        <w:t>appointed area</w:t>
      </w:r>
      <w:r>
        <w:rPr>
          <w:b/>
        </w:rPr>
        <w:t>”</w:t>
      </w:r>
      <w:r>
        <w:t xml:space="preserve"> means an area set aside by a public authority on land under its control as an area for the deposit of litter;</w:t>
      </w:r>
    </w:p>
    <w:p>
      <w:pPr>
        <w:pStyle w:val="Defstart"/>
      </w:pPr>
      <w:r>
        <w:rPr>
          <w:b/>
        </w:rPr>
        <w:tab/>
        <w:t>“</w:t>
      </w:r>
      <w:r>
        <w:rPr>
          <w:rStyle w:val="CharDefText"/>
        </w:rPr>
        <w:t>authorised officer</w:t>
      </w:r>
      <w:r>
        <w:rPr>
          <w:b/>
        </w:rPr>
        <w:t>”</w:t>
      </w:r>
      <w:r>
        <w:t xml:space="preserve"> means a person to whom section 26(1) applies;</w:t>
      </w:r>
    </w:p>
    <w:p>
      <w:pPr>
        <w:pStyle w:val="Defstart"/>
      </w:pPr>
      <w:r>
        <w:rPr>
          <w:b/>
        </w:rPr>
        <w:tab/>
        <w:t>“</w:t>
      </w:r>
      <w:r>
        <w:rPr>
          <w:rStyle w:val="CharDefText"/>
        </w:rPr>
        <w:t>bill</w:t>
      </w:r>
      <w:r>
        <w:rPr>
          <w:b/>
        </w:rPr>
        <w:t>”</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t>“</w:t>
      </w:r>
      <w:r>
        <w:rPr>
          <w:rStyle w:val="CharDefText"/>
        </w:rPr>
        <w:t>Chairman</w:t>
      </w:r>
      <w:r>
        <w:rPr>
          <w:b/>
        </w:rPr>
        <w:t>”</w:t>
      </w:r>
      <w:r>
        <w:t xml:space="preserve"> means the Chairman of the Council;</w:t>
      </w:r>
    </w:p>
    <w:p>
      <w:pPr>
        <w:pStyle w:val="Defstart"/>
      </w:pPr>
      <w:r>
        <w:rPr>
          <w:b/>
        </w:rPr>
        <w:tab/>
        <w:t>“</w:t>
      </w:r>
      <w:r>
        <w:rPr>
          <w:rStyle w:val="CharDefText"/>
        </w:rPr>
        <w:t>Department</w:t>
      </w:r>
      <w:r>
        <w:rPr>
          <w:b/>
        </w:rPr>
        <w:t>”</w:t>
      </w:r>
      <w:r>
        <w:t xml:space="preserve"> means a Department of the Public Service of the State;</w:t>
      </w:r>
    </w:p>
    <w:p>
      <w:pPr>
        <w:pStyle w:val="Defstart"/>
      </w:pPr>
      <w:r>
        <w:rPr>
          <w:b/>
        </w:rPr>
        <w:tab/>
        <w:t>“</w:t>
      </w:r>
      <w:r>
        <w:rPr>
          <w:rStyle w:val="CharDefText"/>
        </w:rPr>
        <w:t>land</w:t>
      </w:r>
      <w:r>
        <w:rPr>
          <w:b/>
        </w:rPr>
        <w:t>”</w:t>
      </w:r>
      <w:r>
        <w:t xml:space="preserve"> means any land in the open air;</w:t>
      </w:r>
    </w:p>
    <w:p>
      <w:pPr>
        <w:pStyle w:val="Defstart"/>
        <w:keepNext/>
      </w:pPr>
      <w:r>
        <w:rPr>
          <w:b/>
        </w:rPr>
        <w:tab/>
        <w:t>“</w:t>
      </w:r>
      <w:r>
        <w:rPr>
          <w:rStyle w:val="CharDefText"/>
        </w:rPr>
        <w:t>litter</w:t>
      </w:r>
      <w:r>
        <w:rPr>
          <w:b/>
        </w:rPr>
        <w:t>”</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r>
      <w:r>
        <w:tab/>
        <w:t>but does not include dust, smoke or other like products emitted or produced during the normal operations of any mining, extractive, primary or manufacturing industry;</w:t>
      </w:r>
    </w:p>
    <w:p>
      <w:pPr>
        <w:pStyle w:val="Defstart"/>
      </w:pPr>
      <w:r>
        <w:rPr>
          <w:b/>
        </w:rPr>
        <w:tab/>
        <w:t>“</w:t>
      </w:r>
      <w:r>
        <w:rPr>
          <w:rStyle w:val="CharDefText"/>
        </w:rPr>
        <w:t>member of the Council</w:t>
      </w:r>
      <w:r>
        <w:rPr>
          <w:b/>
        </w:rPr>
        <w:t>”</w:t>
      </w:r>
      <w:r>
        <w:t xml:space="preserve"> means a member appointed under section 9;</w:t>
      </w:r>
    </w:p>
    <w:p>
      <w:pPr>
        <w:pStyle w:val="Defstart"/>
      </w:pPr>
      <w:r>
        <w:rPr>
          <w:b/>
        </w:rPr>
        <w:tab/>
        <w:t>“</w:t>
      </w:r>
      <w:r>
        <w:rPr>
          <w:rStyle w:val="CharDefText"/>
        </w:rPr>
        <w:t>post</w:t>
      </w:r>
      <w:r>
        <w:rPr>
          <w:b/>
        </w:rPr>
        <w:t>”</w:t>
      </w:r>
      <w:r>
        <w:t>, in relation to a bill, means affix the bill by any means to an object;</w:t>
      </w:r>
    </w:p>
    <w:p>
      <w:pPr>
        <w:pStyle w:val="Defstart"/>
      </w:pPr>
      <w:r>
        <w:rPr>
          <w:b/>
        </w:rPr>
        <w:tab/>
        <w:t>“</w:t>
      </w:r>
      <w:r>
        <w:rPr>
          <w:rStyle w:val="CharDefText"/>
        </w:rPr>
        <w:t>prescribed</w:t>
      </w:r>
      <w:r>
        <w:rPr>
          <w:b/>
        </w:rPr>
        <w:t>”</w:t>
      </w:r>
      <w:r>
        <w:t xml:space="preserve"> means prescribed in the regulations;</w:t>
      </w:r>
    </w:p>
    <w:p>
      <w:pPr>
        <w:pStyle w:val="Defstart"/>
      </w:pPr>
      <w:r>
        <w:rPr>
          <w:b/>
        </w:rPr>
        <w:tab/>
        <w:t>“</w:t>
      </w:r>
      <w:r>
        <w:rPr>
          <w:rStyle w:val="CharDefText"/>
        </w:rPr>
        <w:t>private land</w:t>
      </w:r>
      <w:r>
        <w:rPr>
          <w:b/>
        </w:rPr>
        <w:t>”</w:t>
      </w:r>
      <w:r>
        <w:t xml:space="preserve"> means land that is used and held in accordance with the requirements of section 32;</w:t>
      </w:r>
    </w:p>
    <w:p>
      <w:pPr>
        <w:pStyle w:val="Defstart"/>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t>“</w:t>
      </w:r>
      <w:r>
        <w:rPr>
          <w:rStyle w:val="CharDefText"/>
        </w:rPr>
        <w:t>public place</w:t>
      </w:r>
      <w:r>
        <w:rPr>
          <w:b/>
        </w:rPr>
        <w:t>”</w:t>
      </w:r>
      <w:r>
        <w:t xml:space="preserve"> means any thoroughfare, as defined in the </w:t>
      </w:r>
      <w:r>
        <w:rPr>
          <w:i/>
        </w:rPr>
        <w:t>Local Government Act 1995</w:t>
      </w:r>
      <w:r>
        <w:t>, and any other land which the public are allowed to use;</w:t>
      </w:r>
    </w:p>
    <w:p>
      <w:pPr>
        <w:pStyle w:val="Defstart"/>
      </w:pPr>
      <w:r>
        <w:rPr>
          <w:b/>
        </w:rPr>
        <w:tab/>
        <w:t>“</w:t>
      </w:r>
      <w:r>
        <w:rPr>
          <w:rStyle w:val="CharDefText"/>
        </w:rPr>
        <w:t>supporting member</w:t>
      </w:r>
      <w:r>
        <w:rPr>
          <w:b/>
        </w:rPr>
        <w:t>”</w:t>
      </w:r>
      <w:r>
        <w:t xml:space="preserve"> means a person, body or organization affiliated with the Council under section 13;</w:t>
      </w:r>
    </w:p>
    <w:p>
      <w:pPr>
        <w:pStyle w:val="Defstart"/>
      </w:pPr>
      <w:r>
        <w:rPr>
          <w:b/>
        </w:rPr>
        <w:tab/>
        <w:t>“</w:t>
      </w:r>
      <w:r>
        <w:rPr>
          <w:rStyle w:val="CharDefText"/>
        </w:rPr>
        <w:t>the Council</w:t>
      </w:r>
      <w:r>
        <w:rPr>
          <w:b/>
        </w:rPr>
        <w:t>”</w:t>
      </w:r>
      <w:r>
        <w:t xml:space="preserve"> means the Keep Australia Beautiful Council (W.A.) established by section 6;</w:t>
      </w:r>
    </w:p>
    <w:p>
      <w:pPr>
        <w:pStyle w:val="Defstart"/>
      </w:pPr>
      <w:r>
        <w:rPr>
          <w:b/>
        </w:rPr>
        <w:tab/>
        <w:t>“</w:t>
      </w:r>
      <w:r>
        <w:rPr>
          <w:rStyle w:val="CharDefText"/>
        </w:rPr>
        <w:t>the Fund</w:t>
      </w:r>
      <w:r>
        <w:rPr>
          <w:b/>
        </w:rPr>
        <w:t>”</w:t>
      </w:r>
      <w:r>
        <w:t xml:space="preserve"> means the Keep Australia Beautiful Council (W.A.) Fund established under section 18;</w:t>
      </w:r>
    </w:p>
    <w:p>
      <w:pPr>
        <w:pStyle w:val="Defstart"/>
        <w:keepNext/>
      </w:pPr>
      <w:r>
        <w:rPr>
          <w:b/>
        </w:rPr>
        <w:tab/>
        <w:t>“</w:t>
      </w:r>
      <w:r>
        <w:rPr>
          <w:rStyle w:val="CharDefText"/>
        </w:rPr>
        <w:t>waters</w:t>
      </w:r>
      <w:r>
        <w:rPr>
          <w:b/>
        </w:rPr>
        <w:t>”</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32" w:name="_Toc89568336"/>
      <w:bookmarkStart w:id="33" w:name="_Toc89568647"/>
      <w:bookmarkStart w:id="34" w:name="_Toc89568712"/>
      <w:bookmarkStart w:id="35" w:name="_Toc92878014"/>
      <w:bookmarkStart w:id="36" w:name="_Toc97097093"/>
      <w:bookmarkStart w:id="37" w:name="_Toc100455874"/>
      <w:bookmarkStart w:id="38" w:name="_Toc100561766"/>
      <w:bookmarkStart w:id="39" w:name="_Toc100563926"/>
      <w:bookmarkStart w:id="40" w:name="_Toc102379729"/>
      <w:bookmarkStart w:id="41" w:name="_Toc103067267"/>
      <w:bookmarkStart w:id="42" w:name="_Toc139348698"/>
      <w:bookmarkStart w:id="43" w:name="_Toc139348762"/>
      <w:bookmarkStart w:id="44" w:name="_Toc139688701"/>
      <w:bookmarkStart w:id="45" w:name="_Toc139784754"/>
      <w:bookmarkStart w:id="46" w:name="_Toc139785339"/>
      <w:bookmarkStart w:id="47" w:name="_Toc141592724"/>
      <w:bookmarkStart w:id="48" w:name="_Toc141607352"/>
      <w:bookmarkStart w:id="49" w:name="_Toc143936887"/>
      <w:bookmarkStart w:id="50" w:name="_Toc145126390"/>
      <w:r>
        <w:rPr>
          <w:rStyle w:val="CharPartNo"/>
        </w:rPr>
        <w:t>Part II</w:t>
      </w:r>
      <w:r>
        <w:rPr>
          <w:rStyle w:val="CharDivNo"/>
        </w:rPr>
        <w:t> </w:t>
      </w:r>
      <w:r>
        <w:t>—</w:t>
      </w:r>
      <w:r>
        <w:rPr>
          <w:rStyle w:val="CharDivText"/>
        </w:rPr>
        <w:t> </w:t>
      </w:r>
      <w:r>
        <w:rPr>
          <w:rStyle w:val="CharPartText"/>
        </w:rPr>
        <w:t>The Keep Australia Beautiful Council (W.A.)</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89568337"/>
      <w:bookmarkStart w:id="52" w:name="_Toc103067268"/>
      <w:bookmarkStart w:id="53" w:name="_Toc145126391"/>
      <w:r>
        <w:rPr>
          <w:rStyle w:val="CharSectno"/>
        </w:rPr>
        <w:t>6</w:t>
      </w:r>
      <w:r>
        <w:rPr>
          <w:snapToGrid w:val="0"/>
        </w:rPr>
        <w:t>.</w:t>
      </w:r>
      <w:r>
        <w:rPr>
          <w:snapToGrid w:val="0"/>
        </w:rPr>
        <w:tab/>
        <w:t>Establishment of Keep Australia Beautiful Council</w:t>
      </w:r>
      <w:bookmarkEnd w:id="51"/>
      <w:bookmarkEnd w:id="52"/>
      <w:bookmarkEnd w:id="53"/>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54" w:name="_Toc89568338"/>
      <w:bookmarkStart w:id="55" w:name="_Toc103067269"/>
      <w:bookmarkStart w:id="56" w:name="_Toc145126392"/>
      <w:r>
        <w:rPr>
          <w:rStyle w:val="CharSectno"/>
        </w:rPr>
        <w:t>7</w:t>
      </w:r>
      <w:r>
        <w:rPr>
          <w:snapToGrid w:val="0"/>
        </w:rPr>
        <w:t>.</w:t>
      </w:r>
      <w:r>
        <w:rPr>
          <w:snapToGrid w:val="0"/>
        </w:rPr>
        <w:tab/>
        <w:t>Objects of the Council</w:t>
      </w:r>
      <w:bookmarkEnd w:id="54"/>
      <w:bookmarkEnd w:id="55"/>
      <w:bookmarkEnd w:id="56"/>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57" w:name="_Toc89568339"/>
      <w:bookmarkStart w:id="58" w:name="_Toc103067270"/>
      <w:bookmarkStart w:id="59" w:name="_Toc145126393"/>
      <w:r>
        <w:rPr>
          <w:rStyle w:val="CharSectno"/>
        </w:rPr>
        <w:t>8</w:t>
      </w:r>
      <w:r>
        <w:rPr>
          <w:snapToGrid w:val="0"/>
        </w:rPr>
        <w:t>.</w:t>
      </w:r>
      <w:r>
        <w:rPr>
          <w:snapToGrid w:val="0"/>
        </w:rPr>
        <w:tab/>
        <w:t>Powers</w:t>
      </w:r>
      <w:bookmarkEnd w:id="57"/>
      <w:bookmarkEnd w:id="58"/>
      <w:bookmarkEnd w:id="59"/>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60" w:name="_Toc89568340"/>
      <w:bookmarkStart w:id="61" w:name="_Toc103067271"/>
      <w:bookmarkStart w:id="62" w:name="_Toc145126394"/>
      <w:r>
        <w:rPr>
          <w:rStyle w:val="CharSectno"/>
        </w:rPr>
        <w:t>9</w:t>
      </w:r>
      <w:r>
        <w:rPr>
          <w:snapToGrid w:val="0"/>
        </w:rPr>
        <w:t>.</w:t>
      </w:r>
      <w:r>
        <w:rPr>
          <w:snapToGrid w:val="0"/>
        </w:rPr>
        <w:tab/>
        <w:t>Membership of the Council</w:t>
      </w:r>
      <w:bookmarkEnd w:id="60"/>
      <w:bookmarkEnd w:id="61"/>
      <w:bookmarkEnd w:id="62"/>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one shall be appointed on the nomination of The Confederation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one shall be appointed on the nomination of The Confederation to represent manufacturers of cans;</w:t>
      </w:r>
    </w:p>
    <w:p>
      <w:pPr>
        <w:pStyle w:val="Indenta"/>
        <w:rPr>
          <w:snapToGrid w:val="0"/>
        </w:rPr>
      </w:pPr>
      <w:r>
        <w:rPr>
          <w:snapToGrid w:val="0"/>
        </w:rPr>
        <w:tab/>
        <w:t>(e)</w:t>
      </w:r>
      <w:r>
        <w:rPr>
          <w:snapToGrid w:val="0"/>
        </w:rPr>
        <w:tab/>
        <w:t>one shall be appointed on the nomination of The Confederation to represent manufacturers of glass;</w:t>
      </w:r>
    </w:p>
    <w:p>
      <w:pPr>
        <w:pStyle w:val="Indenta"/>
        <w:rPr>
          <w:snapToGrid w:val="0"/>
        </w:rPr>
      </w:pPr>
      <w:r>
        <w:rPr>
          <w:snapToGrid w:val="0"/>
        </w:rPr>
        <w:tab/>
        <w:t>(f)</w:t>
      </w:r>
      <w:r>
        <w:rPr>
          <w:snapToGrid w:val="0"/>
        </w:rPr>
        <w:tab/>
        <w:t>one shall be appointed on the nomination of The Confederation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rPr>
          <w:snapToGrid w:val="0"/>
        </w:rPr>
      </w:pPr>
      <w:r>
        <w:rPr>
          <w:snapToGrid w:val="0"/>
        </w:rPr>
        <w:tab/>
        <w:t>(6)</w:t>
      </w:r>
      <w:r>
        <w:rPr>
          <w:snapToGrid w:val="0"/>
        </w:rPr>
        <w:tab/>
        <w:t>In this section </w:t>
      </w:r>
      <w:r>
        <w:rPr>
          <w:b/>
          <w:snapToGrid w:val="0"/>
        </w:rPr>
        <w:t>“</w:t>
      </w:r>
      <w:r>
        <w:rPr>
          <w:rStyle w:val="CharDefText"/>
        </w:rPr>
        <w:t>The Confederation</w:t>
      </w:r>
      <w:r>
        <w:rPr>
          <w:b/>
          <w:snapToGrid w:val="0"/>
        </w:rPr>
        <w:t>”</w:t>
      </w:r>
      <w:r>
        <w:rPr>
          <w:snapToGrid w:val="0"/>
        </w:rPr>
        <w:t xml:space="preserve"> means the body known as The Confederation of Western Australian Industry (Incorporated).</w:t>
      </w:r>
    </w:p>
    <w:p>
      <w:pPr>
        <w:pStyle w:val="Footnotesection"/>
      </w:pPr>
      <w:r>
        <w:tab/>
        <w:t>[Section 9 amended by No. 18 of 1986 s. 5; No. 7 of 1988 s. 21; No. 22 of 1996 s. 16(7); No. 36 of 1999 s. 247; No. 49 of 2004 s. 13; No. 28 of 2006 s. 213.]</w:t>
      </w:r>
    </w:p>
    <w:p>
      <w:pPr>
        <w:pStyle w:val="Heading5"/>
        <w:rPr>
          <w:snapToGrid w:val="0"/>
        </w:rPr>
      </w:pPr>
      <w:bookmarkStart w:id="63" w:name="_Toc89568341"/>
      <w:bookmarkStart w:id="64" w:name="_Toc103067272"/>
      <w:bookmarkStart w:id="65" w:name="_Toc145126395"/>
      <w:r>
        <w:rPr>
          <w:rStyle w:val="CharSectno"/>
        </w:rPr>
        <w:t>10</w:t>
      </w:r>
      <w:r>
        <w:rPr>
          <w:snapToGrid w:val="0"/>
        </w:rPr>
        <w:t>.</w:t>
      </w:r>
      <w:r>
        <w:rPr>
          <w:snapToGrid w:val="0"/>
        </w:rPr>
        <w:tab/>
        <w:t>Chairman of Council</w:t>
      </w:r>
      <w:bookmarkEnd w:id="63"/>
      <w:bookmarkEnd w:id="64"/>
      <w:bookmarkEnd w:id="65"/>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66" w:name="_Toc89568342"/>
      <w:bookmarkStart w:id="67" w:name="_Toc103067273"/>
      <w:bookmarkStart w:id="68" w:name="_Toc145126396"/>
      <w:r>
        <w:rPr>
          <w:rStyle w:val="CharSectno"/>
        </w:rPr>
        <w:t>11</w:t>
      </w:r>
      <w:r>
        <w:rPr>
          <w:snapToGrid w:val="0"/>
        </w:rPr>
        <w:t>.</w:t>
      </w:r>
      <w:r>
        <w:rPr>
          <w:snapToGrid w:val="0"/>
        </w:rPr>
        <w:tab/>
        <w:t>Deputy Chairman</w:t>
      </w:r>
      <w:bookmarkEnd w:id="66"/>
      <w:bookmarkEnd w:id="67"/>
      <w:bookmarkEnd w:id="68"/>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69" w:name="_Toc89568343"/>
      <w:bookmarkStart w:id="70" w:name="_Toc103067274"/>
      <w:bookmarkStart w:id="71" w:name="_Toc145126397"/>
      <w:r>
        <w:rPr>
          <w:rStyle w:val="CharSectno"/>
        </w:rPr>
        <w:t>12</w:t>
      </w:r>
      <w:r>
        <w:rPr>
          <w:snapToGrid w:val="0"/>
        </w:rPr>
        <w:t>.</w:t>
      </w:r>
      <w:r>
        <w:rPr>
          <w:snapToGrid w:val="0"/>
        </w:rPr>
        <w:tab/>
        <w:t>Effect of appointments</w:t>
      </w:r>
      <w:bookmarkEnd w:id="69"/>
      <w:bookmarkEnd w:id="70"/>
      <w:bookmarkEnd w:id="71"/>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72" w:name="_Toc89568344"/>
      <w:bookmarkStart w:id="73" w:name="_Toc103067275"/>
      <w:bookmarkStart w:id="74" w:name="_Toc145126398"/>
      <w:r>
        <w:rPr>
          <w:rStyle w:val="CharSectno"/>
        </w:rPr>
        <w:t>13</w:t>
      </w:r>
      <w:r>
        <w:rPr>
          <w:snapToGrid w:val="0"/>
        </w:rPr>
        <w:t>.</w:t>
      </w:r>
      <w:r>
        <w:rPr>
          <w:snapToGrid w:val="0"/>
        </w:rPr>
        <w:tab/>
        <w:t>Supporting members</w:t>
      </w:r>
      <w:bookmarkEnd w:id="72"/>
      <w:bookmarkEnd w:id="73"/>
      <w:bookmarkEnd w:id="74"/>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75" w:name="_Toc89568345"/>
      <w:bookmarkStart w:id="76" w:name="_Toc103067276"/>
      <w:bookmarkStart w:id="77" w:name="_Toc145126399"/>
      <w:r>
        <w:rPr>
          <w:rStyle w:val="CharSectno"/>
        </w:rPr>
        <w:t>14</w:t>
      </w:r>
      <w:r>
        <w:rPr>
          <w:snapToGrid w:val="0"/>
        </w:rPr>
        <w:t>.</w:t>
      </w:r>
      <w:r>
        <w:rPr>
          <w:snapToGrid w:val="0"/>
        </w:rPr>
        <w:tab/>
        <w:t>Committees</w:t>
      </w:r>
      <w:bookmarkEnd w:id="75"/>
      <w:bookmarkEnd w:id="76"/>
      <w:bookmarkEnd w:id="77"/>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78" w:name="_Toc89568346"/>
      <w:bookmarkStart w:id="79" w:name="_Toc103067277"/>
      <w:bookmarkStart w:id="80" w:name="_Toc145126400"/>
      <w:r>
        <w:rPr>
          <w:rStyle w:val="CharSectno"/>
        </w:rPr>
        <w:t>15</w:t>
      </w:r>
      <w:r>
        <w:rPr>
          <w:snapToGrid w:val="0"/>
        </w:rPr>
        <w:t>.</w:t>
      </w:r>
      <w:r>
        <w:rPr>
          <w:snapToGrid w:val="0"/>
        </w:rPr>
        <w:tab/>
        <w:t>Staff</w:t>
      </w:r>
      <w:bookmarkEnd w:id="78"/>
      <w:bookmarkEnd w:id="79"/>
      <w:bookmarkEnd w:id="80"/>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w:t>
      </w:r>
    </w:p>
    <w:p>
      <w:pPr>
        <w:pStyle w:val="Heading5"/>
        <w:spacing w:before="120"/>
        <w:rPr>
          <w:snapToGrid w:val="0"/>
        </w:rPr>
      </w:pPr>
      <w:bookmarkStart w:id="81" w:name="_Toc89568347"/>
      <w:bookmarkStart w:id="82" w:name="_Toc103067278"/>
      <w:bookmarkStart w:id="83" w:name="_Toc145126401"/>
      <w:r>
        <w:rPr>
          <w:rStyle w:val="CharSectno"/>
        </w:rPr>
        <w:t>16</w:t>
      </w:r>
      <w:r>
        <w:rPr>
          <w:snapToGrid w:val="0"/>
        </w:rPr>
        <w:t>.</w:t>
      </w:r>
      <w:r>
        <w:rPr>
          <w:snapToGrid w:val="0"/>
        </w:rPr>
        <w:tab/>
        <w:t>Secondment of public servants</w:t>
      </w:r>
      <w:bookmarkEnd w:id="81"/>
      <w:bookmarkEnd w:id="82"/>
      <w:bookmarkEnd w:id="83"/>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84" w:name="_Toc89568348"/>
      <w:bookmarkStart w:id="85" w:name="_Toc103067279"/>
      <w:bookmarkStart w:id="86" w:name="_Toc145126402"/>
      <w:r>
        <w:rPr>
          <w:rStyle w:val="CharSectno"/>
        </w:rPr>
        <w:t>17</w:t>
      </w:r>
      <w:r>
        <w:rPr>
          <w:snapToGrid w:val="0"/>
        </w:rPr>
        <w:t>.</w:t>
      </w:r>
      <w:r>
        <w:rPr>
          <w:snapToGrid w:val="0"/>
        </w:rPr>
        <w:tab/>
        <w:t>Professional assistance</w:t>
      </w:r>
      <w:bookmarkEnd w:id="84"/>
      <w:bookmarkEnd w:id="85"/>
      <w:bookmarkEnd w:id="86"/>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87" w:name="_Toc89568349"/>
      <w:bookmarkStart w:id="88" w:name="_Toc89568660"/>
      <w:bookmarkStart w:id="89" w:name="_Toc89568725"/>
      <w:bookmarkStart w:id="90" w:name="_Toc92878027"/>
      <w:bookmarkStart w:id="91" w:name="_Toc97097106"/>
      <w:bookmarkStart w:id="92" w:name="_Toc100455887"/>
      <w:bookmarkStart w:id="93" w:name="_Toc100561779"/>
      <w:bookmarkStart w:id="94" w:name="_Toc100563939"/>
      <w:bookmarkStart w:id="95" w:name="_Toc102379742"/>
      <w:bookmarkStart w:id="96" w:name="_Toc103067280"/>
      <w:bookmarkStart w:id="97" w:name="_Toc139348711"/>
      <w:bookmarkStart w:id="98" w:name="_Toc139348775"/>
      <w:bookmarkStart w:id="99" w:name="_Toc139688714"/>
      <w:bookmarkStart w:id="100" w:name="_Toc139784767"/>
      <w:bookmarkStart w:id="101" w:name="_Toc139785352"/>
      <w:bookmarkStart w:id="102" w:name="_Toc141592737"/>
      <w:bookmarkStart w:id="103" w:name="_Toc141607365"/>
      <w:bookmarkStart w:id="104" w:name="_Toc143936900"/>
      <w:bookmarkStart w:id="105" w:name="_Toc145126403"/>
      <w:r>
        <w:rPr>
          <w:rStyle w:val="CharPartNo"/>
        </w:rPr>
        <w:t>Part III</w:t>
      </w:r>
      <w:r>
        <w:rPr>
          <w:rStyle w:val="CharDivNo"/>
        </w:rPr>
        <w:t> </w:t>
      </w:r>
      <w:r>
        <w:t>—</w:t>
      </w:r>
      <w:r>
        <w:rPr>
          <w:rStyle w:val="CharDivText"/>
        </w:rPr>
        <w:t> </w:t>
      </w:r>
      <w:r>
        <w:rPr>
          <w:rStyle w:val="CharPartText"/>
        </w:rPr>
        <w:t>Finance and accounts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89568350"/>
      <w:bookmarkStart w:id="107" w:name="_Toc103067281"/>
      <w:bookmarkStart w:id="108" w:name="_Toc145126404"/>
      <w:r>
        <w:rPr>
          <w:rStyle w:val="CharSectno"/>
        </w:rPr>
        <w:t>18</w:t>
      </w:r>
      <w:r>
        <w:rPr>
          <w:snapToGrid w:val="0"/>
        </w:rPr>
        <w:t>.</w:t>
      </w:r>
      <w:r>
        <w:rPr>
          <w:snapToGrid w:val="0"/>
        </w:rPr>
        <w:tab/>
        <w:t>Fund</w:t>
      </w:r>
      <w:bookmarkEnd w:id="106"/>
      <w:bookmarkEnd w:id="107"/>
      <w:bookmarkEnd w:id="108"/>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keepNext/>
        <w:rPr>
          <w:snapToGrid w:val="0"/>
        </w:rPr>
      </w:pPr>
      <w:r>
        <w:rPr>
          <w:snapToGrid w:val="0"/>
        </w:rPr>
        <w:tab/>
        <w:t>(2)</w:t>
      </w:r>
      <w:r>
        <w:rPr>
          <w:snapToGrid w:val="0"/>
        </w:rPr>
        <w:tab/>
        <w:t>All moneys from time to time belonging to the Fund shall be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such bank, approved by the Treasurer, as the Council may from time to time decide,</w:t>
      </w:r>
    </w:p>
    <w:p>
      <w:pPr>
        <w:pStyle w:val="Subsection"/>
        <w:rPr>
          <w:snapToGrid w:val="0"/>
        </w:rPr>
      </w:pPr>
      <w:r>
        <w:rPr>
          <w:snapToGrid w:val="0"/>
        </w:rPr>
        <w:tab/>
      </w:r>
      <w:r>
        <w:rPr>
          <w:snapToGrid w:val="0"/>
        </w:rPr>
        <w:tab/>
        <w:t>and the account is to be called the Keep Australia Beautiful Council (W.A.) Fund Account.</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w:t>
      </w:r>
    </w:p>
    <w:p>
      <w:pPr>
        <w:pStyle w:val="Heading5"/>
        <w:spacing w:before="120"/>
        <w:rPr>
          <w:snapToGrid w:val="0"/>
        </w:rPr>
      </w:pPr>
      <w:bookmarkStart w:id="109" w:name="_Toc89568351"/>
      <w:bookmarkStart w:id="110" w:name="_Toc103067282"/>
      <w:bookmarkStart w:id="111" w:name="_Toc145126405"/>
      <w:r>
        <w:rPr>
          <w:rStyle w:val="CharSectno"/>
        </w:rPr>
        <w:t>19</w:t>
      </w:r>
      <w:r>
        <w:rPr>
          <w:snapToGrid w:val="0"/>
        </w:rPr>
        <w:t>.</w:t>
      </w:r>
      <w:r>
        <w:rPr>
          <w:snapToGrid w:val="0"/>
        </w:rPr>
        <w:tab/>
        <w:t>Council may invest money forming part of the Fund</w:t>
      </w:r>
      <w:bookmarkEnd w:id="109"/>
      <w:bookmarkEnd w:id="110"/>
      <w:bookmarkEnd w:id="111"/>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12" w:name="_Toc89568352"/>
      <w:bookmarkStart w:id="113" w:name="_Toc103067283"/>
      <w:bookmarkStart w:id="114" w:name="_Toc145126406"/>
      <w:r>
        <w:rPr>
          <w:rStyle w:val="CharSectno"/>
        </w:rPr>
        <w:t>20</w:t>
      </w:r>
      <w:r>
        <w:rPr>
          <w:snapToGrid w:val="0"/>
        </w:rPr>
        <w:t>.</w:t>
      </w:r>
      <w:r>
        <w:rPr>
          <w:snapToGrid w:val="0"/>
        </w:rPr>
        <w:tab/>
        <w:t>Application of money in the Fund</w:t>
      </w:r>
      <w:bookmarkEnd w:id="112"/>
      <w:bookmarkEnd w:id="113"/>
      <w:bookmarkEnd w:id="114"/>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15" w:name="_Toc89568353"/>
      <w:bookmarkStart w:id="116" w:name="_Toc103067284"/>
      <w:bookmarkStart w:id="117" w:name="_Toc145126407"/>
      <w:r>
        <w:rPr>
          <w:rStyle w:val="CharSectno"/>
        </w:rPr>
        <w:t>21</w:t>
      </w:r>
      <w:r>
        <w:rPr>
          <w:snapToGrid w:val="0"/>
        </w:rPr>
        <w:t>.</w:t>
      </w:r>
      <w:r>
        <w:rPr>
          <w:snapToGrid w:val="0"/>
        </w:rPr>
        <w:tab/>
        <w:t xml:space="preserve">Application of </w:t>
      </w:r>
      <w:r>
        <w:rPr>
          <w:i/>
          <w:snapToGrid w:val="0"/>
        </w:rPr>
        <w:t>Financial Administration and Audit Act 1985</w:t>
      </w:r>
      <w:bookmarkEnd w:id="115"/>
      <w:bookmarkEnd w:id="116"/>
      <w:bookmarkEnd w:id="117"/>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Footnotesection"/>
      </w:pPr>
      <w:r>
        <w:tab/>
        <w:t>[Section 21 inserted by No. 98 of 1985 s. 3.]</w:t>
      </w:r>
    </w:p>
    <w:p>
      <w:pPr>
        <w:pStyle w:val="Ednotesection"/>
      </w:pPr>
      <w:r>
        <w:t>[</w:t>
      </w:r>
      <w:r>
        <w:rPr>
          <w:b/>
        </w:rPr>
        <w:t>22.</w:t>
      </w:r>
      <w:r>
        <w:tab/>
        <w:t>Repealed by No. 98 of 1985 s. 3.]</w:t>
      </w:r>
    </w:p>
    <w:p>
      <w:pPr>
        <w:pStyle w:val="Heading2"/>
      </w:pPr>
      <w:bookmarkStart w:id="118" w:name="_Toc89568354"/>
      <w:bookmarkStart w:id="119" w:name="_Toc89568665"/>
      <w:bookmarkStart w:id="120" w:name="_Toc89568730"/>
      <w:bookmarkStart w:id="121" w:name="_Toc92878032"/>
      <w:bookmarkStart w:id="122" w:name="_Toc97097111"/>
      <w:bookmarkStart w:id="123" w:name="_Toc100455892"/>
      <w:bookmarkStart w:id="124" w:name="_Toc100561784"/>
      <w:bookmarkStart w:id="125" w:name="_Toc100563944"/>
      <w:bookmarkStart w:id="126" w:name="_Toc102379747"/>
      <w:bookmarkStart w:id="127" w:name="_Toc103067285"/>
      <w:bookmarkStart w:id="128" w:name="_Toc139348716"/>
      <w:bookmarkStart w:id="129" w:name="_Toc139348780"/>
      <w:bookmarkStart w:id="130" w:name="_Toc139688719"/>
      <w:bookmarkStart w:id="131" w:name="_Toc139784772"/>
      <w:bookmarkStart w:id="132" w:name="_Toc139785357"/>
      <w:bookmarkStart w:id="133" w:name="_Toc141592742"/>
      <w:bookmarkStart w:id="134" w:name="_Toc141607370"/>
      <w:bookmarkStart w:id="135" w:name="_Toc143936905"/>
      <w:bookmarkStart w:id="136" w:name="_Toc145126408"/>
      <w:r>
        <w:rPr>
          <w:rStyle w:val="CharPartNo"/>
        </w:rPr>
        <w:t>Part IV</w:t>
      </w:r>
      <w:r>
        <w:rPr>
          <w:rStyle w:val="CharDivNo"/>
        </w:rPr>
        <w:t> </w:t>
      </w:r>
      <w:r>
        <w:t>—</w:t>
      </w:r>
      <w:r>
        <w:rPr>
          <w:rStyle w:val="CharDivText"/>
        </w:rPr>
        <w:t> </w:t>
      </w:r>
      <w:r>
        <w:rPr>
          <w:rStyle w:val="CharPartText"/>
        </w:rPr>
        <w:t>Prevention of litter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89568355"/>
      <w:bookmarkStart w:id="138" w:name="_Toc103067286"/>
      <w:bookmarkStart w:id="139" w:name="_Toc145126409"/>
      <w:r>
        <w:rPr>
          <w:rStyle w:val="CharSectno"/>
        </w:rPr>
        <w:t>23</w:t>
      </w:r>
      <w:r>
        <w:rPr>
          <w:snapToGrid w:val="0"/>
        </w:rPr>
        <w:t>.</w:t>
      </w:r>
      <w:r>
        <w:rPr>
          <w:snapToGrid w:val="0"/>
        </w:rPr>
        <w:tab/>
        <w:t>Littering</w:t>
      </w:r>
      <w:bookmarkEnd w:id="137"/>
      <w:bookmarkEnd w:id="138"/>
      <w:bookmarkEnd w:id="139"/>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40" w:name="_Toc89568356"/>
      <w:bookmarkStart w:id="141" w:name="_Toc103067287"/>
      <w:bookmarkStart w:id="142" w:name="_Toc145126410"/>
      <w:r>
        <w:rPr>
          <w:rStyle w:val="CharSectno"/>
        </w:rPr>
        <w:t>24</w:t>
      </w:r>
      <w:r>
        <w:rPr>
          <w:snapToGrid w:val="0"/>
        </w:rPr>
        <w:t>.</w:t>
      </w:r>
      <w:r>
        <w:rPr>
          <w:snapToGrid w:val="0"/>
        </w:rPr>
        <w:tab/>
        <w:t>Breaking glass etc.</w:t>
      </w:r>
      <w:bookmarkEnd w:id="140"/>
      <w:bookmarkEnd w:id="141"/>
      <w:bookmarkEnd w:id="142"/>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43" w:name="_Toc89568357"/>
      <w:bookmarkStart w:id="144" w:name="_Toc103067288"/>
      <w:bookmarkStart w:id="145" w:name="_Toc145126411"/>
      <w:r>
        <w:rPr>
          <w:rStyle w:val="CharSectno"/>
        </w:rPr>
        <w:t>24A</w:t>
      </w:r>
      <w:r>
        <w:rPr>
          <w:snapToGrid w:val="0"/>
        </w:rPr>
        <w:t>.</w:t>
      </w:r>
      <w:r>
        <w:rPr>
          <w:snapToGrid w:val="0"/>
        </w:rPr>
        <w:tab/>
        <w:t>Bill posting</w:t>
      </w:r>
      <w:bookmarkEnd w:id="143"/>
      <w:bookmarkEnd w:id="144"/>
      <w:bookmarkEnd w:id="145"/>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46" w:name="_Toc89568358"/>
      <w:bookmarkStart w:id="147" w:name="_Toc103067289"/>
      <w:bookmarkStart w:id="148" w:name="_Toc145126412"/>
      <w:r>
        <w:rPr>
          <w:rStyle w:val="CharSectno"/>
        </w:rPr>
        <w:t>24B</w:t>
      </w:r>
      <w:r>
        <w:rPr>
          <w:snapToGrid w:val="0"/>
        </w:rPr>
        <w:t>.</w:t>
      </w:r>
      <w:r>
        <w:rPr>
          <w:snapToGrid w:val="0"/>
        </w:rPr>
        <w:tab/>
        <w:t>Counselling or procuring bill posting</w:t>
      </w:r>
      <w:bookmarkEnd w:id="146"/>
      <w:bookmarkEnd w:id="147"/>
      <w:bookmarkEnd w:id="148"/>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49" w:name="_Toc89568359"/>
      <w:bookmarkStart w:id="150" w:name="_Toc103067290"/>
      <w:bookmarkStart w:id="151" w:name="_Toc145126413"/>
      <w:r>
        <w:rPr>
          <w:rStyle w:val="CharSectno"/>
        </w:rPr>
        <w:t>24C</w:t>
      </w:r>
      <w:r>
        <w:rPr>
          <w:snapToGrid w:val="0"/>
        </w:rPr>
        <w:t>.</w:t>
      </w:r>
      <w:r>
        <w:rPr>
          <w:snapToGrid w:val="0"/>
        </w:rPr>
        <w:tab/>
        <w:t>Offences by bodies corporate</w:t>
      </w:r>
      <w:bookmarkEnd w:id="149"/>
      <w:bookmarkEnd w:id="150"/>
      <w:bookmarkEnd w:id="151"/>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52" w:name="_Toc89568360"/>
      <w:bookmarkStart w:id="153" w:name="_Toc103067291"/>
      <w:bookmarkStart w:id="154" w:name="_Toc145126414"/>
      <w:r>
        <w:rPr>
          <w:rStyle w:val="CharSectno"/>
        </w:rPr>
        <w:t>25</w:t>
      </w:r>
      <w:r>
        <w:rPr>
          <w:snapToGrid w:val="0"/>
        </w:rPr>
        <w:t>.</w:t>
      </w:r>
      <w:r>
        <w:rPr>
          <w:snapToGrid w:val="0"/>
        </w:rPr>
        <w:tab/>
        <w:t>Provision of litter receptacles</w:t>
      </w:r>
      <w:bookmarkEnd w:id="152"/>
      <w:bookmarkEnd w:id="153"/>
      <w:bookmarkEnd w:id="154"/>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repealed]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155" w:name="_Toc89568361"/>
      <w:bookmarkStart w:id="156" w:name="_Toc89568672"/>
      <w:bookmarkStart w:id="157" w:name="_Toc89568737"/>
      <w:bookmarkStart w:id="158" w:name="_Toc92878039"/>
      <w:bookmarkStart w:id="159" w:name="_Toc97097118"/>
      <w:bookmarkStart w:id="160" w:name="_Toc100455899"/>
      <w:bookmarkStart w:id="161" w:name="_Toc100561791"/>
      <w:bookmarkStart w:id="162" w:name="_Toc100563951"/>
      <w:bookmarkStart w:id="163" w:name="_Toc102379754"/>
      <w:bookmarkStart w:id="164" w:name="_Toc103067292"/>
      <w:bookmarkStart w:id="165" w:name="_Toc139348723"/>
      <w:bookmarkStart w:id="166" w:name="_Toc139348787"/>
      <w:bookmarkStart w:id="167" w:name="_Toc139688726"/>
      <w:bookmarkStart w:id="168" w:name="_Toc139784779"/>
      <w:bookmarkStart w:id="169" w:name="_Toc139785364"/>
      <w:bookmarkStart w:id="170" w:name="_Toc141592749"/>
      <w:bookmarkStart w:id="171" w:name="_Toc141607377"/>
      <w:bookmarkStart w:id="172" w:name="_Toc143936912"/>
      <w:bookmarkStart w:id="173" w:name="_Toc145126415"/>
      <w:r>
        <w:rPr>
          <w:rStyle w:val="CharPartNo"/>
        </w:rPr>
        <w:t>Part V</w:t>
      </w:r>
      <w:r>
        <w:rPr>
          <w:rStyle w:val="CharDivNo"/>
        </w:rPr>
        <w:t> </w:t>
      </w:r>
      <w:r>
        <w:t>—</w:t>
      </w:r>
      <w:r>
        <w:rPr>
          <w:rStyle w:val="CharDivText"/>
        </w:rPr>
        <w:t> </w:t>
      </w:r>
      <w:r>
        <w:rPr>
          <w:rStyle w:val="CharPartText"/>
        </w:rPr>
        <w:t>Enforcement, proceedings and penalties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89568362"/>
      <w:bookmarkStart w:id="175" w:name="_Toc103067293"/>
      <w:bookmarkStart w:id="176" w:name="_Toc145126416"/>
      <w:r>
        <w:rPr>
          <w:rStyle w:val="CharSectno"/>
        </w:rPr>
        <w:t>26</w:t>
      </w:r>
      <w:r>
        <w:rPr>
          <w:snapToGrid w:val="0"/>
        </w:rPr>
        <w:t>.</w:t>
      </w:r>
      <w:r>
        <w:rPr>
          <w:snapToGrid w:val="0"/>
        </w:rPr>
        <w:tab/>
        <w:t>Authorised officers</w:t>
      </w:r>
      <w:bookmarkEnd w:id="174"/>
      <w:bookmarkEnd w:id="175"/>
      <w:bookmarkEnd w:id="176"/>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iCs/>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177" w:name="_Toc89568363"/>
      <w:bookmarkStart w:id="178" w:name="_Toc103067294"/>
      <w:bookmarkStart w:id="179" w:name="_Toc145126417"/>
      <w:r>
        <w:rPr>
          <w:rStyle w:val="CharSectno"/>
        </w:rPr>
        <w:t>27</w:t>
      </w:r>
      <w:r>
        <w:rPr>
          <w:snapToGrid w:val="0"/>
        </w:rPr>
        <w:t>.</w:t>
      </w:r>
      <w:r>
        <w:rPr>
          <w:snapToGrid w:val="0"/>
        </w:rPr>
        <w:tab/>
        <w:t>Powers of authorised officers</w:t>
      </w:r>
      <w:bookmarkEnd w:id="177"/>
      <w:bookmarkEnd w:id="178"/>
      <w:bookmarkEnd w:id="179"/>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180" w:name="_Toc89568364"/>
      <w:bookmarkStart w:id="181" w:name="_Toc103067295"/>
      <w:bookmarkStart w:id="182" w:name="_Toc145126418"/>
      <w:r>
        <w:rPr>
          <w:rStyle w:val="CharSectno"/>
        </w:rPr>
        <w:t>27A</w:t>
      </w:r>
      <w:r>
        <w:rPr>
          <w:snapToGrid w:val="0"/>
        </w:rPr>
        <w:t>.</w:t>
      </w:r>
      <w:r>
        <w:rPr>
          <w:snapToGrid w:val="0"/>
        </w:rPr>
        <w:tab/>
        <w:t>Offences involving vehicles</w:t>
      </w:r>
      <w:bookmarkEnd w:id="180"/>
      <w:bookmarkEnd w:id="181"/>
      <w:bookmarkEnd w:id="182"/>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183" w:name="_Toc89568365"/>
      <w:bookmarkStart w:id="184" w:name="_Toc103067296"/>
      <w:bookmarkStart w:id="185" w:name="_Toc145126419"/>
      <w:r>
        <w:rPr>
          <w:rStyle w:val="CharSectno"/>
        </w:rPr>
        <w:t>27AA</w:t>
      </w:r>
      <w:r>
        <w:rPr>
          <w:snapToGrid w:val="0"/>
        </w:rPr>
        <w:t>.</w:t>
      </w:r>
      <w:r>
        <w:rPr>
          <w:snapToGrid w:val="0"/>
        </w:rPr>
        <w:tab/>
        <w:t>Honorary inspectors</w:t>
      </w:r>
      <w:bookmarkEnd w:id="183"/>
      <w:bookmarkEnd w:id="184"/>
      <w:bookmarkEnd w:id="185"/>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186" w:name="_Toc89568366"/>
      <w:bookmarkStart w:id="187" w:name="_Toc103067297"/>
      <w:bookmarkStart w:id="188" w:name="_Toc145126420"/>
      <w:r>
        <w:rPr>
          <w:rStyle w:val="CharSectno"/>
        </w:rPr>
        <w:t>28</w:t>
      </w:r>
      <w:r>
        <w:rPr>
          <w:snapToGrid w:val="0"/>
        </w:rPr>
        <w:t>.</w:t>
      </w:r>
      <w:r>
        <w:rPr>
          <w:snapToGrid w:val="0"/>
        </w:rPr>
        <w:tab/>
        <w:t>Court may order offender to remove litter etc.</w:t>
      </w:r>
      <w:bookmarkEnd w:id="186"/>
      <w:bookmarkEnd w:id="187"/>
      <w:bookmarkEnd w:id="188"/>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189" w:name="_Toc89568367"/>
      <w:bookmarkStart w:id="190" w:name="_Toc103067298"/>
      <w:bookmarkStart w:id="191" w:name="_Toc145126421"/>
      <w:r>
        <w:rPr>
          <w:rStyle w:val="CharSectno"/>
        </w:rPr>
        <w:t>29</w:t>
      </w:r>
      <w:r>
        <w:rPr>
          <w:snapToGrid w:val="0"/>
        </w:rPr>
        <w:t>.</w:t>
      </w:r>
      <w:r>
        <w:rPr>
          <w:snapToGrid w:val="0"/>
        </w:rPr>
        <w:tab/>
        <w:t>Court may order offender to pay costs of removing litter etc.</w:t>
      </w:r>
      <w:bookmarkEnd w:id="189"/>
      <w:bookmarkEnd w:id="190"/>
      <w:bookmarkEnd w:id="191"/>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192" w:name="_Toc89568368"/>
      <w:bookmarkStart w:id="193" w:name="_Toc103067299"/>
      <w:bookmarkStart w:id="194" w:name="_Toc145126422"/>
      <w:r>
        <w:rPr>
          <w:rStyle w:val="CharSectno"/>
        </w:rPr>
        <w:t>30</w:t>
      </w:r>
      <w:r>
        <w:rPr>
          <w:snapToGrid w:val="0"/>
        </w:rPr>
        <w:t>.</w:t>
      </w:r>
      <w:r>
        <w:rPr>
          <w:snapToGrid w:val="0"/>
        </w:rPr>
        <w:tab/>
        <w:t>Infringement notices</w:t>
      </w:r>
      <w:bookmarkEnd w:id="192"/>
      <w:bookmarkEnd w:id="193"/>
      <w:bookmarkEnd w:id="194"/>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b/>
          <w:snapToGrid w:val="0"/>
        </w:rPr>
        <w:t>“</w:t>
      </w:r>
      <w:r>
        <w:rPr>
          <w:rStyle w:val="CharDefText"/>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195" w:name="_Toc89568369"/>
      <w:bookmarkStart w:id="196" w:name="_Toc103067300"/>
      <w:bookmarkStart w:id="197" w:name="_Toc145126423"/>
      <w:r>
        <w:rPr>
          <w:rStyle w:val="CharSectno"/>
        </w:rPr>
        <w:t>31</w:t>
      </w:r>
      <w:r>
        <w:rPr>
          <w:snapToGrid w:val="0"/>
        </w:rPr>
        <w:t>.</w:t>
      </w:r>
      <w:r>
        <w:rPr>
          <w:snapToGrid w:val="0"/>
        </w:rPr>
        <w:tab/>
        <w:t>Appropriation of penalties</w:t>
      </w:r>
      <w:bookmarkEnd w:id="195"/>
      <w:bookmarkEnd w:id="196"/>
      <w:bookmarkEnd w:id="197"/>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b/>
          <w:snapToGrid w:val="0"/>
        </w:rPr>
        <w:t>“</w:t>
      </w:r>
      <w:r>
        <w:rPr>
          <w:rStyle w:val="CharDefText"/>
        </w:rPr>
        <w:t>Proceedings</w:t>
      </w:r>
      <w:r>
        <w:rPr>
          <w:b/>
          <w:snapToGrid w:val="0"/>
        </w:rPr>
        <w:t>”</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198" w:name="_Toc89568370"/>
      <w:bookmarkStart w:id="199" w:name="_Toc103067301"/>
      <w:bookmarkStart w:id="200" w:name="_Toc145126424"/>
      <w:r>
        <w:rPr>
          <w:rStyle w:val="CharSectno"/>
        </w:rPr>
        <w:t>32</w:t>
      </w:r>
      <w:r>
        <w:rPr>
          <w:snapToGrid w:val="0"/>
        </w:rPr>
        <w:t>.</w:t>
      </w:r>
      <w:r>
        <w:rPr>
          <w:snapToGrid w:val="0"/>
        </w:rPr>
        <w:tab/>
        <w:t>Proof of consent</w:t>
      </w:r>
      <w:bookmarkEnd w:id="198"/>
      <w:bookmarkEnd w:id="199"/>
      <w:bookmarkEnd w:id="200"/>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01" w:name="_Toc89568371"/>
      <w:bookmarkStart w:id="202" w:name="_Toc89568682"/>
      <w:bookmarkStart w:id="203" w:name="_Toc89568747"/>
      <w:bookmarkStart w:id="204" w:name="_Toc92878049"/>
      <w:bookmarkStart w:id="205" w:name="_Toc97097128"/>
      <w:bookmarkStart w:id="206" w:name="_Toc100455909"/>
      <w:bookmarkStart w:id="207" w:name="_Toc100561801"/>
      <w:bookmarkStart w:id="208" w:name="_Toc100563961"/>
      <w:bookmarkStart w:id="209" w:name="_Toc102379764"/>
      <w:bookmarkStart w:id="210" w:name="_Toc103067302"/>
      <w:bookmarkStart w:id="211" w:name="_Toc139348733"/>
      <w:bookmarkStart w:id="212" w:name="_Toc139348797"/>
      <w:bookmarkStart w:id="213" w:name="_Toc139688736"/>
      <w:bookmarkStart w:id="214" w:name="_Toc139784789"/>
      <w:bookmarkStart w:id="215" w:name="_Toc139785374"/>
      <w:bookmarkStart w:id="216" w:name="_Toc141592759"/>
      <w:bookmarkStart w:id="217" w:name="_Toc141607387"/>
      <w:bookmarkStart w:id="218" w:name="_Toc143936922"/>
      <w:bookmarkStart w:id="219" w:name="_Toc145126425"/>
      <w:r>
        <w:rPr>
          <w:rStyle w:val="CharPartNo"/>
        </w:rPr>
        <w:t>Part VI</w:t>
      </w:r>
      <w:r>
        <w:rPr>
          <w:rStyle w:val="CharDivNo"/>
        </w:rPr>
        <w:t> </w:t>
      </w:r>
      <w:r>
        <w:t>—</w:t>
      </w:r>
      <w:r>
        <w:rPr>
          <w:rStyle w:val="CharDivText"/>
        </w:rPr>
        <w:t> </w:t>
      </w:r>
      <w:r>
        <w:rPr>
          <w:rStyle w:val="CharPartText"/>
        </w:rPr>
        <w:t>Regulations and rules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89568372"/>
      <w:bookmarkStart w:id="221" w:name="_Toc103067303"/>
      <w:bookmarkStart w:id="222" w:name="_Toc145126426"/>
      <w:r>
        <w:rPr>
          <w:rStyle w:val="CharSectno"/>
        </w:rPr>
        <w:t>33</w:t>
      </w:r>
      <w:r>
        <w:rPr>
          <w:snapToGrid w:val="0"/>
        </w:rPr>
        <w:t>.</w:t>
      </w:r>
      <w:r>
        <w:rPr>
          <w:snapToGrid w:val="0"/>
        </w:rPr>
        <w:tab/>
        <w:t>Regulations</w:t>
      </w:r>
      <w:bookmarkEnd w:id="220"/>
      <w:bookmarkEnd w:id="221"/>
      <w:bookmarkEnd w:id="222"/>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23" w:name="_Toc89568373"/>
      <w:bookmarkStart w:id="224" w:name="_Toc103067304"/>
      <w:bookmarkStart w:id="225" w:name="_Toc145126427"/>
      <w:r>
        <w:rPr>
          <w:rStyle w:val="CharSectno"/>
        </w:rPr>
        <w:t>34</w:t>
      </w:r>
      <w:r>
        <w:rPr>
          <w:snapToGrid w:val="0"/>
        </w:rPr>
        <w:t>.</w:t>
      </w:r>
      <w:r>
        <w:rPr>
          <w:snapToGrid w:val="0"/>
        </w:rPr>
        <w:tab/>
        <w:t>Rules</w:t>
      </w:r>
      <w:bookmarkEnd w:id="223"/>
      <w:bookmarkEnd w:id="224"/>
      <w:bookmarkEnd w:id="225"/>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26" w:name="_Toc89568374"/>
      <w:bookmarkStart w:id="227" w:name="_Toc89568685"/>
      <w:bookmarkStart w:id="228" w:name="_Toc89568750"/>
      <w:bookmarkStart w:id="229" w:name="_Toc92878052"/>
      <w:bookmarkStart w:id="230" w:name="_Toc97097131"/>
      <w:bookmarkStart w:id="231" w:name="_Toc100455912"/>
      <w:bookmarkStart w:id="232" w:name="_Toc100561804"/>
      <w:bookmarkStart w:id="233" w:name="_Toc100563964"/>
      <w:bookmarkStart w:id="234" w:name="_Toc102379767"/>
      <w:bookmarkStart w:id="235" w:name="_Toc103067305"/>
      <w:bookmarkStart w:id="236" w:name="_Toc139348736"/>
      <w:bookmarkStart w:id="237" w:name="_Toc139348800"/>
      <w:bookmarkStart w:id="238" w:name="_Toc139688739"/>
      <w:bookmarkStart w:id="239" w:name="_Toc139784792"/>
      <w:bookmarkStart w:id="240" w:name="_Toc139785377"/>
      <w:bookmarkStart w:id="241" w:name="_Toc141592762"/>
      <w:bookmarkStart w:id="242" w:name="_Toc141607390"/>
      <w:bookmarkStart w:id="243" w:name="_Toc143936925"/>
      <w:bookmarkStart w:id="244" w:name="_Toc145126428"/>
      <w:r>
        <w:rPr>
          <w:rStyle w:val="CharPartNo"/>
        </w:rPr>
        <w:t>Part VII</w:t>
      </w:r>
      <w:r>
        <w:rPr>
          <w:rStyle w:val="CharDivNo"/>
        </w:rPr>
        <w:t> </w:t>
      </w:r>
      <w:r>
        <w:t>—</w:t>
      </w:r>
      <w:r>
        <w:rPr>
          <w:rStyle w:val="CharDivText"/>
        </w:rPr>
        <w:t> </w:t>
      </w:r>
      <w:r>
        <w:rPr>
          <w:rStyle w:val="CharPartText"/>
        </w:rPr>
        <w:t>Transitional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89568375"/>
      <w:bookmarkStart w:id="246" w:name="_Toc103067306"/>
      <w:bookmarkStart w:id="247" w:name="_Toc145126429"/>
      <w:r>
        <w:rPr>
          <w:rStyle w:val="CharSectno"/>
        </w:rPr>
        <w:t>35</w:t>
      </w:r>
      <w:r>
        <w:rPr>
          <w:snapToGrid w:val="0"/>
        </w:rPr>
        <w:t>.</w:t>
      </w:r>
      <w:r>
        <w:rPr>
          <w:snapToGrid w:val="0"/>
        </w:rPr>
        <w:tab/>
        <w:t>Commencement and interpretation</w:t>
      </w:r>
      <w:bookmarkEnd w:id="245"/>
      <w:bookmarkEnd w:id="246"/>
      <w:bookmarkEnd w:id="247"/>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b/>
          <w:snapToGrid w:val="0"/>
        </w:rPr>
        <w:t>“</w:t>
      </w:r>
      <w:r>
        <w:rPr>
          <w:rStyle w:val="CharDefText"/>
        </w:rPr>
        <w:t>the Association</w:t>
      </w:r>
      <w:r>
        <w:rPr>
          <w:b/>
          <w:snapToGrid w:val="0"/>
        </w:rPr>
        <w:t>”</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248" w:name="_Toc89568376"/>
      <w:bookmarkStart w:id="249" w:name="_Toc103067307"/>
      <w:bookmarkStart w:id="250" w:name="_Toc145126430"/>
      <w:r>
        <w:rPr>
          <w:rStyle w:val="CharSectno"/>
        </w:rPr>
        <w:t>36</w:t>
      </w:r>
      <w:r>
        <w:rPr>
          <w:snapToGrid w:val="0"/>
        </w:rPr>
        <w:t>.</w:t>
      </w:r>
      <w:r>
        <w:rPr>
          <w:snapToGrid w:val="0"/>
        </w:rPr>
        <w:tab/>
        <w:t>Dissolution of former Association</w:t>
      </w:r>
      <w:bookmarkEnd w:id="248"/>
      <w:bookmarkEnd w:id="249"/>
      <w:bookmarkEnd w:id="250"/>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251" w:name="_Toc89568377"/>
      <w:bookmarkStart w:id="252" w:name="_Toc103067308"/>
      <w:bookmarkStart w:id="253" w:name="_Toc145126431"/>
      <w:r>
        <w:rPr>
          <w:rStyle w:val="CharSectno"/>
        </w:rPr>
        <w:t>37</w:t>
      </w:r>
      <w:r>
        <w:rPr>
          <w:snapToGrid w:val="0"/>
        </w:rPr>
        <w:t>.</w:t>
      </w:r>
      <w:r>
        <w:rPr>
          <w:snapToGrid w:val="0"/>
        </w:rPr>
        <w:tab/>
        <w:t>Property, proceedings, etc.</w:t>
      </w:r>
      <w:bookmarkEnd w:id="251"/>
      <w:bookmarkEnd w:id="252"/>
      <w:bookmarkEnd w:id="253"/>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254" w:name="_Toc89568378"/>
      <w:bookmarkStart w:id="255" w:name="_Toc103067309"/>
      <w:bookmarkStart w:id="256" w:name="_Toc145126432"/>
      <w:r>
        <w:rPr>
          <w:rStyle w:val="CharSectno"/>
        </w:rPr>
        <w:t>38</w:t>
      </w:r>
      <w:r>
        <w:rPr>
          <w:snapToGrid w:val="0"/>
        </w:rPr>
        <w:t>.</w:t>
      </w:r>
      <w:r>
        <w:rPr>
          <w:snapToGrid w:val="0"/>
        </w:rPr>
        <w:tab/>
        <w:t>Membership</w:t>
      </w:r>
      <w:bookmarkEnd w:id="254"/>
      <w:bookmarkEnd w:id="255"/>
      <w:bookmarkEnd w:id="256"/>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57" w:name="_Toc89568379"/>
      <w:bookmarkStart w:id="258" w:name="_Toc103067310"/>
      <w:bookmarkStart w:id="259" w:name="_Toc139348741"/>
      <w:bookmarkStart w:id="260" w:name="_Toc139348805"/>
      <w:bookmarkStart w:id="261" w:name="_Toc139688744"/>
      <w:bookmarkStart w:id="262" w:name="_Toc139784797"/>
      <w:bookmarkStart w:id="263" w:name="_Toc139785382"/>
      <w:bookmarkStart w:id="264" w:name="_Toc141592767"/>
      <w:bookmarkStart w:id="265" w:name="_Toc141607395"/>
      <w:bookmarkStart w:id="266" w:name="_Toc143936930"/>
      <w:bookmarkStart w:id="267" w:name="_Toc145126433"/>
      <w:r>
        <w:rPr>
          <w:rStyle w:val="CharSchNo"/>
        </w:rPr>
        <w:t>First Schedule</w:t>
      </w:r>
      <w:bookmarkEnd w:id="257"/>
      <w:bookmarkEnd w:id="258"/>
      <w:bookmarkEnd w:id="259"/>
      <w:bookmarkEnd w:id="260"/>
      <w:bookmarkEnd w:id="261"/>
      <w:bookmarkEnd w:id="262"/>
      <w:bookmarkEnd w:id="263"/>
      <w:bookmarkEnd w:id="264"/>
      <w:bookmarkEnd w:id="265"/>
      <w:bookmarkEnd w:id="266"/>
      <w:bookmarkEnd w:id="267"/>
    </w:p>
    <w:p>
      <w:pPr>
        <w:pStyle w:val="yShoulderClause"/>
        <w:rPr>
          <w:snapToGrid w:val="0"/>
        </w:rPr>
      </w:pPr>
      <w:r>
        <w:rPr>
          <w:snapToGrid w:val="0"/>
        </w:rPr>
        <w:t>[Section 6]</w:t>
      </w:r>
    </w:p>
    <w:p>
      <w:pPr>
        <w:pStyle w:val="yHeading2"/>
      </w:pPr>
      <w:bookmarkStart w:id="268" w:name="_Toc139784798"/>
      <w:bookmarkStart w:id="269" w:name="_Toc139785383"/>
      <w:bookmarkStart w:id="270" w:name="_Toc141592768"/>
      <w:bookmarkStart w:id="271" w:name="_Toc141607396"/>
      <w:bookmarkStart w:id="272" w:name="_Toc143936931"/>
      <w:bookmarkStart w:id="273" w:name="_Toc145126434"/>
      <w:r>
        <w:rPr>
          <w:rStyle w:val="CharSchText"/>
        </w:rPr>
        <w:t>Provisions relating to the constitution and proceedings of the Council</w:t>
      </w:r>
      <w:bookmarkEnd w:id="268"/>
      <w:bookmarkEnd w:id="269"/>
      <w:bookmarkEnd w:id="270"/>
      <w:bookmarkEnd w:id="271"/>
      <w:bookmarkEnd w:id="272"/>
      <w:bookmarkEnd w:id="273"/>
    </w:p>
    <w:p>
      <w:pPr>
        <w:pStyle w:val="yHeading5"/>
        <w:outlineLvl w:val="9"/>
        <w:rPr>
          <w:snapToGrid w:val="0"/>
        </w:rPr>
      </w:pPr>
      <w:bookmarkStart w:id="274" w:name="_Toc103067311"/>
      <w:bookmarkStart w:id="275" w:name="_Toc145126435"/>
      <w:r>
        <w:rPr>
          <w:rStyle w:val="CharSClsNo"/>
        </w:rPr>
        <w:t>1</w:t>
      </w:r>
      <w:r>
        <w:rPr>
          <w:snapToGrid w:val="0"/>
        </w:rPr>
        <w:t>.</w:t>
      </w:r>
      <w:r>
        <w:rPr>
          <w:snapToGrid w:val="0"/>
        </w:rPr>
        <w:tab/>
      </w:r>
      <w:r>
        <w:t>Casual</w:t>
      </w:r>
      <w:r>
        <w:rPr>
          <w:snapToGrid w:val="0"/>
        </w:rPr>
        <w:t xml:space="preserve"> vacancies</w:t>
      </w:r>
      <w:bookmarkEnd w:id="274"/>
      <w:bookmarkEnd w:id="275"/>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Heading5"/>
        <w:outlineLvl w:val="9"/>
        <w:rPr>
          <w:snapToGrid w:val="0"/>
        </w:rPr>
      </w:pPr>
      <w:bookmarkStart w:id="276" w:name="_Toc103067312"/>
      <w:bookmarkStart w:id="277" w:name="_Toc145126436"/>
      <w:r>
        <w:rPr>
          <w:rStyle w:val="CharSClsNo"/>
        </w:rPr>
        <w:t>2</w:t>
      </w:r>
      <w:r>
        <w:rPr>
          <w:snapToGrid w:val="0"/>
        </w:rPr>
        <w:t>.</w:t>
      </w:r>
      <w:r>
        <w:rPr>
          <w:snapToGrid w:val="0"/>
        </w:rPr>
        <w:tab/>
      </w:r>
      <w:r>
        <w:t>Deputies</w:t>
      </w:r>
      <w:bookmarkEnd w:id="276"/>
      <w:bookmarkEnd w:id="277"/>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278" w:name="_Toc103067313"/>
      <w:bookmarkStart w:id="279" w:name="_Toc145126437"/>
      <w:r>
        <w:rPr>
          <w:rStyle w:val="CharSClsNo"/>
        </w:rPr>
        <w:t>3</w:t>
      </w:r>
      <w:r>
        <w:rPr>
          <w:snapToGrid w:val="0"/>
        </w:rPr>
        <w:t>.</w:t>
      </w:r>
      <w:r>
        <w:rPr>
          <w:snapToGrid w:val="0"/>
        </w:rPr>
        <w:tab/>
      </w:r>
      <w:r>
        <w:t>Who</w:t>
      </w:r>
      <w:r>
        <w:rPr>
          <w:snapToGrid w:val="0"/>
        </w:rPr>
        <w:t xml:space="preserve"> to preside at meetings</w:t>
      </w:r>
      <w:bookmarkEnd w:id="278"/>
      <w:bookmarkEnd w:id="279"/>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280" w:name="_Toc103067314"/>
      <w:bookmarkStart w:id="281" w:name="_Toc145126438"/>
      <w:r>
        <w:rPr>
          <w:rStyle w:val="CharSClsNo"/>
        </w:rPr>
        <w:t>4</w:t>
      </w:r>
      <w:r>
        <w:rPr>
          <w:snapToGrid w:val="0"/>
        </w:rPr>
        <w:t>.</w:t>
      </w:r>
      <w:r>
        <w:rPr>
          <w:snapToGrid w:val="0"/>
        </w:rPr>
        <w:tab/>
      </w:r>
      <w:r>
        <w:t>Meetings</w:t>
      </w:r>
      <w:bookmarkEnd w:id="280"/>
      <w:bookmarkEnd w:id="281"/>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282" w:name="_Toc103067315"/>
      <w:bookmarkStart w:id="283" w:name="_Toc145126439"/>
      <w:r>
        <w:rPr>
          <w:rStyle w:val="CharSClsNo"/>
        </w:rPr>
        <w:t>5</w:t>
      </w:r>
      <w:r>
        <w:rPr>
          <w:snapToGrid w:val="0"/>
        </w:rPr>
        <w:t>.</w:t>
      </w:r>
      <w:r>
        <w:rPr>
          <w:snapToGrid w:val="0"/>
        </w:rPr>
        <w:tab/>
      </w:r>
      <w:r>
        <w:t>Quorum</w:t>
      </w:r>
      <w:bookmarkEnd w:id="282"/>
      <w:bookmarkEnd w:id="283"/>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284" w:name="_Toc103067316"/>
      <w:bookmarkStart w:id="285" w:name="_Toc145126440"/>
      <w:r>
        <w:rPr>
          <w:rStyle w:val="CharSClsNo"/>
        </w:rPr>
        <w:t>6</w:t>
      </w:r>
      <w:r>
        <w:rPr>
          <w:snapToGrid w:val="0"/>
        </w:rPr>
        <w:t>.</w:t>
      </w:r>
      <w:r>
        <w:rPr>
          <w:snapToGrid w:val="0"/>
        </w:rPr>
        <w:tab/>
      </w:r>
      <w:r>
        <w:t>Voting</w:t>
      </w:r>
      <w:bookmarkEnd w:id="284"/>
      <w:bookmarkEnd w:id="285"/>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286" w:name="_Toc103067317"/>
      <w:bookmarkStart w:id="287" w:name="_Toc145126441"/>
      <w:r>
        <w:rPr>
          <w:rStyle w:val="CharSClsNo"/>
        </w:rPr>
        <w:t>7</w:t>
      </w:r>
      <w:r>
        <w:rPr>
          <w:snapToGrid w:val="0"/>
        </w:rPr>
        <w:t>.</w:t>
      </w:r>
      <w:r>
        <w:rPr>
          <w:snapToGrid w:val="0"/>
        </w:rPr>
        <w:tab/>
      </w:r>
      <w:r>
        <w:t>Minutes</w:t>
      </w:r>
      <w:bookmarkEnd w:id="286"/>
      <w:bookmarkEnd w:id="287"/>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288" w:name="_Toc103067318"/>
      <w:bookmarkStart w:id="289" w:name="_Toc145126442"/>
      <w:r>
        <w:rPr>
          <w:rStyle w:val="CharSClsNo"/>
        </w:rPr>
        <w:t>8</w:t>
      </w:r>
      <w:r>
        <w:rPr>
          <w:snapToGrid w:val="0"/>
        </w:rPr>
        <w:t>.</w:t>
      </w:r>
      <w:r>
        <w:rPr>
          <w:snapToGrid w:val="0"/>
        </w:rPr>
        <w:tab/>
      </w:r>
      <w:r>
        <w:t>Pecuniary</w:t>
      </w:r>
      <w:r>
        <w:rPr>
          <w:snapToGrid w:val="0"/>
        </w:rPr>
        <w:t xml:space="preserve"> interest</w:t>
      </w:r>
      <w:bookmarkEnd w:id="288"/>
      <w:bookmarkEnd w:id="289"/>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290" w:name="_Toc103067319"/>
      <w:bookmarkStart w:id="291" w:name="_Toc145126443"/>
      <w:r>
        <w:rPr>
          <w:rStyle w:val="CharSClsNo"/>
        </w:rPr>
        <w:t>9</w:t>
      </w:r>
      <w:r>
        <w:rPr>
          <w:snapToGrid w:val="0"/>
        </w:rPr>
        <w:t>.</w:t>
      </w:r>
      <w:r>
        <w:rPr>
          <w:snapToGrid w:val="0"/>
        </w:rPr>
        <w:tab/>
      </w:r>
      <w:r>
        <w:t>Validity</w:t>
      </w:r>
      <w:r>
        <w:rPr>
          <w:snapToGrid w:val="0"/>
        </w:rPr>
        <w:t xml:space="preserve"> of acts</w:t>
      </w:r>
      <w:bookmarkEnd w:id="290"/>
      <w:bookmarkEnd w:id="291"/>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292" w:name="_Toc103067320"/>
      <w:bookmarkStart w:id="293" w:name="_Toc145126444"/>
      <w:r>
        <w:rPr>
          <w:rStyle w:val="CharSClsNo"/>
        </w:rPr>
        <w:t>10</w:t>
      </w:r>
      <w:r>
        <w:rPr>
          <w:snapToGrid w:val="0"/>
        </w:rPr>
        <w:t>.</w:t>
      </w:r>
      <w:r>
        <w:rPr>
          <w:snapToGrid w:val="0"/>
        </w:rPr>
        <w:tab/>
      </w:r>
      <w:r>
        <w:t>Common</w:t>
      </w:r>
      <w:r>
        <w:rPr>
          <w:snapToGrid w:val="0"/>
        </w:rPr>
        <w:t xml:space="preserve"> seal</w:t>
      </w:r>
      <w:bookmarkEnd w:id="292"/>
      <w:bookmarkEnd w:id="293"/>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294" w:name="_Toc103067321"/>
      <w:bookmarkStart w:id="295" w:name="_Toc145126445"/>
      <w:r>
        <w:rPr>
          <w:rStyle w:val="CharSClsNo"/>
        </w:rPr>
        <w:t>11</w:t>
      </w:r>
      <w:r>
        <w:rPr>
          <w:snapToGrid w:val="0"/>
        </w:rPr>
        <w:t>.</w:t>
      </w:r>
      <w:r>
        <w:rPr>
          <w:snapToGrid w:val="0"/>
        </w:rPr>
        <w:tab/>
      </w:r>
      <w:r>
        <w:t>Procedure</w:t>
      </w:r>
      <w:r>
        <w:rPr>
          <w:snapToGrid w:val="0"/>
        </w:rPr>
        <w:t xml:space="preserve"> where none prescribed</w:t>
      </w:r>
      <w:bookmarkEnd w:id="294"/>
      <w:bookmarkEnd w:id="295"/>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8"/>
          <w:headerReference w:type="default" r:id="rId29"/>
          <w:headerReference w:type="first" r:id="rId30"/>
          <w:pgSz w:w="11906" w:h="16838" w:code="9"/>
          <w:pgMar w:top="2376" w:right="2404" w:bottom="3544" w:left="2404" w:header="709" w:footer="3380" w:gutter="0"/>
          <w:cols w:space="720"/>
          <w:noEndnote/>
          <w:docGrid w:linePitch="326"/>
        </w:sectPr>
      </w:pPr>
      <w:bookmarkStart w:id="296" w:name="_Toc89568380"/>
      <w:bookmarkStart w:id="297" w:name="_Toc103067322"/>
      <w:bookmarkStart w:id="298" w:name="_Toc139348753"/>
      <w:bookmarkStart w:id="299" w:name="_Toc139348817"/>
      <w:bookmarkStart w:id="300" w:name="_Toc139688756"/>
      <w:bookmarkStart w:id="301" w:name="_Toc139784810"/>
    </w:p>
    <w:p>
      <w:pPr>
        <w:pStyle w:val="yScheduleHeading"/>
      </w:pPr>
      <w:bookmarkStart w:id="302" w:name="_Toc139785395"/>
      <w:bookmarkStart w:id="303" w:name="_Toc141592780"/>
      <w:bookmarkStart w:id="304" w:name="_Toc141607408"/>
      <w:bookmarkStart w:id="305" w:name="_Toc143936943"/>
      <w:bookmarkStart w:id="306" w:name="_Toc145126446"/>
      <w:r>
        <w:rPr>
          <w:rStyle w:val="CharSchNo"/>
        </w:rPr>
        <w:t>Second Schedule</w:t>
      </w:r>
      <w:bookmarkEnd w:id="296"/>
      <w:bookmarkEnd w:id="297"/>
      <w:bookmarkEnd w:id="298"/>
      <w:bookmarkEnd w:id="299"/>
      <w:bookmarkEnd w:id="300"/>
      <w:bookmarkEnd w:id="301"/>
      <w:bookmarkEnd w:id="302"/>
      <w:bookmarkEnd w:id="303"/>
      <w:bookmarkEnd w:id="304"/>
      <w:bookmarkEnd w:id="305"/>
      <w:bookmarkEnd w:id="306"/>
    </w:p>
    <w:p>
      <w:pPr>
        <w:pStyle w:val="yShoulderClause"/>
        <w:rPr>
          <w:snapToGrid w:val="0"/>
        </w:rPr>
      </w:pPr>
      <w:r>
        <w:rPr>
          <w:snapToGrid w:val="0"/>
        </w:rPr>
        <w:t>[Section 7]</w:t>
      </w:r>
    </w:p>
    <w:p>
      <w:pPr>
        <w:pStyle w:val="yHeading2"/>
      </w:pPr>
      <w:bookmarkStart w:id="307" w:name="_Toc139784811"/>
      <w:bookmarkStart w:id="308" w:name="_Toc139785396"/>
      <w:bookmarkStart w:id="309" w:name="_Toc141592781"/>
      <w:bookmarkStart w:id="310" w:name="_Toc141607409"/>
      <w:bookmarkStart w:id="311" w:name="_Toc143936944"/>
      <w:bookmarkStart w:id="312" w:name="_Toc145126447"/>
      <w:r>
        <w:rPr>
          <w:rStyle w:val="CharSchText"/>
        </w:rPr>
        <w:t>Objects and functions of the Council</w:t>
      </w:r>
      <w:bookmarkEnd w:id="307"/>
      <w:bookmarkEnd w:id="308"/>
      <w:bookmarkEnd w:id="309"/>
      <w:bookmarkEnd w:id="310"/>
      <w:bookmarkEnd w:id="311"/>
      <w:bookmarkEnd w:id="312"/>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313" w:name="_Toc89568381"/>
      <w:bookmarkStart w:id="314" w:name="_Toc103067323"/>
      <w:bookmarkStart w:id="315" w:name="_Toc139348754"/>
      <w:bookmarkStart w:id="316" w:name="_Toc139348818"/>
      <w:bookmarkStart w:id="317" w:name="_Toc139688757"/>
      <w:bookmarkStart w:id="318" w:name="_Toc139784812"/>
      <w:bookmarkStart w:id="319" w:name="_Toc139785397"/>
      <w:bookmarkStart w:id="320" w:name="_Toc141592782"/>
      <w:bookmarkStart w:id="321" w:name="_Toc141607410"/>
      <w:bookmarkStart w:id="322" w:name="_Toc143936945"/>
      <w:bookmarkStart w:id="323" w:name="_Toc145126448"/>
      <w:r>
        <w:rPr>
          <w:rStyle w:val="CharSchNo"/>
        </w:rPr>
        <w:t>Third Schedule</w:t>
      </w:r>
      <w:bookmarkEnd w:id="313"/>
      <w:bookmarkEnd w:id="314"/>
      <w:bookmarkEnd w:id="315"/>
      <w:bookmarkEnd w:id="316"/>
      <w:bookmarkEnd w:id="317"/>
      <w:bookmarkEnd w:id="318"/>
      <w:bookmarkEnd w:id="319"/>
      <w:bookmarkEnd w:id="320"/>
      <w:bookmarkEnd w:id="321"/>
      <w:bookmarkEnd w:id="322"/>
      <w:bookmarkEnd w:id="323"/>
    </w:p>
    <w:p>
      <w:pPr>
        <w:pStyle w:val="yShoulderClause"/>
        <w:rPr>
          <w:snapToGrid w:val="0"/>
        </w:rPr>
      </w:pPr>
      <w:r>
        <w:rPr>
          <w:snapToGrid w:val="0"/>
        </w:rPr>
        <w:t>[Sections 30 and 31]</w:t>
      </w:r>
    </w:p>
    <w:p>
      <w:pPr>
        <w:pStyle w:val="yHeading2"/>
        <w:spacing w:after="60"/>
      </w:pPr>
      <w:bookmarkStart w:id="324" w:name="_Toc141607411"/>
      <w:bookmarkStart w:id="325" w:name="_Toc143936946"/>
      <w:bookmarkStart w:id="326" w:name="_Toc145126449"/>
      <w:r>
        <w:rPr>
          <w:rStyle w:val="CharSchText"/>
        </w:rPr>
        <w:t>Institutions of proceedings</w:t>
      </w:r>
      <w:bookmarkEnd w:id="324"/>
      <w:bookmarkEnd w:id="325"/>
      <w:bookmarkEnd w:id="326"/>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bCs/>
              </w:rPr>
            </w:pPr>
            <w:r>
              <w:rPr>
                <w:b/>
                <w:bCs/>
              </w:rPr>
              <w:t>Column 1</w:t>
            </w:r>
          </w:p>
        </w:tc>
        <w:tc>
          <w:tcPr>
            <w:tcW w:w="2977" w:type="dxa"/>
            <w:tcBorders>
              <w:top w:val="single" w:sz="4" w:space="0" w:color="auto"/>
              <w:bottom w:val="nil"/>
            </w:tcBorders>
          </w:tcPr>
          <w:p>
            <w:pPr>
              <w:pStyle w:val="yTable"/>
              <w:jc w:val="center"/>
              <w:rPr>
                <w:b/>
                <w:bCs/>
              </w:rPr>
            </w:pPr>
            <w:r>
              <w:rPr>
                <w:b/>
                <w:bCs/>
              </w:rPr>
              <w:t>Column 2</w:t>
            </w:r>
          </w:p>
        </w:tc>
      </w:tr>
      <w:tr>
        <w:trPr>
          <w:tblHeader/>
        </w:trPr>
        <w:tc>
          <w:tcPr>
            <w:tcW w:w="4111" w:type="dxa"/>
            <w:tcBorders>
              <w:top w:val="single" w:sz="4" w:space="0" w:color="auto"/>
              <w:bottom w:val="single" w:sz="4" w:space="0" w:color="auto"/>
            </w:tcBorders>
          </w:tcPr>
          <w:p>
            <w:pPr>
              <w:pStyle w:val="yTable"/>
              <w:rPr>
                <w:b/>
                <w:bCs/>
              </w:rPr>
            </w:pPr>
            <w:r>
              <w:rPr>
                <w:b/>
                <w:bCs/>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bCs/>
              </w:rPr>
            </w:pPr>
            <w:r>
              <w:rPr>
                <w:b/>
                <w:bCs/>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rPr>
                <w:iCs/>
              </w:rPr>
              <w:t>Inspectors under the</w:t>
            </w:r>
            <w:r>
              <w:rPr>
                <w:i/>
              </w:rPr>
              <w:t xml:space="preserve"> Environmental Protection Act 1986</w:t>
            </w:r>
          </w:p>
        </w:tc>
        <w:tc>
          <w:tcPr>
            <w:tcW w:w="2977" w:type="dxa"/>
          </w:tcPr>
          <w:p>
            <w:pPr>
              <w:pStyle w:val="yTable"/>
            </w:pPr>
            <w:r>
              <w:t xml:space="preserve">The CEO as defined in section 3 of the </w:t>
            </w:r>
            <w:r>
              <w:rPr>
                <w:i/>
                <w:iCs/>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31"/>
          <w:headerReference w:type="default" r:id="rId32"/>
          <w:pgSz w:w="11906" w:h="16838" w:code="9"/>
          <w:pgMar w:top="2376" w:right="2404" w:bottom="3544" w:left="2404" w:header="709" w:footer="3380" w:gutter="0"/>
          <w:cols w:space="720"/>
          <w:noEndnote/>
          <w:docGrid w:linePitch="326"/>
        </w:sectPr>
      </w:pPr>
    </w:p>
    <w:p>
      <w:pPr>
        <w:pStyle w:val="nHeading2"/>
      </w:pPr>
      <w:bookmarkStart w:id="327" w:name="_Toc89568382"/>
      <w:bookmarkStart w:id="328" w:name="_Toc89568704"/>
      <w:bookmarkStart w:id="329" w:name="_Toc89568769"/>
      <w:bookmarkStart w:id="330" w:name="_Toc92878071"/>
      <w:bookmarkStart w:id="331" w:name="_Toc97097150"/>
      <w:bookmarkStart w:id="332" w:name="_Toc100455931"/>
      <w:bookmarkStart w:id="333" w:name="_Toc100561823"/>
      <w:bookmarkStart w:id="334" w:name="_Toc100563983"/>
      <w:bookmarkStart w:id="335" w:name="_Toc102379786"/>
      <w:bookmarkStart w:id="336" w:name="_Toc103067324"/>
      <w:bookmarkStart w:id="337" w:name="_Toc139348755"/>
      <w:bookmarkStart w:id="338" w:name="_Toc139348819"/>
      <w:bookmarkStart w:id="339" w:name="_Toc139688758"/>
      <w:bookmarkStart w:id="340" w:name="_Toc139784814"/>
      <w:bookmarkStart w:id="341" w:name="_Toc139785399"/>
      <w:bookmarkStart w:id="342" w:name="_Toc141592784"/>
      <w:bookmarkStart w:id="343" w:name="_Toc141607412"/>
      <w:bookmarkStart w:id="344" w:name="_Toc143936947"/>
      <w:bookmarkStart w:id="345" w:name="_Toc145126450"/>
      <w:r>
        <w:t>Notes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reprint is a compilation as at 25 August 2006 of the </w:t>
      </w:r>
      <w:r>
        <w:rPr>
          <w:i/>
          <w:noProof/>
          <w:snapToGrid w:val="0"/>
        </w:rPr>
        <w:t>Litter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6" w:name="_Toc145126451"/>
      <w:r>
        <w:rPr>
          <w:snapToGrid w:val="0"/>
        </w:rPr>
        <w:t>Compilation table</w:t>
      </w:r>
      <w:bookmarkEnd w:id="346"/>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4" w:type="dxa"/>
            <w:gridSpan w:val="2"/>
            <w:tcBorders>
              <w:top w:val="single" w:sz="8" w:space="0" w:color="auto"/>
            </w:tcBorders>
          </w:tcPr>
          <w:p>
            <w:pPr>
              <w:pStyle w:val="nTable"/>
              <w:spacing w:after="40"/>
              <w:rPr>
                <w:sz w:val="19"/>
              </w:rPr>
            </w:pPr>
            <w:r>
              <w:rPr>
                <w:sz w:val="19"/>
              </w:rPr>
              <w:t>11 Dec 1979</w:t>
            </w:r>
          </w:p>
        </w:tc>
        <w:tc>
          <w:tcPr>
            <w:tcW w:w="2552" w:type="dxa"/>
            <w:gridSpan w:val="2"/>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1"/>
          <w:wAfter w:w="27" w:type="dxa"/>
          <w:cantSplit/>
        </w:trPr>
        <w:tc>
          <w:tcPr>
            <w:tcW w:w="2268"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4" w:type="dxa"/>
            <w:gridSpan w:val="2"/>
          </w:tcPr>
          <w:p>
            <w:pPr>
              <w:pStyle w:val="nTable"/>
              <w:spacing w:after="40"/>
              <w:rPr>
                <w:sz w:val="19"/>
              </w:rPr>
            </w:pPr>
            <w:r>
              <w:rPr>
                <w:sz w:val="19"/>
              </w:rPr>
              <w:t>16 Sep 1981</w:t>
            </w:r>
          </w:p>
        </w:tc>
        <w:tc>
          <w:tcPr>
            <w:tcW w:w="2552" w:type="dxa"/>
            <w:gridSpan w:val="2"/>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1"/>
          <w:wAfter w:w="27" w:type="dxa"/>
          <w:cantSplit/>
        </w:trPr>
        <w:tc>
          <w:tcPr>
            <w:tcW w:w="7088" w:type="dxa"/>
            <w:gridSpan w:val="8"/>
          </w:tcPr>
          <w:p>
            <w:pPr>
              <w:pStyle w:val="nTable"/>
              <w:spacing w:after="40"/>
              <w:rPr>
                <w:sz w:val="19"/>
              </w:rPr>
            </w:pPr>
            <w:r>
              <w:rPr>
                <w:b/>
                <w:bCs/>
                <w:sz w:val="19"/>
              </w:rPr>
              <w:t xml:space="preserve">Reprint of the </w:t>
            </w:r>
            <w:r>
              <w:rPr>
                <w:b/>
                <w:bCs/>
                <w:i/>
                <w:sz w:val="19"/>
              </w:rPr>
              <w:t>Litter Act 1979</w:t>
            </w:r>
            <w:r>
              <w:rPr>
                <w:b/>
                <w:bCs/>
                <w:sz w:val="19"/>
              </w:rPr>
              <w:t xml:space="preserve"> approved 20 Jul 1983</w:t>
            </w:r>
            <w:r>
              <w:rPr>
                <w:sz w:val="19"/>
              </w:rPr>
              <w:t xml:space="preserve"> (includes amendments listed above)</w:t>
            </w:r>
          </w:p>
        </w:tc>
      </w:tr>
      <w:tr>
        <w:trPr>
          <w:gridAfter w:val="1"/>
          <w:wAfter w:w="27"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68"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4" w:type="dxa"/>
            <w:gridSpan w:val="2"/>
          </w:tcPr>
          <w:p>
            <w:pPr>
              <w:pStyle w:val="nTable"/>
              <w:spacing w:after="40"/>
              <w:rPr>
                <w:sz w:val="19"/>
              </w:rPr>
            </w:pPr>
            <w:r>
              <w:rPr>
                <w:sz w:val="19"/>
              </w:rPr>
              <w:t>25 Jul 1986</w:t>
            </w:r>
          </w:p>
        </w:tc>
        <w:tc>
          <w:tcPr>
            <w:tcW w:w="2552" w:type="dxa"/>
            <w:gridSpan w:val="2"/>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1"/>
          <w:wAfter w:w="27" w:type="dxa"/>
          <w:cantSplit/>
        </w:trP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68" w:type="dxa"/>
            <w:gridSpan w:val="2"/>
          </w:tcPr>
          <w:p>
            <w:pPr>
              <w:pStyle w:val="nTable"/>
              <w:spacing w:after="40"/>
              <w:rPr>
                <w:sz w:val="19"/>
              </w:rPr>
            </w:pPr>
            <w:r>
              <w:rPr>
                <w:i/>
                <w:sz w:val="19"/>
              </w:rPr>
              <w:t>Acts Amendment (Education) Act 1988</w:t>
            </w:r>
            <w:r>
              <w:rPr>
                <w:sz w:val="19"/>
              </w:rPr>
              <w:t xml:space="preserve"> Pt. 8</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2"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27"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8"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68"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7" w:type="dxa"/>
          <w:cantSplit/>
        </w:trPr>
        <w:tc>
          <w:tcPr>
            <w:tcW w:w="2268" w:type="dxa"/>
            <w:gridSpan w:val="2"/>
          </w:tcPr>
          <w:p>
            <w:pPr>
              <w:pStyle w:val="nTable"/>
              <w:spacing w:after="40"/>
              <w:rPr>
                <w:sz w:val="19"/>
              </w:rPr>
            </w:pPr>
            <w:r>
              <w:rPr>
                <w:i/>
                <w:sz w:val="19"/>
              </w:rPr>
              <w:t>Aboriginal Heritage Amendment Act 1995</w:t>
            </w:r>
            <w:r>
              <w:rPr>
                <w:sz w:val="19"/>
              </w:rPr>
              <w:t xml:space="preserve"> s. 55</w:t>
            </w:r>
          </w:p>
        </w:tc>
        <w:tc>
          <w:tcPr>
            <w:tcW w:w="1134" w:type="dxa"/>
            <w:gridSpan w:val="2"/>
          </w:tcPr>
          <w:p>
            <w:pPr>
              <w:pStyle w:val="nTable"/>
              <w:spacing w:after="40"/>
              <w:rPr>
                <w:sz w:val="19"/>
              </w:rPr>
            </w:pPr>
            <w:r>
              <w:rPr>
                <w:sz w:val="19"/>
              </w:rPr>
              <w:t>24 of 1995</w:t>
            </w:r>
          </w:p>
        </w:tc>
        <w:tc>
          <w:tcPr>
            <w:tcW w:w="1134" w:type="dxa"/>
            <w:gridSpan w:val="2"/>
          </w:tcPr>
          <w:p>
            <w:pPr>
              <w:pStyle w:val="nTable"/>
              <w:spacing w:after="40"/>
              <w:rPr>
                <w:sz w:val="19"/>
              </w:rPr>
            </w:pPr>
            <w:r>
              <w:rPr>
                <w:sz w:val="19"/>
              </w:rPr>
              <w:t>30 Jun 1995</w:t>
            </w:r>
          </w:p>
        </w:tc>
        <w:tc>
          <w:tcPr>
            <w:tcW w:w="2552" w:type="dxa"/>
            <w:gridSpan w:val="2"/>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1"/>
          <w:wAfter w:w="27" w:type="dxa"/>
          <w:cantSplit/>
        </w:trPr>
        <w:tc>
          <w:tcPr>
            <w:tcW w:w="2268" w:type="dxa"/>
            <w:gridSpan w:val="2"/>
          </w:tcPr>
          <w:p>
            <w:pPr>
              <w:pStyle w:val="nTable"/>
              <w:spacing w:after="40"/>
              <w:rPr>
                <w:sz w:val="19"/>
              </w:rPr>
            </w:pPr>
            <w:r>
              <w:rPr>
                <w:i/>
                <w:sz w:val="19"/>
              </w:rPr>
              <w:t>Sentencing (Consequential Provisions) Act 1995</w:t>
            </w:r>
            <w:r>
              <w:rPr>
                <w:sz w:val="19"/>
              </w:rPr>
              <w:t xml:space="preserve"> Pt. 48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7" w:type="dxa"/>
          <w:cantSplit/>
        </w:trPr>
        <w:tc>
          <w:tcPr>
            <w:tcW w:w="2268"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4" w:type="dxa"/>
            <w:gridSpan w:val="2"/>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1"/>
          <w:wAfter w:w="27"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68" w:type="dxa"/>
            <w:gridSpan w:val="2"/>
          </w:tcPr>
          <w:p>
            <w:pPr>
              <w:pStyle w:val="nTable"/>
              <w:spacing w:after="40"/>
              <w:rPr>
                <w:sz w:val="19"/>
              </w:rPr>
            </w:pPr>
            <w:r>
              <w:rPr>
                <w:i/>
                <w:sz w:val="19"/>
              </w:rPr>
              <w:t>Education Amendment Act 1996</w:t>
            </w:r>
            <w:r>
              <w:rPr>
                <w:sz w:val="19"/>
              </w:rPr>
              <w:t xml:space="preserve"> s. 16(7)</w:t>
            </w:r>
          </w:p>
        </w:tc>
        <w:tc>
          <w:tcPr>
            <w:tcW w:w="1134" w:type="dxa"/>
            <w:gridSpan w:val="2"/>
          </w:tcPr>
          <w:p>
            <w:pPr>
              <w:pStyle w:val="nTable"/>
              <w:spacing w:after="40"/>
              <w:rPr>
                <w:sz w:val="19"/>
              </w:rPr>
            </w:pPr>
            <w:r>
              <w:rPr>
                <w:sz w:val="19"/>
              </w:rPr>
              <w:t>22 of 1996</w:t>
            </w:r>
          </w:p>
        </w:tc>
        <w:tc>
          <w:tcPr>
            <w:tcW w:w="1134" w:type="dxa"/>
            <w:gridSpan w:val="2"/>
          </w:tcPr>
          <w:p>
            <w:pPr>
              <w:pStyle w:val="nTable"/>
              <w:spacing w:after="40"/>
              <w:rPr>
                <w:sz w:val="19"/>
              </w:rPr>
            </w:pPr>
            <w:r>
              <w:rPr>
                <w:sz w:val="19"/>
              </w:rPr>
              <w:t>11 Jul 1996</w:t>
            </w:r>
          </w:p>
        </w:tc>
        <w:tc>
          <w:tcPr>
            <w:tcW w:w="2552" w:type="dxa"/>
            <w:gridSpan w:val="2"/>
          </w:tcPr>
          <w:p>
            <w:pPr>
              <w:pStyle w:val="nTable"/>
              <w:spacing w:after="40"/>
              <w:rPr>
                <w:sz w:val="19"/>
              </w:rPr>
            </w:pPr>
            <w:r>
              <w:rPr>
                <w:sz w:val="19"/>
              </w:rPr>
              <w:t>11 Jul 1996 (see s. 2(1))</w:t>
            </w:r>
          </w:p>
        </w:tc>
      </w:tr>
      <w:tr>
        <w:trPr>
          <w:gridAfter w:val="1"/>
          <w:wAfter w:w="27" w:type="dxa"/>
          <w:cantSplit/>
        </w:trPr>
        <w:tc>
          <w:tcPr>
            <w:tcW w:w="2268" w:type="dxa"/>
            <w:gridSpan w:val="2"/>
          </w:tcPr>
          <w:p>
            <w:pPr>
              <w:pStyle w:val="nTable"/>
              <w:spacing w:after="40"/>
              <w:rPr>
                <w:sz w:val="19"/>
              </w:rPr>
            </w:pPr>
            <w:r>
              <w:rPr>
                <w:i/>
                <w:sz w:val="19"/>
              </w:rPr>
              <w:t>Financial Legislation Amendment Act 1996</w:t>
            </w:r>
            <w:r>
              <w:rPr>
                <w:sz w:val="19"/>
              </w:rPr>
              <w:t xml:space="preserve"> s. 57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88" w:type="dxa"/>
            <w:gridSpan w:val="8"/>
          </w:tcPr>
          <w:p>
            <w:pPr>
              <w:pStyle w:val="nTable"/>
              <w:spacing w:after="40"/>
              <w:rPr>
                <w:sz w:val="19"/>
              </w:rPr>
            </w:pPr>
            <w:r>
              <w:rPr>
                <w:b/>
                <w:bCs/>
                <w:sz w:val="19"/>
              </w:rPr>
              <w:t xml:space="preserve">Reprint of the </w:t>
            </w:r>
            <w:r>
              <w:rPr>
                <w:b/>
                <w:bCs/>
                <w:i/>
                <w:sz w:val="19"/>
              </w:rPr>
              <w:t>Litter Act 1979</w:t>
            </w:r>
            <w:r>
              <w:rPr>
                <w:b/>
                <w:bCs/>
                <w:sz w:val="19"/>
              </w:rPr>
              <w:t xml:space="preserve"> as at 14 Nov 1996</w:t>
            </w:r>
            <w:r>
              <w:rPr>
                <w:sz w:val="19"/>
              </w:rPr>
              <w:t xml:space="preserve"> (includes amendments listed above)</w:t>
            </w:r>
          </w:p>
        </w:tc>
      </w:tr>
      <w:tr>
        <w:trPr>
          <w:gridAfter w:val="1"/>
          <w:wAfter w:w="27" w:type="dxa"/>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7" w:type="dxa"/>
          <w:cantSplit/>
        </w:trPr>
        <w:tc>
          <w:tcPr>
            <w:tcW w:w="2268" w:type="dxa"/>
            <w:gridSpan w:val="2"/>
          </w:tcPr>
          <w:p>
            <w:pPr>
              <w:pStyle w:val="nTable"/>
              <w:spacing w:after="40"/>
              <w:rPr>
                <w:sz w:val="19"/>
              </w:rPr>
            </w:pPr>
            <w:r>
              <w:rPr>
                <w:i/>
                <w:sz w:val="19"/>
              </w:rPr>
              <w:t>Acts Amendment (Land Administration) Act 1997</w:t>
            </w:r>
            <w:r>
              <w:rPr>
                <w:sz w:val="19"/>
              </w:rPr>
              <w:t xml:space="preserve"> Pt. 39</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68" w:type="dxa"/>
            <w:gridSpan w:val="2"/>
          </w:tcPr>
          <w:p>
            <w:pPr>
              <w:pStyle w:val="nTable"/>
              <w:spacing w:after="40"/>
              <w:rPr>
                <w:sz w:val="19"/>
              </w:rPr>
            </w:pPr>
            <w:r>
              <w:rPr>
                <w:i/>
                <w:sz w:val="19"/>
              </w:rPr>
              <w:t>Statutes (Repeals and Minor Amendments) Act (No. 2) 1998</w:t>
            </w:r>
            <w:r>
              <w:rPr>
                <w:sz w:val="19"/>
              </w:rPr>
              <w:t xml:space="preserve"> s. 44</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2268"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52" w:type="dxa"/>
            <w:gridSpan w:val="2"/>
          </w:tcPr>
          <w:p>
            <w:pPr>
              <w:pStyle w:val="nTable"/>
              <w:spacing w:after="40"/>
              <w:rPr>
                <w:sz w:val="19"/>
              </w:rPr>
            </w:pPr>
            <w:r>
              <w:rPr>
                <w:sz w:val="19"/>
              </w:rPr>
              <w:t>1 Jan 1999 (see s. 2 and </w:t>
            </w:r>
            <w:r>
              <w:rPr>
                <w:i/>
                <w:sz w:val="19"/>
              </w:rPr>
              <w:t>Gazette</w:t>
            </w:r>
            <w:r>
              <w:rPr>
                <w:sz w:val="19"/>
              </w:rPr>
              <w:t xml:space="preserve"> 22 Dec 1998 p. 6833)</w:t>
            </w:r>
          </w:p>
        </w:tc>
      </w:tr>
      <w:tr>
        <w:trPr>
          <w:gridAfter w:val="1"/>
          <w:wAfter w:w="27" w:type="dxa"/>
          <w:cantSplit/>
        </w:trPr>
        <w:tc>
          <w:tcPr>
            <w:tcW w:w="7088" w:type="dxa"/>
            <w:gridSpan w:val="8"/>
          </w:tcPr>
          <w:p>
            <w:pPr>
              <w:pStyle w:val="nTable"/>
              <w:spacing w:after="40"/>
              <w:rPr>
                <w:sz w:val="19"/>
              </w:rPr>
            </w:pPr>
            <w:r>
              <w:rPr>
                <w:b/>
                <w:bCs/>
                <w:sz w:val="19"/>
              </w:rPr>
              <w:t xml:space="preserve">Reprint of the </w:t>
            </w:r>
            <w:r>
              <w:rPr>
                <w:b/>
                <w:bCs/>
                <w:i/>
                <w:sz w:val="19"/>
              </w:rPr>
              <w:t>Litter Act 1979</w:t>
            </w:r>
            <w:r>
              <w:rPr>
                <w:b/>
                <w:bCs/>
                <w:sz w:val="19"/>
              </w:rPr>
              <w:t xml:space="preserve"> as at 4 Jan 1999</w:t>
            </w:r>
            <w:r>
              <w:rPr>
                <w:sz w:val="19"/>
              </w:rPr>
              <w:t xml:space="preserve"> (includes amendments listed above)</w:t>
            </w:r>
          </w:p>
        </w:tc>
      </w:tr>
      <w:tr>
        <w:trPr>
          <w:gridAfter w:val="1"/>
          <w:wAfter w:w="27" w:type="dxa"/>
          <w:cantSplit/>
        </w:trPr>
        <w:tc>
          <w:tcPr>
            <w:tcW w:w="2268" w:type="dxa"/>
            <w:gridSpan w:val="2"/>
          </w:tcPr>
          <w:p>
            <w:pPr>
              <w:pStyle w:val="nTable"/>
              <w:spacing w:after="40"/>
              <w:rPr>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7" w:type="dxa"/>
          <w:cantSplit/>
        </w:trPr>
        <w:tc>
          <w:tcPr>
            <w:tcW w:w="2268" w:type="dxa"/>
            <w:gridSpan w:val="2"/>
          </w:tcPr>
          <w:p>
            <w:pPr>
              <w:pStyle w:val="nTable"/>
              <w:spacing w:after="40"/>
              <w:rPr>
                <w:i/>
                <w:sz w:val="19"/>
              </w:rPr>
            </w:pPr>
            <w:r>
              <w:rPr>
                <w:i/>
                <w:sz w:val="19"/>
              </w:rPr>
              <w:t xml:space="preserve">Local Government Amendment Act 2004 </w:t>
            </w:r>
            <w:r>
              <w:rPr>
                <w:iCs/>
                <w:sz w:val="19"/>
              </w:rPr>
              <w:t>s. 13</w:t>
            </w:r>
          </w:p>
        </w:tc>
        <w:tc>
          <w:tcPr>
            <w:tcW w:w="1134" w:type="dxa"/>
            <w:gridSpan w:val="2"/>
          </w:tcPr>
          <w:p>
            <w:pPr>
              <w:pStyle w:val="nTable"/>
              <w:spacing w:after="40"/>
              <w:rPr>
                <w:sz w:val="19"/>
              </w:rPr>
            </w:pPr>
            <w:r>
              <w:rPr>
                <w:snapToGrid w:val="0"/>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gridAfter w:val="1"/>
          <w:wAfter w:w="27" w:type="dxa"/>
          <w:cantSplit/>
        </w:trPr>
        <w:tc>
          <w:tcPr>
            <w:tcW w:w="2268" w:type="dxa"/>
            <w:gridSpan w:val="2"/>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27" w:type="dxa"/>
          <w:cantSplit/>
        </w:trPr>
        <w:tc>
          <w:tcPr>
            <w:tcW w:w="2268" w:type="dxa"/>
            <w:gridSpan w:val="2"/>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74</w:t>
            </w:r>
            <w:r>
              <w:rPr>
                <w:bCs/>
                <w:snapToGrid w:val="0"/>
                <w:sz w:val="19"/>
                <w:vertAlign w:val="superscript"/>
              </w:rPr>
              <w:t> 3</w:t>
            </w:r>
          </w:p>
        </w:tc>
        <w:tc>
          <w:tcPr>
            <w:tcW w:w="1134" w:type="dxa"/>
            <w:gridSpan w:val="2"/>
          </w:tcPr>
          <w:p>
            <w:pPr>
              <w:pStyle w:val="nTable"/>
              <w:spacing w:after="40"/>
              <w:rPr>
                <w:sz w:val="19"/>
              </w:rPr>
            </w:pPr>
            <w:r>
              <w:rPr>
                <w:bCs/>
                <w:sz w:val="19"/>
              </w:rPr>
              <w:t>55 of 2004</w:t>
            </w:r>
          </w:p>
        </w:tc>
        <w:tc>
          <w:tcPr>
            <w:tcW w:w="1134" w:type="dxa"/>
            <w:gridSpan w:val="2"/>
          </w:tcPr>
          <w:p>
            <w:pPr>
              <w:pStyle w:val="nTable"/>
              <w:spacing w:after="40"/>
              <w:rPr>
                <w:sz w:val="19"/>
              </w:rPr>
            </w:pPr>
            <w:r>
              <w:rPr>
                <w:bCs/>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28" w:type="dxa"/>
        </w:trPr>
        <w:tc>
          <w:tcPr>
            <w:tcW w:w="2268" w:type="dxa"/>
            <w:gridSpan w:val="2"/>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7 Div. 3</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8" w:type="dxa"/>
          <w:cantSplit/>
        </w:trPr>
        <w:tc>
          <w:tcPr>
            <w:tcW w:w="7087" w:type="dxa"/>
            <w:gridSpan w:val="8"/>
            <w:tcBorders>
              <w:bottom w:val="single" w:sz="8" w:space="0" w:color="auto"/>
            </w:tcBorders>
          </w:tcPr>
          <w:p>
            <w:pPr>
              <w:pStyle w:val="nTable"/>
              <w:spacing w:after="40"/>
              <w:rPr>
                <w:sz w:val="19"/>
              </w:rPr>
            </w:pPr>
            <w:r>
              <w:rPr>
                <w:b/>
                <w:bCs/>
                <w:sz w:val="19"/>
              </w:rPr>
              <w:t xml:space="preserve">Reprint 4: The </w:t>
            </w:r>
            <w:r>
              <w:rPr>
                <w:b/>
                <w:bCs/>
                <w:i/>
                <w:sz w:val="19"/>
              </w:rPr>
              <w:t>Litter Act 1979</w:t>
            </w:r>
            <w:r>
              <w:rPr>
                <w:b/>
                <w:bCs/>
                <w:sz w:val="19"/>
              </w:rPr>
              <w:t xml:space="preserve"> as at 25 Aug 2006</w:t>
            </w:r>
            <w:r>
              <w:rPr>
                <w:sz w:val="19"/>
              </w:rPr>
              <w:t xml:space="preserve"> (includes amendments listed above)</w:t>
            </w:r>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constitution and proceedings of the Council</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fldSimple w:instr=" styleref CharSchText ">
            <w:r>
              <w:rPr>
                <w:noProof/>
              </w:rPr>
              <w:t>Provisions relating to the constitution and proceedings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cr/>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cr/>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25"/>
    <w:docVar w:name="WAFER_20151207141525" w:val="RemoveTrackChanges"/>
    <w:docVar w:name="WAFER_20151207141525_GUID" w:val="aa897259-3296-492d-845c-c97d7182cf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11681</Words>
  <Characters>54320</Characters>
  <Application>Microsoft Office Word</Application>
  <DocSecurity>0</DocSecurity>
  <Lines>1552</Lines>
  <Paragraphs>825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65176</CharactersWithSpaces>
  <SharedDoc>false</SharedDoc>
  <HLinks>
    <vt:vector size="12" baseType="variant">
      <vt:variant>
        <vt:i4>3014716</vt:i4>
      </vt:variant>
      <vt:variant>
        <vt:i4>5098</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1979 - 04-a0-03</dc:title>
  <dc:subject/>
  <dc:creator/>
  <cp:keywords/>
  <dc:description/>
  <cp:lastModifiedBy>svcMRProcess</cp:lastModifiedBy>
  <cp:revision>4</cp:revision>
  <cp:lastPrinted>2006-08-29T01:57:00Z</cp:lastPrinted>
  <dcterms:created xsi:type="dcterms:W3CDTF">2015-12-08T03:50:00Z</dcterms:created>
  <dcterms:modified xsi:type="dcterms:W3CDTF">2015-12-08T03:50:00Z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20060825</vt:lpwstr>
  </property>
  <property fmtid="{D5CDD505-2E9C-101B-9397-08002B2CF9AE}" pid="4" name="DocumentType">
    <vt:lpwstr>Act</vt:lpwstr>
  </property>
  <property fmtid="{D5CDD505-2E9C-101B-9397-08002B2CF9AE}" pid="5" name="OwlsUID">
    <vt:i4>463</vt:i4>
  </property>
  <property fmtid="{D5CDD505-2E9C-101B-9397-08002B2CF9AE}" pid="6" name="ReprintedAsAt">
    <vt:filetime>2006-08-24T16:00:00Z</vt:filetime>
  </property>
  <property fmtid="{D5CDD505-2E9C-101B-9397-08002B2CF9AE}" pid="7" name="ReprintNo">
    <vt:lpwstr>4</vt:lpwstr>
  </property>
  <property fmtid="{D5CDD505-2E9C-101B-9397-08002B2CF9AE}" pid="8" name="AsAtDate">
    <vt:lpwstr>25 Aug 2006</vt:lpwstr>
  </property>
  <property fmtid="{D5CDD505-2E9C-101B-9397-08002B2CF9AE}" pid="9" name="Suffix">
    <vt:lpwstr>04-a0-03</vt:lpwstr>
  </property>
</Properties>
</file>