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9DD" w:rsidRDefault="00170B60">
      <w:pPr>
        <w:pStyle w:val="WA"/>
      </w:pPr>
      <w:bookmarkStart w:id="0" w:name="_GoBack"/>
      <w:bookmarkEnd w:id="0"/>
      <w:r>
        <w:t>Western Australia</w:t>
      </w:r>
    </w:p>
    <w:p w:rsidR="001979DD" w:rsidRDefault="00170B60">
      <w:pPr>
        <w:pStyle w:val="NameofActRegPage1"/>
        <w:spacing w:before="3760" w:after="4200"/>
      </w:pPr>
      <w:r>
        <w:fldChar w:fldCharType="begin"/>
      </w:r>
      <w:r>
        <w:instrText xml:space="preserve"> STYLEREF "Name Of Act/Reg"</w:instrText>
      </w:r>
      <w:r>
        <w:fldChar w:fldCharType="separate"/>
      </w:r>
      <w:r w:rsidR="00C26E24">
        <w:rPr>
          <w:noProof/>
        </w:rPr>
        <w:t>Metropolitan Water Supply, Sewerage, and Drainage Act 1909</w:t>
      </w:r>
      <w:r>
        <w:fldChar w:fldCharType="end"/>
      </w:r>
    </w:p>
    <w:p w:rsidR="001979DD" w:rsidRDefault="001979DD">
      <w:pPr>
        <w:jc w:val="center"/>
        <w:rPr>
          <w:b/>
        </w:rPr>
        <w:sectPr w:rsidR="001979D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979DD" w:rsidRDefault="00170B60">
      <w:pPr>
        <w:pStyle w:val="WA"/>
      </w:pPr>
      <w:r>
        <w:lastRenderedPageBreak/>
        <w:t>Western Australia</w:t>
      </w:r>
    </w:p>
    <w:p w:rsidR="001979DD" w:rsidRDefault="00170B60">
      <w:pPr>
        <w:pStyle w:val="NameofActRegPage1"/>
        <w:spacing w:after="400"/>
      </w:pPr>
      <w:r>
        <w:fldChar w:fldCharType="begin"/>
      </w:r>
      <w:r>
        <w:instrText xml:space="preserve"> STYLEREF "Name Of Act/Reg"</w:instrText>
      </w:r>
      <w:r>
        <w:fldChar w:fldCharType="separate"/>
      </w:r>
      <w:r w:rsidR="00C26E24">
        <w:rPr>
          <w:noProof/>
        </w:rPr>
        <w:t>Metropolitan Water Supply, Sewerage, and Drainage Act 1909</w:t>
      </w:r>
      <w:r>
        <w:fldChar w:fldCharType="end"/>
      </w:r>
    </w:p>
    <w:p w:rsidR="001979DD" w:rsidRDefault="00170B60">
      <w:pPr>
        <w:pStyle w:val="Arrangement"/>
        <w:spacing w:after="240"/>
        <w:ind w:left="2302" w:right="2302"/>
      </w:pPr>
      <w:r>
        <w:t>CONTENTS</w:t>
      </w:r>
    </w:p>
    <w:p w:rsidR="001979DD" w:rsidRDefault="00170B60">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1979DD" w:rsidRDefault="00170B60">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_Toc137026062 \h </w:instrText>
      </w:r>
      <w:r>
        <w:fldChar w:fldCharType="separate"/>
      </w:r>
      <w:r w:rsidR="00C26E24">
        <w:t>2</w:t>
      </w:r>
      <w:r>
        <w:fldChar w:fldCharType="end"/>
      </w:r>
    </w:p>
    <w:p w:rsidR="001979DD" w:rsidRDefault="00170B60">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_Toc137026063 \h </w:instrText>
      </w:r>
      <w:r>
        <w:fldChar w:fldCharType="separate"/>
      </w:r>
      <w:r w:rsidR="00C26E24">
        <w:t>2</w:t>
      </w:r>
      <w:r>
        <w:fldChar w:fldCharType="end"/>
      </w:r>
    </w:p>
    <w:p w:rsidR="001979DD" w:rsidRDefault="00170B60">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_Toc137026064 \h </w:instrText>
      </w:r>
      <w:r>
        <w:fldChar w:fldCharType="separate"/>
      </w:r>
      <w:r w:rsidR="00C26E24">
        <w:t>2</w:t>
      </w:r>
      <w:r>
        <w:fldChar w:fldCharType="end"/>
      </w:r>
    </w:p>
    <w:p w:rsidR="001979DD" w:rsidRDefault="00170B60">
      <w:pPr>
        <w:pStyle w:val="TOC2"/>
        <w:tabs>
          <w:tab w:val="right" w:leader="dot" w:pos="7086"/>
        </w:tabs>
        <w:rPr>
          <w:b w:val="0"/>
          <w:sz w:val="24"/>
          <w:szCs w:val="24"/>
        </w:rPr>
      </w:pPr>
      <w:r>
        <w:rPr>
          <w:szCs w:val="30"/>
        </w:rPr>
        <w:t>Part II — The Area</w:t>
      </w:r>
    </w:p>
    <w:p w:rsidR="001979DD" w:rsidRDefault="00170B60">
      <w:pPr>
        <w:pStyle w:val="TOC8"/>
        <w:rPr>
          <w:sz w:val="24"/>
          <w:szCs w:val="24"/>
        </w:rPr>
      </w:pPr>
      <w:r>
        <w:rPr>
          <w:szCs w:val="24"/>
        </w:rPr>
        <w:t>6</w:t>
      </w:r>
      <w:r>
        <w:rPr>
          <w:snapToGrid w:val="0"/>
          <w:szCs w:val="24"/>
        </w:rPr>
        <w:t>.</w:t>
      </w:r>
      <w:r>
        <w:rPr>
          <w:snapToGrid w:val="0"/>
          <w:szCs w:val="24"/>
        </w:rPr>
        <w:tab/>
        <w:t>Constitution of Area</w:t>
      </w:r>
      <w:r>
        <w:tab/>
      </w:r>
      <w:r>
        <w:fldChar w:fldCharType="begin"/>
      </w:r>
      <w:r>
        <w:instrText xml:space="preserve"> PAGEREF _Toc137026066 \h </w:instrText>
      </w:r>
      <w:r>
        <w:fldChar w:fldCharType="separate"/>
      </w:r>
      <w:r w:rsidR="00C26E24">
        <w:t>6</w:t>
      </w:r>
      <w:r>
        <w:fldChar w:fldCharType="end"/>
      </w:r>
    </w:p>
    <w:p w:rsidR="001979DD" w:rsidRDefault="00170B60">
      <w:pPr>
        <w:pStyle w:val="TOC8"/>
        <w:rPr>
          <w:sz w:val="24"/>
          <w:szCs w:val="24"/>
        </w:rPr>
      </w:pPr>
      <w:r>
        <w:rPr>
          <w:szCs w:val="24"/>
        </w:rPr>
        <w:t>7</w:t>
      </w:r>
      <w:r>
        <w:rPr>
          <w:snapToGrid w:val="0"/>
          <w:szCs w:val="24"/>
        </w:rPr>
        <w:t>.</w:t>
      </w:r>
      <w:r>
        <w:rPr>
          <w:snapToGrid w:val="0"/>
          <w:szCs w:val="24"/>
        </w:rPr>
        <w:tab/>
        <w:t>Power to alter boundaries</w:t>
      </w:r>
      <w:r>
        <w:tab/>
      </w:r>
      <w:r>
        <w:fldChar w:fldCharType="begin"/>
      </w:r>
      <w:r>
        <w:instrText xml:space="preserve"> PAGEREF _Toc137026067 \h </w:instrText>
      </w:r>
      <w:r>
        <w:fldChar w:fldCharType="separate"/>
      </w:r>
      <w:r w:rsidR="00C26E24">
        <w:t>6</w:t>
      </w:r>
      <w:r>
        <w:fldChar w:fldCharType="end"/>
      </w:r>
    </w:p>
    <w:p w:rsidR="001979DD" w:rsidRDefault="00170B60">
      <w:pPr>
        <w:pStyle w:val="TOC2"/>
        <w:tabs>
          <w:tab w:val="right" w:leader="dot" w:pos="7086"/>
        </w:tabs>
        <w:rPr>
          <w:b w:val="0"/>
          <w:sz w:val="24"/>
          <w:szCs w:val="24"/>
        </w:rPr>
      </w:pPr>
      <w:r>
        <w:rPr>
          <w:szCs w:val="30"/>
        </w:rPr>
        <w:t>Part IV — Water reserves</w:t>
      </w:r>
    </w:p>
    <w:p w:rsidR="001979DD" w:rsidRDefault="00170B60">
      <w:pPr>
        <w:pStyle w:val="TOC8"/>
        <w:rPr>
          <w:sz w:val="24"/>
          <w:szCs w:val="24"/>
        </w:rPr>
      </w:pPr>
      <w:r>
        <w:rPr>
          <w:szCs w:val="24"/>
        </w:rPr>
        <w:t>13</w:t>
      </w:r>
      <w:r>
        <w:rPr>
          <w:snapToGrid w:val="0"/>
          <w:szCs w:val="24"/>
        </w:rPr>
        <w:t>.</w:t>
      </w:r>
      <w:r>
        <w:rPr>
          <w:snapToGrid w:val="0"/>
          <w:szCs w:val="24"/>
        </w:rPr>
        <w:tab/>
        <w:t>Power of Governor to constitute etc., water reserves or catchment areas</w:t>
      </w:r>
      <w:r>
        <w:tab/>
      </w:r>
      <w:r>
        <w:fldChar w:fldCharType="begin"/>
      </w:r>
      <w:r>
        <w:instrText xml:space="preserve"> PAGEREF _Toc137026069 \h </w:instrText>
      </w:r>
      <w:r>
        <w:fldChar w:fldCharType="separate"/>
      </w:r>
      <w:r w:rsidR="00C26E24">
        <w:t>7</w:t>
      </w:r>
      <w:r>
        <w:fldChar w:fldCharType="end"/>
      </w:r>
    </w:p>
    <w:p w:rsidR="001979DD" w:rsidRDefault="00170B60">
      <w:pPr>
        <w:pStyle w:val="TOC8"/>
        <w:rPr>
          <w:sz w:val="24"/>
          <w:szCs w:val="24"/>
        </w:rPr>
      </w:pPr>
      <w:r>
        <w:rPr>
          <w:szCs w:val="24"/>
        </w:rPr>
        <w:t>14</w:t>
      </w:r>
      <w:r>
        <w:rPr>
          <w:snapToGrid w:val="0"/>
          <w:szCs w:val="24"/>
        </w:rPr>
        <w:t>.</w:t>
      </w:r>
      <w:r>
        <w:rPr>
          <w:snapToGrid w:val="0"/>
          <w:szCs w:val="24"/>
        </w:rPr>
        <w:tab/>
        <w:t>Power to divert, intercept, and store water</w:t>
      </w:r>
      <w:r>
        <w:tab/>
      </w:r>
      <w:r>
        <w:fldChar w:fldCharType="begin"/>
      </w:r>
      <w:r>
        <w:instrText xml:space="preserve"> PAGEREF _Toc137026070 \h </w:instrText>
      </w:r>
      <w:r>
        <w:fldChar w:fldCharType="separate"/>
      </w:r>
      <w:r w:rsidR="00C26E24">
        <w:t>7</w:t>
      </w:r>
      <w:r>
        <w:fldChar w:fldCharType="end"/>
      </w:r>
    </w:p>
    <w:p w:rsidR="001979DD" w:rsidRDefault="00170B60">
      <w:pPr>
        <w:pStyle w:val="TOC8"/>
        <w:rPr>
          <w:sz w:val="24"/>
          <w:szCs w:val="24"/>
        </w:rPr>
      </w:pPr>
      <w:r>
        <w:rPr>
          <w:szCs w:val="24"/>
        </w:rPr>
        <w:t>15</w:t>
      </w:r>
      <w:r>
        <w:rPr>
          <w:snapToGrid w:val="0"/>
          <w:szCs w:val="24"/>
        </w:rPr>
        <w:t>.</w:t>
      </w:r>
      <w:r>
        <w:rPr>
          <w:snapToGrid w:val="0"/>
          <w:szCs w:val="24"/>
        </w:rPr>
        <w:tab/>
        <w:t>Power to take land</w:t>
      </w:r>
      <w:r>
        <w:tab/>
      </w:r>
      <w:r>
        <w:fldChar w:fldCharType="begin"/>
      </w:r>
      <w:r>
        <w:instrText xml:space="preserve"> PAGEREF _Toc137026071 \h </w:instrText>
      </w:r>
      <w:r>
        <w:fldChar w:fldCharType="separate"/>
      </w:r>
      <w:r w:rsidR="00C26E24">
        <w:t>8</w:t>
      </w:r>
      <w:r>
        <w:fldChar w:fldCharType="end"/>
      </w:r>
    </w:p>
    <w:p w:rsidR="001979DD" w:rsidRDefault="00170B60">
      <w:pPr>
        <w:pStyle w:val="TOC8"/>
        <w:rPr>
          <w:sz w:val="24"/>
          <w:szCs w:val="24"/>
        </w:rPr>
      </w:pPr>
      <w:r>
        <w:rPr>
          <w:szCs w:val="24"/>
        </w:rPr>
        <w:t>16</w:t>
      </w:r>
      <w:r>
        <w:rPr>
          <w:snapToGrid w:val="0"/>
          <w:szCs w:val="24"/>
        </w:rPr>
        <w:t>.</w:t>
      </w:r>
      <w:r>
        <w:rPr>
          <w:snapToGrid w:val="0"/>
          <w:szCs w:val="24"/>
        </w:rPr>
        <w:tab/>
        <w:t>Penalty for diverting or taking water</w:t>
      </w:r>
      <w:r>
        <w:tab/>
      </w:r>
      <w:r>
        <w:fldChar w:fldCharType="begin"/>
      </w:r>
      <w:r>
        <w:instrText xml:space="preserve"> PAGEREF _Toc137026072 \h </w:instrText>
      </w:r>
      <w:r>
        <w:fldChar w:fldCharType="separate"/>
      </w:r>
      <w:r w:rsidR="00C26E24">
        <w:t>8</w:t>
      </w:r>
      <w:r>
        <w:fldChar w:fldCharType="end"/>
      </w:r>
    </w:p>
    <w:p w:rsidR="001979DD" w:rsidRDefault="00170B60">
      <w:pPr>
        <w:pStyle w:val="TOC8"/>
        <w:rPr>
          <w:sz w:val="24"/>
          <w:szCs w:val="24"/>
        </w:rPr>
      </w:pPr>
      <w:r>
        <w:rPr>
          <w:szCs w:val="24"/>
        </w:rPr>
        <w:t>17</w:t>
      </w:r>
      <w:r>
        <w:rPr>
          <w:snapToGrid w:val="0"/>
          <w:szCs w:val="24"/>
        </w:rPr>
        <w:t>.</w:t>
      </w:r>
      <w:r>
        <w:rPr>
          <w:snapToGrid w:val="0"/>
          <w:szCs w:val="24"/>
        </w:rPr>
        <w:tab/>
        <w:t>Commission may exercise powers of a local government</w:t>
      </w:r>
      <w:r>
        <w:tab/>
      </w:r>
      <w:r>
        <w:fldChar w:fldCharType="begin"/>
      </w:r>
      <w:r>
        <w:instrText xml:space="preserve"> PAGEREF _Toc137026073 \h </w:instrText>
      </w:r>
      <w:r>
        <w:fldChar w:fldCharType="separate"/>
      </w:r>
      <w:r w:rsidR="00C26E24">
        <w:t>9</w:t>
      </w:r>
      <w:r>
        <w:fldChar w:fldCharType="end"/>
      </w:r>
    </w:p>
    <w:p w:rsidR="001979DD" w:rsidRDefault="00170B60">
      <w:pPr>
        <w:pStyle w:val="TOC2"/>
        <w:tabs>
          <w:tab w:val="right" w:leader="dot" w:pos="7086"/>
        </w:tabs>
        <w:rPr>
          <w:b w:val="0"/>
          <w:sz w:val="24"/>
          <w:szCs w:val="24"/>
        </w:rPr>
      </w:pPr>
      <w:r>
        <w:rPr>
          <w:szCs w:val="30"/>
        </w:rPr>
        <w:t>Part V — Vesting of property and the construction and maintenance of works</w:t>
      </w:r>
    </w:p>
    <w:p w:rsidR="001979DD" w:rsidRDefault="00170B60">
      <w:pPr>
        <w:pStyle w:val="TOC8"/>
        <w:rPr>
          <w:sz w:val="24"/>
          <w:szCs w:val="24"/>
        </w:rPr>
      </w:pPr>
      <w:r>
        <w:rPr>
          <w:szCs w:val="24"/>
        </w:rPr>
        <w:t>31</w:t>
      </w:r>
      <w:r>
        <w:rPr>
          <w:snapToGrid w:val="0"/>
          <w:szCs w:val="24"/>
        </w:rPr>
        <w:t>.</w:t>
      </w:r>
      <w:r>
        <w:rPr>
          <w:snapToGrid w:val="0"/>
          <w:szCs w:val="24"/>
        </w:rPr>
        <w:tab/>
        <w:t>Altering sewers</w:t>
      </w:r>
      <w:r>
        <w:tab/>
      </w:r>
      <w:r>
        <w:fldChar w:fldCharType="begin"/>
      </w:r>
      <w:r>
        <w:instrText xml:space="preserve"> PAGEREF _Toc137026075 \h </w:instrText>
      </w:r>
      <w:r>
        <w:fldChar w:fldCharType="separate"/>
      </w:r>
      <w:r w:rsidR="00C26E24">
        <w:t>10</w:t>
      </w:r>
      <w:r>
        <w:fldChar w:fldCharType="end"/>
      </w:r>
    </w:p>
    <w:p w:rsidR="001979DD" w:rsidRDefault="00170B60">
      <w:pPr>
        <w:pStyle w:val="TOC8"/>
        <w:rPr>
          <w:sz w:val="24"/>
          <w:szCs w:val="24"/>
        </w:rPr>
      </w:pPr>
      <w:r>
        <w:rPr>
          <w:szCs w:val="24"/>
        </w:rPr>
        <w:t>32</w:t>
      </w:r>
      <w:r>
        <w:rPr>
          <w:snapToGrid w:val="0"/>
          <w:szCs w:val="24"/>
        </w:rPr>
        <w:t>.</w:t>
      </w:r>
      <w:r>
        <w:rPr>
          <w:snapToGrid w:val="0"/>
          <w:szCs w:val="24"/>
        </w:rPr>
        <w:tab/>
        <w:t>Corporation to keep sewers cleansed</w:t>
      </w:r>
      <w:r>
        <w:tab/>
      </w:r>
      <w:r>
        <w:fldChar w:fldCharType="begin"/>
      </w:r>
      <w:r>
        <w:instrText xml:space="preserve"> PAGEREF _Toc137026076 \h </w:instrText>
      </w:r>
      <w:r>
        <w:fldChar w:fldCharType="separate"/>
      </w:r>
      <w:r w:rsidR="00C26E24">
        <w:t>10</w:t>
      </w:r>
      <w:r>
        <w:fldChar w:fldCharType="end"/>
      </w:r>
    </w:p>
    <w:p w:rsidR="001979DD" w:rsidRDefault="00170B60">
      <w:pPr>
        <w:pStyle w:val="TOC8"/>
        <w:rPr>
          <w:sz w:val="24"/>
          <w:szCs w:val="24"/>
        </w:rPr>
      </w:pPr>
      <w:r>
        <w:rPr>
          <w:szCs w:val="24"/>
        </w:rPr>
        <w:t>33</w:t>
      </w:r>
      <w:r>
        <w:rPr>
          <w:snapToGrid w:val="0"/>
          <w:szCs w:val="24"/>
        </w:rPr>
        <w:t>.</w:t>
      </w:r>
      <w:r>
        <w:rPr>
          <w:snapToGrid w:val="0"/>
          <w:szCs w:val="24"/>
        </w:rPr>
        <w:tab/>
        <w:t>As to ventilators, etc.</w:t>
      </w:r>
      <w:r>
        <w:tab/>
      </w:r>
      <w:r>
        <w:fldChar w:fldCharType="begin"/>
      </w:r>
      <w:r>
        <w:instrText xml:space="preserve"> PAGEREF _Toc137026077 \h </w:instrText>
      </w:r>
      <w:r>
        <w:fldChar w:fldCharType="separate"/>
      </w:r>
      <w:r w:rsidR="00C26E24">
        <w:t>11</w:t>
      </w:r>
      <w:r>
        <w:fldChar w:fldCharType="end"/>
      </w:r>
    </w:p>
    <w:p w:rsidR="001979DD" w:rsidRDefault="00170B60">
      <w:pPr>
        <w:pStyle w:val="TOC8"/>
        <w:rPr>
          <w:sz w:val="24"/>
          <w:szCs w:val="24"/>
        </w:rPr>
      </w:pPr>
      <w:r>
        <w:rPr>
          <w:szCs w:val="24"/>
        </w:rPr>
        <w:t>35</w:t>
      </w:r>
      <w:r>
        <w:rPr>
          <w:snapToGrid w:val="0"/>
          <w:szCs w:val="24"/>
        </w:rPr>
        <w:t>.</w:t>
      </w:r>
      <w:r>
        <w:rPr>
          <w:snapToGrid w:val="0"/>
          <w:szCs w:val="24"/>
        </w:rPr>
        <w:tab/>
        <w:t>Artesian bores not to be sunk without approval of Commission</w:t>
      </w:r>
      <w:r>
        <w:tab/>
      </w:r>
      <w:r>
        <w:fldChar w:fldCharType="begin"/>
      </w:r>
      <w:r>
        <w:instrText xml:space="preserve"> PAGEREF _Toc137026078 \h </w:instrText>
      </w:r>
      <w:r>
        <w:fldChar w:fldCharType="separate"/>
      </w:r>
      <w:r w:rsidR="00C26E24">
        <w:t>11</w:t>
      </w:r>
      <w:r>
        <w:fldChar w:fldCharType="end"/>
      </w:r>
    </w:p>
    <w:p w:rsidR="001979DD" w:rsidRDefault="00170B60">
      <w:pPr>
        <w:pStyle w:val="TOC2"/>
        <w:tabs>
          <w:tab w:val="right" w:leader="dot" w:pos="7086"/>
        </w:tabs>
        <w:rPr>
          <w:b w:val="0"/>
          <w:sz w:val="24"/>
          <w:szCs w:val="24"/>
        </w:rPr>
      </w:pPr>
      <w:r>
        <w:rPr>
          <w:szCs w:val="30"/>
        </w:rPr>
        <w:t>Part VI — Water supply</w:t>
      </w:r>
    </w:p>
    <w:p w:rsidR="001979DD" w:rsidRDefault="00170B60">
      <w:pPr>
        <w:pStyle w:val="TOC8"/>
        <w:rPr>
          <w:sz w:val="24"/>
          <w:szCs w:val="24"/>
        </w:rPr>
      </w:pPr>
      <w:r>
        <w:rPr>
          <w:szCs w:val="24"/>
        </w:rPr>
        <w:t>36</w:t>
      </w:r>
      <w:r>
        <w:rPr>
          <w:snapToGrid w:val="0"/>
          <w:szCs w:val="24"/>
        </w:rPr>
        <w:t>.</w:t>
      </w:r>
      <w:r>
        <w:rPr>
          <w:snapToGrid w:val="0"/>
          <w:szCs w:val="24"/>
        </w:rPr>
        <w:tab/>
        <w:t>Land to be supplied with water</w:t>
      </w:r>
      <w:r>
        <w:tab/>
      </w:r>
      <w:r>
        <w:fldChar w:fldCharType="begin"/>
      </w:r>
      <w:r>
        <w:instrText xml:space="preserve"> PAGEREF _Toc137026080 \h </w:instrText>
      </w:r>
      <w:r>
        <w:fldChar w:fldCharType="separate"/>
      </w:r>
      <w:r w:rsidR="00C26E24">
        <w:t>12</w:t>
      </w:r>
      <w:r>
        <w:fldChar w:fldCharType="end"/>
      </w:r>
    </w:p>
    <w:p w:rsidR="001979DD" w:rsidRDefault="00170B60">
      <w:pPr>
        <w:pStyle w:val="TOC8"/>
        <w:rPr>
          <w:sz w:val="24"/>
          <w:szCs w:val="24"/>
        </w:rPr>
      </w:pPr>
      <w:r>
        <w:rPr>
          <w:szCs w:val="24"/>
        </w:rPr>
        <w:t>37</w:t>
      </w:r>
      <w:r>
        <w:rPr>
          <w:snapToGrid w:val="0"/>
          <w:szCs w:val="24"/>
        </w:rPr>
        <w:t>.</w:t>
      </w:r>
      <w:r>
        <w:rPr>
          <w:snapToGrid w:val="0"/>
          <w:szCs w:val="24"/>
        </w:rPr>
        <w:tab/>
        <w:t>Request for supply to rated land</w:t>
      </w:r>
      <w:r>
        <w:tab/>
      </w:r>
      <w:r>
        <w:fldChar w:fldCharType="begin"/>
      </w:r>
      <w:r>
        <w:instrText xml:space="preserve"> PAGEREF _Toc137026081 \h </w:instrText>
      </w:r>
      <w:r>
        <w:fldChar w:fldCharType="separate"/>
      </w:r>
      <w:r w:rsidR="00C26E24">
        <w:t>12</w:t>
      </w:r>
      <w:r>
        <w:fldChar w:fldCharType="end"/>
      </w:r>
    </w:p>
    <w:p w:rsidR="001979DD" w:rsidRDefault="00170B60">
      <w:pPr>
        <w:pStyle w:val="TOC8"/>
        <w:rPr>
          <w:sz w:val="24"/>
          <w:szCs w:val="24"/>
        </w:rPr>
      </w:pPr>
      <w:r>
        <w:rPr>
          <w:szCs w:val="24"/>
        </w:rPr>
        <w:t>38</w:t>
      </w:r>
      <w:r>
        <w:rPr>
          <w:snapToGrid w:val="0"/>
          <w:szCs w:val="24"/>
        </w:rPr>
        <w:t>.</w:t>
      </w:r>
      <w:r>
        <w:rPr>
          <w:snapToGrid w:val="0"/>
          <w:szCs w:val="24"/>
        </w:rPr>
        <w:tab/>
        <w:t>Supply to land not rated</w:t>
      </w:r>
      <w:r>
        <w:tab/>
      </w:r>
      <w:r>
        <w:fldChar w:fldCharType="begin"/>
      </w:r>
      <w:r>
        <w:instrText xml:space="preserve"> PAGEREF _Toc137026082 \h </w:instrText>
      </w:r>
      <w:r>
        <w:fldChar w:fldCharType="separate"/>
      </w:r>
      <w:r w:rsidR="00C26E24">
        <w:t>12</w:t>
      </w:r>
      <w:r>
        <w:fldChar w:fldCharType="end"/>
      </w:r>
    </w:p>
    <w:p w:rsidR="001979DD" w:rsidRDefault="00170B60">
      <w:pPr>
        <w:pStyle w:val="TOC8"/>
        <w:rPr>
          <w:sz w:val="24"/>
          <w:szCs w:val="24"/>
        </w:rPr>
      </w:pPr>
      <w:r>
        <w:rPr>
          <w:szCs w:val="24"/>
        </w:rPr>
        <w:t>39</w:t>
      </w:r>
      <w:r>
        <w:rPr>
          <w:snapToGrid w:val="0"/>
          <w:szCs w:val="24"/>
        </w:rPr>
        <w:t>.</w:t>
      </w:r>
      <w:r>
        <w:rPr>
          <w:snapToGrid w:val="0"/>
          <w:szCs w:val="24"/>
        </w:rPr>
        <w:tab/>
        <w:t>Corporation may supply meter and charge by measure</w:t>
      </w:r>
      <w:r>
        <w:tab/>
      </w:r>
      <w:r>
        <w:fldChar w:fldCharType="begin"/>
      </w:r>
      <w:r>
        <w:instrText xml:space="preserve"> PAGEREF _Toc137026083 \h </w:instrText>
      </w:r>
      <w:r>
        <w:fldChar w:fldCharType="separate"/>
      </w:r>
      <w:r w:rsidR="00C26E24">
        <w:t>13</w:t>
      </w:r>
      <w:r>
        <w:fldChar w:fldCharType="end"/>
      </w:r>
    </w:p>
    <w:p w:rsidR="001979DD" w:rsidRDefault="00170B60">
      <w:pPr>
        <w:pStyle w:val="TOC8"/>
        <w:rPr>
          <w:sz w:val="24"/>
          <w:szCs w:val="24"/>
        </w:rPr>
      </w:pPr>
      <w:r>
        <w:rPr>
          <w:szCs w:val="24"/>
        </w:rPr>
        <w:t>40</w:t>
      </w:r>
      <w:r>
        <w:rPr>
          <w:snapToGrid w:val="0"/>
          <w:szCs w:val="24"/>
        </w:rPr>
        <w:t>.</w:t>
      </w:r>
      <w:r>
        <w:rPr>
          <w:snapToGrid w:val="0"/>
          <w:szCs w:val="24"/>
        </w:rPr>
        <w:tab/>
        <w:t xml:space="preserve">Record of meter to be </w:t>
      </w:r>
      <w:r>
        <w:rPr>
          <w:i/>
          <w:snapToGrid w:val="0"/>
          <w:szCs w:val="24"/>
        </w:rPr>
        <w:t>prima facie</w:t>
      </w:r>
      <w:r>
        <w:rPr>
          <w:snapToGrid w:val="0"/>
          <w:szCs w:val="24"/>
        </w:rPr>
        <w:t xml:space="preserve"> evidence of water supplied</w:t>
      </w:r>
      <w:r>
        <w:tab/>
      </w:r>
      <w:r>
        <w:fldChar w:fldCharType="begin"/>
      </w:r>
      <w:r>
        <w:instrText xml:space="preserve"> PAGEREF _Toc137026084 \h </w:instrText>
      </w:r>
      <w:r>
        <w:fldChar w:fldCharType="separate"/>
      </w:r>
      <w:r w:rsidR="00C26E24">
        <w:t>13</w:t>
      </w:r>
      <w:r>
        <w:fldChar w:fldCharType="end"/>
      </w:r>
    </w:p>
    <w:p w:rsidR="001979DD" w:rsidRDefault="00170B60">
      <w:pPr>
        <w:pStyle w:val="TOC8"/>
        <w:rPr>
          <w:sz w:val="24"/>
          <w:szCs w:val="24"/>
        </w:rPr>
      </w:pPr>
      <w:r>
        <w:rPr>
          <w:szCs w:val="24"/>
        </w:rPr>
        <w:t>41</w:t>
      </w:r>
      <w:r>
        <w:rPr>
          <w:snapToGrid w:val="0"/>
          <w:szCs w:val="24"/>
        </w:rPr>
        <w:t>.</w:t>
      </w:r>
      <w:r>
        <w:rPr>
          <w:snapToGrid w:val="0"/>
          <w:szCs w:val="24"/>
        </w:rPr>
        <w:tab/>
        <w:t>Water may be cut off from unoccupied premises</w:t>
      </w:r>
      <w:r>
        <w:tab/>
      </w:r>
      <w:r>
        <w:fldChar w:fldCharType="begin"/>
      </w:r>
      <w:r>
        <w:instrText xml:space="preserve"> PAGEREF _Toc137026085 \h </w:instrText>
      </w:r>
      <w:r>
        <w:fldChar w:fldCharType="separate"/>
      </w:r>
      <w:r w:rsidR="00C26E24">
        <w:t>14</w:t>
      </w:r>
      <w:r>
        <w:fldChar w:fldCharType="end"/>
      </w:r>
    </w:p>
    <w:p w:rsidR="001979DD" w:rsidRDefault="00170B60">
      <w:pPr>
        <w:pStyle w:val="TOC8"/>
        <w:rPr>
          <w:sz w:val="24"/>
          <w:szCs w:val="24"/>
        </w:rPr>
      </w:pPr>
      <w:r>
        <w:rPr>
          <w:szCs w:val="24"/>
        </w:rPr>
        <w:t>42</w:t>
      </w:r>
      <w:r>
        <w:rPr>
          <w:snapToGrid w:val="0"/>
          <w:szCs w:val="24"/>
        </w:rPr>
        <w:t>.</w:t>
      </w:r>
      <w:r>
        <w:rPr>
          <w:snapToGrid w:val="0"/>
          <w:szCs w:val="24"/>
        </w:rPr>
        <w:tab/>
        <w:t>Provision for supplying groups of houses</w:t>
      </w:r>
      <w:r>
        <w:tab/>
      </w:r>
      <w:r>
        <w:fldChar w:fldCharType="begin"/>
      </w:r>
      <w:r>
        <w:instrText xml:space="preserve"> PAGEREF _Toc137026086 \h </w:instrText>
      </w:r>
      <w:r>
        <w:fldChar w:fldCharType="separate"/>
      </w:r>
      <w:r w:rsidR="00C26E24">
        <w:t>15</w:t>
      </w:r>
      <w:r>
        <w:fldChar w:fldCharType="end"/>
      </w:r>
    </w:p>
    <w:p w:rsidR="001979DD" w:rsidRDefault="00170B60">
      <w:pPr>
        <w:pStyle w:val="TOC8"/>
        <w:rPr>
          <w:sz w:val="24"/>
          <w:szCs w:val="24"/>
        </w:rPr>
      </w:pPr>
      <w:r>
        <w:rPr>
          <w:szCs w:val="24"/>
        </w:rPr>
        <w:t>43</w:t>
      </w:r>
      <w:r>
        <w:rPr>
          <w:snapToGrid w:val="0"/>
          <w:szCs w:val="24"/>
        </w:rPr>
        <w:t>.</w:t>
      </w:r>
      <w:r>
        <w:rPr>
          <w:snapToGrid w:val="0"/>
          <w:szCs w:val="24"/>
        </w:rPr>
        <w:tab/>
        <w:t>Supply to persons outside area</w:t>
      </w:r>
      <w:r>
        <w:tab/>
      </w:r>
      <w:r>
        <w:fldChar w:fldCharType="begin"/>
      </w:r>
      <w:r>
        <w:instrText xml:space="preserve"> PAGEREF _Toc137026087 \h </w:instrText>
      </w:r>
      <w:r>
        <w:fldChar w:fldCharType="separate"/>
      </w:r>
      <w:r w:rsidR="00C26E24">
        <w:t>15</w:t>
      </w:r>
      <w:r>
        <w:fldChar w:fldCharType="end"/>
      </w:r>
    </w:p>
    <w:p w:rsidR="001979DD" w:rsidRDefault="00170B60">
      <w:pPr>
        <w:pStyle w:val="TOC8"/>
        <w:rPr>
          <w:sz w:val="24"/>
          <w:szCs w:val="24"/>
        </w:rPr>
      </w:pPr>
      <w:r>
        <w:rPr>
          <w:szCs w:val="24"/>
        </w:rPr>
        <w:t>45</w:t>
      </w:r>
      <w:r>
        <w:rPr>
          <w:snapToGrid w:val="0"/>
          <w:szCs w:val="24"/>
        </w:rPr>
        <w:t>.</w:t>
      </w:r>
      <w:r>
        <w:rPr>
          <w:snapToGrid w:val="0"/>
          <w:szCs w:val="24"/>
        </w:rPr>
        <w:tab/>
        <w:t>Fire hydrants</w:t>
      </w:r>
      <w:r>
        <w:tab/>
      </w:r>
      <w:r>
        <w:fldChar w:fldCharType="begin"/>
      </w:r>
      <w:r>
        <w:instrText xml:space="preserve"> PAGEREF _Toc137026088 \h </w:instrText>
      </w:r>
      <w:r>
        <w:fldChar w:fldCharType="separate"/>
      </w:r>
      <w:r w:rsidR="00C26E24">
        <w:t>16</w:t>
      </w:r>
      <w:r>
        <w:fldChar w:fldCharType="end"/>
      </w:r>
    </w:p>
    <w:p w:rsidR="001979DD" w:rsidRDefault="00170B60">
      <w:pPr>
        <w:pStyle w:val="TOC8"/>
        <w:rPr>
          <w:sz w:val="24"/>
          <w:szCs w:val="24"/>
        </w:rPr>
      </w:pPr>
      <w:r>
        <w:rPr>
          <w:szCs w:val="24"/>
        </w:rPr>
        <w:t>47</w:t>
      </w:r>
      <w:r>
        <w:rPr>
          <w:snapToGrid w:val="0"/>
          <w:szCs w:val="24"/>
        </w:rPr>
        <w:t>.</w:t>
      </w:r>
      <w:r>
        <w:rPr>
          <w:snapToGrid w:val="0"/>
          <w:szCs w:val="24"/>
        </w:rPr>
        <w:tab/>
        <w:t>Duty to keep fittings in repair</w:t>
      </w:r>
      <w:r>
        <w:tab/>
      </w:r>
      <w:r>
        <w:fldChar w:fldCharType="begin"/>
      </w:r>
      <w:r>
        <w:instrText xml:space="preserve"> PAGEREF _Toc137026089 \h </w:instrText>
      </w:r>
      <w:r>
        <w:fldChar w:fldCharType="separate"/>
      </w:r>
      <w:r w:rsidR="00C26E24">
        <w:t>18</w:t>
      </w:r>
      <w:r>
        <w:fldChar w:fldCharType="end"/>
      </w:r>
    </w:p>
    <w:p w:rsidR="001979DD" w:rsidRDefault="00170B60">
      <w:pPr>
        <w:pStyle w:val="TOC8"/>
        <w:rPr>
          <w:sz w:val="24"/>
          <w:szCs w:val="24"/>
        </w:rPr>
      </w:pPr>
      <w:r>
        <w:rPr>
          <w:szCs w:val="24"/>
        </w:rPr>
        <w:t>49</w:t>
      </w:r>
      <w:r>
        <w:rPr>
          <w:snapToGrid w:val="0"/>
          <w:szCs w:val="24"/>
        </w:rPr>
        <w:t>.</w:t>
      </w:r>
      <w:r>
        <w:rPr>
          <w:snapToGrid w:val="0"/>
          <w:szCs w:val="24"/>
        </w:rPr>
        <w:tab/>
        <w:t>Power to enter and examine whether water is wasted, etc.</w:t>
      </w:r>
      <w:r>
        <w:tab/>
      </w:r>
      <w:r>
        <w:fldChar w:fldCharType="begin"/>
      </w:r>
      <w:r>
        <w:instrText xml:space="preserve"> PAGEREF _Toc137026090 \h </w:instrText>
      </w:r>
      <w:r>
        <w:fldChar w:fldCharType="separate"/>
      </w:r>
      <w:r w:rsidR="00C26E24">
        <w:t>18</w:t>
      </w:r>
      <w:r>
        <w:fldChar w:fldCharType="end"/>
      </w:r>
    </w:p>
    <w:p w:rsidR="001979DD" w:rsidRDefault="00170B60">
      <w:pPr>
        <w:pStyle w:val="TOC8"/>
        <w:rPr>
          <w:sz w:val="24"/>
          <w:szCs w:val="24"/>
        </w:rPr>
      </w:pPr>
      <w:r>
        <w:rPr>
          <w:szCs w:val="24"/>
        </w:rPr>
        <w:t>50</w:t>
      </w:r>
      <w:r>
        <w:rPr>
          <w:snapToGrid w:val="0"/>
          <w:szCs w:val="24"/>
        </w:rPr>
        <w:t>.</w:t>
      </w:r>
      <w:r>
        <w:rPr>
          <w:snapToGrid w:val="0"/>
          <w:szCs w:val="24"/>
        </w:rPr>
        <w:tab/>
        <w:t>Protection of fittings</w:t>
      </w:r>
      <w:r>
        <w:tab/>
      </w:r>
      <w:r>
        <w:fldChar w:fldCharType="begin"/>
      </w:r>
      <w:r>
        <w:instrText xml:space="preserve"> PAGEREF _Toc137026091 \h </w:instrText>
      </w:r>
      <w:r>
        <w:fldChar w:fldCharType="separate"/>
      </w:r>
      <w:r w:rsidR="00C26E24">
        <w:t>19</w:t>
      </w:r>
      <w:r>
        <w:fldChar w:fldCharType="end"/>
      </w:r>
    </w:p>
    <w:p w:rsidR="001979DD" w:rsidRDefault="00170B60">
      <w:pPr>
        <w:pStyle w:val="TOC8"/>
        <w:rPr>
          <w:sz w:val="24"/>
          <w:szCs w:val="24"/>
        </w:rPr>
      </w:pPr>
      <w:r>
        <w:rPr>
          <w:szCs w:val="24"/>
        </w:rPr>
        <w:t>50A</w:t>
      </w:r>
      <w:r>
        <w:rPr>
          <w:snapToGrid w:val="0"/>
          <w:szCs w:val="24"/>
        </w:rPr>
        <w:t>.</w:t>
      </w:r>
      <w:r>
        <w:rPr>
          <w:snapToGrid w:val="0"/>
          <w:szCs w:val="24"/>
        </w:rPr>
        <w:tab/>
        <w:t>Construction over water mains prohibited without consent of Corporation</w:t>
      </w:r>
      <w:r>
        <w:tab/>
      </w:r>
      <w:r>
        <w:fldChar w:fldCharType="begin"/>
      </w:r>
      <w:r>
        <w:instrText xml:space="preserve"> PAGEREF _Toc137026092 \h </w:instrText>
      </w:r>
      <w:r>
        <w:fldChar w:fldCharType="separate"/>
      </w:r>
      <w:r w:rsidR="00C26E24">
        <w:t>19</w:t>
      </w:r>
      <w:r>
        <w:fldChar w:fldCharType="end"/>
      </w:r>
    </w:p>
    <w:p w:rsidR="001979DD" w:rsidRDefault="00170B60">
      <w:pPr>
        <w:pStyle w:val="TOC8"/>
        <w:rPr>
          <w:sz w:val="24"/>
          <w:szCs w:val="24"/>
        </w:rPr>
      </w:pPr>
      <w:r>
        <w:rPr>
          <w:szCs w:val="24"/>
        </w:rPr>
        <w:t>51</w:t>
      </w:r>
      <w:r>
        <w:rPr>
          <w:snapToGrid w:val="0"/>
          <w:szCs w:val="24"/>
        </w:rPr>
        <w:t>.</w:t>
      </w:r>
      <w:r>
        <w:rPr>
          <w:snapToGrid w:val="0"/>
          <w:szCs w:val="24"/>
        </w:rPr>
        <w:tab/>
        <w:t>Power to enter on land and fix fittings</w:t>
      </w:r>
      <w:r>
        <w:tab/>
      </w:r>
      <w:r>
        <w:fldChar w:fldCharType="begin"/>
      </w:r>
      <w:r>
        <w:instrText xml:space="preserve"> PAGEREF _Toc137026093 \h </w:instrText>
      </w:r>
      <w:r>
        <w:fldChar w:fldCharType="separate"/>
      </w:r>
      <w:r w:rsidR="00C26E24">
        <w:t>20</w:t>
      </w:r>
      <w:r>
        <w:fldChar w:fldCharType="end"/>
      </w:r>
    </w:p>
    <w:p w:rsidR="001979DD" w:rsidRDefault="00170B60">
      <w:pPr>
        <w:pStyle w:val="TOC8"/>
        <w:rPr>
          <w:sz w:val="24"/>
          <w:szCs w:val="24"/>
        </w:rPr>
      </w:pPr>
      <w:r>
        <w:rPr>
          <w:szCs w:val="24"/>
        </w:rPr>
        <w:t>52</w:t>
      </w:r>
      <w:r>
        <w:rPr>
          <w:snapToGrid w:val="0"/>
          <w:szCs w:val="24"/>
        </w:rPr>
        <w:t>.</w:t>
      </w:r>
      <w:r>
        <w:rPr>
          <w:snapToGrid w:val="0"/>
          <w:szCs w:val="24"/>
        </w:rPr>
        <w:tab/>
        <w:t>Penalty for using unauthorised fittings</w:t>
      </w:r>
      <w:r>
        <w:tab/>
      </w:r>
      <w:r>
        <w:fldChar w:fldCharType="begin"/>
      </w:r>
      <w:r>
        <w:instrText xml:space="preserve"> PAGEREF _Toc137026094 \h </w:instrText>
      </w:r>
      <w:r>
        <w:fldChar w:fldCharType="separate"/>
      </w:r>
      <w:r w:rsidR="00C26E24">
        <w:t>20</w:t>
      </w:r>
      <w:r>
        <w:fldChar w:fldCharType="end"/>
      </w:r>
    </w:p>
    <w:p w:rsidR="001979DD" w:rsidRDefault="00170B60">
      <w:pPr>
        <w:pStyle w:val="TOC8"/>
        <w:rPr>
          <w:sz w:val="24"/>
          <w:szCs w:val="24"/>
        </w:rPr>
      </w:pPr>
      <w:r>
        <w:rPr>
          <w:szCs w:val="24"/>
        </w:rPr>
        <w:t>53</w:t>
      </w:r>
      <w:r>
        <w:rPr>
          <w:snapToGrid w:val="0"/>
          <w:szCs w:val="24"/>
        </w:rPr>
        <w:t>.</w:t>
      </w:r>
      <w:r>
        <w:rPr>
          <w:snapToGrid w:val="0"/>
          <w:szCs w:val="24"/>
        </w:rPr>
        <w:tab/>
        <w:t>Penalty for not repairing fittings</w:t>
      </w:r>
      <w:r>
        <w:tab/>
      </w:r>
      <w:r>
        <w:fldChar w:fldCharType="begin"/>
      </w:r>
      <w:r>
        <w:instrText xml:space="preserve"> PAGEREF _Toc137026095 \h </w:instrText>
      </w:r>
      <w:r>
        <w:fldChar w:fldCharType="separate"/>
      </w:r>
      <w:r w:rsidR="00C26E24">
        <w:t>21</w:t>
      </w:r>
      <w:r>
        <w:fldChar w:fldCharType="end"/>
      </w:r>
    </w:p>
    <w:p w:rsidR="001979DD" w:rsidRDefault="00170B60">
      <w:pPr>
        <w:pStyle w:val="TOC8"/>
        <w:rPr>
          <w:sz w:val="24"/>
          <w:szCs w:val="24"/>
        </w:rPr>
      </w:pPr>
      <w:r>
        <w:rPr>
          <w:szCs w:val="24"/>
        </w:rPr>
        <w:t>54</w:t>
      </w:r>
      <w:r>
        <w:rPr>
          <w:snapToGrid w:val="0"/>
          <w:szCs w:val="24"/>
        </w:rPr>
        <w:t>.</w:t>
      </w:r>
      <w:r>
        <w:rPr>
          <w:snapToGrid w:val="0"/>
          <w:szCs w:val="24"/>
        </w:rPr>
        <w:tab/>
        <w:t>Penalty for destroying valves, etc.</w:t>
      </w:r>
      <w:r>
        <w:tab/>
      </w:r>
      <w:r>
        <w:fldChar w:fldCharType="begin"/>
      </w:r>
      <w:r>
        <w:instrText xml:space="preserve"> PAGEREF _Toc137026096 \h </w:instrText>
      </w:r>
      <w:r>
        <w:fldChar w:fldCharType="separate"/>
      </w:r>
      <w:r w:rsidR="00C26E24">
        <w:t>21</w:t>
      </w:r>
      <w:r>
        <w:fldChar w:fldCharType="end"/>
      </w:r>
    </w:p>
    <w:p w:rsidR="001979DD" w:rsidRDefault="00170B60">
      <w:pPr>
        <w:pStyle w:val="TOC8"/>
        <w:rPr>
          <w:sz w:val="24"/>
          <w:szCs w:val="24"/>
        </w:rPr>
      </w:pPr>
      <w:r>
        <w:rPr>
          <w:szCs w:val="24"/>
        </w:rPr>
        <w:t>55</w:t>
      </w:r>
      <w:r>
        <w:rPr>
          <w:snapToGrid w:val="0"/>
          <w:szCs w:val="24"/>
        </w:rPr>
        <w:t>.</w:t>
      </w:r>
      <w:r>
        <w:rPr>
          <w:snapToGrid w:val="0"/>
          <w:szCs w:val="24"/>
        </w:rPr>
        <w:tab/>
        <w:t>Penalty for taking, etc., water in contravention of this Act</w:t>
      </w:r>
      <w:r>
        <w:tab/>
      </w:r>
      <w:r>
        <w:fldChar w:fldCharType="begin"/>
      </w:r>
      <w:r>
        <w:instrText xml:space="preserve"> PAGEREF _Toc137026097 \h </w:instrText>
      </w:r>
      <w:r>
        <w:fldChar w:fldCharType="separate"/>
      </w:r>
      <w:r w:rsidR="00C26E24">
        <w:t>22</w:t>
      </w:r>
      <w:r>
        <w:fldChar w:fldCharType="end"/>
      </w:r>
    </w:p>
    <w:p w:rsidR="001979DD" w:rsidRDefault="00170B60">
      <w:pPr>
        <w:pStyle w:val="TOC8"/>
        <w:rPr>
          <w:sz w:val="24"/>
          <w:szCs w:val="24"/>
        </w:rPr>
      </w:pPr>
      <w:r>
        <w:rPr>
          <w:szCs w:val="24"/>
        </w:rPr>
        <w:t>56</w:t>
      </w:r>
      <w:r>
        <w:rPr>
          <w:snapToGrid w:val="0"/>
          <w:szCs w:val="24"/>
        </w:rPr>
        <w:t>.</w:t>
      </w:r>
      <w:r>
        <w:rPr>
          <w:snapToGrid w:val="0"/>
          <w:szCs w:val="24"/>
        </w:rPr>
        <w:tab/>
        <w:t>Fraudulent taking of water</w:t>
      </w:r>
      <w:r>
        <w:tab/>
      </w:r>
      <w:r>
        <w:fldChar w:fldCharType="begin"/>
      </w:r>
      <w:r>
        <w:instrText xml:space="preserve"> PAGEREF _Toc137026098 \h </w:instrText>
      </w:r>
      <w:r>
        <w:fldChar w:fldCharType="separate"/>
      </w:r>
      <w:r w:rsidR="00C26E24">
        <w:t>22</w:t>
      </w:r>
      <w:r>
        <w:fldChar w:fldCharType="end"/>
      </w:r>
    </w:p>
    <w:p w:rsidR="001979DD" w:rsidRDefault="00170B60">
      <w:pPr>
        <w:pStyle w:val="TOC8"/>
        <w:rPr>
          <w:sz w:val="24"/>
          <w:szCs w:val="24"/>
        </w:rPr>
      </w:pPr>
      <w:r>
        <w:rPr>
          <w:szCs w:val="24"/>
        </w:rPr>
        <w:t>56A.</w:t>
      </w:r>
      <w:r>
        <w:rPr>
          <w:szCs w:val="24"/>
        </w:rPr>
        <w:tab/>
        <w:t>Recovery of moneys by Corporation</w:t>
      </w:r>
      <w:r>
        <w:tab/>
      </w:r>
      <w:r>
        <w:fldChar w:fldCharType="begin"/>
      </w:r>
      <w:r>
        <w:instrText xml:space="preserve"> PAGEREF _Toc137026099 \h </w:instrText>
      </w:r>
      <w:r>
        <w:fldChar w:fldCharType="separate"/>
      </w:r>
      <w:r w:rsidR="00C26E24">
        <w:t>23</w:t>
      </w:r>
      <w:r>
        <w:fldChar w:fldCharType="end"/>
      </w:r>
    </w:p>
    <w:p w:rsidR="001979DD" w:rsidRDefault="00170B60">
      <w:pPr>
        <w:pStyle w:val="TOC8"/>
        <w:rPr>
          <w:sz w:val="24"/>
          <w:szCs w:val="24"/>
        </w:rPr>
      </w:pPr>
      <w:r>
        <w:rPr>
          <w:szCs w:val="24"/>
        </w:rPr>
        <w:t>56B.</w:t>
      </w:r>
      <w:r>
        <w:rPr>
          <w:szCs w:val="24"/>
        </w:rPr>
        <w:tab/>
        <w:t>Evidentiary provision</w:t>
      </w:r>
      <w:r>
        <w:tab/>
      </w:r>
      <w:r>
        <w:fldChar w:fldCharType="begin"/>
      </w:r>
      <w:r>
        <w:instrText xml:space="preserve"> PAGEREF _Toc137026100 \h </w:instrText>
      </w:r>
      <w:r>
        <w:fldChar w:fldCharType="separate"/>
      </w:r>
      <w:r w:rsidR="00C26E24">
        <w:t>23</w:t>
      </w:r>
      <w:r>
        <w:fldChar w:fldCharType="end"/>
      </w:r>
    </w:p>
    <w:p w:rsidR="001979DD" w:rsidRDefault="00170B60">
      <w:pPr>
        <w:pStyle w:val="TOC8"/>
        <w:rPr>
          <w:sz w:val="24"/>
          <w:szCs w:val="24"/>
        </w:rPr>
      </w:pPr>
      <w:r>
        <w:rPr>
          <w:szCs w:val="24"/>
        </w:rPr>
        <w:t>57</w:t>
      </w:r>
      <w:r>
        <w:rPr>
          <w:snapToGrid w:val="0"/>
          <w:szCs w:val="24"/>
        </w:rPr>
        <w:t>.</w:t>
      </w:r>
      <w:r>
        <w:rPr>
          <w:snapToGrid w:val="0"/>
          <w:szCs w:val="24"/>
        </w:rPr>
        <w:tab/>
        <w:t>Other consequences of contravening this Act or the by</w:t>
      </w:r>
      <w:r>
        <w:rPr>
          <w:snapToGrid w:val="0"/>
          <w:szCs w:val="24"/>
        </w:rPr>
        <w:noBreakHyphen/>
        <w:t>laws</w:t>
      </w:r>
      <w:r>
        <w:tab/>
      </w:r>
      <w:r>
        <w:fldChar w:fldCharType="begin"/>
      </w:r>
      <w:r>
        <w:instrText xml:space="preserve"> PAGEREF _Toc137026101 \h </w:instrText>
      </w:r>
      <w:r>
        <w:fldChar w:fldCharType="separate"/>
      </w:r>
      <w:r w:rsidR="00C26E24">
        <w:t>24</w:t>
      </w:r>
      <w:r>
        <w:fldChar w:fldCharType="end"/>
      </w:r>
    </w:p>
    <w:p w:rsidR="001979DD" w:rsidRDefault="00170B60">
      <w:pPr>
        <w:pStyle w:val="TOC8"/>
        <w:rPr>
          <w:sz w:val="24"/>
          <w:szCs w:val="24"/>
        </w:rPr>
      </w:pPr>
      <w:r>
        <w:rPr>
          <w:spacing w:val="-4"/>
          <w:szCs w:val="24"/>
        </w:rPr>
        <w:t>57A</w:t>
      </w:r>
      <w:r>
        <w:rPr>
          <w:snapToGrid w:val="0"/>
          <w:spacing w:val="-4"/>
          <w:szCs w:val="24"/>
        </w:rPr>
        <w:t>.</w:t>
      </w:r>
      <w:r>
        <w:rPr>
          <w:snapToGrid w:val="0"/>
          <w:spacing w:val="-4"/>
          <w:szCs w:val="24"/>
        </w:rPr>
        <w:tab/>
        <w:t>Constituting of Underground Water Pollution Control Areas</w:t>
      </w:r>
      <w:r>
        <w:tab/>
      </w:r>
      <w:r>
        <w:fldChar w:fldCharType="begin"/>
      </w:r>
      <w:r>
        <w:instrText xml:space="preserve"> PAGEREF _Toc137026102 \h </w:instrText>
      </w:r>
      <w:r>
        <w:fldChar w:fldCharType="separate"/>
      </w:r>
      <w:r w:rsidR="00C26E24">
        <w:t>24</w:t>
      </w:r>
      <w:r>
        <w:fldChar w:fldCharType="end"/>
      </w:r>
    </w:p>
    <w:p w:rsidR="001979DD" w:rsidRDefault="00170B60">
      <w:pPr>
        <w:pStyle w:val="TOC8"/>
        <w:rPr>
          <w:sz w:val="24"/>
          <w:szCs w:val="24"/>
        </w:rPr>
      </w:pPr>
      <w:r>
        <w:rPr>
          <w:szCs w:val="24"/>
        </w:rPr>
        <w:t>57B</w:t>
      </w:r>
      <w:r>
        <w:rPr>
          <w:snapToGrid w:val="0"/>
          <w:szCs w:val="24"/>
        </w:rPr>
        <w:t>.</w:t>
      </w:r>
      <w:r>
        <w:rPr>
          <w:snapToGrid w:val="0"/>
          <w:szCs w:val="24"/>
        </w:rPr>
        <w:tab/>
        <w:t>By</w:t>
      </w:r>
      <w:r>
        <w:rPr>
          <w:snapToGrid w:val="0"/>
          <w:szCs w:val="24"/>
        </w:rPr>
        <w:noBreakHyphen/>
        <w:t>laws</w:t>
      </w:r>
      <w:r>
        <w:tab/>
      </w:r>
      <w:r>
        <w:fldChar w:fldCharType="begin"/>
      </w:r>
      <w:r>
        <w:instrText xml:space="preserve"> PAGEREF _Toc137026103 \h </w:instrText>
      </w:r>
      <w:r>
        <w:fldChar w:fldCharType="separate"/>
      </w:r>
      <w:r w:rsidR="00C26E24">
        <w:t>25</w:t>
      </w:r>
      <w:r>
        <w:fldChar w:fldCharType="end"/>
      </w:r>
    </w:p>
    <w:p w:rsidR="001979DD" w:rsidRDefault="00170B60">
      <w:pPr>
        <w:pStyle w:val="TOC8"/>
        <w:rPr>
          <w:sz w:val="24"/>
          <w:szCs w:val="24"/>
        </w:rPr>
      </w:pPr>
      <w:r>
        <w:rPr>
          <w:szCs w:val="24"/>
        </w:rPr>
        <w:t>57C</w:t>
      </w:r>
      <w:r>
        <w:rPr>
          <w:snapToGrid w:val="0"/>
          <w:szCs w:val="24"/>
        </w:rPr>
        <w:t>.</w:t>
      </w:r>
      <w:r>
        <w:rPr>
          <w:snapToGrid w:val="0"/>
          <w:szCs w:val="24"/>
        </w:rPr>
        <w:tab/>
        <w:t>Power of Commission to grant dispensation from by</w:t>
      </w:r>
      <w:r>
        <w:rPr>
          <w:snapToGrid w:val="0"/>
          <w:szCs w:val="24"/>
        </w:rPr>
        <w:noBreakHyphen/>
        <w:t>laws</w:t>
      </w:r>
      <w:r>
        <w:tab/>
      </w:r>
      <w:r>
        <w:fldChar w:fldCharType="begin"/>
      </w:r>
      <w:r>
        <w:instrText xml:space="preserve"> PAGEREF _Toc137026104 \h </w:instrText>
      </w:r>
      <w:r>
        <w:fldChar w:fldCharType="separate"/>
      </w:r>
      <w:r w:rsidR="00C26E24">
        <w:t>26</w:t>
      </w:r>
      <w:r>
        <w:fldChar w:fldCharType="end"/>
      </w:r>
    </w:p>
    <w:p w:rsidR="001979DD" w:rsidRDefault="00170B60">
      <w:pPr>
        <w:pStyle w:val="TOC8"/>
        <w:rPr>
          <w:sz w:val="24"/>
          <w:szCs w:val="24"/>
        </w:rPr>
      </w:pPr>
      <w:r>
        <w:rPr>
          <w:spacing w:val="-8"/>
          <w:szCs w:val="24"/>
        </w:rPr>
        <w:t>57D</w:t>
      </w:r>
      <w:r>
        <w:rPr>
          <w:snapToGrid w:val="0"/>
          <w:spacing w:val="-8"/>
          <w:szCs w:val="24"/>
        </w:rPr>
        <w:t>.</w:t>
      </w:r>
      <w:r>
        <w:rPr>
          <w:snapToGrid w:val="0"/>
          <w:spacing w:val="-8"/>
          <w:szCs w:val="24"/>
        </w:rPr>
        <w:tab/>
        <w:t>Review of refusal to grant dispensation or alteration thereof</w:t>
      </w:r>
      <w:r>
        <w:tab/>
      </w:r>
      <w:r>
        <w:fldChar w:fldCharType="begin"/>
      </w:r>
      <w:r>
        <w:instrText xml:space="preserve"> PAGEREF _Toc137026105 \h </w:instrText>
      </w:r>
      <w:r>
        <w:fldChar w:fldCharType="separate"/>
      </w:r>
      <w:r w:rsidR="00C26E24">
        <w:t>26</w:t>
      </w:r>
      <w:r>
        <w:fldChar w:fldCharType="end"/>
      </w:r>
    </w:p>
    <w:p w:rsidR="001979DD" w:rsidRDefault="00170B60">
      <w:pPr>
        <w:pStyle w:val="TOC8"/>
        <w:rPr>
          <w:sz w:val="24"/>
          <w:szCs w:val="24"/>
        </w:rPr>
      </w:pPr>
      <w:r>
        <w:rPr>
          <w:szCs w:val="24"/>
        </w:rPr>
        <w:t>57E</w:t>
      </w:r>
      <w:r>
        <w:rPr>
          <w:snapToGrid w:val="0"/>
          <w:szCs w:val="24"/>
        </w:rPr>
        <w:t>.</w:t>
      </w:r>
      <w:r>
        <w:rPr>
          <w:snapToGrid w:val="0"/>
          <w:szCs w:val="24"/>
        </w:rPr>
        <w:tab/>
        <w:t>Constituting Public Water Supply Areas</w:t>
      </w:r>
      <w:r>
        <w:tab/>
      </w:r>
      <w:r>
        <w:fldChar w:fldCharType="begin"/>
      </w:r>
      <w:r>
        <w:instrText xml:space="preserve"> PAGEREF _Toc137026106 \h </w:instrText>
      </w:r>
      <w:r>
        <w:fldChar w:fldCharType="separate"/>
      </w:r>
      <w:r w:rsidR="00C26E24">
        <w:t>26</w:t>
      </w:r>
      <w:r>
        <w:fldChar w:fldCharType="end"/>
      </w:r>
    </w:p>
    <w:p w:rsidR="001979DD" w:rsidRDefault="00170B60">
      <w:pPr>
        <w:pStyle w:val="TOC8"/>
        <w:rPr>
          <w:sz w:val="24"/>
          <w:szCs w:val="24"/>
        </w:rPr>
      </w:pPr>
      <w:r>
        <w:rPr>
          <w:szCs w:val="24"/>
        </w:rPr>
        <w:t>57EA</w:t>
      </w:r>
      <w:r>
        <w:rPr>
          <w:snapToGrid w:val="0"/>
          <w:szCs w:val="24"/>
        </w:rPr>
        <w:t>.</w:t>
      </w:r>
      <w:r>
        <w:rPr>
          <w:snapToGrid w:val="0"/>
          <w:szCs w:val="24"/>
        </w:rPr>
        <w:tab/>
        <w:t>Power to take water</w:t>
      </w:r>
      <w:r>
        <w:tab/>
      </w:r>
      <w:r>
        <w:fldChar w:fldCharType="begin"/>
      </w:r>
      <w:r>
        <w:instrText xml:space="preserve"> PAGEREF _Toc137026107 \h </w:instrText>
      </w:r>
      <w:r>
        <w:fldChar w:fldCharType="separate"/>
      </w:r>
      <w:r w:rsidR="00C26E24">
        <w:t>27</w:t>
      </w:r>
      <w:r>
        <w:fldChar w:fldCharType="end"/>
      </w:r>
    </w:p>
    <w:p w:rsidR="001979DD" w:rsidRDefault="00170B60">
      <w:pPr>
        <w:pStyle w:val="TOC8"/>
        <w:rPr>
          <w:sz w:val="24"/>
          <w:szCs w:val="24"/>
        </w:rPr>
      </w:pPr>
      <w:r>
        <w:rPr>
          <w:szCs w:val="24"/>
        </w:rPr>
        <w:t>57F</w:t>
      </w:r>
      <w:r>
        <w:rPr>
          <w:snapToGrid w:val="0"/>
          <w:szCs w:val="24"/>
        </w:rPr>
        <w:t>.</w:t>
      </w:r>
      <w:r>
        <w:rPr>
          <w:snapToGrid w:val="0"/>
          <w:szCs w:val="24"/>
        </w:rPr>
        <w:tab/>
        <w:t>Wells to be licensed</w:t>
      </w:r>
      <w:r>
        <w:tab/>
      </w:r>
      <w:r>
        <w:fldChar w:fldCharType="begin"/>
      </w:r>
      <w:r>
        <w:instrText xml:space="preserve"> PAGEREF _Toc137026108 \h </w:instrText>
      </w:r>
      <w:r>
        <w:fldChar w:fldCharType="separate"/>
      </w:r>
      <w:r w:rsidR="00C26E24">
        <w:t>28</w:t>
      </w:r>
      <w:r>
        <w:fldChar w:fldCharType="end"/>
      </w:r>
    </w:p>
    <w:p w:rsidR="001979DD" w:rsidRDefault="00170B60">
      <w:pPr>
        <w:pStyle w:val="TOC8"/>
        <w:rPr>
          <w:sz w:val="24"/>
          <w:szCs w:val="24"/>
        </w:rPr>
      </w:pPr>
      <w:r>
        <w:rPr>
          <w:szCs w:val="24"/>
        </w:rPr>
        <w:t>57G</w:t>
      </w:r>
      <w:r>
        <w:rPr>
          <w:snapToGrid w:val="0"/>
          <w:szCs w:val="24"/>
        </w:rPr>
        <w:t>.</w:t>
      </w:r>
      <w:r>
        <w:rPr>
          <w:snapToGrid w:val="0"/>
          <w:szCs w:val="24"/>
        </w:rPr>
        <w:tab/>
        <w:t>Licences and issuing thereof</w:t>
      </w:r>
      <w:r>
        <w:tab/>
      </w:r>
      <w:r>
        <w:fldChar w:fldCharType="begin"/>
      </w:r>
      <w:r>
        <w:instrText xml:space="preserve"> PAGEREF _Toc137026109 \h </w:instrText>
      </w:r>
      <w:r>
        <w:fldChar w:fldCharType="separate"/>
      </w:r>
      <w:r w:rsidR="00C26E24">
        <w:t>29</w:t>
      </w:r>
      <w:r>
        <w:fldChar w:fldCharType="end"/>
      </w:r>
    </w:p>
    <w:p w:rsidR="001979DD" w:rsidRDefault="00170B60">
      <w:pPr>
        <w:pStyle w:val="TOC8"/>
        <w:rPr>
          <w:sz w:val="24"/>
          <w:szCs w:val="24"/>
        </w:rPr>
      </w:pPr>
      <w:r>
        <w:rPr>
          <w:szCs w:val="24"/>
        </w:rPr>
        <w:t>57H</w:t>
      </w:r>
      <w:r>
        <w:rPr>
          <w:snapToGrid w:val="0"/>
          <w:szCs w:val="24"/>
        </w:rPr>
        <w:t>.</w:t>
      </w:r>
      <w:r>
        <w:rPr>
          <w:snapToGrid w:val="0"/>
          <w:szCs w:val="24"/>
        </w:rPr>
        <w:tab/>
        <w:t>Conditions of licence to be complied with</w:t>
      </w:r>
      <w:r>
        <w:tab/>
      </w:r>
      <w:r>
        <w:fldChar w:fldCharType="begin"/>
      </w:r>
      <w:r>
        <w:instrText xml:space="preserve"> PAGEREF _Toc137026110 \h </w:instrText>
      </w:r>
      <w:r>
        <w:fldChar w:fldCharType="separate"/>
      </w:r>
      <w:r w:rsidR="00C26E24">
        <w:t>31</w:t>
      </w:r>
      <w:r>
        <w:fldChar w:fldCharType="end"/>
      </w:r>
    </w:p>
    <w:p w:rsidR="001979DD" w:rsidRDefault="00170B60">
      <w:pPr>
        <w:pStyle w:val="TOC8"/>
        <w:rPr>
          <w:sz w:val="24"/>
          <w:szCs w:val="24"/>
        </w:rPr>
      </w:pPr>
      <w:r>
        <w:rPr>
          <w:szCs w:val="24"/>
        </w:rPr>
        <w:t>57I</w:t>
      </w:r>
      <w:r>
        <w:rPr>
          <w:snapToGrid w:val="0"/>
          <w:szCs w:val="24"/>
        </w:rPr>
        <w:t>.</w:t>
      </w:r>
      <w:r>
        <w:rPr>
          <w:snapToGrid w:val="0"/>
          <w:szCs w:val="24"/>
        </w:rPr>
        <w:tab/>
        <w:t>Maintenance of well by holder of licence</w:t>
      </w:r>
      <w:r>
        <w:tab/>
      </w:r>
      <w:r>
        <w:fldChar w:fldCharType="begin"/>
      </w:r>
      <w:r>
        <w:instrText xml:space="preserve"> PAGEREF _Toc137026111 \h </w:instrText>
      </w:r>
      <w:r>
        <w:fldChar w:fldCharType="separate"/>
      </w:r>
      <w:r w:rsidR="00C26E24">
        <w:t>32</w:t>
      </w:r>
      <w:r>
        <w:fldChar w:fldCharType="end"/>
      </w:r>
    </w:p>
    <w:p w:rsidR="001979DD" w:rsidRDefault="00170B60">
      <w:pPr>
        <w:pStyle w:val="TOC2"/>
        <w:tabs>
          <w:tab w:val="right" w:leader="dot" w:pos="7086"/>
        </w:tabs>
        <w:rPr>
          <w:b w:val="0"/>
          <w:sz w:val="24"/>
          <w:szCs w:val="24"/>
        </w:rPr>
      </w:pPr>
      <w:r>
        <w:rPr>
          <w:szCs w:val="30"/>
        </w:rPr>
        <w:t>Part VII — Sewerage</w:t>
      </w:r>
    </w:p>
    <w:p w:rsidR="001979DD" w:rsidRDefault="00170B60">
      <w:pPr>
        <w:pStyle w:val="TOC8"/>
        <w:rPr>
          <w:sz w:val="24"/>
          <w:szCs w:val="24"/>
        </w:rPr>
      </w:pPr>
      <w:r>
        <w:rPr>
          <w:szCs w:val="24"/>
        </w:rPr>
        <w:t>58</w:t>
      </w:r>
      <w:r>
        <w:rPr>
          <w:snapToGrid w:val="0"/>
          <w:szCs w:val="24"/>
        </w:rPr>
        <w:t>.</w:t>
      </w:r>
      <w:r>
        <w:rPr>
          <w:snapToGrid w:val="0"/>
          <w:szCs w:val="24"/>
        </w:rPr>
        <w:tab/>
        <w:t>Owners and occupiers to make property sewers to public sewers</w:t>
      </w:r>
      <w:r>
        <w:tab/>
      </w:r>
      <w:r>
        <w:fldChar w:fldCharType="begin"/>
      </w:r>
      <w:r>
        <w:instrText xml:space="preserve"> PAGEREF _Toc137026113 \h </w:instrText>
      </w:r>
      <w:r>
        <w:fldChar w:fldCharType="separate"/>
      </w:r>
      <w:r w:rsidR="00C26E24">
        <w:t>33</w:t>
      </w:r>
      <w:r>
        <w:fldChar w:fldCharType="end"/>
      </w:r>
    </w:p>
    <w:p w:rsidR="001979DD" w:rsidRDefault="00170B60">
      <w:pPr>
        <w:pStyle w:val="TOC8"/>
        <w:rPr>
          <w:sz w:val="24"/>
          <w:szCs w:val="24"/>
        </w:rPr>
      </w:pPr>
      <w:r>
        <w:rPr>
          <w:szCs w:val="24"/>
        </w:rPr>
        <w:t>59</w:t>
      </w:r>
      <w:r>
        <w:rPr>
          <w:snapToGrid w:val="0"/>
          <w:szCs w:val="24"/>
        </w:rPr>
        <w:t>.</w:t>
      </w:r>
      <w:r>
        <w:rPr>
          <w:snapToGrid w:val="0"/>
          <w:szCs w:val="24"/>
        </w:rPr>
        <w:tab/>
        <w:t>Corporation may make property sewers and attach ventilators in default of compliance with orders</w:t>
      </w:r>
      <w:r>
        <w:tab/>
      </w:r>
      <w:r>
        <w:fldChar w:fldCharType="begin"/>
      </w:r>
      <w:r>
        <w:instrText xml:space="preserve"> PAGEREF _Toc137026114 \h </w:instrText>
      </w:r>
      <w:r>
        <w:fldChar w:fldCharType="separate"/>
      </w:r>
      <w:r w:rsidR="00C26E24">
        <w:t>33</w:t>
      </w:r>
      <w:r>
        <w:fldChar w:fldCharType="end"/>
      </w:r>
    </w:p>
    <w:p w:rsidR="001979DD" w:rsidRDefault="00170B60">
      <w:pPr>
        <w:pStyle w:val="TOC8"/>
        <w:rPr>
          <w:sz w:val="24"/>
          <w:szCs w:val="24"/>
        </w:rPr>
      </w:pPr>
      <w:r>
        <w:rPr>
          <w:szCs w:val="24"/>
        </w:rPr>
        <w:t>60</w:t>
      </w:r>
      <w:r>
        <w:rPr>
          <w:snapToGrid w:val="0"/>
          <w:szCs w:val="24"/>
        </w:rPr>
        <w:t>.</w:t>
      </w:r>
      <w:r>
        <w:rPr>
          <w:snapToGrid w:val="0"/>
          <w:szCs w:val="24"/>
        </w:rPr>
        <w:tab/>
        <w:t>Cost of property sewers by whom payable</w:t>
      </w:r>
      <w:r>
        <w:tab/>
      </w:r>
      <w:r>
        <w:fldChar w:fldCharType="begin"/>
      </w:r>
      <w:r>
        <w:instrText xml:space="preserve"> PAGEREF _Toc137026115 \h </w:instrText>
      </w:r>
      <w:r>
        <w:fldChar w:fldCharType="separate"/>
      </w:r>
      <w:r w:rsidR="00C26E24">
        <w:t>34</w:t>
      </w:r>
      <w:r>
        <w:fldChar w:fldCharType="end"/>
      </w:r>
    </w:p>
    <w:p w:rsidR="001979DD" w:rsidRDefault="00170B60">
      <w:pPr>
        <w:pStyle w:val="TOC8"/>
        <w:rPr>
          <w:sz w:val="24"/>
          <w:szCs w:val="24"/>
        </w:rPr>
      </w:pPr>
      <w:r>
        <w:rPr>
          <w:szCs w:val="24"/>
        </w:rPr>
        <w:t>61</w:t>
      </w:r>
      <w:r>
        <w:rPr>
          <w:snapToGrid w:val="0"/>
          <w:szCs w:val="24"/>
        </w:rPr>
        <w:t>.</w:t>
      </w:r>
      <w:r>
        <w:rPr>
          <w:snapToGrid w:val="0"/>
          <w:szCs w:val="24"/>
        </w:rPr>
        <w:tab/>
        <w:t>Persons liable for payment for compulsory drainage may agree to pay by deferred payments</w:t>
      </w:r>
      <w:r>
        <w:tab/>
      </w:r>
      <w:r>
        <w:fldChar w:fldCharType="begin"/>
      </w:r>
      <w:r>
        <w:instrText xml:space="preserve"> PAGEREF _Toc137026116 \h </w:instrText>
      </w:r>
      <w:r>
        <w:fldChar w:fldCharType="separate"/>
      </w:r>
      <w:r w:rsidR="00C26E24">
        <w:t>34</w:t>
      </w:r>
      <w:r>
        <w:fldChar w:fldCharType="end"/>
      </w:r>
    </w:p>
    <w:p w:rsidR="001979DD" w:rsidRDefault="00170B60">
      <w:pPr>
        <w:pStyle w:val="TOC8"/>
        <w:rPr>
          <w:sz w:val="24"/>
          <w:szCs w:val="24"/>
        </w:rPr>
      </w:pPr>
      <w:r>
        <w:rPr>
          <w:szCs w:val="24"/>
        </w:rPr>
        <w:t>61A</w:t>
      </w:r>
      <w:r>
        <w:rPr>
          <w:snapToGrid w:val="0"/>
          <w:szCs w:val="24"/>
        </w:rPr>
        <w:t>.</w:t>
      </w:r>
      <w:r>
        <w:rPr>
          <w:snapToGrid w:val="0"/>
          <w:szCs w:val="24"/>
        </w:rPr>
        <w:tab/>
        <w:t>Power of Corporation to construct sewer for land not rated under Act</w:t>
      </w:r>
      <w:r>
        <w:tab/>
      </w:r>
      <w:r>
        <w:fldChar w:fldCharType="begin"/>
      </w:r>
      <w:r>
        <w:instrText xml:space="preserve"> PAGEREF _Toc137026117 \h </w:instrText>
      </w:r>
      <w:r>
        <w:fldChar w:fldCharType="separate"/>
      </w:r>
      <w:r w:rsidR="00C26E24">
        <w:t>35</w:t>
      </w:r>
      <w:r>
        <w:fldChar w:fldCharType="end"/>
      </w:r>
    </w:p>
    <w:p w:rsidR="001979DD" w:rsidRDefault="00170B60">
      <w:pPr>
        <w:pStyle w:val="TOC8"/>
        <w:rPr>
          <w:sz w:val="24"/>
          <w:szCs w:val="24"/>
        </w:rPr>
      </w:pPr>
      <w:r>
        <w:rPr>
          <w:szCs w:val="24"/>
        </w:rPr>
        <w:t>63</w:t>
      </w:r>
      <w:r>
        <w:rPr>
          <w:snapToGrid w:val="0"/>
          <w:szCs w:val="24"/>
        </w:rPr>
        <w:t>.</w:t>
      </w:r>
      <w:r>
        <w:rPr>
          <w:snapToGrid w:val="0"/>
          <w:szCs w:val="24"/>
        </w:rPr>
        <w:tab/>
        <w:t>Property sewers to be cleansed</w:t>
      </w:r>
      <w:r>
        <w:tab/>
      </w:r>
      <w:r>
        <w:fldChar w:fldCharType="begin"/>
      </w:r>
      <w:r>
        <w:instrText xml:space="preserve"> PAGEREF _Toc137026118 \h </w:instrText>
      </w:r>
      <w:r>
        <w:fldChar w:fldCharType="separate"/>
      </w:r>
      <w:r w:rsidR="00C26E24">
        <w:t>35</w:t>
      </w:r>
      <w:r>
        <w:fldChar w:fldCharType="end"/>
      </w:r>
    </w:p>
    <w:p w:rsidR="001979DD" w:rsidRDefault="00170B60">
      <w:pPr>
        <w:pStyle w:val="TOC8"/>
        <w:rPr>
          <w:sz w:val="24"/>
          <w:szCs w:val="24"/>
        </w:rPr>
      </w:pPr>
      <w:r>
        <w:rPr>
          <w:szCs w:val="24"/>
        </w:rPr>
        <w:t>64</w:t>
      </w:r>
      <w:r>
        <w:rPr>
          <w:snapToGrid w:val="0"/>
          <w:szCs w:val="24"/>
        </w:rPr>
        <w:t>.</w:t>
      </w:r>
      <w:r>
        <w:rPr>
          <w:snapToGrid w:val="0"/>
          <w:szCs w:val="24"/>
        </w:rPr>
        <w:tab/>
        <w:t>Notice to be given to Corporation before commencing or continuing sanitary work</w:t>
      </w:r>
      <w:r>
        <w:tab/>
      </w:r>
      <w:r>
        <w:fldChar w:fldCharType="begin"/>
      </w:r>
      <w:r>
        <w:instrText xml:space="preserve"> PAGEREF _Toc137026119 \h </w:instrText>
      </w:r>
      <w:r>
        <w:fldChar w:fldCharType="separate"/>
      </w:r>
      <w:r w:rsidR="00C26E24">
        <w:t>36</w:t>
      </w:r>
      <w:r>
        <w:fldChar w:fldCharType="end"/>
      </w:r>
    </w:p>
    <w:p w:rsidR="001979DD" w:rsidRDefault="00170B60">
      <w:pPr>
        <w:pStyle w:val="TOC8"/>
        <w:rPr>
          <w:sz w:val="24"/>
          <w:szCs w:val="24"/>
        </w:rPr>
      </w:pPr>
      <w:r>
        <w:rPr>
          <w:szCs w:val="24"/>
        </w:rPr>
        <w:t>65</w:t>
      </w:r>
      <w:r>
        <w:rPr>
          <w:snapToGrid w:val="0"/>
          <w:szCs w:val="24"/>
        </w:rPr>
        <w:t>.</w:t>
      </w:r>
      <w:r>
        <w:rPr>
          <w:snapToGrid w:val="0"/>
          <w:szCs w:val="24"/>
        </w:rPr>
        <w:tab/>
        <w:t>Inspection by Corporation</w:t>
      </w:r>
      <w:r>
        <w:tab/>
      </w:r>
      <w:r>
        <w:fldChar w:fldCharType="begin"/>
      </w:r>
      <w:r>
        <w:instrText xml:space="preserve"> PAGEREF _Toc137026120 \h </w:instrText>
      </w:r>
      <w:r>
        <w:fldChar w:fldCharType="separate"/>
      </w:r>
      <w:r w:rsidR="00C26E24">
        <w:t>37</w:t>
      </w:r>
      <w:r>
        <w:fldChar w:fldCharType="end"/>
      </w:r>
    </w:p>
    <w:p w:rsidR="001979DD" w:rsidRDefault="00170B60">
      <w:pPr>
        <w:pStyle w:val="TOC8"/>
        <w:rPr>
          <w:sz w:val="24"/>
          <w:szCs w:val="24"/>
        </w:rPr>
      </w:pPr>
      <w:r>
        <w:rPr>
          <w:szCs w:val="24"/>
        </w:rPr>
        <w:t>66</w:t>
      </w:r>
      <w:r>
        <w:rPr>
          <w:snapToGrid w:val="0"/>
          <w:szCs w:val="24"/>
        </w:rPr>
        <w:t>.</w:t>
      </w:r>
      <w:r>
        <w:rPr>
          <w:snapToGrid w:val="0"/>
          <w:szCs w:val="24"/>
        </w:rPr>
        <w:tab/>
        <w:t>Construction over sewers prohibited without prior consent of Corporation</w:t>
      </w:r>
      <w:r>
        <w:tab/>
      </w:r>
      <w:r>
        <w:fldChar w:fldCharType="begin"/>
      </w:r>
      <w:r>
        <w:instrText xml:space="preserve"> PAGEREF _Toc137026121 \h </w:instrText>
      </w:r>
      <w:r>
        <w:fldChar w:fldCharType="separate"/>
      </w:r>
      <w:r w:rsidR="00C26E24">
        <w:t>38</w:t>
      </w:r>
      <w:r>
        <w:fldChar w:fldCharType="end"/>
      </w:r>
    </w:p>
    <w:p w:rsidR="001979DD" w:rsidRDefault="00170B60">
      <w:pPr>
        <w:pStyle w:val="TOC8"/>
        <w:rPr>
          <w:sz w:val="24"/>
          <w:szCs w:val="24"/>
        </w:rPr>
      </w:pPr>
      <w:r>
        <w:rPr>
          <w:szCs w:val="24"/>
        </w:rPr>
        <w:t>67</w:t>
      </w:r>
      <w:r>
        <w:rPr>
          <w:snapToGrid w:val="0"/>
          <w:szCs w:val="24"/>
        </w:rPr>
        <w:t>.</w:t>
      </w:r>
      <w:r>
        <w:rPr>
          <w:snapToGrid w:val="0"/>
          <w:szCs w:val="24"/>
        </w:rPr>
        <w:tab/>
        <w:t>Inspection of communicating property sewers</w:t>
      </w:r>
      <w:r>
        <w:tab/>
      </w:r>
      <w:r>
        <w:fldChar w:fldCharType="begin"/>
      </w:r>
      <w:r>
        <w:instrText xml:space="preserve"> PAGEREF _Toc137026122 \h </w:instrText>
      </w:r>
      <w:r>
        <w:fldChar w:fldCharType="separate"/>
      </w:r>
      <w:r w:rsidR="00C26E24">
        <w:t>39</w:t>
      </w:r>
      <w:r>
        <w:fldChar w:fldCharType="end"/>
      </w:r>
    </w:p>
    <w:p w:rsidR="001979DD" w:rsidRDefault="00170B60">
      <w:pPr>
        <w:pStyle w:val="TOC8"/>
        <w:rPr>
          <w:sz w:val="24"/>
          <w:szCs w:val="24"/>
        </w:rPr>
      </w:pPr>
      <w:r>
        <w:rPr>
          <w:szCs w:val="24"/>
        </w:rPr>
        <w:t>68</w:t>
      </w:r>
      <w:r>
        <w:rPr>
          <w:snapToGrid w:val="0"/>
          <w:szCs w:val="24"/>
        </w:rPr>
        <w:t>.</w:t>
      </w:r>
      <w:r>
        <w:rPr>
          <w:snapToGrid w:val="0"/>
          <w:szCs w:val="24"/>
        </w:rPr>
        <w:tab/>
        <w:t>Penalty for giving use of property sewer without permission</w:t>
      </w:r>
      <w:r>
        <w:tab/>
      </w:r>
      <w:r>
        <w:fldChar w:fldCharType="begin"/>
      </w:r>
      <w:r>
        <w:instrText xml:space="preserve"> PAGEREF _Toc137026123 \h </w:instrText>
      </w:r>
      <w:r>
        <w:fldChar w:fldCharType="separate"/>
      </w:r>
      <w:r w:rsidR="00C26E24">
        <w:t>39</w:t>
      </w:r>
      <w:r>
        <w:fldChar w:fldCharType="end"/>
      </w:r>
    </w:p>
    <w:p w:rsidR="001979DD" w:rsidRDefault="00170B60">
      <w:pPr>
        <w:pStyle w:val="TOC8"/>
        <w:rPr>
          <w:sz w:val="24"/>
          <w:szCs w:val="24"/>
        </w:rPr>
      </w:pPr>
      <w:r>
        <w:rPr>
          <w:szCs w:val="24"/>
        </w:rPr>
        <w:t>69</w:t>
      </w:r>
      <w:r>
        <w:rPr>
          <w:snapToGrid w:val="0"/>
          <w:szCs w:val="24"/>
        </w:rPr>
        <w:t>.</w:t>
      </w:r>
      <w:r>
        <w:rPr>
          <w:snapToGrid w:val="0"/>
          <w:szCs w:val="24"/>
        </w:rPr>
        <w:tab/>
        <w:t>Penalty for destroying sewers and fittings</w:t>
      </w:r>
      <w:r>
        <w:tab/>
      </w:r>
      <w:r>
        <w:fldChar w:fldCharType="begin"/>
      </w:r>
      <w:r>
        <w:instrText xml:space="preserve"> PAGEREF _Toc137026124 \h </w:instrText>
      </w:r>
      <w:r>
        <w:fldChar w:fldCharType="separate"/>
      </w:r>
      <w:r w:rsidR="00C26E24">
        <w:t>39</w:t>
      </w:r>
      <w:r>
        <w:fldChar w:fldCharType="end"/>
      </w:r>
    </w:p>
    <w:p w:rsidR="001979DD" w:rsidRDefault="00170B60">
      <w:pPr>
        <w:pStyle w:val="TOC8"/>
        <w:rPr>
          <w:sz w:val="24"/>
          <w:szCs w:val="24"/>
        </w:rPr>
      </w:pPr>
      <w:r>
        <w:rPr>
          <w:szCs w:val="24"/>
        </w:rPr>
        <w:t>70</w:t>
      </w:r>
      <w:r>
        <w:rPr>
          <w:snapToGrid w:val="0"/>
          <w:szCs w:val="24"/>
        </w:rPr>
        <w:t>.</w:t>
      </w:r>
      <w:r>
        <w:rPr>
          <w:snapToGrid w:val="0"/>
          <w:szCs w:val="24"/>
        </w:rPr>
        <w:tab/>
        <w:t>Power to construct common property sewer</w:t>
      </w:r>
      <w:r>
        <w:tab/>
      </w:r>
      <w:r>
        <w:fldChar w:fldCharType="begin"/>
      </w:r>
      <w:r>
        <w:instrText xml:space="preserve"> PAGEREF _Toc137026125 \h </w:instrText>
      </w:r>
      <w:r>
        <w:fldChar w:fldCharType="separate"/>
      </w:r>
      <w:r w:rsidR="00C26E24">
        <w:t>40</w:t>
      </w:r>
      <w:r>
        <w:fldChar w:fldCharType="end"/>
      </w:r>
    </w:p>
    <w:p w:rsidR="001979DD" w:rsidRDefault="00170B60">
      <w:pPr>
        <w:pStyle w:val="TOC2"/>
        <w:tabs>
          <w:tab w:val="right" w:leader="dot" w:pos="7086"/>
        </w:tabs>
        <w:rPr>
          <w:b w:val="0"/>
          <w:sz w:val="24"/>
          <w:szCs w:val="24"/>
        </w:rPr>
      </w:pPr>
      <w:r>
        <w:rPr>
          <w:szCs w:val="30"/>
        </w:rPr>
        <w:t>Part VIII — Liability for and recovery of water charges</w:t>
      </w:r>
    </w:p>
    <w:p w:rsidR="001979DD" w:rsidRDefault="00170B60">
      <w:pPr>
        <w:pStyle w:val="TOC8"/>
        <w:rPr>
          <w:sz w:val="24"/>
          <w:szCs w:val="24"/>
        </w:rPr>
      </w:pPr>
      <w:r>
        <w:rPr>
          <w:szCs w:val="24"/>
        </w:rPr>
        <w:t>103</w:t>
      </w:r>
      <w:r>
        <w:rPr>
          <w:snapToGrid w:val="0"/>
          <w:szCs w:val="24"/>
        </w:rPr>
        <w:t>.</w:t>
      </w:r>
      <w:r>
        <w:rPr>
          <w:snapToGrid w:val="0"/>
          <w:szCs w:val="24"/>
        </w:rPr>
        <w:tab/>
        <w:t>Who is liable for charges</w:t>
      </w:r>
      <w:r>
        <w:tab/>
      </w:r>
      <w:r>
        <w:fldChar w:fldCharType="begin"/>
      </w:r>
      <w:r>
        <w:instrText xml:space="preserve"> PAGEREF _Toc137026127 \h </w:instrText>
      </w:r>
      <w:r>
        <w:fldChar w:fldCharType="separate"/>
      </w:r>
      <w:r w:rsidR="00C26E24">
        <w:t>42</w:t>
      </w:r>
      <w:r>
        <w:fldChar w:fldCharType="end"/>
      </w:r>
    </w:p>
    <w:p w:rsidR="001979DD" w:rsidRDefault="00170B60">
      <w:pPr>
        <w:pStyle w:val="TOC8"/>
        <w:rPr>
          <w:sz w:val="24"/>
          <w:szCs w:val="24"/>
        </w:rPr>
      </w:pPr>
      <w:r>
        <w:rPr>
          <w:szCs w:val="24"/>
        </w:rPr>
        <w:t>104</w:t>
      </w:r>
      <w:r>
        <w:rPr>
          <w:snapToGrid w:val="0"/>
          <w:szCs w:val="24"/>
        </w:rPr>
        <w:t>.</w:t>
      </w:r>
      <w:r>
        <w:rPr>
          <w:snapToGrid w:val="0"/>
          <w:szCs w:val="24"/>
        </w:rPr>
        <w:tab/>
        <w:t>Payment by mortgagee</w:t>
      </w:r>
      <w:r>
        <w:tab/>
      </w:r>
      <w:r>
        <w:fldChar w:fldCharType="begin"/>
      </w:r>
      <w:r>
        <w:instrText xml:space="preserve"> PAGEREF _Toc137026128 \h </w:instrText>
      </w:r>
      <w:r>
        <w:fldChar w:fldCharType="separate"/>
      </w:r>
      <w:r w:rsidR="00C26E24">
        <w:t>43</w:t>
      </w:r>
      <w:r>
        <w:fldChar w:fldCharType="end"/>
      </w:r>
    </w:p>
    <w:p w:rsidR="001979DD" w:rsidRDefault="00170B60">
      <w:pPr>
        <w:pStyle w:val="TOC8"/>
        <w:rPr>
          <w:sz w:val="24"/>
          <w:szCs w:val="24"/>
        </w:rPr>
      </w:pPr>
      <w:r>
        <w:rPr>
          <w:szCs w:val="24"/>
        </w:rPr>
        <w:t>105</w:t>
      </w:r>
      <w:r>
        <w:rPr>
          <w:snapToGrid w:val="0"/>
          <w:szCs w:val="24"/>
        </w:rPr>
        <w:t>.</w:t>
      </w:r>
      <w:r>
        <w:rPr>
          <w:snapToGrid w:val="0"/>
          <w:szCs w:val="24"/>
        </w:rPr>
        <w:tab/>
        <w:t>Charges apportioned on the occupier, etc., quitting</w:t>
      </w:r>
      <w:r>
        <w:tab/>
      </w:r>
      <w:r>
        <w:fldChar w:fldCharType="begin"/>
      </w:r>
      <w:r>
        <w:instrText xml:space="preserve"> PAGEREF _Toc137026129 \h </w:instrText>
      </w:r>
      <w:r>
        <w:fldChar w:fldCharType="separate"/>
      </w:r>
      <w:r w:rsidR="00C26E24">
        <w:t>43</w:t>
      </w:r>
      <w:r>
        <w:fldChar w:fldCharType="end"/>
      </w:r>
    </w:p>
    <w:p w:rsidR="001979DD" w:rsidRDefault="00170B60">
      <w:pPr>
        <w:pStyle w:val="TOC8"/>
        <w:rPr>
          <w:sz w:val="24"/>
          <w:szCs w:val="24"/>
        </w:rPr>
      </w:pPr>
      <w:r>
        <w:rPr>
          <w:szCs w:val="24"/>
        </w:rPr>
        <w:t>105A</w:t>
      </w:r>
      <w:r>
        <w:rPr>
          <w:snapToGrid w:val="0"/>
          <w:szCs w:val="24"/>
        </w:rPr>
        <w:t>.</w:t>
      </w:r>
      <w:r>
        <w:rPr>
          <w:snapToGrid w:val="0"/>
          <w:szCs w:val="24"/>
        </w:rPr>
        <w:tab/>
        <w:t>Apportionment of charges not to affect entitlement to water in respect of charges paid</w:t>
      </w:r>
      <w:r>
        <w:tab/>
      </w:r>
      <w:r>
        <w:fldChar w:fldCharType="begin"/>
      </w:r>
      <w:r>
        <w:instrText xml:space="preserve"> PAGEREF _Toc137026130 \h </w:instrText>
      </w:r>
      <w:r>
        <w:fldChar w:fldCharType="separate"/>
      </w:r>
      <w:r w:rsidR="00C26E24">
        <w:t>44</w:t>
      </w:r>
      <w:r>
        <w:fldChar w:fldCharType="end"/>
      </w:r>
    </w:p>
    <w:p w:rsidR="001979DD" w:rsidRDefault="00170B60">
      <w:pPr>
        <w:pStyle w:val="TOC8"/>
        <w:rPr>
          <w:sz w:val="24"/>
          <w:szCs w:val="24"/>
        </w:rPr>
      </w:pPr>
      <w:r>
        <w:rPr>
          <w:szCs w:val="24"/>
        </w:rPr>
        <w:t>105B</w:t>
      </w:r>
      <w:r>
        <w:rPr>
          <w:snapToGrid w:val="0"/>
          <w:szCs w:val="24"/>
        </w:rPr>
        <w:t>.</w:t>
      </w:r>
      <w:r>
        <w:rPr>
          <w:snapToGrid w:val="0"/>
          <w:szCs w:val="24"/>
        </w:rPr>
        <w:tab/>
        <w:t>Apportionment of water supplied</w:t>
      </w:r>
      <w:r>
        <w:tab/>
      </w:r>
      <w:r>
        <w:fldChar w:fldCharType="begin"/>
      </w:r>
      <w:r>
        <w:instrText xml:space="preserve"> PAGEREF _Toc137026131 \h </w:instrText>
      </w:r>
      <w:r>
        <w:fldChar w:fldCharType="separate"/>
      </w:r>
      <w:r w:rsidR="00C26E24">
        <w:t>44</w:t>
      </w:r>
      <w:r>
        <w:fldChar w:fldCharType="end"/>
      </w:r>
    </w:p>
    <w:p w:rsidR="001979DD" w:rsidRDefault="00170B60">
      <w:pPr>
        <w:pStyle w:val="TOC8"/>
        <w:rPr>
          <w:sz w:val="24"/>
          <w:szCs w:val="24"/>
        </w:rPr>
      </w:pPr>
      <w:r>
        <w:rPr>
          <w:szCs w:val="24"/>
        </w:rPr>
        <w:t>106</w:t>
      </w:r>
      <w:r>
        <w:rPr>
          <w:snapToGrid w:val="0"/>
          <w:szCs w:val="24"/>
        </w:rPr>
        <w:t>.</w:t>
      </w:r>
      <w:r>
        <w:rPr>
          <w:snapToGrid w:val="0"/>
          <w:szCs w:val="24"/>
        </w:rPr>
        <w:tab/>
        <w:t>Persons liable to be resorted to in succession</w:t>
      </w:r>
      <w:r>
        <w:tab/>
      </w:r>
      <w:r>
        <w:fldChar w:fldCharType="begin"/>
      </w:r>
      <w:r>
        <w:instrText xml:space="preserve"> PAGEREF _Toc137026132 \h </w:instrText>
      </w:r>
      <w:r>
        <w:fldChar w:fldCharType="separate"/>
      </w:r>
      <w:r w:rsidR="00C26E24">
        <w:t>45</w:t>
      </w:r>
      <w:r>
        <w:fldChar w:fldCharType="end"/>
      </w:r>
    </w:p>
    <w:p w:rsidR="001979DD" w:rsidRDefault="00170B60">
      <w:pPr>
        <w:pStyle w:val="TOC8"/>
        <w:rPr>
          <w:sz w:val="24"/>
          <w:szCs w:val="24"/>
        </w:rPr>
      </w:pPr>
      <w:r>
        <w:rPr>
          <w:szCs w:val="24"/>
        </w:rPr>
        <w:t>109</w:t>
      </w:r>
      <w:r>
        <w:rPr>
          <w:snapToGrid w:val="0"/>
          <w:szCs w:val="24"/>
        </w:rPr>
        <w:t>.</w:t>
      </w:r>
      <w:r>
        <w:rPr>
          <w:snapToGrid w:val="0"/>
          <w:szCs w:val="24"/>
        </w:rPr>
        <w:tab/>
        <w:t>How charges may be recovered</w:t>
      </w:r>
      <w:r>
        <w:tab/>
      </w:r>
      <w:r>
        <w:fldChar w:fldCharType="begin"/>
      </w:r>
      <w:r>
        <w:instrText xml:space="preserve"> PAGEREF _Toc137026133 \h </w:instrText>
      </w:r>
      <w:r>
        <w:fldChar w:fldCharType="separate"/>
      </w:r>
      <w:r w:rsidR="00C26E24">
        <w:t>45</w:t>
      </w:r>
      <w:r>
        <w:fldChar w:fldCharType="end"/>
      </w:r>
    </w:p>
    <w:p w:rsidR="001979DD" w:rsidRDefault="00170B60">
      <w:pPr>
        <w:pStyle w:val="TOC8"/>
        <w:rPr>
          <w:sz w:val="24"/>
          <w:szCs w:val="24"/>
        </w:rPr>
      </w:pPr>
      <w:r>
        <w:rPr>
          <w:szCs w:val="24"/>
        </w:rPr>
        <w:t>110</w:t>
      </w:r>
      <w:r>
        <w:rPr>
          <w:snapToGrid w:val="0"/>
          <w:szCs w:val="24"/>
        </w:rPr>
        <w:t>.</w:t>
      </w:r>
      <w:r>
        <w:rPr>
          <w:snapToGrid w:val="0"/>
          <w:szCs w:val="24"/>
        </w:rPr>
        <w:tab/>
        <w:t>Records to be evidence</w:t>
      </w:r>
      <w:r>
        <w:tab/>
      </w:r>
      <w:r>
        <w:fldChar w:fldCharType="begin"/>
      </w:r>
      <w:r>
        <w:instrText xml:space="preserve"> PAGEREF _Toc137026134 \h </w:instrText>
      </w:r>
      <w:r>
        <w:fldChar w:fldCharType="separate"/>
      </w:r>
      <w:r w:rsidR="00C26E24">
        <w:t>46</w:t>
      </w:r>
      <w:r>
        <w:fldChar w:fldCharType="end"/>
      </w:r>
    </w:p>
    <w:p w:rsidR="001979DD" w:rsidRDefault="00170B60">
      <w:pPr>
        <w:pStyle w:val="TOC8"/>
        <w:rPr>
          <w:sz w:val="24"/>
          <w:szCs w:val="24"/>
        </w:rPr>
      </w:pPr>
      <w:r>
        <w:rPr>
          <w:szCs w:val="24"/>
        </w:rPr>
        <w:t>112.</w:t>
      </w:r>
      <w:r>
        <w:rPr>
          <w:szCs w:val="24"/>
        </w:rPr>
        <w:tab/>
        <w:t>Application and expiry of this Division</w:t>
      </w:r>
      <w:r>
        <w:tab/>
      </w:r>
      <w:r>
        <w:fldChar w:fldCharType="begin"/>
      </w:r>
      <w:r>
        <w:instrText xml:space="preserve"> PAGEREF _Toc137026135 \h </w:instrText>
      </w:r>
      <w:r>
        <w:fldChar w:fldCharType="separate"/>
      </w:r>
      <w:r w:rsidR="00C26E24">
        <w:t>46</w:t>
      </w:r>
      <w:r>
        <w:fldChar w:fldCharType="end"/>
      </w:r>
    </w:p>
    <w:p w:rsidR="001979DD" w:rsidRDefault="00170B60">
      <w:pPr>
        <w:pStyle w:val="TOC8"/>
        <w:rPr>
          <w:sz w:val="24"/>
          <w:szCs w:val="24"/>
        </w:rPr>
      </w:pPr>
      <w:r>
        <w:rPr>
          <w:szCs w:val="24"/>
        </w:rPr>
        <w:t>113</w:t>
      </w:r>
      <w:r>
        <w:rPr>
          <w:snapToGrid w:val="0"/>
          <w:szCs w:val="24"/>
        </w:rPr>
        <w:t>.</w:t>
      </w:r>
      <w:r>
        <w:rPr>
          <w:snapToGrid w:val="0"/>
          <w:szCs w:val="24"/>
        </w:rPr>
        <w:tab/>
        <w:t>Power to lease land on which arrears of charges are due</w:t>
      </w:r>
      <w:r>
        <w:tab/>
      </w:r>
      <w:r>
        <w:fldChar w:fldCharType="begin"/>
      </w:r>
      <w:r>
        <w:instrText xml:space="preserve"> PAGEREF _Toc137026136 \h </w:instrText>
      </w:r>
      <w:r>
        <w:fldChar w:fldCharType="separate"/>
      </w:r>
      <w:r w:rsidR="00C26E24">
        <w:t>47</w:t>
      </w:r>
      <w:r>
        <w:fldChar w:fldCharType="end"/>
      </w:r>
    </w:p>
    <w:p w:rsidR="001979DD" w:rsidRDefault="00170B60">
      <w:pPr>
        <w:pStyle w:val="TOC8"/>
        <w:rPr>
          <w:sz w:val="24"/>
          <w:szCs w:val="24"/>
        </w:rPr>
      </w:pPr>
      <w:r>
        <w:rPr>
          <w:szCs w:val="24"/>
        </w:rPr>
        <w:t>114</w:t>
      </w:r>
      <w:r>
        <w:rPr>
          <w:snapToGrid w:val="0"/>
          <w:szCs w:val="24"/>
        </w:rPr>
        <w:t>.</w:t>
      </w:r>
      <w:r>
        <w:rPr>
          <w:snapToGrid w:val="0"/>
          <w:szCs w:val="24"/>
        </w:rPr>
        <w:tab/>
        <w:t>Procedure</w:t>
      </w:r>
      <w:r>
        <w:tab/>
      </w:r>
      <w:r>
        <w:fldChar w:fldCharType="begin"/>
      </w:r>
      <w:r>
        <w:instrText xml:space="preserve"> PAGEREF _Toc137026137 \h </w:instrText>
      </w:r>
      <w:r>
        <w:fldChar w:fldCharType="separate"/>
      </w:r>
      <w:r w:rsidR="00C26E24">
        <w:t>47</w:t>
      </w:r>
      <w:r>
        <w:fldChar w:fldCharType="end"/>
      </w:r>
    </w:p>
    <w:p w:rsidR="001979DD" w:rsidRDefault="00170B60">
      <w:pPr>
        <w:pStyle w:val="TOC8"/>
        <w:rPr>
          <w:sz w:val="24"/>
          <w:szCs w:val="24"/>
        </w:rPr>
      </w:pPr>
      <w:r>
        <w:rPr>
          <w:szCs w:val="24"/>
        </w:rPr>
        <w:t>115</w:t>
      </w:r>
      <w:r>
        <w:rPr>
          <w:snapToGrid w:val="0"/>
          <w:szCs w:val="24"/>
        </w:rPr>
        <w:t>.</w:t>
      </w:r>
      <w:r>
        <w:rPr>
          <w:snapToGrid w:val="0"/>
          <w:szCs w:val="24"/>
        </w:rPr>
        <w:tab/>
        <w:t>Release of property after demand and payment of arrears</w:t>
      </w:r>
      <w:r>
        <w:tab/>
      </w:r>
      <w:r>
        <w:fldChar w:fldCharType="begin"/>
      </w:r>
      <w:r>
        <w:instrText xml:space="preserve"> PAGEREF _Toc137026138 \h </w:instrText>
      </w:r>
      <w:r>
        <w:fldChar w:fldCharType="separate"/>
      </w:r>
      <w:r w:rsidR="00C26E24">
        <w:t>49</w:t>
      </w:r>
      <w:r>
        <w:fldChar w:fldCharType="end"/>
      </w:r>
    </w:p>
    <w:p w:rsidR="001979DD" w:rsidRDefault="00170B60">
      <w:pPr>
        <w:pStyle w:val="TOC8"/>
        <w:rPr>
          <w:sz w:val="24"/>
          <w:szCs w:val="24"/>
        </w:rPr>
      </w:pPr>
      <w:r>
        <w:rPr>
          <w:szCs w:val="24"/>
        </w:rPr>
        <w:t>116</w:t>
      </w:r>
      <w:r>
        <w:rPr>
          <w:snapToGrid w:val="0"/>
          <w:szCs w:val="24"/>
        </w:rPr>
        <w:t>.</w:t>
      </w:r>
      <w:r>
        <w:rPr>
          <w:snapToGrid w:val="0"/>
          <w:szCs w:val="24"/>
        </w:rPr>
        <w:tab/>
        <w:t>Appropriation of rents received</w:t>
      </w:r>
      <w:r>
        <w:tab/>
      </w:r>
      <w:r>
        <w:fldChar w:fldCharType="begin"/>
      </w:r>
      <w:r>
        <w:instrText xml:space="preserve"> PAGEREF _Toc137026139 \h </w:instrText>
      </w:r>
      <w:r>
        <w:fldChar w:fldCharType="separate"/>
      </w:r>
      <w:r w:rsidR="00C26E24">
        <w:t>49</w:t>
      </w:r>
      <w:r>
        <w:fldChar w:fldCharType="end"/>
      </w:r>
    </w:p>
    <w:p w:rsidR="001979DD" w:rsidRDefault="00170B60">
      <w:pPr>
        <w:pStyle w:val="TOC8"/>
        <w:rPr>
          <w:sz w:val="24"/>
          <w:szCs w:val="24"/>
        </w:rPr>
      </w:pPr>
      <w:r>
        <w:rPr>
          <w:szCs w:val="24"/>
        </w:rPr>
        <w:t>117</w:t>
      </w:r>
      <w:r>
        <w:rPr>
          <w:snapToGrid w:val="0"/>
          <w:szCs w:val="24"/>
        </w:rPr>
        <w:t>.</w:t>
      </w:r>
      <w:r>
        <w:rPr>
          <w:snapToGrid w:val="0"/>
          <w:szCs w:val="24"/>
        </w:rPr>
        <w:tab/>
        <w:t>Land, when vested in the Corporation</w:t>
      </w:r>
      <w:r>
        <w:tab/>
      </w:r>
      <w:r>
        <w:fldChar w:fldCharType="begin"/>
      </w:r>
      <w:r>
        <w:instrText xml:space="preserve"> PAGEREF _Toc137026140 \h </w:instrText>
      </w:r>
      <w:r>
        <w:fldChar w:fldCharType="separate"/>
      </w:r>
      <w:r w:rsidR="00C26E24">
        <w:t>50</w:t>
      </w:r>
      <w:r>
        <w:fldChar w:fldCharType="end"/>
      </w:r>
    </w:p>
    <w:p w:rsidR="001979DD" w:rsidRDefault="00170B60">
      <w:pPr>
        <w:pStyle w:val="TOC2"/>
        <w:tabs>
          <w:tab w:val="right" w:leader="dot" w:pos="7086"/>
        </w:tabs>
        <w:rPr>
          <w:b w:val="0"/>
          <w:sz w:val="24"/>
          <w:szCs w:val="24"/>
        </w:rPr>
      </w:pPr>
      <w:r>
        <w:rPr>
          <w:szCs w:val="30"/>
        </w:rPr>
        <w:t>Part XI — By</w:t>
      </w:r>
      <w:r>
        <w:rPr>
          <w:szCs w:val="30"/>
        </w:rPr>
        <w:noBreakHyphen/>
        <w:t>laws</w:t>
      </w:r>
    </w:p>
    <w:p w:rsidR="001979DD" w:rsidRDefault="00170B60">
      <w:pPr>
        <w:pStyle w:val="TOC8"/>
        <w:rPr>
          <w:sz w:val="24"/>
          <w:szCs w:val="24"/>
        </w:rPr>
      </w:pPr>
      <w:r>
        <w:rPr>
          <w:szCs w:val="24"/>
        </w:rPr>
        <w:t>146</w:t>
      </w:r>
      <w:r>
        <w:rPr>
          <w:snapToGrid w:val="0"/>
          <w:szCs w:val="24"/>
        </w:rPr>
        <w:t>.</w:t>
      </w:r>
      <w:r>
        <w:rPr>
          <w:snapToGrid w:val="0"/>
          <w:szCs w:val="24"/>
        </w:rPr>
        <w:tab/>
        <w:t>Corporation may make by</w:t>
      </w:r>
      <w:r>
        <w:rPr>
          <w:snapToGrid w:val="0"/>
          <w:szCs w:val="24"/>
        </w:rPr>
        <w:noBreakHyphen/>
        <w:t>laws</w:t>
      </w:r>
      <w:r>
        <w:tab/>
      </w:r>
      <w:r>
        <w:fldChar w:fldCharType="begin"/>
      </w:r>
      <w:r>
        <w:instrText xml:space="preserve"> PAGEREF _Toc137026142 \h </w:instrText>
      </w:r>
      <w:r>
        <w:fldChar w:fldCharType="separate"/>
      </w:r>
      <w:r w:rsidR="00C26E24">
        <w:t>52</w:t>
      </w:r>
      <w:r>
        <w:fldChar w:fldCharType="end"/>
      </w:r>
    </w:p>
    <w:p w:rsidR="001979DD" w:rsidRDefault="00170B60">
      <w:pPr>
        <w:pStyle w:val="TOC2"/>
        <w:tabs>
          <w:tab w:val="right" w:leader="dot" w:pos="7086"/>
        </w:tabs>
        <w:rPr>
          <w:b w:val="0"/>
          <w:sz w:val="24"/>
          <w:szCs w:val="24"/>
        </w:rPr>
      </w:pPr>
      <w:r>
        <w:rPr>
          <w:szCs w:val="30"/>
        </w:rPr>
        <w:t>Part XII — General provisions</w:t>
      </w:r>
    </w:p>
    <w:p w:rsidR="001979DD" w:rsidRDefault="00170B60">
      <w:pPr>
        <w:pStyle w:val="TOC8"/>
        <w:rPr>
          <w:sz w:val="24"/>
          <w:szCs w:val="24"/>
        </w:rPr>
      </w:pPr>
      <w:r>
        <w:rPr>
          <w:szCs w:val="24"/>
        </w:rPr>
        <w:t>148</w:t>
      </w:r>
      <w:r>
        <w:rPr>
          <w:snapToGrid w:val="0"/>
          <w:szCs w:val="24"/>
        </w:rPr>
        <w:t>.</w:t>
      </w:r>
      <w:r>
        <w:rPr>
          <w:snapToGrid w:val="0"/>
          <w:szCs w:val="24"/>
        </w:rPr>
        <w:tab/>
        <w:t>Notification of building or alteration</w:t>
      </w:r>
      <w:r>
        <w:tab/>
      </w:r>
      <w:r>
        <w:fldChar w:fldCharType="begin"/>
      </w:r>
      <w:r>
        <w:instrText xml:space="preserve"> PAGEREF _Toc137026144 \h </w:instrText>
      </w:r>
      <w:r>
        <w:fldChar w:fldCharType="separate"/>
      </w:r>
      <w:r w:rsidR="00C26E24">
        <w:t>55</w:t>
      </w:r>
      <w:r>
        <w:fldChar w:fldCharType="end"/>
      </w:r>
    </w:p>
    <w:p w:rsidR="001979DD" w:rsidRDefault="00170B60">
      <w:pPr>
        <w:pStyle w:val="TOC8"/>
        <w:rPr>
          <w:sz w:val="24"/>
          <w:szCs w:val="24"/>
        </w:rPr>
      </w:pPr>
      <w:r>
        <w:rPr>
          <w:szCs w:val="24"/>
        </w:rPr>
        <w:t>149</w:t>
      </w:r>
      <w:r>
        <w:rPr>
          <w:snapToGrid w:val="0"/>
          <w:szCs w:val="24"/>
        </w:rPr>
        <w:t>.</w:t>
      </w:r>
      <w:r>
        <w:rPr>
          <w:snapToGrid w:val="0"/>
          <w:szCs w:val="24"/>
        </w:rPr>
        <w:tab/>
        <w:t>Notices</w:t>
      </w:r>
      <w:r>
        <w:tab/>
      </w:r>
      <w:r>
        <w:fldChar w:fldCharType="begin"/>
      </w:r>
      <w:r>
        <w:instrText xml:space="preserve"> PAGEREF _Toc137026145 \h </w:instrText>
      </w:r>
      <w:r>
        <w:fldChar w:fldCharType="separate"/>
      </w:r>
      <w:r w:rsidR="00C26E24">
        <w:t>56</w:t>
      </w:r>
      <w:r>
        <w:fldChar w:fldCharType="end"/>
      </w:r>
    </w:p>
    <w:p w:rsidR="001979DD" w:rsidRDefault="00170B60">
      <w:pPr>
        <w:pStyle w:val="TOC8"/>
        <w:rPr>
          <w:sz w:val="24"/>
          <w:szCs w:val="24"/>
        </w:rPr>
      </w:pPr>
      <w:r>
        <w:rPr>
          <w:szCs w:val="24"/>
        </w:rPr>
        <w:t>150</w:t>
      </w:r>
      <w:r>
        <w:rPr>
          <w:snapToGrid w:val="0"/>
          <w:szCs w:val="24"/>
        </w:rPr>
        <w:t>.</w:t>
      </w:r>
      <w:r>
        <w:rPr>
          <w:snapToGrid w:val="0"/>
          <w:szCs w:val="24"/>
        </w:rPr>
        <w:tab/>
        <w:t>Notices and demands, how served</w:t>
      </w:r>
      <w:r>
        <w:tab/>
      </w:r>
      <w:r>
        <w:fldChar w:fldCharType="begin"/>
      </w:r>
      <w:r>
        <w:instrText xml:space="preserve"> PAGEREF _Toc137026146 \h </w:instrText>
      </w:r>
      <w:r>
        <w:fldChar w:fldCharType="separate"/>
      </w:r>
      <w:r w:rsidR="00C26E24">
        <w:t>56</w:t>
      </w:r>
      <w:r>
        <w:fldChar w:fldCharType="end"/>
      </w:r>
    </w:p>
    <w:p w:rsidR="001979DD" w:rsidRDefault="00170B60">
      <w:pPr>
        <w:pStyle w:val="TOC8"/>
        <w:rPr>
          <w:sz w:val="24"/>
          <w:szCs w:val="24"/>
        </w:rPr>
      </w:pPr>
      <w:r>
        <w:rPr>
          <w:szCs w:val="24"/>
        </w:rPr>
        <w:t>151</w:t>
      </w:r>
      <w:r>
        <w:rPr>
          <w:snapToGrid w:val="0"/>
          <w:szCs w:val="24"/>
        </w:rPr>
        <w:t>.</w:t>
      </w:r>
      <w:r>
        <w:rPr>
          <w:snapToGrid w:val="0"/>
          <w:szCs w:val="24"/>
        </w:rPr>
        <w:tab/>
        <w:t>Notices binding on persons claiming under owner or occupier</w:t>
      </w:r>
      <w:r>
        <w:tab/>
      </w:r>
      <w:r>
        <w:fldChar w:fldCharType="begin"/>
      </w:r>
      <w:r>
        <w:instrText xml:space="preserve"> PAGEREF _Toc137026147 \h </w:instrText>
      </w:r>
      <w:r>
        <w:fldChar w:fldCharType="separate"/>
      </w:r>
      <w:r w:rsidR="00C26E24">
        <w:t>57</w:t>
      </w:r>
      <w:r>
        <w:fldChar w:fldCharType="end"/>
      </w:r>
    </w:p>
    <w:p w:rsidR="001979DD" w:rsidRDefault="00170B60">
      <w:pPr>
        <w:pStyle w:val="TOC8"/>
        <w:rPr>
          <w:sz w:val="24"/>
          <w:szCs w:val="24"/>
        </w:rPr>
      </w:pPr>
      <w:r>
        <w:rPr>
          <w:szCs w:val="24"/>
        </w:rPr>
        <w:t>152</w:t>
      </w:r>
      <w:r>
        <w:rPr>
          <w:snapToGrid w:val="0"/>
          <w:szCs w:val="24"/>
        </w:rPr>
        <w:t>.</w:t>
      </w:r>
      <w:r>
        <w:rPr>
          <w:snapToGrid w:val="0"/>
          <w:szCs w:val="24"/>
        </w:rPr>
        <w:tab/>
        <w:t>Rights of occupiers</w:t>
      </w:r>
      <w:r>
        <w:tab/>
      </w:r>
      <w:r>
        <w:fldChar w:fldCharType="begin"/>
      </w:r>
      <w:r>
        <w:instrText xml:space="preserve"> PAGEREF _Toc137026148 \h </w:instrText>
      </w:r>
      <w:r>
        <w:fldChar w:fldCharType="separate"/>
      </w:r>
      <w:r w:rsidR="00C26E24">
        <w:t>57</w:t>
      </w:r>
      <w:r>
        <w:fldChar w:fldCharType="end"/>
      </w:r>
    </w:p>
    <w:p w:rsidR="001979DD" w:rsidRDefault="00170B60">
      <w:pPr>
        <w:pStyle w:val="TOC8"/>
        <w:rPr>
          <w:sz w:val="24"/>
          <w:szCs w:val="24"/>
        </w:rPr>
      </w:pPr>
      <w:r>
        <w:rPr>
          <w:szCs w:val="24"/>
        </w:rPr>
        <w:t>152A.</w:t>
      </w:r>
      <w:r>
        <w:rPr>
          <w:szCs w:val="24"/>
        </w:rPr>
        <w:tab/>
        <w:t>Limitation period for prosecutions</w:t>
      </w:r>
      <w:r>
        <w:tab/>
      </w:r>
      <w:r>
        <w:fldChar w:fldCharType="begin"/>
      </w:r>
      <w:r>
        <w:instrText xml:space="preserve"> PAGEREF _Toc137026149 \h </w:instrText>
      </w:r>
      <w:r>
        <w:fldChar w:fldCharType="separate"/>
      </w:r>
      <w:r w:rsidR="00C26E24">
        <w:t>58</w:t>
      </w:r>
      <w:r>
        <w:fldChar w:fldCharType="end"/>
      </w:r>
    </w:p>
    <w:p w:rsidR="001979DD" w:rsidRDefault="00170B60">
      <w:pPr>
        <w:pStyle w:val="TOC8"/>
        <w:rPr>
          <w:sz w:val="24"/>
          <w:szCs w:val="24"/>
        </w:rPr>
      </w:pPr>
      <w:r>
        <w:rPr>
          <w:szCs w:val="24"/>
        </w:rPr>
        <w:t>153</w:t>
      </w:r>
      <w:r>
        <w:rPr>
          <w:snapToGrid w:val="0"/>
          <w:szCs w:val="24"/>
        </w:rPr>
        <w:t>.</w:t>
      </w:r>
      <w:r>
        <w:rPr>
          <w:snapToGrid w:val="0"/>
          <w:szCs w:val="24"/>
        </w:rPr>
        <w:tab/>
        <w:t>Saving of civil remedy</w:t>
      </w:r>
      <w:r>
        <w:tab/>
      </w:r>
      <w:r>
        <w:fldChar w:fldCharType="begin"/>
      </w:r>
      <w:r>
        <w:instrText xml:space="preserve"> PAGEREF _Toc137026150 \h </w:instrText>
      </w:r>
      <w:r>
        <w:fldChar w:fldCharType="separate"/>
      </w:r>
      <w:r w:rsidR="00C26E24">
        <w:t>58</w:t>
      </w:r>
      <w:r>
        <w:fldChar w:fldCharType="end"/>
      </w:r>
    </w:p>
    <w:p w:rsidR="001979DD" w:rsidRDefault="00170B60">
      <w:pPr>
        <w:pStyle w:val="TOC8"/>
        <w:rPr>
          <w:sz w:val="24"/>
          <w:szCs w:val="24"/>
        </w:rPr>
      </w:pPr>
      <w:r>
        <w:rPr>
          <w:szCs w:val="24"/>
        </w:rPr>
        <w:t>154</w:t>
      </w:r>
      <w:r>
        <w:rPr>
          <w:snapToGrid w:val="0"/>
          <w:szCs w:val="24"/>
        </w:rPr>
        <w:t>.</w:t>
      </w:r>
      <w:r>
        <w:rPr>
          <w:snapToGrid w:val="0"/>
          <w:szCs w:val="24"/>
        </w:rPr>
        <w:tab/>
        <w:t>Recovery of value of water misused, etc.</w:t>
      </w:r>
      <w:r>
        <w:tab/>
      </w:r>
      <w:r>
        <w:fldChar w:fldCharType="begin"/>
      </w:r>
      <w:r>
        <w:instrText xml:space="preserve"> PAGEREF _Toc137026151 \h </w:instrText>
      </w:r>
      <w:r>
        <w:fldChar w:fldCharType="separate"/>
      </w:r>
      <w:r w:rsidR="00C26E24">
        <w:t>58</w:t>
      </w:r>
      <w:r>
        <w:fldChar w:fldCharType="end"/>
      </w:r>
    </w:p>
    <w:p w:rsidR="001979DD" w:rsidRDefault="00170B60">
      <w:pPr>
        <w:pStyle w:val="TOC8"/>
        <w:rPr>
          <w:sz w:val="24"/>
          <w:szCs w:val="24"/>
        </w:rPr>
      </w:pPr>
      <w:r>
        <w:rPr>
          <w:szCs w:val="24"/>
        </w:rPr>
        <w:t>155</w:t>
      </w:r>
      <w:r>
        <w:rPr>
          <w:snapToGrid w:val="0"/>
          <w:szCs w:val="24"/>
        </w:rPr>
        <w:t>.</w:t>
      </w:r>
      <w:r>
        <w:rPr>
          <w:snapToGrid w:val="0"/>
          <w:szCs w:val="24"/>
        </w:rPr>
        <w:tab/>
        <w:t>Contribution between owner and occupier</w:t>
      </w:r>
      <w:r>
        <w:tab/>
      </w:r>
      <w:r>
        <w:fldChar w:fldCharType="begin"/>
      </w:r>
      <w:r>
        <w:instrText xml:space="preserve"> PAGEREF _Toc137026152 \h </w:instrText>
      </w:r>
      <w:r>
        <w:fldChar w:fldCharType="separate"/>
      </w:r>
      <w:r w:rsidR="00C26E24">
        <w:t>59</w:t>
      </w:r>
      <w:r>
        <w:fldChar w:fldCharType="end"/>
      </w:r>
    </w:p>
    <w:p w:rsidR="001979DD" w:rsidRDefault="00170B60">
      <w:pPr>
        <w:pStyle w:val="TOC8"/>
        <w:rPr>
          <w:sz w:val="24"/>
          <w:szCs w:val="24"/>
        </w:rPr>
      </w:pPr>
      <w:r>
        <w:rPr>
          <w:szCs w:val="24"/>
        </w:rPr>
        <w:t>156</w:t>
      </w:r>
      <w:r>
        <w:rPr>
          <w:snapToGrid w:val="0"/>
          <w:szCs w:val="24"/>
        </w:rPr>
        <w:t>.</w:t>
      </w:r>
      <w:r>
        <w:rPr>
          <w:snapToGrid w:val="0"/>
          <w:szCs w:val="24"/>
        </w:rPr>
        <w:tab/>
        <w:t>Obstructing Commission or the Corporation or officers in performance of duty</w:t>
      </w:r>
      <w:r>
        <w:tab/>
      </w:r>
      <w:r>
        <w:fldChar w:fldCharType="begin"/>
      </w:r>
      <w:r>
        <w:instrText xml:space="preserve"> PAGEREF _Toc137026153 \h </w:instrText>
      </w:r>
      <w:r>
        <w:fldChar w:fldCharType="separate"/>
      </w:r>
      <w:r w:rsidR="00C26E24">
        <w:t>59</w:t>
      </w:r>
      <w:r>
        <w:fldChar w:fldCharType="end"/>
      </w:r>
    </w:p>
    <w:p w:rsidR="001979DD" w:rsidRDefault="00170B60">
      <w:pPr>
        <w:pStyle w:val="TOC8"/>
        <w:rPr>
          <w:sz w:val="24"/>
          <w:szCs w:val="24"/>
        </w:rPr>
      </w:pPr>
      <w:r>
        <w:rPr>
          <w:szCs w:val="24"/>
        </w:rPr>
        <w:t>157</w:t>
      </w:r>
      <w:r>
        <w:rPr>
          <w:snapToGrid w:val="0"/>
          <w:szCs w:val="24"/>
        </w:rPr>
        <w:t>.</w:t>
      </w:r>
      <w:r>
        <w:rPr>
          <w:snapToGrid w:val="0"/>
          <w:szCs w:val="24"/>
        </w:rPr>
        <w:tab/>
        <w:t>Penalty for refusing to give up possession of works</w:t>
      </w:r>
      <w:r>
        <w:tab/>
      </w:r>
      <w:r>
        <w:fldChar w:fldCharType="begin"/>
      </w:r>
      <w:r>
        <w:instrText xml:space="preserve"> PAGEREF _Toc137026154 \h </w:instrText>
      </w:r>
      <w:r>
        <w:fldChar w:fldCharType="separate"/>
      </w:r>
      <w:r w:rsidR="00C26E24">
        <w:t>59</w:t>
      </w:r>
      <w:r>
        <w:fldChar w:fldCharType="end"/>
      </w:r>
    </w:p>
    <w:p w:rsidR="001979DD" w:rsidRDefault="00170B60">
      <w:pPr>
        <w:pStyle w:val="TOC8"/>
        <w:rPr>
          <w:sz w:val="24"/>
          <w:szCs w:val="24"/>
        </w:rPr>
      </w:pPr>
      <w:r>
        <w:rPr>
          <w:szCs w:val="24"/>
        </w:rPr>
        <w:t>158</w:t>
      </w:r>
      <w:r>
        <w:rPr>
          <w:snapToGrid w:val="0"/>
          <w:szCs w:val="24"/>
        </w:rPr>
        <w:t>.</w:t>
      </w:r>
      <w:r>
        <w:rPr>
          <w:snapToGrid w:val="0"/>
          <w:szCs w:val="24"/>
        </w:rPr>
        <w:tab/>
        <w:t>Offenders may be arrested</w:t>
      </w:r>
      <w:r>
        <w:tab/>
      </w:r>
      <w:r>
        <w:fldChar w:fldCharType="begin"/>
      </w:r>
      <w:r>
        <w:instrText xml:space="preserve"> PAGEREF _Toc137026155 \h </w:instrText>
      </w:r>
      <w:r>
        <w:fldChar w:fldCharType="separate"/>
      </w:r>
      <w:r w:rsidR="00C26E24">
        <w:t>60</w:t>
      </w:r>
      <w:r>
        <w:fldChar w:fldCharType="end"/>
      </w:r>
    </w:p>
    <w:p w:rsidR="001979DD" w:rsidRDefault="00170B60">
      <w:pPr>
        <w:pStyle w:val="TOC8"/>
        <w:rPr>
          <w:sz w:val="24"/>
          <w:szCs w:val="24"/>
        </w:rPr>
      </w:pPr>
      <w:r>
        <w:rPr>
          <w:szCs w:val="24"/>
        </w:rPr>
        <w:t>158A</w:t>
      </w:r>
      <w:r>
        <w:rPr>
          <w:snapToGrid w:val="0"/>
          <w:szCs w:val="24"/>
        </w:rPr>
        <w:t>.</w:t>
      </w:r>
      <w:r>
        <w:rPr>
          <w:snapToGrid w:val="0"/>
          <w:szCs w:val="24"/>
        </w:rPr>
        <w:tab/>
        <w:t>General penalty</w:t>
      </w:r>
      <w:r>
        <w:tab/>
      </w:r>
      <w:r>
        <w:fldChar w:fldCharType="begin"/>
      </w:r>
      <w:r>
        <w:instrText xml:space="preserve"> PAGEREF _Toc137026156 \h </w:instrText>
      </w:r>
      <w:r>
        <w:fldChar w:fldCharType="separate"/>
      </w:r>
      <w:r w:rsidR="00C26E24">
        <w:t>60</w:t>
      </w:r>
      <w:r>
        <w:fldChar w:fldCharType="end"/>
      </w:r>
    </w:p>
    <w:p w:rsidR="001979DD" w:rsidRDefault="00170B60">
      <w:pPr>
        <w:pStyle w:val="TOC8"/>
        <w:rPr>
          <w:sz w:val="24"/>
          <w:szCs w:val="24"/>
        </w:rPr>
      </w:pPr>
      <w:r>
        <w:rPr>
          <w:szCs w:val="24"/>
        </w:rPr>
        <w:t>159</w:t>
      </w:r>
      <w:r>
        <w:rPr>
          <w:snapToGrid w:val="0"/>
          <w:szCs w:val="24"/>
        </w:rPr>
        <w:t>.</w:t>
      </w:r>
      <w:r>
        <w:rPr>
          <w:snapToGrid w:val="0"/>
          <w:szCs w:val="24"/>
        </w:rPr>
        <w:tab/>
        <w:t>Proceedings for offences etc.</w:t>
      </w:r>
      <w:r>
        <w:tab/>
      </w:r>
      <w:r>
        <w:fldChar w:fldCharType="begin"/>
      </w:r>
      <w:r>
        <w:instrText xml:space="preserve"> PAGEREF _Toc137026157 \h </w:instrText>
      </w:r>
      <w:r>
        <w:fldChar w:fldCharType="separate"/>
      </w:r>
      <w:r w:rsidR="00C26E24">
        <w:t>60</w:t>
      </w:r>
      <w:r>
        <w:fldChar w:fldCharType="end"/>
      </w:r>
    </w:p>
    <w:p w:rsidR="001979DD" w:rsidRDefault="00170B60">
      <w:pPr>
        <w:pStyle w:val="TOC8"/>
        <w:rPr>
          <w:sz w:val="24"/>
          <w:szCs w:val="24"/>
        </w:rPr>
      </w:pPr>
      <w:r>
        <w:rPr>
          <w:szCs w:val="24"/>
        </w:rPr>
        <w:t>160</w:t>
      </w:r>
      <w:r>
        <w:rPr>
          <w:snapToGrid w:val="0"/>
          <w:szCs w:val="24"/>
        </w:rPr>
        <w:t>.</w:t>
      </w:r>
      <w:r>
        <w:rPr>
          <w:snapToGrid w:val="0"/>
          <w:szCs w:val="24"/>
        </w:rPr>
        <w:tab/>
        <w:t>Application of penalties</w:t>
      </w:r>
      <w:r>
        <w:tab/>
      </w:r>
      <w:r>
        <w:fldChar w:fldCharType="begin"/>
      </w:r>
      <w:r>
        <w:instrText xml:space="preserve"> PAGEREF _Toc137026158 \h </w:instrText>
      </w:r>
      <w:r>
        <w:fldChar w:fldCharType="separate"/>
      </w:r>
      <w:r w:rsidR="00C26E24">
        <w:t>61</w:t>
      </w:r>
      <w:r>
        <w:fldChar w:fldCharType="end"/>
      </w:r>
    </w:p>
    <w:p w:rsidR="001979DD" w:rsidRDefault="00170B60">
      <w:pPr>
        <w:pStyle w:val="TOC8"/>
        <w:rPr>
          <w:sz w:val="24"/>
          <w:szCs w:val="24"/>
        </w:rPr>
      </w:pPr>
      <w:r>
        <w:rPr>
          <w:szCs w:val="24"/>
        </w:rPr>
        <w:t>161</w:t>
      </w:r>
      <w:r>
        <w:rPr>
          <w:snapToGrid w:val="0"/>
          <w:szCs w:val="24"/>
        </w:rPr>
        <w:t>.</w:t>
      </w:r>
      <w:r>
        <w:rPr>
          <w:snapToGrid w:val="0"/>
          <w:szCs w:val="24"/>
        </w:rPr>
        <w:tab/>
        <w:t>Commission or the Corporation may be represented by officer</w:t>
      </w:r>
      <w:r>
        <w:tab/>
      </w:r>
      <w:r>
        <w:fldChar w:fldCharType="begin"/>
      </w:r>
      <w:r>
        <w:instrText xml:space="preserve"> PAGEREF _Toc137026159 \h </w:instrText>
      </w:r>
      <w:r>
        <w:fldChar w:fldCharType="separate"/>
      </w:r>
      <w:r w:rsidR="00C26E24">
        <w:t>61</w:t>
      </w:r>
      <w:r>
        <w:fldChar w:fldCharType="end"/>
      </w:r>
    </w:p>
    <w:p w:rsidR="001979DD" w:rsidRDefault="00170B60">
      <w:pPr>
        <w:pStyle w:val="TOC8"/>
        <w:rPr>
          <w:sz w:val="24"/>
          <w:szCs w:val="24"/>
        </w:rPr>
      </w:pPr>
      <w:r>
        <w:rPr>
          <w:szCs w:val="24"/>
        </w:rPr>
        <w:t>165</w:t>
      </w:r>
      <w:r>
        <w:rPr>
          <w:snapToGrid w:val="0"/>
          <w:szCs w:val="24"/>
        </w:rPr>
        <w:t>.</w:t>
      </w:r>
      <w:r>
        <w:rPr>
          <w:snapToGrid w:val="0"/>
          <w:szCs w:val="24"/>
        </w:rPr>
        <w:tab/>
        <w:t>Proof of ownership or occupancy</w:t>
      </w:r>
      <w:r>
        <w:tab/>
      </w:r>
      <w:r>
        <w:fldChar w:fldCharType="begin"/>
      </w:r>
      <w:r>
        <w:instrText xml:space="preserve"> PAGEREF _Toc137026160 \h </w:instrText>
      </w:r>
      <w:r>
        <w:fldChar w:fldCharType="separate"/>
      </w:r>
      <w:r w:rsidR="00C26E24">
        <w:t>61</w:t>
      </w:r>
      <w:r>
        <w:fldChar w:fldCharType="end"/>
      </w:r>
    </w:p>
    <w:p w:rsidR="001979DD" w:rsidRDefault="00170B60">
      <w:pPr>
        <w:pStyle w:val="TOC8"/>
        <w:rPr>
          <w:sz w:val="24"/>
          <w:szCs w:val="24"/>
        </w:rPr>
      </w:pPr>
      <w:r>
        <w:rPr>
          <w:spacing w:val="-6"/>
          <w:szCs w:val="24"/>
        </w:rPr>
        <w:t>166</w:t>
      </w:r>
      <w:r>
        <w:rPr>
          <w:snapToGrid w:val="0"/>
          <w:spacing w:val="-6"/>
          <w:szCs w:val="24"/>
        </w:rPr>
        <w:t>.</w:t>
      </w:r>
      <w:r>
        <w:rPr>
          <w:snapToGrid w:val="0"/>
          <w:spacing w:val="-6"/>
          <w:szCs w:val="24"/>
        </w:rPr>
        <w:tab/>
        <w:t xml:space="preserve">Power to suspend certain provisions of the </w:t>
      </w:r>
      <w:r>
        <w:rPr>
          <w:i/>
          <w:iCs/>
          <w:snapToGrid w:val="0"/>
          <w:spacing w:val="-6"/>
          <w:szCs w:val="24"/>
        </w:rPr>
        <w:t>Local Government Act 1995</w:t>
      </w:r>
      <w:r>
        <w:tab/>
      </w:r>
      <w:r>
        <w:fldChar w:fldCharType="begin"/>
      </w:r>
      <w:r>
        <w:instrText xml:space="preserve"> PAGEREF _Toc137026161 \h </w:instrText>
      </w:r>
      <w:r>
        <w:fldChar w:fldCharType="separate"/>
      </w:r>
      <w:r w:rsidR="00C26E24">
        <w:t>62</w:t>
      </w:r>
      <w:r>
        <w:fldChar w:fldCharType="end"/>
      </w:r>
    </w:p>
    <w:p w:rsidR="001979DD" w:rsidRDefault="00170B60">
      <w:pPr>
        <w:pStyle w:val="TOC2"/>
        <w:tabs>
          <w:tab w:val="right" w:leader="dot" w:pos="7086"/>
        </w:tabs>
        <w:rPr>
          <w:b w:val="0"/>
          <w:sz w:val="24"/>
          <w:szCs w:val="24"/>
        </w:rPr>
      </w:pPr>
      <w:r>
        <w:rPr>
          <w:szCs w:val="28"/>
        </w:rPr>
        <w:t>Schedules</w:t>
      </w:r>
    </w:p>
    <w:p w:rsidR="001979DD" w:rsidRDefault="00170B60">
      <w:pPr>
        <w:pStyle w:val="TOC2"/>
        <w:tabs>
          <w:tab w:val="right" w:leader="dot" w:pos="7086"/>
        </w:tabs>
        <w:rPr>
          <w:b w:val="0"/>
          <w:sz w:val="24"/>
          <w:szCs w:val="24"/>
        </w:rPr>
      </w:pPr>
      <w:r>
        <w:rPr>
          <w:szCs w:val="28"/>
        </w:rPr>
        <w:t>Ninth Schedule</w:t>
      </w:r>
    </w:p>
    <w:p w:rsidR="001979DD" w:rsidRDefault="00170B60">
      <w:pPr>
        <w:pStyle w:val="TOC2"/>
        <w:tabs>
          <w:tab w:val="right" w:leader="dot" w:pos="7086"/>
        </w:tabs>
        <w:rPr>
          <w:b w:val="0"/>
          <w:sz w:val="24"/>
          <w:szCs w:val="24"/>
        </w:rPr>
      </w:pPr>
      <w:r>
        <w:rPr>
          <w:szCs w:val="26"/>
        </w:rPr>
        <w:t>Notes</w:t>
      </w:r>
    </w:p>
    <w:p w:rsidR="001979DD" w:rsidRDefault="00170B60">
      <w:pPr>
        <w:pStyle w:val="TOC8"/>
        <w:rPr>
          <w:sz w:val="24"/>
          <w:szCs w:val="24"/>
        </w:rPr>
      </w:pPr>
      <w:r>
        <w:rPr>
          <w:snapToGrid w:val="0"/>
          <w:szCs w:val="24"/>
        </w:rPr>
        <w:tab/>
        <w:t>Compilation table</w:t>
      </w:r>
      <w:r>
        <w:tab/>
      </w:r>
      <w:r>
        <w:fldChar w:fldCharType="begin"/>
      </w:r>
      <w:r>
        <w:instrText xml:space="preserve"> PAGEREF _Toc137026165 \h </w:instrText>
      </w:r>
      <w:r>
        <w:fldChar w:fldCharType="separate"/>
      </w:r>
      <w:r w:rsidR="00C26E24">
        <w:t>65</w:t>
      </w:r>
      <w:r>
        <w:fldChar w:fldCharType="end"/>
      </w:r>
    </w:p>
    <w:p w:rsidR="001979DD" w:rsidRDefault="00170B60">
      <w:pPr>
        <w:pStyle w:val="TOC8"/>
        <w:rPr>
          <w:sz w:val="24"/>
        </w:rPr>
      </w:pPr>
      <w:r>
        <w:rPr>
          <w:snapToGrid w:val="0"/>
        </w:rPr>
        <w:tab/>
        <w:t>Provisions that have not come into operation</w:t>
      </w:r>
      <w:r>
        <w:tab/>
      </w:r>
      <w:r>
        <w:fldChar w:fldCharType="begin"/>
      </w:r>
      <w:r>
        <w:instrText xml:space="preserve"> PAGEREF _Toc137026166 \h </w:instrText>
      </w:r>
      <w:r>
        <w:fldChar w:fldCharType="separate"/>
      </w:r>
      <w:r w:rsidR="00C26E24">
        <w:t>70</w:t>
      </w:r>
      <w:r>
        <w:fldChar w:fldCharType="end"/>
      </w:r>
    </w:p>
    <w:p w:rsidR="001979DD" w:rsidRDefault="00170B60">
      <w:pPr>
        <w:pStyle w:val="TOC8"/>
      </w:pPr>
      <w:r>
        <w:fldChar w:fldCharType="end"/>
      </w:r>
    </w:p>
    <w:p w:rsidR="001979DD" w:rsidRDefault="00170B6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979DD" w:rsidRDefault="001979DD">
      <w:pPr>
        <w:pStyle w:val="NoteHeading"/>
        <w:sectPr w:rsidR="001979D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1979DD" w:rsidRDefault="00170B60">
      <w:pPr>
        <w:pStyle w:val="WA"/>
      </w:pPr>
      <w:r>
        <w:t>Western Australia</w:t>
      </w:r>
    </w:p>
    <w:p w:rsidR="001979DD" w:rsidRDefault="00170B60">
      <w:pPr>
        <w:pStyle w:val="NameofActReg"/>
        <w:spacing w:before="840" w:after="960"/>
      </w:pPr>
      <w:r>
        <w:t>Metropolitan Water Supply, Sewerage, and Drainage Act 1909</w:t>
      </w:r>
    </w:p>
    <w:p w:rsidR="001979DD" w:rsidRDefault="00170B60">
      <w:pPr>
        <w:pStyle w:val="LongTitle"/>
        <w:rPr>
          <w:snapToGrid w:val="0"/>
        </w:rPr>
      </w:pPr>
      <w:r>
        <w:rPr>
          <w:snapToGrid w:val="0"/>
        </w:rPr>
        <w:t>An Act to constitute the Metropolitan Water, Sewerage, and Drainage Area; to establish the method of control, and for other purposes incidental thereto.</w:t>
      </w:r>
    </w:p>
    <w:p w:rsidR="001979DD" w:rsidRDefault="00170B60">
      <w:pPr>
        <w:pStyle w:val="Footnotesection"/>
      </w:pPr>
      <w:r>
        <w:tab/>
        <w:t>[Long title amended by No. 39 of 1963 s. 3; No. 37 of 1982 s. 4.]</w:t>
      </w:r>
    </w:p>
    <w:p w:rsidR="001979DD" w:rsidRDefault="00170B60">
      <w:pPr>
        <w:pStyle w:val="Heading2"/>
      </w:pPr>
      <w:bookmarkStart w:id="1" w:name="_Toc89160789"/>
      <w:bookmarkStart w:id="2" w:name="_Toc89509345"/>
      <w:bookmarkStart w:id="3" w:name="_Toc91396078"/>
      <w:bookmarkStart w:id="4" w:name="_Toc92951251"/>
      <w:bookmarkStart w:id="5" w:name="_Toc97019400"/>
      <w:bookmarkStart w:id="6" w:name="_Toc102386632"/>
      <w:bookmarkStart w:id="7" w:name="_Toc103128908"/>
      <w:bookmarkStart w:id="8" w:name="_Toc121209944"/>
      <w:bookmarkStart w:id="9" w:name="_Toc121794156"/>
      <w:bookmarkStart w:id="10" w:name="_Toc123616954"/>
      <w:bookmarkStart w:id="11" w:name="_Toc127691381"/>
      <w:bookmarkStart w:id="12" w:name="_Toc130716921"/>
      <w:bookmarkStart w:id="13" w:name="_Toc131413836"/>
      <w:bookmarkStart w:id="14" w:name="_Toc136935903"/>
      <w:bookmarkStart w:id="15" w:name="_Toc136936011"/>
      <w:bookmarkStart w:id="16" w:name="_Toc13702606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1979DD" w:rsidRDefault="00170B60">
      <w:pPr>
        <w:pStyle w:val="Heading5"/>
        <w:spacing w:before="180"/>
        <w:rPr>
          <w:snapToGrid w:val="0"/>
        </w:rPr>
      </w:pPr>
      <w:bookmarkStart w:id="17" w:name="_Toc402163360"/>
      <w:bookmarkStart w:id="18" w:name="_Toc59591409"/>
      <w:bookmarkStart w:id="19" w:name="_Toc131413837"/>
      <w:bookmarkStart w:id="20" w:name="_Toc136935904"/>
      <w:bookmarkStart w:id="21" w:name="_Toc137026062"/>
      <w:r>
        <w:rPr>
          <w:rStyle w:val="CharSectno"/>
        </w:rPr>
        <w:t>1</w:t>
      </w:r>
      <w:r>
        <w:rPr>
          <w:snapToGrid w:val="0"/>
        </w:rPr>
        <w:t>.</w:t>
      </w:r>
      <w:r>
        <w:rPr>
          <w:snapToGrid w:val="0"/>
        </w:rPr>
        <w:tab/>
        <w:t>Short title</w:t>
      </w:r>
      <w:bookmarkEnd w:id="17"/>
      <w:bookmarkEnd w:id="18"/>
      <w:bookmarkEnd w:id="19"/>
      <w:bookmarkEnd w:id="20"/>
      <w:bookmarkEnd w:id="21"/>
    </w:p>
    <w:p w:rsidR="001979DD" w:rsidRDefault="00170B60">
      <w:pPr>
        <w:pStyle w:val="Subsection"/>
        <w:spacing w:before="120"/>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rsidR="001979DD" w:rsidRDefault="00170B60">
      <w:pPr>
        <w:pStyle w:val="Heading5"/>
        <w:spacing w:before="180"/>
        <w:rPr>
          <w:snapToGrid w:val="0"/>
        </w:rPr>
      </w:pPr>
      <w:bookmarkStart w:id="22" w:name="_Toc402163361"/>
      <w:bookmarkStart w:id="23" w:name="_Toc59591410"/>
      <w:bookmarkStart w:id="24" w:name="_Toc131413838"/>
      <w:bookmarkStart w:id="25" w:name="_Toc136935905"/>
      <w:bookmarkStart w:id="26" w:name="_Toc137026063"/>
      <w:r>
        <w:rPr>
          <w:rStyle w:val="CharSectno"/>
        </w:rPr>
        <w:t>2</w:t>
      </w:r>
      <w:r>
        <w:rPr>
          <w:snapToGrid w:val="0"/>
        </w:rPr>
        <w:t>.</w:t>
      </w:r>
      <w:r>
        <w:rPr>
          <w:snapToGrid w:val="0"/>
        </w:rPr>
        <w:tab/>
        <w:t>Commencement</w:t>
      </w:r>
      <w:bookmarkEnd w:id="22"/>
      <w:bookmarkEnd w:id="23"/>
      <w:bookmarkEnd w:id="24"/>
      <w:bookmarkEnd w:id="25"/>
      <w:bookmarkEnd w:id="26"/>
    </w:p>
    <w:p w:rsidR="001979DD" w:rsidRDefault="00170B60">
      <w:pPr>
        <w:pStyle w:val="Subsection"/>
        <w:spacing w:before="120"/>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rsidR="001979DD" w:rsidRDefault="00170B60">
      <w:pPr>
        <w:pStyle w:val="Footnotesection"/>
        <w:spacing w:before="80"/>
        <w:ind w:left="890" w:hanging="890"/>
      </w:pPr>
      <w:r>
        <w:tab/>
        <w:t>[Section 2 amended by No. 14 of 1967 s. 3.]</w:t>
      </w:r>
    </w:p>
    <w:p w:rsidR="001979DD" w:rsidRDefault="00170B60">
      <w:pPr>
        <w:pStyle w:val="Ednotesection"/>
        <w:spacing w:before="180"/>
        <w:ind w:left="890" w:hanging="890"/>
      </w:pPr>
      <w:r>
        <w:t>[</w:t>
      </w:r>
      <w:r>
        <w:rPr>
          <w:b/>
        </w:rPr>
        <w:t>3.</w:t>
      </w:r>
      <w:r>
        <w:tab/>
        <w:t>Repealed by No. 25 of 1985 s. 53.]</w:t>
      </w:r>
    </w:p>
    <w:p w:rsidR="001979DD" w:rsidRDefault="00170B60">
      <w:pPr>
        <w:pStyle w:val="Ednotesection"/>
        <w:spacing w:before="180"/>
        <w:ind w:left="890" w:hanging="890"/>
      </w:pPr>
      <w:r>
        <w:t>[</w:t>
      </w:r>
      <w:r>
        <w:rPr>
          <w:b/>
        </w:rPr>
        <w:t>4.</w:t>
      </w:r>
      <w:r>
        <w:tab/>
        <w:t>Omitted under the Reprints Act 1984 s. 7(4)(f) and (g).]</w:t>
      </w:r>
    </w:p>
    <w:p w:rsidR="001979DD" w:rsidRDefault="00170B60">
      <w:pPr>
        <w:pStyle w:val="Heading5"/>
        <w:spacing w:before="180"/>
        <w:rPr>
          <w:snapToGrid w:val="0"/>
        </w:rPr>
      </w:pPr>
      <w:bookmarkStart w:id="27" w:name="_Toc402163363"/>
      <w:bookmarkStart w:id="28" w:name="_Toc59591411"/>
      <w:bookmarkStart w:id="29" w:name="_Toc131413839"/>
      <w:bookmarkStart w:id="30" w:name="_Toc136935906"/>
      <w:bookmarkStart w:id="31" w:name="_Toc137026064"/>
      <w:r>
        <w:rPr>
          <w:rStyle w:val="CharSectno"/>
        </w:rPr>
        <w:t>5</w:t>
      </w:r>
      <w:r>
        <w:rPr>
          <w:snapToGrid w:val="0"/>
        </w:rPr>
        <w:t>.</w:t>
      </w:r>
      <w:r>
        <w:rPr>
          <w:snapToGrid w:val="0"/>
        </w:rPr>
        <w:tab/>
        <w:t>Interpretation</w:t>
      </w:r>
      <w:bookmarkEnd w:id="27"/>
      <w:bookmarkEnd w:id="28"/>
      <w:bookmarkEnd w:id="29"/>
      <w:bookmarkEnd w:id="30"/>
      <w:bookmarkEnd w:id="31"/>
    </w:p>
    <w:p w:rsidR="001979DD" w:rsidRDefault="00170B60">
      <w:pPr>
        <w:pStyle w:val="Subsection"/>
        <w:spacing w:before="120"/>
        <w:rPr>
          <w:snapToGrid w:val="0"/>
        </w:rPr>
      </w:pPr>
      <w:r>
        <w:rPr>
          <w:snapToGrid w:val="0"/>
        </w:rPr>
        <w:tab/>
        <w:t>(1)</w:t>
      </w:r>
      <w:r>
        <w:rPr>
          <w:snapToGrid w:val="0"/>
        </w:rPr>
        <w:tab/>
        <w:t>In this Act, unless the context otherwise requires —</w:t>
      </w:r>
    </w:p>
    <w:p w:rsidR="001979DD" w:rsidRDefault="00170B60">
      <w:pPr>
        <w:pStyle w:val="Defstart"/>
        <w:spacing w:before="60"/>
      </w:pPr>
      <w:r>
        <w:rPr>
          <w:b/>
        </w:rPr>
        <w:tab/>
        <w:t>“</w:t>
      </w:r>
      <w:r>
        <w:rPr>
          <w:rStyle w:val="CharDefText"/>
        </w:rPr>
        <w:t>aquifer</w:t>
      </w:r>
      <w:r>
        <w:rPr>
          <w:b/>
        </w:rPr>
        <w:t>”</w:t>
      </w:r>
      <w:r>
        <w:t xml:space="preserve"> means a porous geologic formation that bears water;</w:t>
      </w:r>
    </w:p>
    <w:p w:rsidR="001979DD" w:rsidRDefault="00170B60">
      <w:pPr>
        <w:pStyle w:val="Defstart"/>
        <w:spacing w:before="60"/>
      </w:pPr>
      <w:r>
        <w:rPr>
          <w:b/>
        </w:rPr>
        <w:tab/>
        <w:t>“</w:t>
      </w:r>
      <w:r>
        <w:rPr>
          <w:rStyle w:val="CharDefText"/>
        </w:rPr>
        <w:t>Area</w:t>
      </w:r>
      <w:r>
        <w:rPr>
          <w:b/>
        </w:rPr>
        <w:t>”</w:t>
      </w:r>
      <w:r>
        <w:t xml:space="preserve"> means the Metropolitan Water, Sewerage, and Drainage Area constituted under this Act;</w:t>
      </w:r>
    </w:p>
    <w:p w:rsidR="001979DD" w:rsidRDefault="00170B60">
      <w:pPr>
        <w:pStyle w:val="Defstart"/>
        <w:spacing w:before="60"/>
        <w:rPr>
          <w:spacing w:val="-4"/>
        </w:rPr>
      </w:pPr>
      <w:r>
        <w:rPr>
          <w:b/>
          <w:spacing w:val="-4"/>
        </w:rPr>
        <w:tab/>
        <w:t>“</w:t>
      </w:r>
      <w:r>
        <w:rPr>
          <w:rStyle w:val="CharDefText"/>
          <w:spacing w:val="-4"/>
        </w:rPr>
        <w:t>artesian bore</w:t>
      </w:r>
      <w:r>
        <w:rPr>
          <w:b/>
          <w:spacing w:val="-4"/>
        </w:rPr>
        <w:t>”</w:t>
      </w:r>
      <w:r>
        <w:rPr>
          <w:spacing w:val="-4"/>
        </w:rPr>
        <w:t xml:space="preserve"> means a bore in which the level of water rises above the top of the aquifer in which the water is encountered;</w:t>
      </w:r>
    </w:p>
    <w:p w:rsidR="001979DD" w:rsidRDefault="00170B60">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supply;</w:t>
      </w:r>
    </w:p>
    <w:p w:rsidR="001979DD" w:rsidRDefault="00170B60">
      <w:pPr>
        <w:pStyle w:val="Defstart"/>
        <w:spacing w:before="60"/>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rsidR="001979DD" w:rsidRDefault="00170B60">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rsidR="001979DD" w:rsidRDefault="00170B60">
      <w:pPr>
        <w:pStyle w:val="Defstart"/>
        <w:spacing w:before="60"/>
        <w:rPr>
          <w:spacing w:val="-4"/>
        </w:rPr>
      </w:pPr>
      <w:r>
        <w:rPr>
          <w:b/>
          <w:spacing w:val="-4"/>
        </w:rPr>
        <w:tab/>
        <w:t>“</w:t>
      </w:r>
      <w:r>
        <w:rPr>
          <w:rStyle w:val="CharDefText"/>
          <w:spacing w:val="-4"/>
        </w:rPr>
        <w:t>former Authority</w:t>
      </w:r>
      <w:r>
        <w:rPr>
          <w:b/>
          <w:spacing w:val="-4"/>
        </w:rPr>
        <w:t>”</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w:t>
      </w:r>
      <w:r>
        <w:rPr>
          <w:spacing w:val="-4"/>
        </w:rPr>
        <w:t>;</w:t>
      </w:r>
    </w:p>
    <w:p w:rsidR="001979DD" w:rsidRDefault="00170B60">
      <w:pPr>
        <w:pStyle w:val="Defstart"/>
      </w:pPr>
      <w:r>
        <w:rPr>
          <w:b/>
        </w:rPr>
        <w:tab/>
        <w:t>“</w:t>
      </w:r>
      <w:r>
        <w:rPr>
          <w:rStyle w:val="CharDefText"/>
        </w:rPr>
        <w:t>former Metropolitan Authority</w:t>
      </w:r>
      <w:r>
        <w:rPr>
          <w:b/>
        </w:rPr>
        <w:t>”</w:t>
      </w:r>
      <w:r>
        <w:t xml:space="preserve"> means the Metropolitan Water Authority under the </w:t>
      </w:r>
      <w:r>
        <w:rPr>
          <w:i/>
        </w:rPr>
        <w:t>Metropolitan Water Authority Act 1982</w:t>
      </w:r>
      <w:r>
        <w:t>;</w:t>
      </w:r>
    </w:p>
    <w:p w:rsidR="001979DD" w:rsidRDefault="00170B60">
      <w:pPr>
        <w:pStyle w:val="Defstart"/>
      </w:pPr>
      <w:r>
        <w:rPr>
          <w:b/>
        </w:rPr>
        <w:tab/>
        <w:t>“</w:t>
      </w:r>
      <w:r>
        <w:rPr>
          <w:rStyle w:val="CharDefText"/>
        </w:rPr>
        <w:t>officer</w:t>
      </w:r>
      <w:r>
        <w:rPr>
          <w:b/>
        </w:rPr>
        <w:t>”</w:t>
      </w:r>
      <w:r>
        <w:t>, in relation to —</w:t>
      </w:r>
    </w:p>
    <w:p w:rsidR="001979DD" w:rsidRDefault="00170B60">
      <w:pPr>
        <w:pStyle w:val="Defpara"/>
      </w:pPr>
      <w:r>
        <w:tab/>
        <w:t>(a)</w:t>
      </w:r>
      <w:r>
        <w:tab/>
        <w:t xml:space="preserve">the Commission, means a member of staff as defined in section 3 of the </w:t>
      </w:r>
      <w:r>
        <w:rPr>
          <w:i/>
        </w:rPr>
        <w:t>Water and Rivers Commission Act 1995</w:t>
      </w:r>
      <w:r>
        <w:t>;</w:t>
      </w:r>
    </w:p>
    <w:p w:rsidR="001979DD" w:rsidRDefault="00170B60">
      <w:pPr>
        <w:pStyle w:val="Defpara"/>
      </w:pPr>
      <w:r>
        <w:tab/>
        <w:t>(b)</w:t>
      </w:r>
      <w:r>
        <w:tab/>
        <w:t xml:space="preserve">the Corporation, means a member of the staff of the Corporation engaged under section 15 of the </w:t>
      </w:r>
      <w:r>
        <w:rPr>
          <w:i/>
        </w:rPr>
        <w:t>Water Corporation Act 1995</w:t>
      </w:r>
      <w:r>
        <w:t>;</w:t>
      </w:r>
    </w:p>
    <w:p w:rsidR="001979DD" w:rsidRDefault="00170B60">
      <w:pPr>
        <w:pStyle w:val="Defstart"/>
      </w:pPr>
      <w:r>
        <w:rPr>
          <w:b/>
        </w:rPr>
        <w:tab/>
        <w:t>“</w:t>
      </w:r>
      <w:r>
        <w:rPr>
          <w:rStyle w:val="CharDefText"/>
        </w:rPr>
        <w:t>pollution area</w:t>
      </w:r>
      <w:r>
        <w:rPr>
          <w:b/>
        </w:rPr>
        <w:t>”</w:t>
      </w:r>
      <w:r>
        <w:t xml:space="preserve"> means an Underground Water Pollution Control Area constituted under section 57A;</w:t>
      </w:r>
    </w:p>
    <w:p w:rsidR="001979DD" w:rsidRDefault="00170B60">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rsidR="001979DD" w:rsidRDefault="00170B60">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rsidR="001979DD" w:rsidRDefault="00170B60">
      <w:pPr>
        <w:pStyle w:val="Defstart"/>
      </w:pPr>
      <w:r>
        <w:rPr>
          <w:b/>
        </w:rPr>
        <w:tab/>
        <w:t>“</w:t>
      </w:r>
      <w:r>
        <w:rPr>
          <w:rStyle w:val="CharDefText"/>
        </w:rPr>
        <w:t>sewerage charge</w:t>
      </w:r>
      <w:r>
        <w:rPr>
          <w:b/>
        </w:rPr>
        <w:t>”</w:t>
      </w:r>
      <w:r>
        <w:t>, in relation to land, means a water charge in respect of that land relating to the provision of sewerage under this Act;</w:t>
      </w:r>
    </w:p>
    <w:p w:rsidR="001979DD" w:rsidRDefault="00170B60">
      <w:pPr>
        <w:pStyle w:val="Defstart"/>
      </w:pPr>
      <w:r>
        <w:rPr>
          <w:b/>
        </w:rPr>
        <w:tab/>
        <w:t>“</w:t>
      </w:r>
      <w:r>
        <w:rPr>
          <w:rStyle w:val="CharDefText"/>
        </w:rPr>
        <w:t>sewerage works</w:t>
      </w:r>
      <w:r>
        <w:rPr>
          <w:b/>
        </w:rPr>
        <w:t>”</w:t>
      </w:r>
      <w:r>
        <w:t xml:space="preserve"> means the sewers to which this Act extends, and all treatment works, pumps, pumping stations and machinery, fittings, and things connected therewith, and all land acquired, held, or used for the purposes of this Act in relation to sewerage;</w:t>
      </w:r>
    </w:p>
    <w:p w:rsidR="001979DD" w:rsidRDefault="00170B60">
      <w:pPr>
        <w:pStyle w:val="Defstart"/>
      </w:pPr>
      <w:r>
        <w:rPr>
          <w:b/>
        </w:rPr>
        <w:tab/>
        <w:t>“</w:t>
      </w:r>
      <w:r>
        <w:rPr>
          <w:rStyle w:val="CharDefText"/>
        </w:rPr>
        <w:t>water charge</w:t>
      </w:r>
      <w:r>
        <w:rPr>
          <w:b/>
        </w:rPr>
        <w:t>”</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rsidR="001979DD" w:rsidRDefault="00170B60">
      <w:pPr>
        <w:pStyle w:val="Defstart"/>
      </w:pPr>
      <w:r>
        <w:rPr>
          <w:b/>
        </w:rPr>
        <w:tab/>
        <w:t>“</w:t>
      </w:r>
      <w:r>
        <w:rPr>
          <w:rStyle w:val="CharDefText"/>
        </w:rPr>
        <w:t>water supply charge</w:t>
      </w:r>
      <w:r>
        <w:rPr>
          <w:b/>
        </w:rPr>
        <w:t>”</w:t>
      </w:r>
      <w:r>
        <w:t>, in relation to land, means a water charge in respect of that land relating to the provision of a water supply under this Act;</w:t>
      </w:r>
    </w:p>
    <w:p w:rsidR="001979DD" w:rsidRDefault="00170B60">
      <w:pPr>
        <w:pStyle w:val="Defstart"/>
      </w:pPr>
      <w:r>
        <w:rPr>
          <w:b/>
        </w:rPr>
        <w:tab/>
        <w:t>“</w:t>
      </w:r>
      <w:r>
        <w:rPr>
          <w:rStyle w:val="CharDefText"/>
        </w:rPr>
        <w:t>watercourse</w:t>
      </w:r>
      <w:r>
        <w:rPr>
          <w:b/>
        </w:rPr>
        <w:t>”</w:t>
      </w:r>
      <w:r>
        <w:t xml:space="preserve"> means —</w:t>
      </w:r>
    </w:p>
    <w:p w:rsidR="001979DD" w:rsidRDefault="00170B60">
      <w:pPr>
        <w:pStyle w:val="Defpara"/>
      </w:pPr>
      <w:r>
        <w:tab/>
        <w:t>(a)</w:t>
      </w:r>
      <w:r>
        <w:tab/>
        <w:t>any river, creek, stream or brook, whether artificially improved or altered or not;</w:t>
      </w:r>
    </w:p>
    <w:p w:rsidR="001979DD" w:rsidRDefault="00170B60">
      <w:pPr>
        <w:pStyle w:val="Defpara"/>
      </w:pPr>
      <w:r>
        <w:tab/>
        <w:t>(b)</w:t>
      </w:r>
      <w:r>
        <w:tab/>
        <w:t>any conduit that wholly or partially diverts a river, creek, stream or brook from its natural course and forms part of that river, creek, stream or brook; or</w:t>
      </w:r>
    </w:p>
    <w:p w:rsidR="001979DD" w:rsidRDefault="00170B60">
      <w:pPr>
        <w:pStyle w:val="Defpara"/>
      </w:pPr>
      <w:r>
        <w:tab/>
        <w:t>(c)</w:t>
      </w:r>
      <w:r>
        <w:tab/>
        <w:t>any natural collection of water into, through, or out of which any thing referred to in paragraph (a) or (b) flows, whether artificially improved or altered or not,</w:t>
      </w:r>
    </w:p>
    <w:p w:rsidR="001979DD" w:rsidRDefault="00170B60">
      <w:pPr>
        <w:pStyle w:val="Defstart"/>
      </w:pPr>
      <w:r>
        <w:tab/>
      </w:r>
      <w:r>
        <w:tab/>
        <w:t>in which water flows or is contained whether permanently, intermittently or occasionally, together with the bed and banks of any thing referred to in paragraph (a), (b) or (c);</w:t>
      </w:r>
    </w:p>
    <w:p w:rsidR="001979DD" w:rsidRDefault="00170B60">
      <w:pPr>
        <w:pStyle w:val="Defstart"/>
      </w:pPr>
      <w:r>
        <w:rPr>
          <w:b/>
        </w:rPr>
        <w:tab/>
        <w:t>“</w:t>
      </w:r>
      <w:r>
        <w:rPr>
          <w:rStyle w:val="CharDefText"/>
        </w:rPr>
        <w:t>waterworks</w:t>
      </w:r>
      <w:r>
        <w:rPr>
          <w:b/>
        </w:rPr>
        <w:t>”</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rsidR="001979DD" w:rsidRDefault="00170B60">
      <w:pPr>
        <w:pStyle w:val="Subsection"/>
      </w:pPr>
      <w:r>
        <w:tab/>
        <w:t>(2)</w:t>
      </w:r>
      <w:r>
        <w:tab/>
        <w:t>A reference in sections 37, 38, 43, 61 or 61A to an occupier shall be construed as a reference to that occupier acting with the consent of the owner.</w:t>
      </w:r>
    </w:p>
    <w:p w:rsidR="001979DD" w:rsidRDefault="00170B60">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b/>
          <w:snapToGrid w:val="0"/>
        </w:rPr>
        <w:t>“</w:t>
      </w:r>
      <w:r>
        <w:rPr>
          <w:rStyle w:val="CharDefText"/>
        </w:rPr>
        <w:t>this Act</w:t>
      </w:r>
      <w:r>
        <w:rPr>
          <w:b/>
          <w:snapToGrid w:val="0"/>
        </w:rPr>
        <w: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rsidR="001979DD" w:rsidRDefault="00170B60">
      <w:pPr>
        <w:pStyle w:val="Subsection"/>
      </w:pPr>
      <w:r>
        <w:tab/>
        <w:t>(4)</w:t>
      </w:r>
      <w:r>
        <w:tab/>
        <w:t>A reference in this Act to —</w:t>
      </w:r>
    </w:p>
    <w:p w:rsidR="001979DD" w:rsidRDefault="00170B60">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rsidR="001979DD" w:rsidRDefault="00170B60">
      <w:pPr>
        <w:pStyle w:val="Indenta"/>
        <w:rPr>
          <w:snapToGrid w:val="0"/>
        </w:rPr>
      </w:pPr>
      <w:r>
        <w:rPr>
          <w:snapToGrid w:val="0"/>
        </w:rPr>
        <w:tab/>
        <w:t>(b)</w:t>
      </w:r>
      <w:r>
        <w:rPr>
          <w:snapToGrid w:val="0"/>
        </w:rPr>
        <w:tab/>
        <w:t>regulations, shall be construed as a reference to regulations made by the Governor,</w:t>
      </w:r>
    </w:p>
    <w:p w:rsidR="001979DD" w:rsidRDefault="00170B60">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rsidR="001979DD" w:rsidRDefault="00170B60">
      <w:pPr>
        <w:pStyle w:val="Subsection"/>
      </w:pPr>
      <w:r>
        <w:tab/>
        <w:t>(5)</w:t>
      </w:r>
      <w:r>
        <w:tab/>
        <w:t>Terms not otherwise assigned a meaning under this section but —</w:t>
      </w:r>
    </w:p>
    <w:p w:rsidR="001979DD" w:rsidRDefault="00170B60">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rsidR="001979DD" w:rsidRDefault="00170B60">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rsidR="001979DD" w:rsidRDefault="00170B60">
      <w:pPr>
        <w:pStyle w:val="Subsection"/>
      </w:pPr>
      <w:r>
        <w:tab/>
      </w:r>
      <w:r>
        <w:tab/>
        <w:t>have that meaning in and for the purposes of this Act.</w:t>
      </w:r>
    </w:p>
    <w:p w:rsidR="001979DD" w:rsidRDefault="00170B60">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w:t>
      </w:r>
    </w:p>
    <w:p w:rsidR="001979DD" w:rsidRDefault="00170B60">
      <w:pPr>
        <w:pStyle w:val="Heading2"/>
      </w:pPr>
      <w:bookmarkStart w:id="32" w:name="_Toc89160793"/>
      <w:bookmarkStart w:id="33" w:name="_Toc89509349"/>
      <w:bookmarkStart w:id="34" w:name="_Toc91396082"/>
      <w:bookmarkStart w:id="35" w:name="_Toc92951255"/>
      <w:bookmarkStart w:id="36" w:name="_Toc97019404"/>
      <w:bookmarkStart w:id="37" w:name="_Toc102386636"/>
      <w:bookmarkStart w:id="38" w:name="_Toc103128912"/>
      <w:bookmarkStart w:id="39" w:name="_Toc121209948"/>
      <w:bookmarkStart w:id="40" w:name="_Toc121794160"/>
      <w:bookmarkStart w:id="41" w:name="_Toc123616958"/>
      <w:bookmarkStart w:id="42" w:name="_Toc127691385"/>
      <w:bookmarkStart w:id="43" w:name="_Toc130716925"/>
      <w:bookmarkStart w:id="44" w:name="_Toc131413840"/>
      <w:bookmarkStart w:id="45" w:name="_Toc136935907"/>
      <w:bookmarkStart w:id="46" w:name="_Toc136936015"/>
      <w:bookmarkStart w:id="47" w:name="_Toc137026065"/>
      <w:r>
        <w:rPr>
          <w:rStyle w:val="CharPartNo"/>
        </w:rPr>
        <w:t>Part II</w:t>
      </w:r>
      <w:r>
        <w:rPr>
          <w:rStyle w:val="CharDivNo"/>
        </w:rPr>
        <w:t> </w:t>
      </w:r>
      <w:r>
        <w:t>—</w:t>
      </w:r>
      <w:r>
        <w:rPr>
          <w:rStyle w:val="CharDivText"/>
        </w:rPr>
        <w:t> </w:t>
      </w:r>
      <w:r>
        <w:rPr>
          <w:rStyle w:val="CharPartText"/>
        </w:rPr>
        <w:t>The Area</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1979DD" w:rsidRDefault="00170B60">
      <w:pPr>
        <w:pStyle w:val="Footnoteheading"/>
        <w:rPr>
          <w:snapToGrid w:val="0"/>
        </w:rPr>
      </w:pPr>
      <w:r>
        <w:rPr>
          <w:snapToGrid w:val="0"/>
        </w:rPr>
        <w:tab/>
        <w:t>[Heading amended by No. 14 of 1967 s. 6.]</w:t>
      </w:r>
    </w:p>
    <w:p w:rsidR="001979DD" w:rsidRDefault="00170B60">
      <w:pPr>
        <w:pStyle w:val="Heading5"/>
        <w:rPr>
          <w:snapToGrid w:val="0"/>
        </w:rPr>
      </w:pPr>
      <w:bookmarkStart w:id="48" w:name="_Toc402163364"/>
      <w:bookmarkStart w:id="49" w:name="_Toc59591412"/>
      <w:bookmarkStart w:id="50" w:name="_Toc131413841"/>
      <w:bookmarkStart w:id="51" w:name="_Toc136935908"/>
      <w:bookmarkStart w:id="52" w:name="_Toc137026066"/>
      <w:r>
        <w:rPr>
          <w:rStyle w:val="CharSectno"/>
        </w:rPr>
        <w:t>6</w:t>
      </w:r>
      <w:r>
        <w:rPr>
          <w:snapToGrid w:val="0"/>
        </w:rPr>
        <w:t>.</w:t>
      </w:r>
      <w:r>
        <w:rPr>
          <w:snapToGrid w:val="0"/>
        </w:rPr>
        <w:tab/>
        <w:t>Constitution of Area</w:t>
      </w:r>
      <w:bookmarkEnd w:id="48"/>
      <w:bookmarkEnd w:id="49"/>
      <w:bookmarkEnd w:id="50"/>
      <w:bookmarkEnd w:id="51"/>
      <w:bookmarkEnd w:id="52"/>
    </w:p>
    <w:p w:rsidR="001979DD" w:rsidRDefault="00170B60">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rsidR="001979DD" w:rsidRDefault="00170B60">
      <w:pPr>
        <w:pStyle w:val="Ednotesubsection"/>
      </w:pPr>
      <w:r>
        <w:tab/>
        <w:t>[(2)</w:t>
      </w:r>
      <w:r>
        <w:tab/>
        <w:t>repealed]</w:t>
      </w:r>
    </w:p>
    <w:p w:rsidR="001979DD" w:rsidRDefault="00170B60">
      <w:pPr>
        <w:pStyle w:val="Subsection"/>
        <w:rPr>
          <w:snapToGrid w:val="0"/>
        </w:rPr>
      </w:pPr>
      <w:r>
        <w:rPr>
          <w:snapToGrid w:val="0"/>
        </w:rPr>
        <w:tab/>
        <w:t>(3)</w:t>
      </w:r>
      <w:r>
        <w:rPr>
          <w:snapToGrid w:val="0"/>
        </w:rPr>
        <w:tab/>
        <w:t>The boundaries of the Area shall be as defined by Order in Council.</w:t>
      </w:r>
    </w:p>
    <w:p w:rsidR="001979DD" w:rsidRDefault="00170B60">
      <w:pPr>
        <w:pStyle w:val="Footnotesection"/>
      </w:pPr>
      <w:r>
        <w:tab/>
        <w:t>[Section 6 amended by No. 33 of 1955 s. 4; No. 14 of 1967 s. 7; No. 100 of 1982 s. 5.]</w:t>
      </w:r>
    </w:p>
    <w:p w:rsidR="001979DD" w:rsidRDefault="00170B60">
      <w:pPr>
        <w:pStyle w:val="Heading5"/>
        <w:rPr>
          <w:snapToGrid w:val="0"/>
        </w:rPr>
      </w:pPr>
      <w:bookmarkStart w:id="53" w:name="_Toc402163365"/>
      <w:bookmarkStart w:id="54" w:name="_Toc59591413"/>
      <w:bookmarkStart w:id="55" w:name="_Toc131413842"/>
      <w:bookmarkStart w:id="56" w:name="_Toc136935909"/>
      <w:bookmarkStart w:id="57" w:name="_Toc137026067"/>
      <w:r>
        <w:rPr>
          <w:rStyle w:val="CharSectno"/>
        </w:rPr>
        <w:t>7</w:t>
      </w:r>
      <w:r>
        <w:rPr>
          <w:snapToGrid w:val="0"/>
        </w:rPr>
        <w:t>.</w:t>
      </w:r>
      <w:r>
        <w:rPr>
          <w:snapToGrid w:val="0"/>
        </w:rPr>
        <w:tab/>
        <w:t>Power to alter boundaries</w:t>
      </w:r>
      <w:bookmarkEnd w:id="53"/>
      <w:bookmarkEnd w:id="54"/>
      <w:bookmarkEnd w:id="55"/>
      <w:bookmarkEnd w:id="56"/>
      <w:bookmarkEnd w:id="57"/>
    </w:p>
    <w:p w:rsidR="001979DD" w:rsidRDefault="00170B60">
      <w:pPr>
        <w:pStyle w:val="Subsection"/>
        <w:rPr>
          <w:snapToGrid w:val="0"/>
        </w:rPr>
      </w:pPr>
      <w:r>
        <w:rPr>
          <w:snapToGrid w:val="0"/>
        </w:rPr>
        <w:tab/>
      </w:r>
      <w:r>
        <w:rPr>
          <w:snapToGrid w:val="0"/>
        </w:rPr>
        <w:tab/>
        <w:t>The Governor may, by Order in Council, from time to time alter or extend the boundaries of the Area.</w:t>
      </w:r>
    </w:p>
    <w:p w:rsidR="001979DD" w:rsidRDefault="00170B60">
      <w:pPr>
        <w:pStyle w:val="Footnotesection"/>
      </w:pPr>
      <w:r>
        <w:tab/>
        <w:t>[Section 7 inserted by No. 100 of 1982 s. 6.]</w:t>
      </w:r>
    </w:p>
    <w:p w:rsidR="001979DD" w:rsidRDefault="00170B60">
      <w:pPr>
        <w:pStyle w:val="Ednotesection"/>
        <w:tabs>
          <w:tab w:val="clear" w:pos="893"/>
        </w:tabs>
      </w:pPr>
      <w:r>
        <w:t>[</w:t>
      </w:r>
      <w:r>
        <w:rPr>
          <w:bCs/>
        </w:rPr>
        <w:t>Part III: s.</w:t>
      </w:r>
      <w:r>
        <w:t> </w:t>
      </w:r>
      <w:r>
        <w:rPr>
          <w:bCs/>
        </w:rPr>
        <w:t>9</w:t>
      </w:r>
      <w:r>
        <w:rPr>
          <w:bCs/>
        </w:rPr>
        <w:noBreakHyphen/>
        <w:t>12, 12A-12I</w:t>
      </w:r>
      <w:r>
        <w:t xml:space="preserve"> repealed by No. 37 of 1982 s. 6;</w:t>
      </w:r>
      <w:r>
        <w:br/>
      </w:r>
      <w:r>
        <w:rPr>
          <w:bCs/>
        </w:rPr>
        <w:t>s. 8</w:t>
      </w:r>
      <w:r>
        <w:t xml:space="preserve"> repealed by No. 73 of 1995 s. 96.]</w:t>
      </w:r>
    </w:p>
    <w:p w:rsidR="001979DD" w:rsidRDefault="00170B60">
      <w:pPr>
        <w:pStyle w:val="Heading2"/>
      </w:pPr>
      <w:bookmarkStart w:id="58" w:name="_Toc89160796"/>
      <w:bookmarkStart w:id="59" w:name="_Toc89509352"/>
      <w:bookmarkStart w:id="60" w:name="_Toc91396085"/>
      <w:bookmarkStart w:id="61" w:name="_Toc92951258"/>
      <w:bookmarkStart w:id="62" w:name="_Toc97019407"/>
      <w:bookmarkStart w:id="63" w:name="_Toc102386639"/>
      <w:bookmarkStart w:id="64" w:name="_Toc103128915"/>
      <w:bookmarkStart w:id="65" w:name="_Toc121209951"/>
      <w:bookmarkStart w:id="66" w:name="_Toc121794163"/>
      <w:bookmarkStart w:id="67" w:name="_Toc123616961"/>
      <w:bookmarkStart w:id="68" w:name="_Toc127691388"/>
      <w:bookmarkStart w:id="69" w:name="_Toc130716928"/>
      <w:bookmarkStart w:id="70" w:name="_Toc131413843"/>
      <w:bookmarkStart w:id="71" w:name="_Toc136935910"/>
      <w:bookmarkStart w:id="72" w:name="_Toc136936018"/>
      <w:bookmarkStart w:id="73" w:name="_Toc137026068"/>
      <w:r>
        <w:rPr>
          <w:rStyle w:val="CharPartNo"/>
        </w:rPr>
        <w:t>Part IV</w:t>
      </w:r>
      <w:r>
        <w:rPr>
          <w:rStyle w:val="CharDivNo"/>
        </w:rPr>
        <w:t> </w:t>
      </w:r>
      <w:r>
        <w:t>—</w:t>
      </w:r>
      <w:r>
        <w:rPr>
          <w:rStyle w:val="CharDivText"/>
        </w:rPr>
        <w:t> </w:t>
      </w:r>
      <w:r>
        <w:rPr>
          <w:rStyle w:val="CharPartText"/>
        </w:rPr>
        <w:t>Water reserves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1979DD" w:rsidRDefault="00170B60">
      <w:pPr>
        <w:pStyle w:val="Heading5"/>
        <w:spacing w:before="180"/>
        <w:rPr>
          <w:snapToGrid w:val="0"/>
        </w:rPr>
      </w:pPr>
      <w:bookmarkStart w:id="74" w:name="_Toc402163366"/>
      <w:bookmarkStart w:id="75" w:name="_Toc59591414"/>
      <w:bookmarkStart w:id="76" w:name="_Toc131413844"/>
      <w:bookmarkStart w:id="77" w:name="_Toc136935911"/>
      <w:bookmarkStart w:id="78" w:name="_Toc137026069"/>
      <w:r>
        <w:rPr>
          <w:rStyle w:val="CharSectno"/>
        </w:rPr>
        <w:t>13</w:t>
      </w:r>
      <w:r>
        <w:rPr>
          <w:snapToGrid w:val="0"/>
        </w:rPr>
        <w:t>.</w:t>
      </w:r>
      <w:r>
        <w:rPr>
          <w:snapToGrid w:val="0"/>
        </w:rPr>
        <w:tab/>
        <w:t>Power of Governor to constitute etc., water reserves or catchment areas</w:t>
      </w:r>
      <w:bookmarkEnd w:id="74"/>
      <w:bookmarkEnd w:id="75"/>
      <w:bookmarkEnd w:id="76"/>
      <w:bookmarkEnd w:id="77"/>
      <w:bookmarkEnd w:id="78"/>
    </w:p>
    <w:p w:rsidR="001979DD" w:rsidRDefault="00170B60">
      <w:pPr>
        <w:pStyle w:val="Subsection"/>
        <w:rPr>
          <w:snapToGrid w:val="0"/>
        </w:rPr>
      </w:pPr>
      <w:r>
        <w:rPr>
          <w:snapToGrid w:val="0"/>
        </w:rPr>
        <w:tab/>
      </w:r>
      <w:r>
        <w:rPr>
          <w:snapToGrid w:val="0"/>
        </w:rPr>
        <w:tab/>
        <w:t>For the purposes of this Act, the Governor may, by proclamation from time to time —</w:t>
      </w:r>
    </w:p>
    <w:p w:rsidR="001979DD" w:rsidRDefault="00170B60">
      <w:pPr>
        <w:pStyle w:val="Indenta"/>
        <w:rPr>
          <w:snapToGrid w:val="0"/>
        </w:rPr>
      </w:pPr>
      <w:r>
        <w:rPr>
          <w:snapToGrid w:val="0"/>
        </w:rPr>
        <w:tab/>
        <w:t>(a)</w:t>
      </w:r>
      <w:r>
        <w:rPr>
          <w:snapToGrid w:val="0"/>
        </w:rPr>
        <w:tab/>
        <w:t>constitute and define the boundaries of any water reserve or catchment area and may vest the water reserve or catchment area in the Commission;</w:t>
      </w:r>
    </w:p>
    <w:p w:rsidR="001979DD" w:rsidRDefault="00170B60">
      <w:pPr>
        <w:pStyle w:val="Indenta"/>
        <w:rPr>
          <w:snapToGrid w:val="0"/>
          <w:spacing w:val="-6"/>
        </w:rPr>
      </w:pPr>
      <w:r>
        <w:rPr>
          <w:snapToGrid w:val="0"/>
          <w:spacing w:val="-6"/>
        </w:rPr>
        <w:tab/>
        <w:t>(b)</w:t>
      </w:r>
      <w:r>
        <w:rPr>
          <w:snapToGrid w:val="0"/>
          <w:spacing w:val="-6"/>
        </w:rPr>
        <w:tab/>
        <w:t>alter the boundaries of any water reserve or catchment area;</w:t>
      </w:r>
    </w:p>
    <w:p w:rsidR="001979DD" w:rsidRDefault="00170B60">
      <w:pPr>
        <w:pStyle w:val="Indenta"/>
        <w:rPr>
          <w:snapToGrid w:val="0"/>
        </w:rPr>
      </w:pPr>
      <w:r>
        <w:rPr>
          <w:snapToGrid w:val="0"/>
        </w:rPr>
        <w:tab/>
        <w:t>(c)</w:t>
      </w:r>
      <w:r>
        <w:rPr>
          <w:snapToGrid w:val="0"/>
        </w:rPr>
        <w:tab/>
        <w:t>describe the boundaries of a water reserve or catchment area as existing for the time being;</w:t>
      </w:r>
    </w:p>
    <w:p w:rsidR="001979DD" w:rsidRDefault="00170B60">
      <w:pPr>
        <w:pStyle w:val="Indenta"/>
        <w:rPr>
          <w:snapToGrid w:val="0"/>
        </w:rPr>
      </w:pPr>
      <w:r>
        <w:rPr>
          <w:snapToGrid w:val="0"/>
        </w:rPr>
        <w:tab/>
        <w:t>(d)</w:t>
      </w:r>
      <w:r>
        <w:rPr>
          <w:snapToGrid w:val="0"/>
        </w:rPr>
        <w:tab/>
        <w:t>unite 2 or more water reserves or 2 or more catchment areas; and</w:t>
      </w:r>
    </w:p>
    <w:p w:rsidR="001979DD" w:rsidRDefault="00170B60">
      <w:pPr>
        <w:pStyle w:val="Indenta"/>
        <w:rPr>
          <w:snapToGrid w:val="0"/>
        </w:rPr>
      </w:pPr>
      <w:r>
        <w:rPr>
          <w:snapToGrid w:val="0"/>
        </w:rPr>
        <w:tab/>
        <w:t>(e)</w:t>
      </w:r>
      <w:r>
        <w:rPr>
          <w:snapToGrid w:val="0"/>
        </w:rPr>
        <w:tab/>
        <w:t>abolish any water reserve or catchment area.</w:t>
      </w:r>
    </w:p>
    <w:p w:rsidR="001979DD" w:rsidRDefault="00170B60">
      <w:pPr>
        <w:pStyle w:val="Footnotesection"/>
      </w:pPr>
      <w:r>
        <w:tab/>
        <w:t>[Section 13 inserted by No. 14 of 1967 s. 10; amended by No. 25 of 1985 s. 57; No. 73 of 1995 s. 108.]</w:t>
      </w:r>
    </w:p>
    <w:p w:rsidR="001979DD" w:rsidRDefault="00170B60">
      <w:pPr>
        <w:pStyle w:val="Heading5"/>
        <w:rPr>
          <w:snapToGrid w:val="0"/>
        </w:rPr>
      </w:pPr>
      <w:bookmarkStart w:id="79" w:name="_Toc402163367"/>
      <w:bookmarkStart w:id="80" w:name="_Toc59591415"/>
      <w:bookmarkStart w:id="81" w:name="_Toc131413845"/>
      <w:bookmarkStart w:id="82" w:name="_Toc136935912"/>
      <w:bookmarkStart w:id="83" w:name="_Toc137026070"/>
      <w:r>
        <w:rPr>
          <w:rStyle w:val="CharSectno"/>
        </w:rPr>
        <w:t>14</w:t>
      </w:r>
      <w:r>
        <w:rPr>
          <w:snapToGrid w:val="0"/>
        </w:rPr>
        <w:t>.</w:t>
      </w:r>
      <w:r>
        <w:rPr>
          <w:snapToGrid w:val="0"/>
        </w:rPr>
        <w:tab/>
        <w:t>Power to divert, intercept, and store water</w:t>
      </w:r>
      <w:bookmarkEnd w:id="79"/>
      <w:bookmarkEnd w:id="80"/>
      <w:bookmarkEnd w:id="81"/>
      <w:bookmarkEnd w:id="82"/>
      <w:bookmarkEnd w:id="83"/>
    </w:p>
    <w:p w:rsidR="001979DD" w:rsidRDefault="00170B60">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rsidR="001979DD" w:rsidRDefault="00170B60">
      <w:pPr>
        <w:pStyle w:val="Subsection"/>
        <w:rPr>
          <w:snapToGrid w:val="0"/>
        </w:rPr>
      </w:pPr>
      <w:r>
        <w:rPr>
          <w:snapToGrid w:val="0"/>
        </w:rPr>
        <w:tab/>
        <w:t>(2)</w:t>
      </w:r>
      <w:r>
        <w:rPr>
          <w:snapToGrid w:val="0"/>
        </w:rPr>
        <w:tab/>
        <w:t>The Corporation shall not exercise the powers conferred by subsection (1) —</w:t>
      </w:r>
    </w:p>
    <w:p w:rsidR="001979DD" w:rsidRDefault="00170B60">
      <w:pPr>
        <w:pStyle w:val="Indenta"/>
        <w:rPr>
          <w:snapToGrid w:val="0"/>
        </w:rPr>
      </w:pPr>
      <w:r>
        <w:rPr>
          <w:snapToGrid w:val="0"/>
        </w:rPr>
        <w:tab/>
        <w:t>(a)</w:t>
      </w:r>
      <w:r>
        <w:rPr>
          <w:snapToGrid w:val="0"/>
        </w:rPr>
        <w:tab/>
        <w:t xml:space="preserve">in relation to water to which Division 1B of Part III of the </w:t>
      </w:r>
      <w:r>
        <w:rPr>
          <w:i/>
          <w:snapToGrid w:val="0"/>
        </w:rPr>
        <w:t>Rights in Water and Irrigation Act 1914</w:t>
      </w:r>
      <w:r>
        <w:rPr>
          <w:snapToGrid w:val="0"/>
        </w:rPr>
        <w:t xml:space="preserve"> applies, except in accordance with that Division;</w:t>
      </w:r>
    </w:p>
    <w:p w:rsidR="001979DD" w:rsidRDefault="00170B60">
      <w:pPr>
        <w:pStyle w:val="Indenta"/>
        <w:keepNext/>
        <w:rPr>
          <w:snapToGrid w:val="0"/>
        </w:rPr>
      </w:pPr>
      <w:r>
        <w:rPr>
          <w:snapToGrid w:val="0"/>
        </w:rPr>
        <w:tab/>
        <w:t>(b)</w:t>
      </w:r>
      <w:r>
        <w:rPr>
          <w:snapToGrid w:val="0"/>
        </w:rPr>
        <w:tab/>
        <w:t>in relation to water from —</w:t>
      </w:r>
    </w:p>
    <w:p w:rsidR="001979DD" w:rsidRDefault="00170B60">
      <w:pPr>
        <w:pStyle w:val="Indenti"/>
        <w:rPr>
          <w:snapToGrid w:val="0"/>
        </w:rPr>
      </w:pPr>
      <w:r>
        <w:rPr>
          <w:snapToGrid w:val="0"/>
        </w:rPr>
        <w:tab/>
        <w:t>(i)</w:t>
      </w:r>
      <w:r>
        <w:rPr>
          <w:snapToGrid w:val="0"/>
        </w:rPr>
        <w:tab/>
        <w:t xml:space="preserve">an artesian well (as defined in the </w:t>
      </w:r>
      <w:r>
        <w:rPr>
          <w:i/>
          <w:snapToGrid w:val="0"/>
        </w:rPr>
        <w:t>Rights in Water and Irrigation Act 1914</w:t>
      </w:r>
      <w:r>
        <w:rPr>
          <w:snapToGrid w:val="0"/>
        </w:rPr>
        <w:t>); or</w:t>
      </w:r>
    </w:p>
    <w:p w:rsidR="001979DD" w:rsidRDefault="00170B60">
      <w:pPr>
        <w:pStyle w:val="Indenti"/>
        <w:rPr>
          <w:snapToGrid w:val="0"/>
        </w:rPr>
      </w:pPr>
      <w:r>
        <w:rPr>
          <w:snapToGrid w:val="0"/>
        </w:rPr>
        <w:tab/>
        <w:t>(ii)</w:t>
      </w:r>
      <w:r>
        <w:rPr>
          <w:snapToGrid w:val="0"/>
        </w:rPr>
        <w:tab/>
        <w:t>a non</w:t>
      </w:r>
      <w:r>
        <w:rPr>
          <w:snapToGrid w:val="0"/>
        </w:rPr>
        <w:noBreakHyphen/>
        <w:t>artesian well (as defined in that Act) within an area proclaimed under section 26B of that Act,</w:t>
      </w:r>
    </w:p>
    <w:p w:rsidR="001979DD" w:rsidRDefault="00170B60">
      <w:pPr>
        <w:pStyle w:val="Indenta"/>
        <w:rPr>
          <w:snapToGrid w:val="0"/>
        </w:rPr>
      </w:pPr>
      <w:r>
        <w:rPr>
          <w:snapToGrid w:val="0"/>
        </w:rPr>
        <w:tab/>
      </w:r>
      <w:r>
        <w:rPr>
          <w:snapToGrid w:val="0"/>
        </w:rPr>
        <w:tab/>
        <w:t>except under the authority of a licence issued under section 26D of that Act.</w:t>
      </w:r>
    </w:p>
    <w:p w:rsidR="001979DD" w:rsidRDefault="00170B60">
      <w:pPr>
        <w:pStyle w:val="Footnotesection"/>
        <w:ind w:left="890" w:hanging="890"/>
      </w:pPr>
      <w:r>
        <w:tab/>
        <w:t>[Section 14 amended by No. 39 of 1963 s. 21; No. 25 of 1985 s. 57; No. 73 of 1995 s. 97; No. 49 of 2000 s. 85.]</w:t>
      </w:r>
    </w:p>
    <w:p w:rsidR="001979DD" w:rsidRDefault="00170B60">
      <w:pPr>
        <w:pStyle w:val="Heading5"/>
        <w:rPr>
          <w:snapToGrid w:val="0"/>
        </w:rPr>
      </w:pPr>
      <w:bookmarkStart w:id="84" w:name="_Toc402163368"/>
      <w:bookmarkStart w:id="85" w:name="_Toc59591416"/>
      <w:bookmarkStart w:id="86" w:name="_Toc131413846"/>
      <w:bookmarkStart w:id="87" w:name="_Toc136935913"/>
      <w:bookmarkStart w:id="88" w:name="_Toc137026071"/>
      <w:r>
        <w:rPr>
          <w:rStyle w:val="CharSectno"/>
        </w:rPr>
        <w:t>15</w:t>
      </w:r>
      <w:r>
        <w:rPr>
          <w:snapToGrid w:val="0"/>
        </w:rPr>
        <w:t>.</w:t>
      </w:r>
      <w:r>
        <w:rPr>
          <w:snapToGrid w:val="0"/>
        </w:rPr>
        <w:tab/>
        <w:t>Power to take land</w:t>
      </w:r>
      <w:bookmarkEnd w:id="84"/>
      <w:bookmarkEnd w:id="85"/>
      <w:bookmarkEnd w:id="86"/>
      <w:bookmarkEnd w:id="87"/>
      <w:bookmarkEnd w:id="88"/>
    </w:p>
    <w:p w:rsidR="001979DD" w:rsidRDefault="00170B60">
      <w:pPr>
        <w:pStyle w:val="Subsection"/>
        <w:rPr>
          <w:snapToGrid w:val="0"/>
        </w:rPr>
      </w:pPr>
      <w:r>
        <w:rPr>
          <w:snapToGrid w:val="0"/>
        </w:rPr>
        <w:tab/>
      </w:r>
      <w:r>
        <w:rPr>
          <w:snapToGrid w:val="0"/>
        </w:rPr>
        <w:tab/>
        <w:t xml:space="preserve">The Commission may take any alienated land within the boundaries of any water reserve or catchment area under and subject to the provisions of Part 9 of the </w:t>
      </w:r>
      <w:r>
        <w:rPr>
          <w:i/>
          <w:snapToGrid w:val="0"/>
        </w:rPr>
        <w:t>Land Administration Act 1997</w:t>
      </w:r>
      <w:r>
        <w:rPr>
          <w:snapToGrid w:val="0"/>
        </w:rPr>
        <w:t>.</w:t>
      </w:r>
    </w:p>
    <w:p w:rsidR="001979DD" w:rsidRDefault="00170B60">
      <w:pPr>
        <w:pStyle w:val="Footnotesection"/>
        <w:ind w:left="890" w:hanging="890"/>
      </w:pPr>
      <w:r>
        <w:tab/>
        <w:t>[Section 15 amended by No. 39 of 1963 s. 22; No. 25 of 1985 s. 57; No. 73 of 1995 s. 110; No. 31 of 1997 s. 142; No. 25 of 2005 s. 38.]</w:t>
      </w:r>
    </w:p>
    <w:p w:rsidR="001979DD" w:rsidRDefault="00170B60">
      <w:pPr>
        <w:pStyle w:val="Heading5"/>
        <w:rPr>
          <w:snapToGrid w:val="0"/>
        </w:rPr>
      </w:pPr>
      <w:bookmarkStart w:id="89" w:name="_Toc402163369"/>
      <w:bookmarkStart w:id="90" w:name="_Toc59591417"/>
      <w:bookmarkStart w:id="91" w:name="_Toc131413847"/>
      <w:bookmarkStart w:id="92" w:name="_Toc136935914"/>
      <w:bookmarkStart w:id="93" w:name="_Toc137026072"/>
      <w:r>
        <w:rPr>
          <w:rStyle w:val="CharSectno"/>
        </w:rPr>
        <w:t>16</w:t>
      </w:r>
      <w:r>
        <w:rPr>
          <w:snapToGrid w:val="0"/>
        </w:rPr>
        <w:t>.</w:t>
      </w:r>
      <w:r>
        <w:rPr>
          <w:snapToGrid w:val="0"/>
        </w:rPr>
        <w:tab/>
        <w:t>Penalty for diverting or taking water</w:t>
      </w:r>
      <w:bookmarkEnd w:id="89"/>
      <w:bookmarkEnd w:id="90"/>
      <w:bookmarkEnd w:id="91"/>
      <w:bookmarkEnd w:id="92"/>
      <w:bookmarkEnd w:id="93"/>
    </w:p>
    <w:p w:rsidR="001979DD" w:rsidRDefault="00170B60">
      <w:pPr>
        <w:pStyle w:val="Subsection"/>
        <w:rPr>
          <w:snapToGrid w:val="0"/>
        </w:rPr>
      </w:pPr>
      <w:r>
        <w:rPr>
          <w:snapToGrid w:val="0"/>
        </w:rPr>
        <w:tab/>
      </w:r>
      <w:r>
        <w:rPr>
          <w:snapToGrid w:val="0"/>
        </w:rPr>
        <w:tab/>
        <w:t>Any person who, without the authority of the Commission —</w:t>
      </w:r>
    </w:p>
    <w:p w:rsidR="001979DD" w:rsidRDefault="00170B60">
      <w:pPr>
        <w:pStyle w:val="Indenta"/>
        <w:rPr>
          <w:snapToGrid w:val="0"/>
        </w:rPr>
      </w:pPr>
      <w:r>
        <w:rPr>
          <w:snapToGrid w:val="0"/>
        </w:rPr>
        <w:tab/>
        <w:t>(a)</w:t>
      </w:r>
      <w:r>
        <w:rPr>
          <w:snapToGrid w:val="0"/>
        </w:rPr>
        <w:tab/>
        <w:t>diverts, or causes the diversion of, water coming from any watercourse or other source within a water reserve or catchment area;</w:t>
      </w:r>
    </w:p>
    <w:p w:rsidR="001979DD" w:rsidRDefault="00170B60">
      <w:pPr>
        <w:pStyle w:val="Indenta"/>
        <w:rPr>
          <w:snapToGrid w:val="0"/>
        </w:rPr>
      </w:pPr>
      <w:r>
        <w:rPr>
          <w:snapToGrid w:val="0"/>
        </w:rPr>
        <w:tab/>
        <w:t>(b)</w:t>
      </w:r>
      <w:r>
        <w:rPr>
          <w:snapToGrid w:val="0"/>
        </w:rPr>
        <w:tab/>
        <w:t>takes, or causes the taking of, any water found on or under land comprising a water reserve or catchment area;</w:t>
      </w:r>
    </w:p>
    <w:p w:rsidR="001979DD" w:rsidRDefault="00170B60">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rsidR="001979DD" w:rsidRDefault="00170B60">
      <w:pPr>
        <w:pStyle w:val="Indenta"/>
        <w:rPr>
          <w:snapToGrid w:val="0"/>
        </w:rPr>
      </w:pPr>
      <w:r>
        <w:rPr>
          <w:snapToGrid w:val="0"/>
        </w:rPr>
        <w:tab/>
        <w:t>(d)</w:t>
      </w:r>
      <w:r>
        <w:rPr>
          <w:snapToGrid w:val="0"/>
        </w:rPr>
        <w:tab/>
        <w:t>alters, or causes the alteration of, the course of any watercourse within a water reserve or catchment area,</w:t>
      </w:r>
    </w:p>
    <w:p w:rsidR="001979DD" w:rsidRDefault="00170B60">
      <w:pPr>
        <w:pStyle w:val="Subsection"/>
        <w:spacing w:before="120"/>
        <w:rPr>
          <w:snapToGrid w:val="0"/>
        </w:rPr>
      </w:pPr>
      <w:r>
        <w:rPr>
          <w:snapToGrid w:val="0"/>
        </w:rPr>
        <w:tab/>
      </w:r>
      <w:r>
        <w:rPr>
          <w:snapToGrid w:val="0"/>
        </w:rPr>
        <w:tab/>
        <w:t>commits an offence against this Act.</w:t>
      </w:r>
    </w:p>
    <w:p w:rsidR="001979DD" w:rsidRDefault="00170B60">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rsidR="001979DD" w:rsidRDefault="00170B60">
      <w:pPr>
        <w:pStyle w:val="Footnotesection"/>
        <w:ind w:left="890" w:hanging="890"/>
      </w:pPr>
      <w:r>
        <w:tab/>
        <w:t>[Section 16 inserted by No. 83 of 1976 s. 4; amended by No. 25 of 1985 s. 57; No. 73 of 1995 s. 98 and 108.]</w:t>
      </w:r>
    </w:p>
    <w:p w:rsidR="001979DD" w:rsidRDefault="00170B60">
      <w:pPr>
        <w:pStyle w:val="Heading5"/>
        <w:rPr>
          <w:snapToGrid w:val="0"/>
        </w:rPr>
      </w:pPr>
      <w:bookmarkStart w:id="94" w:name="_Toc131413848"/>
      <w:bookmarkStart w:id="95" w:name="_Toc136935915"/>
      <w:bookmarkStart w:id="96" w:name="_Toc137026073"/>
      <w:r>
        <w:rPr>
          <w:rStyle w:val="CharSectno"/>
        </w:rPr>
        <w:t>17</w:t>
      </w:r>
      <w:r>
        <w:rPr>
          <w:snapToGrid w:val="0"/>
        </w:rPr>
        <w:t>.</w:t>
      </w:r>
      <w:r>
        <w:rPr>
          <w:snapToGrid w:val="0"/>
        </w:rPr>
        <w:tab/>
        <w:t>Commission may exercise powers of a local government</w:t>
      </w:r>
      <w:bookmarkEnd w:id="94"/>
      <w:bookmarkEnd w:id="95"/>
      <w:bookmarkEnd w:id="96"/>
    </w:p>
    <w:p w:rsidR="001979DD" w:rsidRDefault="00170B60">
      <w:pPr>
        <w:pStyle w:val="Subsection"/>
        <w:rPr>
          <w:snapToGrid w:val="0"/>
        </w:rPr>
      </w:pPr>
      <w:r>
        <w:rPr>
          <w:snapToGrid w:val="0"/>
        </w:rPr>
        <w:tab/>
        <w:t>(1)</w:t>
      </w:r>
      <w:r>
        <w:rPr>
          <w:snapToGrid w:val="0"/>
        </w:rPr>
        <w:tab/>
        <w:t>For preventing the pollution of water within or under a water reserve or catchment area, the Commission has all the powers and authority of a local government, including the power to make and enforce local laws under any Act relating to public health.</w:t>
      </w:r>
    </w:p>
    <w:p w:rsidR="001979DD" w:rsidRDefault="00170B60">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rsidR="001979DD" w:rsidRDefault="00170B60">
      <w:pPr>
        <w:pStyle w:val="Footnotesection"/>
      </w:pPr>
      <w:r>
        <w:tab/>
        <w:t>[Section 17 amended by No. 39 of 1963 s. 24; No. 83 of 1976 s. 5; No. 25 of 1985 s. 57; No. 73 of 1995 s. 108; No. 14 of 1996 s. 4.]</w:t>
      </w:r>
    </w:p>
    <w:p w:rsidR="001979DD" w:rsidRDefault="00170B60">
      <w:pPr>
        <w:pStyle w:val="Heading2"/>
      </w:pPr>
      <w:bookmarkStart w:id="97" w:name="_Toc89160802"/>
      <w:bookmarkStart w:id="98" w:name="_Toc89509358"/>
      <w:bookmarkStart w:id="99" w:name="_Toc91396091"/>
      <w:bookmarkStart w:id="100" w:name="_Toc92951264"/>
      <w:bookmarkStart w:id="101" w:name="_Toc97019413"/>
      <w:bookmarkStart w:id="102" w:name="_Toc102386645"/>
      <w:bookmarkStart w:id="103" w:name="_Toc103128921"/>
      <w:bookmarkStart w:id="104" w:name="_Toc121209957"/>
      <w:bookmarkStart w:id="105" w:name="_Toc121794169"/>
      <w:bookmarkStart w:id="106" w:name="_Toc123616967"/>
      <w:bookmarkStart w:id="107" w:name="_Toc127691394"/>
      <w:bookmarkStart w:id="108" w:name="_Toc130716934"/>
      <w:bookmarkStart w:id="109" w:name="_Toc131413849"/>
      <w:bookmarkStart w:id="110" w:name="_Toc136935916"/>
      <w:bookmarkStart w:id="111" w:name="_Toc136936024"/>
      <w:bookmarkStart w:id="112" w:name="_Toc137026074"/>
      <w:r>
        <w:rPr>
          <w:rStyle w:val="CharPartNo"/>
        </w:rPr>
        <w:t>Part V</w:t>
      </w:r>
      <w:r>
        <w:rPr>
          <w:rStyle w:val="CharDivNo"/>
        </w:rPr>
        <w:t> </w:t>
      </w:r>
      <w:r>
        <w:t>—</w:t>
      </w:r>
      <w:r>
        <w:rPr>
          <w:rStyle w:val="CharDivText"/>
        </w:rPr>
        <w:t> </w:t>
      </w:r>
      <w:r>
        <w:rPr>
          <w:rStyle w:val="CharPartText"/>
        </w:rPr>
        <w:t>Vesting of property and the construction and maintenance of works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1979DD" w:rsidRDefault="00170B60">
      <w:pPr>
        <w:pStyle w:val="Ednotesection"/>
      </w:pPr>
      <w:r>
        <w:t>[</w:t>
      </w:r>
      <w:r>
        <w:rPr>
          <w:b/>
        </w:rPr>
        <w:t>18</w:t>
      </w:r>
      <w:r>
        <w:rPr>
          <w:b/>
          <w:bCs/>
        </w:rPr>
        <w:t>.</w:t>
      </w:r>
      <w:r>
        <w:tab/>
        <w:t>Repealed by No. 39 of 1963 s. 25.]</w:t>
      </w:r>
    </w:p>
    <w:p w:rsidR="001979DD" w:rsidRDefault="00170B60">
      <w:pPr>
        <w:pStyle w:val="Ednotesection"/>
      </w:pPr>
      <w:r>
        <w:t>[</w:t>
      </w:r>
      <w:r>
        <w:rPr>
          <w:b/>
        </w:rPr>
        <w:t>19</w:t>
      </w:r>
      <w:r>
        <w:rPr>
          <w:b/>
        </w:rPr>
        <w:noBreakHyphen/>
        <w:t>23</w:t>
      </w:r>
      <w:r>
        <w:rPr>
          <w:b/>
          <w:bCs/>
        </w:rPr>
        <w:t>.</w:t>
      </w:r>
      <w:r>
        <w:tab/>
        <w:t>Repealed by No. 100 of 1982 s. 7.]</w:t>
      </w:r>
    </w:p>
    <w:p w:rsidR="001979DD" w:rsidRDefault="00170B60">
      <w:pPr>
        <w:pStyle w:val="Ednotesection"/>
      </w:pPr>
      <w:r>
        <w:t>[</w:t>
      </w:r>
      <w:r>
        <w:rPr>
          <w:b/>
        </w:rPr>
        <w:t>23A</w:t>
      </w:r>
      <w:r>
        <w:rPr>
          <w:b/>
        </w:rPr>
        <w:noBreakHyphen/>
        <w:t>23C</w:t>
      </w:r>
      <w:r>
        <w:rPr>
          <w:b/>
          <w:bCs/>
        </w:rPr>
        <w:t>.</w:t>
      </w:r>
      <w:r>
        <w:t xml:space="preserve">  Repealed by No. 59 of 1977 s. 9.]</w:t>
      </w:r>
    </w:p>
    <w:p w:rsidR="001979DD" w:rsidRDefault="00170B60">
      <w:pPr>
        <w:pStyle w:val="Ednotesection"/>
        <w:ind w:left="0" w:firstLine="0"/>
      </w:pPr>
      <w:r>
        <w:t>[</w:t>
      </w:r>
      <w:r>
        <w:rPr>
          <w:b/>
        </w:rPr>
        <w:t>24</w:t>
      </w:r>
      <w:r>
        <w:rPr>
          <w:b/>
        </w:rPr>
        <w:noBreakHyphen/>
        <w:t>30.</w:t>
      </w:r>
      <w:r>
        <w:tab/>
        <w:t>Repealed by No. 100 of 1982 s. 7.]</w:t>
      </w:r>
    </w:p>
    <w:p w:rsidR="001979DD" w:rsidRDefault="00170B60">
      <w:pPr>
        <w:pStyle w:val="Heading5"/>
        <w:rPr>
          <w:snapToGrid w:val="0"/>
        </w:rPr>
      </w:pPr>
      <w:bookmarkStart w:id="113" w:name="_Toc402163371"/>
      <w:bookmarkStart w:id="114" w:name="_Toc59591419"/>
      <w:bookmarkStart w:id="115" w:name="_Toc131413850"/>
      <w:bookmarkStart w:id="116" w:name="_Toc136935917"/>
      <w:bookmarkStart w:id="117" w:name="_Toc137026075"/>
      <w:r>
        <w:rPr>
          <w:rStyle w:val="CharSectno"/>
        </w:rPr>
        <w:t>31</w:t>
      </w:r>
      <w:r>
        <w:rPr>
          <w:snapToGrid w:val="0"/>
        </w:rPr>
        <w:t>.</w:t>
      </w:r>
      <w:r>
        <w:rPr>
          <w:snapToGrid w:val="0"/>
        </w:rPr>
        <w:tab/>
        <w:t>Altering sewers</w:t>
      </w:r>
      <w:bookmarkEnd w:id="113"/>
      <w:bookmarkEnd w:id="114"/>
      <w:bookmarkEnd w:id="115"/>
      <w:bookmarkEnd w:id="116"/>
      <w:bookmarkEnd w:id="117"/>
    </w:p>
    <w:p w:rsidR="001979DD" w:rsidRDefault="00170B60">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the district for better communicating with the main sewers.</w:t>
      </w:r>
    </w:p>
    <w:p w:rsidR="001979DD" w:rsidRDefault="00170B60">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rsidR="001979DD" w:rsidRDefault="00170B60">
      <w:pPr>
        <w:pStyle w:val="Footnotesection"/>
      </w:pPr>
      <w:r>
        <w:tab/>
        <w:t>[Section 31 amended by No. 33 of 1955 s. 12; No. 39 of 1963 s. 37; No. 100 of 1982 s. 8; No. 25 of 1985 s. 58; No. 73 of 1995 s. 109.]</w:t>
      </w:r>
    </w:p>
    <w:p w:rsidR="001979DD" w:rsidRDefault="00170B60">
      <w:pPr>
        <w:pStyle w:val="Heading5"/>
        <w:rPr>
          <w:snapToGrid w:val="0"/>
        </w:rPr>
      </w:pPr>
      <w:bookmarkStart w:id="118" w:name="_Toc402163372"/>
      <w:bookmarkStart w:id="119" w:name="_Toc59591420"/>
      <w:bookmarkStart w:id="120" w:name="_Toc131413851"/>
      <w:bookmarkStart w:id="121" w:name="_Toc136935918"/>
      <w:bookmarkStart w:id="122" w:name="_Toc137026076"/>
      <w:r>
        <w:rPr>
          <w:rStyle w:val="CharSectno"/>
        </w:rPr>
        <w:t>32</w:t>
      </w:r>
      <w:r>
        <w:rPr>
          <w:snapToGrid w:val="0"/>
        </w:rPr>
        <w:t>.</w:t>
      </w:r>
      <w:r>
        <w:rPr>
          <w:snapToGrid w:val="0"/>
        </w:rPr>
        <w:tab/>
        <w:t>Corporation to keep sewers cleansed</w:t>
      </w:r>
      <w:bookmarkEnd w:id="118"/>
      <w:bookmarkEnd w:id="119"/>
      <w:bookmarkEnd w:id="120"/>
      <w:bookmarkEnd w:id="121"/>
      <w:bookmarkEnd w:id="122"/>
    </w:p>
    <w:p w:rsidR="001979DD" w:rsidRDefault="00170B60">
      <w:pPr>
        <w:pStyle w:val="Subsection"/>
        <w:rPr>
          <w:snapToGrid w:val="0"/>
        </w:rPr>
      </w:pPr>
      <w:r>
        <w:rPr>
          <w:snapToGrid w:val="0"/>
        </w:rPr>
        <w:tab/>
      </w:r>
      <w:r>
        <w:rPr>
          <w:snapToGrid w:val="0"/>
        </w:rPr>
        <w:tab/>
        <w:t>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emptied into such places as it may think proper, and may cause the sewage and refuse therefrom to be collected for sale, or for any purpose whatsoever, but not so as to create a nuisance.</w:t>
      </w:r>
    </w:p>
    <w:p w:rsidR="001979DD" w:rsidRDefault="00170B60">
      <w:pPr>
        <w:pStyle w:val="Footnotesection"/>
      </w:pPr>
      <w:r>
        <w:tab/>
        <w:t>[Section 32 amended by No. 39 of 1963 s. 38; No. 100 of 1982 s. 9; No. 25 of 1985 s. 58; No. 73 of 1995 s. 109.]</w:t>
      </w:r>
    </w:p>
    <w:p w:rsidR="001979DD" w:rsidRDefault="00170B60">
      <w:pPr>
        <w:pStyle w:val="Heading5"/>
        <w:rPr>
          <w:snapToGrid w:val="0"/>
        </w:rPr>
      </w:pPr>
      <w:bookmarkStart w:id="123" w:name="_Toc402163373"/>
      <w:bookmarkStart w:id="124" w:name="_Toc59591421"/>
      <w:bookmarkStart w:id="125" w:name="_Toc131413852"/>
      <w:bookmarkStart w:id="126" w:name="_Toc136935919"/>
      <w:bookmarkStart w:id="127" w:name="_Toc137026077"/>
      <w:r>
        <w:rPr>
          <w:rStyle w:val="CharSectno"/>
        </w:rPr>
        <w:t>33</w:t>
      </w:r>
      <w:r>
        <w:rPr>
          <w:snapToGrid w:val="0"/>
        </w:rPr>
        <w:t>.</w:t>
      </w:r>
      <w:r>
        <w:rPr>
          <w:snapToGrid w:val="0"/>
        </w:rPr>
        <w:tab/>
        <w:t>As to ventilators, etc.</w:t>
      </w:r>
      <w:bookmarkEnd w:id="123"/>
      <w:bookmarkEnd w:id="124"/>
      <w:bookmarkEnd w:id="125"/>
      <w:bookmarkEnd w:id="126"/>
      <w:bookmarkEnd w:id="127"/>
    </w:p>
    <w:p w:rsidR="001979DD" w:rsidRDefault="00170B60">
      <w:pPr>
        <w:pStyle w:val="Subsection"/>
        <w:rPr>
          <w:snapToGrid w:val="0"/>
        </w:rPr>
      </w:pPr>
      <w:r>
        <w:rPr>
          <w:snapToGrid w:val="0"/>
        </w:rPr>
        <w:tab/>
      </w:r>
      <w:r>
        <w:rPr>
          <w:snapToGrid w:val="0"/>
        </w:rPr>
        <w:tab/>
        <w:t>For the purposes of ventilation, the Corporation may cause any ventilating shaft, pipe, or tube for any sewer or property sewer to be attached to any wall of any building. Provided that the mouth of every such shaft, pipe, or tube shall be at least 1.80 metres higher than any window or door situate within a distance of 9 metres therefrom; and also make use of the chimney of any public building or of any factory, or of any tramway building as a ventilating shaft or tube.</w:t>
      </w:r>
    </w:p>
    <w:p w:rsidR="001979DD" w:rsidRDefault="00170B60">
      <w:pPr>
        <w:pStyle w:val="Subsection"/>
        <w:rPr>
          <w:snapToGrid w:val="0"/>
        </w:rPr>
      </w:pPr>
      <w:r>
        <w:rPr>
          <w:snapToGrid w:val="0"/>
        </w:rPr>
        <w:tab/>
      </w:r>
      <w:r>
        <w:rPr>
          <w:snapToGrid w:val="0"/>
        </w:rPr>
        <w:tab/>
        <w:t>Provided that no ventilating shaft for the purpose of ventilating any sewer shall be attached to any private residence.</w:t>
      </w:r>
    </w:p>
    <w:p w:rsidR="001979DD" w:rsidRDefault="00170B60">
      <w:pPr>
        <w:pStyle w:val="Footnotesection"/>
      </w:pPr>
      <w:r>
        <w:tab/>
        <w:t>[Section 33 amended by No. 39 of 1963 s. 39; No. 94 of 1972 s. 4; No. 100 of 1982 s. 10; No. 25 of 1985 s. 58; No. 73 of 1995 s. 109.]</w:t>
      </w:r>
    </w:p>
    <w:p w:rsidR="001979DD" w:rsidRDefault="00170B60">
      <w:pPr>
        <w:pStyle w:val="Ednotesection"/>
      </w:pPr>
      <w:r>
        <w:t>[</w:t>
      </w:r>
      <w:r>
        <w:rPr>
          <w:b/>
        </w:rPr>
        <w:t>34</w:t>
      </w:r>
      <w:r>
        <w:rPr>
          <w:b/>
          <w:bCs/>
        </w:rPr>
        <w:t>.</w:t>
      </w:r>
      <w:r>
        <w:tab/>
        <w:t>Repealed by No. 110 of 1985 s. 23.]</w:t>
      </w:r>
    </w:p>
    <w:p w:rsidR="001979DD" w:rsidRDefault="00170B60">
      <w:pPr>
        <w:pStyle w:val="Heading5"/>
        <w:rPr>
          <w:snapToGrid w:val="0"/>
        </w:rPr>
      </w:pPr>
      <w:bookmarkStart w:id="128" w:name="_Toc402163374"/>
      <w:bookmarkStart w:id="129" w:name="_Toc59591422"/>
      <w:bookmarkStart w:id="130" w:name="_Toc131413853"/>
      <w:bookmarkStart w:id="131" w:name="_Toc136935920"/>
      <w:bookmarkStart w:id="132" w:name="_Toc137026078"/>
      <w:r>
        <w:rPr>
          <w:rStyle w:val="CharSectno"/>
        </w:rPr>
        <w:t>35</w:t>
      </w:r>
      <w:r>
        <w:rPr>
          <w:snapToGrid w:val="0"/>
        </w:rPr>
        <w:t>.</w:t>
      </w:r>
      <w:r>
        <w:rPr>
          <w:snapToGrid w:val="0"/>
        </w:rPr>
        <w:tab/>
        <w:t>Artesian bores not to be sunk without approval of Commission</w:t>
      </w:r>
      <w:bookmarkEnd w:id="128"/>
      <w:bookmarkEnd w:id="129"/>
      <w:bookmarkEnd w:id="130"/>
      <w:bookmarkEnd w:id="131"/>
      <w:bookmarkEnd w:id="132"/>
    </w:p>
    <w:p w:rsidR="001979DD" w:rsidRDefault="00170B60">
      <w:pPr>
        <w:pStyle w:val="Subsection"/>
        <w:rPr>
          <w:snapToGrid w:val="0"/>
        </w:rPr>
      </w:pPr>
      <w:r>
        <w:rPr>
          <w:snapToGrid w:val="0"/>
        </w:rPr>
        <w:tab/>
      </w:r>
      <w:r>
        <w:rPr>
          <w:snapToGrid w:val="0"/>
        </w:rPr>
        <w:tab/>
        <w:t>After the commencement of this Act it shall be unlawful for any person to sink an artesian bore, or increase the depth of any existing artesian bore, within the Area without the authority of the Commission, and the Supreme Court may, at the suit of the Commission, restrain any person by injunction from so doing.</w:t>
      </w:r>
    </w:p>
    <w:p w:rsidR="001979DD" w:rsidRDefault="00170B60">
      <w:pPr>
        <w:pStyle w:val="Footnotesection"/>
      </w:pPr>
      <w:r>
        <w:tab/>
        <w:t>[Section 35 amended by No. 39 of 1963 s. 41; No. 25 of 1985 s. 58; No. 73 of 1995 s. 99 and 108.]</w:t>
      </w:r>
    </w:p>
    <w:p w:rsidR="001979DD" w:rsidRDefault="00170B60">
      <w:pPr>
        <w:pStyle w:val="Heading2"/>
      </w:pPr>
      <w:bookmarkStart w:id="133" w:name="_Toc89160807"/>
      <w:bookmarkStart w:id="134" w:name="_Toc89509363"/>
      <w:bookmarkStart w:id="135" w:name="_Toc91396096"/>
      <w:bookmarkStart w:id="136" w:name="_Toc92951269"/>
      <w:bookmarkStart w:id="137" w:name="_Toc97019418"/>
      <w:bookmarkStart w:id="138" w:name="_Toc102386650"/>
      <w:bookmarkStart w:id="139" w:name="_Toc103128926"/>
      <w:bookmarkStart w:id="140" w:name="_Toc121209962"/>
      <w:bookmarkStart w:id="141" w:name="_Toc121794174"/>
      <w:bookmarkStart w:id="142" w:name="_Toc123616972"/>
      <w:bookmarkStart w:id="143" w:name="_Toc127691399"/>
      <w:bookmarkStart w:id="144" w:name="_Toc130716939"/>
      <w:bookmarkStart w:id="145" w:name="_Toc131413854"/>
      <w:bookmarkStart w:id="146" w:name="_Toc136935921"/>
      <w:bookmarkStart w:id="147" w:name="_Toc136936029"/>
      <w:bookmarkStart w:id="148" w:name="_Toc137026079"/>
      <w:r>
        <w:rPr>
          <w:rStyle w:val="CharPartNo"/>
        </w:rPr>
        <w:t>Part VI</w:t>
      </w:r>
      <w:r>
        <w:rPr>
          <w:rStyle w:val="CharDivNo"/>
        </w:rPr>
        <w:t> </w:t>
      </w:r>
      <w:r>
        <w:t>—</w:t>
      </w:r>
      <w:r>
        <w:rPr>
          <w:rStyle w:val="CharDivText"/>
        </w:rPr>
        <w:t> </w:t>
      </w:r>
      <w:r>
        <w:rPr>
          <w:rStyle w:val="CharPartText"/>
        </w:rPr>
        <w:t>Water supply</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1979DD" w:rsidRDefault="00170B60">
      <w:pPr>
        <w:pStyle w:val="MiscellaneousHeading"/>
        <w:rPr>
          <w:b/>
          <w:snapToGrid w:val="0"/>
          <w:sz w:val="26"/>
        </w:rPr>
      </w:pPr>
      <w:r>
        <w:rPr>
          <w:b/>
          <w:snapToGrid w:val="0"/>
          <w:sz w:val="26"/>
        </w:rPr>
        <w:t>(1) The supply and distribution of water</w:t>
      </w:r>
    </w:p>
    <w:p w:rsidR="001979DD" w:rsidRDefault="00170B60">
      <w:pPr>
        <w:pStyle w:val="Heading5"/>
        <w:rPr>
          <w:snapToGrid w:val="0"/>
        </w:rPr>
      </w:pPr>
      <w:bookmarkStart w:id="149" w:name="_Toc402163375"/>
      <w:bookmarkStart w:id="150" w:name="_Toc59591423"/>
      <w:bookmarkStart w:id="151" w:name="_Toc131413855"/>
      <w:bookmarkStart w:id="152" w:name="_Toc136935922"/>
      <w:bookmarkStart w:id="153" w:name="_Toc137026080"/>
      <w:r>
        <w:rPr>
          <w:rStyle w:val="CharSectno"/>
        </w:rPr>
        <w:t>36</w:t>
      </w:r>
      <w:r>
        <w:rPr>
          <w:snapToGrid w:val="0"/>
        </w:rPr>
        <w:t>.</w:t>
      </w:r>
      <w:r>
        <w:rPr>
          <w:snapToGrid w:val="0"/>
        </w:rPr>
        <w:tab/>
        <w:t>Land to be supplied with water</w:t>
      </w:r>
      <w:bookmarkEnd w:id="149"/>
      <w:bookmarkEnd w:id="150"/>
      <w:bookmarkEnd w:id="151"/>
      <w:bookmarkEnd w:id="152"/>
      <w:bookmarkEnd w:id="153"/>
    </w:p>
    <w:p w:rsidR="001979DD" w:rsidRDefault="00170B60">
      <w:pPr>
        <w:pStyle w:val="Subsection"/>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rsidR="001979DD" w:rsidRDefault="00170B60">
      <w:pPr>
        <w:pStyle w:val="Footnotesection"/>
      </w:pPr>
      <w:r>
        <w:tab/>
        <w:t>[Section 36 inserted by No. 24 of 1987 s. 21; amended by No. 73 of 1995 s. 109 and 111.]</w:t>
      </w:r>
    </w:p>
    <w:p w:rsidR="001979DD" w:rsidRDefault="00170B60">
      <w:pPr>
        <w:pStyle w:val="Heading5"/>
        <w:rPr>
          <w:snapToGrid w:val="0"/>
        </w:rPr>
      </w:pPr>
      <w:bookmarkStart w:id="154" w:name="_Toc402163376"/>
      <w:bookmarkStart w:id="155" w:name="_Toc59591424"/>
      <w:bookmarkStart w:id="156" w:name="_Toc131413856"/>
      <w:bookmarkStart w:id="157" w:name="_Toc136935923"/>
      <w:bookmarkStart w:id="158" w:name="_Toc137026081"/>
      <w:r>
        <w:rPr>
          <w:rStyle w:val="CharSectno"/>
        </w:rPr>
        <w:t>37</w:t>
      </w:r>
      <w:r>
        <w:rPr>
          <w:snapToGrid w:val="0"/>
        </w:rPr>
        <w:t>.</w:t>
      </w:r>
      <w:r>
        <w:rPr>
          <w:snapToGrid w:val="0"/>
        </w:rPr>
        <w:tab/>
        <w:t>Request for supply to rated land</w:t>
      </w:r>
      <w:bookmarkEnd w:id="154"/>
      <w:bookmarkEnd w:id="155"/>
      <w:bookmarkEnd w:id="156"/>
      <w:bookmarkEnd w:id="157"/>
      <w:bookmarkEnd w:id="158"/>
    </w:p>
    <w:p w:rsidR="001979DD" w:rsidRDefault="00170B60">
      <w:pPr>
        <w:pStyle w:val="Subsection"/>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rsidR="001979DD" w:rsidRDefault="00170B60">
      <w:pPr>
        <w:pStyle w:val="Footnotesection"/>
      </w:pPr>
      <w:r>
        <w:tab/>
        <w:t>[Section 37 amended by No. 39 of 1963 s. 43; No. 83 of 1976 s. 13; No. 100 of 1982 s. 12; No. 25 of 1985 s. 59; No. 24 of 1987 s. 22; No. 73 of 1995 s. 109.]</w:t>
      </w:r>
    </w:p>
    <w:p w:rsidR="001979DD" w:rsidRDefault="00170B60">
      <w:pPr>
        <w:pStyle w:val="Heading5"/>
        <w:rPr>
          <w:snapToGrid w:val="0"/>
        </w:rPr>
      </w:pPr>
      <w:bookmarkStart w:id="159" w:name="_Toc402163377"/>
      <w:bookmarkStart w:id="160" w:name="_Toc59591425"/>
      <w:bookmarkStart w:id="161" w:name="_Toc131413857"/>
      <w:bookmarkStart w:id="162" w:name="_Toc136935924"/>
      <w:bookmarkStart w:id="163" w:name="_Toc137026082"/>
      <w:r>
        <w:rPr>
          <w:rStyle w:val="CharSectno"/>
        </w:rPr>
        <w:t>38</w:t>
      </w:r>
      <w:r>
        <w:rPr>
          <w:snapToGrid w:val="0"/>
        </w:rPr>
        <w:t>.</w:t>
      </w:r>
      <w:r>
        <w:rPr>
          <w:snapToGrid w:val="0"/>
        </w:rPr>
        <w:tab/>
        <w:t>Supply to land not rated</w:t>
      </w:r>
      <w:bookmarkEnd w:id="159"/>
      <w:bookmarkEnd w:id="160"/>
      <w:bookmarkEnd w:id="161"/>
      <w:bookmarkEnd w:id="162"/>
      <w:bookmarkEnd w:id="163"/>
    </w:p>
    <w:p w:rsidR="001979DD" w:rsidRDefault="00170B60">
      <w:pPr>
        <w:pStyle w:val="Subsection"/>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rsidR="001979DD" w:rsidRDefault="00170B60">
      <w:pPr>
        <w:pStyle w:val="Subsection"/>
        <w:keepLines/>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rsidR="001979DD" w:rsidRDefault="00170B60">
      <w:pPr>
        <w:pStyle w:val="Footnotesection"/>
      </w:pPr>
      <w:r>
        <w:tab/>
        <w:t>[Section 38 amended by No. 39 of 1963 s. 44; No. 100 of 1982 s. 13; No. 25 of 1985 s. 59; No. 24 of 1987 s. 23; No. 73 of 1995 s. 109.]</w:t>
      </w:r>
    </w:p>
    <w:p w:rsidR="001979DD" w:rsidRDefault="00170B60">
      <w:pPr>
        <w:pStyle w:val="Heading5"/>
        <w:rPr>
          <w:snapToGrid w:val="0"/>
        </w:rPr>
      </w:pPr>
      <w:bookmarkStart w:id="164" w:name="_Toc402163378"/>
      <w:bookmarkStart w:id="165" w:name="_Toc59591426"/>
      <w:bookmarkStart w:id="166" w:name="_Toc131413858"/>
      <w:bookmarkStart w:id="167" w:name="_Toc136935925"/>
      <w:bookmarkStart w:id="168" w:name="_Toc137026083"/>
      <w:r>
        <w:rPr>
          <w:rStyle w:val="CharSectno"/>
        </w:rPr>
        <w:t>39</w:t>
      </w:r>
      <w:r>
        <w:rPr>
          <w:snapToGrid w:val="0"/>
        </w:rPr>
        <w:t>.</w:t>
      </w:r>
      <w:r>
        <w:rPr>
          <w:snapToGrid w:val="0"/>
        </w:rPr>
        <w:tab/>
        <w:t>Corporation may supply meter and charge by measure</w:t>
      </w:r>
      <w:bookmarkEnd w:id="164"/>
      <w:bookmarkEnd w:id="165"/>
      <w:bookmarkEnd w:id="166"/>
      <w:bookmarkEnd w:id="167"/>
      <w:bookmarkEnd w:id="168"/>
    </w:p>
    <w:p w:rsidR="001979DD" w:rsidRDefault="00170B60">
      <w:pPr>
        <w:pStyle w:val="Subsection"/>
        <w:rPr>
          <w:snapToGrid w:val="0"/>
        </w:rPr>
      </w:pPr>
      <w:r>
        <w:rPr>
          <w:snapToGrid w:val="0"/>
        </w:rPr>
        <w:tab/>
        <w:t>(1)</w:t>
      </w:r>
      <w:r>
        <w:rPr>
          <w:snapToGrid w:val="0"/>
        </w:rPr>
        <w:tab/>
        <w:t>The Corporation may cause a meter to be attached to any pipe on any land supplied with water under this Act.</w:t>
      </w:r>
    </w:p>
    <w:p w:rsidR="001979DD" w:rsidRDefault="00170B60">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1979DD" w:rsidRDefault="00170B60">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rsidR="001979DD" w:rsidRDefault="00170B60">
      <w:pPr>
        <w:pStyle w:val="Footnotesection"/>
      </w:pPr>
      <w:r>
        <w:tab/>
        <w:t>[Section 39 amended by No. 39 of 1963 s. 45; No. 25 of 1985 s. 59; No. 24 of 1987 s. 24; No. 73 of 1995 s. 100 and 109.]</w:t>
      </w:r>
    </w:p>
    <w:p w:rsidR="001979DD" w:rsidRDefault="00170B60">
      <w:pPr>
        <w:pStyle w:val="Heading5"/>
        <w:rPr>
          <w:snapToGrid w:val="0"/>
        </w:rPr>
      </w:pPr>
      <w:bookmarkStart w:id="169" w:name="_Toc402163379"/>
      <w:bookmarkStart w:id="170" w:name="_Toc59591427"/>
      <w:bookmarkStart w:id="171" w:name="_Toc131413859"/>
      <w:bookmarkStart w:id="172" w:name="_Toc136935926"/>
      <w:bookmarkStart w:id="173" w:name="_Toc137026084"/>
      <w:r>
        <w:rPr>
          <w:rStyle w:val="CharSectno"/>
        </w:rPr>
        <w:t>40</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169"/>
      <w:bookmarkEnd w:id="170"/>
      <w:bookmarkEnd w:id="171"/>
      <w:bookmarkEnd w:id="172"/>
      <w:bookmarkEnd w:id="173"/>
    </w:p>
    <w:p w:rsidR="001979DD" w:rsidRDefault="00170B60">
      <w:pPr>
        <w:pStyle w:val="Subsection"/>
        <w:rPr>
          <w:snapToGrid w:val="0"/>
        </w:rPr>
      </w:pPr>
      <w:r>
        <w:rPr>
          <w:snapToGrid w:val="0"/>
        </w:rPr>
        <w:tab/>
      </w:r>
      <w:r>
        <w:rPr>
          <w:snapToGrid w:val="0"/>
        </w:rPr>
        <w:tab/>
        <w:t>Whenever a meter is used —</w:t>
      </w:r>
    </w:p>
    <w:p w:rsidR="001979DD" w:rsidRDefault="00170B60">
      <w:pPr>
        <w:pStyle w:val="Indenta"/>
        <w:rPr>
          <w:snapToGrid w:val="0"/>
        </w:rPr>
      </w:pPr>
      <w:r>
        <w:rPr>
          <w:snapToGrid w:val="0"/>
        </w:rPr>
        <w:tab/>
        <w:t>(1)</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rsidR="001979DD" w:rsidRDefault="00170B60">
      <w:pPr>
        <w:pStyle w:val="Indenta"/>
        <w:rPr>
          <w:snapToGrid w:val="0"/>
          <w:spacing w:val="-4"/>
        </w:rPr>
      </w:pPr>
      <w:r>
        <w:rPr>
          <w:snapToGrid w:val="0"/>
          <w:spacing w:val="-4"/>
        </w:rPr>
        <w:tab/>
        <w:t>(2)</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rsidR="001979DD" w:rsidRDefault="00170B60">
      <w:pPr>
        <w:pStyle w:val="Subsection"/>
        <w:rPr>
          <w:snapToGrid w:val="0"/>
        </w:rPr>
      </w:pPr>
      <w:r>
        <w:rPr>
          <w:snapToGrid w:val="0"/>
        </w:rPr>
        <w:tab/>
      </w:r>
      <w:r>
        <w:rPr>
          <w:snapToGrid w:val="0"/>
        </w:rPr>
        <w:tab/>
        <w:t>Provided that in case of dispute a test shall be made by the Corporation, the cost of which shall be borne by the party found to be in error.</w:t>
      </w:r>
    </w:p>
    <w:p w:rsidR="001979DD" w:rsidRDefault="00170B60">
      <w:pPr>
        <w:pStyle w:val="Footnotesection"/>
        <w:spacing w:before="80"/>
        <w:ind w:left="890" w:hanging="890"/>
      </w:pPr>
      <w:r>
        <w:tab/>
        <w:t>[Section 40 amended by No. 39 of 1963 s. 46; No. 25 of 1985 s. 59; No. 73 of 1995 s. 109.]</w:t>
      </w:r>
    </w:p>
    <w:p w:rsidR="001979DD" w:rsidRDefault="00170B60">
      <w:pPr>
        <w:pStyle w:val="Ednotesection"/>
        <w:ind w:left="890" w:hanging="890"/>
      </w:pPr>
      <w:r>
        <w:t>[</w:t>
      </w:r>
      <w:r>
        <w:rPr>
          <w:b/>
        </w:rPr>
        <w:t>40A</w:t>
      </w:r>
      <w:r>
        <w:rPr>
          <w:b/>
          <w:bCs/>
        </w:rPr>
        <w:t>.</w:t>
      </w:r>
      <w:r>
        <w:tab/>
        <w:t>Repealed by No. 24 of 1987 s. 25.]</w:t>
      </w:r>
    </w:p>
    <w:p w:rsidR="001979DD" w:rsidRDefault="00170B60">
      <w:pPr>
        <w:pStyle w:val="Heading5"/>
        <w:rPr>
          <w:snapToGrid w:val="0"/>
        </w:rPr>
      </w:pPr>
      <w:bookmarkStart w:id="174" w:name="_Toc402163380"/>
      <w:bookmarkStart w:id="175" w:name="_Toc59591428"/>
      <w:bookmarkStart w:id="176" w:name="_Toc131413860"/>
      <w:bookmarkStart w:id="177" w:name="_Toc136935927"/>
      <w:bookmarkStart w:id="178" w:name="_Toc137026085"/>
      <w:r>
        <w:rPr>
          <w:rStyle w:val="CharSectno"/>
        </w:rPr>
        <w:t>41</w:t>
      </w:r>
      <w:r>
        <w:rPr>
          <w:snapToGrid w:val="0"/>
        </w:rPr>
        <w:t>.</w:t>
      </w:r>
      <w:r>
        <w:rPr>
          <w:snapToGrid w:val="0"/>
        </w:rPr>
        <w:tab/>
        <w:t>Water may be cut off from unoccupied premises</w:t>
      </w:r>
      <w:bookmarkEnd w:id="174"/>
      <w:bookmarkEnd w:id="175"/>
      <w:bookmarkEnd w:id="176"/>
      <w:bookmarkEnd w:id="177"/>
      <w:bookmarkEnd w:id="178"/>
    </w:p>
    <w:p w:rsidR="001979DD" w:rsidRDefault="00170B60">
      <w:pPr>
        <w:pStyle w:val="Subsection"/>
        <w:rPr>
          <w:snapToGrid w:val="0"/>
        </w:rPr>
      </w:pPr>
      <w:r>
        <w:rPr>
          <w:snapToGrid w:val="0"/>
        </w:rPr>
        <w:tab/>
        <w:t>(1)</w:t>
      </w:r>
      <w:r>
        <w:rPr>
          <w:snapToGrid w:val="0"/>
        </w:rPr>
        <w:tab/>
        <w:t>The Corporation may turn or cut off or reduce the available rate of flow of the water supply to any land —</w:t>
      </w:r>
    </w:p>
    <w:p w:rsidR="001979DD" w:rsidRDefault="00170B60">
      <w:pPr>
        <w:pStyle w:val="Indenta"/>
        <w:rPr>
          <w:snapToGrid w:val="0"/>
        </w:rPr>
      </w:pPr>
      <w:r>
        <w:rPr>
          <w:snapToGrid w:val="0"/>
        </w:rPr>
        <w:tab/>
        <w:t>(a)</w:t>
      </w:r>
      <w:r>
        <w:rPr>
          <w:snapToGrid w:val="0"/>
        </w:rPr>
        <w:tab/>
        <w:t>if the land to which water is supplied is unoccupied; or</w:t>
      </w:r>
    </w:p>
    <w:p w:rsidR="001979DD" w:rsidRDefault="00170B60">
      <w:pPr>
        <w:pStyle w:val="Indenta"/>
        <w:rPr>
          <w:snapToGrid w:val="0"/>
        </w:rPr>
      </w:pPr>
      <w:r>
        <w:rPr>
          <w:snapToGrid w:val="0"/>
        </w:rPr>
        <w:tab/>
        <w:t>(b)</w:t>
      </w:r>
      <w:r>
        <w:rPr>
          <w:snapToGrid w:val="0"/>
        </w:rPr>
        <w:tab/>
        <w:t>when any water supply charges remain unpaid for 30 days after they become due; or</w:t>
      </w:r>
    </w:p>
    <w:p w:rsidR="001979DD" w:rsidRDefault="00170B60">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rsidR="001979DD" w:rsidRDefault="00170B60">
      <w:pPr>
        <w:pStyle w:val="Indenta"/>
        <w:rPr>
          <w:snapToGrid w:val="0"/>
        </w:rPr>
      </w:pPr>
      <w:r>
        <w:rPr>
          <w:snapToGrid w:val="0"/>
        </w:rPr>
        <w:tab/>
        <w:t>(d)</w:t>
      </w:r>
      <w:r>
        <w:rPr>
          <w:snapToGrid w:val="0"/>
        </w:rPr>
        <w:tab/>
        <w:t>if the occupier refuses to permit a meter to be attached to any pipe on his land; or</w:t>
      </w:r>
    </w:p>
    <w:p w:rsidR="001979DD" w:rsidRDefault="00170B60">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rsidR="001979DD" w:rsidRDefault="00170B60">
      <w:pPr>
        <w:pStyle w:val="Subsection"/>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rsidR="001979DD" w:rsidRDefault="00170B60">
      <w:pPr>
        <w:pStyle w:val="Subsection"/>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p>
    <w:p w:rsidR="001979DD" w:rsidRDefault="00170B60">
      <w:pPr>
        <w:pStyle w:val="Indenta"/>
        <w:rPr>
          <w:snapToGrid w:val="0"/>
        </w:rPr>
      </w:pPr>
      <w:r>
        <w:rPr>
          <w:snapToGrid w:val="0"/>
        </w:rPr>
        <w:tab/>
        <w:t>(a)</w:t>
      </w:r>
      <w:r>
        <w:rPr>
          <w:snapToGrid w:val="0"/>
        </w:rPr>
        <w:tab/>
        <w:t>the turning or cutting off or reduction; and</w:t>
      </w:r>
    </w:p>
    <w:p w:rsidR="001979DD" w:rsidRDefault="00170B60">
      <w:pPr>
        <w:pStyle w:val="Indenta"/>
        <w:rPr>
          <w:snapToGrid w:val="0"/>
        </w:rPr>
      </w:pPr>
      <w:r>
        <w:rPr>
          <w:snapToGrid w:val="0"/>
        </w:rPr>
        <w:tab/>
        <w:t>(b)</w:t>
      </w:r>
      <w:r>
        <w:rPr>
          <w:snapToGrid w:val="0"/>
        </w:rPr>
        <w:tab/>
        <w:t>the restoration of the water supply.</w:t>
      </w:r>
    </w:p>
    <w:p w:rsidR="001979DD" w:rsidRDefault="00170B60">
      <w:pPr>
        <w:pStyle w:val="Subsection"/>
        <w:rPr>
          <w:snapToGrid w:val="0"/>
        </w:rPr>
      </w:pPr>
      <w:r>
        <w:rPr>
          <w:snapToGrid w:val="0"/>
        </w:rPr>
        <w:tab/>
        <w:t>(4)</w:t>
      </w:r>
      <w:r>
        <w:rPr>
          <w:snapToGrid w:val="0"/>
        </w:rPr>
        <w:tab/>
        <w:t>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lawfully effected and such money shall be deemed to have been lawfully demanded and received.</w:t>
      </w:r>
    </w:p>
    <w:p w:rsidR="001979DD" w:rsidRDefault="00170B60">
      <w:pPr>
        <w:pStyle w:val="Footnotesection"/>
      </w:pPr>
      <w:r>
        <w:tab/>
        <w:t>[Section 41 amended by No. 39 of 1963 s. 47; No. 72 of 1981 s. 2; No. 25 of 1985 s. 59 and 61; No. 110 of 1985 s. 25; No. 24 of 1987 s. 26; No. 73 of 1995 s. 109.]</w:t>
      </w:r>
    </w:p>
    <w:p w:rsidR="001979DD" w:rsidRDefault="00170B60">
      <w:pPr>
        <w:pStyle w:val="Heading5"/>
        <w:rPr>
          <w:snapToGrid w:val="0"/>
        </w:rPr>
      </w:pPr>
      <w:bookmarkStart w:id="179" w:name="_Toc402163381"/>
      <w:bookmarkStart w:id="180" w:name="_Toc59591429"/>
      <w:bookmarkStart w:id="181" w:name="_Toc131413861"/>
      <w:bookmarkStart w:id="182" w:name="_Toc136935928"/>
      <w:bookmarkStart w:id="183" w:name="_Toc137026086"/>
      <w:r>
        <w:rPr>
          <w:rStyle w:val="CharSectno"/>
        </w:rPr>
        <w:t>42</w:t>
      </w:r>
      <w:r>
        <w:rPr>
          <w:snapToGrid w:val="0"/>
        </w:rPr>
        <w:t>.</w:t>
      </w:r>
      <w:r>
        <w:rPr>
          <w:snapToGrid w:val="0"/>
        </w:rPr>
        <w:tab/>
        <w:t>Provision for supplying groups of houses</w:t>
      </w:r>
      <w:bookmarkEnd w:id="179"/>
      <w:bookmarkEnd w:id="180"/>
      <w:bookmarkEnd w:id="181"/>
      <w:bookmarkEnd w:id="182"/>
      <w:bookmarkEnd w:id="183"/>
    </w:p>
    <w:p w:rsidR="001979DD" w:rsidRDefault="00170B60">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rsidR="001979DD" w:rsidRDefault="00170B60">
      <w:pPr>
        <w:pStyle w:val="Footnotesection"/>
      </w:pPr>
      <w:r>
        <w:tab/>
        <w:t>[Section 42 amended by No. 39 of 1963 s. 48; No. 25 of 1985 s. 59; No. 24 of 1987 s. 27; No. 73 of 1995 s. 109.]</w:t>
      </w:r>
    </w:p>
    <w:p w:rsidR="001979DD" w:rsidRDefault="00170B60">
      <w:pPr>
        <w:pStyle w:val="Heading5"/>
        <w:rPr>
          <w:snapToGrid w:val="0"/>
        </w:rPr>
      </w:pPr>
      <w:bookmarkStart w:id="184" w:name="_Toc402163382"/>
      <w:bookmarkStart w:id="185" w:name="_Toc59591430"/>
      <w:bookmarkStart w:id="186" w:name="_Toc131413862"/>
      <w:bookmarkStart w:id="187" w:name="_Toc136935929"/>
      <w:bookmarkStart w:id="188" w:name="_Toc137026087"/>
      <w:r>
        <w:rPr>
          <w:rStyle w:val="CharSectno"/>
        </w:rPr>
        <w:t>43</w:t>
      </w:r>
      <w:r>
        <w:rPr>
          <w:snapToGrid w:val="0"/>
        </w:rPr>
        <w:t>.</w:t>
      </w:r>
      <w:r>
        <w:rPr>
          <w:snapToGrid w:val="0"/>
        </w:rPr>
        <w:tab/>
        <w:t>Supply to persons outside area</w:t>
      </w:r>
      <w:bookmarkEnd w:id="184"/>
      <w:bookmarkEnd w:id="185"/>
      <w:bookmarkEnd w:id="186"/>
      <w:bookmarkEnd w:id="187"/>
      <w:bookmarkEnd w:id="188"/>
    </w:p>
    <w:p w:rsidR="001979DD" w:rsidRDefault="00170B60">
      <w:pPr>
        <w:pStyle w:val="Subsection"/>
        <w:rPr>
          <w:snapToGrid w:val="0"/>
        </w:rPr>
      </w:pPr>
      <w:r>
        <w:rPr>
          <w:snapToGrid w:val="0"/>
        </w:rPr>
        <w:tab/>
        <w:t>(1)</w:t>
      </w:r>
      <w:r>
        <w:rPr>
          <w:snapToGrid w:val="0"/>
        </w:rPr>
        <w:tab/>
        <w:t>The owner or occupier of land not situated within the Area may request the Corporation to supply water to such land.</w:t>
      </w:r>
    </w:p>
    <w:p w:rsidR="001979DD" w:rsidRDefault="00170B60">
      <w:pPr>
        <w:pStyle w:val="Subsection"/>
      </w:pPr>
      <w:r>
        <w:tab/>
        <w:t>(2)</w:t>
      </w:r>
      <w:r>
        <w:tab/>
        <w:t>In each case the Corporation may comply with such request on such terms as it may think fit, and, if it complies, may construct all necessary works for supplying water to such land.</w:t>
      </w:r>
    </w:p>
    <w:p w:rsidR="001979DD" w:rsidRDefault="00170B60">
      <w:pPr>
        <w:pStyle w:val="Subsection"/>
      </w:pPr>
      <w:r>
        <w:tab/>
      </w:r>
      <w:r>
        <w:tab/>
        <w:t>Provided that 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rsidR="001979DD" w:rsidRDefault="00170B60">
      <w:pPr>
        <w:pStyle w:val="Subsection"/>
      </w:pPr>
      <w:r>
        <w:tab/>
      </w:r>
      <w:r>
        <w:tab/>
        <w:t>Provided further that the nature, size and description of the works, pipes, and fittings for supplying the land with water shall be entirely in the discretion of the Corporation.</w:t>
      </w:r>
    </w:p>
    <w:p w:rsidR="001979DD" w:rsidRDefault="00170B60">
      <w:pPr>
        <w:pStyle w:val="Footnotesection"/>
      </w:pPr>
      <w:r>
        <w:tab/>
        <w:t>[Section 43 amended by No. 39 of 1963 s. 49; No. 25 of 1985 s. 59; No. 73 of 1995 s. 109.]</w:t>
      </w:r>
    </w:p>
    <w:p w:rsidR="001979DD" w:rsidRDefault="00170B60">
      <w:pPr>
        <w:pStyle w:val="Ednotesection"/>
      </w:pPr>
      <w:r>
        <w:t>[</w:t>
      </w:r>
      <w:r>
        <w:rPr>
          <w:b/>
        </w:rPr>
        <w:t>44</w:t>
      </w:r>
      <w:r>
        <w:rPr>
          <w:b/>
          <w:bCs/>
        </w:rPr>
        <w:t>.</w:t>
      </w:r>
      <w:r>
        <w:tab/>
        <w:t>Repealed by No. 41 of 1951 s. 4(3).]</w:t>
      </w:r>
    </w:p>
    <w:p w:rsidR="001979DD" w:rsidRDefault="00170B60">
      <w:pPr>
        <w:pStyle w:val="Heading5"/>
        <w:rPr>
          <w:snapToGrid w:val="0"/>
        </w:rPr>
      </w:pPr>
      <w:bookmarkStart w:id="189" w:name="_Toc402163383"/>
      <w:bookmarkStart w:id="190" w:name="_Toc59591431"/>
      <w:bookmarkStart w:id="191" w:name="_Toc131413863"/>
      <w:bookmarkStart w:id="192" w:name="_Toc136935930"/>
      <w:bookmarkStart w:id="193" w:name="_Toc137026088"/>
      <w:r>
        <w:rPr>
          <w:rStyle w:val="CharSectno"/>
        </w:rPr>
        <w:t>45</w:t>
      </w:r>
      <w:r>
        <w:rPr>
          <w:snapToGrid w:val="0"/>
        </w:rPr>
        <w:t>.</w:t>
      </w:r>
      <w:r>
        <w:rPr>
          <w:snapToGrid w:val="0"/>
        </w:rPr>
        <w:tab/>
        <w:t>Fire hydrants</w:t>
      </w:r>
      <w:bookmarkEnd w:id="189"/>
      <w:bookmarkEnd w:id="190"/>
      <w:bookmarkEnd w:id="191"/>
      <w:bookmarkEnd w:id="192"/>
      <w:bookmarkEnd w:id="193"/>
    </w:p>
    <w:p w:rsidR="001979DD" w:rsidRDefault="00170B60">
      <w:pPr>
        <w:pStyle w:val="Subsection"/>
      </w:pPr>
      <w:r>
        <w:tab/>
        <w:t>(1)</w:t>
      </w:r>
      <w:r>
        <w:tab/>
        <w:t>In this section, unless the context requires otherwise —</w:t>
      </w:r>
    </w:p>
    <w:p w:rsidR="001979DD" w:rsidRDefault="00170B60">
      <w:pPr>
        <w:pStyle w:val="Defstart"/>
        <w:rPr>
          <w:spacing w:val="-4"/>
        </w:rPr>
      </w:pPr>
      <w:r>
        <w:rPr>
          <w:rStyle w:val="CharDefText"/>
          <w:color w:val="000000"/>
          <w:spacing w:val="-4"/>
        </w:rPr>
        <w:tab/>
        <w:t>“</w:t>
      </w:r>
      <w:r>
        <w:rPr>
          <w:rStyle w:val="CharDefText"/>
          <w:spacing w:val="-4"/>
        </w:rPr>
        <w:t>Authority</w:t>
      </w:r>
      <w:r>
        <w:rPr>
          <w:rStyle w:val="CharDefText"/>
          <w:color w:val="000000"/>
          <w:spacing w:val="-4"/>
        </w:rPr>
        <w:t>”</w:t>
      </w:r>
      <w:r>
        <w:rPr>
          <w:color w:val="000000"/>
          <w:spacing w:val="-4"/>
        </w:rPr>
        <w:t xml:space="preserve"> means the Fire and Emergency Services Authority of Western Australia established by section 4 of the </w:t>
      </w:r>
      <w:r>
        <w:rPr>
          <w:i/>
          <w:color w:val="000000"/>
          <w:spacing w:val="-4"/>
        </w:rPr>
        <w:t>Fire and Emergency Services Authority of Western Australia Act 1998</w:t>
      </w:r>
      <w:r>
        <w:rPr>
          <w:color w:val="000000"/>
          <w:spacing w:val="-4"/>
        </w:rPr>
        <w:t>;</w:t>
      </w:r>
    </w:p>
    <w:p w:rsidR="001979DD" w:rsidRDefault="00170B60">
      <w:pPr>
        <w:pStyle w:val="Defstart"/>
      </w:pPr>
      <w:r>
        <w:rPr>
          <w:b/>
        </w:rPr>
        <w:tab/>
        <w:t>“</w:t>
      </w:r>
      <w:r>
        <w:rPr>
          <w:rStyle w:val="CharDefText"/>
        </w:rPr>
        <w:t>fire district</w:t>
      </w:r>
      <w:r>
        <w:rPr>
          <w:b/>
        </w:rPr>
        <w:t>”</w:t>
      </w:r>
      <w:r>
        <w:t xml:space="preserve"> means a fire district constituted as such by or pursuant to the provisions of the Fire Brigades Act;</w:t>
      </w:r>
    </w:p>
    <w:p w:rsidR="001979DD" w:rsidRDefault="00170B60">
      <w:pPr>
        <w:pStyle w:val="Defstart"/>
      </w:pPr>
      <w:r>
        <w:rPr>
          <w:b/>
        </w:rPr>
        <w:tab/>
        <w:t>“</w:t>
      </w:r>
      <w:r>
        <w:rPr>
          <w:rStyle w:val="CharDefText"/>
        </w:rPr>
        <w:t>fire hydrant</w:t>
      </w:r>
      <w:r>
        <w:rPr>
          <w:b/>
        </w:rPr>
        <w:t>”</w:t>
      </w:r>
      <w:r>
        <w:t xml:space="preserve"> means a fire</w:t>
      </w:r>
      <w:r>
        <w:noBreakHyphen/>
        <w:t>plug or fixed pillar hydrant;</w:t>
      </w:r>
    </w:p>
    <w:p w:rsidR="001979DD" w:rsidRDefault="00170B60">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 </w:t>
      </w:r>
      <w:r>
        <w:rPr>
          <w:vertAlign w:val="superscript"/>
        </w:rPr>
        <w:t>1</w:t>
      </w:r>
      <w:r>
        <w:t>;</w:t>
      </w:r>
    </w:p>
    <w:p w:rsidR="001979DD" w:rsidRDefault="00170B60">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1979DD" w:rsidRDefault="00170B60">
      <w:pPr>
        <w:pStyle w:val="Subsection"/>
      </w:pPr>
      <w:r>
        <w:tab/>
        <w:t>(2)</w:t>
      </w:r>
      <w:r>
        <w:tab/>
        <w:t>Subject to the provisions of the succeeding subsections of this section, the Corporation shall fix hydrants upon the main or other pipes within the Area, or abolish fire hydrants.</w:t>
      </w:r>
    </w:p>
    <w:p w:rsidR="001979DD" w:rsidRDefault="00170B60">
      <w:pPr>
        <w:pStyle w:val="Subsection"/>
        <w:rPr>
          <w:snapToGrid w:val="0"/>
        </w:rPr>
      </w:pPr>
      <w:r>
        <w:rPr>
          <w:snapToGrid w:val="0"/>
        </w:rPr>
        <w:tab/>
        <w:t>(3)</w:t>
      </w:r>
      <w:r>
        <w:rPr>
          <w:snapToGrid w:val="0"/>
        </w:rPr>
        <w:tab/>
        <w:t>The Authority may request the Corporation to instal or abolish a fire hydrant at such location in a fire district as the Authority specifies.</w:t>
      </w:r>
    </w:p>
    <w:p w:rsidR="001979DD" w:rsidRDefault="00170B60">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rsidR="001979DD" w:rsidRDefault="00170B60">
      <w:pPr>
        <w:pStyle w:val="Subsection"/>
        <w:rPr>
          <w:snapToGrid w:val="0"/>
        </w:rPr>
      </w:pPr>
      <w:r>
        <w:rPr>
          <w:snapToGrid w:val="0"/>
        </w:rPr>
        <w:tab/>
        <w:t>(5)</w:t>
      </w:r>
      <w:r>
        <w:rPr>
          <w:snapToGrid w:val="0"/>
        </w:rPr>
        <w:tab/>
        <w:t>So soon after receiving the request as is reasonably practicable, the Corporation shall comply with the request.</w:t>
      </w:r>
    </w:p>
    <w:p w:rsidR="001979DD" w:rsidRDefault="00170B60">
      <w:pPr>
        <w:pStyle w:val="Subsection"/>
      </w:pPr>
      <w:r>
        <w:tab/>
        <w:t>(6)</w:t>
      </w:r>
      <w:r>
        <w:tab/>
        <w:t>The Corporation shall keep all fire hydrants in the Area in effective order.</w:t>
      </w:r>
    </w:p>
    <w:p w:rsidR="001979DD" w:rsidRDefault="00170B60">
      <w:pPr>
        <w:pStyle w:val="Subsection"/>
      </w:pPr>
      <w:r>
        <w:tab/>
        <w:t>(7)</w:t>
      </w:r>
      <w:r>
        <w:tab/>
        <w:t>The Corporation on installing, abolishing, or keeping a fire hydrant in effective order, shall render to the Authority, where the fire hydrant is in a fire district, a statement of account of the 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rsidR="001979DD" w:rsidRDefault="00170B60">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rsidR="001979DD" w:rsidRDefault="00170B60">
      <w:pPr>
        <w:pStyle w:val="Subsection"/>
      </w:pPr>
      <w:r>
        <w:tab/>
        <w:t>(9)</w:t>
      </w:r>
      <w:r>
        <w:tab/>
        <w:t>In the event of non</w:t>
      </w:r>
      <w:r>
        <w:noBreakHyphen/>
        <w:t>payment of the amount shown in a statement of account rendered pursuant to the provisions of subsections (7) and (8) it shall be recoverable from the Authority or the local government to whom the statement is rendered at the suit of the Corporation in a court of competent jurisdiction as a debt due.</w:t>
      </w:r>
    </w:p>
    <w:p w:rsidR="001979DD" w:rsidRDefault="00170B60">
      <w:pPr>
        <w:pStyle w:val="Subsection"/>
      </w:pPr>
      <w:r>
        <w:tab/>
        <w:t>(10)</w:t>
      </w:r>
      <w:r>
        <w:tab/>
        <w:t>The property in fire hydrants, whether installed before, on, or after the proclaimed day, shall —</w:t>
      </w:r>
    </w:p>
    <w:p w:rsidR="001979DD" w:rsidRDefault="00170B60">
      <w:pPr>
        <w:pStyle w:val="Indenta"/>
      </w:pPr>
      <w:r>
        <w:tab/>
      </w:r>
      <w:r>
        <w:tab/>
        <w:t>if the fire hydrant is in a fire district, whether constituted wholly or partly before, on, or after the proclaimed day, vest in the Authority as owner;</w:t>
      </w:r>
    </w:p>
    <w:p w:rsidR="001979DD" w:rsidRDefault="00170B60">
      <w:pPr>
        <w:pStyle w:val="Indenta"/>
      </w:pPr>
      <w:r>
        <w:tab/>
      </w:r>
      <w:r>
        <w:tab/>
        <w:t>if the fire hydrant is in the district of a local government but elsewhere than in a fire district, vest in the local government as owner.</w:t>
      </w:r>
    </w:p>
    <w:p w:rsidR="001979DD" w:rsidRDefault="00170B60">
      <w:pPr>
        <w:pStyle w:val="Subsection"/>
      </w:pPr>
      <w:r>
        <w:tab/>
        <w:t>(11)</w:t>
      </w:r>
      <w:r>
        <w:tab/>
        <w:t>The Corporation shall on installing, abolishing or keeping a fire hydrant in effective order deposit the keys of the fire hydrant at such station as shall be specified —</w:t>
      </w:r>
    </w:p>
    <w:p w:rsidR="001979DD" w:rsidRDefault="00170B60">
      <w:pPr>
        <w:pStyle w:val="Indenta"/>
      </w:pPr>
      <w:r>
        <w:tab/>
      </w:r>
      <w:r>
        <w:tab/>
        <w:t>by the Authority where the fire hydrant is in a fire district;</w:t>
      </w:r>
    </w:p>
    <w:p w:rsidR="001979DD" w:rsidRDefault="00170B60">
      <w:pPr>
        <w:pStyle w:val="Indenta"/>
      </w:pPr>
      <w:r>
        <w:tab/>
      </w:r>
      <w:r>
        <w:tab/>
        <w:t>by the local government where the fire hydrant is in the district of the local government elsewhere than in a fire district.</w:t>
      </w:r>
    </w:p>
    <w:p w:rsidR="001979DD" w:rsidRDefault="00170B60">
      <w:pPr>
        <w:pStyle w:val="Subsection"/>
      </w:pPr>
      <w:r>
        <w:tab/>
        <w:t>(12)</w:t>
      </w:r>
      <w:r>
        <w:tab/>
        <w:t>A person having the possession or control of the keys to a fire hydrant shall at the request of the Corporation deliver them to such person at such time as the Corporation specifies.</w:t>
      </w:r>
    </w:p>
    <w:p w:rsidR="001979DD" w:rsidRDefault="00170B60">
      <w:pPr>
        <w:pStyle w:val="Footnotesection"/>
      </w:pPr>
      <w:r>
        <w:tab/>
        <w:t>[Section 45 inserted by No. 41 of 1951 s. 4; amended by No. 39 of 1963 s. 50; No. 100 of 1982 s. 14; No. 25 of 1985 s. 62; No. 73 of 1995 s. 109; No. 14 of 1996 s. 4; No. 42 of 1998 s. 38.]</w:t>
      </w:r>
    </w:p>
    <w:p w:rsidR="001979DD" w:rsidRDefault="00170B60">
      <w:pPr>
        <w:pStyle w:val="Ednotesection"/>
      </w:pPr>
      <w:r>
        <w:t>[</w:t>
      </w:r>
      <w:r>
        <w:rPr>
          <w:b/>
        </w:rPr>
        <w:t>46</w:t>
      </w:r>
      <w:r>
        <w:rPr>
          <w:b/>
          <w:bCs/>
        </w:rPr>
        <w:t>.</w:t>
      </w:r>
      <w:r>
        <w:tab/>
        <w:t>Repealed by No. 73 of 1995 s. 101.]</w:t>
      </w:r>
    </w:p>
    <w:p w:rsidR="001979DD" w:rsidRDefault="00170B60">
      <w:pPr>
        <w:pStyle w:val="MiscellaneousHeading"/>
        <w:spacing w:before="260"/>
        <w:rPr>
          <w:b/>
          <w:snapToGrid w:val="0"/>
          <w:sz w:val="26"/>
        </w:rPr>
      </w:pPr>
      <w:r>
        <w:rPr>
          <w:b/>
          <w:snapToGrid w:val="0"/>
          <w:sz w:val="26"/>
        </w:rPr>
        <w:t>(2) The protection of works and prevention of waste</w:t>
      </w:r>
    </w:p>
    <w:p w:rsidR="001979DD" w:rsidRDefault="00170B60">
      <w:pPr>
        <w:pStyle w:val="Heading5"/>
        <w:rPr>
          <w:snapToGrid w:val="0"/>
        </w:rPr>
      </w:pPr>
      <w:bookmarkStart w:id="194" w:name="_Toc402163384"/>
      <w:bookmarkStart w:id="195" w:name="_Toc59591432"/>
      <w:bookmarkStart w:id="196" w:name="_Toc131413864"/>
      <w:bookmarkStart w:id="197" w:name="_Toc136935931"/>
      <w:bookmarkStart w:id="198" w:name="_Toc137026089"/>
      <w:r>
        <w:rPr>
          <w:rStyle w:val="CharSectno"/>
        </w:rPr>
        <w:t>47</w:t>
      </w:r>
      <w:r>
        <w:rPr>
          <w:snapToGrid w:val="0"/>
        </w:rPr>
        <w:t>.</w:t>
      </w:r>
      <w:r>
        <w:rPr>
          <w:snapToGrid w:val="0"/>
        </w:rPr>
        <w:tab/>
        <w:t>Duty to keep fittings in repair</w:t>
      </w:r>
      <w:bookmarkEnd w:id="194"/>
      <w:bookmarkEnd w:id="195"/>
      <w:bookmarkEnd w:id="196"/>
      <w:bookmarkEnd w:id="197"/>
      <w:bookmarkEnd w:id="198"/>
    </w:p>
    <w:p w:rsidR="001979DD" w:rsidRDefault="00170B60">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rsidR="001979DD" w:rsidRDefault="00170B60">
      <w:pPr>
        <w:pStyle w:val="Ednotesection"/>
      </w:pPr>
      <w:r>
        <w:t>[</w:t>
      </w:r>
      <w:r>
        <w:rPr>
          <w:b/>
        </w:rPr>
        <w:t>48</w:t>
      </w:r>
      <w:r>
        <w:rPr>
          <w:b/>
          <w:bCs/>
        </w:rPr>
        <w:t>.</w:t>
      </w:r>
      <w:r>
        <w:tab/>
        <w:t>Repealed by No. 110 of 1985 s. 26.]</w:t>
      </w:r>
    </w:p>
    <w:p w:rsidR="001979DD" w:rsidRDefault="00170B60">
      <w:pPr>
        <w:pStyle w:val="Heading5"/>
        <w:rPr>
          <w:snapToGrid w:val="0"/>
        </w:rPr>
      </w:pPr>
      <w:bookmarkStart w:id="199" w:name="_Toc402163385"/>
      <w:bookmarkStart w:id="200" w:name="_Toc59591433"/>
      <w:bookmarkStart w:id="201" w:name="_Toc131413865"/>
      <w:bookmarkStart w:id="202" w:name="_Toc136935932"/>
      <w:bookmarkStart w:id="203" w:name="_Toc137026090"/>
      <w:r>
        <w:rPr>
          <w:rStyle w:val="CharSectno"/>
        </w:rPr>
        <w:t>49</w:t>
      </w:r>
      <w:r>
        <w:rPr>
          <w:snapToGrid w:val="0"/>
        </w:rPr>
        <w:t>.</w:t>
      </w:r>
      <w:r>
        <w:rPr>
          <w:snapToGrid w:val="0"/>
        </w:rPr>
        <w:tab/>
        <w:t>Power to enter and examine whether water is wasted, etc.</w:t>
      </w:r>
      <w:bookmarkEnd w:id="199"/>
      <w:bookmarkEnd w:id="200"/>
      <w:bookmarkEnd w:id="201"/>
      <w:bookmarkEnd w:id="202"/>
      <w:bookmarkEnd w:id="203"/>
    </w:p>
    <w:p w:rsidR="001979DD" w:rsidRDefault="00170B60">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p>
    <w:p w:rsidR="001979DD" w:rsidRDefault="00170B60">
      <w:pPr>
        <w:pStyle w:val="Indenta"/>
        <w:rPr>
          <w:snapToGrid w:val="0"/>
        </w:rPr>
      </w:pPr>
      <w:r>
        <w:rPr>
          <w:snapToGrid w:val="0"/>
        </w:rPr>
        <w:tab/>
        <w:t>(a)</w:t>
      </w:r>
      <w:r>
        <w:rPr>
          <w:snapToGrid w:val="0"/>
        </w:rPr>
        <w:tab/>
        <w:t>what quantity of water has been consumed there;</w:t>
      </w:r>
    </w:p>
    <w:p w:rsidR="001979DD" w:rsidRDefault="00170B60">
      <w:pPr>
        <w:pStyle w:val="Indenta"/>
        <w:rPr>
          <w:snapToGrid w:val="0"/>
        </w:rPr>
      </w:pPr>
      <w:r>
        <w:rPr>
          <w:snapToGrid w:val="0"/>
        </w:rPr>
        <w:tab/>
        <w:t>(b)</w:t>
      </w:r>
      <w:r>
        <w:rPr>
          <w:snapToGrid w:val="0"/>
        </w:rPr>
        <w:tab/>
        <w:t>whether there has been or is any waste, misuse, fouling, or contamination of the water; and</w:t>
      </w:r>
    </w:p>
    <w:p w:rsidR="001979DD" w:rsidRDefault="00170B60">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rsidR="001979DD" w:rsidRDefault="00170B60">
      <w:pPr>
        <w:pStyle w:val="Subsection"/>
        <w:rPr>
          <w:snapToGrid w:val="0"/>
        </w:rPr>
      </w:pPr>
      <w:r>
        <w:rPr>
          <w:snapToGrid w:val="0"/>
        </w:rPr>
        <w:tab/>
        <w:t>(2)</w:t>
      </w:r>
      <w:r>
        <w:rPr>
          <w:snapToGrid w:val="0"/>
        </w:rPr>
        <w:tab/>
        <w:t>When a fitting is not in accordance with the by</w:t>
      </w:r>
      <w:r>
        <w:rPr>
          <w:snapToGrid w:val="0"/>
        </w:rPr>
        <w:noBreakHyphen/>
        <w:t>law, or is out of proper order and repair, the officer of the Corporation may repair or remove it, and if necessary substitute others in its stead, or may alter the mode of arrangement, as the case requires.</w:t>
      </w:r>
    </w:p>
    <w:p w:rsidR="001979DD" w:rsidRDefault="00170B60">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rsidR="001979DD" w:rsidRDefault="00170B60">
      <w:pPr>
        <w:pStyle w:val="Footnotesection"/>
      </w:pPr>
      <w:r>
        <w:tab/>
        <w:t>[Section 49 amended by No. 39 of 1963 s. 53; No. 25 of 1985 s. 59; No. 24 of 1987 s. 28; No. 73 of 1995 s. 109.]</w:t>
      </w:r>
    </w:p>
    <w:p w:rsidR="001979DD" w:rsidRDefault="00170B60">
      <w:pPr>
        <w:pStyle w:val="Heading5"/>
        <w:rPr>
          <w:snapToGrid w:val="0"/>
        </w:rPr>
      </w:pPr>
      <w:bookmarkStart w:id="204" w:name="_Toc402163386"/>
      <w:bookmarkStart w:id="205" w:name="_Toc59591434"/>
      <w:bookmarkStart w:id="206" w:name="_Toc131413866"/>
      <w:bookmarkStart w:id="207" w:name="_Toc136935933"/>
      <w:bookmarkStart w:id="208" w:name="_Toc137026091"/>
      <w:r>
        <w:rPr>
          <w:rStyle w:val="CharSectno"/>
        </w:rPr>
        <w:t>50</w:t>
      </w:r>
      <w:r>
        <w:rPr>
          <w:snapToGrid w:val="0"/>
        </w:rPr>
        <w:t>.</w:t>
      </w:r>
      <w:r>
        <w:rPr>
          <w:snapToGrid w:val="0"/>
        </w:rPr>
        <w:tab/>
        <w:t>Protection of fittings</w:t>
      </w:r>
      <w:bookmarkEnd w:id="204"/>
      <w:bookmarkEnd w:id="205"/>
      <w:bookmarkEnd w:id="206"/>
      <w:bookmarkEnd w:id="207"/>
      <w:bookmarkEnd w:id="208"/>
    </w:p>
    <w:p w:rsidR="001979DD" w:rsidRDefault="00170B60">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rsidR="001979DD" w:rsidRDefault="00170B60">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rsidR="001979DD" w:rsidRDefault="00170B60">
      <w:pPr>
        <w:pStyle w:val="Footnotesection"/>
      </w:pPr>
      <w:r>
        <w:tab/>
        <w:t>[Section 50 amended by No. 39 of 1963 s. 54; No. 25 of 1985 s. 59; No. 73 of 1995 s. 109.]</w:t>
      </w:r>
    </w:p>
    <w:p w:rsidR="001979DD" w:rsidRDefault="00170B60">
      <w:pPr>
        <w:pStyle w:val="Heading5"/>
        <w:rPr>
          <w:snapToGrid w:val="0"/>
        </w:rPr>
      </w:pPr>
      <w:bookmarkStart w:id="209" w:name="_Toc402163387"/>
      <w:bookmarkStart w:id="210" w:name="_Toc59591435"/>
      <w:bookmarkStart w:id="211" w:name="_Toc131413867"/>
      <w:bookmarkStart w:id="212" w:name="_Toc136935934"/>
      <w:bookmarkStart w:id="213" w:name="_Toc137026092"/>
      <w:r>
        <w:rPr>
          <w:rStyle w:val="CharSectno"/>
        </w:rPr>
        <w:t>50A</w:t>
      </w:r>
      <w:r>
        <w:rPr>
          <w:snapToGrid w:val="0"/>
        </w:rPr>
        <w:t>.</w:t>
      </w:r>
      <w:r>
        <w:rPr>
          <w:snapToGrid w:val="0"/>
        </w:rPr>
        <w:tab/>
        <w:t>Construction over water mains prohibited without consent of Corporation</w:t>
      </w:r>
      <w:bookmarkEnd w:id="209"/>
      <w:bookmarkEnd w:id="210"/>
      <w:bookmarkEnd w:id="211"/>
      <w:bookmarkEnd w:id="212"/>
      <w:bookmarkEnd w:id="213"/>
    </w:p>
    <w:p w:rsidR="001979DD" w:rsidRDefault="00170B60">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rsidR="001979DD" w:rsidRDefault="00170B60">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1979DD" w:rsidRDefault="00170B60">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1979DD" w:rsidRDefault="00170B60">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rsidR="001979DD" w:rsidRDefault="00170B60">
      <w:pPr>
        <w:pStyle w:val="Footnotesection"/>
      </w:pPr>
      <w:r>
        <w:tab/>
        <w:t>[Section 50A inserted by No. 110 of 1985 s. 27; amended by No. 73 of 1995 s. 109.]</w:t>
      </w:r>
    </w:p>
    <w:p w:rsidR="001979DD" w:rsidRDefault="00170B60">
      <w:pPr>
        <w:pStyle w:val="Heading5"/>
        <w:rPr>
          <w:snapToGrid w:val="0"/>
        </w:rPr>
      </w:pPr>
      <w:bookmarkStart w:id="214" w:name="_Toc402163388"/>
      <w:bookmarkStart w:id="215" w:name="_Toc59591436"/>
      <w:bookmarkStart w:id="216" w:name="_Toc131413868"/>
      <w:bookmarkStart w:id="217" w:name="_Toc136935935"/>
      <w:bookmarkStart w:id="218" w:name="_Toc137026093"/>
      <w:r>
        <w:rPr>
          <w:rStyle w:val="CharSectno"/>
        </w:rPr>
        <w:t>51</w:t>
      </w:r>
      <w:r>
        <w:rPr>
          <w:snapToGrid w:val="0"/>
        </w:rPr>
        <w:t>.</w:t>
      </w:r>
      <w:r>
        <w:rPr>
          <w:snapToGrid w:val="0"/>
        </w:rPr>
        <w:tab/>
        <w:t>Power to enter on land and fix fittings</w:t>
      </w:r>
      <w:bookmarkEnd w:id="214"/>
      <w:bookmarkEnd w:id="215"/>
      <w:bookmarkEnd w:id="216"/>
      <w:bookmarkEnd w:id="217"/>
      <w:bookmarkEnd w:id="218"/>
    </w:p>
    <w:p w:rsidR="001979DD" w:rsidRDefault="00170B60">
      <w:pPr>
        <w:pStyle w:val="Subsection"/>
        <w:rPr>
          <w:snapToGrid w:val="0"/>
        </w:rPr>
      </w:pPr>
      <w:r>
        <w:rPr>
          <w:snapToGrid w:val="0"/>
        </w:rPr>
        <w:tab/>
        <w:t>(1)</w:t>
      </w:r>
      <w:r>
        <w:rPr>
          <w:snapToGrid w:val="0"/>
        </w:rPr>
        <w:tab/>
        <w: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rsidR="001979DD" w:rsidRDefault="00170B60">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rsidR="001979DD" w:rsidRDefault="00170B60">
      <w:pPr>
        <w:pStyle w:val="Footnotesection"/>
      </w:pPr>
      <w:r>
        <w:tab/>
        <w:t>[Section 51 amended by No. 39 of 1963 s. 55; No. 25 of 1985 s. 59; No. 73 of 1995 s. 109.]</w:t>
      </w:r>
    </w:p>
    <w:p w:rsidR="001979DD" w:rsidRDefault="00170B60">
      <w:pPr>
        <w:pStyle w:val="Heading5"/>
        <w:rPr>
          <w:snapToGrid w:val="0"/>
        </w:rPr>
      </w:pPr>
      <w:bookmarkStart w:id="219" w:name="_Toc402163389"/>
      <w:bookmarkStart w:id="220" w:name="_Toc59591437"/>
      <w:bookmarkStart w:id="221" w:name="_Toc131413869"/>
      <w:bookmarkStart w:id="222" w:name="_Toc136935936"/>
      <w:bookmarkStart w:id="223" w:name="_Toc137026094"/>
      <w:r>
        <w:rPr>
          <w:rStyle w:val="CharSectno"/>
        </w:rPr>
        <w:t>52</w:t>
      </w:r>
      <w:r>
        <w:rPr>
          <w:snapToGrid w:val="0"/>
        </w:rPr>
        <w:t>.</w:t>
      </w:r>
      <w:r>
        <w:rPr>
          <w:snapToGrid w:val="0"/>
        </w:rPr>
        <w:tab/>
        <w:t>Penalty for using unauthorised fittings</w:t>
      </w:r>
      <w:bookmarkEnd w:id="219"/>
      <w:bookmarkEnd w:id="220"/>
      <w:bookmarkEnd w:id="221"/>
      <w:bookmarkEnd w:id="222"/>
      <w:bookmarkEnd w:id="223"/>
    </w:p>
    <w:p w:rsidR="001979DD" w:rsidRDefault="00170B60">
      <w:pPr>
        <w:pStyle w:val="Subsection"/>
        <w:rPr>
          <w:snapToGrid w:val="0"/>
        </w:rPr>
      </w:pPr>
      <w:r>
        <w:rPr>
          <w:snapToGrid w:val="0"/>
        </w:rPr>
        <w:tab/>
      </w:r>
      <w:r>
        <w:rPr>
          <w:snapToGrid w:val="0"/>
        </w:rPr>
        <w:tab/>
        <w:t>If any person does any of the following things for the purpose of taking water in a manner not authorised by this Act, that is to say —</w:t>
      </w:r>
    </w:p>
    <w:p w:rsidR="001979DD" w:rsidRDefault="00170B60">
      <w:pPr>
        <w:pStyle w:val="Indenta"/>
        <w:rPr>
          <w:snapToGrid w:val="0"/>
          <w:spacing w:val="-6"/>
        </w:rPr>
      </w:pPr>
      <w:r>
        <w:rPr>
          <w:snapToGrid w:val="0"/>
          <w:spacing w:val="-6"/>
        </w:rPr>
        <w:tab/>
        <w:t>(a)</w:t>
      </w:r>
      <w:r>
        <w:rPr>
          <w:snapToGrid w:val="0"/>
          <w:spacing w:val="-6"/>
        </w:rPr>
        <w:tab/>
      </w:r>
      <w:r>
        <w:rPr>
          <w:snapToGrid w:val="0"/>
        </w:rPr>
        <w:t>uses in, places upon or attaches to the land, or permits to be so used, placed, or fitted, any fitting, instrument, or thing not authorised by or under by</w:t>
      </w:r>
      <w:r>
        <w:rPr>
          <w:snapToGrid w:val="0"/>
        </w:rPr>
        <w:noBreakHyphen/>
        <w:t xml:space="preserve">laws made under the power conferred by section 34(3)(k) of the </w:t>
      </w:r>
      <w:r>
        <w:rPr>
          <w:i/>
          <w:snapToGrid w:val="0"/>
        </w:rPr>
        <w:t>Water Agencies (Powers) Act 1984</w:t>
      </w:r>
      <w:r>
        <w:rPr>
          <w:snapToGrid w:val="0"/>
        </w:rPr>
        <w:t>; or</w:t>
      </w:r>
    </w:p>
    <w:p w:rsidR="001979DD" w:rsidRDefault="00170B60">
      <w:pPr>
        <w:pStyle w:val="Indenta"/>
        <w:rPr>
          <w:snapToGrid w:val="0"/>
          <w:spacing w:val="-6"/>
        </w:rPr>
      </w:pPr>
      <w:r>
        <w:rPr>
          <w:snapToGrid w:val="0"/>
          <w:spacing w:val="-6"/>
        </w:rPr>
        <w:tab/>
        <w:t>(b)</w:t>
      </w:r>
      <w:r>
        <w:rPr>
          <w:snapToGrid w:val="0"/>
          <w:spacing w:val="-6"/>
        </w:rPr>
        <w:tab/>
        <w:t>alters, misuses, injures, or removes any authorised fitting, except for the purpose of necessary repair,</w:t>
      </w:r>
    </w:p>
    <w:p w:rsidR="001979DD" w:rsidRDefault="00170B60">
      <w:pPr>
        <w:pStyle w:val="Subsection"/>
      </w:pPr>
      <w:r>
        <w:tab/>
      </w:r>
      <w:r>
        <w:tab/>
        <w:t>the person commits an offence.</w:t>
      </w:r>
    </w:p>
    <w:p w:rsidR="001979DD" w:rsidRDefault="00170B60">
      <w:pPr>
        <w:pStyle w:val="Penstart"/>
      </w:pPr>
      <w:r>
        <w:tab/>
        <w:t>Penalty:</w:t>
      </w:r>
      <w:r>
        <w:tab/>
        <w:t>For an individual — $10 000.</w:t>
      </w:r>
    </w:p>
    <w:p w:rsidR="001979DD" w:rsidRDefault="00170B60">
      <w:pPr>
        <w:pStyle w:val="Penstart"/>
        <w:spacing w:before="0"/>
      </w:pPr>
      <w:r>
        <w:tab/>
      </w:r>
      <w:r>
        <w:tab/>
      </w:r>
      <w:r>
        <w:tab/>
      </w:r>
      <w:r>
        <w:tab/>
        <w:t>For a body corporate — $20 000.</w:t>
      </w:r>
    </w:p>
    <w:p w:rsidR="001979DD" w:rsidRDefault="00170B60">
      <w:pPr>
        <w:pStyle w:val="Footnotesection"/>
      </w:pPr>
      <w:r>
        <w:tab/>
        <w:t>[Section 52 amended by No. 39 of 1963 s. 56; No. 14 of 1967 s. 17; No. 25 of 1985 s. 59; No. 110 of 1985 s. 35; No. 73 of 1995 s. 102 and 109; No. 32 of 1997 s. 8.]</w:t>
      </w:r>
    </w:p>
    <w:p w:rsidR="001979DD" w:rsidRDefault="00170B60">
      <w:pPr>
        <w:pStyle w:val="Heading5"/>
        <w:rPr>
          <w:snapToGrid w:val="0"/>
        </w:rPr>
      </w:pPr>
      <w:bookmarkStart w:id="224" w:name="_Toc402163390"/>
      <w:bookmarkStart w:id="225" w:name="_Toc59591438"/>
      <w:bookmarkStart w:id="226" w:name="_Toc131413870"/>
      <w:bookmarkStart w:id="227" w:name="_Toc136935937"/>
      <w:bookmarkStart w:id="228" w:name="_Toc137026095"/>
      <w:r>
        <w:rPr>
          <w:rStyle w:val="CharSectno"/>
        </w:rPr>
        <w:t>53</w:t>
      </w:r>
      <w:r>
        <w:rPr>
          <w:snapToGrid w:val="0"/>
        </w:rPr>
        <w:t>.</w:t>
      </w:r>
      <w:r>
        <w:rPr>
          <w:snapToGrid w:val="0"/>
        </w:rPr>
        <w:tab/>
        <w:t>Penalty for not repairing fittings</w:t>
      </w:r>
      <w:bookmarkEnd w:id="224"/>
      <w:bookmarkEnd w:id="225"/>
      <w:bookmarkEnd w:id="226"/>
      <w:bookmarkEnd w:id="227"/>
      <w:bookmarkEnd w:id="228"/>
    </w:p>
    <w:p w:rsidR="001979DD" w:rsidRDefault="00170B60">
      <w:pPr>
        <w:pStyle w:val="Subsection"/>
        <w:rPr>
          <w:snapToGrid w:val="0"/>
        </w:rPr>
      </w:pPr>
      <w:r>
        <w:rPr>
          <w:snapToGrid w:val="0"/>
          <w:spacing w:val="-6"/>
        </w:rPr>
        <w:tab/>
      </w:r>
      <w:r>
        <w:rPr>
          <w:snapToGrid w:val="0"/>
          <w:spacing w:val="-6"/>
        </w:rPr>
        <w:tab/>
      </w:r>
      <w:r>
        <w:rPr>
          <w:snapToGrid w:val="0"/>
        </w:rPr>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rsidR="001979DD" w:rsidRDefault="00170B60">
      <w:pPr>
        <w:pStyle w:val="Penstart"/>
        <w:rPr>
          <w:snapToGrid w:val="0"/>
        </w:rPr>
      </w:pPr>
      <w:r>
        <w:rPr>
          <w:snapToGrid w:val="0"/>
        </w:rPr>
        <w:tab/>
        <w:t>Penalty:</w:t>
      </w:r>
      <w:r>
        <w:rPr>
          <w:snapToGrid w:val="0"/>
        </w:rPr>
        <w:tab/>
        <w:t>For an individual — $10 000.</w:t>
      </w:r>
    </w:p>
    <w:p w:rsidR="001979DD" w:rsidRDefault="00170B60">
      <w:pPr>
        <w:pStyle w:val="Penstart"/>
        <w:spacing w:before="0"/>
        <w:rPr>
          <w:snapToGrid w:val="0"/>
        </w:rPr>
      </w:pPr>
      <w:r>
        <w:rPr>
          <w:snapToGrid w:val="0"/>
        </w:rPr>
        <w:tab/>
      </w:r>
      <w:r>
        <w:rPr>
          <w:snapToGrid w:val="0"/>
        </w:rPr>
        <w:tab/>
      </w:r>
      <w:r>
        <w:rPr>
          <w:snapToGrid w:val="0"/>
        </w:rPr>
        <w:tab/>
      </w:r>
      <w:r>
        <w:rPr>
          <w:snapToGrid w:val="0"/>
        </w:rPr>
        <w:tab/>
        <w:t>For a body corporate — $20 000.</w:t>
      </w:r>
    </w:p>
    <w:p w:rsidR="001979DD" w:rsidRDefault="00170B60">
      <w:pPr>
        <w:pStyle w:val="Footnotesection"/>
      </w:pPr>
      <w:r>
        <w:tab/>
        <w:t>[Section 53 amended by No. 39 of 1963 s. 57; No. 14 of 1967 s. 18; No. 25 of 1985 s. 59; No. 110 of 1985 s. 35; No. 73 of 1995 s. 109; No. 32 of 1997 s. 9.]</w:t>
      </w:r>
    </w:p>
    <w:p w:rsidR="001979DD" w:rsidRDefault="00170B60">
      <w:pPr>
        <w:pStyle w:val="Heading5"/>
        <w:rPr>
          <w:snapToGrid w:val="0"/>
        </w:rPr>
      </w:pPr>
      <w:bookmarkStart w:id="229" w:name="_Toc402163391"/>
      <w:bookmarkStart w:id="230" w:name="_Toc59591439"/>
      <w:bookmarkStart w:id="231" w:name="_Toc131413871"/>
      <w:bookmarkStart w:id="232" w:name="_Toc136935938"/>
      <w:bookmarkStart w:id="233" w:name="_Toc137026096"/>
      <w:r>
        <w:rPr>
          <w:rStyle w:val="CharSectno"/>
        </w:rPr>
        <w:t>54</w:t>
      </w:r>
      <w:r>
        <w:rPr>
          <w:snapToGrid w:val="0"/>
        </w:rPr>
        <w:t>.</w:t>
      </w:r>
      <w:r>
        <w:rPr>
          <w:snapToGrid w:val="0"/>
        </w:rPr>
        <w:tab/>
        <w:t>Penalty for destroying valves, etc.</w:t>
      </w:r>
      <w:bookmarkEnd w:id="229"/>
      <w:bookmarkEnd w:id="230"/>
      <w:bookmarkEnd w:id="231"/>
      <w:bookmarkEnd w:id="232"/>
      <w:bookmarkEnd w:id="233"/>
    </w:p>
    <w:p w:rsidR="001979DD" w:rsidRDefault="00170B60">
      <w:pPr>
        <w:pStyle w:val="Subsection"/>
        <w:rPr>
          <w:snapToGrid w:val="0"/>
        </w:rPr>
      </w:pPr>
      <w:r>
        <w:rPr>
          <w:snapToGrid w:val="0"/>
        </w:rPr>
        <w:tab/>
      </w:r>
      <w:r>
        <w:rPr>
          <w:snapToGrid w:val="0"/>
        </w:rPr>
        <w:tab/>
        <w:t>If any person, not being authorised by the Corporation —</w:t>
      </w:r>
    </w:p>
    <w:p w:rsidR="001979DD" w:rsidRDefault="00170B60">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authorised fitting, or any work belonging to the Corporation; or</w:t>
      </w:r>
    </w:p>
    <w:p w:rsidR="001979DD" w:rsidRDefault="00170B60">
      <w:pPr>
        <w:pStyle w:val="Indenta"/>
        <w:rPr>
          <w:snapToGrid w:val="0"/>
        </w:rPr>
      </w:pPr>
      <w:r>
        <w:rPr>
          <w:snapToGrid w:val="0"/>
        </w:rPr>
        <w:tab/>
        <w:t>(b)</w:t>
      </w:r>
      <w:r>
        <w:rPr>
          <w:snapToGrid w:val="0"/>
        </w:rPr>
        <w:tab/>
        <w:t>flushes or draws off the water from any waterworks of the Corporation; or</w:t>
      </w:r>
    </w:p>
    <w:p w:rsidR="001979DD" w:rsidRDefault="00170B60">
      <w:pPr>
        <w:pStyle w:val="Indenta"/>
        <w:rPr>
          <w:snapToGrid w:val="0"/>
        </w:rPr>
      </w:pPr>
      <w:r>
        <w:rPr>
          <w:snapToGrid w:val="0"/>
        </w:rPr>
        <w:tab/>
        <w:t>(c)</w:t>
      </w:r>
      <w:r>
        <w:rPr>
          <w:snapToGrid w:val="0"/>
        </w:rPr>
        <w:tab/>
        <w:t>does any other wilful act, or wilfully permits to be done any Act whereby such water is wasted,</w:t>
      </w:r>
    </w:p>
    <w:p w:rsidR="001979DD" w:rsidRDefault="00170B60">
      <w:pPr>
        <w:pStyle w:val="Subsection"/>
        <w:spacing w:before="80"/>
        <w:rPr>
          <w:snapToGrid w:val="0"/>
        </w:rPr>
      </w:pPr>
      <w:r>
        <w:rPr>
          <w:snapToGrid w:val="0"/>
        </w:rPr>
        <w:tab/>
      </w:r>
      <w:r>
        <w:rPr>
          <w:snapToGrid w:val="0"/>
        </w:rPr>
        <w:tab/>
        <w:t>the person commits an offence.</w:t>
      </w:r>
    </w:p>
    <w:p w:rsidR="001979DD" w:rsidRDefault="00170B60">
      <w:pPr>
        <w:pStyle w:val="Penstart"/>
        <w:spacing w:before="60"/>
        <w:rPr>
          <w:snapToGrid w:val="0"/>
        </w:rPr>
      </w:pPr>
      <w:r>
        <w:rPr>
          <w:snapToGrid w:val="0"/>
        </w:rPr>
        <w:tab/>
        <w:t>Penalty:</w:t>
      </w:r>
      <w:r>
        <w:rPr>
          <w:snapToGrid w:val="0"/>
        </w:rPr>
        <w:tab/>
        <w:t>For an individual — $10 000.</w:t>
      </w:r>
    </w:p>
    <w:p w:rsidR="001979DD" w:rsidRDefault="00170B60">
      <w:pPr>
        <w:pStyle w:val="Penstart"/>
        <w:spacing w:before="0"/>
        <w:rPr>
          <w:snapToGrid w:val="0"/>
        </w:rPr>
      </w:pPr>
      <w:r>
        <w:rPr>
          <w:snapToGrid w:val="0"/>
        </w:rPr>
        <w:tab/>
      </w:r>
      <w:r>
        <w:rPr>
          <w:snapToGrid w:val="0"/>
        </w:rPr>
        <w:tab/>
      </w:r>
      <w:r>
        <w:rPr>
          <w:snapToGrid w:val="0"/>
        </w:rPr>
        <w:tab/>
      </w:r>
      <w:r>
        <w:rPr>
          <w:snapToGrid w:val="0"/>
        </w:rPr>
        <w:tab/>
        <w:t>For a body corporate — $20 000.</w:t>
      </w:r>
    </w:p>
    <w:p w:rsidR="001979DD" w:rsidRDefault="00170B60">
      <w:pPr>
        <w:pStyle w:val="Footnotesection"/>
      </w:pPr>
      <w:r>
        <w:tab/>
        <w:t>[Section 54 amended by No. 39 of 1963 s. 58; No. 14 of 1967 s. 19; No. 25 of 1985 s. 59; No. 110 of 1985 s. 35; No. 73 of 1995 s. 109; No. 32 of 1997 s. 10.]</w:t>
      </w:r>
    </w:p>
    <w:p w:rsidR="001979DD" w:rsidRDefault="00170B60">
      <w:pPr>
        <w:pStyle w:val="Heading5"/>
        <w:rPr>
          <w:snapToGrid w:val="0"/>
        </w:rPr>
      </w:pPr>
      <w:bookmarkStart w:id="234" w:name="_Toc402163392"/>
      <w:bookmarkStart w:id="235" w:name="_Toc59591440"/>
      <w:bookmarkStart w:id="236" w:name="_Toc131413872"/>
      <w:bookmarkStart w:id="237" w:name="_Toc136935939"/>
      <w:bookmarkStart w:id="238" w:name="_Toc137026097"/>
      <w:r>
        <w:rPr>
          <w:rStyle w:val="CharSectno"/>
        </w:rPr>
        <w:t>55</w:t>
      </w:r>
      <w:r>
        <w:rPr>
          <w:snapToGrid w:val="0"/>
        </w:rPr>
        <w:t>.</w:t>
      </w:r>
      <w:r>
        <w:rPr>
          <w:snapToGrid w:val="0"/>
        </w:rPr>
        <w:tab/>
        <w:t>Penalty for taking, etc., water in contravention of this Act</w:t>
      </w:r>
      <w:bookmarkEnd w:id="234"/>
      <w:bookmarkEnd w:id="235"/>
      <w:bookmarkEnd w:id="236"/>
      <w:bookmarkEnd w:id="237"/>
      <w:bookmarkEnd w:id="238"/>
    </w:p>
    <w:p w:rsidR="001979DD" w:rsidRDefault="00170B60">
      <w:pPr>
        <w:pStyle w:val="Subsection"/>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rsidR="001979DD" w:rsidRDefault="00170B60">
      <w:pPr>
        <w:pStyle w:val="Penstart"/>
        <w:keepNext/>
        <w:keepLines/>
        <w:spacing w:before="60"/>
        <w:rPr>
          <w:snapToGrid w:val="0"/>
        </w:rPr>
      </w:pPr>
      <w:r>
        <w:rPr>
          <w:snapToGrid w:val="0"/>
        </w:rPr>
        <w:tab/>
        <w:t>Penalty:</w:t>
      </w:r>
      <w:r>
        <w:rPr>
          <w:snapToGrid w:val="0"/>
        </w:rPr>
        <w:tab/>
        <w:t>For an individual — $10 000.</w:t>
      </w:r>
    </w:p>
    <w:p w:rsidR="001979DD" w:rsidRDefault="00170B60">
      <w:pPr>
        <w:pStyle w:val="Penstart"/>
        <w:keepNext/>
        <w:keepLines/>
        <w:spacing w:before="0"/>
        <w:rPr>
          <w:snapToGrid w:val="0"/>
        </w:rPr>
      </w:pPr>
      <w:r>
        <w:rPr>
          <w:snapToGrid w:val="0"/>
        </w:rPr>
        <w:tab/>
      </w:r>
      <w:r>
        <w:rPr>
          <w:snapToGrid w:val="0"/>
        </w:rPr>
        <w:tab/>
      </w:r>
      <w:r>
        <w:rPr>
          <w:snapToGrid w:val="0"/>
        </w:rPr>
        <w:tab/>
      </w:r>
      <w:r>
        <w:rPr>
          <w:snapToGrid w:val="0"/>
        </w:rPr>
        <w:tab/>
        <w:t>For a body corporate — $20 000.</w:t>
      </w:r>
    </w:p>
    <w:p w:rsidR="001979DD" w:rsidRDefault="00170B60">
      <w:pPr>
        <w:pStyle w:val="Footnotesection"/>
        <w:spacing w:before="80"/>
        <w:ind w:left="890" w:hanging="890"/>
      </w:pPr>
      <w:r>
        <w:tab/>
        <w:t>[Section 55 amended by No. 39 of 1963 s. 59; No. 14 of 1967 s. 20; No. 25 of 1985 s. 59 and 63; No. 110 of 1985 s. 35; No. 73 of 1995 s. 109; No. 32 of 1997 s. 11.]</w:t>
      </w:r>
    </w:p>
    <w:p w:rsidR="001979DD" w:rsidRDefault="00170B60">
      <w:pPr>
        <w:pStyle w:val="Heading5"/>
        <w:rPr>
          <w:snapToGrid w:val="0"/>
        </w:rPr>
      </w:pPr>
      <w:bookmarkStart w:id="239" w:name="_Toc402163393"/>
      <w:bookmarkStart w:id="240" w:name="_Toc59591441"/>
      <w:bookmarkStart w:id="241" w:name="_Toc131413873"/>
      <w:bookmarkStart w:id="242" w:name="_Toc136935940"/>
      <w:bookmarkStart w:id="243" w:name="_Toc137026098"/>
      <w:r>
        <w:rPr>
          <w:rStyle w:val="CharSectno"/>
        </w:rPr>
        <w:t>56</w:t>
      </w:r>
      <w:r>
        <w:rPr>
          <w:snapToGrid w:val="0"/>
        </w:rPr>
        <w:t>.</w:t>
      </w:r>
      <w:r>
        <w:rPr>
          <w:snapToGrid w:val="0"/>
        </w:rPr>
        <w:tab/>
        <w:t>Fraudulent taking of water</w:t>
      </w:r>
      <w:bookmarkEnd w:id="239"/>
      <w:bookmarkEnd w:id="240"/>
      <w:bookmarkEnd w:id="241"/>
      <w:bookmarkEnd w:id="242"/>
      <w:bookmarkEnd w:id="243"/>
    </w:p>
    <w:p w:rsidR="001979DD" w:rsidRDefault="00170B60">
      <w:pPr>
        <w:pStyle w:val="Subsection"/>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rsidR="001979DD" w:rsidRDefault="00170B60">
      <w:pPr>
        <w:pStyle w:val="Penstart"/>
        <w:spacing w:before="60"/>
        <w:ind w:left="2160" w:hanging="2160"/>
        <w:rPr>
          <w:snapToGrid w:val="0"/>
        </w:rPr>
      </w:pPr>
      <w:r>
        <w:rPr>
          <w:snapToGrid w:val="0"/>
        </w:rPr>
        <w:tab/>
        <w:t>Penalty:</w:t>
      </w:r>
      <w:r>
        <w:rPr>
          <w:snapToGrid w:val="0"/>
        </w:rPr>
        <w:tab/>
        <w:t>For an individual — $10 000 or imprisonment for 2 years, or both.</w:t>
      </w:r>
    </w:p>
    <w:p w:rsidR="001979DD" w:rsidRDefault="00170B60">
      <w:pPr>
        <w:pStyle w:val="Penstart"/>
        <w:spacing w:before="0"/>
        <w:rPr>
          <w:snapToGrid w:val="0"/>
        </w:rPr>
      </w:pPr>
      <w:r>
        <w:rPr>
          <w:snapToGrid w:val="0"/>
        </w:rPr>
        <w:tab/>
      </w:r>
      <w:r>
        <w:rPr>
          <w:snapToGrid w:val="0"/>
        </w:rPr>
        <w:tab/>
      </w:r>
      <w:r>
        <w:rPr>
          <w:snapToGrid w:val="0"/>
        </w:rPr>
        <w:tab/>
      </w:r>
      <w:r>
        <w:rPr>
          <w:snapToGrid w:val="0"/>
        </w:rPr>
        <w:tab/>
        <w:t>For a body corporate — $20 000.</w:t>
      </w:r>
    </w:p>
    <w:p w:rsidR="001979DD" w:rsidRDefault="00170B60">
      <w:pPr>
        <w:pStyle w:val="Footnotesection"/>
        <w:spacing w:before="80"/>
        <w:ind w:left="890" w:hanging="890"/>
      </w:pPr>
      <w:r>
        <w:tab/>
        <w:t>[Section 56 amended by No. 39 of 1963 s. 60; No. 25 of 1985 s. 59 and 64; No. 110 of 1985 s. 28; No. 73 of 1995 s. 109; No. 32 of 1997 s. 12.]</w:t>
      </w:r>
    </w:p>
    <w:p w:rsidR="001979DD" w:rsidRDefault="00170B60">
      <w:pPr>
        <w:pStyle w:val="Heading5"/>
      </w:pPr>
      <w:bookmarkStart w:id="244" w:name="_Toc59591442"/>
      <w:bookmarkStart w:id="245" w:name="_Toc131413874"/>
      <w:bookmarkStart w:id="246" w:name="_Toc136935941"/>
      <w:bookmarkStart w:id="247" w:name="_Toc137026099"/>
      <w:r>
        <w:t>56A.</w:t>
      </w:r>
      <w:r>
        <w:tab/>
        <w:t>Recovery of moneys by Corporation</w:t>
      </w:r>
      <w:bookmarkEnd w:id="244"/>
      <w:bookmarkEnd w:id="245"/>
      <w:bookmarkEnd w:id="246"/>
      <w:bookmarkEnd w:id="247"/>
    </w:p>
    <w:p w:rsidR="001979DD" w:rsidRDefault="00170B60">
      <w:pPr>
        <w:pStyle w:val="Subsection"/>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rsidR="001979DD" w:rsidRDefault="00170B60">
      <w:pPr>
        <w:pStyle w:val="Subsection"/>
        <w:spacing w:before="120"/>
      </w:pPr>
      <w:r>
        <w:tab/>
        <w:t>(2)</w:t>
      </w:r>
      <w:r>
        <w:tab/>
        <w:t>The amount payable under an order —</w:t>
      </w:r>
    </w:p>
    <w:p w:rsidR="001979DD" w:rsidRDefault="00170B60">
      <w:pPr>
        <w:pStyle w:val="Indenta"/>
        <w:spacing w:before="60"/>
      </w:pPr>
      <w:r>
        <w:tab/>
        <w:t>(a)</w:t>
      </w:r>
      <w:r>
        <w:tab/>
        <w:t>is to be fixed by the court; and</w:t>
      </w:r>
    </w:p>
    <w:p w:rsidR="001979DD" w:rsidRDefault="00170B60">
      <w:pPr>
        <w:pStyle w:val="Indenta"/>
        <w:spacing w:before="60"/>
      </w:pPr>
      <w:r>
        <w:tab/>
        <w:t>(b)</w:t>
      </w:r>
      <w:r>
        <w:tab/>
        <w:t>may be recovered as a debt due in a court of competent jurisdiction.</w:t>
      </w:r>
    </w:p>
    <w:p w:rsidR="001979DD" w:rsidRDefault="00170B60">
      <w:pPr>
        <w:pStyle w:val="Subsection"/>
        <w:spacing w:before="120"/>
      </w:pPr>
      <w:r>
        <w:tab/>
        <w:t>(3)</w:t>
      </w:r>
      <w:r>
        <w:tab/>
        <w:t>An order does not affect any civil remedy the Corporation may have against the person convicted.</w:t>
      </w:r>
    </w:p>
    <w:p w:rsidR="001979DD" w:rsidRDefault="00170B60">
      <w:pPr>
        <w:pStyle w:val="Subsection"/>
        <w:spacing w:before="120"/>
      </w:pPr>
      <w:r>
        <w:tab/>
        <w:t>(4)</w:t>
      </w:r>
      <w:r>
        <w:tab/>
        <w:t xml:space="preserve">An order is in addition to any compensation order made by the court under Part 16 of the </w:t>
      </w:r>
      <w:r>
        <w:rPr>
          <w:i/>
        </w:rPr>
        <w:t>Sentencing Act 1995</w:t>
      </w:r>
      <w:r>
        <w:t>.</w:t>
      </w:r>
    </w:p>
    <w:p w:rsidR="001979DD" w:rsidRDefault="00170B60">
      <w:pPr>
        <w:pStyle w:val="Subsection"/>
        <w:spacing w:before="120"/>
        <w:rPr>
          <w:spacing w:val="-4"/>
        </w:rPr>
      </w:pPr>
      <w:r>
        <w:rPr>
          <w:spacing w:val="-4"/>
        </w:rPr>
        <w:tab/>
        <w:t>(5)</w:t>
      </w:r>
      <w:r>
        <w:rPr>
          <w:spacing w:val="-4"/>
        </w:rPr>
        <w:tab/>
        <w:t xml:space="preserve">For the purposes of making a compensation order under Part 16 of the </w:t>
      </w:r>
      <w:r>
        <w:rPr>
          <w:i/>
          <w:spacing w:val="-4"/>
        </w:rPr>
        <w:t>Sentencing Act 1995</w:t>
      </w:r>
      <w:r>
        <w:rPr>
          <w:spacing w:val="-4"/>
        </w:rP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spacing w:val="-4"/>
        </w:rPr>
        <w:t>Water Agencies (Powers) Act 1984</w:t>
      </w:r>
      <w:r>
        <w:rPr>
          <w:spacing w:val="-4"/>
        </w:rPr>
        <w:t xml:space="preserve"> if the water had been lawfully taken or used.</w:t>
      </w:r>
    </w:p>
    <w:p w:rsidR="001979DD" w:rsidRDefault="00170B60">
      <w:pPr>
        <w:pStyle w:val="Subsection"/>
        <w:spacing w:before="120"/>
      </w:pPr>
      <w:r>
        <w:tab/>
        <w:t>(6)</w:t>
      </w:r>
      <w:r>
        <w:tab/>
        <w:t>In this section, unless the contrary intention appears —</w:t>
      </w:r>
    </w:p>
    <w:p w:rsidR="001979DD" w:rsidRDefault="00170B60">
      <w:pPr>
        <w:pStyle w:val="Penstart"/>
        <w:spacing w:before="60"/>
      </w:pPr>
      <w:r>
        <w:tab/>
      </w:r>
      <w:r>
        <w:rPr>
          <w:b/>
        </w:rPr>
        <w:t>“</w:t>
      </w:r>
      <w:r>
        <w:rPr>
          <w:rStyle w:val="CharDefText"/>
        </w:rPr>
        <w:t>order</w:t>
      </w:r>
      <w:r>
        <w:rPr>
          <w:b/>
        </w:rPr>
        <w:t>”</w:t>
      </w:r>
      <w:r>
        <w:t xml:space="preserve"> means an order under subsection (1).</w:t>
      </w:r>
    </w:p>
    <w:p w:rsidR="001979DD" w:rsidRDefault="00170B60">
      <w:pPr>
        <w:pStyle w:val="Footnotesection"/>
        <w:spacing w:before="80"/>
        <w:ind w:left="890" w:hanging="890"/>
      </w:pPr>
      <w:r>
        <w:tab/>
        <w:t>[Section 56A inserted by No. 32 of 1997 s. 13.]</w:t>
      </w:r>
    </w:p>
    <w:p w:rsidR="001979DD" w:rsidRDefault="00170B60">
      <w:pPr>
        <w:pStyle w:val="Heading5"/>
      </w:pPr>
      <w:bookmarkStart w:id="248" w:name="_Toc59591443"/>
      <w:bookmarkStart w:id="249" w:name="_Toc131413875"/>
      <w:bookmarkStart w:id="250" w:name="_Toc136935942"/>
      <w:bookmarkStart w:id="251" w:name="_Toc137026100"/>
      <w:r>
        <w:t>56B.</w:t>
      </w:r>
      <w:r>
        <w:tab/>
        <w:t>Evidentiary provision</w:t>
      </w:r>
      <w:bookmarkEnd w:id="248"/>
      <w:bookmarkEnd w:id="249"/>
      <w:bookmarkEnd w:id="250"/>
      <w:bookmarkEnd w:id="251"/>
    </w:p>
    <w:p w:rsidR="001979DD" w:rsidRDefault="00170B60">
      <w:pPr>
        <w:pStyle w:val="Subsection"/>
        <w:spacing w:before="120"/>
      </w:pPr>
      <w:r>
        <w:tab/>
      </w:r>
      <w:r>
        <w:tab/>
        <w:t>In proceedings for an offence against section 52, 53, 54 or 55 if it is proved that at a particular time —</w:t>
      </w:r>
    </w:p>
    <w:p w:rsidR="001979DD" w:rsidRDefault="00170B60">
      <w:pPr>
        <w:pStyle w:val="Indenta"/>
        <w:spacing w:before="60"/>
        <w:rPr>
          <w:spacing w:val="-6"/>
        </w:rPr>
      </w:pPr>
      <w:r>
        <w:rPr>
          <w:spacing w:val="-6"/>
        </w:rPr>
        <w:tab/>
        <w:t>(a)</w:t>
      </w:r>
      <w:r>
        <w:rPr>
          <w:spacing w:val="-6"/>
        </w:rPr>
        <w:tab/>
        <w:t>any act or thing was done on particular land for the purpose of taking water or with the result that water was wasted; or</w:t>
      </w:r>
    </w:p>
    <w:p w:rsidR="001979DD" w:rsidRDefault="00170B60">
      <w:pPr>
        <w:pStyle w:val="Indenta"/>
        <w:spacing w:before="60"/>
      </w:pPr>
      <w:r>
        <w:tab/>
        <w:t>(b)</w:t>
      </w:r>
      <w:r>
        <w:tab/>
        <w:t>water was taken, used or consumed on particular land,</w:t>
      </w:r>
    </w:p>
    <w:p w:rsidR="001979DD" w:rsidRDefault="00170B60">
      <w:pPr>
        <w:pStyle w:val="Subsection"/>
        <w:spacing w:before="120"/>
      </w:pPr>
      <w:r>
        <w:tab/>
      </w:r>
      <w:r>
        <w:tab/>
        <w:t>it is to be presumed, unless the contrary is proved, that the owner or occupier of the land at that time did the act or thing, or took, used or consumed the water, as the case requires.</w:t>
      </w:r>
    </w:p>
    <w:p w:rsidR="001979DD" w:rsidRDefault="00170B60">
      <w:pPr>
        <w:pStyle w:val="Footnotesection"/>
        <w:keepLines w:val="0"/>
        <w:spacing w:before="60"/>
        <w:ind w:left="890" w:hanging="890"/>
      </w:pPr>
      <w:r>
        <w:tab/>
        <w:t>[Section 56B inserted by No. 32 of 1997 s. 13.]</w:t>
      </w:r>
    </w:p>
    <w:p w:rsidR="001979DD" w:rsidRDefault="00170B60">
      <w:pPr>
        <w:pStyle w:val="Heading5"/>
        <w:rPr>
          <w:snapToGrid w:val="0"/>
        </w:rPr>
      </w:pPr>
      <w:bookmarkStart w:id="252" w:name="_Toc402163394"/>
      <w:bookmarkStart w:id="253" w:name="_Toc59591444"/>
      <w:bookmarkStart w:id="254" w:name="_Toc131413876"/>
      <w:bookmarkStart w:id="255" w:name="_Toc136935943"/>
      <w:bookmarkStart w:id="256" w:name="_Toc137026101"/>
      <w:r>
        <w:rPr>
          <w:rStyle w:val="CharSectno"/>
        </w:rPr>
        <w:t>57</w:t>
      </w:r>
      <w:r>
        <w:rPr>
          <w:snapToGrid w:val="0"/>
        </w:rPr>
        <w:t>.</w:t>
      </w:r>
      <w:r>
        <w:rPr>
          <w:snapToGrid w:val="0"/>
        </w:rPr>
        <w:tab/>
        <w:t>Other consequences of contravening this Act or the by</w:t>
      </w:r>
      <w:r>
        <w:rPr>
          <w:snapToGrid w:val="0"/>
        </w:rPr>
        <w:noBreakHyphen/>
        <w:t>laws</w:t>
      </w:r>
      <w:bookmarkEnd w:id="252"/>
      <w:bookmarkEnd w:id="253"/>
      <w:bookmarkEnd w:id="254"/>
      <w:bookmarkEnd w:id="255"/>
      <w:bookmarkEnd w:id="256"/>
    </w:p>
    <w:p w:rsidR="001979DD" w:rsidRDefault="00170B60">
      <w:pPr>
        <w:pStyle w:val="Subsection"/>
        <w:rPr>
          <w:snapToGrid w:val="0"/>
        </w:rPr>
      </w:pPr>
      <w:r>
        <w:rPr>
          <w:snapToGrid w:val="0"/>
        </w:rPr>
        <w:tab/>
      </w:r>
      <w:r>
        <w:rPr>
          <w:snapToGrid w:val="0"/>
        </w:rPr>
        <w:tab/>
        <w:t>If any person supplied with water by the Corporation —</w:t>
      </w:r>
    </w:p>
    <w:p w:rsidR="001979DD" w:rsidRDefault="00170B60">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rsidR="001979DD" w:rsidRDefault="00170B60">
      <w:pPr>
        <w:pStyle w:val="Indenta"/>
        <w:rPr>
          <w:snapToGrid w:val="0"/>
          <w:spacing w:val="-4"/>
        </w:rPr>
      </w:pPr>
      <w:r>
        <w:rPr>
          <w:snapToGrid w:val="0"/>
          <w:spacing w:val="-4"/>
        </w:rPr>
        <w:tab/>
        <w:t>(b)</w:t>
      </w:r>
      <w:r>
        <w:rPr>
          <w:snapToGrid w:val="0"/>
          <w:spacing w:val="-4"/>
        </w:rPr>
        <w:tab/>
        <w:t>omits to do, or prevents being done, anything which under any of those provisions ought to be done for the prevention of the waste, misuse, or undue consumption of water,</w:t>
      </w:r>
    </w:p>
    <w:p w:rsidR="001979DD" w:rsidRDefault="00170B60">
      <w:pPr>
        <w:pStyle w:val="Subsection"/>
        <w:rPr>
          <w:snapToGrid w:val="0"/>
        </w:rPr>
      </w:pPr>
      <w:r>
        <w:rPr>
          <w:snapToGrid w:val="0"/>
          <w:spacing w:val="-6"/>
        </w:rPr>
        <w:tab/>
      </w:r>
      <w:r>
        <w:rPr>
          <w:snapToGrid w:val="0"/>
          <w:spacing w:val="-6"/>
        </w:rPr>
        <w:tab/>
      </w:r>
      <w:r>
        <w:rPr>
          <w:snapToGrid w:val="0"/>
        </w:rPr>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rsidR="001979DD" w:rsidRDefault="00170B60">
      <w:pPr>
        <w:pStyle w:val="Footnotesection"/>
        <w:spacing w:before="160"/>
        <w:ind w:left="890" w:hanging="890"/>
      </w:pPr>
      <w:r>
        <w:tab/>
        <w:t>[Section 57 amended by No. 39 of 1963 s. 61; No. 25 of 1985 s. 59; No. 24 of 1987 s. 29; No. 73 of 1995 s. 109.]</w:t>
      </w:r>
    </w:p>
    <w:p w:rsidR="001979DD" w:rsidRDefault="00170B60">
      <w:pPr>
        <w:pStyle w:val="MiscellaneousHeading"/>
        <w:spacing w:before="260"/>
        <w:rPr>
          <w:b/>
          <w:snapToGrid w:val="0"/>
          <w:sz w:val="26"/>
        </w:rPr>
      </w:pPr>
      <w:r>
        <w:rPr>
          <w:b/>
          <w:snapToGrid w:val="0"/>
          <w:sz w:val="26"/>
        </w:rPr>
        <w:t>(3) The protection of underground water</w:t>
      </w:r>
    </w:p>
    <w:p w:rsidR="001979DD" w:rsidRDefault="00170B60">
      <w:pPr>
        <w:pStyle w:val="Footnoteheading"/>
        <w:rPr>
          <w:snapToGrid w:val="0"/>
        </w:rPr>
      </w:pPr>
      <w:r>
        <w:rPr>
          <w:snapToGrid w:val="0"/>
        </w:rPr>
        <w:tab/>
        <w:t>[Heading inserted by No. 11 of 1970 s. 4.]</w:t>
      </w:r>
    </w:p>
    <w:p w:rsidR="001979DD" w:rsidRDefault="00170B60">
      <w:pPr>
        <w:pStyle w:val="Heading5"/>
        <w:rPr>
          <w:snapToGrid w:val="0"/>
          <w:spacing w:val="-4"/>
        </w:rPr>
      </w:pPr>
      <w:bookmarkStart w:id="257" w:name="_Toc402163395"/>
      <w:bookmarkStart w:id="258" w:name="_Toc59591445"/>
      <w:bookmarkStart w:id="259" w:name="_Toc131413877"/>
      <w:bookmarkStart w:id="260" w:name="_Toc136935944"/>
      <w:bookmarkStart w:id="261" w:name="_Toc137026102"/>
      <w:r>
        <w:rPr>
          <w:rStyle w:val="CharSectno"/>
          <w:spacing w:val="-4"/>
        </w:rPr>
        <w:t>57A</w:t>
      </w:r>
      <w:r>
        <w:rPr>
          <w:snapToGrid w:val="0"/>
          <w:spacing w:val="-4"/>
        </w:rPr>
        <w:t>.</w:t>
      </w:r>
      <w:r>
        <w:rPr>
          <w:snapToGrid w:val="0"/>
          <w:spacing w:val="-4"/>
        </w:rPr>
        <w:tab/>
        <w:t>Constituting of Underground Water Pollution Control Areas</w:t>
      </w:r>
      <w:bookmarkEnd w:id="257"/>
      <w:bookmarkEnd w:id="258"/>
      <w:bookmarkEnd w:id="259"/>
      <w:bookmarkEnd w:id="260"/>
      <w:bookmarkEnd w:id="261"/>
    </w:p>
    <w:p w:rsidR="001979DD" w:rsidRDefault="00170B60">
      <w:pPr>
        <w:pStyle w:val="Subsection"/>
        <w:rPr>
          <w:snapToGrid w:val="0"/>
        </w:rPr>
      </w:pPr>
      <w:r>
        <w:rPr>
          <w:snapToGrid w:val="0"/>
        </w:rPr>
        <w:tab/>
        <w:t>(1)</w:t>
      </w:r>
      <w:r>
        <w:rPr>
          <w:snapToGrid w:val="0"/>
        </w:rPr>
        <w:tab/>
        <w:t>The Governor may, on the recommendation of the Commission, by proclamation constitute and declare any part or parts of the Area to be an Underground Water Pollution Control Area with such name and from such date subsequent to the proclamation as may be specified therein.</w:t>
      </w:r>
    </w:p>
    <w:p w:rsidR="001979DD" w:rsidRDefault="00170B60">
      <w:pPr>
        <w:pStyle w:val="Subsection"/>
        <w:rPr>
          <w:snapToGrid w:val="0"/>
        </w:rPr>
      </w:pPr>
      <w:r>
        <w:rPr>
          <w:snapToGrid w:val="0"/>
        </w:rPr>
        <w:tab/>
        <w:t>(2)</w:t>
      </w:r>
      <w:r>
        <w:rPr>
          <w:snapToGrid w:val="0"/>
        </w:rPr>
        <w:tab/>
        <w:t>The Governor may, on the recommendation of the Commission, by subsequent proclamation, extend or reduce any pollution area, change the name of or abolish any pollution area.</w:t>
      </w:r>
    </w:p>
    <w:p w:rsidR="001979DD" w:rsidRDefault="00170B60">
      <w:pPr>
        <w:pStyle w:val="Footnotesection"/>
        <w:ind w:left="890" w:hanging="890"/>
      </w:pPr>
      <w:r>
        <w:tab/>
        <w:t>[Section 57A inserted by No. 11 of 1970 s. 4; amended by No. 25 of 1985 s. 59; No. 73 of 1995 s. 108.]</w:t>
      </w:r>
    </w:p>
    <w:p w:rsidR="001979DD" w:rsidRDefault="00170B60">
      <w:pPr>
        <w:pStyle w:val="Heading5"/>
        <w:rPr>
          <w:snapToGrid w:val="0"/>
        </w:rPr>
      </w:pPr>
      <w:bookmarkStart w:id="262" w:name="_Toc402163396"/>
      <w:bookmarkStart w:id="263" w:name="_Toc59591446"/>
      <w:bookmarkStart w:id="264" w:name="_Toc131413878"/>
      <w:bookmarkStart w:id="265" w:name="_Toc136935945"/>
      <w:bookmarkStart w:id="266" w:name="_Toc137026103"/>
      <w:r>
        <w:rPr>
          <w:rStyle w:val="CharSectno"/>
        </w:rPr>
        <w:t>57B</w:t>
      </w:r>
      <w:r>
        <w:rPr>
          <w:snapToGrid w:val="0"/>
        </w:rPr>
        <w:t>.</w:t>
      </w:r>
      <w:r>
        <w:rPr>
          <w:snapToGrid w:val="0"/>
        </w:rPr>
        <w:tab/>
        <w:t>By</w:t>
      </w:r>
      <w:r>
        <w:rPr>
          <w:snapToGrid w:val="0"/>
        </w:rPr>
        <w:noBreakHyphen/>
        <w:t>laws</w:t>
      </w:r>
      <w:bookmarkEnd w:id="262"/>
      <w:bookmarkEnd w:id="263"/>
      <w:bookmarkEnd w:id="264"/>
      <w:bookmarkEnd w:id="265"/>
      <w:bookmarkEnd w:id="266"/>
    </w:p>
    <w:p w:rsidR="001979DD" w:rsidRDefault="00170B60">
      <w:pPr>
        <w:pStyle w:val="Subsection"/>
        <w:spacing w:before="120"/>
        <w:rPr>
          <w:snapToGrid w:val="0"/>
        </w:rPr>
      </w:pPr>
      <w:r>
        <w:rPr>
          <w:snapToGrid w:val="0"/>
        </w:rPr>
        <w:tab/>
        <w:t>(1)</w:t>
      </w:r>
      <w:r>
        <w:rPr>
          <w:snapToGrid w:val="0"/>
        </w:rPr>
        <w:tab/>
        <w:t>The Minister may make by</w:t>
      </w:r>
      <w:r>
        <w:rPr>
          <w:snapToGrid w:val="0"/>
        </w:rPr>
        <w:noBreakHyphen/>
        <w:t>laws for all or any of the following purposes —</w:t>
      </w:r>
    </w:p>
    <w:p w:rsidR="001979DD" w:rsidRDefault="00170B60">
      <w:pPr>
        <w:pStyle w:val="Indenta"/>
        <w:rPr>
          <w:snapToGrid w:val="0"/>
        </w:rPr>
      </w:pPr>
      <w:r>
        <w:rPr>
          <w:snapToGrid w:val="0"/>
        </w:rPr>
        <w:tab/>
        <w:t>(a)</w:t>
      </w:r>
      <w:r>
        <w:rPr>
          <w:snapToGrid w:val="0"/>
        </w:rPr>
        <w:tab/>
        <w:t>protecting the purity of underground water within any pollution area for the supply of water under this Act;</w:t>
      </w:r>
    </w:p>
    <w:p w:rsidR="001979DD" w:rsidRDefault="00170B60">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rsidR="001979DD" w:rsidRDefault="00170B60">
      <w:pPr>
        <w:pStyle w:val="Subsection"/>
        <w:spacing w:before="120"/>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rsidR="001979DD" w:rsidRDefault="00170B60">
      <w:pPr>
        <w:pStyle w:val="Subsection"/>
        <w:spacing w:before="120"/>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rsidR="001979DD" w:rsidRDefault="00170B60">
      <w:pPr>
        <w:pStyle w:val="Subsection"/>
        <w:spacing w:before="120"/>
        <w:rPr>
          <w:snapToGrid w:val="0"/>
        </w:rPr>
      </w:pPr>
      <w:r>
        <w:rPr>
          <w:snapToGrid w:val="0"/>
        </w:rPr>
        <w:tab/>
        <w:t>(4)</w:t>
      </w:r>
      <w:r>
        <w:rPr>
          <w:snapToGrid w:val="0"/>
        </w:rPr>
        <w:tab/>
        <w:t>The by</w:t>
      </w:r>
      <w:r>
        <w:rPr>
          <w:snapToGrid w:val="0"/>
        </w:rPr>
        <w:noBreakHyphen/>
        <w:t>laws may impose a penalty not exceeding $200 for any breach thereof and in the case of a continuing breach a penalty not exceeding $10 for each day the breach continues after the Commission serves notice of the breach on the offender.</w:t>
      </w:r>
    </w:p>
    <w:p w:rsidR="001979DD" w:rsidRDefault="00170B60">
      <w:pPr>
        <w:pStyle w:val="Footnotesection"/>
        <w:ind w:left="890" w:hanging="890"/>
      </w:pPr>
      <w:r>
        <w:tab/>
        <w:t>[Section 57B inserted by No. 11 of 1970 s. 5; amended by No. 25 of 1985 s. 59; No. 73 of 1995 s. 108; No. 10 of 1998 s. 50(1).]</w:t>
      </w:r>
    </w:p>
    <w:p w:rsidR="001979DD" w:rsidRDefault="00170B60">
      <w:pPr>
        <w:pStyle w:val="Heading5"/>
        <w:rPr>
          <w:snapToGrid w:val="0"/>
        </w:rPr>
      </w:pPr>
      <w:bookmarkStart w:id="267" w:name="_Toc402163397"/>
      <w:bookmarkStart w:id="268" w:name="_Toc59591447"/>
      <w:bookmarkStart w:id="269" w:name="_Toc131413879"/>
      <w:bookmarkStart w:id="270" w:name="_Toc136935946"/>
      <w:bookmarkStart w:id="271" w:name="_Toc137026104"/>
      <w:r>
        <w:rPr>
          <w:rStyle w:val="CharSectno"/>
        </w:rPr>
        <w:t>57C</w:t>
      </w:r>
      <w:r>
        <w:rPr>
          <w:snapToGrid w:val="0"/>
        </w:rPr>
        <w:t>.</w:t>
      </w:r>
      <w:r>
        <w:rPr>
          <w:snapToGrid w:val="0"/>
        </w:rPr>
        <w:tab/>
        <w:t>Power of Commission to grant dispensation from by</w:t>
      </w:r>
      <w:r>
        <w:rPr>
          <w:snapToGrid w:val="0"/>
        </w:rPr>
        <w:noBreakHyphen/>
        <w:t>laws</w:t>
      </w:r>
      <w:bookmarkEnd w:id="267"/>
      <w:bookmarkEnd w:id="268"/>
      <w:bookmarkEnd w:id="269"/>
      <w:bookmarkEnd w:id="270"/>
      <w:bookmarkEnd w:id="271"/>
    </w:p>
    <w:p w:rsidR="001979DD" w:rsidRDefault="00170B60">
      <w:pPr>
        <w:pStyle w:val="Subsection"/>
        <w:spacing w:before="120"/>
        <w:rPr>
          <w:snapToGrid w:val="0"/>
        </w:rPr>
      </w:pPr>
      <w:r>
        <w:rPr>
          <w:snapToGrid w:val="0"/>
        </w:rPr>
        <w:tab/>
        <w:t>(1)</w:t>
      </w:r>
      <w:r>
        <w:rPr>
          <w:snapToGrid w:val="0"/>
        </w:rPr>
        <w:tab/>
        <w:t>Nothing in any by</w:t>
      </w:r>
      <w:r>
        <w:rPr>
          <w:snapToGrid w:val="0"/>
        </w:rPr>
        <w:noBreakHyphen/>
        <w:t>law prevents the Commission, if it thinks fit, from granting to any person, upon his application to the Commission, a dispensation from observance of any by</w:t>
      </w:r>
      <w:r>
        <w:rPr>
          <w:snapToGrid w:val="0"/>
        </w:rPr>
        <w:noBreakHyphen/>
        <w:t>law.</w:t>
      </w:r>
    </w:p>
    <w:p w:rsidR="001979DD" w:rsidRDefault="00170B60">
      <w:pPr>
        <w:pStyle w:val="Subsection"/>
        <w:spacing w:before="120"/>
        <w:rPr>
          <w:snapToGrid w:val="0"/>
        </w:rPr>
      </w:pPr>
      <w:r>
        <w:rPr>
          <w:snapToGrid w:val="0"/>
        </w:rPr>
        <w:tab/>
        <w:t>(2)</w:t>
      </w:r>
      <w:r>
        <w:rPr>
          <w:snapToGrid w:val="0"/>
        </w:rPr>
        <w:tab/>
        <w:t>Any dispensation granted by the Commission under this section may be —</w:t>
      </w:r>
    </w:p>
    <w:p w:rsidR="001979DD" w:rsidRDefault="00170B60">
      <w:pPr>
        <w:pStyle w:val="Indenta"/>
        <w:rPr>
          <w:snapToGrid w:val="0"/>
        </w:rPr>
      </w:pPr>
      <w:r>
        <w:rPr>
          <w:snapToGrid w:val="0"/>
        </w:rPr>
        <w:tab/>
        <w:t>(a)</w:t>
      </w:r>
      <w:r>
        <w:rPr>
          <w:snapToGrid w:val="0"/>
        </w:rPr>
        <w:tab/>
        <w:t>subject to such terms and conditions as the Commission thinks fit;</w:t>
      </w:r>
    </w:p>
    <w:p w:rsidR="001979DD" w:rsidRDefault="00170B60">
      <w:pPr>
        <w:pStyle w:val="Indenta"/>
        <w:spacing w:before="60"/>
        <w:rPr>
          <w:snapToGrid w:val="0"/>
        </w:rPr>
      </w:pPr>
      <w:r>
        <w:rPr>
          <w:snapToGrid w:val="0"/>
        </w:rPr>
        <w:tab/>
        <w:t>(b)</w:t>
      </w:r>
      <w:r>
        <w:rPr>
          <w:snapToGrid w:val="0"/>
        </w:rPr>
        <w:tab/>
        <w:t>cancelled by notice in writing given by the Commission to the person to whom it is given; or</w:t>
      </w:r>
    </w:p>
    <w:p w:rsidR="001979DD" w:rsidRDefault="00170B60">
      <w:pPr>
        <w:pStyle w:val="Indenta"/>
        <w:spacing w:before="60"/>
        <w:rPr>
          <w:snapToGrid w:val="0"/>
        </w:rPr>
      </w:pPr>
      <w:r>
        <w:rPr>
          <w:snapToGrid w:val="0"/>
        </w:rPr>
        <w:tab/>
        <w:t>(c)</w:t>
      </w:r>
      <w:r>
        <w:rPr>
          <w:snapToGrid w:val="0"/>
        </w:rPr>
        <w:tab/>
        <w:t>altered by a like notice and the terms and conditions to which it is subject may also, in like manner, be cancelled or altered.</w:t>
      </w:r>
    </w:p>
    <w:p w:rsidR="001979DD" w:rsidRDefault="00170B60">
      <w:pPr>
        <w:pStyle w:val="Footnotesection"/>
        <w:ind w:left="890" w:hanging="890"/>
      </w:pPr>
      <w:r>
        <w:tab/>
        <w:t>[Section 57C inserted by No. 11 of 1970 s. 6; amended by No. 25 of 1985 s. 59; No. 73 of 1995 s. 108.]</w:t>
      </w:r>
    </w:p>
    <w:p w:rsidR="001979DD" w:rsidRDefault="00170B60">
      <w:pPr>
        <w:pStyle w:val="Heading5"/>
        <w:rPr>
          <w:snapToGrid w:val="0"/>
          <w:spacing w:val="-8"/>
        </w:rPr>
      </w:pPr>
      <w:bookmarkStart w:id="272" w:name="_Toc402163398"/>
      <w:bookmarkStart w:id="273" w:name="_Toc59591448"/>
      <w:bookmarkStart w:id="274" w:name="_Toc131413880"/>
      <w:bookmarkStart w:id="275" w:name="_Toc136935947"/>
      <w:bookmarkStart w:id="276" w:name="_Toc137026105"/>
      <w:r>
        <w:rPr>
          <w:rStyle w:val="CharSectno"/>
          <w:spacing w:val="-8"/>
        </w:rPr>
        <w:t>57D</w:t>
      </w:r>
      <w:r>
        <w:rPr>
          <w:snapToGrid w:val="0"/>
          <w:spacing w:val="-8"/>
        </w:rPr>
        <w:t>.</w:t>
      </w:r>
      <w:r>
        <w:rPr>
          <w:snapToGrid w:val="0"/>
          <w:spacing w:val="-8"/>
        </w:rPr>
        <w:tab/>
        <w:t>Review of refusal to grant dispensation or alteration thereof</w:t>
      </w:r>
      <w:bookmarkEnd w:id="272"/>
      <w:bookmarkEnd w:id="273"/>
      <w:bookmarkEnd w:id="274"/>
      <w:bookmarkEnd w:id="275"/>
      <w:bookmarkEnd w:id="276"/>
    </w:p>
    <w:p w:rsidR="001979DD" w:rsidRDefault="00170B60">
      <w:pPr>
        <w:pStyle w:val="Subsection"/>
        <w:rPr>
          <w:snapToGrid w:val="0"/>
          <w:spacing w:val="-4"/>
        </w:rPr>
      </w:pPr>
      <w:r>
        <w:rPr>
          <w:snapToGrid w:val="0"/>
          <w:spacing w:val="-4"/>
        </w:rPr>
        <w:tab/>
        <w:t>(1)</w:t>
      </w:r>
      <w:r>
        <w:rPr>
          <w:snapToGrid w:val="0"/>
          <w:spacing w:val="-4"/>
        </w:rPr>
        <w:tab/>
        <w:t>Any person may apply to the State Administrative Tribunal for a review of —</w:t>
      </w:r>
    </w:p>
    <w:p w:rsidR="001979DD" w:rsidRDefault="00170B60">
      <w:pPr>
        <w:pStyle w:val="Indenta"/>
        <w:spacing w:before="60"/>
        <w:rPr>
          <w:snapToGrid w:val="0"/>
        </w:rPr>
      </w:pPr>
      <w:r>
        <w:rPr>
          <w:snapToGrid w:val="0"/>
        </w:rPr>
        <w:tab/>
        <w:t>(a)</w:t>
      </w:r>
      <w:r>
        <w:rPr>
          <w:snapToGrid w:val="0"/>
        </w:rPr>
        <w:tab/>
        <w:t>a refusal by the Commission to grant him a dispensation from observance of any by</w:t>
      </w:r>
      <w:r>
        <w:rPr>
          <w:snapToGrid w:val="0"/>
        </w:rPr>
        <w:noBreakHyphen/>
        <w:t>law; or</w:t>
      </w:r>
    </w:p>
    <w:p w:rsidR="001979DD" w:rsidRDefault="00170B60">
      <w:pPr>
        <w:pStyle w:val="Indenta"/>
        <w:spacing w:before="60"/>
        <w:rPr>
          <w:snapToGrid w:val="0"/>
        </w:rPr>
      </w:pPr>
      <w:r>
        <w:rPr>
          <w:snapToGrid w:val="0"/>
        </w:rPr>
        <w:tab/>
        <w:t>(b)</w:t>
      </w:r>
      <w:r>
        <w:rPr>
          <w:snapToGrid w:val="0"/>
        </w:rPr>
        <w:tab/>
        <w:t>the terms and conditions to which any dispensation granted by the Commission is subject or the cancellation or alteration of such a dispensation or the cancellation or alteration of such terms and conditions.</w:t>
      </w:r>
    </w:p>
    <w:p w:rsidR="001979DD" w:rsidRDefault="00170B60">
      <w:pPr>
        <w:pStyle w:val="Ednotesubsection"/>
        <w:tabs>
          <w:tab w:val="clear" w:pos="595"/>
          <w:tab w:val="clear" w:pos="879"/>
          <w:tab w:val="right" w:pos="851"/>
          <w:tab w:val="left" w:pos="1134"/>
        </w:tabs>
        <w:ind w:left="1134" w:hanging="850"/>
      </w:pPr>
      <w:r>
        <w:t>[(2)</w:t>
      </w:r>
      <w:r>
        <w:noBreakHyphen/>
        <w:t>(5)  repealed]</w:t>
      </w:r>
    </w:p>
    <w:p w:rsidR="001979DD" w:rsidRDefault="00170B60">
      <w:pPr>
        <w:pStyle w:val="Footnotesection"/>
        <w:ind w:left="890" w:hanging="890"/>
      </w:pPr>
      <w:r>
        <w:tab/>
        <w:t>[Section 57D inserted by No. 11 of 1970 s. 7; amended by No. 25 of 1985 s. 59; No. 73 of 1995 s. 108; No. 55 of 2004 s. 758.]</w:t>
      </w:r>
    </w:p>
    <w:p w:rsidR="001979DD" w:rsidRDefault="00170B60">
      <w:pPr>
        <w:pStyle w:val="Heading5"/>
        <w:rPr>
          <w:snapToGrid w:val="0"/>
        </w:rPr>
      </w:pPr>
      <w:bookmarkStart w:id="277" w:name="_Toc402163399"/>
      <w:bookmarkStart w:id="278" w:name="_Toc59591449"/>
      <w:bookmarkStart w:id="279" w:name="_Toc131413881"/>
      <w:bookmarkStart w:id="280" w:name="_Toc136935948"/>
      <w:bookmarkStart w:id="281" w:name="_Toc137026106"/>
      <w:r>
        <w:rPr>
          <w:rStyle w:val="CharSectno"/>
        </w:rPr>
        <w:t>57E</w:t>
      </w:r>
      <w:r>
        <w:rPr>
          <w:snapToGrid w:val="0"/>
        </w:rPr>
        <w:t>.</w:t>
      </w:r>
      <w:r>
        <w:rPr>
          <w:snapToGrid w:val="0"/>
        </w:rPr>
        <w:tab/>
        <w:t>Constituting Public Water Supply Areas</w:t>
      </w:r>
      <w:bookmarkEnd w:id="277"/>
      <w:bookmarkEnd w:id="278"/>
      <w:bookmarkEnd w:id="279"/>
      <w:bookmarkEnd w:id="280"/>
      <w:bookmarkEnd w:id="281"/>
    </w:p>
    <w:p w:rsidR="001979DD" w:rsidRDefault="00170B60">
      <w:pPr>
        <w:pStyle w:val="Subsection"/>
        <w:rPr>
          <w:snapToGrid w:val="0"/>
          <w:spacing w:val="-6"/>
        </w:rPr>
      </w:pPr>
      <w:r>
        <w:rPr>
          <w:snapToGrid w:val="0"/>
          <w:spacing w:val="-6"/>
        </w:rPr>
        <w:tab/>
        <w:t>(1)</w:t>
      </w:r>
      <w:r>
        <w:rPr>
          <w:snapToGrid w:val="0"/>
          <w:spacing w:val="-6"/>
        </w:rPr>
        <w:tab/>
        <w:t>The Governor may, on the recommendation of the Commission, by proclamation constitute and declare any part or parts of the Area to be a Public Water Supply Area with such name and from such date subsequent to the proclamation as may be specified therein.</w:t>
      </w:r>
    </w:p>
    <w:p w:rsidR="001979DD" w:rsidRDefault="00170B60">
      <w:pPr>
        <w:pStyle w:val="Subsection"/>
        <w:rPr>
          <w:snapToGrid w:val="0"/>
        </w:rPr>
      </w:pPr>
      <w:r>
        <w:rPr>
          <w:snapToGrid w:val="0"/>
        </w:rPr>
        <w:tab/>
        <w:t>(2)</w:t>
      </w:r>
      <w:r>
        <w:rPr>
          <w:snapToGrid w:val="0"/>
        </w:rPr>
        <w:tab/>
        <w:t>The Governor may, on the recommendation of the Commission, by subsequent proclamation, extend or reduce any Public Water Supply Area, change its name or abolish the Area.</w:t>
      </w:r>
    </w:p>
    <w:p w:rsidR="001979DD" w:rsidRDefault="00170B60">
      <w:pPr>
        <w:pStyle w:val="Subsection"/>
        <w:rPr>
          <w:snapToGrid w:val="0"/>
        </w:rPr>
      </w:pPr>
      <w:r>
        <w:rPr>
          <w:snapToGrid w:val="0"/>
        </w:rPr>
        <w:tab/>
        <w:t>(3)(a)</w:t>
      </w:r>
      <w:r>
        <w:rPr>
          <w:snapToGrid w:val="0"/>
        </w:rPr>
        <w:tab/>
        <w:t>Before presenting a recommendation to the Governor pursuant to the provisions of this section the Commission shall cause the proposed recommendation to be laid before each House of Parliament.</w:t>
      </w:r>
    </w:p>
    <w:p w:rsidR="001979DD" w:rsidRDefault="00170B60">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rsidR="001979DD" w:rsidRDefault="00170B60">
      <w:pPr>
        <w:pStyle w:val="Subsection"/>
        <w:rPr>
          <w:snapToGrid w:val="0"/>
        </w:rPr>
      </w:pPr>
      <w:r>
        <w:rPr>
          <w:snapToGrid w:val="0"/>
        </w:rPr>
        <w:tab/>
        <w:t>(c)</w:t>
      </w:r>
      <w:r>
        <w:rPr>
          <w:snapToGrid w:val="0"/>
        </w:rPr>
        <w:tab/>
        <w:t>The Commission shall not present to the Governor a recommendation pursuant to the provisions of this section which —</w:t>
      </w:r>
    </w:p>
    <w:p w:rsidR="001979DD" w:rsidRDefault="00170B60">
      <w:pPr>
        <w:pStyle w:val="Indenta"/>
        <w:rPr>
          <w:snapToGrid w:val="0"/>
        </w:rPr>
      </w:pPr>
      <w:r>
        <w:rPr>
          <w:snapToGrid w:val="0"/>
        </w:rPr>
        <w:tab/>
        <w:t>(i)</w:t>
      </w:r>
      <w:r>
        <w:rPr>
          <w:snapToGrid w:val="0"/>
        </w:rPr>
        <w:tab/>
        <w:t>has not been laid before each House of Parliament;</w:t>
      </w:r>
    </w:p>
    <w:p w:rsidR="001979DD" w:rsidRDefault="00170B60">
      <w:pPr>
        <w:pStyle w:val="Indenta"/>
        <w:rPr>
          <w:snapToGrid w:val="0"/>
        </w:rPr>
      </w:pPr>
      <w:r>
        <w:rPr>
          <w:snapToGrid w:val="0"/>
        </w:rPr>
        <w:tab/>
        <w:t>(ii)</w:t>
      </w:r>
      <w:r>
        <w:rPr>
          <w:snapToGrid w:val="0"/>
        </w:rPr>
        <w:tab/>
        <w:t>is before either House of Parliament and is subject to rejection; or</w:t>
      </w:r>
    </w:p>
    <w:p w:rsidR="001979DD" w:rsidRDefault="00170B60">
      <w:pPr>
        <w:pStyle w:val="Indenta"/>
        <w:rPr>
          <w:snapToGrid w:val="0"/>
        </w:rPr>
      </w:pPr>
      <w:r>
        <w:rPr>
          <w:snapToGrid w:val="0"/>
        </w:rPr>
        <w:tab/>
        <w:t>(iii)</w:t>
      </w:r>
      <w:r>
        <w:rPr>
          <w:snapToGrid w:val="0"/>
        </w:rPr>
        <w:tab/>
        <w:t>has been rejected.</w:t>
      </w:r>
    </w:p>
    <w:p w:rsidR="001979DD" w:rsidRDefault="00170B60">
      <w:pPr>
        <w:pStyle w:val="Footnotesection"/>
        <w:spacing w:before="160"/>
        <w:ind w:left="890" w:hanging="890"/>
      </w:pPr>
      <w:r>
        <w:tab/>
        <w:t>[Section 57E inserted by No. 43 of 1972 s. 7; amended by No. 25 of 1985 s. 59; No. 73 of 1995 s. 108.]</w:t>
      </w:r>
    </w:p>
    <w:p w:rsidR="001979DD" w:rsidRDefault="00170B60">
      <w:pPr>
        <w:pStyle w:val="Heading5"/>
        <w:rPr>
          <w:snapToGrid w:val="0"/>
        </w:rPr>
      </w:pPr>
      <w:bookmarkStart w:id="282" w:name="_Toc402163400"/>
      <w:bookmarkStart w:id="283" w:name="_Toc59591450"/>
      <w:bookmarkStart w:id="284" w:name="_Toc131413882"/>
      <w:bookmarkStart w:id="285" w:name="_Toc136935949"/>
      <w:bookmarkStart w:id="286" w:name="_Toc137026107"/>
      <w:r>
        <w:rPr>
          <w:rStyle w:val="CharSectno"/>
        </w:rPr>
        <w:t>57EA</w:t>
      </w:r>
      <w:r>
        <w:rPr>
          <w:snapToGrid w:val="0"/>
        </w:rPr>
        <w:t>.</w:t>
      </w:r>
      <w:r>
        <w:rPr>
          <w:snapToGrid w:val="0"/>
        </w:rPr>
        <w:tab/>
        <w:t>Power to take water</w:t>
      </w:r>
      <w:bookmarkEnd w:id="282"/>
      <w:bookmarkEnd w:id="283"/>
      <w:bookmarkEnd w:id="284"/>
      <w:bookmarkEnd w:id="285"/>
      <w:bookmarkEnd w:id="286"/>
    </w:p>
    <w:p w:rsidR="001979DD" w:rsidRDefault="00170B60">
      <w:pPr>
        <w:pStyle w:val="Subsection"/>
        <w:rPr>
          <w:snapToGrid w:val="0"/>
        </w:rPr>
      </w:pPr>
      <w:r>
        <w:rPr>
          <w:snapToGrid w:val="0"/>
        </w:rPr>
        <w:tab/>
        <w:t>(1)</w:t>
      </w:r>
      <w:r>
        <w:rPr>
          <w:snapToGrid w:val="0"/>
        </w:rPr>
        <w:tab/>
        <w:t>Subject to subsection (2), the Corporation may take any water found under land within a Public Water Supply Area.</w:t>
      </w:r>
    </w:p>
    <w:p w:rsidR="001979DD" w:rsidRDefault="00170B60">
      <w:pPr>
        <w:pStyle w:val="Subsection"/>
        <w:rPr>
          <w:snapToGrid w:val="0"/>
        </w:rPr>
      </w:pPr>
      <w:r>
        <w:rPr>
          <w:snapToGrid w:val="0"/>
        </w:rPr>
        <w:tab/>
        <w:t>(2)</w:t>
      </w:r>
      <w:r>
        <w:rPr>
          <w:snapToGrid w:val="0"/>
        </w:rPr>
        <w:tab/>
        <w:t>The Corporation shall not exercise the power conferred by subsection (1) in relation to water from —</w:t>
      </w:r>
    </w:p>
    <w:p w:rsidR="001979DD" w:rsidRDefault="00170B60">
      <w:pPr>
        <w:pStyle w:val="Indenta"/>
        <w:rPr>
          <w:snapToGrid w:val="0"/>
        </w:rPr>
      </w:pPr>
      <w:r>
        <w:rPr>
          <w:snapToGrid w:val="0"/>
        </w:rPr>
        <w:tab/>
        <w:t>(a)</w:t>
      </w:r>
      <w:r>
        <w:rPr>
          <w:snapToGrid w:val="0"/>
        </w:rPr>
        <w:tab/>
        <w:t xml:space="preserve">an artesian well (as defined in the </w:t>
      </w:r>
      <w:r>
        <w:rPr>
          <w:i/>
          <w:snapToGrid w:val="0"/>
        </w:rPr>
        <w:t>Rights in Water and Irrigation Act 1914</w:t>
      </w:r>
      <w:r>
        <w:rPr>
          <w:snapToGrid w:val="0"/>
        </w:rPr>
        <w:t>); or</w:t>
      </w:r>
    </w:p>
    <w:p w:rsidR="001979DD" w:rsidRDefault="00170B60">
      <w:pPr>
        <w:pStyle w:val="Indenta"/>
        <w:rPr>
          <w:snapToGrid w:val="0"/>
        </w:rPr>
      </w:pPr>
      <w:r>
        <w:rPr>
          <w:snapToGrid w:val="0"/>
        </w:rPr>
        <w:tab/>
        <w:t>(b)</w:t>
      </w:r>
      <w:r>
        <w:rPr>
          <w:snapToGrid w:val="0"/>
        </w:rPr>
        <w:tab/>
        <w:t>a non</w:t>
      </w:r>
      <w:r>
        <w:rPr>
          <w:snapToGrid w:val="0"/>
        </w:rPr>
        <w:noBreakHyphen/>
        <w:t>artesian well (as defined in that Act) within an area proclaimed under section 26B of that Act,</w:t>
      </w:r>
    </w:p>
    <w:p w:rsidR="001979DD" w:rsidRDefault="00170B60">
      <w:pPr>
        <w:pStyle w:val="Subsection"/>
        <w:rPr>
          <w:snapToGrid w:val="0"/>
        </w:rPr>
      </w:pPr>
      <w:r>
        <w:rPr>
          <w:snapToGrid w:val="0"/>
        </w:rPr>
        <w:tab/>
      </w:r>
      <w:r>
        <w:rPr>
          <w:snapToGrid w:val="0"/>
        </w:rPr>
        <w:tab/>
        <w:t>except under the authority of a licence issued under section 26D of that Act.</w:t>
      </w:r>
    </w:p>
    <w:p w:rsidR="001979DD" w:rsidRDefault="00170B60">
      <w:pPr>
        <w:pStyle w:val="Footnotesection"/>
        <w:spacing w:before="160"/>
        <w:ind w:left="890" w:hanging="890"/>
      </w:pPr>
      <w:r>
        <w:tab/>
        <w:t>[Section 57EA inserted by No. 83 of 1976 s. 14; amended by No. 25 of 1985 s. 59; No. 73 of 1995 s. 103.]</w:t>
      </w:r>
    </w:p>
    <w:p w:rsidR="001979DD" w:rsidRDefault="00170B60">
      <w:pPr>
        <w:pStyle w:val="Heading5"/>
        <w:rPr>
          <w:snapToGrid w:val="0"/>
        </w:rPr>
      </w:pPr>
      <w:bookmarkStart w:id="287" w:name="_Toc402163401"/>
      <w:bookmarkStart w:id="288" w:name="_Toc59591451"/>
      <w:bookmarkStart w:id="289" w:name="_Toc131413883"/>
      <w:bookmarkStart w:id="290" w:name="_Toc136935950"/>
      <w:bookmarkStart w:id="291" w:name="_Toc137026108"/>
      <w:r>
        <w:rPr>
          <w:rStyle w:val="CharSectno"/>
        </w:rPr>
        <w:t>57F</w:t>
      </w:r>
      <w:r>
        <w:rPr>
          <w:snapToGrid w:val="0"/>
        </w:rPr>
        <w:t>.</w:t>
      </w:r>
      <w:r>
        <w:rPr>
          <w:snapToGrid w:val="0"/>
        </w:rPr>
        <w:tab/>
        <w:t>Wells to be licensed</w:t>
      </w:r>
      <w:bookmarkEnd w:id="287"/>
      <w:bookmarkEnd w:id="288"/>
      <w:bookmarkEnd w:id="289"/>
      <w:bookmarkEnd w:id="290"/>
      <w:bookmarkEnd w:id="291"/>
    </w:p>
    <w:p w:rsidR="001979DD" w:rsidRDefault="00170B60">
      <w:pPr>
        <w:pStyle w:val="Subsection"/>
        <w:spacing w:before="20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rsidR="001979DD" w:rsidRDefault="00170B60">
      <w:pPr>
        <w:pStyle w:val="Subsection"/>
        <w:spacing w:before="200"/>
        <w:rPr>
          <w:snapToGrid w:val="0"/>
        </w:rPr>
      </w:pPr>
      <w:r>
        <w:rPr>
          <w:snapToGrid w:val="0"/>
        </w:rPr>
        <w:tab/>
        <w:t>(2)</w:t>
      </w:r>
      <w:r>
        <w:rPr>
          <w:snapToGrid w:val="0"/>
        </w:rPr>
        <w:tab/>
        <w:t>Where any work that would be required under subsection (1) to be done pursuant to a licence if the work were done in a Public Water Supply Area —</w:t>
      </w:r>
    </w:p>
    <w:p w:rsidR="001979DD" w:rsidRDefault="00170B60">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constituting and declaring the area wherein such work was commenced to be a Public Water Supply Area; and</w:t>
      </w:r>
    </w:p>
    <w:p w:rsidR="001979DD" w:rsidRDefault="00170B60">
      <w:pPr>
        <w:pStyle w:val="Indenta"/>
        <w:rPr>
          <w:snapToGrid w:val="0"/>
        </w:rPr>
      </w:pPr>
      <w:r>
        <w:rPr>
          <w:snapToGrid w:val="0"/>
        </w:rPr>
        <w:tab/>
        <w:t>(b)</w:t>
      </w:r>
      <w:r>
        <w:rPr>
          <w:snapToGrid w:val="0"/>
        </w:rPr>
        <w:tab/>
        <w:t>has not been completed by that date,</w:t>
      </w:r>
    </w:p>
    <w:p w:rsidR="001979DD" w:rsidRDefault="00170B60">
      <w:pPr>
        <w:pStyle w:val="Subsection"/>
        <w:spacing w:before="200"/>
        <w:rPr>
          <w:snapToGrid w:val="0"/>
        </w:rPr>
      </w:pPr>
      <w:r>
        <w:rPr>
          <w:snapToGrid w:val="0"/>
        </w:rPr>
        <w:tab/>
      </w:r>
      <w:r>
        <w:rPr>
          <w:snapToGrid w:val="0"/>
        </w:rPr>
        <w:tab/>
        <w:t>the owner of the land on which the work is to continue shall, within 2 months after that date, apply for a licence for that work under section 57G.</w:t>
      </w:r>
    </w:p>
    <w:p w:rsidR="001979DD" w:rsidRDefault="00170B60">
      <w:pPr>
        <w:pStyle w:val="Subsection"/>
        <w:spacing w:before="200"/>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rsidR="001979DD" w:rsidRDefault="00170B60">
      <w:pPr>
        <w:pStyle w:val="Subsection"/>
        <w:spacing w:before="200"/>
        <w:rPr>
          <w:snapToGrid w:val="0"/>
        </w:rPr>
      </w:pPr>
      <w:r>
        <w:rPr>
          <w:snapToGrid w:val="0"/>
        </w:rPr>
        <w:tab/>
        <w:t>(4)</w:t>
      </w:r>
      <w:r>
        <w:rPr>
          <w:snapToGrid w:val="0"/>
        </w:rPr>
        <w:tab/>
        <w:t>A person —</w:t>
      </w:r>
    </w:p>
    <w:p w:rsidR="001979DD" w:rsidRDefault="00170B60">
      <w:pPr>
        <w:pStyle w:val="Indenta"/>
        <w:rPr>
          <w:snapToGrid w:val="0"/>
        </w:rPr>
      </w:pPr>
      <w:r>
        <w:rPr>
          <w:snapToGrid w:val="0"/>
        </w:rPr>
        <w:tab/>
        <w:t>(a)</w:t>
      </w:r>
      <w:r>
        <w:rPr>
          <w:snapToGrid w:val="0"/>
        </w:rPr>
        <w:tab/>
        <w:t>who contravenes or fails to comply with a provision of this section; or</w:t>
      </w:r>
    </w:p>
    <w:p w:rsidR="001979DD" w:rsidRDefault="00170B60">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rsidR="001979DD" w:rsidRDefault="00170B60">
      <w:pPr>
        <w:pStyle w:val="Subsection"/>
        <w:rPr>
          <w:snapToGrid w:val="0"/>
        </w:rPr>
      </w:pPr>
      <w:r>
        <w:rPr>
          <w:snapToGrid w:val="0"/>
        </w:rPr>
        <w:tab/>
      </w:r>
      <w:r>
        <w:rPr>
          <w:snapToGrid w:val="0"/>
        </w:rPr>
        <w:tab/>
        <w:t>commits an offence against this Act.</w:t>
      </w:r>
    </w:p>
    <w:p w:rsidR="001979DD" w:rsidRDefault="00170B60">
      <w:pPr>
        <w:pStyle w:val="Penstart"/>
        <w:rPr>
          <w:snapToGrid w:val="0"/>
        </w:rPr>
      </w:pPr>
      <w:r>
        <w:rPr>
          <w:snapToGrid w:val="0"/>
        </w:rPr>
        <w:tab/>
        <w:t>Penalty: $200 and in the case of a continuing offence, to a further fine of $10 for each day upon which the offence continues after conviction.</w:t>
      </w:r>
    </w:p>
    <w:p w:rsidR="001979DD" w:rsidRDefault="00170B60">
      <w:pPr>
        <w:pStyle w:val="Footnotesection"/>
      </w:pPr>
      <w:r>
        <w:tab/>
        <w:t>[Section 57F inserted by No. 43 of 1972 s. 8.]</w:t>
      </w:r>
    </w:p>
    <w:p w:rsidR="001979DD" w:rsidRDefault="00170B60">
      <w:pPr>
        <w:pStyle w:val="Heading5"/>
        <w:rPr>
          <w:snapToGrid w:val="0"/>
        </w:rPr>
      </w:pPr>
      <w:bookmarkStart w:id="292" w:name="_Toc402163402"/>
      <w:bookmarkStart w:id="293" w:name="_Toc59591452"/>
      <w:bookmarkStart w:id="294" w:name="_Toc131413884"/>
      <w:bookmarkStart w:id="295" w:name="_Toc136935951"/>
      <w:bookmarkStart w:id="296" w:name="_Toc137026109"/>
      <w:r>
        <w:rPr>
          <w:rStyle w:val="CharSectno"/>
        </w:rPr>
        <w:t>57G</w:t>
      </w:r>
      <w:r>
        <w:rPr>
          <w:snapToGrid w:val="0"/>
        </w:rPr>
        <w:t>.</w:t>
      </w:r>
      <w:r>
        <w:rPr>
          <w:snapToGrid w:val="0"/>
        </w:rPr>
        <w:tab/>
        <w:t>Licences and issuing thereof</w:t>
      </w:r>
      <w:bookmarkEnd w:id="292"/>
      <w:bookmarkEnd w:id="293"/>
      <w:bookmarkEnd w:id="294"/>
      <w:bookmarkEnd w:id="295"/>
      <w:bookmarkEnd w:id="296"/>
    </w:p>
    <w:p w:rsidR="001979DD" w:rsidRDefault="00170B60">
      <w:pPr>
        <w:pStyle w:val="Subsection"/>
        <w:rPr>
          <w:snapToGrid w:val="0"/>
        </w:rPr>
      </w:pPr>
      <w:r>
        <w:rPr>
          <w:snapToGrid w:val="0"/>
        </w:rPr>
        <w:tab/>
        <w:t>(1)</w:t>
      </w:r>
      <w:r>
        <w:rPr>
          <w:snapToGrid w:val="0"/>
        </w:rPr>
        <w:tab/>
        <w:t>An application for a licence referred to in section 57F —</w:t>
      </w:r>
    </w:p>
    <w:p w:rsidR="001979DD" w:rsidRDefault="00170B60">
      <w:pPr>
        <w:pStyle w:val="Indenta"/>
        <w:rPr>
          <w:snapToGrid w:val="0"/>
        </w:rPr>
      </w:pPr>
      <w:r>
        <w:rPr>
          <w:snapToGrid w:val="0"/>
        </w:rPr>
        <w:tab/>
        <w:t>(a)</w:t>
      </w:r>
      <w:r>
        <w:rPr>
          <w:snapToGrid w:val="0"/>
        </w:rPr>
        <w:tab/>
        <w:t>shall be made to the Commission in the prescribed form;</w:t>
      </w:r>
    </w:p>
    <w:p w:rsidR="001979DD" w:rsidRDefault="00170B60">
      <w:pPr>
        <w:pStyle w:val="Indenta"/>
        <w:rPr>
          <w:snapToGrid w:val="0"/>
        </w:rPr>
      </w:pPr>
      <w:r>
        <w:rPr>
          <w:snapToGrid w:val="0"/>
        </w:rPr>
        <w:tab/>
        <w:t>(b)</w:t>
      </w:r>
      <w:r>
        <w:rPr>
          <w:snapToGrid w:val="0"/>
        </w:rPr>
        <w:tab/>
        <w:t>shall be accompanied, if the application relates to the construction of a well or for the deepening, enlargement or alteration of a well, by the prescribed plans and specifications of the construction, deepening, enlargement or alteration of the well; and</w:t>
      </w:r>
    </w:p>
    <w:p w:rsidR="001979DD" w:rsidRDefault="00170B60">
      <w:pPr>
        <w:pStyle w:val="Indenta"/>
        <w:rPr>
          <w:snapToGrid w:val="0"/>
          <w:spacing w:val="-6"/>
        </w:rPr>
      </w:pPr>
      <w:r>
        <w:rPr>
          <w:snapToGrid w:val="0"/>
          <w:spacing w:val="-6"/>
        </w:rPr>
        <w:tab/>
        <w:t>(c)</w:t>
      </w:r>
      <w:r>
        <w:rPr>
          <w:snapToGrid w:val="0"/>
          <w:spacing w:val="-6"/>
        </w:rPr>
        <w:tab/>
        <w:t>shall be accompanied by a statement of the purposes for which the water from the well is to be used or is being used.</w:t>
      </w:r>
    </w:p>
    <w:p w:rsidR="001979DD" w:rsidRDefault="00170B60">
      <w:pPr>
        <w:pStyle w:val="Subsection"/>
        <w:rPr>
          <w:snapToGrid w:val="0"/>
        </w:rPr>
      </w:pPr>
      <w:r>
        <w:rPr>
          <w:snapToGrid w:val="0"/>
        </w:rPr>
        <w:tab/>
        <w:t>(2)</w:t>
      </w:r>
      <w:r>
        <w:rPr>
          <w:snapToGrid w:val="0"/>
        </w:rPr>
        <w:tab/>
        <w:t>The Commission may —</w:t>
      </w:r>
    </w:p>
    <w:p w:rsidR="001979DD" w:rsidRDefault="00170B60">
      <w:pPr>
        <w:pStyle w:val="Indenta"/>
        <w:rPr>
          <w:snapToGrid w:val="0"/>
        </w:rPr>
      </w:pPr>
      <w:r>
        <w:rPr>
          <w:snapToGrid w:val="0"/>
        </w:rPr>
        <w:tab/>
        <w:t>(a)</w:t>
      </w:r>
      <w:r>
        <w:rPr>
          <w:snapToGrid w:val="0"/>
        </w:rPr>
        <w:tab/>
        <w:t>issue a licence to the applicant, in the prescribed form, subject to such terms, limitations and conditions, as it thinks fit;</w:t>
      </w:r>
    </w:p>
    <w:p w:rsidR="001979DD" w:rsidRDefault="00170B60">
      <w:pPr>
        <w:pStyle w:val="Indenta"/>
        <w:rPr>
          <w:snapToGrid w:val="0"/>
        </w:rPr>
      </w:pPr>
      <w:r>
        <w:rPr>
          <w:snapToGrid w:val="0"/>
        </w:rPr>
        <w:tab/>
        <w:t>(b)</w:t>
      </w:r>
      <w:r>
        <w:rPr>
          <w:snapToGrid w:val="0"/>
        </w:rPr>
        <w:tab/>
        <w:t>before granting a licence, require such alterations to be made in, or in connection with, the work to which the application relates or the plans and specifications accompanying the application, as it thinks fit;</w:t>
      </w:r>
    </w:p>
    <w:p w:rsidR="001979DD" w:rsidRDefault="00170B60">
      <w:pPr>
        <w:pStyle w:val="Indenta"/>
        <w:rPr>
          <w:snapToGrid w:val="0"/>
        </w:rPr>
      </w:pPr>
      <w:r>
        <w:rPr>
          <w:snapToGrid w:val="0"/>
        </w:rPr>
        <w:tab/>
        <w:t>(c)</w:t>
      </w:r>
      <w:r>
        <w:rPr>
          <w:snapToGrid w:val="0"/>
        </w:rPr>
        <w:tab/>
        <w:t>refuse a licence; or</w:t>
      </w:r>
    </w:p>
    <w:p w:rsidR="001979DD" w:rsidRDefault="00170B60">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rsidR="001979DD" w:rsidRDefault="00170B60">
      <w:pPr>
        <w:pStyle w:val="Subsection"/>
        <w:keepNext/>
        <w:keepLines/>
        <w:rPr>
          <w:snapToGrid w:val="0"/>
        </w:rPr>
      </w:pPr>
      <w:r>
        <w:rPr>
          <w:snapToGrid w:val="0"/>
        </w:rPr>
        <w:tab/>
        <w:t>(3)</w:t>
      </w:r>
      <w:r>
        <w:rPr>
          <w:snapToGrid w:val="0"/>
        </w:rPr>
        <w:tab/>
        <w:t>A licence —</w:t>
      </w:r>
    </w:p>
    <w:p w:rsidR="001979DD" w:rsidRDefault="00170B60">
      <w:pPr>
        <w:pStyle w:val="Indenta"/>
        <w:rPr>
          <w:snapToGrid w:val="0"/>
        </w:rPr>
      </w:pPr>
      <w:r>
        <w:rPr>
          <w:snapToGrid w:val="0"/>
        </w:rPr>
        <w:tab/>
        <w:t>(a)</w:t>
      </w:r>
      <w:r>
        <w:rPr>
          <w:snapToGrid w:val="0"/>
        </w:rPr>
        <w:tab/>
        <w:t>except during the period of suspension thereof, shall, subject to subsection (6), be in force until it is revoked;</w:t>
      </w:r>
    </w:p>
    <w:p w:rsidR="001979DD" w:rsidRDefault="00170B60">
      <w:pPr>
        <w:pStyle w:val="Indenta"/>
        <w:rPr>
          <w:snapToGrid w:val="0"/>
        </w:rPr>
      </w:pPr>
      <w:r>
        <w:rPr>
          <w:snapToGrid w:val="0"/>
        </w:rPr>
        <w:tab/>
        <w:t>(b)</w:t>
      </w:r>
      <w:r>
        <w:rPr>
          <w:snapToGrid w:val="0"/>
        </w:rPr>
        <w:tab/>
        <w:t>shall be issued for and in respect of the well or proposed well specified therein;</w:t>
      </w:r>
    </w:p>
    <w:p w:rsidR="001979DD" w:rsidRDefault="00170B60">
      <w:pPr>
        <w:pStyle w:val="Indenta"/>
        <w:rPr>
          <w:snapToGrid w:val="0"/>
          <w:spacing w:val="-6"/>
        </w:rPr>
      </w:pPr>
      <w:r>
        <w:rPr>
          <w:snapToGrid w:val="0"/>
          <w:spacing w:val="-6"/>
        </w:rPr>
        <w:tab/>
        <w:t>(c)</w:t>
      </w:r>
      <w:r>
        <w:rPr>
          <w:snapToGrid w:val="0"/>
          <w:spacing w:val="-6"/>
        </w:rPr>
        <w:tab/>
        <w:t>shall be deemed for the purposes of this Act to be held by the owner of the land whereon the well is sunk or is proposed to be sunk, and shall operate for the benefit of —</w:t>
      </w:r>
    </w:p>
    <w:p w:rsidR="001979DD" w:rsidRDefault="00170B60">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rsidR="001979DD" w:rsidRDefault="00170B60">
      <w:pPr>
        <w:pStyle w:val="Indenti"/>
        <w:rPr>
          <w:snapToGrid w:val="0"/>
        </w:rPr>
      </w:pPr>
      <w:r>
        <w:rPr>
          <w:snapToGrid w:val="0"/>
        </w:rPr>
        <w:tab/>
        <w:t>(ii)</w:t>
      </w:r>
      <w:r>
        <w:rPr>
          <w:snapToGrid w:val="0"/>
        </w:rPr>
        <w:tab/>
        <w:t>the occupier of any land contiguous to the first mentioned land who, by agreement with any such holder, is entitled under that agreement to draw water from the well.</w:t>
      </w:r>
    </w:p>
    <w:p w:rsidR="001979DD" w:rsidRDefault="00170B60">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authorised by the licence.</w:t>
      </w:r>
    </w:p>
    <w:p w:rsidR="001979DD" w:rsidRDefault="00170B60">
      <w:pPr>
        <w:pStyle w:val="Subsection"/>
        <w:rPr>
          <w:snapToGrid w:val="0"/>
        </w:rPr>
      </w:pPr>
      <w:r>
        <w:rPr>
          <w:snapToGrid w:val="0"/>
        </w:rPr>
        <w:tab/>
        <w:t>(5)</w:t>
      </w:r>
      <w:r>
        <w:rPr>
          <w:snapToGrid w:val="0"/>
        </w:rPr>
        <w:tab/>
        <w:t>During the currency of a licence issued under this section —</w:t>
      </w:r>
    </w:p>
    <w:p w:rsidR="001979DD" w:rsidRDefault="00170B60">
      <w:pPr>
        <w:pStyle w:val="Indenta"/>
        <w:rPr>
          <w:snapToGrid w:val="0"/>
        </w:rPr>
      </w:pPr>
      <w:r>
        <w:rPr>
          <w:snapToGrid w:val="0"/>
        </w:rPr>
        <w:tab/>
        <w:t>(a)</w:t>
      </w:r>
      <w:r>
        <w:rPr>
          <w:snapToGrid w:val="0"/>
        </w:rPr>
        <w:tab/>
        <w:t>application may be made to the Commission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rsidR="001979DD" w:rsidRDefault="00170B60">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Commission by the holder of the licence within 7 days after the works are commenced.</w:t>
      </w:r>
    </w:p>
    <w:p w:rsidR="001979DD" w:rsidRDefault="00170B60">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p>
    <w:p w:rsidR="001979DD" w:rsidRDefault="00170B60">
      <w:pPr>
        <w:pStyle w:val="Indenta"/>
        <w:rPr>
          <w:snapToGrid w:val="0"/>
        </w:rPr>
      </w:pPr>
      <w:r>
        <w:rPr>
          <w:snapToGrid w:val="0"/>
        </w:rPr>
        <w:tab/>
        <w:t>(a)</w:t>
      </w:r>
      <w:r>
        <w:rPr>
          <w:snapToGrid w:val="0"/>
        </w:rPr>
        <w:tab/>
        <w:t>the licence or amendment of the licence shall be deemed to have been revoked; and</w:t>
      </w:r>
    </w:p>
    <w:p w:rsidR="001979DD" w:rsidRDefault="00170B60">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rsidR="001979DD" w:rsidRDefault="00170B60">
      <w:pPr>
        <w:pStyle w:val="Subsection"/>
        <w:rPr>
          <w:snapToGrid w:val="0"/>
        </w:rPr>
      </w:pPr>
      <w:r>
        <w:rPr>
          <w:snapToGrid w:val="0"/>
        </w:rPr>
        <w:tab/>
      </w:r>
      <w:r>
        <w:rPr>
          <w:snapToGrid w:val="0"/>
        </w:rPr>
        <w:tab/>
        <w:t>and the application shall, with such modifications as circumstances require, be dealt with in the manner provided in this section in respect of an application for a licence in the first instance.</w:t>
      </w:r>
    </w:p>
    <w:p w:rsidR="001979DD" w:rsidRDefault="00170B60">
      <w:pPr>
        <w:pStyle w:val="Subsection"/>
        <w:rPr>
          <w:snapToGrid w:val="0"/>
        </w:rPr>
      </w:pPr>
      <w:r>
        <w:rPr>
          <w:snapToGrid w:val="0"/>
        </w:rPr>
        <w:tab/>
        <w:t>(7)</w:t>
      </w:r>
      <w:r>
        <w:rPr>
          <w:snapToGrid w:val="0"/>
        </w:rPr>
        <w:tab/>
        <w:t>A person who is aggrieved by any decision of the Commission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rsidR="001979DD" w:rsidRDefault="00170B60">
      <w:pPr>
        <w:pStyle w:val="Footnotesection"/>
      </w:pPr>
      <w:r>
        <w:tab/>
        <w:t>[Section 57G inserted by No. 43 of 1972 s. 9; amended by No. 25 of 1985 s. 59; No. 73 of 1995 s. 108; No. 55 of 2004 s. 759.]</w:t>
      </w:r>
    </w:p>
    <w:p w:rsidR="001979DD" w:rsidRDefault="00170B60">
      <w:pPr>
        <w:pStyle w:val="Heading5"/>
        <w:rPr>
          <w:snapToGrid w:val="0"/>
        </w:rPr>
      </w:pPr>
      <w:bookmarkStart w:id="297" w:name="_Toc402163403"/>
      <w:bookmarkStart w:id="298" w:name="_Toc59591453"/>
      <w:bookmarkStart w:id="299" w:name="_Toc131413885"/>
      <w:bookmarkStart w:id="300" w:name="_Toc136935952"/>
      <w:bookmarkStart w:id="301" w:name="_Toc137026110"/>
      <w:r>
        <w:rPr>
          <w:rStyle w:val="CharSectno"/>
        </w:rPr>
        <w:t>57H</w:t>
      </w:r>
      <w:r>
        <w:rPr>
          <w:snapToGrid w:val="0"/>
        </w:rPr>
        <w:t>.</w:t>
      </w:r>
      <w:r>
        <w:rPr>
          <w:snapToGrid w:val="0"/>
        </w:rPr>
        <w:tab/>
        <w:t>Conditions of licence to be complied with</w:t>
      </w:r>
      <w:bookmarkEnd w:id="297"/>
      <w:bookmarkEnd w:id="298"/>
      <w:bookmarkEnd w:id="299"/>
      <w:bookmarkEnd w:id="300"/>
      <w:bookmarkEnd w:id="301"/>
    </w:p>
    <w:p w:rsidR="001979DD" w:rsidRDefault="00170B60">
      <w:pPr>
        <w:pStyle w:val="Subsection"/>
        <w:rPr>
          <w:snapToGrid w:val="0"/>
        </w:rPr>
      </w:pPr>
      <w:r>
        <w:rPr>
          <w:snapToGrid w:val="0"/>
        </w:rPr>
        <w:tab/>
        <w:t>(1)</w:t>
      </w:r>
      <w:r>
        <w:rPr>
          <w:snapToGrid w:val="0"/>
        </w:rPr>
        <w:tab/>
        <w:t>Where the holder of a licence issued under section 57G fails to comply with all or any of the terms, conditions or limitations to which the licence is subject, the Commission may, by instrument in writing served on the holder, direct him to comply with all or such of those terms, conditions or limitations as are specified in the instrument within the time so specified.</w:t>
      </w:r>
    </w:p>
    <w:p w:rsidR="001979DD" w:rsidRDefault="00170B60">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Commission may do all or any of the things required by the direction to be done.</w:t>
      </w:r>
    </w:p>
    <w:p w:rsidR="001979DD" w:rsidRDefault="00170B60">
      <w:pPr>
        <w:pStyle w:val="Subsection"/>
        <w:rPr>
          <w:snapToGrid w:val="0"/>
        </w:rPr>
      </w:pPr>
      <w:r>
        <w:rPr>
          <w:snapToGrid w:val="0"/>
        </w:rPr>
        <w:tab/>
        <w:t>(3)</w:t>
      </w:r>
      <w:r>
        <w:rPr>
          <w:snapToGrid w:val="0"/>
        </w:rPr>
        <w:tab/>
        <w:t>Costs and expenses incurred by the Commission under subsection (2) are a debt due to the Commission by the person referred to in that subsection and are recoverable in a court of competent jurisdiction.</w:t>
      </w:r>
    </w:p>
    <w:p w:rsidR="001979DD" w:rsidRDefault="00170B60">
      <w:pPr>
        <w:pStyle w:val="Footnotesection"/>
      </w:pPr>
      <w:r>
        <w:tab/>
        <w:t>[Section 57H inserted by No. 43 of 1972 s. 10; amended by No. 25 of 1985 s. 59; No. 73 of 1995 s. 108.]</w:t>
      </w:r>
    </w:p>
    <w:p w:rsidR="001979DD" w:rsidRDefault="00170B60">
      <w:pPr>
        <w:pStyle w:val="Heading5"/>
        <w:rPr>
          <w:snapToGrid w:val="0"/>
        </w:rPr>
      </w:pPr>
      <w:bookmarkStart w:id="302" w:name="_Toc402163404"/>
      <w:bookmarkStart w:id="303" w:name="_Toc59591454"/>
      <w:bookmarkStart w:id="304" w:name="_Toc131413886"/>
      <w:bookmarkStart w:id="305" w:name="_Toc136935953"/>
      <w:bookmarkStart w:id="306" w:name="_Toc137026111"/>
      <w:r>
        <w:rPr>
          <w:rStyle w:val="CharSectno"/>
        </w:rPr>
        <w:t>57I</w:t>
      </w:r>
      <w:r>
        <w:rPr>
          <w:snapToGrid w:val="0"/>
        </w:rPr>
        <w:t>.</w:t>
      </w:r>
      <w:r>
        <w:rPr>
          <w:snapToGrid w:val="0"/>
        </w:rPr>
        <w:tab/>
        <w:t>Maintenance of well by holder of licence</w:t>
      </w:r>
      <w:bookmarkEnd w:id="302"/>
      <w:bookmarkEnd w:id="303"/>
      <w:bookmarkEnd w:id="304"/>
      <w:bookmarkEnd w:id="305"/>
      <w:bookmarkEnd w:id="306"/>
    </w:p>
    <w:p w:rsidR="001979DD" w:rsidRDefault="00170B60">
      <w:pPr>
        <w:pStyle w:val="Subsection"/>
        <w:rPr>
          <w:snapToGrid w:val="0"/>
        </w:rPr>
      </w:pPr>
      <w:r>
        <w:rPr>
          <w:snapToGrid w:val="0"/>
        </w:rPr>
        <w:tab/>
        <w:t>(1)</w:t>
      </w:r>
      <w:r>
        <w:rPr>
          <w:snapToGrid w:val="0"/>
        </w:rPr>
        <w:tab/>
        <w:t>The holder of a licence issued under section 57G shall maintain the well to which the licence relates in good condition and repair and if the holder fails to so maintain the well, the Commission may revoke, suspend or amend the licence as it thinks fit.</w:t>
      </w:r>
    </w:p>
    <w:p w:rsidR="001979DD" w:rsidRDefault="00170B60">
      <w:pPr>
        <w:pStyle w:val="Subsection"/>
        <w:rPr>
          <w:snapToGrid w:val="0"/>
        </w:rPr>
      </w:pPr>
      <w:r>
        <w:rPr>
          <w:snapToGrid w:val="0"/>
        </w:rPr>
        <w:tab/>
        <w:t>(2)</w:t>
      </w:r>
      <w:r>
        <w:rPr>
          <w:snapToGrid w:val="0"/>
        </w:rPr>
        <w:tab/>
        <w:t>Where at any time the Commission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Commission may suspend, amend or revoke the licence relating to the first</w:t>
      </w:r>
      <w:r>
        <w:rPr>
          <w:snapToGrid w:val="0"/>
        </w:rPr>
        <w:noBreakHyphen/>
        <w:t>mentioned well.</w:t>
      </w:r>
    </w:p>
    <w:p w:rsidR="001979DD" w:rsidRDefault="00170B60">
      <w:pPr>
        <w:pStyle w:val="Footnotesection"/>
      </w:pPr>
      <w:r>
        <w:tab/>
        <w:t>[Section 57I inserted by No. 43 of 1972 s. 11; amended by No. 25 of 1985 s. 59; No. 73 of 1995 s. 108.]</w:t>
      </w:r>
    </w:p>
    <w:p w:rsidR="001979DD" w:rsidRDefault="00170B60">
      <w:pPr>
        <w:pStyle w:val="Heading2"/>
      </w:pPr>
      <w:bookmarkStart w:id="307" w:name="_Toc89160840"/>
      <w:bookmarkStart w:id="308" w:name="_Toc89509396"/>
      <w:bookmarkStart w:id="309" w:name="_Toc91396129"/>
      <w:bookmarkStart w:id="310" w:name="_Toc92951302"/>
      <w:bookmarkStart w:id="311" w:name="_Toc97019451"/>
      <w:bookmarkStart w:id="312" w:name="_Toc102386683"/>
      <w:bookmarkStart w:id="313" w:name="_Toc103128959"/>
      <w:bookmarkStart w:id="314" w:name="_Toc121209995"/>
      <w:bookmarkStart w:id="315" w:name="_Toc121794207"/>
      <w:bookmarkStart w:id="316" w:name="_Toc123617005"/>
      <w:bookmarkStart w:id="317" w:name="_Toc127691432"/>
      <w:bookmarkStart w:id="318" w:name="_Toc130716972"/>
      <w:bookmarkStart w:id="319" w:name="_Toc131413887"/>
      <w:bookmarkStart w:id="320" w:name="_Toc136935954"/>
      <w:bookmarkStart w:id="321" w:name="_Toc136936062"/>
      <w:bookmarkStart w:id="322" w:name="_Toc137026112"/>
      <w:r>
        <w:rPr>
          <w:rStyle w:val="CharPartNo"/>
        </w:rPr>
        <w:t>Part VII</w:t>
      </w:r>
      <w:r>
        <w:rPr>
          <w:rStyle w:val="CharDivNo"/>
        </w:rPr>
        <w:t> </w:t>
      </w:r>
      <w:r>
        <w:t>—</w:t>
      </w:r>
      <w:r>
        <w:rPr>
          <w:rStyle w:val="CharDivText"/>
        </w:rPr>
        <w:t> </w:t>
      </w:r>
      <w:r>
        <w:rPr>
          <w:rStyle w:val="CharPartText"/>
        </w:rPr>
        <w:t>Sewerage</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1979DD" w:rsidRDefault="00170B60">
      <w:pPr>
        <w:pStyle w:val="Footnoteheading"/>
        <w:rPr>
          <w:snapToGrid w:val="0"/>
        </w:rPr>
      </w:pPr>
      <w:r>
        <w:rPr>
          <w:snapToGrid w:val="0"/>
        </w:rPr>
        <w:tab/>
        <w:t>[Heading amended by No. 33 of 1955 s. 13.]</w:t>
      </w:r>
    </w:p>
    <w:p w:rsidR="001979DD" w:rsidRDefault="00170B60">
      <w:pPr>
        <w:pStyle w:val="Heading5"/>
        <w:rPr>
          <w:snapToGrid w:val="0"/>
        </w:rPr>
      </w:pPr>
      <w:bookmarkStart w:id="323" w:name="_Toc402163405"/>
      <w:bookmarkStart w:id="324" w:name="_Toc59591455"/>
      <w:bookmarkStart w:id="325" w:name="_Toc131413888"/>
      <w:bookmarkStart w:id="326" w:name="_Toc136935955"/>
      <w:bookmarkStart w:id="327" w:name="_Toc137026113"/>
      <w:r>
        <w:rPr>
          <w:rStyle w:val="CharSectno"/>
        </w:rPr>
        <w:t>58</w:t>
      </w:r>
      <w:r>
        <w:rPr>
          <w:snapToGrid w:val="0"/>
        </w:rPr>
        <w:t>.</w:t>
      </w:r>
      <w:r>
        <w:rPr>
          <w:snapToGrid w:val="0"/>
        </w:rPr>
        <w:tab/>
        <w:t>Owners and occupiers to make property sewers to public sewers</w:t>
      </w:r>
      <w:bookmarkEnd w:id="323"/>
      <w:bookmarkEnd w:id="324"/>
      <w:bookmarkEnd w:id="325"/>
      <w:bookmarkEnd w:id="326"/>
      <w:bookmarkEnd w:id="327"/>
    </w:p>
    <w:p w:rsidR="001979DD" w:rsidRDefault="00170B60">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rsidR="001979DD" w:rsidRDefault="00170B60">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rsidR="001979DD" w:rsidRDefault="00170B60">
      <w:pPr>
        <w:pStyle w:val="Footnotesection"/>
      </w:pPr>
      <w:r>
        <w:tab/>
        <w:t>[Section 58 amended by No. 39 of 1963 s. 62; No. 100 of 1982 s. 15; No. 25 of 1985 s. 65; No. 73 of 1995 s. 109.]</w:t>
      </w:r>
    </w:p>
    <w:p w:rsidR="001979DD" w:rsidRDefault="00170B60">
      <w:pPr>
        <w:pStyle w:val="Heading5"/>
        <w:rPr>
          <w:snapToGrid w:val="0"/>
        </w:rPr>
      </w:pPr>
      <w:bookmarkStart w:id="328" w:name="_Toc402163406"/>
      <w:bookmarkStart w:id="329" w:name="_Toc59591456"/>
      <w:bookmarkStart w:id="330" w:name="_Toc131413889"/>
      <w:bookmarkStart w:id="331" w:name="_Toc136935956"/>
      <w:bookmarkStart w:id="332" w:name="_Toc137026114"/>
      <w:r>
        <w:rPr>
          <w:rStyle w:val="CharSectno"/>
        </w:rPr>
        <w:t>59</w:t>
      </w:r>
      <w:r>
        <w:rPr>
          <w:snapToGrid w:val="0"/>
        </w:rPr>
        <w:t>.</w:t>
      </w:r>
      <w:r>
        <w:rPr>
          <w:snapToGrid w:val="0"/>
        </w:rPr>
        <w:tab/>
        <w:t>Corporation may make property sewers and attach ventilators in default of compliance with orders</w:t>
      </w:r>
      <w:bookmarkEnd w:id="328"/>
      <w:bookmarkEnd w:id="329"/>
      <w:bookmarkEnd w:id="330"/>
      <w:bookmarkEnd w:id="331"/>
      <w:bookmarkEnd w:id="332"/>
    </w:p>
    <w:p w:rsidR="001979DD" w:rsidRDefault="00170B60">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rsidR="001979DD" w:rsidRDefault="00170B60">
      <w:pPr>
        <w:pStyle w:val="Subsection"/>
        <w:rPr>
          <w:snapToGrid w:val="0"/>
        </w:rPr>
      </w:pPr>
      <w:r>
        <w:rPr>
          <w:snapToGrid w:val="0"/>
          <w:spacing w:val="-4"/>
        </w:rPr>
        <w:tab/>
        <w:t>(2)</w:t>
      </w:r>
      <w:r>
        <w:rPr>
          <w:snapToGrid w:val="0"/>
          <w:spacing w:val="-4"/>
        </w:rPr>
        <w:tab/>
      </w:r>
      <w:r>
        <w:rPr>
          <w:snapToGrid w:val="0"/>
        </w:rPr>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and fittings, and may attach and connect such ventilating shafts, pipes, or tubes as aforesaid.</w:t>
      </w:r>
    </w:p>
    <w:p w:rsidR="001979DD" w:rsidRDefault="00170B60">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rsidR="001979DD" w:rsidRDefault="00170B60">
      <w:pPr>
        <w:pStyle w:val="Footnotesection"/>
      </w:pPr>
      <w:r>
        <w:tab/>
        <w:t>[Section 59 amended by No. 39 of 1963 s. 63; No. 100 of 1982 s. 16; No. 25 of 1985 s. 65; No. 24 of 1987 s. 30; No. 73 of 1995 s. 109.]</w:t>
      </w:r>
    </w:p>
    <w:p w:rsidR="001979DD" w:rsidRDefault="00170B60">
      <w:pPr>
        <w:pStyle w:val="Heading5"/>
        <w:rPr>
          <w:snapToGrid w:val="0"/>
        </w:rPr>
      </w:pPr>
      <w:bookmarkStart w:id="333" w:name="_Toc402163407"/>
      <w:bookmarkStart w:id="334" w:name="_Toc59591457"/>
      <w:bookmarkStart w:id="335" w:name="_Toc131413890"/>
      <w:bookmarkStart w:id="336" w:name="_Toc136935957"/>
      <w:bookmarkStart w:id="337" w:name="_Toc137026115"/>
      <w:r>
        <w:rPr>
          <w:rStyle w:val="CharSectno"/>
        </w:rPr>
        <w:t>60</w:t>
      </w:r>
      <w:r>
        <w:rPr>
          <w:snapToGrid w:val="0"/>
        </w:rPr>
        <w:t>.</w:t>
      </w:r>
      <w:r>
        <w:rPr>
          <w:snapToGrid w:val="0"/>
        </w:rPr>
        <w:tab/>
        <w:t>Cost of property sewers by whom payable</w:t>
      </w:r>
      <w:bookmarkEnd w:id="333"/>
      <w:bookmarkEnd w:id="334"/>
      <w:bookmarkEnd w:id="335"/>
      <w:bookmarkEnd w:id="336"/>
      <w:bookmarkEnd w:id="337"/>
    </w:p>
    <w:p w:rsidR="001979DD" w:rsidRDefault="00170B60">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rsidR="001979DD" w:rsidRDefault="00170B60">
      <w:pPr>
        <w:pStyle w:val="Footnotesection"/>
      </w:pPr>
      <w:r>
        <w:tab/>
        <w:t>[Section 60 amended by No. 100 of 1982 s. 17.]</w:t>
      </w:r>
    </w:p>
    <w:p w:rsidR="001979DD" w:rsidRDefault="00170B60">
      <w:pPr>
        <w:pStyle w:val="Heading5"/>
        <w:rPr>
          <w:snapToGrid w:val="0"/>
        </w:rPr>
      </w:pPr>
      <w:bookmarkStart w:id="338" w:name="_Toc402163408"/>
      <w:bookmarkStart w:id="339" w:name="_Toc59591458"/>
      <w:bookmarkStart w:id="340" w:name="_Toc131413891"/>
      <w:bookmarkStart w:id="341" w:name="_Toc136935958"/>
      <w:bookmarkStart w:id="342" w:name="_Toc137026116"/>
      <w:r>
        <w:rPr>
          <w:rStyle w:val="CharSectno"/>
        </w:rPr>
        <w:t>61</w:t>
      </w:r>
      <w:r>
        <w:rPr>
          <w:snapToGrid w:val="0"/>
        </w:rPr>
        <w:t>.</w:t>
      </w:r>
      <w:r>
        <w:rPr>
          <w:snapToGrid w:val="0"/>
        </w:rPr>
        <w:tab/>
        <w:t>Persons liable for payment for compulsory drainage may agree to pay by deferred payments</w:t>
      </w:r>
      <w:bookmarkEnd w:id="338"/>
      <w:bookmarkEnd w:id="339"/>
      <w:bookmarkEnd w:id="340"/>
      <w:bookmarkEnd w:id="341"/>
      <w:bookmarkEnd w:id="342"/>
    </w:p>
    <w:p w:rsidR="001979DD" w:rsidRDefault="00170B60">
      <w:pPr>
        <w:pStyle w:val="Subsection"/>
        <w:rPr>
          <w:snapToGrid w:val="0"/>
        </w:rPr>
      </w:pPr>
      <w:r>
        <w:rPr>
          <w:snapToGrid w:val="0"/>
          <w:spacing w:val="-6"/>
        </w:rPr>
        <w:tab/>
        <w:t>(1)</w:t>
      </w:r>
      <w:r>
        <w:rPr>
          <w:snapToGrid w:val="0"/>
          <w:spacing w:val="-6"/>
        </w:rPr>
        <w:tab/>
      </w:r>
      <w:r>
        <w:rPr>
          <w:snapToGrid w:val="0"/>
        </w:rPr>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rsidR="001979DD" w:rsidRDefault="00170B60">
      <w:pPr>
        <w:pStyle w:val="Subsection"/>
        <w:rPr>
          <w:snapToGrid w:val="0"/>
        </w:rPr>
      </w:pPr>
      <w:r>
        <w:rPr>
          <w:snapToGrid w:val="0"/>
        </w:rPr>
        <w:tab/>
        <w:t>(2)</w:t>
      </w:r>
      <w:r>
        <w:rPr>
          <w:snapToGrid w:val="0"/>
        </w:rPr>
        <w:tab/>
        <w:t>Interest payable at the rate and in the manner prescribed in the by</w:t>
      </w:r>
      <w:r>
        <w:rPr>
          <w:snapToGrid w:val="0"/>
        </w:rPr>
        <w:noBreakHyphen/>
        <w:t>laws on the amount remaining to be paid shall be added to each instalment, and such payments shall be charged upon the land in respect of which such works have been carried out, and may be recovered from any owner of such land with costs.</w:t>
      </w:r>
    </w:p>
    <w:p w:rsidR="001979DD" w:rsidRDefault="00170B60">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rsidR="001979DD" w:rsidRDefault="00170B60">
      <w:pPr>
        <w:pStyle w:val="Footnotesection"/>
      </w:pPr>
      <w:r>
        <w:tab/>
        <w:t>[Section 61 amended by No. 39 of 1963 s. 64; No. 100 of 1982 s. 18; No. 25 of 1985 s. 65; No. 73 of 1995 s. 109.]</w:t>
      </w:r>
    </w:p>
    <w:p w:rsidR="001979DD" w:rsidRDefault="00170B60">
      <w:pPr>
        <w:pStyle w:val="Heading5"/>
        <w:rPr>
          <w:snapToGrid w:val="0"/>
        </w:rPr>
      </w:pPr>
      <w:bookmarkStart w:id="343" w:name="_Toc402163409"/>
      <w:bookmarkStart w:id="344" w:name="_Toc59591459"/>
      <w:bookmarkStart w:id="345" w:name="_Toc131413892"/>
      <w:bookmarkStart w:id="346" w:name="_Toc136935959"/>
      <w:bookmarkStart w:id="347" w:name="_Toc137026117"/>
      <w:r>
        <w:rPr>
          <w:rStyle w:val="CharSectno"/>
        </w:rPr>
        <w:t>61A</w:t>
      </w:r>
      <w:r>
        <w:rPr>
          <w:snapToGrid w:val="0"/>
        </w:rPr>
        <w:t>.</w:t>
      </w:r>
      <w:r>
        <w:rPr>
          <w:snapToGrid w:val="0"/>
        </w:rPr>
        <w:tab/>
        <w:t>Power of Corporation to construct sewer for land not rated under Act</w:t>
      </w:r>
      <w:bookmarkEnd w:id="343"/>
      <w:bookmarkEnd w:id="344"/>
      <w:bookmarkEnd w:id="345"/>
      <w:bookmarkEnd w:id="346"/>
      <w:bookmarkEnd w:id="347"/>
    </w:p>
    <w:p w:rsidR="001979DD" w:rsidRDefault="00170B60">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rsidR="001979DD" w:rsidRDefault="00170B60">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rsidR="001979DD" w:rsidRDefault="00170B60">
      <w:pPr>
        <w:pStyle w:val="Footnotesection"/>
      </w:pPr>
      <w:r>
        <w:tab/>
        <w:t>[Section 61A inserted by No. 14 of 1967 s. 21; amended by No. 100 of 1982 s. 19; No. 25 of 1985 s. 65; No. 24 of 1987 s. 31; No. 73 of 1995 s. 109.]</w:t>
      </w:r>
    </w:p>
    <w:p w:rsidR="001979DD" w:rsidRDefault="00170B60">
      <w:pPr>
        <w:pStyle w:val="Ednotesection"/>
        <w:ind w:left="890" w:hanging="890"/>
      </w:pPr>
      <w:r>
        <w:t>[</w:t>
      </w:r>
      <w:r>
        <w:rPr>
          <w:b/>
        </w:rPr>
        <w:t>62</w:t>
      </w:r>
      <w:r>
        <w:rPr>
          <w:b/>
          <w:bCs/>
        </w:rPr>
        <w:t>.</w:t>
      </w:r>
      <w:r>
        <w:tab/>
        <w:t>Repealed by No. 110 of 1985 s. 29.]</w:t>
      </w:r>
    </w:p>
    <w:p w:rsidR="001979DD" w:rsidRDefault="00170B60">
      <w:pPr>
        <w:pStyle w:val="Heading5"/>
        <w:rPr>
          <w:snapToGrid w:val="0"/>
        </w:rPr>
      </w:pPr>
      <w:bookmarkStart w:id="348" w:name="_Toc402163410"/>
      <w:bookmarkStart w:id="349" w:name="_Toc59591460"/>
      <w:bookmarkStart w:id="350" w:name="_Toc131413893"/>
      <w:bookmarkStart w:id="351" w:name="_Toc136935960"/>
      <w:bookmarkStart w:id="352" w:name="_Toc137026118"/>
      <w:r>
        <w:rPr>
          <w:rStyle w:val="CharSectno"/>
        </w:rPr>
        <w:t>63</w:t>
      </w:r>
      <w:r>
        <w:rPr>
          <w:snapToGrid w:val="0"/>
        </w:rPr>
        <w:t>.</w:t>
      </w:r>
      <w:r>
        <w:rPr>
          <w:snapToGrid w:val="0"/>
        </w:rPr>
        <w:tab/>
        <w:t>Property sewers to be cleansed</w:t>
      </w:r>
      <w:bookmarkEnd w:id="348"/>
      <w:bookmarkEnd w:id="349"/>
      <w:bookmarkEnd w:id="350"/>
      <w:bookmarkEnd w:id="351"/>
      <w:bookmarkEnd w:id="352"/>
    </w:p>
    <w:p w:rsidR="001979DD" w:rsidRDefault="00170B60">
      <w:pPr>
        <w:pStyle w:val="Subsection"/>
        <w:rPr>
          <w:snapToGrid w:val="0"/>
        </w:rPr>
      </w:pPr>
      <w:r>
        <w:rPr>
          <w:snapToGrid w:val="0"/>
          <w:spacing w:val="-6"/>
        </w:rPr>
        <w:tab/>
        <w:t>(1)</w:t>
      </w:r>
      <w:r>
        <w:rPr>
          <w:snapToGrid w:val="0"/>
          <w:spacing w:val="-6"/>
        </w:rPr>
        <w:tab/>
      </w:r>
      <w:r>
        <w:rPr>
          <w:snapToGrid w:val="0"/>
        </w:rPr>
        <w:t>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rsidR="001979DD" w:rsidRDefault="00170B60">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rsidR="001979DD" w:rsidRDefault="00170B60">
      <w:pPr>
        <w:pStyle w:val="Footnotesection"/>
      </w:pPr>
      <w:r>
        <w:tab/>
        <w:t>[Section 63 amended by No. 39 of 1963 s. 66; No. 14 of 1967 s. 23; No. 100 of 1982 s. 21; No. 25 of 1985 s. 65; No. 110 of 1985 s. 35; No. 73 of 1995 s. 109; No. 25 of 2005 s. 39.]</w:t>
      </w:r>
    </w:p>
    <w:p w:rsidR="001979DD" w:rsidRDefault="00170B60">
      <w:pPr>
        <w:pStyle w:val="Heading5"/>
        <w:rPr>
          <w:snapToGrid w:val="0"/>
        </w:rPr>
      </w:pPr>
      <w:bookmarkStart w:id="353" w:name="_Toc402163411"/>
      <w:bookmarkStart w:id="354" w:name="_Toc59591461"/>
      <w:bookmarkStart w:id="355" w:name="_Toc131413894"/>
      <w:bookmarkStart w:id="356" w:name="_Toc136935961"/>
      <w:bookmarkStart w:id="357" w:name="_Toc137026119"/>
      <w:r>
        <w:rPr>
          <w:rStyle w:val="CharSectno"/>
        </w:rPr>
        <w:t>64</w:t>
      </w:r>
      <w:r>
        <w:rPr>
          <w:snapToGrid w:val="0"/>
        </w:rPr>
        <w:t>.</w:t>
      </w:r>
      <w:r>
        <w:rPr>
          <w:snapToGrid w:val="0"/>
        </w:rPr>
        <w:tab/>
        <w:t>Notice to be given to Corporation before commencing or continuing sanitary work</w:t>
      </w:r>
      <w:bookmarkEnd w:id="353"/>
      <w:bookmarkEnd w:id="354"/>
      <w:bookmarkEnd w:id="355"/>
      <w:bookmarkEnd w:id="356"/>
      <w:bookmarkEnd w:id="357"/>
    </w:p>
    <w:p w:rsidR="001979DD" w:rsidRDefault="00170B60">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rsidR="001979DD" w:rsidRDefault="00170B60">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rsidR="001979DD" w:rsidRDefault="00170B60">
      <w:pPr>
        <w:pStyle w:val="Subsection"/>
        <w:rPr>
          <w:snapToGrid w:val="0"/>
        </w:rPr>
      </w:pPr>
      <w:r>
        <w:rPr>
          <w:snapToGrid w:val="0"/>
        </w:rPr>
        <w:tab/>
      </w:r>
      <w:r>
        <w:rPr>
          <w:snapToGrid w:val="0"/>
        </w:rPr>
        <w:tab/>
        <w:t>If the owner or occupier —</w:t>
      </w:r>
    </w:p>
    <w:p w:rsidR="001979DD" w:rsidRDefault="00170B60">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rsidR="001979DD" w:rsidRDefault="00170B60">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rsidR="001979DD" w:rsidRDefault="00170B60">
      <w:pPr>
        <w:pStyle w:val="Indenta"/>
        <w:keepNext/>
        <w:rPr>
          <w:snapToGrid w:val="0"/>
        </w:rPr>
      </w:pPr>
      <w:r>
        <w:rPr>
          <w:snapToGrid w:val="0"/>
        </w:rPr>
        <w:tab/>
        <w:t>(c)</w:t>
      </w:r>
      <w:r>
        <w:rPr>
          <w:snapToGrid w:val="0"/>
        </w:rPr>
        <w:tab/>
        <w:t>fails to follow the directions indorsed on the plan,</w:t>
      </w:r>
    </w:p>
    <w:p w:rsidR="001979DD" w:rsidRDefault="00170B60">
      <w:pPr>
        <w:pStyle w:val="Subsection"/>
        <w:rPr>
          <w:snapToGrid w:val="0"/>
        </w:rPr>
      </w:pPr>
      <w:r>
        <w:rPr>
          <w:snapToGrid w:val="0"/>
        </w:rPr>
        <w:tab/>
      </w:r>
      <w:r>
        <w:rPr>
          <w:snapToGrid w:val="0"/>
        </w:rPr>
        <w:tab/>
        <w:t>he shall be liable to a penalty not exceeding $1 000, and any work constructed or altered contrary to or not in accordance with the said directions may be removed by the Corporation, and the expenses of the removal may be recovered by the Corporation from the owner or occupier.</w:t>
      </w:r>
    </w:p>
    <w:p w:rsidR="001979DD" w:rsidRDefault="00170B60">
      <w:pPr>
        <w:pStyle w:val="Subsection"/>
        <w:rPr>
          <w:snapToGrid w:val="0"/>
        </w:rPr>
      </w:pPr>
      <w:r>
        <w:rPr>
          <w:snapToGrid w:val="0"/>
        </w:rPr>
        <w:tab/>
      </w:r>
      <w:r>
        <w:rPr>
          <w:snapToGrid w:val="0"/>
        </w:rPr>
        <w:tab/>
        <w:t>Provided that the above provisions of this section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rsidR="001979DD" w:rsidRDefault="00170B60">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rsidR="001979DD" w:rsidRDefault="00170B60">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rsidR="001979DD" w:rsidRDefault="00170B60">
      <w:pPr>
        <w:pStyle w:val="Footnotesection"/>
      </w:pPr>
      <w:r>
        <w:tab/>
        <w:t>[Section 64 amended by No. 39 of 1963 s. 67; No. 14 of 1967 s. 24; No. 100 of 1982 s. 22; No. 25 of 1985 s. 65; No. 73 of 1995 s. 109; No. 25 of 2005 s. 40.]</w:t>
      </w:r>
    </w:p>
    <w:p w:rsidR="001979DD" w:rsidRDefault="00170B60">
      <w:pPr>
        <w:pStyle w:val="Heading5"/>
        <w:rPr>
          <w:snapToGrid w:val="0"/>
        </w:rPr>
      </w:pPr>
      <w:bookmarkStart w:id="358" w:name="_Toc402163412"/>
      <w:bookmarkStart w:id="359" w:name="_Toc59591462"/>
      <w:bookmarkStart w:id="360" w:name="_Toc131413895"/>
      <w:bookmarkStart w:id="361" w:name="_Toc136935962"/>
      <w:bookmarkStart w:id="362" w:name="_Toc137026120"/>
      <w:r>
        <w:rPr>
          <w:rStyle w:val="CharSectno"/>
        </w:rPr>
        <w:t>65</w:t>
      </w:r>
      <w:r>
        <w:rPr>
          <w:snapToGrid w:val="0"/>
        </w:rPr>
        <w:t>.</w:t>
      </w:r>
      <w:r>
        <w:rPr>
          <w:snapToGrid w:val="0"/>
        </w:rPr>
        <w:tab/>
        <w:t>Inspection by Corporation</w:t>
      </w:r>
      <w:bookmarkEnd w:id="358"/>
      <w:bookmarkEnd w:id="359"/>
      <w:bookmarkEnd w:id="360"/>
      <w:bookmarkEnd w:id="361"/>
      <w:bookmarkEnd w:id="362"/>
    </w:p>
    <w:p w:rsidR="001979DD" w:rsidRDefault="00170B60">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rsidR="001979DD" w:rsidRDefault="00170B60">
      <w:pPr>
        <w:pStyle w:val="Footnotesection"/>
      </w:pPr>
      <w:r>
        <w:tab/>
        <w:t>[Section 65 amended by No. 39 of 1963 s. 68; No. 100 of 1982 s. 23; No. 25 of 1985 s. 65; No. 73 of 1995 s. 109.]</w:t>
      </w:r>
    </w:p>
    <w:p w:rsidR="001979DD" w:rsidRDefault="00170B60">
      <w:pPr>
        <w:pStyle w:val="Heading5"/>
        <w:rPr>
          <w:snapToGrid w:val="0"/>
        </w:rPr>
      </w:pPr>
      <w:bookmarkStart w:id="363" w:name="_Toc402163413"/>
      <w:bookmarkStart w:id="364" w:name="_Toc59591463"/>
      <w:bookmarkStart w:id="365" w:name="_Toc131413896"/>
      <w:bookmarkStart w:id="366" w:name="_Toc136935963"/>
      <w:bookmarkStart w:id="367" w:name="_Toc137026121"/>
      <w:r>
        <w:rPr>
          <w:rStyle w:val="CharSectno"/>
        </w:rPr>
        <w:t>66</w:t>
      </w:r>
      <w:r>
        <w:rPr>
          <w:snapToGrid w:val="0"/>
        </w:rPr>
        <w:t>.</w:t>
      </w:r>
      <w:r>
        <w:rPr>
          <w:snapToGrid w:val="0"/>
        </w:rPr>
        <w:tab/>
        <w:t>Construction over sewers prohibited without prior consent of Corporation</w:t>
      </w:r>
      <w:bookmarkEnd w:id="363"/>
      <w:bookmarkEnd w:id="364"/>
      <w:bookmarkEnd w:id="365"/>
      <w:bookmarkEnd w:id="366"/>
      <w:bookmarkEnd w:id="367"/>
    </w:p>
    <w:p w:rsidR="001979DD" w:rsidRDefault="00170B60">
      <w:pPr>
        <w:pStyle w:val="Subsection"/>
        <w:rPr>
          <w:snapToGrid w:val="0"/>
        </w:rPr>
      </w:pPr>
      <w:r>
        <w:rPr>
          <w:snapToGrid w:val="0"/>
        </w:rPr>
        <w:tab/>
        <w:t>(1)</w:t>
      </w:r>
      <w:r>
        <w:rPr>
          <w:snapToGrid w:val="0"/>
        </w:rPr>
        <w:tab/>
        <w:t>A person shall not, without the prior consent in writing of the Corporation —</w:t>
      </w:r>
    </w:p>
    <w:p w:rsidR="001979DD" w:rsidRDefault="00170B60">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rsidR="001979DD" w:rsidRDefault="00170B60">
      <w:pPr>
        <w:pStyle w:val="Indenta"/>
        <w:spacing w:before="120"/>
        <w:rPr>
          <w:snapToGrid w:val="0"/>
        </w:rPr>
      </w:pPr>
      <w:r>
        <w:rPr>
          <w:snapToGrid w:val="0"/>
        </w:rPr>
        <w:tab/>
        <w:t>(b)</w:t>
      </w:r>
      <w:r>
        <w:rPr>
          <w:snapToGrid w:val="0"/>
        </w:rPr>
        <w:tab/>
        <w:t>obstruct, fill in, close up or divert a sewer.</w:t>
      </w:r>
    </w:p>
    <w:p w:rsidR="001979DD" w:rsidRDefault="00170B60">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1979DD" w:rsidRDefault="00170B60">
      <w:pPr>
        <w:pStyle w:val="Subsection"/>
        <w:rPr>
          <w:snapToGrid w:val="0"/>
          <w:spacing w:val="-4"/>
        </w:rPr>
      </w:pPr>
      <w:r>
        <w:rPr>
          <w:snapToGrid w:val="0"/>
          <w:spacing w:val="-4"/>
        </w:rPr>
        <w:tab/>
        <w:t>(2)</w:t>
      </w:r>
      <w:r>
        <w:rPr>
          <w:snapToGrid w:val="0"/>
          <w:spacing w:val="-4"/>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rsidR="001979DD" w:rsidRDefault="00170B60">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rsidR="001979DD" w:rsidRDefault="00170B60">
      <w:pPr>
        <w:pStyle w:val="Footnotesection"/>
      </w:pPr>
      <w:r>
        <w:tab/>
        <w:t>[Section 66 inserted by No. 14 of 1967 s. 25; amended by No. 100 of 1982 s. 24; No. 25 of 1985 s. 65; No. 110 of 1985 s. 35; No. 73 of 1995 s. 109.]</w:t>
      </w:r>
    </w:p>
    <w:p w:rsidR="001979DD" w:rsidRDefault="00170B60">
      <w:pPr>
        <w:pStyle w:val="Heading5"/>
        <w:spacing w:before="260"/>
        <w:rPr>
          <w:snapToGrid w:val="0"/>
        </w:rPr>
      </w:pPr>
      <w:bookmarkStart w:id="368" w:name="_Toc402163414"/>
      <w:bookmarkStart w:id="369" w:name="_Toc59591464"/>
      <w:bookmarkStart w:id="370" w:name="_Toc131413897"/>
      <w:bookmarkStart w:id="371" w:name="_Toc136935964"/>
      <w:bookmarkStart w:id="372" w:name="_Toc137026122"/>
      <w:r>
        <w:rPr>
          <w:rStyle w:val="CharSectno"/>
        </w:rPr>
        <w:t>67</w:t>
      </w:r>
      <w:r>
        <w:rPr>
          <w:snapToGrid w:val="0"/>
        </w:rPr>
        <w:t>.</w:t>
      </w:r>
      <w:r>
        <w:rPr>
          <w:snapToGrid w:val="0"/>
        </w:rPr>
        <w:tab/>
        <w:t>Inspection of communicating property sewers</w:t>
      </w:r>
      <w:bookmarkEnd w:id="368"/>
      <w:bookmarkEnd w:id="369"/>
      <w:bookmarkEnd w:id="370"/>
      <w:bookmarkEnd w:id="371"/>
      <w:bookmarkEnd w:id="372"/>
    </w:p>
    <w:p w:rsidR="001979DD" w:rsidRDefault="00170B60">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rsidR="001979DD" w:rsidRDefault="00170B60">
      <w:pPr>
        <w:pStyle w:val="Footnotesection"/>
        <w:spacing w:before="160"/>
        <w:ind w:left="890" w:hanging="890"/>
      </w:pPr>
      <w:r>
        <w:tab/>
        <w:t>[Section 67 amended by No. 39 of 1963 s. 70; No. 14 of 1967 s. 26; No. 100 of 1982 s. 25; No. 25 of 1985 s. 65; No. 110 of 1985 s. 35; No. 73 of 1995 s. 109.]</w:t>
      </w:r>
    </w:p>
    <w:p w:rsidR="001979DD" w:rsidRDefault="00170B60">
      <w:pPr>
        <w:pStyle w:val="Heading5"/>
        <w:spacing w:before="260"/>
        <w:rPr>
          <w:snapToGrid w:val="0"/>
        </w:rPr>
      </w:pPr>
      <w:bookmarkStart w:id="373" w:name="_Toc402163415"/>
      <w:bookmarkStart w:id="374" w:name="_Toc59591465"/>
      <w:bookmarkStart w:id="375" w:name="_Toc131413898"/>
      <w:bookmarkStart w:id="376" w:name="_Toc136935965"/>
      <w:bookmarkStart w:id="377" w:name="_Toc137026123"/>
      <w:r>
        <w:rPr>
          <w:rStyle w:val="CharSectno"/>
        </w:rPr>
        <w:t>68</w:t>
      </w:r>
      <w:r>
        <w:rPr>
          <w:snapToGrid w:val="0"/>
        </w:rPr>
        <w:t>.</w:t>
      </w:r>
      <w:r>
        <w:rPr>
          <w:snapToGrid w:val="0"/>
        </w:rPr>
        <w:tab/>
        <w:t>Penalty for giving use of property sewer without permission</w:t>
      </w:r>
      <w:bookmarkEnd w:id="373"/>
      <w:bookmarkEnd w:id="374"/>
      <w:bookmarkEnd w:id="375"/>
      <w:bookmarkEnd w:id="376"/>
      <w:bookmarkEnd w:id="377"/>
    </w:p>
    <w:p w:rsidR="001979DD" w:rsidRDefault="00170B60">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rsidR="001979DD" w:rsidRDefault="00170B60">
      <w:pPr>
        <w:pStyle w:val="Footnotesection"/>
        <w:spacing w:before="160"/>
        <w:ind w:left="890" w:hanging="890"/>
      </w:pPr>
      <w:r>
        <w:tab/>
        <w:t>[Section 68 amended by No. 39 of 1963 s. 71; No. 14 of 1967 s. 27; No. 100 of 1982 s. 26; No. 25 of 1985 s. 65; No. 110 of 1985 s. 35; No. 73 of 1995 s. 109; No. 25 of 2005 s. 41.]</w:t>
      </w:r>
    </w:p>
    <w:p w:rsidR="001979DD" w:rsidRDefault="00170B60">
      <w:pPr>
        <w:pStyle w:val="Heading5"/>
        <w:spacing w:before="260"/>
        <w:rPr>
          <w:snapToGrid w:val="0"/>
        </w:rPr>
      </w:pPr>
      <w:bookmarkStart w:id="378" w:name="_Toc402163416"/>
      <w:bookmarkStart w:id="379" w:name="_Toc59591466"/>
      <w:bookmarkStart w:id="380" w:name="_Toc131413899"/>
      <w:bookmarkStart w:id="381" w:name="_Toc136935966"/>
      <w:bookmarkStart w:id="382" w:name="_Toc137026124"/>
      <w:r>
        <w:rPr>
          <w:rStyle w:val="CharSectno"/>
        </w:rPr>
        <w:t>69</w:t>
      </w:r>
      <w:r>
        <w:rPr>
          <w:snapToGrid w:val="0"/>
        </w:rPr>
        <w:t>.</w:t>
      </w:r>
      <w:r>
        <w:rPr>
          <w:snapToGrid w:val="0"/>
        </w:rPr>
        <w:tab/>
        <w:t>Penalty for destroying sewers and fittings</w:t>
      </w:r>
      <w:bookmarkEnd w:id="378"/>
      <w:bookmarkEnd w:id="379"/>
      <w:bookmarkEnd w:id="380"/>
      <w:bookmarkEnd w:id="381"/>
      <w:bookmarkEnd w:id="382"/>
    </w:p>
    <w:p w:rsidR="001979DD" w:rsidRDefault="00170B60">
      <w:pPr>
        <w:pStyle w:val="Subsection"/>
      </w:pPr>
      <w:r>
        <w:rPr>
          <w:snapToGrid w:val="0"/>
        </w:rPr>
        <w:tab/>
      </w:r>
      <w:r>
        <w:rPr>
          <w:snapToGrid w:val="0"/>
        </w:rPr>
        <w:tab/>
        <w:t xml:space="preserve">Every person, who, not being authorised by the Corporation, wilfully or carelessly breaks, injures, or opens, or permits to be broken, injured, or opened any sewer, property sewer, or fitting, or any other work, shall for every such offence be liable to a penalty not </w:t>
      </w:r>
      <w:r>
        <w:t xml:space="preserve">exceeding — </w:t>
      </w:r>
    </w:p>
    <w:p w:rsidR="001979DD" w:rsidRDefault="00170B60">
      <w:pPr>
        <w:pStyle w:val="Indenta"/>
      </w:pPr>
      <w:r>
        <w:tab/>
        <w:t>(a)</w:t>
      </w:r>
      <w:r>
        <w:tab/>
        <w:t>for an individual — $10 000; or</w:t>
      </w:r>
    </w:p>
    <w:p w:rsidR="001979DD" w:rsidRDefault="00170B60">
      <w:pPr>
        <w:pStyle w:val="Indenta"/>
      </w:pPr>
      <w:r>
        <w:tab/>
        <w:t>(b)</w:t>
      </w:r>
      <w:r>
        <w:tab/>
        <w:t>for a body corporate — $20 000,</w:t>
      </w:r>
    </w:p>
    <w:p w:rsidR="001979DD" w:rsidRDefault="00170B60">
      <w:pPr>
        <w:pStyle w:val="Subsection"/>
        <w:rPr>
          <w:snapToGrid w:val="0"/>
        </w:rPr>
      </w:pPr>
      <w:r>
        <w:rPr>
          <w:snapToGrid w:val="0"/>
        </w:rPr>
        <w:tab/>
      </w:r>
      <w:r>
        <w:rPr>
          <w:snapToGrid w:val="0"/>
        </w:rPr>
        <w:tab/>
        <w:t xml:space="preserve">besides the amount of the expense to which the Corporation may be put in respect thereof in repairing such sewer, property sewer, fitting, or work, and the amount of such expense shall be </w:t>
      </w:r>
      <w:r>
        <w:t>recoverable as a debt in a court of competent jurisdiction.</w:t>
      </w:r>
    </w:p>
    <w:p w:rsidR="001979DD" w:rsidRDefault="00170B60">
      <w:pPr>
        <w:pStyle w:val="Footnotesection"/>
        <w:spacing w:before="160"/>
        <w:ind w:left="890" w:hanging="890"/>
      </w:pPr>
      <w:r>
        <w:tab/>
        <w:t>[Section 69 amended by No. 39 of 1963 s. 72; No. 14 of 1967 s. 28; No. 100 of 1982 s. 27; No. 25 of 1985 s. 65; No. 110 of 1985 s. 35; No. 73 of 1995 s. 109; No. 25 of 2005 s. 42.]</w:t>
      </w:r>
    </w:p>
    <w:p w:rsidR="001979DD" w:rsidRDefault="00170B60">
      <w:pPr>
        <w:pStyle w:val="Ednotesection"/>
      </w:pPr>
      <w:r>
        <w:t>[</w:t>
      </w:r>
      <w:r>
        <w:rPr>
          <w:b/>
        </w:rPr>
        <w:t>69A</w:t>
      </w:r>
      <w:r>
        <w:rPr>
          <w:b/>
          <w:bCs/>
        </w:rPr>
        <w:t>.</w:t>
      </w:r>
      <w:r>
        <w:tab/>
        <w:t>Repealed by No. 100 of 1982 s. 28.]</w:t>
      </w:r>
    </w:p>
    <w:p w:rsidR="001979DD" w:rsidRDefault="00170B60">
      <w:pPr>
        <w:pStyle w:val="Heading5"/>
        <w:spacing w:before="260"/>
        <w:rPr>
          <w:snapToGrid w:val="0"/>
        </w:rPr>
      </w:pPr>
      <w:bookmarkStart w:id="383" w:name="_Toc402163417"/>
      <w:bookmarkStart w:id="384" w:name="_Toc59591467"/>
      <w:bookmarkStart w:id="385" w:name="_Toc131413900"/>
      <w:bookmarkStart w:id="386" w:name="_Toc136935967"/>
      <w:bookmarkStart w:id="387" w:name="_Toc137026125"/>
      <w:r>
        <w:rPr>
          <w:rStyle w:val="CharSectno"/>
        </w:rPr>
        <w:t>70</w:t>
      </w:r>
      <w:r>
        <w:rPr>
          <w:snapToGrid w:val="0"/>
        </w:rPr>
        <w:t>.</w:t>
      </w:r>
      <w:r>
        <w:rPr>
          <w:snapToGrid w:val="0"/>
        </w:rPr>
        <w:tab/>
        <w:t>Power to construct common property sewer</w:t>
      </w:r>
      <w:bookmarkEnd w:id="383"/>
      <w:bookmarkEnd w:id="384"/>
      <w:bookmarkEnd w:id="385"/>
      <w:bookmarkEnd w:id="386"/>
      <w:bookmarkEnd w:id="387"/>
    </w:p>
    <w:p w:rsidR="001979DD" w:rsidRDefault="00170B60">
      <w:pPr>
        <w:pStyle w:val="Subsection"/>
        <w:spacing w:before="180"/>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rsidR="001979DD" w:rsidRDefault="00170B60">
      <w:pPr>
        <w:pStyle w:val="Subsection"/>
        <w:spacing w:before="180"/>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rsidR="001979DD" w:rsidRDefault="00170B60">
      <w:pPr>
        <w:pStyle w:val="Subsection"/>
        <w:spacing w:before="180"/>
        <w:rPr>
          <w:snapToGrid w:val="0"/>
        </w:rPr>
      </w:pPr>
      <w:r>
        <w:rPr>
          <w:snapToGrid w:val="0"/>
        </w:rPr>
        <w:tab/>
        <w:t>(3)</w:t>
      </w:r>
      <w:r>
        <w:rPr>
          <w:snapToGrid w:val="0"/>
        </w:rPr>
        <w:tab/>
        <w:t>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be equally borne by and between each of the owners or occupiers of such several portions of land.</w:t>
      </w:r>
    </w:p>
    <w:p w:rsidR="001979DD" w:rsidRDefault="00170B60">
      <w:pPr>
        <w:pStyle w:val="Subsection"/>
        <w:spacing w:before="180"/>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rsidR="001979DD" w:rsidRDefault="00170B60">
      <w:pPr>
        <w:pStyle w:val="Footnotesection"/>
      </w:pPr>
      <w:r>
        <w:tab/>
        <w:t>[Section 70 amended by No. 39 of 1963 s. 73; No. 14 of 1967 s. 29; No. 100 of 1982 s. 29; No. 25 of 1985 s. 65; No. 24 of 1987 s. 32; No. 73 of 1995 s. 109.]</w:t>
      </w:r>
    </w:p>
    <w:p w:rsidR="001979DD" w:rsidRDefault="00170B60">
      <w:pPr>
        <w:pStyle w:val="Ednotesection"/>
      </w:pPr>
      <w:r>
        <w:t>[</w:t>
      </w:r>
      <w:r>
        <w:rPr>
          <w:b/>
        </w:rPr>
        <w:t>71</w:t>
      </w:r>
      <w:r>
        <w:rPr>
          <w:b/>
          <w:bCs/>
        </w:rPr>
        <w:t>.</w:t>
      </w:r>
      <w:r>
        <w:tab/>
        <w:t>Repealed by No. 100 of 1982 s. 30.]</w:t>
      </w:r>
    </w:p>
    <w:p w:rsidR="001979DD" w:rsidRDefault="00170B60">
      <w:pPr>
        <w:pStyle w:val="Ednotesection"/>
      </w:pPr>
      <w:r>
        <w:t>[</w:t>
      </w:r>
      <w:r>
        <w:rPr>
          <w:bCs/>
        </w:rPr>
        <w:t>Part VIIA (s. 71A-71E) repealed</w:t>
      </w:r>
      <w:r>
        <w:t xml:space="preserve"> by No. 100 of 1982 s. 31.]</w:t>
      </w:r>
    </w:p>
    <w:p w:rsidR="001979DD" w:rsidRDefault="00170B60">
      <w:pPr>
        <w:pStyle w:val="Ednotesection"/>
      </w:pPr>
      <w:r>
        <w:t>[</w:t>
      </w:r>
      <w:r>
        <w:rPr>
          <w:bCs/>
        </w:rPr>
        <w:t>Part VIIB (s. 71F-71L)</w:t>
      </w:r>
      <w:r>
        <w:t xml:space="preserve"> repealed by No. 37 of 1982 s. 7.]</w:t>
      </w:r>
    </w:p>
    <w:p w:rsidR="001979DD" w:rsidRDefault="00170B60">
      <w:pPr>
        <w:pStyle w:val="Heading2"/>
      </w:pPr>
      <w:bookmarkStart w:id="388" w:name="_Toc89160854"/>
      <w:bookmarkStart w:id="389" w:name="_Toc89509410"/>
      <w:bookmarkStart w:id="390" w:name="_Toc91396143"/>
      <w:bookmarkStart w:id="391" w:name="_Toc92951316"/>
      <w:bookmarkStart w:id="392" w:name="_Toc97019465"/>
      <w:bookmarkStart w:id="393" w:name="_Toc102386697"/>
      <w:bookmarkStart w:id="394" w:name="_Toc103128973"/>
      <w:bookmarkStart w:id="395" w:name="_Toc121210009"/>
      <w:bookmarkStart w:id="396" w:name="_Toc121794221"/>
      <w:bookmarkStart w:id="397" w:name="_Toc123617019"/>
      <w:bookmarkStart w:id="398" w:name="_Toc127691446"/>
      <w:bookmarkStart w:id="399" w:name="_Toc130716986"/>
      <w:bookmarkStart w:id="400" w:name="_Toc131413901"/>
      <w:bookmarkStart w:id="401" w:name="_Toc136935968"/>
      <w:bookmarkStart w:id="402" w:name="_Toc136936076"/>
      <w:bookmarkStart w:id="403" w:name="_Toc137026126"/>
      <w:r>
        <w:rPr>
          <w:rStyle w:val="CharPartNo"/>
        </w:rPr>
        <w:t>Part VIII</w:t>
      </w:r>
      <w:r>
        <w:rPr>
          <w:rStyle w:val="CharDivNo"/>
        </w:rPr>
        <w:t> </w:t>
      </w:r>
      <w:r>
        <w:t>—</w:t>
      </w:r>
      <w:r>
        <w:rPr>
          <w:rStyle w:val="CharDivText"/>
        </w:rPr>
        <w:t> </w:t>
      </w:r>
      <w:r>
        <w:rPr>
          <w:rStyle w:val="CharPartText"/>
        </w:rPr>
        <w:t>Liability for and recovery of water charges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1979DD" w:rsidRDefault="00170B60">
      <w:pPr>
        <w:pStyle w:val="Footnoteheading"/>
        <w:rPr>
          <w:snapToGrid w:val="0"/>
        </w:rPr>
      </w:pPr>
      <w:r>
        <w:rPr>
          <w:snapToGrid w:val="0"/>
        </w:rPr>
        <w:tab/>
        <w:t>[Heading inserted by No. 24 of 1987 s. 33.]</w:t>
      </w:r>
    </w:p>
    <w:p w:rsidR="001979DD" w:rsidRDefault="00170B60">
      <w:pPr>
        <w:pStyle w:val="Ednotedivision"/>
      </w:pPr>
      <w:r>
        <w:t>[Divisions (1)-(3) (s. 72-89, 89A) repealed by No. 37 of 1982 s. 8.]</w:t>
      </w:r>
    </w:p>
    <w:p w:rsidR="001979DD" w:rsidRDefault="00170B60">
      <w:pPr>
        <w:pStyle w:val="Ednotedivision"/>
      </w:pPr>
      <w:r>
        <w:t>[Divisions (4) and (5) (s. 90-102) repealed by No. 24 of 1987 s. 34.]</w:t>
      </w:r>
    </w:p>
    <w:p w:rsidR="001979DD" w:rsidRDefault="00170B60">
      <w:pPr>
        <w:pStyle w:val="Ednotedivision"/>
      </w:pPr>
      <w:r>
        <w:t>[Division (6) heading repealed by No. 24 of 1987 s. 34.]</w:t>
      </w:r>
    </w:p>
    <w:p w:rsidR="001979DD" w:rsidRDefault="00170B60">
      <w:pPr>
        <w:pStyle w:val="MiscellaneousHeading"/>
        <w:spacing w:before="240"/>
        <w:rPr>
          <w:b/>
          <w:snapToGrid w:val="0"/>
          <w:sz w:val="26"/>
        </w:rPr>
      </w:pPr>
      <w:r>
        <w:rPr>
          <w:b/>
          <w:snapToGrid w:val="0"/>
          <w:sz w:val="26"/>
        </w:rPr>
        <w:t>(i) Generally</w:t>
      </w:r>
    </w:p>
    <w:p w:rsidR="001979DD" w:rsidRDefault="00170B60">
      <w:pPr>
        <w:pStyle w:val="Heading5"/>
        <w:spacing w:before="180"/>
        <w:rPr>
          <w:snapToGrid w:val="0"/>
        </w:rPr>
      </w:pPr>
      <w:bookmarkStart w:id="404" w:name="_Toc402163418"/>
      <w:bookmarkStart w:id="405" w:name="_Toc59591468"/>
      <w:bookmarkStart w:id="406" w:name="_Toc131413902"/>
      <w:bookmarkStart w:id="407" w:name="_Toc136935969"/>
      <w:bookmarkStart w:id="408" w:name="_Toc137026127"/>
      <w:r>
        <w:rPr>
          <w:rStyle w:val="CharSectno"/>
        </w:rPr>
        <w:t>103</w:t>
      </w:r>
      <w:r>
        <w:rPr>
          <w:snapToGrid w:val="0"/>
        </w:rPr>
        <w:t>.</w:t>
      </w:r>
      <w:r>
        <w:rPr>
          <w:snapToGrid w:val="0"/>
        </w:rPr>
        <w:tab/>
        <w:t>Who is liable for charges</w:t>
      </w:r>
      <w:bookmarkEnd w:id="404"/>
      <w:bookmarkEnd w:id="405"/>
      <w:bookmarkEnd w:id="406"/>
      <w:bookmarkEnd w:id="407"/>
      <w:bookmarkEnd w:id="408"/>
    </w:p>
    <w:p w:rsidR="001979DD" w:rsidRDefault="00170B60">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rsidR="001979DD" w:rsidRDefault="00170B60">
      <w:pPr>
        <w:pStyle w:val="Ednotesubsection"/>
      </w:pPr>
      <w:r>
        <w:tab/>
        <w:t>[(2)</w:t>
      </w:r>
      <w:r>
        <w:tab/>
        <w:t>repealed]</w:t>
      </w:r>
    </w:p>
    <w:p w:rsidR="001979DD" w:rsidRDefault="00170B60">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1979DD" w:rsidRDefault="00170B60">
      <w:pPr>
        <w:pStyle w:val="Subsection"/>
        <w:keepNext/>
        <w:rPr>
          <w:snapToGrid w:val="0"/>
        </w:rPr>
      </w:pPr>
      <w:r>
        <w:rPr>
          <w:snapToGrid w:val="0"/>
        </w:rPr>
        <w:tab/>
        <w:t>(4)</w:t>
      </w:r>
      <w:r>
        <w:rPr>
          <w:snapToGrid w:val="0"/>
        </w:rPr>
        <w:tab/>
        <w:t>Except where a special agreement to the contrary otherwise provides, the provisions of subsection (3) do not derogate from section 155.</w:t>
      </w:r>
    </w:p>
    <w:p w:rsidR="001979DD" w:rsidRDefault="00170B60">
      <w:pPr>
        <w:pStyle w:val="Footnotesection"/>
        <w:spacing w:before="140"/>
        <w:ind w:left="890" w:hanging="890"/>
      </w:pPr>
      <w:r>
        <w:tab/>
        <w:t>[Section 103 amended by No. 39 of 1963 s. 104; No. 14 of 1967 s. 46; No. 43 of 1972 s. 15; No. 37 of 1982 s. 18; No. 25 of 1985 s. 67; No. 24 of 1987 s. 35; No. 73 of 1995 s. 109.]</w:t>
      </w:r>
    </w:p>
    <w:p w:rsidR="001979DD" w:rsidRDefault="00170B60">
      <w:pPr>
        <w:pStyle w:val="Heading5"/>
        <w:spacing w:before="260"/>
        <w:rPr>
          <w:snapToGrid w:val="0"/>
        </w:rPr>
      </w:pPr>
      <w:bookmarkStart w:id="409" w:name="_Toc402163419"/>
      <w:bookmarkStart w:id="410" w:name="_Toc59591469"/>
      <w:bookmarkStart w:id="411" w:name="_Toc131413903"/>
      <w:bookmarkStart w:id="412" w:name="_Toc136935970"/>
      <w:bookmarkStart w:id="413" w:name="_Toc137026128"/>
      <w:r>
        <w:rPr>
          <w:rStyle w:val="CharSectno"/>
        </w:rPr>
        <w:t>104</w:t>
      </w:r>
      <w:r>
        <w:rPr>
          <w:snapToGrid w:val="0"/>
        </w:rPr>
        <w:t>.</w:t>
      </w:r>
      <w:r>
        <w:rPr>
          <w:snapToGrid w:val="0"/>
        </w:rPr>
        <w:tab/>
        <w:t>Payment by mortgagee</w:t>
      </w:r>
      <w:bookmarkEnd w:id="409"/>
      <w:bookmarkEnd w:id="410"/>
      <w:bookmarkEnd w:id="411"/>
      <w:bookmarkEnd w:id="412"/>
      <w:bookmarkEnd w:id="413"/>
    </w:p>
    <w:p w:rsidR="001979DD" w:rsidRDefault="00170B60">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rsidR="001979DD" w:rsidRDefault="00170B60">
      <w:pPr>
        <w:pStyle w:val="Footnotesection"/>
        <w:spacing w:before="140"/>
        <w:ind w:left="890" w:hanging="890"/>
      </w:pPr>
      <w:r>
        <w:tab/>
        <w:t>[Section 104 inserted by No. 24 of 1987 s. 36.]</w:t>
      </w:r>
    </w:p>
    <w:p w:rsidR="001979DD" w:rsidRDefault="00170B60">
      <w:pPr>
        <w:pStyle w:val="Heading5"/>
        <w:spacing w:before="260"/>
        <w:rPr>
          <w:snapToGrid w:val="0"/>
        </w:rPr>
      </w:pPr>
      <w:bookmarkStart w:id="414" w:name="_Toc402163420"/>
      <w:bookmarkStart w:id="415" w:name="_Toc59591470"/>
      <w:bookmarkStart w:id="416" w:name="_Toc131413904"/>
      <w:bookmarkStart w:id="417" w:name="_Toc136935971"/>
      <w:bookmarkStart w:id="418" w:name="_Toc137026129"/>
      <w:r>
        <w:rPr>
          <w:rStyle w:val="CharSectno"/>
        </w:rPr>
        <w:t>105</w:t>
      </w:r>
      <w:r>
        <w:rPr>
          <w:snapToGrid w:val="0"/>
        </w:rPr>
        <w:t>.</w:t>
      </w:r>
      <w:r>
        <w:rPr>
          <w:snapToGrid w:val="0"/>
        </w:rPr>
        <w:tab/>
        <w:t>Charges apportioned on the occupier, etc., quitting</w:t>
      </w:r>
      <w:bookmarkEnd w:id="414"/>
      <w:bookmarkEnd w:id="415"/>
      <w:bookmarkEnd w:id="416"/>
      <w:bookmarkEnd w:id="417"/>
      <w:bookmarkEnd w:id="418"/>
    </w:p>
    <w:p w:rsidR="001979DD" w:rsidRDefault="00170B60">
      <w:pPr>
        <w:pStyle w:val="Subsection"/>
        <w:spacing w:before="180"/>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rsidR="001979DD" w:rsidRDefault="00170B60">
      <w:pPr>
        <w:pStyle w:val="Subsection"/>
        <w:spacing w:before="180"/>
        <w:rPr>
          <w:snapToGrid w:val="0"/>
        </w:rPr>
      </w:pPr>
      <w:r>
        <w:rPr>
          <w:snapToGrid w:val="0"/>
        </w:rPr>
        <w:tab/>
        <w:t>(2)</w:t>
      </w:r>
      <w:r>
        <w:rPr>
          <w:snapToGrid w:val="0"/>
        </w:rPr>
        <w:tab/>
        <w:t>Notwithstanding subsection (1), a water charge made in respect of any land in relation to which there has been a change in ownership or occupation is recoverable from, and payment thereof may be enforced against the owner or occupier for the time being as if no change had taken place in the ownership or occupation.</w:t>
      </w:r>
    </w:p>
    <w:p w:rsidR="001979DD" w:rsidRDefault="00170B60">
      <w:pPr>
        <w:pStyle w:val="Footnotesection"/>
      </w:pPr>
      <w:r>
        <w:tab/>
        <w:t>[Section 105 amended by No. 37 of 1982 s. 20; No. 24 of 1987 s. 37.]</w:t>
      </w:r>
    </w:p>
    <w:p w:rsidR="001979DD" w:rsidRDefault="00170B60">
      <w:pPr>
        <w:pStyle w:val="Heading5"/>
        <w:rPr>
          <w:snapToGrid w:val="0"/>
        </w:rPr>
      </w:pPr>
      <w:bookmarkStart w:id="419" w:name="_Toc402163421"/>
      <w:bookmarkStart w:id="420" w:name="_Toc59591471"/>
      <w:bookmarkStart w:id="421" w:name="_Toc131413905"/>
      <w:bookmarkStart w:id="422" w:name="_Toc136935972"/>
      <w:bookmarkStart w:id="423" w:name="_Toc137026130"/>
      <w:r>
        <w:rPr>
          <w:rStyle w:val="CharSectno"/>
        </w:rPr>
        <w:t>105A</w:t>
      </w:r>
      <w:r>
        <w:rPr>
          <w:snapToGrid w:val="0"/>
        </w:rPr>
        <w:t>.</w:t>
      </w:r>
      <w:r>
        <w:rPr>
          <w:snapToGrid w:val="0"/>
        </w:rPr>
        <w:tab/>
        <w:t>Apportionment of charges not to affect entitlement to water in respect of charges paid</w:t>
      </w:r>
      <w:bookmarkEnd w:id="419"/>
      <w:bookmarkEnd w:id="420"/>
      <w:bookmarkEnd w:id="421"/>
      <w:bookmarkEnd w:id="422"/>
      <w:bookmarkEnd w:id="423"/>
    </w:p>
    <w:p w:rsidR="001979DD" w:rsidRDefault="00170B60">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p>
    <w:p w:rsidR="001979DD" w:rsidRDefault="00170B60">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rsidR="001979DD" w:rsidRDefault="00170B60">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rsidR="001979DD" w:rsidRDefault="00170B60">
      <w:pPr>
        <w:pStyle w:val="Footnotesection"/>
      </w:pPr>
      <w:r>
        <w:tab/>
        <w:t>[Section 105A inserted by No. 14 of 1968 s. 6; amended by No. 24 of 1987 s. 38.]</w:t>
      </w:r>
    </w:p>
    <w:p w:rsidR="001979DD" w:rsidRDefault="00170B60">
      <w:pPr>
        <w:pStyle w:val="Heading5"/>
        <w:rPr>
          <w:snapToGrid w:val="0"/>
        </w:rPr>
      </w:pPr>
      <w:bookmarkStart w:id="424" w:name="_Toc402163422"/>
      <w:bookmarkStart w:id="425" w:name="_Toc59591472"/>
      <w:bookmarkStart w:id="426" w:name="_Toc131413906"/>
      <w:bookmarkStart w:id="427" w:name="_Toc136935973"/>
      <w:bookmarkStart w:id="428" w:name="_Toc137026131"/>
      <w:r>
        <w:rPr>
          <w:rStyle w:val="CharSectno"/>
        </w:rPr>
        <w:t>105B</w:t>
      </w:r>
      <w:r>
        <w:rPr>
          <w:snapToGrid w:val="0"/>
        </w:rPr>
        <w:t>.</w:t>
      </w:r>
      <w:r>
        <w:rPr>
          <w:snapToGrid w:val="0"/>
        </w:rPr>
        <w:tab/>
        <w:t>Apportionment of water supplied</w:t>
      </w:r>
      <w:bookmarkEnd w:id="424"/>
      <w:bookmarkEnd w:id="425"/>
      <w:bookmarkEnd w:id="426"/>
      <w:bookmarkEnd w:id="427"/>
      <w:bookmarkEnd w:id="428"/>
    </w:p>
    <w:p w:rsidR="001979DD" w:rsidRDefault="00170B60">
      <w:pPr>
        <w:pStyle w:val="Subsection"/>
        <w:rPr>
          <w:snapToGrid w:val="0"/>
        </w:rPr>
      </w:pPr>
      <w:r>
        <w:rPr>
          <w:snapToGrid w:val="0"/>
        </w:rPr>
        <w:tab/>
      </w:r>
      <w:r>
        <w:rPr>
          <w:snapToGrid w:val="0"/>
        </w:rPr>
        <w:tab/>
        <w:t>Where —</w:t>
      </w:r>
    </w:p>
    <w:p w:rsidR="001979DD" w:rsidRDefault="00170B60">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rsidR="001979DD" w:rsidRDefault="00170B60">
      <w:pPr>
        <w:pStyle w:val="Indenta"/>
        <w:spacing w:before="60"/>
        <w:rPr>
          <w:snapToGrid w:val="0"/>
        </w:rPr>
      </w:pPr>
      <w:r>
        <w:rPr>
          <w:snapToGrid w:val="0"/>
        </w:rPr>
        <w:tab/>
        <w:t>(b)</w:t>
      </w:r>
      <w:r>
        <w:rPr>
          <w:snapToGrid w:val="0"/>
        </w:rPr>
        <w:tab/>
        <w:t>the Corporation is not notified by either the person who ceases to be the owner or occupier of the land concerned or the person subsequently becoming the owner or occupier of the change in ownership or occupation within 14 days after it occurs,</w:t>
      </w:r>
    </w:p>
    <w:p w:rsidR="001979DD" w:rsidRDefault="00170B60">
      <w:pPr>
        <w:pStyle w:val="Subsection"/>
        <w:spacing w:before="120"/>
        <w:rPr>
          <w:snapToGrid w:val="0"/>
        </w:rPr>
      </w:pPr>
      <w:r>
        <w:rPr>
          <w:snapToGrid w:val="0"/>
        </w:rPr>
        <w:tab/>
      </w:r>
      <w:r>
        <w:rPr>
          <w:snapToGrid w:val="0"/>
        </w:rPr>
        <w:tab/>
        <w: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t>
      </w:r>
    </w:p>
    <w:p w:rsidR="001979DD" w:rsidRDefault="00170B60">
      <w:pPr>
        <w:pStyle w:val="Footnotesection"/>
        <w:spacing w:before="80"/>
        <w:ind w:left="890" w:hanging="890"/>
      </w:pPr>
      <w:r>
        <w:tab/>
        <w:t>[Section 105B inserted by No. 24 of 1987 s. 39; amended by No. 73 of 1995 s. 109.]</w:t>
      </w:r>
    </w:p>
    <w:p w:rsidR="001979DD" w:rsidRDefault="00170B60">
      <w:pPr>
        <w:pStyle w:val="Heading5"/>
        <w:rPr>
          <w:snapToGrid w:val="0"/>
        </w:rPr>
      </w:pPr>
      <w:bookmarkStart w:id="429" w:name="_Toc402163423"/>
      <w:bookmarkStart w:id="430" w:name="_Toc59591473"/>
      <w:bookmarkStart w:id="431" w:name="_Toc131413907"/>
      <w:bookmarkStart w:id="432" w:name="_Toc136935974"/>
      <w:bookmarkStart w:id="433" w:name="_Toc137026132"/>
      <w:r>
        <w:rPr>
          <w:rStyle w:val="CharSectno"/>
        </w:rPr>
        <w:t>106</w:t>
      </w:r>
      <w:r>
        <w:rPr>
          <w:snapToGrid w:val="0"/>
        </w:rPr>
        <w:t>.</w:t>
      </w:r>
      <w:r>
        <w:rPr>
          <w:snapToGrid w:val="0"/>
        </w:rPr>
        <w:tab/>
        <w:t>Persons liable to be resorted to in succession</w:t>
      </w:r>
      <w:bookmarkEnd w:id="429"/>
      <w:bookmarkEnd w:id="430"/>
      <w:bookmarkEnd w:id="431"/>
      <w:bookmarkEnd w:id="432"/>
      <w:bookmarkEnd w:id="433"/>
    </w:p>
    <w:p w:rsidR="001979DD" w:rsidRDefault="00170B60">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rsidR="001979DD" w:rsidRDefault="00170B60">
      <w:pPr>
        <w:pStyle w:val="Footnotesection"/>
        <w:spacing w:before="80"/>
        <w:ind w:left="890" w:hanging="890"/>
      </w:pPr>
      <w:r>
        <w:tab/>
        <w:t>[Section 106 amended by No. 14 of 1967 s. 48; No. 37 of 1982 s. 22; No. 24 of 1987 s. 40.]</w:t>
      </w:r>
    </w:p>
    <w:p w:rsidR="001979DD" w:rsidRDefault="00170B60">
      <w:pPr>
        <w:pStyle w:val="Ednotesection"/>
        <w:ind w:left="890" w:hanging="890"/>
      </w:pPr>
      <w:r>
        <w:t>[</w:t>
      </w:r>
      <w:r>
        <w:rPr>
          <w:b/>
        </w:rPr>
        <w:t>107, 108</w:t>
      </w:r>
      <w:r>
        <w:rPr>
          <w:b/>
          <w:bCs/>
        </w:rPr>
        <w:t>.</w:t>
      </w:r>
      <w:r>
        <w:t xml:space="preserve">   Repealed by No. 24 of 1987 s. 41.]</w:t>
      </w:r>
    </w:p>
    <w:p w:rsidR="001979DD" w:rsidRDefault="00170B60">
      <w:pPr>
        <w:pStyle w:val="Heading5"/>
        <w:rPr>
          <w:snapToGrid w:val="0"/>
        </w:rPr>
      </w:pPr>
      <w:bookmarkStart w:id="434" w:name="_Toc402163424"/>
      <w:bookmarkStart w:id="435" w:name="_Toc59591474"/>
      <w:bookmarkStart w:id="436" w:name="_Toc131413908"/>
      <w:bookmarkStart w:id="437" w:name="_Toc136935975"/>
      <w:bookmarkStart w:id="438" w:name="_Toc137026133"/>
      <w:r>
        <w:rPr>
          <w:rStyle w:val="CharSectno"/>
        </w:rPr>
        <w:t>109</w:t>
      </w:r>
      <w:r>
        <w:rPr>
          <w:snapToGrid w:val="0"/>
        </w:rPr>
        <w:t>.</w:t>
      </w:r>
      <w:r>
        <w:rPr>
          <w:snapToGrid w:val="0"/>
        </w:rPr>
        <w:tab/>
        <w:t>How charges may be recovered</w:t>
      </w:r>
      <w:bookmarkEnd w:id="434"/>
      <w:bookmarkEnd w:id="435"/>
      <w:bookmarkEnd w:id="436"/>
      <w:bookmarkEnd w:id="437"/>
      <w:bookmarkEnd w:id="438"/>
    </w:p>
    <w:p w:rsidR="001979DD" w:rsidRDefault="00170B60">
      <w:pPr>
        <w:pStyle w:val="Subsection"/>
        <w:rPr>
          <w:snapToGrid w:val="0"/>
        </w:rPr>
      </w:pPr>
      <w:r>
        <w:rPr>
          <w:snapToGrid w:val="0"/>
        </w:rPr>
        <w:tab/>
      </w:r>
      <w:r>
        <w:rPr>
          <w:snapToGrid w:val="0"/>
        </w:rPr>
        <w:tab/>
        <w:t>The amount payable to the Corporation in respect of any water charges, or interest due thereon, shall be recoverable</w:t>
      </w:r>
      <w:r>
        <w:t xml:space="preserve"> action in a court of competent jurisdiction</w:t>
      </w:r>
      <w:r>
        <w:rPr>
          <w:snapToGrid w:val="0"/>
        </w:rPr>
        <w:t>,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rsidR="001979DD" w:rsidRDefault="00170B60">
      <w:pPr>
        <w:pStyle w:val="Footnotesection"/>
        <w:spacing w:before="80"/>
        <w:ind w:left="890" w:hanging="890"/>
      </w:pPr>
      <w:r>
        <w:tab/>
        <w:t>[Section 109 amended by No. 14 of 1967 s. 49; No. 43 of 1972 s. 17; No. 37 of 1982 s. 25; No. 25 of 1985 s. 68; No. 24 of 1987 s. 42; No. 73 of 1995 s. 109; No. 59 of 2004 s. 141; No. 25 of 2005 s. 43.]</w:t>
      </w:r>
    </w:p>
    <w:p w:rsidR="001979DD" w:rsidRDefault="00170B60">
      <w:pPr>
        <w:pStyle w:val="Heading5"/>
        <w:rPr>
          <w:snapToGrid w:val="0"/>
        </w:rPr>
      </w:pPr>
      <w:bookmarkStart w:id="439" w:name="_Toc402163425"/>
      <w:bookmarkStart w:id="440" w:name="_Toc59591475"/>
      <w:bookmarkStart w:id="441" w:name="_Toc131413909"/>
      <w:bookmarkStart w:id="442" w:name="_Toc136935976"/>
      <w:bookmarkStart w:id="443" w:name="_Toc137026134"/>
      <w:r>
        <w:rPr>
          <w:rStyle w:val="CharSectno"/>
        </w:rPr>
        <w:t>110</w:t>
      </w:r>
      <w:r>
        <w:rPr>
          <w:snapToGrid w:val="0"/>
        </w:rPr>
        <w:t>.</w:t>
      </w:r>
      <w:r>
        <w:rPr>
          <w:snapToGrid w:val="0"/>
        </w:rPr>
        <w:tab/>
        <w:t>Records to be evidence</w:t>
      </w:r>
      <w:bookmarkEnd w:id="439"/>
      <w:bookmarkEnd w:id="440"/>
      <w:bookmarkEnd w:id="441"/>
      <w:bookmarkEnd w:id="442"/>
      <w:bookmarkEnd w:id="443"/>
    </w:p>
    <w:p w:rsidR="001979DD" w:rsidRDefault="00170B60">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1979DD" w:rsidRDefault="00170B60">
      <w:pPr>
        <w:pStyle w:val="Footnotesection"/>
        <w:spacing w:before="80"/>
        <w:ind w:left="890" w:hanging="890"/>
      </w:pPr>
      <w:r>
        <w:tab/>
        <w:t>[Section 110 inserted by No. 24 of 1987 s. 43; amended by No. 73 of 1995 s. 109.]</w:t>
      </w:r>
    </w:p>
    <w:p w:rsidR="001979DD" w:rsidRDefault="00170B60">
      <w:pPr>
        <w:pStyle w:val="Ednotesection"/>
        <w:ind w:left="890" w:hanging="890"/>
      </w:pPr>
      <w:r>
        <w:t>[</w:t>
      </w:r>
      <w:r>
        <w:rPr>
          <w:b/>
        </w:rPr>
        <w:t>111</w:t>
      </w:r>
      <w:r>
        <w:rPr>
          <w:b/>
          <w:bCs/>
        </w:rPr>
        <w:t>.</w:t>
      </w:r>
      <w:r>
        <w:tab/>
        <w:t>Repealed by No. 37 of 1982 s. 27.]</w:t>
      </w:r>
    </w:p>
    <w:p w:rsidR="001979DD" w:rsidRDefault="00170B60">
      <w:pPr>
        <w:pStyle w:val="MiscellaneousHeading"/>
        <w:spacing w:before="260"/>
        <w:rPr>
          <w:b/>
          <w:snapToGrid w:val="0"/>
          <w:sz w:val="26"/>
        </w:rPr>
      </w:pPr>
      <w:r>
        <w:rPr>
          <w:b/>
          <w:snapToGrid w:val="0"/>
          <w:sz w:val="26"/>
        </w:rPr>
        <w:t>(ii) Power to lease</w:t>
      </w:r>
    </w:p>
    <w:p w:rsidR="001979DD" w:rsidRDefault="00170B60">
      <w:pPr>
        <w:pStyle w:val="Heading5"/>
      </w:pPr>
      <w:bookmarkStart w:id="444" w:name="_Toc137026135"/>
      <w:bookmarkStart w:id="445" w:name="_Toc402163426"/>
      <w:bookmarkStart w:id="446" w:name="_Toc59591476"/>
      <w:bookmarkStart w:id="447" w:name="_Toc131413910"/>
      <w:bookmarkStart w:id="448" w:name="_Toc136935977"/>
      <w:r>
        <w:rPr>
          <w:rStyle w:val="CharSectno"/>
        </w:rPr>
        <w:t>112</w:t>
      </w:r>
      <w:r>
        <w:t>.</w:t>
      </w:r>
      <w:r>
        <w:tab/>
        <w:t>Application and expiry of this Division</w:t>
      </w:r>
      <w:bookmarkEnd w:id="444"/>
    </w:p>
    <w:p w:rsidR="001979DD" w:rsidRDefault="00170B60">
      <w:pPr>
        <w:pStyle w:val="Subsection"/>
      </w:pPr>
      <w:r>
        <w:tab/>
        <w:t>(1)</w:t>
      </w:r>
      <w:r>
        <w:tab/>
        <w:t xml:space="preserve">Notice cannot be given under section 114(1) after section 44 of the </w:t>
      </w:r>
      <w:r>
        <w:rPr>
          <w:i/>
          <w:iCs/>
        </w:rPr>
        <w:t>Water Legislation Amendment (Competition Policy) Act 2005</w:t>
      </w:r>
      <w:r>
        <w:t xml:space="preserve"> comes into operation.</w:t>
      </w:r>
    </w:p>
    <w:p w:rsidR="001979DD" w:rsidRDefault="00170B60">
      <w:pPr>
        <w:pStyle w:val="Subsection"/>
      </w:pPr>
      <w:r>
        <w:tab/>
        <w:t>(2)</w:t>
      </w:r>
      <w:r>
        <w:tab/>
        <w:t xml:space="preserve">For the purposes of this section, the time when notice is given under section 114(1) is when — </w:t>
      </w:r>
    </w:p>
    <w:p w:rsidR="001979DD" w:rsidRDefault="00170B60">
      <w:pPr>
        <w:pStyle w:val="Indenta"/>
      </w:pPr>
      <w:r>
        <w:tab/>
        <w:t>(a)</w:t>
      </w:r>
      <w:r>
        <w:tab/>
        <w:t>it has been given to every person to whom that provision requires it to be given; and</w:t>
      </w:r>
    </w:p>
    <w:p w:rsidR="001979DD" w:rsidRDefault="00170B60">
      <w:pPr>
        <w:pStyle w:val="Indenta"/>
      </w:pPr>
      <w:r>
        <w:tab/>
        <w:t>(b)</w:t>
      </w:r>
      <w:r>
        <w:tab/>
        <w:t>it has been affixed upon the relevant land as required by section 114(3).</w:t>
      </w:r>
    </w:p>
    <w:p w:rsidR="001979DD" w:rsidRDefault="00170B60">
      <w:pPr>
        <w:pStyle w:val="Subsection"/>
      </w:pPr>
      <w:r>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1979DD" w:rsidRDefault="00170B60">
      <w:pPr>
        <w:pStyle w:val="Subsection"/>
      </w:pPr>
      <w:r>
        <w:tab/>
        <w:t>(4)</w:t>
      </w:r>
      <w:r>
        <w:tab/>
        <w:t>This Division expires as stated in the Minister’s notice under subsection (3).</w:t>
      </w:r>
    </w:p>
    <w:p w:rsidR="001979DD" w:rsidRDefault="00170B60">
      <w:pPr>
        <w:pStyle w:val="Subsection"/>
      </w:pPr>
      <w:r>
        <w:tab/>
        <w:t>(5)</w:t>
      </w:r>
      <w:r>
        <w:tab/>
        <w:t xml:space="preserve">In this section — </w:t>
      </w:r>
    </w:p>
    <w:p w:rsidR="001979DD" w:rsidRDefault="00170B60">
      <w:pPr>
        <w:pStyle w:val="Defstart"/>
      </w:pPr>
      <w:r>
        <w:rPr>
          <w:b/>
        </w:rPr>
        <w:tab/>
        <w:t>“</w:t>
      </w:r>
      <w:r>
        <w:rPr>
          <w:rStyle w:val="CharDefText"/>
        </w:rPr>
        <w:t>old section 114(1) notice</w:t>
      </w:r>
      <w:r>
        <w:rPr>
          <w:b/>
        </w:rPr>
        <w:t>”</w:t>
      </w:r>
      <w:r>
        <w:t xml:space="preserve"> means a notice that was given under section 114(1) at the time of, or before, the coming into operation of section 44 of the </w:t>
      </w:r>
      <w:r>
        <w:rPr>
          <w:i/>
          <w:iCs/>
        </w:rPr>
        <w:t>Water Legislation Amendment (Competition Policy) Act 2005</w:t>
      </w:r>
      <w:r>
        <w:t>;</w:t>
      </w:r>
    </w:p>
    <w:p w:rsidR="001979DD" w:rsidRDefault="00170B60">
      <w:pPr>
        <w:pStyle w:val="Defstart"/>
      </w:pPr>
      <w:r>
        <w:rPr>
          <w:b/>
        </w:rPr>
        <w:tab/>
        <w:t>“</w:t>
      </w:r>
      <w:r>
        <w:rPr>
          <w:rStyle w:val="CharDefText"/>
        </w:rPr>
        <w:t>this Division</w:t>
      </w:r>
      <w:r>
        <w:rPr>
          <w:b/>
        </w:rPr>
        <w:t>”</w:t>
      </w:r>
      <w:r>
        <w:t xml:space="preserve"> means this section and sections 113 to 117 and the heading before this section.</w:t>
      </w:r>
    </w:p>
    <w:p w:rsidR="001979DD" w:rsidRDefault="00170B60">
      <w:pPr>
        <w:pStyle w:val="Footnotesection"/>
        <w:spacing w:before="80"/>
        <w:ind w:left="890" w:hanging="890"/>
      </w:pPr>
      <w:r>
        <w:tab/>
        <w:t>[Section 112 inserted by No. 25 of 2005 s. 44.]</w:t>
      </w:r>
    </w:p>
    <w:p w:rsidR="001979DD" w:rsidRDefault="00170B60">
      <w:pPr>
        <w:pStyle w:val="Heading5"/>
        <w:rPr>
          <w:snapToGrid w:val="0"/>
        </w:rPr>
      </w:pPr>
      <w:bookmarkStart w:id="449" w:name="_Toc137026136"/>
      <w:r>
        <w:rPr>
          <w:rStyle w:val="CharSectno"/>
        </w:rPr>
        <w:t>113</w:t>
      </w:r>
      <w:r>
        <w:rPr>
          <w:snapToGrid w:val="0"/>
        </w:rPr>
        <w:t>.</w:t>
      </w:r>
      <w:r>
        <w:rPr>
          <w:snapToGrid w:val="0"/>
        </w:rPr>
        <w:tab/>
        <w:t>Power to lease land on which arrears of charges are due</w:t>
      </w:r>
      <w:bookmarkEnd w:id="445"/>
      <w:bookmarkEnd w:id="446"/>
      <w:bookmarkEnd w:id="447"/>
      <w:bookmarkEnd w:id="448"/>
      <w:bookmarkEnd w:id="449"/>
    </w:p>
    <w:p w:rsidR="001979DD" w:rsidRDefault="00170B60">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p>
    <w:p w:rsidR="001979DD" w:rsidRDefault="00170B60">
      <w:pPr>
        <w:pStyle w:val="Indenta"/>
        <w:rPr>
          <w:snapToGrid w:val="0"/>
        </w:rPr>
      </w:pPr>
      <w:r>
        <w:rPr>
          <w:snapToGrid w:val="0"/>
        </w:rPr>
        <w:tab/>
        <w:t>(a)</w:t>
      </w:r>
      <w:r>
        <w:rPr>
          <w:snapToGrid w:val="0"/>
        </w:rPr>
        <w:tab/>
        <w:t>take possession of such land;</w:t>
      </w:r>
    </w:p>
    <w:p w:rsidR="001979DD" w:rsidRDefault="00170B60">
      <w:pPr>
        <w:pStyle w:val="Indenta"/>
        <w:rPr>
          <w:snapToGrid w:val="0"/>
        </w:rPr>
      </w:pPr>
      <w:r>
        <w:rPr>
          <w:snapToGrid w:val="0"/>
        </w:rPr>
        <w:tab/>
        <w:t>(b)</w:t>
      </w:r>
      <w:r>
        <w:rPr>
          <w:snapToGrid w:val="0"/>
        </w:rPr>
        <w:tab/>
        <w:t>hold the same as against any person interested therein; and</w:t>
      </w:r>
    </w:p>
    <w:p w:rsidR="001979DD" w:rsidRDefault="00170B60">
      <w:pPr>
        <w:pStyle w:val="Indenta"/>
        <w:rPr>
          <w:snapToGrid w:val="0"/>
        </w:rPr>
      </w:pPr>
      <w:r>
        <w:rPr>
          <w:snapToGrid w:val="0"/>
        </w:rPr>
        <w:tab/>
        <w:t>(c)</w:t>
      </w:r>
      <w:r>
        <w:rPr>
          <w:snapToGrid w:val="0"/>
        </w:rPr>
        <w:tab/>
        <w:t>from time to time grant leases of the same.</w:t>
      </w:r>
    </w:p>
    <w:p w:rsidR="001979DD" w:rsidRDefault="00170B60">
      <w:pPr>
        <w:pStyle w:val="Subsection"/>
        <w:keepNext/>
        <w:keepLines/>
        <w:rPr>
          <w:snapToGrid w:val="0"/>
        </w:rPr>
      </w:pPr>
      <w:r>
        <w:rPr>
          <w:snapToGrid w:val="0"/>
        </w:rPr>
        <w:tab/>
        <w:t>(2)</w:t>
      </w:r>
      <w:r>
        <w:rPr>
          <w:snapToGrid w:val="0"/>
        </w:rPr>
        <w:tab/>
        <w:t>Land so taken possession of, held or leased by the Corporation shall continue to be capable of being the subject of a further water charge.</w:t>
      </w:r>
    </w:p>
    <w:p w:rsidR="001979DD" w:rsidRDefault="00170B60">
      <w:pPr>
        <w:pStyle w:val="Footnotesection"/>
        <w:keepLines w:val="0"/>
        <w:spacing w:before="80"/>
        <w:ind w:left="890" w:hanging="890"/>
      </w:pPr>
      <w:r>
        <w:tab/>
        <w:t>[Section 113 amended by No. 39 of 1963 s. 109; No. 14 of 1967 s. 52; No. 37 of 1982 s. 29; No. 25 of 1985 s. 69; No. 24 of 1987 s. 45; No. 73 of 1995 s. 109.]</w:t>
      </w:r>
    </w:p>
    <w:p w:rsidR="001979DD" w:rsidRDefault="00170B60">
      <w:pPr>
        <w:pStyle w:val="Heading5"/>
        <w:rPr>
          <w:snapToGrid w:val="0"/>
        </w:rPr>
      </w:pPr>
      <w:bookmarkStart w:id="450" w:name="_Toc402163427"/>
      <w:bookmarkStart w:id="451" w:name="_Toc59591477"/>
      <w:bookmarkStart w:id="452" w:name="_Toc131413911"/>
      <w:bookmarkStart w:id="453" w:name="_Toc136935978"/>
      <w:bookmarkStart w:id="454" w:name="_Toc137026137"/>
      <w:r>
        <w:rPr>
          <w:rStyle w:val="CharSectno"/>
        </w:rPr>
        <w:t>114</w:t>
      </w:r>
      <w:r>
        <w:rPr>
          <w:snapToGrid w:val="0"/>
        </w:rPr>
        <w:t>.</w:t>
      </w:r>
      <w:r>
        <w:rPr>
          <w:snapToGrid w:val="0"/>
        </w:rPr>
        <w:tab/>
        <w:t>Procedure</w:t>
      </w:r>
      <w:bookmarkEnd w:id="450"/>
      <w:bookmarkEnd w:id="451"/>
      <w:bookmarkEnd w:id="452"/>
      <w:bookmarkEnd w:id="453"/>
      <w:bookmarkEnd w:id="454"/>
    </w:p>
    <w:p w:rsidR="001979DD" w:rsidRDefault="00170B60">
      <w:pPr>
        <w:pStyle w:val="Subsection"/>
        <w:spacing w:before="200"/>
        <w:rPr>
          <w:snapToGrid w:val="0"/>
        </w:rPr>
      </w:pPr>
      <w:r>
        <w:rPr>
          <w:snapToGrid w:val="0"/>
        </w:rPr>
        <w:tab/>
        <w:t>(1)</w:t>
      </w:r>
      <w:r>
        <w:rPr>
          <w:snapToGrid w:val="0"/>
        </w:rPr>
        <w:tab/>
        <w:t xml:space="preserve">The Corporation shall not take possession of any such land until the expiration of 3 months after a notice has been given to every person in Western Australia appearing, on search in the Department within the meaning of the </w:t>
      </w:r>
      <w:r>
        <w:rPr>
          <w:i/>
          <w:snapToGrid w:val="0"/>
        </w:rPr>
        <w:t>Transfer of Land Act 1893</w:t>
      </w:r>
      <w:r>
        <w:rPr>
          <w:snapToGrid w:val="0"/>
        </w:rPr>
        <w:t xml:space="preserve"> or the Registry of Deeds, to have any estate or interest in the land.</w:t>
      </w:r>
    </w:p>
    <w:p w:rsidR="001979DD" w:rsidRDefault="00170B60">
      <w:pPr>
        <w:pStyle w:val="Subsection"/>
        <w:spacing w:before="200"/>
        <w:rPr>
          <w:snapToGrid w:val="0"/>
        </w:rPr>
      </w:pPr>
      <w:r>
        <w:rPr>
          <w:snapToGrid w:val="0"/>
        </w:rPr>
        <w:tab/>
        <w:t>(2)</w:t>
      </w:r>
      <w:r>
        <w:rPr>
          <w:snapToGrid w:val="0"/>
        </w:rPr>
        <w:tab/>
        <w:t>The notice shall be in the form or to the effect of the Seventh Schedule.</w:t>
      </w:r>
    </w:p>
    <w:p w:rsidR="001979DD" w:rsidRDefault="00170B60">
      <w:pPr>
        <w:pStyle w:val="Subsection"/>
        <w:spacing w:before="200"/>
        <w:rPr>
          <w:snapToGrid w:val="0"/>
        </w:rPr>
      </w:pPr>
      <w:r>
        <w:rPr>
          <w:snapToGrid w:val="0"/>
        </w:rPr>
        <w:tab/>
        <w:t>(3)</w:t>
      </w:r>
      <w:r>
        <w:rPr>
          <w:snapToGrid w:val="0"/>
        </w:rPr>
        <w:tab/>
        <w:t>A notice shall also be affixed upon some conspicuous part of the land, which notice shall be in the form or to the effect of the Eighth Schedule.</w:t>
      </w:r>
    </w:p>
    <w:p w:rsidR="001979DD" w:rsidRDefault="00170B60">
      <w:pPr>
        <w:pStyle w:val="Subsection"/>
        <w:spacing w:before="200"/>
        <w:rPr>
          <w:snapToGrid w:val="0"/>
        </w:rPr>
      </w:pPr>
      <w:r>
        <w:rPr>
          <w:snapToGrid w:val="0"/>
        </w:rPr>
        <w:tab/>
        <w:t>(4)</w:t>
      </w:r>
      <w:r>
        <w:rPr>
          <w:snapToGrid w:val="0"/>
        </w:rPr>
        <w:tab/>
        <w:t>On taking possession of any land as aforesaid, the Corporation shall cause to be affixed upon some conspicuous part thereof a notice, in the form or to the effect of the Ninth Schedule.</w:t>
      </w:r>
    </w:p>
    <w:p w:rsidR="001979DD" w:rsidRDefault="00170B60">
      <w:pPr>
        <w:pStyle w:val="Subsection"/>
        <w:spacing w:before="200"/>
        <w:rPr>
          <w:snapToGrid w:val="0"/>
        </w:rPr>
      </w:pPr>
      <w:r>
        <w:rPr>
          <w:snapToGrid w:val="0"/>
        </w:rPr>
        <w:tab/>
        <w:t>(5)</w:t>
      </w:r>
      <w:r>
        <w:rPr>
          <w:snapToGrid w:val="0"/>
        </w:rPr>
        <w:tab/>
        <w:t>Every such lease shall —</w:t>
      </w:r>
    </w:p>
    <w:p w:rsidR="001979DD" w:rsidRDefault="00170B60">
      <w:pPr>
        <w:pStyle w:val="Indenta"/>
        <w:spacing w:before="100"/>
        <w:rPr>
          <w:snapToGrid w:val="0"/>
        </w:rPr>
      </w:pPr>
      <w:r>
        <w:rPr>
          <w:snapToGrid w:val="0"/>
        </w:rPr>
        <w:tab/>
        <w:t>(a)</w:t>
      </w:r>
      <w:r>
        <w:rPr>
          <w:snapToGrid w:val="0"/>
        </w:rPr>
        <w:tab/>
        <w:t>be for such term, not exceeding 7 years, as to the Corporation seems fit;</w:t>
      </w:r>
    </w:p>
    <w:p w:rsidR="001979DD" w:rsidRDefault="00170B60">
      <w:pPr>
        <w:pStyle w:val="Indenta"/>
        <w:spacing w:before="100"/>
        <w:rPr>
          <w:snapToGrid w:val="0"/>
        </w:rPr>
      </w:pPr>
      <w:r>
        <w:rPr>
          <w:snapToGrid w:val="0"/>
        </w:rPr>
        <w:tab/>
        <w:t>(b)</w:t>
      </w:r>
      <w:r>
        <w:rPr>
          <w:snapToGrid w:val="0"/>
        </w:rPr>
        <w:tab/>
        <w:t>reserve the best rent which in the opinion of the Corporation can be reasonably obtained for the property; and</w:t>
      </w:r>
    </w:p>
    <w:p w:rsidR="001979DD" w:rsidRDefault="00170B60">
      <w:pPr>
        <w:pStyle w:val="Indenta"/>
        <w:spacing w:before="100"/>
        <w:rPr>
          <w:snapToGrid w:val="0"/>
        </w:rPr>
      </w:pPr>
      <w:r>
        <w:rPr>
          <w:snapToGrid w:val="0"/>
        </w:rPr>
        <w:tab/>
        <w:t>(c)</w:t>
      </w:r>
      <w:r>
        <w:rPr>
          <w:snapToGrid w:val="0"/>
        </w:rPr>
        <w:tab/>
        <w:t>contain such other reservations and such exceptions, covenants, and conditions as to the Corporation seem fit.</w:t>
      </w:r>
    </w:p>
    <w:p w:rsidR="001979DD" w:rsidRDefault="00170B60">
      <w:pPr>
        <w:pStyle w:val="Subsection"/>
        <w:keepNext/>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rsidR="001979DD" w:rsidRDefault="00170B60">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rsidR="001979DD" w:rsidRDefault="00170B60">
      <w:pPr>
        <w:pStyle w:val="Subsection"/>
        <w:rPr>
          <w:snapToGrid w:val="0"/>
        </w:rPr>
      </w:pPr>
      <w:r>
        <w:rPr>
          <w:snapToGrid w:val="0"/>
          <w:spacing w:val="-4"/>
        </w:rPr>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shall register the same, and for that purpose shall, if necessary, make such orders and publish such advertisements as are provided for in the case of dealings with land when the duplicate certificate of title is lost or not produced.</w:t>
      </w:r>
    </w:p>
    <w:p w:rsidR="001979DD" w:rsidRDefault="00170B60">
      <w:pPr>
        <w:pStyle w:val="Footnotesection"/>
      </w:pPr>
      <w:r>
        <w:tab/>
        <w:t>[Section 114 amended by No. 39 of 1963 s. 110; No. 37 of 1982 s. 30; No. 73 of 1995 s. 109; No. 81 of 1996 s. 153(1) and (2).]</w:t>
      </w:r>
    </w:p>
    <w:p w:rsidR="001979DD" w:rsidRDefault="00170B60">
      <w:pPr>
        <w:pStyle w:val="Heading5"/>
        <w:rPr>
          <w:snapToGrid w:val="0"/>
        </w:rPr>
      </w:pPr>
      <w:bookmarkStart w:id="455" w:name="_Toc402163428"/>
      <w:bookmarkStart w:id="456" w:name="_Toc59591478"/>
      <w:bookmarkStart w:id="457" w:name="_Toc131413912"/>
      <w:bookmarkStart w:id="458" w:name="_Toc136935979"/>
      <w:bookmarkStart w:id="459" w:name="_Toc137026138"/>
      <w:r>
        <w:rPr>
          <w:rStyle w:val="CharSectno"/>
        </w:rPr>
        <w:t>115</w:t>
      </w:r>
      <w:r>
        <w:rPr>
          <w:snapToGrid w:val="0"/>
        </w:rPr>
        <w:t>.</w:t>
      </w:r>
      <w:r>
        <w:rPr>
          <w:snapToGrid w:val="0"/>
        </w:rPr>
        <w:tab/>
        <w:t>Release of property after demand and payment of arrears</w:t>
      </w:r>
      <w:bookmarkEnd w:id="455"/>
      <w:bookmarkEnd w:id="456"/>
      <w:bookmarkEnd w:id="457"/>
      <w:bookmarkEnd w:id="458"/>
      <w:bookmarkEnd w:id="459"/>
    </w:p>
    <w:p w:rsidR="001979DD" w:rsidRDefault="00170B60">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rsidR="001979DD" w:rsidRDefault="00170B60">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rsidR="001979DD" w:rsidRDefault="00170B60">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rsidR="001979DD" w:rsidRDefault="00170B60">
      <w:pPr>
        <w:pStyle w:val="Footnotesection"/>
      </w:pPr>
      <w:r>
        <w:tab/>
        <w:t>[Section 115 amended by No. 39 of 1963 s. 111; No. 113 of 1965 s. 4(1); No. 37 of 1982 s. 31; No. 25 of 1985 s. 70; No. 24 of 1987 s. 46; No. 73 of 1995 s. 104 and 109.]</w:t>
      </w:r>
    </w:p>
    <w:p w:rsidR="001979DD" w:rsidRDefault="00170B60">
      <w:pPr>
        <w:pStyle w:val="Heading5"/>
        <w:rPr>
          <w:snapToGrid w:val="0"/>
        </w:rPr>
      </w:pPr>
      <w:bookmarkStart w:id="460" w:name="_Toc402163429"/>
      <w:bookmarkStart w:id="461" w:name="_Toc59591479"/>
      <w:bookmarkStart w:id="462" w:name="_Toc131413913"/>
      <w:bookmarkStart w:id="463" w:name="_Toc136935980"/>
      <w:bookmarkStart w:id="464" w:name="_Toc137026139"/>
      <w:r>
        <w:rPr>
          <w:rStyle w:val="CharSectno"/>
        </w:rPr>
        <w:t>116</w:t>
      </w:r>
      <w:r>
        <w:rPr>
          <w:snapToGrid w:val="0"/>
        </w:rPr>
        <w:t>.</w:t>
      </w:r>
      <w:r>
        <w:rPr>
          <w:snapToGrid w:val="0"/>
        </w:rPr>
        <w:tab/>
        <w:t>Appropriation of rents received</w:t>
      </w:r>
      <w:bookmarkEnd w:id="460"/>
      <w:bookmarkEnd w:id="461"/>
      <w:bookmarkEnd w:id="462"/>
      <w:bookmarkEnd w:id="463"/>
      <w:bookmarkEnd w:id="464"/>
    </w:p>
    <w:p w:rsidR="001979DD" w:rsidRDefault="00170B60">
      <w:pPr>
        <w:pStyle w:val="Subsection"/>
        <w:spacing w:before="200"/>
        <w:rPr>
          <w:snapToGrid w:val="0"/>
        </w:rPr>
      </w:pPr>
      <w:r>
        <w:rPr>
          <w:snapToGrid w:val="0"/>
        </w:rPr>
        <w:tab/>
      </w:r>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t>
      </w:r>
    </w:p>
    <w:p w:rsidR="001979DD" w:rsidRDefault="00170B60">
      <w:pPr>
        <w:pStyle w:val="MiscellaneousBody"/>
        <w:ind w:left="1789" w:hanging="461"/>
        <w:rPr>
          <w:snapToGrid w:val="0"/>
        </w:rPr>
      </w:pPr>
      <w:r>
        <w:rPr>
          <w:snapToGrid w:val="0"/>
        </w:rPr>
        <w:t>Firstly — In defraying the expenses of and incidental to the giving of the notices hereinbefore mentioned, and the execution of the lease, and the collection of the rents;</w:t>
      </w:r>
    </w:p>
    <w:p w:rsidR="001979DD" w:rsidRDefault="00170B60">
      <w:pPr>
        <w:pStyle w:val="MiscellaneousBody"/>
        <w:ind w:left="1789" w:hanging="461"/>
        <w:rPr>
          <w:snapToGrid w:val="0"/>
        </w:rPr>
      </w:pPr>
      <w:r>
        <w:rPr>
          <w:snapToGrid w:val="0"/>
        </w:rPr>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rsidR="001979DD" w:rsidRDefault="00170B60">
      <w:pPr>
        <w:pStyle w:val="Subsection"/>
        <w:spacing w:before="200"/>
        <w:rPr>
          <w:snapToGrid w:val="0"/>
        </w:rPr>
      </w:pPr>
      <w:r>
        <w:rPr>
          <w:snapToGrid w:val="0"/>
        </w:rPr>
        <w:tab/>
      </w:r>
      <w:r>
        <w:rPr>
          <w:snapToGrid w:val="0"/>
        </w:rPr>
        <w:tab/>
        <w:t>The residue of any such moneys shall belong to such person as would, when the same respectively were received, have been entitled to receive the rents and profits of the land if this Act had not been passed.</w:t>
      </w:r>
    </w:p>
    <w:p w:rsidR="001979DD" w:rsidRDefault="00170B60">
      <w:pPr>
        <w:pStyle w:val="Footnotesection"/>
      </w:pPr>
      <w:r>
        <w:tab/>
        <w:t>[Section 116 amended by No. 39 of 1963 s. 112; No. 37 of 1982 s. 32; No. 24 of 1987 s. 47; No. 73 of 1995 s. 109.]</w:t>
      </w:r>
    </w:p>
    <w:p w:rsidR="001979DD" w:rsidRDefault="00170B60">
      <w:pPr>
        <w:pStyle w:val="Heading5"/>
        <w:rPr>
          <w:snapToGrid w:val="0"/>
        </w:rPr>
      </w:pPr>
      <w:bookmarkStart w:id="465" w:name="_Toc402163430"/>
      <w:bookmarkStart w:id="466" w:name="_Toc59591480"/>
      <w:bookmarkStart w:id="467" w:name="_Toc131413914"/>
      <w:bookmarkStart w:id="468" w:name="_Toc136935981"/>
      <w:bookmarkStart w:id="469" w:name="_Toc137026140"/>
      <w:r>
        <w:rPr>
          <w:rStyle w:val="CharSectno"/>
        </w:rPr>
        <w:t>117</w:t>
      </w:r>
      <w:r>
        <w:rPr>
          <w:snapToGrid w:val="0"/>
        </w:rPr>
        <w:t>.</w:t>
      </w:r>
      <w:r>
        <w:rPr>
          <w:snapToGrid w:val="0"/>
        </w:rPr>
        <w:tab/>
        <w:t>Land, when vested in the Corporation</w:t>
      </w:r>
      <w:bookmarkEnd w:id="465"/>
      <w:bookmarkEnd w:id="466"/>
      <w:bookmarkEnd w:id="467"/>
      <w:bookmarkEnd w:id="468"/>
      <w:bookmarkEnd w:id="469"/>
    </w:p>
    <w:p w:rsidR="001979DD" w:rsidRDefault="00170B60">
      <w:pPr>
        <w:pStyle w:val="Subsection"/>
        <w:spacing w:before="200"/>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rsidR="001979DD" w:rsidRDefault="00170B60">
      <w:pPr>
        <w:pStyle w:val="Footnotesection"/>
        <w:keepLines w:val="0"/>
        <w:ind w:left="890" w:hanging="890"/>
      </w:pPr>
      <w:r>
        <w:tab/>
        <w:t>[Section 117 amended by No. 39 of 1963 s. 113; No. 37 of 1982 s. 32; No. 73 of 1995 s. 109.]</w:t>
      </w:r>
    </w:p>
    <w:p w:rsidR="001979DD" w:rsidRDefault="00170B60">
      <w:pPr>
        <w:pStyle w:val="Ednotedivision"/>
      </w:pPr>
      <w:r>
        <w:t>[Heading deleted by No. 59 of 2004 s. 141.]</w:t>
      </w:r>
    </w:p>
    <w:p w:rsidR="001979DD" w:rsidRDefault="00170B60">
      <w:pPr>
        <w:pStyle w:val="Ednotesection"/>
        <w:spacing w:before="160"/>
        <w:ind w:left="890" w:hanging="890"/>
      </w:pPr>
      <w:r>
        <w:t>[</w:t>
      </w:r>
      <w:r>
        <w:rPr>
          <w:b/>
          <w:bCs/>
        </w:rPr>
        <w:t>118</w:t>
      </w:r>
      <w:r>
        <w:rPr>
          <w:b/>
          <w:bCs/>
        </w:rPr>
        <w:noBreakHyphen/>
        <w:t>124.</w:t>
      </w:r>
      <w:r>
        <w:t xml:space="preserve">  Repealed by No. 59 of 2004 s. 141.]</w:t>
      </w:r>
    </w:p>
    <w:p w:rsidR="001979DD" w:rsidRDefault="00170B60">
      <w:pPr>
        <w:pStyle w:val="Ednotedivision"/>
      </w:pPr>
      <w:r>
        <w:t>[Heading deleted by No. 25 of 2005 s. 45.]</w:t>
      </w:r>
    </w:p>
    <w:p w:rsidR="001979DD" w:rsidRDefault="00170B60">
      <w:pPr>
        <w:pStyle w:val="Ednotesection"/>
      </w:pPr>
      <w:r>
        <w:t>[</w:t>
      </w:r>
      <w:r>
        <w:rPr>
          <w:b/>
          <w:bCs/>
        </w:rPr>
        <w:t>124A.</w:t>
      </w:r>
      <w:r>
        <w:tab/>
        <w:t>Repealed by No. 25 of 2005 s. 45.]</w:t>
      </w:r>
    </w:p>
    <w:p w:rsidR="001979DD" w:rsidRDefault="00170B60">
      <w:pPr>
        <w:pStyle w:val="Ednotepart"/>
        <w:ind w:left="1080" w:hanging="1080"/>
      </w:pPr>
      <w:r>
        <w:t>[Part IX:</w:t>
      </w:r>
      <w:r>
        <w:tab/>
        <w:t>s. 125 repealed by No. 39 of 1963 s. 118;</w:t>
      </w:r>
      <w:r>
        <w:br/>
        <w:t>s. </w:t>
      </w:r>
      <w:r>
        <w:rPr>
          <w:bCs/>
        </w:rPr>
        <w:t>129-131</w:t>
      </w:r>
      <w:r>
        <w:t xml:space="preserve"> repealed by No. 39 of 1963 s. 123;</w:t>
      </w:r>
      <w:r>
        <w:br/>
        <w:t>s. </w:t>
      </w:r>
      <w:r>
        <w:rPr>
          <w:bCs/>
        </w:rPr>
        <w:t xml:space="preserve">133 </w:t>
      </w:r>
      <w:r>
        <w:t>Repealed by No. 39 of 1963 s. 125;</w:t>
      </w:r>
      <w:r>
        <w:br/>
        <w:t>s. </w:t>
      </w:r>
      <w:r>
        <w:rPr>
          <w:bCs/>
        </w:rPr>
        <w:t>136 r</w:t>
      </w:r>
      <w:r>
        <w:t>epealed by No. 39 of 1963 s. 128;</w:t>
      </w:r>
      <w:r>
        <w:br/>
        <w:t>s. </w:t>
      </w:r>
      <w:r>
        <w:rPr>
          <w:bCs/>
        </w:rPr>
        <w:t>138 r</w:t>
      </w:r>
      <w:r>
        <w:t>epealed by No. 39 of 1963 s. 129;</w:t>
      </w:r>
      <w:r>
        <w:br/>
        <w:t>s. </w:t>
      </w:r>
      <w:r>
        <w:rPr>
          <w:bCs/>
        </w:rPr>
        <w:t>139 r</w:t>
      </w:r>
      <w:r>
        <w:t>epealed by No. 39 of 1963 s. 130;</w:t>
      </w:r>
      <w:r>
        <w:br/>
        <w:t>s. </w:t>
      </w:r>
      <w:r>
        <w:rPr>
          <w:bCs/>
        </w:rPr>
        <w:t>140 r</w:t>
      </w:r>
      <w:r>
        <w:t>epealed by No. 39 of 1963 s. 131;</w:t>
      </w:r>
      <w:r>
        <w:br/>
        <w:t>s. </w:t>
      </w:r>
      <w:r>
        <w:rPr>
          <w:bCs/>
        </w:rPr>
        <w:t>127, 127A, 128, 132, 134, 135, 137</w:t>
      </w:r>
      <w:r>
        <w:t xml:space="preserve"> repealed by No. 37 of 1982 s. 37;</w:t>
      </w:r>
      <w:r>
        <w:br/>
        <w:t>s. </w:t>
      </w:r>
      <w:r>
        <w:rPr>
          <w:bCs/>
        </w:rPr>
        <w:t>126 r</w:t>
      </w:r>
      <w:r>
        <w:t>epealed by No. 25 of 1985 s. 73;</w:t>
      </w:r>
      <w:r>
        <w:br/>
        <w:t>heading deleted by No. 74 of 2003 s. 82(2).]</w:t>
      </w:r>
    </w:p>
    <w:p w:rsidR="001979DD" w:rsidRDefault="00170B60">
      <w:pPr>
        <w:pStyle w:val="Ednotesection"/>
      </w:pPr>
      <w:r>
        <w:t>[</w:t>
      </w:r>
      <w:r>
        <w:rPr>
          <w:bCs/>
        </w:rPr>
        <w:t>Part X (s. 141</w:t>
      </w:r>
      <w:r>
        <w:rPr>
          <w:bCs/>
        </w:rPr>
        <w:noBreakHyphen/>
        <w:t>145) repealed</w:t>
      </w:r>
      <w:r>
        <w:t xml:space="preserve"> by No. 37 of 1982 s. 38.]</w:t>
      </w:r>
    </w:p>
    <w:p w:rsidR="001979DD" w:rsidRDefault="00170B60">
      <w:pPr>
        <w:pStyle w:val="Heading2"/>
      </w:pPr>
      <w:bookmarkStart w:id="470" w:name="_Toc89160876"/>
      <w:bookmarkStart w:id="471" w:name="_Toc89509432"/>
      <w:bookmarkStart w:id="472" w:name="_Toc91396165"/>
      <w:bookmarkStart w:id="473" w:name="_Toc92951338"/>
      <w:bookmarkStart w:id="474" w:name="_Toc97019487"/>
      <w:bookmarkStart w:id="475" w:name="_Toc102386719"/>
      <w:bookmarkStart w:id="476" w:name="_Toc103128988"/>
      <w:bookmarkStart w:id="477" w:name="_Toc121210024"/>
      <w:bookmarkStart w:id="478" w:name="_Toc121794236"/>
      <w:bookmarkStart w:id="479" w:name="_Toc123617034"/>
      <w:bookmarkStart w:id="480" w:name="_Toc127691461"/>
      <w:bookmarkStart w:id="481" w:name="_Toc130717001"/>
      <w:bookmarkStart w:id="482" w:name="_Toc131413916"/>
      <w:bookmarkStart w:id="483" w:name="_Toc136935983"/>
      <w:bookmarkStart w:id="484" w:name="_Toc136936091"/>
      <w:bookmarkStart w:id="485" w:name="_Toc137026141"/>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1979DD" w:rsidRDefault="00170B60">
      <w:pPr>
        <w:pStyle w:val="Heading5"/>
        <w:rPr>
          <w:snapToGrid w:val="0"/>
        </w:rPr>
      </w:pPr>
      <w:bookmarkStart w:id="486" w:name="_Toc402163439"/>
      <w:bookmarkStart w:id="487" w:name="_Toc59591489"/>
      <w:bookmarkStart w:id="488" w:name="_Toc131413917"/>
      <w:bookmarkStart w:id="489" w:name="_Toc136935984"/>
      <w:bookmarkStart w:id="490" w:name="_Toc137026142"/>
      <w:r>
        <w:rPr>
          <w:rStyle w:val="CharSectno"/>
        </w:rPr>
        <w:t>146</w:t>
      </w:r>
      <w:r>
        <w:rPr>
          <w:snapToGrid w:val="0"/>
        </w:rPr>
        <w:t>.</w:t>
      </w:r>
      <w:r>
        <w:rPr>
          <w:snapToGrid w:val="0"/>
        </w:rPr>
        <w:tab/>
        <w:t>Corporation may make by</w:t>
      </w:r>
      <w:r>
        <w:rPr>
          <w:snapToGrid w:val="0"/>
        </w:rPr>
        <w:noBreakHyphen/>
        <w:t>laws</w:t>
      </w:r>
      <w:bookmarkEnd w:id="486"/>
      <w:bookmarkEnd w:id="487"/>
      <w:bookmarkEnd w:id="488"/>
      <w:bookmarkEnd w:id="489"/>
      <w:bookmarkEnd w:id="490"/>
    </w:p>
    <w:p w:rsidR="001979DD" w:rsidRDefault="00170B60">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rsidR="001979DD" w:rsidRDefault="00170B60">
      <w:pPr>
        <w:pStyle w:val="Ednotepara"/>
        <w:spacing w:before="80"/>
        <w:rPr>
          <w:snapToGrid w:val="0"/>
        </w:rPr>
      </w:pPr>
      <w:r>
        <w:tab/>
      </w:r>
      <w:r>
        <w:rPr>
          <w:snapToGrid w:val="0"/>
        </w:rPr>
        <w:t>[(1)</w:t>
      </w:r>
      <w:r>
        <w:tab/>
      </w:r>
      <w:r>
        <w:rPr>
          <w:snapToGrid w:val="0"/>
        </w:rPr>
        <w:t>deleted]</w:t>
      </w:r>
    </w:p>
    <w:p w:rsidR="001979DD" w:rsidRDefault="00170B60">
      <w:pPr>
        <w:pStyle w:val="Indenta"/>
        <w:rPr>
          <w:snapToGrid w:val="0"/>
        </w:rPr>
      </w:pPr>
      <w:r>
        <w:rPr>
          <w:snapToGrid w:val="0"/>
        </w:rPr>
        <w:tab/>
        <w:t>(2)</w:t>
      </w:r>
      <w:r>
        <w:rPr>
          <w:snapToGrid w:val="0"/>
        </w:rPr>
        <w:tab/>
        <w:t>For the prevention of the pollution of water within or under any water reserve or catchment area.</w:t>
      </w:r>
    </w:p>
    <w:p w:rsidR="001979DD" w:rsidRDefault="00170B60">
      <w:pPr>
        <w:pStyle w:val="Indenta"/>
        <w:rPr>
          <w:snapToGrid w:val="0"/>
        </w:rPr>
      </w:pPr>
      <w:r>
        <w:rPr>
          <w:snapToGrid w:val="0"/>
        </w:rPr>
        <w:tab/>
        <w:t>(2a)</w:t>
      </w:r>
      <w:r>
        <w:rPr>
          <w:snapToGrid w:val="0"/>
        </w:rPr>
        <w:tab/>
        <w:t>Preventing or minimising the pollution of watercourses and sources of supply.</w:t>
      </w:r>
    </w:p>
    <w:p w:rsidR="001979DD" w:rsidRDefault="00170B60">
      <w:pPr>
        <w:pStyle w:val="Indenta"/>
        <w:rPr>
          <w:snapToGrid w:val="0"/>
        </w:rPr>
      </w:pPr>
      <w:r>
        <w:rPr>
          <w:snapToGrid w:val="0"/>
        </w:rPr>
        <w:tab/>
        <w:t>(2b)</w:t>
      </w:r>
      <w:r>
        <w:rPr>
          <w:snapToGrid w:val="0"/>
        </w:rPr>
        <w:tab/>
        <w:t>The regulation or prohibition of bathing in watercourses and reservoirs.</w:t>
      </w:r>
    </w:p>
    <w:p w:rsidR="001979DD" w:rsidRDefault="00170B60">
      <w:pPr>
        <w:pStyle w:val="Indenta"/>
        <w:rPr>
          <w:snapToGrid w:val="0"/>
        </w:rPr>
      </w:pPr>
      <w:r>
        <w:rPr>
          <w:snapToGrid w:val="0"/>
        </w:rPr>
        <w:tab/>
        <w:t>(2c)</w:t>
      </w:r>
      <w:r>
        <w:rPr>
          <w:snapToGrid w:val="0"/>
        </w:rPr>
        <w:tab/>
        <w:t>The preservation of good order and decency on watercourses and dams and their banks.</w:t>
      </w:r>
    </w:p>
    <w:p w:rsidR="001979DD" w:rsidRDefault="00170B60">
      <w:pPr>
        <w:pStyle w:val="Indenta"/>
        <w:rPr>
          <w:snapToGrid w:val="0"/>
        </w:rPr>
      </w:pPr>
      <w:r>
        <w:rPr>
          <w:snapToGrid w:val="0"/>
        </w:rPr>
        <w:tab/>
        <w:t>(3)</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rsidR="001979DD" w:rsidRDefault="00170B60">
      <w:pPr>
        <w:pStyle w:val="Indenta"/>
        <w:rPr>
          <w:snapToGrid w:val="0"/>
        </w:rPr>
      </w:pPr>
      <w:r>
        <w:rPr>
          <w:snapToGrid w:val="0"/>
        </w:rPr>
        <w:tab/>
        <w:t>(3a)</w:t>
      </w:r>
      <w:r>
        <w:rPr>
          <w:snapToGrid w:val="0"/>
        </w:rPr>
        <w:tab/>
        <w: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Commission of a register of licences relating to such a well.</w:t>
      </w:r>
    </w:p>
    <w:p w:rsidR="001979DD" w:rsidRDefault="00170B60">
      <w:pPr>
        <w:pStyle w:val="Ednotepara"/>
        <w:spacing w:before="80"/>
      </w:pPr>
      <w:r>
        <w:tab/>
        <w:t>[(4)</w:t>
      </w:r>
      <w:r>
        <w:tab/>
        <w:t>deleted]</w:t>
      </w:r>
    </w:p>
    <w:p w:rsidR="001979DD" w:rsidRDefault="00170B60">
      <w:pPr>
        <w:pStyle w:val="Indenta"/>
        <w:rPr>
          <w:snapToGrid w:val="0"/>
        </w:rPr>
      </w:pPr>
      <w:r>
        <w:rPr>
          <w:snapToGrid w:val="0"/>
        </w:rPr>
        <w:tab/>
        <w:t>(4a)</w:t>
      </w:r>
      <w:r>
        <w:rPr>
          <w:snapToGrid w:val="0"/>
        </w:rPr>
        <w:tab/>
        <w:t>Defining and specifying the classes of industry from which liquid trade or factory wastes may be discharged into the sewers and the terms and conditions, whether general in application or applying in any particular case, upon which those wastes may be so discharged.</w:t>
      </w:r>
    </w:p>
    <w:p w:rsidR="001979DD" w:rsidRDefault="00170B60">
      <w:pPr>
        <w:pStyle w:val="Indenta"/>
        <w:rPr>
          <w:snapToGrid w:val="0"/>
        </w:rPr>
      </w:pPr>
      <w:r>
        <w:rPr>
          <w:snapToGrid w:val="0"/>
        </w:rPr>
        <w:tab/>
        <w:t>(5)</w:t>
      </w:r>
      <w:r>
        <w:rPr>
          <w:snapToGrid w:val="0"/>
        </w:rPr>
        <w:tab/>
        <w:t>Protecting and preventing and remedying the waste, misuse, undue consumption, fouling, or contamination of water contained in or supplied from the water works or otherwise under the control of the Corporation.</w:t>
      </w:r>
    </w:p>
    <w:p w:rsidR="001979DD" w:rsidRDefault="00170B60">
      <w:pPr>
        <w:pStyle w:val="Ednotepara"/>
        <w:spacing w:before="80"/>
        <w:rPr>
          <w:snapToGrid w:val="0"/>
        </w:rPr>
      </w:pPr>
      <w:r>
        <w:rPr>
          <w:snapToGrid w:val="0"/>
        </w:rPr>
        <w:tab/>
        <w:t>[(6)-(15)</w:t>
      </w:r>
      <w:r>
        <w:rPr>
          <w:snapToGrid w:val="0"/>
        </w:rPr>
        <w:tab/>
        <w:t>deleted]</w:t>
      </w:r>
    </w:p>
    <w:p w:rsidR="001979DD" w:rsidRDefault="00170B60">
      <w:pPr>
        <w:pStyle w:val="Indenta"/>
        <w:rPr>
          <w:snapToGrid w:val="0"/>
        </w:rPr>
      </w:pPr>
      <w:r>
        <w:rPr>
          <w:snapToGrid w:val="0"/>
        </w:rPr>
        <w:tab/>
        <w:t>(16)</w:t>
      </w:r>
      <w:r>
        <w:rPr>
          <w:snapToGrid w:val="0"/>
        </w:rPr>
        <w:tab/>
        <w:t>Specifying the purposes for which, and the persons or classes of persons to whom, water services may be supplied under agreement, and the general and special terms and conditions upon which water services shall be so supplied.</w:t>
      </w:r>
    </w:p>
    <w:p w:rsidR="001979DD" w:rsidRDefault="00170B60">
      <w:pPr>
        <w:pStyle w:val="Indenta"/>
        <w:rPr>
          <w:snapToGrid w:val="0"/>
        </w:rPr>
      </w:pPr>
      <w:r>
        <w:rPr>
          <w:snapToGrid w:val="0"/>
        </w:rPr>
        <w:tab/>
        <w:t>(17)</w:t>
      </w:r>
      <w:r>
        <w:rPr>
          <w:snapToGrid w:val="0"/>
        </w:rPr>
        <w:tab/>
        <w:t>Prescribing the quantity of water a consumer may take or consume for any specified purposes.</w:t>
      </w:r>
    </w:p>
    <w:p w:rsidR="001979DD" w:rsidRDefault="00170B60">
      <w:pPr>
        <w:pStyle w:val="Indenta"/>
        <w:rPr>
          <w:snapToGrid w:val="0"/>
        </w:rPr>
      </w:pPr>
      <w:r>
        <w:rPr>
          <w:snapToGrid w:val="0"/>
        </w:rPr>
        <w:tab/>
        <w:t>(18)</w:t>
      </w:r>
      <w:r>
        <w:rPr>
          <w:snapToGrid w:val="0"/>
        </w:rPr>
        <w:tab/>
        <w:t>Fixing the level beyond which water supplied from the works may not be allowed to rise at any particular place within the Area.</w:t>
      </w:r>
    </w:p>
    <w:p w:rsidR="001979DD" w:rsidRDefault="00170B60">
      <w:pPr>
        <w:pStyle w:val="Ednotepara"/>
        <w:spacing w:before="80"/>
        <w:rPr>
          <w:snapToGrid w:val="0"/>
        </w:rPr>
      </w:pPr>
      <w:r>
        <w:rPr>
          <w:snapToGrid w:val="0"/>
        </w:rPr>
        <w:tab/>
        <w:t>[(19)</w:t>
      </w:r>
      <w:r>
        <w:rPr>
          <w:snapToGrid w:val="0"/>
        </w:rPr>
        <w:tab/>
        <w:t>deleted]</w:t>
      </w:r>
    </w:p>
    <w:p w:rsidR="001979DD" w:rsidRDefault="00170B60">
      <w:pPr>
        <w:pStyle w:val="Indenta"/>
        <w:rPr>
          <w:snapToGrid w:val="0"/>
        </w:rPr>
      </w:pPr>
      <w:r>
        <w:rPr>
          <w:snapToGrid w:val="0"/>
        </w:rPr>
        <w:tab/>
        <w:t>(20)</w:t>
      </w:r>
      <w:r>
        <w:rPr>
          <w:snapToGrid w:val="0"/>
        </w:rPr>
        <w:tab/>
        <w:t>Prohibiting any alteration of or interference with any meter, pipes, drain, property sewer, fixtures, or fittings, without the consent of or notice to the</w:t>
      </w:r>
      <w:r>
        <w:t xml:space="preserve"> Corporation.</w:t>
      </w:r>
    </w:p>
    <w:p w:rsidR="001979DD" w:rsidRDefault="00170B60">
      <w:pPr>
        <w:pStyle w:val="Ednotepara"/>
        <w:spacing w:before="80"/>
        <w:rPr>
          <w:snapToGrid w:val="0"/>
        </w:rPr>
      </w:pPr>
      <w:r>
        <w:rPr>
          <w:snapToGrid w:val="0"/>
        </w:rPr>
        <w:tab/>
        <w:t>[(21)-(26), (26a)   deleted]</w:t>
      </w:r>
    </w:p>
    <w:p w:rsidR="001979DD" w:rsidRDefault="00170B60">
      <w:pPr>
        <w:pStyle w:val="Indenta"/>
        <w:rPr>
          <w:snapToGrid w:val="0"/>
        </w:rPr>
      </w:pPr>
      <w:r>
        <w:rPr>
          <w:snapToGrid w:val="0"/>
        </w:rPr>
        <w:tab/>
        <w:t>(27)</w:t>
      </w:r>
      <w:r>
        <w:rPr>
          <w:snapToGrid w:val="0"/>
        </w:rPr>
        <w:tab/>
        <w:t>Modifying any of the forms contained in the Schedules.</w:t>
      </w:r>
    </w:p>
    <w:p w:rsidR="001979DD" w:rsidRDefault="00170B60">
      <w:pPr>
        <w:pStyle w:val="Ednotesubsection"/>
      </w:pPr>
      <w:r>
        <w:tab/>
        <w:t>[(2)</w:t>
      </w:r>
      <w:r>
        <w:tab/>
        <w:t>repealed]</w:t>
      </w:r>
    </w:p>
    <w:p w:rsidR="001979DD" w:rsidRDefault="00170B60">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w:t>
      </w:r>
    </w:p>
    <w:p w:rsidR="001979DD" w:rsidRDefault="00170B60">
      <w:pPr>
        <w:pStyle w:val="Ednotesection"/>
      </w:pPr>
      <w:r>
        <w:t>[</w:t>
      </w:r>
      <w:r>
        <w:rPr>
          <w:b/>
        </w:rPr>
        <w:t>146A</w:t>
      </w:r>
      <w:r>
        <w:rPr>
          <w:b/>
          <w:bCs/>
        </w:rPr>
        <w:t>.</w:t>
      </w:r>
      <w:r>
        <w:tab/>
        <w:t>Repealed by No. 73 of 1995 s. 106(1).]</w:t>
      </w:r>
    </w:p>
    <w:p w:rsidR="001979DD" w:rsidRDefault="00170B60">
      <w:pPr>
        <w:pStyle w:val="Ednotesection"/>
      </w:pPr>
      <w:r>
        <w:t>[</w:t>
      </w:r>
      <w:r>
        <w:rPr>
          <w:b/>
        </w:rPr>
        <w:t>147</w:t>
      </w:r>
      <w:r>
        <w:rPr>
          <w:b/>
          <w:bCs/>
        </w:rPr>
        <w:t>.</w:t>
      </w:r>
      <w:r>
        <w:tab/>
        <w:t>Repealed by No. 25 of 1985 s. 76.]</w:t>
      </w:r>
    </w:p>
    <w:p w:rsidR="001979DD" w:rsidRDefault="00170B60">
      <w:pPr>
        <w:pStyle w:val="Ednotesection"/>
      </w:pPr>
      <w:r>
        <w:t>[</w:t>
      </w:r>
      <w:r>
        <w:rPr>
          <w:b/>
        </w:rPr>
        <w:t>147A.</w:t>
      </w:r>
      <w:r>
        <w:tab/>
        <w:t>Repealed by No. 32 of 1997 s. 14.]</w:t>
      </w:r>
    </w:p>
    <w:p w:rsidR="001979DD" w:rsidRDefault="00170B60">
      <w:pPr>
        <w:pStyle w:val="Heading2"/>
      </w:pPr>
      <w:bookmarkStart w:id="491" w:name="_Toc89160878"/>
      <w:bookmarkStart w:id="492" w:name="_Toc89509434"/>
      <w:bookmarkStart w:id="493" w:name="_Toc91396167"/>
      <w:bookmarkStart w:id="494" w:name="_Toc92951340"/>
      <w:bookmarkStart w:id="495" w:name="_Toc97019489"/>
      <w:bookmarkStart w:id="496" w:name="_Toc102386721"/>
      <w:bookmarkStart w:id="497" w:name="_Toc103128990"/>
      <w:bookmarkStart w:id="498" w:name="_Toc121210026"/>
      <w:bookmarkStart w:id="499" w:name="_Toc121794238"/>
      <w:bookmarkStart w:id="500" w:name="_Toc123617036"/>
      <w:bookmarkStart w:id="501" w:name="_Toc127691463"/>
      <w:bookmarkStart w:id="502" w:name="_Toc130717003"/>
      <w:bookmarkStart w:id="503" w:name="_Toc131413918"/>
      <w:bookmarkStart w:id="504" w:name="_Toc136935985"/>
      <w:bookmarkStart w:id="505" w:name="_Toc136936093"/>
      <w:bookmarkStart w:id="506" w:name="_Toc137026143"/>
      <w:r>
        <w:rPr>
          <w:rStyle w:val="CharPartNo"/>
        </w:rPr>
        <w:t>Part XII</w:t>
      </w:r>
      <w:r>
        <w:rPr>
          <w:rStyle w:val="CharDivNo"/>
        </w:rPr>
        <w:t> </w:t>
      </w:r>
      <w:r>
        <w:t>—</w:t>
      </w:r>
      <w:r>
        <w:rPr>
          <w:rStyle w:val="CharDivText"/>
        </w:rPr>
        <w:t> </w:t>
      </w:r>
      <w:r>
        <w:rPr>
          <w:rStyle w:val="CharPartText"/>
        </w:rPr>
        <w:t>General provisions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rsidR="001979DD" w:rsidRDefault="00170B60">
      <w:pPr>
        <w:pStyle w:val="Heading5"/>
        <w:rPr>
          <w:snapToGrid w:val="0"/>
        </w:rPr>
      </w:pPr>
      <w:bookmarkStart w:id="507" w:name="_Toc402163441"/>
      <w:bookmarkStart w:id="508" w:name="_Toc59591490"/>
      <w:bookmarkStart w:id="509" w:name="_Toc131413919"/>
      <w:bookmarkStart w:id="510" w:name="_Toc136935986"/>
      <w:bookmarkStart w:id="511" w:name="_Toc137026144"/>
      <w:r>
        <w:rPr>
          <w:rStyle w:val="CharSectno"/>
        </w:rPr>
        <w:t>148</w:t>
      </w:r>
      <w:r>
        <w:rPr>
          <w:snapToGrid w:val="0"/>
        </w:rPr>
        <w:t>.</w:t>
      </w:r>
      <w:r>
        <w:rPr>
          <w:snapToGrid w:val="0"/>
        </w:rPr>
        <w:tab/>
        <w:t>Notification of building or alteration</w:t>
      </w:r>
      <w:bookmarkEnd w:id="507"/>
      <w:bookmarkEnd w:id="508"/>
      <w:bookmarkEnd w:id="509"/>
      <w:bookmarkEnd w:id="510"/>
      <w:bookmarkEnd w:id="511"/>
    </w:p>
    <w:p w:rsidR="001979DD" w:rsidRDefault="00170B60">
      <w:pPr>
        <w:pStyle w:val="Subsection"/>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rsidR="001979DD" w:rsidRDefault="00170B60">
      <w:pPr>
        <w:pStyle w:val="Subsection"/>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rsidR="001979DD" w:rsidRDefault="00170B60">
      <w:pPr>
        <w:pStyle w:val="Subsection"/>
        <w:rPr>
          <w:snapToGrid w:val="0"/>
        </w:rPr>
      </w:pPr>
      <w:r>
        <w:rPr>
          <w:snapToGrid w:val="0"/>
        </w:rPr>
        <w:tab/>
        <w:t>(3)</w:t>
      </w:r>
      <w:r>
        <w:rPr>
          <w:snapToGrid w:val="0"/>
        </w:rPr>
        <w:tab/>
        <w:t>If the owner or occupier of any land —</w:t>
      </w:r>
    </w:p>
    <w:p w:rsidR="001979DD" w:rsidRDefault="00170B60">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w:t>
      </w:r>
    </w:p>
    <w:p w:rsidR="001979DD" w:rsidRDefault="00170B60">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rsidR="001979DD" w:rsidRDefault="00170B60">
      <w:pPr>
        <w:pStyle w:val="Indenta"/>
        <w:rPr>
          <w:snapToGrid w:val="0"/>
        </w:rPr>
      </w:pPr>
      <w:r>
        <w:rPr>
          <w:snapToGrid w:val="0"/>
        </w:rPr>
        <w:tab/>
        <w:t>(c)</w:t>
      </w:r>
      <w:r>
        <w:rPr>
          <w:snapToGrid w:val="0"/>
        </w:rPr>
        <w:tab/>
        <w:t>fails to follow the directions given by the Corporation under subsection (2),</w:t>
      </w:r>
    </w:p>
    <w:p w:rsidR="001979DD" w:rsidRDefault="00170B60">
      <w:pPr>
        <w:pStyle w:val="Subsection"/>
        <w:rPr>
          <w:snapToGrid w:val="0"/>
        </w:rPr>
      </w:pPr>
      <w:r>
        <w:rPr>
          <w:snapToGrid w:val="0"/>
        </w:rPr>
        <w:tab/>
      </w:r>
      <w:r>
        <w:rPr>
          <w:snapToGrid w:val="0"/>
        </w:rPr>
        <w:tab/>
        <w:t>he shall be liable to a penalty of $2 000.</w:t>
      </w:r>
    </w:p>
    <w:p w:rsidR="001979DD" w:rsidRDefault="00170B60">
      <w:pPr>
        <w:pStyle w:val="Subsection"/>
        <w:rPr>
          <w:snapToGrid w:val="0"/>
        </w:rPr>
      </w:pPr>
      <w:r>
        <w:rPr>
          <w:snapToGrid w:val="0"/>
        </w:rPr>
        <w:tab/>
        <w:t>(4)</w:t>
      </w:r>
      <w:r>
        <w:rPr>
          <w:snapToGrid w:val="0"/>
        </w:rPr>
        <w:tab/>
        <w:t>Where any building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p>
    <w:p w:rsidR="001979DD" w:rsidRDefault="00170B60">
      <w:pPr>
        <w:pStyle w:val="Indenta"/>
        <w:rPr>
          <w:snapToGrid w:val="0"/>
        </w:rPr>
      </w:pPr>
      <w:r>
        <w:rPr>
          <w:snapToGrid w:val="0"/>
        </w:rPr>
        <w:tab/>
        <w:t>(a)</w:t>
      </w:r>
      <w:r>
        <w:rPr>
          <w:snapToGrid w:val="0"/>
        </w:rPr>
        <w:tab/>
        <w:t>cease any construction or alteration being carried out;</w:t>
      </w:r>
    </w:p>
    <w:p w:rsidR="001979DD" w:rsidRDefault="00170B60">
      <w:pPr>
        <w:pStyle w:val="Indenta"/>
        <w:rPr>
          <w:snapToGrid w:val="0"/>
        </w:rPr>
      </w:pPr>
      <w:r>
        <w:rPr>
          <w:snapToGrid w:val="0"/>
        </w:rPr>
        <w:tab/>
        <w:t>(b)</w:t>
      </w:r>
      <w:r>
        <w:rPr>
          <w:snapToGrid w:val="0"/>
        </w:rPr>
        <w:tab/>
        <w:t>remove, pull down, take up or alter the building or part thereof.</w:t>
      </w:r>
    </w:p>
    <w:p w:rsidR="001979DD" w:rsidRDefault="00170B60">
      <w:pPr>
        <w:pStyle w:val="Subsection"/>
        <w:rPr>
          <w:snapToGrid w:val="0"/>
        </w:rPr>
      </w:pPr>
      <w:r>
        <w:rPr>
          <w:snapToGrid w:val="0"/>
        </w:rPr>
        <w:tab/>
        <w:t>(5)</w:t>
      </w:r>
      <w:r>
        <w:rPr>
          <w:snapToGrid w:val="0"/>
        </w:rPr>
        <w:tab/>
        <w:t>If a person on whom a notice is served under subsection (4) fails or refuses to comply with the notice the Corporation may —</w:t>
      </w:r>
    </w:p>
    <w:p w:rsidR="001979DD" w:rsidRDefault="00170B60">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rsidR="001979DD" w:rsidRDefault="00170B60">
      <w:pPr>
        <w:pStyle w:val="Indenta"/>
        <w:rPr>
          <w:snapToGrid w:val="0"/>
        </w:rPr>
      </w:pPr>
      <w:r>
        <w:rPr>
          <w:snapToGrid w:val="0"/>
        </w:rPr>
        <w:tab/>
        <w:t>(b)</w:t>
      </w:r>
      <w:r>
        <w:rPr>
          <w:snapToGrid w:val="0"/>
        </w:rPr>
        <w:tab/>
        <w:t>recover the expenses of so doing from the owner or occupier of the land.</w:t>
      </w:r>
    </w:p>
    <w:p w:rsidR="001979DD" w:rsidRDefault="00170B60">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1979DD" w:rsidRDefault="00170B60">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rsidR="001979DD" w:rsidRDefault="00170B60">
      <w:pPr>
        <w:pStyle w:val="Footnotesection"/>
      </w:pPr>
      <w:r>
        <w:tab/>
        <w:t>[Section 148 inserted by No. 110 of 1985 s. 34; amended by No. 73 of 1995 s. 109.]</w:t>
      </w:r>
    </w:p>
    <w:p w:rsidR="001979DD" w:rsidRDefault="00170B60">
      <w:pPr>
        <w:pStyle w:val="Ednotesection"/>
      </w:pPr>
      <w:r>
        <w:t>[</w:t>
      </w:r>
      <w:r>
        <w:rPr>
          <w:b/>
        </w:rPr>
        <w:t>148A</w:t>
      </w:r>
      <w:r>
        <w:rPr>
          <w:b/>
          <w:bCs/>
        </w:rPr>
        <w:t>.</w:t>
      </w:r>
      <w:r>
        <w:tab/>
        <w:t>Repealed by No. 25 of 1985 s. 78.]</w:t>
      </w:r>
    </w:p>
    <w:p w:rsidR="001979DD" w:rsidRDefault="00170B60">
      <w:pPr>
        <w:pStyle w:val="Heading5"/>
        <w:rPr>
          <w:snapToGrid w:val="0"/>
        </w:rPr>
      </w:pPr>
      <w:bookmarkStart w:id="512" w:name="_Toc402163442"/>
      <w:bookmarkStart w:id="513" w:name="_Toc59591491"/>
      <w:bookmarkStart w:id="514" w:name="_Toc131413920"/>
      <w:bookmarkStart w:id="515" w:name="_Toc136935987"/>
      <w:bookmarkStart w:id="516" w:name="_Toc137026145"/>
      <w:r>
        <w:rPr>
          <w:rStyle w:val="CharSectno"/>
        </w:rPr>
        <w:t>149</w:t>
      </w:r>
      <w:r>
        <w:rPr>
          <w:snapToGrid w:val="0"/>
        </w:rPr>
        <w:t>.</w:t>
      </w:r>
      <w:r>
        <w:rPr>
          <w:snapToGrid w:val="0"/>
        </w:rPr>
        <w:tab/>
        <w:t>Notices</w:t>
      </w:r>
      <w:bookmarkEnd w:id="512"/>
      <w:bookmarkEnd w:id="513"/>
      <w:bookmarkEnd w:id="514"/>
      <w:bookmarkEnd w:id="515"/>
      <w:bookmarkEnd w:id="516"/>
    </w:p>
    <w:p w:rsidR="001979DD" w:rsidRDefault="00170B60">
      <w:pPr>
        <w:pStyle w:val="Subsection"/>
        <w:rPr>
          <w:snapToGrid w:val="0"/>
        </w:rPr>
      </w:pPr>
      <w:r>
        <w:rPr>
          <w:snapToGrid w:val="0"/>
        </w:rPr>
        <w:tab/>
      </w:r>
      <w:r>
        <w:rPr>
          <w:snapToGrid w:val="0"/>
        </w:rPr>
        <w:tab/>
        <w:t>All notices and demands under this Act may be in writing or in print, or partly in writing and partly in print.</w:t>
      </w:r>
    </w:p>
    <w:p w:rsidR="001979DD" w:rsidRDefault="00170B60">
      <w:pPr>
        <w:pStyle w:val="Heading5"/>
        <w:rPr>
          <w:snapToGrid w:val="0"/>
        </w:rPr>
      </w:pPr>
      <w:bookmarkStart w:id="517" w:name="_Toc402163443"/>
      <w:bookmarkStart w:id="518" w:name="_Toc59591492"/>
      <w:bookmarkStart w:id="519" w:name="_Toc131413921"/>
      <w:bookmarkStart w:id="520" w:name="_Toc136935988"/>
      <w:bookmarkStart w:id="521" w:name="_Toc137026146"/>
      <w:r>
        <w:rPr>
          <w:rStyle w:val="CharSectno"/>
        </w:rPr>
        <w:t>150</w:t>
      </w:r>
      <w:r>
        <w:rPr>
          <w:snapToGrid w:val="0"/>
        </w:rPr>
        <w:t>.</w:t>
      </w:r>
      <w:r>
        <w:rPr>
          <w:snapToGrid w:val="0"/>
        </w:rPr>
        <w:tab/>
        <w:t>Notices and demands, how served</w:t>
      </w:r>
      <w:bookmarkEnd w:id="517"/>
      <w:bookmarkEnd w:id="518"/>
      <w:bookmarkEnd w:id="519"/>
      <w:bookmarkEnd w:id="520"/>
      <w:bookmarkEnd w:id="521"/>
    </w:p>
    <w:p w:rsidR="001979DD" w:rsidRDefault="00170B60">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rsidR="001979DD" w:rsidRDefault="00170B60">
      <w:pPr>
        <w:pStyle w:val="Footnotesection"/>
      </w:pPr>
      <w:r>
        <w:tab/>
        <w:t>[Section 150 amended by No. 39 of 1963 s. 139; No. 37 of 1982 s. 44; No. 73 of 1995 s. 109.]</w:t>
      </w:r>
    </w:p>
    <w:p w:rsidR="001979DD" w:rsidRDefault="00170B60">
      <w:pPr>
        <w:pStyle w:val="Heading5"/>
        <w:rPr>
          <w:snapToGrid w:val="0"/>
        </w:rPr>
      </w:pPr>
      <w:bookmarkStart w:id="522" w:name="_Toc402163444"/>
      <w:bookmarkStart w:id="523" w:name="_Toc59591493"/>
      <w:bookmarkStart w:id="524" w:name="_Toc131413922"/>
      <w:bookmarkStart w:id="525" w:name="_Toc136935989"/>
      <w:bookmarkStart w:id="526" w:name="_Toc137026147"/>
      <w:r>
        <w:rPr>
          <w:rStyle w:val="CharSectno"/>
        </w:rPr>
        <w:t>151</w:t>
      </w:r>
      <w:r>
        <w:rPr>
          <w:snapToGrid w:val="0"/>
        </w:rPr>
        <w:t>.</w:t>
      </w:r>
      <w:r>
        <w:rPr>
          <w:snapToGrid w:val="0"/>
        </w:rPr>
        <w:tab/>
        <w:t>Notices binding on persons claiming under owner or occupier</w:t>
      </w:r>
      <w:bookmarkEnd w:id="522"/>
      <w:bookmarkEnd w:id="523"/>
      <w:bookmarkEnd w:id="524"/>
      <w:bookmarkEnd w:id="525"/>
      <w:bookmarkEnd w:id="526"/>
    </w:p>
    <w:p w:rsidR="001979DD" w:rsidRDefault="00170B60">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rsidR="001979DD" w:rsidRDefault="00170B60">
      <w:pPr>
        <w:pStyle w:val="Footnotesection"/>
      </w:pPr>
      <w:r>
        <w:tab/>
        <w:t>[Section 151 amended by No. 37 of 1982 s. 45; No. 73 of 1995 s. 109.]</w:t>
      </w:r>
    </w:p>
    <w:p w:rsidR="001979DD" w:rsidRDefault="00170B60">
      <w:pPr>
        <w:pStyle w:val="Heading5"/>
        <w:rPr>
          <w:snapToGrid w:val="0"/>
        </w:rPr>
      </w:pPr>
      <w:bookmarkStart w:id="527" w:name="_Toc402163445"/>
      <w:bookmarkStart w:id="528" w:name="_Toc59591494"/>
      <w:bookmarkStart w:id="529" w:name="_Toc131413923"/>
      <w:bookmarkStart w:id="530" w:name="_Toc136935990"/>
      <w:bookmarkStart w:id="531" w:name="_Toc137026148"/>
      <w:r>
        <w:rPr>
          <w:rStyle w:val="CharSectno"/>
        </w:rPr>
        <w:t>152</w:t>
      </w:r>
      <w:r>
        <w:rPr>
          <w:snapToGrid w:val="0"/>
        </w:rPr>
        <w:t>.</w:t>
      </w:r>
      <w:r>
        <w:rPr>
          <w:snapToGrid w:val="0"/>
        </w:rPr>
        <w:tab/>
        <w:t>Rights of occupiers</w:t>
      </w:r>
      <w:bookmarkEnd w:id="527"/>
      <w:bookmarkEnd w:id="528"/>
      <w:bookmarkEnd w:id="529"/>
      <w:bookmarkEnd w:id="530"/>
      <w:bookmarkEnd w:id="531"/>
    </w:p>
    <w:p w:rsidR="001979DD" w:rsidRDefault="00170B60">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rsidR="001979DD" w:rsidRDefault="00170B60">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rsidR="001979DD" w:rsidRDefault="00170B60">
      <w:pPr>
        <w:pStyle w:val="Subsection"/>
        <w:rPr>
          <w:snapToGrid w:val="0"/>
        </w:rPr>
      </w:pPr>
      <w:r>
        <w:rPr>
          <w:snapToGrid w:val="0"/>
        </w:rPr>
        <w:tab/>
        <w:t>(3)</w:t>
      </w:r>
      <w:r>
        <w:rPr>
          <w:snapToGrid w:val="0"/>
        </w:rPr>
        <w:tab/>
        <w:t>Where an apportionment is varied by the Corporation pursuant to subsection (2), a person who has paid any amount pursuant to the apportionment determined by the owner before it was so varied may recover that amount.</w:t>
      </w:r>
    </w:p>
    <w:p w:rsidR="001979DD" w:rsidRDefault="00170B60">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rsidR="001979DD" w:rsidRDefault="00170B60">
      <w:pPr>
        <w:pStyle w:val="Footnotesection"/>
      </w:pPr>
      <w:r>
        <w:tab/>
        <w:t>[Section 152 inserted by No. 37 of 1982 s. 47; amended by No. 24 of 1987 s. 54; No. 73 of 1995 s. 109; No. 55 of 2004 s. 760.]</w:t>
      </w:r>
    </w:p>
    <w:p w:rsidR="001979DD" w:rsidRDefault="00170B60">
      <w:pPr>
        <w:pStyle w:val="Heading5"/>
      </w:pPr>
      <w:bookmarkStart w:id="532" w:name="_Toc131413924"/>
      <w:bookmarkStart w:id="533" w:name="_Toc136935991"/>
      <w:bookmarkStart w:id="534" w:name="_Toc137026149"/>
      <w:bookmarkStart w:id="535" w:name="_Toc402163447"/>
      <w:bookmarkStart w:id="536" w:name="_Toc59591496"/>
      <w:r>
        <w:rPr>
          <w:rStyle w:val="CharSectno"/>
        </w:rPr>
        <w:t>152A</w:t>
      </w:r>
      <w:r>
        <w:t>.</w:t>
      </w:r>
      <w:r>
        <w:tab/>
        <w:t>Limitation period for prosecutions</w:t>
      </w:r>
      <w:bookmarkEnd w:id="532"/>
      <w:bookmarkEnd w:id="533"/>
      <w:bookmarkEnd w:id="534"/>
    </w:p>
    <w:p w:rsidR="001979DD" w:rsidRDefault="00170B60">
      <w:pPr>
        <w:pStyle w:val="Subsection"/>
      </w:pPr>
      <w:r>
        <w:tab/>
      </w:r>
      <w:r>
        <w:tab/>
        <w:t>A prosecution for an offence against this Act may be commenced within 24 months after the date on which the offence was allegedly committed.</w:t>
      </w:r>
    </w:p>
    <w:p w:rsidR="001979DD" w:rsidRDefault="00170B60">
      <w:pPr>
        <w:pStyle w:val="Footnotesection"/>
      </w:pPr>
      <w:r>
        <w:tab/>
        <w:t>[Section 152A inserted by No. 84 of 2004 s. 80.]</w:t>
      </w:r>
    </w:p>
    <w:p w:rsidR="001979DD" w:rsidRDefault="00170B60">
      <w:pPr>
        <w:pStyle w:val="Heading5"/>
        <w:rPr>
          <w:snapToGrid w:val="0"/>
        </w:rPr>
      </w:pPr>
      <w:bookmarkStart w:id="537" w:name="_Toc131413925"/>
      <w:bookmarkStart w:id="538" w:name="_Toc136935992"/>
      <w:bookmarkStart w:id="539" w:name="_Toc137026150"/>
      <w:r>
        <w:rPr>
          <w:rStyle w:val="CharSectno"/>
        </w:rPr>
        <w:t>153</w:t>
      </w:r>
      <w:r>
        <w:rPr>
          <w:snapToGrid w:val="0"/>
        </w:rPr>
        <w:t>.</w:t>
      </w:r>
      <w:r>
        <w:rPr>
          <w:snapToGrid w:val="0"/>
        </w:rPr>
        <w:tab/>
        <w:t>Saving of civil remedy</w:t>
      </w:r>
      <w:bookmarkEnd w:id="535"/>
      <w:bookmarkEnd w:id="536"/>
      <w:bookmarkEnd w:id="537"/>
      <w:bookmarkEnd w:id="538"/>
      <w:bookmarkEnd w:id="539"/>
    </w:p>
    <w:p w:rsidR="001979DD" w:rsidRDefault="00170B60">
      <w:pPr>
        <w:pStyle w:val="Subsection"/>
        <w:rPr>
          <w:snapToGrid w:val="0"/>
        </w:rPr>
      </w:pPr>
      <w:r>
        <w:rPr>
          <w:snapToGrid w:val="0"/>
        </w:rPr>
        <w:tab/>
      </w:r>
      <w:r>
        <w:rPr>
          <w:snapToGrid w:val="0"/>
        </w:rPr>
        <w:tab/>
        <w:t>The institution of any proceedings, or the conviction of any person for any offence against this Act, shall not affect any remedy which the Commission or the Corporation or any person aggrieved may be entitled to in any civil proceedings.</w:t>
      </w:r>
    </w:p>
    <w:p w:rsidR="001979DD" w:rsidRDefault="00170B60">
      <w:pPr>
        <w:pStyle w:val="Footnotesection"/>
      </w:pPr>
      <w:r>
        <w:tab/>
        <w:t>[Section 153 amended by No. 39 of 1963 s. 141; No. 25 of 1985 s. 79; No. 73 of 1995 s. 110.]</w:t>
      </w:r>
    </w:p>
    <w:p w:rsidR="001979DD" w:rsidRDefault="00170B60">
      <w:pPr>
        <w:pStyle w:val="Heading5"/>
        <w:rPr>
          <w:snapToGrid w:val="0"/>
        </w:rPr>
      </w:pPr>
      <w:bookmarkStart w:id="540" w:name="_Toc402163448"/>
      <w:bookmarkStart w:id="541" w:name="_Toc59591497"/>
      <w:bookmarkStart w:id="542" w:name="_Toc131413926"/>
      <w:bookmarkStart w:id="543" w:name="_Toc136935993"/>
      <w:bookmarkStart w:id="544" w:name="_Toc137026151"/>
      <w:r>
        <w:rPr>
          <w:rStyle w:val="CharSectno"/>
        </w:rPr>
        <w:t>154</w:t>
      </w:r>
      <w:r>
        <w:rPr>
          <w:snapToGrid w:val="0"/>
        </w:rPr>
        <w:t>.</w:t>
      </w:r>
      <w:r>
        <w:rPr>
          <w:snapToGrid w:val="0"/>
        </w:rPr>
        <w:tab/>
        <w:t>Recovery of value of water misused, etc.</w:t>
      </w:r>
      <w:bookmarkEnd w:id="540"/>
      <w:bookmarkEnd w:id="541"/>
      <w:bookmarkEnd w:id="542"/>
      <w:bookmarkEnd w:id="543"/>
      <w:bookmarkEnd w:id="544"/>
    </w:p>
    <w:p w:rsidR="001979DD" w:rsidRDefault="00170B60">
      <w:pPr>
        <w:pStyle w:val="Subsection"/>
        <w:rPr>
          <w:snapToGrid w:val="0"/>
        </w:rPr>
      </w:pPr>
      <w:r>
        <w:rPr>
          <w:snapToGrid w:val="0"/>
        </w:rPr>
        <w:tab/>
      </w:r>
      <w:r>
        <w:rPr>
          <w:snapToGrid w:val="0"/>
        </w:rPr>
        <w:tab/>
        <w:t>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Corporation may possess, and to the liability to any penalty which such person has incurred.</w:t>
      </w:r>
    </w:p>
    <w:p w:rsidR="001979DD" w:rsidRDefault="00170B60">
      <w:pPr>
        <w:pStyle w:val="Footnotesection"/>
      </w:pPr>
      <w:r>
        <w:tab/>
        <w:t>[Section 154 amended by No. 39 of 1963 s. 142; No. 25 of 1985 s. 79; No. 73 of 1995 s. 109.]</w:t>
      </w:r>
    </w:p>
    <w:p w:rsidR="001979DD" w:rsidRDefault="00170B60">
      <w:pPr>
        <w:pStyle w:val="Heading5"/>
        <w:rPr>
          <w:snapToGrid w:val="0"/>
        </w:rPr>
      </w:pPr>
      <w:bookmarkStart w:id="545" w:name="_Toc402163449"/>
      <w:bookmarkStart w:id="546" w:name="_Toc59591498"/>
      <w:bookmarkStart w:id="547" w:name="_Toc131413927"/>
      <w:bookmarkStart w:id="548" w:name="_Toc136935994"/>
      <w:bookmarkStart w:id="549" w:name="_Toc137026152"/>
      <w:r>
        <w:rPr>
          <w:rStyle w:val="CharSectno"/>
        </w:rPr>
        <w:t>155</w:t>
      </w:r>
      <w:r>
        <w:rPr>
          <w:snapToGrid w:val="0"/>
        </w:rPr>
        <w:t>.</w:t>
      </w:r>
      <w:r>
        <w:rPr>
          <w:snapToGrid w:val="0"/>
        </w:rPr>
        <w:tab/>
        <w:t>Contribution between owner and occupier</w:t>
      </w:r>
      <w:bookmarkEnd w:id="545"/>
      <w:bookmarkEnd w:id="546"/>
      <w:bookmarkEnd w:id="547"/>
      <w:bookmarkEnd w:id="548"/>
      <w:bookmarkEnd w:id="549"/>
    </w:p>
    <w:p w:rsidR="001979DD" w:rsidRDefault="00170B60">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rsidR="001979DD" w:rsidRDefault="00170B60">
      <w:pPr>
        <w:pStyle w:val="Footnotesection"/>
      </w:pPr>
      <w:r>
        <w:tab/>
        <w:t>[Section 155 amended by No. 37 of 1982 s. 48; No. 25 of 1985 s. 80.]</w:t>
      </w:r>
    </w:p>
    <w:p w:rsidR="001979DD" w:rsidRDefault="00170B60">
      <w:pPr>
        <w:pStyle w:val="Heading5"/>
        <w:rPr>
          <w:snapToGrid w:val="0"/>
        </w:rPr>
      </w:pPr>
      <w:bookmarkStart w:id="550" w:name="_Toc402163450"/>
      <w:bookmarkStart w:id="551" w:name="_Toc59591499"/>
      <w:bookmarkStart w:id="552" w:name="_Toc131413928"/>
      <w:bookmarkStart w:id="553" w:name="_Toc136935995"/>
      <w:bookmarkStart w:id="554" w:name="_Toc137026153"/>
      <w:r>
        <w:rPr>
          <w:rStyle w:val="CharSectno"/>
        </w:rPr>
        <w:t>156</w:t>
      </w:r>
      <w:r>
        <w:rPr>
          <w:snapToGrid w:val="0"/>
        </w:rPr>
        <w:t>.</w:t>
      </w:r>
      <w:r>
        <w:rPr>
          <w:snapToGrid w:val="0"/>
        </w:rPr>
        <w:tab/>
        <w:t>Obstructing Commission or the Corporation or officers in performance of duty</w:t>
      </w:r>
      <w:bookmarkEnd w:id="550"/>
      <w:bookmarkEnd w:id="551"/>
      <w:bookmarkEnd w:id="552"/>
      <w:bookmarkEnd w:id="553"/>
      <w:bookmarkEnd w:id="554"/>
    </w:p>
    <w:p w:rsidR="001979DD" w:rsidRDefault="00170B60">
      <w:pPr>
        <w:pStyle w:val="Subsection"/>
        <w:rPr>
          <w:snapToGrid w:val="0"/>
        </w:rPr>
      </w:pPr>
      <w:r>
        <w:rPr>
          <w:snapToGrid w:val="0"/>
        </w:rPr>
        <w:tab/>
      </w:r>
      <w:r>
        <w:rPr>
          <w:snapToGrid w:val="0"/>
        </w:rPr>
        <w:tab/>
        <w:t xml:space="preserve">Every person who obstructs the Commission or the Corporation, or any officer of the Commission or the Corporation, in the performance of any Act or thing which it or he is respectively authorised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rsidR="001979DD" w:rsidRDefault="00170B60">
      <w:pPr>
        <w:pStyle w:val="Penstart"/>
        <w:rPr>
          <w:snapToGrid w:val="0"/>
        </w:rPr>
      </w:pPr>
      <w:r>
        <w:rPr>
          <w:snapToGrid w:val="0"/>
        </w:rPr>
        <w:tab/>
        <w:t>Penalty: $5 000.</w:t>
      </w:r>
    </w:p>
    <w:p w:rsidR="001979DD" w:rsidRDefault="00170B60">
      <w:pPr>
        <w:pStyle w:val="Footnotesection"/>
      </w:pPr>
      <w:r>
        <w:tab/>
        <w:t>[Section 156 amended by No. 39 of 1963 s. 143; No. 14 of 1967 s. 60; No. 37 of 1982 s. 49; No. 100 of 1982 s. 40; No. 25 of 1985 s. 81; No. 73 of 1995 s. 110; No. 25 of 2005 s. 47.]</w:t>
      </w:r>
    </w:p>
    <w:p w:rsidR="001979DD" w:rsidRDefault="00170B60">
      <w:pPr>
        <w:pStyle w:val="Heading5"/>
        <w:rPr>
          <w:snapToGrid w:val="0"/>
        </w:rPr>
      </w:pPr>
      <w:bookmarkStart w:id="555" w:name="_Toc402163451"/>
      <w:bookmarkStart w:id="556" w:name="_Toc59591500"/>
      <w:bookmarkStart w:id="557" w:name="_Toc131413929"/>
      <w:bookmarkStart w:id="558" w:name="_Toc136935996"/>
      <w:bookmarkStart w:id="559" w:name="_Toc137026154"/>
      <w:r>
        <w:rPr>
          <w:rStyle w:val="CharSectno"/>
        </w:rPr>
        <w:t>157</w:t>
      </w:r>
      <w:r>
        <w:rPr>
          <w:snapToGrid w:val="0"/>
        </w:rPr>
        <w:t>.</w:t>
      </w:r>
      <w:r>
        <w:rPr>
          <w:snapToGrid w:val="0"/>
        </w:rPr>
        <w:tab/>
        <w:t>Penalty for refusing to give up possession of works</w:t>
      </w:r>
      <w:bookmarkEnd w:id="555"/>
      <w:bookmarkEnd w:id="556"/>
      <w:bookmarkEnd w:id="557"/>
      <w:bookmarkEnd w:id="558"/>
      <w:bookmarkEnd w:id="559"/>
    </w:p>
    <w:p w:rsidR="001979DD" w:rsidRDefault="00170B60">
      <w:pPr>
        <w:pStyle w:val="Subsection"/>
        <w:rPr>
          <w:snapToGrid w:val="0"/>
        </w:rPr>
      </w:pPr>
      <w:r>
        <w:rPr>
          <w:snapToGrid w:val="0"/>
        </w:rPr>
        <w:tab/>
      </w:r>
      <w:r>
        <w:rPr>
          <w:snapToGrid w:val="0"/>
        </w:rPr>
        <w:tab/>
        <w:t xml:space="preserve">Any person having charge of any works, the property of the Commission or the Corporation, who refuses, on lawful demand, to give up peaceable and quiet possession of the same to any 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rsidR="001979DD" w:rsidRDefault="00170B60">
      <w:pPr>
        <w:pStyle w:val="Penstart"/>
        <w:rPr>
          <w:snapToGrid w:val="0"/>
        </w:rPr>
      </w:pPr>
      <w:r>
        <w:rPr>
          <w:snapToGrid w:val="0"/>
        </w:rPr>
        <w:tab/>
        <w:t>Penalty: $10 000.</w:t>
      </w:r>
    </w:p>
    <w:p w:rsidR="001979DD" w:rsidRDefault="00170B60">
      <w:pPr>
        <w:pStyle w:val="Footnotesection"/>
      </w:pPr>
      <w:r>
        <w:tab/>
        <w:t>[Section 157 amended by No. 39 of 1963 s. 144; No. 113 of 1965 s. 4(1); No. 37 of 1982 s. 50; No. 25 of 1985 s. 80; No. 73 of 1995 s. 110; No. 25 of 2005 s. 48.]</w:t>
      </w:r>
    </w:p>
    <w:p w:rsidR="001979DD" w:rsidRDefault="00170B60">
      <w:pPr>
        <w:pStyle w:val="Heading5"/>
        <w:rPr>
          <w:snapToGrid w:val="0"/>
        </w:rPr>
      </w:pPr>
      <w:bookmarkStart w:id="560" w:name="_Toc402163452"/>
      <w:bookmarkStart w:id="561" w:name="_Toc59591501"/>
      <w:bookmarkStart w:id="562" w:name="_Toc131413930"/>
      <w:bookmarkStart w:id="563" w:name="_Toc136935997"/>
      <w:bookmarkStart w:id="564" w:name="_Toc137026155"/>
      <w:r>
        <w:rPr>
          <w:rStyle w:val="CharSectno"/>
        </w:rPr>
        <w:t>158</w:t>
      </w:r>
      <w:r>
        <w:rPr>
          <w:snapToGrid w:val="0"/>
        </w:rPr>
        <w:t>.</w:t>
      </w:r>
      <w:r>
        <w:rPr>
          <w:snapToGrid w:val="0"/>
        </w:rPr>
        <w:tab/>
        <w:t>Offenders may be arrested</w:t>
      </w:r>
      <w:bookmarkEnd w:id="560"/>
      <w:bookmarkEnd w:id="561"/>
      <w:bookmarkEnd w:id="562"/>
      <w:bookmarkEnd w:id="563"/>
      <w:bookmarkEnd w:id="564"/>
    </w:p>
    <w:p w:rsidR="001979DD" w:rsidRDefault="00170B60">
      <w:pPr>
        <w:pStyle w:val="Subsection"/>
        <w:rPr>
          <w:snapToGrid w:val="0"/>
        </w:rPr>
      </w:pPr>
      <w:r>
        <w:rPr>
          <w:snapToGrid w:val="0"/>
        </w:rPr>
        <w:tab/>
      </w:r>
      <w:r>
        <w:rPr>
          <w:snapToGrid w:val="0"/>
        </w:rPr>
        <w:tab/>
        <w:t xml:space="preserve">Any officer of the Commission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rsidR="001979DD" w:rsidRDefault="00170B60">
      <w:pPr>
        <w:pStyle w:val="Footnotesection"/>
      </w:pPr>
      <w:r>
        <w:tab/>
        <w:t>[Section 158 amended by No. 39 of 1963 s. 145; No. 37 of 1982 s. 51; No. 25 of 1985 s. 81; No. 73 of 1995 s. 110; No. 25 of 2005 s. 49.]</w:t>
      </w:r>
    </w:p>
    <w:p w:rsidR="001979DD" w:rsidRDefault="00170B60">
      <w:pPr>
        <w:pStyle w:val="Heading5"/>
        <w:rPr>
          <w:snapToGrid w:val="0"/>
        </w:rPr>
      </w:pPr>
      <w:bookmarkStart w:id="565" w:name="_Toc402163453"/>
      <w:bookmarkStart w:id="566" w:name="_Toc59591502"/>
      <w:bookmarkStart w:id="567" w:name="_Toc131413931"/>
      <w:bookmarkStart w:id="568" w:name="_Toc136935998"/>
      <w:bookmarkStart w:id="569" w:name="_Toc137026156"/>
      <w:r>
        <w:rPr>
          <w:rStyle w:val="CharSectno"/>
        </w:rPr>
        <w:t>158A</w:t>
      </w:r>
      <w:r>
        <w:rPr>
          <w:snapToGrid w:val="0"/>
        </w:rPr>
        <w:t>.</w:t>
      </w:r>
      <w:r>
        <w:rPr>
          <w:snapToGrid w:val="0"/>
        </w:rPr>
        <w:tab/>
        <w:t>General penalty</w:t>
      </w:r>
      <w:bookmarkEnd w:id="565"/>
      <w:bookmarkEnd w:id="566"/>
      <w:bookmarkEnd w:id="567"/>
      <w:bookmarkEnd w:id="568"/>
      <w:bookmarkEnd w:id="569"/>
    </w:p>
    <w:p w:rsidR="001979DD" w:rsidRDefault="00170B60">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$10 000.</w:t>
      </w:r>
    </w:p>
    <w:p w:rsidR="001979DD" w:rsidRDefault="00170B60">
      <w:pPr>
        <w:pStyle w:val="Footnotesection"/>
      </w:pPr>
      <w:r>
        <w:tab/>
        <w:t>[Section 158A inserted by No. 14 of 1967 s. 61; amended by No. 37 of 1982 s. 52; No. 25 of 1985 s. 81; No. 25 of 2005 s. 50.]</w:t>
      </w:r>
    </w:p>
    <w:p w:rsidR="001979DD" w:rsidRDefault="00170B60">
      <w:pPr>
        <w:pStyle w:val="Heading5"/>
        <w:rPr>
          <w:snapToGrid w:val="0"/>
        </w:rPr>
      </w:pPr>
      <w:bookmarkStart w:id="570" w:name="_Toc402163454"/>
      <w:bookmarkStart w:id="571" w:name="_Toc59591503"/>
      <w:bookmarkStart w:id="572" w:name="_Toc131413932"/>
      <w:bookmarkStart w:id="573" w:name="_Toc136935999"/>
      <w:bookmarkStart w:id="574" w:name="_Toc137026157"/>
      <w:r>
        <w:rPr>
          <w:rStyle w:val="CharSectno"/>
        </w:rPr>
        <w:t>159</w:t>
      </w:r>
      <w:r>
        <w:rPr>
          <w:snapToGrid w:val="0"/>
        </w:rPr>
        <w:t>.</w:t>
      </w:r>
      <w:r>
        <w:rPr>
          <w:snapToGrid w:val="0"/>
        </w:rPr>
        <w:tab/>
        <w:t xml:space="preserve">Proceedings for offences </w:t>
      </w:r>
      <w:bookmarkEnd w:id="570"/>
      <w:r>
        <w:rPr>
          <w:snapToGrid w:val="0"/>
        </w:rPr>
        <w:t>etc.</w:t>
      </w:r>
      <w:bookmarkEnd w:id="571"/>
      <w:bookmarkEnd w:id="572"/>
      <w:bookmarkEnd w:id="573"/>
      <w:bookmarkEnd w:id="574"/>
    </w:p>
    <w:p w:rsidR="001979DD" w:rsidRDefault="00170B60">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relevant authority or an officer of the relevant authority or a person authorised in that behalf pursuant to a delegation or authorisation given by the relevant authority.</w:t>
      </w:r>
    </w:p>
    <w:p w:rsidR="001979DD" w:rsidRDefault="00170B60">
      <w:pPr>
        <w:pStyle w:val="Subsection"/>
        <w:rPr>
          <w:snapToGrid w:val="0"/>
        </w:rPr>
      </w:pPr>
      <w:r>
        <w:rPr>
          <w:snapToGrid w:val="0"/>
        </w:rPr>
        <w:tab/>
        <w:t>(2)</w:t>
      </w:r>
      <w:r>
        <w:rPr>
          <w:snapToGrid w:val="0"/>
        </w:rPr>
        <w:tab/>
        <w:t>Proceedings for an offence against this Act shall be dealt with summarily in a court of summary jurisdiction.</w:t>
      </w:r>
    </w:p>
    <w:p w:rsidR="001979DD" w:rsidRDefault="00170B60">
      <w:pPr>
        <w:pStyle w:val="Ednotesubsection"/>
      </w:pPr>
      <w:r>
        <w:tab/>
        <w:t>[(3)</w:t>
      </w:r>
      <w:r>
        <w:tab/>
        <w:t>repealed]</w:t>
      </w:r>
    </w:p>
    <w:p w:rsidR="001979DD" w:rsidRDefault="00170B60">
      <w:pPr>
        <w:pStyle w:val="Subsection"/>
        <w:rPr>
          <w:snapToGrid w:val="0"/>
        </w:rPr>
      </w:pPr>
      <w:r>
        <w:rPr>
          <w:snapToGrid w:val="0"/>
        </w:rPr>
        <w:tab/>
        <w:t>(4)</w:t>
      </w:r>
      <w:r>
        <w:rPr>
          <w:snapToGrid w:val="0"/>
        </w:rPr>
        <w:tab/>
        <w:t>In this section —</w:t>
      </w:r>
    </w:p>
    <w:p w:rsidR="001979DD" w:rsidRDefault="00170B60">
      <w:pPr>
        <w:pStyle w:val="Defstart"/>
      </w:pPr>
      <w:r>
        <w:tab/>
      </w:r>
      <w:r>
        <w:rPr>
          <w:b/>
        </w:rPr>
        <w:t>“</w:t>
      </w:r>
      <w:r>
        <w:rPr>
          <w:rStyle w:val="CharDefText"/>
        </w:rPr>
        <w:t>the relevant authority</w:t>
      </w:r>
      <w:r>
        <w:rPr>
          <w:b/>
        </w:rPr>
        <w:t>”</w:t>
      </w:r>
      <w:r>
        <w:t xml:space="preserve"> means the Commission or the Corporation.</w:t>
      </w:r>
    </w:p>
    <w:p w:rsidR="001979DD" w:rsidRDefault="00170B60">
      <w:pPr>
        <w:pStyle w:val="Footnotesection"/>
      </w:pPr>
      <w:r>
        <w:tab/>
        <w:t>[Section 159 inserted by No. 10 of 1998 s. 50(4); amended by No. 84 of 2004 s. 80.]</w:t>
      </w:r>
    </w:p>
    <w:p w:rsidR="001979DD" w:rsidRDefault="00170B60">
      <w:pPr>
        <w:pStyle w:val="Heading5"/>
        <w:rPr>
          <w:snapToGrid w:val="0"/>
        </w:rPr>
      </w:pPr>
      <w:bookmarkStart w:id="575" w:name="_Toc402163455"/>
      <w:bookmarkStart w:id="576" w:name="_Toc59591504"/>
      <w:bookmarkStart w:id="577" w:name="_Toc131413933"/>
      <w:bookmarkStart w:id="578" w:name="_Toc136936000"/>
      <w:bookmarkStart w:id="579" w:name="_Toc137026158"/>
      <w:r>
        <w:rPr>
          <w:rStyle w:val="CharSectno"/>
        </w:rPr>
        <w:t>160</w:t>
      </w:r>
      <w:r>
        <w:rPr>
          <w:snapToGrid w:val="0"/>
        </w:rPr>
        <w:t>.</w:t>
      </w:r>
      <w:r>
        <w:rPr>
          <w:snapToGrid w:val="0"/>
        </w:rPr>
        <w:tab/>
        <w:t>Application of penalties</w:t>
      </w:r>
      <w:bookmarkEnd w:id="575"/>
      <w:bookmarkEnd w:id="576"/>
      <w:bookmarkEnd w:id="577"/>
      <w:bookmarkEnd w:id="578"/>
      <w:bookmarkEnd w:id="579"/>
    </w:p>
    <w:p w:rsidR="001979DD" w:rsidRDefault="00170B60">
      <w:pPr>
        <w:pStyle w:val="Subsection"/>
        <w:rPr>
          <w:snapToGrid w:val="0"/>
        </w:rPr>
      </w:pPr>
      <w:r>
        <w:rPr>
          <w:snapToGrid w:val="0"/>
        </w:rPr>
        <w:tab/>
      </w:r>
      <w:r>
        <w:rPr>
          <w:snapToGrid w:val="0"/>
        </w:rPr>
        <w:tab/>
        <w:t xml:space="preserve">All penalties and forfeitures recovered under the </w:t>
      </w:r>
      <w:r>
        <w:rPr>
          <w:i/>
          <w:snapToGrid w:val="0"/>
        </w:rPr>
        <w:t>Metropolitan Water Authority Act 1982</w:t>
      </w:r>
      <w:r>
        <w:rPr>
          <w:snapToGrid w:val="0"/>
        </w:rPr>
        <w:t xml:space="preserve"> or this Act or the by</w:t>
      </w:r>
      <w:r>
        <w:rPr>
          <w:snapToGrid w:val="0"/>
        </w:rPr>
        <w:noBreakHyphen/>
        <w:t>laws by the Commission shall be paid to the Commission, and the proceeds are hereby appropriated for the purposes of the Commission.</w:t>
      </w:r>
    </w:p>
    <w:p w:rsidR="001979DD" w:rsidRDefault="00170B60">
      <w:pPr>
        <w:pStyle w:val="Footnotesection"/>
      </w:pPr>
      <w:r>
        <w:tab/>
        <w:t>[Section 160 amended by No. 39 of 1963 s. 147; No. 37 of 1982 s. 54; No. 25 of 1985 s. 81; No. 73 of 1995 s. 110; No. 25 of 2005 s. 51.]</w:t>
      </w:r>
    </w:p>
    <w:p w:rsidR="001979DD" w:rsidRDefault="00170B60">
      <w:pPr>
        <w:pStyle w:val="Heading5"/>
        <w:rPr>
          <w:snapToGrid w:val="0"/>
        </w:rPr>
      </w:pPr>
      <w:bookmarkStart w:id="580" w:name="_Toc402163456"/>
      <w:bookmarkStart w:id="581" w:name="_Toc59591505"/>
      <w:bookmarkStart w:id="582" w:name="_Toc131413934"/>
      <w:bookmarkStart w:id="583" w:name="_Toc136936001"/>
      <w:bookmarkStart w:id="584" w:name="_Toc137026159"/>
      <w:r>
        <w:rPr>
          <w:rStyle w:val="CharSectno"/>
        </w:rPr>
        <w:t>161</w:t>
      </w:r>
      <w:r>
        <w:rPr>
          <w:snapToGrid w:val="0"/>
        </w:rPr>
        <w:t>.</w:t>
      </w:r>
      <w:r>
        <w:rPr>
          <w:snapToGrid w:val="0"/>
        </w:rPr>
        <w:tab/>
        <w:t>Commission or the Corporation may be represented by officer</w:t>
      </w:r>
      <w:bookmarkEnd w:id="580"/>
      <w:bookmarkEnd w:id="581"/>
      <w:bookmarkEnd w:id="582"/>
      <w:bookmarkEnd w:id="583"/>
      <w:bookmarkEnd w:id="584"/>
    </w:p>
    <w:p w:rsidR="001979DD" w:rsidRDefault="00170B60">
      <w:pPr>
        <w:pStyle w:val="Subsection"/>
        <w:rPr>
          <w:snapToGrid w:val="0"/>
        </w:rPr>
      </w:pPr>
      <w:r>
        <w:rPr>
          <w:snapToGrid w:val="0"/>
        </w:rPr>
        <w:tab/>
      </w:r>
      <w:r>
        <w:rPr>
          <w:snapToGrid w:val="0"/>
        </w:rPr>
        <w:tab/>
        <w:t>In any proceeding in any Local Court, or before Justices of the Peace, any officer of the Commission or the Corporation may represent the Commission or the Corporation in all respects as if he were the party concerned.</w:t>
      </w:r>
    </w:p>
    <w:p w:rsidR="001979DD" w:rsidRDefault="00170B60">
      <w:pPr>
        <w:pStyle w:val="Footnotesection"/>
      </w:pPr>
      <w:r>
        <w:tab/>
        <w:t>[Section 161 amended by No. 39 of 1963 s. 148; No. 37 of 1982 s. 55; No. 100 of 1982 s. 41; No. 73 of 1995 s. 110.]</w:t>
      </w:r>
    </w:p>
    <w:p w:rsidR="001979DD" w:rsidRDefault="00170B60">
      <w:pPr>
        <w:pStyle w:val="Ednotesection"/>
        <w:ind w:left="890" w:hanging="890"/>
      </w:pPr>
      <w:r>
        <w:t>[</w:t>
      </w:r>
      <w:r>
        <w:rPr>
          <w:b/>
        </w:rPr>
        <w:t>162</w:t>
      </w:r>
      <w:r>
        <w:rPr>
          <w:b/>
          <w:bCs/>
        </w:rPr>
        <w:t>.</w:t>
      </w:r>
      <w:r>
        <w:tab/>
        <w:t>Repealed by No. 35 of 1935 s. 48A (as amended No. 73 of 1954 s. 8).]</w:t>
      </w:r>
    </w:p>
    <w:p w:rsidR="001979DD" w:rsidRDefault="00170B60">
      <w:pPr>
        <w:pStyle w:val="Ednotesection"/>
        <w:ind w:left="890" w:hanging="890"/>
      </w:pPr>
      <w:r>
        <w:t>[</w:t>
      </w:r>
      <w:r>
        <w:rPr>
          <w:b/>
        </w:rPr>
        <w:t>163, 164</w:t>
      </w:r>
      <w:r>
        <w:rPr>
          <w:b/>
          <w:bCs/>
        </w:rPr>
        <w:t>.</w:t>
      </w:r>
      <w:r>
        <w:t xml:space="preserve">  Repealed by No. 37 of 1982 s. 56.]</w:t>
      </w:r>
    </w:p>
    <w:p w:rsidR="001979DD" w:rsidRDefault="00170B60">
      <w:pPr>
        <w:pStyle w:val="Heading5"/>
        <w:rPr>
          <w:snapToGrid w:val="0"/>
        </w:rPr>
      </w:pPr>
      <w:bookmarkStart w:id="585" w:name="_Toc402163457"/>
      <w:bookmarkStart w:id="586" w:name="_Toc59591506"/>
      <w:bookmarkStart w:id="587" w:name="_Toc131413935"/>
      <w:bookmarkStart w:id="588" w:name="_Toc136936002"/>
      <w:bookmarkStart w:id="589" w:name="_Toc137026160"/>
      <w:r>
        <w:rPr>
          <w:rStyle w:val="CharSectno"/>
        </w:rPr>
        <w:t>165</w:t>
      </w:r>
      <w:r>
        <w:rPr>
          <w:snapToGrid w:val="0"/>
        </w:rPr>
        <w:t>.</w:t>
      </w:r>
      <w:r>
        <w:rPr>
          <w:snapToGrid w:val="0"/>
        </w:rPr>
        <w:tab/>
        <w:t>Proof of ownership or occupancy</w:t>
      </w:r>
      <w:bookmarkEnd w:id="585"/>
      <w:bookmarkEnd w:id="586"/>
      <w:bookmarkEnd w:id="587"/>
      <w:bookmarkEnd w:id="588"/>
      <w:bookmarkEnd w:id="589"/>
    </w:p>
    <w:p w:rsidR="001979DD" w:rsidRDefault="00170B60">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p>
    <w:p w:rsidR="001979DD" w:rsidRDefault="00170B60">
      <w:pPr>
        <w:pStyle w:val="Indenta"/>
        <w:rPr>
          <w:snapToGrid w:val="0"/>
        </w:rPr>
      </w:pPr>
      <w:r>
        <w:rPr>
          <w:snapToGrid w:val="0"/>
        </w:rPr>
        <w:tab/>
        <w:t>(1)</w:t>
      </w:r>
      <w:r>
        <w:rPr>
          <w:snapToGrid w:val="0"/>
        </w:rPr>
        <w:tab/>
        <w:t>evidence that the person proceeded against has been charged as owner or occupier of any land; or</w:t>
      </w:r>
    </w:p>
    <w:p w:rsidR="001979DD" w:rsidRDefault="00170B60">
      <w:pPr>
        <w:pStyle w:val="Indenta"/>
        <w:rPr>
          <w:snapToGrid w:val="0"/>
        </w:rPr>
      </w:pPr>
      <w:r>
        <w:rPr>
          <w:snapToGrid w:val="0"/>
        </w:rPr>
        <w:tab/>
        <w:t>(2)</w:t>
      </w:r>
      <w:r>
        <w:rPr>
          <w:snapToGrid w:val="0"/>
        </w:rPr>
        <w:tab/>
        <w:t>evidence by the certificate, in writing, of —</w:t>
      </w:r>
    </w:p>
    <w:p w:rsidR="001979DD" w:rsidRDefault="00170B60">
      <w:pPr>
        <w:pStyle w:val="Indenti"/>
        <w:rPr>
          <w:snapToGrid w:val="0"/>
        </w:rPr>
      </w:pPr>
      <w:r>
        <w:rPr>
          <w:snapToGrid w:val="0"/>
        </w:rPr>
        <w:tab/>
        <w:t>(a)</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as proprietor of any land; or</w:t>
      </w:r>
    </w:p>
    <w:p w:rsidR="001979DD" w:rsidRDefault="00170B60">
      <w:pPr>
        <w:pStyle w:val="Indenti"/>
        <w:rPr>
          <w:snapToGrid w:val="0"/>
        </w:rPr>
      </w:pPr>
      <w:r>
        <w:rPr>
          <w:snapToGrid w:val="0"/>
        </w:rPr>
        <w:tab/>
        <w:t>(b)</w:t>
      </w:r>
      <w:r>
        <w:rPr>
          <w:snapToGrid w:val="0"/>
        </w:rPr>
        <w:tab/>
        <w:t>the Registrar of Deeds, or his deputy, that any person appears from any memorial of registration of any deed, conveyance, or other instrument to be the owner of any land; or</w:t>
      </w:r>
    </w:p>
    <w:p w:rsidR="001979DD" w:rsidRDefault="00170B60">
      <w:pPr>
        <w:pStyle w:val="Indenti"/>
        <w:rPr>
          <w:snapToGrid w:val="0"/>
        </w:rPr>
      </w:pPr>
      <w:r>
        <w:rPr>
          <w:snapToGrid w:val="0"/>
        </w:rPr>
        <w:tab/>
        <w:t>(c)</w:t>
      </w:r>
      <w:r>
        <w:rPr>
          <w:snapToGrid w:val="0"/>
        </w:rPr>
        <w:tab/>
        <w:t>the Under Secretary for Lands that any person is registered in the Department of Lands</w:t>
      </w:r>
      <w:r>
        <w:rPr>
          <w:snapToGrid w:val="0"/>
          <w:vertAlign w:val="superscript"/>
        </w:rPr>
        <w:t> 2</w:t>
      </w:r>
      <w:r>
        <w:rPr>
          <w:snapToGrid w:val="0"/>
        </w:rPr>
        <w:t xml:space="preserve"> as the owner, occupier, or lessee of any land,</w:t>
      </w:r>
    </w:p>
    <w:p w:rsidR="001979DD" w:rsidRDefault="00170B60">
      <w:pPr>
        <w:pStyle w:val="Subsection"/>
        <w:rPr>
          <w:snapToGrid w:val="0"/>
        </w:rPr>
      </w:pPr>
      <w:r>
        <w:rPr>
          <w:snapToGrid w:val="0"/>
        </w:rPr>
        <w:tab/>
      </w:r>
      <w:r>
        <w:rPr>
          <w:snapToGrid w:val="0"/>
        </w:rPr>
        <w:tab/>
        <w:t>shall until the contrary is proved, be evidence that such person is the owner or occupier, as the case may be, of such land.</w:t>
      </w:r>
    </w:p>
    <w:p w:rsidR="001979DD" w:rsidRDefault="00170B60">
      <w:pPr>
        <w:pStyle w:val="Footnotesection"/>
        <w:spacing w:before="80"/>
        <w:ind w:left="890" w:hanging="890"/>
      </w:pPr>
      <w:r>
        <w:tab/>
        <w:t>[Section 165 amended by No. 37 of 1982 s. 58; No. 25 of 1985 s. 81; No. 24 of 1987 s. 55; No. 73 of 1995 s. 111; No. 81 of 1996 s. 153(1).]</w:t>
      </w:r>
    </w:p>
    <w:p w:rsidR="001979DD" w:rsidRDefault="00170B60">
      <w:pPr>
        <w:pStyle w:val="Heading5"/>
        <w:rPr>
          <w:snapToGrid w:val="0"/>
          <w:spacing w:val="-6"/>
        </w:rPr>
      </w:pPr>
      <w:bookmarkStart w:id="590" w:name="_Toc402163458"/>
      <w:bookmarkStart w:id="591" w:name="_Toc59591507"/>
      <w:bookmarkStart w:id="592" w:name="_Toc131413936"/>
      <w:bookmarkStart w:id="593" w:name="_Toc136936003"/>
      <w:bookmarkStart w:id="594" w:name="_Toc137026161"/>
      <w:r>
        <w:rPr>
          <w:rStyle w:val="CharSectno"/>
          <w:spacing w:val="-6"/>
        </w:rPr>
        <w:t>166</w:t>
      </w:r>
      <w:r>
        <w:rPr>
          <w:snapToGrid w:val="0"/>
          <w:spacing w:val="-6"/>
        </w:rPr>
        <w:t>.</w:t>
      </w:r>
      <w:r>
        <w:rPr>
          <w:snapToGrid w:val="0"/>
          <w:spacing w:val="-6"/>
        </w:rPr>
        <w:tab/>
        <w:t xml:space="preserve">Power to suspend certain provisions of the </w:t>
      </w:r>
      <w:r>
        <w:rPr>
          <w:i/>
          <w:iCs/>
          <w:snapToGrid w:val="0"/>
          <w:spacing w:val="-6"/>
        </w:rPr>
        <w:t>Local Government Act 1995</w:t>
      </w:r>
      <w:bookmarkEnd w:id="590"/>
      <w:bookmarkEnd w:id="591"/>
      <w:bookmarkEnd w:id="592"/>
      <w:bookmarkEnd w:id="593"/>
      <w:bookmarkEnd w:id="594"/>
    </w:p>
    <w:p w:rsidR="001979DD" w:rsidRDefault="00170B60">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rsidR="001979DD" w:rsidRDefault="00170B60">
      <w:pPr>
        <w:pStyle w:val="Footnotesection"/>
        <w:rPr>
          <w:spacing w:val="-6"/>
        </w:rPr>
      </w:pPr>
      <w:r>
        <w:rPr>
          <w:spacing w:val="-6"/>
        </w:rPr>
        <w:tab/>
        <w:t>[Section 166 amended by No. 14 of 1967 s. 62; No. 14 of 1996 s. 4.]</w:t>
      </w:r>
    </w:p>
    <w:p w:rsidR="001979DD" w:rsidRDefault="001979DD">
      <w:pPr>
        <w:rPr>
          <w:rStyle w:val="CharDivText"/>
        </w:rPr>
        <w:sectPr w:rsidR="001979D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979DD" w:rsidRDefault="00170B60">
      <w:pPr>
        <w:pStyle w:val="yScheduleHeading"/>
        <w:outlineLvl w:val="9"/>
      </w:pPr>
      <w:bookmarkStart w:id="595" w:name="_Toc121794257"/>
      <w:bookmarkStart w:id="596" w:name="_Toc123617055"/>
      <w:bookmarkStart w:id="597" w:name="_Toc127691482"/>
      <w:bookmarkStart w:id="598" w:name="_Toc130717022"/>
      <w:bookmarkStart w:id="599" w:name="_Toc131413937"/>
      <w:bookmarkStart w:id="600" w:name="_Toc136936004"/>
      <w:bookmarkStart w:id="601" w:name="_Toc136936112"/>
      <w:bookmarkStart w:id="602" w:name="_Toc137026162"/>
      <w:r>
        <w:rPr>
          <w:rStyle w:val="CharSchNo"/>
        </w:rPr>
        <w:t>Schedules</w:t>
      </w:r>
      <w:bookmarkEnd w:id="595"/>
      <w:bookmarkEnd w:id="596"/>
      <w:bookmarkEnd w:id="597"/>
      <w:bookmarkEnd w:id="598"/>
      <w:bookmarkEnd w:id="599"/>
      <w:bookmarkEnd w:id="600"/>
      <w:bookmarkEnd w:id="601"/>
      <w:bookmarkEnd w:id="602"/>
    </w:p>
    <w:p w:rsidR="001979DD" w:rsidRDefault="00170B60">
      <w:pPr>
        <w:pStyle w:val="yEdnotesection"/>
        <w:outlineLvl w:val="1"/>
        <w:rPr>
          <w:bCs/>
        </w:rPr>
      </w:pPr>
      <w:r>
        <w:t>[</w:t>
      </w:r>
      <w:r>
        <w:rPr>
          <w:bCs/>
        </w:rPr>
        <w:t>First Schedule omitted under the Reprints Act 1984 s. 7(4).]</w:t>
      </w:r>
    </w:p>
    <w:p w:rsidR="001979DD" w:rsidRDefault="00170B60">
      <w:pPr>
        <w:pStyle w:val="yEdnotesection"/>
        <w:outlineLvl w:val="1"/>
        <w:rPr>
          <w:bCs/>
        </w:rPr>
      </w:pPr>
      <w:r>
        <w:rPr>
          <w:bCs/>
        </w:rPr>
        <w:t>[Second Schedule repealed by No. 14 of 1967 s. 63.]</w:t>
      </w:r>
    </w:p>
    <w:p w:rsidR="001979DD" w:rsidRDefault="00170B60">
      <w:pPr>
        <w:pStyle w:val="yEdnotesection"/>
        <w:outlineLvl w:val="1"/>
        <w:rPr>
          <w:bCs/>
        </w:rPr>
      </w:pPr>
      <w:r>
        <w:rPr>
          <w:bCs/>
        </w:rPr>
        <w:t>[Third Schedule repealed by No. 37 of 1982 s. 59.]</w:t>
      </w:r>
    </w:p>
    <w:p w:rsidR="001979DD" w:rsidRDefault="00170B60">
      <w:pPr>
        <w:pStyle w:val="yEdnotesection"/>
        <w:outlineLvl w:val="1"/>
      </w:pPr>
      <w:r>
        <w:rPr>
          <w:bCs/>
        </w:rPr>
        <w:t>[Fourth</w:t>
      </w:r>
      <w:r>
        <w:rPr>
          <w:bCs/>
        </w:rPr>
        <w:noBreakHyphen/>
        <w:t>Sixth Schedules repealed</w:t>
      </w:r>
      <w:r>
        <w:t xml:space="preserve"> by No. 76 of 1978 s. 136.]</w:t>
      </w:r>
    </w:p>
    <w:p w:rsidR="001979DD" w:rsidRDefault="00170B60">
      <w:pPr>
        <w:pStyle w:val="yEdnotesection"/>
        <w:outlineLvl w:val="1"/>
      </w:pPr>
      <w:bookmarkStart w:id="603" w:name="_Toc121794260"/>
      <w:bookmarkStart w:id="604" w:name="_Toc123617058"/>
      <w:bookmarkStart w:id="605" w:name="_Toc127691485"/>
      <w:bookmarkStart w:id="606" w:name="_Toc130717025"/>
      <w:bookmarkStart w:id="607" w:name="_Toc131413940"/>
      <w:bookmarkStart w:id="608" w:name="_Toc136936007"/>
      <w:bookmarkStart w:id="609" w:name="_Toc136936115"/>
      <w:r>
        <w:rPr>
          <w:bCs/>
        </w:rPr>
        <w:t>[Seventh, Eighth Schedules repealed</w:t>
      </w:r>
      <w:r>
        <w:t xml:space="preserve"> by No. 25 of 2005 s. 52.]</w:t>
      </w:r>
    </w:p>
    <w:p w:rsidR="001979DD" w:rsidRDefault="00170B60">
      <w:pPr>
        <w:pStyle w:val="yScheduleHeading"/>
      </w:pPr>
      <w:bookmarkStart w:id="610" w:name="_Toc137026163"/>
      <w:r>
        <w:rPr>
          <w:rStyle w:val="CharSchNo"/>
        </w:rPr>
        <w:t>Ninth Schedule</w:t>
      </w:r>
      <w:bookmarkEnd w:id="603"/>
      <w:bookmarkEnd w:id="604"/>
      <w:bookmarkEnd w:id="605"/>
      <w:bookmarkEnd w:id="606"/>
      <w:bookmarkEnd w:id="607"/>
      <w:bookmarkEnd w:id="608"/>
      <w:bookmarkEnd w:id="609"/>
      <w:bookmarkEnd w:id="610"/>
    </w:p>
    <w:p w:rsidR="001979DD" w:rsidRDefault="00170B60">
      <w:pPr>
        <w:pStyle w:val="yMiscellaneousHeading"/>
        <w:rPr>
          <w:snapToGrid w:val="0"/>
        </w:rPr>
      </w:pPr>
      <w:r>
        <w:rPr>
          <w:i/>
          <w:snapToGrid w:val="0"/>
        </w:rPr>
        <w:t>METROPOLITAN WATER SUPPLY, SEWERAGE, AND DRAINAGE ACT 1909</w:t>
      </w:r>
      <w:r>
        <w:rPr>
          <w:snapToGrid w:val="0"/>
        </w:rPr>
        <w:t>, AND AMENDMENTS</w:t>
      </w:r>
    </w:p>
    <w:p w:rsidR="001979DD" w:rsidRDefault="00170B60">
      <w:pPr>
        <w:pStyle w:val="yMiscellaneousHeading"/>
        <w:rPr>
          <w:snapToGrid w:val="0"/>
        </w:rPr>
      </w:pPr>
      <w:r>
        <w:rPr>
          <w:snapToGrid w:val="0"/>
        </w:rPr>
        <w:t xml:space="preserve">. . . . . . . . . . . . . . . </w:t>
      </w:r>
      <w:r>
        <w:rPr>
          <w:i/>
          <w:snapToGrid w:val="0"/>
        </w:rPr>
        <w:t>District</w:t>
      </w:r>
    </w:p>
    <w:p w:rsidR="001979DD" w:rsidRDefault="00170B60">
      <w:pPr>
        <w:pStyle w:val="yMiscellaneousHeading"/>
        <w:rPr>
          <w:rFonts w:ascii="Times" w:hAnsi="Times"/>
          <w:snapToGrid w:val="0"/>
        </w:rPr>
      </w:pPr>
      <w:r>
        <w:rPr>
          <w:b/>
          <w:snapToGrid w:val="0"/>
        </w:rPr>
        <w:t>Notice Under Section 138</w:t>
      </w:r>
      <w:r>
        <w:rPr>
          <w:rFonts w:ascii="Times" w:hAnsi="Times"/>
          <w:snapToGrid w:val="0"/>
          <w:vertAlign w:val="superscript"/>
        </w:rPr>
        <w:t> 3</w:t>
      </w:r>
    </w:p>
    <w:p w:rsidR="001979DD" w:rsidRDefault="00170B60">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rsidR="001979DD" w:rsidRDefault="00170B60">
      <w:pPr>
        <w:pStyle w:val="yMiscellaneousBody"/>
        <w:jc w:val="right"/>
        <w:rPr>
          <w:snapToGrid w:val="0"/>
        </w:rPr>
      </w:pPr>
      <w:r>
        <w:rPr>
          <w:snapToGrid w:val="0"/>
        </w:rPr>
        <w:t>Water Corporation</w:t>
      </w:r>
    </w:p>
    <w:p w:rsidR="001979DD" w:rsidRDefault="00170B60">
      <w:pPr>
        <w:pStyle w:val="yMiscellaneousBody"/>
        <w:rPr>
          <w:snapToGrid w:val="0"/>
        </w:rPr>
      </w:pPr>
      <w:r>
        <w:rPr>
          <w:snapToGrid w:val="0"/>
        </w:rPr>
        <w:t>. . . . . . . . . . . . . . . 20 . . .</w:t>
      </w:r>
    </w:p>
    <w:p w:rsidR="001979DD" w:rsidRDefault="00170B60">
      <w:pPr>
        <w:pStyle w:val="yFootnotesection"/>
      </w:pPr>
      <w:r>
        <w:tab/>
        <w:t>[Ninth Schedule amended by No. 39 of 1963 s. 155; No. 37 of 1982 s. 60; No. 25 of 1985 s. 82; No. 73 of 1995 s. 107.]</w:t>
      </w:r>
    </w:p>
    <w:p w:rsidR="001979DD" w:rsidRDefault="00170B60">
      <w:pPr>
        <w:pStyle w:val="yEdnotesection"/>
        <w:ind w:left="0" w:firstLine="0"/>
        <w:outlineLvl w:val="1"/>
        <w:rPr>
          <w:bCs/>
        </w:rPr>
      </w:pPr>
      <w:r>
        <w:t>[</w:t>
      </w:r>
      <w:r>
        <w:rPr>
          <w:bCs/>
        </w:rPr>
        <w:t>Tenth</w:t>
      </w:r>
      <w:r>
        <w:rPr>
          <w:bCs/>
        </w:rPr>
        <w:noBreakHyphen/>
        <w:t>Twelfth Schedules repealed by No. 59 of 2004 s. 141.]</w:t>
      </w:r>
    </w:p>
    <w:p w:rsidR="001979DD" w:rsidRDefault="00170B60">
      <w:pPr>
        <w:pStyle w:val="yEdnotesection"/>
        <w:outlineLvl w:val="1"/>
      </w:pPr>
      <w:r>
        <w:rPr>
          <w:bCs/>
        </w:rPr>
        <w:t>[Thirteenth Schedule deleted</w:t>
      </w:r>
      <w:r>
        <w:t xml:space="preserve"> by No. 39 of 1963 s. 159.]</w:t>
      </w:r>
    </w:p>
    <w:p w:rsidR="001979DD" w:rsidRDefault="001979DD">
      <w:pPr>
        <w:sectPr w:rsidR="001979DD">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1979DD" w:rsidRDefault="00170B60">
      <w:pPr>
        <w:pStyle w:val="nHeading2"/>
      </w:pPr>
      <w:bookmarkStart w:id="611" w:name="_Toc89160904"/>
      <w:bookmarkStart w:id="612" w:name="_Toc89509460"/>
      <w:bookmarkStart w:id="613" w:name="_Toc91396193"/>
      <w:bookmarkStart w:id="614" w:name="_Toc92951366"/>
      <w:bookmarkStart w:id="615" w:name="_Toc97019515"/>
      <w:bookmarkStart w:id="616" w:name="_Toc102386747"/>
      <w:bookmarkStart w:id="617" w:name="_Toc103129013"/>
      <w:bookmarkStart w:id="618" w:name="_Toc121210049"/>
      <w:bookmarkStart w:id="619" w:name="_Toc121794261"/>
      <w:bookmarkStart w:id="620" w:name="_Toc123617059"/>
      <w:bookmarkStart w:id="621" w:name="_Toc127691486"/>
      <w:bookmarkStart w:id="622" w:name="_Toc130717026"/>
      <w:bookmarkStart w:id="623" w:name="_Toc131413941"/>
      <w:bookmarkStart w:id="624" w:name="_Toc136936008"/>
      <w:bookmarkStart w:id="625" w:name="_Toc136936116"/>
      <w:bookmarkStart w:id="626" w:name="_Toc137026164"/>
      <w:r>
        <w:t>Notes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1979DD" w:rsidRDefault="00170B60">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Supply, Sewerage, and Drainage Act 1909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1979DD" w:rsidRDefault="00170B60">
      <w:pPr>
        <w:pStyle w:val="nHeading3"/>
        <w:rPr>
          <w:snapToGrid w:val="0"/>
        </w:rPr>
      </w:pPr>
      <w:bookmarkStart w:id="627" w:name="_Toc131413942"/>
      <w:bookmarkStart w:id="628" w:name="_Toc136936009"/>
      <w:bookmarkStart w:id="629" w:name="_Toc137026165"/>
      <w:r>
        <w:rPr>
          <w:snapToGrid w:val="0"/>
        </w:rPr>
        <w:t>Compilation table</w:t>
      </w:r>
      <w:bookmarkEnd w:id="627"/>
      <w:bookmarkEnd w:id="628"/>
      <w:bookmarkEnd w:id="629"/>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1979DD">
        <w:trPr>
          <w:cantSplit/>
          <w:tblHeader/>
        </w:trPr>
        <w:tc>
          <w:tcPr>
            <w:tcW w:w="2268" w:type="dxa"/>
            <w:tcBorders>
              <w:top w:val="single" w:sz="8" w:space="0" w:color="auto"/>
              <w:bottom w:val="single" w:sz="8" w:space="0" w:color="auto"/>
            </w:tcBorders>
          </w:tcPr>
          <w:p w:rsidR="001979DD" w:rsidRDefault="00170B60">
            <w:pPr>
              <w:pStyle w:val="nTable"/>
              <w:spacing w:after="40"/>
              <w:rPr>
                <w:b/>
                <w:sz w:val="19"/>
              </w:rPr>
            </w:pPr>
            <w:r>
              <w:rPr>
                <w:b/>
                <w:sz w:val="19"/>
              </w:rPr>
              <w:t>Short title</w:t>
            </w:r>
          </w:p>
        </w:tc>
        <w:tc>
          <w:tcPr>
            <w:tcW w:w="1134" w:type="dxa"/>
            <w:tcBorders>
              <w:top w:val="single" w:sz="8" w:space="0" w:color="auto"/>
              <w:bottom w:val="single" w:sz="8" w:space="0" w:color="auto"/>
            </w:tcBorders>
          </w:tcPr>
          <w:p w:rsidR="001979DD" w:rsidRDefault="00170B6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979DD" w:rsidRDefault="00170B60">
            <w:pPr>
              <w:pStyle w:val="nTable"/>
              <w:spacing w:after="40"/>
              <w:rPr>
                <w:b/>
                <w:sz w:val="19"/>
              </w:rPr>
            </w:pPr>
            <w:r>
              <w:rPr>
                <w:b/>
                <w:sz w:val="19"/>
              </w:rPr>
              <w:t>Assent</w:t>
            </w:r>
          </w:p>
        </w:tc>
        <w:tc>
          <w:tcPr>
            <w:tcW w:w="2551" w:type="dxa"/>
            <w:tcBorders>
              <w:top w:val="single" w:sz="8" w:space="0" w:color="auto"/>
              <w:bottom w:val="single" w:sz="8" w:space="0" w:color="auto"/>
            </w:tcBorders>
          </w:tcPr>
          <w:p w:rsidR="001979DD" w:rsidRDefault="00170B60">
            <w:pPr>
              <w:pStyle w:val="nTable"/>
              <w:spacing w:after="40"/>
              <w:rPr>
                <w:b/>
                <w:sz w:val="19"/>
              </w:rPr>
            </w:pPr>
            <w:r>
              <w:rPr>
                <w:b/>
                <w:sz w:val="19"/>
              </w:rPr>
              <w:t>Commencement</w:t>
            </w:r>
          </w:p>
        </w:tc>
      </w:tr>
      <w:tr w:rsidR="001979DD">
        <w:trPr>
          <w:cantSplit/>
        </w:trPr>
        <w:tc>
          <w:tcPr>
            <w:tcW w:w="2268" w:type="dxa"/>
          </w:tcPr>
          <w:p w:rsidR="001979DD" w:rsidRDefault="00170B60">
            <w:pPr>
              <w:pStyle w:val="nTable"/>
              <w:spacing w:after="40"/>
              <w:rPr>
                <w:sz w:val="19"/>
              </w:rPr>
            </w:pPr>
            <w:r>
              <w:rPr>
                <w:i/>
                <w:sz w:val="19"/>
              </w:rPr>
              <w:t>Metropolitan Water Supply, Sewerage, and Drainage Act 1909</w:t>
            </w:r>
          </w:p>
        </w:tc>
        <w:tc>
          <w:tcPr>
            <w:tcW w:w="1134" w:type="dxa"/>
          </w:tcPr>
          <w:p w:rsidR="001979DD" w:rsidRDefault="00170B60">
            <w:pPr>
              <w:pStyle w:val="nTable"/>
              <w:spacing w:after="40"/>
              <w:rPr>
                <w:sz w:val="19"/>
              </w:rPr>
            </w:pPr>
            <w:r>
              <w:rPr>
                <w:sz w:val="19"/>
              </w:rPr>
              <w:t>43 of 1909</w:t>
            </w:r>
          </w:p>
        </w:tc>
        <w:tc>
          <w:tcPr>
            <w:tcW w:w="1134" w:type="dxa"/>
          </w:tcPr>
          <w:p w:rsidR="001979DD" w:rsidRDefault="00170B60">
            <w:pPr>
              <w:pStyle w:val="nTable"/>
              <w:spacing w:after="40"/>
              <w:rPr>
                <w:sz w:val="19"/>
              </w:rPr>
            </w:pPr>
            <w:r>
              <w:rPr>
                <w:sz w:val="19"/>
              </w:rPr>
              <w:t>21 Dec 1909</w:t>
            </w:r>
          </w:p>
        </w:tc>
        <w:tc>
          <w:tcPr>
            <w:tcW w:w="2551" w:type="dxa"/>
          </w:tcPr>
          <w:p w:rsidR="001979DD" w:rsidRDefault="00170B60">
            <w:pPr>
              <w:pStyle w:val="nTable"/>
              <w:spacing w:after="40"/>
              <w:rPr>
                <w:sz w:val="19"/>
              </w:rPr>
            </w:pPr>
            <w:r>
              <w:rPr>
                <w:sz w:val="19"/>
              </w:rPr>
              <w:t xml:space="preserve">24 Jan 1910 in Perth, Fremantle, and Claremont Districts of the Metropolitan Water, Sewerage and Drainage Area (see s. 2 and </w:t>
            </w:r>
            <w:r>
              <w:rPr>
                <w:i/>
                <w:sz w:val="19"/>
              </w:rPr>
              <w:t>Gazette</w:t>
            </w:r>
            <w:r>
              <w:rPr>
                <w:sz w:val="19"/>
              </w:rPr>
              <w:t xml:space="preserve"> 21 Jan 1910 p. 47)</w:t>
            </w:r>
          </w:p>
        </w:tc>
      </w:tr>
      <w:tr w:rsidR="001979DD">
        <w:trPr>
          <w:cantSplit/>
        </w:trPr>
        <w:tc>
          <w:tcPr>
            <w:tcW w:w="2268" w:type="dxa"/>
          </w:tcPr>
          <w:p w:rsidR="001979DD" w:rsidRDefault="00170B60">
            <w:pPr>
              <w:pStyle w:val="nTable"/>
              <w:spacing w:after="40"/>
              <w:rPr>
                <w:sz w:val="19"/>
              </w:rPr>
            </w:pPr>
            <w:r>
              <w:rPr>
                <w:i/>
                <w:sz w:val="19"/>
              </w:rPr>
              <w:t>Metropolitan Water Supply, Sewerage, and Drainage Act Amendment Act 1925</w:t>
            </w:r>
          </w:p>
        </w:tc>
        <w:tc>
          <w:tcPr>
            <w:tcW w:w="1134" w:type="dxa"/>
          </w:tcPr>
          <w:p w:rsidR="001979DD" w:rsidRDefault="00170B60">
            <w:pPr>
              <w:pStyle w:val="nTable"/>
              <w:spacing w:after="40"/>
              <w:rPr>
                <w:sz w:val="19"/>
              </w:rPr>
            </w:pPr>
            <w:r>
              <w:rPr>
                <w:sz w:val="19"/>
              </w:rPr>
              <w:t>30 of 1925</w:t>
            </w:r>
          </w:p>
        </w:tc>
        <w:tc>
          <w:tcPr>
            <w:tcW w:w="1134" w:type="dxa"/>
          </w:tcPr>
          <w:p w:rsidR="001979DD" w:rsidRDefault="00170B60">
            <w:pPr>
              <w:pStyle w:val="nTable"/>
              <w:spacing w:after="40"/>
              <w:rPr>
                <w:sz w:val="19"/>
              </w:rPr>
            </w:pPr>
            <w:r>
              <w:rPr>
                <w:sz w:val="19"/>
              </w:rPr>
              <w:t>16 Dec 1925</w:t>
            </w:r>
          </w:p>
        </w:tc>
        <w:tc>
          <w:tcPr>
            <w:tcW w:w="2551" w:type="dxa"/>
          </w:tcPr>
          <w:p w:rsidR="001979DD" w:rsidRDefault="00170B60">
            <w:pPr>
              <w:pStyle w:val="nTable"/>
              <w:spacing w:after="40"/>
              <w:rPr>
                <w:sz w:val="19"/>
              </w:rPr>
            </w:pPr>
            <w:r>
              <w:rPr>
                <w:sz w:val="19"/>
              </w:rPr>
              <w:t xml:space="preserve">1 Jul 1926 (see s. 1 and </w:t>
            </w:r>
            <w:r>
              <w:rPr>
                <w:i/>
                <w:sz w:val="19"/>
              </w:rPr>
              <w:t>Gazette</w:t>
            </w:r>
            <w:r>
              <w:rPr>
                <w:sz w:val="19"/>
              </w:rPr>
              <w:t xml:space="preserve"> 28 May 1926 p. 1083)</w:t>
            </w:r>
          </w:p>
        </w:tc>
      </w:tr>
      <w:tr w:rsidR="001979DD">
        <w:trPr>
          <w:cantSplit/>
        </w:trPr>
        <w:tc>
          <w:tcPr>
            <w:tcW w:w="2268" w:type="dxa"/>
          </w:tcPr>
          <w:p w:rsidR="001979DD" w:rsidRDefault="00170B60">
            <w:pPr>
              <w:pStyle w:val="nTable"/>
              <w:keepNext/>
              <w:keepLines/>
              <w:spacing w:after="40"/>
              <w:rPr>
                <w:sz w:val="19"/>
              </w:rPr>
            </w:pPr>
            <w:r>
              <w:rPr>
                <w:i/>
                <w:sz w:val="19"/>
              </w:rPr>
              <w:t>Metropolitan Water Supply, Sewerage, and Drainage Act Amendment Act 1941</w:t>
            </w:r>
          </w:p>
        </w:tc>
        <w:tc>
          <w:tcPr>
            <w:tcW w:w="1134" w:type="dxa"/>
          </w:tcPr>
          <w:p w:rsidR="001979DD" w:rsidRDefault="00170B60">
            <w:pPr>
              <w:pStyle w:val="nTable"/>
              <w:keepNext/>
              <w:keepLines/>
              <w:spacing w:after="40"/>
              <w:rPr>
                <w:sz w:val="19"/>
              </w:rPr>
            </w:pPr>
            <w:r>
              <w:rPr>
                <w:sz w:val="19"/>
              </w:rPr>
              <w:t>2 of 1941</w:t>
            </w:r>
          </w:p>
        </w:tc>
        <w:tc>
          <w:tcPr>
            <w:tcW w:w="1134" w:type="dxa"/>
          </w:tcPr>
          <w:p w:rsidR="001979DD" w:rsidRDefault="00170B60">
            <w:pPr>
              <w:pStyle w:val="nTable"/>
              <w:spacing w:after="40"/>
              <w:rPr>
                <w:sz w:val="19"/>
              </w:rPr>
            </w:pPr>
            <w:r>
              <w:rPr>
                <w:sz w:val="19"/>
              </w:rPr>
              <w:t>25 Sep 1941</w:t>
            </w:r>
          </w:p>
        </w:tc>
        <w:tc>
          <w:tcPr>
            <w:tcW w:w="2551" w:type="dxa"/>
          </w:tcPr>
          <w:p w:rsidR="001979DD" w:rsidRDefault="00170B60">
            <w:pPr>
              <w:pStyle w:val="nTable"/>
              <w:spacing w:after="40"/>
              <w:rPr>
                <w:sz w:val="19"/>
              </w:rPr>
            </w:pPr>
            <w:r>
              <w:rPr>
                <w:sz w:val="19"/>
              </w:rPr>
              <w:t>25 Sep 1941</w:t>
            </w:r>
          </w:p>
        </w:tc>
      </w:tr>
      <w:tr w:rsidR="001979DD">
        <w:trPr>
          <w:cantSplit/>
        </w:trPr>
        <w:tc>
          <w:tcPr>
            <w:tcW w:w="7087" w:type="dxa"/>
            <w:gridSpan w:val="4"/>
          </w:tcPr>
          <w:p w:rsidR="001979DD" w:rsidRDefault="00170B60">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p>
        </w:tc>
      </w:tr>
      <w:tr w:rsidR="001979DD">
        <w:trPr>
          <w:cantSplit/>
        </w:trPr>
        <w:tc>
          <w:tcPr>
            <w:tcW w:w="2268" w:type="dxa"/>
          </w:tcPr>
          <w:p w:rsidR="001979DD" w:rsidRDefault="00170B60">
            <w:pPr>
              <w:pStyle w:val="nTable"/>
              <w:spacing w:after="40"/>
              <w:rPr>
                <w:sz w:val="19"/>
              </w:rPr>
            </w:pPr>
            <w:r>
              <w:rPr>
                <w:i/>
                <w:sz w:val="19"/>
              </w:rPr>
              <w:t>Metropolitan Water Supply, Sewerage and Drainage Act Amendment Act 1951</w:t>
            </w:r>
          </w:p>
        </w:tc>
        <w:tc>
          <w:tcPr>
            <w:tcW w:w="1134" w:type="dxa"/>
          </w:tcPr>
          <w:p w:rsidR="001979DD" w:rsidRDefault="00170B60">
            <w:pPr>
              <w:pStyle w:val="nTable"/>
              <w:spacing w:after="40"/>
              <w:rPr>
                <w:sz w:val="19"/>
              </w:rPr>
            </w:pPr>
            <w:r>
              <w:rPr>
                <w:sz w:val="19"/>
              </w:rPr>
              <w:t>13 of 1951</w:t>
            </w:r>
          </w:p>
        </w:tc>
        <w:tc>
          <w:tcPr>
            <w:tcW w:w="1134" w:type="dxa"/>
          </w:tcPr>
          <w:p w:rsidR="001979DD" w:rsidRDefault="00170B60">
            <w:pPr>
              <w:pStyle w:val="nTable"/>
              <w:spacing w:after="40"/>
              <w:rPr>
                <w:sz w:val="19"/>
              </w:rPr>
            </w:pPr>
            <w:r>
              <w:rPr>
                <w:sz w:val="19"/>
              </w:rPr>
              <w:t>20 Nov 1951</w:t>
            </w:r>
          </w:p>
        </w:tc>
        <w:tc>
          <w:tcPr>
            <w:tcW w:w="2551" w:type="dxa"/>
          </w:tcPr>
          <w:p w:rsidR="001979DD" w:rsidRDefault="00170B60">
            <w:pPr>
              <w:pStyle w:val="nTable"/>
              <w:spacing w:after="40"/>
              <w:rPr>
                <w:sz w:val="19"/>
              </w:rPr>
            </w:pPr>
            <w:r>
              <w:rPr>
                <w:sz w:val="19"/>
              </w:rPr>
              <w:t>20 Nov 1951</w:t>
            </w:r>
          </w:p>
        </w:tc>
      </w:tr>
      <w:tr w:rsidR="001979DD">
        <w:trPr>
          <w:cantSplit/>
        </w:trPr>
        <w:tc>
          <w:tcPr>
            <w:tcW w:w="2268" w:type="dxa"/>
          </w:tcPr>
          <w:p w:rsidR="001979DD" w:rsidRDefault="00170B60">
            <w:pPr>
              <w:pStyle w:val="nTable"/>
              <w:spacing w:after="40"/>
              <w:rPr>
                <w:sz w:val="19"/>
              </w:rPr>
            </w:pPr>
            <w:r>
              <w:rPr>
                <w:i/>
                <w:sz w:val="19"/>
              </w:rPr>
              <w:t xml:space="preserve">Acts Amendment (Fire Brigades Board and Fire Hydrants) Act 1951 </w:t>
            </w:r>
            <w:r>
              <w:rPr>
                <w:sz w:val="19"/>
              </w:rPr>
              <w:t>s. 4</w:t>
            </w:r>
          </w:p>
        </w:tc>
        <w:tc>
          <w:tcPr>
            <w:tcW w:w="1134" w:type="dxa"/>
          </w:tcPr>
          <w:p w:rsidR="001979DD" w:rsidRDefault="00170B60">
            <w:pPr>
              <w:pStyle w:val="nTable"/>
              <w:spacing w:after="40"/>
              <w:rPr>
                <w:sz w:val="19"/>
              </w:rPr>
            </w:pPr>
            <w:r>
              <w:rPr>
                <w:sz w:val="19"/>
              </w:rPr>
              <w:t>41 of 1951</w:t>
            </w:r>
          </w:p>
        </w:tc>
        <w:tc>
          <w:tcPr>
            <w:tcW w:w="1134" w:type="dxa"/>
          </w:tcPr>
          <w:p w:rsidR="001979DD" w:rsidRDefault="00170B60">
            <w:pPr>
              <w:pStyle w:val="nTable"/>
              <w:spacing w:after="40"/>
              <w:rPr>
                <w:sz w:val="19"/>
              </w:rPr>
            </w:pPr>
            <w:r>
              <w:rPr>
                <w:sz w:val="19"/>
              </w:rPr>
              <w:t>20 Dec 1951</w:t>
            </w:r>
          </w:p>
        </w:tc>
        <w:tc>
          <w:tcPr>
            <w:tcW w:w="2551" w:type="dxa"/>
          </w:tcPr>
          <w:p w:rsidR="001979DD" w:rsidRDefault="00170B60">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1979DD">
        <w:trPr>
          <w:cantSplit/>
        </w:trPr>
        <w:tc>
          <w:tcPr>
            <w:tcW w:w="7087" w:type="dxa"/>
            <w:gridSpan w:val="4"/>
          </w:tcPr>
          <w:p w:rsidR="001979DD" w:rsidRDefault="00170B60">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p>
        </w:tc>
      </w:tr>
      <w:tr w:rsidR="001979DD">
        <w:trPr>
          <w:cantSplit/>
        </w:trPr>
        <w:tc>
          <w:tcPr>
            <w:tcW w:w="2268" w:type="dxa"/>
          </w:tcPr>
          <w:p w:rsidR="001979DD" w:rsidRDefault="00170B60">
            <w:pPr>
              <w:pStyle w:val="nTable"/>
              <w:spacing w:after="40"/>
              <w:rPr>
                <w:sz w:val="19"/>
              </w:rPr>
            </w:pPr>
            <w:r>
              <w:rPr>
                <w:i/>
                <w:sz w:val="19"/>
              </w:rPr>
              <w:t>Limitation Act 1935</w:t>
            </w:r>
            <w:r>
              <w:rPr>
                <w:sz w:val="19"/>
              </w:rPr>
              <w:t xml:space="preserve"> s. 48A(1)</w:t>
            </w:r>
          </w:p>
        </w:tc>
        <w:tc>
          <w:tcPr>
            <w:tcW w:w="1134" w:type="dxa"/>
          </w:tcPr>
          <w:p w:rsidR="001979DD" w:rsidRDefault="00170B60">
            <w:pPr>
              <w:pStyle w:val="nTable"/>
              <w:keepNext/>
              <w:keepLines/>
              <w:spacing w:after="40"/>
              <w:rPr>
                <w:sz w:val="19"/>
              </w:rPr>
            </w:pPr>
            <w:r>
              <w:rPr>
                <w:sz w:val="19"/>
              </w:rPr>
              <w:t>35 of 1935 (as amended by No. 73 of 1954 s. 5 and 8)</w:t>
            </w:r>
          </w:p>
        </w:tc>
        <w:tc>
          <w:tcPr>
            <w:tcW w:w="1134" w:type="dxa"/>
          </w:tcPr>
          <w:p w:rsidR="001979DD" w:rsidRDefault="00170B60">
            <w:pPr>
              <w:pStyle w:val="nTable"/>
              <w:keepNext/>
              <w:spacing w:after="40"/>
              <w:rPr>
                <w:sz w:val="19"/>
              </w:rPr>
            </w:pPr>
            <w:r>
              <w:rPr>
                <w:sz w:val="19"/>
              </w:rPr>
              <w:t>14 Jan 1955</w:t>
            </w:r>
          </w:p>
        </w:tc>
        <w:tc>
          <w:tcPr>
            <w:tcW w:w="2551" w:type="dxa"/>
          </w:tcPr>
          <w:p w:rsidR="001979DD" w:rsidRDefault="00170B60">
            <w:pPr>
              <w:pStyle w:val="nTable"/>
              <w:keepNext/>
              <w:spacing w:after="40"/>
              <w:rPr>
                <w:sz w:val="19"/>
              </w:rPr>
            </w:pPr>
            <w:r>
              <w:rPr>
                <w:sz w:val="19"/>
              </w:rPr>
              <w:t>Relevant amendments (see s. 48A and Second Sch.</w:t>
            </w:r>
            <w:r>
              <w:rPr>
                <w:sz w:val="19"/>
                <w:vertAlign w:val="superscript"/>
              </w:rPr>
              <w:t> 4</w:t>
            </w:r>
            <w:r>
              <w:rPr>
                <w:sz w:val="19"/>
              </w:rPr>
              <w:t xml:space="preserve">) took effect on 1 Mar 1955 (see No. 73 of 1954 s. 2 and </w:t>
            </w:r>
            <w:r>
              <w:rPr>
                <w:i/>
                <w:sz w:val="19"/>
              </w:rPr>
              <w:t>Gazette</w:t>
            </w:r>
            <w:r>
              <w:rPr>
                <w:sz w:val="19"/>
              </w:rPr>
              <w:t xml:space="preserve"> 18 Feb 1955 p. 343)</w:t>
            </w:r>
          </w:p>
        </w:tc>
      </w:tr>
      <w:tr w:rsidR="001979DD">
        <w:trPr>
          <w:cantSplit/>
        </w:trPr>
        <w:tc>
          <w:tcPr>
            <w:tcW w:w="2268" w:type="dxa"/>
          </w:tcPr>
          <w:p w:rsidR="001979DD" w:rsidRDefault="00170B60">
            <w:pPr>
              <w:pStyle w:val="nTable"/>
              <w:spacing w:after="40"/>
              <w:rPr>
                <w:sz w:val="19"/>
              </w:rPr>
            </w:pPr>
            <w:r>
              <w:rPr>
                <w:i/>
                <w:sz w:val="19"/>
              </w:rPr>
              <w:t>Metropolitan Water Supply, Sewerage, and Drainage Act Amendment Act 1955</w:t>
            </w:r>
          </w:p>
        </w:tc>
        <w:tc>
          <w:tcPr>
            <w:tcW w:w="1134" w:type="dxa"/>
          </w:tcPr>
          <w:p w:rsidR="001979DD" w:rsidRDefault="00170B60">
            <w:pPr>
              <w:pStyle w:val="nTable"/>
              <w:spacing w:after="40"/>
              <w:rPr>
                <w:sz w:val="19"/>
              </w:rPr>
            </w:pPr>
            <w:r>
              <w:rPr>
                <w:sz w:val="19"/>
              </w:rPr>
              <w:t>33 of 1955</w:t>
            </w:r>
          </w:p>
        </w:tc>
        <w:tc>
          <w:tcPr>
            <w:tcW w:w="1134" w:type="dxa"/>
          </w:tcPr>
          <w:p w:rsidR="001979DD" w:rsidRDefault="00170B60">
            <w:pPr>
              <w:pStyle w:val="nTable"/>
              <w:spacing w:after="40"/>
              <w:rPr>
                <w:sz w:val="19"/>
              </w:rPr>
            </w:pPr>
            <w:r>
              <w:rPr>
                <w:sz w:val="19"/>
              </w:rPr>
              <w:t>28 Nov 1955</w:t>
            </w:r>
          </w:p>
        </w:tc>
        <w:tc>
          <w:tcPr>
            <w:tcW w:w="2551" w:type="dxa"/>
          </w:tcPr>
          <w:p w:rsidR="001979DD" w:rsidRDefault="00170B60">
            <w:pPr>
              <w:pStyle w:val="nTable"/>
              <w:spacing w:after="40"/>
              <w:rPr>
                <w:sz w:val="19"/>
              </w:rPr>
            </w:pPr>
            <w:r>
              <w:rPr>
                <w:sz w:val="19"/>
              </w:rPr>
              <w:t>28 Nov 1955</w:t>
            </w:r>
          </w:p>
        </w:tc>
      </w:tr>
      <w:tr w:rsidR="001979DD">
        <w:trPr>
          <w:cantSplit/>
        </w:trPr>
        <w:tc>
          <w:tcPr>
            <w:tcW w:w="2268" w:type="dxa"/>
          </w:tcPr>
          <w:p w:rsidR="001979DD" w:rsidRDefault="00170B60">
            <w:pPr>
              <w:pStyle w:val="nTable"/>
              <w:spacing w:after="40"/>
              <w:rPr>
                <w:sz w:val="19"/>
              </w:rPr>
            </w:pPr>
            <w:r>
              <w:rPr>
                <w:i/>
                <w:sz w:val="19"/>
              </w:rPr>
              <w:t>Metropolitan Water Supply, Sewerage, and Drainage Act Amendment Act 1956</w:t>
            </w:r>
          </w:p>
        </w:tc>
        <w:tc>
          <w:tcPr>
            <w:tcW w:w="1134" w:type="dxa"/>
          </w:tcPr>
          <w:p w:rsidR="001979DD" w:rsidRDefault="00170B60">
            <w:pPr>
              <w:pStyle w:val="nTable"/>
              <w:spacing w:after="40"/>
              <w:rPr>
                <w:sz w:val="19"/>
              </w:rPr>
            </w:pPr>
            <w:r>
              <w:rPr>
                <w:sz w:val="19"/>
              </w:rPr>
              <w:t>27 of 1956</w:t>
            </w:r>
          </w:p>
        </w:tc>
        <w:tc>
          <w:tcPr>
            <w:tcW w:w="1134" w:type="dxa"/>
          </w:tcPr>
          <w:p w:rsidR="001979DD" w:rsidRDefault="00170B60">
            <w:pPr>
              <w:pStyle w:val="nTable"/>
              <w:spacing w:after="40"/>
              <w:rPr>
                <w:sz w:val="19"/>
              </w:rPr>
            </w:pPr>
            <w:r>
              <w:rPr>
                <w:sz w:val="19"/>
              </w:rPr>
              <w:t>29 Nov 1956</w:t>
            </w:r>
          </w:p>
        </w:tc>
        <w:tc>
          <w:tcPr>
            <w:tcW w:w="2551" w:type="dxa"/>
          </w:tcPr>
          <w:p w:rsidR="001979DD" w:rsidRDefault="00170B60">
            <w:pPr>
              <w:pStyle w:val="nTable"/>
              <w:spacing w:after="40"/>
              <w:rPr>
                <w:sz w:val="19"/>
              </w:rPr>
            </w:pPr>
            <w:r>
              <w:rPr>
                <w:sz w:val="19"/>
              </w:rPr>
              <w:t>29 Nov 1956</w:t>
            </w:r>
          </w:p>
        </w:tc>
      </w:tr>
      <w:tr w:rsidR="001979DD">
        <w:trPr>
          <w:cantSplit/>
        </w:trPr>
        <w:tc>
          <w:tcPr>
            <w:tcW w:w="2268" w:type="dxa"/>
          </w:tcPr>
          <w:p w:rsidR="001979DD" w:rsidRDefault="00170B60">
            <w:pPr>
              <w:pStyle w:val="nTable"/>
              <w:spacing w:after="40"/>
              <w:rPr>
                <w:sz w:val="19"/>
              </w:rPr>
            </w:pPr>
            <w:r>
              <w:rPr>
                <w:i/>
                <w:sz w:val="19"/>
              </w:rPr>
              <w:t>Metropolitan Water Supply, Sewerage, and Drainage Act Amendment Act 1960</w:t>
            </w:r>
          </w:p>
        </w:tc>
        <w:tc>
          <w:tcPr>
            <w:tcW w:w="1134" w:type="dxa"/>
          </w:tcPr>
          <w:p w:rsidR="001979DD" w:rsidRDefault="00170B60">
            <w:pPr>
              <w:pStyle w:val="nTable"/>
              <w:spacing w:after="40"/>
              <w:rPr>
                <w:sz w:val="19"/>
              </w:rPr>
            </w:pPr>
            <w:r>
              <w:rPr>
                <w:sz w:val="19"/>
              </w:rPr>
              <w:t>71 of 1960</w:t>
            </w:r>
          </w:p>
        </w:tc>
        <w:tc>
          <w:tcPr>
            <w:tcW w:w="1134" w:type="dxa"/>
          </w:tcPr>
          <w:p w:rsidR="001979DD" w:rsidRDefault="00170B60">
            <w:pPr>
              <w:pStyle w:val="nTable"/>
              <w:spacing w:after="40"/>
              <w:rPr>
                <w:sz w:val="19"/>
              </w:rPr>
            </w:pPr>
            <w:r>
              <w:rPr>
                <w:sz w:val="19"/>
              </w:rPr>
              <w:t>5 Dec 1960</w:t>
            </w:r>
          </w:p>
        </w:tc>
        <w:tc>
          <w:tcPr>
            <w:tcW w:w="2551" w:type="dxa"/>
          </w:tcPr>
          <w:p w:rsidR="001979DD" w:rsidRDefault="00170B60">
            <w:pPr>
              <w:pStyle w:val="nTable"/>
              <w:spacing w:after="40"/>
              <w:rPr>
                <w:sz w:val="19"/>
              </w:rPr>
            </w:pPr>
            <w:r>
              <w:rPr>
                <w:sz w:val="19"/>
              </w:rPr>
              <w:t xml:space="preserve">Act other than s. 3-5, 13-15: 20 Jan 1961 (see s. 2 and </w:t>
            </w:r>
            <w:r>
              <w:rPr>
                <w:i/>
                <w:sz w:val="19"/>
              </w:rPr>
              <w:t>Gazette</w:t>
            </w:r>
            <w:r>
              <w:rPr>
                <w:sz w:val="19"/>
              </w:rPr>
              <w:t xml:space="preserve"> 20 Jan 1961 p. 105);</w:t>
            </w:r>
            <w:r>
              <w:rPr>
                <w:sz w:val="19"/>
              </w:rPr>
              <w:br/>
              <w:t xml:space="preserve">s. 3-5, 13-15: 1 Jul 1961 (see s. 2 and </w:t>
            </w:r>
            <w:r>
              <w:rPr>
                <w:i/>
                <w:sz w:val="19"/>
              </w:rPr>
              <w:t>Gazette</w:t>
            </w:r>
            <w:r>
              <w:rPr>
                <w:sz w:val="19"/>
              </w:rPr>
              <w:t xml:space="preserve"> 16 Jun 1961 p. 1800)</w:t>
            </w:r>
          </w:p>
        </w:tc>
      </w:tr>
      <w:tr w:rsidR="001979DD">
        <w:trPr>
          <w:cantSplit/>
        </w:trPr>
        <w:tc>
          <w:tcPr>
            <w:tcW w:w="7087" w:type="dxa"/>
            <w:gridSpan w:val="4"/>
          </w:tcPr>
          <w:p w:rsidR="001979DD" w:rsidRDefault="00170B60">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p>
        </w:tc>
      </w:tr>
      <w:tr w:rsidR="001979DD">
        <w:trPr>
          <w:cantSplit/>
        </w:trPr>
        <w:tc>
          <w:tcPr>
            <w:tcW w:w="2268" w:type="dxa"/>
          </w:tcPr>
          <w:p w:rsidR="001979DD" w:rsidRDefault="00170B60">
            <w:pPr>
              <w:pStyle w:val="nTable"/>
              <w:spacing w:after="40"/>
              <w:rPr>
                <w:sz w:val="19"/>
              </w:rPr>
            </w:pPr>
            <w:r>
              <w:rPr>
                <w:i/>
                <w:sz w:val="19"/>
              </w:rPr>
              <w:t>Metropolitan Water Supply, Sewerage, and Drainage Act Amendment Act 1962</w:t>
            </w:r>
          </w:p>
        </w:tc>
        <w:tc>
          <w:tcPr>
            <w:tcW w:w="1134" w:type="dxa"/>
          </w:tcPr>
          <w:p w:rsidR="001979DD" w:rsidRDefault="00170B60">
            <w:pPr>
              <w:pStyle w:val="nTable"/>
              <w:spacing w:after="40"/>
              <w:rPr>
                <w:sz w:val="19"/>
              </w:rPr>
            </w:pPr>
            <w:r>
              <w:rPr>
                <w:sz w:val="19"/>
              </w:rPr>
              <w:t>75 of 1962</w:t>
            </w:r>
          </w:p>
        </w:tc>
        <w:tc>
          <w:tcPr>
            <w:tcW w:w="1134" w:type="dxa"/>
          </w:tcPr>
          <w:p w:rsidR="001979DD" w:rsidRDefault="00170B60">
            <w:pPr>
              <w:pStyle w:val="nTable"/>
              <w:spacing w:after="40"/>
              <w:rPr>
                <w:sz w:val="19"/>
              </w:rPr>
            </w:pPr>
            <w:r>
              <w:rPr>
                <w:sz w:val="19"/>
              </w:rPr>
              <w:t>30 Nov 1962</w:t>
            </w:r>
          </w:p>
        </w:tc>
        <w:tc>
          <w:tcPr>
            <w:tcW w:w="2551" w:type="dxa"/>
          </w:tcPr>
          <w:p w:rsidR="001979DD" w:rsidRDefault="00170B60">
            <w:pPr>
              <w:pStyle w:val="nTable"/>
              <w:spacing w:after="40"/>
              <w:rPr>
                <w:sz w:val="19"/>
              </w:rPr>
            </w:pPr>
            <w:r>
              <w:rPr>
                <w:sz w:val="19"/>
              </w:rPr>
              <w:t>30 Nov 1962</w:t>
            </w:r>
          </w:p>
        </w:tc>
      </w:tr>
      <w:tr w:rsidR="001979DD">
        <w:trPr>
          <w:cantSplit/>
        </w:trPr>
        <w:tc>
          <w:tcPr>
            <w:tcW w:w="2268" w:type="dxa"/>
          </w:tcPr>
          <w:p w:rsidR="001979DD" w:rsidRDefault="00170B60">
            <w:pPr>
              <w:pStyle w:val="nTable"/>
              <w:spacing w:after="40"/>
              <w:rPr>
                <w:sz w:val="19"/>
              </w:rPr>
            </w:pPr>
            <w:r>
              <w:rPr>
                <w:i/>
                <w:sz w:val="19"/>
              </w:rPr>
              <w:t>Metropolitan Water Supply, Sewerage, and Drainage Act Amendment Act 1963</w:t>
            </w:r>
          </w:p>
        </w:tc>
        <w:tc>
          <w:tcPr>
            <w:tcW w:w="1134" w:type="dxa"/>
          </w:tcPr>
          <w:p w:rsidR="001979DD" w:rsidRDefault="00170B60">
            <w:pPr>
              <w:pStyle w:val="nTable"/>
              <w:spacing w:after="40"/>
              <w:rPr>
                <w:sz w:val="19"/>
              </w:rPr>
            </w:pPr>
            <w:r>
              <w:rPr>
                <w:sz w:val="19"/>
              </w:rPr>
              <w:t>39 of 1963</w:t>
            </w:r>
          </w:p>
        </w:tc>
        <w:tc>
          <w:tcPr>
            <w:tcW w:w="1134" w:type="dxa"/>
          </w:tcPr>
          <w:p w:rsidR="001979DD" w:rsidRDefault="00170B60">
            <w:pPr>
              <w:pStyle w:val="nTable"/>
              <w:spacing w:after="40"/>
              <w:rPr>
                <w:sz w:val="19"/>
              </w:rPr>
            </w:pPr>
            <w:r>
              <w:rPr>
                <w:sz w:val="19"/>
              </w:rPr>
              <w:t>25 Nov 1963</w:t>
            </w:r>
          </w:p>
        </w:tc>
        <w:tc>
          <w:tcPr>
            <w:tcW w:w="2551" w:type="dxa"/>
          </w:tcPr>
          <w:p w:rsidR="001979DD" w:rsidRDefault="00170B60">
            <w:pPr>
              <w:pStyle w:val="nTable"/>
              <w:spacing w:after="40"/>
              <w:rPr>
                <w:sz w:val="19"/>
              </w:rPr>
            </w:pPr>
            <w:r>
              <w:rPr>
                <w:sz w:val="19"/>
              </w:rPr>
              <w:t>1 Jul 1964 (see s. 2 and</w:t>
            </w:r>
            <w:r>
              <w:rPr>
                <w:i/>
                <w:sz w:val="19"/>
              </w:rPr>
              <w:t xml:space="preserve"> Gazette</w:t>
            </w:r>
            <w:r>
              <w:rPr>
                <w:sz w:val="19"/>
              </w:rPr>
              <w:t xml:space="preserve"> 13 Mar 1964 p. 1577)</w:t>
            </w:r>
          </w:p>
        </w:tc>
      </w:tr>
      <w:tr w:rsidR="001979DD">
        <w:trPr>
          <w:cantSplit/>
        </w:trPr>
        <w:tc>
          <w:tcPr>
            <w:tcW w:w="7087" w:type="dxa"/>
            <w:gridSpan w:val="4"/>
          </w:tcPr>
          <w:p w:rsidR="001979DD" w:rsidRDefault="00170B60">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p>
        </w:tc>
      </w:tr>
      <w:tr w:rsidR="001979DD">
        <w:trPr>
          <w:cantSplit/>
        </w:trPr>
        <w:tc>
          <w:tcPr>
            <w:tcW w:w="2268" w:type="dxa"/>
          </w:tcPr>
          <w:p w:rsidR="001979DD" w:rsidRDefault="00170B60">
            <w:pPr>
              <w:pStyle w:val="nTable"/>
              <w:spacing w:after="40"/>
              <w:rPr>
                <w:sz w:val="19"/>
              </w:rPr>
            </w:pPr>
            <w:r>
              <w:rPr>
                <w:i/>
                <w:sz w:val="19"/>
              </w:rPr>
              <w:t>Decimal Currency Act 1965</w:t>
            </w:r>
          </w:p>
        </w:tc>
        <w:tc>
          <w:tcPr>
            <w:tcW w:w="1134" w:type="dxa"/>
          </w:tcPr>
          <w:p w:rsidR="001979DD" w:rsidRDefault="00170B60">
            <w:pPr>
              <w:pStyle w:val="nTable"/>
              <w:spacing w:after="40"/>
              <w:rPr>
                <w:sz w:val="19"/>
              </w:rPr>
            </w:pPr>
            <w:r>
              <w:rPr>
                <w:sz w:val="19"/>
              </w:rPr>
              <w:t>113 of 1965</w:t>
            </w:r>
          </w:p>
        </w:tc>
        <w:tc>
          <w:tcPr>
            <w:tcW w:w="1134" w:type="dxa"/>
          </w:tcPr>
          <w:p w:rsidR="001979DD" w:rsidRDefault="00170B60">
            <w:pPr>
              <w:pStyle w:val="nTable"/>
              <w:spacing w:after="40"/>
              <w:rPr>
                <w:sz w:val="19"/>
              </w:rPr>
            </w:pPr>
            <w:r>
              <w:rPr>
                <w:sz w:val="19"/>
              </w:rPr>
              <w:t>21 Dec 1965</w:t>
            </w:r>
          </w:p>
        </w:tc>
        <w:tc>
          <w:tcPr>
            <w:tcW w:w="2551" w:type="dxa"/>
          </w:tcPr>
          <w:p w:rsidR="001979DD" w:rsidRDefault="00170B60">
            <w:pPr>
              <w:pStyle w:val="nTable"/>
              <w:spacing w:after="40"/>
              <w:rPr>
                <w:sz w:val="19"/>
              </w:rPr>
            </w:pPr>
            <w:r>
              <w:rPr>
                <w:sz w:val="19"/>
              </w:rPr>
              <w:t>Act other than s. 4-9: 21 Dec 1965 (see s. 2(1));</w:t>
            </w:r>
            <w:r>
              <w:rPr>
                <w:sz w:val="19"/>
              </w:rPr>
              <w:br/>
              <w:t>s. 4-9: 14 Feb 1966 (see s. 2(2))</w:t>
            </w:r>
          </w:p>
        </w:tc>
      </w:tr>
      <w:tr w:rsidR="001979DD">
        <w:trPr>
          <w:cantSplit/>
        </w:trPr>
        <w:tc>
          <w:tcPr>
            <w:tcW w:w="2268" w:type="dxa"/>
          </w:tcPr>
          <w:p w:rsidR="001979DD" w:rsidRDefault="00170B60">
            <w:pPr>
              <w:pStyle w:val="nTable"/>
              <w:keepNext/>
              <w:keepLines/>
              <w:spacing w:after="40"/>
              <w:rPr>
                <w:sz w:val="19"/>
              </w:rPr>
            </w:pPr>
            <w:r>
              <w:rPr>
                <w:i/>
                <w:sz w:val="19"/>
              </w:rPr>
              <w:t>Metropolitan Water Supply, Sewerage, and Drainage Act Amendment Act 1967</w:t>
            </w:r>
          </w:p>
        </w:tc>
        <w:tc>
          <w:tcPr>
            <w:tcW w:w="1134" w:type="dxa"/>
          </w:tcPr>
          <w:p w:rsidR="001979DD" w:rsidRDefault="00170B60">
            <w:pPr>
              <w:pStyle w:val="nTable"/>
              <w:keepNext/>
              <w:keepLines/>
              <w:spacing w:after="40"/>
              <w:rPr>
                <w:sz w:val="19"/>
              </w:rPr>
            </w:pPr>
            <w:r>
              <w:rPr>
                <w:sz w:val="19"/>
              </w:rPr>
              <w:t>14 of 1967</w:t>
            </w:r>
          </w:p>
        </w:tc>
        <w:tc>
          <w:tcPr>
            <w:tcW w:w="1134" w:type="dxa"/>
          </w:tcPr>
          <w:p w:rsidR="001979DD" w:rsidRDefault="00170B60">
            <w:pPr>
              <w:pStyle w:val="nTable"/>
              <w:spacing w:after="40"/>
              <w:rPr>
                <w:sz w:val="19"/>
              </w:rPr>
            </w:pPr>
            <w:r>
              <w:rPr>
                <w:sz w:val="19"/>
              </w:rPr>
              <w:t>20 Oct 1967</w:t>
            </w:r>
          </w:p>
        </w:tc>
        <w:tc>
          <w:tcPr>
            <w:tcW w:w="2551" w:type="dxa"/>
          </w:tcPr>
          <w:p w:rsidR="001979DD" w:rsidRDefault="00170B60">
            <w:pPr>
              <w:pStyle w:val="nTable"/>
              <w:spacing w:after="40"/>
              <w:rPr>
                <w:sz w:val="19"/>
              </w:rPr>
            </w:pPr>
            <w:r>
              <w:rPr>
                <w:sz w:val="19"/>
              </w:rPr>
              <w:t xml:space="preserve">1 Jan 1968 (see s. 2 and </w:t>
            </w:r>
            <w:r>
              <w:rPr>
                <w:i/>
                <w:sz w:val="19"/>
              </w:rPr>
              <w:t>Gazette</w:t>
            </w:r>
            <w:r>
              <w:rPr>
                <w:sz w:val="19"/>
              </w:rPr>
              <w:t xml:space="preserve"> 1 Dec 1967 p. 3303-4)</w:t>
            </w:r>
          </w:p>
        </w:tc>
      </w:tr>
      <w:tr w:rsidR="001979DD">
        <w:trPr>
          <w:cantSplit/>
        </w:trPr>
        <w:tc>
          <w:tcPr>
            <w:tcW w:w="2268" w:type="dxa"/>
          </w:tcPr>
          <w:p w:rsidR="001979DD" w:rsidRDefault="00170B60">
            <w:pPr>
              <w:pStyle w:val="nTable"/>
              <w:spacing w:after="40"/>
              <w:rPr>
                <w:sz w:val="19"/>
              </w:rPr>
            </w:pPr>
            <w:r>
              <w:rPr>
                <w:i/>
                <w:sz w:val="19"/>
              </w:rPr>
              <w:t>Metropolitan Water Supply, Sewerage, and Drainage Act Amendment Act 1968</w:t>
            </w:r>
          </w:p>
        </w:tc>
        <w:tc>
          <w:tcPr>
            <w:tcW w:w="1134" w:type="dxa"/>
          </w:tcPr>
          <w:p w:rsidR="001979DD" w:rsidRDefault="00170B60">
            <w:pPr>
              <w:pStyle w:val="nTable"/>
              <w:spacing w:after="40"/>
              <w:rPr>
                <w:sz w:val="19"/>
              </w:rPr>
            </w:pPr>
            <w:r>
              <w:rPr>
                <w:sz w:val="19"/>
              </w:rPr>
              <w:t>14 of 1968</w:t>
            </w:r>
          </w:p>
        </w:tc>
        <w:tc>
          <w:tcPr>
            <w:tcW w:w="1134" w:type="dxa"/>
          </w:tcPr>
          <w:p w:rsidR="001979DD" w:rsidRDefault="00170B60">
            <w:pPr>
              <w:pStyle w:val="nTable"/>
              <w:spacing w:after="40"/>
              <w:rPr>
                <w:sz w:val="19"/>
              </w:rPr>
            </w:pPr>
            <w:r>
              <w:rPr>
                <w:sz w:val="19"/>
              </w:rPr>
              <w:t>8 Oct 1968</w:t>
            </w:r>
          </w:p>
        </w:tc>
        <w:tc>
          <w:tcPr>
            <w:tcW w:w="2551" w:type="dxa"/>
          </w:tcPr>
          <w:p w:rsidR="001979DD" w:rsidRDefault="00170B60">
            <w:pPr>
              <w:pStyle w:val="nTable"/>
              <w:spacing w:after="40"/>
              <w:rPr>
                <w:sz w:val="19"/>
              </w:rPr>
            </w:pPr>
            <w:r>
              <w:rPr>
                <w:sz w:val="19"/>
              </w:rPr>
              <w:t>8 Oct 1968</w:t>
            </w:r>
          </w:p>
        </w:tc>
      </w:tr>
      <w:tr w:rsidR="001979DD">
        <w:trPr>
          <w:cantSplit/>
        </w:trPr>
        <w:tc>
          <w:tcPr>
            <w:tcW w:w="2268" w:type="dxa"/>
          </w:tcPr>
          <w:p w:rsidR="001979DD" w:rsidRDefault="00170B60">
            <w:pPr>
              <w:pStyle w:val="nTable"/>
              <w:keepNext/>
              <w:keepLines/>
              <w:spacing w:after="40"/>
              <w:rPr>
                <w:sz w:val="19"/>
              </w:rPr>
            </w:pPr>
            <w:r>
              <w:rPr>
                <w:i/>
                <w:sz w:val="19"/>
              </w:rPr>
              <w:t>Metropolitan Water Supply, Sewerage, and Drainage Act Amendment Act 1969</w:t>
            </w:r>
          </w:p>
        </w:tc>
        <w:tc>
          <w:tcPr>
            <w:tcW w:w="1134" w:type="dxa"/>
          </w:tcPr>
          <w:p w:rsidR="001979DD" w:rsidRDefault="00170B60">
            <w:pPr>
              <w:pStyle w:val="nTable"/>
              <w:keepNext/>
              <w:keepLines/>
              <w:spacing w:after="40"/>
              <w:rPr>
                <w:sz w:val="19"/>
              </w:rPr>
            </w:pPr>
            <w:r>
              <w:rPr>
                <w:sz w:val="19"/>
              </w:rPr>
              <w:t>8 of 1969</w:t>
            </w:r>
          </w:p>
        </w:tc>
        <w:tc>
          <w:tcPr>
            <w:tcW w:w="1134" w:type="dxa"/>
          </w:tcPr>
          <w:p w:rsidR="001979DD" w:rsidRDefault="00170B60">
            <w:pPr>
              <w:pStyle w:val="nTable"/>
              <w:spacing w:after="40"/>
              <w:rPr>
                <w:sz w:val="19"/>
              </w:rPr>
            </w:pPr>
            <w:r>
              <w:rPr>
                <w:sz w:val="19"/>
              </w:rPr>
              <w:t>6 May 1969</w:t>
            </w:r>
          </w:p>
        </w:tc>
        <w:tc>
          <w:tcPr>
            <w:tcW w:w="2551" w:type="dxa"/>
          </w:tcPr>
          <w:p w:rsidR="001979DD" w:rsidRDefault="00170B60">
            <w:pPr>
              <w:pStyle w:val="nTable"/>
              <w:spacing w:after="40"/>
              <w:rPr>
                <w:sz w:val="19"/>
              </w:rPr>
            </w:pPr>
            <w:r>
              <w:rPr>
                <w:sz w:val="19"/>
              </w:rPr>
              <w:t>6 May 1969</w:t>
            </w:r>
          </w:p>
        </w:tc>
      </w:tr>
      <w:tr w:rsidR="001979DD">
        <w:trPr>
          <w:cantSplit/>
        </w:trPr>
        <w:tc>
          <w:tcPr>
            <w:tcW w:w="7087" w:type="dxa"/>
            <w:gridSpan w:val="4"/>
          </w:tcPr>
          <w:p w:rsidR="001979DD" w:rsidRDefault="00170B60">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p>
        </w:tc>
      </w:tr>
      <w:tr w:rsidR="001979DD">
        <w:trPr>
          <w:cantSplit/>
        </w:trPr>
        <w:tc>
          <w:tcPr>
            <w:tcW w:w="2268" w:type="dxa"/>
          </w:tcPr>
          <w:p w:rsidR="001979DD" w:rsidRDefault="00170B60">
            <w:pPr>
              <w:pStyle w:val="nTable"/>
              <w:spacing w:after="40"/>
              <w:rPr>
                <w:sz w:val="19"/>
              </w:rPr>
            </w:pPr>
            <w:r>
              <w:rPr>
                <w:i/>
                <w:sz w:val="19"/>
              </w:rPr>
              <w:t>Metropolitan Water Supply, Sewerage, and Drainage Act Amendment Act 1970</w:t>
            </w:r>
          </w:p>
        </w:tc>
        <w:tc>
          <w:tcPr>
            <w:tcW w:w="1134" w:type="dxa"/>
          </w:tcPr>
          <w:p w:rsidR="001979DD" w:rsidRDefault="00170B60">
            <w:pPr>
              <w:pStyle w:val="nTable"/>
              <w:spacing w:after="40"/>
              <w:rPr>
                <w:sz w:val="19"/>
              </w:rPr>
            </w:pPr>
            <w:r>
              <w:rPr>
                <w:sz w:val="19"/>
              </w:rPr>
              <w:t>11 of 1970</w:t>
            </w:r>
          </w:p>
        </w:tc>
        <w:tc>
          <w:tcPr>
            <w:tcW w:w="1134" w:type="dxa"/>
          </w:tcPr>
          <w:p w:rsidR="001979DD" w:rsidRDefault="00170B60">
            <w:pPr>
              <w:pStyle w:val="nTable"/>
              <w:spacing w:after="40"/>
              <w:rPr>
                <w:sz w:val="19"/>
              </w:rPr>
            </w:pPr>
            <w:r>
              <w:rPr>
                <w:sz w:val="19"/>
              </w:rPr>
              <w:t>29 Apr 1970</w:t>
            </w:r>
          </w:p>
        </w:tc>
        <w:tc>
          <w:tcPr>
            <w:tcW w:w="2551" w:type="dxa"/>
          </w:tcPr>
          <w:p w:rsidR="001979DD" w:rsidRDefault="00170B60">
            <w:pPr>
              <w:pStyle w:val="nTable"/>
              <w:spacing w:after="40"/>
              <w:rPr>
                <w:sz w:val="19"/>
              </w:rPr>
            </w:pPr>
            <w:r>
              <w:rPr>
                <w:sz w:val="19"/>
              </w:rPr>
              <w:t>29 Apr 1970</w:t>
            </w:r>
          </w:p>
        </w:tc>
      </w:tr>
      <w:tr w:rsidR="001979DD">
        <w:trPr>
          <w:cantSplit/>
        </w:trPr>
        <w:tc>
          <w:tcPr>
            <w:tcW w:w="2268" w:type="dxa"/>
          </w:tcPr>
          <w:p w:rsidR="001979DD" w:rsidRDefault="00170B60">
            <w:pPr>
              <w:pStyle w:val="nTable"/>
              <w:spacing w:after="40"/>
              <w:rPr>
                <w:sz w:val="19"/>
              </w:rPr>
            </w:pPr>
            <w:r>
              <w:rPr>
                <w:i/>
                <w:sz w:val="19"/>
              </w:rPr>
              <w:t>Metropolitan Water Supply, Sewerage, and Drainage Act Amendment Act (No. 2) 1970</w:t>
            </w:r>
          </w:p>
        </w:tc>
        <w:tc>
          <w:tcPr>
            <w:tcW w:w="1134" w:type="dxa"/>
          </w:tcPr>
          <w:p w:rsidR="001979DD" w:rsidRDefault="00170B60">
            <w:pPr>
              <w:pStyle w:val="nTable"/>
              <w:spacing w:after="40"/>
              <w:rPr>
                <w:sz w:val="19"/>
              </w:rPr>
            </w:pPr>
            <w:r>
              <w:rPr>
                <w:sz w:val="19"/>
              </w:rPr>
              <w:t>48 of 1970</w:t>
            </w:r>
          </w:p>
        </w:tc>
        <w:tc>
          <w:tcPr>
            <w:tcW w:w="1134" w:type="dxa"/>
          </w:tcPr>
          <w:p w:rsidR="001979DD" w:rsidRDefault="00170B60">
            <w:pPr>
              <w:pStyle w:val="nTable"/>
              <w:spacing w:after="40"/>
              <w:rPr>
                <w:sz w:val="19"/>
              </w:rPr>
            </w:pPr>
            <w:r>
              <w:rPr>
                <w:sz w:val="19"/>
              </w:rPr>
              <w:t>8 Oct 1970</w:t>
            </w:r>
          </w:p>
        </w:tc>
        <w:tc>
          <w:tcPr>
            <w:tcW w:w="2551" w:type="dxa"/>
          </w:tcPr>
          <w:p w:rsidR="001979DD" w:rsidRDefault="00170B60">
            <w:pPr>
              <w:pStyle w:val="nTable"/>
              <w:spacing w:after="40"/>
              <w:rPr>
                <w:sz w:val="19"/>
              </w:rPr>
            </w:pPr>
            <w:r>
              <w:rPr>
                <w:sz w:val="19"/>
              </w:rPr>
              <w:t>8 Oct 1970</w:t>
            </w:r>
          </w:p>
        </w:tc>
      </w:tr>
      <w:tr w:rsidR="001979DD">
        <w:trPr>
          <w:cantSplit/>
        </w:trPr>
        <w:tc>
          <w:tcPr>
            <w:tcW w:w="2268" w:type="dxa"/>
          </w:tcPr>
          <w:p w:rsidR="001979DD" w:rsidRDefault="00170B60">
            <w:pPr>
              <w:pStyle w:val="nTable"/>
              <w:spacing w:after="40"/>
              <w:rPr>
                <w:sz w:val="19"/>
              </w:rPr>
            </w:pPr>
            <w:r>
              <w:rPr>
                <w:i/>
                <w:sz w:val="19"/>
              </w:rPr>
              <w:t>Metropolitan Water Supply, Sewerage, and Drainage Act Amendment Act 1972</w:t>
            </w:r>
          </w:p>
        </w:tc>
        <w:tc>
          <w:tcPr>
            <w:tcW w:w="1134" w:type="dxa"/>
          </w:tcPr>
          <w:p w:rsidR="001979DD" w:rsidRDefault="00170B60">
            <w:pPr>
              <w:pStyle w:val="nTable"/>
              <w:spacing w:after="40"/>
              <w:rPr>
                <w:sz w:val="19"/>
              </w:rPr>
            </w:pPr>
            <w:r>
              <w:rPr>
                <w:sz w:val="19"/>
              </w:rPr>
              <w:t>43 of 1972</w:t>
            </w:r>
          </w:p>
        </w:tc>
        <w:tc>
          <w:tcPr>
            <w:tcW w:w="1134" w:type="dxa"/>
          </w:tcPr>
          <w:p w:rsidR="001979DD" w:rsidRDefault="00170B60">
            <w:pPr>
              <w:pStyle w:val="nTable"/>
              <w:spacing w:after="40"/>
              <w:rPr>
                <w:sz w:val="19"/>
              </w:rPr>
            </w:pPr>
            <w:r>
              <w:rPr>
                <w:sz w:val="19"/>
              </w:rPr>
              <w:t>16 Jun 1972</w:t>
            </w:r>
          </w:p>
        </w:tc>
        <w:tc>
          <w:tcPr>
            <w:tcW w:w="2551" w:type="dxa"/>
          </w:tcPr>
          <w:p w:rsidR="001979DD" w:rsidRDefault="00170B60">
            <w:pPr>
              <w:pStyle w:val="nTable"/>
              <w:spacing w:after="40"/>
              <w:rPr>
                <w:sz w:val="19"/>
              </w:rPr>
            </w:pPr>
            <w:r>
              <w:rPr>
                <w:sz w:val="19"/>
              </w:rPr>
              <w:t>11 May 1973 (see s. 2 and</w:t>
            </w:r>
            <w:r>
              <w:rPr>
                <w:i/>
                <w:sz w:val="19"/>
              </w:rPr>
              <w:t xml:space="preserve"> Gazette</w:t>
            </w:r>
            <w:r>
              <w:rPr>
                <w:sz w:val="19"/>
              </w:rPr>
              <w:t xml:space="preserve"> 11 May 1973 p. 1157)</w:t>
            </w:r>
          </w:p>
        </w:tc>
      </w:tr>
      <w:tr w:rsidR="001979DD">
        <w:trPr>
          <w:cantSplit/>
        </w:trPr>
        <w:tc>
          <w:tcPr>
            <w:tcW w:w="2268" w:type="dxa"/>
          </w:tcPr>
          <w:p w:rsidR="001979DD" w:rsidRDefault="00170B60">
            <w:pPr>
              <w:pStyle w:val="nTable"/>
              <w:keepNext/>
              <w:keepLines/>
              <w:spacing w:after="40"/>
              <w:rPr>
                <w:sz w:val="19"/>
              </w:rPr>
            </w:pPr>
            <w:r>
              <w:rPr>
                <w:i/>
                <w:sz w:val="19"/>
              </w:rPr>
              <w:t>Metric Conversion Act 1972</w:t>
            </w:r>
          </w:p>
        </w:tc>
        <w:tc>
          <w:tcPr>
            <w:tcW w:w="1134" w:type="dxa"/>
          </w:tcPr>
          <w:p w:rsidR="001979DD" w:rsidRDefault="00170B60">
            <w:pPr>
              <w:pStyle w:val="nTable"/>
              <w:keepNext/>
              <w:keepLines/>
              <w:spacing w:after="40"/>
              <w:rPr>
                <w:sz w:val="19"/>
              </w:rPr>
            </w:pPr>
            <w:r>
              <w:rPr>
                <w:sz w:val="19"/>
              </w:rPr>
              <w:t>94 of 1972</w:t>
            </w:r>
          </w:p>
        </w:tc>
        <w:tc>
          <w:tcPr>
            <w:tcW w:w="1134" w:type="dxa"/>
          </w:tcPr>
          <w:p w:rsidR="001979DD" w:rsidRDefault="00170B60">
            <w:pPr>
              <w:pStyle w:val="nTable"/>
              <w:spacing w:after="40"/>
              <w:rPr>
                <w:sz w:val="19"/>
              </w:rPr>
            </w:pPr>
            <w:r>
              <w:rPr>
                <w:sz w:val="19"/>
              </w:rPr>
              <w:t>4 Dec 1972</w:t>
            </w:r>
          </w:p>
        </w:tc>
        <w:tc>
          <w:tcPr>
            <w:tcW w:w="2551" w:type="dxa"/>
          </w:tcPr>
          <w:p w:rsidR="001979DD" w:rsidRDefault="00170B60">
            <w:pPr>
              <w:pStyle w:val="nTable"/>
              <w:spacing w:after="40"/>
              <w:rPr>
                <w:sz w:val="19"/>
              </w:rPr>
            </w:pPr>
            <w:r>
              <w:rPr>
                <w:sz w:val="19"/>
              </w:rPr>
              <w:t>Relevant amendments  (see First Schedule</w:t>
            </w:r>
            <w:r>
              <w:rPr>
                <w:sz w:val="19"/>
                <w:vertAlign w:val="superscript"/>
              </w:rPr>
              <w:t> 5</w:t>
            </w:r>
            <w:r>
              <w:rPr>
                <w:sz w:val="19"/>
              </w:rPr>
              <w:t xml:space="preserve">) took effect on 1 Jul 1973 (see s. 4(2) and </w:t>
            </w:r>
            <w:r>
              <w:rPr>
                <w:i/>
                <w:sz w:val="19"/>
              </w:rPr>
              <w:t>Gazette</w:t>
            </w:r>
            <w:r>
              <w:rPr>
                <w:sz w:val="19"/>
              </w:rPr>
              <w:t xml:space="preserve"> 4 May 1973 p. 1110)</w:t>
            </w:r>
          </w:p>
        </w:tc>
      </w:tr>
      <w:tr w:rsidR="001979DD">
        <w:trPr>
          <w:cantSplit/>
        </w:trPr>
        <w:tc>
          <w:tcPr>
            <w:tcW w:w="2268" w:type="dxa"/>
          </w:tcPr>
          <w:p w:rsidR="001979DD" w:rsidRDefault="00170B60">
            <w:pPr>
              <w:pStyle w:val="nTable"/>
              <w:keepNext/>
              <w:keepLines/>
              <w:spacing w:after="40"/>
              <w:rPr>
                <w:sz w:val="19"/>
              </w:rPr>
            </w:pPr>
            <w:r>
              <w:rPr>
                <w:i/>
                <w:sz w:val="19"/>
              </w:rPr>
              <w:t>Metropolitan Water Supply, Sewerage, and Drainage Act Amendment Act 1975</w:t>
            </w:r>
          </w:p>
        </w:tc>
        <w:tc>
          <w:tcPr>
            <w:tcW w:w="1134" w:type="dxa"/>
          </w:tcPr>
          <w:p w:rsidR="001979DD" w:rsidRDefault="00170B60">
            <w:pPr>
              <w:pStyle w:val="nTable"/>
              <w:keepNext/>
              <w:keepLines/>
              <w:spacing w:after="40"/>
              <w:rPr>
                <w:sz w:val="19"/>
              </w:rPr>
            </w:pPr>
            <w:r>
              <w:rPr>
                <w:sz w:val="19"/>
              </w:rPr>
              <w:t>24 of 1975</w:t>
            </w:r>
          </w:p>
        </w:tc>
        <w:tc>
          <w:tcPr>
            <w:tcW w:w="1134" w:type="dxa"/>
          </w:tcPr>
          <w:p w:rsidR="001979DD" w:rsidRDefault="00170B60">
            <w:pPr>
              <w:pStyle w:val="nTable"/>
              <w:spacing w:after="40"/>
              <w:rPr>
                <w:sz w:val="19"/>
              </w:rPr>
            </w:pPr>
            <w:r>
              <w:rPr>
                <w:sz w:val="19"/>
              </w:rPr>
              <w:t>13 May 1975</w:t>
            </w:r>
          </w:p>
        </w:tc>
        <w:tc>
          <w:tcPr>
            <w:tcW w:w="2551" w:type="dxa"/>
          </w:tcPr>
          <w:p w:rsidR="001979DD" w:rsidRDefault="00170B60">
            <w:pPr>
              <w:pStyle w:val="nTable"/>
              <w:spacing w:after="40"/>
              <w:rPr>
                <w:sz w:val="19"/>
              </w:rPr>
            </w:pPr>
            <w:r>
              <w:rPr>
                <w:sz w:val="19"/>
              </w:rPr>
              <w:t>13 May 1975</w:t>
            </w:r>
          </w:p>
        </w:tc>
      </w:tr>
      <w:tr w:rsidR="001979DD">
        <w:trPr>
          <w:cantSplit/>
        </w:trPr>
        <w:tc>
          <w:tcPr>
            <w:tcW w:w="2268" w:type="dxa"/>
          </w:tcPr>
          <w:p w:rsidR="001979DD" w:rsidRDefault="00170B60">
            <w:pPr>
              <w:pStyle w:val="nTable"/>
              <w:spacing w:after="40"/>
              <w:rPr>
                <w:sz w:val="19"/>
              </w:rPr>
            </w:pPr>
            <w:r>
              <w:rPr>
                <w:i/>
                <w:sz w:val="19"/>
              </w:rPr>
              <w:t>Metropolitan Water Supply, Sewerage, and Drainage Act Amendment Act 1976</w:t>
            </w:r>
          </w:p>
        </w:tc>
        <w:tc>
          <w:tcPr>
            <w:tcW w:w="1134" w:type="dxa"/>
          </w:tcPr>
          <w:p w:rsidR="001979DD" w:rsidRDefault="00170B60">
            <w:pPr>
              <w:pStyle w:val="nTable"/>
              <w:spacing w:after="40"/>
              <w:rPr>
                <w:sz w:val="19"/>
              </w:rPr>
            </w:pPr>
            <w:r>
              <w:rPr>
                <w:sz w:val="19"/>
              </w:rPr>
              <w:t>83 of 1976</w:t>
            </w:r>
          </w:p>
        </w:tc>
        <w:tc>
          <w:tcPr>
            <w:tcW w:w="1134" w:type="dxa"/>
          </w:tcPr>
          <w:p w:rsidR="001979DD" w:rsidRDefault="00170B60">
            <w:pPr>
              <w:pStyle w:val="nTable"/>
              <w:spacing w:after="40"/>
              <w:rPr>
                <w:sz w:val="19"/>
              </w:rPr>
            </w:pPr>
            <w:r>
              <w:rPr>
                <w:sz w:val="19"/>
              </w:rPr>
              <w:t>21 Oct 1976</w:t>
            </w:r>
          </w:p>
        </w:tc>
        <w:tc>
          <w:tcPr>
            <w:tcW w:w="2551" w:type="dxa"/>
          </w:tcPr>
          <w:p w:rsidR="001979DD" w:rsidRDefault="00170B60">
            <w:pPr>
              <w:pStyle w:val="nTable"/>
              <w:spacing w:after="40"/>
              <w:rPr>
                <w:sz w:val="19"/>
              </w:rPr>
            </w:pPr>
            <w:r>
              <w:rPr>
                <w:sz w:val="19"/>
              </w:rPr>
              <w:t>Act other than s. 6-11: 21 Oct 1976 (see s. 2(1));</w:t>
            </w:r>
            <w:r>
              <w:rPr>
                <w:sz w:val="19"/>
              </w:rPr>
              <w:br/>
              <w:t>s. 6-11: 10 Dec 1976 (see s. 2(2) and</w:t>
            </w:r>
            <w:r>
              <w:rPr>
                <w:i/>
                <w:sz w:val="19"/>
              </w:rPr>
              <w:t xml:space="preserve"> Gazette</w:t>
            </w:r>
            <w:r>
              <w:rPr>
                <w:sz w:val="19"/>
              </w:rPr>
              <w:t xml:space="preserve"> 10 Dec 1976 p. 4879)</w:t>
            </w:r>
          </w:p>
        </w:tc>
      </w:tr>
      <w:tr w:rsidR="001979DD">
        <w:trPr>
          <w:cantSplit/>
        </w:trPr>
        <w:tc>
          <w:tcPr>
            <w:tcW w:w="2268" w:type="dxa"/>
          </w:tcPr>
          <w:p w:rsidR="001979DD" w:rsidRDefault="00170B60">
            <w:pPr>
              <w:pStyle w:val="nTable"/>
              <w:spacing w:after="40"/>
              <w:rPr>
                <w:sz w:val="19"/>
              </w:rPr>
            </w:pPr>
            <w:r>
              <w:rPr>
                <w:i/>
                <w:sz w:val="19"/>
              </w:rPr>
              <w:t>Metropolitan Water Supply, Sewerage, and Drainage Act Amendment Act 1977</w:t>
            </w:r>
          </w:p>
        </w:tc>
        <w:tc>
          <w:tcPr>
            <w:tcW w:w="1134" w:type="dxa"/>
          </w:tcPr>
          <w:p w:rsidR="001979DD" w:rsidRDefault="00170B60">
            <w:pPr>
              <w:pStyle w:val="nTable"/>
              <w:spacing w:after="40"/>
              <w:rPr>
                <w:sz w:val="19"/>
              </w:rPr>
            </w:pPr>
            <w:r>
              <w:rPr>
                <w:sz w:val="19"/>
              </w:rPr>
              <w:t>59 of 1977</w:t>
            </w:r>
          </w:p>
        </w:tc>
        <w:tc>
          <w:tcPr>
            <w:tcW w:w="1134" w:type="dxa"/>
          </w:tcPr>
          <w:p w:rsidR="001979DD" w:rsidRDefault="00170B60">
            <w:pPr>
              <w:pStyle w:val="nTable"/>
              <w:spacing w:after="40"/>
              <w:rPr>
                <w:sz w:val="19"/>
              </w:rPr>
            </w:pPr>
            <w:r>
              <w:rPr>
                <w:sz w:val="19"/>
              </w:rPr>
              <w:t>23 Nov 1977</w:t>
            </w:r>
          </w:p>
        </w:tc>
        <w:tc>
          <w:tcPr>
            <w:tcW w:w="2551" w:type="dxa"/>
          </w:tcPr>
          <w:p w:rsidR="001979DD" w:rsidRDefault="00170B60">
            <w:pPr>
              <w:pStyle w:val="nTable"/>
              <w:spacing w:after="40"/>
              <w:rPr>
                <w:sz w:val="19"/>
              </w:rPr>
            </w:pPr>
            <w:r>
              <w:rPr>
                <w:sz w:val="19"/>
              </w:rPr>
              <w:t>9 Dec 1977 (see s. 2 and</w:t>
            </w:r>
            <w:r>
              <w:rPr>
                <w:i/>
                <w:sz w:val="19"/>
              </w:rPr>
              <w:t xml:space="preserve"> Gazette</w:t>
            </w:r>
            <w:r>
              <w:rPr>
                <w:sz w:val="19"/>
              </w:rPr>
              <w:t xml:space="preserve"> 9 Dec 1977 p. 4501)</w:t>
            </w:r>
          </w:p>
        </w:tc>
      </w:tr>
      <w:tr w:rsidR="001979DD">
        <w:trPr>
          <w:cantSplit/>
        </w:trPr>
        <w:tc>
          <w:tcPr>
            <w:tcW w:w="7087" w:type="dxa"/>
            <w:gridSpan w:val="4"/>
          </w:tcPr>
          <w:p w:rsidR="001979DD" w:rsidRDefault="00170B60">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p>
        </w:tc>
      </w:tr>
      <w:tr w:rsidR="001979DD">
        <w:trPr>
          <w:cantSplit/>
        </w:trPr>
        <w:tc>
          <w:tcPr>
            <w:tcW w:w="2268" w:type="dxa"/>
          </w:tcPr>
          <w:p w:rsidR="001979DD" w:rsidRDefault="00170B60">
            <w:pPr>
              <w:pStyle w:val="nTable"/>
              <w:spacing w:after="40"/>
              <w:rPr>
                <w:sz w:val="19"/>
              </w:rPr>
            </w:pPr>
            <w:r>
              <w:rPr>
                <w:i/>
                <w:sz w:val="19"/>
              </w:rPr>
              <w:t>Metropolitan Water Supply, Sewerage, and Drainage Act Amendment Act 1978</w:t>
            </w:r>
          </w:p>
        </w:tc>
        <w:tc>
          <w:tcPr>
            <w:tcW w:w="1134" w:type="dxa"/>
          </w:tcPr>
          <w:p w:rsidR="001979DD" w:rsidRDefault="00170B60">
            <w:pPr>
              <w:pStyle w:val="nTable"/>
              <w:spacing w:after="40"/>
              <w:rPr>
                <w:sz w:val="19"/>
              </w:rPr>
            </w:pPr>
            <w:r>
              <w:rPr>
                <w:sz w:val="19"/>
              </w:rPr>
              <w:t>19 of 1978</w:t>
            </w:r>
          </w:p>
        </w:tc>
        <w:tc>
          <w:tcPr>
            <w:tcW w:w="1134" w:type="dxa"/>
          </w:tcPr>
          <w:p w:rsidR="001979DD" w:rsidRDefault="00170B60">
            <w:pPr>
              <w:pStyle w:val="nTable"/>
              <w:spacing w:after="40"/>
              <w:rPr>
                <w:sz w:val="19"/>
              </w:rPr>
            </w:pPr>
            <w:r>
              <w:rPr>
                <w:sz w:val="19"/>
              </w:rPr>
              <w:t>18 May 1978</w:t>
            </w:r>
          </w:p>
        </w:tc>
        <w:tc>
          <w:tcPr>
            <w:tcW w:w="2551" w:type="dxa"/>
          </w:tcPr>
          <w:p w:rsidR="001979DD" w:rsidRDefault="00170B60">
            <w:pPr>
              <w:pStyle w:val="nTable"/>
              <w:spacing w:after="40"/>
              <w:rPr>
                <w:sz w:val="19"/>
              </w:rPr>
            </w:pPr>
            <w:r>
              <w:rPr>
                <w:sz w:val="19"/>
              </w:rPr>
              <w:t>18 May 1978</w:t>
            </w:r>
          </w:p>
        </w:tc>
      </w:tr>
      <w:tr w:rsidR="001979DD">
        <w:trPr>
          <w:cantSplit/>
        </w:trPr>
        <w:tc>
          <w:tcPr>
            <w:tcW w:w="2268" w:type="dxa"/>
          </w:tcPr>
          <w:p w:rsidR="001979DD" w:rsidRDefault="00170B60">
            <w:pPr>
              <w:pStyle w:val="nTable"/>
              <w:spacing w:after="40"/>
              <w:rPr>
                <w:sz w:val="19"/>
              </w:rPr>
            </w:pPr>
            <w:r>
              <w:rPr>
                <w:i/>
                <w:sz w:val="19"/>
              </w:rPr>
              <w:t>Acts Amendment and Repeal (Valuation of Land) Act 1978</w:t>
            </w:r>
            <w:r>
              <w:rPr>
                <w:sz w:val="19"/>
              </w:rPr>
              <w:t xml:space="preserve"> Pt. XI</w:t>
            </w:r>
          </w:p>
        </w:tc>
        <w:tc>
          <w:tcPr>
            <w:tcW w:w="1134" w:type="dxa"/>
          </w:tcPr>
          <w:p w:rsidR="001979DD" w:rsidRDefault="00170B60">
            <w:pPr>
              <w:pStyle w:val="nTable"/>
              <w:spacing w:after="40"/>
              <w:rPr>
                <w:sz w:val="19"/>
              </w:rPr>
            </w:pPr>
            <w:r>
              <w:rPr>
                <w:sz w:val="19"/>
              </w:rPr>
              <w:t>76 of 1978</w:t>
            </w:r>
          </w:p>
        </w:tc>
        <w:tc>
          <w:tcPr>
            <w:tcW w:w="1134" w:type="dxa"/>
          </w:tcPr>
          <w:p w:rsidR="001979DD" w:rsidRDefault="00170B60">
            <w:pPr>
              <w:pStyle w:val="nTable"/>
              <w:spacing w:after="40"/>
              <w:rPr>
                <w:sz w:val="19"/>
              </w:rPr>
            </w:pPr>
            <w:r>
              <w:rPr>
                <w:sz w:val="19"/>
              </w:rPr>
              <w:t>20 Oct 1978</w:t>
            </w:r>
          </w:p>
        </w:tc>
        <w:tc>
          <w:tcPr>
            <w:tcW w:w="2551" w:type="dxa"/>
          </w:tcPr>
          <w:p w:rsidR="001979DD" w:rsidRDefault="00170B60">
            <w:pPr>
              <w:pStyle w:val="nTable"/>
              <w:spacing w:after="40"/>
              <w:rPr>
                <w:sz w:val="19"/>
              </w:rPr>
            </w:pPr>
            <w:r>
              <w:rPr>
                <w:sz w:val="19"/>
              </w:rPr>
              <w:t>1 Jul 1979 (see s. 2 and</w:t>
            </w:r>
            <w:r>
              <w:rPr>
                <w:i/>
                <w:sz w:val="19"/>
              </w:rPr>
              <w:t xml:space="preserve"> Gazette</w:t>
            </w:r>
            <w:r>
              <w:rPr>
                <w:sz w:val="19"/>
              </w:rPr>
              <w:t xml:space="preserve"> 11 May 1979 p. 1211)</w:t>
            </w:r>
          </w:p>
        </w:tc>
      </w:tr>
      <w:tr w:rsidR="001979DD">
        <w:trPr>
          <w:cantSplit/>
        </w:trPr>
        <w:tc>
          <w:tcPr>
            <w:tcW w:w="2268" w:type="dxa"/>
          </w:tcPr>
          <w:p w:rsidR="001979DD" w:rsidRDefault="00170B60">
            <w:pPr>
              <w:pStyle w:val="nTable"/>
              <w:spacing w:after="40"/>
              <w:rPr>
                <w:sz w:val="19"/>
              </w:rPr>
            </w:pPr>
            <w:r>
              <w:rPr>
                <w:i/>
                <w:sz w:val="19"/>
              </w:rPr>
              <w:t>Metropolitan Water Supply, Sewerage, and Drainage Act Amendment Act (No. 2) 1978</w:t>
            </w:r>
          </w:p>
        </w:tc>
        <w:tc>
          <w:tcPr>
            <w:tcW w:w="1134" w:type="dxa"/>
          </w:tcPr>
          <w:p w:rsidR="001979DD" w:rsidRDefault="00170B60">
            <w:pPr>
              <w:pStyle w:val="nTable"/>
              <w:keepNext/>
              <w:keepLines/>
              <w:spacing w:after="40"/>
              <w:rPr>
                <w:sz w:val="19"/>
              </w:rPr>
            </w:pPr>
            <w:r>
              <w:rPr>
                <w:sz w:val="19"/>
              </w:rPr>
              <w:t>105 of 1978</w:t>
            </w:r>
          </w:p>
        </w:tc>
        <w:tc>
          <w:tcPr>
            <w:tcW w:w="1134" w:type="dxa"/>
          </w:tcPr>
          <w:p w:rsidR="001979DD" w:rsidRDefault="00170B60">
            <w:pPr>
              <w:pStyle w:val="nTable"/>
              <w:keepNext/>
              <w:spacing w:after="40"/>
              <w:rPr>
                <w:sz w:val="19"/>
              </w:rPr>
            </w:pPr>
            <w:r>
              <w:rPr>
                <w:sz w:val="19"/>
              </w:rPr>
              <w:t>30 Nov 1978</w:t>
            </w:r>
          </w:p>
        </w:tc>
        <w:tc>
          <w:tcPr>
            <w:tcW w:w="2551" w:type="dxa"/>
          </w:tcPr>
          <w:p w:rsidR="001979DD" w:rsidRDefault="00170B60">
            <w:pPr>
              <w:pStyle w:val="nTable"/>
              <w:keepNext/>
              <w:spacing w:after="40"/>
              <w:rPr>
                <w:sz w:val="19"/>
              </w:rPr>
            </w:pPr>
            <w:r>
              <w:rPr>
                <w:sz w:val="19"/>
              </w:rPr>
              <w:t>30 Nov 1978</w:t>
            </w:r>
          </w:p>
        </w:tc>
      </w:tr>
      <w:tr w:rsidR="001979DD">
        <w:trPr>
          <w:cantSplit/>
        </w:trPr>
        <w:tc>
          <w:tcPr>
            <w:tcW w:w="2268" w:type="dxa"/>
          </w:tcPr>
          <w:p w:rsidR="001979DD" w:rsidRDefault="00170B60">
            <w:pPr>
              <w:pStyle w:val="nTable"/>
              <w:spacing w:after="40"/>
              <w:rPr>
                <w:sz w:val="19"/>
              </w:rPr>
            </w:pPr>
            <w:r>
              <w:rPr>
                <w:i/>
                <w:sz w:val="19"/>
              </w:rPr>
              <w:t>Metropolitan Water Supply, Sewerage, and Drainage Act Amendment Act 1979</w:t>
            </w:r>
          </w:p>
        </w:tc>
        <w:tc>
          <w:tcPr>
            <w:tcW w:w="1134" w:type="dxa"/>
          </w:tcPr>
          <w:p w:rsidR="001979DD" w:rsidRDefault="00170B60">
            <w:pPr>
              <w:pStyle w:val="nTable"/>
              <w:spacing w:after="40"/>
              <w:rPr>
                <w:sz w:val="19"/>
              </w:rPr>
            </w:pPr>
            <w:r>
              <w:rPr>
                <w:sz w:val="19"/>
              </w:rPr>
              <w:t>3 of 1979</w:t>
            </w:r>
          </w:p>
        </w:tc>
        <w:tc>
          <w:tcPr>
            <w:tcW w:w="1134" w:type="dxa"/>
          </w:tcPr>
          <w:p w:rsidR="001979DD" w:rsidRDefault="00170B60">
            <w:pPr>
              <w:pStyle w:val="nTable"/>
              <w:spacing w:after="40"/>
              <w:rPr>
                <w:sz w:val="19"/>
              </w:rPr>
            </w:pPr>
            <w:r>
              <w:rPr>
                <w:sz w:val="19"/>
              </w:rPr>
              <w:t>17 May 1979</w:t>
            </w:r>
          </w:p>
        </w:tc>
        <w:tc>
          <w:tcPr>
            <w:tcW w:w="2551" w:type="dxa"/>
          </w:tcPr>
          <w:p w:rsidR="001979DD" w:rsidRDefault="00170B60">
            <w:pPr>
              <w:pStyle w:val="nTable"/>
              <w:spacing w:after="40"/>
              <w:rPr>
                <w:sz w:val="19"/>
              </w:rPr>
            </w:pPr>
            <w:r>
              <w:rPr>
                <w:sz w:val="19"/>
              </w:rPr>
              <w:t>22 Oct 1979 (see s. 2 and</w:t>
            </w:r>
            <w:r>
              <w:rPr>
                <w:i/>
                <w:sz w:val="19"/>
              </w:rPr>
              <w:t xml:space="preserve"> Gazette</w:t>
            </w:r>
            <w:r>
              <w:rPr>
                <w:sz w:val="19"/>
              </w:rPr>
              <w:t xml:space="preserve"> 14 Sep 1979 p. 2780)</w:t>
            </w:r>
          </w:p>
        </w:tc>
      </w:tr>
      <w:tr w:rsidR="001979DD">
        <w:trPr>
          <w:cantSplit/>
        </w:trPr>
        <w:tc>
          <w:tcPr>
            <w:tcW w:w="2268" w:type="dxa"/>
          </w:tcPr>
          <w:p w:rsidR="001979DD" w:rsidRDefault="00170B60">
            <w:pPr>
              <w:pStyle w:val="nTable"/>
              <w:spacing w:after="40"/>
              <w:rPr>
                <w:sz w:val="19"/>
              </w:rPr>
            </w:pPr>
            <w:r>
              <w:rPr>
                <w:i/>
                <w:sz w:val="19"/>
              </w:rPr>
              <w:t>Metropolitan Water Supply, Sewerage, and Drainage Act Amendment Act (No. 3) 1979</w:t>
            </w:r>
          </w:p>
        </w:tc>
        <w:tc>
          <w:tcPr>
            <w:tcW w:w="1134" w:type="dxa"/>
          </w:tcPr>
          <w:p w:rsidR="001979DD" w:rsidRDefault="00170B60">
            <w:pPr>
              <w:pStyle w:val="nTable"/>
              <w:spacing w:after="40"/>
              <w:rPr>
                <w:sz w:val="19"/>
              </w:rPr>
            </w:pPr>
            <w:r>
              <w:rPr>
                <w:sz w:val="19"/>
              </w:rPr>
              <w:t>42 of 1979</w:t>
            </w:r>
          </w:p>
        </w:tc>
        <w:tc>
          <w:tcPr>
            <w:tcW w:w="1134" w:type="dxa"/>
          </w:tcPr>
          <w:p w:rsidR="001979DD" w:rsidRDefault="00170B60">
            <w:pPr>
              <w:pStyle w:val="nTable"/>
              <w:spacing w:after="40"/>
              <w:rPr>
                <w:sz w:val="19"/>
              </w:rPr>
            </w:pPr>
            <w:r>
              <w:rPr>
                <w:sz w:val="19"/>
              </w:rPr>
              <w:t>25 Oct 1979</w:t>
            </w:r>
          </w:p>
        </w:tc>
        <w:tc>
          <w:tcPr>
            <w:tcW w:w="2551" w:type="dxa"/>
          </w:tcPr>
          <w:p w:rsidR="001979DD" w:rsidRDefault="00170B60">
            <w:pPr>
              <w:pStyle w:val="nTable"/>
              <w:spacing w:after="40"/>
              <w:rPr>
                <w:sz w:val="19"/>
              </w:rPr>
            </w:pPr>
            <w:r>
              <w:rPr>
                <w:sz w:val="19"/>
              </w:rPr>
              <w:t>1 Jul 1979 (see s. 2)</w:t>
            </w:r>
          </w:p>
        </w:tc>
      </w:tr>
      <w:tr w:rsidR="001979DD">
        <w:trPr>
          <w:cantSplit/>
        </w:trPr>
        <w:tc>
          <w:tcPr>
            <w:tcW w:w="2268" w:type="dxa"/>
          </w:tcPr>
          <w:p w:rsidR="001979DD" w:rsidRDefault="00170B60">
            <w:pPr>
              <w:pStyle w:val="nTable"/>
              <w:spacing w:after="40"/>
              <w:rPr>
                <w:sz w:val="19"/>
              </w:rPr>
            </w:pPr>
            <w:r>
              <w:rPr>
                <w:i/>
                <w:sz w:val="19"/>
              </w:rPr>
              <w:t>Metropolitan Water Supply, Sewerage, and Drainage Act Amendment Act (No. 4) 1979</w:t>
            </w:r>
          </w:p>
        </w:tc>
        <w:tc>
          <w:tcPr>
            <w:tcW w:w="1134" w:type="dxa"/>
          </w:tcPr>
          <w:p w:rsidR="001979DD" w:rsidRDefault="00170B60">
            <w:pPr>
              <w:pStyle w:val="nTable"/>
              <w:spacing w:after="40"/>
              <w:rPr>
                <w:sz w:val="19"/>
              </w:rPr>
            </w:pPr>
            <w:r>
              <w:rPr>
                <w:sz w:val="19"/>
              </w:rPr>
              <w:t>109 of 1979</w:t>
            </w:r>
          </w:p>
        </w:tc>
        <w:tc>
          <w:tcPr>
            <w:tcW w:w="1134" w:type="dxa"/>
          </w:tcPr>
          <w:p w:rsidR="001979DD" w:rsidRDefault="00170B60">
            <w:pPr>
              <w:pStyle w:val="nTable"/>
              <w:spacing w:after="40"/>
              <w:rPr>
                <w:sz w:val="19"/>
              </w:rPr>
            </w:pPr>
            <w:r>
              <w:rPr>
                <w:sz w:val="19"/>
              </w:rPr>
              <w:t>17 Dec 1979</w:t>
            </w:r>
          </w:p>
        </w:tc>
        <w:tc>
          <w:tcPr>
            <w:tcW w:w="2551" w:type="dxa"/>
          </w:tcPr>
          <w:p w:rsidR="001979DD" w:rsidRDefault="00170B60">
            <w:pPr>
              <w:pStyle w:val="nTable"/>
              <w:spacing w:after="40"/>
              <w:rPr>
                <w:sz w:val="19"/>
              </w:rPr>
            </w:pPr>
            <w:r>
              <w:rPr>
                <w:sz w:val="19"/>
              </w:rPr>
              <w:t>9 May 1980 (see s. 2 and</w:t>
            </w:r>
            <w:r>
              <w:rPr>
                <w:i/>
                <w:sz w:val="19"/>
              </w:rPr>
              <w:t xml:space="preserve"> Gazette</w:t>
            </w:r>
            <w:r>
              <w:rPr>
                <w:sz w:val="19"/>
              </w:rPr>
              <w:t xml:space="preserve"> 9 May 1980 p. 1446)</w:t>
            </w:r>
          </w:p>
        </w:tc>
      </w:tr>
      <w:tr w:rsidR="001979DD">
        <w:trPr>
          <w:cantSplit/>
        </w:trPr>
        <w:tc>
          <w:tcPr>
            <w:tcW w:w="2268" w:type="dxa"/>
          </w:tcPr>
          <w:p w:rsidR="001979DD" w:rsidRDefault="00170B60">
            <w:pPr>
              <w:pStyle w:val="nTable"/>
              <w:spacing w:after="40"/>
              <w:rPr>
                <w:sz w:val="19"/>
              </w:rPr>
            </w:pPr>
            <w:r>
              <w:rPr>
                <w:i/>
                <w:sz w:val="19"/>
              </w:rPr>
              <w:t>Metropolitan Water Supply, Sewerage, and Drainage Amendment Act 1980</w:t>
            </w:r>
          </w:p>
        </w:tc>
        <w:tc>
          <w:tcPr>
            <w:tcW w:w="1134" w:type="dxa"/>
          </w:tcPr>
          <w:p w:rsidR="001979DD" w:rsidRDefault="00170B60">
            <w:pPr>
              <w:pStyle w:val="nTable"/>
              <w:spacing w:after="40"/>
              <w:rPr>
                <w:sz w:val="19"/>
              </w:rPr>
            </w:pPr>
            <w:r>
              <w:rPr>
                <w:sz w:val="19"/>
              </w:rPr>
              <w:t>3 of 1980</w:t>
            </w:r>
          </w:p>
        </w:tc>
        <w:tc>
          <w:tcPr>
            <w:tcW w:w="1134" w:type="dxa"/>
          </w:tcPr>
          <w:p w:rsidR="001979DD" w:rsidRDefault="00170B60">
            <w:pPr>
              <w:pStyle w:val="nTable"/>
              <w:spacing w:after="40"/>
              <w:rPr>
                <w:sz w:val="19"/>
              </w:rPr>
            </w:pPr>
            <w:r>
              <w:rPr>
                <w:sz w:val="19"/>
              </w:rPr>
              <w:t>25 Aug 1980</w:t>
            </w:r>
          </w:p>
        </w:tc>
        <w:tc>
          <w:tcPr>
            <w:tcW w:w="2551" w:type="dxa"/>
          </w:tcPr>
          <w:p w:rsidR="001979DD" w:rsidRDefault="00170B60">
            <w:pPr>
              <w:pStyle w:val="nTable"/>
              <w:spacing w:after="40"/>
              <w:rPr>
                <w:sz w:val="19"/>
              </w:rPr>
            </w:pPr>
            <w:r>
              <w:rPr>
                <w:sz w:val="19"/>
              </w:rPr>
              <w:t>26 Sep 1980 (see s. 2 and</w:t>
            </w:r>
            <w:r>
              <w:rPr>
                <w:i/>
                <w:sz w:val="19"/>
              </w:rPr>
              <w:t xml:space="preserve"> Gazette</w:t>
            </w:r>
            <w:r>
              <w:rPr>
                <w:sz w:val="19"/>
              </w:rPr>
              <w:t xml:space="preserve"> 26 Sep 1980 p. 3306)</w:t>
            </w:r>
          </w:p>
        </w:tc>
      </w:tr>
      <w:tr w:rsidR="001979DD">
        <w:trPr>
          <w:cantSplit/>
        </w:trPr>
        <w:tc>
          <w:tcPr>
            <w:tcW w:w="2268" w:type="dxa"/>
          </w:tcPr>
          <w:p w:rsidR="001979DD" w:rsidRDefault="00170B60">
            <w:pPr>
              <w:pStyle w:val="nTable"/>
              <w:spacing w:after="40"/>
              <w:rPr>
                <w:sz w:val="19"/>
              </w:rPr>
            </w:pPr>
            <w:r>
              <w:rPr>
                <w:i/>
                <w:sz w:val="19"/>
              </w:rPr>
              <w:t>Metropolitan Water Supply, Sewerage, and Drainage Amendment Act 1981</w:t>
            </w:r>
          </w:p>
        </w:tc>
        <w:tc>
          <w:tcPr>
            <w:tcW w:w="1134" w:type="dxa"/>
          </w:tcPr>
          <w:p w:rsidR="001979DD" w:rsidRDefault="00170B60">
            <w:pPr>
              <w:pStyle w:val="nTable"/>
              <w:spacing w:after="40"/>
              <w:rPr>
                <w:sz w:val="19"/>
              </w:rPr>
            </w:pPr>
            <w:r>
              <w:rPr>
                <w:sz w:val="19"/>
              </w:rPr>
              <w:t>41 of 1981</w:t>
            </w:r>
          </w:p>
        </w:tc>
        <w:tc>
          <w:tcPr>
            <w:tcW w:w="1134" w:type="dxa"/>
          </w:tcPr>
          <w:p w:rsidR="001979DD" w:rsidRDefault="00170B60">
            <w:pPr>
              <w:pStyle w:val="nTable"/>
              <w:spacing w:after="40"/>
              <w:rPr>
                <w:sz w:val="19"/>
              </w:rPr>
            </w:pPr>
            <w:r>
              <w:rPr>
                <w:sz w:val="19"/>
              </w:rPr>
              <w:t>25 Aug 1981</w:t>
            </w:r>
          </w:p>
        </w:tc>
        <w:tc>
          <w:tcPr>
            <w:tcW w:w="2551" w:type="dxa"/>
          </w:tcPr>
          <w:p w:rsidR="001979DD" w:rsidRDefault="00170B60">
            <w:pPr>
              <w:pStyle w:val="nTable"/>
              <w:spacing w:after="40"/>
              <w:rPr>
                <w:sz w:val="19"/>
              </w:rPr>
            </w:pPr>
            <w:r>
              <w:rPr>
                <w:sz w:val="19"/>
              </w:rPr>
              <w:t>25 Aug 1981</w:t>
            </w:r>
          </w:p>
        </w:tc>
      </w:tr>
      <w:tr w:rsidR="001979DD">
        <w:trPr>
          <w:cantSplit/>
        </w:trPr>
        <w:tc>
          <w:tcPr>
            <w:tcW w:w="2268" w:type="dxa"/>
          </w:tcPr>
          <w:p w:rsidR="001979DD" w:rsidRDefault="00170B60">
            <w:pPr>
              <w:pStyle w:val="nTable"/>
              <w:spacing w:after="40"/>
              <w:rPr>
                <w:sz w:val="19"/>
              </w:rPr>
            </w:pPr>
            <w:r>
              <w:rPr>
                <w:i/>
                <w:sz w:val="19"/>
              </w:rPr>
              <w:t xml:space="preserve">Acts Amendment (Statutory Designations) and Validation Act 1981 </w:t>
            </w:r>
            <w:r>
              <w:rPr>
                <w:sz w:val="19"/>
              </w:rPr>
              <w:t>s. 4</w:t>
            </w:r>
          </w:p>
        </w:tc>
        <w:tc>
          <w:tcPr>
            <w:tcW w:w="1134" w:type="dxa"/>
          </w:tcPr>
          <w:p w:rsidR="001979DD" w:rsidRDefault="00170B60">
            <w:pPr>
              <w:pStyle w:val="nTable"/>
              <w:spacing w:after="40"/>
              <w:rPr>
                <w:sz w:val="19"/>
              </w:rPr>
            </w:pPr>
            <w:r>
              <w:rPr>
                <w:sz w:val="19"/>
              </w:rPr>
              <w:t>63 of 1981</w:t>
            </w:r>
          </w:p>
        </w:tc>
        <w:tc>
          <w:tcPr>
            <w:tcW w:w="1134" w:type="dxa"/>
          </w:tcPr>
          <w:p w:rsidR="001979DD" w:rsidRDefault="00170B60">
            <w:pPr>
              <w:pStyle w:val="nTable"/>
              <w:spacing w:after="40"/>
              <w:rPr>
                <w:sz w:val="19"/>
              </w:rPr>
            </w:pPr>
            <w:r>
              <w:rPr>
                <w:sz w:val="19"/>
              </w:rPr>
              <w:t>13 Oct 1981</w:t>
            </w:r>
          </w:p>
        </w:tc>
        <w:tc>
          <w:tcPr>
            <w:tcW w:w="2551" w:type="dxa"/>
          </w:tcPr>
          <w:p w:rsidR="001979DD" w:rsidRDefault="00170B60">
            <w:pPr>
              <w:pStyle w:val="nTable"/>
              <w:spacing w:after="40"/>
              <w:rPr>
                <w:sz w:val="19"/>
              </w:rPr>
            </w:pPr>
            <w:r>
              <w:rPr>
                <w:sz w:val="19"/>
              </w:rPr>
              <w:t>13 Oct 1981</w:t>
            </w:r>
          </w:p>
        </w:tc>
      </w:tr>
      <w:tr w:rsidR="001979DD">
        <w:trPr>
          <w:cantSplit/>
        </w:trPr>
        <w:tc>
          <w:tcPr>
            <w:tcW w:w="2268" w:type="dxa"/>
          </w:tcPr>
          <w:p w:rsidR="001979DD" w:rsidRDefault="00170B60">
            <w:pPr>
              <w:pStyle w:val="nTable"/>
              <w:spacing w:after="40"/>
              <w:rPr>
                <w:sz w:val="19"/>
              </w:rPr>
            </w:pPr>
            <w:r>
              <w:rPr>
                <w:i/>
                <w:sz w:val="19"/>
              </w:rPr>
              <w:t>Metropolitan Water Supply, Sewerage, and Drainage Amendment Act (No. 2) 1981</w:t>
            </w:r>
          </w:p>
        </w:tc>
        <w:tc>
          <w:tcPr>
            <w:tcW w:w="1134" w:type="dxa"/>
          </w:tcPr>
          <w:p w:rsidR="001979DD" w:rsidRDefault="00170B60">
            <w:pPr>
              <w:pStyle w:val="nTable"/>
              <w:keepNext/>
              <w:keepLines/>
              <w:spacing w:after="40"/>
              <w:rPr>
                <w:sz w:val="19"/>
              </w:rPr>
            </w:pPr>
            <w:r>
              <w:rPr>
                <w:sz w:val="19"/>
              </w:rPr>
              <w:t>72 of 1981</w:t>
            </w:r>
            <w:r>
              <w:rPr>
                <w:sz w:val="19"/>
              </w:rPr>
              <w:br/>
              <w:t>(as amended by No. 25 of 1985 s. 83)</w:t>
            </w:r>
          </w:p>
        </w:tc>
        <w:tc>
          <w:tcPr>
            <w:tcW w:w="1134" w:type="dxa"/>
          </w:tcPr>
          <w:p w:rsidR="001979DD" w:rsidRDefault="00170B60">
            <w:pPr>
              <w:pStyle w:val="nTable"/>
              <w:keepNext/>
              <w:spacing w:after="40"/>
              <w:rPr>
                <w:sz w:val="19"/>
              </w:rPr>
            </w:pPr>
            <w:r>
              <w:rPr>
                <w:sz w:val="19"/>
              </w:rPr>
              <w:t>30 Oct 1981</w:t>
            </w:r>
          </w:p>
        </w:tc>
        <w:tc>
          <w:tcPr>
            <w:tcW w:w="2551" w:type="dxa"/>
          </w:tcPr>
          <w:p w:rsidR="001979DD" w:rsidRDefault="00170B60">
            <w:pPr>
              <w:pStyle w:val="nTable"/>
              <w:keepNext/>
              <w:spacing w:after="40"/>
              <w:rPr>
                <w:sz w:val="19"/>
              </w:rPr>
            </w:pPr>
            <w:r>
              <w:rPr>
                <w:sz w:val="19"/>
              </w:rPr>
              <w:t>30 Oct 1981</w:t>
            </w:r>
          </w:p>
        </w:tc>
      </w:tr>
      <w:tr w:rsidR="001979DD">
        <w:trPr>
          <w:cantSplit/>
        </w:trPr>
        <w:tc>
          <w:tcPr>
            <w:tcW w:w="2268" w:type="dxa"/>
          </w:tcPr>
          <w:p w:rsidR="001979DD" w:rsidRDefault="00170B60">
            <w:pPr>
              <w:pStyle w:val="nTable"/>
              <w:spacing w:after="40"/>
              <w:rPr>
                <w:sz w:val="19"/>
              </w:rPr>
            </w:pPr>
            <w:r>
              <w:rPr>
                <w:i/>
                <w:sz w:val="19"/>
              </w:rPr>
              <w:t>Metropolitan Water Supply, Sewerage, and Drainage Amendment Act 1982</w:t>
            </w:r>
          </w:p>
        </w:tc>
        <w:tc>
          <w:tcPr>
            <w:tcW w:w="1134" w:type="dxa"/>
          </w:tcPr>
          <w:p w:rsidR="001979DD" w:rsidRDefault="00170B60">
            <w:pPr>
              <w:pStyle w:val="nTable"/>
              <w:spacing w:after="40"/>
              <w:rPr>
                <w:sz w:val="19"/>
              </w:rPr>
            </w:pPr>
            <w:r>
              <w:rPr>
                <w:sz w:val="19"/>
              </w:rPr>
              <w:t>37 of 1982</w:t>
            </w:r>
          </w:p>
        </w:tc>
        <w:tc>
          <w:tcPr>
            <w:tcW w:w="1134" w:type="dxa"/>
          </w:tcPr>
          <w:p w:rsidR="001979DD" w:rsidRDefault="00170B60">
            <w:pPr>
              <w:pStyle w:val="nTable"/>
              <w:spacing w:after="40"/>
              <w:rPr>
                <w:sz w:val="19"/>
              </w:rPr>
            </w:pPr>
            <w:r>
              <w:rPr>
                <w:sz w:val="19"/>
              </w:rPr>
              <w:t>27 May 1982</w:t>
            </w:r>
          </w:p>
        </w:tc>
        <w:tc>
          <w:tcPr>
            <w:tcW w:w="2551" w:type="dxa"/>
          </w:tcPr>
          <w:p w:rsidR="001979DD" w:rsidRDefault="00170B60">
            <w:pPr>
              <w:pStyle w:val="nTable"/>
              <w:spacing w:after="40"/>
              <w:rPr>
                <w:sz w:val="19"/>
              </w:rPr>
            </w:pPr>
            <w:r>
              <w:rPr>
                <w:sz w:val="19"/>
              </w:rPr>
              <w:t>1 Jul 1982 (see s. 2 and</w:t>
            </w:r>
            <w:r>
              <w:rPr>
                <w:i/>
                <w:sz w:val="19"/>
              </w:rPr>
              <w:t xml:space="preserve"> Gazette</w:t>
            </w:r>
            <w:r>
              <w:rPr>
                <w:sz w:val="19"/>
              </w:rPr>
              <w:t xml:space="preserve"> 25 Jun 1982 p. 2091)</w:t>
            </w:r>
          </w:p>
        </w:tc>
      </w:tr>
      <w:tr w:rsidR="001979DD">
        <w:trPr>
          <w:cantSplit/>
        </w:trPr>
        <w:tc>
          <w:tcPr>
            <w:tcW w:w="2268" w:type="dxa"/>
          </w:tcPr>
          <w:p w:rsidR="001979DD" w:rsidRDefault="00170B60">
            <w:pPr>
              <w:pStyle w:val="nTable"/>
              <w:spacing w:after="40"/>
              <w:rPr>
                <w:sz w:val="19"/>
              </w:rPr>
            </w:pPr>
            <w:r>
              <w:rPr>
                <w:i/>
                <w:sz w:val="19"/>
              </w:rPr>
              <w:t>Metropolitan Water Supply, Sewerage, and Drainage Amendment Act (No. 3) 1982</w:t>
            </w:r>
          </w:p>
        </w:tc>
        <w:tc>
          <w:tcPr>
            <w:tcW w:w="1134" w:type="dxa"/>
          </w:tcPr>
          <w:p w:rsidR="001979DD" w:rsidRDefault="00170B60">
            <w:pPr>
              <w:pStyle w:val="nTable"/>
              <w:spacing w:after="40"/>
              <w:rPr>
                <w:sz w:val="19"/>
              </w:rPr>
            </w:pPr>
            <w:r>
              <w:rPr>
                <w:sz w:val="19"/>
              </w:rPr>
              <w:t>100 of 1982</w:t>
            </w:r>
          </w:p>
        </w:tc>
        <w:tc>
          <w:tcPr>
            <w:tcW w:w="1134" w:type="dxa"/>
          </w:tcPr>
          <w:p w:rsidR="001979DD" w:rsidRDefault="00170B60">
            <w:pPr>
              <w:pStyle w:val="nTable"/>
              <w:spacing w:after="40"/>
              <w:rPr>
                <w:sz w:val="19"/>
              </w:rPr>
            </w:pPr>
            <w:r>
              <w:rPr>
                <w:sz w:val="19"/>
              </w:rPr>
              <w:t>24 Nov 1982</w:t>
            </w:r>
          </w:p>
        </w:tc>
        <w:tc>
          <w:tcPr>
            <w:tcW w:w="2551" w:type="dxa"/>
          </w:tcPr>
          <w:p w:rsidR="001979DD" w:rsidRDefault="00170B60">
            <w:pPr>
              <w:pStyle w:val="nTable"/>
              <w:spacing w:after="40"/>
              <w:rPr>
                <w:sz w:val="19"/>
              </w:rPr>
            </w:pPr>
            <w:r>
              <w:rPr>
                <w:sz w:val="19"/>
              </w:rPr>
              <w:t>31 Dec 1982 (see s. 2 and</w:t>
            </w:r>
            <w:r>
              <w:rPr>
                <w:i/>
                <w:sz w:val="19"/>
              </w:rPr>
              <w:t xml:space="preserve"> Gazette</w:t>
            </w:r>
            <w:r>
              <w:rPr>
                <w:sz w:val="19"/>
              </w:rPr>
              <w:t xml:space="preserve"> 31 Dec 1982 p. 4969)</w:t>
            </w:r>
          </w:p>
        </w:tc>
      </w:tr>
      <w:tr w:rsidR="001979DD">
        <w:trPr>
          <w:cantSplit/>
        </w:trPr>
        <w:tc>
          <w:tcPr>
            <w:tcW w:w="2268" w:type="dxa"/>
          </w:tcPr>
          <w:p w:rsidR="001979DD" w:rsidRDefault="00170B60">
            <w:pPr>
              <w:pStyle w:val="nTable"/>
              <w:spacing w:after="40"/>
              <w:rPr>
                <w:sz w:val="19"/>
              </w:rPr>
            </w:pPr>
            <w:r>
              <w:rPr>
                <w:i/>
                <w:sz w:val="19"/>
              </w:rPr>
              <w:t>Acts Amendment and Repeal (Water Authorities) Act 1985</w:t>
            </w:r>
            <w:r>
              <w:rPr>
                <w:sz w:val="19"/>
              </w:rPr>
              <w:t xml:space="preserve"> Pt. V</w:t>
            </w:r>
          </w:p>
        </w:tc>
        <w:tc>
          <w:tcPr>
            <w:tcW w:w="1134" w:type="dxa"/>
          </w:tcPr>
          <w:p w:rsidR="001979DD" w:rsidRDefault="00170B60">
            <w:pPr>
              <w:pStyle w:val="nTable"/>
              <w:spacing w:after="40"/>
              <w:rPr>
                <w:sz w:val="19"/>
              </w:rPr>
            </w:pPr>
            <w:r>
              <w:rPr>
                <w:sz w:val="19"/>
              </w:rPr>
              <w:t>25 of 1985</w:t>
            </w:r>
          </w:p>
        </w:tc>
        <w:tc>
          <w:tcPr>
            <w:tcW w:w="1134" w:type="dxa"/>
          </w:tcPr>
          <w:p w:rsidR="001979DD" w:rsidRDefault="00170B60">
            <w:pPr>
              <w:pStyle w:val="nTable"/>
              <w:spacing w:after="40"/>
              <w:rPr>
                <w:sz w:val="19"/>
              </w:rPr>
            </w:pPr>
            <w:r>
              <w:rPr>
                <w:sz w:val="19"/>
              </w:rPr>
              <w:t>6 May 1985</w:t>
            </w:r>
          </w:p>
        </w:tc>
        <w:tc>
          <w:tcPr>
            <w:tcW w:w="2551" w:type="dxa"/>
          </w:tcPr>
          <w:p w:rsidR="001979DD" w:rsidRDefault="00170B60">
            <w:pPr>
              <w:pStyle w:val="nTable"/>
              <w:spacing w:after="40"/>
              <w:rPr>
                <w:sz w:val="19"/>
              </w:rPr>
            </w:pPr>
            <w:r>
              <w:rPr>
                <w:sz w:val="19"/>
              </w:rPr>
              <w:t>1 Jul 1985 (see s. 2 and</w:t>
            </w:r>
            <w:r>
              <w:rPr>
                <w:i/>
                <w:sz w:val="19"/>
              </w:rPr>
              <w:t xml:space="preserve"> Gazette</w:t>
            </w:r>
            <w:r>
              <w:rPr>
                <w:sz w:val="19"/>
              </w:rPr>
              <w:t xml:space="preserve"> 7 Jun 1985 p. 1931)</w:t>
            </w:r>
          </w:p>
        </w:tc>
      </w:tr>
      <w:tr w:rsidR="001979DD">
        <w:trPr>
          <w:cantSplit/>
        </w:trPr>
        <w:tc>
          <w:tcPr>
            <w:tcW w:w="2268" w:type="dxa"/>
          </w:tcPr>
          <w:p w:rsidR="001979DD" w:rsidRDefault="00170B60">
            <w:pPr>
              <w:pStyle w:val="nTable"/>
              <w:spacing w:after="40"/>
              <w:rPr>
                <w:sz w:val="19"/>
              </w:rPr>
            </w:pPr>
            <w:r>
              <w:rPr>
                <w:i/>
                <w:sz w:val="19"/>
              </w:rPr>
              <w:t>Acts Amendment (Water Authorities) Act 1985</w:t>
            </w:r>
            <w:r>
              <w:rPr>
                <w:sz w:val="19"/>
              </w:rPr>
              <w:t xml:space="preserve"> Pt. IV</w:t>
            </w:r>
          </w:p>
        </w:tc>
        <w:tc>
          <w:tcPr>
            <w:tcW w:w="1134" w:type="dxa"/>
          </w:tcPr>
          <w:p w:rsidR="001979DD" w:rsidRDefault="00170B60">
            <w:pPr>
              <w:pStyle w:val="nTable"/>
              <w:spacing w:after="40"/>
              <w:rPr>
                <w:sz w:val="19"/>
              </w:rPr>
            </w:pPr>
            <w:r>
              <w:rPr>
                <w:sz w:val="19"/>
              </w:rPr>
              <w:t>110 of 1985</w:t>
            </w:r>
            <w:r>
              <w:rPr>
                <w:sz w:val="19"/>
              </w:rPr>
              <w:br/>
              <w:t>(as amended by No. 74 of 2003 s. 24)</w:t>
            </w:r>
          </w:p>
        </w:tc>
        <w:tc>
          <w:tcPr>
            <w:tcW w:w="1134" w:type="dxa"/>
          </w:tcPr>
          <w:p w:rsidR="001979DD" w:rsidRDefault="00170B60">
            <w:pPr>
              <w:pStyle w:val="nTable"/>
              <w:spacing w:after="40"/>
              <w:rPr>
                <w:sz w:val="19"/>
              </w:rPr>
            </w:pPr>
            <w:r>
              <w:rPr>
                <w:sz w:val="19"/>
              </w:rPr>
              <w:t>17 Dec 1985</w:t>
            </w:r>
          </w:p>
        </w:tc>
        <w:tc>
          <w:tcPr>
            <w:tcW w:w="2551" w:type="dxa"/>
          </w:tcPr>
          <w:p w:rsidR="001979DD" w:rsidRDefault="00170B60">
            <w:pPr>
              <w:pStyle w:val="nTable"/>
              <w:spacing w:after="40"/>
              <w:rPr>
                <w:sz w:val="19"/>
              </w:rPr>
            </w:pPr>
            <w:r>
              <w:rPr>
                <w:sz w:val="19"/>
              </w:rPr>
              <w:t>Act other than s. 26, 29, 30, 33 and 34: 14 Mar 1986 (see s. 2 and</w:t>
            </w:r>
            <w:r>
              <w:rPr>
                <w:i/>
                <w:sz w:val="19"/>
              </w:rPr>
              <w:t xml:space="preserve"> Gazette</w:t>
            </w:r>
            <w:r>
              <w:rPr>
                <w:sz w:val="19"/>
              </w:rPr>
              <w:t xml:space="preserve"> 14 Mar 1986 p. 726);</w:t>
            </w:r>
            <w:r>
              <w:rPr>
                <w:sz w:val="19"/>
              </w:rPr>
              <w:br/>
              <w:t>s. 34: 14 Jul 1987 (see s. 2 and</w:t>
            </w:r>
            <w:r>
              <w:rPr>
                <w:i/>
                <w:sz w:val="19"/>
              </w:rPr>
              <w:t xml:space="preserve"> Gazette</w:t>
            </w:r>
            <w:r>
              <w:rPr>
                <w:sz w:val="19"/>
              </w:rPr>
              <w:t xml:space="preserve"> 14 Jul 1987 p. 2647); </w:t>
            </w:r>
            <w:r>
              <w:rPr>
                <w:sz w:val="19"/>
              </w:rPr>
              <w:br/>
              <w:t>s. 29: 1 Feb 1990 (see s. 2 and</w:t>
            </w:r>
            <w:r>
              <w:rPr>
                <w:i/>
                <w:sz w:val="19"/>
              </w:rPr>
              <w:t xml:space="preserve"> Gazette</w:t>
            </w:r>
            <w:r>
              <w:rPr>
                <w:sz w:val="19"/>
              </w:rPr>
              <w:t xml:space="preserve"> 5 Jan 1990 p. 38); </w:t>
            </w:r>
            <w:r>
              <w:rPr>
                <w:sz w:val="19"/>
              </w:rPr>
              <w:br/>
              <w:t>s. 26: 21 Dec 1990 (see s. 2 and</w:t>
            </w:r>
            <w:r>
              <w:rPr>
                <w:i/>
                <w:sz w:val="19"/>
              </w:rPr>
              <w:t xml:space="preserve"> Gazette</w:t>
            </w:r>
            <w:r>
              <w:rPr>
                <w:sz w:val="19"/>
              </w:rPr>
              <w:t xml:space="preserve"> 21 Dec 1990 p. 6199); </w:t>
            </w:r>
            <w:r>
              <w:rPr>
                <w:sz w:val="19"/>
              </w:rPr>
              <w:br/>
              <w:t>s. 30 and 33 repealed by No. 74 of 2003 s. 24</w:t>
            </w:r>
          </w:p>
        </w:tc>
      </w:tr>
      <w:tr w:rsidR="001979DD">
        <w:trPr>
          <w:cantSplit/>
        </w:trPr>
        <w:tc>
          <w:tcPr>
            <w:tcW w:w="2268" w:type="dxa"/>
          </w:tcPr>
          <w:p w:rsidR="001979DD" w:rsidRDefault="00170B60">
            <w:pPr>
              <w:pStyle w:val="nTable"/>
              <w:spacing w:after="40"/>
              <w:rPr>
                <w:sz w:val="19"/>
              </w:rPr>
            </w:pPr>
            <w:r>
              <w:rPr>
                <w:i/>
                <w:sz w:val="19"/>
              </w:rPr>
              <w:t xml:space="preserve">Acts Amendment (Water Authority Rates and Charges) Act 1987 </w:t>
            </w:r>
            <w:r>
              <w:rPr>
                <w:sz w:val="19"/>
              </w:rPr>
              <w:t>Pt. III</w:t>
            </w:r>
          </w:p>
        </w:tc>
        <w:tc>
          <w:tcPr>
            <w:tcW w:w="1134" w:type="dxa"/>
          </w:tcPr>
          <w:p w:rsidR="001979DD" w:rsidRDefault="00170B60">
            <w:pPr>
              <w:pStyle w:val="nTable"/>
              <w:spacing w:after="40"/>
              <w:rPr>
                <w:sz w:val="19"/>
              </w:rPr>
            </w:pPr>
            <w:r>
              <w:rPr>
                <w:sz w:val="19"/>
              </w:rPr>
              <w:t>24 of 1987</w:t>
            </w:r>
          </w:p>
        </w:tc>
        <w:tc>
          <w:tcPr>
            <w:tcW w:w="1134" w:type="dxa"/>
          </w:tcPr>
          <w:p w:rsidR="001979DD" w:rsidRDefault="00170B60">
            <w:pPr>
              <w:pStyle w:val="nTable"/>
              <w:spacing w:after="40"/>
              <w:rPr>
                <w:sz w:val="19"/>
              </w:rPr>
            </w:pPr>
            <w:r>
              <w:rPr>
                <w:sz w:val="19"/>
              </w:rPr>
              <w:t>25 Jun 1987</w:t>
            </w:r>
          </w:p>
        </w:tc>
        <w:tc>
          <w:tcPr>
            <w:tcW w:w="2551" w:type="dxa"/>
          </w:tcPr>
          <w:p w:rsidR="001979DD" w:rsidRDefault="00170B60">
            <w:pPr>
              <w:pStyle w:val="nTable"/>
              <w:spacing w:after="40"/>
              <w:rPr>
                <w:sz w:val="19"/>
              </w:rPr>
            </w:pPr>
            <w:r>
              <w:rPr>
                <w:sz w:val="19"/>
              </w:rPr>
              <w:t>14 Jul 1987 (see s. 2 and</w:t>
            </w:r>
            <w:r>
              <w:rPr>
                <w:i/>
                <w:sz w:val="19"/>
              </w:rPr>
              <w:t xml:space="preserve"> Gazette</w:t>
            </w:r>
            <w:r>
              <w:rPr>
                <w:sz w:val="19"/>
              </w:rPr>
              <w:t xml:space="preserve"> 14 Jul 1987 p. 2647)</w:t>
            </w:r>
          </w:p>
        </w:tc>
      </w:tr>
      <w:tr w:rsidR="001979DD">
        <w:trPr>
          <w:cantSplit/>
        </w:trPr>
        <w:tc>
          <w:tcPr>
            <w:tcW w:w="2268" w:type="dxa"/>
          </w:tcPr>
          <w:p w:rsidR="001979DD" w:rsidRDefault="00170B60">
            <w:pPr>
              <w:pStyle w:val="nTable"/>
              <w:spacing w:after="40"/>
              <w:rPr>
                <w:sz w:val="19"/>
              </w:rPr>
            </w:pPr>
            <w:r>
              <w:rPr>
                <w:i/>
                <w:sz w:val="19"/>
              </w:rPr>
              <w:t>Water Agencies Restructure (Transitional and Consequential Provisions) Act 1995</w:t>
            </w:r>
            <w:r>
              <w:rPr>
                <w:sz w:val="19"/>
              </w:rPr>
              <w:t xml:space="preserve"> Pt. 7 </w:t>
            </w:r>
            <w:r>
              <w:rPr>
                <w:sz w:val="19"/>
                <w:vertAlign w:val="superscript"/>
              </w:rPr>
              <w:t>6</w:t>
            </w:r>
          </w:p>
        </w:tc>
        <w:tc>
          <w:tcPr>
            <w:tcW w:w="1134" w:type="dxa"/>
          </w:tcPr>
          <w:p w:rsidR="001979DD" w:rsidRDefault="00170B60">
            <w:pPr>
              <w:pStyle w:val="nTable"/>
              <w:spacing w:after="40"/>
              <w:rPr>
                <w:sz w:val="19"/>
              </w:rPr>
            </w:pPr>
            <w:r>
              <w:rPr>
                <w:sz w:val="19"/>
              </w:rPr>
              <w:t>73 of 1995</w:t>
            </w:r>
          </w:p>
        </w:tc>
        <w:tc>
          <w:tcPr>
            <w:tcW w:w="1134" w:type="dxa"/>
          </w:tcPr>
          <w:p w:rsidR="001979DD" w:rsidRDefault="00170B60">
            <w:pPr>
              <w:pStyle w:val="nTable"/>
              <w:spacing w:after="40"/>
              <w:rPr>
                <w:sz w:val="19"/>
              </w:rPr>
            </w:pPr>
            <w:r>
              <w:rPr>
                <w:sz w:val="19"/>
              </w:rPr>
              <w:t>27 Dec 1995</w:t>
            </w:r>
          </w:p>
        </w:tc>
        <w:tc>
          <w:tcPr>
            <w:tcW w:w="2551" w:type="dxa"/>
          </w:tcPr>
          <w:p w:rsidR="001979DD" w:rsidRDefault="00170B60">
            <w:pPr>
              <w:pStyle w:val="nTable"/>
              <w:spacing w:after="40"/>
              <w:rPr>
                <w:sz w:val="19"/>
              </w:rPr>
            </w:pPr>
            <w:r>
              <w:rPr>
                <w:sz w:val="19"/>
              </w:rPr>
              <w:t>1 Jan 1996 (see s. 2(2) and </w:t>
            </w:r>
            <w:r>
              <w:rPr>
                <w:i/>
                <w:sz w:val="19"/>
              </w:rPr>
              <w:t>Gazette</w:t>
            </w:r>
            <w:r>
              <w:rPr>
                <w:sz w:val="19"/>
              </w:rPr>
              <w:t xml:space="preserve"> 29 Dec 1995 p. 6291)</w:t>
            </w:r>
          </w:p>
        </w:tc>
      </w:tr>
      <w:tr w:rsidR="001979DD">
        <w:trPr>
          <w:cantSplit/>
        </w:trPr>
        <w:tc>
          <w:tcPr>
            <w:tcW w:w="2268" w:type="dxa"/>
          </w:tcPr>
          <w:p w:rsidR="001979DD" w:rsidRDefault="00170B60">
            <w:pPr>
              <w:pStyle w:val="nTable"/>
              <w:spacing w:after="40"/>
              <w:rPr>
                <w:sz w:val="19"/>
              </w:rPr>
            </w:pPr>
            <w:r>
              <w:rPr>
                <w:i/>
                <w:sz w:val="19"/>
              </w:rPr>
              <w:t>Sentencing (Consequential Provisions) Act 1995</w:t>
            </w:r>
            <w:r>
              <w:rPr>
                <w:sz w:val="19"/>
              </w:rPr>
              <w:t xml:space="preserve"> Pt. 52 (s. 71-73)</w:t>
            </w:r>
          </w:p>
        </w:tc>
        <w:tc>
          <w:tcPr>
            <w:tcW w:w="1134" w:type="dxa"/>
          </w:tcPr>
          <w:p w:rsidR="001979DD" w:rsidRDefault="00170B60">
            <w:pPr>
              <w:pStyle w:val="nTable"/>
              <w:spacing w:after="40"/>
              <w:rPr>
                <w:sz w:val="19"/>
              </w:rPr>
            </w:pPr>
            <w:r>
              <w:rPr>
                <w:sz w:val="19"/>
              </w:rPr>
              <w:t>78 of 1995</w:t>
            </w:r>
          </w:p>
        </w:tc>
        <w:tc>
          <w:tcPr>
            <w:tcW w:w="1134" w:type="dxa"/>
          </w:tcPr>
          <w:p w:rsidR="001979DD" w:rsidRDefault="00170B60">
            <w:pPr>
              <w:pStyle w:val="nTable"/>
              <w:spacing w:after="40"/>
              <w:rPr>
                <w:sz w:val="19"/>
              </w:rPr>
            </w:pPr>
            <w:r>
              <w:rPr>
                <w:sz w:val="19"/>
              </w:rPr>
              <w:t>16 Jan 1996</w:t>
            </w:r>
          </w:p>
        </w:tc>
        <w:tc>
          <w:tcPr>
            <w:tcW w:w="2551" w:type="dxa"/>
          </w:tcPr>
          <w:p w:rsidR="001979DD" w:rsidRDefault="00170B60">
            <w:pPr>
              <w:pStyle w:val="nTable"/>
              <w:spacing w:after="40"/>
              <w:rPr>
                <w:sz w:val="19"/>
              </w:rPr>
            </w:pPr>
            <w:r>
              <w:rPr>
                <w:sz w:val="19"/>
              </w:rPr>
              <w:t xml:space="preserve">s. 71-72: 4 Nov 1996 (see s. 2 and </w:t>
            </w:r>
            <w:r>
              <w:rPr>
                <w:i/>
                <w:sz w:val="19"/>
              </w:rPr>
              <w:t>Gazette</w:t>
            </w:r>
            <w:r>
              <w:rPr>
                <w:sz w:val="19"/>
              </w:rPr>
              <w:t xml:space="preserve"> 25 Oct 1996 p. 5632)</w:t>
            </w:r>
            <w:r>
              <w:rPr>
                <w:sz w:val="19"/>
              </w:rPr>
              <w:br/>
              <w:t>s. 73: repealed by No. 10 of 1998 s. 50(5)</w:t>
            </w:r>
          </w:p>
        </w:tc>
      </w:tr>
      <w:tr w:rsidR="001979DD">
        <w:trPr>
          <w:cantSplit/>
        </w:trPr>
        <w:tc>
          <w:tcPr>
            <w:tcW w:w="7087" w:type="dxa"/>
            <w:gridSpan w:val="4"/>
          </w:tcPr>
          <w:p w:rsidR="001979DD" w:rsidRDefault="00170B60">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p>
        </w:tc>
      </w:tr>
      <w:tr w:rsidR="001979DD">
        <w:trPr>
          <w:cantSplit/>
        </w:trPr>
        <w:tc>
          <w:tcPr>
            <w:tcW w:w="2268" w:type="dxa"/>
          </w:tcPr>
          <w:p w:rsidR="001979DD" w:rsidRDefault="00170B60">
            <w:pPr>
              <w:pStyle w:val="nTable"/>
              <w:spacing w:after="40"/>
              <w:rPr>
                <w:iCs/>
                <w:sz w:val="19"/>
              </w:rPr>
            </w:pPr>
            <w:r>
              <w:rPr>
                <w:i/>
                <w:sz w:val="19"/>
              </w:rPr>
              <w:t>Local Government (Consequential Amendments) Act 1996</w:t>
            </w:r>
            <w:r>
              <w:rPr>
                <w:iCs/>
                <w:sz w:val="19"/>
              </w:rPr>
              <w:t xml:space="preserve"> s. 4</w:t>
            </w:r>
          </w:p>
        </w:tc>
        <w:tc>
          <w:tcPr>
            <w:tcW w:w="1134" w:type="dxa"/>
          </w:tcPr>
          <w:p w:rsidR="001979DD" w:rsidRDefault="00170B60">
            <w:pPr>
              <w:pStyle w:val="nTable"/>
              <w:spacing w:after="40"/>
              <w:rPr>
                <w:sz w:val="19"/>
              </w:rPr>
            </w:pPr>
            <w:r>
              <w:rPr>
                <w:sz w:val="19"/>
              </w:rPr>
              <w:t>14 of 1996</w:t>
            </w:r>
          </w:p>
        </w:tc>
        <w:tc>
          <w:tcPr>
            <w:tcW w:w="1134" w:type="dxa"/>
          </w:tcPr>
          <w:p w:rsidR="001979DD" w:rsidRDefault="00170B60">
            <w:pPr>
              <w:pStyle w:val="nTable"/>
              <w:spacing w:after="40"/>
              <w:rPr>
                <w:sz w:val="19"/>
              </w:rPr>
            </w:pPr>
            <w:r>
              <w:rPr>
                <w:sz w:val="19"/>
              </w:rPr>
              <w:t>28 Jun 1996</w:t>
            </w:r>
          </w:p>
        </w:tc>
        <w:tc>
          <w:tcPr>
            <w:tcW w:w="2551" w:type="dxa"/>
          </w:tcPr>
          <w:p w:rsidR="001979DD" w:rsidRDefault="00170B60">
            <w:pPr>
              <w:pStyle w:val="nTable"/>
              <w:spacing w:after="40"/>
              <w:rPr>
                <w:sz w:val="19"/>
              </w:rPr>
            </w:pPr>
            <w:r>
              <w:rPr>
                <w:sz w:val="19"/>
              </w:rPr>
              <w:t>1 Jul 1996 (see s. 2)</w:t>
            </w:r>
          </w:p>
        </w:tc>
      </w:tr>
      <w:tr w:rsidR="001979DD">
        <w:trPr>
          <w:cantSplit/>
        </w:trPr>
        <w:tc>
          <w:tcPr>
            <w:tcW w:w="2268" w:type="dxa"/>
          </w:tcPr>
          <w:p w:rsidR="001979DD" w:rsidRDefault="00170B60">
            <w:pPr>
              <w:pStyle w:val="nTable"/>
              <w:spacing w:after="40"/>
              <w:rPr>
                <w:sz w:val="19"/>
              </w:rPr>
            </w:pPr>
            <w:r>
              <w:rPr>
                <w:i/>
                <w:sz w:val="19"/>
              </w:rPr>
              <w:t>Transfer of Land Amendment Act 1996</w:t>
            </w:r>
            <w:r>
              <w:rPr>
                <w:sz w:val="19"/>
              </w:rPr>
              <w:t xml:space="preserve"> s. 153(1) and (2)</w:t>
            </w:r>
          </w:p>
        </w:tc>
        <w:tc>
          <w:tcPr>
            <w:tcW w:w="1134" w:type="dxa"/>
          </w:tcPr>
          <w:p w:rsidR="001979DD" w:rsidRDefault="00170B60">
            <w:pPr>
              <w:pStyle w:val="nTable"/>
              <w:spacing w:after="40"/>
              <w:rPr>
                <w:sz w:val="19"/>
              </w:rPr>
            </w:pPr>
            <w:r>
              <w:rPr>
                <w:sz w:val="19"/>
              </w:rPr>
              <w:t>81 of 1996</w:t>
            </w:r>
          </w:p>
        </w:tc>
        <w:tc>
          <w:tcPr>
            <w:tcW w:w="1134" w:type="dxa"/>
          </w:tcPr>
          <w:p w:rsidR="001979DD" w:rsidRDefault="00170B60">
            <w:pPr>
              <w:pStyle w:val="nTable"/>
              <w:spacing w:after="40"/>
              <w:rPr>
                <w:sz w:val="19"/>
              </w:rPr>
            </w:pPr>
            <w:r>
              <w:rPr>
                <w:sz w:val="19"/>
              </w:rPr>
              <w:t>14 Nov 1996</w:t>
            </w:r>
          </w:p>
        </w:tc>
        <w:tc>
          <w:tcPr>
            <w:tcW w:w="2551" w:type="dxa"/>
          </w:tcPr>
          <w:p w:rsidR="001979DD" w:rsidRDefault="00170B60">
            <w:pPr>
              <w:pStyle w:val="nTable"/>
              <w:spacing w:after="40"/>
              <w:rPr>
                <w:sz w:val="19"/>
              </w:rPr>
            </w:pPr>
            <w:r>
              <w:rPr>
                <w:sz w:val="19"/>
              </w:rPr>
              <w:t>14 Nov 1996 (see s. 2(1))</w:t>
            </w:r>
          </w:p>
        </w:tc>
      </w:tr>
      <w:tr w:rsidR="001979DD">
        <w:trPr>
          <w:cantSplit/>
        </w:trPr>
        <w:tc>
          <w:tcPr>
            <w:tcW w:w="2268" w:type="dxa"/>
          </w:tcPr>
          <w:p w:rsidR="001979DD" w:rsidRDefault="00170B60">
            <w:pPr>
              <w:pStyle w:val="nTable"/>
              <w:spacing w:after="40"/>
              <w:rPr>
                <w:sz w:val="19"/>
              </w:rPr>
            </w:pPr>
            <w:r>
              <w:rPr>
                <w:i/>
                <w:sz w:val="19"/>
              </w:rPr>
              <w:t>Acts Amendment (Land Administration) Act 1997</w:t>
            </w:r>
            <w:r>
              <w:rPr>
                <w:sz w:val="19"/>
              </w:rPr>
              <w:t xml:space="preserve"> s. 142</w:t>
            </w:r>
          </w:p>
        </w:tc>
        <w:tc>
          <w:tcPr>
            <w:tcW w:w="1134" w:type="dxa"/>
          </w:tcPr>
          <w:p w:rsidR="001979DD" w:rsidRDefault="00170B60">
            <w:pPr>
              <w:pStyle w:val="nTable"/>
              <w:spacing w:after="40"/>
              <w:rPr>
                <w:sz w:val="19"/>
              </w:rPr>
            </w:pPr>
            <w:r>
              <w:rPr>
                <w:sz w:val="19"/>
              </w:rPr>
              <w:t>31 of 1997</w:t>
            </w:r>
          </w:p>
        </w:tc>
        <w:tc>
          <w:tcPr>
            <w:tcW w:w="1134" w:type="dxa"/>
          </w:tcPr>
          <w:p w:rsidR="001979DD" w:rsidRDefault="00170B60">
            <w:pPr>
              <w:pStyle w:val="nTable"/>
              <w:spacing w:after="40"/>
              <w:rPr>
                <w:sz w:val="19"/>
              </w:rPr>
            </w:pPr>
            <w:r>
              <w:rPr>
                <w:sz w:val="19"/>
              </w:rPr>
              <w:t>3 Oct 1997</w:t>
            </w:r>
          </w:p>
        </w:tc>
        <w:tc>
          <w:tcPr>
            <w:tcW w:w="2551" w:type="dxa"/>
          </w:tcPr>
          <w:p w:rsidR="001979DD" w:rsidRDefault="00170B60">
            <w:pPr>
              <w:pStyle w:val="nTable"/>
              <w:spacing w:after="40"/>
              <w:rPr>
                <w:sz w:val="19"/>
              </w:rPr>
            </w:pPr>
            <w:r>
              <w:rPr>
                <w:sz w:val="19"/>
              </w:rPr>
              <w:t xml:space="preserve">30 Mar 1998 (see s. 2 and </w:t>
            </w:r>
            <w:r>
              <w:rPr>
                <w:i/>
                <w:sz w:val="19"/>
              </w:rPr>
              <w:t>Gazette</w:t>
            </w:r>
            <w:r>
              <w:rPr>
                <w:sz w:val="19"/>
              </w:rPr>
              <w:t xml:space="preserve"> 27 Mar 1998 p. 1765)</w:t>
            </w:r>
          </w:p>
        </w:tc>
      </w:tr>
      <w:tr w:rsidR="001979DD">
        <w:trPr>
          <w:cantSplit/>
        </w:trPr>
        <w:tc>
          <w:tcPr>
            <w:tcW w:w="2268" w:type="dxa"/>
          </w:tcPr>
          <w:p w:rsidR="001979DD" w:rsidRDefault="00170B60">
            <w:pPr>
              <w:pStyle w:val="nTable"/>
              <w:spacing w:after="40"/>
              <w:rPr>
                <w:sz w:val="19"/>
              </w:rPr>
            </w:pPr>
            <w:r>
              <w:rPr>
                <w:i/>
                <w:sz w:val="19"/>
              </w:rPr>
              <w:t>Water Legislation Amendment Act 1997</w:t>
            </w:r>
            <w:r>
              <w:rPr>
                <w:sz w:val="19"/>
              </w:rPr>
              <w:t xml:space="preserve"> Pt. 3</w:t>
            </w:r>
          </w:p>
        </w:tc>
        <w:tc>
          <w:tcPr>
            <w:tcW w:w="1134" w:type="dxa"/>
          </w:tcPr>
          <w:p w:rsidR="001979DD" w:rsidRDefault="00170B60">
            <w:pPr>
              <w:pStyle w:val="nTable"/>
              <w:spacing w:after="40"/>
              <w:rPr>
                <w:sz w:val="19"/>
              </w:rPr>
            </w:pPr>
            <w:r>
              <w:rPr>
                <w:sz w:val="19"/>
              </w:rPr>
              <w:t>32 of 1997</w:t>
            </w:r>
          </w:p>
        </w:tc>
        <w:tc>
          <w:tcPr>
            <w:tcW w:w="1134" w:type="dxa"/>
          </w:tcPr>
          <w:p w:rsidR="001979DD" w:rsidRDefault="00170B60">
            <w:pPr>
              <w:pStyle w:val="nTable"/>
              <w:spacing w:after="40"/>
              <w:rPr>
                <w:sz w:val="19"/>
              </w:rPr>
            </w:pPr>
            <w:r>
              <w:rPr>
                <w:sz w:val="19"/>
              </w:rPr>
              <w:t>3 Oct 1997</w:t>
            </w:r>
          </w:p>
        </w:tc>
        <w:tc>
          <w:tcPr>
            <w:tcW w:w="2551" w:type="dxa"/>
          </w:tcPr>
          <w:p w:rsidR="001979DD" w:rsidRDefault="00170B60">
            <w:pPr>
              <w:pStyle w:val="nTable"/>
              <w:spacing w:after="40"/>
              <w:rPr>
                <w:sz w:val="19"/>
              </w:rPr>
            </w:pPr>
            <w:r>
              <w:rPr>
                <w:sz w:val="19"/>
              </w:rPr>
              <w:t xml:space="preserve">15 Apr 1998 (see s. 2 and </w:t>
            </w:r>
            <w:r>
              <w:rPr>
                <w:i/>
                <w:sz w:val="19"/>
              </w:rPr>
              <w:t>Gazette</w:t>
            </w:r>
            <w:r>
              <w:rPr>
                <w:sz w:val="19"/>
              </w:rPr>
              <w:t xml:space="preserve"> 15 Apr 1998 p. 2041)</w:t>
            </w:r>
          </w:p>
        </w:tc>
      </w:tr>
      <w:tr w:rsidR="001979DD">
        <w:trPr>
          <w:cantSplit/>
        </w:trPr>
        <w:tc>
          <w:tcPr>
            <w:tcW w:w="2268" w:type="dxa"/>
          </w:tcPr>
          <w:p w:rsidR="001979DD" w:rsidRDefault="00170B60">
            <w:pPr>
              <w:pStyle w:val="nTable"/>
              <w:spacing w:after="40"/>
              <w:rPr>
                <w:sz w:val="19"/>
              </w:rPr>
            </w:pPr>
            <w:r>
              <w:rPr>
                <w:i/>
                <w:sz w:val="19"/>
              </w:rPr>
              <w:t>Statutes (Repeals and Minor Amendments) Act 1997</w:t>
            </w:r>
            <w:r>
              <w:rPr>
                <w:sz w:val="19"/>
              </w:rPr>
              <w:t xml:space="preserve"> s. 87</w:t>
            </w:r>
          </w:p>
        </w:tc>
        <w:tc>
          <w:tcPr>
            <w:tcW w:w="1134" w:type="dxa"/>
          </w:tcPr>
          <w:p w:rsidR="001979DD" w:rsidRDefault="00170B60">
            <w:pPr>
              <w:pStyle w:val="nTable"/>
              <w:spacing w:after="40"/>
              <w:rPr>
                <w:sz w:val="19"/>
              </w:rPr>
            </w:pPr>
            <w:r>
              <w:rPr>
                <w:sz w:val="19"/>
              </w:rPr>
              <w:t>57 of 1997</w:t>
            </w:r>
          </w:p>
        </w:tc>
        <w:tc>
          <w:tcPr>
            <w:tcW w:w="1134" w:type="dxa"/>
          </w:tcPr>
          <w:p w:rsidR="001979DD" w:rsidRDefault="00170B60">
            <w:pPr>
              <w:pStyle w:val="nTable"/>
              <w:spacing w:after="40"/>
              <w:rPr>
                <w:sz w:val="19"/>
              </w:rPr>
            </w:pPr>
            <w:r>
              <w:rPr>
                <w:sz w:val="19"/>
              </w:rPr>
              <w:t>15 Dec 1997</w:t>
            </w:r>
          </w:p>
        </w:tc>
        <w:tc>
          <w:tcPr>
            <w:tcW w:w="2551" w:type="dxa"/>
          </w:tcPr>
          <w:p w:rsidR="001979DD" w:rsidRDefault="00170B60">
            <w:pPr>
              <w:pStyle w:val="nTable"/>
              <w:spacing w:after="40"/>
              <w:rPr>
                <w:sz w:val="19"/>
              </w:rPr>
            </w:pPr>
            <w:r>
              <w:rPr>
                <w:sz w:val="19"/>
              </w:rPr>
              <w:t>15 Dec 1997 (see s. 2(1))</w:t>
            </w:r>
          </w:p>
        </w:tc>
      </w:tr>
      <w:tr w:rsidR="001979DD">
        <w:trPr>
          <w:cantSplit/>
        </w:trPr>
        <w:tc>
          <w:tcPr>
            <w:tcW w:w="2268" w:type="dxa"/>
          </w:tcPr>
          <w:p w:rsidR="001979DD" w:rsidRDefault="00170B60">
            <w:pPr>
              <w:pStyle w:val="nTable"/>
              <w:spacing w:after="40"/>
              <w:rPr>
                <w:sz w:val="19"/>
              </w:rPr>
            </w:pPr>
            <w:r>
              <w:rPr>
                <w:i/>
                <w:sz w:val="19"/>
              </w:rPr>
              <w:t>Statutes (Repeals and Minor Amendments) Act (No. 2) 1998</w:t>
            </w:r>
            <w:r>
              <w:rPr>
                <w:sz w:val="19"/>
              </w:rPr>
              <w:t xml:space="preserve"> s. 50 </w:t>
            </w:r>
            <w:r>
              <w:rPr>
                <w:sz w:val="19"/>
                <w:vertAlign w:val="superscript"/>
              </w:rPr>
              <w:t>7</w:t>
            </w:r>
          </w:p>
        </w:tc>
        <w:tc>
          <w:tcPr>
            <w:tcW w:w="1134" w:type="dxa"/>
          </w:tcPr>
          <w:p w:rsidR="001979DD" w:rsidRDefault="00170B60">
            <w:pPr>
              <w:pStyle w:val="nTable"/>
              <w:keepNext/>
              <w:keepLines/>
              <w:spacing w:after="40"/>
              <w:rPr>
                <w:sz w:val="19"/>
              </w:rPr>
            </w:pPr>
            <w:r>
              <w:rPr>
                <w:sz w:val="19"/>
              </w:rPr>
              <w:t>10 of 1998</w:t>
            </w:r>
          </w:p>
        </w:tc>
        <w:tc>
          <w:tcPr>
            <w:tcW w:w="1134" w:type="dxa"/>
          </w:tcPr>
          <w:p w:rsidR="001979DD" w:rsidRDefault="00170B60">
            <w:pPr>
              <w:pStyle w:val="nTable"/>
              <w:spacing w:after="40"/>
              <w:rPr>
                <w:sz w:val="19"/>
              </w:rPr>
            </w:pPr>
            <w:r>
              <w:rPr>
                <w:sz w:val="19"/>
              </w:rPr>
              <w:t>30 Apr 1998</w:t>
            </w:r>
          </w:p>
        </w:tc>
        <w:tc>
          <w:tcPr>
            <w:tcW w:w="2551" w:type="dxa"/>
          </w:tcPr>
          <w:p w:rsidR="001979DD" w:rsidRDefault="00170B60">
            <w:pPr>
              <w:pStyle w:val="nTable"/>
              <w:spacing w:after="40"/>
              <w:rPr>
                <w:sz w:val="19"/>
              </w:rPr>
            </w:pPr>
            <w:r>
              <w:rPr>
                <w:sz w:val="19"/>
              </w:rPr>
              <w:t>30 Apr 1998 (see s. 2(1))</w:t>
            </w:r>
          </w:p>
        </w:tc>
      </w:tr>
      <w:tr w:rsidR="001979DD">
        <w:trPr>
          <w:cantSplit/>
        </w:trPr>
        <w:tc>
          <w:tcPr>
            <w:tcW w:w="2268" w:type="dxa"/>
          </w:tcPr>
          <w:p w:rsidR="001979DD" w:rsidRDefault="00170B60">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tcPr>
          <w:p w:rsidR="001979DD" w:rsidRDefault="00170B60">
            <w:pPr>
              <w:pStyle w:val="nTable"/>
              <w:keepNext/>
              <w:keepLines/>
              <w:spacing w:after="40"/>
              <w:rPr>
                <w:sz w:val="19"/>
              </w:rPr>
            </w:pPr>
            <w:r>
              <w:rPr>
                <w:sz w:val="19"/>
              </w:rPr>
              <w:t>42 of 1998</w:t>
            </w:r>
          </w:p>
        </w:tc>
        <w:tc>
          <w:tcPr>
            <w:tcW w:w="1134" w:type="dxa"/>
          </w:tcPr>
          <w:p w:rsidR="001979DD" w:rsidRDefault="00170B60">
            <w:pPr>
              <w:pStyle w:val="nTable"/>
              <w:spacing w:after="40"/>
              <w:rPr>
                <w:sz w:val="19"/>
              </w:rPr>
            </w:pPr>
            <w:r>
              <w:rPr>
                <w:sz w:val="19"/>
              </w:rPr>
              <w:t>4 Nov 1998</w:t>
            </w:r>
          </w:p>
        </w:tc>
        <w:tc>
          <w:tcPr>
            <w:tcW w:w="2551" w:type="dxa"/>
          </w:tcPr>
          <w:p w:rsidR="001979DD" w:rsidRDefault="00170B60">
            <w:pPr>
              <w:pStyle w:val="nTable"/>
              <w:spacing w:after="40"/>
              <w:rPr>
                <w:sz w:val="19"/>
              </w:rPr>
            </w:pPr>
            <w:r>
              <w:rPr>
                <w:sz w:val="19"/>
              </w:rPr>
              <w:t xml:space="preserve">1 Jan 1999 (see s. 2 and </w:t>
            </w:r>
            <w:r>
              <w:rPr>
                <w:i/>
                <w:sz w:val="19"/>
              </w:rPr>
              <w:t>Gazette</w:t>
            </w:r>
            <w:r>
              <w:rPr>
                <w:sz w:val="19"/>
              </w:rPr>
              <w:t xml:space="preserve"> 22 Dec 1998 p. 6833)</w:t>
            </w:r>
          </w:p>
        </w:tc>
      </w:tr>
      <w:tr w:rsidR="001979DD">
        <w:trPr>
          <w:cantSplit/>
        </w:trPr>
        <w:tc>
          <w:tcPr>
            <w:tcW w:w="7087" w:type="dxa"/>
            <w:gridSpan w:val="4"/>
          </w:tcPr>
          <w:p w:rsidR="001979DD" w:rsidRDefault="00170B60">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p>
        </w:tc>
      </w:tr>
      <w:tr w:rsidR="001979DD">
        <w:trPr>
          <w:cantSplit/>
        </w:trPr>
        <w:tc>
          <w:tcPr>
            <w:tcW w:w="2268" w:type="dxa"/>
          </w:tcPr>
          <w:p w:rsidR="001979DD" w:rsidRDefault="00170B60">
            <w:pPr>
              <w:pStyle w:val="nTable"/>
              <w:spacing w:after="40"/>
              <w:rPr>
                <w:sz w:val="19"/>
              </w:rPr>
            </w:pPr>
            <w:r>
              <w:rPr>
                <w:i/>
                <w:sz w:val="19"/>
              </w:rPr>
              <w:t>Water Services Coordination Amendment Act 1999</w:t>
            </w:r>
            <w:r>
              <w:rPr>
                <w:sz w:val="19"/>
              </w:rPr>
              <w:t xml:space="preserve"> s. 11(6)</w:t>
            </w:r>
          </w:p>
        </w:tc>
        <w:tc>
          <w:tcPr>
            <w:tcW w:w="1134" w:type="dxa"/>
          </w:tcPr>
          <w:p w:rsidR="001979DD" w:rsidRDefault="00170B60">
            <w:pPr>
              <w:pStyle w:val="nTable"/>
              <w:spacing w:after="40"/>
              <w:rPr>
                <w:sz w:val="19"/>
              </w:rPr>
            </w:pPr>
            <w:r>
              <w:rPr>
                <w:sz w:val="19"/>
              </w:rPr>
              <w:t>39 of 1999</w:t>
            </w:r>
          </w:p>
        </w:tc>
        <w:tc>
          <w:tcPr>
            <w:tcW w:w="1134" w:type="dxa"/>
          </w:tcPr>
          <w:p w:rsidR="001979DD" w:rsidRDefault="00170B60">
            <w:pPr>
              <w:pStyle w:val="nTable"/>
              <w:spacing w:after="40"/>
              <w:rPr>
                <w:sz w:val="19"/>
              </w:rPr>
            </w:pPr>
            <w:r>
              <w:rPr>
                <w:sz w:val="19"/>
              </w:rPr>
              <w:t>9 Nov 1999</w:t>
            </w:r>
          </w:p>
        </w:tc>
        <w:tc>
          <w:tcPr>
            <w:tcW w:w="2551" w:type="dxa"/>
          </w:tcPr>
          <w:p w:rsidR="001979DD" w:rsidRDefault="00170B60">
            <w:pPr>
              <w:pStyle w:val="nTable"/>
              <w:spacing w:after="40"/>
              <w:rPr>
                <w:sz w:val="19"/>
              </w:rPr>
            </w:pPr>
            <w:r>
              <w:rPr>
                <w:sz w:val="19"/>
              </w:rPr>
              <w:t xml:space="preserve">19 Jun 2000 (see s. 2 and </w:t>
            </w:r>
            <w:r>
              <w:rPr>
                <w:i/>
                <w:sz w:val="19"/>
              </w:rPr>
              <w:t>Gazette</w:t>
            </w:r>
            <w:r>
              <w:rPr>
                <w:sz w:val="19"/>
              </w:rPr>
              <w:t xml:space="preserve"> 16 Jun 2000 p. 2939)</w:t>
            </w:r>
          </w:p>
        </w:tc>
      </w:tr>
      <w:tr w:rsidR="001979DD">
        <w:trPr>
          <w:cantSplit/>
        </w:trPr>
        <w:tc>
          <w:tcPr>
            <w:tcW w:w="2268" w:type="dxa"/>
          </w:tcPr>
          <w:p w:rsidR="001979DD" w:rsidRDefault="00170B60">
            <w:pPr>
              <w:pStyle w:val="nTable"/>
              <w:spacing w:after="40"/>
              <w:rPr>
                <w:i/>
                <w:sz w:val="19"/>
              </w:rPr>
            </w:pPr>
            <w:r>
              <w:rPr>
                <w:i/>
                <w:sz w:val="19"/>
              </w:rPr>
              <w:t>Rights in Water and Irrigation Amendment Act 2000</w:t>
            </w:r>
            <w:r>
              <w:rPr>
                <w:sz w:val="19"/>
              </w:rPr>
              <w:t xml:space="preserve"> s. 85</w:t>
            </w:r>
          </w:p>
        </w:tc>
        <w:tc>
          <w:tcPr>
            <w:tcW w:w="1134" w:type="dxa"/>
          </w:tcPr>
          <w:p w:rsidR="001979DD" w:rsidRDefault="00170B60">
            <w:pPr>
              <w:pStyle w:val="nTable"/>
              <w:spacing w:after="40"/>
              <w:rPr>
                <w:sz w:val="19"/>
              </w:rPr>
            </w:pPr>
            <w:r>
              <w:rPr>
                <w:sz w:val="19"/>
              </w:rPr>
              <w:t>49 of 2000</w:t>
            </w:r>
          </w:p>
        </w:tc>
        <w:tc>
          <w:tcPr>
            <w:tcW w:w="1134" w:type="dxa"/>
          </w:tcPr>
          <w:p w:rsidR="001979DD" w:rsidRDefault="00170B60">
            <w:pPr>
              <w:pStyle w:val="nTable"/>
              <w:spacing w:after="40"/>
              <w:rPr>
                <w:sz w:val="19"/>
              </w:rPr>
            </w:pPr>
            <w:r>
              <w:rPr>
                <w:sz w:val="19"/>
              </w:rPr>
              <w:t>28 Nov 2000</w:t>
            </w:r>
          </w:p>
        </w:tc>
        <w:tc>
          <w:tcPr>
            <w:tcW w:w="2551" w:type="dxa"/>
          </w:tcPr>
          <w:p w:rsidR="001979DD" w:rsidRDefault="00170B60">
            <w:pPr>
              <w:pStyle w:val="nTable"/>
              <w:spacing w:after="40"/>
              <w:rPr>
                <w:sz w:val="19"/>
              </w:rPr>
            </w:pPr>
            <w:r>
              <w:rPr>
                <w:sz w:val="19"/>
              </w:rPr>
              <w:t xml:space="preserve">10 Jan 2001 (see s. 2 and </w:t>
            </w:r>
            <w:r>
              <w:rPr>
                <w:i/>
                <w:sz w:val="19"/>
              </w:rPr>
              <w:t>Gazette</w:t>
            </w:r>
            <w:r>
              <w:rPr>
                <w:sz w:val="19"/>
              </w:rPr>
              <w:t xml:space="preserve"> 10 Jan 2001 p. 163)</w:t>
            </w:r>
          </w:p>
        </w:tc>
      </w:tr>
      <w:tr w:rsidR="001979DD">
        <w:trPr>
          <w:cantSplit/>
        </w:trPr>
        <w:tc>
          <w:tcPr>
            <w:tcW w:w="2268" w:type="dxa"/>
          </w:tcPr>
          <w:p w:rsidR="001979DD" w:rsidRDefault="00170B60">
            <w:pPr>
              <w:pStyle w:val="nTable"/>
              <w:spacing w:after="40"/>
              <w:rPr>
                <w:sz w:val="19"/>
              </w:rPr>
            </w:pPr>
            <w:r>
              <w:rPr>
                <w:i/>
                <w:sz w:val="19"/>
              </w:rPr>
              <w:t>Statutes (Repeals and Minor Amendments) Act 2003</w:t>
            </w:r>
            <w:r>
              <w:rPr>
                <w:sz w:val="19"/>
              </w:rPr>
              <w:t xml:space="preserve"> s. 82</w:t>
            </w:r>
          </w:p>
        </w:tc>
        <w:tc>
          <w:tcPr>
            <w:tcW w:w="1134" w:type="dxa"/>
          </w:tcPr>
          <w:p w:rsidR="001979DD" w:rsidRDefault="00170B60">
            <w:pPr>
              <w:pStyle w:val="nTable"/>
              <w:spacing w:after="40"/>
              <w:rPr>
                <w:sz w:val="19"/>
              </w:rPr>
            </w:pPr>
            <w:r>
              <w:rPr>
                <w:sz w:val="19"/>
              </w:rPr>
              <w:t>74 of 2003</w:t>
            </w:r>
          </w:p>
        </w:tc>
        <w:tc>
          <w:tcPr>
            <w:tcW w:w="1134" w:type="dxa"/>
          </w:tcPr>
          <w:p w:rsidR="001979DD" w:rsidRDefault="00170B60">
            <w:pPr>
              <w:pStyle w:val="nTable"/>
              <w:spacing w:after="40"/>
              <w:rPr>
                <w:sz w:val="19"/>
              </w:rPr>
            </w:pPr>
            <w:r>
              <w:rPr>
                <w:sz w:val="19"/>
              </w:rPr>
              <w:t>15 Dec 2003</w:t>
            </w:r>
          </w:p>
        </w:tc>
        <w:tc>
          <w:tcPr>
            <w:tcW w:w="2551" w:type="dxa"/>
          </w:tcPr>
          <w:p w:rsidR="001979DD" w:rsidRDefault="00170B60">
            <w:pPr>
              <w:pStyle w:val="nTable"/>
              <w:spacing w:after="40"/>
              <w:rPr>
                <w:sz w:val="19"/>
              </w:rPr>
            </w:pPr>
            <w:r>
              <w:rPr>
                <w:spacing w:val="-2"/>
                <w:sz w:val="19"/>
              </w:rPr>
              <w:t>15 Dec 2003 (see s. 2)</w:t>
            </w:r>
          </w:p>
        </w:tc>
      </w:tr>
      <w:tr w:rsidR="001979DD">
        <w:trPr>
          <w:cantSplit/>
        </w:trPr>
        <w:tc>
          <w:tcPr>
            <w:tcW w:w="2268" w:type="dxa"/>
          </w:tcPr>
          <w:p w:rsidR="001979DD" w:rsidRDefault="00170B60">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1979DD" w:rsidRDefault="00170B60">
            <w:pPr>
              <w:pStyle w:val="nTable"/>
              <w:spacing w:after="40"/>
              <w:rPr>
                <w:sz w:val="19"/>
              </w:rPr>
            </w:pPr>
            <w:r>
              <w:rPr>
                <w:snapToGrid w:val="0"/>
                <w:sz w:val="19"/>
                <w:lang w:val="en-US"/>
              </w:rPr>
              <w:t>59 of 2004</w:t>
            </w:r>
          </w:p>
        </w:tc>
        <w:tc>
          <w:tcPr>
            <w:tcW w:w="1134" w:type="dxa"/>
          </w:tcPr>
          <w:p w:rsidR="001979DD" w:rsidRDefault="00170B60">
            <w:pPr>
              <w:pStyle w:val="nTable"/>
              <w:spacing w:after="40"/>
              <w:rPr>
                <w:sz w:val="19"/>
              </w:rPr>
            </w:pPr>
            <w:r>
              <w:rPr>
                <w:sz w:val="19"/>
              </w:rPr>
              <w:t>23 Nov 2004</w:t>
            </w:r>
          </w:p>
        </w:tc>
        <w:tc>
          <w:tcPr>
            <w:tcW w:w="2551" w:type="dxa"/>
          </w:tcPr>
          <w:p w:rsidR="001979DD" w:rsidRDefault="00170B60">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rsidR="001979DD">
        <w:trPr>
          <w:cantSplit/>
        </w:trPr>
        <w:tc>
          <w:tcPr>
            <w:tcW w:w="2268" w:type="dxa"/>
          </w:tcPr>
          <w:p w:rsidR="001979DD" w:rsidRDefault="00170B60">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8</w:t>
            </w:r>
          </w:p>
        </w:tc>
        <w:tc>
          <w:tcPr>
            <w:tcW w:w="1134" w:type="dxa"/>
          </w:tcPr>
          <w:p w:rsidR="001979DD" w:rsidRDefault="00170B60">
            <w:pPr>
              <w:pStyle w:val="nTable"/>
              <w:spacing w:after="40"/>
              <w:rPr>
                <w:sz w:val="19"/>
              </w:rPr>
            </w:pPr>
            <w:r>
              <w:rPr>
                <w:rFonts w:ascii="Times" w:hAnsi="Times"/>
                <w:sz w:val="19"/>
              </w:rPr>
              <w:t>55 of 2004</w:t>
            </w:r>
          </w:p>
        </w:tc>
        <w:tc>
          <w:tcPr>
            <w:tcW w:w="1134" w:type="dxa"/>
          </w:tcPr>
          <w:p w:rsidR="001979DD" w:rsidRDefault="00170B60">
            <w:pPr>
              <w:pStyle w:val="nTable"/>
              <w:spacing w:after="40"/>
              <w:rPr>
                <w:sz w:val="19"/>
              </w:rPr>
            </w:pPr>
            <w:r>
              <w:rPr>
                <w:rFonts w:ascii="Times" w:hAnsi="Times"/>
                <w:sz w:val="19"/>
              </w:rPr>
              <w:t>24 Nov 2004</w:t>
            </w:r>
          </w:p>
        </w:tc>
        <w:tc>
          <w:tcPr>
            <w:tcW w:w="2551" w:type="dxa"/>
          </w:tcPr>
          <w:p w:rsidR="001979DD" w:rsidRDefault="00170B60">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1979DD">
        <w:trPr>
          <w:cantSplit/>
        </w:trPr>
        <w:tc>
          <w:tcPr>
            <w:tcW w:w="2268" w:type="dxa"/>
          </w:tcPr>
          <w:p w:rsidR="001979DD" w:rsidRDefault="00170B60">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1979DD" w:rsidRDefault="00170B60">
            <w:pPr>
              <w:pStyle w:val="nTable"/>
              <w:spacing w:after="40"/>
              <w:rPr>
                <w:rFonts w:ascii="Times" w:hAnsi="Times"/>
                <w:sz w:val="19"/>
              </w:rPr>
            </w:pPr>
            <w:r>
              <w:rPr>
                <w:snapToGrid w:val="0"/>
                <w:sz w:val="19"/>
                <w:lang w:val="en-US"/>
              </w:rPr>
              <w:t>84 of 2004</w:t>
            </w:r>
          </w:p>
        </w:tc>
        <w:tc>
          <w:tcPr>
            <w:tcW w:w="1134" w:type="dxa"/>
          </w:tcPr>
          <w:p w:rsidR="001979DD" w:rsidRDefault="00170B60">
            <w:pPr>
              <w:pStyle w:val="nTable"/>
              <w:spacing w:after="40"/>
              <w:rPr>
                <w:rFonts w:ascii="Times" w:hAnsi="Times"/>
                <w:sz w:val="19"/>
              </w:rPr>
            </w:pPr>
            <w:r>
              <w:rPr>
                <w:sz w:val="19"/>
              </w:rPr>
              <w:t>16 Dec 2004</w:t>
            </w:r>
          </w:p>
        </w:tc>
        <w:tc>
          <w:tcPr>
            <w:tcW w:w="2551" w:type="dxa"/>
          </w:tcPr>
          <w:p w:rsidR="001979DD" w:rsidRDefault="00170B60">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1979DD">
        <w:trPr>
          <w:cantSplit/>
        </w:trPr>
        <w:tc>
          <w:tcPr>
            <w:tcW w:w="2268" w:type="dxa"/>
          </w:tcPr>
          <w:p w:rsidR="001979DD" w:rsidRDefault="00170B60">
            <w:pPr>
              <w:pStyle w:val="nTable"/>
              <w:spacing w:after="40"/>
              <w:rPr>
                <w:i/>
                <w:iCs/>
                <w:snapToGrid w:val="0"/>
                <w:sz w:val="19"/>
                <w:lang w:val="en-US"/>
              </w:rPr>
            </w:pPr>
            <w:r>
              <w:rPr>
                <w:i/>
                <w:iCs/>
                <w:snapToGrid w:val="0"/>
                <w:sz w:val="19"/>
                <w:lang w:val="en-US"/>
              </w:rPr>
              <w:t>Water Legislation Amendment (Competition Policy) Act 2005</w:t>
            </w:r>
            <w:r>
              <w:rPr>
                <w:snapToGrid w:val="0"/>
                <w:sz w:val="19"/>
                <w:lang w:val="en-US"/>
              </w:rPr>
              <w:t xml:space="preserve"> s. 37</w:t>
            </w:r>
            <w:r>
              <w:rPr>
                <w:snapToGrid w:val="0"/>
                <w:sz w:val="19"/>
                <w:lang w:val="en-US"/>
              </w:rPr>
              <w:noBreakHyphen/>
              <w:t>52</w:t>
            </w:r>
          </w:p>
        </w:tc>
        <w:tc>
          <w:tcPr>
            <w:tcW w:w="1134" w:type="dxa"/>
          </w:tcPr>
          <w:p w:rsidR="001979DD" w:rsidRDefault="00170B60">
            <w:pPr>
              <w:pStyle w:val="nTable"/>
              <w:spacing w:after="40"/>
              <w:rPr>
                <w:snapToGrid w:val="0"/>
                <w:sz w:val="19"/>
                <w:lang w:val="en-US"/>
              </w:rPr>
            </w:pPr>
            <w:r>
              <w:rPr>
                <w:snapToGrid w:val="0"/>
                <w:sz w:val="19"/>
                <w:lang w:val="en-US"/>
              </w:rPr>
              <w:t>25 of 2005</w:t>
            </w:r>
          </w:p>
        </w:tc>
        <w:tc>
          <w:tcPr>
            <w:tcW w:w="1134" w:type="dxa"/>
          </w:tcPr>
          <w:p w:rsidR="001979DD" w:rsidRDefault="00170B60">
            <w:pPr>
              <w:pStyle w:val="nTable"/>
              <w:spacing w:after="40"/>
              <w:rPr>
                <w:sz w:val="19"/>
              </w:rPr>
            </w:pPr>
            <w:r>
              <w:rPr>
                <w:sz w:val="19"/>
              </w:rPr>
              <w:t>12 Dec 2005</w:t>
            </w:r>
          </w:p>
        </w:tc>
        <w:tc>
          <w:tcPr>
            <w:tcW w:w="2551" w:type="dxa"/>
          </w:tcPr>
          <w:p w:rsidR="001979DD" w:rsidRDefault="00170B60">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rsidR="001979DD">
        <w:trPr>
          <w:cantSplit/>
        </w:trPr>
        <w:tc>
          <w:tcPr>
            <w:tcW w:w="7087" w:type="dxa"/>
            <w:gridSpan w:val="4"/>
            <w:tcBorders>
              <w:bottom w:val="single" w:sz="4" w:space="0" w:color="auto"/>
            </w:tcBorders>
          </w:tcPr>
          <w:p w:rsidR="001979DD" w:rsidRDefault="00170B60">
            <w:pPr>
              <w:pStyle w:val="nTable"/>
              <w:spacing w:after="40"/>
              <w:rPr>
                <w:snapToGrid w:val="0"/>
                <w:sz w:val="19"/>
                <w:lang w:val="en-US"/>
              </w:rPr>
            </w:pPr>
            <w:r>
              <w:rPr>
                <w:b/>
                <w:bCs/>
                <w:sz w:val="19"/>
              </w:rPr>
              <w:t xml:space="preserve">Reprint 9: The </w:t>
            </w:r>
            <w:r>
              <w:rPr>
                <w:b/>
                <w:bCs/>
                <w:i/>
                <w:sz w:val="19"/>
              </w:rPr>
              <w:t>Metropolitan Water Supply, Sewerage, and Drainage Act 1909</w:t>
            </w:r>
            <w:r>
              <w:rPr>
                <w:b/>
                <w:bCs/>
                <w:sz w:val="19"/>
              </w:rPr>
              <w:t xml:space="preserve"> as at 17 Feb 2006</w:t>
            </w:r>
            <w:r>
              <w:rPr>
                <w:sz w:val="19"/>
              </w:rPr>
              <w:t xml:space="preserve"> (includes amendments listed above except those in the </w:t>
            </w:r>
            <w:r>
              <w:rPr>
                <w:i/>
                <w:iCs/>
                <w:sz w:val="19"/>
              </w:rPr>
              <w:t>Water Legislation Amendment (Competition Policy) Act 2005</w:t>
            </w:r>
            <w:r>
              <w:rPr>
                <w:sz w:val="19"/>
              </w:rPr>
              <w:t>)</w:t>
            </w:r>
          </w:p>
        </w:tc>
      </w:tr>
    </w:tbl>
    <w:p w:rsidR="001979DD" w:rsidRDefault="00170B60">
      <w:pPr>
        <w:pStyle w:val="nSubsection"/>
        <w:spacing w:before="360"/>
        <w:ind w:left="482" w:hanging="482"/>
      </w:pPr>
      <w:r>
        <w:rPr>
          <w:vertAlign w:val="superscript"/>
        </w:rPr>
        <w:t>1a</w:t>
      </w:r>
      <w:r>
        <w:tab/>
        <w:t>On the date as at which thi</w:t>
      </w:r>
      <w:bookmarkStart w:id="630" w:name="_Hlt507390729"/>
      <w:bookmarkEnd w:id="630"/>
      <w:r>
        <w:t>s reprint was prepared, provisions referred to in the following table had not come into operation and were therefore not included in compiling the reprint.  For the text of the provisions see the endnotes referred to in the table.</w:t>
      </w:r>
    </w:p>
    <w:p w:rsidR="001979DD" w:rsidRDefault="00170B60">
      <w:pPr>
        <w:pStyle w:val="nHeading3"/>
        <w:rPr>
          <w:snapToGrid w:val="0"/>
        </w:rPr>
      </w:pPr>
      <w:bookmarkStart w:id="631" w:name="_Toc131413943"/>
      <w:bookmarkStart w:id="632" w:name="_Toc136936010"/>
      <w:bookmarkStart w:id="633" w:name="_Toc137026166"/>
      <w:r>
        <w:rPr>
          <w:snapToGrid w:val="0"/>
        </w:rPr>
        <w:t>Provisions that have not come into operation</w:t>
      </w:r>
      <w:bookmarkEnd w:id="631"/>
      <w:bookmarkEnd w:id="632"/>
      <w:bookmarkEnd w:id="633"/>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18"/>
        <w:gridCol w:w="16"/>
        <w:gridCol w:w="1118"/>
        <w:gridCol w:w="16"/>
        <w:gridCol w:w="2536"/>
        <w:gridCol w:w="17"/>
      </w:tblGrid>
      <w:tr w:rsidR="001979DD">
        <w:tc>
          <w:tcPr>
            <w:tcW w:w="2268" w:type="dxa"/>
            <w:tcBorders>
              <w:top w:val="single" w:sz="8" w:space="0" w:color="auto"/>
              <w:bottom w:val="single" w:sz="4" w:space="0" w:color="auto"/>
            </w:tcBorders>
          </w:tcPr>
          <w:p w:rsidR="001979DD" w:rsidRDefault="00170B60">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4" w:space="0" w:color="auto"/>
            </w:tcBorders>
          </w:tcPr>
          <w:p w:rsidR="001979DD" w:rsidRDefault="00170B60">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4" w:space="0" w:color="auto"/>
            </w:tcBorders>
          </w:tcPr>
          <w:p w:rsidR="001979DD" w:rsidRDefault="00170B60">
            <w:pPr>
              <w:pStyle w:val="nTable"/>
              <w:spacing w:after="40"/>
              <w:rPr>
                <w:b/>
                <w:snapToGrid w:val="0"/>
                <w:sz w:val="19"/>
                <w:lang w:val="en-US"/>
              </w:rPr>
            </w:pPr>
            <w:r>
              <w:rPr>
                <w:b/>
                <w:snapToGrid w:val="0"/>
                <w:sz w:val="19"/>
                <w:lang w:val="en-US"/>
              </w:rPr>
              <w:t>Assent</w:t>
            </w:r>
          </w:p>
        </w:tc>
        <w:tc>
          <w:tcPr>
            <w:tcW w:w="2552" w:type="dxa"/>
            <w:gridSpan w:val="2"/>
            <w:tcBorders>
              <w:top w:val="single" w:sz="8" w:space="0" w:color="auto"/>
              <w:bottom w:val="single" w:sz="4" w:space="0" w:color="auto"/>
            </w:tcBorders>
          </w:tcPr>
          <w:p w:rsidR="001979DD" w:rsidRDefault="00170B60">
            <w:pPr>
              <w:pStyle w:val="nTable"/>
              <w:spacing w:after="40"/>
              <w:rPr>
                <w:b/>
                <w:snapToGrid w:val="0"/>
                <w:sz w:val="19"/>
                <w:lang w:val="en-US"/>
              </w:rPr>
            </w:pPr>
            <w:r>
              <w:rPr>
                <w:b/>
                <w:snapToGrid w:val="0"/>
                <w:sz w:val="19"/>
                <w:lang w:val="en-US"/>
              </w:rPr>
              <w:t>Commencement</w:t>
            </w:r>
          </w:p>
        </w:tc>
      </w:tr>
      <w:tr w:rsidR="001979DD">
        <w:tc>
          <w:tcPr>
            <w:tcW w:w="2268" w:type="dxa"/>
            <w:tcBorders>
              <w:top w:val="single" w:sz="4" w:space="0" w:color="auto"/>
              <w:bottom w:val="nil"/>
            </w:tcBorders>
          </w:tcPr>
          <w:p w:rsidR="001979DD" w:rsidRDefault="00170B60">
            <w:pPr>
              <w:pStyle w:val="nTable"/>
              <w:spacing w:after="40"/>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9</w:t>
            </w:r>
          </w:p>
        </w:tc>
        <w:tc>
          <w:tcPr>
            <w:tcW w:w="1134" w:type="dxa"/>
            <w:gridSpan w:val="2"/>
            <w:tcBorders>
              <w:top w:val="single" w:sz="4" w:space="0" w:color="auto"/>
              <w:bottom w:val="nil"/>
            </w:tcBorders>
          </w:tcPr>
          <w:p w:rsidR="001979DD" w:rsidRDefault="00170B60">
            <w:pPr>
              <w:pStyle w:val="nTable"/>
              <w:spacing w:after="40"/>
              <w:rPr>
                <w:snapToGrid w:val="0"/>
                <w:sz w:val="19"/>
                <w:lang w:val="en-US"/>
              </w:rPr>
            </w:pPr>
            <w:r>
              <w:rPr>
                <w:snapToGrid w:val="0"/>
                <w:sz w:val="19"/>
                <w:lang w:val="en-US"/>
              </w:rPr>
              <w:t>59 of 2004</w:t>
            </w:r>
          </w:p>
        </w:tc>
        <w:tc>
          <w:tcPr>
            <w:tcW w:w="1134" w:type="dxa"/>
            <w:gridSpan w:val="2"/>
            <w:tcBorders>
              <w:top w:val="single" w:sz="4" w:space="0" w:color="auto"/>
              <w:bottom w:val="nil"/>
            </w:tcBorders>
          </w:tcPr>
          <w:p w:rsidR="001979DD" w:rsidRDefault="00170B60">
            <w:pPr>
              <w:pStyle w:val="nTable"/>
              <w:spacing w:after="40"/>
              <w:rPr>
                <w:sz w:val="19"/>
              </w:rPr>
            </w:pPr>
            <w:r>
              <w:rPr>
                <w:sz w:val="19"/>
              </w:rPr>
              <w:t>23 Nov 2004</w:t>
            </w:r>
          </w:p>
        </w:tc>
        <w:tc>
          <w:tcPr>
            <w:tcW w:w="2552" w:type="dxa"/>
            <w:gridSpan w:val="2"/>
            <w:tcBorders>
              <w:top w:val="single" w:sz="4" w:space="0" w:color="auto"/>
              <w:bottom w:val="nil"/>
            </w:tcBorders>
          </w:tcPr>
          <w:p w:rsidR="001979DD" w:rsidRDefault="00170B60">
            <w:pPr>
              <w:pStyle w:val="nTable"/>
              <w:spacing w:after="40"/>
              <w:rPr>
                <w:snapToGrid w:val="0"/>
                <w:sz w:val="19"/>
                <w:lang w:val="en-US"/>
              </w:rPr>
            </w:pPr>
            <w:r>
              <w:rPr>
                <w:snapToGrid w:val="0"/>
                <w:sz w:val="19"/>
                <w:lang w:val="en-US"/>
              </w:rPr>
              <w:t>To be proclaimed (see s. 2)</w:t>
            </w:r>
          </w:p>
        </w:tc>
      </w:tr>
      <w:tr w:rsidR="001979DD">
        <w:tblPrEx>
          <w:tblBorders>
            <w:top w:val="single" w:sz="8" w:space="0" w:color="auto"/>
            <w:bottom w:val="single" w:sz="8" w:space="0" w:color="auto"/>
            <w:insideH w:val="single" w:sz="8" w:space="0" w:color="auto"/>
          </w:tblBorders>
          <w:tblCellMar>
            <w:left w:w="57" w:type="dxa"/>
            <w:right w:w="57" w:type="dxa"/>
          </w:tblCellMar>
        </w:tblPrEx>
        <w:trPr>
          <w:gridAfter w:val="1"/>
          <w:wAfter w:w="17" w:type="dxa"/>
        </w:trPr>
        <w:tc>
          <w:tcPr>
            <w:tcW w:w="2268" w:type="dxa"/>
            <w:tcBorders>
              <w:top w:val="nil"/>
              <w:bottom w:val="single" w:sz="4" w:space="0" w:color="auto"/>
            </w:tcBorders>
          </w:tcPr>
          <w:p w:rsidR="001979DD" w:rsidRDefault="00170B60">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145 </w:t>
            </w:r>
            <w:r>
              <w:rPr>
                <w:iCs/>
                <w:snapToGrid w:val="0"/>
                <w:sz w:val="19"/>
                <w:vertAlign w:val="superscript"/>
                <w:lang w:val="en-US"/>
              </w:rPr>
              <w:t>10</w:t>
            </w:r>
          </w:p>
        </w:tc>
        <w:tc>
          <w:tcPr>
            <w:tcW w:w="1118" w:type="dxa"/>
            <w:tcBorders>
              <w:top w:val="nil"/>
              <w:bottom w:val="single" w:sz="4" w:space="0" w:color="auto"/>
            </w:tcBorders>
          </w:tcPr>
          <w:p w:rsidR="001979DD" w:rsidRDefault="00170B60">
            <w:pPr>
              <w:pStyle w:val="nTable"/>
              <w:spacing w:after="40"/>
              <w:rPr>
                <w:snapToGrid w:val="0"/>
                <w:sz w:val="19"/>
                <w:lang w:val="en-US"/>
              </w:rPr>
            </w:pPr>
            <w:r>
              <w:rPr>
                <w:snapToGrid w:val="0"/>
                <w:sz w:val="19"/>
                <w:lang w:val="en-US"/>
              </w:rPr>
              <w:t>60 of 2006</w:t>
            </w:r>
          </w:p>
        </w:tc>
        <w:tc>
          <w:tcPr>
            <w:tcW w:w="1134" w:type="dxa"/>
            <w:gridSpan w:val="2"/>
            <w:tcBorders>
              <w:top w:val="nil"/>
              <w:bottom w:val="single" w:sz="4" w:space="0" w:color="auto"/>
            </w:tcBorders>
          </w:tcPr>
          <w:p w:rsidR="001979DD" w:rsidRDefault="00170B60">
            <w:pPr>
              <w:pStyle w:val="nTable"/>
              <w:spacing w:after="40"/>
              <w:rPr>
                <w:snapToGrid w:val="0"/>
                <w:sz w:val="19"/>
                <w:lang w:val="en-US"/>
              </w:rPr>
            </w:pPr>
            <w:r>
              <w:rPr>
                <w:snapToGrid w:val="0"/>
                <w:sz w:val="19"/>
                <w:lang w:val="en-US"/>
              </w:rPr>
              <w:t>16 Nov 2006</w:t>
            </w:r>
          </w:p>
        </w:tc>
        <w:tc>
          <w:tcPr>
            <w:tcW w:w="2552" w:type="dxa"/>
            <w:gridSpan w:val="2"/>
            <w:tcBorders>
              <w:top w:val="nil"/>
              <w:bottom w:val="single" w:sz="4" w:space="0" w:color="auto"/>
            </w:tcBorders>
          </w:tcPr>
          <w:p w:rsidR="001979DD" w:rsidRDefault="00170B60">
            <w:pPr>
              <w:pStyle w:val="nTable"/>
              <w:spacing w:after="40"/>
              <w:rPr>
                <w:snapToGrid w:val="0"/>
                <w:sz w:val="19"/>
                <w:lang w:val="en-US"/>
              </w:rPr>
            </w:pPr>
            <w:r>
              <w:rPr>
                <w:snapToGrid w:val="0"/>
                <w:sz w:val="19"/>
                <w:lang w:val="en-US"/>
              </w:rPr>
              <w:t>To be proclaimed (see s. 2(1))</w:t>
            </w:r>
          </w:p>
        </w:tc>
      </w:tr>
    </w:tbl>
    <w:p w:rsidR="001979DD" w:rsidRDefault="001979DD">
      <w:pPr>
        <w:pStyle w:val="nSubsection"/>
        <w:spacing w:before="70"/>
        <w:rPr>
          <w:snapToGrid w:val="0"/>
          <w:vertAlign w:val="superscript"/>
        </w:rPr>
      </w:pPr>
    </w:p>
    <w:p w:rsidR="001979DD" w:rsidRDefault="00170B60">
      <w:pPr>
        <w:pStyle w:val="nSubsection"/>
        <w:spacing w:before="70"/>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the names of departments can be changed. At the time of this compilation the former Department of Lands is called the Department of Land Information and its administrative head is called the chief executive officer.</w:t>
      </w:r>
    </w:p>
    <w:p w:rsidR="001979DD" w:rsidRDefault="00170B60">
      <w:pPr>
        <w:pStyle w:val="nSubsection"/>
      </w:pPr>
      <w:r>
        <w:rPr>
          <w:vertAlign w:val="superscript"/>
        </w:rPr>
        <w:t>3</w:t>
      </w:r>
      <w:r>
        <w:tab/>
      </w:r>
      <w:r>
        <w:rPr>
          <w:snapToGrid w:val="0"/>
        </w:rPr>
        <w:t xml:space="preserve">Repealed by the </w:t>
      </w:r>
      <w:r>
        <w:rPr>
          <w:i/>
        </w:rPr>
        <w:t>Metropolitan Water Supply, Sewerage, and Drainage Act Amendment Act 1963</w:t>
      </w:r>
      <w:r>
        <w:rPr>
          <w:i/>
          <w:snapToGrid w:val="0"/>
        </w:rPr>
        <w:t xml:space="preserve"> </w:t>
      </w:r>
      <w:r>
        <w:rPr>
          <w:snapToGrid w:val="0"/>
        </w:rPr>
        <w:t>s. 129</w:t>
      </w:r>
      <w:r>
        <w:t>.</w:t>
      </w:r>
    </w:p>
    <w:p w:rsidR="001979DD" w:rsidRDefault="00170B60">
      <w:pPr>
        <w:pStyle w:val="nSubsection"/>
      </w:pPr>
      <w:r>
        <w:rPr>
          <w:vertAlign w:val="superscript"/>
        </w:rPr>
        <w:t>4</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rsidR="001979DD" w:rsidRDefault="00170B60">
      <w:pPr>
        <w:pStyle w:val="nSubsection"/>
        <w:rPr>
          <w:i/>
          <w:snapToGrid w:val="0"/>
        </w:rPr>
      </w:pPr>
      <w:r>
        <w:rPr>
          <w:snapToGrid w:val="0"/>
          <w:vertAlign w:val="superscript"/>
        </w:rPr>
        <w:t>5</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rsidR="001979DD" w:rsidRDefault="00170B60">
      <w:pPr>
        <w:pStyle w:val="nSubsection"/>
        <w:rPr>
          <w:snapToGrid w:val="0"/>
        </w:rPr>
      </w:pPr>
      <w:r>
        <w:rPr>
          <w:snapToGrid w:val="0"/>
          <w:vertAlign w:val="superscript"/>
        </w:rPr>
        <w:t>6</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rsidR="001979DD" w:rsidRDefault="00170B60">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rsidR="001979DD" w:rsidRDefault="00170B60">
      <w:pPr>
        <w:pStyle w:val="MiscOpen"/>
        <w:rPr>
          <w:snapToGrid w:val="0"/>
        </w:rPr>
      </w:pPr>
      <w:r>
        <w:rPr>
          <w:snapToGrid w:val="0"/>
        </w:rPr>
        <w:t>“</w:t>
      </w:r>
    </w:p>
    <w:p w:rsidR="001979DD" w:rsidRDefault="00170B60">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rsidR="001979DD" w:rsidRDefault="00170B60">
      <w:pPr>
        <w:pStyle w:val="MiscClose"/>
        <w:rPr>
          <w:snapToGrid w:val="0"/>
        </w:rPr>
      </w:pPr>
      <w:r>
        <w:rPr>
          <w:snapToGrid w:val="0"/>
        </w:rPr>
        <w:t>”.</w:t>
      </w:r>
    </w:p>
    <w:p w:rsidR="001979DD" w:rsidRDefault="00170B60">
      <w:pPr>
        <w:pStyle w:val="nSubsection"/>
        <w:rPr>
          <w:iCs/>
        </w:rPr>
      </w:pPr>
      <w:bookmarkStart w:id="634" w:name="_Toc491766737"/>
      <w:bookmarkStart w:id="635" w:name="_Toc88630644"/>
      <w:bookmarkStart w:id="636" w:name="_Toc497185860"/>
      <w:bookmarkStart w:id="637" w:name="_Toc88630750"/>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1979DD" w:rsidRDefault="00170B60">
      <w:pPr>
        <w:pStyle w:val="nSubsection"/>
        <w:rPr>
          <w:snapToGrid w:val="0"/>
        </w:rPr>
      </w:pPr>
      <w:r>
        <w:rPr>
          <w:snapToGrid w:val="0"/>
          <w:vertAlign w:val="superscript"/>
        </w:rPr>
        <w:t>9</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rsidR="001979DD" w:rsidRDefault="00170B60">
      <w:pPr>
        <w:pStyle w:val="MiscOpen"/>
        <w:rPr>
          <w:snapToGrid w:val="0"/>
        </w:rPr>
      </w:pPr>
      <w:r>
        <w:rPr>
          <w:snapToGrid w:val="0"/>
        </w:rPr>
        <w:t>“</w:t>
      </w:r>
    </w:p>
    <w:p w:rsidR="001979DD" w:rsidRDefault="00170B60">
      <w:pPr>
        <w:pStyle w:val="nzHeading5"/>
      </w:pPr>
      <w:bookmarkStart w:id="638" w:name="_Hlt48102314"/>
      <w:bookmarkStart w:id="639" w:name="_Toc448803174"/>
      <w:bookmarkStart w:id="640" w:name="_Toc491766624"/>
      <w:bookmarkStart w:id="641" w:name="_Toc88630544"/>
      <w:bookmarkEnd w:id="634"/>
      <w:bookmarkEnd w:id="635"/>
      <w:bookmarkEnd w:id="638"/>
      <w:r>
        <w:rPr>
          <w:rStyle w:val="CharSectno"/>
        </w:rPr>
        <w:t>142</w:t>
      </w:r>
      <w:r>
        <w:t>.</w:t>
      </w:r>
      <w:r>
        <w:tab/>
        <w:t>Other amendments to various Acts</w:t>
      </w:r>
      <w:bookmarkEnd w:id="639"/>
      <w:bookmarkEnd w:id="640"/>
      <w:bookmarkEnd w:id="641"/>
    </w:p>
    <w:p w:rsidR="001979DD" w:rsidRDefault="00170B60">
      <w:pPr>
        <w:pStyle w:val="nzSubsection"/>
      </w:pPr>
      <w:r>
        <w:tab/>
      </w:r>
      <w:r>
        <w:tab/>
        <w:t>Each Act listed in Schedule 2 is amended as set out in that Schedule immediately below the short title of the Act.</w:t>
      </w:r>
    </w:p>
    <w:p w:rsidR="001979DD" w:rsidRDefault="00170B60">
      <w:pPr>
        <w:pStyle w:val="MiscClose"/>
        <w:rPr>
          <w:snapToGrid w:val="0"/>
        </w:rPr>
      </w:pPr>
      <w:r>
        <w:rPr>
          <w:snapToGrid w:val="0"/>
        </w:rPr>
        <w:t>”.</w:t>
      </w:r>
    </w:p>
    <w:p w:rsidR="001979DD" w:rsidRDefault="00170B60">
      <w:pPr>
        <w:pStyle w:val="nSubsection"/>
        <w:keepNext/>
        <w:keepLines/>
        <w:rPr>
          <w:snapToGrid w:val="0"/>
        </w:rPr>
      </w:pPr>
      <w:r>
        <w:rPr>
          <w:snapToGrid w:val="0"/>
        </w:rPr>
        <w:tab/>
        <w:t>Schedule 2 cl. 32 reads as follows:</w:t>
      </w:r>
    </w:p>
    <w:p w:rsidR="001979DD" w:rsidRDefault="00170B60">
      <w:pPr>
        <w:pStyle w:val="MiscOpen"/>
        <w:rPr>
          <w:snapToGrid w:val="0"/>
        </w:rPr>
      </w:pPr>
      <w:r>
        <w:rPr>
          <w:snapToGrid w:val="0"/>
        </w:rPr>
        <w:t>“</w:t>
      </w:r>
    </w:p>
    <w:p w:rsidR="001979DD" w:rsidRDefault="00170B60">
      <w:pPr>
        <w:pStyle w:val="nzHeading2"/>
        <w:spacing w:before="0" w:after="120"/>
      </w:pPr>
      <w:r>
        <w:rPr>
          <w:rStyle w:val="CharSchNo"/>
        </w:rPr>
        <w:t>Schedule 2</w:t>
      </w:r>
      <w:r>
        <w:t xml:space="preserve"> — </w:t>
      </w:r>
      <w:r>
        <w:rPr>
          <w:rStyle w:val="CharSchText"/>
        </w:rPr>
        <w:t>Other amendments to Acts</w:t>
      </w:r>
    </w:p>
    <w:p w:rsidR="001979DD" w:rsidRDefault="00170B60">
      <w:pPr>
        <w:pStyle w:val="nzHeading5"/>
        <w:spacing w:after="60"/>
      </w:pPr>
      <w:bookmarkStart w:id="642" w:name="_Toc497185869"/>
      <w:bookmarkStart w:id="643" w:name="_Toc88630754"/>
      <w:bookmarkEnd w:id="636"/>
      <w:bookmarkEnd w:id="637"/>
      <w:r>
        <w:t>32.</w:t>
      </w:r>
      <w:r>
        <w:tab/>
      </w:r>
      <w:r>
        <w:rPr>
          <w:i/>
        </w:rPr>
        <w:t>Metropolitan Water Supply, Sewerage, and Drainage Act 1909</w:t>
      </w:r>
      <w:bookmarkEnd w:id="642"/>
      <w:bookmarkEnd w:id="643"/>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7"/>
      </w:tblGrid>
      <w:tr w:rsidR="001979DD">
        <w:trPr>
          <w:cantSplit/>
        </w:trPr>
        <w:tc>
          <w:tcPr>
            <w:tcW w:w="1276" w:type="dxa"/>
          </w:tcPr>
          <w:p w:rsidR="001979DD" w:rsidRDefault="00170B60">
            <w:pPr>
              <w:pStyle w:val="nzTable"/>
              <w:rPr>
                <w:vertAlign w:val="superscript"/>
              </w:rPr>
            </w:pPr>
            <w:r>
              <w:t>s. 57D(1)</w:t>
            </w:r>
            <w:r>
              <w:rPr>
                <w:vertAlign w:val="superscript"/>
              </w:rPr>
              <w:t> 11</w:t>
            </w:r>
          </w:p>
        </w:tc>
        <w:tc>
          <w:tcPr>
            <w:tcW w:w="4677" w:type="dxa"/>
          </w:tcPr>
          <w:p w:rsidR="001979DD" w:rsidRDefault="00170B60">
            <w:pPr>
              <w:pStyle w:val="nzTable"/>
            </w:pPr>
            <w:r>
              <w:t xml:space="preserve">Delete “a Local Court established under the </w:t>
            </w:r>
            <w:r>
              <w:rPr>
                <w:i/>
              </w:rPr>
              <w:t>Local Courts Act 1904</w:t>
            </w:r>
            <w:r>
              <w:t xml:space="preserve"> held at any” and insert instead —</w:t>
            </w:r>
          </w:p>
          <w:p w:rsidR="001979DD" w:rsidRDefault="00170B60">
            <w:pPr>
              <w:pStyle w:val="nzTable"/>
            </w:pPr>
            <w:r>
              <w:t>“    the Magistrates Court at a    ”.</w:t>
            </w:r>
          </w:p>
        </w:tc>
      </w:tr>
      <w:tr w:rsidR="001979DD">
        <w:trPr>
          <w:cantSplit/>
        </w:trPr>
        <w:tc>
          <w:tcPr>
            <w:tcW w:w="1276" w:type="dxa"/>
          </w:tcPr>
          <w:p w:rsidR="001979DD" w:rsidRDefault="00170B60">
            <w:pPr>
              <w:pStyle w:val="nzTable"/>
            </w:pPr>
            <w:r>
              <w:t>s. 57D(2)</w:t>
            </w:r>
            <w:r>
              <w:rPr>
                <w:vertAlign w:val="superscript"/>
              </w:rPr>
              <w:t> 11</w:t>
            </w:r>
          </w:p>
        </w:tc>
        <w:tc>
          <w:tcPr>
            <w:tcW w:w="4677" w:type="dxa"/>
          </w:tcPr>
          <w:p w:rsidR="001979DD" w:rsidRDefault="00170B60">
            <w:pPr>
              <w:pStyle w:val="nzTable"/>
            </w:pPr>
            <w:r>
              <w:t>Delete “Clerk of the Local Court to which the appeal is made” and insert instead —</w:t>
            </w:r>
          </w:p>
          <w:p w:rsidR="001979DD" w:rsidRDefault="00170B60">
            <w:pPr>
              <w:pStyle w:val="nzTable"/>
            </w:pPr>
            <w:r>
              <w:t>“    Magistrates Court    ”.</w:t>
            </w:r>
          </w:p>
        </w:tc>
      </w:tr>
      <w:tr w:rsidR="001979DD">
        <w:trPr>
          <w:cantSplit/>
        </w:trPr>
        <w:tc>
          <w:tcPr>
            <w:tcW w:w="1276" w:type="dxa"/>
          </w:tcPr>
          <w:p w:rsidR="001979DD" w:rsidRDefault="00170B60">
            <w:pPr>
              <w:pStyle w:val="nzTable"/>
            </w:pPr>
            <w:r>
              <w:t>s. 57D(3)</w:t>
            </w:r>
            <w:r>
              <w:rPr>
                <w:vertAlign w:val="superscript"/>
              </w:rPr>
              <w:t> 11</w:t>
            </w:r>
          </w:p>
        </w:tc>
        <w:tc>
          <w:tcPr>
            <w:tcW w:w="4677" w:type="dxa"/>
          </w:tcPr>
          <w:p w:rsidR="001979DD" w:rsidRDefault="00170B60">
            <w:pPr>
              <w:pStyle w:val="nzTable"/>
            </w:pPr>
            <w:r>
              <w:t>Delete “Local Court” and insert instead —</w:t>
            </w:r>
          </w:p>
          <w:p w:rsidR="001979DD" w:rsidRDefault="00170B60">
            <w:pPr>
              <w:pStyle w:val="nzTable"/>
            </w:pPr>
            <w:r>
              <w:t>“    Magistrates Court    ”.</w:t>
            </w:r>
          </w:p>
          <w:p w:rsidR="001979DD" w:rsidRDefault="00170B60">
            <w:pPr>
              <w:pStyle w:val="nzTable"/>
            </w:pPr>
            <w:r>
              <w:t>Delete the comma after paragraph (c) and the rest of the subsection and insert instead a full stop.</w:t>
            </w:r>
          </w:p>
        </w:tc>
      </w:tr>
      <w:tr w:rsidR="001979DD">
        <w:trPr>
          <w:cantSplit/>
        </w:trPr>
        <w:tc>
          <w:tcPr>
            <w:tcW w:w="1276" w:type="dxa"/>
          </w:tcPr>
          <w:p w:rsidR="001979DD" w:rsidRDefault="00170B60">
            <w:pPr>
              <w:pStyle w:val="nzTable"/>
            </w:pPr>
            <w:r>
              <w:t>s. 57D(4)</w:t>
            </w:r>
            <w:r>
              <w:rPr>
                <w:vertAlign w:val="superscript"/>
              </w:rPr>
              <w:t> 11</w:t>
            </w:r>
          </w:p>
          <w:p w:rsidR="001979DD" w:rsidRDefault="00170B60">
            <w:pPr>
              <w:pStyle w:val="nzTable"/>
            </w:pPr>
            <w:r>
              <w:t>s. 57D(5)</w:t>
            </w:r>
            <w:r>
              <w:rPr>
                <w:vertAlign w:val="superscript"/>
              </w:rPr>
              <w:t> 11</w:t>
            </w:r>
          </w:p>
        </w:tc>
        <w:tc>
          <w:tcPr>
            <w:tcW w:w="4677" w:type="dxa"/>
          </w:tcPr>
          <w:p w:rsidR="001979DD" w:rsidRDefault="00170B60">
            <w:pPr>
              <w:pStyle w:val="nzTable"/>
            </w:pPr>
            <w:r>
              <w:t>In each provision, delete “Local Court” and insert instead —</w:t>
            </w:r>
          </w:p>
          <w:p w:rsidR="001979DD" w:rsidRDefault="00170B60">
            <w:pPr>
              <w:pStyle w:val="nzTable"/>
            </w:pPr>
            <w:r>
              <w:t>“    Magistrates Court    ”.</w:t>
            </w:r>
          </w:p>
        </w:tc>
      </w:tr>
    </w:tbl>
    <w:p w:rsidR="001979DD" w:rsidRDefault="00170B60">
      <w:pPr>
        <w:pStyle w:val="MiscClose"/>
        <w:rPr>
          <w:snapToGrid w:val="0"/>
        </w:rPr>
      </w:pPr>
      <w:r>
        <w:rPr>
          <w:snapToGrid w:val="0"/>
        </w:rPr>
        <w:t>”.</w:t>
      </w:r>
    </w:p>
    <w:p w:rsidR="001979DD" w:rsidRDefault="00170B60">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rPr>
        <w:t xml:space="preserve">Land Information Authority Act 2006 </w:t>
      </w:r>
      <w:r>
        <w:rPr>
          <w:iCs/>
          <w:snapToGrid w:val="0"/>
        </w:rPr>
        <w:t xml:space="preserve">s. 145 </w:t>
      </w:r>
      <w:r>
        <w:rPr>
          <w:snapToGrid w:val="0"/>
        </w:rPr>
        <w:t>had not come into operation.  It reads as follows:</w:t>
      </w:r>
    </w:p>
    <w:p w:rsidR="001979DD" w:rsidRDefault="00170B60">
      <w:pPr>
        <w:pStyle w:val="MiscOpen"/>
        <w:rPr>
          <w:snapToGrid w:val="0"/>
        </w:rPr>
      </w:pPr>
      <w:r>
        <w:rPr>
          <w:snapToGrid w:val="0"/>
        </w:rPr>
        <w:t>“</w:t>
      </w:r>
    </w:p>
    <w:p w:rsidR="001979DD" w:rsidRDefault="00170B60">
      <w:pPr>
        <w:pStyle w:val="nzHeading5"/>
      </w:pPr>
      <w:bookmarkStart w:id="644" w:name="_Toc134253650"/>
      <w:bookmarkStart w:id="645" w:name="_Toc149720357"/>
      <w:bookmarkStart w:id="646" w:name="_Toc151783427"/>
      <w:r>
        <w:rPr>
          <w:rStyle w:val="CharSectno"/>
        </w:rPr>
        <w:t>145</w:t>
      </w:r>
      <w:r>
        <w:t>.</w:t>
      </w:r>
      <w:r>
        <w:tab/>
      </w:r>
      <w:r>
        <w:rPr>
          <w:i/>
          <w:iCs/>
        </w:rPr>
        <w:t>Metropolitan Water Supply, Sewerage, and Drainage Act 1909</w:t>
      </w:r>
      <w:r>
        <w:t xml:space="preserve"> amended</w:t>
      </w:r>
      <w:bookmarkEnd w:id="644"/>
      <w:bookmarkEnd w:id="645"/>
      <w:bookmarkEnd w:id="646"/>
    </w:p>
    <w:p w:rsidR="001979DD" w:rsidRDefault="00170B60">
      <w:pPr>
        <w:pStyle w:val="nzSubsection"/>
      </w:pPr>
      <w:r>
        <w:tab/>
        <w:t>(1)</w:t>
      </w:r>
      <w:r>
        <w:tab/>
        <w:t xml:space="preserve">The amendments in this section are to the </w:t>
      </w:r>
      <w:r>
        <w:rPr>
          <w:i/>
          <w:iCs/>
        </w:rPr>
        <w:t>Metropolitan Water Supply, Sewerage, and Drainage Act 1909</w:t>
      </w:r>
      <w:r>
        <w:t>.</w:t>
      </w:r>
    </w:p>
    <w:p w:rsidR="001979DD" w:rsidRDefault="00170B60">
      <w:pPr>
        <w:pStyle w:val="nzSubsection"/>
      </w:pPr>
      <w:r>
        <w:tab/>
        <w:t>(2)</w:t>
      </w:r>
      <w:r>
        <w:tab/>
        <w:t xml:space="preserve">Section 114 is amended by deleting “Department within the meaning of the </w:t>
      </w:r>
      <w:r>
        <w:rPr>
          <w:i/>
          <w:iCs/>
        </w:rPr>
        <w:t>Transfer of Land Act 1893</w:t>
      </w:r>
      <w:r>
        <w:t xml:space="preserve"> or the Registry of Deeds” and inserting instead — </w:t>
      </w:r>
    </w:p>
    <w:p w:rsidR="001979DD" w:rsidRDefault="00170B60">
      <w:pPr>
        <w:pStyle w:val="MiscOpen"/>
        <w:ind w:left="880"/>
      </w:pPr>
      <w:r>
        <w:t xml:space="preserve">“    </w:t>
      </w:r>
    </w:p>
    <w:p w:rsidR="001979DD" w:rsidRDefault="00170B60">
      <w:pPr>
        <w:pStyle w:val="nzSubsection"/>
      </w:pPr>
      <w:r>
        <w:tab/>
      </w:r>
      <w:r>
        <w:tab/>
        <w:t xml:space="preserve">records of the Western Australian Land Information Authority established by the </w:t>
      </w:r>
      <w:r>
        <w:rPr>
          <w:i/>
          <w:iCs/>
        </w:rPr>
        <w:t>Land Information Authority Act 2006</w:t>
      </w:r>
      <w:r>
        <w:t xml:space="preserve"> section 5</w:t>
      </w:r>
    </w:p>
    <w:p w:rsidR="001979DD" w:rsidRDefault="00170B60">
      <w:pPr>
        <w:pStyle w:val="MiscClose"/>
      </w:pPr>
      <w:r>
        <w:t xml:space="preserve">    ”.</w:t>
      </w:r>
    </w:p>
    <w:p w:rsidR="001979DD" w:rsidRDefault="00170B60">
      <w:pPr>
        <w:pStyle w:val="nzSubsection"/>
      </w:pPr>
      <w:r>
        <w:tab/>
        <w:t>(3)</w:t>
      </w:r>
      <w:r>
        <w:tab/>
        <w:t>Section 165(2) is amended as follows:</w:t>
      </w:r>
    </w:p>
    <w:p w:rsidR="001979DD" w:rsidRDefault="00170B60">
      <w:pPr>
        <w:pStyle w:val="nzIndenta"/>
      </w:pPr>
      <w:r>
        <w:tab/>
        <w:t>(a)</w:t>
      </w:r>
      <w:r>
        <w:tab/>
        <w:t>in subparagraph (a), by deleting “or deputy”;</w:t>
      </w:r>
    </w:p>
    <w:p w:rsidR="001979DD" w:rsidRDefault="00170B60">
      <w:pPr>
        <w:pStyle w:val="nzIndenta"/>
      </w:pPr>
      <w:r>
        <w:tab/>
        <w:t>(b)</w:t>
      </w:r>
      <w:r>
        <w:tab/>
        <w:t>in subparagraph (b), by deleting “or his deputy,”;</w:t>
      </w:r>
    </w:p>
    <w:p w:rsidR="001979DD" w:rsidRDefault="00170B60">
      <w:pPr>
        <w:pStyle w:val="nzIndenta"/>
      </w:pPr>
      <w:r>
        <w:tab/>
        <w:t>(c)</w:t>
      </w:r>
      <w:r>
        <w:tab/>
        <w:t xml:space="preserve">by deleting subparagraph (c) and inserting instead — </w:t>
      </w:r>
    </w:p>
    <w:p w:rsidR="001979DD" w:rsidRDefault="00170B60">
      <w:pPr>
        <w:pStyle w:val="MiscOpen"/>
        <w:ind w:left="2040"/>
      </w:pPr>
      <w:r>
        <w:t xml:space="preserve">“    </w:t>
      </w:r>
    </w:p>
    <w:p w:rsidR="001979DD" w:rsidRDefault="00170B60">
      <w:pPr>
        <w:pStyle w:val="nzIndenti"/>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rsidR="001979DD" w:rsidRDefault="00170B60">
      <w:pPr>
        <w:pStyle w:val="MiscClose"/>
      </w:pPr>
      <w:r>
        <w:t xml:space="preserve">    ”.</w:t>
      </w:r>
    </w:p>
    <w:p w:rsidR="001979DD" w:rsidRDefault="00170B60">
      <w:pPr>
        <w:pStyle w:val="MiscClose"/>
        <w:rPr>
          <w:snapToGrid w:val="0"/>
        </w:rPr>
      </w:pPr>
      <w:r>
        <w:rPr>
          <w:snapToGrid w:val="0"/>
        </w:rPr>
        <w:t>”.</w:t>
      </w:r>
    </w:p>
    <w:p w:rsidR="001979DD" w:rsidRDefault="00170B60">
      <w:pPr>
        <w:pStyle w:val="nSubsection"/>
      </w:pPr>
      <w:r>
        <w:rPr>
          <w:snapToGrid w:val="0"/>
          <w:vertAlign w:val="superscript"/>
        </w:rPr>
        <w:t>11</w:t>
      </w:r>
      <w:r>
        <w:rPr>
          <w:snapToGrid w:val="0"/>
        </w:rPr>
        <w:tab/>
        <w:t xml:space="preserve">The amendment to s. 57D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r>
        <w:rPr>
          <w:i/>
        </w:rPr>
        <w:t>State Administrative Tribunal (Conferral of Jurisdiction) Amendment and Repeal Act 2004</w:t>
      </w:r>
      <w:r>
        <w:t xml:space="preserve"> </w:t>
      </w:r>
      <w:r>
        <w:rPr>
          <w:spacing w:val="2"/>
        </w:rPr>
        <w:t>s. 27</w:t>
      </w:r>
      <w:r>
        <w:t>3.</w:t>
      </w:r>
    </w:p>
    <w:p w:rsidR="001979DD" w:rsidRDefault="001979DD"/>
    <w:p w:rsidR="001979DD" w:rsidRDefault="001979DD">
      <w:pPr>
        <w:sectPr w:rsidR="001979DD">
          <w:pgSz w:w="11906" w:h="16838" w:code="9"/>
          <w:pgMar w:top="2376" w:right="2405" w:bottom="3542" w:left="2405" w:header="706" w:footer="3380" w:gutter="0"/>
          <w:cols w:space="720"/>
          <w:noEndnote/>
          <w:docGrid w:linePitch="326"/>
        </w:sectPr>
      </w:pPr>
    </w:p>
    <w:p w:rsidR="001979DD" w:rsidRDefault="001979DD"/>
    <w:sectPr w:rsidR="001979DD">
      <w:headerReference w:type="even" r:id="rId29"/>
      <w:headerReference w:type="default" r:id="rId30"/>
      <w:headerReference w:type="first" r:id="rId31"/>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9DD" w:rsidRDefault="00170B60">
      <w:r>
        <w:separator/>
      </w:r>
    </w:p>
  </w:endnote>
  <w:endnote w:type="continuationSeparator" w:id="0">
    <w:p w:rsidR="001979DD" w:rsidRDefault="0017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DD" w:rsidRDefault="001979DD">
    <w:pPr>
      <w:pStyle w:val="Footer"/>
      <w:tabs>
        <w:tab w:val="clear" w:pos="4153"/>
        <w:tab w:val="right" w:pos="7088"/>
      </w:tabs>
      <w:rPr>
        <w:rStyle w:val="PageNumber"/>
      </w:rPr>
    </w:pPr>
  </w:p>
  <w:p w:rsidR="001979DD" w:rsidRDefault="00170B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6E24">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6E24">
      <w:rPr>
        <w:rFonts w:ascii="Arial" w:hAnsi="Arial" w:cs="Arial"/>
        <w:sz w:val="20"/>
        <w:lang w:val="en-US"/>
      </w:rPr>
      <w:t>16 Nov 2006</w:t>
    </w:r>
    <w:r>
      <w:rPr>
        <w:rFonts w:ascii="Arial" w:hAnsi="Arial" w:cs="Arial"/>
        <w:sz w:val="20"/>
        <w:lang w:val="en-US"/>
      </w:rPr>
      <w:fldChar w:fldCharType="end"/>
    </w:r>
  </w:p>
  <w:p w:rsidR="001979DD" w:rsidRDefault="00170B6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DD" w:rsidRDefault="001979DD">
    <w:pPr>
      <w:pStyle w:val="Footer"/>
      <w:tabs>
        <w:tab w:val="clear" w:pos="4153"/>
        <w:tab w:val="right" w:pos="7088"/>
      </w:tabs>
      <w:rPr>
        <w:rStyle w:val="PageNumber"/>
      </w:rPr>
    </w:pPr>
  </w:p>
  <w:p w:rsidR="001979DD" w:rsidRDefault="00170B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6E24">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6E24">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r>
  </w:p>
  <w:p w:rsidR="001979DD" w:rsidRDefault="00170B6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DD" w:rsidRDefault="001979DD">
    <w:pPr>
      <w:pStyle w:val="Footer"/>
      <w:tabs>
        <w:tab w:val="clear" w:pos="4153"/>
        <w:tab w:val="right" w:pos="7088"/>
      </w:tabs>
      <w:rPr>
        <w:rStyle w:val="PageNumber"/>
      </w:rPr>
    </w:pPr>
  </w:p>
  <w:p w:rsidR="001979DD" w:rsidRDefault="00170B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6E24">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6E24">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r>
  </w:p>
  <w:p w:rsidR="001979DD" w:rsidRDefault="00170B6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DD" w:rsidRDefault="001979DD">
    <w:pPr>
      <w:pStyle w:val="Footer"/>
      <w:tabs>
        <w:tab w:val="clear" w:pos="4153"/>
        <w:tab w:val="right" w:pos="7088"/>
      </w:tabs>
      <w:rPr>
        <w:rStyle w:val="PageNumber"/>
      </w:rPr>
    </w:pPr>
  </w:p>
  <w:p w:rsidR="001979DD" w:rsidRDefault="00170B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26E24">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6E24">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6E24">
      <w:rPr>
        <w:rFonts w:ascii="Arial" w:hAnsi="Arial" w:cs="Arial"/>
        <w:sz w:val="20"/>
        <w:lang w:val="en-US"/>
      </w:rPr>
      <w:t>16 Nov 2006</w:t>
    </w:r>
    <w:r>
      <w:rPr>
        <w:rFonts w:ascii="Arial" w:hAnsi="Arial" w:cs="Arial"/>
        <w:sz w:val="20"/>
        <w:lang w:val="en-US"/>
      </w:rPr>
      <w:fldChar w:fldCharType="end"/>
    </w:r>
  </w:p>
  <w:p w:rsidR="001979DD" w:rsidRDefault="00170B6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DD" w:rsidRDefault="001979DD">
    <w:pPr>
      <w:pStyle w:val="Footer"/>
      <w:tabs>
        <w:tab w:val="clear" w:pos="4153"/>
        <w:tab w:val="right" w:pos="7088"/>
      </w:tabs>
      <w:rPr>
        <w:rStyle w:val="PageNumber"/>
      </w:rPr>
    </w:pPr>
  </w:p>
  <w:p w:rsidR="001979DD" w:rsidRDefault="00170B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6E24">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6E24">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26E24">
      <w:rPr>
        <w:rStyle w:val="PageNumber"/>
        <w:rFonts w:ascii="Arial" w:hAnsi="Arial" w:cs="Arial"/>
        <w:noProof/>
      </w:rPr>
      <w:t>iii</w:t>
    </w:r>
    <w:r>
      <w:rPr>
        <w:rStyle w:val="PageNumber"/>
        <w:rFonts w:ascii="Arial" w:hAnsi="Arial" w:cs="Arial"/>
      </w:rPr>
      <w:fldChar w:fldCharType="end"/>
    </w:r>
  </w:p>
  <w:p w:rsidR="001979DD" w:rsidRDefault="00170B6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DD" w:rsidRDefault="001979DD">
    <w:pPr>
      <w:pStyle w:val="Footer"/>
      <w:tabs>
        <w:tab w:val="clear" w:pos="4153"/>
        <w:tab w:val="right" w:pos="7088"/>
      </w:tabs>
      <w:rPr>
        <w:rStyle w:val="PageNumber"/>
      </w:rPr>
    </w:pPr>
  </w:p>
  <w:p w:rsidR="001979DD" w:rsidRDefault="00170B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6E24">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6E24">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26E24">
      <w:rPr>
        <w:rStyle w:val="PageNumber"/>
        <w:rFonts w:ascii="Arial" w:hAnsi="Arial" w:cs="Arial"/>
        <w:noProof/>
      </w:rPr>
      <w:t>i</w:t>
    </w:r>
    <w:r>
      <w:rPr>
        <w:rStyle w:val="PageNumber"/>
        <w:rFonts w:ascii="Arial" w:hAnsi="Arial" w:cs="Arial"/>
      </w:rPr>
      <w:fldChar w:fldCharType="end"/>
    </w:r>
  </w:p>
  <w:p w:rsidR="001979DD" w:rsidRDefault="00170B6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DD" w:rsidRDefault="001979DD">
    <w:pPr>
      <w:pStyle w:val="Footer"/>
      <w:tabs>
        <w:tab w:val="clear" w:pos="4153"/>
        <w:tab w:val="right" w:pos="7088"/>
      </w:tabs>
      <w:rPr>
        <w:rStyle w:val="PageNumber"/>
      </w:rPr>
    </w:pPr>
  </w:p>
  <w:p w:rsidR="001979DD" w:rsidRDefault="00170B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26E24">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6E24">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6E24">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rsidR="001979DD" w:rsidRDefault="00170B6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DD" w:rsidRDefault="001979DD">
    <w:pPr>
      <w:pStyle w:val="Footer"/>
      <w:tabs>
        <w:tab w:val="clear" w:pos="4153"/>
        <w:tab w:val="right" w:pos="7088"/>
      </w:tabs>
      <w:rPr>
        <w:rStyle w:val="PageNumber"/>
      </w:rPr>
    </w:pPr>
  </w:p>
  <w:p w:rsidR="001979DD" w:rsidRDefault="00170B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6E24">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6E24">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26E24">
      <w:rPr>
        <w:rStyle w:val="CharPageNo"/>
        <w:rFonts w:ascii="Arial" w:hAnsi="Arial"/>
        <w:noProof/>
      </w:rPr>
      <w:t>73</w:t>
    </w:r>
    <w:r>
      <w:rPr>
        <w:rStyle w:val="CharPageNo"/>
        <w:rFonts w:ascii="Arial" w:hAnsi="Arial"/>
      </w:rPr>
      <w:fldChar w:fldCharType="end"/>
    </w:r>
  </w:p>
  <w:p w:rsidR="001979DD" w:rsidRDefault="00170B6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DD" w:rsidRDefault="001979DD">
    <w:pPr>
      <w:pStyle w:val="Footer"/>
      <w:tabs>
        <w:tab w:val="clear" w:pos="4153"/>
        <w:tab w:val="right" w:pos="7088"/>
      </w:tabs>
      <w:rPr>
        <w:rStyle w:val="PageNumber"/>
      </w:rPr>
    </w:pPr>
  </w:p>
  <w:p w:rsidR="001979DD" w:rsidRDefault="00170B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6E24">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6E24">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26E24">
      <w:rPr>
        <w:rStyle w:val="CharPageNo"/>
        <w:rFonts w:ascii="Arial" w:hAnsi="Arial"/>
        <w:noProof/>
      </w:rPr>
      <w:t>1</w:t>
    </w:r>
    <w:r>
      <w:rPr>
        <w:rStyle w:val="CharPageNo"/>
        <w:rFonts w:ascii="Arial" w:hAnsi="Arial"/>
      </w:rPr>
      <w:fldChar w:fldCharType="end"/>
    </w:r>
  </w:p>
  <w:p w:rsidR="001979DD" w:rsidRDefault="00170B6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9DD" w:rsidRDefault="00170B60">
      <w:r>
        <w:separator/>
      </w:r>
    </w:p>
  </w:footnote>
  <w:footnote w:type="continuationSeparator" w:id="0">
    <w:p w:rsidR="001979DD" w:rsidRDefault="00170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DD" w:rsidRDefault="00170B60">
    <w:pPr>
      <w:pStyle w:val="headerpartodd"/>
      <w:ind w:left="0" w:firstLine="0"/>
      <w:rPr>
        <w:i/>
      </w:rPr>
    </w:pPr>
    <w:r>
      <w:rPr>
        <w:i/>
      </w:rPr>
      <w:fldChar w:fldCharType="begin"/>
    </w:r>
    <w:r>
      <w:rPr>
        <w:i/>
      </w:rPr>
      <w:instrText xml:space="preserve"> Styleref "Name of Act/Reg" </w:instrText>
    </w:r>
    <w:r>
      <w:rPr>
        <w:i/>
      </w:rPr>
      <w:fldChar w:fldCharType="separate"/>
    </w:r>
    <w:r w:rsidR="00C26E24">
      <w:rPr>
        <w:i/>
        <w:noProof/>
      </w:rPr>
      <w:t>Metropolitan Water Supply, Sewerage, and Drainage Act 1909</w:t>
    </w:r>
    <w:r>
      <w:rPr>
        <w:i/>
      </w:rPr>
      <w:fldChar w:fldCharType="end"/>
    </w:r>
  </w:p>
  <w:p w:rsidR="001979DD" w:rsidRDefault="00170B6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979DD" w:rsidRDefault="00170B6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979DD" w:rsidRDefault="001979DD">
    <w:pPr>
      <w:pStyle w:val="headerpart"/>
    </w:pPr>
  </w:p>
  <w:p w:rsidR="001979DD" w:rsidRDefault="001979DD">
    <w:pPr>
      <w:pBdr>
        <w:bottom w:val="single" w:sz="6" w:space="1" w:color="auto"/>
      </w:pBdr>
      <w:rPr>
        <w:b/>
      </w:rPr>
    </w:pPr>
  </w:p>
  <w:p w:rsidR="001979DD" w:rsidRDefault="001979D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2232"/>
      <w:gridCol w:w="5080"/>
    </w:tblGrid>
    <w:tr w:rsidR="001979DD">
      <w:trPr>
        <w:cantSplit/>
      </w:trPr>
      <w:tc>
        <w:tcPr>
          <w:tcW w:w="7312" w:type="dxa"/>
          <w:gridSpan w:val="2"/>
        </w:tcPr>
        <w:p w:rsidR="001979DD" w:rsidRDefault="00170B60">
          <w:pPr>
            <w:pStyle w:val="HeaderActNameLeft"/>
          </w:pPr>
          <w:fldSimple w:instr=" Styleref &quot;Name of Act/Reg&quot; ">
            <w:r w:rsidR="00C26E24">
              <w:rPr>
                <w:noProof/>
              </w:rPr>
              <w:t>Metropolitan Water Supply, Sewerage, and Drainage Act 1909</w:t>
            </w:r>
          </w:fldSimple>
        </w:p>
      </w:tc>
    </w:tr>
    <w:tr w:rsidR="001979DD">
      <w:tc>
        <w:tcPr>
          <w:tcW w:w="2232" w:type="dxa"/>
        </w:tcPr>
        <w:p w:rsidR="001979DD" w:rsidRDefault="00170B60">
          <w:pPr>
            <w:pStyle w:val="HeaderNumberLeft"/>
          </w:pPr>
          <w:r>
            <w:fldChar w:fldCharType="begin"/>
          </w:r>
          <w:r>
            <w:instrText xml:space="preserve"> styleref CharSchNo</w:instrText>
          </w:r>
          <w:r>
            <w:fldChar w:fldCharType="separate"/>
          </w:r>
          <w:r w:rsidR="00C26E24">
            <w:rPr>
              <w:noProof/>
            </w:rPr>
            <w:t>Ninth Schedule</w:t>
          </w:r>
          <w:r>
            <w:fldChar w:fldCharType="end"/>
          </w:r>
        </w:p>
      </w:tc>
      <w:tc>
        <w:tcPr>
          <w:tcW w:w="5080" w:type="dxa"/>
        </w:tcPr>
        <w:p w:rsidR="001979DD" w:rsidRDefault="001979DD">
          <w:pPr>
            <w:pStyle w:val="HeaderTextLeft"/>
          </w:pPr>
        </w:p>
      </w:tc>
    </w:tr>
    <w:tr w:rsidR="001979DD">
      <w:tc>
        <w:tcPr>
          <w:tcW w:w="2232" w:type="dxa"/>
        </w:tcPr>
        <w:p w:rsidR="001979DD" w:rsidRDefault="001979DD">
          <w:pPr>
            <w:pStyle w:val="HeaderNumberLeft"/>
          </w:pPr>
        </w:p>
      </w:tc>
      <w:tc>
        <w:tcPr>
          <w:tcW w:w="5080" w:type="dxa"/>
        </w:tcPr>
        <w:p w:rsidR="001979DD" w:rsidRDefault="001979DD">
          <w:pPr>
            <w:pStyle w:val="HeaderTextLeft"/>
          </w:pPr>
        </w:p>
      </w:tc>
    </w:tr>
    <w:tr w:rsidR="001979DD">
      <w:trPr>
        <w:cantSplit/>
      </w:trPr>
      <w:tc>
        <w:tcPr>
          <w:tcW w:w="7312" w:type="dxa"/>
          <w:gridSpan w:val="2"/>
        </w:tcPr>
        <w:p w:rsidR="001979DD" w:rsidRDefault="001979DD">
          <w:pPr>
            <w:pStyle w:val="HeaderSectionLeft"/>
          </w:pPr>
        </w:p>
      </w:tc>
    </w:tr>
  </w:tbl>
  <w:p w:rsidR="001979DD" w:rsidRDefault="001979D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Look w:val="0000" w:firstRow="0" w:lastRow="0" w:firstColumn="0" w:lastColumn="0" w:noHBand="0" w:noVBand="0"/>
    </w:tblPr>
    <w:tblGrid>
      <w:gridCol w:w="36"/>
      <w:gridCol w:w="4992"/>
      <w:gridCol w:w="2284"/>
    </w:tblGrid>
    <w:tr w:rsidR="001979DD">
      <w:trPr>
        <w:cantSplit/>
      </w:trPr>
      <w:tc>
        <w:tcPr>
          <w:tcW w:w="7312" w:type="dxa"/>
          <w:gridSpan w:val="3"/>
        </w:tcPr>
        <w:p w:rsidR="001979DD" w:rsidRDefault="00170B60">
          <w:pPr>
            <w:pStyle w:val="HeaderActNameRight"/>
          </w:pPr>
          <w:fldSimple w:instr=" Styleref &quot;Name of Act/Reg&quot; ">
            <w:r w:rsidR="00C26E24">
              <w:rPr>
                <w:noProof/>
              </w:rPr>
              <w:t>Metropolitan Water Supply, Sewerage, and Drainage Act 1909</w:t>
            </w:r>
          </w:fldSimple>
        </w:p>
      </w:tc>
    </w:tr>
    <w:tr w:rsidR="001979DD">
      <w:tblPrEx>
        <w:tblCellMar>
          <w:left w:w="72" w:type="dxa"/>
          <w:right w:w="72" w:type="dxa"/>
        </w:tblCellMar>
      </w:tblPrEx>
      <w:trPr>
        <w:gridBefore w:val="1"/>
        <w:wBefore w:w="36" w:type="dxa"/>
      </w:trPr>
      <w:tc>
        <w:tcPr>
          <w:tcW w:w="4992" w:type="dxa"/>
        </w:tcPr>
        <w:p w:rsidR="001979DD" w:rsidRDefault="001979DD">
          <w:pPr>
            <w:pStyle w:val="HeaderTextRight"/>
          </w:pPr>
        </w:p>
      </w:tc>
      <w:tc>
        <w:tcPr>
          <w:tcW w:w="2280" w:type="dxa"/>
        </w:tcPr>
        <w:p w:rsidR="001979DD" w:rsidRDefault="00170B60">
          <w:pPr>
            <w:pStyle w:val="HeaderNumberRight"/>
          </w:pPr>
          <w:fldSimple w:instr=" styleref CharSchNo ">
            <w:r w:rsidR="00C26E24">
              <w:rPr>
                <w:noProof/>
              </w:rPr>
              <w:t>Ninth Schedule</w:t>
            </w:r>
          </w:fldSimple>
        </w:p>
      </w:tc>
    </w:tr>
    <w:tr w:rsidR="001979DD">
      <w:tblPrEx>
        <w:tblCellMar>
          <w:left w:w="72" w:type="dxa"/>
          <w:right w:w="72" w:type="dxa"/>
        </w:tblCellMar>
      </w:tblPrEx>
      <w:trPr>
        <w:gridBefore w:val="1"/>
        <w:wBefore w:w="36" w:type="dxa"/>
      </w:trPr>
      <w:tc>
        <w:tcPr>
          <w:tcW w:w="4992" w:type="dxa"/>
        </w:tcPr>
        <w:p w:rsidR="001979DD" w:rsidRDefault="001979DD">
          <w:pPr>
            <w:pStyle w:val="HeaderTextRight"/>
          </w:pPr>
        </w:p>
      </w:tc>
      <w:tc>
        <w:tcPr>
          <w:tcW w:w="2280" w:type="dxa"/>
        </w:tcPr>
        <w:p w:rsidR="001979DD" w:rsidRDefault="001979DD">
          <w:pPr>
            <w:pStyle w:val="HeaderNumberRight"/>
          </w:pPr>
        </w:p>
      </w:tc>
    </w:tr>
    <w:tr w:rsidR="001979DD">
      <w:trPr>
        <w:cantSplit/>
      </w:trPr>
      <w:tc>
        <w:tcPr>
          <w:tcW w:w="7312" w:type="dxa"/>
          <w:gridSpan w:val="3"/>
        </w:tcPr>
        <w:p w:rsidR="001979DD" w:rsidRDefault="001979DD">
          <w:pPr>
            <w:pStyle w:val="HeaderSectionRight"/>
          </w:pPr>
        </w:p>
      </w:tc>
    </w:tr>
  </w:tbl>
  <w:p w:rsidR="001979DD" w:rsidRDefault="001979D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DD" w:rsidRDefault="001979D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DD" w:rsidRDefault="00170B60">
    <w:pPr>
      <w:pStyle w:val="headerpartodd"/>
      <w:ind w:left="0" w:firstLine="0"/>
      <w:rPr>
        <w:i/>
      </w:rPr>
    </w:pPr>
    <w:r>
      <w:rPr>
        <w:i/>
      </w:rPr>
      <w:fldChar w:fldCharType="begin"/>
    </w:r>
    <w:r>
      <w:rPr>
        <w:i/>
      </w:rPr>
      <w:instrText xml:space="preserve"> Styleref "Name of Act/Reg" </w:instrText>
    </w:r>
    <w:r>
      <w:rPr>
        <w:i/>
      </w:rPr>
      <w:fldChar w:fldCharType="separate"/>
    </w:r>
    <w:r w:rsidR="00C26E24">
      <w:rPr>
        <w:i/>
        <w:noProof/>
      </w:rPr>
      <w:t>Metropolitan Water Supply, Sewerage, and Drainage Act 1909</w:t>
    </w:r>
    <w:r>
      <w:rPr>
        <w:i/>
      </w:rPr>
      <w:fldChar w:fldCharType="end"/>
    </w:r>
  </w:p>
  <w:p w:rsidR="001979DD" w:rsidRDefault="001979DD">
    <w:pPr>
      <w:pStyle w:val="headerpartodd"/>
      <w:ind w:left="0" w:firstLine="0"/>
      <w:rPr>
        <w:b w:val="0"/>
        <w:i/>
      </w:rPr>
    </w:pPr>
  </w:p>
  <w:p w:rsidR="001979DD" w:rsidRDefault="001979DD">
    <w:pPr>
      <w:pStyle w:val="headerpart"/>
    </w:pPr>
  </w:p>
  <w:p w:rsidR="001979DD" w:rsidRDefault="001979DD">
    <w:pPr>
      <w:pStyle w:val="headerpart"/>
    </w:pPr>
  </w:p>
  <w:p w:rsidR="001979DD" w:rsidRDefault="001979DD">
    <w:pPr>
      <w:pBdr>
        <w:bottom w:val="single" w:sz="6" w:space="1" w:color="auto"/>
      </w:pBdr>
      <w:rPr>
        <w:b/>
      </w:rPr>
    </w:pPr>
  </w:p>
  <w:p w:rsidR="001979DD" w:rsidRDefault="001979D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DD" w:rsidRDefault="00170B60">
    <w:pPr>
      <w:pStyle w:val="headerpartodd"/>
      <w:ind w:left="0" w:firstLine="0"/>
      <w:jc w:val="right"/>
      <w:rPr>
        <w:i/>
      </w:rPr>
    </w:pPr>
    <w:r>
      <w:rPr>
        <w:i/>
      </w:rPr>
      <w:fldChar w:fldCharType="begin"/>
    </w:r>
    <w:r>
      <w:rPr>
        <w:i/>
      </w:rPr>
      <w:instrText xml:space="preserve"> Styleref "Name of Act/Reg" </w:instrText>
    </w:r>
    <w:r>
      <w:rPr>
        <w:i/>
      </w:rPr>
      <w:fldChar w:fldCharType="separate"/>
    </w:r>
    <w:r w:rsidR="00C26E24">
      <w:rPr>
        <w:i/>
        <w:noProof/>
      </w:rPr>
      <w:t>Metropolitan Water Supply, Sewerage, and Drainage Act 1909</w:t>
    </w:r>
    <w:r>
      <w:rPr>
        <w:i/>
      </w:rPr>
      <w:fldChar w:fldCharType="end"/>
    </w:r>
  </w:p>
  <w:p w:rsidR="001979DD" w:rsidRDefault="001979DD">
    <w:pPr>
      <w:pStyle w:val="headerpartodd"/>
      <w:ind w:left="0" w:firstLine="0"/>
      <w:jc w:val="right"/>
      <w:rPr>
        <w:b w:val="0"/>
        <w:i/>
      </w:rPr>
    </w:pPr>
  </w:p>
  <w:p w:rsidR="001979DD" w:rsidRDefault="001979DD">
    <w:pPr>
      <w:pStyle w:val="headerpart"/>
      <w:jc w:val="right"/>
    </w:pPr>
  </w:p>
  <w:p w:rsidR="001979DD" w:rsidRDefault="001979DD">
    <w:pPr>
      <w:pStyle w:val="headerpart"/>
      <w:jc w:val="right"/>
    </w:pPr>
  </w:p>
  <w:p w:rsidR="001979DD" w:rsidRDefault="001979DD">
    <w:pPr>
      <w:pBdr>
        <w:bottom w:val="single" w:sz="6" w:space="1" w:color="auto"/>
      </w:pBdr>
      <w:jc w:val="right"/>
      <w:rPr>
        <w:b/>
      </w:rPr>
    </w:pPr>
  </w:p>
  <w:p w:rsidR="001979DD" w:rsidRDefault="001979D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979DD">
      <w:trPr>
        <w:cantSplit/>
      </w:trPr>
      <w:tc>
        <w:tcPr>
          <w:tcW w:w="7312" w:type="dxa"/>
          <w:gridSpan w:val="2"/>
        </w:tcPr>
        <w:p w:rsidR="001979DD" w:rsidRDefault="00170B60">
          <w:pPr>
            <w:pStyle w:val="HeaderActNameLeft"/>
          </w:pPr>
          <w:fldSimple w:instr=" Styleref &quot;Name of Act/Reg&quot; ">
            <w:r w:rsidR="00C26E24">
              <w:rPr>
                <w:noProof/>
              </w:rPr>
              <w:t>Metropolitan Water Supply, Sewerage, and Drainage Act 1909</w:t>
            </w:r>
          </w:fldSimple>
        </w:p>
      </w:tc>
    </w:tr>
    <w:tr w:rsidR="001979DD">
      <w:tc>
        <w:tcPr>
          <w:tcW w:w="1548" w:type="dxa"/>
        </w:tcPr>
        <w:p w:rsidR="001979DD" w:rsidRDefault="001979DD">
          <w:pPr>
            <w:pStyle w:val="HeaderNumberLeft"/>
          </w:pPr>
        </w:p>
      </w:tc>
      <w:tc>
        <w:tcPr>
          <w:tcW w:w="5764" w:type="dxa"/>
        </w:tcPr>
        <w:p w:rsidR="001979DD" w:rsidRDefault="001979DD">
          <w:pPr>
            <w:pStyle w:val="HeaderTextLeft"/>
          </w:pPr>
        </w:p>
      </w:tc>
    </w:tr>
    <w:tr w:rsidR="001979DD">
      <w:tc>
        <w:tcPr>
          <w:tcW w:w="1548" w:type="dxa"/>
        </w:tcPr>
        <w:p w:rsidR="001979DD" w:rsidRDefault="001979DD">
          <w:pPr>
            <w:pStyle w:val="HeaderNumberLeft"/>
          </w:pPr>
        </w:p>
      </w:tc>
      <w:tc>
        <w:tcPr>
          <w:tcW w:w="5764" w:type="dxa"/>
        </w:tcPr>
        <w:p w:rsidR="001979DD" w:rsidRDefault="001979DD">
          <w:pPr>
            <w:pStyle w:val="HeaderTextLeft"/>
          </w:pPr>
        </w:p>
      </w:tc>
    </w:tr>
    <w:tr w:rsidR="001979DD">
      <w:trPr>
        <w:cantSplit/>
      </w:trPr>
      <w:tc>
        <w:tcPr>
          <w:tcW w:w="7312" w:type="dxa"/>
          <w:gridSpan w:val="2"/>
        </w:tcPr>
        <w:p w:rsidR="001979DD" w:rsidRDefault="00170B60">
          <w:pPr>
            <w:pStyle w:val="HeaderSectionLeft"/>
          </w:pPr>
          <w:r>
            <w:t>Defined Terms</w:t>
          </w:r>
        </w:p>
      </w:tc>
    </w:tr>
  </w:tbl>
  <w:p w:rsidR="001979DD" w:rsidRDefault="001979D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DD" w:rsidRDefault="001979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DD" w:rsidRDefault="001979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979DD">
      <w:trPr>
        <w:cantSplit/>
      </w:trPr>
      <w:tc>
        <w:tcPr>
          <w:tcW w:w="7263" w:type="dxa"/>
          <w:gridSpan w:val="2"/>
        </w:tcPr>
        <w:p w:rsidR="001979DD" w:rsidRDefault="00170B60">
          <w:pPr>
            <w:pStyle w:val="HeaderActNameLeft"/>
          </w:pPr>
          <w:fldSimple w:instr=" Styleref &quot;Name of Act/Reg&quot; ">
            <w:r w:rsidR="00C26E24">
              <w:rPr>
                <w:noProof/>
              </w:rPr>
              <w:t>Metropolitan Water Supply, Sewerage, and Drainage Act 1909</w:t>
            </w:r>
          </w:fldSimple>
        </w:p>
      </w:tc>
    </w:tr>
    <w:tr w:rsidR="001979DD">
      <w:tc>
        <w:tcPr>
          <w:tcW w:w="1548" w:type="dxa"/>
        </w:tcPr>
        <w:p w:rsidR="001979DD" w:rsidRDefault="001979DD">
          <w:pPr>
            <w:pStyle w:val="HeaderNumberLeft"/>
          </w:pPr>
        </w:p>
      </w:tc>
      <w:tc>
        <w:tcPr>
          <w:tcW w:w="5715" w:type="dxa"/>
        </w:tcPr>
        <w:p w:rsidR="001979DD" w:rsidRDefault="001979DD">
          <w:pPr>
            <w:pStyle w:val="HeaderTextLeft"/>
          </w:pPr>
        </w:p>
      </w:tc>
    </w:tr>
    <w:tr w:rsidR="001979DD">
      <w:tc>
        <w:tcPr>
          <w:tcW w:w="1548" w:type="dxa"/>
        </w:tcPr>
        <w:p w:rsidR="001979DD" w:rsidRDefault="001979DD">
          <w:pPr>
            <w:pStyle w:val="HeaderNumberLeft"/>
          </w:pPr>
        </w:p>
      </w:tc>
      <w:tc>
        <w:tcPr>
          <w:tcW w:w="5715" w:type="dxa"/>
        </w:tcPr>
        <w:p w:rsidR="001979DD" w:rsidRDefault="001979DD">
          <w:pPr>
            <w:pStyle w:val="HeaderTextLeft"/>
          </w:pPr>
        </w:p>
      </w:tc>
    </w:tr>
    <w:tr w:rsidR="001979DD">
      <w:trPr>
        <w:cantSplit/>
      </w:trPr>
      <w:tc>
        <w:tcPr>
          <w:tcW w:w="7263" w:type="dxa"/>
          <w:gridSpan w:val="2"/>
        </w:tcPr>
        <w:p w:rsidR="001979DD" w:rsidRDefault="00170B60">
          <w:pPr>
            <w:pStyle w:val="HeaderSectionLeft"/>
            <w:rPr>
              <w:b w:val="0"/>
            </w:rPr>
          </w:pPr>
          <w:r>
            <w:rPr>
              <w:b w:val="0"/>
            </w:rPr>
            <w:t>Contents</w:t>
          </w:r>
        </w:p>
      </w:tc>
    </w:tr>
  </w:tbl>
  <w:p w:rsidR="001979DD" w:rsidRDefault="001979D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979DD">
      <w:trPr>
        <w:cantSplit/>
      </w:trPr>
      <w:tc>
        <w:tcPr>
          <w:tcW w:w="7263" w:type="dxa"/>
          <w:gridSpan w:val="2"/>
        </w:tcPr>
        <w:p w:rsidR="001979DD" w:rsidRDefault="00170B60">
          <w:pPr>
            <w:pStyle w:val="HeaderActNameRight"/>
            <w:ind w:right="17"/>
          </w:pPr>
          <w:fldSimple w:instr=" Styleref &quot;Name of Act/Reg&quot; ">
            <w:r w:rsidR="00C26E24">
              <w:rPr>
                <w:noProof/>
              </w:rPr>
              <w:t>Metropolitan Water Supply, Sewerage, and Drainage Act 1909</w:t>
            </w:r>
          </w:fldSimple>
        </w:p>
      </w:tc>
    </w:tr>
    <w:tr w:rsidR="001979DD">
      <w:tc>
        <w:tcPr>
          <w:tcW w:w="5715" w:type="dxa"/>
        </w:tcPr>
        <w:p w:rsidR="001979DD" w:rsidRDefault="001979DD">
          <w:pPr>
            <w:pStyle w:val="HeaderTextRight"/>
          </w:pPr>
        </w:p>
      </w:tc>
      <w:tc>
        <w:tcPr>
          <w:tcW w:w="1548" w:type="dxa"/>
        </w:tcPr>
        <w:p w:rsidR="001979DD" w:rsidRDefault="001979DD">
          <w:pPr>
            <w:pStyle w:val="HeaderNumberRight"/>
            <w:ind w:right="17"/>
          </w:pPr>
        </w:p>
      </w:tc>
    </w:tr>
    <w:tr w:rsidR="001979DD">
      <w:tc>
        <w:tcPr>
          <w:tcW w:w="5715" w:type="dxa"/>
        </w:tcPr>
        <w:p w:rsidR="001979DD" w:rsidRDefault="001979DD">
          <w:pPr>
            <w:pStyle w:val="HeaderTextRight"/>
          </w:pPr>
        </w:p>
      </w:tc>
      <w:tc>
        <w:tcPr>
          <w:tcW w:w="1548" w:type="dxa"/>
        </w:tcPr>
        <w:p w:rsidR="001979DD" w:rsidRDefault="001979DD">
          <w:pPr>
            <w:pStyle w:val="HeaderNumberRight"/>
            <w:ind w:right="17"/>
          </w:pPr>
        </w:p>
      </w:tc>
    </w:tr>
    <w:tr w:rsidR="001979DD">
      <w:trPr>
        <w:cantSplit/>
      </w:trPr>
      <w:tc>
        <w:tcPr>
          <w:tcW w:w="7263" w:type="dxa"/>
          <w:gridSpan w:val="2"/>
        </w:tcPr>
        <w:p w:rsidR="001979DD" w:rsidRDefault="00170B60">
          <w:pPr>
            <w:pStyle w:val="HeaderSectionRight"/>
            <w:ind w:right="17"/>
            <w:rPr>
              <w:b w:val="0"/>
            </w:rPr>
          </w:pPr>
          <w:r>
            <w:rPr>
              <w:b w:val="0"/>
            </w:rPr>
            <w:t>Contents</w:t>
          </w:r>
        </w:p>
      </w:tc>
    </w:tr>
  </w:tbl>
  <w:p w:rsidR="001979DD" w:rsidRDefault="001979D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DD" w:rsidRDefault="001979D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979DD">
      <w:trPr>
        <w:cantSplit/>
      </w:trPr>
      <w:tc>
        <w:tcPr>
          <w:tcW w:w="7312" w:type="dxa"/>
          <w:gridSpan w:val="2"/>
        </w:tcPr>
        <w:p w:rsidR="001979DD" w:rsidRDefault="00170B60">
          <w:pPr>
            <w:pStyle w:val="HeaderActNameLeft"/>
          </w:pPr>
          <w:fldSimple w:instr=" Styleref &quot;Name of Act/Reg&quot; ">
            <w:r w:rsidR="00C26E24">
              <w:rPr>
                <w:noProof/>
              </w:rPr>
              <w:t>Metropolitan Water Supply, Sewerage, and Drainage Act 1909</w:t>
            </w:r>
          </w:fldSimple>
        </w:p>
      </w:tc>
    </w:tr>
    <w:tr w:rsidR="001979DD">
      <w:tc>
        <w:tcPr>
          <w:tcW w:w="1305" w:type="dxa"/>
        </w:tcPr>
        <w:p w:rsidR="001979DD" w:rsidRDefault="00170B60">
          <w:pPr>
            <w:pStyle w:val="HeaderNumberLeft"/>
          </w:pPr>
          <w:r>
            <w:fldChar w:fldCharType="begin"/>
          </w:r>
          <w:r>
            <w:instrText xml:space="preserve"> styleref CharPartNo </w:instrText>
          </w:r>
          <w:r>
            <w:fldChar w:fldCharType="end"/>
          </w:r>
        </w:p>
      </w:tc>
      <w:tc>
        <w:tcPr>
          <w:tcW w:w="6007" w:type="dxa"/>
        </w:tcPr>
        <w:p w:rsidR="001979DD" w:rsidRDefault="00170B60">
          <w:pPr>
            <w:pStyle w:val="HeaderTextLeft"/>
            <w:rPr>
              <w:spacing w:val="-2"/>
            </w:rPr>
          </w:pPr>
          <w:r>
            <w:rPr>
              <w:spacing w:val="-2"/>
            </w:rPr>
            <w:fldChar w:fldCharType="begin"/>
          </w:r>
          <w:r>
            <w:rPr>
              <w:spacing w:val="-2"/>
            </w:rPr>
            <w:instrText xml:space="preserve"> styleref CharPartText </w:instrText>
          </w:r>
          <w:r>
            <w:rPr>
              <w:spacing w:val="-2"/>
            </w:rPr>
            <w:fldChar w:fldCharType="end"/>
          </w:r>
        </w:p>
      </w:tc>
    </w:tr>
    <w:tr w:rsidR="001979DD">
      <w:tc>
        <w:tcPr>
          <w:tcW w:w="1305" w:type="dxa"/>
        </w:tcPr>
        <w:p w:rsidR="001979DD" w:rsidRDefault="00170B60">
          <w:pPr>
            <w:pStyle w:val="HeaderNumberLeft"/>
          </w:pPr>
          <w:r>
            <w:fldChar w:fldCharType="begin"/>
          </w:r>
          <w:r>
            <w:instrText xml:space="preserve"> styleref CharDivNo </w:instrText>
          </w:r>
          <w:r>
            <w:fldChar w:fldCharType="end"/>
          </w:r>
        </w:p>
      </w:tc>
      <w:tc>
        <w:tcPr>
          <w:tcW w:w="6007" w:type="dxa"/>
        </w:tcPr>
        <w:p w:rsidR="001979DD" w:rsidRDefault="00170B60">
          <w:pPr>
            <w:pStyle w:val="HeaderTextLeft"/>
          </w:pPr>
          <w:r>
            <w:fldChar w:fldCharType="begin"/>
          </w:r>
          <w:r>
            <w:instrText xml:space="preserve"> styleref CharDivText </w:instrText>
          </w:r>
          <w:r>
            <w:fldChar w:fldCharType="end"/>
          </w:r>
        </w:p>
      </w:tc>
    </w:tr>
    <w:tr w:rsidR="001979DD">
      <w:trPr>
        <w:cantSplit/>
      </w:trPr>
      <w:tc>
        <w:tcPr>
          <w:tcW w:w="7312" w:type="dxa"/>
          <w:gridSpan w:val="2"/>
        </w:tcPr>
        <w:p w:rsidR="001979DD" w:rsidRDefault="00170B60">
          <w:pPr>
            <w:pStyle w:val="HeaderSectionLeft"/>
          </w:pPr>
          <w:r>
            <w:t xml:space="preserve">s. </w:t>
          </w:r>
          <w:fldSimple w:instr=" styleref CharSectno ">
            <w:r w:rsidR="00C26E24">
              <w:rPr>
                <w:noProof/>
              </w:rPr>
              <w:t>1</w:t>
            </w:r>
          </w:fldSimple>
        </w:p>
      </w:tc>
    </w:tr>
  </w:tbl>
  <w:p w:rsidR="001979DD" w:rsidRDefault="001979D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979DD">
      <w:trPr>
        <w:cantSplit/>
      </w:trPr>
      <w:tc>
        <w:tcPr>
          <w:tcW w:w="7312" w:type="dxa"/>
          <w:gridSpan w:val="2"/>
        </w:tcPr>
        <w:p w:rsidR="001979DD" w:rsidRDefault="00170B60">
          <w:pPr>
            <w:pStyle w:val="HeaderActNameRight"/>
          </w:pPr>
          <w:fldSimple w:instr=" Styleref &quot;Name of Act/Reg&quot; ">
            <w:r w:rsidR="00C26E24">
              <w:rPr>
                <w:noProof/>
              </w:rPr>
              <w:t>Metropolitan Water Supply, Sewerage, and Drainage Act 1909</w:t>
            </w:r>
          </w:fldSimple>
        </w:p>
      </w:tc>
    </w:tr>
    <w:tr w:rsidR="001979DD">
      <w:tc>
        <w:tcPr>
          <w:tcW w:w="5985" w:type="dxa"/>
        </w:tcPr>
        <w:p w:rsidR="001979DD" w:rsidRDefault="00170B60">
          <w:pPr>
            <w:pStyle w:val="HeaderTextRight"/>
            <w:rPr>
              <w:spacing w:val="-2"/>
            </w:rPr>
          </w:pPr>
          <w:r>
            <w:rPr>
              <w:spacing w:val="-2"/>
            </w:rPr>
            <w:fldChar w:fldCharType="begin"/>
          </w:r>
          <w:r>
            <w:rPr>
              <w:spacing w:val="-2"/>
            </w:rPr>
            <w:instrText xml:space="preserve"> styleref CharPartText </w:instrText>
          </w:r>
          <w:r>
            <w:rPr>
              <w:spacing w:val="-2"/>
            </w:rPr>
            <w:fldChar w:fldCharType="end"/>
          </w:r>
        </w:p>
      </w:tc>
      <w:tc>
        <w:tcPr>
          <w:tcW w:w="1327" w:type="dxa"/>
        </w:tcPr>
        <w:p w:rsidR="001979DD" w:rsidRDefault="00170B60">
          <w:pPr>
            <w:pStyle w:val="HeaderNumberRight"/>
          </w:pPr>
          <w:r>
            <w:fldChar w:fldCharType="begin"/>
          </w:r>
          <w:r>
            <w:instrText xml:space="preserve"> styleref CharPartNo </w:instrText>
          </w:r>
          <w:r>
            <w:fldChar w:fldCharType="end"/>
          </w:r>
        </w:p>
      </w:tc>
    </w:tr>
    <w:tr w:rsidR="001979DD">
      <w:tc>
        <w:tcPr>
          <w:tcW w:w="5985" w:type="dxa"/>
        </w:tcPr>
        <w:p w:rsidR="001979DD" w:rsidRDefault="00170B60">
          <w:pPr>
            <w:pStyle w:val="HeaderTextRight"/>
          </w:pPr>
          <w:r>
            <w:fldChar w:fldCharType="begin"/>
          </w:r>
          <w:r>
            <w:instrText xml:space="preserve"> styleref CharDivText </w:instrText>
          </w:r>
          <w:r>
            <w:fldChar w:fldCharType="end"/>
          </w:r>
        </w:p>
      </w:tc>
      <w:tc>
        <w:tcPr>
          <w:tcW w:w="1327" w:type="dxa"/>
        </w:tcPr>
        <w:p w:rsidR="001979DD" w:rsidRDefault="00170B60">
          <w:pPr>
            <w:pStyle w:val="HeaderNumberRight"/>
          </w:pPr>
          <w:r>
            <w:fldChar w:fldCharType="begin"/>
          </w:r>
          <w:r>
            <w:instrText xml:space="preserve"> styleref CharDivNo </w:instrText>
          </w:r>
          <w:r>
            <w:fldChar w:fldCharType="end"/>
          </w:r>
        </w:p>
      </w:tc>
    </w:tr>
    <w:tr w:rsidR="001979DD">
      <w:trPr>
        <w:cantSplit/>
      </w:trPr>
      <w:tc>
        <w:tcPr>
          <w:tcW w:w="7312" w:type="dxa"/>
          <w:gridSpan w:val="2"/>
        </w:tcPr>
        <w:p w:rsidR="001979DD" w:rsidRDefault="00170B60">
          <w:pPr>
            <w:pStyle w:val="HeaderSectionRight"/>
          </w:pPr>
          <w:r>
            <w:t xml:space="preserve">s. </w:t>
          </w:r>
          <w:fldSimple w:instr=" styleref CharSectno ">
            <w:r w:rsidR="00C26E24">
              <w:rPr>
                <w:noProof/>
              </w:rPr>
              <w:t>1</w:t>
            </w:r>
          </w:fldSimple>
        </w:p>
      </w:tc>
    </w:tr>
  </w:tbl>
  <w:p w:rsidR="001979DD" w:rsidRDefault="001979D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DD" w:rsidRDefault="00197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9AF7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2A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6888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C8AE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AF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D0CD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E2E542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60"/>
    <w:rsid w:val="00101908"/>
    <w:rsid w:val="00170B60"/>
    <w:rsid w:val="001979DD"/>
    <w:rsid w:val="006B0630"/>
    <w:rsid w:val="00C26E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21117</Words>
  <Characters>94605</Characters>
  <Application>Microsoft Office Word</Application>
  <DocSecurity>0</DocSecurity>
  <Lines>2627</Lines>
  <Paragraphs>1330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1909 - 09-c0-02</dc:title>
  <dc:subject/>
  <dc:creator>peacocki</dc:creator>
  <cp:keywords/>
  <cp:lastModifiedBy>svcMRProcess</cp:lastModifiedBy>
  <cp:revision>4</cp:revision>
  <cp:lastPrinted>2006-03-21T07:45:00Z</cp:lastPrinted>
  <dcterms:created xsi:type="dcterms:W3CDTF">2013-02-18T11:24:00Z</dcterms:created>
  <dcterms:modified xsi:type="dcterms:W3CDTF">2013-02-18T11:24:00Z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501</vt:i4>
  </property>
  <property fmtid="{D5CDD505-2E9C-101B-9397-08002B2CF9AE}" pid="6" name="ReprintedAsAt">
    <vt:filetime>2006-02-16T16:00:00Z</vt:filetime>
  </property>
  <property fmtid="{D5CDD505-2E9C-101B-9397-08002B2CF9AE}" pid="7" name="ReprintNo">
    <vt:lpwstr>9</vt:lpwstr>
  </property>
  <property fmtid="{D5CDD505-2E9C-101B-9397-08002B2CF9AE}" pid="8" name="AsAtDate">
    <vt:lpwstr>16 Nov 2006</vt:lpwstr>
  </property>
  <property fmtid="{D5CDD505-2E9C-101B-9397-08002B2CF9AE}" pid="9" name="Suffix">
    <vt:lpwstr>09-c0-02</vt:lpwstr>
  </property>
</Properties>
</file>