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90" w:rsidRDefault="001E4D40">
      <w:pPr>
        <w:pStyle w:val="WA"/>
      </w:pPr>
      <w:bookmarkStart w:id="0" w:name="_GoBack"/>
      <w:bookmarkEnd w:id="0"/>
      <w:r>
        <w:t>Western Australia</w:t>
      </w:r>
    </w:p>
    <w:p w:rsidR="009D2890" w:rsidRDefault="001E4D40">
      <w:pPr>
        <w:pStyle w:val="NameofActRegPage1"/>
        <w:spacing w:before="3760" w:after="4200"/>
      </w:pPr>
      <w:r>
        <w:fldChar w:fldCharType="begin"/>
      </w:r>
      <w:r>
        <w:instrText xml:space="preserve"> STYLEREF "Name Of Act/Reg"</w:instrText>
      </w:r>
      <w:r>
        <w:fldChar w:fldCharType="separate"/>
      </w:r>
      <w:r w:rsidR="007627BA">
        <w:rPr>
          <w:noProof/>
        </w:rPr>
        <w:t>Morawa-Koolanooka Hills Railway Act 1964</w:t>
      </w:r>
      <w:r>
        <w:fldChar w:fldCharType="end"/>
      </w:r>
    </w:p>
    <w:p w:rsidR="009D2890" w:rsidRDefault="009D2890">
      <w:pPr>
        <w:jc w:val="center"/>
        <w:rPr>
          <w:b/>
        </w:rPr>
        <w:sectPr w:rsidR="009D289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9D2890" w:rsidRDefault="001E4D40">
      <w:pPr>
        <w:pStyle w:val="WA"/>
      </w:pPr>
      <w:r>
        <w:lastRenderedPageBreak/>
        <w:t>Western Australia</w:t>
      </w:r>
    </w:p>
    <w:p w:rsidR="009D2890" w:rsidRDefault="001E4D40">
      <w:pPr>
        <w:pStyle w:val="NameofActRegPage1"/>
      </w:pPr>
      <w:r>
        <w:fldChar w:fldCharType="begin"/>
      </w:r>
      <w:r>
        <w:instrText xml:space="preserve"> STYLEREF "Name Of Act/Reg"</w:instrText>
      </w:r>
      <w:r>
        <w:fldChar w:fldCharType="separate"/>
      </w:r>
      <w:r w:rsidR="007627BA">
        <w:rPr>
          <w:noProof/>
        </w:rPr>
        <w:t>Morawa-Koolanooka Hills Railway Act 1964</w:t>
      </w:r>
      <w:r>
        <w:fldChar w:fldCharType="end"/>
      </w:r>
    </w:p>
    <w:p w:rsidR="009D2890" w:rsidRDefault="001E4D40">
      <w:pPr>
        <w:pStyle w:val="Arrangement"/>
      </w:pPr>
      <w:r>
        <w:t>CONTENTS</w:t>
      </w:r>
    </w:p>
    <w:p w:rsidR="009D2890" w:rsidRDefault="001E4D40">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_Toc411326778 \h </w:instrText>
      </w:r>
      <w:r>
        <w:rPr>
          <w:noProof/>
        </w:rPr>
      </w:r>
      <w:r>
        <w:rPr>
          <w:noProof/>
        </w:rPr>
        <w:fldChar w:fldCharType="separate"/>
      </w:r>
      <w:r w:rsidR="007627BA">
        <w:rPr>
          <w:noProof/>
        </w:rPr>
        <w:t>1</w:t>
      </w:r>
      <w:r>
        <w:rPr>
          <w:noProof/>
        </w:rPr>
        <w:fldChar w:fldCharType="end"/>
      </w:r>
    </w:p>
    <w:p w:rsidR="009D2890" w:rsidRDefault="001E4D40">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_Toc411326779 \h </w:instrText>
      </w:r>
      <w:r>
        <w:rPr>
          <w:noProof/>
        </w:rPr>
      </w:r>
      <w:r>
        <w:rPr>
          <w:noProof/>
        </w:rPr>
        <w:fldChar w:fldCharType="separate"/>
      </w:r>
      <w:r w:rsidR="007627BA">
        <w:rPr>
          <w:noProof/>
        </w:rPr>
        <w:t>1</w:t>
      </w:r>
      <w:r>
        <w:rPr>
          <w:noProof/>
        </w:rPr>
        <w:fldChar w:fldCharType="end"/>
      </w:r>
    </w:p>
    <w:p w:rsidR="009D2890" w:rsidRDefault="001E4D40">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_Toc411326780 \h </w:instrText>
      </w:r>
      <w:r>
        <w:rPr>
          <w:noProof/>
        </w:rPr>
      </w:r>
      <w:r>
        <w:rPr>
          <w:noProof/>
        </w:rPr>
        <w:fldChar w:fldCharType="separate"/>
      </w:r>
      <w:r w:rsidR="007627BA">
        <w:rPr>
          <w:noProof/>
        </w:rPr>
        <w:t>1</w:t>
      </w:r>
      <w:r>
        <w:rPr>
          <w:noProof/>
        </w:rPr>
        <w:fldChar w:fldCharType="end"/>
      </w:r>
    </w:p>
    <w:p w:rsidR="009D2890" w:rsidRDefault="001E4D40">
      <w:pPr>
        <w:pStyle w:val="TOC4"/>
        <w:tabs>
          <w:tab w:val="left" w:pos="1483"/>
        </w:tabs>
        <w:rPr>
          <w:noProof/>
        </w:rPr>
      </w:pPr>
      <w:r>
        <w:rPr>
          <w:noProof/>
        </w:rPr>
        <w:t>4</w:t>
      </w:r>
      <w:r>
        <w:rPr>
          <w:noProof/>
          <w:snapToGrid w:val="0"/>
        </w:rPr>
        <w:t>.</w:t>
      </w:r>
      <w:r>
        <w:rPr>
          <w:noProof/>
        </w:rPr>
        <w:tab/>
      </w:r>
      <w:r>
        <w:rPr>
          <w:noProof/>
          <w:snapToGrid w:val="0"/>
        </w:rPr>
        <w:t>Authority to construct railway</w:t>
      </w:r>
      <w:r>
        <w:rPr>
          <w:noProof/>
        </w:rPr>
        <w:tab/>
      </w:r>
      <w:r>
        <w:rPr>
          <w:noProof/>
        </w:rPr>
        <w:fldChar w:fldCharType="begin"/>
      </w:r>
      <w:r>
        <w:rPr>
          <w:noProof/>
        </w:rPr>
        <w:instrText xml:space="preserve"> PAGEREF _Toc411326781 \h </w:instrText>
      </w:r>
      <w:r>
        <w:rPr>
          <w:noProof/>
        </w:rPr>
      </w:r>
      <w:r>
        <w:rPr>
          <w:noProof/>
        </w:rPr>
        <w:fldChar w:fldCharType="separate"/>
      </w:r>
      <w:r w:rsidR="007627BA">
        <w:rPr>
          <w:noProof/>
        </w:rPr>
        <w:t>2</w:t>
      </w:r>
      <w:r>
        <w:rPr>
          <w:noProof/>
        </w:rPr>
        <w:fldChar w:fldCharType="end"/>
      </w:r>
    </w:p>
    <w:p w:rsidR="009D2890" w:rsidRDefault="001E4D40">
      <w:pPr>
        <w:pStyle w:val="TOC2"/>
        <w:tabs>
          <w:tab w:val="right" w:pos="7086"/>
        </w:tabs>
        <w:rPr>
          <w:noProof/>
        </w:rPr>
      </w:pPr>
      <w:r>
        <w:rPr>
          <w:noProof/>
        </w:rPr>
        <w:t>Schedule</w:t>
      </w:r>
    </w:p>
    <w:p w:rsidR="009D2890" w:rsidRDefault="001E4D40">
      <w:pPr>
        <w:pStyle w:val="TOC2"/>
        <w:tabs>
          <w:tab w:val="right" w:pos="7086"/>
        </w:tabs>
        <w:rPr>
          <w:noProof/>
        </w:rPr>
      </w:pPr>
      <w:r>
        <w:rPr>
          <w:noProof/>
        </w:rPr>
        <w:t>NOTES</w:t>
      </w:r>
    </w:p>
    <w:p w:rsidR="009D2890" w:rsidRDefault="001E4D40">
      <w:pPr>
        <w:pStyle w:val="TOC2"/>
      </w:pPr>
      <w:r>
        <w:fldChar w:fldCharType="end"/>
      </w:r>
    </w:p>
    <w:p w:rsidR="009D2890" w:rsidRDefault="001E4D4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D2890" w:rsidRDefault="009D2890">
      <w:pPr>
        <w:pStyle w:val="NoteHeading"/>
        <w:sectPr w:rsidR="009D289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9D2890" w:rsidRDefault="001E4D40">
      <w:pPr>
        <w:pStyle w:val="WA"/>
      </w:pPr>
      <w:r>
        <w:t>Western Australia</w:t>
      </w:r>
    </w:p>
    <w:p w:rsidR="009D2890" w:rsidRDefault="001E4D40">
      <w:pPr>
        <w:pStyle w:val="NameofActReg"/>
      </w:pPr>
      <w:r>
        <w:t>Morawa</w:t>
      </w:r>
      <w:r>
        <w:noBreakHyphen/>
        <w:t xml:space="preserve">Koolanooka Hills Railway Act 1964 </w:t>
      </w:r>
    </w:p>
    <w:p w:rsidR="009D2890" w:rsidRDefault="001E4D40">
      <w:pPr>
        <w:pStyle w:val="LongTitle"/>
        <w:rPr>
          <w:snapToGrid w:val="0"/>
        </w:rPr>
      </w:pPr>
      <w:r>
        <w:rPr>
          <w:snapToGrid w:val="0"/>
        </w:rPr>
        <w:t xml:space="preserve">An Act to authorize the construction of a railway from Morawa to Koolanooka Hills. </w:t>
      </w:r>
    </w:p>
    <w:p w:rsidR="009D2890" w:rsidRDefault="001E4D40">
      <w:pPr>
        <w:pStyle w:val="AssentNote"/>
      </w:pPr>
      <w:r>
        <w:t xml:space="preserve">[Assented to 19th November, 1964.] </w:t>
      </w:r>
    </w:p>
    <w:p w:rsidR="009D2890" w:rsidRDefault="001E4D40">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9D2890" w:rsidRDefault="001E4D40">
      <w:pPr>
        <w:pStyle w:val="Heading5"/>
        <w:rPr>
          <w:snapToGrid w:val="0"/>
        </w:rPr>
      </w:pPr>
      <w:bookmarkStart w:id="1" w:name="_Toc411326778"/>
      <w:r>
        <w:rPr>
          <w:rStyle w:val="CharSectno"/>
        </w:rPr>
        <w:t>1</w:t>
      </w:r>
      <w:r>
        <w:rPr>
          <w:snapToGrid w:val="0"/>
        </w:rPr>
        <w:t>.</w:t>
      </w:r>
      <w:r>
        <w:rPr>
          <w:snapToGrid w:val="0"/>
        </w:rPr>
        <w:tab/>
        <w:t>Short Title</w:t>
      </w:r>
      <w:bookmarkEnd w:id="1"/>
      <w:r>
        <w:rPr>
          <w:snapToGrid w:val="0"/>
        </w:rPr>
        <w:t xml:space="preserve"> </w:t>
      </w:r>
    </w:p>
    <w:p w:rsidR="009D2890" w:rsidRDefault="001E4D40">
      <w:pPr>
        <w:pStyle w:val="Subsection"/>
        <w:rPr>
          <w:snapToGrid w:val="0"/>
        </w:rPr>
      </w:pPr>
      <w:r>
        <w:rPr>
          <w:snapToGrid w:val="0"/>
        </w:rPr>
        <w:tab/>
      </w:r>
      <w:r>
        <w:rPr>
          <w:snapToGrid w:val="0"/>
        </w:rPr>
        <w:tab/>
        <w:t xml:space="preserve">This Act may be cited as the </w:t>
      </w:r>
      <w:r>
        <w:rPr>
          <w:i/>
          <w:snapToGrid w:val="0"/>
        </w:rPr>
        <w:t>Morawa</w:t>
      </w:r>
      <w:r>
        <w:rPr>
          <w:i/>
          <w:snapToGrid w:val="0"/>
        </w:rPr>
        <w:noBreakHyphen/>
        <w:t>Koolanooka Hills Railway Act 1964</w:t>
      </w:r>
      <w:r>
        <w:rPr>
          <w:snapToGrid w:val="0"/>
        </w:rPr>
        <w:t>.</w:t>
      </w:r>
    </w:p>
    <w:p w:rsidR="009D2890" w:rsidRDefault="001E4D40">
      <w:pPr>
        <w:pStyle w:val="Heading5"/>
        <w:rPr>
          <w:snapToGrid w:val="0"/>
        </w:rPr>
      </w:pPr>
      <w:bookmarkStart w:id="2" w:name="_Toc411326779"/>
      <w:r>
        <w:rPr>
          <w:rStyle w:val="CharSectno"/>
        </w:rPr>
        <w:t>2</w:t>
      </w:r>
      <w:r>
        <w:rPr>
          <w:snapToGrid w:val="0"/>
        </w:rPr>
        <w:t>.</w:t>
      </w:r>
      <w:r>
        <w:rPr>
          <w:snapToGrid w:val="0"/>
        </w:rPr>
        <w:tab/>
        <w:t>Commencement</w:t>
      </w:r>
      <w:bookmarkEnd w:id="2"/>
      <w:r>
        <w:rPr>
          <w:snapToGrid w:val="0"/>
        </w:rPr>
        <w:t xml:space="preserve"> </w:t>
      </w:r>
    </w:p>
    <w:p w:rsidR="009D2890" w:rsidRDefault="001E4D40">
      <w:pPr>
        <w:pStyle w:val="Subsection"/>
        <w:rPr>
          <w:snapToGrid w:val="0"/>
        </w:rPr>
      </w:pPr>
      <w:r>
        <w:rPr>
          <w:snapToGrid w:val="0"/>
        </w:rPr>
        <w:tab/>
      </w:r>
      <w:r>
        <w:rPr>
          <w:snapToGrid w:val="0"/>
        </w:rPr>
        <w:tab/>
        <w:t>This Act shall come into operation on a date to be fixed by proclamation.</w:t>
      </w:r>
    </w:p>
    <w:p w:rsidR="009D2890" w:rsidRDefault="001E4D40">
      <w:pPr>
        <w:pStyle w:val="Heading5"/>
        <w:rPr>
          <w:snapToGrid w:val="0"/>
        </w:rPr>
      </w:pPr>
      <w:bookmarkStart w:id="3" w:name="_Toc411326780"/>
      <w:r>
        <w:rPr>
          <w:rStyle w:val="CharSectno"/>
        </w:rPr>
        <w:t>3</w:t>
      </w:r>
      <w:r>
        <w:rPr>
          <w:snapToGrid w:val="0"/>
        </w:rPr>
        <w:t>.</w:t>
      </w:r>
      <w:r>
        <w:rPr>
          <w:snapToGrid w:val="0"/>
        </w:rPr>
        <w:tab/>
        <w:t>Interpretation</w:t>
      </w:r>
      <w:bookmarkEnd w:id="3"/>
      <w:r>
        <w:rPr>
          <w:snapToGrid w:val="0"/>
        </w:rPr>
        <w:t xml:space="preserve"> </w:t>
      </w:r>
    </w:p>
    <w:p w:rsidR="009D2890" w:rsidRDefault="001E4D40">
      <w:pPr>
        <w:pStyle w:val="Subsection"/>
        <w:keepNext/>
        <w:rPr>
          <w:snapToGrid w:val="0"/>
        </w:rPr>
      </w:pPr>
      <w:r>
        <w:rPr>
          <w:snapToGrid w:val="0"/>
        </w:rPr>
        <w:tab/>
      </w:r>
      <w:r>
        <w:rPr>
          <w:snapToGrid w:val="0"/>
        </w:rPr>
        <w:tab/>
        <w:t>In this Act, unless the contrary intention appears — </w:t>
      </w:r>
    </w:p>
    <w:p w:rsidR="009D2890" w:rsidRDefault="001E4D40">
      <w:pPr>
        <w:pStyle w:val="Defstart"/>
      </w:pPr>
      <w:r>
        <w:rPr>
          <w:b/>
        </w:rPr>
        <w:tab/>
        <w:t>“the Agreement”</w:t>
      </w:r>
      <w:r>
        <w:t xml:space="preserve"> means the agreement a copy of which is contained in the First Schedule to the </w:t>
      </w:r>
      <w:r>
        <w:rPr>
          <w:i/>
        </w:rPr>
        <w:t>Iron Ore (Tallering Peak) Agreement Act 1961</w:t>
      </w:r>
      <w:r>
        <w:t>, as amended by the Supplementary Agreement a copy of which is contained in the Second Schedule to that Act, and if the Agreement is further varied in accordance with its provisions includes the Agreement as so varied from time to time;</w:t>
      </w:r>
    </w:p>
    <w:p w:rsidR="009D2890" w:rsidRDefault="001E4D40">
      <w:pPr>
        <w:pStyle w:val="Defstart"/>
      </w:pPr>
      <w:r>
        <w:rPr>
          <w:b/>
        </w:rPr>
        <w:tab/>
        <w:t>“the Company”</w:t>
      </w:r>
      <w:r>
        <w:t xml:space="preserve"> has the same meaning as that expression has in the Agreement.</w:t>
      </w:r>
    </w:p>
    <w:p w:rsidR="009D2890" w:rsidRDefault="001E4D40">
      <w:pPr>
        <w:pStyle w:val="Heading5"/>
        <w:rPr>
          <w:snapToGrid w:val="0"/>
        </w:rPr>
      </w:pPr>
      <w:bookmarkStart w:id="4" w:name="_Toc411326781"/>
      <w:r>
        <w:rPr>
          <w:rStyle w:val="CharSectno"/>
        </w:rPr>
        <w:t>4</w:t>
      </w:r>
      <w:r>
        <w:rPr>
          <w:snapToGrid w:val="0"/>
        </w:rPr>
        <w:t>.</w:t>
      </w:r>
      <w:r>
        <w:rPr>
          <w:snapToGrid w:val="0"/>
        </w:rPr>
        <w:tab/>
        <w:t>Authority to construct railway</w:t>
      </w:r>
      <w:bookmarkEnd w:id="4"/>
      <w:r>
        <w:rPr>
          <w:snapToGrid w:val="0"/>
        </w:rPr>
        <w:t xml:space="preserve"> </w:t>
      </w:r>
    </w:p>
    <w:p w:rsidR="009D2890" w:rsidRDefault="001E4D40">
      <w:pPr>
        <w:pStyle w:val="Subsection"/>
        <w:rPr>
          <w:snapToGrid w:val="0"/>
        </w:rPr>
      </w:pPr>
      <w:r>
        <w:rPr>
          <w:snapToGrid w:val="0"/>
        </w:rPr>
        <w:tab/>
      </w:r>
      <w:r>
        <w:rPr>
          <w:snapToGrid w:val="0"/>
        </w:rPr>
        <w:tab/>
        <w:t>Subject to the Agreement, it shall be lawful for the Company to construct and maintain a railway, with all necessary, proper and usual works and conveniences in connection with the railway, along the line described in the schedule to this Act.</w:t>
      </w:r>
    </w:p>
    <w:p w:rsidR="009D2890" w:rsidRDefault="009D2890">
      <w:pPr>
        <w:rPr>
          <w:rStyle w:val="CharDivText"/>
        </w:rPr>
        <w:sectPr w:rsidR="009D289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9D2890" w:rsidRDefault="001E4D40">
      <w:pPr>
        <w:pStyle w:val="yScheduleHeading"/>
      </w:pPr>
      <w:r>
        <w:t>Schedule</w:t>
      </w:r>
    </w:p>
    <w:p w:rsidR="009D2890" w:rsidRDefault="001E4D40">
      <w:pPr>
        <w:pStyle w:val="yShoulderClause"/>
        <w:rPr>
          <w:snapToGrid w:val="0"/>
        </w:rPr>
      </w:pPr>
      <w:r>
        <w:rPr>
          <w:snapToGrid w:val="0"/>
        </w:rPr>
        <w:t>[Section 4.]</w:t>
      </w:r>
    </w:p>
    <w:p w:rsidR="009D2890" w:rsidRDefault="001E4D40">
      <w:pPr>
        <w:pStyle w:val="MiscellaneousHeading"/>
        <w:jc w:val="center"/>
        <w:rPr>
          <w:snapToGrid w:val="0"/>
        </w:rPr>
      </w:pPr>
      <w:r>
        <w:rPr>
          <w:snapToGrid w:val="0"/>
        </w:rPr>
        <w:t>RAILWAY MORAWA TO KOOLANOOKA HILLS</w:t>
      </w:r>
    </w:p>
    <w:p w:rsidR="009D2890" w:rsidRDefault="001E4D40">
      <w:pPr>
        <w:pStyle w:val="MiscellaneousHeading"/>
        <w:jc w:val="center"/>
        <w:rPr>
          <w:i/>
          <w:snapToGrid w:val="0"/>
        </w:rPr>
      </w:pPr>
      <w:r>
        <w:rPr>
          <w:i/>
          <w:snapToGrid w:val="0"/>
        </w:rPr>
        <w:t>Description of Main Line of Railway</w:t>
      </w:r>
    </w:p>
    <w:p w:rsidR="009D2890" w:rsidRDefault="001E4D40">
      <w:pPr>
        <w:pStyle w:val="ySubsection"/>
        <w:rPr>
          <w:snapToGrid w:val="0"/>
        </w:rPr>
      </w:pPr>
      <w:r>
        <w:rPr>
          <w:snapToGrid w:val="0"/>
        </w:rPr>
        <w:tab/>
      </w:r>
      <w:r>
        <w:rPr>
          <w:snapToGrid w:val="0"/>
        </w:rPr>
        <w:tab/>
        <w:t>Commencing at a point opposite the 273 miles 21 chains point on the Wongan Hills</w:t>
      </w:r>
      <w:r>
        <w:rPr>
          <w:snapToGrid w:val="0"/>
        </w:rPr>
        <w:noBreakHyphen/>
        <w:t>Mullewa Railway and proceeding generally in an easterly direction for approximately 11 miles 51 chains through locations 3935, 9851, 7756, 9457, 9531, 6226, 6227, 6228 and 6305, and terminating at a point on the South</w:t>
      </w:r>
      <w:r>
        <w:rPr>
          <w:snapToGrid w:val="0"/>
        </w:rPr>
        <w:noBreakHyphen/>
        <w:t>West boundary of Mineral Claim 878 H located within Location 6309 and as more particularly set out and delineated in red on C.E. Plan 55125 deposited pursuant to section ninety</w:t>
      </w:r>
      <w:r>
        <w:rPr>
          <w:snapToGrid w:val="0"/>
        </w:rPr>
        <w:noBreakHyphen/>
        <w:t>six of the Public Works Act 1902.</w:t>
      </w:r>
    </w:p>
    <w:p w:rsidR="009D2890" w:rsidRDefault="001E4D40">
      <w:pPr>
        <w:pStyle w:val="ySubsection"/>
        <w:rPr>
          <w:snapToGrid w:val="0"/>
        </w:rPr>
      </w:pPr>
      <w:r>
        <w:rPr>
          <w:snapToGrid w:val="0"/>
        </w:rPr>
        <w:tab/>
      </w:r>
      <w:r>
        <w:rPr>
          <w:snapToGrid w:val="0"/>
        </w:rPr>
        <w:tab/>
        <w:t>Total length of railway line approximately 11 miles 51 chains.</w:t>
      </w:r>
    </w:p>
    <w:p w:rsidR="009D2890" w:rsidRDefault="009D2890">
      <w:pPr>
        <w:sectPr w:rsidR="009D2890">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9D2890" w:rsidRDefault="001E4D40">
      <w:pPr>
        <w:pStyle w:val="nHeading2"/>
      </w:pPr>
      <w:r>
        <w:t>Notes</w:t>
      </w:r>
    </w:p>
    <w:p w:rsidR="009D2890" w:rsidRDefault="001E4D40">
      <w:pPr>
        <w:pStyle w:val="nSubsection"/>
        <w:rPr>
          <w:snapToGrid w:val="0"/>
        </w:rPr>
      </w:pPr>
      <w:r>
        <w:rPr>
          <w:snapToGrid w:val="0"/>
          <w:vertAlign w:val="superscript"/>
        </w:rPr>
        <w:t>1.</w:t>
      </w:r>
      <w:r>
        <w:rPr>
          <w:snapToGrid w:val="0"/>
        </w:rPr>
        <w:tab/>
        <w:t xml:space="preserve">This is a compilation of the </w:t>
      </w:r>
      <w:r>
        <w:rPr>
          <w:i/>
          <w:snapToGrid w:val="0"/>
        </w:rPr>
        <w:t>Morawa</w:t>
      </w:r>
      <w:r>
        <w:rPr>
          <w:i/>
          <w:snapToGrid w:val="0"/>
        </w:rPr>
        <w:noBreakHyphen/>
        <w:t>Koolanooka Hills Railway Act 1964</w:t>
      </w:r>
      <w:r>
        <w:rPr>
          <w:snapToGrid w:val="0"/>
        </w:rPr>
        <w:t xml:space="preserve"> and includes all amendments effected by the other Acts referred to in the following Table.</w:t>
      </w:r>
    </w:p>
    <w:p w:rsidR="009D2890" w:rsidRDefault="001E4D40">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D2890">
        <w:trPr>
          <w:tblHeader/>
        </w:trPr>
        <w:tc>
          <w:tcPr>
            <w:tcW w:w="2268" w:type="dxa"/>
            <w:tcBorders>
              <w:top w:val="single" w:sz="8" w:space="0" w:color="auto"/>
              <w:bottom w:val="single" w:sz="8" w:space="0" w:color="auto"/>
            </w:tcBorders>
          </w:tcPr>
          <w:p w:rsidR="009D2890" w:rsidRDefault="001E4D40">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9D2890" w:rsidRDefault="001E4D40">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9D2890" w:rsidRDefault="001E4D40">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9D2890" w:rsidRDefault="001E4D40">
            <w:pPr>
              <w:pStyle w:val="nTable"/>
              <w:spacing w:before="40" w:after="40"/>
              <w:rPr>
                <w:b/>
                <w:sz w:val="19"/>
              </w:rPr>
            </w:pPr>
            <w:r>
              <w:rPr>
                <w:b/>
                <w:sz w:val="19"/>
              </w:rPr>
              <w:t>Commencement</w:t>
            </w:r>
          </w:p>
        </w:tc>
      </w:tr>
      <w:tr w:rsidR="009D2890">
        <w:tc>
          <w:tcPr>
            <w:tcW w:w="2268" w:type="dxa"/>
            <w:tcBorders>
              <w:top w:val="single" w:sz="8" w:space="0" w:color="auto"/>
              <w:bottom w:val="single" w:sz="8" w:space="0" w:color="auto"/>
            </w:tcBorders>
          </w:tcPr>
          <w:p w:rsidR="009D2890" w:rsidRDefault="001E4D40">
            <w:pPr>
              <w:pStyle w:val="nTable"/>
              <w:spacing w:before="40" w:after="40"/>
              <w:rPr>
                <w:sz w:val="19"/>
              </w:rPr>
            </w:pPr>
            <w:r>
              <w:rPr>
                <w:i/>
                <w:sz w:val="19"/>
              </w:rPr>
              <w:t>Morawa</w:t>
            </w:r>
            <w:r>
              <w:rPr>
                <w:i/>
                <w:sz w:val="19"/>
              </w:rPr>
              <w:noBreakHyphen/>
              <w:t>Koolanooka Hills Railway Act 1964</w:t>
            </w:r>
          </w:p>
        </w:tc>
        <w:tc>
          <w:tcPr>
            <w:tcW w:w="1134" w:type="dxa"/>
            <w:tcBorders>
              <w:top w:val="single" w:sz="8" w:space="0" w:color="auto"/>
              <w:bottom w:val="single" w:sz="8" w:space="0" w:color="auto"/>
            </w:tcBorders>
          </w:tcPr>
          <w:p w:rsidR="009D2890" w:rsidRDefault="001E4D40">
            <w:pPr>
              <w:pStyle w:val="nTable"/>
              <w:spacing w:before="40" w:after="40"/>
              <w:rPr>
                <w:sz w:val="19"/>
              </w:rPr>
            </w:pPr>
            <w:r>
              <w:rPr>
                <w:sz w:val="19"/>
              </w:rPr>
              <w:t>44 of 1964</w:t>
            </w:r>
          </w:p>
        </w:tc>
        <w:tc>
          <w:tcPr>
            <w:tcW w:w="1134" w:type="dxa"/>
            <w:tcBorders>
              <w:top w:val="single" w:sz="8" w:space="0" w:color="auto"/>
              <w:bottom w:val="single" w:sz="8" w:space="0" w:color="auto"/>
            </w:tcBorders>
          </w:tcPr>
          <w:p w:rsidR="009D2890" w:rsidRDefault="001E4D40">
            <w:pPr>
              <w:pStyle w:val="nTable"/>
              <w:spacing w:before="40" w:after="40"/>
              <w:rPr>
                <w:sz w:val="19"/>
              </w:rPr>
            </w:pPr>
            <w:r>
              <w:rPr>
                <w:sz w:val="19"/>
              </w:rPr>
              <w:t>19 Nov 1964</w:t>
            </w:r>
          </w:p>
        </w:tc>
        <w:tc>
          <w:tcPr>
            <w:tcW w:w="2551" w:type="dxa"/>
            <w:tcBorders>
              <w:top w:val="single" w:sz="8" w:space="0" w:color="auto"/>
              <w:bottom w:val="single" w:sz="8" w:space="0" w:color="auto"/>
            </w:tcBorders>
          </w:tcPr>
          <w:p w:rsidR="009D2890" w:rsidRDefault="001E4D40">
            <w:pPr>
              <w:pStyle w:val="nTable"/>
              <w:spacing w:before="40" w:after="40"/>
              <w:rPr>
                <w:sz w:val="19"/>
              </w:rPr>
            </w:pPr>
            <w:r>
              <w:rPr>
                <w:sz w:val="19"/>
              </w:rPr>
              <w:t xml:space="preserve">29 Jan 1965 (see </w:t>
            </w:r>
            <w:r>
              <w:rPr>
                <w:i/>
                <w:sz w:val="19"/>
              </w:rPr>
              <w:t>Gazette</w:t>
            </w:r>
            <w:r>
              <w:rPr>
                <w:sz w:val="19"/>
              </w:rPr>
              <w:t xml:space="preserve"> 29 Jan 1965 p. 358)</w:t>
            </w:r>
          </w:p>
        </w:tc>
      </w:tr>
    </w:tbl>
    <w:p w:rsidR="009D2890" w:rsidRDefault="009D2890"/>
    <w:p w:rsidR="009D2890" w:rsidRDefault="009D2890">
      <w:pPr>
        <w:sectPr w:rsidR="009D2890">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9D2890" w:rsidRDefault="009D2890"/>
    <w:sectPr w:rsidR="009D2890">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90" w:rsidRDefault="001E4D40">
      <w:r>
        <w:separator/>
      </w:r>
    </w:p>
  </w:endnote>
  <w:endnote w:type="continuationSeparator" w:id="0">
    <w:p w:rsidR="009D2890" w:rsidRDefault="001E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Footer"/>
      <w:tabs>
        <w:tab w:val="clear" w:pos="4153"/>
        <w:tab w:val="right" w:pos="7088"/>
      </w:tabs>
      <w:rPr>
        <w:rStyle w:val="PageNumber"/>
      </w:rPr>
    </w:pPr>
  </w:p>
  <w:p w:rsidR="009D2890" w:rsidRDefault="001E4D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27BA">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27BA">
      <w:rPr>
        <w:rFonts w:ascii="Arial" w:hAnsi="Arial" w:cs="Arial"/>
        <w:sz w:val="20"/>
        <w:lang w:val="en-US"/>
      </w:rPr>
      <w:t>06 Jul 1998</w:t>
    </w:r>
    <w:r>
      <w:rPr>
        <w:rFonts w:ascii="Arial" w:hAnsi="Arial" w:cs="Arial"/>
        <w:sz w:val="20"/>
        <w:lang w:val="en-US"/>
      </w:rPr>
      <w:fldChar w:fldCharType="end"/>
    </w:r>
  </w:p>
  <w:p w:rsidR="009D2890" w:rsidRDefault="001E4D4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Footer"/>
      <w:tabs>
        <w:tab w:val="clear" w:pos="4153"/>
        <w:tab w:val="right" w:pos="7088"/>
      </w:tabs>
      <w:rPr>
        <w:rStyle w:val="PageNumber"/>
      </w:rPr>
    </w:pPr>
  </w:p>
  <w:p w:rsidR="009D2890" w:rsidRDefault="001E4D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27B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27BA">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9D2890" w:rsidRDefault="001E4D4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Footer"/>
      <w:tabs>
        <w:tab w:val="clear" w:pos="4153"/>
        <w:tab w:val="right" w:pos="7088"/>
      </w:tabs>
      <w:rPr>
        <w:rStyle w:val="PageNumber"/>
      </w:rPr>
    </w:pPr>
  </w:p>
  <w:p w:rsidR="009D2890" w:rsidRDefault="001E4D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27B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27BA">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9D2890" w:rsidRDefault="001E4D4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Footer"/>
      <w:tabs>
        <w:tab w:val="clear" w:pos="4153"/>
        <w:tab w:val="right" w:pos="7088"/>
      </w:tabs>
      <w:rPr>
        <w:rStyle w:val="PageNumber"/>
      </w:rPr>
    </w:pPr>
  </w:p>
  <w:p w:rsidR="009D2890" w:rsidRDefault="001E4D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27BA">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27BA">
      <w:rPr>
        <w:rFonts w:ascii="Arial" w:hAnsi="Arial" w:cs="Arial"/>
        <w:sz w:val="20"/>
        <w:lang w:val="en-US"/>
      </w:rPr>
      <w:t>06 Jul 1998</w:t>
    </w:r>
    <w:r>
      <w:rPr>
        <w:rFonts w:ascii="Arial" w:hAnsi="Arial" w:cs="Arial"/>
        <w:sz w:val="20"/>
        <w:lang w:val="en-US"/>
      </w:rPr>
      <w:fldChar w:fldCharType="end"/>
    </w:r>
  </w:p>
  <w:p w:rsidR="009D2890" w:rsidRDefault="001E4D4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Footer"/>
      <w:tabs>
        <w:tab w:val="clear" w:pos="4153"/>
        <w:tab w:val="right" w:pos="7088"/>
      </w:tabs>
      <w:rPr>
        <w:rStyle w:val="PageNumber"/>
      </w:rPr>
    </w:pPr>
  </w:p>
  <w:p w:rsidR="009D2890" w:rsidRDefault="001E4D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27B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27BA">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D2890" w:rsidRDefault="001E4D4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Footer"/>
      <w:tabs>
        <w:tab w:val="clear" w:pos="4153"/>
        <w:tab w:val="right" w:pos="7088"/>
      </w:tabs>
      <w:rPr>
        <w:rStyle w:val="PageNumber"/>
      </w:rPr>
    </w:pPr>
  </w:p>
  <w:p w:rsidR="009D2890" w:rsidRDefault="001E4D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27B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27BA">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627BA">
      <w:rPr>
        <w:rStyle w:val="PageNumber"/>
        <w:rFonts w:ascii="Arial" w:hAnsi="Arial" w:cs="Arial"/>
        <w:noProof/>
      </w:rPr>
      <w:t>i</w:t>
    </w:r>
    <w:r>
      <w:rPr>
        <w:rStyle w:val="PageNumber"/>
        <w:rFonts w:ascii="Arial" w:hAnsi="Arial" w:cs="Arial"/>
      </w:rPr>
      <w:fldChar w:fldCharType="end"/>
    </w:r>
  </w:p>
  <w:p w:rsidR="009D2890" w:rsidRDefault="001E4D4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Footer"/>
      <w:tabs>
        <w:tab w:val="clear" w:pos="4153"/>
        <w:tab w:val="right" w:pos="7088"/>
      </w:tabs>
      <w:rPr>
        <w:rStyle w:val="PageNumber"/>
      </w:rPr>
    </w:pPr>
  </w:p>
  <w:p w:rsidR="009D2890" w:rsidRDefault="001E4D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27B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27BA">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27B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9D2890" w:rsidRDefault="001E4D4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Footer"/>
      <w:tabs>
        <w:tab w:val="clear" w:pos="4153"/>
        <w:tab w:val="right" w:pos="7088"/>
      </w:tabs>
      <w:rPr>
        <w:rStyle w:val="PageNumber"/>
      </w:rPr>
    </w:pPr>
  </w:p>
  <w:p w:rsidR="009D2890" w:rsidRDefault="001E4D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27B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27BA">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27BA">
      <w:rPr>
        <w:rStyle w:val="CharPageNo"/>
        <w:rFonts w:ascii="Arial" w:hAnsi="Arial"/>
        <w:noProof/>
      </w:rPr>
      <w:t>3</w:t>
    </w:r>
    <w:r>
      <w:rPr>
        <w:rStyle w:val="CharPageNo"/>
        <w:rFonts w:ascii="Arial" w:hAnsi="Arial"/>
      </w:rPr>
      <w:fldChar w:fldCharType="end"/>
    </w:r>
  </w:p>
  <w:p w:rsidR="009D2890" w:rsidRDefault="001E4D4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Footer"/>
      <w:tabs>
        <w:tab w:val="clear" w:pos="4153"/>
        <w:tab w:val="right" w:pos="7088"/>
      </w:tabs>
      <w:rPr>
        <w:rStyle w:val="PageNumber"/>
      </w:rPr>
    </w:pPr>
  </w:p>
  <w:p w:rsidR="009D2890" w:rsidRDefault="001E4D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27B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27BA">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27BA">
      <w:rPr>
        <w:rStyle w:val="CharPageNo"/>
        <w:rFonts w:ascii="Arial" w:hAnsi="Arial"/>
        <w:noProof/>
      </w:rPr>
      <w:t>1</w:t>
    </w:r>
    <w:r>
      <w:rPr>
        <w:rStyle w:val="CharPageNo"/>
        <w:rFonts w:ascii="Arial" w:hAnsi="Arial"/>
      </w:rPr>
      <w:fldChar w:fldCharType="end"/>
    </w:r>
  </w:p>
  <w:p w:rsidR="009D2890" w:rsidRDefault="001E4D4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90" w:rsidRDefault="001E4D40">
      <w:r>
        <w:separator/>
      </w:r>
    </w:p>
  </w:footnote>
  <w:footnote w:type="continuationSeparator" w:id="0">
    <w:p w:rsidR="009D2890" w:rsidRDefault="001E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1E4D40">
    <w:pPr>
      <w:pStyle w:val="headerpartodd"/>
      <w:ind w:left="0" w:firstLine="0"/>
      <w:rPr>
        <w:i/>
      </w:rPr>
    </w:pPr>
    <w:r>
      <w:rPr>
        <w:i/>
      </w:rPr>
      <w:fldChar w:fldCharType="begin"/>
    </w:r>
    <w:r>
      <w:rPr>
        <w:i/>
      </w:rPr>
      <w:instrText xml:space="preserve"> Styleref "Name of Act/Reg" </w:instrText>
    </w:r>
    <w:r>
      <w:rPr>
        <w:i/>
      </w:rPr>
      <w:fldChar w:fldCharType="separate"/>
    </w:r>
    <w:r w:rsidR="007627BA">
      <w:rPr>
        <w:i/>
        <w:noProof/>
      </w:rPr>
      <w:t>Morawa-Koolanooka Hills Railway Act 1964</w:t>
    </w:r>
    <w:r>
      <w:rPr>
        <w:i/>
      </w:rPr>
      <w:fldChar w:fldCharType="end"/>
    </w:r>
  </w:p>
  <w:p w:rsidR="009D2890" w:rsidRDefault="001E4D4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D2890" w:rsidRDefault="001E4D4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D2890" w:rsidRDefault="009D2890">
    <w:pPr>
      <w:pStyle w:val="headerpart"/>
      <w:rPr>
        <w:sz w:val="24"/>
      </w:rPr>
    </w:pPr>
  </w:p>
  <w:p w:rsidR="009D2890" w:rsidRDefault="009D2890">
    <w:pPr>
      <w:pBdr>
        <w:bottom w:val="single" w:sz="6" w:space="1" w:color="auto"/>
      </w:pBdr>
      <w:rPr>
        <w:b/>
      </w:rPr>
    </w:pPr>
  </w:p>
  <w:p w:rsidR="009D2890" w:rsidRDefault="009D28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D2890">
      <w:trPr>
        <w:cantSplit/>
      </w:trPr>
      <w:tc>
        <w:tcPr>
          <w:tcW w:w="7312" w:type="dxa"/>
          <w:gridSpan w:val="2"/>
        </w:tcPr>
        <w:p w:rsidR="009D2890" w:rsidRDefault="001E4D40">
          <w:pPr>
            <w:pStyle w:val="HeaderActNameLeft"/>
          </w:pPr>
          <w:fldSimple w:instr=" Styleref &quot;Name of Act/Reg&quot; ">
            <w:r w:rsidR="007627BA">
              <w:rPr>
                <w:noProof/>
              </w:rPr>
              <w:t>Morawa-Koolanooka Hills Railway Act 1964</w:t>
            </w:r>
          </w:fldSimple>
        </w:p>
      </w:tc>
    </w:tr>
    <w:tr w:rsidR="009D2890">
      <w:tc>
        <w:tcPr>
          <w:tcW w:w="1548" w:type="dxa"/>
        </w:tcPr>
        <w:p w:rsidR="009D2890" w:rsidRDefault="009D2890">
          <w:pPr>
            <w:pStyle w:val="HeaderNumberLeft"/>
          </w:pPr>
        </w:p>
      </w:tc>
      <w:tc>
        <w:tcPr>
          <w:tcW w:w="5764" w:type="dxa"/>
        </w:tcPr>
        <w:p w:rsidR="009D2890" w:rsidRDefault="009D2890">
          <w:pPr>
            <w:pStyle w:val="HeaderTextLeft"/>
          </w:pPr>
        </w:p>
      </w:tc>
    </w:tr>
    <w:tr w:rsidR="009D2890">
      <w:tc>
        <w:tcPr>
          <w:tcW w:w="1548" w:type="dxa"/>
        </w:tcPr>
        <w:p w:rsidR="009D2890" w:rsidRDefault="009D2890">
          <w:pPr>
            <w:pStyle w:val="HeaderNumberLeft"/>
          </w:pPr>
        </w:p>
      </w:tc>
      <w:tc>
        <w:tcPr>
          <w:tcW w:w="5764" w:type="dxa"/>
        </w:tcPr>
        <w:p w:rsidR="009D2890" w:rsidRDefault="009D2890">
          <w:pPr>
            <w:pStyle w:val="HeaderTextLeft"/>
          </w:pPr>
        </w:p>
      </w:tc>
    </w:tr>
    <w:tr w:rsidR="009D2890">
      <w:trPr>
        <w:cantSplit/>
      </w:trPr>
      <w:tc>
        <w:tcPr>
          <w:tcW w:w="7312" w:type="dxa"/>
          <w:gridSpan w:val="2"/>
        </w:tcPr>
        <w:p w:rsidR="009D2890" w:rsidRDefault="001E4D40">
          <w:pPr>
            <w:pStyle w:val="HeaderSectionLeft"/>
          </w:pPr>
          <w:r>
            <w:t xml:space="preserve">Sch. </w:t>
          </w:r>
          <w:r>
            <w:fldChar w:fldCharType="begin"/>
          </w:r>
          <w:r>
            <w:instrText xml:space="preserve"> styleref CharSchNo</w:instrText>
          </w:r>
          <w:r>
            <w:fldChar w:fldCharType="end"/>
          </w:r>
        </w:p>
      </w:tc>
    </w:tr>
  </w:tbl>
  <w:p w:rsidR="009D2890" w:rsidRDefault="009D2890">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D2890">
      <w:trPr>
        <w:gridAfter w:val="1"/>
        <w:wAfter w:w="36" w:type="dxa"/>
        <w:cantSplit/>
      </w:trPr>
      <w:tc>
        <w:tcPr>
          <w:tcW w:w="7312" w:type="dxa"/>
          <w:gridSpan w:val="3"/>
        </w:tcPr>
        <w:p w:rsidR="009D2890" w:rsidRDefault="001E4D40">
          <w:pPr>
            <w:pStyle w:val="HeaderActNameRight"/>
          </w:pPr>
          <w:fldSimple w:instr=" Styleref &quot;Name of Act/Reg&quot; ">
            <w:r w:rsidR="007627BA">
              <w:rPr>
                <w:noProof/>
              </w:rPr>
              <w:t>Morawa-Koolanooka Hills Railway Act 1964</w:t>
            </w:r>
          </w:fldSimple>
        </w:p>
      </w:tc>
    </w:tr>
    <w:tr w:rsidR="009D2890">
      <w:tblPrEx>
        <w:tblCellMar>
          <w:left w:w="72" w:type="dxa"/>
          <w:right w:w="72" w:type="dxa"/>
        </w:tblCellMar>
      </w:tblPrEx>
      <w:trPr>
        <w:gridBefore w:val="1"/>
        <w:wBefore w:w="36" w:type="dxa"/>
      </w:trPr>
      <w:tc>
        <w:tcPr>
          <w:tcW w:w="5760" w:type="dxa"/>
        </w:tcPr>
        <w:p w:rsidR="009D2890" w:rsidRDefault="009D2890">
          <w:pPr>
            <w:pStyle w:val="HeaderTextRight"/>
          </w:pPr>
        </w:p>
      </w:tc>
      <w:tc>
        <w:tcPr>
          <w:tcW w:w="1552" w:type="dxa"/>
          <w:gridSpan w:val="2"/>
        </w:tcPr>
        <w:p w:rsidR="009D2890" w:rsidRDefault="009D2890">
          <w:pPr>
            <w:pStyle w:val="HeaderNumberRight"/>
          </w:pPr>
        </w:p>
      </w:tc>
    </w:tr>
    <w:tr w:rsidR="009D2890">
      <w:tblPrEx>
        <w:tblCellMar>
          <w:left w:w="72" w:type="dxa"/>
          <w:right w:w="72" w:type="dxa"/>
        </w:tblCellMar>
      </w:tblPrEx>
      <w:trPr>
        <w:gridBefore w:val="1"/>
        <w:wBefore w:w="36" w:type="dxa"/>
      </w:trPr>
      <w:tc>
        <w:tcPr>
          <w:tcW w:w="5760" w:type="dxa"/>
        </w:tcPr>
        <w:p w:rsidR="009D2890" w:rsidRDefault="009D2890">
          <w:pPr>
            <w:pStyle w:val="HeaderTextRight"/>
          </w:pPr>
        </w:p>
      </w:tc>
      <w:tc>
        <w:tcPr>
          <w:tcW w:w="1552" w:type="dxa"/>
          <w:gridSpan w:val="2"/>
        </w:tcPr>
        <w:p w:rsidR="009D2890" w:rsidRDefault="009D2890">
          <w:pPr>
            <w:pStyle w:val="HeaderNumberRight"/>
          </w:pPr>
        </w:p>
      </w:tc>
    </w:tr>
    <w:tr w:rsidR="009D2890">
      <w:trPr>
        <w:gridAfter w:val="1"/>
        <w:wAfter w:w="36" w:type="dxa"/>
        <w:cantSplit/>
      </w:trPr>
      <w:tc>
        <w:tcPr>
          <w:tcW w:w="7312" w:type="dxa"/>
          <w:gridSpan w:val="3"/>
        </w:tcPr>
        <w:p w:rsidR="009D2890" w:rsidRDefault="001E4D40">
          <w:pPr>
            <w:pStyle w:val="HeaderSectionRight"/>
          </w:pPr>
          <w:r>
            <w:t xml:space="preserve">Sch. </w:t>
          </w:r>
          <w:r>
            <w:fldChar w:fldCharType="begin"/>
          </w:r>
          <w:r>
            <w:instrText xml:space="preserve"> styleref CharSchNo </w:instrText>
          </w:r>
          <w:r>
            <w:fldChar w:fldCharType="end"/>
          </w:r>
        </w:p>
      </w:tc>
    </w:tr>
  </w:tbl>
  <w:p w:rsidR="009D2890" w:rsidRDefault="009D2890">
    <w:pPr>
      <w:pStyle w:val="Header"/>
      <w:pBdr>
        <w:top w:val="single" w:sz="4" w:space="1" w:color="auto"/>
      </w:pBdr>
    </w:pPr>
  </w:p>
  <w:p w:rsidR="009D2890" w:rsidRDefault="009D289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D2890">
      <w:trPr>
        <w:cantSplit/>
      </w:trPr>
      <w:tc>
        <w:tcPr>
          <w:tcW w:w="7312" w:type="dxa"/>
          <w:gridSpan w:val="2"/>
        </w:tcPr>
        <w:p w:rsidR="009D2890" w:rsidRDefault="001E4D40">
          <w:pPr>
            <w:pStyle w:val="HeaderActNameLeft"/>
          </w:pPr>
          <w:fldSimple w:instr=" Styleref &quot;Name of Act/Reg&quot; ">
            <w:r w:rsidR="007627BA">
              <w:rPr>
                <w:noProof/>
              </w:rPr>
              <w:t>Morawa-Koolanooka Hills Railway Act 1964</w:t>
            </w:r>
          </w:fldSimple>
        </w:p>
      </w:tc>
    </w:tr>
    <w:tr w:rsidR="009D2890">
      <w:tc>
        <w:tcPr>
          <w:tcW w:w="1548" w:type="dxa"/>
        </w:tcPr>
        <w:p w:rsidR="009D2890" w:rsidRDefault="009D2890">
          <w:pPr>
            <w:pStyle w:val="HeaderNumberLeft"/>
          </w:pPr>
        </w:p>
      </w:tc>
      <w:tc>
        <w:tcPr>
          <w:tcW w:w="5764" w:type="dxa"/>
        </w:tcPr>
        <w:p w:rsidR="009D2890" w:rsidRDefault="009D2890">
          <w:pPr>
            <w:pStyle w:val="HeaderTextLeft"/>
          </w:pPr>
        </w:p>
      </w:tc>
    </w:tr>
    <w:tr w:rsidR="009D2890">
      <w:tc>
        <w:tcPr>
          <w:tcW w:w="1548" w:type="dxa"/>
        </w:tcPr>
        <w:p w:rsidR="009D2890" w:rsidRDefault="009D2890">
          <w:pPr>
            <w:pStyle w:val="HeaderNumberLeft"/>
          </w:pPr>
        </w:p>
      </w:tc>
      <w:tc>
        <w:tcPr>
          <w:tcW w:w="5764" w:type="dxa"/>
        </w:tcPr>
        <w:p w:rsidR="009D2890" w:rsidRDefault="009D2890">
          <w:pPr>
            <w:pStyle w:val="HeaderTextLeft"/>
          </w:pPr>
        </w:p>
      </w:tc>
    </w:tr>
    <w:tr w:rsidR="009D2890">
      <w:trPr>
        <w:cantSplit/>
      </w:trPr>
      <w:tc>
        <w:tcPr>
          <w:tcW w:w="7312" w:type="dxa"/>
          <w:gridSpan w:val="2"/>
        </w:tcPr>
        <w:p w:rsidR="009D2890" w:rsidRDefault="009D2890">
          <w:pPr>
            <w:pStyle w:val="HeaderSectionLeft"/>
          </w:pPr>
        </w:p>
      </w:tc>
    </w:tr>
  </w:tbl>
  <w:p w:rsidR="009D2890" w:rsidRDefault="009D289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D2890">
      <w:trPr>
        <w:cantSplit/>
      </w:trPr>
      <w:tc>
        <w:tcPr>
          <w:tcW w:w="7312" w:type="dxa"/>
          <w:gridSpan w:val="2"/>
        </w:tcPr>
        <w:p w:rsidR="009D2890" w:rsidRDefault="001E4D40">
          <w:pPr>
            <w:pStyle w:val="HeaderActNameRight"/>
          </w:pPr>
          <w:fldSimple w:instr=" Styleref &quot;Name of Act/Reg&quot; ">
            <w:r w:rsidR="007627BA">
              <w:rPr>
                <w:noProof/>
              </w:rPr>
              <w:t>Morawa-Koolanooka Hills Railway Act 1964</w:t>
            </w:r>
          </w:fldSimple>
        </w:p>
      </w:tc>
    </w:tr>
    <w:tr w:rsidR="009D2890">
      <w:tc>
        <w:tcPr>
          <w:tcW w:w="5760" w:type="dxa"/>
        </w:tcPr>
        <w:p w:rsidR="009D2890" w:rsidRDefault="009D2890">
          <w:pPr>
            <w:pStyle w:val="HeaderTextRight"/>
          </w:pPr>
        </w:p>
      </w:tc>
      <w:tc>
        <w:tcPr>
          <w:tcW w:w="1552" w:type="dxa"/>
        </w:tcPr>
        <w:p w:rsidR="009D2890" w:rsidRDefault="009D2890">
          <w:pPr>
            <w:pStyle w:val="HeaderNumberRight"/>
          </w:pPr>
        </w:p>
      </w:tc>
    </w:tr>
    <w:tr w:rsidR="009D2890">
      <w:tc>
        <w:tcPr>
          <w:tcW w:w="5760" w:type="dxa"/>
        </w:tcPr>
        <w:p w:rsidR="009D2890" w:rsidRDefault="009D2890">
          <w:pPr>
            <w:pStyle w:val="HeaderTextRight"/>
          </w:pPr>
        </w:p>
      </w:tc>
      <w:tc>
        <w:tcPr>
          <w:tcW w:w="1552" w:type="dxa"/>
        </w:tcPr>
        <w:p w:rsidR="009D2890" w:rsidRDefault="009D2890">
          <w:pPr>
            <w:pStyle w:val="HeaderNumberRight"/>
          </w:pPr>
        </w:p>
      </w:tc>
    </w:tr>
    <w:tr w:rsidR="009D2890">
      <w:trPr>
        <w:cantSplit/>
      </w:trPr>
      <w:tc>
        <w:tcPr>
          <w:tcW w:w="7312" w:type="dxa"/>
          <w:gridSpan w:val="2"/>
        </w:tcPr>
        <w:p w:rsidR="009D2890" w:rsidRDefault="009D2890">
          <w:pPr>
            <w:pStyle w:val="HeaderSectionRight"/>
          </w:pPr>
        </w:p>
      </w:tc>
    </w:tr>
  </w:tbl>
  <w:p w:rsidR="009D2890" w:rsidRDefault="009D289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1E4D40">
    <w:pPr>
      <w:pStyle w:val="headerpartodd"/>
      <w:ind w:left="0" w:firstLine="0"/>
      <w:rPr>
        <w:i/>
      </w:rPr>
    </w:pPr>
    <w:r>
      <w:rPr>
        <w:i/>
      </w:rPr>
      <w:fldChar w:fldCharType="begin"/>
    </w:r>
    <w:r>
      <w:rPr>
        <w:i/>
      </w:rPr>
      <w:instrText xml:space="preserve"> Styleref "Name of Act/Reg" </w:instrText>
    </w:r>
    <w:r>
      <w:rPr>
        <w:i/>
      </w:rPr>
      <w:fldChar w:fldCharType="separate"/>
    </w:r>
    <w:r w:rsidR="007627BA">
      <w:rPr>
        <w:i/>
        <w:noProof/>
      </w:rPr>
      <w:t>Morawa-Koolanooka Hills Railway Act 1964</w:t>
    </w:r>
    <w:r>
      <w:rPr>
        <w:i/>
      </w:rPr>
      <w:fldChar w:fldCharType="end"/>
    </w:r>
  </w:p>
  <w:p w:rsidR="009D2890" w:rsidRDefault="009D2890">
    <w:pPr>
      <w:pStyle w:val="headerpartodd"/>
      <w:ind w:left="0" w:firstLine="0"/>
      <w:rPr>
        <w:b w:val="0"/>
        <w:i/>
      </w:rPr>
    </w:pPr>
  </w:p>
  <w:p w:rsidR="009D2890" w:rsidRDefault="009D2890">
    <w:pPr>
      <w:pStyle w:val="headerpart"/>
    </w:pPr>
  </w:p>
  <w:p w:rsidR="009D2890" w:rsidRDefault="009D2890">
    <w:pPr>
      <w:pStyle w:val="headerpart"/>
    </w:pPr>
  </w:p>
  <w:p w:rsidR="009D2890" w:rsidRDefault="009D2890">
    <w:pPr>
      <w:pBdr>
        <w:bottom w:val="single" w:sz="6" w:space="1" w:color="auto"/>
      </w:pBdr>
      <w:rPr>
        <w:b/>
      </w:rPr>
    </w:pPr>
  </w:p>
  <w:p w:rsidR="009D2890" w:rsidRDefault="009D289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1E4D40">
    <w:pPr>
      <w:pStyle w:val="headerpartodd"/>
      <w:ind w:left="0" w:firstLine="0"/>
      <w:jc w:val="right"/>
      <w:rPr>
        <w:i/>
      </w:rPr>
    </w:pPr>
    <w:r>
      <w:rPr>
        <w:i/>
      </w:rPr>
      <w:fldChar w:fldCharType="begin"/>
    </w:r>
    <w:r>
      <w:rPr>
        <w:i/>
      </w:rPr>
      <w:instrText xml:space="preserve"> Styleref "Name of Act/Reg" </w:instrText>
    </w:r>
    <w:r>
      <w:rPr>
        <w:i/>
      </w:rPr>
      <w:fldChar w:fldCharType="separate"/>
    </w:r>
    <w:r w:rsidR="007627BA">
      <w:rPr>
        <w:i/>
        <w:noProof/>
      </w:rPr>
      <w:t>Morawa-Koolanooka Hills Railway Act 1964</w:t>
    </w:r>
    <w:r>
      <w:rPr>
        <w:i/>
      </w:rPr>
      <w:fldChar w:fldCharType="end"/>
    </w:r>
  </w:p>
  <w:p w:rsidR="009D2890" w:rsidRDefault="009D2890">
    <w:pPr>
      <w:pStyle w:val="headerpartodd"/>
      <w:ind w:left="0" w:firstLine="0"/>
      <w:jc w:val="right"/>
      <w:rPr>
        <w:b w:val="0"/>
        <w:i/>
      </w:rPr>
    </w:pPr>
  </w:p>
  <w:p w:rsidR="009D2890" w:rsidRDefault="009D2890">
    <w:pPr>
      <w:pStyle w:val="headerpart"/>
      <w:jc w:val="right"/>
    </w:pPr>
  </w:p>
  <w:p w:rsidR="009D2890" w:rsidRDefault="009D2890">
    <w:pPr>
      <w:pStyle w:val="headerpart"/>
      <w:jc w:val="right"/>
      <w:rPr>
        <w:sz w:val="24"/>
      </w:rPr>
    </w:pPr>
  </w:p>
  <w:p w:rsidR="009D2890" w:rsidRDefault="009D2890">
    <w:pPr>
      <w:pBdr>
        <w:bottom w:val="single" w:sz="6" w:space="1" w:color="auto"/>
      </w:pBdr>
      <w:jc w:val="right"/>
      <w:rPr>
        <w:b/>
      </w:rPr>
    </w:pPr>
  </w:p>
  <w:p w:rsidR="009D2890" w:rsidRDefault="009D289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D2890">
      <w:trPr>
        <w:cantSplit/>
      </w:trPr>
      <w:tc>
        <w:tcPr>
          <w:tcW w:w="7312" w:type="dxa"/>
          <w:gridSpan w:val="2"/>
        </w:tcPr>
        <w:p w:rsidR="009D2890" w:rsidRDefault="001E4D40">
          <w:pPr>
            <w:pStyle w:val="HeaderActNameLeft"/>
          </w:pPr>
          <w:r>
            <w:rPr>
              <w:i w:val="0"/>
            </w:rPr>
            <w:fldChar w:fldCharType="begin"/>
          </w:r>
          <w:r>
            <w:rPr>
              <w:i w:val="0"/>
            </w:rPr>
            <w:instrText xml:space="preserve"> Styleref "Name of Act/Reg" </w:instrText>
          </w:r>
          <w:r>
            <w:rPr>
              <w:i w:val="0"/>
            </w:rPr>
            <w:fldChar w:fldCharType="separate"/>
          </w:r>
          <w:r w:rsidR="007627BA">
            <w:rPr>
              <w:i w:val="0"/>
              <w:noProof/>
            </w:rPr>
            <w:t>Morawa-Koolanooka Hills Railway Act 1964</w:t>
          </w:r>
          <w:r>
            <w:rPr>
              <w:i w:val="0"/>
            </w:rPr>
            <w:fldChar w:fldCharType="end"/>
          </w:r>
        </w:p>
      </w:tc>
    </w:tr>
    <w:tr w:rsidR="009D2890">
      <w:tc>
        <w:tcPr>
          <w:tcW w:w="1548" w:type="dxa"/>
        </w:tcPr>
        <w:p w:rsidR="009D2890" w:rsidRDefault="009D2890">
          <w:pPr>
            <w:pStyle w:val="HeaderNumberLeft"/>
          </w:pPr>
        </w:p>
      </w:tc>
      <w:tc>
        <w:tcPr>
          <w:tcW w:w="5764" w:type="dxa"/>
        </w:tcPr>
        <w:p w:rsidR="009D2890" w:rsidRDefault="009D2890">
          <w:pPr>
            <w:pStyle w:val="HeaderTextLeft"/>
          </w:pPr>
        </w:p>
      </w:tc>
    </w:tr>
    <w:tr w:rsidR="009D2890">
      <w:tc>
        <w:tcPr>
          <w:tcW w:w="1548" w:type="dxa"/>
        </w:tcPr>
        <w:p w:rsidR="009D2890" w:rsidRDefault="009D2890">
          <w:pPr>
            <w:pStyle w:val="HeaderNumberLeft"/>
          </w:pPr>
        </w:p>
      </w:tc>
      <w:tc>
        <w:tcPr>
          <w:tcW w:w="5764" w:type="dxa"/>
        </w:tcPr>
        <w:p w:rsidR="009D2890" w:rsidRDefault="009D2890">
          <w:pPr>
            <w:pStyle w:val="HeaderTextLeft"/>
          </w:pPr>
        </w:p>
      </w:tc>
    </w:tr>
    <w:tr w:rsidR="009D2890">
      <w:trPr>
        <w:cantSplit/>
      </w:trPr>
      <w:tc>
        <w:tcPr>
          <w:tcW w:w="7312" w:type="dxa"/>
          <w:gridSpan w:val="2"/>
        </w:tcPr>
        <w:p w:rsidR="009D2890" w:rsidRDefault="009D2890">
          <w:pPr>
            <w:pStyle w:val="HeaderSectionLeft"/>
          </w:pPr>
        </w:p>
      </w:tc>
    </w:tr>
  </w:tbl>
  <w:p w:rsidR="009D2890" w:rsidRDefault="009D289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D2890">
      <w:trPr>
        <w:cantSplit/>
      </w:trPr>
      <w:tc>
        <w:tcPr>
          <w:tcW w:w="7312" w:type="dxa"/>
          <w:gridSpan w:val="2"/>
        </w:tcPr>
        <w:p w:rsidR="009D2890" w:rsidRDefault="001E4D40">
          <w:pPr>
            <w:pStyle w:val="HeaderActNameRight"/>
          </w:pPr>
          <w:fldSimple w:instr=" Styleref &quot;Name of Act/Reg&quot; ">
            <w:r w:rsidR="007627BA">
              <w:rPr>
                <w:noProof/>
              </w:rPr>
              <w:t>Morawa-Koolanooka Hills Railway Act 1964</w:t>
            </w:r>
          </w:fldSimple>
        </w:p>
      </w:tc>
    </w:tr>
    <w:tr w:rsidR="009D2890">
      <w:tc>
        <w:tcPr>
          <w:tcW w:w="5760" w:type="dxa"/>
        </w:tcPr>
        <w:p w:rsidR="009D2890" w:rsidRDefault="009D2890">
          <w:pPr>
            <w:pStyle w:val="HeaderTextRight"/>
          </w:pPr>
        </w:p>
      </w:tc>
      <w:tc>
        <w:tcPr>
          <w:tcW w:w="1552" w:type="dxa"/>
        </w:tcPr>
        <w:p w:rsidR="009D2890" w:rsidRDefault="009D2890">
          <w:pPr>
            <w:pStyle w:val="HeaderNumberRight"/>
          </w:pPr>
        </w:p>
      </w:tc>
    </w:tr>
    <w:tr w:rsidR="009D2890">
      <w:tc>
        <w:tcPr>
          <w:tcW w:w="5760" w:type="dxa"/>
        </w:tcPr>
        <w:p w:rsidR="009D2890" w:rsidRDefault="009D2890">
          <w:pPr>
            <w:pStyle w:val="HeaderTextRight"/>
          </w:pPr>
        </w:p>
      </w:tc>
      <w:tc>
        <w:tcPr>
          <w:tcW w:w="1552" w:type="dxa"/>
        </w:tcPr>
        <w:p w:rsidR="009D2890" w:rsidRDefault="009D2890">
          <w:pPr>
            <w:pStyle w:val="HeaderNumberRight"/>
          </w:pPr>
        </w:p>
      </w:tc>
    </w:tr>
    <w:tr w:rsidR="009D2890">
      <w:trPr>
        <w:cantSplit/>
      </w:trPr>
      <w:tc>
        <w:tcPr>
          <w:tcW w:w="7312" w:type="dxa"/>
          <w:gridSpan w:val="2"/>
        </w:tcPr>
        <w:p w:rsidR="009D2890" w:rsidRDefault="009D2890">
          <w:pPr>
            <w:pStyle w:val="HeaderSectionRight"/>
          </w:pPr>
        </w:p>
      </w:tc>
    </w:tr>
  </w:tbl>
  <w:p w:rsidR="009D2890" w:rsidRDefault="009D289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D2890">
      <w:trPr>
        <w:cantSplit/>
      </w:trPr>
      <w:tc>
        <w:tcPr>
          <w:tcW w:w="7312" w:type="dxa"/>
          <w:gridSpan w:val="2"/>
        </w:tcPr>
        <w:p w:rsidR="009D2890" w:rsidRDefault="001E4D40">
          <w:pPr>
            <w:pStyle w:val="HeaderActNameLeft"/>
          </w:pPr>
          <w:fldSimple w:instr=" Styleref &quot;Name of Act/Reg&quot; ">
            <w:r w:rsidR="007627BA">
              <w:rPr>
                <w:noProof/>
              </w:rPr>
              <w:t>Morawa-Koolanooka Hills Railway Act 1964</w:t>
            </w:r>
          </w:fldSimple>
        </w:p>
      </w:tc>
    </w:tr>
    <w:tr w:rsidR="009D2890">
      <w:tc>
        <w:tcPr>
          <w:tcW w:w="1305" w:type="dxa"/>
        </w:tcPr>
        <w:p w:rsidR="009D2890" w:rsidRDefault="001E4D40">
          <w:pPr>
            <w:pStyle w:val="HeaderNumberLeft"/>
          </w:pPr>
          <w:r>
            <w:fldChar w:fldCharType="begin"/>
          </w:r>
          <w:r>
            <w:instrText xml:space="preserve"> styleref CharPartNo </w:instrText>
          </w:r>
          <w:r>
            <w:fldChar w:fldCharType="end"/>
          </w:r>
        </w:p>
      </w:tc>
      <w:tc>
        <w:tcPr>
          <w:tcW w:w="6007" w:type="dxa"/>
        </w:tcPr>
        <w:p w:rsidR="009D2890" w:rsidRDefault="001E4D40">
          <w:pPr>
            <w:pStyle w:val="HeaderTextLeft"/>
          </w:pPr>
          <w:r>
            <w:fldChar w:fldCharType="begin"/>
          </w:r>
          <w:r>
            <w:instrText xml:space="preserve"> styleref CharPartText </w:instrText>
          </w:r>
          <w:r>
            <w:fldChar w:fldCharType="end"/>
          </w:r>
        </w:p>
      </w:tc>
    </w:tr>
    <w:tr w:rsidR="009D2890">
      <w:tc>
        <w:tcPr>
          <w:tcW w:w="1305" w:type="dxa"/>
        </w:tcPr>
        <w:p w:rsidR="009D2890" w:rsidRDefault="001E4D40">
          <w:pPr>
            <w:pStyle w:val="HeaderNumberLeft"/>
          </w:pPr>
          <w:r>
            <w:fldChar w:fldCharType="begin"/>
          </w:r>
          <w:r>
            <w:instrText xml:space="preserve"> styleref CharDivNo </w:instrText>
          </w:r>
          <w:r>
            <w:fldChar w:fldCharType="end"/>
          </w:r>
        </w:p>
      </w:tc>
      <w:tc>
        <w:tcPr>
          <w:tcW w:w="6007" w:type="dxa"/>
        </w:tcPr>
        <w:p w:rsidR="009D2890" w:rsidRDefault="001E4D40">
          <w:pPr>
            <w:pStyle w:val="HeaderTextLeft"/>
          </w:pPr>
          <w:r>
            <w:fldChar w:fldCharType="begin"/>
          </w:r>
          <w:r>
            <w:instrText xml:space="preserve"> styleref CharDivText </w:instrText>
          </w:r>
          <w:r>
            <w:fldChar w:fldCharType="end"/>
          </w:r>
        </w:p>
      </w:tc>
    </w:tr>
    <w:tr w:rsidR="009D2890">
      <w:trPr>
        <w:cantSplit/>
      </w:trPr>
      <w:tc>
        <w:tcPr>
          <w:tcW w:w="7312" w:type="dxa"/>
          <w:gridSpan w:val="2"/>
        </w:tcPr>
        <w:p w:rsidR="009D2890" w:rsidRDefault="001E4D40">
          <w:pPr>
            <w:pStyle w:val="HeaderSectionLeft"/>
          </w:pPr>
          <w:r>
            <w:t xml:space="preserve">s. </w:t>
          </w:r>
          <w:fldSimple w:instr=" styleref CharSectno ">
            <w:r w:rsidR="007627BA">
              <w:rPr>
                <w:noProof/>
              </w:rPr>
              <w:t>1</w:t>
            </w:r>
          </w:fldSimple>
        </w:p>
      </w:tc>
    </w:tr>
  </w:tbl>
  <w:p w:rsidR="009D2890" w:rsidRDefault="009D289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D2890">
      <w:trPr>
        <w:cantSplit/>
      </w:trPr>
      <w:tc>
        <w:tcPr>
          <w:tcW w:w="7312" w:type="dxa"/>
          <w:gridSpan w:val="2"/>
        </w:tcPr>
        <w:p w:rsidR="009D2890" w:rsidRDefault="001E4D40">
          <w:pPr>
            <w:pStyle w:val="HeaderActNameRight"/>
          </w:pPr>
          <w:fldSimple w:instr=" Styleref &quot;Name of Act/Reg&quot; ">
            <w:r w:rsidR="007627BA">
              <w:rPr>
                <w:noProof/>
              </w:rPr>
              <w:t>Morawa-Koolanooka Hills Railway Act 1964</w:t>
            </w:r>
          </w:fldSimple>
        </w:p>
      </w:tc>
    </w:tr>
    <w:tr w:rsidR="009D2890">
      <w:tc>
        <w:tcPr>
          <w:tcW w:w="5985" w:type="dxa"/>
        </w:tcPr>
        <w:p w:rsidR="009D2890" w:rsidRDefault="001E4D40">
          <w:pPr>
            <w:pStyle w:val="HeaderTextRight"/>
          </w:pPr>
          <w:r>
            <w:fldChar w:fldCharType="begin"/>
          </w:r>
          <w:r>
            <w:instrText xml:space="preserve"> styleref CharPartText </w:instrText>
          </w:r>
          <w:r>
            <w:fldChar w:fldCharType="end"/>
          </w:r>
        </w:p>
      </w:tc>
      <w:tc>
        <w:tcPr>
          <w:tcW w:w="1327" w:type="dxa"/>
        </w:tcPr>
        <w:p w:rsidR="009D2890" w:rsidRDefault="001E4D40">
          <w:pPr>
            <w:pStyle w:val="HeaderNumberRight"/>
          </w:pPr>
          <w:r>
            <w:fldChar w:fldCharType="begin"/>
          </w:r>
          <w:r>
            <w:instrText xml:space="preserve"> styleref CharPartNo </w:instrText>
          </w:r>
          <w:r>
            <w:fldChar w:fldCharType="end"/>
          </w:r>
        </w:p>
      </w:tc>
    </w:tr>
    <w:tr w:rsidR="009D2890">
      <w:tc>
        <w:tcPr>
          <w:tcW w:w="5985" w:type="dxa"/>
        </w:tcPr>
        <w:p w:rsidR="009D2890" w:rsidRDefault="001E4D40">
          <w:pPr>
            <w:pStyle w:val="HeaderTextRight"/>
          </w:pPr>
          <w:r>
            <w:fldChar w:fldCharType="begin"/>
          </w:r>
          <w:r>
            <w:instrText xml:space="preserve"> styleref CharDivText </w:instrText>
          </w:r>
          <w:r>
            <w:fldChar w:fldCharType="end"/>
          </w:r>
        </w:p>
      </w:tc>
      <w:tc>
        <w:tcPr>
          <w:tcW w:w="1327" w:type="dxa"/>
        </w:tcPr>
        <w:p w:rsidR="009D2890" w:rsidRDefault="001E4D40">
          <w:pPr>
            <w:pStyle w:val="HeaderNumberRight"/>
          </w:pPr>
          <w:r>
            <w:fldChar w:fldCharType="begin"/>
          </w:r>
          <w:r>
            <w:instrText xml:space="preserve"> styleref CharDivNo </w:instrText>
          </w:r>
          <w:r>
            <w:fldChar w:fldCharType="end"/>
          </w:r>
        </w:p>
      </w:tc>
    </w:tr>
    <w:tr w:rsidR="009D2890">
      <w:trPr>
        <w:cantSplit/>
      </w:trPr>
      <w:tc>
        <w:tcPr>
          <w:tcW w:w="7312" w:type="dxa"/>
          <w:gridSpan w:val="2"/>
        </w:tcPr>
        <w:p w:rsidR="009D2890" w:rsidRDefault="001E4D40">
          <w:pPr>
            <w:pStyle w:val="HeaderSectionRight"/>
          </w:pPr>
          <w:r>
            <w:t xml:space="preserve">s. </w:t>
          </w:r>
          <w:fldSimple w:instr=" styleref CharSectno ">
            <w:r w:rsidR="007627BA">
              <w:rPr>
                <w:noProof/>
              </w:rPr>
              <w:t>1</w:t>
            </w:r>
          </w:fldSimple>
        </w:p>
      </w:tc>
    </w:tr>
  </w:tbl>
  <w:p w:rsidR="009D2890" w:rsidRDefault="009D289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90" w:rsidRDefault="009D2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40"/>
    <w:rsid w:val="001E4D40"/>
    <w:rsid w:val="007564FB"/>
    <w:rsid w:val="007627BA"/>
    <w:rsid w:val="009D2890"/>
    <w:rsid w:val="00EC3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2437</Characters>
  <Application>Microsoft Office Word</Application>
  <DocSecurity>0</DocSecurity>
  <Lines>90</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Morawa-Koolanooka Hills Railway Act 1964 - 00-a0-05</dc:title>
  <dc:subject/>
  <dc:creator>Dave Harrold</dc:creator>
  <cp:keywords/>
  <cp:lastModifiedBy>svcMRProcess</cp:lastModifiedBy>
  <cp:revision>4</cp:revision>
  <cp:lastPrinted>1997-12-31T02:04:00Z</cp:lastPrinted>
  <dcterms:created xsi:type="dcterms:W3CDTF">2013-02-19T12:30:00Z</dcterms:created>
  <dcterms:modified xsi:type="dcterms:W3CDTF">2013-02-19T12:30:00Z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