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32" w:rsidRDefault="00D41AEF">
      <w:pPr>
        <w:pStyle w:val="WA"/>
      </w:pPr>
      <w:bookmarkStart w:id="0" w:name="_GoBack"/>
      <w:bookmarkEnd w:id="0"/>
      <w:r>
        <w:t>Western Australia</w:t>
      </w:r>
    </w:p>
    <w:p w:rsidR="00333932" w:rsidRDefault="00D41AEF">
      <w:pPr>
        <w:pStyle w:val="NameofActRegPage1"/>
        <w:spacing w:before="3760" w:after="4200"/>
      </w:pPr>
      <w:r>
        <w:fldChar w:fldCharType="begin"/>
      </w:r>
      <w:r>
        <w:instrText xml:space="preserve"> STYLEREF "Name Of Act/Reg"</w:instrText>
      </w:r>
      <w:r>
        <w:fldChar w:fldCharType="separate"/>
      </w:r>
      <w:r w:rsidR="0064289E">
        <w:rPr>
          <w:noProof/>
        </w:rPr>
        <w:t>Northern Mining Corporation (Acquisition) Act 1983</w:t>
      </w:r>
      <w:r>
        <w:fldChar w:fldCharType="end"/>
      </w:r>
    </w:p>
    <w:p w:rsidR="00333932" w:rsidRDefault="00333932">
      <w:pPr>
        <w:jc w:val="center"/>
        <w:rPr>
          <w:b/>
        </w:rPr>
        <w:sectPr w:rsidR="0033393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33932" w:rsidRDefault="00D41AEF">
      <w:pPr>
        <w:pStyle w:val="WA"/>
      </w:pPr>
      <w:r>
        <w:lastRenderedPageBreak/>
        <w:t>Western Australia</w:t>
      </w:r>
    </w:p>
    <w:p w:rsidR="00333932" w:rsidRDefault="00D41AEF">
      <w:pPr>
        <w:pStyle w:val="NameofActRegPage1"/>
      </w:pPr>
      <w:r>
        <w:fldChar w:fldCharType="begin"/>
      </w:r>
      <w:r>
        <w:instrText xml:space="preserve"> STYLEREF "Name Of Act/Reg"</w:instrText>
      </w:r>
      <w:r>
        <w:fldChar w:fldCharType="separate"/>
      </w:r>
      <w:r w:rsidR="0064289E">
        <w:rPr>
          <w:noProof/>
        </w:rPr>
        <w:t>Northern Mining Corporation (Acquisition) Act 1983</w:t>
      </w:r>
      <w:r>
        <w:fldChar w:fldCharType="end"/>
      </w:r>
    </w:p>
    <w:p w:rsidR="00333932" w:rsidRDefault="00D41AEF">
      <w:pPr>
        <w:pStyle w:val="Arrangement"/>
      </w:pPr>
      <w:r>
        <w:t>CONTENTS</w:t>
      </w:r>
    </w:p>
    <w:p w:rsidR="00333932" w:rsidRDefault="00D41AE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_Toc411398923 \h </w:instrText>
      </w:r>
      <w:r>
        <w:rPr>
          <w:noProof/>
        </w:rPr>
      </w:r>
      <w:r>
        <w:rPr>
          <w:noProof/>
        </w:rPr>
        <w:fldChar w:fldCharType="separate"/>
      </w:r>
      <w:r w:rsidR="0064289E">
        <w:rPr>
          <w:noProof/>
        </w:rPr>
        <w:t>1</w:t>
      </w:r>
      <w:r>
        <w:rPr>
          <w:noProof/>
        </w:rPr>
        <w:fldChar w:fldCharType="end"/>
      </w:r>
    </w:p>
    <w:p w:rsidR="00333932" w:rsidRDefault="00D41AE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_Toc411398924 \h </w:instrText>
      </w:r>
      <w:r>
        <w:rPr>
          <w:noProof/>
        </w:rPr>
      </w:r>
      <w:r>
        <w:rPr>
          <w:noProof/>
        </w:rPr>
        <w:fldChar w:fldCharType="separate"/>
      </w:r>
      <w:r w:rsidR="0064289E">
        <w:rPr>
          <w:noProof/>
        </w:rPr>
        <w:t>1</w:t>
      </w:r>
      <w:r>
        <w:rPr>
          <w:noProof/>
        </w:rPr>
        <w:fldChar w:fldCharType="end"/>
      </w:r>
    </w:p>
    <w:p w:rsidR="00333932" w:rsidRDefault="00D41AEF">
      <w:pPr>
        <w:pStyle w:val="TOC4"/>
        <w:tabs>
          <w:tab w:val="left" w:pos="1483"/>
        </w:tabs>
        <w:rPr>
          <w:noProof/>
        </w:rPr>
      </w:pPr>
      <w:r>
        <w:rPr>
          <w:noProof/>
        </w:rPr>
        <w:t>3</w:t>
      </w:r>
      <w:r>
        <w:rPr>
          <w:noProof/>
          <w:snapToGrid w:val="0"/>
        </w:rPr>
        <w:t>.</w:t>
      </w:r>
      <w:r>
        <w:rPr>
          <w:noProof/>
        </w:rPr>
        <w:tab/>
      </w:r>
      <w:r>
        <w:rPr>
          <w:noProof/>
          <w:snapToGrid w:val="0"/>
        </w:rPr>
        <w:t>Treasurer may acquire, dispose of, and exercise powers attaching to, share capital of Company</w:t>
      </w:r>
      <w:r>
        <w:rPr>
          <w:noProof/>
        </w:rPr>
        <w:tab/>
      </w:r>
      <w:r>
        <w:rPr>
          <w:noProof/>
        </w:rPr>
        <w:fldChar w:fldCharType="begin"/>
      </w:r>
      <w:r>
        <w:rPr>
          <w:noProof/>
        </w:rPr>
        <w:instrText xml:space="preserve"> PAGEREF _Toc411398925 \h </w:instrText>
      </w:r>
      <w:r>
        <w:rPr>
          <w:noProof/>
        </w:rPr>
      </w:r>
      <w:r>
        <w:rPr>
          <w:noProof/>
        </w:rPr>
        <w:fldChar w:fldCharType="separate"/>
      </w:r>
      <w:r w:rsidR="0064289E">
        <w:rPr>
          <w:noProof/>
        </w:rPr>
        <w:t>2</w:t>
      </w:r>
      <w:r>
        <w:rPr>
          <w:noProof/>
        </w:rPr>
        <w:fldChar w:fldCharType="end"/>
      </w:r>
    </w:p>
    <w:p w:rsidR="00333932" w:rsidRDefault="00D41AEF">
      <w:pPr>
        <w:pStyle w:val="TOC4"/>
        <w:tabs>
          <w:tab w:val="left" w:pos="1483"/>
        </w:tabs>
        <w:rPr>
          <w:noProof/>
        </w:rPr>
      </w:pPr>
      <w:r>
        <w:rPr>
          <w:noProof/>
        </w:rPr>
        <w:t>4</w:t>
      </w:r>
      <w:r>
        <w:rPr>
          <w:noProof/>
          <w:snapToGrid w:val="0"/>
        </w:rPr>
        <w:t>.</w:t>
      </w:r>
      <w:r>
        <w:rPr>
          <w:noProof/>
        </w:rPr>
        <w:tab/>
      </w:r>
      <w:r>
        <w:rPr>
          <w:noProof/>
          <w:snapToGrid w:val="0"/>
        </w:rPr>
        <w:t>Treasurer may make advances to Company</w:t>
      </w:r>
      <w:r>
        <w:rPr>
          <w:noProof/>
        </w:rPr>
        <w:tab/>
      </w:r>
      <w:r>
        <w:rPr>
          <w:noProof/>
        </w:rPr>
        <w:fldChar w:fldCharType="begin"/>
      </w:r>
      <w:r>
        <w:rPr>
          <w:noProof/>
        </w:rPr>
        <w:instrText xml:space="preserve"> PAGEREF _Toc411398926 \h </w:instrText>
      </w:r>
      <w:r>
        <w:rPr>
          <w:noProof/>
        </w:rPr>
      </w:r>
      <w:r>
        <w:rPr>
          <w:noProof/>
        </w:rPr>
        <w:fldChar w:fldCharType="separate"/>
      </w:r>
      <w:r w:rsidR="0064289E">
        <w:rPr>
          <w:noProof/>
        </w:rPr>
        <w:t>2</w:t>
      </w:r>
      <w:r>
        <w:rPr>
          <w:noProof/>
        </w:rPr>
        <w:fldChar w:fldCharType="end"/>
      </w:r>
    </w:p>
    <w:p w:rsidR="00333932" w:rsidRDefault="00D41AEF">
      <w:pPr>
        <w:pStyle w:val="TOC4"/>
        <w:tabs>
          <w:tab w:val="left" w:pos="1483"/>
        </w:tabs>
        <w:rPr>
          <w:noProof/>
        </w:rPr>
      </w:pPr>
      <w:r>
        <w:rPr>
          <w:noProof/>
        </w:rPr>
        <w:t>5</w:t>
      </w:r>
      <w:r>
        <w:rPr>
          <w:noProof/>
          <w:snapToGrid w:val="0"/>
        </w:rPr>
        <w:t>.</w:t>
      </w:r>
      <w:r>
        <w:rPr>
          <w:noProof/>
        </w:rPr>
        <w:tab/>
      </w:r>
      <w:r>
        <w:rPr>
          <w:noProof/>
          <w:snapToGrid w:val="0"/>
        </w:rPr>
        <w:t>Treasurer may guarantee financial obligations of Company</w:t>
      </w:r>
      <w:r>
        <w:rPr>
          <w:noProof/>
        </w:rPr>
        <w:tab/>
      </w:r>
      <w:r>
        <w:rPr>
          <w:noProof/>
        </w:rPr>
        <w:fldChar w:fldCharType="begin"/>
      </w:r>
      <w:r>
        <w:rPr>
          <w:noProof/>
        </w:rPr>
        <w:instrText xml:space="preserve"> PAGEREF _Toc411398927 \h </w:instrText>
      </w:r>
      <w:r>
        <w:rPr>
          <w:noProof/>
        </w:rPr>
      </w:r>
      <w:r>
        <w:rPr>
          <w:noProof/>
        </w:rPr>
        <w:fldChar w:fldCharType="separate"/>
      </w:r>
      <w:r w:rsidR="0064289E">
        <w:rPr>
          <w:noProof/>
        </w:rPr>
        <w:t>2</w:t>
      </w:r>
      <w:r>
        <w:rPr>
          <w:noProof/>
        </w:rPr>
        <w:fldChar w:fldCharType="end"/>
      </w:r>
    </w:p>
    <w:p w:rsidR="00333932" w:rsidRDefault="00D41AEF">
      <w:pPr>
        <w:pStyle w:val="TOC4"/>
        <w:tabs>
          <w:tab w:val="left" w:pos="1483"/>
        </w:tabs>
        <w:rPr>
          <w:noProof/>
        </w:rPr>
      </w:pPr>
      <w:r>
        <w:rPr>
          <w:noProof/>
        </w:rPr>
        <w:t>6</w:t>
      </w:r>
      <w:r>
        <w:rPr>
          <w:noProof/>
          <w:snapToGrid w:val="0"/>
        </w:rPr>
        <w:t>.</w:t>
      </w:r>
      <w:r>
        <w:rPr>
          <w:noProof/>
        </w:rPr>
        <w:tab/>
      </w:r>
      <w:r>
        <w:rPr>
          <w:noProof/>
          <w:snapToGrid w:val="0"/>
        </w:rPr>
        <w:t>Ancillary powers of Treasurer</w:t>
      </w:r>
      <w:r>
        <w:rPr>
          <w:noProof/>
        </w:rPr>
        <w:tab/>
      </w:r>
      <w:r>
        <w:rPr>
          <w:noProof/>
        </w:rPr>
        <w:fldChar w:fldCharType="begin"/>
      </w:r>
      <w:r>
        <w:rPr>
          <w:noProof/>
        </w:rPr>
        <w:instrText xml:space="preserve"> PAGEREF _Toc411398928 \h </w:instrText>
      </w:r>
      <w:r>
        <w:rPr>
          <w:noProof/>
        </w:rPr>
      </w:r>
      <w:r>
        <w:rPr>
          <w:noProof/>
        </w:rPr>
        <w:fldChar w:fldCharType="separate"/>
      </w:r>
      <w:r w:rsidR="0064289E">
        <w:rPr>
          <w:noProof/>
        </w:rPr>
        <w:t>3</w:t>
      </w:r>
      <w:r>
        <w:rPr>
          <w:noProof/>
        </w:rPr>
        <w:fldChar w:fldCharType="end"/>
      </w:r>
    </w:p>
    <w:p w:rsidR="00333932" w:rsidRDefault="00D41AEF">
      <w:pPr>
        <w:pStyle w:val="TOC2"/>
        <w:tabs>
          <w:tab w:val="right" w:pos="7086"/>
        </w:tabs>
        <w:rPr>
          <w:noProof/>
        </w:rPr>
      </w:pPr>
      <w:r>
        <w:rPr>
          <w:noProof/>
        </w:rPr>
        <w:t>NOTES</w:t>
      </w:r>
    </w:p>
    <w:p w:rsidR="00333932" w:rsidRDefault="00D41AEF">
      <w:pPr>
        <w:pStyle w:val="TOC2"/>
      </w:pPr>
      <w:r>
        <w:fldChar w:fldCharType="end"/>
      </w:r>
    </w:p>
    <w:p w:rsidR="00333932" w:rsidRDefault="00D41AE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3932" w:rsidRDefault="00333932">
      <w:pPr>
        <w:pStyle w:val="NoteHeading"/>
        <w:sectPr w:rsidR="0033393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33932" w:rsidRDefault="00D41AEF">
      <w:pPr>
        <w:pStyle w:val="WA"/>
      </w:pPr>
      <w:r>
        <w:lastRenderedPageBreak/>
        <w:t>Western Australia</w:t>
      </w:r>
    </w:p>
    <w:p w:rsidR="00333932" w:rsidRDefault="00D41AEF">
      <w:pPr>
        <w:pStyle w:val="NameofActReg"/>
      </w:pPr>
      <w:r>
        <w:t xml:space="preserve">Northern Mining Corporation (Acquisition) Act 1983 </w:t>
      </w:r>
    </w:p>
    <w:p w:rsidR="00333932" w:rsidRDefault="00D41AEF">
      <w:pPr>
        <w:pStyle w:val="LongTitle"/>
        <w:rPr>
          <w:snapToGrid w:val="0"/>
        </w:rPr>
      </w:pPr>
      <w:r>
        <w:rPr>
          <w:snapToGrid w:val="0"/>
        </w:rPr>
        <w:t xml:space="preserve">An Act to enable the State of Western Australia to acquire, exercise the powers attaching to, and dispose of all or any of, the share capital of the company Northern Mining Corporation N.L. and to make advances to, and guarantee any financial obligations of, that company, and to provide for matters incidental to or connected with the foregoing. </w:t>
      </w:r>
    </w:p>
    <w:p w:rsidR="00333932" w:rsidRDefault="00D41AEF">
      <w:pPr>
        <w:pStyle w:val="AssentNote"/>
      </w:pPr>
      <w:r>
        <w:t xml:space="preserve">[Assented to 31 October 1983] </w:t>
      </w:r>
    </w:p>
    <w:p w:rsidR="00333932" w:rsidRDefault="00D41AEF">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333932" w:rsidRDefault="00D41AEF">
      <w:pPr>
        <w:pStyle w:val="Heading5"/>
        <w:rPr>
          <w:snapToGrid w:val="0"/>
        </w:rPr>
      </w:pPr>
      <w:bookmarkStart w:id="1" w:name="_Toc411398923"/>
      <w:r>
        <w:rPr>
          <w:rStyle w:val="CharSectno"/>
        </w:rPr>
        <w:t>1</w:t>
      </w:r>
      <w:r>
        <w:rPr>
          <w:snapToGrid w:val="0"/>
        </w:rPr>
        <w:t>.</w:t>
      </w:r>
      <w:r>
        <w:rPr>
          <w:snapToGrid w:val="0"/>
        </w:rPr>
        <w:tab/>
        <w:t>Short title</w:t>
      </w:r>
      <w:bookmarkEnd w:id="1"/>
      <w:r>
        <w:rPr>
          <w:snapToGrid w:val="0"/>
        </w:rPr>
        <w:t xml:space="preserve"> </w:t>
      </w:r>
    </w:p>
    <w:p w:rsidR="00333932" w:rsidRDefault="00D41AEF">
      <w:pPr>
        <w:pStyle w:val="Subsection"/>
        <w:rPr>
          <w:snapToGrid w:val="0"/>
        </w:rPr>
      </w:pPr>
      <w:r>
        <w:rPr>
          <w:snapToGrid w:val="0"/>
        </w:rPr>
        <w:tab/>
      </w:r>
      <w:r>
        <w:rPr>
          <w:snapToGrid w:val="0"/>
        </w:rPr>
        <w:tab/>
        <w:t xml:space="preserve">This Act may be cited as the </w:t>
      </w:r>
      <w:r>
        <w:rPr>
          <w:i/>
          <w:snapToGrid w:val="0"/>
        </w:rPr>
        <w:t>Northern Mining Corporation (Acquisition) Act 1983</w:t>
      </w:r>
      <w:r>
        <w:rPr>
          <w:snapToGrid w:val="0"/>
        </w:rPr>
        <w:t>.</w:t>
      </w:r>
    </w:p>
    <w:p w:rsidR="00333932" w:rsidRDefault="00D41AEF">
      <w:pPr>
        <w:pStyle w:val="Heading5"/>
        <w:rPr>
          <w:snapToGrid w:val="0"/>
        </w:rPr>
      </w:pPr>
      <w:bookmarkStart w:id="2" w:name="_Toc411398924"/>
      <w:r>
        <w:rPr>
          <w:rStyle w:val="CharSectno"/>
        </w:rPr>
        <w:t>2</w:t>
      </w:r>
      <w:r>
        <w:rPr>
          <w:snapToGrid w:val="0"/>
        </w:rPr>
        <w:t>.</w:t>
      </w:r>
      <w:r>
        <w:rPr>
          <w:snapToGrid w:val="0"/>
        </w:rPr>
        <w:tab/>
        <w:t>Interpretation</w:t>
      </w:r>
      <w:bookmarkEnd w:id="2"/>
      <w:r>
        <w:rPr>
          <w:snapToGrid w:val="0"/>
        </w:rPr>
        <w:t xml:space="preserve"> </w:t>
      </w:r>
    </w:p>
    <w:p w:rsidR="00333932" w:rsidRDefault="00D41AEF">
      <w:pPr>
        <w:pStyle w:val="Subsection"/>
        <w:rPr>
          <w:snapToGrid w:val="0"/>
        </w:rPr>
      </w:pPr>
      <w:r>
        <w:rPr>
          <w:snapToGrid w:val="0"/>
        </w:rPr>
        <w:tab/>
      </w:r>
      <w:r>
        <w:rPr>
          <w:snapToGrid w:val="0"/>
        </w:rPr>
        <w:tab/>
        <w:t>In this Act unless the contrary intention appears — </w:t>
      </w:r>
    </w:p>
    <w:p w:rsidR="00333932" w:rsidRDefault="00D41AEF">
      <w:pPr>
        <w:pStyle w:val="Defstart"/>
      </w:pPr>
      <w:r>
        <w:rPr>
          <w:b/>
        </w:rPr>
        <w:tab/>
        <w:t>“section”</w:t>
      </w:r>
      <w:r>
        <w:t xml:space="preserve"> means section of this Act;</w:t>
      </w:r>
    </w:p>
    <w:p w:rsidR="00333932" w:rsidRDefault="00D41AEF">
      <w:pPr>
        <w:pStyle w:val="Defstart"/>
      </w:pPr>
      <w:r>
        <w:rPr>
          <w:b/>
        </w:rPr>
        <w:tab/>
        <w:t>“security”</w:t>
      </w:r>
      <w:r>
        <w:t xml:space="preserve"> includes statutory lien or charge;</w:t>
      </w:r>
    </w:p>
    <w:p w:rsidR="00333932" w:rsidRDefault="00D41AEF">
      <w:pPr>
        <w:pStyle w:val="Defstart"/>
      </w:pPr>
      <w:r>
        <w:rPr>
          <w:b/>
        </w:rPr>
        <w:tab/>
        <w:t>“subsection”</w:t>
      </w:r>
      <w:r>
        <w:t xml:space="preserve"> means subsection of the section in which the term appears;</w:t>
      </w:r>
    </w:p>
    <w:p w:rsidR="00333932" w:rsidRDefault="00D41AEF">
      <w:pPr>
        <w:pStyle w:val="Defstart"/>
      </w:pPr>
      <w:r>
        <w:rPr>
          <w:b/>
        </w:rPr>
        <w:lastRenderedPageBreak/>
        <w:tab/>
        <w:t>“the Company”</w:t>
      </w:r>
      <w:r>
        <w:t xml:space="preserve"> means Northern Mining Corporation N.L., a company which was at the date on which this Act came into operation incorporated in the State of Victoria;</w:t>
      </w:r>
    </w:p>
    <w:p w:rsidR="00333932" w:rsidRDefault="00D41AEF">
      <w:pPr>
        <w:pStyle w:val="Defstart"/>
      </w:pPr>
      <w:r>
        <w:rPr>
          <w:b/>
        </w:rPr>
        <w:tab/>
        <w:t>“the Treasurer”</w:t>
      </w:r>
      <w:r>
        <w:t xml:space="preserve"> means the Treasurer of the State.</w:t>
      </w:r>
    </w:p>
    <w:p w:rsidR="00333932" w:rsidRDefault="00D41AEF">
      <w:pPr>
        <w:pStyle w:val="Heading5"/>
        <w:rPr>
          <w:snapToGrid w:val="0"/>
        </w:rPr>
      </w:pPr>
      <w:bookmarkStart w:id="3" w:name="_Toc411398925"/>
      <w:r>
        <w:rPr>
          <w:rStyle w:val="CharSectno"/>
        </w:rPr>
        <w:t>3</w:t>
      </w:r>
      <w:r>
        <w:rPr>
          <w:snapToGrid w:val="0"/>
        </w:rPr>
        <w:t>.</w:t>
      </w:r>
      <w:r>
        <w:rPr>
          <w:snapToGrid w:val="0"/>
        </w:rPr>
        <w:tab/>
        <w:t>Treasurer may acquire, dispose of, and exercise powers attaching to, share capital of Company</w:t>
      </w:r>
      <w:bookmarkEnd w:id="3"/>
      <w:r>
        <w:rPr>
          <w:snapToGrid w:val="0"/>
        </w:rPr>
        <w:t xml:space="preserve"> </w:t>
      </w:r>
    </w:p>
    <w:p w:rsidR="00333932" w:rsidRDefault="00D41AEF">
      <w:pPr>
        <w:pStyle w:val="Subsection"/>
        <w:rPr>
          <w:snapToGrid w:val="0"/>
        </w:rPr>
      </w:pPr>
      <w:r>
        <w:rPr>
          <w:snapToGrid w:val="0"/>
        </w:rPr>
        <w:tab/>
        <w:t>(1)</w:t>
      </w:r>
      <w:r>
        <w:rPr>
          <w:snapToGrid w:val="0"/>
        </w:rPr>
        <w:tab/>
        <w:t>With the prior approval of the Governor, the Treasurer may on behalf of the State of Western Australia — </w:t>
      </w:r>
    </w:p>
    <w:p w:rsidR="00333932" w:rsidRDefault="00D41AEF">
      <w:pPr>
        <w:pStyle w:val="Indenta"/>
        <w:rPr>
          <w:snapToGrid w:val="0"/>
        </w:rPr>
      </w:pPr>
      <w:r>
        <w:rPr>
          <w:snapToGrid w:val="0"/>
        </w:rPr>
        <w:tab/>
        <w:t>(a)</w:t>
      </w:r>
      <w:r>
        <w:rPr>
          <w:snapToGrid w:val="0"/>
        </w:rPr>
        <w:tab/>
        <w:t>acquire by purchase or otherwise all or any of the share capital of the Company and pay any calls in respect of that share capital; and</w:t>
      </w:r>
    </w:p>
    <w:p w:rsidR="00333932" w:rsidRDefault="00D41AEF">
      <w:pPr>
        <w:pStyle w:val="Indenta"/>
        <w:rPr>
          <w:snapToGrid w:val="0"/>
        </w:rPr>
      </w:pPr>
      <w:r>
        <w:rPr>
          <w:snapToGrid w:val="0"/>
        </w:rPr>
        <w:tab/>
        <w:t>(b)</w:t>
      </w:r>
      <w:r>
        <w:rPr>
          <w:snapToGrid w:val="0"/>
        </w:rPr>
        <w:tab/>
        <w:t>dispose of by sale or otherwise all or any of the share capital acquired under this sub</w:t>
      </w:r>
      <w:r>
        <w:rPr>
          <w:snapToGrid w:val="0"/>
        </w:rPr>
        <w:noBreakHyphen/>
        <w:t>section.</w:t>
      </w:r>
    </w:p>
    <w:p w:rsidR="00333932" w:rsidRDefault="00D41AEF">
      <w:pPr>
        <w:pStyle w:val="Subsection"/>
        <w:rPr>
          <w:snapToGrid w:val="0"/>
        </w:rPr>
      </w:pPr>
      <w:r>
        <w:rPr>
          <w:snapToGrid w:val="0"/>
        </w:rPr>
        <w:tab/>
        <w:t>(2)</w:t>
      </w:r>
      <w:r>
        <w:rPr>
          <w:snapToGrid w:val="0"/>
        </w:rPr>
        <w:tab/>
        <w:t>Notwithstanding anything in any other Act, the Treasurer may on behalf of the State of Western Australia exercise all or any of the powers attaching to all or any of the share capital acquired under subsection (1).</w:t>
      </w:r>
    </w:p>
    <w:p w:rsidR="00333932" w:rsidRDefault="00D41AEF">
      <w:pPr>
        <w:pStyle w:val="Heading5"/>
        <w:rPr>
          <w:snapToGrid w:val="0"/>
        </w:rPr>
      </w:pPr>
      <w:bookmarkStart w:id="4" w:name="_Toc411398926"/>
      <w:r>
        <w:rPr>
          <w:rStyle w:val="CharSectno"/>
        </w:rPr>
        <w:t>4</w:t>
      </w:r>
      <w:r>
        <w:rPr>
          <w:snapToGrid w:val="0"/>
        </w:rPr>
        <w:t>.</w:t>
      </w:r>
      <w:r>
        <w:rPr>
          <w:snapToGrid w:val="0"/>
        </w:rPr>
        <w:tab/>
        <w:t>Treasurer may make advances to Company</w:t>
      </w:r>
      <w:bookmarkEnd w:id="4"/>
      <w:r>
        <w:rPr>
          <w:snapToGrid w:val="0"/>
        </w:rPr>
        <w:t xml:space="preserve"> </w:t>
      </w:r>
    </w:p>
    <w:p w:rsidR="00333932" w:rsidRDefault="00D41AEF">
      <w:pPr>
        <w:pStyle w:val="Subsection"/>
        <w:rPr>
          <w:snapToGrid w:val="0"/>
        </w:rPr>
      </w:pPr>
      <w:r>
        <w:rPr>
          <w:snapToGrid w:val="0"/>
        </w:rPr>
        <w:tab/>
      </w:r>
      <w:r>
        <w:rPr>
          <w:snapToGrid w:val="0"/>
        </w:rPr>
        <w:tab/>
        <w:t>With the prior approval of the Governor, the Treasurer may make advances to the Company, on such terms and conditions and of such amounts and for such reasons as he thinks fit, to be charged to the Consolidated Fund.</w:t>
      </w:r>
    </w:p>
    <w:p w:rsidR="00333932" w:rsidRDefault="00D41AEF">
      <w:pPr>
        <w:pStyle w:val="Footnotesection"/>
      </w:pPr>
      <w:r>
        <w:tab/>
        <w:t>[Section 4 amended by No. 6 of 1993 s.16; No. 49 of 1996 s.64.]</w:t>
      </w:r>
    </w:p>
    <w:p w:rsidR="00333932" w:rsidRDefault="00D41AEF">
      <w:pPr>
        <w:pStyle w:val="Heading5"/>
        <w:rPr>
          <w:snapToGrid w:val="0"/>
        </w:rPr>
      </w:pPr>
      <w:bookmarkStart w:id="5" w:name="_Toc411398927"/>
      <w:r>
        <w:rPr>
          <w:rStyle w:val="CharSectno"/>
        </w:rPr>
        <w:t>5</w:t>
      </w:r>
      <w:r>
        <w:rPr>
          <w:snapToGrid w:val="0"/>
        </w:rPr>
        <w:t>.</w:t>
      </w:r>
      <w:r>
        <w:rPr>
          <w:snapToGrid w:val="0"/>
        </w:rPr>
        <w:tab/>
        <w:t>Treasurer may guarantee financial obligations of Company</w:t>
      </w:r>
      <w:bookmarkEnd w:id="5"/>
      <w:r>
        <w:rPr>
          <w:snapToGrid w:val="0"/>
        </w:rPr>
        <w:t xml:space="preserve"> </w:t>
      </w:r>
    </w:p>
    <w:p w:rsidR="00333932" w:rsidRDefault="00D41AEF">
      <w:pPr>
        <w:pStyle w:val="Subsection"/>
        <w:rPr>
          <w:snapToGrid w:val="0"/>
        </w:rPr>
      </w:pPr>
      <w:r>
        <w:rPr>
          <w:snapToGrid w:val="0"/>
        </w:rPr>
        <w:tab/>
        <w:t>(1)</w:t>
      </w:r>
      <w:r>
        <w:rPr>
          <w:snapToGrid w:val="0"/>
        </w:rPr>
        <w:tab/>
        <w:t>With the prior approval of the Governor, the Treasurer may, on such terms and conditions as he thinks fit, guarantee on behalf of the State of Western Australia the discharge by the Company of any financial obligation incurred by it, whether in the State or elsewhere, by way of or in relation to the borrowing of moneys, the provision of credit or financial accommodation or otherwise.</w:t>
      </w:r>
    </w:p>
    <w:p w:rsidR="00333932" w:rsidRDefault="00D41AEF">
      <w:pPr>
        <w:pStyle w:val="Subsection"/>
        <w:rPr>
          <w:snapToGrid w:val="0"/>
        </w:rPr>
      </w:pPr>
      <w:r>
        <w:rPr>
          <w:snapToGrid w:val="0"/>
        </w:rPr>
        <w:lastRenderedPageBreak/>
        <w:tab/>
        <w:t>(2)</w:t>
      </w:r>
      <w:r>
        <w:rPr>
          <w:snapToGrid w:val="0"/>
        </w:rPr>
        <w:tab/>
        <w:t>The Treasurer shall cause — </w:t>
      </w:r>
    </w:p>
    <w:p w:rsidR="00333932" w:rsidRDefault="00D41AEF">
      <w:pPr>
        <w:pStyle w:val="Indenta"/>
        <w:rPr>
          <w:snapToGrid w:val="0"/>
        </w:rPr>
      </w:pPr>
      <w:r>
        <w:rPr>
          <w:snapToGrid w:val="0"/>
        </w:rPr>
        <w:tab/>
        <w:t>(a)</w:t>
      </w:r>
      <w:r>
        <w:rPr>
          <w:snapToGrid w:val="0"/>
        </w:rPr>
        <w:tab/>
        <w:t>any moneys required for fulfilling any guarantee given by him under subsection (1) to be charged to the Consolidated Fund, which is hereby to the necessary extent appropriated accordingly; and</w:t>
      </w:r>
    </w:p>
    <w:p w:rsidR="00333932" w:rsidRDefault="00D41AEF">
      <w:pPr>
        <w:pStyle w:val="Indenta"/>
        <w:rPr>
          <w:snapToGrid w:val="0"/>
        </w:rPr>
      </w:pPr>
      <w:r>
        <w:rPr>
          <w:snapToGrid w:val="0"/>
        </w:rPr>
        <w:tab/>
        <w:t>(b)</w:t>
      </w:r>
      <w:r>
        <w:rPr>
          <w:snapToGrid w:val="0"/>
        </w:rPr>
        <w:tab/>
        <w:t>to be credited to the Consolidated Fund any amounts received or recovered by him from the Company or otherwise in respect of any guarantee given by him under subsection (1).</w:t>
      </w:r>
    </w:p>
    <w:p w:rsidR="00333932" w:rsidRDefault="00D41AEF">
      <w:pPr>
        <w:pStyle w:val="Footnotesection"/>
      </w:pPr>
      <w:r>
        <w:tab/>
        <w:t xml:space="preserve">[Section 5 amended by No. 6 of 1993 s.11; No. 49 of 1996 s.64.] </w:t>
      </w:r>
    </w:p>
    <w:p w:rsidR="00333932" w:rsidRDefault="00D41AEF">
      <w:pPr>
        <w:pStyle w:val="Heading5"/>
        <w:rPr>
          <w:snapToGrid w:val="0"/>
        </w:rPr>
      </w:pPr>
      <w:bookmarkStart w:id="6" w:name="_Toc411398928"/>
      <w:r>
        <w:rPr>
          <w:rStyle w:val="CharSectno"/>
        </w:rPr>
        <w:t>6</w:t>
      </w:r>
      <w:r>
        <w:rPr>
          <w:snapToGrid w:val="0"/>
        </w:rPr>
        <w:t>.</w:t>
      </w:r>
      <w:r>
        <w:rPr>
          <w:snapToGrid w:val="0"/>
        </w:rPr>
        <w:tab/>
        <w:t>Ancillary powers of Treasurer</w:t>
      </w:r>
      <w:bookmarkEnd w:id="6"/>
      <w:r>
        <w:rPr>
          <w:snapToGrid w:val="0"/>
        </w:rPr>
        <w:t xml:space="preserve"> </w:t>
      </w:r>
    </w:p>
    <w:p w:rsidR="00333932" w:rsidRDefault="00D41AEF">
      <w:pPr>
        <w:pStyle w:val="Subsection"/>
        <w:rPr>
          <w:snapToGrid w:val="0"/>
        </w:rPr>
      </w:pPr>
      <w:r>
        <w:rPr>
          <w:snapToGrid w:val="0"/>
        </w:rPr>
        <w:tab/>
        <w:t>(1)</w:t>
      </w:r>
      <w:r>
        <w:rPr>
          <w:snapToGrid w:val="0"/>
        </w:rPr>
        <w:tab/>
        <w:t>The Treasurer may, in respect of any advance or guarantee made or given under this Act, enter into and execute on behalf of the State of Western Australia — </w:t>
      </w:r>
    </w:p>
    <w:p w:rsidR="00333932" w:rsidRDefault="00D41AEF">
      <w:pPr>
        <w:pStyle w:val="Indenta"/>
        <w:rPr>
          <w:snapToGrid w:val="0"/>
        </w:rPr>
      </w:pPr>
      <w:r>
        <w:rPr>
          <w:snapToGrid w:val="0"/>
        </w:rPr>
        <w:tab/>
        <w:t>(a)</w:t>
      </w:r>
      <w:r>
        <w:rPr>
          <w:snapToGrid w:val="0"/>
        </w:rPr>
        <w:tab/>
        <w:t>any agreement; or</w:t>
      </w:r>
    </w:p>
    <w:p w:rsidR="00333932" w:rsidRDefault="00D41AEF">
      <w:pPr>
        <w:pStyle w:val="Indenta"/>
        <w:rPr>
          <w:snapToGrid w:val="0"/>
        </w:rPr>
      </w:pPr>
      <w:r>
        <w:rPr>
          <w:snapToGrid w:val="0"/>
        </w:rPr>
        <w:tab/>
        <w:t>(b)</w:t>
      </w:r>
      <w:r>
        <w:rPr>
          <w:snapToGrid w:val="0"/>
        </w:rPr>
        <w:tab/>
        <w:t>any instrument of guarantee.</w:t>
      </w:r>
    </w:p>
    <w:p w:rsidR="00333932" w:rsidRDefault="00D41AEF">
      <w:pPr>
        <w:pStyle w:val="Subsection"/>
        <w:rPr>
          <w:snapToGrid w:val="0"/>
        </w:rPr>
      </w:pPr>
      <w:r>
        <w:rPr>
          <w:snapToGrid w:val="0"/>
        </w:rPr>
        <w:tab/>
        <w:t>(2)</w:t>
      </w:r>
      <w:r>
        <w:rPr>
          <w:snapToGrid w:val="0"/>
        </w:rPr>
        <w:tab/>
        <w:t>An agreement or an instrument of guarantee referred to in subsection (1) shall be executed by — </w:t>
      </w:r>
    </w:p>
    <w:p w:rsidR="00333932" w:rsidRDefault="00D41AEF">
      <w:pPr>
        <w:pStyle w:val="Indenta"/>
        <w:rPr>
          <w:snapToGrid w:val="0"/>
        </w:rPr>
      </w:pPr>
      <w:r>
        <w:rPr>
          <w:snapToGrid w:val="0"/>
        </w:rPr>
        <w:tab/>
        <w:t>(a)</w:t>
      </w:r>
      <w:r>
        <w:rPr>
          <w:snapToGrid w:val="0"/>
        </w:rPr>
        <w:tab/>
        <w:t>the Treasurer; or</w:t>
      </w:r>
    </w:p>
    <w:p w:rsidR="00333932" w:rsidRDefault="00D41AEF">
      <w:pPr>
        <w:pStyle w:val="Indenta"/>
        <w:rPr>
          <w:snapToGrid w:val="0"/>
        </w:rPr>
      </w:pPr>
      <w:r>
        <w:rPr>
          <w:snapToGrid w:val="0"/>
        </w:rPr>
        <w:tab/>
        <w:t>(b)</w:t>
      </w:r>
      <w:r>
        <w:rPr>
          <w:snapToGrid w:val="0"/>
        </w:rPr>
        <w:tab/>
        <w:t>a person authorized — </w:t>
      </w:r>
    </w:p>
    <w:p w:rsidR="00333932" w:rsidRDefault="00D41AEF">
      <w:pPr>
        <w:pStyle w:val="Indenti"/>
        <w:rPr>
          <w:snapToGrid w:val="0"/>
        </w:rPr>
      </w:pPr>
      <w:r>
        <w:rPr>
          <w:snapToGrid w:val="0"/>
        </w:rPr>
        <w:tab/>
        <w:t>(i)</w:t>
      </w:r>
      <w:r>
        <w:rPr>
          <w:snapToGrid w:val="0"/>
        </w:rPr>
        <w:tab/>
        <w:t>by the Treasurer in writing; or</w:t>
      </w:r>
    </w:p>
    <w:p w:rsidR="00333932" w:rsidRDefault="00D41AEF">
      <w:pPr>
        <w:pStyle w:val="Indenti"/>
        <w:rPr>
          <w:snapToGrid w:val="0"/>
        </w:rPr>
      </w:pPr>
      <w:r>
        <w:rPr>
          <w:snapToGrid w:val="0"/>
        </w:rPr>
        <w:tab/>
        <w:t>(ii)</w:t>
      </w:r>
      <w:r>
        <w:rPr>
          <w:snapToGrid w:val="0"/>
        </w:rPr>
        <w:tab/>
        <w:t>by operation of law.</w:t>
      </w:r>
    </w:p>
    <w:p w:rsidR="00333932" w:rsidRDefault="00333932">
      <w:pPr>
        <w:rPr>
          <w:rStyle w:val="CharDivText"/>
        </w:rPr>
        <w:sectPr w:rsidR="0033393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33932" w:rsidRDefault="00D41AEF">
      <w:pPr>
        <w:pStyle w:val="nHeading2"/>
      </w:pPr>
      <w:r>
        <w:lastRenderedPageBreak/>
        <w:t>Notes</w:t>
      </w:r>
    </w:p>
    <w:p w:rsidR="00333932" w:rsidRDefault="00D41AE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Northern Mining Corporation (Acquisition) Act 1983</w:t>
      </w:r>
      <w:r>
        <w:rPr>
          <w:snapToGrid w:val="0"/>
        </w:rPr>
        <w:t xml:space="preserve"> and includes all amendments effected by the other Acts referred to in the following Table.</w:t>
      </w:r>
    </w:p>
    <w:p w:rsidR="00333932" w:rsidRDefault="00D41AEF">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3932">
        <w:trPr>
          <w:tblHeader/>
        </w:trPr>
        <w:tc>
          <w:tcPr>
            <w:tcW w:w="2268" w:type="dxa"/>
            <w:tcBorders>
              <w:top w:val="single" w:sz="8" w:space="0" w:color="auto"/>
              <w:bottom w:val="single" w:sz="8" w:space="0" w:color="auto"/>
            </w:tcBorders>
          </w:tcPr>
          <w:p w:rsidR="00333932" w:rsidRDefault="00D41AEF">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333932" w:rsidRDefault="00D41AEF">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333932" w:rsidRDefault="00D41AEF">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333932" w:rsidRDefault="00D41AEF">
            <w:pPr>
              <w:pStyle w:val="nTable"/>
              <w:spacing w:before="40" w:after="40"/>
              <w:rPr>
                <w:b/>
                <w:sz w:val="19"/>
              </w:rPr>
            </w:pPr>
            <w:r>
              <w:rPr>
                <w:b/>
                <w:sz w:val="19"/>
              </w:rPr>
              <w:t>Commencement</w:t>
            </w:r>
          </w:p>
        </w:tc>
      </w:tr>
      <w:tr w:rsidR="00333932">
        <w:tc>
          <w:tcPr>
            <w:tcW w:w="2268" w:type="dxa"/>
          </w:tcPr>
          <w:p w:rsidR="00333932" w:rsidRDefault="00D41AEF">
            <w:pPr>
              <w:pStyle w:val="nTable"/>
              <w:spacing w:before="40" w:after="40"/>
              <w:rPr>
                <w:sz w:val="19"/>
              </w:rPr>
            </w:pPr>
            <w:r>
              <w:rPr>
                <w:i/>
                <w:sz w:val="19"/>
              </w:rPr>
              <w:t>Northern Mining Corporation (Acquisition) Act 1983</w:t>
            </w:r>
          </w:p>
        </w:tc>
        <w:tc>
          <w:tcPr>
            <w:tcW w:w="1134" w:type="dxa"/>
          </w:tcPr>
          <w:p w:rsidR="00333932" w:rsidRDefault="00D41AEF">
            <w:pPr>
              <w:pStyle w:val="nTable"/>
              <w:spacing w:before="40" w:after="40"/>
              <w:rPr>
                <w:sz w:val="19"/>
              </w:rPr>
            </w:pPr>
            <w:r>
              <w:rPr>
                <w:sz w:val="19"/>
              </w:rPr>
              <w:t>13 of 1983</w:t>
            </w:r>
          </w:p>
        </w:tc>
        <w:tc>
          <w:tcPr>
            <w:tcW w:w="1134" w:type="dxa"/>
          </w:tcPr>
          <w:p w:rsidR="00333932" w:rsidRDefault="00D41AEF">
            <w:pPr>
              <w:pStyle w:val="nTable"/>
              <w:spacing w:before="40" w:after="40"/>
              <w:rPr>
                <w:sz w:val="19"/>
              </w:rPr>
            </w:pPr>
            <w:r>
              <w:rPr>
                <w:sz w:val="19"/>
              </w:rPr>
              <w:t>31 Oct 1983</w:t>
            </w:r>
          </w:p>
        </w:tc>
        <w:tc>
          <w:tcPr>
            <w:tcW w:w="2551" w:type="dxa"/>
          </w:tcPr>
          <w:p w:rsidR="00333932" w:rsidRDefault="00D41AEF">
            <w:pPr>
              <w:pStyle w:val="nTable"/>
              <w:spacing w:before="40" w:after="40"/>
              <w:rPr>
                <w:sz w:val="19"/>
              </w:rPr>
            </w:pPr>
            <w:r>
              <w:rPr>
                <w:sz w:val="19"/>
              </w:rPr>
              <w:t>31 Oct 1983</w:t>
            </w:r>
          </w:p>
        </w:tc>
      </w:tr>
      <w:tr w:rsidR="00333932">
        <w:tc>
          <w:tcPr>
            <w:tcW w:w="2268" w:type="dxa"/>
          </w:tcPr>
          <w:p w:rsidR="00333932" w:rsidRDefault="00D41AEF">
            <w:pPr>
              <w:pStyle w:val="nTable"/>
              <w:spacing w:before="40" w:after="40"/>
              <w:rPr>
                <w:sz w:val="19"/>
              </w:rPr>
            </w:pPr>
            <w:r>
              <w:rPr>
                <w:i/>
                <w:sz w:val="19"/>
              </w:rPr>
              <w:t>Financial Administration Legislation Amendment Act 1993</w:t>
            </w:r>
            <w:r>
              <w:rPr>
                <w:sz w:val="19"/>
              </w:rPr>
              <w:t xml:space="preserve"> Pt. 4</w:t>
            </w:r>
          </w:p>
        </w:tc>
        <w:tc>
          <w:tcPr>
            <w:tcW w:w="1134" w:type="dxa"/>
          </w:tcPr>
          <w:p w:rsidR="00333932" w:rsidRDefault="00D41AEF">
            <w:pPr>
              <w:pStyle w:val="nTable"/>
              <w:spacing w:before="40" w:after="40"/>
              <w:rPr>
                <w:sz w:val="19"/>
              </w:rPr>
            </w:pPr>
            <w:r>
              <w:rPr>
                <w:sz w:val="19"/>
              </w:rPr>
              <w:t>6 of 1993</w:t>
            </w:r>
          </w:p>
        </w:tc>
        <w:tc>
          <w:tcPr>
            <w:tcW w:w="1134" w:type="dxa"/>
          </w:tcPr>
          <w:p w:rsidR="00333932" w:rsidRDefault="00D41AEF">
            <w:pPr>
              <w:pStyle w:val="nTable"/>
              <w:spacing w:before="40" w:after="40"/>
              <w:rPr>
                <w:sz w:val="19"/>
              </w:rPr>
            </w:pPr>
            <w:r>
              <w:rPr>
                <w:sz w:val="19"/>
              </w:rPr>
              <w:t>27 Aug 1993</w:t>
            </w:r>
          </w:p>
        </w:tc>
        <w:tc>
          <w:tcPr>
            <w:tcW w:w="2551" w:type="dxa"/>
          </w:tcPr>
          <w:p w:rsidR="00333932" w:rsidRDefault="00D41AEF">
            <w:pPr>
              <w:pStyle w:val="nTable"/>
              <w:spacing w:before="40" w:after="40"/>
              <w:rPr>
                <w:sz w:val="19"/>
              </w:rPr>
            </w:pPr>
            <w:r>
              <w:rPr>
                <w:sz w:val="19"/>
              </w:rPr>
              <w:t xml:space="preserve">Deemed operative </w:t>
            </w:r>
            <w:r>
              <w:rPr>
                <w:sz w:val="19"/>
              </w:rPr>
              <w:br/>
              <w:t>1 Jul 1993</w:t>
            </w:r>
          </w:p>
        </w:tc>
      </w:tr>
      <w:tr w:rsidR="00333932">
        <w:tc>
          <w:tcPr>
            <w:tcW w:w="2268" w:type="dxa"/>
            <w:tcBorders>
              <w:bottom w:val="single" w:sz="8" w:space="0" w:color="auto"/>
            </w:tcBorders>
          </w:tcPr>
          <w:p w:rsidR="00333932" w:rsidRDefault="00D41AEF">
            <w:pPr>
              <w:pStyle w:val="nTable"/>
              <w:spacing w:before="40" w:after="40"/>
              <w:rPr>
                <w:sz w:val="19"/>
              </w:rPr>
            </w:pPr>
            <w:r>
              <w:rPr>
                <w:i/>
                <w:sz w:val="19"/>
              </w:rPr>
              <w:t>Financial Legislation Amendment Act 1996</w:t>
            </w:r>
            <w:r>
              <w:rPr>
                <w:sz w:val="19"/>
              </w:rPr>
              <w:t xml:space="preserve"> s. 64</w:t>
            </w:r>
          </w:p>
        </w:tc>
        <w:tc>
          <w:tcPr>
            <w:tcW w:w="1134" w:type="dxa"/>
            <w:tcBorders>
              <w:bottom w:val="single" w:sz="8" w:space="0" w:color="auto"/>
            </w:tcBorders>
          </w:tcPr>
          <w:p w:rsidR="00333932" w:rsidRDefault="00D41AEF">
            <w:pPr>
              <w:pStyle w:val="nTable"/>
              <w:spacing w:before="40" w:after="40"/>
              <w:rPr>
                <w:sz w:val="19"/>
              </w:rPr>
            </w:pPr>
            <w:r>
              <w:rPr>
                <w:sz w:val="19"/>
              </w:rPr>
              <w:t>49 of 1996</w:t>
            </w:r>
          </w:p>
        </w:tc>
        <w:tc>
          <w:tcPr>
            <w:tcW w:w="1134" w:type="dxa"/>
            <w:tcBorders>
              <w:bottom w:val="single" w:sz="8" w:space="0" w:color="auto"/>
            </w:tcBorders>
          </w:tcPr>
          <w:p w:rsidR="00333932" w:rsidRDefault="00D41AEF">
            <w:pPr>
              <w:pStyle w:val="nTable"/>
              <w:spacing w:before="40" w:after="40"/>
              <w:rPr>
                <w:sz w:val="19"/>
              </w:rPr>
            </w:pPr>
            <w:r>
              <w:rPr>
                <w:sz w:val="19"/>
              </w:rPr>
              <w:t>25 Oct 1996</w:t>
            </w:r>
          </w:p>
        </w:tc>
        <w:tc>
          <w:tcPr>
            <w:tcW w:w="2551" w:type="dxa"/>
            <w:tcBorders>
              <w:bottom w:val="single" w:sz="8" w:space="0" w:color="auto"/>
            </w:tcBorders>
          </w:tcPr>
          <w:p w:rsidR="00333932" w:rsidRDefault="00D41AEF">
            <w:pPr>
              <w:pStyle w:val="nTable"/>
              <w:spacing w:before="40" w:after="40"/>
              <w:rPr>
                <w:sz w:val="19"/>
              </w:rPr>
            </w:pPr>
            <w:r>
              <w:rPr>
                <w:sz w:val="19"/>
              </w:rPr>
              <w:t xml:space="preserve">25 Oct 1996 </w:t>
            </w:r>
            <w:r>
              <w:rPr>
                <w:sz w:val="19"/>
              </w:rPr>
              <w:br/>
              <w:t>(see section 2 (1))</w:t>
            </w:r>
          </w:p>
        </w:tc>
      </w:tr>
    </w:tbl>
    <w:p w:rsidR="00333932" w:rsidRDefault="00333932"/>
    <w:p w:rsidR="00333932" w:rsidRDefault="00333932">
      <w:pPr>
        <w:sectPr w:rsidR="00333932">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333932" w:rsidRDefault="00333932"/>
    <w:sectPr w:rsidR="00333932">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32" w:rsidRDefault="00D41AEF">
      <w:r>
        <w:separator/>
      </w:r>
    </w:p>
  </w:endnote>
  <w:endnote w:type="continuationSeparator" w:id="0">
    <w:p w:rsidR="00333932" w:rsidRDefault="00D4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p>
  <w:p w:rsidR="00333932" w:rsidRDefault="00D41AE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333932" w:rsidRDefault="00D41AE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rsidR="00333932" w:rsidRDefault="00D41AE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p>
  <w:p w:rsidR="00333932" w:rsidRDefault="00D41AE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33932" w:rsidRDefault="00D41AE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289E">
      <w:rPr>
        <w:rStyle w:val="PageNumber"/>
        <w:rFonts w:ascii="Arial" w:hAnsi="Arial" w:cs="Arial"/>
        <w:noProof/>
      </w:rPr>
      <w:t>i</w:t>
    </w:r>
    <w:r>
      <w:rPr>
        <w:rStyle w:val="PageNumber"/>
        <w:rFonts w:ascii="Arial" w:hAnsi="Arial" w:cs="Arial"/>
      </w:rPr>
      <w:fldChar w:fldCharType="end"/>
    </w:r>
  </w:p>
  <w:p w:rsidR="00333932" w:rsidRDefault="00D41AE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89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333932" w:rsidRDefault="00D41AE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89E">
      <w:rPr>
        <w:rStyle w:val="CharPageNo"/>
        <w:rFonts w:ascii="Arial" w:hAnsi="Arial"/>
        <w:noProof/>
      </w:rPr>
      <w:t>3</w:t>
    </w:r>
    <w:r>
      <w:rPr>
        <w:rStyle w:val="CharPageNo"/>
        <w:rFonts w:ascii="Arial" w:hAnsi="Arial"/>
      </w:rPr>
      <w:fldChar w:fldCharType="end"/>
    </w:r>
  </w:p>
  <w:p w:rsidR="00333932" w:rsidRDefault="00D41AE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Footer"/>
      <w:tabs>
        <w:tab w:val="clear" w:pos="4153"/>
        <w:tab w:val="right" w:pos="7088"/>
      </w:tabs>
      <w:rPr>
        <w:rStyle w:val="PageNumber"/>
      </w:rPr>
    </w:pPr>
  </w:p>
  <w:p w:rsidR="00333932" w:rsidRDefault="00D41AE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89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89E">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89E">
      <w:rPr>
        <w:rStyle w:val="CharPageNo"/>
        <w:rFonts w:ascii="Arial" w:hAnsi="Arial"/>
        <w:noProof/>
      </w:rPr>
      <w:t>1</w:t>
    </w:r>
    <w:r>
      <w:rPr>
        <w:rStyle w:val="CharPageNo"/>
        <w:rFonts w:ascii="Arial" w:hAnsi="Arial"/>
      </w:rPr>
      <w:fldChar w:fldCharType="end"/>
    </w:r>
  </w:p>
  <w:p w:rsidR="00333932" w:rsidRDefault="00D41AE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32" w:rsidRDefault="00D41AEF">
      <w:r>
        <w:separator/>
      </w:r>
    </w:p>
  </w:footnote>
  <w:footnote w:type="continuationSeparator" w:id="0">
    <w:p w:rsidR="00333932" w:rsidRDefault="00D4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D41AEF">
    <w:pPr>
      <w:pStyle w:val="headerpartodd"/>
      <w:ind w:left="0" w:firstLine="0"/>
      <w:rPr>
        <w:i/>
      </w:rPr>
    </w:pPr>
    <w:r>
      <w:rPr>
        <w:i/>
      </w:rPr>
      <w:fldChar w:fldCharType="begin"/>
    </w:r>
    <w:r>
      <w:rPr>
        <w:i/>
      </w:rPr>
      <w:instrText xml:space="preserve"> Styleref "Name of Act/Reg" </w:instrText>
    </w:r>
    <w:r>
      <w:rPr>
        <w:i/>
      </w:rPr>
      <w:fldChar w:fldCharType="separate"/>
    </w:r>
    <w:r w:rsidR="0064289E">
      <w:rPr>
        <w:i/>
        <w:noProof/>
      </w:rPr>
      <w:t>Northern Mining Corporation (Acquisition) Act 1983</w:t>
    </w:r>
    <w:r>
      <w:rPr>
        <w:i/>
      </w:rPr>
      <w:fldChar w:fldCharType="end"/>
    </w:r>
  </w:p>
  <w:p w:rsidR="00333932" w:rsidRDefault="00D41AE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3932" w:rsidRDefault="00D41AE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3932" w:rsidRDefault="00333932">
    <w:pPr>
      <w:pStyle w:val="headerpart"/>
      <w:rPr>
        <w:sz w:val="24"/>
      </w:rPr>
    </w:pPr>
  </w:p>
  <w:p w:rsidR="00333932" w:rsidRDefault="00333932">
    <w:pPr>
      <w:pBdr>
        <w:bottom w:val="single" w:sz="6" w:space="1" w:color="auto"/>
      </w:pBdr>
      <w:rPr>
        <w:b/>
      </w:rPr>
    </w:pPr>
  </w:p>
  <w:p w:rsidR="00333932" w:rsidRDefault="003339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932">
      <w:trPr>
        <w:cantSplit/>
      </w:trPr>
      <w:tc>
        <w:tcPr>
          <w:tcW w:w="7312" w:type="dxa"/>
          <w:gridSpan w:val="2"/>
        </w:tcPr>
        <w:p w:rsidR="00333932" w:rsidRDefault="00D41AEF">
          <w:pPr>
            <w:pStyle w:val="HeaderActNameLeft"/>
          </w:pPr>
          <w:fldSimple w:instr=" Styleref &quot;Name of Act/Reg&quot; ">
            <w:r w:rsidR="0064289E">
              <w:rPr>
                <w:noProof/>
              </w:rPr>
              <w:t>Northern Mining Corporation (Acquisition) Act 1983</w:t>
            </w:r>
          </w:fldSimple>
        </w:p>
      </w:tc>
    </w:tr>
    <w:tr w:rsidR="00333932">
      <w:tc>
        <w:tcPr>
          <w:tcW w:w="1548" w:type="dxa"/>
        </w:tcPr>
        <w:p w:rsidR="00333932" w:rsidRDefault="00333932">
          <w:pPr>
            <w:pStyle w:val="HeaderNumberLeft"/>
          </w:pPr>
        </w:p>
      </w:tc>
      <w:tc>
        <w:tcPr>
          <w:tcW w:w="5764" w:type="dxa"/>
        </w:tcPr>
        <w:p w:rsidR="00333932" w:rsidRDefault="00333932">
          <w:pPr>
            <w:pStyle w:val="HeaderTextLeft"/>
          </w:pPr>
        </w:p>
      </w:tc>
    </w:tr>
    <w:tr w:rsidR="00333932">
      <w:tc>
        <w:tcPr>
          <w:tcW w:w="1548" w:type="dxa"/>
        </w:tcPr>
        <w:p w:rsidR="00333932" w:rsidRDefault="00333932">
          <w:pPr>
            <w:pStyle w:val="HeaderNumberLeft"/>
          </w:pPr>
        </w:p>
      </w:tc>
      <w:tc>
        <w:tcPr>
          <w:tcW w:w="5764" w:type="dxa"/>
        </w:tcPr>
        <w:p w:rsidR="00333932" w:rsidRDefault="00333932">
          <w:pPr>
            <w:pStyle w:val="HeaderTextLeft"/>
          </w:pPr>
        </w:p>
      </w:tc>
    </w:tr>
    <w:tr w:rsidR="00333932">
      <w:trPr>
        <w:cantSplit/>
      </w:trPr>
      <w:tc>
        <w:tcPr>
          <w:tcW w:w="7312" w:type="dxa"/>
          <w:gridSpan w:val="2"/>
        </w:tcPr>
        <w:p w:rsidR="00333932" w:rsidRDefault="00333932">
          <w:pPr>
            <w:pStyle w:val="HeaderSectionLeft"/>
          </w:pPr>
        </w:p>
      </w:tc>
    </w:tr>
  </w:tbl>
  <w:p w:rsidR="00333932" w:rsidRDefault="0033393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932">
      <w:trPr>
        <w:cantSplit/>
      </w:trPr>
      <w:tc>
        <w:tcPr>
          <w:tcW w:w="7312" w:type="dxa"/>
          <w:gridSpan w:val="2"/>
        </w:tcPr>
        <w:p w:rsidR="00333932" w:rsidRDefault="00D41AEF">
          <w:pPr>
            <w:pStyle w:val="HeaderActNameRight"/>
          </w:pPr>
          <w:fldSimple w:instr=" Styleref &quot;Name of Act/Reg&quot; ">
            <w:r w:rsidR="0064289E">
              <w:rPr>
                <w:noProof/>
              </w:rPr>
              <w:t>Northern Mining Corporation (Acquisition) Act 1983</w:t>
            </w:r>
          </w:fldSimple>
        </w:p>
      </w:tc>
    </w:tr>
    <w:tr w:rsidR="00333932">
      <w:tc>
        <w:tcPr>
          <w:tcW w:w="5760" w:type="dxa"/>
        </w:tcPr>
        <w:p w:rsidR="00333932" w:rsidRDefault="00333932">
          <w:pPr>
            <w:pStyle w:val="HeaderTextRight"/>
          </w:pPr>
        </w:p>
      </w:tc>
      <w:tc>
        <w:tcPr>
          <w:tcW w:w="1552" w:type="dxa"/>
        </w:tcPr>
        <w:p w:rsidR="00333932" w:rsidRDefault="00333932">
          <w:pPr>
            <w:pStyle w:val="HeaderNumberRight"/>
          </w:pPr>
        </w:p>
      </w:tc>
    </w:tr>
    <w:tr w:rsidR="00333932">
      <w:tc>
        <w:tcPr>
          <w:tcW w:w="5760" w:type="dxa"/>
        </w:tcPr>
        <w:p w:rsidR="00333932" w:rsidRDefault="00333932">
          <w:pPr>
            <w:pStyle w:val="HeaderTextRight"/>
          </w:pPr>
        </w:p>
      </w:tc>
      <w:tc>
        <w:tcPr>
          <w:tcW w:w="1552" w:type="dxa"/>
        </w:tcPr>
        <w:p w:rsidR="00333932" w:rsidRDefault="00333932">
          <w:pPr>
            <w:pStyle w:val="HeaderNumberRight"/>
          </w:pPr>
        </w:p>
      </w:tc>
    </w:tr>
    <w:tr w:rsidR="00333932">
      <w:trPr>
        <w:cantSplit/>
      </w:trPr>
      <w:tc>
        <w:tcPr>
          <w:tcW w:w="7312" w:type="dxa"/>
          <w:gridSpan w:val="2"/>
        </w:tcPr>
        <w:p w:rsidR="00333932" w:rsidRDefault="00333932">
          <w:pPr>
            <w:pStyle w:val="HeaderSectionRight"/>
          </w:pPr>
        </w:p>
      </w:tc>
    </w:tr>
  </w:tbl>
  <w:p w:rsidR="00333932" w:rsidRDefault="003339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D41AEF">
    <w:pPr>
      <w:pStyle w:val="headerpartodd"/>
      <w:ind w:left="0" w:firstLine="0"/>
      <w:rPr>
        <w:i/>
      </w:rPr>
    </w:pPr>
    <w:r>
      <w:rPr>
        <w:i/>
      </w:rPr>
      <w:fldChar w:fldCharType="begin"/>
    </w:r>
    <w:r>
      <w:rPr>
        <w:i/>
      </w:rPr>
      <w:instrText xml:space="preserve"> Styleref "Name of Act/Reg" </w:instrText>
    </w:r>
    <w:r>
      <w:rPr>
        <w:i/>
      </w:rPr>
      <w:fldChar w:fldCharType="separate"/>
    </w:r>
    <w:r w:rsidR="0064289E">
      <w:rPr>
        <w:i/>
        <w:noProof/>
      </w:rPr>
      <w:t>Northern Mining Corporation (Acquisition) Act 1983</w:t>
    </w:r>
    <w:r>
      <w:rPr>
        <w:i/>
      </w:rPr>
      <w:fldChar w:fldCharType="end"/>
    </w:r>
  </w:p>
  <w:p w:rsidR="00333932" w:rsidRDefault="00333932">
    <w:pPr>
      <w:pStyle w:val="headerpartodd"/>
      <w:ind w:left="0" w:firstLine="0"/>
      <w:rPr>
        <w:b w:val="0"/>
        <w:i/>
      </w:rPr>
    </w:pPr>
  </w:p>
  <w:p w:rsidR="00333932" w:rsidRDefault="00333932">
    <w:pPr>
      <w:pStyle w:val="headerpart"/>
    </w:pPr>
  </w:p>
  <w:p w:rsidR="00333932" w:rsidRDefault="00333932">
    <w:pPr>
      <w:pStyle w:val="headerpart"/>
    </w:pPr>
  </w:p>
  <w:p w:rsidR="00333932" w:rsidRDefault="00333932">
    <w:pPr>
      <w:pBdr>
        <w:bottom w:val="single" w:sz="6" w:space="1" w:color="auto"/>
      </w:pBdr>
      <w:rPr>
        <w:b/>
      </w:rPr>
    </w:pPr>
  </w:p>
  <w:p w:rsidR="00333932" w:rsidRDefault="0033393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D41AEF">
    <w:pPr>
      <w:pStyle w:val="headerpartodd"/>
      <w:ind w:left="0" w:firstLine="0"/>
      <w:jc w:val="right"/>
      <w:rPr>
        <w:i/>
      </w:rPr>
    </w:pPr>
    <w:r>
      <w:rPr>
        <w:i/>
      </w:rPr>
      <w:fldChar w:fldCharType="begin"/>
    </w:r>
    <w:r>
      <w:rPr>
        <w:i/>
      </w:rPr>
      <w:instrText xml:space="preserve"> Styleref "Name of Act/Reg" </w:instrText>
    </w:r>
    <w:r>
      <w:rPr>
        <w:i/>
      </w:rPr>
      <w:fldChar w:fldCharType="separate"/>
    </w:r>
    <w:r w:rsidR="0064289E">
      <w:rPr>
        <w:i/>
        <w:noProof/>
      </w:rPr>
      <w:t>Northern Mining Corporation (Acquisition) Act 1983</w:t>
    </w:r>
    <w:r>
      <w:rPr>
        <w:i/>
      </w:rPr>
      <w:fldChar w:fldCharType="end"/>
    </w:r>
  </w:p>
  <w:p w:rsidR="00333932" w:rsidRDefault="00333932">
    <w:pPr>
      <w:pStyle w:val="headerpartodd"/>
      <w:ind w:left="0" w:firstLine="0"/>
      <w:jc w:val="right"/>
      <w:rPr>
        <w:b w:val="0"/>
        <w:i/>
      </w:rPr>
    </w:pPr>
  </w:p>
  <w:p w:rsidR="00333932" w:rsidRDefault="00333932">
    <w:pPr>
      <w:pStyle w:val="headerpart"/>
      <w:jc w:val="right"/>
    </w:pPr>
  </w:p>
  <w:p w:rsidR="00333932" w:rsidRDefault="00333932">
    <w:pPr>
      <w:pStyle w:val="headerpart"/>
      <w:jc w:val="right"/>
      <w:rPr>
        <w:sz w:val="24"/>
      </w:rPr>
    </w:pPr>
  </w:p>
  <w:p w:rsidR="00333932" w:rsidRDefault="00333932">
    <w:pPr>
      <w:pBdr>
        <w:bottom w:val="single" w:sz="6" w:space="1" w:color="auto"/>
      </w:pBdr>
      <w:jc w:val="right"/>
      <w:rPr>
        <w:b/>
      </w:rPr>
    </w:pPr>
  </w:p>
  <w:p w:rsidR="00333932" w:rsidRDefault="0033393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9E" w:rsidRDefault="00642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9E" w:rsidRDefault="006428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932">
      <w:trPr>
        <w:cantSplit/>
      </w:trPr>
      <w:tc>
        <w:tcPr>
          <w:tcW w:w="7312" w:type="dxa"/>
          <w:gridSpan w:val="2"/>
        </w:tcPr>
        <w:p w:rsidR="00333932" w:rsidRDefault="00D41AEF">
          <w:pPr>
            <w:pStyle w:val="HeaderActNameLeft"/>
          </w:pPr>
          <w:r>
            <w:rPr>
              <w:i w:val="0"/>
            </w:rPr>
            <w:fldChar w:fldCharType="begin"/>
          </w:r>
          <w:r>
            <w:rPr>
              <w:i w:val="0"/>
            </w:rPr>
            <w:instrText xml:space="preserve"> Styleref "Name of Act/Reg" </w:instrText>
          </w:r>
          <w:r>
            <w:rPr>
              <w:i w:val="0"/>
            </w:rPr>
            <w:fldChar w:fldCharType="separate"/>
          </w:r>
          <w:r w:rsidR="0064289E">
            <w:rPr>
              <w:i w:val="0"/>
              <w:noProof/>
            </w:rPr>
            <w:t>Northern Mining Corporation (Acquisition) Act 1983</w:t>
          </w:r>
          <w:r>
            <w:rPr>
              <w:i w:val="0"/>
            </w:rPr>
            <w:fldChar w:fldCharType="end"/>
          </w:r>
        </w:p>
      </w:tc>
    </w:tr>
    <w:tr w:rsidR="00333932">
      <w:tc>
        <w:tcPr>
          <w:tcW w:w="1548" w:type="dxa"/>
        </w:tcPr>
        <w:p w:rsidR="00333932" w:rsidRDefault="00333932">
          <w:pPr>
            <w:pStyle w:val="HeaderNumberLeft"/>
          </w:pPr>
        </w:p>
      </w:tc>
      <w:tc>
        <w:tcPr>
          <w:tcW w:w="5764" w:type="dxa"/>
        </w:tcPr>
        <w:p w:rsidR="00333932" w:rsidRDefault="00333932">
          <w:pPr>
            <w:pStyle w:val="HeaderTextLeft"/>
          </w:pPr>
        </w:p>
      </w:tc>
    </w:tr>
    <w:tr w:rsidR="00333932">
      <w:tc>
        <w:tcPr>
          <w:tcW w:w="1548" w:type="dxa"/>
        </w:tcPr>
        <w:p w:rsidR="00333932" w:rsidRDefault="00333932">
          <w:pPr>
            <w:pStyle w:val="HeaderNumberLeft"/>
          </w:pPr>
        </w:p>
      </w:tc>
      <w:tc>
        <w:tcPr>
          <w:tcW w:w="5764" w:type="dxa"/>
        </w:tcPr>
        <w:p w:rsidR="00333932" w:rsidRDefault="00333932">
          <w:pPr>
            <w:pStyle w:val="HeaderTextLeft"/>
          </w:pPr>
        </w:p>
      </w:tc>
    </w:tr>
    <w:tr w:rsidR="00333932">
      <w:trPr>
        <w:cantSplit/>
      </w:trPr>
      <w:tc>
        <w:tcPr>
          <w:tcW w:w="7312" w:type="dxa"/>
          <w:gridSpan w:val="2"/>
        </w:tcPr>
        <w:p w:rsidR="00333932" w:rsidRDefault="00333932">
          <w:pPr>
            <w:pStyle w:val="HeaderSectionLeft"/>
          </w:pPr>
        </w:p>
      </w:tc>
    </w:tr>
  </w:tbl>
  <w:p w:rsidR="00333932" w:rsidRDefault="003339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932">
      <w:trPr>
        <w:cantSplit/>
      </w:trPr>
      <w:tc>
        <w:tcPr>
          <w:tcW w:w="7312" w:type="dxa"/>
          <w:gridSpan w:val="2"/>
        </w:tcPr>
        <w:p w:rsidR="00333932" w:rsidRDefault="00D41AEF">
          <w:pPr>
            <w:pStyle w:val="HeaderActNameRight"/>
          </w:pPr>
          <w:fldSimple w:instr=" Styleref &quot;Name of Act/Reg&quot; ">
            <w:r w:rsidR="0064289E">
              <w:rPr>
                <w:noProof/>
              </w:rPr>
              <w:t>Northern Mining Corporation (Acquisition) Act 1983</w:t>
            </w:r>
          </w:fldSimple>
        </w:p>
      </w:tc>
    </w:tr>
    <w:tr w:rsidR="00333932">
      <w:tc>
        <w:tcPr>
          <w:tcW w:w="5760" w:type="dxa"/>
        </w:tcPr>
        <w:p w:rsidR="00333932" w:rsidRDefault="00333932">
          <w:pPr>
            <w:pStyle w:val="HeaderTextRight"/>
          </w:pPr>
        </w:p>
      </w:tc>
      <w:tc>
        <w:tcPr>
          <w:tcW w:w="1552" w:type="dxa"/>
        </w:tcPr>
        <w:p w:rsidR="00333932" w:rsidRDefault="00333932">
          <w:pPr>
            <w:pStyle w:val="HeaderNumberRight"/>
          </w:pPr>
        </w:p>
      </w:tc>
    </w:tr>
    <w:tr w:rsidR="00333932">
      <w:tc>
        <w:tcPr>
          <w:tcW w:w="5760" w:type="dxa"/>
        </w:tcPr>
        <w:p w:rsidR="00333932" w:rsidRDefault="00333932">
          <w:pPr>
            <w:pStyle w:val="HeaderTextRight"/>
          </w:pPr>
        </w:p>
      </w:tc>
      <w:tc>
        <w:tcPr>
          <w:tcW w:w="1552" w:type="dxa"/>
        </w:tcPr>
        <w:p w:rsidR="00333932" w:rsidRDefault="00333932">
          <w:pPr>
            <w:pStyle w:val="HeaderNumberRight"/>
          </w:pPr>
        </w:p>
      </w:tc>
    </w:tr>
    <w:tr w:rsidR="00333932">
      <w:trPr>
        <w:cantSplit/>
      </w:trPr>
      <w:tc>
        <w:tcPr>
          <w:tcW w:w="7312" w:type="dxa"/>
          <w:gridSpan w:val="2"/>
        </w:tcPr>
        <w:p w:rsidR="00333932" w:rsidRDefault="00333932">
          <w:pPr>
            <w:pStyle w:val="HeaderSectionRight"/>
          </w:pPr>
        </w:p>
      </w:tc>
    </w:tr>
  </w:tbl>
  <w:p w:rsidR="00333932" w:rsidRDefault="003339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33932">
      <w:trPr>
        <w:cantSplit/>
      </w:trPr>
      <w:tc>
        <w:tcPr>
          <w:tcW w:w="7312" w:type="dxa"/>
          <w:gridSpan w:val="2"/>
        </w:tcPr>
        <w:p w:rsidR="00333932" w:rsidRDefault="00D41AEF">
          <w:pPr>
            <w:pStyle w:val="HeaderActNameLeft"/>
          </w:pPr>
          <w:fldSimple w:instr=" Styleref &quot;Name of Act/Reg&quot; ">
            <w:r w:rsidR="0064289E">
              <w:rPr>
                <w:noProof/>
              </w:rPr>
              <w:t>Northern Mining Corporation (Acquisition) Act 1983</w:t>
            </w:r>
          </w:fldSimple>
        </w:p>
      </w:tc>
    </w:tr>
    <w:tr w:rsidR="00333932">
      <w:tc>
        <w:tcPr>
          <w:tcW w:w="1305" w:type="dxa"/>
        </w:tcPr>
        <w:p w:rsidR="00333932" w:rsidRDefault="00D41AEF">
          <w:pPr>
            <w:pStyle w:val="HeaderNumberLeft"/>
          </w:pPr>
          <w:r>
            <w:fldChar w:fldCharType="begin"/>
          </w:r>
          <w:r>
            <w:instrText xml:space="preserve"> styleref CharPartNo </w:instrText>
          </w:r>
          <w:r>
            <w:fldChar w:fldCharType="end"/>
          </w:r>
        </w:p>
      </w:tc>
      <w:tc>
        <w:tcPr>
          <w:tcW w:w="6007" w:type="dxa"/>
        </w:tcPr>
        <w:p w:rsidR="00333932" w:rsidRDefault="00D41AEF">
          <w:pPr>
            <w:pStyle w:val="HeaderTextLeft"/>
          </w:pPr>
          <w:r>
            <w:fldChar w:fldCharType="begin"/>
          </w:r>
          <w:r>
            <w:instrText xml:space="preserve"> styleref CharPartText </w:instrText>
          </w:r>
          <w:r>
            <w:fldChar w:fldCharType="end"/>
          </w:r>
        </w:p>
      </w:tc>
    </w:tr>
    <w:tr w:rsidR="00333932">
      <w:tc>
        <w:tcPr>
          <w:tcW w:w="1305" w:type="dxa"/>
        </w:tcPr>
        <w:p w:rsidR="00333932" w:rsidRDefault="00D41AEF">
          <w:pPr>
            <w:pStyle w:val="HeaderNumberLeft"/>
          </w:pPr>
          <w:r>
            <w:fldChar w:fldCharType="begin"/>
          </w:r>
          <w:r>
            <w:instrText xml:space="preserve"> styleref CharDivNo </w:instrText>
          </w:r>
          <w:r>
            <w:fldChar w:fldCharType="end"/>
          </w:r>
        </w:p>
      </w:tc>
      <w:tc>
        <w:tcPr>
          <w:tcW w:w="6007" w:type="dxa"/>
        </w:tcPr>
        <w:p w:rsidR="00333932" w:rsidRDefault="00D41AEF">
          <w:pPr>
            <w:pStyle w:val="HeaderTextLeft"/>
          </w:pPr>
          <w:r>
            <w:fldChar w:fldCharType="begin"/>
          </w:r>
          <w:r>
            <w:instrText xml:space="preserve"> styleref CharDivText </w:instrText>
          </w:r>
          <w:r>
            <w:fldChar w:fldCharType="end"/>
          </w:r>
        </w:p>
      </w:tc>
    </w:tr>
    <w:tr w:rsidR="00333932">
      <w:trPr>
        <w:cantSplit/>
      </w:trPr>
      <w:tc>
        <w:tcPr>
          <w:tcW w:w="7312" w:type="dxa"/>
          <w:gridSpan w:val="2"/>
        </w:tcPr>
        <w:p w:rsidR="00333932" w:rsidRDefault="00D41AEF">
          <w:pPr>
            <w:pStyle w:val="HeaderSectionLeft"/>
          </w:pPr>
          <w:r>
            <w:t xml:space="preserve">s. </w:t>
          </w:r>
          <w:fldSimple w:instr=" styleref CharSectno ">
            <w:r w:rsidR="0064289E">
              <w:rPr>
                <w:noProof/>
              </w:rPr>
              <w:t>1</w:t>
            </w:r>
          </w:fldSimple>
        </w:p>
      </w:tc>
    </w:tr>
  </w:tbl>
  <w:p w:rsidR="00333932" w:rsidRDefault="00333932">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33932">
      <w:trPr>
        <w:cantSplit/>
      </w:trPr>
      <w:tc>
        <w:tcPr>
          <w:tcW w:w="7312" w:type="dxa"/>
          <w:gridSpan w:val="2"/>
        </w:tcPr>
        <w:p w:rsidR="00333932" w:rsidRDefault="00D41AEF">
          <w:pPr>
            <w:pStyle w:val="HeaderActNameRight"/>
          </w:pPr>
          <w:fldSimple w:instr=" Styleref &quot;Name of Act/Reg&quot; ">
            <w:r w:rsidR="0064289E">
              <w:rPr>
                <w:noProof/>
              </w:rPr>
              <w:t>Northern Mining Corporation (Acquisition) Act 1983</w:t>
            </w:r>
          </w:fldSimple>
        </w:p>
      </w:tc>
    </w:tr>
    <w:tr w:rsidR="00333932">
      <w:tc>
        <w:tcPr>
          <w:tcW w:w="5985" w:type="dxa"/>
        </w:tcPr>
        <w:p w:rsidR="00333932" w:rsidRDefault="00D41AEF">
          <w:pPr>
            <w:pStyle w:val="HeaderTextRight"/>
          </w:pPr>
          <w:r>
            <w:fldChar w:fldCharType="begin"/>
          </w:r>
          <w:r>
            <w:instrText xml:space="preserve"> styleref CharPartText </w:instrText>
          </w:r>
          <w:r>
            <w:fldChar w:fldCharType="end"/>
          </w:r>
        </w:p>
      </w:tc>
      <w:tc>
        <w:tcPr>
          <w:tcW w:w="1327" w:type="dxa"/>
        </w:tcPr>
        <w:p w:rsidR="00333932" w:rsidRDefault="00D41AEF">
          <w:pPr>
            <w:pStyle w:val="HeaderNumberRight"/>
          </w:pPr>
          <w:r>
            <w:fldChar w:fldCharType="begin"/>
          </w:r>
          <w:r>
            <w:instrText xml:space="preserve"> styleref CharPartNo </w:instrText>
          </w:r>
          <w:r>
            <w:fldChar w:fldCharType="end"/>
          </w:r>
        </w:p>
      </w:tc>
    </w:tr>
    <w:tr w:rsidR="00333932">
      <w:tc>
        <w:tcPr>
          <w:tcW w:w="5985" w:type="dxa"/>
        </w:tcPr>
        <w:p w:rsidR="00333932" w:rsidRDefault="00D41AEF">
          <w:pPr>
            <w:pStyle w:val="HeaderTextRight"/>
          </w:pPr>
          <w:r>
            <w:fldChar w:fldCharType="begin"/>
          </w:r>
          <w:r>
            <w:instrText xml:space="preserve"> styleref CharDivText </w:instrText>
          </w:r>
          <w:r>
            <w:fldChar w:fldCharType="end"/>
          </w:r>
        </w:p>
      </w:tc>
      <w:tc>
        <w:tcPr>
          <w:tcW w:w="1327" w:type="dxa"/>
        </w:tcPr>
        <w:p w:rsidR="00333932" w:rsidRDefault="00D41AEF">
          <w:pPr>
            <w:pStyle w:val="HeaderNumberRight"/>
          </w:pPr>
          <w:r>
            <w:fldChar w:fldCharType="begin"/>
          </w:r>
          <w:r>
            <w:instrText xml:space="preserve"> styleref CharDivNo </w:instrText>
          </w:r>
          <w:r>
            <w:fldChar w:fldCharType="end"/>
          </w:r>
        </w:p>
      </w:tc>
    </w:tr>
    <w:tr w:rsidR="00333932">
      <w:trPr>
        <w:cantSplit/>
      </w:trPr>
      <w:tc>
        <w:tcPr>
          <w:tcW w:w="7312" w:type="dxa"/>
          <w:gridSpan w:val="2"/>
        </w:tcPr>
        <w:p w:rsidR="00333932" w:rsidRDefault="00D41AEF">
          <w:pPr>
            <w:pStyle w:val="HeaderSectionRight"/>
          </w:pPr>
          <w:r>
            <w:t xml:space="preserve">s. </w:t>
          </w:r>
          <w:fldSimple w:instr=" styleref CharSectno ">
            <w:r w:rsidR="0064289E">
              <w:rPr>
                <w:noProof/>
              </w:rPr>
              <w:t>1</w:t>
            </w:r>
          </w:fldSimple>
        </w:p>
      </w:tc>
    </w:tr>
  </w:tbl>
  <w:p w:rsidR="00333932" w:rsidRDefault="003339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32" w:rsidRDefault="00333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EF"/>
    <w:rsid w:val="00333932"/>
    <w:rsid w:val="0064289E"/>
    <w:rsid w:val="00CE77F9"/>
    <w:rsid w:val="00D40D90"/>
    <w:rsid w:val="00D41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825</Words>
  <Characters>4101</Characters>
  <Application>Microsoft Office Word</Application>
  <DocSecurity>0</DocSecurity>
  <Lines>141</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Mining Corporation (Acquisition) Act 1983 - 00-b0-04</dc:title>
  <dc:subject/>
  <dc:creator>Dave Harrold</dc:creator>
  <cp:keywords/>
  <cp:lastModifiedBy>svcMRProcess</cp:lastModifiedBy>
  <cp:revision>4</cp:revision>
  <cp:lastPrinted>1997-12-15T04:37:00Z</cp:lastPrinted>
  <dcterms:created xsi:type="dcterms:W3CDTF">2013-02-19T14:35:00Z</dcterms:created>
  <dcterms:modified xsi:type="dcterms:W3CDTF">2013-02-19T14:35:00Z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00-b0-04</vt:lpwstr>
  </property>
</Properties>
</file>