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E8" w:rsidRDefault="00481653">
      <w:pPr>
        <w:pStyle w:val="WA"/>
      </w:pPr>
      <w:bookmarkStart w:id="0" w:name="UpToHere"/>
      <w:bookmarkStart w:id="1" w:name="_GoBack"/>
      <w:bookmarkEnd w:id="0"/>
      <w:bookmarkEnd w:id="1"/>
      <w:r>
        <w:t>Western Australia</w:t>
      </w:r>
    </w:p>
    <w:p w:rsidR="000879E8" w:rsidRDefault="00481653">
      <w:pPr>
        <w:pStyle w:val="NameofActRegPage1"/>
        <w:spacing w:before="3760" w:after="4200"/>
      </w:pPr>
      <w:r>
        <w:fldChar w:fldCharType="begin"/>
      </w:r>
      <w:r>
        <w:instrText xml:space="preserve"> STYLEREF "Name Of Act/Reg"</w:instrText>
      </w:r>
      <w:r>
        <w:fldChar w:fldCharType="separate"/>
      </w:r>
      <w:r w:rsidR="00850F18">
        <w:rPr>
          <w:noProof/>
        </w:rPr>
        <w:t>Painters’ Registration Act 1961</w:t>
      </w:r>
      <w:r>
        <w:fldChar w:fldCharType="end"/>
      </w:r>
    </w:p>
    <w:p w:rsidR="000879E8" w:rsidRDefault="000879E8">
      <w:pPr>
        <w:jc w:val="center"/>
        <w:rPr>
          <w:b/>
        </w:rPr>
        <w:sectPr w:rsidR="000879E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879E8" w:rsidRDefault="00481653">
      <w:pPr>
        <w:pStyle w:val="WA"/>
      </w:pPr>
      <w:r>
        <w:lastRenderedPageBreak/>
        <w:t>Western Australia</w:t>
      </w:r>
    </w:p>
    <w:p w:rsidR="000879E8" w:rsidRDefault="00481653">
      <w:pPr>
        <w:pStyle w:val="NameofActRegPage1"/>
      </w:pPr>
      <w:r>
        <w:fldChar w:fldCharType="begin"/>
      </w:r>
      <w:r>
        <w:instrText xml:space="preserve"> STYLEREF "Name Of Act/Reg"</w:instrText>
      </w:r>
      <w:r>
        <w:fldChar w:fldCharType="separate"/>
      </w:r>
      <w:r w:rsidR="00850F18">
        <w:rPr>
          <w:noProof/>
        </w:rPr>
        <w:t>Painters’ Registration Act 1961</w:t>
      </w:r>
      <w:r>
        <w:fldChar w:fldCharType="end"/>
      </w:r>
    </w:p>
    <w:p w:rsidR="000879E8" w:rsidRDefault="00481653">
      <w:pPr>
        <w:pStyle w:val="Arrangement"/>
        <w:ind w:left="2302" w:right="2302"/>
      </w:pPr>
      <w:r>
        <w:t>CONTENTS</w:t>
      </w:r>
    </w:p>
    <w:p w:rsidR="000879E8" w:rsidRDefault="00481653">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_Toc152474067 \h </w:instrText>
      </w:r>
      <w:r>
        <w:fldChar w:fldCharType="separate"/>
      </w:r>
      <w:r w:rsidR="00850F18">
        <w:t>1</w:t>
      </w:r>
      <w:r>
        <w:fldChar w:fldCharType="end"/>
      </w:r>
    </w:p>
    <w:p w:rsidR="000879E8" w:rsidRDefault="00481653">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_Toc152474068 \h </w:instrText>
      </w:r>
      <w:r>
        <w:fldChar w:fldCharType="separate"/>
      </w:r>
      <w:r w:rsidR="00850F18">
        <w:t>1</w:t>
      </w:r>
      <w:r>
        <w:fldChar w:fldCharType="end"/>
      </w:r>
    </w:p>
    <w:p w:rsidR="000879E8" w:rsidRDefault="00481653">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_Toc152474069 \h </w:instrText>
      </w:r>
      <w:r>
        <w:fldChar w:fldCharType="separate"/>
      </w:r>
      <w:r w:rsidR="00850F18">
        <w:t>2</w:t>
      </w:r>
      <w:r>
        <w:fldChar w:fldCharType="end"/>
      </w:r>
    </w:p>
    <w:p w:rsidR="000879E8" w:rsidRDefault="00481653">
      <w:pPr>
        <w:pStyle w:val="TOC8"/>
        <w:rPr>
          <w:sz w:val="24"/>
          <w:szCs w:val="24"/>
        </w:rPr>
      </w:pPr>
      <w:r>
        <w:rPr>
          <w:szCs w:val="24"/>
        </w:rPr>
        <w:t>4</w:t>
      </w:r>
      <w:r>
        <w:rPr>
          <w:snapToGrid w:val="0"/>
          <w:szCs w:val="24"/>
        </w:rPr>
        <w:t>.</w:t>
      </w:r>
      <w:r>
        <w:rPr>
          <w:snapToGrid w:val="0"/>
          <w:szCs w:val="24"/>
        </w:rPr>
        <w:tab/>
        <w:t>Prohibition against unregistered painters carrying on business</w:t>
      </w:r>
      <w:r>
        <w:tab/>
      </w:r>
      <w:r>
        <w:fldChar w:fldCharType="begin"/>
      </w:r>
      <w:r>
        <w:instrText xml:space="preserve"> PAGEREF _Toc152474070 \h </w:instrText>
      </w:r>
      <w:r>
        <w:fldChar w:fldCharType="separate"/>
      </w:r>
      <w:r w:rsidR="00850F18">
        <w:t>3</w:t>
      </w:r>
      <w:r>
        <w:fldChar w:fldCharType="end"/>
      </w:r>
    </w:p>
    <w:p w:rsidR="000879E8" w:rsidRDefault="00481653">
      <w:pPr>
        <w:pStyle w:val="TOC8"/>
        <w:rPr>
          <w:sz w:val="24"/>
          <w:szCs w:val="24"/>
        </w:rPr>
      </w:pPr>
      <w:r>
        <w:rPr>
          <w:szCs w:val="24"/>
        </w:rPr>
        <w:t>4A</w:t>
      </w:r>
      <w:r>
        <w:rPr>
          <w:snapToGrid w:val="0"/>
          <w:szCs w:val="24"/>
        </w:rPr>
        <w:t>.</w:t>
      </w:r>
      <w:r>
        <w:rPr>
          <w:snapToGrid w:val="0"/>
          <w:szCs w:val="24"/>
        </w:rPr>
        <w:tab/>
        <w:t>Unregistered persons not to assume title of registered painter</w:t>
      </w:r>
      <w:r>
        <w:tab/>
      </w:r>
      <w:r>
        <w:fldChar w:fldCharType="begin"/>
      </w:r>
      <w:r>
        <w:instrText xml:space="preserve"> PAGEREF _Toc152474071 \h </w:instrText>
      </w:r>
      <w:r>
        <w:fldChar w:fldCharType="separate"/>
      </w:r>
      <w:r w:rsidR="00850F18">
        <w:t>4</w:t>
      </w:r>
      <w:r>
        <w:fldChar w:fldCharType="end"/>
      </w:r>
    </w:p>
    <w:p w:rsidR="000879E8" w:rsidRDefault="00481653">
      <w:pPr>
        <w:pStyle w:val="TOC8"/>
        <w:rPr>
          <w:sz w:val="24"/>
          <w:szCs w:val="24"/>
        </w:rPr>
      </w:pPr>
      <w:r>
        <w:rPr>
          <w:szCs w:val="24"/>
        </w:rPr>
        <w:t>5</w:t>
      </w:r>
      <w:r>
        <w:rPr>
          <w:snapToGrid w:val="0"/>
          <w:szCs w:val="24"/>
        </w:rPr>
        <w:t>.</w:t>
      </w:r>
      <w:r>
        <w:rPr>
          <w:snapToGrid w:val="0"/>
          <w:szCs w:val="24"/>
        </w:rPr>
        <w:tab/>
        <w:t>Establishment of Painters’ Registration Board</w:t>
      </w:r>
      <w:r>
        <w:tab/>
      </w:r>
      <w:r>
        <w:fldChar w:fldCharType="begin"/>
      </w:r>
      <w:r>
        <w:instrText xml:space="preserve"> PAGEREF _Toc152474072 \h </w:instrText>
      </w:r>
      <w:r>
        <w:fldChar w:fldCharType="separate"/>
      </w:r>
      <w:r w:rsidR="00850F18">
        <w:t>5</w:t>
      </w:r>
      <w:r>
        <w:fldChar w:fldCharType="end"/>
      </w:r>
    </w:p>
    <w:p w:rsidR="000879E8" w:rsidRDefault="00481653">
      <w:pPr>
        <w:pStyle w:val="TOC8"/>
        <w:rPr>
          <w:sz w:val="24"/>
          <w:szCs w:val="24"/>
        </w:rPr>
      </w:pPr>
      <w:r>
        <w:rPr>
          <w:szCs w:val="24"/>
        </w:rPr>
        <w:t>6</w:t>
      </w:r>
      <w:r>
        <w:rPr>
          <w:snapToGrid w:val="0"/>
          <w:szCs w:val="24"/>
        </w:rPr>
        <w:t>.</w:t>
      </w:r>
      <w:r>
        <w:rPr>
          <w:snapToGrid w:val="0"/>
          <w:szCs w:val="24"/>
        </w:rPr>
        <w:tab/>
        <w:t>Board to be body corporate</w:t>
      </w:r>
      <w:r>
        <w:tab/>
      </w:r>
      <w:r>
        <w:fldChar w:fldCharType="begin"/>
      </w:r>
      <w:r>
        <w:instrText xml:space="preserve"> PAGEREF _Toc152474073 \h </w:instrText>
      </w:r>
      <w:r>
        <w:fldChar w:fldCharType="separate"/>
      </w:r>
      <w:r w:rsidR="00850F18">
        <w:t>5</w:t>
      </w:r>
      <w:r>
        <w:fldChar w:fldCharType="end"/>
      </w:r>
    </w:p>
    <w:p w:rsidR="000879E8" w:rsidRDefault="00481653">
      <w:pPr>
        <w:pStyle w:val="TOC8"/>
        <w:rPr>
          <w:sz w:val="24"/>
          <w:szCs w:val="24"/>
        </w:rPr>
      </w:pPr>
      <w:r>
        <w:rPr>
          <w:szCs w:val="24"/>
        </w:rPr>
        <w:t>7</w:t>
      </w:r>
      <w:r>
        <w:rPr>
          <w:snapToGrid w:val="0"/>
          <w:szCs w:val="24"/>
        </w:rPr>
        <w:t>.</w:t>
      </w:r>
      <w:r>
        <w:rPr>
          <w:snapToGrid w:val="0"/>
          <w:szCs w:val="24"/>
        </w:rPr>
        <w:tab/>
        <w:t>Constitution of Board</w:t>
      </w:r>
      <w:r>
        <w:tab/>
      </w:r>
      <w:r>
        <w:fldChar w:fldCharType="begin"/>
      </w:r>
      <w:r>
        <w:instrText xml:space="preserve"> PAGEREF _Toc152474074 \h </w:instrText>
      </w:r>
      <w:r>
        <w:fldChar w:fldCharType="separate"/>
      </w:r>
      <w:r w:rsidR="00850F18">
        <w:t>5</w:t>
      </w:r>
      <w:r>
        <w:fldChar w:fldCharType="end"/>
      </w:r>
    </w:p>
    <w:p w:rsidR="000879E8" w:rsidRDefault="00481653">
      <w:pPr>
        <w:pStyle w:val="TOC8"/>
        <w:rPr>
          <w:sz w:val="24"/>
          <w:szCs w:val="24"/>
        </w:rPr>
      </w:pPr>
      <w:r>
        <w:rPr>
          <w:szCs w:val="24"/>
        </w:rPr>
        <w:t>7A</w:t>
      </w:r>
      <w:r>
        <w:rPr>
          <w:snapToGrid w:val="0"/>
          <w:szCs w:val="24"/>
        </w:rPr>
        <w:t>.</w:t>
      </w:r>
      <w:r>
        <w:rPr>
          <w:snapToGrid w:val="0"/>
          <w:szCs w:val="24"/>
        </w:rPr>
        <w:tab/>
        <w:t>Deputies of chairman and members</w:t>
      </w:r>
      <w:r>
        <w:tab/>
      </w:r>
      <w:r>
        <w:fldChar w:fldCharType="begin"/>
      </w:r>
      <w:r>
        <w:instrText xml:space="preserve"> PAGEREF _Toc152474075 \h </w:instrText>
      </w:r>
      <w:r>
        <w:fldChar w:fldCharType="separate"/>
      </w:r>
      <w:r w:rsidR="00850F18">
        <w:t>7</w:t>
      </w:r>
      <w:r>
        <w:fldChar w:fldCharType="end"/>
      </w:r>
    </w:p>
    <w:p w:rsidR="000879E8" w:rsidRDefault="00481653">
      <w:pPr>
        <w:pStyle w:val="TOC8"/>
        <w:rPr>
          <w:sz w:val="24"/>
          <w:szCs w:val="24"/>
        </w:rPr>
      </w:pPr>
      <w:r>
        <w:rPr>
          <w:szCs w:val="24"/>
        </w:rPr>
        <w:t>8</w:t>
      </w:r>
      <w:r>
        <w:rPr>
          <w:snapToGrid w:val="0"/>
          <w:szCs w:val="24"/>
        </w:rPr>
        <w:t>.</w:t>
      </w:r>
      <w:r>
        <w:rPr>
          <w:snapToGrid w:val="0"/>
          <w:szCs w:val="24"/>
        </w:rPr>
        <w:tab/>
        <w:t>Remuneration of Board members</w:t>
      </w:r>
      <w:r>
        <w:tab/>
      </w:r>
      <w:r>
        <w:fldChar w:fldCharType="begin"/>
      </w:r>
      <w:r>
        <w:instrText xml:space="preserve"> PAGEREF _Toc152474076 \h </w:instrText>
      </w:r>
      <w:r>
        <w:fldChar w:fldCharType="separate"/>
      </w:r>
      <w:r w:rsidR="00850F18">
        <w:t>7</w:t>
      </w:r>
      <w:r>
        <w:fldChar w:fldCharType="end"/>
      </w:r>
    </w:p>
    <w:p w:rsidR="000879E8" w:rsidRDefault="00481653">
      <w:pPr>
        <w:pStyle w:val="TOC8"/>
        <w:rPr>
          <w:sz w:val="24"/>
          <w:szCs w:val="24"/>
        </w:rPr>
      </w:pPr>
      <w:r>
        <w:rPr>
          <w:szCs w:val="24"/>
        </w:rPr>
        <w:t>9</w:t>
      </w:r>
      <w:r>
        <w:rPr>
          <w:snapToGrid w:val="0"/>
          <w:szCs w:val="24"/>
        </w:rPr>
        <w:t>.</w:t>
      </w:r>
      <w:r>
        <w:rPr>
          <w:snapToGrid w:val="0"/>
          <w:szCs w:val="24"/>
        </w:rPr>
        <w:tab/>
        <w:t>Appointment of officers</w:t>
      </w:r>
      <w:r>
        <w:tab/>
      </w:r>
      <w:r>
        <w:fldChar w:fldCharType="begin"/>
      </w:r>
      <w:r>
        <w:instrText xml:space="preserve"> PAGEREF _Toc152474077 \h </w:instrText>
      </w:r>
      <w:r>
        <w:fldChar w:fldCharType="separate"/>
      </w:r>
      <w:r w:rsidR="00850F18">
        <w:t>7</w:t>
      </w:r>
      <w:r>
        <w:fldChar w:fldCharType="end"/>
      </w:r>
    </w:p>
    <w:p w:rsidR="000879E8" w:rsidRDefault="00481653">
      <w:pPr>
        <w:pStyle w:val="TOC8"/>
        <w:rPr>
          <w:sz w:val="24"/>
          <w:szCs w:val="24"/>
        </w:rPr>
      </w:pPr>
      <w:r>
        <w:rPr>
          <w:szCs w:val="24"/>
        </w:rPr>
        <w:t>10</w:t>
      </w:r>
      <w:r>
        <w:rPr>
          <w:snapToGrid w:val="0"/>
          <w:szCs w:val="24"/>
        </w:rPr>
        <w:t>.</w:t>
      </w:r>
      <w:r>
        <w:rPr>
          <w:snapToGrid w:val="0"/>
          <w:szCs w:val="24"/>
        </w:rPr>
        <w:tab/>
        <w:t>Register of Painters</w:t>
      </w:r>
      <w:r>
        <w:tab/>
      </w:r>
      <w:r>
        <w:fldChar w:fldCharType="begin"/>
      </w:r>
      <w:r>
        <w:instrText xml:space="preserve"> PAGEREF _Toc152474078 \h </w:instrText>
      </w:r>
      <w:r>
        <w:fldChar w:fldCharType="separate"/>
      </w:r>
      <w:r w:rsidR="00850F18">
        <w:t>8</w:t>
      </w:r>
      <w:r>
        <w:fldChar w:fldCharType="end"/>
      </w:r>
    </w:p>
    <w:p w:rsidR="000879E8" w:rsidRDefault="00481653">
      <w:pPr>
        <w:pStyle w:val="TOC8"/>
        <w:rPr>
          <w:sz w:val="24"/>
          <w:szCs w:val="24"/>
        </w:rPr>
      </w:pPr>
      <w:r>
        <w:rPr>
          <w:szCs w:val="24"/>
        </w:rPr>
        <w:t>11</w:t>
      </w:r>
      <w:r>
        <w:rPr>
          <w:snapToGrid w:val="0"/>
          <w:szCs w:val="24"/>
        </w:rPr>
        <w:t>.</w:t>
      </w:r>
      <w:r>
        <w:rPr>
          <w:snapToGrid w:val="0"/>
          <w:szCs w:val="24"/>
        </w:rPr>
        <w:tab/>
        <w:t>Application for registration</w:t>
      </w:r>
      <w:r>
        <w:tab/>
      </w:r>
      <w:r>
        <w:fldChar w:fldCharType="begin"/>
      </w:r>
      <w:r>
        <w:instrText xml:space="preserve"> PAGEREF _Toc152474079 \h </w:instrText>
      </w:r>
      <w:r>
        <w:fldChar w:fldCharType="separate"/>
      </w:r>
      <w:r w:rsidR="00850F18">
        <w:t>9</w:t>
      </w:r>
      <w:r>
        <w:fldChar w:fldCharType="end"/>
      </w:r>
    </w:p>
    <w:p w:rsidR="000879E8" w:rsidRDefault="00481653">
      <w:pPr>
        <w:pStyle w:val="TOC8"/>
        <w:rPr>
          <w:sz w:val="24"/>
          <w:szCs w:val="24"/>
        </w:rPr>
      </w:pPr>
      <w:r>
        <w:rPr>
          <w:szCs w:val="24"/>
        </w:rPr>
        <w:t>12</w:t>
      </w:r>
      <w:r>
        <w:rPr>
          <w:snapToGrid w:val="0"/>
          <w:szCs w:val="24"/>
        </w:rPr>
        <w:t>.</w:t>
      </w:r>
      <w:r>
        <w:rPr>
          <w:snapToGrid w:val="0"/>
          <w:szCs w:val="24"/>
        </w:rPr>
        <w:tab/>
        <w:t>Who may register</w:t>
      </w:r>
      <w:r>
        <w:tab/>
      </w:r>
      <w:r>
        <w:fldChar w:fldCharType="begin"/>
      </w:r>
      <w:r>
        <w:instrText xml:space="preserve"> PAGEREF _Toc152474080 \h </w:instrText>
      </w:r>
      <w:r>
        <w:fldChar w:fldCharType="separate"/>
      </w:r>
      <w:r w:rsidR="00850F18">
        <w:t>9</w:t>
      </w:r>
      <w:r>
        <w:fldChar w:fldCharType="end"/>
      </w:r>
    </w:p>
    <w:p w:rsidR="000879E8" w:rsidRDefault="00481653">
      <w:pPr>
        <w:pStyle w:val="TOC8"/>
        <w:rPr>
          <w:sz w:val="24"/>
          <w:szCs w:val="24"/>
        </w:rPr>
      </w:pPr>
      <w:r>
        <w:rPr>
          <w:szCs w:val="24"/>
        </w:rPr>
        <w:t>13</w:t>
      </w:r>
      <w:r>
        <w:rPr>
          <w:snapToGrid w:val="0"/>
          <w:szCs w:val="24"/>
        </w:rPr>
        <w:t>.</w:t>
      </w:r>
      <w:r>
        <w:rPr>
          <w:snapToGrid w:val="0"/>
          <w:szCs w:val="24"/>
        </w:rPr>
        <w:tab/>
        <w:t>Examinations</w:t>
      </w:r>
      <w:r>
        <w:tab/>
      </w:r>
      <w:r>
        <w:fldChar w:fldCharType="begin"/>
      </w:r>
      <w:r>
        <w:instrText xml:space="preserve"> PAGEREF _Toc152474081 \h </w:instrText>
      </w:r>
      <w:r>
        <w:fldChar w:fldCharType="separate"/>
      </w:r>
      <w:r w:rsidR="00850F18">
        <w:t>10</w:t>
      </w:r>
      <w:r>
        <w:fldChar w:fldCharType="end"/>
      </w:r>
    </w:p>
    <w:p w:rsidR="000879E8" w:rsidRDefault="00481653">
      <w:pPr>
        <w:pStyle w:val="TOC8"/>
        <w:rPr>
          <w:sz w:val="24"/>
          <w:szCs w:val="24"/>
        </w:rPr>
      </w:pPr>
      <w:r>
        <w:rPr>
          <w:szCs w:val="24"/>
        </w:rPr>
        <w:t>14</w:t>
      </w:r>
      <w:r>
        <w:rPr>
          <w:snapToGrid w:val="0"/>
          <w:szCs w:val="24"/>
        </w:rPr>
        <w:t>.</w:t>
      </w:r>
      <w:r>
        <w:rPr>
          <w:snapToGrid w:val="0"/>
          <w:szCs w:val="24"/>
        </w:rPr>
        <w:tab/>
        <w:t>When partnership, company or other body corporate may register</w:t>
      </w:r>
      <w:r>
        <w:tab/>
      </w:r>
      <w:r>
        <w:fldChar w:fldCharType="begin"/>
      </w:r>
      <w:r>
        <w:instrText xml:space="preserve"> PAGEREF _Toc152474082 \h </w:instrText>
      </w:r>
      <w:r>
        <w:fldChar w:fldCharType="separate"/>
      </w:r>
      <w:r w:rsidR="00850F18">
        <w:t>10</w:t>
      </w:r>
      <w:r>
        <w:fldChar w:fldCharType="end"/>
      </w:r>
    </w:p>
    <w:p w:rsidR="000879E8" w:rsidRDefault="00481653">
      <w:pPr>
        <w:pStyle w:val="TOC8"/>
        <w:rPr>
          <w:sz w:val="24"/>
          <w:szCs w:val="24"/>
        </w:rPr>
      </w:pPr>
      <w:r>
        <w:rPr>
          <w:szCs w:val="24"/>
        </w:rPr>
        <w:t>14A</w:t>
      </w:r>
      <w:r>
        <w:rPr>
          <w:snapToGrid w:val="0"/>
          <w:szCs w:val="24"/>
        </w:rPr>
        <w:t>.</w:t>
      </w:r>
      <w:r>
        <w:rPr>
          <w:snapToGrid w:val="0"/>
          <w:szCs w:val="24"/>
        </w:rPr>
        <w:tab/>
        <w:t>Signs and advertisements</w:t>
      </w:r>
      <w:r>
        <w:tab/>
      </w:r>
      <w:r>
        <w:fldChar w:fldCharType="begin"/>
      </w:r>
      <w:r>
        <w:instrText xml:space="preserve"> PAGEREF _Toc152474083 \h </w:instrText>
      </w:r>
      <w:r>
        <w:fldChar w:fldCharType="separate"/>
      </w:r>
      <w:r w:rsidR="00850F18">
        <w:t>11</w:t>
      </w:r>
      <w:r>
        <w:fldChar w:fldCharType="end"/>
      </w:r>
    </w:p>
    <w:p w:rsidR="000879E8" w:rsidRDefault="00481653">
      <w:pPr>
        <w:pStyle w:val="TOC8"/>
        <w:rPr>
          <w:sz w:val="24"/>
          <w:szCs w:val="24"/>
        </w:rPr>
      </w:pPr>
      <w:r>
        <w:rPr>
          <w:szCs w:val="24"/>
        </w:rPr>
        <w:t>14B</w:t>
      </w:r>
      <w:r>
        <w:rPr>
          <w:snapToGrid w:val="0"/>
          <w:szCs w:val="24"/>
        </w:rPr>
        <w:t>.</w:t>
      </w:r>
      <w:r>
        <w:rPr>
          <w:snapToGrid w:val="0"/>
          <w:szCs w:val="24"/>
        </w:rPr>
        <w:tab/>
        <w:t>Painting carried out by partnership, company, etc.</w:t>
      </w:r>
      <w:r>
        <w:tab/>
      </w:r>
      <w:r>
        <w:fldChar w:fldCharType="begin"/>
      </w:r>
      <w:r>
        <w:instrText xml:space="preserve"> PAGEREF _Toc152474084 \h </w:instrText>
      </w:r>
      <w:r>
        <w:fldChar w:fldCharType="separate"/>
      </w:r>
      <w:r w:rsidR="00850F18">
        <w:t>11</w:t>
      </w:r>
      <w:r>
        <w:fldChar w:fldCharType="end"/>
      </w:r>
    </w:p>
    <w:p w:rsidR="000879E8" w:rsidRDefault="00481653">
      <w:pPr>
        <w:pStyle w:val="TOC8"/>
        <w:rPr>
          <w:sz w:val="24"/>
          <w:szCs w:val="24"/>
        </w:rPr>
      </w:pPr>
      <w:r>
        <w:rPr>
          <w:szCs w:val="24"/>
        </w:rPr>
        <w:t>15</w:t>
      </w:r>
      <w:r>
        <w:rPr>
          <w:snapToGrid w:val="0"/>
          <w:szCs w:val="24"/>
        </w:rPr>
        <w:t>.</w:t>
      </w:r>
      <w:r>
        <w:rPr>
          <w:snapToGrid w:val="0"/>
          <w:szCs w:val="24"/>
        </w:rPr>
        <w:tab/>
        <w:t>Board to supply reasons for refusal to register</w:t>
      </w:r>
      <w:r>
        <w:tab/>
      </w:r>
      <w:r>
        <w:fldChar w:fldCharType="begin"/>
      </w:r>
      <w:r>
        <w:instrText xml:space="preserve"> PAGEREF _Toc152474085 \h </w:instrText>
      </w:r>
      <w:r>
        <w:fldChar w:fldCharType="separate"/>
      </w:r>
      <w:r w:rsidR="00850F18">
        <w:t>13</w:t>
      </w:r>
      <w:r>
        <w:fldChar w:fldCharType="end"/>
      </w:r>
    </w:p>
    <w:p w:rsidR="000879E8" w:rsidRDefault="00481653">
      <w:pPr>
        <w:pStyle w:val="TOC8"/>
        <w:rPr>
          <w:sz w:val="24"/>
          <w:szCs w:val="24"/>
        </w:rPr>
      </w:pPr>
      <w:r>
        <w:rPr>
          <w:szCs w:val="24"/>
        </w:rPr>
        <w:t>16</w:t>
      </w:r>
      <w:r>
        <w:rPr>
          <w:snapToGrid w:val="0"/>
          <w:szCs w:val="24"/>
        </w:rPr>
        <w:t>.</w:t>
      </w:r>
      <w:r>
        <w:rPr>
          <w:snapToGrid w:val="0"/>
          <w:szCs w:val="24"/>
        </w:rPr>
        <w:tab/>
        <w:t>Cancellation and suspension of registration</w:t>
      </w:r>
      <w:r>
        <w:tab/>
      </w:r>
      <w:r>
        <w:fldChar w:fldCharType="begin"/>
      </w:r>
      <w:r>
        <w:instrText xml:space="preserve"> PAGEREF _Toc152474086 \h </w:instrText>
      </w:r>
      <w:r>
        <w:fldChar w:fldCharType="separate"/>
      </w:r>
      <w:r w:rsidR="00850F18">
        <w:t>13</w:t>
      </w:r>
      <w:r>
        <w:fldChar w:fldCharType="end"/>
      </w:r>
    </w:p>
    <w:p w:rsidR="000879E8" w:rsidRDefault="00481653">
      <w:pPr>
        <w:pStyle w:val="TOC8"/>
        <w:rPr>
          <w:sz w:val="24"/>
          <w:szCs w:val="24"/>
        </w:rPr>
      </w:pPr>
      <w:r>
        <w:rPr>
          <w:szCs w:val="24"/>
        </w:rPr>
        <w:t>16B.</w:t>
      </w:r>
      <w:r>
        <w:rPr>
          <w:szCs w:val="24"/>
        </w:rPr>
        <w:tab/>
      </w:r>
      <w:r>
        <w:rPr>
          <w:snapToGrid w:val="0"/>
          <w:szCs w:val="24"/>
        </w:rPr>
        <w:t>Re</w:t>
      </w:r>
      <w:r>
        <w:rPr>
          <w:snapToGrid w:val="0"/>
          <w:szCs w:val="24"/>
        </w:rPr>
        <w:noBreakHyphen/>
        <w:t>registration of painter</w:t>
      </w:r>
      <w:r>
        <w:tab/>
      </w:r>
      <w:r>
        <w:fldChar w:fldCharType="begin"/>
      </w:r>
      <w:r>
        <w:instrText xml:space="preserve"> PAGEREF _Toc152474087 \h </w:instrText>
      </w:r>
      <w:r>
        <w:fldChar w:fldCharType="separate"/>
      </w:r>
      <w:r w:rsidR="00850F18">
        <w:t>14</w:t>
      </w:r>
      <w:r>
        <w:fldChar w:fldCharType="end"/>
      </w:r>
    </w:p>
    <w:p w:rsidR="000879E8" w:rsidRDefault="00481653">
      <w:pPr>
        <w:pStyle w:val="TOC8"/>
        <w:rPr>
          <w:sz w:val="24"/>
          <w:szCs w:val="24"/>
        </w:rPr>
      </w:pPr>
      <w:r>
        <w:rPr>
          <w:szCs w:val="24"/>
        </w:rPr>
        <w:t>16C</w:t>
      </w:r>
      <w:r>
        <w:rPr>
          <w:snapToGrid w:val="0"/>
          <w:szCs w:val="24"/>
        </w:rPr>
        <w:t>.</w:t>
      </w:r>
      <w:r>
        <w:rPr>
          <w:snapToGrid w:val="0"/>
          <w:szCs w:val="24"/>
        </w:rPr>
        <w:tab/>
        <w:t>Inspection</w:t>
      </w:r>
      <w:r>
        <w:tab/>
      </w:r>
      <w:r>
        <w:fldChar w:fldCharType="begin"/>
      </w:r>
      <w:r>
        <w:instrText xml:space="preserve"> PAGEREF _Toc152474088 \h </w:instrText>
      </w:r>
      <w:r>
        <w:fldChar w:fldCharType="separate"/>
      </w:r>
      <w:r w:rsidR="00850F18">
        <w:t>14</w:t>
      </w:r>
      <w:r>
        <w:fldChar w:fldCharType="end"/>
      </w:r>
    </w:p>
    <w:p w:rsidR="000879E8" w:rsidRDefault="00481653">
      <w:pPr>
        <w:pStyle w:val="TOC8"/>
        <w:rPr>
          <w:sz w:val="24"/>
          <w:szCs w:val="24"/>
        </w:rPr>
      </w:pPr>
      <w:r>
        <w:rPr>
          <w:szCs w:val="24"/>
        </w:rPr>
        <w:t>16D</w:t>
      </w:r>
      <w:r>
        <w:rPr>
          <w:snapToGrid w:val="0"/>
          <w:szCs w:val="24"/>
        </w:rPr>
        <w:t>.</w:t>
      </w:r>
      <w:r>
        <w:rPr>
          <w:snapToGrid w:val="0"/>
          <w:szCs w:val="24"/>
        </w:rPr>
        <w:tab/>
        <w:t>Order to remedy unsatisfactory painting work</w:t>
      </w:r>
      <w:r>
        <w:tab/>
      </w:r>
      <w:r>
        <w:fldChar w:fldCharType="begin"/>
      </w:r>
      <w:r>
        <w:instrText xml:space="preserve"> PAGEREF _Toc152474089 \h </w:instrText>
      </w:r>
      <w:r>
        <w:fldChar w:fldCharType="separate"/>
      </w:r>
      <w:r w:rsidR="00850F18">
        <w:t>15</w:t>
      </w:r>
      <w:r>
        <w:fldChar w:fldCharType="end"/>
      </w:r>
    </w:p>
    <w:p w:rsidR="000879E8" w:rsidRDefault="00481653">
      <w:pPr>
        <w:pStyle w:val="TOC8"/>
        <w:rPr>
          <w:sz w:val="24"/>
          <w:szCs w:val="24"/>
        </w:rPr>
      </w:pPr>
      <w:r>
        <w:rPr>
          <w:szCs w:val="24"/>
        </w:rPr>
        <w:t>16E</w:t>
      </w:r>
      <w:r>
        <w:rPr>
          <w:snapToGrid w:val="0"/>
          <w:szCs w:val="24"/>
        </w:rPr>
        <w:t>.</w:t>
      </w:r>
      <w:r>
        <w:rPr>
          <w:snapToGrid w:val="0"/>
          <w:szCs w:val="24"/>
        </w:rPr>
        <w:tab/>
        <w:t>Order may be revoked and substituted</w:t>
      </w:r>
      <w:r>
        <w:tab/>
      </w:r>
      <w:r>
        <w:fldChar w:fldCharType="begin"/>
      </w:r>
      <w:r>
        <w:instrText xml:space="preserve"> PAGEREF _Toc152474090 \h </w:instrText>
      </w:r>
      <w:r>
        <w:fldChar w:fldCharType="separate"/>
      </w:r>
      <w:r w:rsidR="00850F18">
        <w:t>16</w:t>
      </w:r>
      <w:r>
        <w:fldChar w:fldCharType="end"/>
      </w:r>
    </w:p>
    <w:p w:rsidR="000879E8" w:rsidRDefault="00481653">
      <w:pPr>
        <w:pStyle w:val="TOC8"/>
        <w:rPr>
          <w:sz w:val="24"/>
          <w:szCs w:val="24"/>
        </w:rPr>
      </w:pPr>
      <w:r>
        <w:rPr>
          <w:szCs w:val="24"/>
        </w:rPr>
        <w:t>16F</w:t>
      </w:r>
      <w:r>
        <w:rPr>
          <w:snapToGrid w:val="0"/>
          <w:szCs w:val="24"/>
        </w:rPr>
        <w:t>.</w:t>
      </w:r>
      <w:r>
        <w:rPr>
          <w:snapToGrid w:val="0"/>
          <w:szCs w:val="24"/>
        </w:rPr>
        <w:tab/>
        <w:t>Person to be afforded opportunity to be heard</w:t>
      </w:r>
      <w:r>
        <w:tab/>
      </w:r>
      <w:r>
        <w:fldChar w:fldCharType="begin"/>
      </w:r>
      <w:r>
        <w:instrText xml:space="preserve"> PAGEREF _Toc152474091 \h </w:instrText>
      </w:r>
      <w:r>
        <w:fldChar w:fldCharType="separate"/>
      </w:r>
      <w:r w:rsidR="00850F18">
        <w:t>16</w:t>
      </w:r>
      <w:r>
        <w:fldChar w:fldCharType="end"/>
      </w:r>
    </w:p>
    <w:p w:rsidR="000879E8" w:rsidRDefault="00481653">
      <w:pPr>
        <w:pStyle w:val="TOC8"/>
        <w:rPr>
          <w:sz w:val="24"/>
          <w:szCs w:val="24"/>
        </w:rPr>
      </w:pPr>
      <w:r>
        <w:rPr>
          <w:szCs w:val="24"/>
        </w:rPr>
        <w:t>16G</w:t>
      </w:r>
      <w:r>
        <w:rPr>
          <w:snapToGrid w:val="0"/>
          <w:szCs w:val="24"/>
        </w:rPr>
        <w:t>.</w:t>
      </w:r>
      <w:r>
        <w:rPr>
          <w:snapToGrid w:val="0"/>
          <w:szCs w:val="24"/>
        </w:rPr>
        <w:tab/>
        <w:t>Offence to fail to comply with order</w:t>
      </w:r>
      <w:r>
        <w:tab/>
      </w:r>
      <w:r>
        <w:fldChar w:fldCharType="begin"/>
      </w:r>
      <w:r>
        <w:instrText xml:space="preserve"> PAGEREF _Toc152474092 \h </w:instrText>
      </w:r>
      <w:r>
        <w:fldChar w:fldCharType="separate"/>
      </w:r>
      <w:r w:rsidR="00850F18">
        <w:t>17</w:t>
      </w:r>
      <w:r>
        <w:fldChar w:fldCharType="end"/>
      </w:r>
    </w:p>
    <w:p w:rsidR="000879E8" w:rsidRDefault="00481653">
      <w:pPr>
        <w:pStyle w:val="TOC8"/>
        <w:rPr>
          <w:sz w:val="24"/>
          <w:szCs w:val="24"/>
        </w:rPr>
      </w:pPr>
      <w:r>
        <w:rPr>
          <w:szCs w:val="24"/>
        </w:rPr>
        <w:t>16H</w:t>
      </w:r>
      <w:r>
        <w:rPr>
          <w:snapToGrid w:val="0"/>
          <w:szCs w:val="24"/>
        </w:rPr>
        <w:t>.</w:t>
      </w:r>
      <w:r>
        <w:rPr>
          <w:snapToGrid w:val="0"/>
          <w:szCs w:val="24"/>
        </w:rPr>
        <w:tab/>
        <w:t>Saving of other remedies</w:t>
      </w:r>
      <w:r>
        <w:tab/>
      </w:r>
      <w:r>
        <w:fldChar w:fldCharType="begin"/>
      </w:r>
      <w:r>
        <w:instrText xml:space="preserve"> PAGEREF _Toc152474093 \h </w:instrText>
      </w:r>
      <w:r>
        <w:fldChar w:fldCharType="separate"/>
      </w:r>
      <w:r w:rsidR="00850F18">
        <w:t>17</w:t>
      </w:r>
      <w:r>
        <w:fldChar w:fldCharType="end"/>
      </w:r>
    </w:p>
    <w:p w:rsidR="000879E8" w:rsidRDefault="00481653">
      <w:pPr>
        <w:pStyle w:val="TOC8"/>
        <w:rPr>
          <w:sz w:val="24"/>
          <w:szCs w:val="24"/>
        </w:rPr>
      </w:pPr>
      <w:r>
        <w:rPr>
          <w:szCs w:val="24"/>
        </w:rPr>
        <w:t>16I</w:t>
      </w:r>
      <w:r>
        <w:rPr>
          <w:snapToGrid w:val="0"/>
          <w:szCs w:val="24"/>
        </w:rPr>
        <w:t>.</w:t>
      </w:r>
      <w:r>
        <w:rPr>
          <w:snapToGrid w:val="0"/>
          <w:szCs w:val="24"/>
        </w:rPr>
        <w:tab/>
        <w:t>Board may recover costs of investigation of frivolous or vexatious complaints</w:t>
      </w:r>
      <w:r>
        <w:tab/>
      </w:r>
      <w:r>
        <w:fldChar w:fldCharType="begin"/>
      </w:r>
      <w:r>
        <w:instrText xml:space="preserve"> PAGEREF _Toc152474094 \h </w:instrText>
      </w:r>
      <w:r>
        <w:fldChar w:fldCharType="separate"/>
      </w:r>
      <w:r w:rsidR="00850F18">
        <w:t>18</w:t>
      </w:r>
      <w:r>
        <w:fldChar w:fldCharType="end"/>
      </w:r>
    </w:p>
    <w:p w:rsidR="000879E8" w:rsidRDefault="00481653">
      <w:pPr>
        <w:pStyle w:val="TOC8"/>
        <w:rPr>
          <w:sz w:val="24"/>
          <w:szCs w:val="24"/>
        </w:rPr>
      </w:pPr>
      <w:r>
        <w:rPr>
          <w:szCs w:val="24"/>
        </w:rPr>
        <w:t>16J</w:t>
      </w:r>
      <w:r>
        <w:rPr>
          <w:snapToGrid w:val="0"/>
          <w:szCs w:val="24"/>
        </w:rPr>
        <w:t>.</w:t>
      </w:r>
      <w:r>
        <w:rPr>
          <w:snapToGrid w:val="0"/>
          <w:szCs w:val="24"/>
        </w:rPr>
        <w:tab/>
        <w:t>Painter may request Board to investigate work</w:t>
      </w:r>
      <w:r>
        <w:tab/>
      </w:r>
      <w:r>
        <w:fldChar w:fldCharType="begin"/>
      </w:r>
      <w:r>
        <w:instrText xml:space="preserve"> PAGEREF _Toc152474095 \h </w:instrText>
      </w:r>
      <w:r>
        <w:fldChar w:fldCharType="separate"/>
      </w:r>
      <w:r w:rsidR="00850F18">
        <w:t>18</w:t>
      </w:r>
      <w:r>
        <w:fldChar w:fldCharType="end"/>
      </w:r>
    </w:p>
    <w:p w:rsidR="000879E8" w:rsidRDefault="00481653">
      <w:pPr>
        <w:pStyle w:val="TOC8"/>
        <w:rPr>
          <w:sz w:val="24"/>
          <w:szCs w:val="24"/>
        </w:rPr>
      </w:pPr>
      <w:r>
        <w:rPr>
          <w:szCs w:val="24"/>
        </w:rPr>
        <w:t>18.</w:t>
      </w:r>
      <w:r>
        <w:rPr>
          <w:szCs w:val="24"/>
        </w:rPr>
        <w:tab/>
        <w:t>Application for review</w:t>
      </w:r>
      <w:r>
        <w:tab/>
      </w:r>
      <w:r>
        <w:fldChar w:fldCharType="begin"/>
      </w:r>
      <w:r>
        <w:instrText xml:space="preserve"> PAGEREF _Toc152474096 \h </w:instrText>
      </w:r>
      <w:r>
        <w:fldChar w:fldCharType="separate"/>
      </w:r>
      <w:r w:rsidR="00850F18">
        <w:t>19</w:t>
      </w:r>
      <w:r>
        <w:fldChar w:fldCharType="end"/>
      </w:r>
    </w:p>
    <w:p w:rsidR="000879E8" w:rsidRDefault="00481653">
      <w:pPr>
        <w:pStyle w:val="TOC8"/>
        <w:rPr>
          <w:sz w:val="24"/>
          <w:szCs w:val="24"/>
        </w:rPr>
      </w:pPr>
      <w:r>
        <w:rPr>
          <w:szCs w:val="24"/>
        </w:rPr>
        <w:t>18A.</w:t>
      </w:r>
      <w:r>
        <w:rPr>
          <w:szCs w:val="24"/>
        </w:rPr>
        <w:tab/>
        <w:t>Surrender of registration or certificate</w:t>
      </w:r>
      <w:r>
        <w:tab/>
      </w:r>
      <w:r>
        <w:fldChar w:fldCharType="begin"/>
      </w:r>
      <w:r>
        <w:instrText xml:space="preserve"> PAGEREF _Toc152474097 \h </w:instrText>
      </w:r>
      <w:r>
        <w:fldChar w:fldCharType="separate"/>
      </w:r>
      <w:r w:rsidR="00850F18">
        <w:t>19</w:t>
      </w:r>
      <w:r>
        <w:fldChar w:fldCharType="end"/>
      </w:r>
    </w:p>
    <w:p w:rsidR="000879E8" w:rsidRDefault="00481653">
      <w:pPr>
        <w:pStyle w:val="TOC8"/>
        <w:rPr>
          <w:sz w:val="24"/>
          <w:szCs w:val="24"/>
        </w:rPr>
      </w:pPr>
      <w:r>
        <w:rPr>
          <w:szCs w:val="24"/>
        </w:rPr>
        <w:t>18B.</w:t>
      </w:r>
      <w:r>
        <w:rPr>
          <w:szCs w:val="24"/>
        </w:rPr>
        <w:tab/>
        <w:t>Suspension of registration by State Administrative Tribunal</w:t>
      </w:r>
      <w:r>
        <w:tab/>
      </w:r>
      <w:r>
        <w:fldChar w:fldCharType="begin"/>
      </w:r>
      <w:r>
        <w:instrText xml:space="preserve"> PAGEREF _Toc152474098 \h </w:instrText>
      </w:r>
      <w:r>
        <w:fldChar w:fldCharType="separate"/>
      </w:r>
      <w:r w:rsidR="00850F18">
        <w:t>19</w:t>
      </w:r>
      <w:r>
        <w:fldChar w:fldCharType="end"/>
      </w:r>
    </w:p>
    <w:p w:rsidR="000879E8" w:rsidRDefault="00481653">
      <w:pPr>
        <w:pStyle w:val="TOC8"/>
        <w:rPr>
          <w:sz w:val="24"/>
          <w:szCs w:val="24"/>
        </w:rPr>
      </w:pPr>
      <w:r>
        <w:rPr>
          <w:szCs w:val="24"/>
        </w:rPr>
        <w:t>19</w:t>
      </w:r>
      <w:r>
        <w:rPr>
          <w:snapToGrid w:val="0"/>
          <w:szCs w:val="24"/>
        </w:rPr>
        <w:t>.</w:t>
      </w:r>
      <w:r>
        <w:rPr>
          <w:snapToGrid w:val="0"/>
          <w:szCs w:val="24"/>
        </w:rPr>
        <w:tab/>
        <w:t>Signature of Chairman and Registrar</w:t>
      </w:r>
      <w:r>
        <w:tab/>
      </w:r>
      <w:r>
        <w:fldChar w:fldCharType="begin"/>
      </w:r>
      <w:r>
        <w:instrText xml:space="preserve"> PAGEREF _Toc152474099 \h </w:instrText>
      </w:r>
      <w:r>
        <w:fldChar w:fldCharType="separate"/>
      </w:r>
      <w:r w:rsidR="00850F18">
        <w:t>20</w:t>
      </w:r>
      <w:r>
        <w:fldChar w:fldCharType="end"/>
      </w:r>
    </w:p>
    <w:p w:rsidR="000879E8" w:rsidRDefault="00481653">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_Toc152474100 \h </w:instrText>
      </w:r>
      <w:r>
        <w:fldChar w:fldCharType="separate"/>
      </w:r>
      <w:r w:rsidR="00850F18">
        <w:t>20</w:t>
      </w:r>
      <w:r>
        <w:fldChar w:fldCharType="end"/>
      </w:r>
    </w:p>
    <w:p w:rsidR="000879E8" w:rsidRDefault="00481653">
      <w:pPr>
        <w:pStyle w:val="TOC8"/>
        <w:rPr>
          <w:sz w:val="24"/>
          <w:szCs w:val="24"/>
        </w:rPr>
      </w:pPr>
      <w:r>
        <w:rPr>
          <w:szCs w:val="24"/>
        </w:rPr>
        <w:t>21</w:t>
      </w:r>
      <w:r>
        <w:rPr>
          <w:snapToGrid w:val="0"/>
          <w:szCs w:val="24"/>
        </w:rPr>
        <w:t>.</w:t>
      </w:r>
      <w:r>
        <w:rPr>
          <w:snapToGrid w:val="0"/>
          <w:szCs w:val="24"/>
        </w:rPr>
        <w:tab/>
        <w:t>Fees payable on registration and annual fee</w:t>
      </w:r>
      <w:r>
        <w:tab/>
      </w:r>
      <w:r>
        <w:fldChar w:fldCharType="begin"/>
      </w:r>
      <w:r>
        <w:instrText xml:space="preserve"> PAGEREF _Toc152474101 \h </w:instrText>
      </w:r>
      <w:r>
        <w:fldChar w:fldCharType="separate"/>
      </w:r>
      <w:r w:rsidR="00850F18">
        <w:t>20</w:t>
      </w:r>
      <w:r>
        <w:fldChar w:fldCharType="end"/>
      </w:r>
    </w:p>
    <w:p w:rsidR="000879E8" w:rsidRDefault="00481653">
      <w:pPr>
        <w:pStyle w:val="TOC8"/>
        <w:rPr>
          <w:sz w:val="24"/>
          <w:szCs w:val="24"/>
        </w:rPr>
      </w:pPr>
      <w:r>
        <w:rPr>
          <w:szCs w:val="24"/>
        </w:rPr>
        <w:t>22</w:t>
      </w:r>
      <w:r>
        <w:rPr>
          <w:snapToGrid w:val="0"/>
          <w:szCs w:val="24"/>
        </w:rPr>
        <w:t>.</w:t>
      </w:r>
      <w:r>
        <w:rPr>
          <w:snapToGrid w:val="0"/>
          <w:szCs w:val="24"/>
        </w:rPr>
        <w:tab/>
        <w:t>Funds of Board</w:t>
      </w:r>
      <w:r>
        <w:tab/>
      </w:r>
      <w:r>
        <w:fldChar w:fldCharType="begin"/>
      </w:r>
      <w:r>
        <w:instrText xml:space="preserve"> PAGEREF _Toc152474102 \h </w:instrText>
      </w:r>
      <w:r>
        <w:fldChar w:fldCharType="separate"/>
      </w:r>
      <w:r w:rsidR="00850F18">
        <w:t>21</w:t>
      </w:r>
      <w:r>
        <w:fldChar w:fldCharType="end"/>
      </w:r>
    </w:p>
    <w:p w:rsidR="000879E8" w:rsidRDefault="00481653">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_Toc152474103 \h </w:instrText>
      </w:r>
      <w:r>
        <w:fldChar w:fldCharType="separate"/>
      </w:r>
      <w:r w:rsidR="00850F18">
        <w:t>22</w:t>
      </w:r>
      <w:r>
        <w:fldChar w:fldCharType="end"/>
      </w:r>
    </w:p>
    <w:p w:rsidR="000879E8" w:rsidRDefault="00481653">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_Toc152474104 \h </w:instrText>
      </w:r>
      <w:r>
        <w:fldChar w:fldCharType="separate"/>
      </w:r>
      <w:r w:rsidR="00850F18">
        <w:t>22</w:t>
      </w:r>
      <w:r>
        <w:fldChar w:fldCharType="end"/>
      </w:r>
    </w:p>
    <w:p w:rsidR="000879E8" w:rsidRDefault="00481653">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_Toc152474105 \h </w:instrText>
      </w:r>
      <w:r>
        <w:fldChar w:fldCharType="separate"/>
      </w:r>
      <w:r w:rsidR="00850F18">
        <w:t>22</w:t>
      </w:r>
      <w:r>
        <w:fldChar w:fldCharType="end"/>
      </w:r>
    </w:p>
    <w:p w:rsidR="000879E8" w:rsidRDefault="00481653">
      <w:pPr>
        <w:pStyle w:val="TOC8"/>
        <w:rPr>
          <w:sz w:val="24"/>
          <w:szCs w:val="24"/>
        </w:rPr>
      </w:pPr>
      <w:r>
        <w:rPr>
          <w:szCs w:val="24"/>
        </w:rPr>
        <w:t>24</w:t>
      </w:r>
      <w:r>
        <w:rPr>
          <w:snapToGrid w:val="0"/>
          <w:szCs w:val="24"/>
        </w:rPr>
        <w:t>.</w:t>
      </w:r>
      <w:r>
        <w:rPr>
          <w:snapToGrid w:val="0"/>
          <w:szCs w:val="24"/>
        </w:rPr>
        <w:tab/>
        <w:t>Power to make rules</w:t>
      </w:r>
      <w:r>
        <w:tab/>
      </w:r>
      <w:r>
        <w:fldChar w:fldCharType="begin"/>
      </w:r>
      <w:r>
        <w:instrText xml:space="preserve"> PAGEREF _Toc152474106 \h </w:instrText>
      </w:r>
      <w:r>
        <w:fldChar w:fldCharType="separate"/>
      </w:r>
      <w:r w:rsidR="00850F18">
        <w:t>23</w:t>
      </w:r>
      <w:r>
        <w:fldChar w:fldCharType="end"/>
      </w:r>
    </w:p>
    <w:p w:rsidR="000879E8" w:rsidRDefault="00481653">
      <w:pPr>
        <w:pStyle w:val="TOC8"/>
        <w:rPr>
          <w:sz w:val="24"/>
          <w:szCs w:val="24"/>
        </w:rPr>
      </w:pPr>
      <w:r>
        <w:rPr>
          <w:szCs w:val="24"/>
        </w:rPr>
        <w:t>25</w:t>
      </w:r>
      <w:r>
        <w:rPr>
          <w:snapToGrid w:val="0"/>
          <w:szCs w:val="24"/>
        </w:rPr>
        <w:t>.</w:t>
      </w:r>
      <w:r>
        <w:rPr>
          <w:snapToGrid w:val="0"/>
          <w:szCs w:val="24"/>
        </w:rPr>
        <w:tab/>
        <w:t>Registrations not to be transferred or assigned</w:t>
      </w:r>
      <w:r>
        <w:tab/>
      </w:r>
      <w:r>
        <w:fldChar w:fldCharType="begin"/>
      </w:r>
      <w:r>
        <w:instrText xml:space="preserve"> PAGEREF _Toc152474107 \h </w:instrText>
      </w:r>
      <w:r>
        <w:fldChar w:fldCharType="separate"/>
      </w:r>
      <w:r w:rsidR="00850F18">
        <w:t>23</w:t>
      </w:r>
      <w:r>
        <w:fldChar w:fldCharType="end"/>
      </w:r>
    </w:p>
    <w:p w:rsidR="000879E8" w:rsidRDefault="00481653">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_Toc152474108 \h </w:instrText>
      </w:r>
      <w:r>
        <w:fldChar w:fldCharType="separate"/>
      </w:r>
      <w:r w:rsidR="00850F18">
        <w:t>24</w:t>
      </w:r>
      <w:r>
        <w:fldChar w:fldCharType="end"/>
      </w:r>
    </w:p>
    <w:p w:rsidR="000879E8" w:rsidRDefault="00481653">
      <w:pPr>
        <w:pStyle w:val="TOC8"/>
        <w:rPr>
          <w:sz w:val="24"/>
          <w:szCs w:val="24"/>
        </w:rPr>
      </w:pPr>
      <w:r>
        <w:rPr>
          <w:szCs w:val="24"/>
        </w:rPr>
        <w:t>26A</w:t>
      </w:r>
      <w:r>
        <w:rPr>
          <w:snapToGrid w:val="0"/>
          <w:szCs w:val="24"/>
        </w:rPr>
        <w:t>.</w:t>
      </w:r>
      <w:r>
        <w:rPr>
          <w:snapToGrid w:val="0"/>
          <w:szCs w:val="24"/>
        </w:rPr>
        <w:tab/>
        <w:t>Offences by company or body corporate</w:t>
      </w:r>
      <w:r>
        <w:tab/>
      </w:r>
      <w:r>
        <w:fldChar w:fldCharType="begin"/>
      </w:r>
      <w:r>
        <w:instrText xml:space="preserve"> PAGEREF _Toc152474109 \h </w:instrText>
      </w:r>
      <w:r>
        <w:fldChar w:fldCharType="separate"/>
      </w:r>
      <w:r w:rsidR="00850F18">
        <w:t>24</w:t>
      </w:r>
      <w:r>
        <w:fldChar w:fldCharType="end"/>
      </w:r>
    </w:p>
    <w:p w:rsidR="000879E8" w:rsidRDefault="00481653">
      <w:pPr>
        <w:pStyle w:val="TOC8"/>
        <w:rPr>
          <w:sz w:val="24"/>
          <w:szCs w:val="24"/>
        </w:rPr>
      </w:pPr>
      <w:r>
        <w:rPr>
          <w:szCs w:val="24"/>
        </w:rPr>
        <w:t>26B</w:t>
      </w:r>
      <w:r>
        <w:rPr>
          <w:snapToGrid w:val="0"/>
          <w:szCs w:val="24"/>
        </w:rPr>
        <w:t>.</w:t>
      </w:r>
      <w:r>
        <w:rPr>
          <w:snapToGrid w:val="0"/>
          <w:szCs w:val="24"/>
        </w:rPr>
        <w:tab/>
        <w:t>Averment as to application of Act</w:t>
      </w:r>
      <w:r>
        <w:tab/>
      </w:r>
      <w:r>
        <w:fldChar w:fldCharType="begin"/>
      </w:r>
      <w:r>
        <w:instrText xml:space="preserve"> PAGEREF _Toc152474110 \h </w:instrText>
      </w:r>
      <w:r>
        <w:fldChar w:fldCharType="separate"/>
      </w:r>
      <w:r w:rsidR="00850F18">
        <w:t>24</w:t>
      </w:r>
      <w:r>
        <w:fldChar w:fldCharType="end"/>
      </w:r>
    </w:p>
    <w:p w:rsidR="000879E8" w:rsidRDefault="00481653">
      <w:pPr>
        <w:pStyle w:val="TOC8"/>
        <w:rPr>
          <w:sz w:val="24"/>
          <w:szCs w:val="24"/>
        </w:rPr>
      </w:pPr>
      <w:r>
        <w:rPr>
          <w:szCs w:val="24"/>
        </w:rPr>
        <w:t>27</w:t>
      </w:r>
      <w:r>
        <w:rPr>
          <w:snapToGrid w:val="0"/>
          <w:szCs w:val="24"/>
        </w:rPr>
        <w:t>.</w:t>
      </w:r>
      <w:r>
        <w:rPr>
          <w:snapToGrid w:val="0"/>
          <w:szCs w:val="24"/>
        </w:rPr>
        <w:tab/>
        <w:t>Act not to affect Union coverage</w:t>
      </w:r>
      <w:r>
        <w:tab/>
      </w:r>
      <w:r>
        <w:fldChar w:fldCharType="begin"/>
      </w:r>
      <w:r>
        <w:instrText xml:space="preserve"> PAGEREF _Toc152474111 \h </w:instrText>
      </w:r>
      <w:r>
        <w:fldChar w:fldCharType="separate"/>
      </w:r>
      <w:r w:rsidR="00850F18">
        <w:t>25</w:t>
      </w:r>
      <w:r>
        <w:fldChar w:fldCharType="end"/>
      </w:r>
    </w:p>
    <w:p w:rsidR="000879E8" w:rsidRDefault="00481653">
      <w:pPr>
        <w:pStyle w:val="TOC2"/>
        <w:tabs>
          <w:tab w:val="right" w:leader="dot" w:pos="7086"/>
        </w:tabs>
        <w:rPr>
          <w:b w:val="0"/>
          <w:sz w:val="24"/>
          <w:szCs w:val="24"/>
        </w:rPr>
      </w:pPr>
      <w:r>
        <w:rPr>
          <w:szCs w:val="28"/>
        </w:rPr>
        <w:t>Schedule</w:t>
      </w:r>
    </w:p>
    <w:p w:rsidR="000879E8" w:rsidRDefault="00481653">
      <w:pPr>
        <w:pStyle w:val="TOC2"/>
        <w:tabs>
          <w:tab w:val="right" w:leader="dot" w:pos="7086"/>
        </w:tabs>
        <w:rPr>
          <w:b w:val="0"/>
          <w:sz w:val="24"/>
          <w:szCs w:val="24"/>
        </w:rPr>
      </w:pPr>
      <w:r>
        <w:rPr>
          <w:szCs w:val="26"/>
        </w:rPr>
        <w:t>Notes</w:t>
      </w:r>
    </w:p>
    <w:p w:rsidR="000879E8" w:rsidRDefault="00481653">
      <w:pPr>
        <w:pStyle w:val="TOC8"/>
        <w:rPr>
          <w:sz w:val="24"/>
          <w:szCs w:val="24"/>
        </w:rPr>
      </w:pPr>
      <w:r>
        <w:rPr>
          <w:snapToGrid w:val="0"/>
          <w:szCs w:val="24"/>
        </w:rPr>
        <w:tab/>
        <w:t>Compilation table</w:t>
      </w:r>
      <w:r>
        <w:tab/>
      </w:r>
      <w:r>
        <w:fldChar w:fldCharType="begin"/>
      </w:r>
      <w:r>
        <w:instrText xml:space="preserve"> PAGEREF _Toc152474114 \h </w:instrText>
      </w:r>
      <w:r>
        <w:fldChar w:fldCharType="separate"/>
      </w:r>
      <w:r w:rsidR="00850F18">
        <w:t>30</w:t>
      </w:r>
      <w:r>
        <w:fldChar w:fldCharType="end"/>
      </w:r>
    </w:p>
    <w:p w:rsidR="000879E8" w:rsidRDefault="00481653">
      <w:pPr>
        <w:pStyle w:val="TOC8"/>
        <w:rPr>
          <w:sz w:val="24"/>
        </w:rPr>
      </w:pPr>
      <w:r>
        <w:rPr>
          <w:snapToGrid w:val="0"/>
        </w:rPr>
        <w:tab/>
        <w:t>Provisions that have not come into operation</w:t>
      </w:r>
      <w:r>
        <w:tab/>
      </w:r>
      <w:r>
        <w:fldChar w:fldCharType="begin"/>
      </w:r>
      <w:r>
        <w:instrText xml:space="preserve"> PAGEREF _Toc152474115 \h </w:instrText>
      </w:r>
      <w:r>
        <w:fldChar w:fldCharType="separate"/>
      </w:r>
      <w:r w:rsidR="00850F18">
        <w:t>31</w:t>
      </w:r>
      <w:r>
        <w:fldChar w:fldCharType="end"/>
      </w:r>
    </w:p>
    <w:p w:rsidR="000879E8" w:rsidRDefault="0048165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879E8" w:rsidRDefault="000879E8">
      <w:pPr>
        <w:pStyle w:val="NoteHeading"/>
        <w:sectPr w:rsidR="000879E8">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879E8" w:rsidRDefault="00481653">
      <w:pPr>
        <w:pStyle w:val="WA"/>
      </w:pPr>
      <w:r>
        <w:t>Western Australia</w:t>
      </w:r>
    </w:p>
    <w:p w:rsidR="000879E8" w:rsidRDefault="00481653">
      <w:pPr>
        <w:pStyle w:val="NameofActReg"/>
      </w:pPr>
      <w:r>
        <w:t>Painters’ Registration Act 1961</w:t>
      </w:r>
    </w:p>
    <w:p w:rsidR="000879E8" w:rsidRDefault="00481653">
      <w:pPr>
        <w:pStyle w:val="LongTitle"/>
        <w:rPr>
          <w:snapToGrid w:val="0"/>
        </w:rPr>
      </w:pPr>
      <w:r>
        <w:rPr>
          <w:snapToGrid w:val="0"/>
        </w:rPr>
        <w:t xml:space="preserve">An Act to provide for the registration of painters and for other purposes. </w:t>
      </w:r>
    </w:p>
    <w:p w:rsidR="000879E8" w:rsidRDefault="00481653">
      <w:pPr>
        <w:pStyle w:val="Heading5"/>
        <w:spacing w:before="600"/>
        <w:rPr>
          <w:snapToGrid w:val="0"/>
        </w:rPr>
      </w:pPr>
      <w:bookmarkStart w:id="2" w:name="_Toc449510814"/>
      <w:bookmarkStart w:id="3" w:name="_Toc103141591"/>
      <w:bookmarkStart w:id="4" w:name="_Toc152474067"/>
      <w:r>
        <w:rPr>
          <w:rStyle w:val="CharSectno"/>
        </w:rPr>
        <w:t>1</w:t>
      </w:r>
      <w:r>
        <w:rPr>
          <w:snapToGrid w:val="0"/>
        </w:rPr>
        <w:t>.</w:t>
      </w:r>
      <w:r>
        <w:rPr>
          <w:snapToGrid w:val="0"/>
        </w:rPr>
        <w:tab/>
        <w:t>Short title</w:t>
      </w:r>
      <w:bookmarkEnd w:id="2"/>
      <w:bookmarkEnd w:id="3"/>
      <w:bookmarkEnd w:id="4"/>
      <w:r>
        <w:rPr>
          <w:snapToGrid w:val="0"/>
        </w:rPr>
        <w:t xml:space="preserve"> </w:t>
      </w:r>
    </w:p>
    <w:p w:rsidR="000879E8" w:rsidRDefault="00481653">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rsidR="000879E8" w:rsidRDefault="00481653">
      <w:pPr>
        <w:pStyle w:val="Heading5"/>
        <w:spacing w:before="180"/>
        <w:rPr>
          <w:snapToGrid w:val="0"/>
        </w:rPr>
      </w:pPr>
      <w:bookmarkStart w:id="5" w:name="_Toc449510815"/>
      <w:bookmarkStart w:id="6" w:name="_Toc103141592"/>
      <w:bookmarkStart w:id="7" w:name="_Toc152474068"/>
      <w:r>
        <w:rPr>
          <w:rStyle w:val="CharSectno"/>
        </w:rPr>
        <w:t>2</w:t>
      </w:r>
      <w:r>
        <w:rPr>
          <w:snapToGrid w:val="0"/>
        </w:rPr>
        <w:t>.</w:t>
      </w:r>
      <w:r>
        <w:rPr>
          <w:snapToGrid w:val="0"/>
        </w:rPr>
        <w:tab/>
        <w:t>Interpretation</w:t>
      </w:r>
      <w:bookmarkEnd w:id="5"/>
      <w:bookmarkEnd w:id="6"/>
      <w:bookmarkEnd w:id="7"/>
      <w:r>
        <w:rPr>
          <w:snapToGrid w:val="0"/>
        </w:rPr>
        <w:t xml:space="preserve"> </w:t>
      </w:r>
    </w:p>
    <w:p w:rsidR="000879E8" w:rsidRDefault="00481653">
      <w:pPr>
        <w:pStyle w:val="Subsection"/>
        <w:spacing w:before="120"/>
        <w:rPr>
          <w:snapToGrid w:val="0"/>
        </w:rPr>
      </w:pPr>
      <w:r>
        <w:rPr>
          <w:snapToGrid w:val="0"/>
        </w:rPr>
        <w:tab/>
      </w:r>
      <w:r>
        <w:rPr>
          <w:snapToGrid w:val="0"/>
        </w:rPr>
        <w:tab/>
        <w:t>In this Act unless inconsistent with the context or subject matter — </w:t>
      </w:r>
    </w:p>
    <w:p w:rsidR="000879E8" w:rsidRDefault="00481653">
      <w:pPr>
        <w:pStyle w:val="Defstart"/>
      </w:pPr>
      <w:r>
        <w:rPr>
          <w:b/>
        </w:rPr>
        <w:tab/>
        <w:t>“</w:t>
      </w:r>
      <w:r>
        <w:rPr>
          <w:rStyle w:val="CharDefText"/>
        </w:rPr>
        <w:t>the Board</w:t>
      </w:r>
      <w:r>
        <w:rPr>
          <w:b/>
        </w:rPr>
        <w:t>”</w:t>
      </w:r>
      <w:r>
        <w:t xml:space="preserve"> means the Painters’ Registration Board constituted under this Act;</w:t>
      </w:r>
    </w:p>
    <w:p w:rsidR="000879E8" w:rsidRDefault="00481653">
      <w:pPr>
        <w:pStyle w:val="Defstart"/>
      </w:pPr>
      <w:r>
        <w:rPr>
          <w:b/>
        </w:rPr>
        <w:tab/>
        <w:t>“</w:t>
      </w:r>
      <w:r>
        <w:rPr>
          <w:rStyle w:val="CharDefText"/>
        </w:rPr>
        <w:t>Association</w:t>
      </w:r>
      <w:r>
        <w:rPr>
          <w:b/>
        </w:rPr>
        <w:t>”</w:t>
      </w:r>
      <w:r>
        <w:t xml:space="preserve"> means the Master Painters, Decorators and Signwriters’ Association of Western Australia (Industrial Union of Employers), Perth;</w:t>
      </w:r>
    </w:p>
    <w:p w:rsidR="000879E8" w:rsidRDefault="00481653">
      <w:pPr>
        <w:pStyle w:val="Defstart"/>
      </w:pPr>
      <w:r>
        <w:rPr>
          <w:b/>
        </w:rPr>
        <w:tab/>
        <w:t>“</w:t>
      </w:r>
      <w:r>
        <w:rPr>
          <w:rStyle w:val="CharDefText"/>
        </w:rPr>
        <w:t>painting</w:t>
      </w:r>
      <w:r>
        <w:rPr>
          <w:b/>
        </w:rPr>
        <w:t>”</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 </w:t>
      </w:r>
    </w:p>
    <w:p w:rsidR="000879E8" w:rsidRDefault="00481653">
      <w:pPr>
        <w:pStyle w:val="Defpara"/>
      </w:pPr>
      <w:r>
        <w:tab/>
        <w:t>(a)</w:t>
      </w:r>
      <w:r>
        <w:tab/>
        <w:t>includes such processes or treatments as are commonly known to the trade as graining, kalsomining, marbling, distempering, gilding, colour</w:t>
      </w:r>
      <w:r>
        <w:noBreakHyphen/>
        <w:t>washing, staining, varnishing and plastic reliefing;</w:t>
      </w:r>
    </w:p>
    <w:p w:rsidR="000879E8" w:rsidRDefault="00481653">
      <w:pPr>
        <w:pStyle w:val="Defpara"/>
      </w:pPr>
      <w:r>
        <w:tab/>
        <w:t>(b)</w:t>
      </w:r>
      <w:r>
        <w:tab/>
        <w:t>includes the hanging of wallpaper and any substitute therefor;</w:t>
      </w:r>
    </w:p>
    <w:p w:rsidR="000879E8" w:rsidRDefault="00481653">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rsidR="000879E8" w:rsidRDefault="00481653">
      <w:pPr>
        <w:pStyle w:val="Defpara"/>
      </w:pPr>
      <w:r>
        <w:tab/>
        <w:t>(d)</w:t>
      </w:r>
      <w:r>
        <w:tab/>
        <w:t>does not include painting work in the nature of signwriting;</w:t>
      </w:r>
    </w:p>
    <w:p w:rsidR="000879E8" w:rsidRDefault="00481653">
      <w:pPr>
        <w:pStyle w:val="Defstart"/>
      </w:pPr>
      <w:r>
        <w:rPr>
          <w:b/>
        </w:rPr>
        <w:tab/>
        <w:t>“</w:t>
      </w:r>
      <w:r>
        <w:rPr>
          <w:rStyle w:val="CharDefText"/>
        </w:rPr>
        <w:t>painter</w:t>
      </w:r>
      <w:r>
        <w:rPr>
          <w:b/>
        </w:rPr>
        <w:t>”</w:t>
      </w:r>
      <w:r>
        <w:t xml:space="preserve"> means any person, partnership or company or other body corporate who or which carries out painting;</w:t>
      </w:r>
    </w:p>
    <w:p w:rsidR="000879E8" w:rsidRDefault="00481653">
      <w:pPr>
        <w:pStyle w:val="Defstart"/>
      </w:pPr>
      <w:r>
        <w:rPr>
          <w:b/>
        </w:rPr>
        <w:tab/>
        <w:t>“</w:t>
      </w:r>
      <w:r>
        <w:rPr>
          <w:rStyle w:val="CharDefText"/>
        </w:rPr>
        <w:t>registered painter</w:t>
      </w:r>
      <w:r>
        <w:rPr>
          <w:b/>
        </w:rPr>
        <w:t>”</w:t>
      </w:r>
      <w:r>
        <w:t xml:space="preserve"> means a painter registered under this Act;</w:t>
      </w:r>
    </w:p>
    <w:p w:rsidR="000879E8" w:rsidRDefault="00481653">
      <w:pPr>
        <w:pStyle w:val="Defstart"/>
      </w:pPr>
      <w:r>
        <w:rPr>
          <w:b/>
        </w:rPr>
        <w:tab/>
        <w:t>“</w:t>
      </w:r>
      <w:r>
        <w:rPr>
          <w:rStyle w:val="CharDefText"/>
        </w:rPr>
        <w:t>Minister</w:t>
      </w:r>
      <w:r>
        <w:rPr>
          <w:b/>
        </w:rPr>
        <w:t>”</w:t>
      </w:r>
      <w:r>
        <w:t xml:space="preserve"> means the Minister for the time being charged with the administration of this Act;</w:t>
      </w:r>
    </w:p>
    <w:p w:rsidR="000879E8" w:rsidRDefault="00481653">
      <w:pPr>
        <w:pStyle w:val="Defstart"/>
      </w:pPr>
      <w:r>
        <w:rPr>
          <w:b/>
        </w:rPr>
        <w:tab/>
        <w:t>“</w:t>
      </w:r>
      <w:r>
        <w:rPr>
          <w:rStyle w:val="CharDefText"/>
        </w:rPr>
        <w:t>Registrar</w:t>
      </w:r>
      <w:r>
        <w:rPr>
          <w:b/>
        </w:rPr>
        <w:t>”</w:t>
      </w:r>
      <w:r>
        <w:t xml:space="preserve"> means the person who for the time being holds the office of Registrar under this Act;</w:t>
      </w:r>
    </w:p>
    <w:p w:rsidR="000879E8" w:rsidRDefault="00481653">
      <w:pPr>
        <w:pStyle w:val="Defstart"/>
      </w:pPr>
      <w:r>
        <w:rPr>
          <w:b/>
        </w:rPr>
        <w:tab/>
        <w:t>“</w:t>
      </w:r>
      <w:r>
        <w:rPr>
          <w:rStyle w:val="CharDefText"/>
        </w:rPr>
        <w:t>Register</w:t>
      </w:r>
      <w:r>
        <w:rPr>
          <w:b/>
        </w:rPr>
        <w:t>”</w:t>
      </w:r>
      <w:r>
        <w:t xml:space="preserve"> means the Register of Painters kept pursuant to this Act;</w:t>
      </w:r>
    </w:p>
    <w:p w:rsidR="000879E8" w:rsidRDefault="00481653">
      <w:pPr>
        <w:pStyle w:val="Defstart"/>
      </w:pPr>
      <w:r>
        <w:rPr>
          <w:b/>
        </w:rPr>
        <w:tab/>
        <w:t>“</w:t>
      </w:r>
      <w:r>
        <w:rPr>
          <w:rStyle w:val="CharDefText"/>
        </w:rPr>
        <w:t>Union</w:t>
      </w:r>
      <w:r>
        <w:rPr>
          <w:b/>
        </w:rPr>
        <w:t>”</w:t>
      </w:r>
      <w:r>
        <w:t xml:space="preserve"> means The Operative Painters’ and Decorators’ Union of Australia, West Australian Branch, Union of Workers.</w:t>
      </w:r>
    </w:p>
    <w:p w:rsidR="000879E8" w:rsidRDefault="00481653">
      <w:pPr>
        <w:pStyle w:val="Footnotesection"/>
      </w:pPr>
      <w:r>
        <w:tab/>
        <w:t xml:space="preserve">[Section 2 amended by No. 75 of 1965 s.2; No. 78 of 1976 s.2.] </w:t>
      </w:r>
    </w:p>
    <w:p w:rsidR="000879E8" w:rsidRDefault="00481653">
      <w:pPr>
        <w:pStyle w:val="Heading5"/>
        <w:rPr>
          <w:snapToGrid w:val="0"/>
        </w:rPr>
      </w:pPr>
      <w:bookmarkStart w:id="8" w:name="_Toc449510816"/>
      <w:bookmarkStart w:id="9" w:name="_Toc103141593"/>
      <w:bookmarkStart w:id="10" w:name="_Toc152474069"/>
      <w:r>
        <w:rPr>
          <w:rStyle w:val="CharSectno"/>
        </w:rPr>
        <w:t>3</w:t>
      </w:r>
      <w:r>
        <w:rPr>
          <w:snapToGrid w:val="0"/>
        </w:rPr>
        <w:t>.</w:t>
      </w:r>
      <w:r>
        <w:rPr>
          <w:snapToGrid w:val="0"/>
        </w:rPr>
        <w:tab/>
        <w:t>Area within which this Act applies</w:t>
      </w:r>
      <w:bookmarkEnd w:id="8"/>
      <w:bookmarkEnd w:id="9"/>
      <w:bookmarkEnd w:id="10"/>
      <w:r>
        <w:rPr>
          <w:snapToGrid w:val="0"/>
        </w:rPr>
        <w:t xml:space="preserve"> </w:t>
      </w:r>
    </w:p>
    <w:p w:rsidR="000879E8" w:rsidRDefault="00481653">
      <w:pPr>
        <w:pStyle w:val="Subsection"/>
        <w:rPr>
          <w:snapToGrid w:val="0"/>
        </w:rPr>
      </w:pPr>
      <w:r>
        <w:rPr>
          <w:snapToGrid w:val="0"/>
        </w:rPr>
        <w:tab/>
        <w:t>(1)</w:t>
      </w:r>
      <w:r>
        <w:rPr>
          <w:snapToGrid w:val="0"/>
        </w:rPr>
        <w:tab/>
        <w:t>This Act applies within any area described in the Schedule.</w:t>
      </w:r>
    </w:p>
    <w:p w:rsidR="000879E8" w:rsidRDefault="00481653">
      <w:pPr>
        <w:pStyle w:val="Subsection"/>
        <w:rPr>
          <w:snapToGrid w:val="0"/>
        </w:rPr>
      </w:pPr>
      <w:r>
        <w:rPr>
          <w:snapToGrid w:val="0"/>
        </w:rPr>
        <w:tab/>
        <w:t>(2)</w:t>
      </w:r>
      <w:r>
        <w:rPr>
          <w:snapToGrid w:val="0"/>
        </w:rPr>
        <w:tab/>
        <w:t>The Governor may make regulations amending the Schedule or deleting the Schedule and substituting a new Schedule.</w:t>
      </w:r>
    </w:p>
    <w:p w:rsidR="000879E8" w:rsidRDefault="00481653">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rsidR="000879E8" w:rsidRDefault="00481653">
      <w:pPr>
        <w:pStyle w:val="Footnotesection"/>
      </w:pPr>
      <w:r>
        <w:tab/>
        <w:t xml:space="preserve">[Section 3 inserted by No. 33 of 1983 s.3.] </w:t>
      </w:r>
    </w:p>
    <w:p w:rsidR="000879E8" w:rsidRDefault="00481653">
      <w:pPr>
        <w:pStyle w:val="Heading5"/>
        <w:rPr>
          <w:snapToGrid w:val="0"/>
        </w:rPr>
      </w:pPr>
      <w:bookmarkStart w:id="11" w:name="_Toc449510817"/>
      <w:bookmarkStart w:id="12" w:name="_Toc103141594"/>
      <w:bookmarkStart w:id="13" w:name="_Toc152474070"/>
      <w:r>
        <w:rPr>
          <w:rStyle w:val="CharSectno"/>
        </w:rPr>
        <w:t>4</w:t>
      </w:r>
      <w:r>
        <w:rPr>
          <w:snapToGrid w:val="0"/>
        </w:rPr>
        <w:t>.</w:t>
      </w:r>
      <w:r>
        <w:rPr>
          <w:snapToGrid w:val="0"/>
        </w:rPr>
        <w:tab/>
        <w:t>Prohibition against unregistered painters carrying on business</w:t>
      </w:r>
      <w:bookmarkEnd w:id="11"/>
      <w:bookmarkEnd w:id="12"/>
      <w:bookmarkEnd w:id="13"/>
      <w:r>
        <w:rPr>
          <w:snapToGrid w:val="0"/>
        </w:rPr>
        <w:t xml:space="preserve"> </w:t>
      </w:r>
    </w:p>
    <w:p w:rsidR="000879E8" w:rsidRDefault="00481653">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rsidR="000879E8" w:rsidRDefault="00481653">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rsidR="000879E8" w:rsidRDefault="00481653">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rsidR="000879E8" w:rsidRDefault="00481653">
      <w:pPr>
        <w:pStyle w:val="Subsection"/>
        <w:rPr>
          <w:snapToGrid w:val="0"/>
        </w:rPr>
      </w:pPr>
      <w:r>
        <w:rPr>
          <w:snapToGrid w:val="0"/>
        </w:rPr>
        <w:tab/>
        <w:t>(2)</w:t>
      </w:r>
      <w:r>
        <w:rPr>
          <w:snapToGrid w:val="0"/>
        </w:rPr>
        <w:tab/>
        <w:t>Where — </w:t>
      </w:r>
    </w:p>
    <w:p w:rsidR="000879E8" w:rsidRDefault="00481653">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rsidR="000879E8" w:rsidRDefault="00481653">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rsidR="000879E8" w:rsidRDefault="00481653">
      <w:pPr>
        <w:pStyle w:val="Indenta"/>
        <w:rPr>
          <w:snapToGrid w:val="0"/>
        </w:rPr>
      </w:pPr>
      <w:r>
        <w:rPr>
          <w:snapToGrid w:val="0"/>
        </w:rPr>
        <w:tab/>
        <w:t>(c)</w:t>
      </w:r>
      <w:r>
        <w:rPr>
          <w:snapToGrid w:val="0"/>
        </w:rPr>
        <w:tab/>
        <w:t>the aggregate of the charges, fees and rewards payable under such distinct contracts exceeds the prescribed amount,</w:t>
      </w:r>
    </w:p>
    <w:p w:rsidR="000879E8" w:rsidRDefault="00481653">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rsidR="000879E8" w:rsidRDefault="00481653">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rsidR="000879E8" w:rsidRDefault="00481653">
      <w:pPr>
        <w:pStyle w:val="Subsection"/>
        <w:rPr>
          <w:snapToGrid w:val="0"/>
        </w:rPr>
      </w:pPr>
      <w:r>
        <w:rPr>
          <w:snapToGrid w:val="0"/>
        </w:rPr>
        <w:tab/>
        <w:t>(4)</w:t>
      </w:r>
      <w:r>
        <w:rPr>
          <w:snapToGrid w:val="0"/>
        </w:rPr>
        <w:tab/>
        <w:t>In this section </w:t>
      </w:r>
      <w:r>
        <w:rPr>
          <w:b/>
          <w:snapToGrid w:val="0"/>
        </w:rPr>
        <w:t>“</w:t>
      </w:r>
      <w:r>
        <w:rPr>
          <w:rStyle w:val="CharDefText"/>
        </w:rPr>
        <w:t>the prescribed amount</w:t>
      </w:r>
      <w:r>
        <w:rPr>
          <w:b/>
          <w:snapToGrid w:val="0"/>
        </w:rPr>
        <w: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rsidR="000879E8" w:rsidRDefault="00481653">
      <w:pPr>
        <w:pStyle w:val="Footnotesection"/>
      </w:pPr>
      <w:r>
        <w:tab/>
        <w:t xml:space="preserve">[Section 4 amended by No. 75 of 1965 s.3; No. 113 of 1965 s.8(1); No. 59 of 1970 s.2; No. 33 of 1983 s.4.] </w:t>
      </w:r>
    </w:p>
    <w:p w:rsidR="000879E8" w:rsidRDefault="00481653">
      <w:pPr>
        <w:pStyle w:val="Heading5"/>
        <w:rPr>
          <w:snapToGrid w:val="0"/>
        </w:rPr>
      </w:pPr>
      <w:bookmarkStart w:id="14" w:name="_Toc449510818"/>
      <w:bookmarkStart w:id="15" w:name="_Toc103141595"/>
      <w:bookmarkStart w:id="16" w:name="_Toc152474071"/>
      <w:r>
        <w:rPr>
          <w:rStyle w:val="CharSectno"/>
        </w:rPr>
        <w:t>4A</w:t>
      </w:r>
      <w:r>
        <w:rPr>
          <w:snapToGrid w:val="0"/>
        </w:rPr>
        <w:t>.</w:t>
      </w:r>
      <w:r>
        <w:rPr>
          <w:snapToGrid w:val="0"/>
        </w:rPr>
        <w:tab/>
        <w:t>Unregistered persons not to assume title of registered painter</w:t>
      </w:r>
      <w:bookmarkEnd w:id="14"/>
      <w:bookmarkEnd w:id="15"/>
      <w:bookmarkEnd w:id="16"/>
    </w:p>
    <w:p w:rsidR="000879E8" w:rsidRDefault="00481653">
      <w:pPr>
        <w:pStyle w:val="Subsection"/>
        <w:rPr>
          <w:snapToGrid w:val="0"/>
        </w:rPr>
      </w:pPr>
      <w:r>
        <w:rPr>
          <w:snapToGrid w:val="0"/>
        </w:rPr>
        <w:tab/>
      </w:r>
      <w:r>
        <w:rPr>
          <w:snapToGrid w:val="0"/>
        </w:rPr>
        <w:tab/>
        <w:t>Any person not registered under this Act who — </w:t>
      </w:r>
    </w:p>
    <w:p w:rsidR="000879E8" w:rsidRDefault="00481653">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rsidR="000879E8" w:rsidRDefault="00481653">
      <w:pPr>
        <w:pStyle w:val="Indenta"/>
        <w:keepNext/>
        <w:rPr>
          <w:snapToGrid w:val="0"/>
        </w:rPr>
      </w:pPr>
      <w:r>
        <w:rPr>
          <w:snapToGrid w:val="0"/>
        </w:rPr>
        <w:tab/>
        <w:t>(b)</w:t>
      </w:r>
      <w:r>
        <w:rPr>
          <w:snapToGrid w:val="0"/>
        </w:rPr>
        <w:tab/>
        <w:t>by words or conduct holds himself out as being so registered,</w:t>
      </w:r>
    </w:p>
    <w:p w:rsidR="000879E8" w:rsidRDefault="00481653">
      <w:pPr>
        <w:pStyle w:val="Subsection"/>
        <w:rPr>
          <w:snapToGrid w:val="0"/>
        </w:rPr>
      </w:pPr>
      <w:r>
        <w:rPr>
          <w:snapToGrid w:val="0"/>
        </w:rPr>
        <w:tab/>
      </w:r>
      <w:r>
        <w:rPr>
          <w:snapToGrid w:val="0"/>
        </w:rPr>
        <w:tab/>
        <w:t>commits an offence.</w:t>
      </w:r>
    </w:p>
    <w:p w:rsidR="000879E8" w:rsidRDefault="00481653">
      <w:pPr>
        <w:pStyle w:val="Footnotesection"/>
      </w:pPr>
      <w:r>
        <w:tab/>
        <w:t xml:space="preserve">[Section 4A inserted by No. 6 of 1966 s.2.] </w:t>
      </w:r>
    </w:p>
    <w:p w:rsidR="000879E8" w:rsidRDefault="00481653">
      <w:pPr>
        <w:pStyle w:val="Heading5"/>
        <w:keepLines w:val="0"/>
        <w:rPr>
          <w:snapToGrid w:val="0"/>
        </w:rPr>
      </w:pPr>
      <w:bookmarkStart w:id="17" w:name="_Toc449510819"/>
      <w:bookmarkStart w:id="18" w:name="_Toc103141596"/>
      <w:bookmarkStart w:id="19" w:name="_Toc152474072"/>
      <w:r>
        <w:rPr>
          <w:rStyle w:val="CharSectno"/>
        </w:rPr>
        <w:t>5</w:t>
      </w:r>
      <w:r>
        <w:rPr>
          <w:snapToGrid w:val="0"/>
        </w:rPr>
        <w:t>.</w:t>
      </w:r>
      <w:r>
        <w:rPr>
          <w:snapToGrid w:val="0"/>
        </w:rPr>
        <w:tab/>
        <w:t>Establishment of Painters’ Registration Board</w:t>
      </w:r>
      <w:bookmarkEnd w:id="17"/>
      <w:bookmarkEnd w:id="18"/>
      <w:bookmarkEnd w:id="19"/>
      <w:r>
        <w:rPr>
          <w:snapToGrid w:val="0"/>
        </w:rPr>
        <w:t xml:space="preserve"> </w:t>
      </w:r>
    </w:p>
    <w:p w:rsidR="000879E8" w:rsidRDefault="00481653">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rsidR="000879E8" w:rsidRDefault="00481653">
      <w:pPr>
        <w:pStyle w:val="Heading5"/>
        <w:rPr>
          <w:snapToGrid w:val="0"/>
        </w:rPr>
      </w:pPr>
      <w:bookmarkStart w:id="20" w:name="_Toc449510820"/>
      <w:bookmarkStart w:id="21" w:name="_Toc103141597"/>
      <w:bookmarkStart w:id="22" w:name="_Toc152474073"/>
      <w:r>
        <w:rPr>
          <w:rStyle w:val="CharSectno"/>
        </w:rPr>
        <w:t>6</w:t>
      </w:r>
      <w:r>
        <w:rPr>
          <w:snapToGrid w:val="0"/>
        </w:rPr>
        <w:t>.</w:t>
      </w:r>
      <w:r>
        <w:rPr>
          <w:snapToGrid w:val="0"/>
        </w:rPr>
        <w:tab/>
        <w:t>Board to be body corporate</w:t>
      </w:r>
      <w:bookmarkEnd w:id="20"/>
      <w:bookmarkEnd w:id="21"/>
      <w:bookmarkEnd w:id="22"/>
      <w:r>
        <w:rPr>
          <w:snapToGrid w:val="0"/>
        </w:rPr>
        <w:t xml:space="preserve"> </w:t>
      </w:r>
    </w:p>
    <w:p w:rsidR="000879E8" w:rsidRDefault="00481653">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rsidR="000879E8" w:rsidRDefault="00481653">
      <w:pPr>
        <w:pStyle w:val="Heading5"/>
        <w:rPr>
          <w:snapToGrid w:val="0"/>
        </w:rPr>
      </w:pPr>
      <w:bookmarkStart w:id="23" w:name="_Toc449510821"/>
      <w:bookmarkStart w:id="24" w:name="_Toc103141598"/>
      <w:bookmarkStart w:id="25" w:name="_Toc152474074"/>
      <w:r>
        <w:rPr>
          <w:rStyle w:val="CharSectno"/>
        </w:rPr>
        <w:t>7</w:t>
      </w:r>
      <w:r>
        <w:rPr>
          <w:snapToGrid w:val="0"/>
        </w:rPr>
        <w:t>.</w:t>
      </w:r>
      <w:r>
        <w:rPr>
          <w:snapToGrid w:val="0"/>
        </w:rPr>
        <w:tab/>
        <w:t>Constitution of Board</w:t>
      </w:r>
      <w:bookmarkEnd w:id="23"/>
      <w:bookmarkEnd w:id="24"/>
      <w:bookmarkEnd w:id="25"/>
      <w:r>
        <w:rPr>
          <w:snapToGrid w:val="0"/>
        </w:rPr>
        <w:t xml:space="preserve"> </w:t>
      </w:r>
    </w:p>
    <w:p w:rsidR="000879E8" w:rsidRDefault="00481653">
      <w:pPr>
        <w:pStyle w:val="Subsection"/>
        <w:rPr>
          <w:snapToGrid w:val="0"/>
        </w:rPr>
      </w:pPr>
      <w:r>
        <w:rPr>
          <w:snapToGrid w:val="0"/>
        </w:rPr>
        <w:tab/>
        <w:t>(1)</w:t>
      </w:r>
      <w:r>
        <w:rPr>
          <w:snapToGrid w:val="0"/>
        </w:rPr>
        <w:tab/>
        <w:t>The Board shall consist of 5 members appointed by the Governor, of whom one shall be — </w:t>
      </w:r>
    </w:p>
    <w:p w:rsidR="000879E8" w:rsidRDefault="00481653">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rsidR="000879E8" w:rsidRDefault="00481653">
      <w:pPr>
        <w:pStyle w:val="Indenta"/>
        <w:rPr>
          <w:snapToGrid w:val="0"/>
        </w:rPr>
      </w:pPr>
      <w:r>
        <w:rPr>
          <w:snapToGrid w:val="0"/>
        </w:rPr>
        <w:tab/>
        <w:t>(b)</w:t>
      </w:r>
      <w:r>
        <w:rPr>
          <w:snapToGrid w:val="0"/>
        </w:rPr>
        <w:tab/>
        <w:t>a person who is — </w:t>
      </w:r>
    </w:p>
    <w:p w:rsidR="000879E8" w:rsidRDefault="00481653">
      <w:pPr>
        <w:pStyle w:val="Indenti"/>
        <w:rPr>
          <w:snapToGrid w:val="0"/>
        </w:rPr>
      </w:pPr>
      <w:r>
        <w:rPr>
          <w:snapToGrid w:val="0"/>
        </w:rPr>
        <w:tab/>
        <w:t>(i)</w:t>
      </w:r>
      <w:r>
        <w:rPr>
          <w:snapToGrid w:val="0"/>
        </w:rPr>
        <w:tab/>
        <w:t>a member of the Association; and</w:t>
      </w:r>
    </w:p>
    <w:p w:rsidR="000879E8" w:rsidRDefault="00481653">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rsidR="000879E8" w:rsidRDefault="00481653">
      <w:pPr>
        <w:pStyle w:val="Indenta"/>
        <w:rPr>
          <w:snapToGrid w:val="0"/>
        </w:rPr>
      </w:pPr>
      <w:r>
        <w:rPr>
          <w:snapToGrid w:val="0"/>
        </w:rPr>
        <w:tab/>
        <w:t>(c)</w:t>
      </w:r>
      <w:r>
        <w:rPr>
          <w:snapToGrid w:val="0"/>
        </w:rPr>
        <w:tab/>
        <w:t>a person who is nominated for appointment as a member of the Board by the Minister from the panel of names submitted in accordance with this section, by the body known as The Confederation of Western Australian Industry (Incorporated) and who shall represent the body known as the Australian Paint Manufacturers Federation (W.A. Branch);</w:t>
      </w:r>
    </w:p>
    <w:p w:rsidR="000879E8" w:rsidRDefault="00481653">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rsidR="000879E8" w:rsidRDefault="00481653">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rsidR="000879E8" w:rsidRDefault="00481653">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 </w:t>
      </w:r>
    </w:p>
    <w:p w:rsidR="000879E8" w:rsidRDefault="00481653">
      <w:pPr>
        <w:pStyle w:val="Indenta"/>
        <w:rPr>
          <w:snapToGrid w:val="0"/>
        </w:rPr>
      </w:pPr>
      <w:r>
        <w:rPr>
          <w:snapToGrid w:val="0"/>
        </w:rPr>
        <w:tab/>
        <w:t>(a)</w:t>
      </w:r>
      <w:r>
        <w:rPr>
          <w:snapToGrid w:val="0"/>
        </w:rPr>
        <w:tab/>
        <w:t>in the case of a failure to do so by the Association, a member of that Association; and</w:t>
      </w:r>
    </w:p>
    <w:p w:rsidR="000879E8" w:rsidRDefault="00481653">
      <w:pPr>
        <w:pStyle w:val="Indenta"/>
        <w:rPr>
          <w:snapToGrid w:val="0"/>
        </w:rPr>
      </w:pPr>
      <w:r>
        <w:rPr>
          <w:snapToGrid w:val="0"/>
        </w:rPr>
        <w:tab/>
        <w:t>(b)</w:t>
      </w:r>
      <w:r>
        <w:rPr>
          <w:snapToGrid w:val="0"/>
        </w:rPr>
        <w:tab/>
        <w:t>in any other case, such person as he thinks fit.</w:t>
      </w:r>
    </w:p>
    <w:p w:rsidR="000879E8" w:rsidRDefault="00481653">
      <w:pPr>
        <w:pStyle w:val="Subsection"/>
        <w:rPr>
          <w:snapToGrid w:val="0"/>
        </w:rPr>
      </w:pPr>
      <w:r>
        <w:rPr>
          <w:snapToGrid w:val="0"/>
        </w:rPr>
        <w:tab/>
        <w:t>(3)</w:t>
      </w:r>
      <w:r>
        <w:rPr>
          <w:snapToGrid w:val="0"/>
        </w:rPr>
        <w:tab/>
        <w:t>The Governor may at any time remove any member of the Board, other than the chairman, who is absent without the permission of the Board from 4 consecutive meetings of the Board or who becomes bankrupt or compounds with his creditors or who is convicted of any indictable offence or who is insane, and any member of the Board, other than the chairman, may at any time by resignation in writing addressed to the Minister resign from his membership of the Board.</w:t>
      </w:r>
    </w:p>
    <w:p w:rsidR="000879E8" w:rsidRDefault="00481653">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rsidR="000879E8" w:rsidRDefault="00481653">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rsidR="000879E8" w:rsidRDefault="00481653">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rsidR="000879E8" w:rsidRDefault="00481653">
      <w:pPr>
        <w:pStyle w:val="Footnotesection"/>
      </w:pPr>
      <w:r>
        <w:tab/>
        <w:t xml:space="preserve">[Section 7 amended by No. 42 of 1962 s.3; No. 33 of 1983 s.5.] </w:t>
      </w:r>
    </w:p>
    <w:p w:rsidR="000879E8" w:rsidRDefault="00481653">
      <w:pPr>
        <w:pStyle w:val="Heading5"/>
        <w:rPr>
          <w:snapToGrid w:val="0"/>
        </w:rPr>
      </w:pPr>
      <w:bookmarkStart w:id="26" w:name="_Toc449510822"/>
      <w:bookmarkStart w:id="27" w:name="_Toc103141599"/>
      <w:bookmarkStart w:id="28" w:name="_Toc152474075"/>
      <w:r>
        <w:rPr>
          <w:rStyle w:val="CharSectno"/>
        </w:rPr>
        <w:t>7A</w:t>
      </w:r>
      <w:r>
        <w:rPr>
          <w:snapToGrid w:val="0"/>
        </w:rPr>
        <w:t>.</w:t>
      </w:r>
      <w:r>
        <w:rPr>
          <w:snapToGrid w:val="0"/>
        </w:rPr>
        <w:tab/>
        <w:t>Deputies of chairman and members</w:t>
      </w:r>
      <w:bookmarkEnd w:id="26"/>
      <w:bookmarkEnd w:id="27"/>
      <w:bookmarkEnd w:id="28"/>
      <w:r>
        <w:rPr>
          <w:snapToGrid w:val="0"/>
        </w:rPr>
        <w:t xml:space="preserve"> </w:t>
      </w:r>
    </w:p>
    <w:p w:rsidR="000879E8" w:rsidRDefault="00481653">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rsidR="000879E8" w:rsidRDefault="00481653">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rsidR="000879E8" w:rsidRDefault="00481653">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rsidR="000879E8" w:rsidRDefault="00481653">
      <w:pPr>
        <w:pStyle w:val="Footnotesection"/>
      </w:pPr>
      <w:r>
        <w:tab/>
        <w:t xml:space="preserve">[Section 7A inserted by No. 33 of 1983 s.6.] </w:t>
      </w:r>
    </w:p>
    <w:p w:rsidR="000879E8" w:rsidRDefault="00481653">
      <w:pPr>
        <w:pStyle w:val="Heading5"/>
        <w:rPr>
          <w:snapToGrid w:val="0"/>
        </w:rPr>
      </w:pPr>
      <w:bookmarkStart w:id="29" w:name="_Toc449510823"/>
      <w:bookmarkStart w:id="30" w:name="_Toc103141600"/>
      <w:bookmarkStart w:id="31" w:name="_Toc152474076"/>
      <w:r>
        <w:rPr>
          <w:rStyle w:val="CharSectno"/>
        </w:rPr>
        <w:t>8</w:t>
      </w:r>
      <w:r>
        <w:rPr>
          <w:snapToGrid w:val="0"/>
        </w:rPr>
        <w:t>.</w:t>
      </w:r>
      <w:r>
        <w:rPr>
          <w:snapToGrid w:val="0"/>
        </w:rPr>
        <w:tab/>
        <w:t>Remuneration of Board members</w:t>
      </w:r>
      <w:bookmarkEnd w:id="29"/>
      <w:bookmarkEnd w:id="30"/>
      <w:bookmarkEnd w:id="31"/>
      <w:r>
        <w:rPr>
          <w:snapToGrid w:val="0"/>
        </w:rPr>
        <w:t xml:space="preserve"> </w:t>
      </w:r>
    </w:p>
    <w:p w:rsidR="000879E8" w:rsidRDefault="00481653">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Public Service Board</w:t>
      </w:r>
      <w:r>
        <w:rPr>
          <w:snapToGrid w:val="0"/>
          <w:vertAlign w:val="superscript"/>
        </w:rPr>
        <w:t xml:space="preserve"> 2</w:t>
      </w:r>
      <w:r>
        <w:rPr>
          <w:snapToGrid w:val="0"/>
        </w:rPr>
        <w:t>.</w:t>
      </w:r>
    </w:p>
    <w:p w:rsidR="000879E8" w:rsidRDefault="00481653">
      <w:pPr>
        <w:pStyle w:val="Footnotesection"/>
      </w:pPr>
      <w:r>
        <w:tab/>
        <w:t xml:space="preserve">[Section 8 inserted by No. 33 of 1983 s.7.] </w:t>
      </w:r>
    </w:p>
    <w:p w:rsidR="000879E8" w:rsidRDefault="00481653">
      <w:pPr>
        <w:pStyle w:val="Heading5"/>
        <w:rPr>
          <w:snapToGrid w:val="0"/>
        </w:rPr>
      </w:pPr>
      <w:bookmarkStart w:id="32" w:name="_Toc449510824"/>
      <w:bookmarkStart w:id="33" w:name="_Toc103141601"/>
      <w:bookmarkStart w:id="34" w:name="_Toc152474077"/>
      <w:r>
        <w:rPr>
          <w:rStyle w:val="CharSectno"/>
        </w:rPr>
        <w:t>9</w:t>
      </w:r>
      <w:r>
        <w:rPr>
          <w:snapToGrid w:val="0"/>
        </w:rPr>
        <w:t>.</w:t>
      </w:r>
      <w:r>
        <w:rPr>
          <w:snapToGrid w:val="0"/>
        </w:rPr>
        <w:tab/>
        <w:t>Appointment of officers</w:t>
      </w:r>
      <w:bookmarkEnd w:id="32"/>
      <w:bookmarkEnd w:id="33"/>
      <w:bookmarkEnd w:id="34"/>
      <w:r>
        <w:rPr>
          <w:snapToGrid w:val="0"/>
        </w:rPr>
        <w:t xml:space="preserve"> </w:t>
      </w:r>
    </w:p>
    <w:p w:rsidR="000879E8" w:rsidRDefault="00481653">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rsidR="000879E8" w:rsidRDefault="00481653">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rsidR="000879E8" w:rsidRDefault="00481653">
      <w:pPr>
        <w:pStyle w:val="Subsection"/>
        <w:rPr>
          <w:snapToGrid w:val="0"/>
        </w:rPr>
      </w:pPr>
      <w:r>
        <w:rPr>
          <w:snapToGrid w:val="0"/>
        </w:rPr>
        <w:tab/>
        <w:t>(3)</w:t>
      </w:r>
      <w:r>
        <w:rPr>
          <w:snapToGrid w:val="0"/>
        </w:rPr>
        <w:tab/>
        <w:t>The remuneration of the Registrar shall be approved by the Minister.</w:t>
      </w:r>
    </w:p>
    <w:p w:rsidR="000879E8" w:rsidRDefault="00481653">
      <w:pPr>
        <w:pStyle w:val="Heading5"/>
        <w:rPr>
          <w:snapToGrid w:val="0"/>
        </w:rPr>
      </w:pPr>
      <w:bookmarkStart w:id="35" w:name="_Toc449510825"/>
      <w:bookmarkStart w:id="36" w:name="_Toc103141602"/>
      <w:bookmarkStart w:id="37" w:name="_Toc152474078"/>
      <w:r>
        <w:rPr>
          <w:rStyle w:val="CharSectno"/>
        </w:rPr>
        <w:t>10</w:t>
      </w:r>
      <w:r>
        <w:rPr>
          <w:snapToGrid w:val="0"/>
        </w:rPr>
        <w:t>.</w:t>
      </w:r>
      <w:r>
        <w:rPr>
          <w:snapToGrid w:val="0"/>
        </w:rPr>
        <w:tab/>
        <w:t>Register of Painters</w:t>
      </w:r>
      <w:bookmarkEnd w:id="35"/>
      <w:bookmarkEnd w:id="36"/>
      <w:bookmarkEnd w:id="37"/>
      <w:r>
        <w:rPr>
          <w:snapToGrid w:val="0"/>
        </w:rPr>
        <w:t xml:space="preserve"> </w:t>
      </w:r>
    </w:p>
    <w:p w:rsidR="000879E8" w:rsidRDefault="00481653">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rsidR="000879E8" w:rsidRDefault="00481653">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rsidR="000879E8" w:rsidRDefault="00481653">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rsidR="000879E8" w:rsidRDefault="00481653">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rsidR="000879E8" w:rsidRDefault="00481653">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rsidR="000879E8" w:rsidRDefault="00481653">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rsidR="000879E8" w:rsidRDefault="00481653">
      <w:pPr>
        <w:pStyle w:val="Heading5"/>
        <w:spacing w:before="180"/>
        <w:rPr>
          <w:snapToGrid w:val="0"/>
        </w:rPr>
      </w:pPr>
      <w:bookmarkStart w:id="38" w:name="_Toc449510826"/>
      <w:bookmarkStart w:id="39" w:name="_Toc103141603"/>
      <w:bookmarkStart w:id="40" w:name="_Toc152474079"/>
      <w:r>
        <w:rPr>
          <w:rStyle w:val="CharSectno"/>
        </w:rPr>
        <w:t>11</w:t>
      </w:r>
      <w:r>
        <w:rPr>
          <w:snapToGrid w:val="0"/>
        </w:rPr>
        <w:t>.</w:t>
      </w:r>
      <w:r>
        <w:rPr>
          <w:snapToGrid w:val="0"/>
        </w:rPr>
        <w:tab/>
        <w:t>Application for registration</w:t>
      </w:r>
      <w:bookmarkEnd w:id="38"/>
      <w:bookmarkEnd w:id="39"/>
      <w:bookmarkEnd w:id="40"/>
      <w:r>
        <w:rPr>
          <w:snapToGrid w:val="0"/>
        </w:rPr>
        <w:t xml:space="preserve"> </w:t>
      </w:r>
    </w:p>
    <w:p w:rsidR="000879E8" w:rsidRDefault="00481653">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rsidR="000879E8" w:rsidRDefault="00481653">
      <w:pPr>
        <w:pStyle w:val="Footnotesection"/>
      </w:pPr>
      <w:r>
        <w:tab/>
        <w:t xml:space="preserve">[Section 11 amended by No. 68 of 1974 s.3.] </w:t>
      </w:r>
    </w:p>
    <w:p w:rsidR="000879E8" w:rsidRDefault="00481653">
      <w:pPr>
        <w:pStyle w:val="Heading5"/>
        <w:spacing w:before="180"/>
        <w:rPr>
          <w:snapToGrid w:val="0"/>
        </w:rPr>
      </w:pPr>
      <w:bookmarkStart w:id="41" w:name="_Toc449510827"/>
      <w:bookmarkStart w:id="42" w:name="_Toc103141604"/>
      <w:bookmarkStart w:id="43" w:name="_Toc152474080"/>
      <w:r>
        <w:rPr>
          <w:rStyle w:val="CharSectno"/>
        </w:rPr>
        <w:t>12</w:t>
      </w:r>
      <w:r>
        <w:rPr>
          <w:snapToGrid w:val="0"/>
        </w:rPr>
        <w:t>.</w:t>
      </w:r>
      <w:r>
        <w:rPr>
          <w:snapToGrid w:val="0"/>
        </w:rPr>
        <w:tab/>
        <w:t>Who may register</w:t>
      </w:r>
      <w:bookmarkEnd w:id="41"/>
      <w:bookmarkEnd w:id="42"/>
      <w:bookmarkEnd w:id="43"/>
      <w:r>
        <w:rPr>
          <w:snapToGrid w:val="0"/>
        </w:rPr>
        <w:t xml:space="preserve"> </w:t>
      </w:r>
    </w:p>
    <w:p w:rsidR="000879E8" w:rsidRDefault="00481653">
      <w:pPr>
        <w:pStyle w:val="Subsection"/>
        <w:spacing w:before="12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 </w:t>
      </w:r>
    </w:p>
    <w:p w:rsidR="000879E8" w:rsidRDefault="00481653">
      <w:pPr>
        <w:pStyle w:val="Indenta"/>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rsidR="000879E8" w:rsidRDefault="00481653">
      <w:pPr>
        <w:pStyle w:val="Indenta"/>
        <w:rPr>
          <w:snapToGrid w:val="0"/>
          <w:spacing w:val="-4"/>
        </w:rPr>
      </w:pPr>
      <w:r>
        <w:rPr>
          <w:snapToGrid w:val="0"/>
          <w:spacing w:val="-4"/>
        </w:rPr>
        <w:tab/>
        <w:t>(aa)</w:t>
      </w:r>
      <w:r>
        <w:rPr>
          <w:snapToGrid w:val="0"/>
          <w:spacing w:val="-4"/>
        </w:rPr>
        <w:tab/>
        <w:t xml:space="preserve">has completed the prescribed course of training and has passed the prescribed examination as laid down under the </w:t>
      </w:r>
      <w:r>
        <w:rPr>
          <w:i/>
          <w:snapToGrid w:val="0"/>
          <w:spacing w:val="-4"/>
        </w:rPr>
        <w:t xml:space="preserve">Industrial Training Act 1975 </w:t>
      </w:r>
      <w:r>
        <w:rPr>
          <w:snapToGrid w:val="0"/>
          <w:spacing w:val="-4"/>
          <w:vertAlign w:val="superscript"/>
        </w:rPr>
        <w:t>3</w:t>
      </w:r>
      <w:r>
        <w:rPr>
          <w:snapToGrid w:val="0"/>
          <w:spacing w:val="-4"/>
        </w:rPr>
        <w:t>, for apprentices to the painting trade and has passed the prescribed additional examination laid down by the Board for those persons; or</w:t>
      </w:r>
    </w:p>
    <w:p w:rsidR="000879E8" w:rsidRDefault="00481653">
      <w:pPr>
        <w:pStyle w:val="Ednotepara"/>
        <w:spacing w:before="80"/>
        <w:ind w:left="1610" w:hanging="1610"/>
        <w:rPr>
          <w:snapToGrid w:val="0"/>
        </w:rPr>
      </w:pPr>
      <w:r>
        <w:rPr>
          <w:snapToGrid w:val="0"/>
        </w:rPr>
        <w:tab/>
        <w:t>[(b)</w:t>
      </w:r>
      <w:r>
        <w:rPr>
          <w:snapToGrid w:val="0"/>
        </w:rPr>
        <w:tab/>
        <w:t xml:space="preserve">deleted.] </w:t>
      </w:r>
    </w:p>
    <w:p w:rsidR="000879E8" w:rsidRDefault="00481653">
      <w:pPr>
        <w:pStyle w:val="Indenta"/>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rsidR="000879E8" w:rsidRDefault="00481653">
      <w:pPr>
        <w:pStyle w:val="Subsection"/>
        <w:rPr>
          <w:snapToGrid w:val="0"/>
          <w:spacing w:val="-4"/>
        </w:rPr>
      </w:pPr>
      <w:r>
        <w:rPr>
          <w:snapToGrid w:val="0"/>
          <w:spacing w:val="-4"/>
        </w:rPr>
        <w:tab/>
        <w:t>(2)</w:t>
      </w:r>
      <w:r>
        <w:rPr>
          <w:snapToGrid w:val="0"/>
          <w:spacing w:val="-4"/>
        </w:rPr>
        <w:tab/>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rsidR="000879E8" w:rsidRDefault="00481653">
      <w:pPr>
        <w:pStyle w:val="Footnotesection"/>
      </w:pPr>
      <w:r>
        <w:tab/>
        <w:t xml:space="preserve">[Section 12 inserted by No. 35 of 1963 s.2; amended by No. 75 of 1965 s.4; No. 68 of 1974 s.4; No. 33 of 1983 s.8.] </w:t>
      </w:r>
    </w:p>
    <w:p w:rsidR="000879E8" w:rsidRDefault="00481653">
      <w:pPr>
        <w:pStyle w:val="Heading5"/>
        <w:rPr>
          <w:snapToGrid w:val="0"/>
        </w:rPr>
      </w:pPr>
      <w:bookmarkStart w:id="44" w:name="_Toc449510828"/>
      <w:bookmarkStart w:id="45" w:name="_Toc103141605"/>
      <w:bookmarkStart w:id="46" w:name="_Toc152474081"/>
      <w:r>
        <w:rPr>
          <w:rStyle w:val="CharSectno"/>
        </w:rPr>
        <w:t>13</w:t>
      </w:r>
      <w:r>
        <w:rPr>
          <w:snapToGrid w:val="0"/>
        </w:rPr>
        <w:t>.</w:t>
      </w:r>
      <w:r>
        <w:rPr>
          <w:snapToGrid w:val="0"/>
        </w:rPr>
        <w:tab/>
        <w:t>Examinations</w:t>
      </w:r>
      <w:bookmarkEnd w:id="44"/>
      <w:bookmarkEnd w:id="45"/>
      <w:bookmarkEnd w:id="46"/>
      <w:r>
        <w:rPr>
          <w:snapToGrid w:val="0"/>
        </w:rPr>
        <w:t xml:space="preserve"> </w:t>
      </w:r>
    </w:p>
    <w:p w:rsidR="000879E8" w:rsidRDefault="00481653">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rsidR="000879E8" w:rsidRDefault="00481653">
      <w:pPr>
        <w:pStyle w:val="Subsection"/>
        <w:rPr>
          <w:snapToGrid w:val="0"/>
        </w:rPr>
      </w:pPr>
      <w:r>
        <w:rPr>
          <w:snapToGrid w:val="0"/>
        </w:rPr>
        <w:tab/>
        <w:t>(2)</w:t>
      </w:r>
      <w:r>
        <w:rPr>
          <w:snapToGrid w:val="0"/>
        </w:rPr>
        <w:tab/>
        <w:t>All costs and expenses with or incidental to the conduct of such examinations shall be paid by the Board.</w:t>
      </w:r>
    </w:p>
    <w:p w:rsidR="000879E8" w:rsidRDefault="00481653">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rsidR="000879E8" w:rsidRDefault="00481653">
      <w:pPr>
        <w:pStyle w:val="Footnotesection"/>
      </w:pPr>
      <w:r>
        <w:tab/>
        <w:t xml:space="preserve">[Section 13 amended by No. 68 of 1974 s.5.] </w:t>
      </w:r>
    </w:p>
    <w:p w:rsidR="000879E8" w:rsidRDefault="00481653">
      <w:pPr>
        <w:pStyle w:val="Heading5"/>
        <w:rPr>
          <w:snapToGrid w:val="0"/>
        </w:rPr>
      </w:pPr>
      <w:bookmarkStart w:id="47" w:name="_Toc449510829"/>
      <w:bookmarkStart w:id="48" w:name="_Toc103141606"/>
      <w:bookmarkStart w:id="49" w:name="_Toc152474082"/>
      <w:r>
        <w:rPr>
          <w:rStyle w:val="CharSectno"/>
        </w:rPr>
        <w:t>14</w:t>
      </w:r>
      <w:r>
        <w:rPr>
          <w:snapToGrid w:val="0"/>
        </w:rPr>
        <w:t>.</w:t>
      </w:r>
      <w:r>
        <w:rPr>
          <w:snapToGrid w:val="0"/>
        </w:rPr>
        <w:tab/>
        <w:t>When partnership, company or other body corporate may register</w:t>
      </w:r>
      <w:bookmarkEnd w:id="47"/>
      <w:bookmarkEnd w:id="48"/>
      <w:bookmarkEnd w:id="49"/>
      <w:r>
        <w:rPr>
          <w:snapToGrid w:val="0"/>
        </w:rPr>
        <w:t xml:space="preserve"> </w:t>
      </w:r>
    </w:p>
    <w:p w:rsidR="000879E8" w:rsidRDefault="00481653">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rsidR="000879E8" w:rsidRDefault="00481653">
      <w:pPr>
        <w:pStyle w:val="Subsection"/>
        <w:spacing w:before="120"/>
        <w:rPr>
          <w:snapToGrid w:val="0"/>
          <w:spacing w:val="-4"/>
        </w:rPr>
      </w:pPr>
      <w:r>
        <w:rPr>
          <w:snapToGrid w:val="0"/>
          <w:spacing w:val="-4"/>
        </w:rPr>
        <w:tab/>
        <w:t>(2)</w:t>
      </w:r>
      <w:r>
        <w:rPr>
          <w:snapToGrid w:val="0"/>
          <w:spacing w:val="-4"/>
        </w:rPr>
        <w:tab/>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rsidR="000879E8" w:rsidRDefault="00481653">
      <w:pPr>
        <w:pStyle w:val="Footnotesection"/>
      </w:pPr>
      <w:r>
        <w:tab/>
        <w:t xml:space="preserve">[Section 14 amended by No. 59 of 1970 s.3.] </w:t>
      </w:r>
    </w:p>
    <w:p w:rsidR="000879E8" w:rsidRDefault="00481653">
      <w:pPr>
        <w:pStyle w:val="Heading5"/>
        <w:spacing w:before="180"/>
        <w:rPr>
          <w:snapToGrid w:val="0"/>
        </w:rPr>
      </w:pPr>
      <w:bookmarkStart w:id="50" w:name="_Toc449510830"/>
      <w:bookmarkStart w:id="51" w:name="_Toc103141607"/>
      <w:bookmarkStart w:id="52" w:name="_Toc152474083"/>
      <w:r>
        <w:rPr>
          <w:rStyle w:val="CharSectno"/>
        </w:rPr>
        <w:t>14A</w:t>
      </w:r>
      <w:r>
        <w:rPr>
          <w:snapToGrid w:val="0"/>
        </w:rPr>
        <w:t>.</w:t>
      </w:r>
      <w:r>
        <w:rPr>
          <w:snapToGrid w:val="0"/>
        </w:rPr>
        <w:tab/>
        <w:t>Signs and advertisements</w:t>
      </w:r>
      <w:bookmarkEnd w:id="50"/>
      <w:bookmarkEnd w:id="51"/>
      <w:bookmarkEnd w:id="52"/>
      <w:r>
        <w:rPr>
          <w:snapToGrid w:val="0"/>
        </w:rPr>
        <w:t xml:space="preserve"> </w:t>
      </w:r>
    </w:p>
    <w:p w:rsidR="000879E8" w:rsidRDefault="00481653">
      <w:pPr>
        <w:pStyle w:val="Subsection"/>
        <w:spacing w:before="120"/>
        <w:rPr>
          <w:snapToGrid w:val="0"/>
        </w:rPr>
      </w:pPr>
      <w:r>
        <w:rPr>
          <w:snapToGrid w:val="0"/>
        </w:rPr>
        <w:tab/>
      </w:r>
      <w:r>
        <w:rPr>
          <w:snapToGrid w:val="0"/>
        </w:rPr>
        <w:tab/>
        <w:t>Every registered painter shall — </w:t>
      </w:r>
    </w:p>
    <w:p w:rsidR="000879E8" w:rsidRDefault="00481653">
      <w:pPr>
        <w:pStyle w:val="Indenta"/>
        <w:rPr>
          <w:snapToGrid w:val="0"/>
          <w:spacing w:val="-4"/>
        </w:rPr>
      </w:pPr>
      <w:r>
        <w:rPr>
          <w:snapToGrid w:val="0"/>
          <w:spacing w:val="-4"/>
        </w:rPr>
        <w:tab/>
        <w:t>(a)</w:t>
      </w:r>
      <w:r>
        <w:rPr>
          <w:snapToGrid w:val="0"/>
          <w:spacing w:val="-4"/>
        </w:rPr>
        <w:tab/>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rsidR="000879E8" w:rsidRDefault="00481653">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rsidR="000879E8" w:rsidRDefault="00481653">
      <w:pPr>
        <w:pStyle w:val="Penstart"/>
        <w:rPr>
          <w:snapToGrid w:val="0"/>
        </w:rPr>
      </w:pPr>
      <w:r>
        <w:rPr>
          <w:snapToGrid w:val="0"/>
        </w:rPr>
        <w:tab/>
        <w:t>Penalty: $400.</w:t>
      </w:r>
    </w:p>
    <w:p w:rsidR="000879E8" w:rsidRDefault="00481653">
      <w:pPr>
        <w:pStyle w:val="Footnotesection"/>
      </w:pPr>
      <w:r>
        <w:tab/>
        <w:t xml:space="preserve">[Section 14A inserted by No. 33 of 1983 s.9.] </w:t>
      </w:r>
    </w:p>
    <w:p w:rsidR="000879E8" w:rsidRDefault="00481653">
      <w:pPr>
        <w:pStyle w:val="Heading5"/>
        <w:spacing w:before="180"/>
        <w:rPr>
          <w:snapToGrid w:val="0"/>
        </w:rPr>
      </w:pPr>
      <w:bookmarkStart w:id="53" w:name="_Toc449510831"/>
      <w:bookmarkStart w:id="54" w:name="_Toc103141608"/>
      <w:bookmarkStart w:id="55" w:name="_Toc152474084"/>
      <w:r>
        <w:rPr>
          <w:rStyle w:val="CharSectno"/>
        </w:rPr>
        <w:t>14B</w:t>
      </w:r>
      <w:r>
        <w:rPr>
          <w:snapToGrid w:val="0"/>
        </w:rPr>
        <w:t>.</w:t>
      </w:r>
      <w:r>
        <w:rPr>
          <w:snapToGrid w:val="0"/>
        </w:rPr>
        <w:tab/>
        <w:t>Painting carried out by partnership, company, etc.</w:t>
      </w:r>
      <w:bookmarkEnd w:id="53"/>
      <w:bookmarkEnd w:id="54"/>
      <w:bookmarkEnd w:id="55"/>
      <w:r>
        <w:rPr>
          <w:snapToGrid w:val="0"/>
        </w:rPr>
        <w:t xml:space="preserve"> </w:t>
      </w:r>
    </w:p>
    <w:p w:rsidR="000879E8" w:rsidRDefault="00481653">
      <w:pPr>
        <w:pStyle w:val="Subsection"/>
        <w:spacing w:before="120"/>
        <w:rPr>
          <w:snapToGrid w:val="0"/>
        </w:rPr>
      </w:pPr>
      <w:r>
        <w:rPr>
          <w:snapToGrid w:val="0"/>
        </w:rPr>
        <w:tab/>
        <w:t>(1)</w:t>
      </w:r>
      <w:r>
        <w:rPr>
          <w:snapToGrid w:val="0"/>
        </w:rPr>
        <w:tab/>
        <w:t>Where any painting is carried out by a partnership, the partners therein shall cause — </w:t>
      </w:r>
    </w:p>
    <w:p w:rsidR="000879E8" w:rsidRDefault="00481653">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rsidR="000879E8" w:rsidRDefault="00481653">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rsidR="000879E8" w:rsidRDefault="00481653">
      <w:pPr>
        <w:pStyle w:val="Penstart"/>
        <w:rPr>
          <w:snapToGrid w:val="0"/>
        </w:rPr>
      </w:pPr>
      <w:r>
        <w:rPr>
          <w:snapToGrid w:val="0"/>
        </w:rPr>
        <w:tab/>
        <w:t>Penalty: $400.</w:t>
      </w:r>
    </w:p>
    <w:p w:rsidR="000879E8" w:rsidRDefault="00481653">
      <w:pPr>
        <w:pStyle w:val="Subsection"/>
        <w:spacing w:before="120"/>
        <w:rPr>
          <w:snapToGrid w:val="0"/>
        </w:rPr>
      </w:pPr>
      <w:r>
        <w:rPr>
          <w:snapToGrid w:val="0"/>
        </w:rPr>
        <w:tab/>
        <w:t>(2)</w:t>
      </w:r>
      <w:r>
        <w:rPr>
          <w:snapToGrid w:val="0"/>
        </w:rPr>
        <w:tab/>
        <w:t>Where any painting is carried out by a company or other body corporate, the company or body corporate shall cause — </w:t>
      </w:r>
    </w:p>
    <w:p w:rsidR="000879E8" w:rsidRDefault="00481653">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rsidR="000879E8" w:rsidRDefault="00481653">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rsidR="000879E8" w:rsidRDefault="00481653">
      <w:pPr>
        <w:pStyle w:val="Penstart"/>
        <w:rPr>
          <w:snapToGrid w:val="0"/>
        </w:rPr>
      </w:pPr>
      <w:r>
        <w:rPr>
          <w:snapToGrid w:val="0"/>
        </w:rPr>
        <w:tab/>
        <w:t>Penalty: $400.</w:t>
      </w:r>
    </w:p>
    <w:p w:rsidR="000879E8" w:rsidRDefault="00481653">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rsidR="000879E8" w:rsidRDefault="00481653">
      <w:pPr>
        <w:pStyle w:val="Footnotesection"/>
        <w:spacing w:before="80"/>
        <w:ind w:left="890" w:hanging="890"/>
      </w:pPr>
      <w:r>
        <w:tab/>
        <w:t xml:space="preserve">[Section 14B inserted by No. 59 of 1970 s.4; amended by No. 68 of 1974 s.6; No. 33 of 1983 s.10; No. 55 of 2004 s. 876.] </w:t>
      </w:r>
    </w:p>
    <w:p w:rsidR="000879E8" w:rsidRDefault="00481653">
      <w:pPr>
        <w:pStyle w:val="Heading5"/>
        <w:spacing w:before="180"/>
        <w:rPr>
          <w:snapToGrid w:val="0"/>
        </w:rPr>
      </w:pPr>
      <w:bookmarkStart w:id="56" w:name="_Toc449510832"/>
      <w:bookmarkStart w:id="57" w:name="_Toc103141609"/>
      <w:bookmarkStart w:id="58" w:name="_Toc152474085"/>
      <w:r>
        <w:rPr>
          <w:rStyle w:val="CharSectno"/>
        </w:rPr>
        <w:t>15</w:t>
      </w:r>
      <w:r>
        <w:rPr>
          <w:snapToGrid w:val="0"/>
        </w:rPr>
        <w:t>.</w:t>
      </w:r>
      <w:r>
        <w:rPr>
          <w:snapToGrid w:val="0"/>
        </w:rPr>
        <w:tab/>
        <w:t>Board to supply reasons for refusal to register</w:t>
      </w:r>
      <w:bookmarkEnd w:id="56"/>
      <w:bookmarkEnd w:id="57"/>
      <w:bookmarkEnd w:id="58"/>
      <w:r>
        <w:rPr>
          <w:snapToGrid w:val="0"/>
        </w:rPr>
        <w:t xml:space="preserve"> </w:t>
      </w:r>
    </w:p>
    <w:p w:rsidR="000879E8" w:rsidRDefault="00481653">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rsidR="000879E8" w:rsidRDefault="00481653">
      <w:pPr>
        <w:pStyle w:val="Heading5"/>
        <w:rPr>
          <w:snapToGrid w:val="0"/>
        </w:rPr>
      </w:pPr>
      <w:bookmarkStart w:id="59" w:name="_Toc449510833"/>
      <w:bookmarkStart w:id="60" w:name="_Toc103141610"/>
      <w:bookmarkStart w:id="61" w:name="_Toc152474086"/>
      <w:r>
        <w:rPr>
          <w:rStyle w:val="CharSectno"/>
        </w:rPr>
        <w:t>16</w:t>
      </w:r>
      <w:r>
        <w:rPr>
          <w:snapToGrid w:val="0"/>
        </w:rPr>
        <w:t>.</w:t>
      </w:r>
      <w:r>
        <w:rPr>
          <w:snapToGrid w:val="0"/>
        </w:rPr>
        <w:tab/>
        <w:t>Cancellation and suspension of registration</w:t>
      </w:r>
      <w:bookmarkEnd w:id="59"/>
      <w:bookmarkEnd w:id="60"/>
      <w:bookmarkEnd w:id="61"/>
      <w:r>
        <w:rPr>
          <w:snapToGrid w:val="0"/>
        </w:rPr>
        <w:t xml:space="preserve"> </w:t>
      </w:r>
    </w:p>
    <w:p w:rsidR="000879E8" w:rsidRDefault="00481653">
      <w:pPr>
        <w:pStyle w:val="Subsection"/>
      </w:pPr>
      <w:r>
        <w:tab/>
        <w:t>(1)</w:t>
      </w:r>
      <w:r>
        <w:tab/>
        <w:t>The Board may allege to the State Administrative Tribunal that disciplinary action should be taken against a registered painter for a reason described in subsection (2).</w:t>
      </w:r>
    </w:p>
    <w:p w:rsidR="000879E8" w:rsidRDefault="00481653">
      <w:pPr>
        <w:pStyle w:val="Subsection"/>
      </w:pPr>
      <w:r>
        <w:tab/>
        <w:t>(2)</w:t>
      </w:r>
      <w:r>
        <w:tab/>
        <w:t xml:space="preserve">In a proceeding commenced by an allegation under subsection (1) the State Administrative Tribunal may cancel or suspend the registration of any painter under this Act where — </w:t>
      </w:r>
    </w:p>
    <w:p w:rsidR="000879E8" w:rsidRDefault="00481653">
      <w:pPr>
        <w:pStyle w:val="Indenta"/>
      </w:pPr>
      <w:r>
        <w:tab/>
        <w:t>(a)</w:t>
      </w:r>
      <w:r>
        <w:tab/>
        <w:t>the registration was obtained by fraud or misrepresentation;</w:t>
      </w:r>
    </w:p>
    <w:p w:rsidR="000879E8" w:rsidRDefault="00481653">
      <w:pPr>
        <w:pStyle w:val="Indenta"/>
      </w:pPr>
      <w:r>
        <w:tab/>
        <w:t>(b)</w:t>
      </w:r>
      <w:r>
        <w:tab/>
        <w:t>the painter has been guilty of fraudulent conduct, negligence or incompetence in carrying out painting;</w:t>
      </w:r>
    </w:p>
    <w:p w:rsidR="000879E8" w:rsidRDefault="00481653">
      <w:pPr>
        <w:pStyle w:val="Indenta"/>
      </w:pPr>
      <w:r>
        <w:tab/>
        <w:t>(c)</w:t>
      </w:r>
      <w:r>
        <w:tab/>
        <w:t>the painter has been convicted of an offence against section 16G;</w:t>
      </w:r>
    </w:p>
    <w:p w:rsidR="000879E8" w:rsidRDefault="00481653">
      <w:pPr>
        <w:pStyle w:val="Indenta"/>
      </w:pPr>
      <w:r>
        <w:tab/>
        <w:t>(d)</w:t>
      </w:r>
      <w:r>
        <w:tab/>
        <w:t>the painter, being a partnership or company or other body corporate, has failed to comply with any provision of section 14B; or</w:t>
      </w:r>
    </w:p>
    <w:p w:rsidR="000879E8" w:rsidRDefault="00481653">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rsidR="000879E8" w:rsidRDefault="00481653">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rsidR="000879E8" w:rsidRDefault="00481653">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rsidR="000879E8" w:rsidRDefault="00481653">
      <w:pPr>
        <w:pStyle w:val="Footnotesection"/>
      </w:pPr>
      <w:r>
        <w:tab/>
        <w:t xml:space="preserve">[Section 16 inserted by No. 33 of 1983 s.11; amended by No. 55 of 2004 s. 877.] </w:t>
      </w:r>
    </w:p>
    <w:p w:rsidR="000879E8" w:rsidRDefault="00481653">
      <w:pPr>
        <w:pStyle w:val="Ednotesection"/>
      </w:pPr>
      <w:r>
        <w:t>[</w:t>
      </w:r>
      <w:r>
        <w:rPr>
          <w:b/>
          <w:bCs/>
        </w:rPr>
        <w:t>16A.</w:t>
      </w:r>
      <w:r>
        <w:rPr>
          <w:b/>
          <w:bCs/>
        </w:rPr>
        <w:tab/>
      </w:r>
      <w:r>
        <w:rPr>
          <w:b/>
          <w:bCs/>
        </w:rPr>
        <w:tab/>
      </w:r>
      <w:r>
        <w:t>Repealed by No. 55 of 2004 s. 878.]</w:t>
      </w:r>
    </w:p>
    <w:p w:rsidR="000879E8" w:rsidRDefault="00481653">
      <w:pPr>
        <w:pStyle w:val="Heading5"/>
        <w:rPr>
          <w:snapToGrid w:val="0"/>
        </w:rPr>
      </w:pPr>
      <w:bookmarkStart w:id="62" w:name="_Toc103141611"/>
      <w:bookmarkStart w:id="63" w:name="_Toc152474087"/>
      <w:bookmarkStart w:id="64" w:name="_Toc449510836"/>
      <w:r>
        <w:rPr>
          <w:rStyle w:val="CharSectno"/>
        </w:rPr>
        <w:t>16B</w:t>
      </w:r>
      <w:r>
        <w:t>.</w:t>
      </w:r>
      <w:r>
        <w:tab/>
      </w:r>
      <w:r>
        <w:rPr>
          <w:snapToGrid w:val="0"/>
        </w:rPr>
        <w:t>Re</w:t>
      </w:r>
      <w:r>
        <w:rPr>
          <w:snapToGrid w:val="0"/>
        </w:rPr>
        <w:noBreakHyphen/>
        <w:t>registration of painter</w:t>
      </w:r>
      <w:bookmarkEnd w:id="62"/>
      <w:bookmarkEnd w:id="63"/>
    </w:p>
    <w:p w:rsidR="000879E8" w:rsidRDefault="00481653">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rsidR="000879E8" w:rsidRDefault="00481653">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rsidR="000879E8" w:rsidRDefault="00481653">
      <w:pPr>
        <w:pStyle w:val="Footnotesection"/>
      </w:pPr>
      <w:r>
        <w:tab/>
        <w:t>[Section 16B inserted by No. 55 of 2004 s. 879.]</w:t>
      </w:r>
    </w:p>
    <w:p w:rsidR="000879E8" w:rsidRDefault="00481653">
      <w:pPr>
        <w:pStyle w:val="Heading5"/>
        <w:rPr>
          <w:snapToGrid w:val="0"/>
        </w:rPr>
      </w:pPr>
      <w:bookmarkStart w:id="65" w:name="_Toc103141612"/>
      <w:bookmarkStart w:id="66" w:name="_Toc152474088"/>
      <w:r>
        <w:rPr>
          <w:rStyle w:val="CharSectno"/>
        </w:rPr>
        <w:t>16C</w:t>
      </w:r>
      <w:r>
        <w:rPr>
          <w:snapToGrid w:val="0"/>
        </w:rPr>
        <w:t>.</w:t>
      </w:r>
      <w:r>
        <w:rPr>
          <w:snapToGrid w:val="0"/>
        </w:rPr>
        <w:tab/>
        <w:t>Inspection</w:t>
      </w:r>
      <w:bookmarkEnd w:id="64"/>
      <w:bookmarkEnd w:id="65"/>
      <w:bookmarkEnd w:id="66"/>
      <w:r>
        <w:rPr>
          <w:snapToGrid w:val="0"/>
        </w:rPr>
        <w:t xml:space="preserve"> </w:t>
      </w:r>
    </w:p>
    <w:p w:rsidR="000879E8" w:rsidRDefault="00481653">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rsidR="000879E8" w:rsidRDefault="00481653">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rsidR="000879E8" w:rsidRDefault="00481653">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rsidR="000879E8" w:rsidRDefault="00481653">
      <w:pPr>
        <w:pStyle w:val="Subsection"/>
        <w:rPr>
          <w:snapToGrid w:val="0"/>
        </w:rPr>
      </w:pPr>
      <w:r>
        <w:rPr>
          <w:snapToGrid w:val="0"/>
        </w:rPr>
        <w:tab/>
        <w:t>(4)</w:t>
      </w:r>
      <w:r>
        <w:rPr>
          <w:snapToGrid w:val="0"/>
        </w:rPr>
        <w:tab/>
        <w:t>A person who wilfully obstructs a person exercising the powers conferred by this section commits an offence.</w:t>
      </w:r>
    </w:p>
    <w:p w:rsidR="000879E8" w:rsidRDefault="00481653">
      <w:pPr>
        <w:pStyle w:val="Penstart"/>
        <w:rPr>
          <w:snapToGrid w:val="0"/>
        </w:rPr>
      </w:pPr>
      <w:r>
        <w:rPr>
          <w:snapToGrid w:val="0"/>
        </w:rPr>
        <w:tab/>
        <w:t>Penalty: $1 000.</w:t>
      </w:r>
    </w:p>
    <w:p w:rsidR="000879E8" w:rsidRDefault="00481653">
      <w:pPr>
        <w:pStyle w:val="Footnotesection"/>
      </w:pPr>
      <w:r>
        <w:tab/>
        <w:t xml:space="preserve">[Section 16C inserted by No. 68 of 1974 s.8; amended by No. 33 of 1983 s.12.] </w:t>
      </w:r>
    </w:p>
    <w:p w:rsidR="000879E8" w:rsidRDefault="00481653">
      <w:pPr>
        <w:pStyle w:val="Heading5"/>
        <w:rPr>
          <w:snapToGrid w:val="0"/>
        </w:rPr>
      </w:pPr>
      <w:bookmarkStart w:id="67" w:name="_Toc449510837"/>
      <w:bookmarkStart w:id="68" w:name="_Toc103141613"/>
      <w:bookmarkStart w:id="69" w:name="_Toc152474089"/>
      <w:r>
        <w:rPr>
          <w:rStyle w:val="CharSectno"/>
        </w:rPr>
        <w:t>16D</w:t>
      </w:r>
      <w:r>
        <w:rPr>
          <w:snapToGrid w:val="0"/>
        </w:rPr>
        <w:t>.</w:t>
      </w:r>
      <w:r>
        <w:rPr>
          <w:snapToGrid w:val="0"/>
        </w:rPr>
        <w:tab/>
        <w:t>Order to remedy unsatisfactory painting work</w:t>
      </w:r>
      <w:bookmarkEnd w:id="67"/>
      <w:bookmarkEnd w:id="68"/>
      <w:bookmarkEnd w:id="69"/>
      <w:r>
        <w:rPr>
          <w:snapToGrid w:val="0"/>
        </w:rPr>
        <w:t xml:space="preserve"> </w:t>
      </w:r>
    </w:p>
    <w:p w:rsidR="000879E8" w:rsidRDefault="00481653">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 </w:t>
      </w:r>
    </w:p>
    <w:p w:rsidR="000879E8" w:rsidRDefault="00481653">
      <w:pPr>
        <w:pStyle w:val="Indenta"/>
        <w:rPr>
          <w:snapToGrid w:val="0"/>
        </w:rPr>
      </w:pPr>
      <w:r>
        <w:rPr>
          <w:snapToGrid w:val="0"/>
        </w:rPr>
        <w:tab/>
        <w:t>(a)</w:t>
      </w:r>
      <w:r>
        <w:rPr>
          <w:snapToGrid w:val="0"/>
        </w:rPr>
        <w:tab/>
        <w:t>remedy it within such reasonable time as is specified in the order; or</w:t>
      </w:r>
    </w:p>
    <w:p w:rsidR="000879E8" w:rsidRDefault="00481653">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rsidR="000879E8" w:rsidRDefault="00481653">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rsidR="000879E8" w:rsidRDefault="00481653">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rsidR="000879E8" w:rsidRDefault="00481653">
      <w:pPr>
        <w:pStyle w:val="Subsection"/>
        <w:rPr>
          <w:snapToGrid w:val="0"/>
        </w:rPr>
      </w:pPr>
      <w:r>
        <w:rPr>
          <w:snapToGrid w:val="0"/>
        </w:rPr>
        <w:tab/>
        <w:t>(4)</w:t>
      </w:r>
      <w:r>
        <w:rPr>
          <w:snapToGrid w:val="0"/>
        </w:rPr>
        <w:tab/>
        <w:t xml:space="preserve">In subsection (1) </w:t>
      </w:r>
      <w:r>
        <w:rPr>
          <w:b/>
          <w:snapToGrid w:val="0"/>
        </w:rPr>
        <w:t>“</w:t>
      </w:r>
      <w:r>
        <w:rPr>
          <w:rStyle w:val="CharDefText"/>
        </w:rPr>
        <w:t>building or other structure</w:t>
      </w:r>
      <w:r>
        <w:rPr>
          <w:b/>
          <w:snapToGrid w:val="0"/>
        </w:rPr>
        <w:t>”</w:t>
      </w:r>
      <w:r>
        <w:rPr>
          <w:snapToGrid w:val="0"/>
        </w:rPr>
        <w:t xml:space="preserve"> means the whole or any part of a building or other structure of a kind recognized by law as a fixture, other than a floor, path or driveway composed of concrete or other similar substance.</w:t>
      </w:r>
    </w:p>
    <w:p w:rsidR="000879E8" w:rsidRDefault="00481653">
      <w:pPr>
        <w:pStyle w:val="Footnotesection"/>
      </w:pPr>
      <w:r>
        <w:tab/>
        <w:t xml:space="preserve">[Section 16D inserted by No. 33 of 1983 s.13.] </w:t>
      </w:r>
    </w:p>
    <w:p w:rsidR="000879E8" w:rsidRDefault="00481653">
      <w:pPr>
        <w:pStyle w:val="Heading5"/>
        <w:rPr>
          <w:snapToGrid w:val="0"/>
        </w:rPr>
      </w:pPr>
      <w:bookmarkStart w:id="70" w:name="_Toc449510838"/>
      <w:bookmarkStart w:id="71" w:name="_Toc103141614"/>
      <w:bookmarkStart w:id="72" w:name="_Toc152474090"/>
      <w:r>
        <w:rPr>
          <w:rStyle w:val="CharSectno"/>
        </w:rPr>
        <w:t>16E</w:t>
      </w:r>
      <w:r>
        <w:rPr>
          <w:snapToGrid w:val="0"/>
        </w:rPr>
        <w:t>.</w:t>
      </w:r>
      <w:r>
        <w:rPr>
          <w:snapToGrid w:val="0"/>
        </w:rPr>
        <w:tab/>
        <w:t>Order may be revoked and substituted</w:t>
      </w:r>
      <w:bookmarkEnd w:id="70"/>
      <w:bookmarkEnd w:id="71"/>
      <w:bookmarkEnd w:id="72"/>
      <w:r>
        <w:rPr>
          <w:snapToGrid w:val="0"/>
        </w:rPr>
        <w:t xml:space="preserve"> </w:t>
      </w:r>
    </w:p>
    <w:p w:rsidR="000879E8" w:rsidRDefault="00481653">
      <w:pPr>
        <w:pStyle w:val="Subsection"/>
        <w:rPr>
          <w:snapToGrid w:val="0"/>
        </w:rPr>
      </w:pPr>
      <w:r>
        <w:rPr>
          <w:snapToGrid w:val="0"/>
        </w:rPr>
        <w:tab/>
        <w:t>(1)</w:t>
      </w:r>
      <w:r>
        <w:rPr>
          <w:snapToGrid w:val="0"/>
        </w:rPr>
        <w:tab/>
        <w:t>If the Board is satisfied that an order to remedy painting — </w:t>
      </w:r>
    </w:p>
    <w:p w:rsidR="000879E8" w:rsidRDefault="00481653">
      <w:pPr>
        <w:pStyle w:val="Indenta"/>
        <w:rPr>
          <w:snapToGrid w:val="0"/>
        </w:rPr>
      </w:pPr>
      <w:r>
        <w:rPr>
          <w:snapToGrid w:val="0"/>
        </w:rPr>
        <w:tab/>
        <w:t>(a)</w:t>
      </w:r>
      <w:r>
        <w:rPr>
          <w:snapToGrid w:val="0"/>
        </w:rPr>
        <w:tab/>
        <w:t>made by the Board under section 16D(1)(a); or</w:t>
      </w:r>
    </w:p>
    <w:p w:rsidR="000879E8" w:rsidRDefault="00481653">
      <w:pPr>
        <w:pStyle w:val="Indenta"/>
        <w:rPr>
          <w:snapToGrid w:val="0"/>
        </w:rPr>
      </w:pPr>
      <w:r>
        <w:rPr>
          <w:snapToGrid w:val="0"/>
        </w:rPr>
        <w:tab/>
        <w:t>(b)</w:t>
      </w:r>
      <w:r>
        <w:rPr>
          <w:snapToGrid w:val="0"/>
        </w:rPr>
        <w:tab/>
        <w:t>so made by the Board, and varied by the State Administrative Tribunal under section 18,</w:t>
      </w:r>
    </w:p>
    <w:p w:rsidR="000879E8" w:rsidRDefault="00481653">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 </w:t>
      </w:r>
    </w:p>
    <w:p w:rsidR="000879E8" w:rsidRDefault="00481653">
      <w:pPr>
        <w:pStyle w:val="Indenta"/>
        <w:rPr>
          <w:snapToGrid w:val="0"/>
        </w:rPr>
      </w:pPr>
      <w:r>
        <w:rPr>
          <w:snapToGrid w:val="0"/>
        </w:rPr>
        <w:tab/>
        <w:t>(c)</w:t>
      </w:r>
      <w:r>
        <w:rPr>
          <w:snapToGrid w:val="0"/>
        </w:rPr>
        <w:tab/>
        <w:t>revoke the order in relation to that painting or the part in question; and</w:t>
      </w:r>
    </w:p>
    <w:p w:rsidR="000879E8" w:rsidRDefault="00481653">
      <w:pPr>
        <w:pStyle w:val="Indenta"/>
        <w:rPr>
          <w:snapToGrid w:val="0"/>
        </w:rPr>
      </w:pPr>
      <w:r>
        <w:rPr>
          <w:snapToGrid w:val="0"/>
        </w:rPr>
        <w:tab/>
        <w:t>(d)</w:t>
      </w:r>
      <w:r>
        <w:rPr>
          <w:snapToGrid w:val="0"/>
        </w:rPr>
        <w:tab/>
        <w:t>make an order under section 16D(1)(b) in relation thereto.</w:t>
      </w:r>
    </w:p>
    <w:p w:rsidR="000879E8" w:rsidRDefault="00481653">
      <w:pPr>
        <w:pStyle w:val="Subsection"/>
        <w:spacing w:before="120"/>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rsidR="000879E8" w:rsidRDefault="00481653">
      <w:pPr>
        <w:pStyle w:val="Footnotesection"/>
      </w:pPr>
      <w:r>
        <w:tab/>
        <w:t xml:space="preserve">[Section 16E inserted by No. 33 of 1983 s.13; amended by No. 55 of 2004 s. 880.] </w:t>
      </w:r>
    </w:p>
    <w:p w:rsidR="000879E8" w:rsidRDefault="00481653">
      <w:pPr>
        <w:pStyle w:val="Heading5"/>
        <w:rPr>
          <w:snapToGrid w:val="0"/>
        </w:rPr>
      </w:pPr>
      <w:bookmarkStart w:id="73" w:name="_Toc449510839"/>
      <w:bookmarkStart w:id="74" w:name="_Toc103141615"/>
      <w:bookmarkStart w:id="75" w:name="_Toc152474091"/>
      <w:r>
        <w:rPr>
          <w:rStyle w:val="CharSectno"/>
        </w:rPr>
        <w:t>16F</w:t>
      </w:r>
      <w:r>
        <w:rPr>
          <w:snapToGrid w:val="0"/>
        </w:rPr>
        <w:t>.</w:t>
      </w:r>
      <w:r>
        <w:rPr>
          <w:snapToGrid w:val="0"/>
        </w:rPr>
        <w:tab/>
        <w:t>Person to be afforded opportunity to be heard</w:t>
      </w:r>
      <w:bookmarkEnd w:id="73"/>
      <w:bookmarkEnd w:id="74"/>
      <w:bookmarkEnd w:id="75"/>
      <w:r>
        <w:rPr>
          <w:snapToGrid w:val="0"/>
        </w:rPr>
        <w:t xml:space="preserve"> </w:t>
      </w:r>
    </w:p>
    <w:p w:rsidR="000879E8" w:rsidRDefault="00481653">
      <w:pPr>
        <w:pStyle w:val="Subsection"/>
        <w:spacing w:before="120"/>
        <w:rPr>
          <w:snapToGrid w:val="0"/>
        </w:rPr>
      </w:pPr>
      <w:r>
        <w:rPr>
          <w:snapToGrid w:val="0"/>
        </w:rPr>
        <w:tab/>
      </w:r>
      <w:r>
        <w:rPr>
          <w:snapToGrid w:val="0"/>
        </w:rPr>
        <w:tab/>
        <w:t>Before it makes an order under section 16D or 16E the Board shall — </w:t>
      </w:r>
    </w:p>
    <w:p w:rsidR="000879E8" w:rsidRDefault="00481653">
      <w:pPr>
        <w:pStyle w:val="Indenta"/>
        <w:rPr>
          <w:snapToGrid w:val="0"/>
        </w:rPr>
      </w:pPr>
      <w:r>
        <w:rPr>
          <w:snapToGrid w:val="0"/>
        </w:rPr>
        <w:tab/>
        <w:t>(a)</w:t>
      </w:r>
      <w:r>
        <w:rPr>
          <w:snapToGrid w:val="0"/>
        </w:rPr>
        <w:tab/>
        <w:t>serve on the person who carried out the painting, a notice in writing containing details of the alleged failure on his part —</w:t>
      </w:r>
    </w:p>
    <w:p w:rsidR="000879E8" w:rsidRDefault="00481653">
      <w:pPr>
        <w:pStyle w:val="Indenti"/>
        <w:rPr>
          <w:snapToGrid w:val="0"/>
        </w:rPr>
      </w:pPr>
      <w:r>
        <w:rPr>
          <w:snapToGrid w:val="0"/>
        </w:rPr>
        <w:tab/>
        <w:t>(i)</w:t>
      </w:r>
      <w:r>
        <w:rPr>
          <w:snapToGrid w:val="0"/>
        </w:rPr>
        <w:tab/>
        <w:t>to carry out the painting in a proper and workmanlike manner; or</w:t>
      </w:r>
    </w:p>
    <w:p w:rsidR="000879E8" w:rsidRDefault="00481653">
      <w:pPr>
        <w:pStyle w:val="Indenti"/>
        <w:rPr>
          <w:snapToGrid w:val="0"/>
        </w:rPr>
      </w:pPr>
      <w:r>
        <w:rPr>
          <w:snapToGrid w:val="0"/>
        </w:rPr>
        <w:tab/>
        <w:t>(ii)</w:t>
      </w:r>
      <w:r>
        <w:rPr>
          <w:snapToGrid w:val="0"/>
        </w:rPr>
        <w:tab/>
        <w:t>to comply with the order to remedy painting,</w:t>
      </w:r>
    </w:p>
    <w:p w:rsidR="000879E8" w:rsidRDefault="00481653">
      <w:pPr>
        <w:pStyle w:val="Indenta"/>
        <w:rPr>
          <w:snapToGrid w:val="0"/>
        </w:rPr>
      </w:pPr>
      <w:r>
        <w:rPr>
          <w:snapToGrid w:val="0"/>
        </w:rPr>
        <w:tab/>
      </w:r>
      <w:r>
        <w:rPr>
          <w:snapToGrid w:val="0"/>
        </w:rPr>
        <w:tab/>
        <w:t>as the case may be; and</w:t>
      </w:r>
    </w:p>
    <w:p w:rsidR="000879E8" w:rsidRDefault="00481653">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rsidR="000879E8" w:rsidRDefault="00481653">
      <w:pPr>
        <w:pStyle w:val="Footnotesection"/>
      </w:pPr>
      <w:r>
        <w:tab/>
        <w:t xml:space="preserve">[Section 16F inserted by No. 33 of 1983 s.13.] </w:t>
      </w:r>
    </w:p>
    <w:p w:rsidR="000879E8" w:rsidRDefault="00481653">
      <w:pPr>
        <w:pStyle w:val="Heading5"/>
        <w:spacing w:before="180"/>
        <w:rPr>
          <w:snapToGrid w:val="0"/>
        </w:rPr>
      </w:pPr>
      <w:bookmarkStart w:id="76" w:name="_Toc449510840"/>
      <w:bookmarkStart w:id="77" w:name="_Toc103141616"/>
      <w:bookmarkStart w:id="78" w:name="_Toc152474092"/>
      <w:r>
        <w:rPr>
          <w:rStyle w:val="CharSectno"/>
        </w:rPr>
        <w:t>16G</w:t>
      </w:r>
      <w:r>
        <w:rPr>
          <w:snapToGrid w:val="0"/>
        </w:rPr>
        <w:t>.</w:t>
      </w:r>
      <w:r>
        <w:rPr>
          <w:snapToGrid w:val="0"/>
        </w:rPr>
        <w:tab/>
        <w:t>Offence to fail to comply with order</w:t>
      </w:r>
      <w:bookmarkEnd w:id="76"/>
      <w:bookmarkEnd w:id="77"/>
      <w:bookmarkEnd w:id="78"/>
      <w:r>
        <w:rPr>
          <w:snapToGrid w:val="0"/>
        </w:rPr>
        <w:t xml:space="preserve"> </w:t>
      </w:r>
    </w:p>
    <w:p w:rsidR="000879E8" w:rsidRDefault="00481653">
      <w:pPr>
        <w:pStyle w:val="Subsection"/>
        <w:spacing w:before="120"/>
        <w:rPr>
          <w:snapToGrid w:val="0"/>
        </w:rPr>
      </w:pPr>
      <w:r>
        <w:rPr>
          <w:snapToGrid w:val="0"/>
        </w:rPr>
        <w:tab/>
      </w:r>
      <w:r>
        <w:rPr>
          <w:snapToGrid w:val="0"/>
        </w:rPr>
        <w:tab/>
        <w:t>Any person who fails to comply with — </w:t>
      </w:r>
    </w:p>
    <w:p w:rsidR="000879E8" w:rsidRDefault="00481653">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rsidR="000879E8" w:rsidRDefault="00481653">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rsidR="000879E8" w:rsidRDefault="00481653">
      <w:pPr>
        <w:pStyle w:val="Subsection"/>
        <w:rPr>
          <w:snapToGrid w:val="0"/>
        </w:rPr>
      </w:pPr>
      <w:r>
        <w:rPr>
          <w:snapToGrid w:val="0"/>
        </w:rPr>
        <w:tab/>
      </w:r>
      <w:r>
        <w:rPr>
          <w:snapToGrid w:val="0"/>
        </w:rPr>
        <w:tab/>
        <w:t>commits an offence.</w:t>
      </w:r>
    </w:p>
    <w:p w:rsidR="000879E8" w:rsidRDefault="00481653">
      <w:pPr>
        <w:pStyle w:val="Penstart"/>
        <w:rPr>
          <w:snapToGrid w:val="0"/>
        </w:rPr>
      </w:pPr>
      <w:r>
        <w:rPr>
          <w:snapToGrid w:val="0"/>
        </w:rPr>
        <w:tab/>
        <w:t>Penalty: $500.</w:t>
      </w:r>
    </w:p>
    <w:p w:rsidR="000879E8" w:rsidRDefault="00481653">
      <w:pPr>
        <w:pStyle w:val="Footnotesection"/>
      </w:pPr>
      <w:r>
        <w:tab/>
        <w:t xml:space="preserve">[Section 16G inserted by No. 33 of 1983 s.13; amended by No. 55 of 2004 s. 881.] </w:t>
      </w:r>
    </w:p>
    <w:p w:rsidR="000879E8" w:rsidRDefault="00481653">
      <w:pPr>
        <w:pStyle w:val="Heading5"/>
        <w:rPr>
          <w:snapToGrid w:val="0"/>
        </w:rPr>
      </w:pPr>
      <w:bookmarkStart w:id="79" w:name="_Toc449510841"/>
      <w:bookmarkStart w:id="80" w:name="_Toc103141617"/>
      <w:bookmarkStart w:id="81" w:name="_Toc152474093"/>
      <w:r>
        <w:rPr>
          <w:rStyle w:val="CharSectno"/>
        </w:rPr>
        <w:t>16H</w:t>
      </w:r>
      <w:r>
        <w:rPr>
          <w:snapToGrid w:val="0"/>
        </w:rPr>
        <w:t>.</w:t>
      </w:r>
      <w:r>
        <w:rPr>
          <w:snapToGrid w:val="0"/>
        </w:rPr>
        <w:tab/>
        <w:t>Saving of other remedies</w:t>
      </w:r>
      <w:bookmarkEnd w:id="79"/>
      <w:bookmarkEnd w:id="80"/>
      <w:bookmarkEnd w:id="81"/>
      <w:r>
        <w:rPr>
          <w:snapToGrid w:val="0"/>
        </w:rPr>
        <w:t xml:space="preserve"> </w:t>
      </w:r>
    </w:p>
    <w:p w:rsidR="000879E8" w:rsidRDefault="00481653">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rsidR="000879E8" w:rsidRDefault="00481653">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rsidR="000879E8" w:rsidRDefault="00481653">
      <w:pPr>
        <w:pStyle w:val="Footnotesection"/>
      </w:pPr>
      <w:r>
        <w:tab/>
        <w:t xml:space="preserve">[Section 16H inserted by No. 33 of 1983 s.13; amended by No. 55 of 2004 s. 882.] </w:t>
      </w:r>
    </w:p>
    <w:p w:rsidR="000879E8" w:rsidRDefault="00481653">
      <w:pPr>
        <w:pStyle w:val="Heading5"/>
        <w:rPr>
          <w:snapToGrid w:val="0"/>
        </w:rPr>
      </w:pPr>
      <w:bookmarkStart w:id="82" w:name="_Toc449510842"/>
      <w:bookmarkStart w:id="83" w:name="_Toc103141618"/>
      <w:bookmarkStart w:id="84" w:name="_Toc152474094"/>
      <w:r>
        <w:rPr>
          <w:rStyle w:val="CharSectno"/>
        </w:rPr>
        <w:t>16I</w:t>
      </w:r>
      <w:r>
        <w:rPr>
          <w:snapToGrid w:val="0"/>
        </w:rPr>
        <w:t>.</w:t>
      </w:r>
      <w:r>
        <w:rPr>
          <w:snapToGrid w:val="0"/>
        </w:rPr>
        <w:tab/>
        <w:t>Board may recover costs of investigation of frivolous or vexatious complaints</w:t>
      </w:r>
      <w:bookmarkEnd w:id="82"/>
      <w:bookmarkEnd w:id="83"/>
      <w:bookmarkEnd w:id="84"/>
      <w:r>
        <w:rPr>
          <w:snapToGrid w:val="0"/>
        </w:rPr>
        <w:t xml:space="preserve"> </w:t>
      </w:r>
    </w:p>
    <w:p w:rsidR="000879E8" w:rsidRDefault="00481653">
      <w:pPr>
        <w:pStyle w:val="Subsection"/>
        <w:rPr>
          <w:snapToGrid w:val="0"/>
        </w:rPr>
      </w:pPr>
      <w:r>
        <w:rPr>
          <w:snapToGrid w:val="0"/>
        </w:rPr>
        <w:tab/>
      </w:r>
      <w:r>
        <w:rPr>
          <w:snapToGrid w:val="0"/>
        </w:rPr>
        <w:tab/>
        <w:t>Where — </w:t>
      </w:r>
    </w:p>
    <w:p w:rsidR="000879E8" w:rsidRDefault="00481653">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rsidR="000879E8" w:rsidRDefault="00481653">
      <w:pPr>
        <w:pStyle w:val="Indenta"/>
        <w:rPr>
          <w:snapToGrid w:val="0"/>
        </w:rPr>
      </w:pPr>
      <w:r>
        <w:rPr>
          <w:snapToGrid w:val="0"/>
        </w:rPr>
        <w:tab/>
        <w:t>(b)</w:t>
      </w:r>
      <w:r>
        <w:rPr>
          <w:snapToGrid w:val="0"/>
        </w:rPr>
        <w:tab/>
        <w:t>the Board is satisfied after investigating the matter that the complaint was frivolous or was not made in good faith,</w:t>
      </w:r>
    </w:p>
    <w:p w:rsidR="000879E8" w:rsidRDefault="00481653">
      <w:pPr>
        <w:pStyle w:val="Subsection"/>
        <w:spacing w:before="120"/>
        <w:rPr>
          <w:snapToGrid w:val="0"/>
          <w:spacing w:val="-4"/>
        </w:rPr>
      </w:pPr>
      <w:r>
        <w:rPr>
          <w:snapToGrid w:val="0"/>
          <w:spacing w:val="-4"/>
        </w:rPr>
        <w:tab/>
      </w:r>
      <w:r>
        <w:rPr>
          <w:snapToGrid w:val="0"/>
          <w:spacing w:val="-4"/>
        </w:rPr>
        <w:tab/>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rsidR="000879E8" w:rsidRDefault="00481653">
      <w:pPr>
        <w:pStyle w:val="Footnotesection"/>
      </w:pPr>
      <w:r>
        <w:tab/>
        <w:t xml:space="preserve">[Section 16I inserted by No. 33 of 1983 s.13; amended by No. 55 of 2004 s. 883.] </w:t>
      </w:r>
    </w:p>
    <w:p w:rsidR="000879E8" w:rsidRDefault="00481653">
      <w:pPr>
        <w:pStyle w:val="Heading5"/>
        <w:spacing w:before="180"/>
        <w:rPr>
          <w:snapToGrid w:val="0"/>
        </w:rPr>
      </w:pPr>
      <w:bookmarkStart w:id="85" w:name="_Toc449510843"/>
      <w:bookmarkStart w:id="86" w:name="_Toc103141619"/>
      <w:bookmarkStart w:id="87" w:name="_Toc152474095"/>
      <w:r>
        <w:rPr>
          <w:rStyle w:val="CharSectno"/>
        </w:rPr>
        <w:t>16J</w:t>
      </w:r>
      <w:r>
        <w:rPr>
          <w:snapToGrid w:val="0"/>
        </w:rPr>
        <w:t>.</w:t>
      </w:r>
      <w:r>
        <w:rPr>
          <w:snapToGrid w:val="0"/>
        </w:rPr>
        <w:tab/>
        <w:t>Painter may request Board to investigate work</w:t>
      </w:r>
      <w:bookmarkEnd w:id="85"/>
      <w:bookmarkEnd w:id="86"/>
      <w:bookmarkEnd w:id="87"/>
      <w:r>
        <w:rPr>
          <w:snapToGrid w:val="0"/>
        </w:rPr>
        <w:t xml:space="preserve"> </w:t>
      </w:r>
    </w:p>
    <w:p w:rsidR="000879E8" w:rsidRDefault="00481653">
      <w:pPr>
        <w:pStyle w:val="Subsection"/>
        <w:spacing w:before="120"/>
        <w:rPr>
          <w:snapToGrid w:val="0"/>
        </w:rPr>
      </w:pPr>
      <w:r>
        <w:rPr>
          <w:snapToGrid w:val="0"/>
        </w:rPr>
        <w:tab/>
      </w:r>
      <w:r>
        <w:rPr>
          <w:snapToGrid w:val="0"/>
        </w:rPr>
        <w:tab/>
        <w:t>Any registered painter may request the Board to examine any painting carried out by him, and the Board may, if it thinks fit, comply with such a request.</w:t>
      </w:r>
    </w:p>
    <w:p w:rsidR="000879E8" w:rsidRDefault="00481653">
      <w:pPr>
        <w:pStyle w:val="Footnotesection"/>
      </w:pPr>
      <w:r>
        <w:tab/>
        <w:t xml:space="preserve">[Section 16J inserted by No. 33 of 1983 s.13.] </w:t>
      </w:r>
    </w:p>
    <w:p w:rsidR="000879E8" w:rsidRDefault="00481653">
      <w:pPr>
        <w:pStyle w:val="Ednotesection"/>
        <w:spacing w:before="180"/>
        <w:ind w:left="890" w:hanging="890"/>
      </w:pPr>
      <w:r>
        <w:t>[</w:t>
      </w:r>
      <w:r>
        <w:rPr>
          <w:b/>
        </w:rPr>
        <w:t>17.</w:t>
      </w:r>
      <w:r>
        <w:t xml:space="preserve"> </w:t>
      </w:r>
      <w:r>
        <w:tab/>
      </w:r>
      <w:r>
        <w:tab/>
        <w:t xml:space="preserve">Repealed by No. 33 of 1983 s.14.] </w:t>
      </w:r>
    </w:p>
    <w:p w:rsidR="000879E8" w:rsidRDefault="00481653">
      <w:pPr>
        <w:pStyle w:val="Heading5"/>
      </w:pPr>
      <w:bookmarkStart w:id="88" w:name="_Toc103141620"/>
      <w:bookmarkStart w:id="89" w:name="_Toc152474096"/>
      <w:bookmarkStart w:id="90" w:name="_Toc449510845"/>
      <w:r>
        <w:rPr>
          <w:rStyle w:val="CharSectno"/>
        </w:rPr>
        <w:t>18</w:t>
      </w:r>
      <w:r>
        <w:t>.</w:t>
      </w:r>
      <w:r>
        <w:tab/>
        <w:t>Application for review</w:t>
      </w:r>
      <w:bookmarkEnd w:id="88"/>
      <w:bookmarkEnd w:id="89"/>
      <w:r>
        <w:t xml:space="preserve"> </w:t>
      </w:r>
    </w:p>
    <w:p w:rsidR="000879E8" w:rsidRDefault="00481653">
      <w:pPr>
        <w:pStyle w:val="Subsection"/>
      </w:pPr>
      <w:r>
        <w:tab/>
        <w:t>(1)</w:t>
      </w:r>
      <w:r>
        <w:tab/>
        <w:t>Any person aggrieved by a reviewable decision of the Board may apply to the State Administrative Tribunal for a review of the decision.</w:t>
      </w:r>
    </w:p>
    <w:p w:rsidR="000879E8" w:rsidRDefault="00481653">
      <w:pPr>
        <w:pStyle w:val="Subsection"/>
      </w:pPr>
      <w:r>
        <w:tab/>
        <w:t>(2)</w:t>
      </w:r>
      <w:r>
        <w:tab/>
        <w:t>In subsection (1) — </w:t>
      </w:r>
    </w:p>
    <w:p w:rsidR="000879E8" w:rsidRDefault="00481653">
      <w:pPr>
        <w:pStyle w:val="Defstart"/>
      </w:pPr>
      <w:r>
        <w:rPr>
          <w:b/>
        </w:rPr>
        <w:tab/>
        <w:t>“</w:t>
      </w:r>
      <w:r>
        <w:rPr>
          <w:rStyle w:val="CharDefText"/>
        </w:rPr>
        <w:t>person aggrieved</w:t>
      </w:r>
      <w:r>
        <w:rPr>
          <w:b/>
        </w:rPr>
        <w:t>”</w:t>
      </w:r>
      <w:r>
        <w:t xml:space="preserve"> means a person — </w:t>
      </w:r>
    </w:p>
    <w:p w:rsidR="000879E8" w:rsidRDefault="00481653">
      <w:pPr>
        <w:pStyle w:val="Defpara"/>
      </w:pPr>
      <w:r>
        <w:tab/>
        <w:t>(a)</w:t>
      </w:r>
      <w:r>
        <w:tab/>
        <w:t>whose registration as a painter is affected by a reviewable decision;</w:t>
      </w:r>
    </w:p>
    <w:p w:rsidR="000879E8" w:rsidRDefault="00481653">
      <w:pPr>
        <w:pStyle w:val="Defpara"/>
      </w:pPr>
      <w:r>
        <w:tab/>
        <w:t>(b)</w:t>
      </w:r>
      <w:r>
        <w:tab/>
        <w:t>who applies for registration or re</w:t>
      </w:r>
      <w:r>
        <w:noBreakHyphen/>
        <w:t>registration; or</w:t>
      </w:r>
    </w:p>
    <w:p w:rsidR="000879E8" w:rsidRDefault="00481653">
      <w:pPr>
        <w:pStyle w:val="Defpara"/>
      </w:pPr>
      <w:r>
        <w:tab/>
        <w:t>(c)</w:t>
      </w:r>
      <w:r>
        <w:tab/>
        <w:t>against whom an order is made under section 16D or 16E;</w:t>
      </w:r>
    </w:p>
    <w:p w:rsidR="000879E8" w:rsidRDefault="00481653">
      <w:pPr>
        <w:pStyle w:val="Defstart"/>
      </w:pPr>
      <w:r>
        <w:rPr>
          <w:b/>
        </w:rPr>
        <w:tab/>
        <w:t>“</w:t>
      </w:r>
      <w:r>
        <w:rPr>
          <w:rStyle w:val="CharDefText"/>
        </w:rPr>
        <w:t>reviewable decision</w:t>
      </w:r>
      <w:r>
        <w:rPr>
          <w:b/>
        </w:rPr>
        <w:t>”</w:t>
      </w:r>
      <w:r>
        <w:t xml:space="preserve"> means — </w:t>
      </w:r>
    </w:p>
    <w:p w:rsidR="000879E8" w:rsidRDefault="00481653">
      <w:pPr>
        <w:pStyle w:val="Defpara"/>
      </w:pPr>
      <w:r>
        <w:tab/>
        <w:t>(a)</w:t>
      </w:r>
      <w:r>
        <w:tab/>
        <w:t>a decision of the Board refusing, cancelling, or suspending registration, or refusing re</w:t>
      </w:r>
      <w:r>
        <w:noBreakHyphen/>
        <w:t>registration; or</w:t>
      </w:r>
    </w:p>
    <w:p w:rsidR="000879E8" w:rsidRDefault="00481653">
      <w:pPr>
        <w:pStyle w:val="Defpara"/>
      </w:pPr>
      <w:r>
        <w:tab/>
        <w:t>(b)</w:t>
      </w:r>
      <w:r>
        <w:tab/>
        <w:t>an order of the Board under section 16D or 16E.</w:t>
      </w:r>
    </w:p>
    <w:p w:rsidR="000879E8" w:rsidRDefault="00481653">
      <w:pPr>
        <w:pStyle w:val="Footnotesection"/>
      </w:pPr>
      <w:r>
        <w:tab/>
        <w:t>[Section 18 inserted by No. 55 of 2004 s. 884.]</w:t>
      </w:r>
    </w:p>
    <w:p w:rsidR="000879E8" w:rsidRDefault="00481653">
      <w:pPr>
        <w:pStyle w:val="Heading5"/>
      </w:pPr>
      <w:bookmarkStart w:id="91" w:name="_Toc103141621"/>
      <w:bookmarkStart w:id="92" w:name="_Toc152474097"/>
      <w:r>
        <w:rPr>
          <w:rStyle w:val="CharSectno"/>
        </w:rPr>
        <w:t>18A</w:t>
      </w:r>
      <w:r>
        <w:t>.</w:t>
      </w:r>
      <w:r>
        <w:tab/>
        <w:t>Surrender of registration or certificate</w:t>
      </w:r>
      <w:bookmarkEnd w:id="91"/>
      <w:bookmarkEnd w:id="92"/>
    </w:p>
    <w:p w:rsidR="000879E8" w:rsidRDefault="00481653">
      <w:pPr>
        <w:pStyle w:val="Subsection"/>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rsidR="000879E8" w:rsidRDefault="00481653">
      <w:pPr>
        <w:pStyle w:val="Footnotesection"/>
      </w:pPr>
      <w:r>
        <w:tab/>
        <w:t>[Section 18A inserted by No. 55 of 2004 s. 884.]</w:t>
      </w:r>
    </w:p>
    <w:p w:rsidR="000879E8" w:rsidRDefault="00481653">
      <w:pPr>
        <w:pStyle w:val="Heading5"/>
      </w:pPr>
      <w:bookmarkStart w:id="93" w:name="_Toc103141622"/>
      <w:bookmarkStart w:id="94" w:name="_Toc152474098"/>
      <w:r>
        <w:rPr>
          <w:rStyle w:val="CharSectno"/>
        </w:rPr>
        <w:t>18B</w:t>
      </w:r>
      <w:r>
        <w:t>.</w:t>
      </w:r>
      <w:r>
        <w:tab/>
        <w:t>Suspension of registration by State Administrative Tribunal</w:t>
      </w:r>
      <w:bookmarkEnd w:id="93"/>
      <w:bookmarkEnd w:id="94"/>
    </w:p>
    <w:p w:rsidR="000879E8" w:rsidRDefault="00481653">
      <w:pPr>
        <w:pStyle w:val="Subsection"/>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rsidR="000879E8" w:rsidRDefault="00481653">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0879E8" w:rsidRDefault="00481653">
      <w:pPr>
        <w:pStyle w:val="Footnotesection"/>
      </w:pPr>
      <w:r>
        <w:tab/>
        <w:t>[Section 18B inserted by No. 55 of 2004 s. 884.]</w:t>
      </w:r>
    </w:p>
    <w:p w:rsidR="000879E8" w:rsidRDefault="00481653">
      <w:pPr>
        <w:pStyle w:val="Heading5"/>
        <w:spacing w:before="180"/>
        <w:rPr>
          <w:snapToGrid w:val="0"/>
        </w:rPr>
      </w:pPr>
      <w:bookmarkStart w:id="95" w:name="_Toc103141623"/>
      <w:bookmarkStart w:id="96" w:name="_Toc152474099"/>
      <w:r>
        <w:rPr>
          <w:rStyle w:val="CharSectno"/>
        </w:rPr>
        <w:t>19</w:t>
      </w:r>
      <w:r>
        <w:rPr>
          <w:snapToGrid w:val="0"/>
        </w:rPr>
        <w:t>.</w:t>
      </w:r>
      <w:r>
        <w:rPr>
          <w:snapToGrid w:val="0"/>
        </w:rPr>
        <w:tab/>
        <w:t>Signature of Chairman and Registrar</w:t>
      </w:r>
      <w:bookmarkEnd w:id="90"/>
      <w:bookmarkEnd w:id="95"/>
      <w:bookmarkEnd w:id="96"/>
      <w:r>
        <w:rPr>
          <w:snapToGrid w:val="0"/>
        </w:rPr>
        <w:t xml:space="preserve"> </w:t>
      </w:r>
    </w:p>
    <w:p w:rsidR="000879E8" w:rsidRDefault="00481653">
      <w:pPr>
        <w:pStyle w:val="Subsection"/>
        <w:spacing w:before="120"/>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rsidR="000879E8" w:rsidRDefault="00481653">
      <w:pPr>
        <w:pStyle w:val="Heading5"/>
        <w:spacing w:before="180"/>
        <w:rPr>
          <w:snapToGrid w:val="0"/>
        </w:rPr>
      </w:pPr>
      <w:bookmarkStart w:id="97" w:name="_Toc449510846"/>
      <w:bookmarkStart w:id="98" w:name="_Toc103141624"/>
      <w:bookmarkStart w:id="99" w:name="_Toc152474100"/>
      <w:r>
        <w:rPr>
          <w:rStyle w:val="CharSectno"/>
        </w:rPr>
        <w:t>20</w:t>
      </w:r>
      <w:r>
        <w:rPr>
          <w:snapToGrid w:val="0"/>
        </w:rPr>
        <w:t>.</w:t>
      </w:r>
      <w:r>
        <w:rPr>
          <w:snapToGrid w:val="0"/>
        </w:rPr>
        <w:tab/>
        <w:t>Proceedings under this Act</w:t>
      </w:r>
      <w:bookmarkEnd w:id="97"/>
      <w:bookmarkEnd w:id="98"/>
      <w:bookmarkEnd w:id="99"/>
      <w:r>
        <w:rPr>
          <w:snapToGrid w:val="0"/>
        </w:rPr>
        <w:t> </w:t>
      </w:r>
    </w:p>
    <w:p w:rsidR="000879E8" w:rsidRDefault="00481653">
      <w:pPr>
        <w:pStyle w:val="Subsection"/>
        <w:spacing w:before="120"/>
        <w:rPr>
          <w:snapToGrid w:val="0"/>
        </w:rPr>
      </w:pPr>
      <w:r>
        <w:rPr>
          <w:snapToGrid w:val="0"/>
        </w:rPr>
        <w:tab/>
        <w:t>(1)</w:t>
      </w:r>
      <w:r>
        <w:rPr>
          <w:snapToGrid w:val="0"/>
        </w:rPr>
        <w:tab/>
        <w:t>Proceedings under this Act may be taken by the Registrar or by any other person authorized by the Board either generally or in any particular case.</w:t>
      </w:r>
    </w:p>
    <w:p w:rsidR="000879E8" w:rsidRDefault="00481653">
      <w:pPr>
        <w:pStyle w:val="Subsection"/>
        <w:spacing w:before="120"/>
        <w:rPr>
          <w:snapToGrid w:val="0"/>
        </w:rPr>
      </w:pPr>
      <w:r>
        <w:rPr>
          <w:snapToGrid w:val="0"/>
        </w:rPr>
        <w:tab/>
        <w:t>(2)</w:t>
      </w:r>
      <w:r>
        <w:rPr>
          <w:snapToGrid w:val="0"/>
        </w:rPr>
        <w:tab/>
        <w:t>A prosecution for an offence against this Act must be commenced within 18 months after the date on which the offence was allegedly committed.</w:t>
      </w:r>
    </w:p>
    <w:p w:rsidR="000879E8" w:rsidRDefault="00481653">
      <w:pPr>
        <w:pStyle w:val="Footnotesection"/>
      </w:pPr>
      <w:r>
        <w:tab/>
        <w:t xml:space="preserve">[Section 20 amended by No. 33 of 1983 s.16; No. 84 of 2004 s. 80.] </w:t>
      </w:r>
    </w:p>
    <w:p w:rsidR="000879E8" w:rsidRDefault="00481653">
      <w:pPr>
        <w:pStyle w:val="Heading5"/>
        <w:spacing w:before="180"/>
        <w:rPr>
          <w:snapToGrid w:val="0"/>
        </w:rPr>
      </w:pPr>
      <w:bookmarkStart w:id="100" w:name="_Toc449510847"/>
      <w:bookmarkStart w:id="101" w:name="_Toc103141625"/>
      <w:bookmarkStart w:id="102" w:name="_Toc152474101"/>
      <w:r>
        <w:rPr>
          <w:rStyle w:val="CharSectno"/>
        </w:rPr>
        <w:t>21</w:t>
      </w:r>
      <w:r>
        <w:rPr>
          <w:snapToGrid w:val="0"/>
        </w:rPr>
        <w:t>.</w:t>
      </w:r>
      <w:r>
        <w:rPr>
          <w:snapToGrid w:val="0"/>
        </w:rPr>
        <w:tab/>
        <w:t>Fees payable on registration and annual fee</w:t>
      </w:r>
      <w:bookmarkEnd w:id="100"/>
      <w:bookmarkEnd w:id="101"/>
      <w:bookmarkEnd w:id="102"/>
      <w:r>
        <w:rPr>
          <w:snapToGrid w:val="0"/>
        </w:rPr>
        <w:t xml:space="preserve"> </w:t>
      </w:r>
    </w:p>
    <w:p w:rsidR="000879E8" w:rsidRDefault="00481653">
      <w:pPr>
        <w:pStyle w:val="Subsection"/>
        <w:spacing w:before="120"/>
        <w:rPr>
          <w:snapToGrid w:val="0"/>
        </w:rPr>
      </w:pPr>
      <w:r>
        <w:rPr>
          <w:snapToGrid w:val="0"/>
        </w:rPr>
        <w:tab/>
        <w:t>(1)</w:t>
      </w:r>
      <w:r>
        <w:rPr>
          <w:snapToGrid w:val="0"/>
        </w:rPr>
        <w:tab/>
        <w:t>There shall be paid by or in respect of every registered painter such annual registration fee as is prescribed.</w:t>
      </w:r>
    </w:p>
    <w:p w:rsidR="000879E8" w:rsidRDefault="00481653">
      <w:pPr>
        <w:pStyle w:val="Subsection"/>
        <w:spacing w:before="120"/>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rsidR="000879E8" w:rsidRDefault="00481653">
      <w:pPr>
        <w:pStyle w:val="Subsection"/>
        <w:spacing w:before="120"/>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rsidR="000879E8" w:rsidRDefault="00481653">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rsidR="000879E8" w:rsidRDefault="00481653">
      <w:pPr>
        <w:pStyle w:val="Footnotesection"/>
      </w:pPr>
      <w:r>
        <w:tab/>
        <w:t xml:space="preserve">[Section 21 amended by No. 68 of 1974 s.9.] </w:t>
      </w:r>
    </w:p>
    <w:p w:rsidR="000879E8" w:rsidRDefault="00481653">
      <w:pPr>
        <w:pStyle w:val="Heading5"/>
        <w:rPr>
          <w:snapToGrid w:val="0"/>
        </w:rPr>
      </w:pPr>
      <w:bookmarkStart w:id="103" w:name="_Toc449510848"/>
      <w:bookmarkStart w:id="104" w:name="_Toc103141626"/>
      <w:bookmarkStart w:id="105" w:name="_Toc152474102"/>
      <w:r>
        <w:rPr>
          <w:rStyle w:val="CharSectno"/>
        </w:rPr>
        <w:t>22</w:t>
      </w:r>
      <w:r>
        <w:rPr>
          <w:snapToGrid w:val="0"/>
        </w:rPr>
        <w:t>.</w:t>
      </w:r>
      <w:r>
        <w:rPr>
          <w:snapToGrid w:val="0"/>
        </w:rPr>
        <w:tab/>
        <w:t>Funds of Board</w:t>
      </w:r>
      <w:bookmarkEnd w:id="103"/>
      <w:bookmarkEnd w:id="104"/>
      <w:bookmarkEnd w:id="105"/>
      <w:r>
        <w:rPr>
          <w:snapToGrid w:val="0"/>
        </w:rPr>
        <w:t xml:space="preserve"> </w:t>
      </w:r>
    </w:p>
    <w:p w:rsidR="000879E8" w:rsidRDefault="00481653">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rsidR="000879E8" w:rsidRDefault="00481653">
      <w:pPr>
        <w:pStyle w:val="Subsection"/>
        <w:rPr>
          <w:snapToGrid w:val="0"/>
        </w:rPr>
      </w:pPr>
      <w:r>
        <w:rPr>
          <w:snapToGrid w:val="0"/>
        </w:rPr>
        <w:tab/>
        <w:t>(2)</w:t>
      </w:r>
      <w:r>
        <w:rPr>
          <w:snapToGrid w:val="0"/>
        </w:rPr>
        <w:tab/>
        <w:t>The funds of the Board shall consist of — </w:t>
      </w:r>
    </w:p>
    <w:p w:rsidR="000879E8" w:rsidRDefault="00481653">
      <w:pPr>
        <w:pStyle w:val="Indenta"/>
        <w:rPr>
          <w:snapToGrid w:val="0"/>
        </w:rPr>
      </w:pPr>
      <w:r>
        <w:rPr>
          <w:snapToGrid w:val="0"/>
        </w:rPr>
        <w:tab/>
        <w:t>(a)</w:t>
      </w:r>
      <w:r>
        <w:rPr>
          <w:snapToGrid w:val="0"/>
        </w:rPr>
        <w:tab/>
        <w:t>all fees and penalties payable under this Act; and</w:t>
      </w:r>
    </w:p>
    <w:p w:rsidR="000879E8" w:rsidRDefault="00481653">
      <w:pPr>
        <w:pStyle w:val="Indenta"/>
        <w:rPr>
          <w:snapToGrid w:val="0"/>
        </w:rPr>
      </w:pPr>
      <w:r>
        <w:rPr>
          <w:snapToGrid w:val="0"/>
        </w:rPr>
        <w:tab/>
        <w:t>(b)</w:t>
      </w:r>
      <w:r>
        <w:rPr>
          <w:snapToGrid w:val="0"/>
        </w:rPr>
        <w:tab/>
        <w:t>all fees and penalties payable under any rules of the Board or prescribed by regulations under this Act; and</w:t>
      </w:r>
    </w:p>
    <w:p w:rsidR="000879E8" w:rsidRDefault="00481653">
      <w:pPr>
        <w:pStyle w:val="Indenta"/>
        <w:rPr>
          <w:snapToGrid w:val="0"/>
        </w:rPr>
      </w:pPr>
      <w:r>
        <w:rPr>
          <w:snapToGrid w:val="0"/>
        </w:rPr>
        <w:tab/>
        <w:t>(c)</w:t>
      </w:r>
      <w:r>
        <w:rPr>
          <w:snapToGrid w:val="0"/>
        </w:rPr>
        <w:tab/>
        <w:t>any other moneys which may come into the hands of the Board under or for the purposes of this Act.</w:t>
      </w:r>
    </w:p>
    <w:p w:rsidR="000879E8" w:rsidRDefault="00481653">
      <w:pPr>
        <w:pStyle w:val="Subsection"/>
        <w:rPr>
          <w:snapToGrid w:val="0"/>
        </w:rPr>
      </w:pPr>
      <w:r>
        <w:rPr>
          <w:snapToGrid w:val="0"/>
        </w:rPr>
        <w:tab/>
        <w:t>(3)</w:t>
      </w:r>
      <w:r>
        <w:rPr>
          <w:snapToGrid w:val="0"/>
        </w:rPr>
        <w:tab/>
        <w:t>The funds of the Board may be applied by the Board — </w:t>
      </w:r>
    </w:p>
    <w:p w:rsidR="000879E8" w:rsidRDefault="00481653">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rsidR="000879E8" w:rsidRDefault="00481653">
      <w:pPr>
        <w:pStyle w:val="Indenta"/>
        <w:rPr>
          <w:snapToGrid w:val="0"/>
        </w:rPr>
      </w:pPr>
      <w:r>
        <w:rPr>
          <w:snapToGrid w:val="0"/>
        </w:rPr>
        <w:tab/>
        <w:t>(b)</w:t>
      </w:r>
      <w:r>
        <w:rPr>
          <w:snapToGrid w:val="0"/>
        </w:rPr>
        <w:tab/>
        <w:t>for such other purposes as the Board with the approval of the Minister may from time to time determine.</w:t>
      </w:r>
    </w:p>
    <w:p w:rsidR="000879E8" w:rsidRDefault="00481653">
      <w:pPr>
        <w:pStyle w:val="Subsection"/>
        <w:rPr>
          <w:snapToGrid w:val="0"/>
        </w:rPr>
      </w:pPr>
      <w:r>
        <w:tab/>
        <w:t>(4)</w:t>
      </w:r>
      <w:r>
        <w:tab/>
      </w:r>
      <w:r>
        <w:rPr>
          <w:snapToGrid w:val="0"/>
        </w:rPr>
        <w:t>In this section— </w:t>
      </w:r>
    </w:p>
    <w:p w:rsidR="000879E8" w:rsidRDefault="00481653">
      <w:pPr>
        <w:pStyle w:val="Defstart"/>
      </w:pPr>
      <w:r>
        <w:rPr>
          <w:b/>
        </w:rPr>
        <w:tab/>
        <w:t>“</w:t>
      </w:r>
      <w:r>
        <w:rPr>
          <w:rStyle w:val="CharDefText"/>
        </w:rPr>
        <w:t>penalties</w:t>
      </w:r>
      <w:r>
        <w:rPr>
          <w:b/>
        </w:rPr>
        <w:t>”</w:t>
      </w:r>
      <w:r>
        <w:t xml:space="preserve"> does not include penalties ordered to be paid by the State Administrative Tribunal.</w:t>
      </w:r>
    </w:p>
    <w:p w:rsidR="000879E8" w:rsidRDefault="00481653">
      <w:pPr>
        <w:pStyle w:val="Footnotesection"/>
      </w:pPr>
      <w:r>
        <w:tab/>
        <w:t>[Section 22 amended by No. 55 of 2004 s. 885.]</w:t>
      </w:r>
    </w:p>
    <w:p w:rsidR="000879E8" w:rsidRDefault="00481653">
      <w:pPr>
        <w:pStyle w:val="Heading5"/>
        <w:rPr>
          <w:snapToGrid w:val="0"/>
        </w:rPr>
      </w:pPr>
      <w:bookmarkStart w:id="106" w:name="_Toc449510849"/>
      <w:bookmarkStart w:id="107" w:name="_Toc103141627"/>
      <w:bookmarkStart w:id="108" w:name="_Toc152474103"/>
      <w:r>
        <w:rPr>
          <w:rStyle w:val="CharSectno"/>
        </w:rPr>
        <w:t>23</w:t>
      </w:r>
      <w:r>
        <w:rPr>
          <w:snapToGrid w:val="0"/>
        </w:rPr>
        <w:t>.</w:t>
      </w:r>
      <w:r>
        <w:rPr>
          <w:snapToGrid w:val="0"/>
        </w:rPr>
        <w:tab/>
        <w:t>Accounts</w:t>
      </w:r>
      <w:bookmarkEnd w:id="106"/>
      <w:bookmarkEnd w:id="107"/>
      <w:bookmarkEnd w:id="108"/>
      <w:r>
        <w:rPr>
          <w:snapToGrid w:val="0"/>
        </w:rPr>
        <w:t xml:space="preserve"> </w:t>
      </w:r>
    </w:p>
    <w:p w:rsidR="000879E8" w:rsidRDefault="00481653">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0879E8" w:rsidRDefault="00481653">
      <w:pPr>
        <w:pStyle w:val="Subsection"/>
        <w:keepNext/>
        <w:keepLines/>
        <w:rPr>
          <w:snapToGrid w:val="0"/>
        </w:rPr>
      </w:pPr>
      <w:r>
        <w:rPr>
          <w:snapToGrid w:val="0"/>
        </w:rPr>
        <w:tab/>
        <w:t>(2)</w:t>
      </w:r>
      <w:r>
        <w:rPr>
          <w:snapToGrid w:val="0"/>
        </w:rPr>
        <w:tab/>
        <w:t>The financial statements shall be prepared on an accrual basis unless the Board determines otherwise.</w:t>
      </w:r>
    </w:p>
    <w:p w:rsidR="000879E8" w:rsidRDefault="00481653">
      <w:pPr>
        <w:pStyle w:val="Footnotesection"/>
      </w:pPr>
      <w:r>
        <w:tab/>
        <w:t xml:space="preserve">[Section 23 inserted by No. 77 of 1987 s.3.] </w:t>
      </w:r>
    </w:p>
    <w:p w:rsidR="000879E8" w:rsidRDefault="00481653">
      <w:pPr>
        <w:pStyle w:val="Heading5"/>
        <w:rPr>
          <w:snapToGrid w:val="0"/>
        </w:rPr>
      </w:pPr>
      <w:bookmarkStart w:id="109" w:name="_Toc449510850"/>
      <w:bookmarkStart w:id="110" w:name="_Toc103141628"/>
      <w:bookmarkStart w:id="111" w:name="_Toc152474104"/>
      <w:r>
        <w:rPr>
          <w:rStyle w:val="CharSectno"/>
        </w:rPr>
        <w:t>23A</w:t>
      </w:r>
      <w:r>
        <w:rPr>
          <w:snapToGrid w:val="0"/>
        </w:rPr>
        <w:t>.</w:t>
      </w:r>
      <w:r>
        <w:rPr>
          <w:snapToGrid w:val="0"/>
        </w:rPr>
        <w:tab/>
        <w:t>Audit</w:t>
      </w:r>
      <w:bookmarkEnd w:id="109"/>
      <w:bookmarkEnd w:id="110"/>
      <w:bookmarkEnd w:id="111"/>
      <w:r>
        <w:rPr>
          <w:snapToGrid w:val="0"/>
        </w:rPr>
        <w:t xml:space="preserve"> </w:t>
      </w:r>
    </w:p>
    <w:p w:rsidR="000879E8" w:rsidRDefault="00481653">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0879E8" w:rsidRDefault="00481653">
      <w:pPr>
        <w:pStyle w:val="Footnotesection"/>
      </w:pPr>
      <w:r>
        <w:tab/>
        <w:t xml:space="preserve">[Section 23A inserted by No. 77 of 1987 s.3.] </w:t>
      </w:r>
    </w:p>
    <w:p w:rsidR="000879E8" w:rsidRDefault="00481653">
      <w:pPr>
        <w:pStyle w:val="Heading5"/>
        <w:rPr>
          <w:snapToGrid w:val="0"/>
        </w:rPr>
      </w:pPr>
      <w:bookmarkStart w:id="112" w:name="_Toc449510851"/>
      <w:bookmarkStart w:id="113" w:name="_Toc103141629"/>
      <w:bookmarkStart w:id="114" w:name="_Toc152474105"/>
      <w:r>
        <w:rPr>
          <w:rStyle w:val="CharSectno"/>
        </w:rPr>
        <w:t>23B</w:t>
      </w:r>
      <w:r>
        <w:rPr>
          <w:snapToGrid w:val="0"/>
        </w:rPr>
        <w:t>.</w:t>
      </w:r>
      <w:r>
        <w:rPr>
          <w:snapToGrid w:val="0"/>
        </w:rPr>
        <w:tab/>
        <w:t>Annual report</w:t>
      </w:r>
      <w:bookmarkEnd w:id="112"/>
      <w:bookmarkEnd w:id="113"/>
      <w:bookmarkEnd w:id="114"/>
      <w:r>
        <w:rPr>
          <w:snapToGrid w:val="0"/>
        </w:rPr>
        <w:t xml:space="preserve"> </w:t>
      </w:r>
    </w:p>
    <w:p w:rsidR="000879E8" w:rsidRDefault="00481653">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rsidR="000879E8" w:rsidRDefault="00481653">
      <w:pPr>
        <w:pStyle w:val="Subsection"/>
      </w:pPr>
      <w:r>
        <w:tab/>
        <w:t>(1a)</w:t>
      </w:r>
      <w:r>
        <w:tab/>
        <w:t xml:space="preserve">The annual report is to include details of — </w:t>
      </w:r>
    </w:p>
    <w:p w:rsidR="000879E8" w:rsidRDefault="00481653">
      <w:pPr>
        <w:pStyle w:val="Indenta"/>
      </w:pPr>
      <w:r>
        <w:tab/>
        <w:t>(a)</w:t>
      </w:r>
      <w:r>
        <w:tab/>
        <w:t xml:space="preserve">the number, nature, and outcome, of — </w:t>
      </w:r>
    </w:p>
    <w:p w:rsidR="000879E8" w:rsidRDefault="00481653">
      <w:pPr>
        <w:pStyle w:val="Indenti"/>
      </w:pPr>
      <w:r>
        <w:tab/>
        <w:t>(i)</w:t>
      </w:r>
      <w:r>
        <w:tab/>
        <w:t>investigations and inquiries undertaken by, or at the direction of, the Board; and</w:t>
      </w:r>
    </w:p>
    <w:p w:rsidR="000879E8" w:rsidRDefault="00481653">
      <w:pPr>
        <w:pStyle w:val="Indenti"/>
      </w:pPr>
      <w:r>
        <w:tab/>
        <w:t>(ii)</w:t>
      </w:r>
      <w:r>
        <w:tab/>
        <w:t>matters that have been brought before the State Administrative Tribunal by the Board;</w:t>
      </w:r>
    </w:p>
    <w:p w:rsidR="000879E8" w:rsidRDefault="00481653">
      <w:pPr>
        <w:pStyle w:val="Indenta"/>
      </w:pPr>
      <w:r>
        <w:tab/>
        <w:t>(b)</w:t>
      </w:r>
      <w:r>
        <w:tab/>
        <w:t>the number and nature of matters referred to in paragraph (a) that are outstanding;</w:t>
      </w:r>
    </w:p>
    <w:p w:rsidR="000879E8" w:rsidRDefault="00481653">
      <w:pPr>
        <w:pStyle w:val="Indenta"/>
      </w:pPr>
      <w:r>
        <w:tab/>
        <w:t>(c)</w:t>
      </w:r>
      <w:r>
        <w:tab/>
        <w:t>any trends or special problems that may have emerged;</w:t>
      </w:r>
    </w:p>
    <w:p w:rsidR="000879E8" w:rsidRDefault="00481653">
      <w:pPr>
        <w:pStyle w:val="Indenta"/>
      </w:pPr>
      <w:r>
        <w:tab/>
        <w:t>(d)</w:t>
      </w:r>
      <w:r>
        <w:tab/>
        <w:t>forecasts of the workload of the Board in the year after the year to which the report relates; and</w:t>
      </w:r>
    </w:p>
    <w:p w:rsidR="000879E8" w:rsidRDefault="00481653">
      <w:pPr>
        <w:pStyle w:val="Indenta"/>
      </w:pPr>
      <w:r>
        <w:tab/>
        <w:t>(e)</w:t>
      </w:r>
      <w:r>
        <w:tab/>
        <w:t>any proposals for improving the performance of the Board’s functions.</w:t>
      </w:r>
    </w:p>
    <w:p w:rsidR="000879E8" w:rsidRDefault="00481653">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0879E8" w:rsidRDefault="00481653">
      <w:pPr>
        <w:pStyle w:val="Footnotesection"/>
      </w:pPr>
      <w:r>
        <w:tab/>
        <w:t xml:space="preserve">[Section 23B inserted by No. 77 of 1987 s.3; amended by No. 55 of 2004 s. 886.] </w:t>
      </w:r>
    </w:p>
    <w:p w:rsidR="000879E8" w:rsidRDefault="00481653">
      <w:pPr>
        <w:pStyle w:val="Heading5"/>
        <w:rPr>
          <w:snapToGrid w:val="0"/>
        </w:rPr>
      </w:pPr>
      <w:bookmarkStart w:id="115" w:name="_Toc449510852"/>
      <w:bookmarkStart w:id="116" w:name="_Toc103141630"/>
      <w:bookmarkStart w:id="117" w:name="_Toc152474106"/>
      <w:r>
        <w:rPr>
          <w:rStyle w:val="CharSectno"/>
        </w:rPr>
        <w:t>24</w:t>
      </w:r>
      <w:r>
        <w:rPr>
          <w:snapToGrid w:val="0"/>
        </w:rPr>
        <w:t>.</w:t>
      </w:r>
      <w:r>
        <w:rPr>
          <w:snapToGrid w:val="0"/>
        </w:rPr>
        <w:tab/>
        <w:t>Power to make rules</w:t>
      </w:r>
      <w:bookmarkEnd w:id="115"/>
      <w:bookmarkEnd w:id="116"/>
      <w:bookmarkEnd w:id="117"/>
      <w:r>
        <w:rPr>
          <w:snapToGrid w:val="0"/>
        </w:rPr>
        <w:t xml:space="preserve"> </w:t>
      </w:r>
    </w:p>
    <w:p w:rsidR="000879E8" w:rsidRDefault="00481653">
      <w:pPr>
        <w:pStyle w:val="Subsection"/>
        <w:rPr>
          <w:snapToGrid w:val="0"/>
        </w:rPr>
      </w:pPr>
      <w:r>
        <w:rPr>
          <w:snapToGrid w:val="0"/>
        </w:rPr>
        <w:tab/>
      </w:r>
      <w:r>
        <w:rPr>
          <w:snapToGrid w:val="0"/>
        </w:rPr>
        <w:tab/>
        <w:t>The Board with the approval of the Governor may make rules for or in respect to — </w:t>
      </w:r>
    </w:p>
    <w:p w:rsidR="000879E8" w:rsidRDefault="00481653">
      <w:pPr>
        <w:pStyle w:val="Indenta"/>
        <w:rPr>
          <w:snapToGrid w:val="0"/>
        </w:rPr>
      </w:pPr>
      <w:r>
        <w:rPr>
          <w:snapToGrid w:val="0"/>
        </w:rPr>
        <w:tab/>
        <w:t>(1)</w:t>
      </w:r>
      <w:r>
        <w:rPr>
          <w:snapToGrid w:val="0"/>
        </w:rPr>
        <w:tab/>
        <w:t>the time for and the mode of nominating members of the Board;</w:t>
      </w:r>
    </w:p>
    <w:p w:rsidR="000879E8" w:rsidRDefault="00481653">
      <w:pPr>
        <w:pStyle w:val="Indenta"/>
        <w:rPr>
          <w:snapToGrid w:val="0"/>
        </w:rPr>
      </w:pPr>
      <w:r>
        <w:rPr>
          <w:snapToGrid w:val="0"/>
        </w:rPr>
        <w:tab/>
        <w:t>(2)</w:t>
      </w:r>
      <w:r>
        <w:rPr>
          <w:snapToGrid w:val="0"/>
        </w:rPr>
        <w:tab/>
        <w:t>the regulating of its meetings and proceedings;</w:t>
      </w:r>
    </w:p>
    <w:p w:rsidR="000879E8" w:rsidRDefault="00481653">
      <w:pPr>
        <w:pStyle w:val="Indenta"/>
        <w:rPr>
          <w:snapToGrid w:val="0"/>
        </w:rPr>
      </w:pPr>
      <w:r>
        <w:rPr>
          <w:snapToGrid w:val="0"/>
        </w:rPr>
        <w:tab/>
        <w:t>(3)</w:t>
      </w:r>
      <w:r>
        <w:rPr>
          <w:snapToGrid w:val="0"/>
        </w:rPr>
        <w:tab/>
        <w:t>the method of application for registration under this Act;</w:t>
      </w:r>
    </w:p>
    <w:p w:rsidR="000879E8" w:rsidRDefault="00481653">
      <w:pPr>
        <w:pStyle w:val="Indenta"/>
        <w:rPr>
          <w:snapToGrid w:val="0"/>
        </w:rPr>
      </w:pPr>
      <w:r>
        <w:rPr>
          <w:snapToGrid w:val="0"/>
        </w:rPr>
        <w:tab/>
        <w:t>(4)</w:t>
      </w:r>
      <w:r>
        <w:rPr>
          <w:snapToGrid w:val="0"/>
        </w:rPr>
        <w:tab/>
        <w:t>the issue, suspension and cancellation of certificates of registration;</w:t>
      </w:r>
    </w:p>
    <w:p w:rsidR="000879E8" w:rsidRDefault="00481653">
      <w:pPr>
        <w:pStyle w:val="Indenta"/>
        <w:rPr>
          <w:snapToGrid w:val="0"/>
        </w:rPr>
      </w:pPr>
      <w:r>
        <w:rPr>
          <w:snapToGrid w:val="0"/>
        </w:rPr>
        <w:tab/>
        <w:t>(5)</w:t>
      </w:r>
      <w:r>
        <w:rPr>
          <w:snapToGrid w:val="0"/>
        </w:rPr>
        <w:tab/>
        <w:t>the particulars to be entered in the Register;</w:t>
      </w:r>
    </w:p>
    <w:p w:rsidR="000879E8" w:rsidRDefault="00481653">
      <w:pPr>
        <w:pStyle w:val="Indenta"/>
        <w:rPr>
          <w:snapToGrid w:val="0"/>
        </w:rPr>
      </w:pPr>
      <w:r>
        <w:rPr>
          <w:snapToGrid w:val="0"/>
        </w:rPr>
        <w:tab/>
        <w:t>(6)</w:t>
      </w:r>
      <w:r>
        <w:rPr>
          <w:snapToGrid w:val="0"/>
        </w:rPr>
        <w:tab/>
        <w:t>the particulars required to be given in any notice given under this Act;</w:t>
      </w:r>
    </w:p>
    <w:p w:rsidR="000879E8" w:rsidRDefault="00481653">
      <w:pPr>
        <w:pStyle w:val="Indenta"/>
        <w:rPr>
          <w:snapToGrid w:val="0"/>
        </w:rPr>
      </w:pPr>
      <w:r>
        <w:rPr>
          <w:snapToGrid w:val="0"/>
        </w:rPr>
        <w:tab/>
        <w:t>(7)</w:t>
      </w:r>
      <w:r>
        <w:rPr>
          <w:snapToGrid w:val="0"/>
        </w:rPr>
        <w:tab/>
        <w:t>any forms to be used under this Act;</w:t>
      </w:r>
    </w:p>
    <w:p w:rsidR="000879E8" w:rsidRDefault="00481653">
      <w:pPr>
        <w:pStyle w:val="Indenta"/>
        <w:rPr>
          <w:snapToGrid w:val="0"/>
        </w:rPr>
      </w:pPr>
      <w:r>
        <w:rPr>
          <w:snapToGrid w:val="0"/>
        </w:rPr>
        <w:tab/>
        <w:t>(8)</w:t>
      </w:r>
      <w:r>
        <w:rPr>
          <w:snapToGrid w:val="0"/>
        </w:rPr>
        <w:tab/>
        <w:t>any matters authorized by this Act to be prescribed;</w:t>
      </w:r>
    </w:p>
    <w:p w:rsidR="000879E8" w:rsidRDefault="00481653">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rsidR="000879E8" w:rsidRDefault="00481653">
      <w:pPr>
        <w:pStyle w:val="Footnotesection"/>
      </w:pPr>
      <w:r>
        <w:tab/>
        <w:t xml:space="preserve">[Section 24 amended by No. 33 of 1983 s.17.] </w:t>
      </w:r>
    </w:p>
    <w:p w:rsidR="000879E8" w:rsidRDefault="00481653">
      <w:pPr>
        <w:pStyle w:val="Heading5"/>
        <w:rPr>
          <w:snapToGrid w:val="0"/>
        </w:rPr>
      </w:pPr>
      <w:bookmarkStart w:id="118" w:name="_Toc449510853"/>
      <w:bookmarkStart w:id="119" w:name="_Toc103141631"/>
      <w:bookmarkStart w:id="120" w:name="_Toc152474107"/>
      <w:r>
        <w:rPr>
          <w:rStyle w:val="CharSectno"/>
        </w:rPr>
        <w:t>25</w:t>
      </w:r>
      <w:r>
        <w:rPr>
          <w:snapToGrid w:val="0"/>
        </w:rPr>
        <w:t>.</w:t>
      </w:r>
      <w:r>
        <w:rPr>
          <w:snapToGrid w:val="0"/>
        </w:rPr>
        <w:tab/>
        <w:t>Registrations not to be transferred or assigned</w:t>
      </w:r>
      <w:bookmarkEnd w:id="118"/>
      <w:bookmarkEnd w:id="119"/>
      <w:bookmarkEnd w:id="120"/>
    </w:p>
    <w:p w:rsidR="000879E8" w:rsidRDefault="00481653">
      <w:pPr>
        <w:pStyle w:val="Subsection"/>
        <w:rPr>
          <w:snapToGrid w:val="0"/>
        </w:rPr>
      </w:pPr>
      <w:r>
        <w:rPr>
          <w:snapToGrid w:val="0"/>
        </w:rPr>
        <w:tab/>
      </w:r>
      <w:r>
        <w:rPr>
          <w:snapToGrid w:val="0"/>
        </w:rPr>
        <w:tab/>
        <w:t>Every registration granted under this Act shall be personal to the painter to whom it is granted and the benefit thereof shall not be transferred or assigned whether for consideration or gratuitously.</w:t>
      </w:r>
    </w:p>
    <w:p w:rsidR="000879E8" w:rsidRDefault="00481653">
      <w:pPr>
        <w:pStyle w:val="Heading5"/>
        <w:rPr>
          <w:snapToGrid w:val="0"/>
        </w:rPr>
      </w:pPr>
      <w:bookmarkStart w:id="121" w:name="_Toc449510854"/>
      <w:bookmarkStart w:id="122" w:name="_Toc103141632"/>
      <w:bookmarkStart w:id="123" w:name="_Toc152474108"/>
      <w:r>
        <w:rPr>
          <w:rStyle w:val="CharSectno"/>
        </w:rPr>
        <w:t>26</w:t>
      </w:r>
      <w:r>
        <w:rPr>
          <w:snapToGrid w:val="0"/>
        </w:rPr>
        <w:t>.</w:t>
      </w:r>
      <w:r>
        <w:rPr>
          <w:snapToGrid w:val="0"/>
        </w:rPr>
        <w:tab/>
        <w:t>Offences</w:t>
      </w:r>
      <w:bookmarkEnd w:id="121"/>
      <w:bookmarkEnd w:id="122"/>
      <w:bookmarkEnd w:id="123"/>
      <w:r>
        <w:rPr>
          <w:snapToGrid w:val="0"/>
        </w:rPr>
        <w:t xml:space="preserve"> </w:t>
      </w:r>
    </w:p>
    <w:p w:rsidR="000879E8" w:rsidRDefault="00481653">
      <w:pPr>
        <w:pStyle w:val="Subsection"/>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rsidR="000879E8" w:rsidRDefault="00481653">
      <w:pPr>
        <w:pStyle w:val="Footnotesection"/>
      </w:pPr>
      <w:r>
        <w:tab/>
        <w:t xml:space="preserve">[Section 26 amended by No. 113 of 1965 s.8(1); No. 33 of 1983 s.18.] </w:t>
      </w:r>
    </w:p>
    <w:p w:rsidR="000879E8" w:rsidRDefault="00481653">
      <w:pPr>
        <w:pStyle w:val="Heading5"/>
        <w:rPr>
          <w:snapToGrid w:val="0"/>
        </w:rPr>
      </w:pPr>
      <w:bookmarkStart w:id="124" w:name="_Toc449510855"/>
      <w:bookmarkStart w:id="125" w:name="_Toc103141633"/>
      <w:bookmarkStart w:id="126" w:name="_Toc152474109"/>
      <w:r>
        <w:rPr>
          <w:rStyle w:val="CharSectno"/>
        </w:rPr>
        <w:t>26A</w:t>
      </w:r>
      <w:r>
        <w:rPr>
          <w:snapToGrid w:val="0"/>
        </w:rPr>
        <w:t>.</w:t>
      </w:r>
      <w:r>
        <w:rPr>
          <w:snapToGrid w:val="0"/>
        </w:rPr>
        <w:tab/>
        <w:t>Offences by company or body corporate</w:t>
      </w:r>
      <w:bookmarkEnd w:id="124"/>
      <w:bookmarkEnd w:id="125"/>
      <w:bookmarkEnd w:id="126"/>
      <w:r>
        <w:rPr>
          <w:snapToGrid w:val="0"/>
        </w:rPr>
        <w:t xml:space="preserve"> </w:t>
      </w:r>
    </w:p>
    <w:p w:rsidR="000879E8" w:rsidRDefault="00481653">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authorized or permitted the commission of the offence is guilty of the like offence.</w:t>
      </w:r>
    </w:p>
    <w:p w:rsidR="000879E8" w:rsidRDefault="00481653">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rsidR="000879E8" w:rsidRDefault="00481653">
      <w:pPr>
        <w:pStyle w:val="Footnotesection"/>
        <w:keepLines w:val="0"/>
      </w:pPr>
      <w:r>
        <w:tab/>
        <w:t xml:space="preserve">[Section 26A inserted by No. 68 of 1974 s.10; amended by No. 84 of 2004 s. 80.] </w:t>
      </w:r>
    </w:p>
    <w:p w:rsidR="000879E8" w:rsidRDefault="00481653">
      <w:pPr>
        <w:pStyle w:val="Heading5"/>
        <w:rPr>
          <w:snapToGrid w:val="0"/>
        </w:rPr>
      </w:pPr>
      <w:bookmarkStart w:id="127" w:name="_Toc449510856"/>
      <w:bookmarkStart w:id="128" w:name="_Toc103141634"/>
      <w:bookmarkStart w:id="129" w:name="_Toc152474110"/>
      <w:r>
        <w:rPr>
          <w:rStyle w:val="CharSectno"/>
        </w:rPr>
        <w:t>26B</w:t>
      </w:r>
      <w:r>
        <w:rPr>
          <w:snapToGrid w:val="0"/>
        </w:rPr>
        <w:t>.</w:t>
      </w:r>
      <w:r>
        <w:rPr>
          <w:snapToGrid w:val="0"/>
        </w:rPr>
        <w:tab/>
        <w:t>Averment as to application of Act</w:t>
      </w:r>
      <w:bookmarkEnd w:id="127"/>
      <w:bookmarkEnd w:id="128"/>
      <w:bookmarkEnd w:id="129"/>
      <w:r>
        <w:rPr>
          <w:snapToGrid w:val="0"/>
        </w:rPr>
        <w:t> </w:t>
      </w:r>
    </w:p>
    <w:p w:rsidR="000879E8" w:rsidRDefault="00481653">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rsidR="000879E8" w:rsidRDefault="00481653">
      <w:pPr>
        <w:pStyle w:val="Footnotesection"/>
      </w:pPr>
      <w:r>
        <w:tab/>
        <w:t xml:space="preserve">[Section 26B inserted by No. 33 of 1983 s.19; amended by No. 84 of 2004 s. 80.] </w:t>
      </w:r>
    </w:p>
    <w:p w:rsidR="000879E8" w:rsidRDefault="00481653">
      <w:pPr>
        <w:pStyle w:val="Heading5"/>
        <w:rPr>
          <w:snapToGrid w:val="0"/>
        </w:rPr>
      </w:pPr>
      <w:bookmarkStart w:id="130" w:name="_Toc449510857"/>
      <w:bookmarkStart w:id="131" w:name="_Toc103141635"/>
      <w:bookmarkStart w:id="132" w:name="_Toc152474111"/>
      <w:r>
        <w:rPr>
          <w:rStyle w:val="CharSectno"/>
        </w:rPr>
        <w:t>27</w:t>
      </w:r>
      <w:r>
        <w:rPr>
          <w:snapToGrid w:val="0"/>
        </w:rPr>
        <w:t>.</w:t>
      </w:r>
      <w:r>
        <w:rPr>
          <w:snapToGrid w:val="0"/>
        </w:rPr>
        <w:tab/>
        <w:t>Act not to affect Union coverage</w:t>
      </w:r>
      <w:bookmarkEnd w:id="130"/>
      <w:bookmarkEnd w:id="131"/>
      <w:bookmarkEnd w:id="132"/>
      <w:r>
        <w:rPr>
          <w:snapToGrid w:val="0"/>
        </w:rPr>
        <w:t xml:space="preserve"> </w:t>
      </w:r>
    </w:p>
    <w:p w:rsidR="000879E8" w:rsidRDefault="00481653">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rsidR="000879E8" w:rsidRDefault="000879E8">
      <w:pPr>
        <w:rPr>
          <w:rStyle w:val="CharDivText"/>
        </w:rPr>
        <w:sectPr w:rsidR="000879E8">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879E8" w:rsidRDefault="00481653">
      <w:pPr>
        <w:pStyle w:val="yScheduleHeading"/>
      </w:pPr>
      <w:bookmarkStart w:id="133" w:name="_Toc103141636"/>
      <w:bookmarkStart w:id="134" w:name="_Toc152394548"/>
      <w:bookmarkStart w:id="135" w:name="_Toc152474112"/>
      <w:r>
        <w:rPr>
          <w:rStyle w:val="CharSchNo"/>
        </w:rPr>
        <w:t>Schedule</w:t>
      </w:r>
      <w:bookmarkEnd w:id="133"/>
      <w:bookmarkEnd w:id="134"/>
      <w:bookmarkEnd w:id="135"/>
    </w:p>
    <w:p w:rsidR="000879E8" w:rsidRDefault="00481653">
      <w:pPr>
        <w:pStyle w:val="yShoulderClause"/>
        <w:rPr>
          <w:snapToGrid w:val="0"/>
        </w:rPr>
      </w:pPr>
      <w:r>
        <w:rPr>
          <w:snapToGrid w:val="0"/>
        </w:rPr>
        <w:t>[Section 3]</w:t>
      </w:r>
    </w:p>
    <w:p w:rsidR="000879E8" w:rsidRDefault="00481653">
      <w:pPr>
        <w:pStyle w:val="MiscellaneousHeading"/>
        <w:rPr>
          <w:b/>
          <w:sz w:val="28"/>
        </w:rPr>
      </w:pPr>
      <w:r>
        <w:rPr>
          <w:b/>
          <w:sz w:val="28"/>
        </w:rPr>
        <w:t>Areas within which this Act applies</w:t>
      </w:r>
      <w:r>
        <w:rPr>
          <w:rStyle w:val="CharSchText"/>
        </w:rPr>
        <w:t xml:space="preserve"> </w:t>
      </w:r>
    </w:p>
    <w:p w:rsidR="000879E8" w:rsidRDefault="00481653">
      <w:pPr>
        <w:pStyle w:val="MiscellaneousHeading"/>
        <w:spacing w:before="240"/>
        <w:rPr>
          <w:b/>
          <w:snapToGrid w:val="0"/>
          <w:sz w:val="22"/>
        </w:rPr>
      </w:pPr>
      <w:r>
        <w:rPr>
          <w:b/>
          <w:snapToGrid w:val="0"/>
          <w:sz w:val="22"/>
        </w:rPr>
        <w:t>1.</w:t>
      </w:r>
      <w:r>
        <w:rPr>
          <w:b/>
          <w:snapToGrid w:val="0"/>
          <w:sz w:val="22"/>
        </w:rPr>
        <w:tab/>
      </w:r>
      <w:r>
        <w:rPr>
          <w:b/>
          <w:i/>
          <w:snapToGrid w:val="0"/>
          <w:sz w:val="22"/>
        </w:rPr>
        <w:t>The Metropolitan area</w:t>
      </w:r>
    </w:p>
    <w:p w:rsidR="000879E8" w:rsidRDefault="00481653">
      <w:pPr>
        <w:pStyle w:val="MiscellaneousBody"/>
        <w:tabs>
          <w:tab w:val="left" w:pos="607"/>
          <w:tab w:val="left" w:pos="890"/>
        </w:tabs>
        <w:ind w:left="890"/>
        <w:rPr>
          <w:snapToGrid w:val="0"/>
          <w:sz w:val="22"/>
        </w:rPr>
      </w:pPr>
      <w:r>
        <w:rPr>
          <w:snapToGrid w:val="0"/>
          <w:sz w:val="22"/>
        </w:rPr>
        <w:t>That is to say, all that portion of the State which lies within the area bounded by a line starting from the south</w:t>
      </w:r>
      <w:r>
        <w:rPr>
          <w:snapToGrid w:val="0"/>
          <w:sz w:val="22"/>
        </w:rPr>
        <w:noBreakHyphen/>
        <w:t>western corner of Swan Location 2745(South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sz w:val="22"/>
        </w:rPr>
        <w:noBreakHyphen/>
        <w:t>western corner of the local government district of Swan; thence generally easterly, generally northerly, generally easterly, southerly, easterly and again southerly along the boundaries of that district to the easternmost south</w:t>
      </w:r>
      <w:r>
        <w:rPr>
          <w:snapToGrid w:val="0"/>
          <w:sz w:val="22"/>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sz w:val="22"/>
        </w:rPr>
        <w:noBreakHyphen/>
        <w:t>westerly along boundaries of the local government district of Mundaring to the intersection of the left bank of the Darkan River with the prolongation northerly of the western boundary of late Pre</w:t>
      </w:r>
      <w:r>
        <w:rPr>
          <w:snapToGrid w:val="0"/>
          <w:sz w:val="22"/>
        </w:rPr>
        <w:noBreakHyphen/>
        <w:t>emptive Poison Right 8/228, being the easternmost north</w:t>
      </w:r>
      <w:r>
        <w:rPr>
          <w:snapToGrid w:val="0"/>
          <w:sz w:val="22"/>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sz w:val="22"/>
        </w:rPr>
        <w:noBreakHyphen/>
        <w:t>eastern corner of the local government district of Armadale; thence generally southerly, generally south</w:t>
      </w:r>
      <w:r>
        <w:rPr>
          <w:snapToGrid w:val="0"/>
          <w:sz w:val="22"/>
        </w:rPr>
        <w:noBreakHyphen/>
        <w:t>easterly, westerly and southwesterly along the boundaries of the local government district of Armadale to the 33 Mile Post on the north</w:t>
      </w:r>
      <w:r>
        <w:rPr>
          <w:snapToGrid w:val="0"/>
          <w:sz w:val="22"/>
        </w:rPr>
        <w:noBreakHyphen/>
        <w:t>eastern side of Albany Highway, being a north</w:t>
      </w:r>
      <w:r>
        <w:rPr>
          <w:snapToGrid w:val="0"/>
          <w:sz w:val="22"/>
        </w:rPr>
        <w:noBreakHyphen/>
        <w:t>eastern corner of the local government district of Serpentine</w:t>
      </w:r>
      <w:r>
        <w:rPr>
          <w:snapToGrid w:val="0"/>
          <w:sz w:val="22"/>
        </w:rPr>
        <w:noBreakHyphen/>
        <w:t>Jarrahdale; thence generally south</w:t>
      </w:r>
      <w:r>
        <w:rPr>
          <w:snapToGrid w:val="0"/>
          <w:sz w:val="22"/>
        </w:rPr>
        <w:noBreakHyphen/>
        <w:t>easterly, southerly, generally westerly and northerly along boundaries of the local government district of Serpentine</w:t>
      </w:r>
      <w:r>
        <w:rPr>
          <w:snapToGrid w:val="0"/>
          <w:sz w:val="22"/>
        </w:rPr>
        <w:noBreakHyphen/>
        <w:t>Jarrahdale to the north</w:t>
      </w:r>
      <w:r>
        <w:rPr>
          <w:snapToGrid w:val="0"/>
          <w:sz w:val="22"/>
        </w:rPr>
        <w:noBreakHyphen/>
        <w:t xml:space="preserve">eastern corner of Lot 3 of Cockburn Sound Location 16, as shown on Department within the meaning of the </w:t>
      </w:r>
      <w:r>
        <w:rPr>
          <w:i/>
          <w:snapToGrid w:val="0"/>
          <w:sz w:val="22"/>
        </w:rPr>
        <w:t>Transfer of Land Act 1893</w:t>
      </w:r>
      <w:r>
        <w:rPr>
          <w:snapToGrid w:val="0"/>
          <w:sz w:val="22"/>
        </w:rPr>
        <w:t xml:space="preserve"> Diagram 2909, being a south</w:t>
      </w:r>
      <w:r>
        <w:rPr>
          <w:snapToGrid w:val="0"/>
          <w:sz w:val="22"/>
        </w:rPr>
        <w:noBreakHyphen/>
        <w:t>eastern corner of the local government district of Rockingham; thence generally westerly along the boundaries of the local government district of Rockingham to the south</w:t>
      </w:r>
      <w:r>
        <w:rPr>
          <w:snapToGrid w:val="0"/>
          <w:sz w:val="22"/>
        </w:rPr>
        <w:noBreakHyphen/>
        <w:t xml:space="preserve">western corner of Lot 236 as shown on Department within the meaning of the </w:t>
      </w:r>
      <w:r>
        <w:rPr>
          <w:i/>
          <w:snapToGrid w:val="0"/>
          <w:sz w:val="22"/>
        </w:rPr>
        <w:t>Transfer of Land Act 1893</w:t>
      </w:r>
      <w:r>
        <w:rPr>
          <w:snapToGrid w:val="0"/>
          <w:sz w:val="22"/>
        </w:rP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0879E8" w:rsidRDefault="00481653">
      <w:pPr>
        <w:pStyle w:val="MiscellaneousHeading"/>
        <w:rPr>
          <w:b/>
          <w:snapToGrid w:val="0"/>
          <w:sz w:val="22"/>
        </w:rPr>
      </w:pPr>
      <w:r>
        <w:rPr>
          <w:b/>
          <w:snapToGrid w:val="0"/>
          <w:sz w:val="22"/>
        </w:rPr>
        <w:t>2.</w:t>
      </w:r>
      <w:r>
        <w:rPr>
          <w:b/>
          <w:snapToGrid w:val="0"/>
          <w:sz w:val="22"/>
        </w:rPr>
        <w:tab/>
      </w:r>
      <w:r>
        <w:rPr>
          <w:b/>
          <w:i/>
          <w:snapToGrid w:val="0"/>
          <w:sz w:val="22"/>
        </w:rPr>
        <w:t>Mandurah</w:t>
      </w:r>
    </w:p>
    <w:p w:rsidR="000879E8" w:rsidRDefault="00481653">
      <w:pPr>
        <w:pStyle w:val="MiscellaneousBody"/>
        <w:tabs>
          <w:tab w:val="left" w:pos="607"/>
          <w:tab w:val="left" w:pos="890"/>
        </w:tabs>
        <w:ind w:left="890" w:hanging="890"/>
        <w:rPr>
          <w:snapToGrid w:val="0"/>
          <w:sz w:val="22"/>
        </w:rPr>
      </w:pPr>
      <w:r>
        <w:rPr>
          <w:snapToGrid w:val="0"/>
        </w:rPr>
        <w:tab/>
      </w:r>
      <w:r>
        <w:rPr>
          <w:snapToGrid w:val="0"/>
        </w:rPr>
        <w:tab/>
      </w:r>
      <w:r>
        <w:rPr>
          <w:snapToGrid w:val="0"/>
          <w:sz w:val="22"/>
        </w:rPr>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Department within the meaning of the </w:t>
      </w:r>
      <w:r>
        <w:rPr>
          <w:i/>
          <w:snapToGrid w:val="0"/>
          <w:sz w:val="22"/>
        </w:rPr>
        <w:t>Transfer of Land Act 1893</w:t>
      </w:r>
      <w:r>
        <w:rPr>
          <w:snapToGrid w:val="0"/>
          <w:sz w:val="22"/>
        </w:rPr>
        <w:t xml:space="preserve"> Plan 3064 and extending easterly to and along that boundary and onwards to the north</w:t>
      </w:r>
      <w:r>
        <w:rPr>
          <w:snapToGrid w:val="0"/>
          <w:sz w:val="22"/>
        </w:rPr>
        <w:noBreakHyphen/>
        <w:t xml:space="preserve">western corner of Lot 1, as shown on Department within the meaning of the </w:t>
      </w:r>
      <w:r>
        <w:rPr>
          <w:i/>
          <w:snapToGrid w:val="0"/>
          <w:sz w:val="22"/>
        </w:rPr>
        <w:t>Transfer of Land Act 1893</w:t>
      </w:r>
      <w:r>
        <w:rPr>
          <w:snapToGrid w:val="0"/>
          <w:sz w:val="22"/>
        </w:rPr>
        <w:t xml:space="preserve"> Plan 12382; thence easterly along the northern boundary of that lot and onwards to an eastern side of Stock Road; thence generally southerly, generally south</w:t>
      </w:r>
      <w:r>
        <w:rPr>
          <w:snapToGrid w:val="0"/>
          <w:sz w:val="22"/>
        </w:rPr>
        <w:noBreakHyphen/>
        <w:t>easterly, generally south</w:t>
      </w:r>
      <w:r>
        <w:rPr>
          <w:snapToGrid w:val="0"/>
          <w:sz w:val="22"/>
        </w:rPr>
        <w:noBreakHyphen/>
        <w:t>westerly, south</w:t>
      </w:r>
      <w:r>
        <w:rPr>
          <w:snapToGrid w:val="0"/>
          <w:sz w:val="22"/>
        </w:rPr>
        <w:noBreakHyphen/>
        <w:t>easterly, southerly and again south</w:t>
      </w:r>
      <w:r>
        <w:rPr>
          <w:snapToGrid w:val="0"/>
          <w:sz w:val="22"/>
        </w:rPr>
        <w:noBreakHyphen/>
        <w:t>easterly along sides of that road to a north</w:t>
      </w:r>
      <w:r>
        <w:rPr>
          <w:snapToGrid w:val="0"/>
          <w:sz w:val="22"/>
        </w:rPr>
        <w:noBreakHyphen/>
        <w:t>eastern side of Lakes Road; thence south</w:t>
      </w:r>
      <w:r>
        <w:rPr>
          <w:snapToGrid w:val="0"/>
          <w:sz w:val="22"/>
        </w:rPr>
        <w:noBreakHyphen/>
        <w:t>easterly that side to the right bank of the Serpentine River; thence generally south</w:t>
      </w:r>
      <w:r>
        <w:rPr>
          <w:snapToGrid w:val="0"/>
          <w:sz w:val="22"/>
        </w:rPr>
        <w:noBreakHyphen/>
        <w:t>westerly downwards along that bank to the northernmost northern boundary of Location 2459; thence westerly and south</w:t>
      </w:r>
      <w:r>
        <w:rPr>
          <w:snapToGrid w:val="0"/>
          <w:sz w:val="22"/>
        </w:rPr>
        <w:noBreakHyphen/>
        <w:t>westerly along boundaries of that location and south</w:t>
      </w:r>
      <w:r>
        <w:rPr>
          <w:snapToGrid w:val="0"/>
          <w:sz w:val="22"/>
        </w:rPr>
        <w:noBreakHyphen/>
        <w:t>westerly along the north</w:t>
      </w:r>
      <w:r>
        <w:rPr>
          <w:snapToGrid w:val="0"/>
          <w:sz w:val="22"/>
        </w:rPr>
        <w:noBreakHyphen/>
        <w:t xml:space="preserve">western boundary of Lot 217 of Location 16, as shown on Department within the meaning of the </w:t>
      </w:r>
      <w:r>
        <w:rPr>
          <w:i/>
          <w:snapToGrid w:val="0"/>
          <w:sz w:val="22"/>
        </w:rPr>
        <w:t>Transfer of Land Act 1893</w:t>
      </w:r>
      <w:r>
        <w:rPr>
          <w:snapToGrid w:val="0"/>
          <w:sz w:val="22"/>
        </w:rPr>
        <w:t xml:space="preserve"> Plan 2087 Sheet 1 and onwards to a south</w:t>
      </w:r>
      <w:r>
        <w:rPr>
          <w:snapToGrid w:val="0"/>
          <w:sz w:val="22"/>
        </w:rPr>
        <w:noBreakHyphen/>
        <w:t>western side of Hougham Road; thence south</w:t>
      </w:r>
      <w:r>
        <w:rPr>
          <w:snapToGrid w:val="0"/>
          <w:sz w:val="22"/>
        </w:rPr>
        <w:noBreakHyphen/>
        <w:t>easterly along that side to the right bank of the Serpentine River; thence generally southerly, generally westerly, generally south</w:t>
      </w:r>
      <w:r>
        <w:rPr>
          <w:snapToGrid w:val="0"/>
          <w:sz w:val="22"/>
        </w:rPr>
        <w:noBreakHyphen/>
        <w:t>westerly, generally south</w:t>
      </w:r>
      <w:r>
        <w:rPr>
          <w:snapToGrid w:val="0"/>
          <w:sz w:val="22"/>
        </w:rPr>
        <w:noBreakHyphen/>
        <w:t>easterly and again generally south</w:t>
      </w:r>
      <w:r>
        <w:rPr>
          <w:snapToGrid w:val="0"/>
          <w:sz w:val="22"/>
        </w:rPr>
        <w:noBreakHyphen/>
        <w:t>westerly downwards along that bank to the low water mark of Peel Inlet; thence generally north</w:t>
      </w:r>
      <w:r>
        <w:rPr>
          <w:snapToGrid w:val="0"/>
          <w:sz w:val="22"/>
        </w:rPr>
        <w:noBreakHyphen/>
        <w:t>westerly along that mark to the prolongation southerly of the western side of Kurdal Road; thence south</w:t>
      </w:r>
      <w:r>
        <w:rPr>
          <w:snapToGrid w:val="0"/>
          <w:sz w:val="22"/>
        </w:rPr>
        <w:noBreakHyphen/>
        <w:t>westerly to the low water mark at the eastern extremity of Creery Island; thence generally south</w:t>
      </w:r>
      <w:r>
        <w:rPr>
          <w:snapToGrid w:val="0"/>
          <w:sz w:val="22"/>
        </w:rPr>
        <w:noBreakHyphen/>
        <w:t>westerly along that mark to the southern extremity of Creery Island; thence west to the low water mark of Peel Inlet; thence generally south</w:t>
      </w:r>
      <w:r>
        <w:rPr>
          <w:snapToGrid w:val="0"/>
          <w:sz w:val="22"/>
        </w:rPr>
        <w:noBreakHyphen/>
        <w:t>westerly along that mark and generally south</w:t>
      </w:r>
      <w:r>
        <w:rPr>
          <w:snapToGrid w:val="0"/>
          <w:sz w:val="22"/>
        </w:rPr>
        <w:noBreakHyphen/>
        <w:t>easterly and generally northerly along the low watermark of Harvey Estuary to the left bank of the Harvey River; thence generally southerly upwards along that bank to a point situate east of the easternmost north</w:t>
      </w:r>
      <w:r>
        <w:rPr>
          <w:snapToGrid w:val="0"/>
          <w:sz w:val="22"/>
        </w:rPr>
        <w:noBreakHyphen/>
        <w:t>eastern corner of Murray Location 1209; thence west to and generally south</w:t>
      </w:r>
      <w:r>
        <w:rPr>
          <w:snapToGrid w:val="0"/>
          <w:sz w:val="22"/>
        </w:rPr>
        <w:noBreakHyphen/>
        <w:t>westerly, generally north</w:t>
      </w:r>
      <w:r>
        <w:rPr>
          <w:snapToGrid w:val="0"/>
          <w:sz w:val="22"/>
        </w:rPr>
        <w:noBreakHyphen/>
        <w:t>westerly and westerly along boundaries of the last mentioned location to the north</w:t>
      </w:r>
      <w:r>
        <w:rPr>
          <w:snapToGrid w:val="0"/>
          <w:sz w:val="22"/>
        </w:rPr>
        <w:noBreakHyphen/>
        <w:t>eastern corner of the north</w:t>
      </w:r>
      <w:r>
        <w:rPr>
          <w:snapToGrid w:val="0"/>
          <w:sz w:val="22"/>
        </w:rPr>
        <w:noBreakHyphen/>
        <w:t>eastern severance of Location 793; thence westerly along the northern boundary of that severance and onwards to and along the northernmost northern boundary of the central severance of that location and onwards to the north</w:t>
      </w:r>
      <w:r>
        <w:rPr>
          <w:snapToGrid w:val="0"/>
          <w:sz w:val="22"/>
        </w:rPr>
        <w:noBreakHyphen/>
        <w:t>eastern corner of the western severance of the last mentioned location; thence westerly along the northern boundary of that severance and westerly and south</w:t>
      </w:r>
      <w:r>
        <w:rPr>
          <w:snapToGrid w:val="0"/>
          <w:sz w:val="22"/>
        </w:rPr>
        <w:noBreakHyphen/>
        <w:t>easterly along boundaries of Location 1591 to a north</w:t>
      </w:r>
      <w:r>
        <w:rPr>
          <w:snapToGrid w:val="0"/>
          <w:sz w:val="22"/>
        </w:rPr>
        <w:noBreakHyphen/>
        <w:t>western corner of the western severance of Location 793; thence south</w:t>
      </w:r>
      <w:r>
        <w:rPr>
          <w:snapToGrid w:val="0"/>
          <w:sz w:val="22"/>
        </w:rPr>
        <w:noBreakHyphen/>
        <w:t>easterly, south</w:t>
      </w:r>
      <w:r>
        <w:rPr>
          <w:snapToGrid w:val="0"/>
          <w:sz w:val="22"/>
        </w:rPr>
        <w:noBreakHyphen/>
        <w:t>westerly and generally south</w:t>
      </w:r>
      <w:r>
        <w:rPr>
          <w:snapToGrid w:val="0"/>
          <w:sz w:val="22"/>
        </w:rPr>
        <w:noBreakHyphen/>
        <w:t>easterly along boundaries of that severance to the north</w:t>
      </w:r>
      <w:r>
        <w:rPr>
          <w:snapToGrid w:val="0"/>
          <w:sz w:val="22"/>
        </w:rPr>
        <w:noBreakHyphen/>
        <w:t>western corner of Wellington Location 535; thence south</w:t>
      </w:r>
      <w:r>
        <w:rPr>
          <w:snapToGrid w:val="0"/>
          <w:sz w:val="22"/>
        </w:rPr>
        <w:noBreakHyphen/>
        <w:t>easterly along the south</w:t>
      </w:r>
      <w:r>
        <w:rPr>
          <w:snapToGrid w:val="0"/>
          <w:sz w:val="22"/>
        </w:rPr>
        <w:noBreakHyphen/>
        <w:t>western boundary of that location to its south</w:t>
      </w:r>
      <w:r>
        <w:rPr>
          <w:snapToGrid w:val="0"/>
          <w:sz w:val="22"/>
        </w:rPr>
        <w:noBreakHyphen/>
        <w:t>western corner; thence westerly along the prolongation westerly of the southern boundary of the last mentioned location to an eastern boundary of the eastern severance of Location 4981; thence generally south</w:t>
      </w:r>
      <w:r>
        <w:rPr>
          <w:snapToGrid w:val="0"/>
          <w:sz w:val="22"/>
        </w:rPr>
        <w:noBreakHyphen/>
        <w:t>easterly, generally south</w:t>
      </w:r>
      <w:r>
        <w:rPr>
          <w:snapToGrid w:val="0"/>
          <w:sz w:val="22"/>
        </w:rPr>
        <w:noBreakHyphen/>
        <w:t>westerly and westerly along boundaries of that severance and onwards to the south</w:t>
      </w:r>
      <w:r>
        <w:rPr>
          <w:snapToGrid w:val="0"/>
          <w:sz w:val="22"/>
        </w:rPr>
        <w:noBreakHyphen/>
        <w:t>eastern corner of the south</w:t>
      </w:r>
      <w:r>
        <w:rPr>
          <w:snapToGrid w:val="0"/>
          <w:sz w:val="22"/>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sz w:val="22"/>
        </w:rPr>
        <w:noBreakHyphen/>
        <w:t>easterly, generally easterly crossing the entrance to Peel Inlet and generally southerly along that mark to the starting point.</w:t>
      </w:r>
    </w:p>
    <w:p w:rsidR="000879E8" w:rsidRDefault="00481653">
      <w:pPr>
        <w:pStyle w:val="MiscellaneousBody"/>
        <w:tabs>
          <w:tab w:val="left" w:pos="607"/>
          <w:tab w:val="left" w:pos="890"/>
        </w:tabs>
        <w:ind w:left="890" w:hanging="890"/>
        <w:rPr>
          <w:snapToGrid w:val="0"/>
          <w:sz w:val="22"/>
        </w:rPr>
      </w:pPr>
      <w:r>
        <w:rPr>
          <w:b/>
          <w:snapToGrid w:val="0"/>
          <w:sz w:val="22"/>
        </w:rPr>
        <w:t>3.</w:t>
      </w:r>
      <w:r>
        <w:rPr>
          <w:snapToGrid w:val="0"/>
          <w:sz w:val="22"/>
        </w:rPr>
        <w:tab/>
      </w:r>
      <w:r>
        <w:rPr>
          <w:snapToGrid w:val="0"/>
          <w:sz w:val="22"/>
        </w:rPr>
        <w:tab/>
        <w:t>In addition to the areas set out in items 1, 2 and 4, all the remaining area in the South</w:t>
      </w:r>
      <w:r>
        <w:rPr>
          <w:snapToGrid w:val="0"/>
          <w:sz w:val="22"/>
        </w:rPr>
        <w:noBreakHyphen/>
        <w:t xml:space="preserve">West Division of Western Australia, as that Division is described in Schedule 1 to the </w:t>
      </w:r>
      <w:r>
        <w:rPr>
          <w:i/>
          <w:snapToGrid w:val="0"/>
          <w:sz w:val="22"/>
        </w:rPr>
        <w:t>Land Administration Act 1997</w:t>
      </w:r>
      <w:r>
        <w:rPr>
          <w:snapToGrid w:val="0"/>
          <w:sz w:val="22"/>
        </w:rPr>
        <w:t>, other than the local government districts of Mukinbudin, Mt Marshall and Narembeen.</w:t>
      </w:r>
    </w:p>
    <w:p w:rsidR="000879E8" w:rsidRDefault="00481653">
      <w:pPr>
        <w:pStyle w:val="MiscellaneousBody"/>
        <w:tabs>
          <w:tab w:val="left" w:pos="607"/>
          <w:tab w:val="left" w:pos="890"/>
        </w:tabs>
        <w:rPr>
          <w:snapToGrid w:val="0"/>
          <w:sz w:val="22"/>
        </w:rPr>
      </w:pPr>
      <w:r>
        <w:rPr>
          <w:b/>
          <w:snapToGrid w:val="0"/>
          <w:sz w:val="22"/>
        </w:rPr>
        <w:t>4.</w:t>
      </w:r>
      <w:r>
        <w:rPr>
          <w:snapToGrid w:val="0"/>
          <w:sz w:val="22"/>
        </w:rPr>
        <w:tab/>
      </w:r>
      <w:r>
        <w:rPr>
          <w:snapToGrid w:val="0"/>
          <w:sz w:val="22"/>
        </w:rPr>
        <w:tab/>
        <w:t>The areas constituted by — </w:t>
      </w:r>
    </w:p>
    <w:p w:rsidR="000879E8" w:rsidRDefault="00481653">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rsidR="000879E8" w:rsidRDefault="00481653">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rsidR="000879E8" w:rsidRDefault="00481653">
      <w:pPr>
        <w:pStyle w:val="yIndenta"/>
        <w:rPr>
          <w:snapToGrid w:val="0"/>
        </w:rPr>
      </w:pPr>
      <w:r>
        <w:rPr>
          <w:snapToGrid w:val="0"/>
        </w:rPr>
        <w:tab/>
        <w:t>(c)</w:t>
      </w:r>
      <w:r>
        <w:rPr>
          <w:snapToGrid w:val="0"/>
        </w:rPr>
        <w:tab/>
        <w:t>the townsites of Southern Cross, Marvel Loch, Moorine Rock, Bullfinch and Bodallin, in the local government district of Yilgarn;</w:t>
      </w:r>
    </w:p>
    <w:p w:rsidR="000879E8" w:rsidRDefault="00481653">
      <w:pPr>
        <w:pStyle w:val="yIndenta"/>
        <w:rPr>
          <w:snapToGrid w:val="0"/>
        </w:rPr>
      </w:pPr>
      <w:r>
        <w:rPr>
          <w:snapToGrid w:val="0"/>
        </w:rPr>
        <w:tab/>
        <w:t>(d)</w:t>
      </w:r>
      <w:r>
        <w:rPr>
          <w:snapToGrid w:val="0"/>
        </w:rPr>
        <w:tab/>
        <w:t>the townsites of Coolgardie, Kambalda and Kambalda West, in the local government district of Coolgardie;</w:t>
      </w:r>
    </w:p>
    <w:p w:rsidR="000879E8" w:rsidRDefault="00481653">
      <w:pPr>
        <w:pStyle w:val="yIndenta"/>
        <w:rPr>
          <w:snapToGrid w:val="0"/>
        </w:rPr>
      </w:pPr>
      <w:r>
        <w:rPr>
          <w:snapToGrid w:val="0"/>
        </w:rPr>
        <w:tab/>
        <w:t>(e)</w:t>
      </w:r>
      <w:r>
        <w:rPr>
          <w:snapToGrid w:val="0"/>
        </w:rPr>
        <w:tab/>
        <w:t>the townsite of Norseman, in the local government district of Dundas;</w:t>
      </w:r>
    </w:p>
    <w:p w:rsidR="000879E8" w:rsidRDefault="00481653">
      <w:pPr>
        <w:pStyle w:val="yIndenta"/>
        <w:rPr>
          <w:snapToGrid w:val="0"/>
        </w:rPr>
      </w:pPr>
      <w:r>
        <w:rPr>
          <w:snapToGrid w:val="0"/>
        </w:rPr>
        <w:tab/>
        <w:t>(f)</w:t>
      </w:r>
      <w:r>
        <w:rPr>
          <w:snapToGrid w:val="0"/>
        </w:rPr>
        <w:tab/>
        <w:t>the townsite of Laverton, in the local government district of Laverton; and</w:t>
      </w:r>
    </w:p>
    <w:p w:rsidR="000879E8" w:rsidRDefault="00481653">
      <w:pPr>
        <w:pStyle w:val="yIndenta"/>
        <w:rPr>
          <w:snapToGrid w:val="0"/>
        </w:rPr>
      </w:pPr>
      <w:r>
        <w:rPr>
          <w:snapToGrid w:val="0"/>
        </w:rPr>
        <w:tab/>
        <w:t>(g)</w:t>
      </w:r>
      <w:r>
        <w:rPr>
          <w:snapToGrid w:val="0"/>
        </w:rPr>
        <w:tab/>
        <w:t>the townsite of Munglinup, in the local government district of Ravensthorpe.</w:t>
      </w:r>
    </w:p>
    <w:p w:rsidR="000879E8" w:rsidRDefault="00481653">
      <w:pPr>
        <w:pStyle w:val="yFootnotesection"/>
      </w:pPr>
      <w:r>
        <w:tab/>
        <w:t>[Schedule inserted by No. 33 of 1983 s.20; amended by No. 14 of 1996 s.4; No. 81 of 1996 s.153(3); No. 31 of 1997 s.74 and Gazettes 5 January 1993 p.2; 25 March 1994 p.1306; 20 May 1994 p.2112; 9 December 1994 pp.6660</w:t>
      </w:r>
      <w:r>
        <w:noBreakHyphen/>
        <w:t xml:space="preserve">61.] </w:t>
      </w:r>
    </w:p>
    <w:p w:rsidR="000879E8" w:rsidRDefault="000879E8">
      <w:pPr>
        <w:sectPr w:rsidR="000879E8">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879E8" w:rsidRDefault="00481653">
      <w:pPr>
        <w:pStyle w:val="nHeading2"/>
      </w:pPr>
      <w:bookmarkStart w:id="136" w:name="_Toc89238097"/>
      <w:bookmarkStart w:id="137" w:name="_Toc89238577"/>
      <w:bookmarkStart w:id="138" w:name="_Toc89511493"/>
      <w:bookmarkStart w:id="139" w:name="_Toc91301585"/>
      <w:bookmarkStart w:id="140" w:name="_Toc92687541"/>
      <w:bookmarkStart w:id="141" w:name="_Toc97005853"/>
      <w:bookmarkStart w:id="142" w:name="_Toc103141637"/>
      <w:bookmarkStart w:id="143" w:name="_Toc152394549"/>
      <w:bookmarkStart w:id="144" w:name="_Toc152474113"/>
      <w:r>
        <w:t>Notes</w:t>
      </w:r>
      <w:bookmarkEnd w:id="136"/>
      <w:bookmarkEnd w:id="137"/>
      <w:bookmarkEnd w:id="138"/>
      <w:bookmarkEnd w:id="139"/>
      <w:bookmarkEnd w:id="140"/>
      <w:bookmarkEnd w:id="141"/>
      <w:bookmarkEnd w:id="142"/>
      <w:bookmarkEnd w:id="143"/>
      <w:bookmarkEnd w:id="144"/>
    </w:p>
    <w:p w:rsidR="000879E8" w:rsidRDefault="00481653">
      <w:pPr>
        <w:pStyle w:val="nSubsection"/>
        <w:rPr>
          <w:snapToGrid w:val="0"/>
        </w:rPr>
      </w:pPr>
      <w:r>
        <w:rPr>
          <w:snapToGrid w:val="0"/>
          <w:vertAlign w:val="superscript"/>
        </w:rPr>
        <w:t>1</w:t>
      </w:r>
      <w:r>
        <w:rPr>
          <w:snapToGrid w:val="0"/>
        </w:rPr>
        <w:tab/>
        <w:t xml:space="preserve">This is a compilation of the </w:t>
      </w:r>
      <w:r>
        <w:rPr>
          <w:i/>
          <w:snapToGrid w:val="0"/>
        </w:rPr>
        <w:t>Painters’ Registration Act 1961</w:t>
      </w:r>
      <w:r>
        <w:rPr>
          <w:snapToGrid w:val="0"/>
        </w:rPr>
        <w:t xml:space="preserve"> and includes the amendments made by the other written laws referred to in the following tables </w:t>
      </w:r>
      <w:r>
        <w:rPr>
          <w:snapToGrid w:val="0"/>
          <w:vertAlign w:val="superscript"/>
        </w:rPr>
        <w:t>1a</w:t>
      </w:r>
      <w:r>
        <w:rPr>
          <w:snapToGrid w:val="0"/>
        </w:rPr>
        <w:t>.</w:t>
      </w:r>
    </w:p>
    <w:p w:rsidR="000879E8" w:rsidRDefault="00481653">
      <w:pPr>
        <w:pStyle w:val="nHeading3"/>
        <w:rPr>
          <w:snapToGrid w:val="0"/>
        </w:rPr>
      </w:pPr>
      <w:bookmarkStart w:id="145" w:name="_Toc103141638"/>
      <w:bookmarkStart w:id="146" w:name="_Toc152474114"/>
      <w:r>
        <w:rPr>
          <w:snapToGrid w:val="0"/>
        </w:rPr>
        <w:t>Compilation table</w:t>
      </w:r>
      <w:bookmarkEnd w:id="145"/>
      <w:bookmarkEnd w:id="1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879E8">
        <w:trPr>
          <w:cantSplit/>
          <w:tblHeader/>
        </w:trPr>
        <w:tc>
          <w:tcPr>
            <w:tcW w:w="2268" w:type="dxa"/>
            <w:tcBorders>
              <w:top w:val="single" w:sz="8" w:space="0" w:color="auto"/>
              <w:bottom w:val="single" w:sz="8" w:space="0" w:color="auto"/>
            </w:tcBorders>
          </w:tcPr>
          <w:p w:rsidR="000879E8" w:rsidRDefault="00481653">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0879E8" w:rsidRDefault="00481653">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879E8" w:rsidRDefault="00481653">
            <w:pPr>
              <w:pStyle w:val="nTable"/>
              <w:spacing w:after="40"/>
              <w:rPr>
                <w:b/>
                <w:sz w:val="19"/>
              </w:rPr>
            </w:pPr>
            <w:r>
              <w:rPr>
                <w:b/>
                <w:sz w:val="19"/>
              </w:rPr>
              <w:t>Assent</w:t>
            </w:r>
          </w:p>
        </w:tc>
        <w:tc>
          <w:tcPr>
            <w:tcW w:w="2551" w:type="dxa"/>
            <w:tcBorders>
              <w:top w:val="single" w:sz="8" w:space="0" w:color="auto"/>
              <w:bottom w:val="single" w:sz="8" w:space="0" w:color="auto"/>
            </w:tcBorders>
          </w:tcPr>
          <w:p w:rsidR="000879E8" w:rsidRDefault="00481653">
            <w:pPr>
              <w:pStyle w:val="nTable"/>
              <w:spacing w:after="40"/>
              <w:rPr>
                <w:b/>
                <w:sz w:val="19"/>
              </w:rPr>
            </w:pPr>
            <w:r>
              <w:rPr>
                <w:b/>
                <w:sz w:val="19"/>
              </w:rPr>
              <w:t>Commencement</w:t>
            </w:r>
          </w:p>
        </w:tc>
      </w:tr>
      <w:tr w:rsidR="000879E8">
        <w:trPr>
          <w:cantSplit/>
        </w:trPr>
        <w:tc>
          <w:tcPr>
            <w:tcW w:w="2268" w:type="dxa"/>
          </w:tcPr>
          <w:p w:rsidR="000879E8" w:rsidRDefault="00481653">
            <w:pPr>
              <w:pStyle w:val="nTable"/>
              <w:spacing w:after="40"/>
              <w:ind w:right="170"/>
              <w:rPr>
                <w:sz w:val="19"/>
              </w:rPr>
            </w:pPr>
            <w:r>
              <w:rPr>
                <w:i/>
                <w:sz w:val="19"/>
              </w:rPr>
              <w:t>Painters’ Registration Act 1961</w:t>
            </w:r>
          </w:p>
        </w:tc>
        <w:tc>
          <w:tcPr>
            <w:tcW w:w="1134" w:type="dxa"/>
          </w:tcPr>
          <w:p w:rsidR="000879E8" w:rsidRDefault="00481653">
            <w:pPr>
              <w:pStyle w:val="nTable"/>
              <w:spacing w:after="40"/>
              <w:rPr>
                <w:sz w:val="19"/>
              </w:rPr>
            </w:pPr>
            <w:r>
              <w:rPr>
                <w:sz w:val="19"/>
              </w:rPr>
              <w:t>61 of 1961</w:t>
            </w:r>
          </w:p>
        </w:tc>
        <w:tc>
          <w:tcPr>
            <w:tcW w:w="1134" w:type="dxa"/>
          </w:tcPr>
          <w:p w:rsidR="000879E8" w:rsidRDefault="00481653">
            <w:pPr>
              <w:pStyle w:val="nTable"/>
              <w:spacing w:after="40"/>
              <w:rPr>
                <w:sz w:val="19"/>
              </w:rPr>
            </w:pPr>
            <w:r>
              <w:rPr>
                <w:sz w:val="19"/>
              </w:rPr>
              <w:t>28 Nov 1961</w:t>
            </w:r>
          </w:p>
        </w:tc>
        <w:tc>
          <w:tcPr>
            <w:tcW w:w="2551" w:type="dxa"/>
          </w:tcPr>
          <w:p w:rsidR="000879E8" w:rsidRDefault="00481653">
            <w:pPr>
              <w:pStyle w:val="nTable"/>
              <w:spacing w:after="40"/>
              <w:rPr>
                <w:sz w:val="19"/>
              </w:rPr>
            </w:pPr>
            <w:r>
              <w:rPr>
                <w:sz w:val="19"/>
              </w:rPr>
              <w:t>1 Jan 1963 (see </w:t>
            </w:r>
            <w:r>
              <w:rPr>
                <w:i/>
                <w:sz w:val="19"/>
              </w:rPr>
              <w:t>Gazette</w:t>
            </w:r>
            <w:r>
              <w:rPr>
                <w:sz w:val="19"/>
              </w:rPr>
              <w:t xml:space="preserve"> 28 Dec 1962 p. 4159)</w:t>
            </w:r>
          </w:p>
        </w:tc>
      </w:tr>
      <w:tr w:rsidR="000879E8">
        <w:trPr>
          <w:cantSplit/>
        </w:trPr>
        <w:tc>
          <w:tcPr>
            <w:tcW w:w="2268" w:type="dxa"/>
          </w:tcPr>
          <w:p w:rsidR="000879E8" w:rsidRDefault="00481653">
            <w:pPr>
              <w:pStyle w:val="nTable"/>
              <w:spacing w:after="40"/>
              <w:ind w:right="170"/>
              <w:rPr>
                <w:sz w:val="19"/>
              </w:rPr>
            </w:pPr>
            <w:r>
              <w:rPr>
                <w:i/>
                <w:sz w:val="19"/>
              </w:rPr>
              <w:t>Painters’ Registration Act Amendment Act 1962</w:t>
            </w:r>
          </w:p>
        </w:tc>
        <w:tc>
          <w:tcPr>
            <w:tcW w:w="1134" w:type="dxa"/>
          </w:tcPr>
          <w:p w:rsidR="000879E8" w:rsidRDefault="00481653">
            <w:pPr>
              <w:pStyle w:val="nTable"/>
              <w:spacing w:after="40"/>
              <w:rPr>
                <w:sz w:val="19"/>
              </w:rPr>
            </w:pPr>
            <w:r>
              <w:rPr>
                <w:sz w:val="19"/>
              </w:rPr>
              <w:t>42 of 1962</w:t>
            </w:r>
          </w:p>
        </w:tc>
        <w:tc>
          <w:tcPr>
            <w:tcW w:w="1134" w:type="dxa"/>
          </w:tcPr>
          <w:p w:rsidR="000879E8" w:rsidRDefault="00481653">
            <w:pPr>
              <w:pStyle w:val="nTable"/>
              <w:spacing w:after="40"/>
              <w:rPr>
                <w:sz w:val="19"/>
              </w:rPr>
            </w:pPr>
            <w:r>
              <w:rPr>
                <w:sz w:val="19"/>
              </w:rPr>
              <w:t>1 Nov 1962</w:t>
            </w:r>
          </w:p>
        </w:tc>
        <w:tc>
          <w:tcPr>
            <w:tcW w:w="2551" w:type="dxa"/>
          </w:tcPr>
          <w:p w:rsidR="000879E8" w:rsidRDefault="00481653">
            <w:pPr>
              <w:pStyle w:val="nTable"/>
              <w:spacing w:after="40"/>
              <w:rPr>
                <w:sz w:val="19"/>
              </w:rPr>
            </w:pPr>
            <w:r>
              <w:rPr>
                <w:sz w:val="19"/>
              </w:rPr>
              <w:t>1 Jan 1963 (see s. 2)</w:t>
            </w:r>
          </w:p>
        </w:tc>
      </w:tr>
      <w:tr w:rsidR="000879E8">
        <w:trPr>
          <w:cantSplit/>
        </w:trPr>
        <w:tc>
          <w:tcPr>
            <w:tcW w:w="2268" w:type="dxa"/>
          </w:tcPr>
          <w:p w:rsidR="000879E8" w:rsidRDefault="00481653">
            <w:pPr>
              <w:pStyle w:val="nTable"/>
              <w:spacing w:after="40"/>
              <w:ind w:right="170"/>
              <w:rPr>
                <w:sz w:val="19"/>
              </w:rPr>
            </w:pPr>
            <w:r>
              <w:rPr>
                <w:i/>
                <w:sz w:val="19"/>
              </w:rPr>
              <w:t>Painters’ Registration Act Amendment Act 1963</w:t>
            </w:r>
          </w:p>
        </w:tc>
        <w:tc>
          <w:tcPr>
            <w:tcW w:w="1134" w:type="dxa"/>
          </w:tcPr>
          <w:p w:rsidR="000879E8" w:rsidRDefault="00481653">
            <w:pPr>
              <w:pStyle w:val="nTable"/>
              <w:spacing w:after="40"/>
              <w:rPr>
                <w:sz w:val="19"/>
              </w:rPr>
            </w:pPr>
            <w:r>
              <w:rPr>
                <w:sz w:val="19"/>
              </w:rPr>
              <w:t>35 of 1963</w:t>
            </w:r>
          </w:p>
        </w:tc>
        <w:tc>
          <w:tcPr>
            <w:tcW w:w="1134" w:type="dxa"/>
          </w:tcPr>
          <w:p w:rsidR="000879E8" w:rsidRDefault="00481653">
            <w:pPr>
              <w:pStyle w:val="nTable"/>
              <w:spacing w:after="40"/>
              <w:rPr>
                <w:sz w:val="19"/>
              </w:rPr>
            </w:pPr>
            <w:r>
              <w:rPr>
                <w:sz w:val="19"/>
              </w:rPr>
              <w:t>19 Nov 1963</w:t>
            </w:r>
          </w:p>
        </w:tc>
        <w:tc>
          <w:tcPr>
            <w:tcW w:w="2551" w:type="dxa"/>
          </w:tcPr>
          <w:p w:rsidR="000879E8" w:rsidRDefault="00481653">
            <w:pPr>
              <w:pStyle w:val="nTable"/>
              <w:spacing w:after="40"/>
              <w:rPr>
                <w:sz w:val="19"/>
              </w:rPr>
            </w:pPr>
            <w:r>
              <w:rPr>
                <w:sz w:val="19"/>
              </w:rPr>
              <w:t>19 Nov 1963</w:t>
            </w:r>
          </w:p>
        </w:tc>
      </w:tr>
      <w:tr w:rsidR="000879E8">
        <w:trPr>
          <w:cantSplit/>
        </w:trPr>
        <w:tc>
          <w:tcPr>
            <w:tcW w:w="2268" w:type="dxa"/>
          </w:tcPr>
          <w:p w:rsidR="000879E8" w:rsidRDefault="00481653">
            <w:pPr>
              <w:pStyle w:val="nTable"/>
              <w:spacing w:after="40"/>
              <w:ind w:right="170"/>
              <w:rPr>
                <w:sz w:val="19"/>
              </w:rPr>
            </w:pPr>
            <w:r>
              <w:rPr>
                <w:i/>
                <w:sz w:val="19"/>
              </w:rPr>
              <w:t>Painters’ Registration Act Amendment Act 1965</w:t>
            </w:r>
          </w:p>
        </w:tc>
        <w:tc>
          <w:tcPr>
            <w:tcW w:w="1134" w:type="dxa"/>
          </w:tcPr>
          <w:p w:rsidR="000879E8" w:rsidRDefault="00481653">
            <w:pPr>
              <w:pStyle w:val="nTable"/>
              <w:spacing w:after="40"/>
              <w:rPr>
                <w:sz w:val="19"/>
              </w:rPr>
            </w:pPr>
            <w:r>
              <w:rPr>
                <w:sz w:val="19"/>
              </w:rPr>
              <w:t>75 of 1965</w:t>
            </w:r>
          </w:p>
        </w:tc>
        <w:tc>
          <w:tcPr>
            <w:tcW w:w="1134" w:type="dxa"/>
          </w:tcPr>
          <w:p w:rsidR="000879E8" w:rsidRDefault="00481653">
            <w:pPr>
              <w:pStyle w:val="nTable"/>
              <w:spacing w:after="40"/>
              <w:rPr>
                <w:sz w:val="19"/>
              </w:rPr>
            </w:pPr>
            <w:r>
              <w:rPr>
                <w:sz w:val="19"/>
              </w:rPr>
              <w:t>25 Nov 1965</w:t>
            </w:r>
          </w:p>
        </w:tc>
        <w:tc>
          <w:tcPr>
            <w:tcW w:w="2551" w:type="dxa"/>
          </w:tcPr>
          <w:p w:rsidR="000879E8" w:rsidRDefault="00481653">
            <w:pPr>
              <w:pStyle w:val="nTable"/>
              <w:spacing w:after="40"/>
              <w:rPr>
                <w:sz w:val="19"/>
              </w:rPr>
            </w:pPr>
            <w:r>
              <w:rPr>
                <w:sz w:val="19"/>
              </w:rPr>
              <w:t>25 Nov 1965</w:t>
            </w:r>
          </w:p>
        </w:tc>
      </w:tr>
      <w:tr w:rsidR="000879E8">
        <w:trPr>
          <w:cantSplit/>
        </w:trPr>
        <w:tc>
          <w:tcPr>
            <w:tcW w:w="2268" w:type="dxa"/>
          </w:tcPr>
          <w:p w:rsidR="000879E8" w:rsidRDefault="00481653">
            <w:pPr>
              <w:pStyle w:val="nTable"/>
              <w:spacing w:after="40"/>
              <w:ind w:right="170"/>
              <w:rPr>
                <w:sz w:val="19"/>
              </w:rPr>
            </w:pPr>
            <w:r>
              <w:rPr>
                <w:i/>
                <w:sz w:val="19"/>
              </w:rPr>
              <w:t>Decimal Currency Act 1965</w:t>
            </w:r>
          </w:p>
        </w:tc>
        <w:tc>
          <w:tcPr>
            <w:tcW w:w="1134" w:type="dxa"/>
          </w:tcPr>
          <w:p w:rsidR="000879E8" w:rsidRDefault="00481653">
            <w:pPr>
              <w:pStyle w:val="nTable"/>
              <w:spacing w:after="40"/>
              <w:rPr>
                <w:sz w:val="19"/>
              </w:rPr>
            </w:pPr>
            <w:r>
              <w:rPr>
                <w:sz w:val="19"/>
              </w:rPr>
              <w:t>113 of 1965</w:t>
            </w:r>
          </w:p>
        </w:tc>
        <w:tc>
          <w:tcPr>
            <w:tcW w:w="1134" w:type="dxa"/>
          </w:tcPr>
          <w:p w:rsidR="000879E8" w:rsidRDefault="00481653">
            <w:pPr>
              <w:pStyle w:val="nTable"/>
              <w:spacing w:after="40"/>
              <w:rPr>
                <w:sz w:val="19"/>
              </w:rPr>
            </w:pPr>
            <w:r>
              <w:rPr>
                <w:sz w:val="19"/>
              </w:rPr>
              <w:t>21 Dec 1965</w:t>
            </w:r>
          </w:p>
        </w:tc>
        <w:tc>
          <w:tcPr>
            <w:tcW w:w="2551" w:type="dxa"/>
          </w:tcPr>
          <w:p w:rsidR="000879E8" w:rsidRDefault="00481653">
            <w:pPr>
              <w:pStyle w:val="nTable"/>
              <w:spacing w:after="40"/>
              <w:rPr>
                <w:sz w:val="19"/>
              </w:rPr>
            </w:pPr>
            <w:r>
              <w:rPr>
                <w:sz w:val="19"/>
              </w:rPr>
              <w:t>14 Feb 1966 (see s. 2(2)); balance: 21 Dec 1965</w:t>
            </w:r>
          </w:p>
        </w:tc>
      </w:tr>
      <w:tr w:rsidR="000879E8">
        <w:trPr>
          <w:cantSplit/>
        </w:trPr>
        <w:tc>
          <w:tcPr>
            <w:tcW w:w="2268" w:type="dxa"/>
          </w:tcPr>
          <w:p w:rsidR="000879E8" w:rsidRDefault="00481653">
            <w:pPr>
              <w:pStyle w:val="nTable"/>
              <w:spacing w:after="40"/>
              <w:ind w:right="170"/>
              <w:rPr>
                <w:sz w:val="19"/>
              </w:rPr>
            </w:pPr>
            <w:r>
              <w:rPr>
                <w:i/>
                <w:sz w:val="19"/>
              </w:rPr>
              <w:t>Painters’ Registration Act Amendment Act 1966</w:t>
            </w:r>
          </w:p>
        </w:tc>
        <w:tc>
          <w:tcPr>
            <w:tcW w:w="1134" w:type="dxa"/>
          </w:tcPr>
          <w:p w:rsidR="000879E8" w:rsidRDefault="00481653">
            <w:pPr>
              <w:pStyle w:val="nTable"/>
              <w:spacing w:after="40"/>
              <w:rPr>
                <w:sz w:val="19"/>
              </w:rPr>
            </w:pPr>
            <w:r>
              <w:rPr>
                <w:sz w:val="19"/>
              </w:rPr>
              <w:t>6 of 1966</w:t>
            </w:r>
          </w:p>
        </w:tc>
        <w:tc>
          <w:tcPr>
            <w:tcW w:w="1134" w:type="dxa"/>
          </w:tcPr>
          <w:p w:rsidR="000879E8" w:rsidRDefault="00481653">
            <w:pPr>
              <w:pStyle w:val="nTable"/>
              <w:spacing w:after="40"/>
              <w:rPr>
                <w:sz w:val="19"/>
              </w:rPr>
            </w:pPr>
            <w:r>
              <w:rPr>
                <w:sz w:val="19"/>
              </w:rPr>
              <w:t>16 Sep 1966</w:t>
            </w:r>
          </w:p>
        </w:tc>
        <w:tc>
          <w:tcPr>
            <w:tcW w:w="2551" w:type="dxa"/>
          </w:tcPr>
          <w:p w:rsidR="000879E8" w:rsidRDefault="00481653">
            <w:pPr>
              <w:pStyle w:val="nTable"/>
              <w:spacing w:after="40"/>
              <w:rPr>
                <w:sz w:val="19"/>
              </w:rPr>
            </w:pPr>
            <w:r>
              <w:rPr>
                <w:sz w:val="19"/>
              </w:rPr>
              <w:t>16 Sep 1966</w:t>
            </w:r>
          </w:p>
        </w:tc>
      </w:tr>
      <w:tr w:rsidR="000879E8">
        <w:trPr>
          <w:cantSplit/>
        </w:trPr>
        <w:tc>
          <w:tcPr>
            <w:tcW w:w="2268" w:type="dxa"/>
          </w:tcPr>
          <w:p w:rsidR="000879E8" w:rsidRDefault="00481653">
            <w:pPr>
              <w:pStyle w:val="nTable"/>
              <w:spacing w:after="40"/>
              <w:ind w:right="170"/>
              <w:rPr>
                <w:sz w:val="19"/>
              </w:rPr>
            </w:pPr>
            <w:r>
              <w:rPr>
                <w:i/>
                <w:sz w:val="19"/>
              </w:rPr>
              <w:t>Painters’ Registration Act Amendment Act 1970</w:t>
            </w:r>
          </w:p>
        </w:tc>
        <w:tc>
          <w:tcPr>
            <w:tcW w:w="1134" w:type="dxa"/>
          </w:tcPr>
          <w:p w:rsidR="000879E8" w:rsidRDefault="00481653">
            <w:pPr>
              <w:pStyle w:val="nTable"/>
              <w:spacing w:after="40"/>
              <w:rPr>
                <w:sz w:val="19"/>
              </w:rPr>
            </w:pPr>
            <w:r>
              <w:rPr>
                <w:sz w:val="19"/>
              </w:rPr>
              <w:t>59 of 1970</w:t>
            </w:r>
          </w:p>
        </w:tc>
        <w:tc>
          <w:tcPr>
            <w:tcW w:w="1134" w:type="dxa"/>
          </w:tcPr>
          <w:p w:rsidR="000879E8" w:rsidRDefault="00481653">
            <w:pPr>
              <w:pStyle w:val="nTable"/>
              <w:spacing w:after="40"/>
              <w:rPr>
                <w:sz w:val="19"/>
              </w:rPr>
            </w:pPr>
            <w:r>
              <w:rPr>
                <w:sz w:val="19"/>
              </w:rPr>
              <w:t>5 Nov 1970</w:t>
            </w:r>
          </w:p>
        </w:tc>
        <w:tc>
          <w:tcPr>
            <w:tcW w:w="2551" w:type="dxa"/>
          </w:tcPr>
          <w:p w:rsidR="000879E8" w:rsidRDefault="00481653">
            <w:pPr>
              <w:pStyle w:val="nTable"/>
              <w:spacing w:after="40"/>
              <w:rPr>
                <w:sz w:val="19"/>
              </w:rPr>
            </w:pPr>
            <w:r>
              <w:rPr>
                <w:sz w:val="19"/>
              </w:rPr>
              <w:t>5 Nov 1970</w:t>
            </w:r>
          </w:p>
        </w:tc>
      </w:tr>
      <w:tr w:rsidR="000879E8">
        <w:trPr>
          <w:cantSplit/>
        </w:trPr>
        <w:tc>
          <w:tcPr>
            <w:tcW w:w="2268" w:type="dxa"/>
          </w:tcPr>
          <w:p w:rsidR="000879E8" w:rsidRDefault="00481653">
            <w:pPr>
              <w:pStyle w:val="nTable"/>
              <w:spacing w:after="40"/>
              <w:ind w:right="170"/>
              <w:rPr>
                <w:sz w:val="19"/>
              </w:rPr>
            </w:pPr>
            <w:r>
              <w:rPr>
                <w:i/>
                <w:sz w:val="19"/>
              </w:rPr>
              <w:t>Painters’ Registration Act Amendment Act 1974</w:t>
            </w:r>
          </w:p>
        </w:tc>
        <w:tc>
          <w:tcPr>
            <w:tcW w:w="1134" w:type="dxa"/>
          </w:tcPr>
          <w:p w:rsidR="000879E8" w:rsidRDefault="00481653">
            <w:pPr>
              <w:pStyle w:val="nTable"/>
              <w:spacing w:after="40"/>
              <w:rPr>
                <w:sz w:val="19"/>
              </w:rPr>
            </w:pPr>
            <w:r>
              <w:rPr>
                <w:sz w:val="19"/>
              </w:rPr>
              <w:t>68 of 1974</w:t>
            </w:r>
          </w:p>
        </w:tc>
        <w:tc>
          <w:tcPr>
            <w:tcW w:w="1134" w:type="dxa"/>
          </w:tcPr>
          <w:p w:rsidR="000879E8" w:rsidRDefault="00481653">
            <w:pPr>
              <w:pStyle w:val="nTable"/>
              <w:spacing w:after="40"/>
              <w:rPr>
                <w:sz w:val="19"/>
              </w:rPr>
            </w:pPr>
            <w:r>
              <w:rPr>
                <w:sz w:val="19"/>
              </w:rPr>
              <w:t>9 Dec 1974</w:t>
            </w:r>
          </w:p>
        </w:tc>
        <w:tc>
          <w:tcPr>
            <w:tcW w:w="2551" w:type="dxa"/>
          </w:tcPr>
          <w:p w:rsidR="000879E8" w:rsidRDefault="00481653">
            <w:pPr>
              <w:pStyle w:val="nTable"/>
              <w:spacing w:after="40"/>
              <w:rPr>
                <w:sz w:val="19"/>
              </w:rPr>
            </w:pPr>
            <w:r>
              <w:rPr>
                <w:sz w:val="19"/>
              </w:rPr>
              <w:t xml:space="preserve">Act (except section 4): 31 Dec 1975 (see </w:t>
            </w:r>
            <w:r>
              <w:rPr>
                <w:i/>
                <w:sz w:val="19"/>
              </w:rPr>
              <w:t xml:space="preserve">Gazette </w:t>
            </w:r>
            <w:r>
              <w:rPr>
                <w:sz w:val="19"/>
              </w:rPr>
              <w:t>31 Dec 1975 p. 266); s. 4 1 Jan 1976 (see </w:t>
            </w:r>
            <w:r>
              <w:rPr>
                <w:i/>
                <w:sz w:val="19"/>
              </w:rPr>
              <w:t>Gazette</w:t>
            </w:r>
            <w:r>
              <w:rPr>
                <w:sz w:val="19"/>
              </w:rPr>
              <w:t xml:space="preserve"> 24 Dec 1975 p. 4637)</w:t>
            </w:r>
          </w:p>
        </w:tc>
      </w:tr>
      <w:tr w:rsidR="000879E8">
        <w:trPr>
          <w:cantSplit/>
        </w:trPr>
        <w:tc>
          <w:tcPr>
            <w:tcW w:w="2268" w:type="dxa"/>
          </w:tcPr>
          <w:p w:rsidR="000879E8" w:rsidRDefault="00481653">
            <w:pPr>
              <w:pStyle w:val="nTable"/>
              <w:spacing w:after="40"/>
              <w:ind w:right="170"/>
              <w:rPr>
                <w:sz w:val="19"/>
              </w:rPr>
            </w:pPr>
            <w:r>
              <w:rPr>
                <w:i/>
                <w:sz w:val="19"/>
              </w:rPr>
              <w:t>Painters’ Registration Act Amendment Act 1976</w:t>
            </w:r>
          </w:p>
        </w:tc>
        <w:tc>
          <w:tcPr>
            <w:tcW w:w="1134" w:type="dxa"/>
          </w:tcPr>
          <w:p w:rsidR="000879E8" w:rsidRDefault="00481653">
            <w:pPr>
              <w:pStyle w:val="nTable"/>
              <w:spacing w:after="40"/>
              <w:rPr>
                <w:sz w:val="19"/>
              </w:rPr>
            </w:pPr>
            <w:r>
              <w:rPr>
                <w:sz w:val="19"/>
              </w:rPr>
              <w:t>78 of 1976</w:t>
            </w:r>
          </w:p>
        </w:tc>
        <w:tc>
          <w:tcPr>
            <w:tcW w:w="1134" w:type="dxa"/>
          </w:tcPr>
          <w:p w:rsidR="000879E8" w:rsidRDefault="00481653">
            <w:pPr>
              <w:pStyle w:val="nTable"/>
              <w:spacing w:after="40"/>
              <w:rPr>
                <w:sz w:val="19"/>
              </w:rPr>
            </w:pPr>
            <w:r>
              <w:rPr>
                <w:sz w:val="19"/>
              </w:rPr>
              <w:t>18 Oct 1976</w:t>
            </w:r>
          </w:p>
        </w:tc>
        <w:tc>
          <w:tcPr>
            <w:tcW w:w="2551" w:type="dxa"/>
          </w:tcPr>
          <w:p w:rsidR="000879E8" w:rsidRDefault="00481653">
            <w:pPr>
              <w:pStyle w:val="nTable"/>
              <w:spacing w:after="40"/>
              <w:rPr>
                <w:sz w:val="19"/>
              </w:rPr>
            </w:pPr>
            <w:r>
              <w:rPr>
                <w:sz w:val="19"/>
              </w:rPr>
              <w:t>18 Oct 1976</w:t>
            </w:r>
          </w:p>
        </w:tc>
      </w:tr>
      <w:tr w:rsidR="000879E8">
        <w:trPr>
          <w:cantSplit/>
        </w:trPr>
        <w:tc>
          <w:tcPr>
            <w:tcW w:w="2268" w:type="dxa"/>
          </w:tcPr>
          <w:p w:rsidR="000879E8" w:rsidRDefault="00481653">
            <w:pPr>
              <w:pStyle w:val="nTable"/>
              <w:spacing w:after="40"/>
              <w:ind w:right="170"/>
              <w:rPr>
                <w:iCs/>
                <w:sz w:val="19"/>
                <w:vertAlign w:val="superscript"/>
              </w:rPr>
            </w:pPr>
            <w:r>
              <w:rPr>
                <w:i/>
                <w:sz w:val="19"/>
              </w:rPr>
              <w:t>Painters’ Registration Act Amendment Act 1983</w:t>
            </w:r>
            <w:r>
              <w:rPr>
                <w:iCs/>
                <w:sz w:val="19"/>
                <w:vertAlign w:val="superscript"/>
              </w:rPr>
              <w:t> 3, 4</w:t>
            </w:r>
          </w:p>
        </w:tc>
        <w:tc>
          <w:tcPr>
            <w:tcW w:w="1134" w:type="dxa"/>
          </w:tcPr>
          <w:p w:rsidR="000879E8" w:rsidRDefault="00481653">
            <w:pPr>
              <w:pStyle w:val="nTable"/>
              <w:spacing w:after="40"/>
              <w:rPr>
                <w:sz w:val="19"/>
              </w:rPr>
            </w:pPr>
            <w:r>
              <w:rPr>
                <w:sz w:val="19"/>
              </w:rPr>
              <w:t>33 of 1983</w:t>
            </w:r>
          </w:p>
        </w:tc>
        <w:tc>
          <w:tcPr>
            <w:tcW w:w="1134" w:type="dxa"/>
          </w:tcPr>
          <w:p w:rsidR="000879E8" w:rsidRDefault="00481653">
            <w:pPr>
              <w:pStyle w:val="nTable"/>
              <w:spacing w:after="40"/>
              <w:rPr>
                <w:sz w:val="19"/>
              </w:rPr>
            </w:pPr>
            <w:r>
              <w:rPr>
                <w:sz w:val="19"/>
              </w:rPr>
              <w:t>1 Dec 1983</w:t>
            </w:r>
          </w:p>
        </w:tc>
        <w:tc>
          <w:tcPr>
            <w:tcW w:w="2551" w:type="dxa"/>
          </w:tcPr>
          <w:p w:rsidR="000879E8" w:rsidRDefault="00481653">
            <w:pPr>
              <w:pStyle w:val="nTable"/>
              <w:spacing w:after="40"/>
              <w:rPr>
                <w:sz w:val="19"/>
              </w:rPr>
            </w:pPr>
            <w:r>
              <w:rPr>
                <w:sz w:val="19"/>
              </w:rPr>
              <w:t>1 Jan 1984 (see </w:t>
            </w:r>
            <w:r>
              <w:rPr>
                <w:i/>
                <w:sz w:val="19"/>
              </w:rPr>
              <w:t>Gazette</w:t>
            </w:r>
            <w:r>
              <w:rPr>
                <w:sz w:val="19"/>
              </w:rPr>
              <w:t xml:space="preserve"> 30 Dec 1983 p. 5015)</w:t>
            </w:r>
          </w:p>
        </w:tc>
      </w:tr>
      <w:tr w:rsidR="000879E8">
        <w:trPr>
          <w:cantSplit/>
        </w:trPr>
        <w:tc>
          <w:tcPr>
            <w:tcW w:w="2268" w:type="dxa"/>
          </w:tcPr>
          <w:p w:rsidR="000879E8" w:rsidRDefault="00481653">
            <w:pPr>
              <w:pStyle w:val="nTable"/>
              <w:spacing w:after="40"/>
              <w:ind w:right="170"/>
              <w:rPr>
                <w:sz w:val="19"/>
              </w:rPr>
            </w:pPr>
            <w:r>
              <w:rPr>
                <w:i/>
                <w:sz w:val="19"/>
              </w:rPr>
              <w:t>Acts Amendment (Financial Provisions of Regulatory Bodies) Act 1987</w:t>
            </w:r>
          </w:p>
        </w:tc>
        <w:tc>
          <w:tcPr>
            <w:tcW w:w="1134" w:type="dxa"/>
          </w:tcPr>
          <w:p w:rsidR="000879E8" w:rsidRDefault="00481653">
            <w:pPr>
              <w:pStyle w:val="nTable"/>
              <w:spacing w:after="40"/>
              <w:rPr>
                <w:sz w:val="19"/>
              </w:rPr>
            </w:pPr>
            <w:r>
              <w:rPr>
                <w:sz w:val="19"/>
              </w:rPr>
              <w:t>77 of 1987</w:t>
            </w:r>
          </w:p>
        </w:tc>
        <w:tc>
          <w:tcPr>
            <w:tcW w:w="1134" w:type="dxa"/>
          </w:tcPr>
          <w:p w:rsidR="000879E8" w:rsidRDefault="00481653">
            <w:pPr>
              <w:pStyle w:val="nTable"/>
              <w:spacing w:after="40"/>
              <w:rPr>
                <w:sz w:val="19"/>
              </w:rPr>
            </w:pPr>
            <w:r>
              <w:rPr>
                <w:sz w:val="19"/>
              </w:rPr>
              <w:t>26 Nov 1987</w:t>
            </w:r>
          </w:p>
        </w:tc>
        <w:tc>
          <w:tcPr>
            <w:tcW w:w="2551" w:type="dxa"/>
          </w:tcPr>
          <w:p w:rsidR="000879E8" w:rsidRDefault="00481653">
            <w:pPr>
              <w:pStyle w:val="nTable"/>
              <w:spacing w:after="40"/>
              <w:rPr>
                <w:sz w:val="19"/>
              </w:rPr>
            </w:pPr>
            <w:r>
              <w:rPr>
                <w:sz w:val="19"/>
              </w:rPr>
              <w:t>1 Jan 1988 (see s. (2))</w:t>
            </w:r>
          </w:p>
        </w:tc>
      </w:tr>
      <w:tr w:rsidR="000879E8">
        <w:trPr>
          <w:cantSplit/>
        </w:trPr>
        <w:tc>
          <w:tcPr>
            <w:tcW w:w="4536" w:type="dxa"/>
            <w:gridSpan w:val="3"/>
          </w:tcPr>
          <w:p w:rsidR="000879E8" w:rsidRDefault="00481653">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rsidR="000879E8" w:rsidRDefault="00481653">
            <w:pPr>
              <w:pStyle w:val="nTable"/>
              <w:spacing w:after="40"/>
              <w:rPr>
                <w:sz w:val="19"/>
              </w:rPr>
            </w:pPr>
            <w:r>
              <w:rPr>
                <w:sz w:val="19"/>
              </w:rPr>
              <w:t>5 Jan 1993</w:t>
            </w:r>
          </w:p>
        </w:tc>
      </w:tr>
      <w:tr w:rsidR="000879E8">
        <w:trPr>
          <w:cantSplit/>
        </w:trPr>
        <w:tc>
          <w:tcPr>
            <w:tcW w:w="4536" w:type="dxa"/>
            <w:gridSpan w:val="3"/>
          </w:tcPr>
          <w:p w:rsidR="000879E8" w:rsidRDefault="00481653">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rsidR="000879E8" w:rsidRDefault="00481653">
            <w:pPr>
              <w:pStyle w:val="nTable"/>
              <w:spacing w:after="40"/>
              <w:rPr>
                <w:sz w:val="19"/>
              </w:rPr>
            </w:pPr>
            <w:r>
              <w:rPr>
                <w:sz w:val="19"/>
              </w:rPr>
              <w:t>25 Mar 1994</w:t>
            </w:r>
          </w:p>
        </w:tc>
      </w:tr>
      <w:tr w:rsidR="000879E8">
        <w:trPr>
          <w:cantSplit/>
        </w:trPr>
        <w:tc>
          <w:tcPr>
            <w:tcW w:w="4536" w:type="dxa"/>
            <w:gridSpan w:val="3"/>
          </w:tcPr>
          <w:p w:rsidR="000879E8" w:rsidRDefault="00481653">
            <w:pPr>
              <w:pStyle w:val="nTable"/>
              <w:spacing w:after="40"/>
              <w:rPr>
                <w:iCs/>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rsidR="000879E8" w:rsidRDefault="00481653">
            <w:pPr>
              <w:pStyle w:val="nTable"/>
              <w:spacing w:after="40"/>
              <w:rPr>
                <w:sz w:val="19"/>
              </w:rPr>
            </w:pPr>
            <w:r>
              <w:rPr>
                <w:sz w:val="19"/>
              </w:rPr>
              <w:t>20 May 1994</w:t>
            </w:r>
          </w:p>
        </w:tc>
      </w:tr>
      <w:tr w:rsidR="000879E8">
        <w:trPr>
          <w:cantSplit/>
        </w:trPr>
        <w:tc>
          <w:tcPr>
            <w:tcW w:w="4536" w:type="dxa"/>
            <w:gridSpan w:val="3"/>
          </w:tcPr>
          <w:p w:rsidR="000879E8" w:rsidRDefault="00481653">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Dec1994 p. 6660</w:t>
            </w:r>
            <w:r>
              <w:rPr>
                <w:sz w:val="19"/>
              </w:rPr>
              <w:noBreakHyphen/>
              <w:t>61</w:t>
            </w:r>
          </w:p>
        </w:tc>
        <w:tc>
          <w:tcPr>
            <w:tcW w:w="2551" w:type="dxa"/>
          </w:tcPr>
          <w:p w:rsidR="000879E8" w:rsidRDefault="00481653">
            <w:pPr>
              <w:pStyle w:val="nTable"/>
              <w:spacing w:after="40"/>
              <w:rPr>
                <w:sz w:val="19"/>
              </w:rPr>
            </w:pPr>
            <w:r>
              <w:rPr>
                <w:sz w:val="19"/>
              </w:rPr>
              <w:t>1 Feb 1995 (see r. 2)</w:t>
            </w:r>
          </w:p>
        </w:tc>
      </w:tr>
      <w:tr w:rsidR="000879E8">
        <w:trPr>
          <w:cantSplit/>
        </w:trPr>
        <w:tc>
          <w:tcPr>
            <w:tcW w:w="2268" w:type="dxa"/>
          </w:tcPr>
          <w:p w:rsidR="000879E8" w:rsidRDefault="00481653">
            <w:pPr>
              <w:pStyle w:val="nTable"/>
              <w:spacing w:after="40"/>
              <w:ind w:right="170"/>
              <w:rPr>
                <w:sz w:val="19"/>
              </w:rPr>
            </w:pPr>
            <w:r>
              <w:rPr>
                <w:i/>
                <w:sz w:val="19"/>
              </w:rPr>
              <w:t>Local Government (Consequential Amendments) Act 1996</w:t>
            </w:r>
            <w:r>
              <w:rPr>
                <w:sz w:val="19"/>
              </w:rPr>
              <w:t>, s. 4</w:t>
            </w:r>
          </w:p>
        </w:tc>
        <w:tc>
          <w:tcPr>
            <w:tcW w:w="1134" w:type="dxa"/>
          </w:tcPr>
          <w:p w:rsidR="000879E8" w:rsidRDefault="00481653">
            <w:pPr>
              <w:pStyle w:val="nTable"/>
              <w:spacing w:after="40"/>
              <w:rPr>
                <w:sz w:val="19"/>
              </w:rPr>
            </w:pPr>
            <w:r>
              <w:rPr>
                <w:sz w:val="19"/>
              </w:rPr>
              <w:t>14 of 1996</w:t>
            </w:r>
          </w:p>
        </w:tc>
        <w:tc>
          <w:tcPr>
            <w:tcW w:w="1134" w:type="dxa"/>
          </w:tcPr>
          <w:p w:rsidR="000879E8" w:rsidRDefault="00481653">
            <w:pPr>
              <w:pStyle w:val="nTable"/>
              <w:spacing w:after="40"/>
              <w:rPr>
                <w:sz w:val="19"/>
              </w:rPr>
            </w:pPr>
            <w:r>
              <w:rPr>
                <w:sz w:val="19"/>
              </w:rPr>
              <w:t>28 Jun 1996</w:t>
            </w:r>
          </w:p>
        </w:tc>
        <w:tc>
          <w:tcPr>
            <w:tcW w:w="2551" w:type="dxa"/>
          </w:tcPr>
          <w:p w:rsidR="000879E8" w:rsidRDefault="00481653">
            <w:pPr>
              <w:pStyle w:val="nTable"/>
              <w:spacing w:after="40"/>
              <w:rPr>
                <w:sz w:val="19"/>
              </w:rPr>
            </w:pPr>
            <w:r>
              <w:rPr>
                <w:sz w:val="19"/>
              </w:rPr>
              <w:t>1 Jul 1996 (see s. 2)</w:t>
            </w:r>
          </w:p>
        </w:tc>
      </w:tr>
      <w:tr w:rsidR="000879E8">
        <w:trPr>
          <w:cantSplit/>
        </w:trPr>
        <w:tc>
          <w:tcPr>
            <w:tcW w:w="2268" w:type="dxa"/>
          </w:tcPr>
          <w:p w:rsidR="000879E8" w:rsidRDefault="00481653">
            <w:pPr>
              <w:pStyle w:val="nTable"/>
              <w:spacing w:after="40"/>
              <w:ind w:right="170"/>
              <w:rPr>
                <w:sz w:val="19"/>
              </w:rPr>
            </w:pPr>
            <w:r>
              <w:rPr>
                <w:i/>
                <w:sz w:val="19"/>
              </w:rPr>
              <w:t>Transfer of Land Amendment Act 1996</w:t>
            </w:r>
            <w:r>
              <w:rPr>
                <w:sz w:val="19"/>
              </w:rPr>
              <w:t>, s. 153(3)</w:t>
            </w:r>
          </w:p>
        </w:tc>
        <w:tc>
          <w:tcPr>
            <w:tcW w:w="1134" w:type="dxa"/>
          </w:tcPr>
          <w:p w:rsidR="000879E8" w:rsidRDefault="00481653">
            <w:pPr>
              <w:pStyle w:val="nTable"/>
              <w:spacing w:after="40"/>
              <w:rPr>
                <w:sz w:val="19"/>
              </w:rPr>
            </w:pPr>
            <w:r>
              <w:rPr>
                <w:sz w:val="19"/>
              </w:rPr>
              <w:t>81 of 1996</w:t>
            </w:r>
          </w:p>
        </w:tc>
        <w:tc>
          <w:tcPr>
            <w:tcW w:w="1134" w:type="dxa"/>
          </w:tcPr>
          <w:p w:rsidR="000879E8" w:rsidRDefault="00481653">
            <w:pPr>
              <w:pStyle w:val="nTable"/>
              <w:spacing w:after="40"/>
              <w:rPr>
                <w:sz w:val="19"/>
              </w:rPr>
            </w:pPr>
            <w:r>
              <w:rPr>
                <w:sz w:val="19"/>
              </w:rPr>
              <w:t>14 Nov 1996</w:t>
            </w:r>
          </w:p>
        </w:tc>
        <w:tc>
          <w:tcPr>
            <w:tcW w:w="2551" w:type="dxa"/>
          </w:tcPr>
          <w:p w:rsidR="000879E8" w:rsidRDefault="00481653">
            <w:pPr>
              <w:pStyle w:val="nTable"/>
              <w:spacing w:after="40"/>
              <w:rPr>
                <w:sz w:val="19"/>
              </w:rPr>
            </w:pPr>
            <w:r>
              <w:rPr>
                <w:sz w:val="19"/>
              </w:rPr>
              <w:t>14 Nov 1996 (see s. 2)</w:t>
            </w:r>
          </w:p>
        </w:tc>
      </w:tr>
      <w:tr w:rsidR="000879E8">
        <w:trPr>
          <w:cantSplit/>
        </w:trPr>
        <w:tc>
          <w:tcPr>
            <w:tcW w:w="2268" w:type="dxa"/>
          </w:tcPr>
          <w:p w:rsidR="000879E8" w:rsidRDefault="00481653">
            <w:pPr>
              <w:pStyle w:val="nTable"/>
              <w:spacing w:after="40"/>
              <w:ind w:right="170"/>
              <w:rPr>
                <w:sz w:val="19"/>
              </w:rPr>
            </w:pPr>
            <w:r>
              <w:rPr>
                <w:i/>
                <w:sz w:val="19"/>
              </w:rPr>
              <w:t>Acts Amendment (Land Administration) Act 1997</w:t>
            </w:r>
            <w:r>
              <w:rPr>
                <w:sz w:val="19"/>
              </w:rPr>
              <w:t>,</w:t>
            </w:r>
            <w:r>
              <w:rPr>
                <w:sz w:val="19"/>
              </w:rPr>
              <w:br/>
              <w:t>Part 47</w:t>
            </w:r>
          </w:p>
        </w:tc>
        <w:tc>
          <w:tcPr>
            <w:tcW w:w="1134" w:type="dxa"/>
          </w:tcPr>
          <w:p w:rsidR="000879E8" w:rsidRDefault="00481653">
            <w:pPr>
              <w:pStyle w:val="nTable"/>
              <w:spacing w:after="40"/>
              <w:rPr>
                <w:sz w:val="19"/>
              </w:rPr>
            </w:pPr>
            <w:r>
              <w:rPr>
                <w:sz w:val="19"/>
              </w:rPr>
              <w:t>31 of 1997</w:t>
            </w:r>
          </w:p>
        </w:tc>
        <w:tc>
          <w:tcPr>
            <w:tcW w:w="1134" w:type="dxa"/>
          </w:tcPr>
          <w:p w:rsidR="000879E8" w:rsidRDefault="00481653">
            <w:pPr>
              <w:pStyle w:val="nTable"/>
              <w:spacing w:after="40"/>
              <w:rPr>
                <w:sz w:val="19"/>
              </w:rPr>
            </w:pPr>
            <w:r>
              <w:rPr>
                <w:sz w:val="19"/>
              </w:rPr>
              <w:t>3 Oct 1997</w:t>
            </w:r>
          </w:p>
        </w:tc>
        <w:tc>
          <w:tcPr>
            <w:tcW w:w="2551" w:type="dxa"/>
          </w:tcPr>
          <w:p w:rsidR="000879E8" w:rsidRDefault="00481653">
            <w:pPr>
              <w:pStyle w:val="nTable"/>
              <w:spacing w:after="40"/>
              <w:rPr>
                <w:sz w:val="19"/>
              </w:rPr>
            </w:pPr>
            <w:r>
              <w:rPr>
                <w:sz w:val="19"/>
              </w:rPr>
              <w:t>30 Mar 1998 (see s. 2 and </w:t>
            </w:r>
            <w:r>
              <w:rPr>
                <w:i/>
                <w:sz w:val="19"/>
              </w:rPr>
              <w:t>Gazette</w:t>
            </w:r>
            <w:r>
              <w:rPr>
                <w:sz w:val="19"/>
              </w:rPr>
              <w:t xml:space="preserve"> 27 Mar 1998 p. 1765)</w:t>
            </w:r>
          </w:p>
        </w:tc>
      </w:tr>
      <w:tr w:rsidR="000879E8">
        <w:trPr>
          <w:cantSplit/>
        </w:trPr>
        <w:tc>
          <w:tcPr>
            <w:tcW w:w="2268" w:type="dxa"/>
          </w:tcPr>
          <w:p w:rsidR="000879E8" w:rsidRDefault="00481653">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7</w:t>
            </w:r>
          </w:p>
        </w:tc>
        <w:tc>
          <w:tcPr>
            <w:tcW w:w="1134" w:type="dxa"/>
          </w:tcPr>
          <w:p w:rsidR="000879E8" w:rsidRDefault="00481653">
            <w:pPr>
              <w:pStyle w:val="nTable"/>
              <w:spacing w:after="40"/>
              <w:rPr>
                <w:sz w:val="19"/>
              </w:rPr>
            </w:pPr>
            <w:r>
              <w:rPr>
                <w:rFonts w:ascii="Times" w:hAnsi="Times"/>
                <w:sz w:val="19"/>
              </w:rPr>
              <w:t>55 of 2004</w:t>
            </w:r>
          </w:p>
        </w:tc>
        <w:tc>
          <w:tcPr>
            <w:tcW w:w="1134" w:type="dxa"/>
          </w:tcPr>
          <w:p w:rsidR="000879E8" w:rsidRDefault="00481653">
            <w:pPr>
              <w:pStyle w:val="nTable"/>
              <w:spacing w:after="40"/>
              <w:rPr>
                <w:sz w:val="19"/>
              </w:rPr>
            </w:pPr>
            <w:r>
              <w:rPr>
                <w:rFonts w:ascii="Times" w:hAnsi="Times"/>
                <w:sz w:val="19"/>
              </w:rPr>
              <w:t>24 Nov 2004</w:t>
            </w:r>
          </w:p>
        </w:tc>
        <w:tc>
          <w:tcPr>
            <w:tcW w:w="2551" w:type="dxa"/>
          </w:tcPr>
          <w:p w:rsidR="000879E8" w:rsidRDefault="00481653">
            <w:pPr>
              <w:pStyle w:val="nTable"/>
              <w:spacing w:after="40"/>
              <w:rPr>
                <w:sz w:val="19"/>
              </w:rPr>
            </w:pPr>
            <w:r>
              <w:rPr>
                <w:sz w:val="19"/>
              </w:rPr>
              <w:t xml:space="preserve">1 Jan 2005 (see s. 2 and </w:t>
            </w:r>
            <w:r>
              <w:rPr>
                <w:i/>
                <w:iCs/>
                <w:sz w:val="19"/>
              </w:rPr>
              <w:t>Gazette</w:t>
            </w:r>
            <w:r>
              <w:rPr>
                <w:sz w:val="19"/>
              </w:rPr>
              <w:t xml:space="preserve"> 31 Dec 2004 p. 7130)</w:t>
            </w:r>
          </w:p>
        </w:tc>
      </w:tr>
      <w:tr w:rsidR="000879E8">
        <w:trPr>
          <w:cantSplit/>
        </w:trPr>
        <w:tc>
          <w:tcPr>
            <w:tcW w:w="2268" w:type="dxa"/>
            <w:tcBorders>
              <w:bottom w:val="single" w:sz="8" w:space="0" w:color="auto"/>
            </w:tcBorders>
          </w:tcPr>
          <w:p w:rsidR="000879E8" w:rsidRDefault="00481653">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bottom w:val="single" w:sz="8" w:space="0" w:color="auto"/>
            </w:tcBorders>
          </w:tcPr>
          <w:p w:rsidR="000879E8" w:rsidRDefault="00481653">
            <w:pPr>
              <w:pStyle w:val="nTable"/>
              <w:spacing w:after="40"/>
              <w:rPr>
                <w:rFonts w:ascii="Times" w:hAnsi="Times"/>
                <w:sz w:val="19"/>
              </w:rPr>
            </w:pPr>
            <w:r>
              <w:rPr>
                <w:snapToGrid w:val="0"/>
                <w:sz w:val="19"/>
                <w:lang w:val="en-US"/>
              </w:rPr>
              <w:t>84 of 2004</w:t>
            </w:r>
          </w:p>
        </w:tc>
        <w:tc>
          <w:tcPr>
            <w:tcW w:w="1134" w:type="dxa"/>
            <w:tcBorders>
              <w:bottom w:val="single" w:sz="8" w:space="0" w:color="auto"/>
            </w:tcBorders>
          </w:tcPr>
          <w:p w:rsidR="000879E8" w:rsidRDefault="00481653">
            <w:pPr>
              <w:pStyle w:val="nTable"/>
              <w:spacing w:after="40"/>
              <w:rPr>
                <w:rFonts w:ascii="Times" w:hAnsi="Times"/>
                <w:sz w:val="19"/>
              </w:rPr>
            </w:pPr>
            <w:r>
              <w:rPr>
                <w:sz w:val="19"/>
              </w:rPr>
              <w:t>16 Dec 2004</w:t>
            </w:r>
          </w:p>
        </w:tc>
        <w:tc>
          <w:tcPr>
            <w:tcW w:w="2551" w:type="dxa"/>
            <w:tcBorders>
              <w:bottom w:val="single" w:sz="8" w:space="0" w:color="auto"/>
            </w:tcBorders>
          </w:tcPr>
          <w:p w:rsidR="000879E8" w:rsidRDefault="00481653">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0879E8" w:rsidRDefault="00481653">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879E8" w:rsidRDefault="00481653">
      <w:pPr>
        <w:pStyle w:val="nHeading3"/>
        <w:rPr>
          <w:snapToGrid w:val="0"/>
        </w:rPr>
      </w:pPr>
      <w:bookmarkStart w:id="147" w:name="_Toc534778309"/>
      <w:bookmarkStart w:id="148" w:name="_Toc7405063"/>
      <w:bookmarkStart w:id="149" w:name="_Toc87418939"/>
      <w:bookmarkStart w:id="150" w:name="_Toc87419906"/>
      <w:bookmarkStart w:id="151" w:name="_Toc103141639"/>
      <w:bookmarkStart w:id="152" w:name="_Toc152474115"/>
      <w:r>
        <w:rPr>
          <w:snapToGrid w:val="0"/>
        </w:rPr>
        <w:t>Provisions that have not come into operation</w:t>
      </w:r>
      <w:bookmarkEnd w:id="147"/>
      <w:bookmarkEnd w:id="148"/>
      <w:bookmarkEnd w:id="149"/>
      <w:bookmarkEnd w:id="150"/>
      <w:bookmarkEnd w:id="151"/>
      <w:bookmarkEnd w:id="15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27"/>
        <w:gridCol w:w="1134"/>
        <w:gridCol w:w="1275"/>
        <w:gridCol w:w="2552"/>
      </w:tblGrid>
      <w:tr w:rsidR="000879E8">
        <w:tc>
          <w:tcPr>
            <w:tcW w:w="2127" w:type="dxa"/>
            <w:tcBorders>
              <w:bottom w:val="single" w:sz="4" w:space="0" w:color="auto"/>
            </w:tcBorders>
          </w:tcPr>
          <w:p w:rsidR="000879E8" w:rsidRDefault="00481653">
            <w:pPr>
              <w:pStyle w:val="nTable"/>
              <w:rPr>
                <w:b/>
                <w:snapToGrid w:val="0"/>
                <w:sz w:val="19"/>
                <w:lang w:val="en-US"/>
              </w:rPr>
            </w:pPr>
            <w:r>
              <w:rPr>
                <w:b/>
                <w:snapToGrid w:val="0"/>
                <w:sz w:val="19"/>
                <w:lang w:val="en-US"/>
              </w:rPr>
              <w:t>Short title</w:t>
            </w:r>
          </w:p>
        </w:tc>
        <w:tc>
          <w:tcPr>
            <w:tcW w:w="1134" w:type="dxa"/>
            <w:tcBorders>
              <w:bottom w:val="single" w:sz="4" w:space="0" w:color="auto"/>
            </w:tcBorders>
          </w:tcPr>
          <w:p w:rsidR="000879E8" w:rsidRDefault="00481653">
            <w:pPr>
              <w:pStyle w:val="nTable"/>
              <w:rPr>
                <w:b/>
                <w:snapToGrid w:val="0"/>
                <w:sz w:val="19"/>
                <w:lang w:val="en-US"/>
              </w:rPr>
            </w:pPr>
            <w:r>
              <w:rPr>
                <w:b/>
                <w:snapToGrid w:val="0"/>
                <w:sz w:val="19"/>
                <w:lang w:val="en-US"/>
              </w:rPr>
              <w:t>Number and Year</w:t>
            </w:r>
          </w:p>
        </w:tc>
        <w:tc>
          <w:tcPr>
            <w:tcW w:w="1275" w:type="dxa"/>
            <w:tcBorders>
              <w:bottom w:val="single" w:sz="4" w:space="0" w:color="auto"/>
            </w:tcBorders>
          </w:tcPr>
          <w:p w:rsidR="000879E8" w:rsidRDefault="00481653">
            <w:pPr>
              <w:pStyle w:val="nTable"/>
              <w:rPr>
                <w:b/>
                <w:snapToGrid w:val="0"/>
                <w:sz w:val="19"/>
                <w:lang w:val="en-US"/>
              </w:rPr>
            </w:pPr>
            <w:r>
              <w:rPr>
                <w:b/>
                <w:snapToGrid w:val="0"/>
                <w:sz w:val="19"/>
                <w:lang w:val="en-US"/>
              </w:rPr>
              <w:t>Assent</w:t>
            </w:r>
          </w:p>
        </w:tc>
        <w:tc>
          <w:tcPr>
            <w:tcW w:w="2552" w:type="dxa"/>
            <w:tcBorders>
              <w:bottom w:val="single" w:sz="4" w:space="0" w:color="auto"/>
            </w:tcBorders>
          </w:tcPr>
          <w:p w:rsidR="000879E8" w:rsidRDefault="00481653">
            <w:pPr>
              <w:pStyle w:val="nTable"/>
              <w:rPr>
                <w:b/>
                <w:snapToGrid w:val="0"/>
                <w:sz w:val="19"/>
                <w:lang w:val="en-US"/>
              </w:rPr>
            </w:pPr>
            <w:r>
              <w:rPr>
                <w:b/>
                <w:snapToGrid w:val="0"/>
                <w:sz w:val="19"/>
                <w:lang w:val="en-US"/>
              </w:rPr>
              <w:t>Commencement</w:t>
            </w:r>
          </w:p>
        </w:tc>
      </w:tr>
      <w:tr w:rsidR="000879E8">
        <w:tc>
          <w:tcPr>
            <w:tcW w:w="2127" w:type="dxa"/>
            <w:tcBorders>
              <w:top w:val="single" w:sz="4" w:space="0" w:color="auto"/>
              <w:bottom w:val="nil"/>
            </w:tcBorders>
          </w:tcPr>
          <w:p w:rsidR="000879E8" w:rsidRDefault="00481653">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Borders>
              <w:top w:val="single" w:sz="4" w:space="0" w:color="auto"/>
              <w:bottom w:val="nil"/>
            </w:tcBorders>
          </w:tcPr>
          <w:p w:rsidR="000879E8" w:rsidRDefault="00481653">
            <w:pPr>
              <w:pStyle w:val="nTable"/>
              <w:rPr>
                <w:snapToGrid w:val="0"/>
                <w:sz w:val="19"/>
                <w:lang w:val="en-US"/>
              </w:rPr>
            </w:pPr>
            <w:r>
              <w:rPr>
                <w:snapToGrid w:val="0"/>
                <w:sz w:val="19"/>
                <w:lang w:val="en-US"/>
              </w:rPr>
              <w:t>59 of 2004</w:t>
            </w:r>
          </w:p>
        </w:tc>
        <w:tc>
          <w:tcPr>
            <w:tcW w:w="1275" w:type="dxa"/>
            <w:tcBorders>
              <w:top w:val="single" w:sz="4" w:space="0" w:color="auto"/>
              <w:bottom w:val="nil"/>
            </w:tcBorders>
          </w:tcPr>
          <w:p w:rsidR="000879E8" w:rsidRDefault="00481653">
            <w:pPr>
              <w:pStyle w:val="nTable"/>
              <w:rPr>
                <w:snapToGrid w:val="0"/>
                <w:sz w:val="19"/>
                <w:lang w:val="en-US"/>
              </w:rPr>
            </w:pPr>
            <w:r>
              <w:rPr>
                <w:sz w:val="19"/>
              </w:rPr>
              <w:t>23 Nov 2004</w:t>
            </w:r>
          </w:p>
        </w:tc>
        <w:tc>
          <w:tcPr>
            <w:tcW w:w="2552" w:type="dxa"/>
            <w:tcBorders>
              <w:top w:val="single" w:sz="4" w:space="0" w:color="auto"/>
              <w:bottom w:val="nil"/>
            </w:tcBorders>
          </w:tcPr>
          <w:p w:rsidR="000879E8" w:rsidRDefault="00481653">
            <w:pPr>
              <w:pStyle w:val="nTable"/>
              <w:rPr>
                <w:snapToGrid w:val="0"/>
                <w:sz w:val="19"/>
                <w:lang w:val="en-US"/>
              </w:rPr>
            </w:pPr>
            <w:r>
              <w:rPr>
                <w:snapToGrid w:val="0"/>
                <w:sz w:val="19"/>
                <w:lang w:val="en-US"/>
              </w:rPr>
              <w:t>To be proclaimed (see s. 2)</w:t>
            </w:r>
          </w:p>
        </w:tc>
      </w:tr>
      <w:tr w:rsidR="000879E8">
        <w:tc>
          <w:tcPr>
            <w:tcW w:w="2127" w:type="dxa"/>
            <w:tcBorders>
              <w:top w:val="nil"/>
              <w:bottom w:val="single" w:sz="4" w:space="0" w:color="auto"/>
            </w:tcBorders>
          </w:tcPr>
          <w:p w:rsidR="000879E8" w:rsidRDefault="00481653">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8</w:t>
            </w:r>
          </w:p>
        </w:tc>
        <w:tc>
          <w:tcPr>
            <w:tcW w:w="1134" w:type="dxa"/>
            <w:tcBorders>
              <w:top w:val="nil"/>
              <w:bottom w:val="single" w:sz="4" w:space="0" w:color="auto"/>
            </w:tcBorders>
          </w:tcPr>
          <w:p w:rsidR="000879E8" w:rsidRDefault="00481653">
            <w:pPr>
              <w:pStyle w:val="nTable"/>
              <w:spacing w:after="40"/>
              <w:rPr>
                <w:snapToGrid w:val="0"/>
                <w:sz w:val="19"/>
                <w:lang w:val="en-US"/>
              </w:rPr>
            </w:pPr>
            <w:r>
              <w:rPr>
                <w:snapToGrid w:val="0"/>
                <w:sz w:val="19"/>
                <w:lang w:val="en-US"/>
              </w:rPr>
              <w:t>60 of 2006</w:t>
            </w:r>
          </w:p>
        </w:tc>
        <w:tc>
          <w:tcPr>
            <w:tcW w:w="1275" w:type="dxa"/>
            <w:tcBorders>
              <w:top w:val="nil"/>
              <w:bottom w:val="single" w:sz="4" w:space="0" w:color="auto"/>
            </w:tcBorders>
          </w:tcPr>
          <w:p w:rsidR="000879E8" w:rsidRDefault="00481653">
            <w:pPr>
              <w:pStyle w:val="nTable"/>
              <w:spacing w:after="40"/>
              <w:rPr>
                <w:snapToGrid w:val="0"/>
                <w:sz w:val="19"/>
                <w:lang w:val="en-US"/>
              </w:rPr>
            </w:pPr>
            <w:r>
              <w:rPr>
                <w:snapToGrid w:val="0"/>
                <w:sz w:val="19"/>
                <w:lang w:val="en-US"/>
              </w:rPr>
              <w:t>16 Nov 2006</w:t>
            </w:r>
          </w:p>
        </w:tc>
        <w:tc>
          <w:tcPr>
            <w:tcW w:w="2552" w:type="dxa"/>
            <w:tcBorders>
              <w:top w:val="nil"/>
              <w:bottom w:val="single" w:sz="4" w:space="0" w:color="auto"/>
            </w:tcBorders>
          </w:tcPr>
          <w:p w:rsidR="000879E8" w:rsidRDefault="00481653">
            <w:pPr>
              <w:pStyle w:val="nTable"/>
              <w:spacing w:after="40"/>
              <w:rPr>
                <w:snapToGrid w:val="0"/>
                <w:sz w:val="19"/>
                <w:lang w:val="en-US"/>
              </w:rPr>
            </w:pPr>
            <w:r>
              <w:rPr>
                <w:snapToGrid w:val="0"/>
                <w:sz w:val="19"/>
                <w:lang w:val="en-US"/>
              </w:rPr>
              <w:t>To be proclaimed (see s. 2(1))</w:t>
            </w:r>
          </w:p>
        </w:tc>
      </w:tr>
    </w:tbl>
    <w:p w:rsidR="000879E8" w:rsidRDefault="000879E8">
      <w:pPr>
        <w:pStyle w:val="nSubsection"/>
        <w:rPr>
          <w:snapToGrid w:val="0"/>
          <w:vertAlign w:val="superscript"/>
        </w:rPr>
      </w:pPr>
    </w:p>
    <w:p w:rsidR="000879E8" w:rsidRDefault="00481653">
      <w:pPr>
        <w:pStyle w:val="nSubsection"/>
        <w:rPr>
          <w:snapToGrid w:val="0"/>
        </w:rPr>
      </w:pPr>
      <w:r>
        <w:rPr>
          <w:snapToGrid w:val="0"/>
          <w:vertAlign w:val="superscript"/>
        </w:rPr>
        <w:t>2</w:t>
      </w:r>
      <w:r>
        <w:rPr>
          <w:snapToGrid w:val="0"/>
        </w:rPr>
        <w:tab/>
        <w:t xml:space="preserve">To be read as a reference to the Minister for Public Sector Management  in accordance with section 112(2) of the </w:t>
      </w:r>
      <w:r>
        <w:rPr>
          <w:i/>
          <w:snapToGrid w:val="0"/>
        </w:rPr>
        <w:t>Acts Amendment (Public Sector Management) Act 1994.</w:t>
      </w:r>
    </w:p>
    <w:p w:rsidR="000879E8" w:rsidRDefault="00481653">
      <w:pPr>
        <w:pStyle w:val="nSubsection"/>
        <w:rPr>
          <w:snapToGrid w:val="0"/>
        </w:rPr>
      </w:pPr>
      <w:r>
        <w:rPr>
          <w:snapToGrid w:val="0"/>
          <w:vertAlign w:val="superscript"/>
        </w:rPr>
        <w:t>3</w:t>
      </w:r>
      <w:r>
        <w:rPr>
          <w:snapToGrid w:val="0"/>
        </w:rPr>
        <w:tab/>
        <w:t>Repealed by No. 42 of 1996.</w:t>
      </w:r>
    </w:p>
    <w:p w:rsidR="000879E8" w:rsidRDefault="00481653">
      <w:pPr>
        <w:pStyle w:val="nSubsection"/>
        <w:keepNext/>
        <w:rPr>
          <w:snapToGrid w:val="0"/>
        </w:rPr>
      </w:pPr>
      <w:r>
        <w:rPr>
          <w:snapToGrid w:val="0"/>
          <w:vertAlign w:val="superscript"/>
        </w:rPr>
        <w:t>4</w:t>
      </w:r>
      <w:r>
        <w:rPr>
          <w:snapToGrid w:val="0"/>
        </w:rPr>
        <w:tab/>
        <w:t>Section 3(2) and (3) of Act No. 33 of 1983 read as follows — </w:t>
      </w:r>
    </w:p>
    <w:p w:rsidR="000879E8" w:rsidRDefault="00481653">
      <w:pPr>
        <w:pStyle w:val="MiscOpen"/>
        <w:rPr>
          <w:snapToGrid w:val="0"/>
        </w:rPr>
      </w:pPr>
      <w:r>
        <w:rPr>
          <w:snapToGrid w:val="0"/>
        </w:rPr>
        <w:t>“</w:t>
      </w:r>
    </w:p>
    <w:p w:rsidR="000879E8" w:rsidRDefault="00481653">
      <w:pPr>
        <w:pStyle w:val="nzSubsection"/>
        <w:rPr>
          <w:snapToGrid w:val="0"/>
        </w:rPr>
      </w:pPr>
      <w:r>
        <w:rPr>
          <w:snapToGrid w:val="0"/>
        </w:rPr>
        <w:tab/>
        <w:t>(2)</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 (</w:t>
      </w:r>
      <w:r>
        <w:rPr>
          <w:snapToGrid w:val="0"/>
        </w:rPr>
        <w:t xml:space="preserve">in this subsection called </w:t>
      </w:r>
      <w:r>
        <w:rPr>
          <w:b/>
          <w:snapToGrid w:val="0"/>
        </w:rPr>
        <w:t>“</w:t>
      </w:r>
      <w:r>
        <w:rPr>
          <w:rStyle w:val="CharDefText"/>
        </w:rPr>
        <w:t>the amending Act</w:t>
      </w:r>
      <w:r>
        <w:rPr>
          <w:b/>
          <w:snapToGrid w:val="0"/>
        </w:rPr>
        <w:t>”</w:t>
      </w:r>
      <w:r>
        <w:rPr>
          <w:snapToGrid w:val="0"/>
        </w:rPr>
        <w:t>) and the provisions of section 3 of the principal Act, as those provisions existed during the period commencing with the coming into operation of the amending Act and ending immediately before the coming into operation of this Act — </w:t>
      </w:r>
    </w:p>
    <w:p w:rsidR="000879E8" w:rsidRDefault="00481653">
      <w:pPr>
        <w:pStyle w:val="nz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the principal Act to have been the area within which the principal Act applied during that period; and</w:t>
      </w:r>
    </w:p>
    <w:p w:rsidR="000879E8" w:rsidRDefault="00481653">
      <w:pPr>
        <w:pStyle w:val="nzIndenta"/>
        <w:rPr>
          <w:snapToGrid w:val="0"/>
        </w:rPr>
      </w:pPr>
      <w:r>
        <w:rPr>
          <w:snapToGrid w:val="0"/>
        </w:rPr>
        <w:tab/>
        <w:t>(b)</w:t>
      </w:r>
      <w:r>
        <w:rPr>
          <w:snapToGrid w:val="0"/>
        </w:rPr>
        <w:tab/>
        <w:t>any Act or thing done during that period in the area within the boundaries referred to in paragraph (a) in purported exercise of any power conferred by the principal Act shall not be deemed to be invalid by reason only of that repeal and those provisions.</w:t>
      </w:r>
    </w:p>
    <w:p w:rsidR="000879E8" w:rsidRDefault="00481653">
      <w:pPr>
        <w:pStyle w:val="nzSubsection"/>
        <w:rPr>
          <w:snapToGrid w:val="0"/>
        </w:rPr>
      </w:pPr>
      <w:r>
        <w:rPr>
          <w:snapToGrid w:val="0"/>
        </w:rPr>
        <w:tab/>
        <w:t>(3)</w:t>
      </w:r>
      <w:r>
        <w:rPr>
          <w:snapToGrid w:val="0"/>
        </w:rPr>
        <w:tab/>
        <w:t>Notwithstanding the coming into operation of this Act, any Act or thing lawfully commenced, and not discontinued or abandoned, before that coming into operation in an area to which the principal Act did not apply before that coming into operation but to which the principal Act applies after that coming into operation may be continued and completed as if this Act had not come into operation.</w:t>
      </w:r>
    </w:p>
    <w:p w:rsidR="000879E8" w:rsidRDefault="00481653">
      <w:pPr>
        <w:pStyle w:val="MiscClose"/>
        <w:rPr>
          <w:snapToGrid w:val="0"/>
        </w:rPr>
      </w:pPr>
      <w:r>
        <w:rPr>
          <w:snapToGrid w:val="0"/>
        </w:rPr>
        <w:t>”.</w:t>
      </w:r>
    </w:p>
    <w:p w:rsidR="000879E8" w:rsidRDefault="00481653">
      <w:pPr>
        <w:pStyle w:val="nSubsection"/>
        <w:rPr>
          <w:snapToGrid w:val="0"/>
        </w:rPr>
      </w:pPr>
      <w:r>
        <w:rPr>
          <w:snapToGrid w:val="0"/>
          <w:vertAlign w:val="superscript"/>
        </w:rPr>
        <w:t>5</w:t>
      </w:r>
      <w:r>
        <w:rPr>
          <w:snapToGrid w:val="0"/>
        </w:rPr>
        <w:tab/>
        <w:t>Section 13(2) of Act No. 33 of 1983 reads as follows — </w:t>
      </w:r>
    </w:p>
    <w:p w:rsidR="000879E8" w:rsidRDefault="00481653">
      <w:pPr>
        <w:pStyle w:val="MiscOpen"/>
        <w:keepNext w:val="0"/>
        <w:keepLines w:val="0"/>
        <w:rPr>
          <w:snapToGrid w:val="0"/>
        </w:rPr>
      </w:pPr>
      <w:r>
        <w:rPr>
          <w:snapToGrid w:val="0"/>
        </w:rPr>
        <w:t>“</w:t>
      </w:r>
    </w:p>
    <w:p w:rsidR="000879E8" w:rsidRDefault="00481653">
      <w:pPr>
        <w:pStyle w:val="nzSubsection"/>
        <w:spacing w:before="120"/>
        <w:rPr>
          <w:snapToGrid w:val="0"/>
        </w:rPr>
      </w:pPr>
      <w:r>
        <w:rPr>
          <w:snapToGrid w:val="0"/>
        </w:rPr>
        <w:tab/>
        <w:t>(2)</w:t>
      </w:r>
      <w:r>
        <w:rPr>
          <w:snapToGrid w:val="0"/>
        </w:rPr>
        <w:tab/>
        <w:t>The powers conferred on the Board by sections 16D and 16E, inserted in the principal Act by subsection (1) of this section, shall not be exercisable in respect of painting work completed before that subsection came into operation; nor shall the power conferred on the Board by section 16I, inserted as above</w:t>
      </w:r>
      <w:r>
        <w:rPr>
          <w:snapToGrid w:val="0"/>
        </w:rPr>
        <w:noBreakHyphen/>
        <w:t xml:space="preserve">mentioned, be exercisable in respect of a complaint made before that coming into operation. </w:t>
      </w:r>
    </w:p>
    <w:p w:rsidR="000879E8" w:rsidRDefault="00481653">
      <w:pPr>
        <w:pStyle w:val="MiscClose"/>
        <w:rPr>
          <w:snapToGrid w:val="0"/>
        </w:rPr>
      </w:pPr>
      <w:r>
        <w:rPr>
          <w:snapToGrid w:val="0"/>
        </w:rPr>
        <w:t>”.</w:t>
      </w:r>
    </w:p>
    <w:p w:rsidR="000879E8" w:rsidRDefault="00481653">
      <w:pPr>
        <w:pStyle w:val="nSubsection"/>
        <w:rPr>
          <w:snapToGrid w:val="0"/>
        </w:rPr>
      </w:pPr>
      <w:r>
        <w:rPr>
          <w:vertAlign w:val="superscript"/>
        </w:rPr>
        <w:t>6</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0879E8" w:rsidRDefault="00481653">
      <w:pPr>
        <w:pStyle w:val="MiscOpen"/>
        <w:rPr>
          <w:snapToGrid w:val="0"/>
        </w:rPr>
      </w:pPr>
      <w:r>
        <w:rPr>
          <w:snapToGrid w:val="0"/>
        </w:rPr>
        <w:t>“</w:t>
      </w:r>
    </w:p>
    <w:p w:rsidR="000879E8" w:rsidRDefault="00481653">
      <w:pPr>
        <w:pStyle w:val="nzHeading5"/>
      </w:pPr>
      <w:bookmarkStart w:id="153" w:name="_Toc448803174"/>
      <w:bookmarkStart w:id="154" w:name="_Toc491766624"/>
      <w:bookmarkStart w:id="155" w:name="_Toc88630544"/>
      <w:r>
        <w:rPr>
          <w:rStyle w:val="CharSectno"/>
        </w:rPr>
        <w:t>142</w:t>
      </w:r>
      <w:r>
        <w:t>.</w:t>
      </w:r>
      <w:r>
        <w:tab/>
        <w:t xml:space="preserve">Other amendments to various Acts </w:t>
      </w:r>
      <w:bookmarkEnd w:id="153"/>
      <w:bookmarkEnd w:id="154"/>
      <w:bookmarkEnd w:id="155"/>
    </w:p>
    <w:p w:rsidR="000879E8" w:rsidRDefault="00481653">
      <w:pPr>
        <w:pStyle w:val="nzSubsection"/>
      </w:pPr>
      <w:r>
        <w:tab/>
      </w:r>
      <w:r>
        <w:tab/>
        <w:t>Each Act listed in Schedule 2 is amended as set out in that Schedule immediately below the short title of the Act.</w:t>
      </w:r>
    </w:p>
    <w:p w:rsidR="000879E8" w:rsidRDefault="00481653">
      <w:pPr>
        <w:pStyle w:val="MiscClose"/>
        <w:rPr>
          <w:snapToGrid w:val="0"/>
        </w:rPr>
      </w:pPr>
      <w:r>
        <w:rPr>
          <w:snapToGrid w:val="0"/>
        </w:rPr>
        <w:t>”.</w:t>
      </w:r>
    </w:p>
    <w:p w:rsidR="000879E8" w:rsidRDefault="00481653">
      <w:pPr>
        <w:pStyle w:val="nSubsection"/>
        <w:rPr>
          <w:snapToGrid w:val="0"/>
        </w:rPr>
      </w:pPr>
      <w:r>
        <w:rPr>
          <w:snapToGrid w:val="0"/>
        </w:rPr>
        <w:tab/>
        <w:t>Schedule 2 cl. 36 reads as follows:</w:t>
      </w:r>
    </w:p>
    <w:p w:rsidR="000879E8" w:rsidRDefault="00481653">
      <w:pPr>
        <w:pStyle w:val="MiscOpen"/>
        <w:rPr>
          <w:snapToGrid w:val="0"/>
        </w:rPr>
      </w:pPr>
      <w:r>
        <w:rPr>
          <w:snapToGrid w:val="0"/>
        </w:rPr>
        <w:t>“</w:t>
      </w:r>
    </w:p>
    <w:p w:rsidR="000879E8" w:rsidRDefault="00481653">
      <w:pPr>
        <w:pStyle w:val="nzHeading2"/>
        <w:spacing w:before="0" w:after="120"/>
      </w:pPr>
      <w:r>
        <w:rPr>
          <w:rStyle w:val="CharSchNo"/>
        </w:rPr>
        <w:t>Schedule 2</w:t>
      </w:r>
      <w:r>
        <w:t xml:space="preserve"> — </w:t>
      </w:r>
      <w:r>
        <w:rPr>
          <w:rStyle w:val="CharSchText"/>
        </w:rPr>
        <w:t>Other Amendments to Acts</w:t>
      </w:r>
    </w:p>
    <w:p w:rsidR="000879E8" w:rsidRDefault="00481653">
      <w:pPr>
        <w:pStyle w:val="nzHeading5"/>
        <w:spacing w:after="60"/>
      </w:pPr>
      <w:bookmarkStart w:id="156" w:name="_Toc491766761"/>
      <w:bookmarkStart w:id="157" w:name="_Toc497185884"/>
      <w:bookmarkStart w:id="158" w:name="_Toc88630758"/>
      <w:r>
        <w:t>36.</w:t>
      </w:r>
      <w:r>
        <w:tab/>
      </w:r>
      <w:r>
        <w:rPr>
          <w:i/>
        </w:rPr>
        <w:t>Painters’ Registration Act 1961</w:t>
      </w:r>
      <w:bookmarkEnd w:id="156"/>
      <w:bookmarkEnd w:id="157"/>
      <w:bookmarkEnd w:id="15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245"/>
      </w:tblGrid>
      <w:tr w:rsidR="000879E8">
        <w:trPr>
          <w:cantSplit/>
        </w:trPr>
        <w:tc>
          <w:tcPr>
            <w:tcW w:w="1276" w:type="dxa"/>
          </w:tcPr>
          <w:p w:rsidR="000879E8" w:rsidRDefault="00481653">
            <w:pPr>
              <w:pStyle w:val="nzTable"/>
            </w:pPr>
            <w:r>
              <w:t>s. 16E(1)(b)</w:t>
            </w:r>
          </w:p>
          <w:p w:rsidR="000879E8" w:rsidRDefault="00481653">
            <w:pPr>
              <w:pStyle w:val="nzTable"/>
            </w:pPr>
            <w:r>
              <w:t>s. 16G(b)</w:t>
            </w:r>
          </w:p>
          <w:p w:rsidR="000879E8" w:rsidRDefault="00481653">
            <w:pPr>
              <w:pStyle w:val="nzTable"/>
            </w:pPr>
            <w:r>
              <w:t>s. 16H(2)</w:t>
            </w:r>
          </w:p>
        </w:tc>
        <w:tc>
          <w:tcPr>
            <w:tcW w:w="5245" w:type="dxa"/>
          </w:tcPr>
          <w:p w:rsidR="000879E8" w:rsidRDefault="00481653">
            <w:pPr>
              <w:pStyle w:val="nzTable"/>
            </w:pPr>
            <w:r>
              <w:t>In each provision delete “a magistrate” and insert instead —</w:t>
            </w:r>
          </w:p>
          <w:p w:rsidR="000879E8" w:rsidRDefault="00481653">
            <w:pPr>
              <w:pStyle w:val="nzTable"/>
            </w:pPr>
            <w:r>
              <w:t>“    the Magistrates Court    ”.</w:t>
            </w:r>
          </w:p>
        </w:tc>
      </w:tr>
      <w:tr w:rsidR="000879E8">
        <w:trPr>
          <w:cantSplit/>
        </w:trPr>
        <w:tc>
          <w:tcPr>
            <w:tcW w:w="1276" w:type="dxa"/>
          </w:tcPr>
          <w:p w:rsidR="000879E8" w:rsidRDefault="00481653">
            <w:pPr>
              <w:pStyle w:val="nzTable"/>
            </w:pPr>
            <w:r>
              <w:t>s. 18(1)</w:t>
            </w:r>
          </w:p>
        </w:tc>
        <w:tc>
          <w:tcPr>
            <w:tcW w:w="5245" w:type="dxa"/>
          </w:tcPr>
          <w:p w:rsidR="000879E8" w:rsidRDefault="00481653">
            <w:pPr>
              <w:pStyle w:val="nzTable"/>
            </w:pPr>
            <w:r>
              <w:t xml:space="preserve">Delete “therefrom to a stipendiary magistrate of the Local Court” and insert instead — </w:t>
            </w:r>
          </w:p>
          <w:p w:rsidR="000879E8" w:rsidRDefault="00481653">
            <w:pPr>
              <w:pStyle w:val="nzTable"/>
            </w:pPr>
            <w:r>
              <w:t>“    to the Magistrates Court at the place    ”.</w:t>
            </w:r>
          </w:p>
          <w:p w:rsidR="000879E8" w:rsidRDefault="00481653">
            <w:pPr>
              <w:pStyle w:val="nzTable"/>
            </w:pPr>
            <w:r>
              <w:t>Delete “clerk of that”.</w:t>
            </w:r>
          </w:p>
        </w:tc>
      </w:tr>
      <w:tr w:rsidR="000879E8">
        <w:trPr>
          <w:cantSplit/>
        </w:trPr>
        <w:tc>
          <w:tcPr>
            <w:tcW w:w="1276" w:type="dxa"/>
          </w:tcPr>
          <w:p w:rsidR="000879E8" w:rsidRDefault="00481653">
            <w:pPr>
              <w:pStyle w:val="nzTable"/>
            </w:pPr>
            <w:r>
              <w:t>s. 18(2)</w:t>
            </w:r>
          </w:p>
        </w:tc>
        <w:tc>
          <w:tcPr>
            <w:tcW w:w="5245" w:type="dxa"/>
          </w:tcPr>
          <w:p w:rsidR="000879E8" w:rsidRDefault="00481653">
            <w:pPr>
              <w:pStyle w:val="nzTable"/>
            </w:pPr>
            <w:r>
              <w:t xml:space="preserve">Delete “magistrate” and insert instead — </w:t>
            </w:r>
          </w:p>
          <w:p w:rsidR="000879E8" w:rsidRDefault="00481653">
            <w:pPr>
              <w:pStyle w:val="nzTable"/>
            </w:pPr>
            <w:r>
              <w:t>“    Court, constituted by a magistrate,    ”.</w:t>
            </w:r>
          </w:p>
          <w:p w:rsidR="000879E8" w:rsidRDefault="00481653">
            <w:pPr>
              <w:pStyle w:val="nzTable"/>
            </w:pPr>
            <w:r>
              <w:t xml:space="preserve">Delete “he” and insert instead — </w:t>
            </w:r>
          </w:p>
          <w:p w:rsidR="000879E8" w:rsidRDefault="00481653">
            <w:pPr>
              <w:pStyle w:val="nzTable"/>
            </w:pPr>
            <w:r>
              <w:t>“    it    ”.</w:t>
            </w:r>
          </w:p>
          <w:p w:rsidR="000879E8" w:rsidRDefault="00481653">
            <w:pPr>
              <w:pStyle w:val="nzTable"/>
            </w:pPr>
            <w:r>
              <w:t xml:space="preserve">Delete “his” and insert instead — </w:t>
            </w:r>
          </w:p>
          <w:p w:rsidR="000879E8" w:rsidRDefault="00481653">
            <w:pPr>
              <w:pStyle w:val="nzTable"/>
            </w:pPr>
            <w:r>
              <w:t>“    its    ”.</w:t>
            </w:r>
          </w:p>
        </w:tc>
      </w:tr>
      <w:tr w:rsidR="000879E8">
        <w:trPr>
          <w:cantSplit/>
        </w:trPr>
        <w:tc>
          <w:tcPr>
            <w:tcW w:w="1276" w:type="dxa"/>
          </w:tcPr>
          <w:p w:rsidR="000879E8" w:rsidRDefault="00481653">
            <w:pPr>
              <w:pStyle w:val="nzTable"/>
            </w:pPr>
            <w:r>
              <w:t>s. 18(3)</w:t>
            </w:r>
          </w:p>
        </w:tc>
        <w:tc>
          <w:tcPr>
            <w:tcW w:w="5245" w:type="dxa"/>
          </w:tcPr>
          <w:p w:rsidR="000879E8" w:rsidRDefault="00481653">
            <w:pPr>
              <w:pStyle w:val="nzTable"/>
            </w:pPr>
            <w:r>
              <w:t xml:space="preserve">Delete “magistrate” and insert instead — </w:t>
            </w:r>
          </w:p>
          <w:p w:rsidR="000879E8" w:rsidRDefault="00481653">
            <w:pPr>
              <w:pStyle w:val="nzTable"/>
            </w:pPr>
            <w:r>
              <w:t>“    Court    ”.</w:t>
            </w:r>
          </w:p>
          <w:p w:rsidR="000879E8" w:rsidRDefault="00481653">
            <w:pPr>
              <w:pStyle w:val="nzTable"/>
            </w:pPr>
            <w:r>
              <w:t xml:space="preserve">Delete “he” and insert instead — </w:t>
            </w:r>
          </w:p>
          <w:p w:rsidR="000879E8" w:rsidRDefault="00481653">
            <w:pPr>
              <w:pStyle w:val="nzTable"/>
            </w:pPr>
            <w:r>
              <w:t>“    it    ”.</w:t>
            </w:r>
          </w:p>
          <w:p w:rsidR="000879E8" w:rsidRDefault="00481653">
            <w:pPr>
              <w:pStyle w:val="nzTable"/>
            </w:pPr>
            <w:r>
              <w:t xml:space="preserve">Delete “magistrate’s” and insert instead — </w:t>
            </w:r>
          </w:p>
          <w:p w:rsidR="000879E8" w:rsidRDefault="00481653">
            <w:pPr>
              <w:pStyle w:val="nzTable"/>
            </w:pPr>
            <w:r>
              <w:t>“    Court’s    ”.</w:t>
            </w:r>
          </w:p>
        </w:tc>
      </w:tr>
      <w:tr w:rsidR="000879E8">
        <w:trPr>
          <w:cantSplit/>
        </w:trPr>
        <w:tc>
          <w:tcPr>
            <w:tcW w:w="1276" w:type="dxa"/>
          </w:tcPr>
          <w:p w:rsidR="000879E8" w:rsidRDefault="00481653">
            <w:pPr>
              <w:pStyle w:val="nzTable"/>
            </w:pPr>
            <w:r>
              <w:t>s. 18(4)</w:t>
            </w:r>
          </w:p>
        </w:tc>
        <w:tc>
          <w:tcPr>
            <w:tcW w:w="5245" w:type="dxa"/>
          </w:tcPr>
          <w:p w:rsidR="000879E8" w:rsidRDefault="00481653">
            <w:pPr>
              <w:pStyle w:val="nzTable"/>
            </w:pPr>
            <w:r>
              <w:t xml:space="preserve">Delete “magistrate” and insert instead — </w:t>
            </w:r>
          </w:p>
          <w:p w:rsidR="000879E8" w:rsidRDefault="00481653">
            <w:pPr>
              <w:pStyle w:val="nzTable"/>
            </w:pPr>
            <w:r>
              <w:t>“    Court    ”.</w:t>
            </w:r>
          </w:p>
        </w:tc>
      </w:tr>
    </w:tbl>
    <w:p w:rsidR="000879E8" w:rsidRDefault="00481653">
      <w:pPr>
        <w:pStyle w:val="MiscClose"/>
        <w:rPr>
          <w:snapToGrid w:val="0"/>
        </w:rPr>
      </w:pPr>
      <w:r>
        <w:rPr>
          <w:snapToGrid w:val="0"/>
        </w:rPr>
        <w:t>”.</w:t>
      </w:r>
    </w:p>
    <w:p w:rsidR="000879E8" w:rsidRDefault="00481653">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0879E8" w:rsidRDefault="00481653">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Land Information Authority Act 2006 </w:t>
      </w:r>
      <w:r>
        <w:rPr>
          <w:iCs/>
          <w:snapToGrid w:val="0"/>
        </w:rPr>
        <w:t xml:space="preserve">s. 119 </w:t>
      </w:r>
      <w:r>
        <w:rPr>
          <w:snapToGrid w:val="0"/>
        </w:rPr>
        <w:t>had not come into operation.  It reads as follows:</w:t>
      </w:r>
    </w:p>
    <w:p w:rsidR="000879E8" w:rsidRDefault="00481653">
      <w:pPr>
        <w:pStyle w:val="MiscOpen"/>
        <w:rPr>
          <w:snapToGrid w:val="0"/>
        </w:rPr>
      </w:pPr>
      <w:r>
        <w:rPr>
          <w:snapToGrid w:val="0"/>
        </w:rPr>
        <w:t>“</w:t>
      </w:r>
    </w:p>
    <w:p w:rsidR="000879E8" w:rsidRDefault="00481653">
      <w:pPr>
        <w:pStyle w:val="nzHeading5"/>
      </w:pPr>
      <w:bookmarkStart w:id="159" w:name="_Toc134253624"/>
      <w:bookmarkStart w:id="160" w:name="_Toc149720331"/>
      <w:r>
        <w:rPr>
          <w:rStyle w:val="CharSectno"/>
        </w:rPr>
        <w:t>119</w:t>
      </w:r>
      <w:r>
        <w:t>.</w:t>
      </w:r>
      <w:r>
        <w:tab/>
        <w:t>Certain references in other Acts to plans and diagrams amended</w:t>
      </w:r>
      <w:bookmarkEnd w:id="159"/>
      <w:bookmarkEnd w:id="160"/>
    </w:p>
    <w:p w:rsidR="000879E8" w:rsidRDefault="00481653">
      <w:pPr>
        <w:pStyle w:val="nzSubsection"/>
      </w:pPr>
      <w:r>
        <w:tab/>
        <w:t>(1)</w:t>
      </w:r>
      <w:r>
        <w:tab/>
        <w:t xml:space="preserve">Other Acts are amended by deleting “Department within the meaning of the </w:t>
      </w:r>
      <w:r>
        <w:rPr>
          <w:i/>
          <w:iCs/>
        </w:rPr>
        <w:t>Transfer of Land Act 1893</w:t>
      </w:r>
      <w:r>
        <w:t xml:space="preserve"> Plan” in each place indicated in the Table to this section and inserting instead — </w:t>
      </w:r>
    </w:p>
    <w:p w:rsidR="000879E8" w:rsidRDefault="00481653">
      <w:pPr>
        <w:pStyle w:val="nzSubsection"/>
      </w:pPr>
      <w:r>
        <w:tab/>
      </w:r>
      <w:r>
        <w:tab/>
        <w:t>“    Land Titles Office Plan    ”.</w:t>
      </w:r>
    </w:p>
    <w:p w:rsidR="000879E8" w:rsidRDefault="00481653">
      <w:pPr>
        <w:pStyle w:val="nzMiscellaneousHeading"/>
        <w:spacing w:before="120" w:after="120"/>
        <w:rPr>
          <w:b/>
          <w:bCs/>
        </w:rPr>
      </w:pPr>
      <w:r>
        <w:rPr>
          <w:b/>
          <w:bCs/>
        </w:rPr>
        <w:t>Table</w:t>
      </w:r>
    </w:p>
    <w:tbl>
      <w:tblPr>
        <w:tblW w:w="0" w:type="auto"/>
        <w:tblInd w:w="675" w:type="dxa"/>
        <w:tblLayout w:type="fixed"/>
        <w:tblLook w:val="0000" w:firstRow="0" w:lastRow="0" w:firstColumn="0" w:lastColumn="0" w:noHBand="0" w:noVBand="0"/>
      </w:tblPr>
      <w:tblGrid>
        <w:gridCol w:w="6153"/>
      </w:tblGrid>
      <w:tr w:rsidR="000879E8">
        <w:tc>
          <w:tcPr>
            <w:tcW w:w="6153" w:type="dxa"/>
          </w:tcPr>
          <w:p w:rsidR="000879E8" w:rsidRDefault="00481653">
            <w:pPr>
              <w:pStyle w:val="nzTable"/>
              <w:ind w:left="645"/>
              <w:rPr>
                <w:i/>
                <w:iCs/>
              </w:rPr>
            </w:pPr>
            <w:r>
              <w:t>....................</w:t>
            </w:r>
          </w:p>
        </w:tc>
      </w:tr>
      <w:tr w:rsidR="000879E8">
        <w:tc>
          <w:tcPr>
            <w:tcW w:w="6153" w:type="dxa"/>
          </w:tcPr>
          <w:p w:rsidR="000879E8" w:rsidRDefault="00481653">
            <w:pPr>
              <w:pStyle w:val="nzTable"/>
              <w:ind w:left="645"/>
            </w:pPr>
            <w:r>
              <w:rPr>
                <w:i/>
                <w:iCs/>
              </w:rPr>
              <w:t>Painters’ Registration Act 1961</w:t>
            </w:r>
            <w:r>
              <w:t xml:space="preserve"> Schedule</w:t>
            </w:r>
          </w:p>
        </w:tc>
      </w:tr>
      <w:tr w:rsidR="000879E8">
        <w:tc>
          <w:tcPr>
            <w:tcW w:w="6153" w:type="dxa"/>
          </w:tcPr>
          <w:p w:rsidR="000879E8" w:rsidRDefault="00481653">
            <w:pPr>
              <w:pStyle w:val="nzTable"/>
              <w:ind w:left="645"/>
              <w:rPr>
                <w:i/>
                <w:iCs/>
              </w:rPr>
            </w:pPr>
            <w:r>
              <w:t>....................</w:t>
            </w:r>
          </w:p>
        </w:tc>
      </w:tr>
    </w:tbl>
    <w:p w:rsidR="000879E8" w:rsidRDefault="00481653">
      <w:pPr>
        <w:pStyle w:val="nzSubsection"/>
      </w:pPr>
      <w:r>
        <w:tab/>
        <w:t>(2)</w:t>
      </w:r>
      <w:r>
        <w:tab/>
        <w:t xml:space="preserve">Other Acts are amended by deleting “Department within the meaning of the </w:t>
      </w:r>
      <w:r>
        <w:rPr>
          <w:i/>
          <w:iCs/>
        </w:rPr>
        <w:t>Transfer of Land Act 1893</w:t>
      </w:r>
      <w:r>
        <w:t xml:space="preserve"> Diagram” in each place indicated in the Table to this section and inserting instead — </w:t>
      </w:r>
    </w:p>
    <w:p w:rsidR="000879E8" w:rsidRDefault="00481653">
      <w:pPr>
        <w:pStyle w:val="nzSubsection"/>
      </w:pPr>
      <w:r>
        <w:tab/>
      </w:r>
      <w:r>
        <w:tab/>
        <w:t>“    Land Titles Office Diagram    ”.</w:t>
      </w:r>
    </w:p>
    <w:p w:rsidR="000879E8" w:rsidRDefault="00481653">
      <w:pPr>
        <w:pStyle w:val="nzMiscellaneousHeading"/>
        <w:spacing w:before="120" w:after="120"/>
        <w:rPr>
          <w:b/>
        </w:rPr>
      </w:pPr>
      <w:r>
        <w:rPr>
          <w:b/>
          <w:bCs/>
        </w:rPr>
        <w:t>Table</w:t>
      </w:r>
    </w:p>
    <w:tbl>
      <w:tblPr>
        <w:tblW w:w="0" w:type="auto"/>
        <w:tblInd w:w="675" w:type="dxa"/>
        <w:tblLayout w:type="fixed"/>
        <w:tblLook w:val="0000" w:firstRow="0" w:lastRow="0" w:firstColumn="0" w:lastColumn="0" w:noHBand="0" w:noVBand="0"/>
      </w:tblPr>
      <w:tblGrid>
        <w:gridCol w:w="6153"/>
      </w:tblGrid>
      <w:tr w:rsidR="000879E8">
        <w:tc>
          <w:tcPr>
            <w:tcW w:w="6153" w:type="dxa"/>
          </w:tcPr>
          <w:p w:rsidR="000879E8" w:rsidRDefault="00481653">
            <w:pPr>
              <w:pStyle w:val="nzTable"/>
              <w:ind w:left="645"/>
              <w:rPr>
                <w:i/>
                <w:iCs/>
              </w:rPr>
            </w:pPr>
            <w:r>
              <w:t>....................</w:t>
            </w:r>
          </w:p>
        </w:tc>
      </w:tr>
      <w:tr w:rsidR="000879E8">
        <w:tc>
          <w:tcPr>
            <w:tcW w:w="6153" w:type="dxa"/>
          </w:tcPr>
          <w:p w:rsidR="000879E8" w:rsidRDefault="00481653">
            <w:pPr>
              <w:pStyle w:val="nzTable"/>
              <w:ind w:left="645"/>
            </w:pPr>
            <w:r>
              <w:rPr>
                <w:i/>
                <w:iCs/>
              </w:rPr>
              <w:t>Painters’ Registration Act 1961</w:t>
            </w:r>
            <w:r>
              <w:t xml:space="preserve"> Schedule</w:t>
            </w:r>
          </w:p>
        </w:tc>
      </w:tr>
      <w:tr w:rsidR="000879E8">
        <w:tc>
          <w:tcPr>
            <w:tcW w:w="6153" w:type="dxa"/>
          </w:tcPr>
          <w:p w:rsidR="000879E8" w:rsidRDefault="00481653">
            <w:pPr>
              <w:pStyle w:val="nzTable"/>
              <w:ind w:left="645"/>
              <w:rPr>
                <w:i/>
                <w:iCs/>
              </w:rPr>
            </w:pPr>
            <w:r>
              <w:t>....................</w:t>
            </w:r>
          </w:p>
        </w:tc>
      </w:tr>
    </w:tbl>
    <w:p w:rsidR="000879E8" w:rsidRDefault="00481653">
      <w:pPr>
        <w:pStyle w:val="MiscClose"/>
        <w:rPr>
          <w:snapToGrid w:val="0"/>
        </w:rPr>
      </w:pPr>
      <w:r>
        <w:rPr>
          <w:snapToGrid w:val="0"/>
        </w:rPr>
        <w:t>”.</w:t>
      </w:r>
    </w:p>
    <w:p w:rsidR="000879E8" w:rsidRDefault="000879E8"/>
    <w:p w:rsidR="000879E8" w:rsidRDefault="000879E8">
      <w:pPr>
        <w:sectPr w:rsidR="000879E8">
          <w:pgSz w:w="11906" w:h="16838" w:code="9"/>
          <w:pgMar w:top="2376" w:right="2405" w:bottom="3542" w:left="2405" w:header="706" w:footer="3380" w:gutter="0"/>
          <w:cols w:space="720"/>
          <w:noEndnote/>
          <w:docGrid w:linePitch="326"/>
        </w:sectPr>
      </w:pPr>
    </w:p>
    <w:p w:rsidR="000879E8" w:rsidRDefault="000879E8"/>
    <w:sectPr w:rsidR="000879E8">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E8" w:rsidRDefault="00481653">
      <w:r>
        <w:separator/>
      </w:r>
    </w:p>
  </w:endnote>
  <w:endnote w:type="continuationSeparator" w:id="0">
    <w:p w:rsidR="000879E8" w:rsidRDefault="0048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8" w:rsidRDefault="000879E8">
    <w:pPr>
      <w:pStyle w:val="Footer"/>
      <w:tabs>
        <w:tab w:val="clear" w:pos="4153"/>
        <w:tab w:val="right" w:pos="7088"/>
      </w:tabs>
      <w:rPr>
        <w:rStyle w:val="PageNumber"/>
      </w:rPr>
    </w:pPr>
  </w:p>
  <w:p w:rsidR="000879E8" w:rsidRDefault="004816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0F18">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0F18">
      <w:rPr>
        <w:rFonts w:ascii="Arial" w:hAnsi="Arial" w:cs="Arial"/>
        <w:sz w:val="20"/>
        <w:lang w:val="en-US"/>
      </w:rPr>
      <w:t>16 Nov 2006</w:t>
    </w:r>
    <w:r>
      <w:rPr>
        <w:rFonts w:ascii="Arial" w:hAnsi="Arial" w:cs="Arial"/>
        <w:sz w:val="20"/>
        <w:lang w:val="en-US"/>
      </w:rPr>
      <w:fldChar w:fldCharType="end"/>
    </w:r>
  </w:p>
  <w:p w:rsidR="000879E8" w:rsidRDefault="0048165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8" w:rsidRDefault="000879E8">
    <w:pPr>
      <w:pStyle w:val="Footer"/>
      <w:tabs>
        <w:tab w:val="clear" w:pos="4153"/>
        <w:tab w:val="right" w:pos="7088"/>
      </w:tabs>
      <w:rPr>
        <w:rStyle w:val="PageNumber"/>
      </w:rPr>
    </w:pPr>
  </w:p>
  <w:p w:rsidR="000879E8" w:rsidRDefault="004816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0F1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0F18">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rsidR="000879E8" w:rsidRDefault="0048165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8" w:rsidRDefault="000879E8">
    <w:pPr>
      <w:pStyle w:val="Footer"/>
      <w:tabs>
        <w:tab w:val="clear" w:pos="4153"/>
        <w:tab w:val="right" w:pos="7088"/>
      </w:tabs>
      <w:rPr>
        <w:rStyle w:val="PageNumber"/>
      </w:rPr>
    </w:pPr>
  </w:p>
  <w:p w:rsidR="000879E8" w:rsidRDefault="004816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0F1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0F18">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rsidR="000879E8" w:rsidRDefault="0048165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8" w:rsidRDefault="000879E8">
    <w:pPr>
      <w:pStyle w:val="Footer"/>
      <w:tabs>
        <w:tab w:val="clear" w:pos="4153"/>
        <w:tab w:val="right" w:pos="7088"/>
      </w:tabs>
      <w:rPr>
        <w:rStyle w:val="PageNumber"/>
      </w:rPr>
    </w:pPr>
  </w:p>
  <w:p w:rsidR="000879E8" w:rsidRDefault="004816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0F1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0F18">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0F18">
      <w:rPr>
        <w:rFonts w:ascii="Arial" w:hAnsi="Arial" w:cs="Arial"/>
        <w:sz w:val="20"/>
        <w:lang w:val="en-US"/>
      </w:rPr>
      <w:t>16 Nov 2006</w:t>
    </w:r>
    <w:r>
      <w:rPr>
        <w:rFonts w:ascii="Arial" w:hAnsi="Arial" w:cs="Arial"/>
        <w:sz w:val="20"/>
        <w:lang w:val="en-US"/>
      </w:rPr>
      <w:fldChar w:fldCharType="end"/>
    </w:r>
  </w:p>
  <w:p w:rsidR="000879E8" w:rsidRDefault="0048165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8" w:rsidRDefault="000879E8">
    <w:pPr>
      <w:pStyle w:val="Footer"/>
      <w:tabs>
        <w:tab w:val="clear" w:pos="4153"/>
        <w:tab w:val="right" w:pos="7088"/>
      </w:tabs>
      <w:rPr>
        <w:rStyle w:val="PageNumber"/>
      </w:rPr>
    </w:pPr>
  </w:p>
  <w:p w:rsidR="000879E8" w:rsidRDefault="004816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0F1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0F18">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879E8" w:rsidRDefault="0048165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8" w:rsidRDefault="000879E8">
    <w:pPr>
      <w:pStyle w:val="Footer"/>
      <w:tabs>
        <w:tab w:val="clear" w:pos="4153"/>
        <w:tab w:val="right" w:pos="7088"/>
      </w:tabs>
      <w:rPr>
        <w:rStyle w:val="PageNumber"/>
      </w:rPr>
    </w:pPr>
  </w:p>
  <w:p w:rsidR="000879E8" w:rsidRDefault="004816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0F1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0F18">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0F18">
      <w:rPr>
        <w:rStyle w:val="PageNumber"/>
        <w:rFonts w:ascii="Arial" w:hAnsi="Arial" w:cs="Arial"/>
        <w:noProof/>
      </w:rPr>
      <w:t>i</w:t>
    </w:r>
    <w:r>
      <w:rPr>
        <w:rStyle w:val="PageNumber"/>
        <w:rFonts w:ascii="Arial" w:hAnsi="Arial" w:cs="Arial"/>
      </w:rPr>
      <w:fldChar w:fldCharType="end"/>
    </w:r>
  </w:p>
  <w:p w:rsidR="000879E8" w:rsidRDefault="0048165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8" w:rsidRDefault="000879E8">
    <w:pPr>
      <w:pStyle w:val="Footer"/>
      <w:tabs>
        <w:tab w:val="clear" w:pos="4153"/>
        <w:tab w:val="right" w:pos="7088"/>
      </w:tabs>
      <w:rPr>
        <w:rStyle w:val="PageNumber"/>
      </w:rPr>
    </w:pPr>
  </w:p>
  <w:p w:rsidR="000879E8" w:rsidRDefault="004816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0F18">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0F18">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0F1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0879E8" w:rsidRDefault="0048165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8" w:rsidRDefault="000879E8">
    <w:pPr>
      <w:pStyle w:val="Footer"/>
      <w:tabs>
        <w:tab w:val="clear" w:pos="4153"/>
        <w:tab w:val="right" w:pos="7088"/>
      </w:tabs>
      <w:rPr>
        <w:rStyle w:val="PageNumber"/>
      </w:rPr>
    </w:pPr>
  </w:p>
  <w:p w:rsidR="000879E8" w:rsidRDefault="004816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0F1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0F18">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0F18">
      <w:rPr>
        <w:rStyle w:val="CharPageNo"/>
        <w:rFonts w:ascii="Arial" w:hAnsi="Arial"/>
        <w:noProof/>
      </w:rPr>
      <w:t>33</w:t>
    </w:r>
    <w:r>
      <w:rPr>
        <w:rStyle w:val="CharPageNo"/>
        <w:rFonts w:ascii="Arial" w:hAnsi="Arial"/>
      </w:rPr>
      <w:fldChar w:fldCharType="end"/>
    </w:r>
  </w:p>
  <w:p w:rsidR="000879E8" w:rsidRDefault="0048165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8" w:rsidRDefault="000879E8">
    <w:pPr>
      <w:pStyle w:val="Footer"/>
      <w:tabs>
        <w:tab w:val="clear" w:pos="4153"/>
        <w:tab w:val="right" w:pos="7088"/>
      </w:tabs>
      <w:rPr>
        <w:rStyle w:val="PageNumber"/>
      </w:rPr>
    </w:pPr>
  </w:p>
  <w:p w:rsidR="000879E8" w:rsidRDefault="004816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0F18">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0F18">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0F18">
      <w:rPr>
        <w:rStyle w:val="CharPageNo"/>
        <w:rFonts w:ascii="Arial" w:hAnsi="Arial"/>
        <w:noProof/>
      </w:rPr>
      <w:t>1</w:t>
    </w:r>
    <w:r>
      <w:rPr>
        <w:rStyle w:val="CharPageNo"/>
        <w:rFonts w:ascii="Arial" w:hAnsi="Arial"/>
      </w:rPr>
      <w:fldChar w:fldCharType="end"/>
    </w:r>
  </w:p>
  <w:p w:rsidR="000879E8" w:rsidRDefault="0048165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E8" w:rsidRDefault="00481653">
      <w:r>
        <w:separator/>
      </w:r>
    </w:p>
  </w:footnote>
  <w:footnote w:type="continuationSeparator" w:id="0">
    <w:p w:rsidR="000879E8" w:rsidRDefault="00481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8" w:rsidRDefault="00481653">
    <w:pPr>
      <w:pStyle w:val="headerpartodd"/>
      <w:ind w:left="0" w:firstLine="0"/>
      <w:rPr>
        <w:i/>
      </w:rPr>
    </w:pPr>
    <w:r>
      <w:rPr>
        <w:i/>
      </w:rPr>
      <w:fldChar w:fldCharType="begin"/>
    </w:r>
    <w:r>
      <w:rPr>
        <w:i/>
      </w:rPr>
      <w:instrText xml:space="preserve"> Styleref "Name of Act/Reg" </w:instrText>
    </w:r>
    <w:r>
      <w:rPr>
        <w:i/>
      </w:rPr>
      <w:fldChar w:fldCharType="separate"/>
    </w:r>
    <w:r w:rsidR="00850F18">
      <w:rPr>
        <w:i/>
        <w:noProof/>
      </w:rPr>
      <w:t>Painters’ Registration Act 1961</w:t>
    </w:r>
    <w:r>
      <w:rPr>
        <w:i/>
      </w:rPr>
      <w:fldChar w:fldCharType="end"/>
    </w:r>
  </w:p>
  <w:p w:rsidR="000879E8" w:rsidRDefault="0048165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879E8" w:rsidRDefault="0048165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879E8" w:rsidRDefault="000879E8">
    <w:pPr>
      <w:pStyle w:val="headerpart"/>
    </w:pPr>
  </w:p>
  <w:p w:rsidR="000879E8" w:rsidRDefault="000879E8">
    <w:pPr>
      <w:pBdr>
        <w:bottom w:val="single" w:sz="6" w:space="1" w:color="auto"/>
      </w:pBdr>
      <w:rPr>
        <w:b/>
      </w:rPr>
    </w:pPr>
  </w:p>
  <w:p w:rsidR="000879E8" w:rsidRDefault="000879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22"/>
    </w:tblGrid>
    <w:tr w:rsidR="000879E8">
      <w:trPr>
        <w:cantSplit/>
      </w:trPr>
      <w:tc>
        <w:tcPr>
          <w:tcW w:w="7312" w:type="dxa"/>
          <w:gridSpan w:val="2"/>
        </w:tcPr>
        <w:p w:rsidR="000879E8" w:rsidRDefault="00481653">
          <w:pPr>
            <w:pStyle w:val="HeaderActNameLeft"/>
          </w:pPr>
          <w:fldSimple w:instr=" Styleref &quot;Name of Act/Reg&quot; ">
            <w:r w:rsidR="00850F18">
              <w:rPr>
                <w:noProof/>
              </w:rPr>
              <w:t>Painters’ Registration Act 1961</w:t>
            </w:r>
          </w:fldSimple>
        </w:p>
      </w:tc>
    </w:tr>
    <w:tr w:rsidR="000879E8">
      <w:tc>
        <w:tcPr>
          <w:tcW w:w="1490" w:type="dxa"/>
        </w:tcPr>
        <w:p w:rsidR="000879E8" w:rsidRDefault="000879E8">
          <w:pPr>
            <w:pStyle w:val="HeaderNumberLeft"/>
          </w:pPr>
        </w:p>
      </w:tc>
      <w:tc>
        <w:tcPr>
          <w:tcW w:w="5822" w:type="dxa"/>
        </w:tcPr>
        <w:p w:rsidR="000879E8" w:rsidRDefault="000879E8">
          <w:pPr>
            <w:pStyle w:val="HeaderTextLeft"/>
          </w:pPr>
        </w:p>
      </w:tc>
    </w:tr>
    <w:tr w:rsidR="000879E8">
      <w:tc>
        <w:tcPr>
          <w:tcW w:w="1490" w:type="dxa"/>
        </w:tcPr>
        <w:p w:rsidR="000879E8" w:rsidRDefault="000879E8">
          <w:pPr>
            <w:pStyle w:val="HeaderNumberLeft"/>
          </w:pPr>
        </w:p>
      </w:tc>
      <w:tc>
        <w:tcPr>
          <w:tcW w:w="5822" w:type="dxa"/>
        </w:tcPr>
        <w:p w:rsidR="000879E8" w:rsidRDefault="000879E8">
          <w:pPr>
            <w:pStyle w:val="HeaderTextLeft"/>
          </w:pPr>
        </w:p>
      </w:tc>
    </w:tr>
    <w:tr w:rsidR="000879E8">
      <w:trPr>
        <w:cantSplit/>
      </w:trPr>
      <w:tc>
        <w:tcPr>
          <w:tcW w:w="1490" w:type="dxa"/>
        </w:tcPr>
        <w:p w:rsidR="000879E8" w:rsidRDefault="00481653">
          <w:pPr>
            <w:pStyle w:val="HeaderSectionLeft"/>
            <w:rPr>
              <w:b w:val="0"/>
            </w:rPr>
          </w:pPr>
          <w:r>
            <w:rPr>
              <w:b w:val="0"/>
            </w:rPr>
            <w:fldChar w:fldCharType="begin"/>
          </w:r>
          <w:r>
            <w:rPr>
              <w:b w:val="0"/>
            </w:rPr>
            <w:instrText xml:space="preserve"> styleref CharSchNo</w:instrText>
          </w:r>
          <w:r>
            <w:rPr>
              <w:b w:val="0"/>
            </w:rPr>
            <w:fldChar w:fldCharType="separate"/>
          </w:r>
          <w:r w:rsidR="00850F18">
            <w:rPr>
              <w:b w:val="0"/>
              <w:noProof/>
            </w:rPr>
            <w:t>Schedule</w:t>
          </w:r>
          <w:r>
            <w:rPr>
              <w:b w:val="0"/>
            </w:rPr>
            <w:fldChar w:fldCharType="end"/>
          </w:r>
        </w:p>
      </w:tc>
      <w:tc>
        <w:tcPr>
          <w:tcW w:w="5822" w:type="dxa"/>
        </w:tcPr>
        <w:p w:rsidR="000879E8" w:rsidRDefault="00481653">
          <w:pPr>
            <w:pStyle w:val="HeaderSectionLeft"/>
            <w:rPr>
              <w:b w:val="0"/>
            </w:rPr>
          </w:pPr>
          <w:r>
            <w:rPr>
              <w:b w:val="0"/>
            </w:rPr>
            <w:fldChar w:fldCharType="begin"/>
          </w:r>
          <w:r>
            <w:rPr>
              <w:b w:val="0"/>
            </w:rPr>
            <w:instrText xml:space="preserve"> STYLEREF CharSchText \* MERGEFORMAT </w:instrText>
          </w:r>
          <w:r>
            <w:rPr>
              <w:b w:val="0"/>
            </w:rPr>
            <w:fldChar w:fldCharType="end"/>
          </w:r>
        </w:p>
      </w:tc>
    </w:tr>
  </w:tbl>
  <w:p w:rsidR="000879E8" w:rsidRDefault="000879E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rsidR="000879E8">
      <w:trPr>
        <w:gridAfter w:val="1"/>
        <w:wAfter w:w="36" w:type="dxa"/>
        <w:cantSplit/>
      </w:trPr>
      <w:tc>
        <w:tcPr>
          <w:tcW w:w="7312" w:type="dxa"/>
          <w:gridSpan w:val="4"/>
        </w:tcPr>
        <w:p w:rsidR="000879E8" w:rsidRDefault="00481653">
          <w:pPr>
            <w:pStyle w:val="HeaderActNameRight"/>
          </w:pPr>
          <w:fldSimple w:instr=" Styleref &quot;Name of Act/Reg&quot; ">
            <w:r w:rsidR="00850F18">
              <w:rPr>
                <w:noProof/>
              </w:rPr>
              <w:t>Painters’ Registration Act 1961</w:t>
            </w:r>
          </w:fldSimple>
        </w:p>
      </w:tc>
    </w:tr>
    <w:tr w:rsidR="000879E8">
      <w:tblPrEx>
        <w:tblCellMar>
          <w:left w:w="72" w:type="dxa"/>
          <w:right w:w="72" w:type="dxa"/>
        </w:tblCellMar>
      </w:tblPrEx>
      <w:trPr>
        <w:gridBefore w:val="1"/>
        <w:wBefore w:w="36" w:type="dxa"/>
      </w:trPr>
      <w:tc>
        <w:tcPr>
          <w:tcW w:w="5760" w:type="dxa"/>
          <w:gridSpan w:val="2"/>
        </w:tcPr>
        <w:p w:rsidR="000879E8" w:rsidRDefault="000879E8">
          <w:pPr>
            <w:pStyle w:val="HeaderTextRight"/>
          </w:pPr>
        </w:p>
      </w:tc>
      <w:tc>
        <w:tcPr>
          <w:tcW w:w="1552" w:type="dxa"/>
          <w:gridSpan w:val="2"/>
        </w:tcPr>
        <w:p w:rsidR="000879E8" w:rsidRDefault="000879E8">
          <w:pPr>
            <w:pStyle w:val="HeaderNumberRight"/>
          </w:pPr>
        </w:p>
      </w:tc>
    </w:tr>
    <w:tr w:rsidR="000879E8">
      <w:tblPrEx>
        <w:tblCellMar>
          <w:left w:w="72" w:type="dxa"/>
          <w:right w:w="72" w:type="dxa"/>
        </w:tblCellMar>
      </w:tblPrEx>
      <w:trPr>
        <w:gridBefore w:val="1"/>
        <w:wBefore w:w="36" w:type="dxa"/>
      </w:trPr>
      <w:tc>
        <w:tcPr>
          <w:tcW w:w="5760" w:type="dxa"/>
          <w:gridSpan w:val="2"/>
        </w:tcPr>
        <w:p w:rsidR="000879E8" w:rsidRDefault="000879E8">
          <w:pPr>
            <w:pStyle w:val="HeaderTextRight"/>
          </w:pPr>
        </w:p>
      </w:tc>
      <w:tc>
        <w:tcPr>
          <w:tcW w:w="1552" w:type="dxa"/>
          <w:gridSpan w:val="2"/>
        </w:tcPr>
        <w:p w:rsidR="000879E8" w:rsidRDefault="000879E8">
          <w:pPr>
            <w:pStyle w:val="HeaderNumberRight"/>
          </w:pPr>
        </w:p>
      </w:tc>
    </w:tr>
    <w:tr w:rsidR="000879E8">
      <w:trPr>
        <w:gridAfter w:val="1"/>
        <w:wAfter w:w="36" w:type="dxa"/>
        <w:cantSplit/>
      </w:trPr>
      <w:tc>
        <w:tcPr>
          <w:tcW w:w="5778" w:type="dxa"/>
          <w:gridSpan w:val="2"/>
        </w:tcPr>
        <w:p w:rsidR="000879E8" w:rsidRDefault="00481653">
          <w:pPr>
            <w:pStyle w:val="HeaderSectionRight"/>
            <w:rPr>
              <w:b w:val="0"/>
            </w:rPr>
          </w:pPr>
          <w:r>
            <w:rPr>
              <w:b w:val="0"/>
            </w:rPr>
            <w:fldChar w:fldCharType="begin"/>
          </w:r>
          <w:r>
            <w:rPr>
              <w:b w:val="0"/>
            </w:rPr>
            <w:instrText xml:space="preserve"> STYLEREF CharSchText \* MERGEFORMAT </w:instrText>
          </w:r>
          <w:r>
            <w:rPr>
              <w:b w:val="0"/>
            </w:rPr>
            <w:fldChar w:fldCharType="end"/>
          </w:r>
        </w:p>
      </w:tc>
      <w:tc>
        <w:tcPr>
          <w:tcW w:w="1534" w:type="dxa"/>
          <w:gridSpan w:val="2"/>
        </w:tcPr>
        <w:p w:rsidR="000879E8" w:rsidRDefault="00481653">
          <w:pPr>
            <w:pStyle w:val="HeaderSectionRight"/>
            <w:rPr>
              <w:b w:val="0"/>
            </w:rPr>
          </w:pPr>
          <w:r>
            <w:rPr>
              <w:b w:val="0"/>
            </w:rPr>
            <w:fldChar w:fldCharType="begin"/>
          </w:r>
          <w:r>
            <w:rPr>
              <w:b w:val="0"/>
            </w:rPr>
            <w:instrText xml:space="preserve"> styleref CharSchNo </w:instrText>
          </w:r>
          <w:r>
            <w:rPr>
              <w:b w:val="0"/>
            </w:rPr>
            <w:fldChar w:fldCharType="separate"/>
          </w:r>
          <w:r w:rsidR="00850F18">
            <w:rPr>
              <w:b w:val="0"/>
              <w:noProof/>
            </w:rPr>
            <w:t>Schedule</w:t>
          </w:r>
          <w:r>
            <w:rPr>
              <w:b w:val="0"/>
            </w:rPr>
            <w:fldChar w:fldCharType="end"/>
          </w:r>
        </w:p>
      </w:tc>
    </w:tr>
  </w:tbl>
  <w:p w:rsidR="000879E8" w:rsidRDefault="000879E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8" w:rsidRDefault="000879E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8" w:rsidRDefault="00481653">
    <w:pPr>
      <w:pStyle w:val="headerpartodd"/>
      <w:ind w:left="0" w:firstLine="0"/>
      <w:rPr>
        <w:i/>
      </w:rPr>
    </w:pPr>
    <w:r>
      <w:rPr>
        <w:i/>
      </w:rPr>
      <w:fldChar w:fldCharType="begin"/>
    </w:r>
    <w:r>
      <w:rPr>
        <w:i/>
      </w:rPr>
      <w:instrText xml:space="preserve"> Styleref "Name of Act/Reg" </w:instrText>
    </w:r>
    <w:r>
      <w:rPr>
        <w:i/>
      </w:rPr>
      <w:fldChar w:fldCharType="separate"/>
    </w:r>
    <w:r w:rsidR="00850F18">
      <w:rPr>
        <w:i/>
        <w:noProof/>
      </w:rPr>
      <w:t>Painters’ Registration Act 1961</w:t>
    </w:r>
    <w:r>
      <w:rPr>
        <w:i/>
      </w:rPr>
      <w:fldChar w:fldCharType="end"/>
    </w:r>
  </w:p>
  <w:p w:rsidR="000879E8" w:rsidRDefault="000879E8">
    <w:pPr>
      <w:pStyle w:val="headerpartodd"/>
      <w:ind w:left="0" w:firstLine="0"/>
      <w:rPr>
        <w:b w:val="0"/>
        <w:i/>
      </w:rPr>
    </w:pPr>
  </w:p>
  <w:p w:rsidR="000879E8" w:rsidRDefault="000879E8">
    <w:pPr>
      <w:pStyle w:val="headerpart"/>
    </w:pPr>
  </w:p>
  <w:p w:rsidR="000879E8" w:rsidRDefault="000879E8">
    <w:pPr>
      <w:pStyle w:val="headerpart"/>
    </w:pPr>
  </w:p>
  <w:p w:rsidR="000879E8" w:rsidRDefault="000879E8">
    <w:pPr>
      <w:pBdr>
        <w:bottom w:val="single" w:sz="6" w:space="1" w:color="auto"/>
      </w:pBdr>
      <w:rPr>
        <w:b/>
      </w:rPr>
    </w:pPr>
  </w:p>
  <w:p w:rsidR="000879E8" w:rsidRDefault="000879E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8" w:rsidRDefault="00481653">
    <w:pPr>
      <w:pStyle w:val="headerpartodd"/>
      <w:ind w:left="0" w:firstLine="0"/>
      <w:jc w:val="right"/>
      <w:rPr>
        <w:i/>
      </w:rPr>
    </w:pPr>
    <w:r>
      <w:rPr>
        <w:i/>
      </w:rPr>
      <w:fldChar w:fldCharType="begin"/>
    </w:r>
    <w:r>
      <w:rPr>
        <w:i/>
      </w:rPr>
      <w:instrText xml:space="preserve"> Styleref "Name of Act/Reg" </w:instrText>
    </w:r>
    <w:r>
      <w:rPr>
        <w:i/>
      </w:rPr>
      <w:fldChar w:fldCharType="separate"/>
    </w:r>
    <w:r w:rsidR="00850F18">
      <w:rPr>
        <w:i/>
        <w:noProof/>
      </w:rPr>
      <w:t>Painters’ Registration Act 1961</w:t>
    </w:r>
    <w:r>
      <w:rPr>
        <w:i/>
      </w:rPr>
      <w:fldChar w:fldCharType="end"/>
    </w:r>
  </w:p>
  <w:p w:rsidR="000879E8" w:rsidRDefault="000879E8">
    <w:pPr>
      <w:pStyle w:val="headerpartodd"/>
      <w:ind w:left="0" w:firstLine="0"/>
      <w:jc w:val="right"/>
      <w:rPr>
        <w:b w:val="0"/>
        <w:i/>
      </w:rPr>
    </w:pPr>
  </w:p>
  <w:p w:rsidR="000879E8" w:rsidRDefault="000879E8">
    <w:pPr>
      <w:pStyle w:val="headerpart"/>
      <w:jc w:val="right"/>
    </w:pPr>
  </w:p>
  <w:p w:rsidR="000879E8" w:rsidRDefault="000879E8">
    <w:pPr>
      <w:pStyle w:val="headerpart"/>
      <w:jc w:val="right"/>
    </w:pPr>
  </w:p>
  <w:p w:rsidR="000879E8" w:rsidRDefault="000879E8">
    <w:pPr>
      <w:pBdr>
        <w:bottom w:val="single" w:sz="6" w:space="1" w:color="auto"/>
      </w:pBdr>
      <w:jc w:val="right"/>
      <w:rPr>
        <w:b/>
      </w:rPr>
    </w:pPr>
  </w:p>
  <w:p w:rsidR="000879E8" w:rsidRDefault="00087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8" w:rsidRDefault="000879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8" w:rsidRDefault="000879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879E8">
      <w:trPr>
        <w:cantSplit/>
      </w:trPr>
      <w:tc>
        <w:tcPr>
          <w:tcW w:w="7312" w:type="dxa"/>
          <w:gridSpan w:val="2"/>
        </w:tcPr>
        <w:p w:rsidR="000879E8" w:rsidRDefault="00481653">
          <w:pPr>
            <w:pStyle w:val="HeaderActNameLeft"/>
          </w:pPr>
          <w:fldSimple w:instr=" Styleref &quot;Name of Act/Reg&quot; ">
            <w:r w:rsidR="00850F18">
              <w:rPr>
                <w:noProof/>
              </w:rPr>
              <w:t>Painters’ Registration Act 1961</w:t>
            </w:r>
          </w:fldSimple>
        </w:p>
      </w:tc>
    </w:tr>
    <w:tr w:rsidR="000879E8">
      <w:tc>
        <w:tcPr>
          <w:tcW w:w="1548" w:type="dxa"/>
        </w:tcPr>
        <w:p w:rsidR="000879E8" w:rsidRDefault="000879E8">
          <w:pPr>
            <w:pStyle w:val="HeaderNumberLeft"/>
          </w:pPr>
        </w:p>
      </w:tc>
      <w:tc>
        <w:tcPr>
          <w:tcW w:w="5764" w:type="dxa"/>
        </w:tcPr>
        <w:p w:rsidR="000879E8" w:rsidRDefault="000879E8">
          <w:pPr>
            <w:pStyle w:val="HeaderTextLeft"/>
          </w:pPr>
        </w:p>
      </w:tc>
    </w:tr>
    <w:tr w:rsidR="000879E8">
      <w:tc>
        <w:tcPr>
          <w:tcW w:w="1548" w:type="dxa"/>
        </w:tcPr>
        <w:p w:rsidR="000879E8" w:rsidRDefault="000879E8">
          <w:pPr>
            <w:pStyle w:val="HeaderNumberLeft"/>
          </w:pPr>
        </w:p>
      </w:tc>
      <w:tc>
        <w:tcPr>
          <w:tcW w:w="5764" w:type="dxa"/>
        </w:tcPr>
        <w:p w:rsidR="000879E8" w:rsidRDefault="000879E8">
          <w:pPr>
            <w:pStyle w:val="HeaderTextLeft"/>
          </w:pPr>
        </w:p>
      </w:tc>
    </w:tr>
    <w:tr w:rsidR="000879E8">
      <w:trPr>
        <w:cantSplit/>
      </w:trPr>
      <w:tc>
        <w:tcPr>
          <w:tcW w:w="7312" w:type="dxa"/>
          <w:gridSpan w:val="2"/>
        </w:tcPr>
        <w:p w:rsidR="000879E8" w:rsidRDefault="00481653">
          <w:pPr>
            <w:pStyle w:val="HeaderSectionLeft"/>
            <w:rPr>
              <w:b w:val="0"/>
            </w:rPr>
          </w:pPr>
          <w:r>
            <w:rPr>
              <w:b w:val="0"/>
            </w:rPr>
            <w:t>Contents</w:t>
          </w:r>
        </w:p>
      </w:tc>
    </w:tr>
  </w:tbl>
  <w:p w:rsidR="000879E8" w:rsidRDefault="000879E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879E8">
      <w:trPr>
        <w:cantSplit/>
      </w:trPr>
      <w:tc>
        <w:tcPr>
          <w:tcW w:w="7312" w:type="dxa"/>
          <w:gridSpan w:val="2"/>
        </w:tcPr>
        <w:p w:rsidR="000879E8" w:rsidRDefault="00481653">
          <w:pPr>
            <w:pStyle w:val="HeaderActNameRight"/>
          </w:pPr>
          <w:fldSimple w:instr=" Styleref &quot;Name of Act/Reg&quot; ">
            <w:r w:rsidR="00850F18">
              <w:rPr>
                <w:noProof/>
              </w:rPr>
              <w:t>Painters’ Registration Act 1961</w:t>
            </w:r>
          </w:fldSimple>
        </w:p>
      </w:tc>
    </w:tr>
    <w:tr w:rsidR="000879E8">
      <w:tc>
        <w:tcPr>
          <w:tcW w:w="5760" w:type="dxa"/>
        </w:tcPr>
        <w:p w:rsidR="000879E8" w:rsidRDefault="000879E8">
          <w:pPr>
            <w:pStyle w:val="HeaderTextRight"/>
          </w:pPr>
        </w:p>
      </w:tc>
      <w:tc>
        <w:tcPr>
          <w:tcW w:w="1552" w:type="dxa"/>
        </w:tcPr>
        <w:p w:rsidR="000879E8" w:rsidRDefault="000879E8">
          <w:pPr>
            <w:pStyle w:val="HeaderNumberRight"/>
          </w:pPr>
        </w:p>
      </w:tc>
    </w:tr>
    <w:tr w:rsidR="000879E8">
      <w:tc>
        <w:tcPr>
          <w:tcW w:w="5760" w:type="dxa"/>
        </w:tcPr>
        <w:p w:rsidR="000879E8" w:rsidRDefault="000879E8">
          <w:pPr>
            <w:pStyle w:val="HeaderTextRight"/>
          </w:pPr>
        </w:p>
      </w:tc>
      <w:tc>
        <w:tcPr>
          <w:tcW w:w="1552" w:type="dxa"/>
        </w:tcPr>
        <w:p w:rsidR="000879E8" w:rsidRDefault="000879E8">
          <w:pPr>
            <w:pStyle w:val="HeaderNumberRight"/>
          </w:pPr>
        </w:p>
      </w:tc>
    </w:tr>
    <w:tr w:rsidR="000879E8">
      <w:trPr>
        <w:cantSplit/>
      </w:trPr>
      <w:tc>
        <w:tcPr>
          <w:tcW w:w="7312" w:type="dxa"/>
          <w:gridSpan w:val="2"/>
        </w:tcPr>
        <w:p w:rsidR="000879E8" w:rsidRDefault="000879E8">
          <w:pPr>
            <w:pStyle w:val="HeaderSectionRight"/>
          </w:pPr>
        </w:p>
      </w:tc>
    </w:tr>
  </w:tbl>
  <w:p w:rsidR="000879E8" w:rsidRDefault="000879E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8" w:rsidRDefault="000879E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879E8">
      <w:trPr>
        <w:cantSplit/>
      </w:trPr>
      <w:tc>
        <w:tcPr>
          <w:tcW w:w="7312" w:type="dxa"/>
          <w:gridSpan w:val="2"/>
        </w:tcPr>
        <w:p w:rsidR="000879E8" w:rsidRDefault="00481653">
          <w:pPr>
            <w:pStyle w:val="HeaderActNameLeft"/>
          </w:pPr>
          <w:fldSimple w:instr=" Styleref &quot;Name of Act/Reg&quot; ">
            <w:r w:rsidR="00850F18">
              <w:rPr>
                <w:noProof/>
              </w:rPr>
              <w:t>Painters’ Registration Act 1961</w:t>
            </w:r>
          </w:fldSimple>
        </w:p>
      </w:tc>
    </w:tr>
    <w:tr w:rsidR="000879E8">
      <w:tc>
        <w:tcPr>
          <w:tcW w:w="1305" w:type="dxa"/>
        </w:tcPr>
        <w:p w:rsidR="000879E8" w:rsidRDefault="00481653">
          <w:pPr>
            <w:pStyle w:val="HeaderNumberLeft"/>
          </w:pPr>
          <w:r>
            <w:fldChar w:fldCharType="begin"/>
          </w:r>
          <w:r>
            <w:instrText xml:space="preserve"> styleref CharPartNo </w:instrText>
          </w:r>
          <w:r>
            <w:fldChar w:fldCharType="end"/>
          </w:r>
        </w:p>
      </w:tc>
      <w:tc>
        <w:tcPr>
          <w:tcW w:w="6007" w:type="dxa"/>
        </w:tcPr>
        <w:p w:rsidR="000879E8" w:rsidRDefault="00481653">
          <w:pPr>
            <w:pStyle w:val="HeaderTextLeft"/>
          </w:pPr>
          <w:r>
            <w:fldChar w:fldCharType="begin"/>
          </w:r>
          <w:r>
            <w:instrText xml:space="preserve"> styleref CharPartText </w:instrText>
          </w:r>
          <w:r>
            <w:fldChar w:fldCharType="end"/>
          </w:r>
        </w:p>
      </w:tc>
    </w:tr>
    <w:tr w:rsidR="000879E8">
      <w:tc>
        <w:tcPr>
          <w:tcW w:w="1305" w:type="dxa"/>
        </w:tcPr>
        <w:p w:rsidR="000879E8" w:rsidRDefault="00481653">
          <w:pPr>
            <w:pStyle w:val="HeaderNumberLeft"/>
          </w:pPr>
          <w:r>
            <w:fldChar w:fldCharType="begin"/>
          </w:r>
          <w:r>
            <w:instrText xml:space="preserve"> styleref CharDivNo </w:instrText>
          </w:r>
          <w:r>
            <w:fldChar w:fldCharType="end"/>
          </w:r>
        </w:p>
      </w:tc>
      <w:tc>
        <w:tcPr>
          <w:tcW w:w="6007" w:type="dxa"/>
        </w:tcPr>
        <w:p w:rsidR="000879E8" w:rsidRDefault="00481653">
          <w:pPr>
            <w:pStyle w:val="HeaderTextLeft"/>
          </w:pPr>
          <w:r>
            <w:fldChar w:fldCharType="begin"/>
          </w:r>
          <w:r>
            <w:instrText xml:space="preserve"> styleref CharDivText </w:instrText>
          </w:r>
          <w:r>
            <w:fldChar w:fldCharType="end"/>
          </w:r>
        </w:p>
      </w:tc>
    </w:tr>
    <w:tr w:rsidR="000879E8">
      <w:trPr>
        <w:cantSplit/>
      </w:trPr>
      <w:tc>
        <w:tcPr>
          <w:tcW w:w="7312" w:type="dxa"/>
          <w:gridSpan w:val="2"/>
        </w:tcPr>
        <w:p w:rsidR="000879E8" w:rsidRDefault="00481653">
          <w:pPr>
            <w:pStyle w:val="HeaderSectionLeft"/>
          </w:pPr>
          <w:r>
            <w:t xml:space="preserve">s. </w:t>
          </w:r>
          <w:fldSimple w:instr=" styleref CharSectno ">
            <w:r w:rsidR="00850F18">
              <w:rPr>
                <w:noProof/>
              </w:rPr>
              <w:t>1</w:t>
            </w:r>
          </w:fldSimple>
        </w:p>
      </w:tc>
    </w:tr>
  </w:tbl>
  <w:p w:rsidR="000879E8" w:rsidRDefault="000879E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879E8">
      <w:trPr>
        <w:cantSplit/>
      </w:trPr>
      <w:tc>
        <w:tcPr>
          <w:tcW w:w="7312" w:type="dxa"/>
          <w:gridSpan w:val="2"/>
        </w:tcPr>
        <w:p w:rsidR="000879E8" w:rsidRDefault="00481653">
          <w:pPr>
            <w:pStyle w:val="HeaderActNameRight"/>
          </w:pPr>
          <w:fldSimple w:instr=" Styleref &quot;Name of Act/Reg&quot; ">
            <w:r w:rsidR="00850F18">
              <w:rPr>
                <w:noProof/>
              </w:rPr>
              <w:t>Painters’ Registration Act 1961</w:t>
            </w:r>
          </w:fldSimple>
        </w:p>
      </w:tc>
    </w:tr>
    <w:tr w:rsidR="000879E8">
      <w:tc>
        <w:tcPr>
          <w:tcW w:w="5985" w:type="dxa"/>
        </w:tcPr>
        <w:p w:rsidR="000879E8" w:rsidRDefault="00481653">
          <w:pPr>
            <w:pStyle w:val="HeaderTextRight"/>
          </w:pPr>
          <w:r>
            <w:fldChar w:fldCharType="begin"/>
          </w:r>
          <w:r>
            <w:instrText xml:space="preserve"> styleref CharPartText </w:instrText>
          </w:r>
          <w:r>
            <w:fldChar w:fldCharType="end"/>
          </w:r>
        </w:p>
      </w:tc>
      <w:tc>
        <w:tcPr>
          <w:tcW w:w="1327" w:type="dxa"/>
        </w:tcPr>
        <w:p w:rsidR="000879E8" w:rsidRDefault="00481653">
          <w:pPr>
            <w:pStyle w:val="HeaderNumberRight"/>
          </w:pPr>
          <w:r>
            <w:fldChar w:fldCharType="begin"/>
          </w:r>
          <w:r>
            <w:instrText xml:space="preserve"> styleref CharPartNo </w:instrText>
          </w:r>
          <w:r>
            <w:fldChar w:fldCharType="end"/>
          </w:r>
        </w:p>
      </w:tc>
    </w:tr>
    <w:tr w:rsidR="000879E8">
      <w:tc>
        <w:tcPr>
          <w:tcW w:w="5985" w:type="dxa"/>
        </w:tcPr>
        <w:p w:rsidR="000879E8" w:rsidRDefault="00481653">
          <w:pPr>
            <w:pStyle w:val="HeaderTextRight"/>
          </w:pPr>
          <w:r>
            <w:fldChar w:fldCharType="begin"/>
          </w:r>
          <w:r>
            <w:instrText xml:space="preserve"> styleref CharDivText </w:instrText>
          </w:r>
          <w:r>
            <w:fldChar w:fldCharType="end"/>
          </w:r>
        </w:p>
      </w:tc>
      <w:tc>
        <w:tcPr>
          <w:tcW w:w="1327" w:type="dxa"/>
        </w:tcPr>
        <w:p w:rsidR="000879E8" w:rsidRDefault="00481653">
          <w:pPr>
            <w:pStyle w:val="HeaderNumberRight"/>
          </w:pPr>
          <w:r>
            <w:fldChar w:fldCharType="begin"/>
          </w:r>
          <w:r>
            <w:instrText xml:space="preserve"> styleref CharDivNo </w:instrText>
          </w:r>
          <w:r>
            <w:fldChar w:fldCharType="end"/>
          </w:r>
        </w:p>
      </w:tc>
    </w:tr>
    <w:tr w:rsidR="000879E8">
      <w:trPr>
        <w:cantSplit/>
      </w:trPr>
      <w:tc>
        <w:tcPr>
          <w:tcW w:w="7312" w:type="dxa"/>
          <w:gridSpan w:val="2"/>
        </w:tcPr>
        <w:p w:rsidR="000879E8" w:rsidRDefault="00481653">
          <w:pPr>
            <w:pStyle w:val="HeaderSectionRight"/>
          </w:pPr>
          <w:r>
            <w:t xml:space="preserve">s. </w:t>
          </w:r>
          <w:fldSimple w:instr=" styleref CharSectno ">
            <w:r w:rsidR="00850F18">
              <w:rPr>
                <w:noProof/>
              </w:rPr>
              <w:t>1</w:t>
            </w:r>
          </w:fldSimple>
        </w:p>
      </w:tc>
    </w:tr>
  </w:tbl>
  <w:p w:rsidR="000879E8" w:rsidRDefault="000879E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E8" w:rsidRDefault="00087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653"/>
    <w:rsid w:val="000879E8"/>
    <w:rsid w:val="001E0DDA"/>
    <w:rsid w:val="002050A6"/>
    <w:rsid w:val="00481653"/>
    <w:rsid w:val="00850F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9953</Words>
  <Characters>48073</Characters>
  <Application>Microsoft Office Word</Application>
  <DocSecurity>0</DocSecurity>
  <Lines>1265</Lines>
  <Paragraphs>637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1961 - 03-d0-02</dc:title>
  <dc:subject/>
  <dc:creator>Gilbert CHow</dc:creator>
  <cp:keywords/>
  <cp:lastModifiedBy>svcMRProcess</cp:lastModifiedBy>
  <cp:revision>4</cp:revision>
  <cp:lastPrinted>1999-04-01T02:23:00Z</cp:lastPrinted>
  <dcterms:created xsi:type="dcterms:W3CDTF">2013-02-19T16:13:00Z</dcterms:created>
  <dcterms:modified xsi:type="dcterms:W3CDTF">2013-02-19T16:13:00Z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566</vt:i4>
  </property>
  <property fmtid="{D5CDD505-2E9C-101B-9397-08002B2CF9AE}" pid="6" name="AsAtDate">
    <vt:lpwstr>16 Nov 2006</vt:lpwstr>
  </property>
  <property fmtid="{D5CDD505-2E9C-101B-9397-08002B2CF9AE}" pid="7" name="Suffix">
    <vt:lpwstr>03-d0-02</vt:lpwstr>
  </property>
</Properties>
</file>