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Agriculture Protection Board Act 1950</w:t>
      </w:r>
    </w:p>
    <w:p>
      <w:pPr>
        <w:pStyle w:val="NameofActRegPage1"/>
        <w:spacing w:before="1440" w:after="20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Protection Board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May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Agriculture Protection Board Regulations 2001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_Toc228857261 \h </w:instrText>
      </w:r>
      <w:r>
        <w:fldChar w:fldCharType="separate"/>
      </w:r>
      <w:r>
        <w:t>1</w:t>
      </w:r>
      <w:r>
        <w:fldChar w:fldCharType="end"/>
      </w:r>
    </w:p>
    <w:p>
      <w:pPr>
        <w:pStyle w:val="TOC8"/>
        <w:rPr>
          <w:sz w:val="24"/>
          <w:szCs w:val="24"/>
        </w:rPr>
      </w:pPr>
      <w:r>
        <w:rPr>
          <w:szCs w:val="24"/>
        </w:rPr>
        <w:t>2.</w:t>
      </w:r>
      <w:r>
        <w:rPr>
          <w:szCs w:val="24"/>
        </w:rPr>
        <w:tab/>
        <w:t>Remuneration for Protection Board members</w:t>
      </w:r>
      <w:r>
        <w:tab/>
      </w:r>
      <w:r>
        <w:fldChar w:fldCharType="begin"/>
      </w:r>
      <w:r>
        <w:instrText xml:space="preserve"> PAGEREF _Toc228857262 \h </w:instrText>
      </w:r>
      <w:r>
        <w:fldChar w:fldCharType="separate"/>
      </w:r>
      <w:r>
        <w:t>1</w:t>
      </w:r>
      <w:r>
        <w:fldChar w:fldCharType="end"/>
      </w:r>
    </w:p>
    <w:p>
      <w:pPr>
        <w:pStyle w:val="TOC8"/>
        <w:rPr>
          <w:sz w:val="24"/>
          <w:szCs w:val="24"/>
        </w:rPr>
      </w:pPr>
      <w:r>
        <w:rPr>
          <w:szCs w:val="24"/>
        </w:rPr>
        <w:t>3.</w:t>
      </w:r>
      <w:r>
        <w:rPr>
          <w:szCs w:val="24"/>
        </w:rPr>
        <w:tab/>
        <w:t>Payment for members who are Public Service officers</w:t>
      </w:r>
      <w:r>
        <w:tab/>
      </w:r>
      <w:r>
        <w:fldChar w:fldCharType="begin"/>
      </w:r>
      <w:r>
        <w:instrText xml:space="preserve"> PAGEREF _Toc228857263 \h </w:instrText>
      </w:r>
      <w:r>
        <w:fldChar w:fldCharType="separate"/>
      </w:r>
      <w:r>
        <w:t>1</w:t>
      </w:r>
      <w:r>
        <w:fldChar w:fldCharType="end"/>
      </w:r>
    </w:p>
    <w:p>
      <w:pPr>
        <w:pStyle w:val="TOC8"/>
        <w:rPr>
          <w:sz w:val="24"/>
          <w:szCs w:val="24"/>
        </w:rPr>
      </w:pPr>
      <w:r>
        <w:rPr>
          <w:szCs w:val="24"/>
        </w:rPr>
        <w:t>4.</w:t>
      </w:r>
      <w:r>
        <w:rPr>
          <w:szCs w:val="24"/>
        </w:rPr>
        <w:tab/>
        <w:t>Allowances for Protection Board members</w:t>
      </w:r>
      <w:r>
        <w:tab/>
      </w:r>
      <w:r>
        <w:fldChar w:fldCharType="begin"/>
      </w:r>
      <w:r>
        <w:instrText xml:space="preserve"> PAGEREF _Toc228857264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_Toc228857266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May 2009</w:t>
            </w:r>
            <w:r>
              <w:rPr>
                <w:b/>
                <w:sz w:val="22"/>
              </w:rPr>
              <w:fldChar w:fldCharType="end"/>
            </w:r>
          </w:p>
        </w:tc>
      </w:tr>
    </w:tbl>
    <w:p>
      <w:pPr>
        <w:pStyle w:val="WA"/>
        <w:spacing w:before="120"/>
      </w:pPr>
      <w:r>
        <w:t>Western Australia</w:t>
      </w:r>
    </w:p>
    <w:p>
      <w:pPr>
        <w:pStyle w:val="PrincipalActReg"/>
      </w:pPr>
      <w:r>
        <w:t>Agriculture Protection Board Act 1950</w:t>
      </w:r>
    </w:p>
    <w:p>
      <w:pPr>
        <w:pStyle w:val="NameofActReg"/>
      </w:pPr>
      <w:r>
        <w:t>Agriculture Protection Board Regulations 2001</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530820867"/>
      <w:bookmarkStart w:id="10" w:name="_Toc22885726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11" w:name="_Toc530820868"/>
      <w:bookmarkStart w:id="12" w:name="_Toc228857262"/>
      <w:r>
        <w:rPr>
          <w:rStyle w:val="CharSectno"/>
        </w:rPr>
        <w:t>2</w:t>
      </w:r>
      <w:r>
        <w:t>.</w:t>
      </w:r>
      <w:r>
        <w:tab/>
        <w:t>Remuneration for Protection Board members</w:t>
      </w:r>
      <w:bookmarkEnd w:id="11"/>
      <w:bookmarkEnd w:id="12"/>
    </w:p>
    <w:p>
      <w:pPr>
        <w:pStyle w:val="Subsection"/>
      </w:pPr>
      <w:r>
        <w:tab/>
        <w:t>(1)</w:t>
      </w:r>
      <w:r>
        <w:tab/>
        <w:t>The chairperson of the Protection Board is entitled to $13 400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$6 700 per annum, paid on either a fortnightly or monthly basis, as remuneration for his or her services.</w:t>
      </w:r>
    </w:p>
    <w:p>
      <w:pPr>
        <w:pStyle w:val="Footnotesection"/>
      </w:pPr>
      <w:r>
        <w:tab/>
        <w:t>[Regulation 2 amended in Gazette 16 Dec 2005 p. 6073; 27 May 2008 p. 2038.]</w:t>
      </w:r>
    </w:p>
    <w:p>
      <w:pPr>
        <w:pStyle w:val="Heading5"/>
      </w:pPr>
      <w:bookmarkStart w:id="13" w:name="_Toc530820869"/>
      <w:bookmarkStart w:id="14" w:name="_Toc228857263"/>
      <w:r>
        <w:rPr>
          <w:rStyle w:val="CharSectno"/>
        </w:rPr>
        <w:t>3</w:t>
      </w:r>
      <w:r>
        <w:t>.</w:t>
      </w:r>
      <w:r>
        <w:tab/>
        <w:t>Payment for members who are Public Service officers</w:t>
      </w:r>
      <w:bookmarkEnd w:id="13"/>
      <w:bookmarkEnd w:id="14"/>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15" w:name="_Toc530820870"/>
      <w:bookmarkStart w:id="16" w:name="_Toc228857264"/>
      <w:r>
        <w:rPr>
          <w:rStyle w:val="CharSectno"/>
        </w:rPr>
        <w:t>4</w:t>
      </w:r>
      <w:r>
        <w:t>.</w:t>
      </w:r>
      <w:r>
        <w:tab/>
        <w:t>Allowances for Protection Board members</w:t>
      </w:r>
      <w:bookmarkEnd w:id="15"/>
      <w:bookmarkEnd w:id="16"/>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Ednotesection"/>
      </w:pPr>
      <w:r>
        <w:t>[</w:t>
      </w:r>
      <w:r>
        <w:rPr>
          <w:b/>
          <w:bCs/>
        </w:rPr>
        <w:t>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7" w:name="_Toc122491226"/>
      <w:bookmarkStart w:id="18" w:name="_Toc122491240"/>
      <w:bookmarkStart w:id="19" w:name="_Toc122492011"/>
      <w:bookmarkStart w:id="20" w:name="_Toc122767932"/>
      <w:bookmarkStart w:id="21" w:name="_Toc199646896"/>
      <w:bookmarkStart w:id="22" w:name="_Toc222730101"/>
      <w:bookmarkStart w:id="23" w:name="_Toc222730592"/>
      <w:bookmarkStart w:id="24" w:name="_Toc228852250"/>
      <w:bookmarkStart w:id="25" w:name="_Toc228857265"/>
      <w:r>
        <w:t>Notes</w:t>
      </w:r>
      <w:bookmarkEnd w:id="17"/>
      <w:bookmarkEnd w:id="18"/>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1 May 2009 of the </w:t>
      </w:r>
      <w:r>
        <w:rPr>
          <w:i/>
          <w:noProof/>
          <w:snapToGrid w:val="0"/>
        </w:rPr>
        <w:t>Agriculture Protection Board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6" w:name="_Toc228857266"/>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Agriculture Protection Board Regulations 2001</w:t>
            </w:r>
          </w:p>
        </w:tc>
        <w:tc>
          <w:tcPr>
            <w:tcW w:w="1276" w:type="dxa"/>
            <w:tcBorders>
              <w:top w:val="single" w:sz="8" w:space="0" w:color="auto"/>
            </w:tcBorders>
          </w:tcPr>
          <w:p>
            <w:pPr>
              <w:pStyle w:val="nTable"/>
              <w:spacing w:after="40"/>
              <w:rPr>
                <w:sz w:val="19"/>
              </w:rPr>
            </w:pPr>
            <w:r>
              <w:rPr>
                <w:sz w:val="19"/>
              </w:rPr>
              <w:t>20 Nov 2001 p. 6009-10</w:t>
            </w:r>
          </w:p>
        </w:tc>
        <w:tc>
          <w:tcPr>
            <w:tcW w:w="2693" w:type="dxa"/>
            <w:tcBorders>
              <w:top w:val="single" w:sz="8" w:space="0" w:color="auto"/>
            </w:tcBorders>
          </w:tcPr>
          <w:p>
            <w:pPr>
              <w:pStyle w:val="nTable"/>
              <w:spacing w:after="40"/>
              <w:rPr>
                <w:sz w:val="19"/>
              </w:rPr>
            </w:pPr>
            <w:r>
              <w:rPr>
                <w:sz w:val="19"/>
              </w:rPr>
              <w:t>20 Nov 2001</w:t>
            </w:r>
          </w:p>
        </w:tc>
      </w:tr>
      <w:tr>
        <w:tc>
          <w:tcPr>
            <w:tcW w:w="3119" w:type="dxa"/>
          </w:tcPr>
          <w:p>
            <w:pPr>
              <w:pStyle w:val="nTable"/>
              <w:spacing w:after="40"/>
              <w:rPr>
                <w:i/>
                <w:sz w:val="19"/>
              </w:rPr>
            </w:pPr>
            <w:r>
              <w:rPr>
                <w:i/>
                <w:sz w:val="19"/>
              </w:rPr>
              <w:t>Agriculture Protection Board Amendment Regulations 2005</w:t>
            </w:r>
          </w:p>
        </w:tc>
        <w:tc>
          <w:tcPr>
            <w:tcW w:w="1276" w:type="dxa"/>
          </w:tcPr>
          <w:p>
            <w:pPr>
              <w:pStyle w:val="nTable"/>
              <w:spacing w:after="40"/>
              <w:rPr>
                <w:sz w:val="19"/>
              </w:rPr>
            </w:pPr>
            <w:r>
              <w:rPr>
                <w:sz w:val="19"/>
              </w:rPr>
              <w:t>16 Dec 2005 p. 6073</w:t>
            </w:r>
          </w:p>
        </w:tc>
        <w:tc>
          <w:tcPr>
            <w:tcW w:w="2693" w:type="dxa"/>
          </w:tcPr>
          <w:p>
            <w:pPr>
              <w:pStyle w:val="nTable"/>
              <w:spacing w:after="40"/>
              <w:rPr>
                <w:sz w:val="19"/>
              </w:rPr>
            </w:pPr>
            <w:r>
              <w:rPr>
                <w:sz w:val="19"/>
              </w:rPr>
              <w:t>16 Dec 2005</w:t>
            </w:r>
          </w:p>
        </w:tc>
      </w:tr>
      <w:tr>
        <w:tc>
          <w:tcPr>
            <w:tcW w:w="3119" w:type="dxa"/>
          </w:tcPr>
          <w:p>
            <w:pPr>
              <w:pStyle w:val="nTable"/>
              <w:spacing w:after="40"/>
              <w:rPr>
                <w:i/>
                <w:sz w:val="19"/>
              </w:rPr>
            </w:pPr>
            <w:r>
              <w:rPr>
                <w:i/>
                <w:sz w:val="19"/>
              </w:rPr>
              <w:t>Agriculture Protection Board Amendment Regulations 2008</w:t>
            </w:r>
          </w:p>
        </w:tc>
        <w:tc>
          <w:tcPr>
            <w:tcW w:w="1276" w:type="dxa"/>
          </w:tcPr>
          <w:p>
            <w:pPr>
              <w:pStyle w:val="nTable"/>
              <w:spacing w:after="40"/>
              <w:rPr>
                <w:sz w:val="19"/>
              </w:rPr>
            </w:pPr>
            <w:r>
              <w:rPr>
                <w:sz w:val="19"/>
              </w:rPr>
              <w:t>27 May 2008 p. 2037</w:t>
            </w:r>
            <w:r>
              <w:rPr>
                <w:sz w:val="19"/>
              </w:rPr>
              <w:noBreakHyphen/>
              <w:t>8</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 xml:space="preserve">Agriculture Protection Board Regulations 2001 </w:t>
            </w:r>
            <w:r>
              <w:rPr>
                <w:b/>
                <w:bCs/>
                <w:sz w:val="19"/>
              </w:rPr>
              <w:t>as at 1 May 2009</w:t>
            </w:r>
            <w:r>
              <w:rPr>
                <w:sz w:val="19"/>
              </w:rPr>
              <w:t xml:space="preserve"> (includes amendments listed above)</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27238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B8CDA5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06"/>
    <w:docVar w:name="WAFER_20151204134206" w:val="RemoveTrackChanges"/>
    <w:docVar w:name="WAFER_20151204134206_GUID" w:val="93c41fa6-92e7-4947-b357-fe1c99856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564</Words>
  <Characters>2910</Characters>
  <Application>Microsoft Office Word</Application>
  <DocSecurity>0</DocSecurity>
  <Lines>121</Lines>
  <Paragraphs>68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Agriculture Protection Board Regulations 2001</vt:lpstr>
      <vt:lpstr>    Notes</vt:lpstr>
    </vt:vector>
  </TitlesOfParts>
  <Manager/>
  <Company/>
  <LinksUpToDate>false</LinksUpToDate>
  <CharactersWithSpaces>3406</CharactersWithSpaces>
  <SharedDoc>false</SharedDoc>
  <HLinks>
    <vt:vector size="12" baseType="variant">
      <vt:variant>
        <vt:i4>3014716</vt:i4>
      </vt:variant>
      <vt:variant>
        <vt:i4>2081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2001 - 01-a0-02</dc:title>
  <dc:subject/>
  <dc:creator/>
  <cp:keywords/>
  <dc:description/>
  <cp:lastModifiedBy>svcMRProcess</cp:lastModifiedBy>
  <cp:revision>4</cp:revision>
  <cp:lastPrinted>2009-02-18T07:11:00Z</cp:lastPrinted>
  <dcterms:created xsi:type="dcterms:W3CDTF">2015-12-04T16:13:00Z</dcterms:created>
  <dcterms:modified xsi:type="dcterms:W3CDTF">2015-12-04T16:14:00Z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20090501</vt:lpwstr>
  </property>
  <property fmtid="{D5CDD505-2E9C-101B-9397-08002B2CF9AE}" pid="4" name="DocumentType">
    <vt:lpwstr>Reg</vt:lpwstr>
  </property>
  <property fmtid="{D5CDD505-2E9C-101B-9397-08002B2CF9AE}" pid="5" name="OwlsUID">
    <vt:i4>3428</vt:i4>
  </property>
  <property fmtid="{D5CDD505-2E9C-101B-9397-08002B2CF9AE}" pid="6" name="AsAtDate">
    <vt:lpwstr>01 May 2009</vt:lpwstr>
  </property>
  <property fmtid="{D5CDD505-2E9C-101B-9397-08002B2CF9AE}" pid="7" name="Suffix">
    <vt:lpwstr>01-a0-02</vt:lpwstr>
  </property>
  <property fmtid="{D5CDD505-2E9C-101B-9397-08002B2CF9AE}" pid="8" name="ReprintedAsAt">
    <vt:filetime>2009-04-30T16:00:00Z</vt:filetime>
  </property>
  <property fmtid="{D5CDD505-2E9C-101B-9397-08002B2CF9AE}" pid="9" name="ReprintNo">
    <vt:lpwstr>1</vt:lpwstr>
  </property>
</Properties>
</file>