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_Toc233701030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_Toc233701031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_Toc233701032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_Toc233701033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Revocation</w:t>
      </w:r>
      <w:r>
        <w:tab/>
      </w:r>
      <w:r>
        <w:fldChar w:fldCharType="begin"/>
      </w:r>
      <w:r>
        <w:instrText xml:space="preserve"> PAGEREF _Toc233701034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</w:t>
      </w:r>
      <w:r>
        <w:rPr>
          <w:b w:val="0"/>
          <w:szCs w:val="24"/>
        </w:rPr>
        <w:t> — </w:t>
      </w:r>
      <w:r>
        <w:rPr>
          <w:szCs w:val="24"/>
        </w:rPr>
        <w:t>Compensable in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</w:t>
      </w:r>
      <w:r>
        <w:rPr>
          <w:b w:val="0"/>
          <w:szCs w:val="24"/>
        </w:rPr>
        <w:t> — </w:t>
      </w:r>
      <w:r>
        <w:rPr>
          <w:szCs w:val="24"/>
        </w:rPr>
        <w:t>Compensable out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</w:t>
      </w:r>
      <w:r>
        <w:rPr>
          <w:b w:val="0"/>
          <w:szCs w:val="24"/>
        </w:rPr>
        <w:t> — </w:t>
      </w:r>
      <w:r>
        <w:rPr>
          <w:szCs w:val="24"/>
        </w:rPr>
        <w:t>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_Toc233701040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2" w:name="_Toc233701030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4" w:name="_Toc23370103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5" w:name="_Toc233701032"/>
      <w:r>
        <w:rPr>
          <w:rStyle w:val="CharSectno"/>
        </w:rPr>
        <w:t>3</w:t>
      </w:r>
      <w:r>
        <w:t>.</w:t>
      </w:r>
      <w:r>
        <w:tab/>
        <w:t>Interpretation</w:t>
      </w:r>
      <w:bookmarkEnd w:id="5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6" w:name="_Toc233701033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6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7" w:name="_Toc233701034"/>
      <w:r>
        <w:rPr>
          <w:rStyle w:val="CharSectno"/>
        </w:rPr>
        <w:t>5</w:t>
      </w:r>
      <w:r>
        <w:t>.</w:t>
      </w:r>
      <w:r>
        <w:tab/>
        <w:t>Revocation</w:t>
      </w:r>
      <w:bookmarkEnd w:id="7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" w:name="_Toc222021687"/>
      <w:bookmarkStart w:id="9" w:name="_Toc233700930"/>
      <w:bookmarkStart w:id="10" w:name="_Toc23370103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8"/>
      <w:bookmarkEnd w:id="9"/>
      <w:bookmarkEnd w:id="10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1" w:name="_Toc222021688"/>
      <w:bookmarkStart w:id="12" w:name="_Toc233700931"/>
      <w:bookmarkStart w:id="13" w:name="_Toc233701036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1"/>
      <w:bookmarkEnd w:id="12"/>
      <w:bookmarkEnd w:id="13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$1 648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$1 437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$1 766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$230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$3 692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2465.]</w:t>
      </w:r>
    </w:p>
    <w:p>
      <w:pPr>
        <w:pStyle w:val="yHeading3"/>
      </w:pPr>
      <w:bookmarkStart w:id="14" w:name="_Toc222021689"/>
      <w:bookmarkStart w:id="15" w:name="_Toc233700932"/>
      <w:bookmarkStart w:id="16" w:name="_Toc233701037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4"/>
      <w:bookmarkEnd w:id="15"/>
      <w:bookmarkEnd w:id="16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$156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$156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$32.90</w:t>
            </w:r>
          </w:p>
          <w:p>
            <w:pPr>
              <w:pStyle w:val="yTableNAm"/>
            </w:pPr>
            <w:r>
              <w:t>$26.30</w:t>
            </w:r>
          </w:p>
          <w:p>
            <w:pPr>
              <w:pStyle w:val="yTableNAm"/>
            </w:pPr>
            <w:r>
              <w:br/>
              <w:t>$26.30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$156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2465.]</w:t>
      </w:r>
    </w:p>
    <w:p>
      <w:pPr>
        <w:pStyle w:val="yHeading3"/>
      </w:pPr>
      <w:bookmarkStart w:id="17" w:name="_Toc222021690"/>
      <w:bookmarkStart w:id="18" w:name="_Toc233700933"/>
      <w:bookmarkStart w:id="19" w:name="_Toc233701038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17"/>
      <w:bookmarkEnd w:id="18"/>
      <w:bookmarkEnd w:id="19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$1 447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Princess Margaret Hospital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$1 778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$1 659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0" w:name="_Toc188956716"/>
      <w:bookmarkStart w:id="21" w:name="_Toc200966777"/>
      <w:bookmarkStart w:id="22" w:name="_Toc222021691"/>
      <w:bookmarkStart w:id="23" w:name="_Toc233700934"/>
      <w:bookmarkStart w:id="24" w:name="_Toc233701039"/>
      <w:r>
        <w:t>Notes</w:t>
      </w:r>
      <w:bookmarkEnd w:id="20"/>
      <w:bookmarkEnd w:id="21"/>
      <w:bookmarkEnd w:id="22"/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5" w:name="_Toc233701040"/>
      <w:r>
        <w:t>Compilation table</w:t>
      </w:r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  <w:t>Clauses other than cl. 1 and 2: 11 Feb 2009 (see cl. 2(b))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 2: 1 Jul 2009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00-k0-02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00-k0-02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00-k0-02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00-k0-02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00-k0-02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00-k0-02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00-k0-02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00-k0-02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00-k0-02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1942"/>
    <w:docVar w:name="WAFER_20151211131942" w:val="RemoveTrackChanges"/>
    <w:docVar w:name="WAFER_20151211131942_GUID" w:val="e0f9b20f-644a-47cf-92df-9469082f50d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1236</Words>
  <Characters>6507</Characters>
  <Application>Microsoft Office Word</Application>
  <DocSecurity>0</DocSecurity>
  <Lines>309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2005 - 00-k0-02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2018-09-12T07:31:00Z</dcterms:created>
  <dcterms:modified xsi:type="dcterms:W3CDTF">2018-09-12T07:31:00Z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01 Jul 2009</vt:lpwstr>
  </property>
  <property fmtid="{D5CDD505-2E9C-101B-9397-08002B2CF9AE}" pid="7" name="Suffix">
    <vt:lpwstr>00-k0-02</vt:lpwstr>
  </property>
</Properties>
</file>