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25" w:rsidRDefault="00BC19E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D0E25" w:rsidRDefault="00BC19E3">
      <w:pPr>
        <w:pStyle w:val="NameofActReg"/>
        <w:spacing w:before="3760" w:after="4200"/>
      </w:pPr>
      <w:r>
        <w:t>Perth Hebrew Congregation Lands Act 1921</w:t>
      </w:r>
    </w:p>
    <w:p w:rsidR="000D0E25" w:rsidRDefault="000D0E25">
      <w:pPr>
        <w:jc w:val="center"/>
        <w:rPr>
          <w:b/>
        </w:rPr>
        <w:sectPr w:rsidR="000D0E2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D0E25">
        <w:trPr>
          <w:cantSplit/>
        </w:trPr>
        <w:tc>
          <w:tcPr>
            <w:tcW w:w="2434" w:type="dxa"/>
            <w:vMerge w:val="restart"/>
          </w:tcPr>
          <w:p w:rsidR="000D0E25" w:rsidRDefault="000D0E25"/>
        </w:tc>
        <w:tc>
          <w:tcPr>
            <w:tcW w:w="2434" w:type="dxa"/>
            <w:vMerge w:val="restart"/>
          </w:tcPr>
          <w:p w:rsidR="000D0E25" w:rsidRDefault="000D0E25">
            <w:pPr>
              <w:jc w:val="center"/>
            </w:pPr>
          </w:p>
        </w:tc>
        <w:tc>
          <w:tcPr>
            <w:tcW w:w="2434" w:type="dxa"/>
          </w:tcPr>
          <w:p w:rsidR="000D0E25" w:rsidRDefault="000D0E25">
            <w:pPr>
              <w:rPr>
                <w:sz w:val="22"/>
              </w:rPr>
            </w:pPr>
          </w:p>
        </w:tc>
      </w:tr>
      <w:tr w:rsidR="000D0E25">
        <w:trPr>
          <w:cantSplit/>
        </w:trPr>
        <w:tc>
          <w:tcPr>
            <w:tcW w:w="2434" w:type="dxa"/>
            <w:vMerge/>
          </w:tcPr>
          <w:p w:rsidR="000D0E25" w:rsidRDefault="000D0E25"/>
        </w:tc>
        <w:tc>
          <w:tcPr>
            <w:tcW w:w="2434" w:type="dxa"/>
            <w:vMerge/>
          </w:tcPr>
          <w:p w:rsidR="000D0E25" w:rsidRDefault="000D0E25">
            <w:pPr>
              <w:jc w:val="center"/>
            </w:pPr>
          </w:p>
        </w:tc>
        <w:tc>
          <w:tcPr>
            <w:tcW w:w="2434" w:type="dxa"/>
          </w:tcPr>
          <w:p w:rsidR="000D0E25" w:rsidRDefault="00BC19E3">
            <w:pPr>
              <w:keepNext/>
              <w:rPr>
                <w:b/>
                <w:sz w:val="22"/>
              </w:rPr>
            </w:pPr>
            <w:r>
              <w:rPr>
                <w:b/>
                <w:sz w:val="22"/>
              </w:rPr>
              <w:t xml:space="preserve">Reprinted under the </w:t>
            </w:r>
            <w:r>
              <w:rPr>
                <w:b/>
                <w:i/>
                <w:sz w:val="22"/>
              </w:rPr>
              <w:t>Reprints Act 1984</w:t>
            </w:r>
            <w:r>
              <w:rPr>
                <w:b/>
                <w:sz w:val="22"/>
              </w:rPr>
              <w:t xml:space="preserve"> as at 17 January 2003</w:t>
            </w:r>
          </w:p>
        </w:tc>
      </w:tr>
    </w:tbl>
    <w:p w:rsidR="000D0E25" w:rsidRDefault="00BC19E3">
      <w:pPr>
        <w:pStyle w:val="WA"/>
      </w:pPr>
      <w:r>
        <w:t>Western Australia</w:t>
      </w:r>
    </w:p>
    <w:p w:rsidR="000D0E25" w:rsidRDefault="00BC19E3">
      <w:pPr>
        <w:pStyle w:val="NameofActRegPage1"/>
      </w:pPr>
      <w:r>
        <w:fldChar w:fldCharType="begin"/>
      </w:r>
      <w:r>
        <w:instrText xml:space="preserve"> STYLEREF "Name Of Act/Reg"</w:instrText>
      </w:r>
      <w:r>
        <w:fldChar w:fldCharType="separate"/>
      </w:r>
      <w:r w:rsidR="006E0180">
        <w:rPr>
          <w:noProof/>
        </w:rPr>
        <w:t>Perth Hebrew Congregation Lands Act 1921</w:t>
      </w:r>
      <w:r>
        <w:fldChar w:fldCharType="end"/>
      </w:r>
    </w:p>
    <w:p w:rsidR="000D0E25" w:rsidRDefault="00BC19E3">
      <w:pPr>
        <w:pStyle w:val="Arrangement"/>
      </w:pPr>
      <w:r>
        <w:t>CONTENTS</w:t>
      </w:r>
    </w:p>
    <w:p w:rsidR="000D0E25" w:rsidRDefault="00BC19E3">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_Toc31594348 \h </w:instrText>
      </w:r>
      <w:r>
        <w:rPr>
          <w:noProof/>
        </w:rPr>
      </w:r>
      <w:r>
        <w:rPr>
          <w:noProof/>
        </w:rPr>
        <w:fldChar w:fldCharType="separate"/>
      </w:r>
      <w:r w:rsidR="006E0180">
        <w:rPr>
          <w:noProof/>
        </w:rPr>
        <w:t>1</w:t>
      </w:r>
      <w:r>
        <w:rPr>
          <w:noProof/>
        </w:rPr>
        <w:fldChar w:fldCharType="end"/>
      </w:r>
    </w:p>
    <w:p w:rsidR="000D0E25" w:rsidRDefault="00BC19E3">
      <w:pPr>
        <w:pStyle w:val="TOC4"/>
        <w:rPr>
          <w:noProof/>
        </w:rPr>
      </w:pPr>
      <w:r>
        <w:rPr>
          <w:noProof/>
        </w:rPr>
        <w:t>2</w:t>
      </w:r>
      <w:r>
        <w:rPr>
          <w:noProof/>
          <w:snapToGrid w:val="0"/>
        </w:rPr>
        <w:t>.</w:t>
      </w:r>
      <w:r>
        <w:rPr>
          <w:noProof/>
        </w:rPr>
        <w:tab/>
      </w:r>
      <w:r>
        <w:rPr>
          <w:noProof/>
          <w:snapToGrid w:val="0"/>
        </w:rPr>
        <w:t>Power to sell, lease, and mortgage lands</w:t>
      </w:r>
      <w:r>
        <w:rPr>
          <w:noProof/>
        </w:rPr>
        <w:tab/>
      </w:r>
      <w:r>
        <w:rPr>
          <w:noProof/>
        </w:rPr>
        <w:fldChar w:fldCharType="begin"/>
      </w:r>
      <w:r>
        <w:rPr>
          <w:noProof/>
        </w:rPr>
        <w:instrText xml:space="preserve"> PAGEREF _Toc31594349 \h </w:instrText>
      </w:r>
      <w:r>
        <w:rPr>
          <w:noProof/>
        </w:rPr>
      </w:r>
      <w:r>
        <w:rPr>
          <w:noProof/>
        </w:rPr>
        <w:fldChar w:fldCharType="separate"/>
      </w:r>
      <w:r w:rsidR="006E0180">
        <w:rPr>
          <w:noProof/>
        </w:rPr>
        <w:t>1</w:t>
      </w:r>
      <w:r>
        <w:rPr>
          <w:noProof/>
        </w:rPr>
        <w:fldChar w:fldCharType="end"/>
      </w:r>
    </w:p>
    <w:p w:rsidR="000D0E25" w:rsidRDefault="00BC19E3">
      <w:pPr>
        <w:pStyle w:val="TOC2"/>
        <w:tabs>
          <w:tab w:val="right" w:leader="dot" w:pos="7086"/>
        </w:tabs>
        <w:rPr>
          <w:noProof/>
        </w:rPr>
      </w:pPr>
      <w:r>
        <w:rPr>
          <w:noProof/>
        </w:rPr>
        <w:t>Notes</w:t>
      </w:r>
    </w:p>
    <w:p w:rsidR="000D0E25" w:rsidRDefault="00BC19E3">
      <w:pPr>
        <w:pStyle w:val="TOC4"/>
        <w:rPr>
          <w:noProof/>
        </w:rPr>
      </w:pPr>
      <w:r>
        <w:rPr>
          <w:noProof/>
          <w:snapToGrid w:val="0"/>
        </w:rPr>
        <w:t>Compilation table</w:t>
      </w:r>
      <w:r>
        <w:rPr>
          <w:noProof/>
        </w:rPr>
        <w:tab/>
      </w:r>
      <w:r>
        <w:rPr>
          <w:noProof/>
        </w:rPr>
        <w:fldChar w:fldCharType="begin"/>
      </w:r>
      <w:r>
        <w:rPr>
          <w:noProof/>
        </w:rPr>
        <w:instrText xml:space="preserve"> PAGEREF _Toc31594350 \h </w:instrText>
      </w:r>
      <w:r>
        <w:rPr>
          <w:noProof/>
        </w:rPr>
      </w:r>
      <w:r>
        <w:rPr>
          <w:noProof/>
        </w:rPr>
        <w:fldChar w:fldCharType="separate"/>
      </w:r>
      <w:r w:rsidR="006E0180">
        <w:rPr>
          <w:noProof/>
        </w:rPr>
        <w:t>3</w:t>
      </w:r>
      <w:r>
        <w:rPr>
          <w:noProof/>
        </w:rPr>
        <w:fldChar w:fldCharType="end"/>
      </w:r>
    </w:p>
    <w:p w:rsidR="000D0E25" w:rsidRDefault="00BC19E3">
      <w:pPr>
        <w:pStyle w:val="TOC2"/>
      </w:pPr>
      <w:r>
        <w:rPr>
          <w:b w:val="0"/>
          <w:sz w:val="22"/>
        </w:rPr>
        <w:fldChar w:fldCharType="end"/>
      </w:r>
    </w:p>
    <w:p w:rsidR="000D0E25" w:rsidRDefault="00BC19E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D0E25" w:rsidRDefault="000D0E25">
      <w:pPr>
        <w:pStyle w:val="NoteHeading"/>
        <w:sectPr w:rsidR="000D0E2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D0E25">
        <w:trPr>
          <w:cantSplit/>
        </w:trPr>
        <w:tc>
          <w:tcPr>
            <w:tcW w:w="2434" w:type="dxa"/>
            <w:vMerge w:val="restart"/>
          </w:tcPr>
          <w:p w:rsidR="000D0E25" w:rsidRDefault="000D0E25"/>
        </w:tc>
        <w:tc>
          <w:tcPr>
            <w:tcW w:w="2434" w:type="dxa"/>
            <w:vMerge w:val="restart"/>
          </w:tcPr>
          <w:p w:rsidR="000D0E25" w:rsidRDefault="00BC19E3">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D0E25" w:rsidRDefault="000D0E25">
            <w:pPr>
              <w:rPr>
                <w:sz w:val="22"/>
              </w:rPr>
            </w:pPr>
          </w:p>
        </w:tc>
      </w:tr>
      <w:tr w:rsidR="000D0E25">
        <w:trPr>
          <w:cantSplit/>
        </w:trPr>
        <w:tc>
          <w:tcPr>
            <w:tcW w:w="2434" w:type="dxa"/>
            <w:vMerge/>
          </w:tcPr>
          <w:p w:rsidR="000D0E25" w:rsidRDefault="000D0E25"/>
        </w:tc>
        <w:tc>
          <w:tcPr>
            <w:tcW w:w="2434" w:type="dxa"/>
            <w:vMerge/>
          </w:tcPr>
          <w:p w:rsidR="000D0E25" w:rsidRDefault="000D0E25">
            <w:pPr>
              <w:jc w:val="center"/>
            </w:pPr>
          </w:p>
        </w:tc>
        <w:tc>
          <w:tcPr>
            <w:tcW w:w="2434" w:type="dxa"/>
          </w:tcPr>
          <w:p w:rsidR="000D0E25" w:rsidRDefault="00BC19E3">
            <w:pPr>
              <w:keepNext/>
              <w:rPr>
                <w:b/>
                <w:sz w:val="22"/>
              </w:rPr>
            </w:pPr>
            <w:r>
              <w:rPr>
                <w:b/>
                <w:sz w:val="22"/>
              </w:rPr>
              <w:t xml:space="preserve">Reprinted under the </w:t>
            </w:r>
            <w:r>
              <w:rPr>
                <w:b/>
                <w:i/>
                <w:sz w:val="22"/>
              </w:rPr>
              <w:t>Reprints Act 1984</w:t>
            </w:r>
            <w:r>
              <w:rPr>
                <w:b/>
                <w:sz w:val="22"/>
              </w:rPr>
              <w:t xml:space="preserve"> as at 17</w:t>
            </w:r>
            <w:r>
              <w:rPr>
                <w:b/>
                <w:snapToGrid w:val="0"/>
                <w:sz w:val="22"/>
              </w:rPr>
              <w:t xml:space="preserve"> January 2003</w:t>
            </w:r>
          </w:p>
        </w:tc>
      </w:tr>
    </w:tbl>
    <w:p w:rsidR="000D0E25" w:rsidRDefault="00BC19E3">
      <w:pPr>
        <w:pStyle w:val="WA"/>
      </w:pPr>
      <w:r>
        <w:t>Western Australia</w:t>
      </w:r>
    </w:p>
    <w:p w:rsidR="000D0E25" w:rsidRDefault="00BC19E3">
      <w:pPr>
        <w:pStyle w:val="NameofActReg"/>
      </w:pPr>
      <w:r>
        <w:t xml:space="preserve">Perth Hebrew Congregation Lands Act 1921 </w:t>
      </w:r>
    </w:p>
    <w:p w:rsidR="000D0E25" w:rsidRDefault="00BC19E3">
      <w:pPr>
        <w:pStyle w:val="LongTitle"/>
        <w:rPr>
          <w:snapToGrid w:val="0"/>
        </w:rPr>
      </w:pPr>
      <w:r>
        <w:rPr>
          <w:snapToGrid w:val="0"/>
        </w:rPr>
        <w:t xml:space="preserve">An Act to enable the Perth Hebrew Congregation (Incorporated) to sell, lease, or mortgage its lands. </w:t>
      </w:r>
    </w:p>
    <w:p w:rsidR="000D0E25" w:rsidRDefault="00BC19E3">
      <w:pPr>
        <w:pStyle w:val="Heading5"/>
        <w:spacing w:before="400"/>
        <w:rPr>
          <w:snapToGrid w:val="0"/>
        </w:rPr>
      </w:pPr>
      <w:bookmarkStart w:id="1" w:name="_Toc411669950"/>
      <w:bookmarkStart w:id="2" w:name="_Toc31594348"/>
      <w:r>
        <w:rPr>
          <w:rStyle w:val="CharSectno"/>
        </w:rPr>
        <w:t>1</w:t>
      </w:r>
      <w:r>
        <w:rPr>
          <w:snapToGrid w:val="0"/>
        </w:rPr>
        <w:t>.</w:t>
      </w:r>
      <w:r>
        <w:rPr>
          <w:snapToGrid w:val="0"/>
        </w:rPr>
        <w:tab/>
        <w:t>Short title</w:t>
      </w:r>
      <w:bookmarkEnd w:id="1"/>
      <w:bookmarkEnd w:id="2"/>
      <w:r>
        <w:rPr>
          <w:snapToGrid w:val="0"/>
        </w:rPr>
        <w:t xml:space="preserve"> </w:t>
      </w:r>
    </w:p>
    <w:p w:rsidR="000D0E25" w:rsidRDefault="00BC19E3">
      <w:pPr>
        <w:pStyle w:val="Subsection"/>
        <w:rPr>
          <w:snapToGrid w:val="0"/>
        </w:rPr>
      </w:pPr>
      <w:r>
        <w:rPr>
          <w:snapToGrid w:val="0"/>
        </w:rPr>
        <w:tab/>
      </w:r>
      <w:r>
        <w:rPr>
          <w:snapToGrid w:val="0"/>
        </w:rPr>
        <w:tab/>
        <w:t xml:space="preserve">This Act may be cited as the </w:t>
      </w:r>
      <w:r>
        <w:rPr>
          <w:i/>
          <w:snapToGrid w:val="0"/>
        </w:rPr>
        <w:t>Perth Hebrew Congregation Lands Act 1921</w:t>
      </w:r>
      <w:r>
        <w:rPr>
          <w:snapToGrid w:val="0"/>
          <w:vertAlign w:val="superscript"/>
        </w:rPr>
        <w:t> 1</w:t>
      </w:r>
      <w:r>
        <w:rPr>
          <w:snapToGrid w:val="0"/>
        </w:rPr>
        <w:t>.</w:t>
      </w:r>
    </w:p>
    <w:p w:rsidR="000D0E25" w:rsidRDefault="00BC19E3">
      <w:pPr>
        <w:pStyle w:val="Heading5"/>
        <w:rPr>
          <w:snapToGrid w:val="0"/>
        </w:rPr>
      </w:pPr>
      <w:bookmarkStart w:id="3" w:name="_Toc411669951"/>
      <w:bookmarkStart w:id="4" w:name="_Toc31594349"/>
      <w:r>
        <w:rPr>
          <w:rStyle w:val="CharSectno"/>
        </w:rPr>
        <w:t>2</w:t>
      </w:r>
      <w:r>
        <w:rPr>
          <w:snapToGrid w:val="0"/>
        </w:rPr>
        <w:t>.</w:t>
      </w:r>
      <w:r>
        <w:rPr>
          <w:snapToGrid w:val="0"/>
        </w:rPr>
        <w:tab/>
        <w:t>Power to sell, lease, and mortgage lands</w:t>
      </w:r>
      <w:bookmarkEnd w:id="3"/>
      <w:bookmarkEnd w:id="4"/>
      <w:r>
        <w:rPr>
          <w:snapToGrid w:val="0"/>
        </w:rPr>
        <w:t xml:space="preserve"> </w:t>
      </w:r>
    </w:p>
    <w:p w:rsidR="000D0E25" w:rsidRDefault="00BC19E3">
      <w:pPr>
        <w:pStyle w:val="Subsection"/>
        <w:keepNext/>
        <w:rPr>
          <w:snapToGrid w:val="0"/>
        </w:rPr>
      </w:pPr>
      <w:r>
        <w:rPr>
          <w:snapToGrid w:val="0"/>
        </w:rPr>
        <w:tab/>
        <w:t>(1)</w:t>
      </w:r>
      <w:r>
        <w:rPr>
          <w:snapToGrid w:val="0"/>
        </w:rPr>
        <w:tab/>
        <w:t>It shall be lawful for the Perth Hebrew Congregation (Incorporated), subject to its rules and regulations in force for the time being — </w:t>
      </w:r>
    </w:p>
    <w:p w:rsidR="000D0E25" w:rsidRDefault="00BC19E3">
      <w:pPr>
        <w:pStyle w:val="Indenta"/>
        <w:rPr>
          <w:snapToGrid w:val="0"/>
        </w:rPr>
      </w:pPr>
      <w:r>
        <w:rPr>
          <w:snapToGrid w:val="0"/>
        </w:rPr>
        <w:tab/>
        <w:t>(a)</w:t>
      </w:r>
      <w:r>
        <w:rPr>
          <w:snapToGrid w:val="0"/>
        </w:rPr>
        <w:tab/>
        <w:t>to sell any land granted or demised by the Crown or otherwise acquired and held in trust for the said congregation or for any of the purposes thereof, and to transfer or otherwise assure the same to a purchaser freed and absolutely discharged from any trusts to which the said land may be subject; and</w:t>
      </w:r>
    </w:p>
    <w:p w:rsidR="000D0E25" w:rsidRDefault="00BC19E3">
      <w:pPr>
        <w:pStyle w:val="Indenta"/>
        <w:rPr>
          <w:snapToGrid w:val="0"/>
        </w:rPr>
      </w:pPr>
      <w:r>
        <w:rPr>
          <w:snapToGrid w:val="0"/>
        </w:rPr>
        <w:tab/>
        <w:t>(b)</w:t>
      </w:r>
      <w:r>
        <w:rPr>
          <w:snapToGrid w:val="0"/>
        </w:rPr>
        <w:tab/>
        <w:t xml:space="preserve">to mortgage any such lands to secure moneys borrowed for the purpose of paying and discharging debts heretofore incurred and which are secured by existing mortgages of land of the said congregation, or to secure moneys which may hereafter be lawfully borrowed, and for the purpose of such security to assure such land to </w:t>
      </w:r>
      <w:r>
        <w:rPr>
          <w:snapToGrid w:val="0"/>
        </w:rPr>
        <w:lastRenderedPageBreak/>
        <w:t>the mortgagee and his assigns freed and discharged from any such trusts as aforesaid; and</w:t>
      </w:r>
    </w:p>
    <w:p w:rsidR="000D0E25" w:rsidRDefault="00BC19E3">
      <w:pPr>
        <w:pStyle w:val="Indenta"/>
        <w:rPr>
          <w:snapToGrid w:val="0"/>
        </w:rPr>
      </w:pPr>
      <w:r>
        <w:rPr>
          <w:snapToGrid w:val="0"/>
        </w:rPr>
        <w:tab/>
        <w:t>(c)</w:t>
      </w:r>
      <w:r>
        <w:rPr>
          <w:snapToGrid w:val="0"/>
        </w:rPr>
        <w:tab/>
        <w:t>notwithstanding any such trusts, to lease any such land for any term with or without right of renewal and either by way of building lease or otherwise and subject to such covenants, conditions, and agreements as the said congregation may think fit.</w:t>
      </w:r>
    </w:p>
    <w:p w:rsidR="000D0E25" w:rsidRDefault="00BC19E3">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rsidR="000D0E25" w:rsidRDefault="00BC19E3">
      <w:pPr>
        <w:pStyle w:val="Subsection"/>
        <w:rPr>
          <w:snapToGrid w:val="0"/>
        </w:rPr>
      </w:pPr>
      <w:r>
        <w:rPr>
          <w:snapToGrid w:val="0"/>
        </w:rPr>
        <w:tab/>
      </w:r>
      <w:r>
        <w:rPr>
          <w:snapToGrid w:val="0"/>
        </w:rPr>
        <w:tab/>
        <w:t>Provided that no transfer or mortgage, and no lease for a term exceeding 21 years, of land granted by the Crown to or for the use or benefit of the said congregation without pecuniary consideration shall be valid unless countersigned as approved by the Governor with the advice of the Executive Council.</w:t>
      </w:r>
    </w:p>
    <w:p w:rsidR="000D0E25" w:rsidRDefault="000D0E25">
      <w:pPr>
        <w:rPr>
          <w:rStyle w:val="CharDivText"/>
        </w:rPr>
        <w:sectPr w:rsidR="000D0E2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D0E25" w:rsidRDefault="00BC19E3">
      <w:pPr>
        <w:pStyle w:val="nHeading2"/>
      </w:pPr>
      <w:r>
        <w:lastRenderedPageBreak/>
        <w:t>Notes</w:t>
      </w:r>
    </w:p>
    <w:p w:rsidR="000D0E25" w:rsidRDefault="00BC19E3">
      <w:pPr>
        <w:pStyle w:val="nSubsection"/>
        <w:rPr>
          <w:snapToGrid w:val="0"/>
        </w:rPr>
      </w:pPr>
      <w:r>
        <w:rPr>
          <w:snapToGrid w:val="0"/>
          <w:vertAlign w:val="superscript"/>
        </w:rPr>
        <w:t>1</w:t>
      </w:r>
      <w:r>
        <w:rPr>
          <w:snapToGrid w:val="0"/>
        </w:rPr>
        <w:tab/>
        <w:t xml:space="preserve">This is a reprint as at 17 January 2003 of the </w:t>
      </w:r>
      <w:r>
        <w:rPr>
          <w:i/>
          <w:noProof/>
          <w:snapToGrid w:val="0"/>
        </w:rPr>
        <w:t>Perth Hebrew Congregation Lands Act 1921</w:t>
      </w:r>
      <w:r>
        <w:rPr>
          <w:snapToGrid w:val="0"/>
        </w:rPr>
        <w:t xml:space="preserve">.  The following table contains information about that Act. </w:t>
      </w:r>
    </w:p>
    <w:p w:rsidR="000D0E25" w:rsidRDefault="00BC19E3">
      <w:pPr>
        <w:pStyle w:val="nHeading3"/>
        <w:outlineLvl w:val="4"/>
        <w:rPr>
          <w:snapToGrid w:val="0"/>
        </w:rPr>
      </w:pPr>
      <w:bookmarkStart w:id="5" w:name="_Toc31594350"/>
      <w:r>
        <w:rPr>
          <w:snapToGrid w:val="0"/>
        </w:rPr>
        <w:t>Compilation table</w:t>
      </w:r>
      <w:bookmarkEnd w:id="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D0E25">
        <w:trPr>
          <w:tblHeader/>
        </w:trPr>
        <w:tc>
          <w:tcPr>
            <w:tcW w:w="2268" w:type="dxa"/>
            <w:tcBorders>
              <w:top w:val="single" w:sz="8" w:space="0" w:color="auto"/>
              <w:bottom w:val="single" w:sz="8" w:space="0" w:color="auto"/>
            </w:tcBorders>
          </w:tcPr>
          <w:p w:rsidR="000D0E25" w:rsidRDefault="00BC19E3">
            <w:pPr>
              <w:pStyle w:val="nTable"/>
              <w:spacing w:after="40"/>
              <w:rPr>
                <w:b/>
                <w:sz w:val="19"/>
              </w:rPr>
            </w:pPr>
            <w:r>
              <w:rPr>
                <w:b/>
                <w:sz w:val="19"/>
              </w:rPr>
              <w:t>Short title</w:t>
            </w:r>
          </w:p>
        </w:tc>
        <w:tc>
          <w:tcPr>
            <w:tcW w:w="1134" w:type="dxa"/>
            <w:tcBorders>
              <w:top w:val="single" w:sz="8" w:space="0" w:color="auto"/>
              <w:bottom w:val="single" w:sz="8" w:space="0" w:color="auto"/>
            </w:tcBorders>
          </w:tcPr>
          <w:p w:rsidR="000D0E25" w:rsidRDefault="00BC19E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D0E25" w:rsidRDefault="00BC19E3">
            <w:pPr>
              <w:pStyle w:val="nTable"/>
              <w:spacing w:after="40"/>
              <w:rPr>
                <w:b/>
                <w:sz w:val="19"/>
              </w:rPr>
            </w:pPr>
            <w:r>
              <w:rPr>
                <w:b/>
                <w:sz w:val="19"/>
              </w:rPr>
              <w:t>Assent</w:t>
            </w:r>
          </w:p>
        </w:tc>
        <w:tc>
          <w:tcPr>
            <w:tcW w:w="2551" w:type="dxa"/>
            <w:tcBorders>
              <w:top w:val="single" w:sz="8" w:space="0" w:color="auto"/>
              <w:bottom w:val="single" w:sz="8" w:space="0" w:color="auto"/>
            </w:tcBorders>
          </w:tcPr>
          <w:p w:rsidR="000D0E25" w:rsidRDefault="00BC19E3">
            <w:pPr>
              <w:pStyle w:val="nTable"/>
              <w:spacing w:after="40"/>
              <w:rPr>
                <w:b/>
                <w:sz w:val="19"/>
              </w:rPr>
            </w:pPr>
            <w:r>
              <w:rPr>
                <w:b/>
                <w:sz w:val="19"/>
              </w:rPr>
              <w:t>Commencement</w:t>
            </w:r>
          </w:p>
        </w:tc>
      </w:tr>
      <w:tr w:rsidR="000D0E25">
        <w:tc>
          <w:tcPr>
            <w:tcW w:w="2268" w:type="dxa"/>
            <w:tcBorders>
              <w:bottom w:val="single" w:sz="4" w:space="0" w:color="auto"/>
            </w:tcBorders>
          </w:tcPr>
          <w:p w:rsidR="000D0E25" w:rsidRDefault="00BC19E3">
            <w:pPr>
              <w:pStyle w:val="nTable"/>
              <w:rPr>
                <w:sz w:val="19"/>
              </w:rPr>
            </w:pPr>
            <w:r>
              <w:rPr>
                <w:i/>
                <w:sz w:val="19"/>
              </w:rPr>
              <w:t>Perth Hebrew Congregation Lands Act 1921</w:t>
            </w:r>
          </w:p>
        </w:tc>
        <w:tc>
          <w:tcPr>
            <w:tcW w:w="1134" w:type="dxa"/>
            <w:tcBorders>
              <w:bottom w:val="single" w:sz="4" w:space="0" w:color="auto"/>
            </w:tcBorders>
          </w:tcPr>
          <w:p w:rsidR="000D0E25" w:rsidRDefault="00BC19E3">
            <w:pPr>
              <w:pStyle w:val="nTable"/>
              <w:rPr>
                <w:sz w:val="19"/>
              </w:rPr>
            </w:pPr>
            <w:r>
              <w:rPr>
                <w:sz w:val="19"/>
              </w:rPr>
              <w:t>25 of 1921</w:t>
            </w:r>
          </w:p>
        </w:tc>
        <w:tc>
          <w:tcPr>
            <w:tcW w:w="1134" w:type="dxa"/>
            <w:tcBorders>
              <w:bottom w:val="single" w:sz="4" w:space="0" w:color="auto"/>
            </w:tcBorders>
          </w:tcPr>
          <w:p w:rsidR="000D0E25" w:rsidRDefault="00BC19E3">
            <w:pPr>
              <w:pStyle w:val="nTable"/>
              <w:rPr>
                <w:sz w:val="19"/>
              </w:rPr>
            </w:pPr>
            <w:r>
              <w:rPr>
                <w:sz w:val="19"/>
              </w:rPr>
              <w:t>20 Dec 1921</w:t>
            </w:r>
          </w:p>
        </w:tc>
        <w:tc>
          <w:tcPr>
            <w:tcW w:w="2551" w:type="dxa"/>
            <w:tcBorders>
              <w:bottom w:val="single" w:sz="4" w:space="0" w:color="auto"/>
            </w:tcBorders>
          </w:tcPr>
          <w:p w:rsidR="000D0E25" w:rsidRDefault="00BC19E3">
            <w:pPr>
              <w:pStyle w:val="nTable"/>
              <w:rPr>
                <w:sz w:val="19"/>
              </w:rPr>
            </w:pPr>
            <w:r>
              <w:rPr>
                <w:sz w:val="19"/>
              </w:rPr>
              <w:t>20 Dec 1921</w:t>
            </w:r>
          </w:p>
        </w:tc>
      </w:tr>
    </w:tbl>
    <w:p w:rsidR="000D0E25" w:rsidRDefault="000D0E25"/>
    <w:p w:rsidR="000D0E25" w:rsidRDefault="000D0E25">
      <w:pPr>
        <w:sectPr w:rsidR="000D0E2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D0E25" w:rsidRDefault="000D0E25"/>
    <w:sectPr w:rsidR="000D0E25">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25" w:rsidRDefault="00BC19E3">
      <w:r>
        <w:separator/>
      </w:r>
    </w:p>
  </w:endnote>
  <w:endnote w:type="continuationSeparator" w:id="0">
    <w:p w:rsidR="000D0E25" w:rsidRDefault="00BC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p>
  <w:p w:rsidR="000D0E25" w:rsidRDefault="00BC19E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0D0E25" w:rsidRDefault="00BC19E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0D0E25" w:rsidRDefault="00BC19E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p>
  <w:p w:rsidR="000D0E25" w:rsidRDefault="00BC19E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0D0E25" w:rsidRDefault="00BC19E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0180">
      <w:rPr>
        <w:rStyle w:val="PageNumber"/>
        <w:rFonts w:ascii="Arial" w:hAnsi="Arial" w:cs="Arial"/>
        <w:noProof/>
      </w:rPr>
      <w:t>i</w:t>
    </w:r>
    <w:r>
      <w:rPr>
        <w:rStyle w:val="PageNumber"/>
        <w:rFonts w:ascii="Arial" w:hAnsi="Arial" w:cs="Arial"/>
      </w:rPr>
      <w:fldChar w:fldCharType="end"/>
    </w:r>
  </w:p>
  <w:p w:rsidR="000D0E25" w:rsidRDefault="00BC19E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018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 xml:space="preserve"> </w:t>
    </w:r>
  </w:p>
  <w:p w:rsidR="000D0E25" w:rsidRDefault="00BC19E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0180">
      <w:rPr>
        <w:rStyle w:val="CharPageNo"/>
        <w:rFonts w:ascii="Arial" w:hAnsi="Arial"/>
        <w:noProof/>
      </w:rPr>
      <w:t>3</w:t>
    </w:r>
    <w:r>
      <w:rPr>
        <w:rStyle w:val="CharPageNo"/>
        <w:rFonts w:ascii="Arial" w:hAnsi="Arial"/>
      </w:rPr>
      <w:fldChar w:fldCharType="end"/>
    </w:r>
  </w:p>
  <w:p w:rsidR="000D0E25" w:rsidRDefault="00BC19E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Footer"/>
      <w:tabs>
        <w:tab w:val="clear" w:pos="4153"/>
        <w:tab w:val="right" w:pos="7088"/>
      </w:tabs>
      <w:rPr>
        <w:rStyle w:val="PageNumber"/>
      </w:rPr>
    </w:pPr>
  </w:p>
  <w:p w:rsidR="000D0E25" w:rsidRDefault="00BC19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018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0180">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0180">
      <w:rPr>
        <w:rStyle w:val="CharPageNo"/>
        <w:rFonts w:ascii="Arial" w:hAnsi="Arial"/>
        <w:noProof/>
      </w:rPr>
      <w:t>1</w:t>
    </w:r>
    <w:r>
      <w:rPr>
        <w:rStyle w:val="CharPageNo"/>
        <w:rFonts w:ascii="Arial" w:hAnsi="Arial"/>
      </w:rPr>
      <w:fldChar w:fldCharType="end"/>
    </w:r>
  </w:p>
  <w:p w:rsidR="000D0E25" w:rsidRDefault="00BC19E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25" w:rsidRDefault="00BC19E3">
      <w:r>
        <w:separator/>
      </w:r>
    </w:p>
  </w:footnote>
  <w:footnote w:type="continuationSeparator" w:id="0">
    <w:p w:rsidR="000D0E25" w:rsidRDefault="00BC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0E25">
      <w:trPr>
        <w:cantSplit/>
      </w:trPr>
      <w:tc>
        <w:tcPr>
          <w:tcW w:w="7258" w:type="dxa"/>
          <w:gridSpan w:val="2"/>
        </w:tcPr>
        <w:p w:rsidR="000D0E25" w:rsidRDefault="00BC19E3">
          <w:pPr>
            <w:pStyle w:val="HeaderActNameLeft"/>
          </w:pPr>
          <w:fldSimple w:instr=" Styleref &quot;Name of Act/Reg&quot; ">
            <w:r w:rsidR="006E0180">
              <w:rPr>
                <w:noProof/>
              </w:rPr>
              <w:t>Perth Hebrew Congregation Lands Act 1921</w:t>
            </w:r>
          </w:fldSimple>
        </w:p>
      </w:tc>
    </w:tr>
    <w:tr w:rsidR="000D0E25">
      <w:tc>
        <w:tcPr>
          <w:tcW w:w="1548" w:type="dxa"/>
        </w:tcPr>
        <w:p w:rsidR="000D0E25" w:rsidRDefault="000D0E25">
          <w:pPr>
            <w:pStyle w:val="HeaderNumberLeft"/>
          </w:pPr>
        </w:p>
      </w:tc>
      <w:tc>
        <w:tcPr>
          <w:tcW w:w="5715" w:type="dxa"/>
        </w:tcPr>
        <w:p w:rsidR="000D0E25" w:rsidRDefault="000D0E25">
          <w:pPr>
            <w:pStyle w:val="HeaderTextLeft"/>
          </w:pPr>
        </w:p>
      </w:tc>
    </w:tr>
    <w:tr w:rsidR="000D0E25">
      <w:tc>
        <w:tcPr>
          <w:tcW w:w="1548" w:type="dxa"/>
        </w:tcPr>
        <w:p w:rsidR="000D0E25" w:rsidRDefault="000D0E25">
          <w:pPr>
            <w:pStyle w:val="HeaderNumberLeft"/>
          </w:pPr>
        </w:p>
      </w:tc>
      <w:tc>
        <w:tcPr>
          <w:tcW w:w="5715" w:type="dxa"/>
        </w:tcPr>
        <w:p w:rsidR="000D0E25" w:rsidRDefault="000D0E25">
          <w:pPr>
            <w:pStyle w:val="HeaderTextLeft"/>
          </w:pPr>
        </w:p>
      </w:tc>
    </w:tr>
    <w:tr w:rsidR="000D0E25">
      <w:trPr>
        <w:cantSplit/>
      </w:trPr>
      <w:tc>
        <w:tcPr>
          <w:tcW w:w="7258" w:type="dxa"/>
          <w:gridSpan w:val="2"/>
        </w:tcPr>
        <w:p w:rsidR="000D0E25" w:rsidRDefault="000D0E25">
          <w:pPr>
            <w:pStyle w:val="HeaderSectionRight"/>
            <w:ind w:right="17"/>
            <w:jc w:val="left"/>
          </w:pPr>
        </w:p>
      </w:tc>
    </w:tr>
  </w:tbl>
  <w:p w:rsidR="000D0E25" w:rsidRDefault="000D0E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0E25">
      <w:trPr>
        <w:cantSplit/>
      </w:trPr>
      <w:tc>
        <w:tcPr>
          <w:tcW w:w="7258" w:type="dxa"/>
          <w:gridSpan w:val="2"/>
        </w:tcPr>
        <w:p w:rsidR="000D0E25" w:rsidRDefault="00BC19E3">
          <w:pPr>
            <w:pStyle w:val="HeaderActNameRight"/>
            <w:ind w:right="17"/>
          </w:pPr>
          <w:fldSimple w:instr=" Styleref &quot;Name of Act/Reg&quot; ">
            <w:r w:rsidR="006E0180">
              <w:rPr>
                <w:noProof/>
              </w:rPr>
              <w:t>Perth Hebrew Congregation Lands Act 1921</w:t>
            </w:r>
          </w:fldSimple>
        </w:p>
      </w:tc>
    </w:tr>
    <w:tr w:rsidR="000D0E25">
      <w:tc>
        <w:tcPr>
          <w:tcW w:w="5715" w:type="dxa"/>
        </w:tcPr>
        <w:p w:rsidR="000D0E25" w:rsidRDefault="000D0E25">
          <w:pPr>
            <w:pStyle w:val="HeaderTextRight"/>
          </w:pPr>
        </w:p>
      </w:tc>
      <w:tc>
        <w:tcPr>
          <w:tcW w:w="1548" w:type="dxa"/>
        </w:tcPr>
        <w:p w:rsidR="000D0E25" w:rsidRDefault="000D0E25">
          <w:pPr>
            <w:pStyle w:val="HeaderNumberRight"/>
            <w:ind w:right="17"/>
          </w:pPr>
        </w:p>
      </w:tc>
    </w:tr>
    <w:tr w:rsidR="000D0E25">
      <w:tc>
        <w:tcPr>
          <w:tcW w:w="5715" w:type="dxa"/>
        </w:tcPr>
        <w:p w:rsidR="000D0E25" w:rsidRDefault="000D0E25">
          <w:pPr>
            <w:pStyle w:val="HeaderTextRight"/>
          </w:pPr>
        </w:p>
      </w:tc>
      <w:tc>
        <w:tcPr>
          <w:tcW w:w="1548" w:type="dxa"/>
        </w:tcPr>
        <w:p w:rsidR="000D0E25" w:rsidRDefault="000D0E25">
          <w:pPr>
            <w:pStyle w:val="HeaderNumberRight"/>
            <w:ind w:right="17"/>
          </w:pPr>
        </w:p>
      </w:tc>
    </w:tr>
    <w:tr w:rsidR="000D0E25">
      <w:trPr>
        <w:cantSplit/>
      </w:trPr>
      <w:tc>
        <w:tcPr>
          <w:tcW w:w="7258" w:type="dxa"/>
          <w:gridSpan w:val="2"/>
        </w:tcPr>
        <w:p w:rsidR="000D0E25" w:rsidRDefault="000D0E25">
          <w:pPr>
            <w:pStyle w:val="HeaderSectionRight"/>
            <w:ind w:right="17"/>
          </w:pPr>
        </w:p>
      </w:tc>
    </w:tr>
  </w:tbl>
  <w:p w:rsidR="000D0E25" w:rsidRDefault="000D0E2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BC19E3">
    <w:pPr>
      <w:pStyle w:val="headerpartodd"/>
      <w:ind w:left="0" w:firstLine="0"/>
      <w:rPr>
        <w:i/>
      </w:rPr>
    </w:pPr>
    <w:r>
      <w:rPr>
        <w:i/>
      </w:rPr>
      <w:fldChar w:fldCharType="begin"/>
    </w:r>
    <w:r>
      <w:rPr>
        <w:i/>
      </w:rPr>
      <w:instrText xml:space="preserve"> Styleref "Name of Act/Reg" </w:instrText>
    </w:r>
    <w:r>
      <w:rPr>
        <w:i/>
      </w:rPr>
      <w:fldChar w:fldCharType="separate"/>
    </w:r>
    <w:r w:rsidR="006E0180">
      <w:rPr>
        <w:i/>
        <w:noProof/>
      </w:rPr>
      <w:t>Perth Hebrew Congregation Lands Act 1921</w:t>
    </w:r>
    <w:r>
      <w:rPr>
        <w:i/>
      </w:rPr>
      <w:fldChar w:fldCharType="end"/>
    </w:r>
  </w:p>
  <w:p w:rsidR="000D0E25" w:rsidRDefault="000D0E25">
    <w:pPr>
      <w:pStyle w:val="headerpartodd"/>
      <w:ind w:left="0" w:firstLine="0"/>
      <w:rPr>
        <w:b w:val="0"/>
        <w:i/>
      </w:rPr>
    </w:pPr>
  </w:p>
  <w:p w:rsidR="000D0E25" w:rsidRDefault="000D0E25">
    <w:pPr>
      <w:pStyle w:val="headerpart"/>
    </w:pPr>
  </w:p>
  <w:p w:rsidR="000D0E25" w:rsidRDefault="000D0E25">
    <w:pPr>
      <w:pStyle w:val="headerpart"/>
    </w:pPr>
  </w:p>
  <w:p w:rsidR="000D0E25" w:rsidRDefault="000D0E25">
    <w:pPr>
      <w:pBdr>
        <w:bottom w:val="single" w:sz="6" w:space="1" w:color="auto"/>
      </w:pBdr>
      <w:rPr>
        <w:b/>
      </w:rPr>
    </w:pPr>
  </w:p>
  <w:p w:rsidR="000D0E25" w:rsidRDefault="000D0E2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BC19E3">
    <w:pPr>
      <w:pStyle w:val="headerpartodd"/>
      <w:ind w:left="0" w:firstLine="0"/>
      <w:jc w:val="right"/>
      <w:rPr>
        <w:i/>
      </w:rPr>
    </w:pPr>
    <w:r>
      <w:rPr>
        <w:i/>
      </w:rPr>
      <w:fldChar w:fldCharType="begin"/>
    </w:r>
    <w:r>
      <w:rPr>
        <w:i/>
      </w:rPr>
      <w:instrText xml:space="preserve"> Styleref "Name of Act/Reg" </w:instrText>
    </w:r>
    <w:r>
      <w:rPr>
        <w:i/>
      </w:rPr>
      <w:fldChar w:fldCharType="separate"/>
    </w:r>
    <w:r w:rsidR="006E0180">
      <w:rPr>
        <w:i/>
        <w:noProof/>
      </w:rPr>
      <w:t>Perth Hebrew Congregation Lands Act 1921</w:t>
    </w:r>
    <w:r>
      <w:rPr>
        <w:i/>
      </w:rPr>
      <w:fldChar w:fldCharType="end"/>
    </w:r>
  </w:p>
  <w:p w:rsidR="000D0E25" w:rsidRDefault="000D0E25">
    <w:pPr>
      <w:pStyle w:val="headerpartodd"/>
      <w:ind w:left="0" w:firstLine="0"/>
      <w:jc w:val="right"/>
      <w:rPr>
        <w:b w:val="0"/>
        <w:i/>
      </w:rPr>
    </w:pPr>
  </w:p>
  <w:p w:rsidR="000D0E25" w:rsidRDefault="000D0E25">
    <w:pPr>
      <w:pStyle w:val="headerpart"/>
      <w:jc w:val="right"/>
    </w:pPr>
  </w:p>
  <w:p w:rsidR="000D0E25" w:rsidRDefault="000D0E25">
    <w:pPr>
      <w:pStyle w:val="headerpart"/>
      <w:jc w:val="right"/>
    </w:pPr>
  </w:p>
  <w:p w:rsidR="000D0E25" w:rsidRDefault="000D0E25">
    <w:pPr>
      <w:pBdr>
        <w:bottom w:val="single" w:sz="6" w:space="1" w:color="auto"/>
      </w:pBdr>
      <w:jc w:val="right"/>
      <w:rPr>
        <w:b/>
      </w:rPr>
    </w:pPr>
  </w:p>
  <w:p w:rsidR="000D0E25" w:rsidRDefault="000D0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0E25">
      <w:trPr>
        <w:cantSplit/>
      </w:trPr>
      <w:tc>
        <w:tcPr>
          <w:tcW w:w="7312" w:type="dxa"/>
          <w:gridSpan w:val="2"/>
        </w:tcPr>
        <w:p w:rsidR="000D0E25" w:rsidRDefault="00BC19E3">
          <w:pPr>
            <w:pStyle w:val="HeaderActNameLeft"/>
          </w:pPr>
          <w:r>
            <w:rPr>
              <w:i w:val="0"/>
            </w:rPr>
            <w:fldChar w:fldCharType="begin"/>
          </w:r>
          <w:r>
            <w:rPr>
              <w:i w:val="0"/>
            </w:rPr>
            <w:instrText xml:space="preserve"> Styleref "Name of Act/Reg" </w:instrText>
          </w:r>
          <w:r>
            <w:rPr>
              <w:i w:val="0"/>
            </w:rPr>
            <w:fldChar w:fldCharType="separate"/>
          </w:r>
          <w:r w:rsidR="006E0180">
            <w:rPr>
              <w:i w:val="0"/>
              <w:noProof/>
            </w:rPr>
            <w:t>Perth Hebrew Congregation Lands Act 1921</w:t>
          </w:r>
          <w:r>
            <w:rPr>
              <w:i w:val="0"/>
            </w:rPr>
            <w:fldChar w:fldCharType="end"/>
          </w:r>
        </w:p>
      </w:tc>
    </w:tr>
    <w:tr w:rsidR="000D0E25">
      <w:tc>
        <w:tcPr>
          <w:tcW w:w="1548" w:type="dxa"/>
        </w:tcPr>
        <w:p w:rsidR="000D0E25" w:rsidRDefault="000D0E25">
          <w:pPr>
            <w:pStyle w:val="HeaderNumberLeft"/>
          </w:pPr>
        </w:p>
      </w:tc>
      <w:tc>
        <w:tcPr>
          <w:tcW w:w="5764" w:type="dxa"/>
        </w:tcPr>
        <w:p w:rsidR="000D0E25" w:rsidRDefault="000D0E25">
          <w:pPr>
            <w:pStyle w:val="HeaderTextLeft"/>
          </w:pPr>
        </w:p>
      </w:tc>
    </w:tr>
    <w:tr w:rsidR="000D0E25">
      <w:tc>
        <w:tcPr>
          <w:tcW w:w="1548" w:type="dxa"/>
        </w:tcPr>
        <w:p w:rsidR="000D0E25" w:rsidRDefault="000D0E25">
          <w:pPr>
            <w:pStyle w:val="HeaderNumberLeft"/>
          </w:pPr>
        </w:p>
      </w:tc>
      <w:tc>
        <w:tcPr>
          <w:tcW w:w="5764" w:type="dxa"/>
        </w:tcPr>
        <w:p w:rsidR="000D0E25" w:rsidRDefault="000D0E25">
          <w:pPr>
            <w:pStyle w:val="HeaderTextLeft"/>
          </w:pPr>
        </w:p>
      </w:tc>
    </w:tr>
    <w:tr w:rsidR="000D0E25">
      <w:trPr>
        <w:cantSplit/>
      </w:trPr>
      <w:tc>
        <w:tcPr>
          <w:tcW w:w="7312" w:type="dxa"/>
          <w:gridSpan w:val="2"/>
        </w:tcPr>
        <w:p w:rsidR="000D0E25" w:rsidRDefault="000D0E25">
          <w:pPr>
            <w:pStyle w:val="HeaderSectionLeft"/>
          </w:pPr>
        </w:p>
      </w:tc>
    </w:tr>
  </w:tbl>
  <w:p w:rsidR="000D0E25" w:rsidRDefault="000D0E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0E25">
      <w:trPr>
        <w:cantSplit/>
      </w:trPr>
      <w:tc>
        <w:tcPr>
          <w:tcW w:w="7312" w:type="dxa"/>
          <w:gridSpan w:val="2"/>
        </w:tcPr>
        <w:p w:rsidR="000D0E25" w:rsidRDefault="00BC19E3">
          <w:pPr>
            <w:pStyle w:val="HeaderActNameRight"/>
          </w:pPr>
          <w:fldSimple w:instr=" Styleref &quot;Name of Act/Reg&quot; ">
            <w:r w:rsidR="006E0180">
              <w:rPr>
                <w:noProof/>
              </w:rPr>
              <w:t>Perth Hebrew Congregation Lands Act 1921</w:t>
            </w:r>
          </w:fldSimple>
        </w:p>
      </w:tc>
    </w:tr>
    <w:tr w:rsidR="000D0E25">
      <w:tc>
        <w:tcPr>
          <w:tcW w:w="5760" w:type="dxa"/>
        </w:tcPr>
        <w:p w:rsidR="000D0E25" w:rsidRDefault="000D0E25">
          <w:pPr>
            <w:pStyle w:val="HeaderTextRight"/>
          </w:pPr>
        </w:p>
      </w:tc>
      <w:tc>
        <w:tcPr>
          <w:tcW w:w="1552" w:type="dxa"/>
        </w:tcPr>
        <w:p w:rsidR="000D0E25" w:rsidRDefault="000D0E25">
          <w:pPr>
            <w:pStyle w:val="HeaderNumberRight"/>
          </w:pPr>
        </w:p>
      </w:tc>
    </w:tr>
    <w:tr w:rsidR="000D0E25">
      <w:tc>
        <w:tcPr>
          <w:tcW w:w="5760" w:type="dxa"/>
        </w:tcPr>
        <w:p w:rsidR="000D0E25" w:rsidRDefault="000D0E25">
          <w:pPr>
            <w:pStyle w:val="HeaderTextRight"/>
          </w:pPr>
        </w:p>
      </w:tc>
      <w:tc>
        <w:tcPr>
          <w:tcW w:w="1552" w:type="dxa"/>
        </w:tcPr>
        <w:p w:rsidR="000D0E25" w:rsidRDefault="000D0E25">
          <w:pPr>
            <w:pStyle w:val="HeaderNumberRight"/>
          </w:pPr>
        </w:p>
      </w:tc>
    </w:tr>
    <w:tr w:rsidR="000D0E25">
      <w:trPr>
        <w:cantSplit/>
      </w:trPr>
      <w:tc>
        <w:tcPr>
          <w:tcW w:w="7312" w:type="dxa"/>
          <w:gridSpan w:val="2"/>
        </w:tcPr>
        <w:p w:rsidR="000D0E25" w:rsidRDefault="000D0E25">
          <w:pPr>
            <w:pStyle w:val="HeaderSectionRight"/>
          </w:pPr>
        </w:p>
      </w:tc>
    </w:tr>
  </w:tbl>
  <w:p w:rsidR="000D0E25" w:rsidRDefault="000D0E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D0E25">
      <w:trPr>
        <w:cantSplit/>
      </w:trPr>
      <w:tc>
        <w:tcPr>
          <w:tcW w:w="7312" w:type="dxa"/>
          <w:gridSpan w:val="2"/>
        </w:tcPr>
        <w:p w:rsidR="000D0E25" w:rsidRDefault="00BC19E3">
          <w:pPr>
            <w:pStyle w:val="HeaderActNameLeft"/>
          </w:pPr>
          <w:fldSimple w:instr=" Styleref &quot;Name of Act/Reg&quot; ">
            <w:r w:rsidR="006E0180">
              <w:rPr>
                <w:noProof/>
              </w:rPr>
              <w:t>Perth Hebrew Congregation Lands Act 1921</w:t>
            </w:r>
          </w:fldSimple>
        </w:p>
      </w:tc>
    </w:tr>
    <w:tr w:rsidR="000D0E25">
      <w:tc>
        <w:tcPr>
          <w:tcW w:w="1305" w:type="dxa"/>
        </w:tcPr>
        <w:p w:rsidR="000D0E25" w:rsidRDefault="00BC19E3">
          <w:pPr>
            <w:pStyle w:val="HeaderNumberLeft"/>
          </w:pPr>
          <w:r>
            <w:fldChar w:fldCharType="begin"/>
          </w:r>
          <w:r>
            <w:instrText xml:space="preserve"> styleref CharPartNo </w:instrText>
          </w:r>
          <w:r>
            <w:fldChar w:fldCharType="end"/>
          </w:r>
        </w:p>
      </w:tc>
      <w:tc>
        <w:tcPr>
          <w:tcW w:w="6007" w:type="dxa"/>
        </w:tcPr>
        <w:p w:rsidR="000D0E25" w:rsidRDefault="00BC19E3">
          <w:pPr>
            <w:pStyle w:val="HeaderTextLeft"/>
          </w:pPr>
          <w:r>
            <w:fldChar w:fldCharType="begin"/>
          </w:r>
          <w:r>
            <w:instrText xml:space="preserve"> styleref CharPartText </w:instrText>
          </w:r>
          <w:r>
            <w:fldChar w:fldCharType="end"/>
          </w:r>
        </w:p>
      </w:tc>
    </w:tr>
    <w:tr w:rsidR="000D0E25">
      <w:tc>
        <w:tcPr>
          <w:tcW w:w="1305" w:type="dxa"/>
        </w:tcPr>
        <w:p w:rsidR="000D0E25" w:rsidRDefault="00BC19E3">
          <w:pPr>
            <w:pStyle w:val="HeaderNumberLeft"/>
          </w:pPr>
          <w:r>
            <w:fldChar w:fldCharType="begin"/>
          </w:r>
          <w:r>
            <w:instrText xml:space="preserve"> styleref CharDivNo </w:instrText>
          </w:r>
          <w:r>
            <w:fldChar w:fldCharType="end"/>
          </w:r>
        </w:p>
      </w:tc>
      <w:tc>
        <w:tcPr>
          <w:tcW w:w="6007" w:type="dxa"/>
        </w:tcPr>
        <w:p w:rsidR="000D0E25" w:rsidRDefault="00BC19E3">
          <w:pPr>
            <w:pStyle w:val="HeaderTextLeft"/>
          </w:pPr>
          <w:r>
            <w:fldChar w:fldCharType="begin"/>
          </w:r>
          <w:r>
            <w:instrText xml:space="preserve"> styleref CharDivText </w:instrText>
          </w:r>
          <w:r>
            <w:fldChar w:fldCharType="end"/>
          </w:r>
        </w:p>
      </w:tc>
    </w:tr>
    <w:tr w:rsidR="000D0E25">
      <w:trPr>
        <w:cantSplit/>
      </w:trPr>
      <w:tc>
        <w:tcPr>
          <w:tcW w:w="7312" w:type="dxa"/>
          <w:gridSpan w:val="2"/>
        </w:tcPr>
        <w:p w:rsidR="000D0E25" w:rsidRDefault="00BC19E3">
          <w:pPr>
            <w:pStyle w:val="HeaderSectionLeft"/>
          </w:pPr>
          <w:r>
            <w:t xml:space="preserve">s. </w:t>
          </w:r>
          <w:fldSimple w:instr=" styleref CharSectno ">
            <w:r w:rsidR="006E0180">
              <w:rPr>
                <w:noProof/>
              </w:rPr>
              <w:t>1</w:t>
            </w:r>
          </w:fldSimple>
        </w:p>
      </w:tc>
    </w:tr>
  </w:tbl>
  <w:p w:rsidR="000D0E25" w:rsidRDefault="000D0E25">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D0E25">
      <w:trPr>
        <w:cantSplit/>
      </w:trPr>
      <w:tc>
        <w:tcPr>
          <w:tcW w:w="7312" w:type="dxa"/>
          <w:gridSpan w:val="2"/>
        </w:tcPr>
        <w:p w:rsidR="000D0E25" w:rsidRDefault="00BC19E3">
          <w:pPr>
            <w:pStyle w:val="HeaderActNameRight"/>
          </w:pPr>
          <w:fldSimple w:instr=" Styleref &quot;Name of Act/Reg&quot; ">
            <w:r w:rsidR="006E0180">
              <w:rPr>
                <w:noProof/>
              </w:rPr>
              <w:t>Perth Hebrew Congregation Lands Act 1921</w:t>
            </w:r>
          </w:fldSimple>
        </w:p>
      </w:tc>
    </w:tr>
    <w:tr w:rsidR="000D0E25">
      <w:tc>
        <w:tcPr>
          <w:tcW w:w="5985" w:type="dxa"/>
        </w:tcPr>
        <w:p w:rsidR="000D0E25" w:rsidRDefault="00BC19E3">
          <w:pPr>
            <w:pStyle w:val="HeaderTextRight"/>
          </w:pPr>
          <w:r>
            <w:fldChar w:fldCharType="begin"/>
          </w:r>
          <w:r>
            <w:instrText xml:space="preserve"> styleref CharPartText </w:instrText>
          </w:r>
          <w:r>
            <w:fldChar w:fldCharType="end"/>
          </w:r>
        </w:p>
      </w:tc>
      <w:tc>
        <w:tcPr>
          <w:tcW w:w="1327" w:type="dxa"/>
        </w:tcPr>
        <w:p w:rsidR="000D0E25" w:rsidRDefault="00BC19E3">
          <w:pPr>
            <w:pStyle w:val="HeaderNumberRight"/>
          </w:pPr>
          <w:r>
            <w:fldChar w:fldCharType="begin"/>
          </w:r>
          <w:r>
            <w:instrText xml:space="preserve"> styleref CharPartNo </w:instrText>
          </w:r>
          <w:r>
            <w:fldChar w:fldCharType="end"/>
          </w:r>
        </w:p>
      </w:tc>
    </w:tr>
    <w:tr w:rsidR="000D0E25">
      <w:tc>
        <w:tcPr>
          <w:tcW w:w="5985" w:type="dxa"/>
        </w:tcPr>
        <w:p w:rsidR="000D0E25" w:rsidRDefault="00BC19E3">
          <w:pPr>
            <w:pStyle w:val="HeaderTextRight"/>
          </w:pPr>
          <w:r>
            <w:fldChar w:fldCharType="begin"/>
          </w:r>
          <w:r>
            <w:instrText xml:space="preserve"> styleref CharDivText </w:instrText>
          </w:r>
          <w:r>
            <w:fldChar w:fldCharType="end"/>
          </w:r>
        </w:p>
      </w:tc>
      <w:tc>
        <w:tcPr>
          <w:tcW w:w="1327" w:type="dxa"/>
        </w:tcPr>
        <w:p w:rsidR="000D0E25" w:rsidRDefault="00BC19E3">
          <w:pPr>
            <w:pStyle w:val="HeaderNumberRight"/>
          </w:pPr>
          <w:r>
            <w:fldChar w:fldCharType="begin"/>
          </w:r>
          <w:r>
            <w:instrText xml:space="preserve"> styleref CharDivNo </w:instrText>
          </w:r>
          <w:r>
            <w:fldChar w:fldCharType="end"/>
          </w:r>
        </w:p>
      </w:tc>
    </w:tr>
    <w:tr w:rsidR="000D0E25">
      <w:trPr>
        <w:cantSplit/>
      </w:trPr>
      <w:tc>
        <w:tcPr>
          <w:tcW w:w="7312" w:type="dxa"/>
          <w:gridSpan w:val="2"/>
        </w:tcPr>
        <w:p w:rsidR="000D0E25" w:rsidRDefault="00BC19E3">
          <w:pPr>
            <w:pStyle w:val="HeaderSectionRight"/>
          </w:pPr>
          <w:r>
            <w:t xml:space="preserve">s. </w:t>
          </w:r>
          <w:fldSimple w:instr=" styleref CharSectno ">
            <w:r w:rsidR="006E0180">
              <w:rPr>
                <w:noProof/>
              </w:rPr>
              <w:t>1</w:t>
            </w:r>
          </w:fldSimple>
        </w:p>
      </w:tc>
    </w:tr>
  </w:tbl>
  <w:p w:rsidR="000D0E25" w:rsidRDefault="000D0E2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5" w:rsidRDefault="000D0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8"/>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E3"/>
    <w:rsid w:val="000D0E25"/>
    <w:rsid w:val="003671EF"/>
    <w:rsid w:val="00696EAB"/>
    <w:rsid w:val="006E0180"/>
    <w:rsid w:val="00BC1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541</Words>
  <Characters>2622</Characters>
  <Application>Microsoft Office Word</Application>
  <DocSecurity>0</DocSecurity>
  <Lines>104</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3117</CharactersWithSpaces>
  <SharedDoc>false</SharedDoc>
  <HLinks>
    <vt:vector size="18" baseType="variant">
      <vt:variant>
        <vt:i4>65542</vt:i4>
      </vt:variant>
      <vt:variant>
        <vt:i4>1649</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Hebrew Congregation Lands Act 1921 - 01-a0-07</dc:title>
  <dc:subject/>
  <dc:creator>Matthew Pether</dc:creator>
  <cp:keywords/>
  <cp:lastModifiedBy>svcMRProcess</cp:lastModifiedBy>
  <cp:revision>4</cp:revision>
  <cp:lastPrinted>2003-01-15T01:42:00Z</cp:lastPrinted>
  <dcterms:created xsi:type="dcterms:W3CDTF">2013-02-19T17:59:00Z</dcterms:created>
  <dcterms:modified xsi:type="dcterms:W3CDTF">2013-02-19T17:59:00Z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1921</vt:lpwstr>
  </property>
  <property fmtid="{D5CDD505-2E9C-101B-9397-08002B2CF9AE}" pid="3" name="CommencementDate">
    <vt:lpwstr>20030117</vt:lpwstr>
  </property>
  <property fmtid="{D5CDD505-2E9C-101B-9397-08002B2CF9AE}" pid="4" name="DocumentType">
    <vt:lpwstr>Act</vt:lpwstr>
  </property>
  <property fmtid="{D5CDD505-2E9C-101B-9397-08002B2CF9AE}" pid="5" name="AsAtDate">
    <vt:lpwstr>17 Jan 2003</vt:lpwstr>
  </property>
  <property fmtid="{D5CDD505-2E9C-101B-9397-08002B2CF9AE}" pid="6" name="Suffix">
    <vt:lpwstr>01-a0-07</vt:lpwstr>
  </property>
</Properties>
</file>