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Co-operative and Provident Societies Act 1903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Co-operative and Provident Societies Act 1903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_Toc244320874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_Toc244320875 \h </w:instrText>
      </w:r>
      <w:r>
        <w:fldChar w:fldCharType="separate"/>
      </w:r>
      <w:r>
        <w:t>1</w:t>
      </w:r>
      <w:r>
        <w:fldChar w:fldCharType="end"/>
      </w:r>
    </w:p>
    <w:p>
      <w:pPr>
        <w:pStyle w:val="TOC8"/>
        <w:rPr>
          <w:sz w:val="24"/>
          <w:szCs w:val="24"/>
        </w:rPr>
      </w:pPr>
      <w:r>
        <w:rPr>
          <w:szCs w:val="24"/>
        </w:rPr>
        <w:t>2A.</w:t>
      </w:r>
      <w:r>
        <w:rPr>
          <w:szCs w:val="24"/>
        </w:rPr>
        <w:tab/>
        <w:t>Registered societies excluded from Corporations legislation</w:t>
      </w:r>
      <w:r>
        <w:tab/>
      </w:r>
      <w:r>
        <w:fldChar w:fldCharType="begin"/>
      </w:r>
      <w:r>
        <w:instrText xml:space="preserve"> PAGEREF _Toc244320876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Societies which may be registered</w:t>
      </w:r>
      <w:r>
        <w:tab/>
      </w:r>
      <w:r>
        <w:fldChar w:fldCharType="begin"/>
      </w:r>
      <w:r>
        <w:instrText xml:space="preserve"> PAGEREF _Toc244320877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Conditions of registration</w:t>
      </w:r>
      <w:r>
        <w:tab/>
      </w:r>
      <w:r>
        <w:fldChar w:fldCharType="begin"/>
      </w:r>
      <w:r>
        <w:instrText xml:space="preserve"> PAGEREF _Toc244320878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Acknowledgment of registry</w:t>
      </w:r>
      <w:r>
        <w:tab/>
      </w:r>
      <w:r>
        <w:fldChar w:fldCharType="begin"/>
      </w:r>
      <w:r>
        <w:instrText xml:space="preserve"> PAGEREF _Toc244320879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Appeal from refusal to register</w:t>
      </w:r>
      <w:r>
        <w:tab/>
      </w:r>
      <w:r>
        <w:fldChar w:fldCharType="begin"/>
      </w:r>
      <w:r>
        <w:instrText xml:space="preserve"> PAGEREF _Toc244320880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Evidence of registration</w:t>
      </w:r>
      <w:r>
        <w:tab/>
      </w:r>
      <w:r>
        <w:fldChar w:fldCharType="begin"/>
      </w:r>
      <w:r>
        <w:instrText xml:space="preserve"> PAGEREF _Toc244320881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Cancelling</w:t>
      </w:r>
      <w:r>
        <w:tab/>
      </w:r>
      <w:r>
        <w:fldChar w:fldCharType="begin"/>
      </w:r>
      <w:r>
        <w:instrText xml:space="preserve"> PAGEREF _Toc244320882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Rules</w:t>
      </w:r>
      <w:r>
        <w:tab/>
      </w:r>
      <w:r>
        <w:fldChar w:fldCharType="begin"/>
      </w:r>
      <w:r>
        <w:instrText xml:space="preserve"> PAGEREF _Toc244320883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Duties of societies</w:t>
      </w:r>
      <w:r>
        <w:tab/>
      </w:r>
      <w:r>
        <w:fldChar w:fldCharType="begin"/>
      </w:r>
      <w:r>
        <w:instrText xml:space="preserve"> PAGEREF _Toc244320884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Audit</w:t>
      </w:r>
      <w:r>
        <w:tab/>
      </w:r>
      <w:r>
        <w:fldChar w:fldCharType="begin"/>
      </w:r>
      <w:r>
        <w:instrText xml:space="preserve"> PAGEREF _Toc244320885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Annual returns</w:t>
      </w:r>
      <w:r>
        <w:tab/>
      </w:r>
      <w:r>
        <w:fldChar w:fldCharType="begin"/>
      </w:r>
      <w:r>
        <w:instrText xml:space="preserve"> PAGEREF _Toc244320886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Supplying copies of the annual return</w:t>
      </w:r>
      <w:r>
        <w:tab/>
      </w:r>
      <w:r>
        <w:fldChar w:fldCharType="begin"/>
      </w:r>
      <w:r>
        <w:instrText xml:space="preserve"> PAGEREF _Toc244320887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Returns and other documents to be in form prescribed by the Registrar</w:t>
      </w:r>
      <w:r>
        <w:tab/>
      </w:r>
      <w:r>
        <w:fldChar w:fldCharType="begin"/>
      </w:r>
      <w:r>
        <w:instrText xml:space="preserve"> PAGEREF _Toc244320888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Incorporation of society with limited liability</w:t>
      </w:r>
      <w:r>
        <w:tab/>
      </w:r>
      <w:r>
        <w:fldChar w:fldCharType="begin"/>
      </w:r>
      <w:r>
        <w:instrText xml:space="preserve"> PAGEREF _Toc244320889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Rules to bind members</w:t>
      </w:r>
      <w:r>
        <w:tab/>
      </w:r>
      <w:r>
        <w:fldChar w:fldCharType="begin"/>
      </w:r>
      <w:r>
        <w:instrText xml:space="preserve"> PAGEREF _Toc244320890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Remedy for debts from members</w:t>
      </w:r>
      <w:r>
        <w:tab/>
      </w:r>
      <w:r>
        <w:fldChar w:fldCharType="begin"/>
      </w:r>
      <w:r>
        <w:instrText xml:space="preserve"> PAGEREF _Toc244320891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nomination for sums not exceeding $100</w:t>
      </w:r>
      <w:r>
        <w:tab/>
      </w:r>
      <w:r>
        <w:fldChar w:fldCharType="begin"/>
      </w:r>
      <w:r>
        <w:instrText xml:space="preserve"> PAGEREF _Toc244320892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Proceedings on death of a nominator</w:t>
      </w:r>
      <w:r>
        <w:tab/>
      </w:r>
      <w:r>
        <w:fldChar w:fldCharType="begin"/>
      </w:r>
      <w:r>
        <w:instrText xml:space="preserve"> PAGEREF _Toc244320893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Provision for intestacy</w:t>
      </w:r>
      <w:r>
        <w:tab/>
      </w:r>
      <w:r>
        <w:fldChar w:fldCharType="begin"/>
      </w:r>
      <w:r>
        <w:instrText xml:space="preserve"> PAGEREF _Toc244320894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Payment on behalf of insane members</w:t>
      </w:r>
      <w:r>
        <w:tab/>
      </w:r>
      <w:r>
        <w:fldChar w:fldCharType="begin"/>
      </w:r>
      <w:r>
        <w:instrText xml:space="preserve"> PAGEREF _Toc244320895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Payments to persons apparently entitled valid</w:t>
      </w:r>
      <w:r>
        <w:tab/>
      </w:r>
      <w:r>
        <w:fldChar w:fldCharType="begin"/>
      </w:r>
      <w:r>
        <w:instrText xml:space="preserve"> PAGEREF _Toc244320896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Membership of minors</w:t>
      </w:r>
      <w:r>
        <w:tab/>
      </w:r>
      <w:r>
        <w:fldChar w:fldCharType="begin"/>
      </w:r>
      <w:r>
        <w:instrText xml:space="preserve"> PAGEREF _Toc244320897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Promissory notes and bills of exchange</w:t>
      </w:r>
      <w:r>
        <w:tab/>
      </w:r>
      <w:r>
        <w:fldChar w:fldCharType="begin"/>
      </w:r>
      <w:r>
        <w:instrText xml:space="preserve"> PAGEREF _Toc244320898 \h </w:instrText>
      </w:r>
      <w:r>
        <w:fldChar w:fldCharType="separate"/>
      </w:r>
      <w:r>
        <w:t>13</w:t>
      </w:r>
      <w:r>
        <w:fldChar w:fldCharType="end"/>
      </w:r>
    </w:p>
    <w:p>
      <w:pPr>
        <w:pStyle w:val="TOC8"/>
        <w:rPr>
          <w:sz w:val="24"/>
          <w:szCs w:val="24"/>
        </w:rPr>
      </w:pPr>
      <w:r>
        <w:rPr>
          <w:szCs w:val="24"/>
        </w:rPr>
        <w:lastRenderedPageBreak/>
        <w:t>25</w:t>
      </w:r>
      <w:r>
        <w:rPr>
          <w:snapToGrid w:val="0"/>
          <w:szCs w:val="24"/>
        </w:rPr>
        <w:t>.</w:t>
      </w:r>
      <w:r>
        <w:rPr>
          <w:snapToGrid w:val="0"/>
          <w:szCs w:val="24"/>
        </w:rPr>
        <w:tab/>
        <w:t>Register of members or shares</w:t>
      </w:r>
      <w:r>
        <w:tab/>
      </w:r>
      <w:r>
        <w:fldChar w:fldCharType="begin"/>
      </w:r>
      <w:r>
        <w:instrText xml:space="preserve"> PAGEREF _Toc244320899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Contracts how made, varied or discharged</w:t>
      </w:r>
      <w:r>
        <w:tab/>
      </w:r>
      <w:r>
        <w:fldChar w:fldCharType="begin"/>
      </w:r>
      <w:r>
        <w:instrText xml:space="preserve"> PAGEREF _Toc244320900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Investment of funds</w:t>
      </w:r>
      <w:r>
        <w:tab/>
      </w:r>
      <w:r>
        <w:fldChar w:fldCharType="begin"/>
      </w:r>
      <w:r>
        <w:instrText xml:space="preserve"> PAGEREF _Toc244320901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Holding of land</w:t>
      </w:r>
      <w:r>
        <w:tab/>
      </w:r>
      <w:r>
        <w:fldChar w:fldCharType="begin"/>
      </w:r>
      <w:r>
        <w:instrText xml:space="preserve"> PAGEREF _Toc244320902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Advances to members</w:t>
      </w:r>
      <w:r>
        <w:tab/>
      </w:r>
      <w:r>
        <w:fldChar w:fldCharType="begin"/>
      </w:r>
      <w:r>
        <w:instrText xml:space="preserve"> PAGEREF _Toc244320903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Societies members of other bodies corporate may vote by proxy</w:t>
      </w:r>
      <w:r>
        <w:tab/>
      </w:r>
      <w:r>
        <w:fldChar w:fldCharType="begin"/>
      </w:r>
      <w:r>
        <w:instrText xml:space="preserve"> PAGEREF _Toc244320904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Any body corporate may hold shares in a society</w:t>
      </w:r>
      <w:r>
        <w:tab/>
      </w:r>
      <w:r>
        <w:fldChar w:fldCharType="begin"/>
      </w:r>
      <w:r>
        <w:instrText xml:space="preserve"> PAGEREF _Toc244320905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Discharges of mortgages by receipt indorsed</w:t>
      </w:r>
      <w:r>
        <w:tab/>
      </w:r>
      <w:r>
        <w:fldChar w:fldCharType="begin"/>
      </w:r>
      <w:r>
        <w:instrText xml:space="preserve"> PAGEREF _Toc244320906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Security by officers</w:t>
      </w:r>
      <w:r>
        <w:tab/>
      </w:r>
      <w:r>
        <w:fldChar w:fldCharType="begin"/>
      </w:r>
      <w:r>
        <w:instrText xml:space="preserve"> PAGEREF _Toc244320907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Accounts of officers</w:t>
      </w:r>
      <w:r>
        <w:tab/>
      </w:r>
      <w:r>
        <w:fldChar w:fldCharType="begin"/>
      </w:r>
      <w:r>
        <w:instrText xml:space="preserve"> PAGEREF _Toc244320908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Decision of disputes</w:t>
      </w:r>
      <w:r>
        <w:tab/>
      </w:r>
      <w:r>
        <w:fldChar w:fldCharType="begin"/>
      </w:r>
      <w:r>
        <w:instrText xml:space="preserve"> PAGEREF _Toc244320909 \h </w:instrText>
      </w:r>
      <w:r>
        <w:fldChar w:fldCharType="separate"/>
      </w:r>
      <w:r>
        <w:t>18</w:t>
      </w:r>
      <w:r>
        <w:fldChar w:fldCharType="end"/>
      </w:r>
    </w:p>
    <w:p>
      <w:pPr>
        <w:pStyle w:val="TOC8"/>
        <w:rPr>
          <w:sz w:val="24"/>
          <w:szCs w:val="24"/>
        </w:rPr>
      </w:pPr>
      <w:r>
        <w:rPr>
          <w:szCs w:val="24"/>
        </w:rPr>
        <w:t>36</w:t>
      </w:r>
      <w:r>
        <w:rPr>
          <w:bCs/>
          <w:szCs w:val="24"/>
        </w:rPr>
        <w:t>.</w:t>
      </w:r>
      <w:r>
        <w:rPr>
          <w:bCs/>
          <w:szCs w:val="24"/>
        </w:rPr>
        <w:tab/>
        <w:t>Enforcing decisions</w:t>
      </w:r>
      <w:r>
        <w:tab/>
      </w:r>
      <w:r>
        <w:fldChar w:fldCharType="begin"/>
      </w:r>
      <w:r>
        <w:instrText xml:space="preserve"> PAGEREF _Toc244320910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Inspection of books</w:t>
      </w:r>
      <w:r>
        <w:tab/>
      </w:r>
      <w:r>
        <w:fldChar w:fldCharType="begin"/>
      </w:r>
      <w:r>
        <w:instrText xml:space="preserve"> PAGEREF _Toc244320911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 to appoint inspectors, and call special meeting</w:t>
      </w:r>
      <w:r>
        <w:tab/>
      </w:r>
      <w:r>
        <w:fldChar w:fldCharType="begin"/>
      </w:r>
      <w:r>
        <w:instrText xml:space="preserve"> PAGEREF _Toc244320912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Special resolutions</w:t>
      </w:r>
      <w:r>
        <w:tab/>
      </w:r>
      <w:r>
        <w:fldChar w:fldCharType="begin"/>
      </w:r>
      <w:r>
        <w:instrText xml:space="preserve"> PAGEREF _Toc244320913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change name</w:t>
      </w:r>
      <w:r>
        <w:tab/>
      </w:r>
      <w:r>
        <w:fldChar w:fldCharType="begin"/>
      </w:r>
      <w:r>
        <w:instrText xml:space="preserve"> PAGEREF _Toc244320914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Power of amalgamation</w:t>
      </w:r>
      <w:r>
        <w:tab/>
      </w:r>
      <w:r>
        <w:fldChar w:fldCharType="begin"/>
      </w:r>
      <w:r>
        <w:instrText xml:space="preserve"> PAGEREF _Toc244320915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Power of conversion into a company, etc.</w:t>
      </w:r>
      <w:r>
        <w:tab/>
      </w:r>
      <w:r>
        <w:fldChar w:fldCharType="begin"/>
      </w:r>
      <w:r>
        <w:instrText xml:space="preserve"> PAGEREF _Toc244320916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Conversion of company into society</w:t>
      </w:r>
      <w:r>
        <w:tab/>
      </w:r>
      <w:r>
        <w:fldChar w:fldCharType="begin"/>
      </w:r>
      <w:r>
        <w:instrText xml:space="preserve"> PAGEREF _Toc244320917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Registration of special resolution</w:t>
      </w:r>
      <w:r>
        <w:tab/>
      </w:r>
      <w:r>
        <w:fldChar w:fldCharType="begin"/>
      </w:r>
      <w:r>
        <w:instrText xml:space="preserve"> PAGEREF _Toc244320918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Creditors not prejudiced</w:t>
      </w:r>
      <w:r>
        <w:tab/>
      </w:r>
      <w:r>
        <w:fldChar w:fldCharType="begin"/>
      </w:r>
      <w:r>
        <w:instrText xml:space="preserve"> PAGEREF _Toc244320919 \h </w:instrText>
      </w:r>
      <w:r>
        <w:fldChar w:fldCharType="separate"/>
      </w:r>
      <w:r>
        <w:t>25</w:t>
      </w:r>
      <w:r>
        <w:fldChar w:fldCharType="end"/>
      </w:r>
    </w:p>
    <w:p>
      <w:pPr>
        <w:pStyle w:val="TOC8"/>
        <w:rPr>
          <w:sz w:val="24"/>
          <w:szCs w:val="24"/>
        </w:rPr>
      </w:pPr>
      <w:r>
        <w:rPr>
          <w:szCs w:val="24"/>
        </w:rPr>
        <w:t>46.</w:t>
      </w:r>
      <w:r>
        <w:rPr>
          <w:szCs w:val="24"/>
        </w:rPr>
        <w:tab/>
        <w:t>Dissolution of a registered society</w:t>
      </w:r>
      <w:r>
        <w:tab/>
      </w:r>
      <w:r>
        <w:fldChar w:fldCharType="begin"/>
      </w:r>
      <w:r>
        <w:instrText xml:space="preserve"> PAGEREF _Toc244320920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Liability of members in winding up</w:t>
      </w:r>
      <w:r>
        <w:tab/>
      </w:r>
      <w:r>
        <w:fldChar w:fldCharType="begin"/>
      </w:r>
      <w:r>
        <w:instrText xml:space="preserve"> PAGEREF _Toc244320921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Contents of instrument of dissolution</w:t>
      </w:r>
      <w:r>
        <w:tab/>
      </w:r>
      <w:r>
        <w:fldChar w:fldCharType="begin"/>
      </w:r>
      <w:r>
        <w:instrText xml:space="preserve"> PAGEREF _Toc244320922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Offences by societies</w:t>
      </w:r>
      <w:r>
        <w:tab/>
      </w:r>
      <w:r>
        <w:fldChar w:fldCharType="begin"/>
      </w:r>
      <w:r>
        <w:instrText xml:space="preserve"> PAGEREF _Toc244320923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Responsibility of officers for offences of society</w:t>
      </w:r>
      <w:r>
        <w:tab/>
      </w:r>
      <w:r>
        <w:fldChar w:fldCharType="begin"/>
      </w:r>
      <w:r>
        <w:instrText xml:space="preserve"> PAGEREF _Toc244320924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Punishment for fraudulently obtaining, withholding, or misappropriating the property of a society</w:t>
      </w:r>
      <w:r>
        <w:tab/>
      </w:r>
      <w:r>
        <w:fldChar w:fldCharType="begin"/>
      </w:r>
      <w:r>
        <w:instrText xml:space="preserve"> PAGEREF _Toc244320925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Falsification of documents</w:t>
      </w:r>
      <w:r>
        <w:tab/>
      </w:r>
      <w:r>
        <w:fldChar w:fldCharType="begin"/>
      </w:r>
      <w:r>
        <w:instrText xml:space="preserve"> PAGEREF _Toc244320926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Penalty for not using name of society</w:t>
      </w:r>
      <w:r>
        <w:tab/>
      </w:r>
      <w:r>
        <w:fldChar w:fldCharType="begin"/>
      </w:r>
      <w:r>
        <w:instrText xml:space="preserve"> PAGEREF _Toc244320927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Delivery of false rules</w:t>
      </w:r>
      <w:r>
        <w:tab/>
      </w:r>
      <w:r>
        <w:fldChar w:fldCharType="begin"/>
      </w:r>
      <w:r>
        <w:instrText xml:space="preserve"> PAGEREF _Toc244320928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Illegal dissolution</w:t>
      </w:r>
      <w:r>
        <w:tab/>
      </w:r>
      <w:r>
        <w:fldChar w:fldCharType="begin"/>
      </w:r>
      <w:r>
        <w:instrText xml:space="preserve"> PAGEREF _Toc244320929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Power to societies to impose penalties on officers and members</w:t>
      </w:r>
      <w:r>
        <w:tab/>
      </w:r>
      <w:r>
        <w:fldChar w:fldCharType="begin"/>
      </w:r>
      <w:r>
        <w:instrText xml:space="preserve"> PAGEREF _Toc244320930 \h </w:instrText>
      </w:r>
      <w:r>
        <w:fldChar w:fldCharType="separate"/>
      </w:r>
      <w:r>
        <w:t>31</w:t>
      </w:r>
      <w:r>
        <w:fldChar w:fldCharType="end"/>
      </w:r>
    </w:p>
    <w:p>
      <w:pPr>
        <w:pStyle w:val="TOC8"/>
        <w:rPr>
          <w:sz w:val="24"/>
          <w:szCs w:val="24"/>
        </w:rPr>
      </w:pPr>
      <w:r>
        <w:rPr>
          <w:szCs w:val="24"/>
        </w:rPr>
        <w:t>57</w:t>
      </w:r>
      <w:r>
        <w:rPr>
          <w:snapToGrid w:val="0"/>
          <w:szCs w:val="24"/>
        </w:rPr>
        <w:t>.</w:t>
      </w:r>
      <w:r>
        <w:rPr>
          <w:snapToGrid w:val="0"/>
          <w:szCs w:val="24"/>
        </w:rPr>
        <w:tab/>
        <w:t>When no other penalty provided</w:t>
      </w:r>
      <w:r>
        <w:tab/>
      </w:r>
      <w:r>
        <w:fldChar w:fldCharType="begin"/>
      </w:r>
      <w:r>
        <w:instrText xml:space="preserve"> PAGEREF _Toc244320931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Proceedings for offences</w:t>
      </w:r>
      <w:r>
        <w:tab/>
      </w:r>
      <w:r>
        <w:fldChar w:fldCharType="begin"/>
      </w:r>
      <w:r>
        <w:instrText xml:space="preserve"> PAGEREF _Toc244320932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Forms of acknowledgment of registry</w:t>
      </w:r>
      <w:r>
        <w:tab/>
      </w:r>
      <w:r>
        <w:fldChar w:fldCharType="begin"/>
      </w:r>
      <w:r>
        <w:instrText xml:space="preserve"> PAGEREF _Toc244320933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Appointment of public auditors</w:t>
      </w:r>
      <w:r>
        <w:tab/>
      </w:r>
      <w:r>
        <w:fldChar w:fldCharType="begin"/>
      </w:r>
      <w:r>
        <w:instrText xml:space="preserve"> PAGEREF _Toc244320934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Evidence</w:t>
      </w:r>
      <w:r>
        <w:tab/>
      </w:r>
      <w:r>
        <w:fldChar w:fldCharType="begin"/>
      </w:r>
      <w:r>
        <w:instrText xml:space="preserve"> PAGEREF _Toc244320935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Printed copies of rules in use to be evidence</w:t>
      </w:r>
      <w:r>
        <w:tab/>
      </w:r>
      <w:r>
        <w:fldChar w:fldCharType="begin"/>
      </w:r>
      <w:r>
        <w:instrText xml:space="preserve"> PAGEREF _Toc244320936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Governor may make regulations</w:t>
      </w:r>
      <w:r>
        <w:tab/>
      </w:r>
      <w:r>
        <w:fldChar w:fldCharType="begin"/>
      </w:r>
      <w:r>
        <w:instrText xml:space="preserve"> PAGEREF _Toc244320937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Report by Registrar</w:t>
      </w:r>
      <w:r>
        <w:tab/>
      </w:r>
      <w:r>
        <w:fldChar w:fldCharType="begin"/>
      </w:r>
      <w:r>
        <w:instrText xml:space="preserve"> PAGEREF _Toc244320938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Saving liability of Her Majesty’s Government</w:t>
      </w:r>
      <w:r>
        <w:tab/>
      </w:r>
      <w:r>
        <w:fldChar w:fldCharType="begin"/>
      </w:r>
      <w:r>
        <w:instrText xml:space="preserve"> PAGEREF _Toc244320939 \h </w:instrText>
      </w:r>
      <w:r>
        <w:fldChar w:fldCharType="separate"/>
      </w:r>
      <w:r>
        <w:t>34</w:t>
      </w:r>
      <w:r>
        <w:fldChar w:fldCharType="end"/>
      </w:r>
    </w:p>
    <w:p>
      <w:pPr>
        <w:pStyle w:val="TOC8"/>
        <w:rPr>
          <w:sz w:val="24"/>
          <w:szCs w:val="24"/>
        </w:rPr>
      </w:pPr>
      <w:r>
        <w:rPr>
          <w:szCs w:val="24"/>
        </w:rPr>
        <w:t>67.</w:t>
      </w:r>
      <w:r>
        <w:rPr>
          <w:szCs w:val="24"/>
        </w:rPr>
        <w:tab/>
        <w:t>Registrar</w:t>
      </w:r>
      <w:r>
        <w:tab/>
      </w:r>
      <w:r>
        <w:fldChar w:fldCharType="begin"/>
      </w:r>
      <w:r>
        <w:instrText xml:space="preserve"> PAGEREF _Toc244320940 \h </w:instrText>
      </w:r>
      <w:r>
        <w:fldChar w:fldCharType="separate"/>
      </w:r>
      <w:r>
        <w:t>34</w:t>
      </w:r>
      <w:r>
        <w:fldChar w:fldCharType="end"/>
      </w:r>
    </w:p>
    <w:p>
      <w:pPr>
        <w:pStyle w:val="TOC8"/>
        <w:rPr>
          <w:sz w:val="24"/>
          <w:szCs w:val="24"/>
        </w:rPr>
      </w:pPr>
      <w:r>
        <w:rPr>
          <w:szCs w:val="24"/>
        </w:rPr>
        <w:t>68.</w:t>
      </w:r>
      <w:r>
        <w:rPr>
          <w:szCs w:val="24"/>
        </w:rPr>
        <w:tab/>
        <w:t>Delegation by Registrar</w:t>
      </w:r>
      <w:r>
        <w:tab/>
      </w:r>
      <w:r>
        <w:fldChar w:fldCharType="begin"/>
      </w:r>
      <w:r>
        <w:instrText xml:space="preserve"> PAGEREF _Toc244320941 \h </w:instrText>
      </w:r>
      <w:r>
        <w:fldChar w:fldCharType="separate"/>
      </w:r>
      <w:r>
        <w:t>35</w:t>
      </w:r>
      <w:r>
        <w:fldChar w:fldCharType="end"/>
      </w:r>
    </w:p>
    <w:p>
      <w:pPr>
        <w:pStyle w:val="TOC8"/>
        <w:rPr>
          <w:sz w:val="24"/>
          <w:szCs w:val="24"/>
        </w:rPr>
      </w:pPr>
      <w:r>
        <w:rPr>
          <w:szCs w:val="24"/>
        </w:rPr>
        <w:t>69.</w:t>
      </w:r>
      <w:r>
        <w:rPr>
          <w:szCs w:val="24"/>
        </w:rPr>
        <w:tab/>
        <w:t>Information officially obtained to be confidential</w:t>
      </w:r>
      <w:r>
        <w:tab/>
      </w:r>
      <w:r>
        <w:fldChar w:fldCharType="begin"/>
      </w:r>
      <w:r>
        <w:instrText xml:space="preserve"> PAGEREF _Toc244320942 \h </w:instrText>
      </w:r>
      <w:r>
        <w:fldChar w:fldCharType="separate"/>
      </w:r>
      <w:r>
        <w:t>35</w:t>
      </w:r>
      <w:r>
        <w:fldChar w:fldCharType="end"/>
      </w:r>
    </w:p>
    <w:p>
      <w:pPr>
        <w:pStyle w:val="TOC8"/>
        <w:rPr>
          <w:sz w:val="24"/>
          <w:szCs w:val="24"/>
        </w:rPr>
      </w:pPr>
      <w:r>
        <w:rPr>
          <w:szCs w:val="24"/>
        </w:rPr>
        <w:t>70.</w:t>
      </w:r>
      <w:r>
        <w:rPr>
          <w:szCs w:val="24"/>
        </w:rPr>
        <w:tab/>
        <w:t>Protection from liability for wrongdoing</w:t>
      </w:r>
      <w:r>
        <w:tab/>
      </w:r>
      <w:r>
        <w:fldChar w:fldCharType="begin"/>
      </w:r>
      <w:r>
        <w:instrText xml:space="preserve"> PAGEREF _Toc244320943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_Toc244320944 \h </w:instrText>
      </w:r>
      <w:r>
        <w:fldChar w:fldCharType="separate"/>
      </w:r>
      <w:r>
        <w:t>36</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Matters to be provided for by the rules of societies  registered under this Act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Form of receipt to be indorsed on mortgage or further charge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Form of bond</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_Toc244320954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_Toc244320955 \h </w:instrText>
      </w:r>
      <w:r>
        <w:fldChar w:fldCharType="separate"/>
      </w:r>
      <w:r>
        <w:t>44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2" w:name="_Toc524164312"/>
      <w:bookmarkStart w:id="3" w:name="_Toc106005349"/>
      <w:bookmarkStart w:id="4" w:name="_Toc106005673"/>
      <w:bookmarkStart w:id="5" w:name="_Toc107019363"/>
      <w:bookmarkStart w:id="6" w:name="_Toc107052742"/>
      <w:bookmarkStart w:id="7" w:name="_Toc107283867"/>
      <w:bookmarkStart w:id="8" w:name="_Toc107284326"/>
      <w:bookmarkStart w:id="9" w:name="_Toc108424180"/>
      <w:bookmarkStart w:id="10" w:name="_Toc109468788"/>
      <w:r>
        <w:rPr>
          <w:i/>
          <w:iCs/>
          <w:snapToGrid w:val="0"/>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20012533"/>
      <w:bookmarkStart w:id="12" w:name="_Toc521723640"/>
      <w:bookmarkStart w:id="13" w:name="_Toc521723707"/>
      <w:bookmarkStart w:id="14" w:name="_Toc524164313"/>
      <w:bookmarkStart w:id="15" w:name="_Toc109468789"/>
      <w:bookmarkStart w:id="16" w:name="_Toc244320874"/>
      <w:r>
        <w:rPr>
          <w:rStyle w:val="CharSectno"/>
        </w:rPr>
        <w:t>1</w:t>
      </w:r>
      <w:r>
        <w:rPr>
          <w:snapToGrid w:val="0"/>
        </w:rPr>
        <w:t>.</w:t>
      </w:r>
      <w:r>
        <w:rPr>
          <w:snapToGrid w:val="0"/>
        </w:rPr>
        <w:tab/>
        <w:t>Short title and 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7" w:name="_Toc520012534"/>
      <w:bookmarkStart w:id="18" w:name="_Toc521723641"/>
      <w:bookmarkStart w:id="19" w:name="_Toc521723708"/>
      <w:bookmarkStart w:id="20" w:name="_Toc524164314"/>
      <w:bookmarkStart w:id="21" w:name="_Toc109468790"/>
      <w:bookmarkStart w:id="22" w:name="_Toc244320875"/>
      <w:r>
        <w:rPr>
          <w:rStyle w:val="CharSectno"/>
        </w:rPr>
        <w:t>2</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3" w:name="_Toc520012535"/>
      <w:bookmarkStart w:id="24" w:name="_Toc521723642"/>
      <w:bookmarkStart w:id="25" w:name="_Toc521723709"/>
      <w:bookmarkStart w:id="26" w:name="_Toc524164315"/>
      <w:bookmarkStart w:id="27" w:name="_Toc109468791"/>
      <w:bookmarkStart w:id="28" w:name="_Toc244320876"/>
      <w:r>
        <w:rPr>
          <w:rStyle w:val="CharSectno"/>
        </w:rPr>
        <w:t>2A</w:t>
      </w:r>
      <w:r>
        <w:t>.</w:t>
      </w:r>
      <w:r>
        <w:tab/>
        <w:t>Registered societies excluded from Corporations legislation</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29" w:name="_Toc524164316"/>
      <w:bookmarkStart w:id="30" w:name="_Toc108424184"/>
      <w:bookmarkStart w:id="31" w:name="_Toc109468792"/>
      <w:r>
        <w:rPr>
          <w:i/>
          <w:iCs/>
          <w:snapToGrid w:val="0"/>
        </w:rPr>
        <w:t>Registration of societies</w:t>
      </w:r>
      <w:bookmarkEnd w:id="29"/>
      <w:bookmarkEnd w:id="30"/>
      <w:bookmarkEnd w:id="31"/>
    </w:p>
    <w:p>
      <w:pPr>
        <w:pStyle w:val="Heading5"/>
        <w:rPr>
          <w:snapToGrid w:val="0"/>
        </w:rPr>
      </w:pPr>
      <w:bookmarkStart w:id="32" w:name="_Toc520012536"/>
      <w:bookmarkStart w:id="33" w:name="_Toc521723643"/>
      <w:bookmarkStart w:id="34" w:name="_Toc521723710"/>
      <w:bookmarkStart w:id="35" w:name="_Toc524164317"/>
      <w:bookmarkStart w:id="36" w:name="_Toc109468793"/>
      <w:bookmarkStart w:id="37" w:name="_Toc244320877"/>
      <w:r>
        <w:rPr>
          <w:rStyle w:val="CharSectno"/>
        </w:rPr>
        <w:t>3</w:t>
      </w:r>
      <w:r>
        <w:rPr>
          <w:snapToGrid w:val="0"/>
        </w:rPr>
        <w:t>.</w:t>
      </w:r>
      <w:r>
        <w:rPr>
          <w:snapToGrid w:val="0"/>
        </w:rPr>
        <w:tab/>
        <w:t>Societies which may be registered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38" w:name="_Toc520012537"/>
      <w:bookmarkStart w:id="39" w:name="_Toc521723644"/>
      <w:bookmarkStart w:id="40" w:name="_Toc521723711"/>
      <w:bookmarkStart w:id="41" w:name="_Toc524164318"/>
      <w:bookmarkStart w:id="42" w:name="_Toc109468794"/>
      <w:bookmarkStart w:id="43" w:name="_Toc244320878"/>
      <w:r>
        <w:rPr>
          <w:rStyle w:val="CharSectno"/>
        </w:rPr>
        <w:t>4</w:t>
      </w:r>
      <w:r>
        <w:rPr>
          <w:snapToGrid w:val="0"/>
        </w:rPr>
        <w:t>.</w:t>
      </w:r>
      <w:r>
        <w:rPr>
          <w:snapToGrid w:val="0"/>
        </w:rPr>
        <w:tab/>
        <w:t>Conditions of registration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44" w:name="_Toc520012538"/>
      <w:bookmarkStart w:id="45" w:name="_Toc521723645"/>
      <w:bookmarkStart w:id="46" w:name="_Toc521723712"/>
      <w:bookmarkStart w:id="47" w:name="_Toc524164319"/>
      <w:bookmarkStart w:id="48" w:name="_Toc109468795"/>
      <w:bookmarkStart w:id="49" w:name="_Toc244320879"/>
      <w:r>
        <w:rPr>
          <w:rStyle w:val="CharSectno"/>
        </w:rPr>
        <w:t>5</w:t>
      </w:r>
      <w:r>
        <w:rPr>
          <w:snapToGrid w:val="0"/>
        </w:rPr>
        <w:t>.</w:t>
      </w:r>
      <w:r>
        <w:rPr>
          <w:snapToGrid w:val="0"/>
        </w:rPr>
        <w:tab/>
        <w:t>Acknowledgment of registry</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50" w:name="_Toc520012539"/>
      <w:bookmarkStart w:id="51" w:name="_Toc521723646"/>
      <w:bookmarkStart w:id="52" w:name="_Toc521723713"/>
      <w:bookmarkStart w:id="53" w:name="_Toc524164320"/>
      <w:bookmarkStart w:id="54" w:name="_Toc109468796"/>
      <w:bookmarkStart w:id="55" w:name="_Toc244320880"/>
      <w:r>
        <w:rPr>
          <w:rStyle w:val="CharSectno"/>
        </w:rPr>
        <w:t>6</w:t>
      </w:r>
      <w:r>
        <w:rPr>
          <w:snapToGrid w:val="0"/>
        </w:rPr>
        <w:t>.</w:t>
      </w:r>
      <w:r>
        <w:rPr>
          <w:snapToGrid w:val="0"/>
        </w:rPr>
        <w:tab/>
        <w:t>Appeal from refusal to register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56" w:name="_Toc520012540"/>
      <w:bookmarkStart w:id="57" w:name="_Toc521723647"/>
      <w:bookmarkStart w:id="58" w:name="_Toc521723714"/>
      <w:bookmarkStart w:id="59" w:name="_Toc524164321"/>
      <w:bookmarkStart w:id="60" w:name="_Toc109468797"/>
      <w:bookmarkStart w:id="61" w:name="_Toc244320881"/>
      <w:r>
        <w:rPr>
          <w:rStyle w:val="CharSectno"/>
        </w:rPr>
        <w:t>7</w:t>
      </w:r>
      <w:r>
        <w:rPr>
          <w:snapToGrid w:val="0"/>
        </w:rPr>
        <w:t>.</w:t>
      </w:r>
      <w:r>
        <w:rPr>
          <w:snapToGrid w:val="0"/>
        </w:rPr>
        <w:tab/>
        <w:t>Evidence of registration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62" w:name="_Toc524164322"/>
      <w:bookmarkStart w:id="63" w:name="_Toc106005682"/>
      <w:bookmarkStart w:id="64" w:name="_Toc107019372"/>
      <w:bookmarkStart w:id="65" w:name="_Toc107052751"/>
      <w:bookmarkStart w:id="66" w:name="_Toc107283876"/>
      <w:bookmarkStart w:id="67" w:name="_Toc107284335"/>
      <w:bookmarkStart w:id="68" w:name="_Toc108424190"/>
      <w:bookmarkStart w:id="69" w:name="_Toc109468798"/>
      <w:r>
        <w:rPr>
          <w:i/>
          <w:iCs/>
          <w:snapToGrid w:val="0"/>
        </w:rPr>
        <w:t>Cancellation and suspension of registry</w:t>
      </w:r>
      <w:bookmarkEnd w:id="62"/>
      <w:bookmarkEnd w:id="63"/>
      <w:bookmarkEnd w:id="64"/>
      <w:bookmarkEnd w:id="65"/>
      <w:bookmarkEnd w:id="66"/>
      <w:bookmarkEnd w:id="67"/>
      <w:bookmarkEnd w:id="68"/>
      <w:bookmarkEnd w:id="69"/>
    </w:p>
    <w:p>
      <w:pPr>
        <w:pStyle w:val="Heading5"/>
        <w:rPr>
          <w:snapToGrid w:val="0"/>
        </w:rPr>
      </w:pPr>
      <w:bookmarkStart w:id="70" w:name="_Toc520012541"/>
      <w:bookmarkStart w:id="71" w:name="_Toc521723648"/>
      <w:bookmarkStart w:id="72" w:name="_Toc521723715"/>
      <w:bookmarkStart w:id="73" w:name="_Toc524164323"/>
      <w:bookmarkStart w:id="74" w:name="_Toc109468799"/>
      <w:bookmarkStart w:id="75" w:name="_Toc244320882"/>
      <w:r>
        <w:rPr>
          <w:rStyle w:val="CharSectno"/>
        </w:rPr>
        <w:t>8</w:t>
      </w:r>
      <w:r>
        <w:rPr>
          <w:snapToGrid w:val="0"/>
        </w:rPr>
        <w:t>.</w:t>
      </w:r>
      <w:r>
        <w:rPr>
          <w:snapToGrid w:val="0"/>
        </w:rPr>
        <w:tab/>
        <w:t>Cancelling</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76" w:name="_Toc524164324"/>
      <w:bookmarkStart w:id="77" w:name="_Toc106005684"/>
      <w:bookmarkStart w:id="78" w:name="_Toc107019374"/>
      <w:bookmarkStart w:id="79" w:name="_Toc107052753"/>
      <w:bookmarkStart w:id="80" w:name="_Toc107283878"/>
      <w:bookmarkStart w:id="81" w:name="_Toc107284337"/>
      <w:bookmarkStart w:id="82" w:name="_Toc108424192"/>
      <w:bookmarkStart w:id="83" w:name="_Toc109468800"/>
      <w:bookmarkStart w:id="84" w:name="_Toc520012542"/>
      <w:bookmarkStart w:id="85" w:name="_Toc521723649"/>
      <w:bookmarkStart w:id="86" w:name="_Toc521723716"/>
      <w:r>
        <w:rPr>
          <w:i/>
          <w:iCs/>
          <w:snapToGrid w:val="0"/>
        </w:rPr>
        <w:t>Rules</w:t>
      </w:r>
      <w:bookmarkEnd w:id="76"/>
      <w:bookmarkEnd w:id="77"/>
      <w:bookmarkEnd w:id="78"/>
      <w:bookmarkEnd w:id="79"/>
      <w:bookmarkEnd w:id="80"/>
      <w:bookmarkEnd w:id="81"/>
      <w:bookmarkEnd w:id="82"/>
      <w:bookmarkEnd w:id="83"/>
    </w:p>
    <w:p>
      <w:pPr>
        <w:pStyle w:val="Heading5"/>
        <w:rPr>
          <w:snapToGrid w:val="0"/>
        </w:rPr>
      </w:pPr>
      <w:bookmarkStart w:id="87" w:name="_Toc524164325"/>
      <w:bookmarkStart w:id="88" w:name="_Toc109468801"/>
      <w:bookmarkStart w:id="89" w:name="_Toc244320883"/>
      <w:r>
        <w:rPr>
          <w:rStyle w:val="CharSectno"/>
        </w:rPr>
        <w:t>9</w:t>
      </w:r>
      <w:r>
        <w:rPr>
          <w:snapToGrid w:val="0"/>
        </w:rPr>
        <w:t>.</w:t>
      </w:r>
      <w:r>
        <w:rPr>
          <w:snapToGrid w:val="0"/>
        </w:rPr>
        <w:tab/>
        <w:t>Rules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90" w:name="_Toc524164326"/>
      <w:bookmarkStart w:id="91" w:name="_Toc106005686"/>
      <w:bookmarkStart w:id="92" w:name="_Toc107019376"/>
      <w:bookmarkStart w:id="93" w:name="_Toc107052755"/>
      <w:bookmarkStart w:id="94" w:name="_Toc107283880"/>
      <w:bookmarkStart w:id="95" w:name="_Toc107284339"/>
      <w:bookmarkStart w:id="96" w:name="_Toc108424194"/>
      <w:bookmarkStart w:id="97" w:name="_Toc109468802"/>
      <w:r>
        <w:rPr>
          <w:i/>
          <w:iCs/>
          <w:snapToGrid w:val="0"/>
        </w:rPr>
        <w:t>Duties and obligations</w:t>
      </w:r>
      <w:bookmarkEnd w:id="90"/>
      <w:bookmarkEnd w:id="91"/>
      <w:bookmarkEnd w:id="92"/>
      <w:bookmarkEnd w:id="93"/>
      <w:bookmarkEnd w:id="94"/>
      <w:bookmarkEnd w:id="95"/>
      <w:bookmarkEnd w:id="96"/>
      <w:bookmarkEnd w:id="97"/>
    </w:p>
    <w:p>
      <w:pPr>
        <w:pStyle w:val="Heading5"/>
        <w:rPr>
          <w:snapToGrid w:val="0"/>
        </w:rPr>
      </w:pPr>
      <w:bookmarkStart w:id="98" w:name="_Toc520012543"/>
      <w:bookmarkStart w:id="99" w:name="_Toc521723650"/>
      <w:bookmarkStart w:id="100" w:name="_Toc521723717"/>
      <w:bookmarkStart w:id="101" w:name="_Toc524164327"/>
      <w:bookmarkStart w:id="102" w:name="_Toc109468803"/>
      <w:bookmarkStart w:id="103" w:name="_Toc244320884"/>
      <w:r>
        <w:rPr>
          <w:rStyle w:val="CharSectno"/>
        </w:rPr>
        <w:t>10</w:t>
      </w:r>
      <w:r>
        <w:rPr>
          <w:snapToGrid w:val="0"/>
        </w:rPr>
        <w:t>.</w:t>
      </w:r>
      <w:r>
        <w:rPr>
          <w:snapToGrid w:val="0"/>
        </w:rPr>
        <w:tab/>
        <w:t>Duties of societies</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04" w:name="_Toc520012544"/>
      <w:bookmarkStart w:id="105" w:name="_Toc521723651"/>
      <w:bookmarkStart w:id="106" w:name="_Toc521723718"/>
      <w:bookmarkStart w:id="107" w:name="_Toc524164328"/>
      <w:bookmarkStart w:id="108" w:name="_Toc109468804"/>
      <w:bookmarkStart w:id="109" w:name="_Toc244320885"/>
      <w:r>
        <w:rPr>
          <w:rStyle w:val="CharSectno"/>
        </w:rPr>
        <w:t>11</w:t>
      </w:r>
      <w:r>
        <w:rPr>
          <w:snapToGrid w:val="0"/>
        </w:rPr>
        <w:t>.</w:t>
      </w:r>
      <w:r>
        <w:rPr>
          <w:snapToGrid w:val="0"/>
        </w:rPr>
        <w:tab/>
        <w:t>Audit</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10" w:name="_Toc520012545"/>
      <w:bookmarkStart w:id="111" w:name="_Toc521723652"/>
      <w:bookmarkStart w:id="112" w:name="_Toc521723719"/>
      <w:bookmarkStart w:id="113" w:name="_Toc524164329"/>
      <w:bookmarkStart w:id="114" w:name="_Toc109468805"/>
      <w:bookmarkStart w:id="115" w:name="_Toc244320886"/>
      <w:r>
        <w:rPr>
          <w:rStyle w:val="CharSectno"/>
        </w:rPr>
        <w:t>12</w:t>
      </w:r>
      <w:r>
        <w:rPr>
          <w:snapToGrid w:val="0"/>
        </w:rPr>
        <w:t>.</w:t>
      </w:r>
      <w:r>
        <w:rPr>
          <w:snapToGrid w:val="0"/>
        </w:rPr>
        <w:tab/>
        <w:t>Annual returns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16" w:name="_Toc520012546"/>
      <w:bookmarkStart w:id="117" w:name="_Toc521723653"/>
      <w:bookmarkStart w:id="118" w:name="_Toc521723720"/>
      <w:bookmarkStart w:id="119" w:name="_Toc524164330"/>
      <w:bookmarkStart w:id="120" w:name="_Toc109468806"/>
      <w:bookmarkStart w:id="121" w:name="_Toc244320887"/>
      <w:r>
        <w:rPr>
          <w:rStyle w:val="CharSectno"/>
        </w:rPr>
        <w:t>13</w:t>
      </w:r>
      <w:r>
        <w:rPr>
          <w:snapToGrid w:val="0"/>
        </w:rPr>
        <w:t>.</w:t>
      </w:r>
      <w:r>
        <w:rPr>
          <w:snapToGrid w:val="0"/>
        </w:rPr>
        <w:tab/>
        <w:t>Supplying copies of the annual return</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22" w:name="_Toc520012547"/>
      <w:bookmarkStart w:id="123" w:name="_Toc521723654"/>
      <w:bookmarkStart w:id="124" w:name="_Toc521723721"/>
      <w:bookmarkStart w:id="125" w:name="_Toc524164331"/>
      <w:bookmarkStart w:id="126" w:name="_Toc109468807"/>
      <w:bookmarkStart w:id="127" w:name="_Toc244320888"/>
      <w:r>
        <w:rPr>
          <w:rStyle w:val="CharSectno"/>
        </w:rPr>
        <w:t>14</w:t>
      </w:r>
      <w:r>
        <w:rPr>
          <w:snapToGrid w:val="0"/>
        </w:rPr>
        <w:t>.</w:t>
      </w:r>
      <w:r>
        <w:rPr>
          <w:snapToGrid w:val="0"/>
        </w:rPr>
        <w:tab/>
        <w:t>Returns and other documents to be in form prescribed by the Registrar</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28" w:name="_Toc524164332"/>
      <w:bookmarkStart w:id="129" w:name="_Toc106005692"/>
      <w:bookmarkStart w:id="130" w:name="_Toc107019382"/>
      <w:bookmarkStart w:id="131" w:name="_Toc107052761"/>
      <w:bookmarkStart w:id="132" w:name="_Toc107283886"/>
      <w:bookmarkStart w:id="133" w:name="_Toc107284345"/>
      <w:bookmarkStart w:id="134" w:name="_Toc108424200"/>
      <w:bookmarkStart w:id="135" w:name="_Toc109468808"/>
      <w:r>
        <w:rPr>
          <w:i/>
          <w:iCs/>
          <w:snapToGrid w:val="0"/>
        </w:rPr>
        <w:t>Privileges</w:t>
      </w:r>
      <w:bookmarkEnd w:id="128"/>
      <w:bookmarkEnd w:id="129"/>
      <w:bookmarkEnd w:id="130"/>
      <w:bookmarkEnd w:id="131"/>
      <w:bookmarkEnd w:id="132"/>
      <w:bookmarkEnd w:id="133"/>
      <w:bookmarkEnd w:id="134"/>
      <w:bookmarkEnd w:id="135"/>
    </w:p>
    <w:p>
      <w:pPr>
        <w:pStyle w:val="Heading5"/>
        <w:rPr>
          <w:snapToGrid w:val="0"/>
        </w:rPr>
      </w:pPr>
      <w:bookmarkStart w:id="136" w:name="_Toc520012548"/>
      <w:bookmarkStart w:id="137" w:name="_Toc521723655"/>
      <w:bookmarkStart w:id="138" w:name="_Toc521723722"/>
      <w:bookmarkStart w:id="139" w:name="_Toc524164333"/>
      <w:bookmarkStart w:id="140" w:name="_Toc109468809"/>
      <w:bookmarkStart w:id="141" w:name="_Toc244320889"/>
      <w:r>
        <w:rPr>
          <w:rStyle w:val="CharSectno"/>
        </w:rPr>
        <w:t>15</w:t>
      </w:r>
      <w:r>
        <w:rPr>
          <w:snapToGrid w:val="0"/>
        </w:rPr>
        <w:t>.</w:t>
      </w:r>
      <w:r>
        <w:rPr>
          <w:snapToGrid w:val="0"/>
        </w:rPr>
        <w:tab/>
        <w:t>Incorporation of society with limited liability</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42" w:name="_Toc520012549"/>
      <w:bookmarkStart w:id="143" w:name="_Toc521723656"/>
      <w:bookmarkStart w:id="144" w:name="_Toc521723723"/>
      <w:bookmarkStart w:id="145" w:name="_Toc524164334"/>
      <w:bookmarkStart w:id="146" w:name="_Toc109468810"/>
      <w:bookmarkStart w:id="147" w:name="_Toc244320890"/>
      <w:r>
        <w:rPr>
          <w:rStyle w:val="CharSectno"/>
        </w:rPr>
        <w:t>16</w:t>
      </w:r>
      <w:r>
        <w:rPr>
          <w:snapToGrid w:val="0"/>
        </w:rPr>
        <w:t>.</w:t>
      </w:r>
      <w:r>
        <w:rPr>
          <w:snapToGrid w:val="0"/>
        </w:rPr>
        <w:tab/>
        <w:t>Rules to bind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48" w:name="_Toc520012550"/>
      <w:bookmarkStart w:id="149" w:name="_Toc521723657"/>
      <w:bookmarkStart w:id="150" w:name="_Toc521723724"/>
      <w:bookmarkStart w:id="151" w:name="_Toc524164335"/>
      <w:bookmarkStart w:id="152" w:name="_Toc109468811"/>
      <w:bookmarkStart w:id="153" w:name="_Toc244320891"/>
      <w:r>
        <w:rPr>
          <w:rStyle w:val="CharSectno"/>
        </w:rPr>
        <w:t>17</w:t>
      </w:r>
      <w:r>
        <w:rPr>
          <w:snapToGrid w:val="0"/>
        </w:rPr>
        <w:t>.</w:t>
      </w:r>
      <w:r>
        <w:rPr>
          <w:snapToGrid w:val="0"/>
        </w:rPr>
        <w:tab/>
        <w:t>Remedy for debts from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54" w:name="_Toc520012551"/>
      <w:bookmarkStart w:id="155" w:name="_Toc521723658"/>
      <w:bookmarkStart w:id="156" w:name="_Toc521723725"/>
      <w:bookmarkStart w:id="157" w:name="_Toc524164336"/>
      <w:bookmarkStart w:id="158" w:name="_Toc109468812"/>
      <w:bookmarkStart w:id="159" w:name="_Toc244320892"/>
      <w:r>
        <w:rPr>
          <w:rStyle w:val="CharSectno"/>
        </w:rPr>
        <w:t>18</w:t>
      </w:r>
      <w:r>
        <w:rPr>
          <w:snapToGrid w:val="0"/>
        </w:rPr>
        <w:t>.</w:t>
      </w:r>
      <w:r>
        <w:rPr>
          <w:snapToGrid w:val="0"/>
        </w:rPr>
        <w:tab/>
        <w:t xml:space="preserve">Power of nomination for sums not exceeding </w:t>
      </w:r>
      <w:bookmarkEnd w:id="154"/>
      <w:r>
        <w:rPr>
          <w:snapToGrid w:val="0"/>
        </w:rPr>
        <w:t>$100</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60" w:name="_Toc520012552"/>
      <w:bookmarkStart w:id="161" w:name="_Toc521723659"/>
      <w:bookmarkStart w:id="162" w:name="_Toc521723726"/>
      <w:bookmarkStart w:id="163" w:name="_Toc524164337"/>
      <w:bookmarkStart w:id="164" w:name="_Toc109468813"/>
      <w:bookmarkStart w:id="165" w:name="_Toc244320893"/>
      <w:r>
        <w:rPr>
          <w:rStyle w:val="CharSectno"/>
        </w:rPr>
        <w:t>19</w:t>
      </w:r>
      <w:r>
        <w:rPr>
          <w:snapToGrid w:val="0"/>
        </w:rPr>
        <w:t>.</w:t>
      </w:r>
      <w:r>
        <w:rPr>
          <w:snapToGrid w:val="0"/>
        </w:rPr>
        <w:tab/>
        <w:t>Proceedings on death of a nominator</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66" w:name="_Toc520012553"/>
      <w:bookmarkStart w:id="167" w:name="_Toc521723660"/>
      <w:bookmarkStart w:id="168" w:name="_Toc521723727"/>
      <w:bookmarkStart w:id="169" w:name="_Toc524164338"/>
      <w:bookmarkStart w:id="170" w:name="_Toc109468814"/>
      <w:bookmarkStart w:id="171" w:name="_Toc244320894"/>
      <w:r>
        <w:rPr>
          <w:rStyle w:val="CharSectno"/>
        </w:rPr>
        <w:t>20</w:t>
      </w:r>
      <w:r>
        <w:rPr>
          <w:snapToGrid w:val="0"/>
        </w:rPr>
        <w:t>.</w:t>
      </w:r>
      <w:r>
        <w:rPr>
          <w:snapToGrid w:val="0"/>
        </w:rPr>
        <w:tab/>
        <w:t>Provision for intestacy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72" w:name="_Toc520012554"/>
      <w:bookmarkStart w:id="173" w:name="_Toc521723661"/>
      <w:bookmarkStart w:id="174" w:name="_Toc521723728"/>
      <w:bookmarkStart w:id="175" w:name="_Toc524164339"/>
      <w:bookmarkStart w:id="176" w:name="_Toc109468815"/>
      <w:bookmarkStart w:id="177" w:name="_Toc244320895"/>
      <w:r>
        <w:rPr>
          <w:rStyle w:val="CharSectno"/>
        </w:rPr>
        <w:t>21</w:t>
      </w:r>
      <w:r>
        <w:rPr>
          <w:snapToGrid w:val="0"/>
        </w:rPr>
        <w:t>.</w:t>
      </w:r>
      <w:r>
        <w:rPr>
          <w:snapToGrid w:val="0"/>
        </w:rPr>
        <w:tab/>
        <w:t>Payment on behalf of insane members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78" w:name="_Toc520012555"/>
      <w:bookmarkStart w:id="179" w:name="_Toc521723662"/>
      <w:bookmarkStart w:id="180" w:name="_Toc521723729"/>
      <w:bookmarkStart w:id="181" w:name="_Toc524164340"/>
      <w:bookmarkStart w:id="182" w:name="_Toc109468816"/>
      <w:bookmarkStart w:id="183" w:name="_Toc244320896"/>
      <w:r>
        <w:rPr>
          <w:rStyle w:val="CharSectno"/>
        </w:rPr>
        <w:t>22</w:t>
      </w:r>
      <w:r>
        <w:rPr>
          <w:snapToGrid w:val="0"/>
        </w:rPr>
        <w:t>.</w:t>
      </w:r>
      <w:r>
        <w:rPr>
          <w:snapToGrid w:val="0"/>
        </w:rPr>
        <w:tab/>
        <w:t>Payments to persons apparently entitled valid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184" w:name="_Toc520012556"/>
      <w:bookmarkStart w:id="185" w:name="_Toc521723663"/>
      <w:bookmarkStart w:id="186" w:name="_Toc521723730"/>
      <w:bookmarkStart w:id="187" w:name="_Toc524164341"/>
      <w:bookmarkStart w:id="188" w:name="_Toc109468817"/>
      <w:bookmarkStart w:id="189" w:name="_Toc244320897"/>
      <w:r>
        <w:rPr>
          <w:rStyle w:val="CharSectno"/>
        </w:rPr>
        <w:t>23</w:t>
      </w:r>
      <w:r>
        <w:rPr>
          <w:snapToGrid w:val="0"/>
        </w:rPr>
        <w:t>.</w:t>
      </w:r>
      <w:r>
        <w:rPr>
          <w:snapToGrid w:val="0"/>
        </w:rPr>
        <w:tab/>
        <w:t>Membership of minors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190" w:name="_Toc520012557"/>
      <w:bookmarkStart w:id="191" w:name="_Toc521723664"/>
      <w:bookmarkStart w:id="192" w:name="_Toc521723731"/>
      <w:bookmarkStart w:id="193" w:name="_Toc524164342"/>
      <w:bookmarkStart w:id="194" w:name="_Toc109468818"/>
      <w:bookmarkStart w:id="195" w:name="_Toc244320898"/>
      <w:r>
        <w:rPr>
          <w:rStyle w:val="CharSectno"/>
        </w:rPr>
        <w:t>24</w:t>
      </w:r>
      <w:r>
        <w:rPr>
          <w:snapToGrid w:val="0"/>
        </w:rPr>
        <w:t>.</w:t>
      </w:r>
      <w:r>
        <w:rPr>
          <w:snapToGrid w:val="0"/>
        </w:rPr>
        <w:tab/>
        <w:t>Promissory notes and bills of exchange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196" w:name="_Toc520012558"/>
      <w:bookmarkStart w:id="197" w:name="_Toc521723665"/>
      <w:bookmarkStart w:id="198" w:name="_Toc521723732"/>
      <w:bookmarkStart w:id="199" w:name="_Toc524164343"/>
      <w:bookmarkStart w:id="200" w:name="_Toc109468819"/>
      <w:bookmarkStart w:id="201" w:name="_Toc244320899"/>
      <w:r>
        <w:rPr>
          <w:rStyle w:val="CharSectno"/>
        </w:rPr>
        <w:t>25</w:t>
      </w:r>
      <w:r>
        <w:rPr>
          <w:snapToGrid w:val="0"/>
        </w:rPr>
        <w:t>.</w:t>
      </w:r>
      <w:r>
        <w:rPr>
          <w:snapToGrid w:val="0"/>
        </w:rPr>
        <w:tab/>
        <w:t>Register of members or shares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02" w:name="_Toc520012559"/>
      <w:bookmarkStart w:id="203" w:name="_Toc521723666"/>
      <w:bookmarkStart w:id="204" w:name="_Toc521723733"/>
      <w:bookmarkStart w:id="205" w:name="_Toc524164344"/>
      <w:bookmarkStart w:id="206" w:name="_Toc109468820"/>
      <w:bookmarkStart w:id="207" w:name="_Toc244320900"/>
      <w:r>
        <w:rPr>
          <w:rStyle w:val="CharSectno"/>
        </w:rPr>
        <w:t>26</w:t>
      </w:r>
      <w:r>
        <w:rPr>
          <w:snapToGrid w:val="0"/>
        </w:rPr>
        <w:t>.</w:t>
      </w:r>
      <w:r>
        <w:rPr>
          <w:snapToGrid w:val="0"/>
        </w:rPr>
        <w:tab/>
        <w:t>Contracts how made, varied or discharged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08" w:name="_Toc524164345"/>
      <w:bookmarkStart w:id="209" w:name="_Toc106005705"/>
      <w:bookmarkStart w:id="210" w:name="_Toc107019395"/>
      <w:bookmarkStart w:id="211" w:name="_Toc107052774"/>
      <w:bookmarkStart w:id="212" w:name="_Toc107283899"/>
      <w:bookmarkStart w:id="213" w:name="_Toc107284358"/>
      <w:bookmarkStart w:id="214" w:name="_Toc108424213"/>
      <w:bookmarkStart w:id="215" w:name="_Toc109468821"/>
      <w:r>
        <w:rPr>
          <w:i/>
          <w:iCs/>
          <w:snapToGrid w:val="0"/>
        </w:rPr>
        <w:t>Property and funds</w:t>
      </w:r>
      <w:bookmarkEnd w:id="208"/>
      <w:bookmarkEnd w:id="209"/>
      <w:bookmarkEnd w:id="210"/>
      <w:bookmarkEnd w:id="211"/>
      <w:bookmarkEnd w:id="212"/>
      <w:bookmarkEnd w:id="213"/>
      <w:bookmarkEnd w:id="214"/>
      <w:bookmarkEnd w:id="215"/>
    </w:p>
    <w:p>
      <w:pPr>
        <w:pStyle w:val="Heading5"/>
        <w:rPr>
          <w:snapToGrid w:val="0"/>
        </w:rPr>
      </w:pPr>
      <w:bookmarkStart w:id="216" w:name="_Toc520012560"/>
      <w:bookmarkStart w:id="217" w:name="_Toc521723667"/>
      <w:bookmarkStart w:id="218" w:name="_Toc521723734"/>
      <w:bookmarkStart w:id="219" w:name="_Toc524164346"/>
      <w:bookmarkStart w:id="220" w:name="_Toc109468822"/>
      <w:bookmarkStart w:id="221" w:name="_Toc244320901"/>
      <w:r>
        <w:rPr>
          <w:rStyle w:val="CharSectno"/>
        </w:rPr>
        <w:t>27</w:t>
      </w:r>
      <w:r>
        <w:rPr>
          <w:snapToGrid w:val="0"/>
        </w:rPr>
        <w:t>.</w:t>
      </w:r>
      <w:r>
        <w:rPr>
          <w:snapToGrid w:val="0"/>
        </w:rPr>
        <w:tab/>
        <w:t>Investment of funds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22" w:name="_Toc520012561"/>
      <w:bookmarkStart w:id="223" w:name="_Toc521723668"/>
      <w:bookmarkStart w:id="224" w:name="_Toc521723735"/>
      <w:bookmarkStart w:id="225" w:name="_Toc524164347"/>
      <w:bookmarkStart w:id="226" w:name="_Toc109468823"/>
      <w:bookmarkStart w:id="227" w:name="_Toc244320902"/>
      <w:r>
        <w:rPr>
          <w:rStyle w:val="CharSectno"/>
        </w:rPr>
        <w:t>28</w:t>
      </w:r>
      <w:r>
        <w:rPr>
          <w:snapToGrid w:val="0"/>
        </w:rPr>
        <w:t>.</w:t>
      </w:r>
      <w:r>
        <w:rPr>
          <w:snapToGrid w:val="0"/>
        </w:rPr>
        <w:tab/>
        <w:t>Holding of land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28" w:name="_Toc520012562"/>
      <w:bookmarkStart w:id="229" w:name="_Toc521723669"/>
      <w:bookmarkStart w:id="230" w:name="_Toc521723736"/>
      <w:bookmarkStart w:id="231" w:name="_Toc524164348"/>
      <w:bookmarkStart w:id="232" w:name="_Toc109468824"/>
      <w:bookmarkStart w:id="233" w:name="_Toc244320903"/>
      <w:r>
        <w:rPr>
          <w:rStyle w:val="CharSectno"/>
        </w:rPr>
        <w:t>29</w:t>
      </w:r>
      <w:r>
        <w:rPr>
          <w:snapToGrid w:val="0"/>
        </w:rPr>
        <w:t>.</w:t>
      </w:r>
      <w:r>
        <w:rPr>
          <w:snapToGrid w:val="0"/>
        </w:rPr>
        <w:tab/>
        <w:t>Advances to members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34" w:name="_Toc520012563"/>
      <w:bookmarkStart w:id="235" w:name="_Toc521723670"/>
      <w:bookmarkStart w:id="236" w:name="_Toc521723737"/>
      <w:bookmarkStart w:id="237" w:name="_Toc524164349"/>
      <w:bookmarkStart w:id="238" w:name="_Toc109468825"/>
      <w:bookmarkStart w:id="239" w:name="_Toc244320904"/>
      <w:r>
        <w:rPr>
          <w:rStyle w:val="CharSectno"/>
        </w:rPr>
        <w:t>30</w:t>
      </w:r>
      <w:r>
        <w:rPr>
          <w:snapToGrid w:val="0"/>
        </w:rPr>
        <w:t>.</w:t>
      </w:r>
      <w:r>
        <w:rPr>
          <w:snapToGrid w:val="0"/>
        </w:rPr>
        <w:tab/>
        <w:t>Societies members of other bodies corporate may vote by proxy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40" w:name="_Toc520012564"/>
      <w:bookmarkStart w:id="241" w:name="_Toc521723671"/>
      <w:bookmarkStart w:id="242" w:name="_Toc521723738"/>
      <w:bookmarkStart w:id="243" w:name="_Toc524164350"/>
      <w:bookmarkStart w:id="244" w:name="_Toc109468826"/>
      <w:bookmarkStart w:id="245" w:name="_Toc244320905"/>
      <w:r>
        <w:rPr>
          <w:rStyle w:val="CharSectno"/>
        </w:rPr>
        <w:t>31</w:t>
      </w:r>
      <w:r>
        <w:rPr>
          <w:snapToGrid w:val="0"/>
        </w:rPr>
        <w:t>.</w:t>
      </w:r>
      <w:r>
        <w:rPr>
          <w:snapToGrid w:val="0"/>
        </w:rPr>
        <w:tab/>
        <w:t>Any body corporate may hold shares in a society</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46" w:name="_Toc524164351"/>
      <w:bookmarkStart w:id="247" w:name="_Toc106005711"/>
      <w:bookmarkStart w:id="248" w:name="_Toc107019401"/>
      <w:bookmarkStart w:id="249" w:name="_Toc107052780"/>
      <w:bookmarkStart w:id="250" w:name="_Toc107283905"/>
      <w:bookmarkStart w:id="251" w:name="_Toc107284364"/>
      <w:bookmarkStart w:id="252" w:name="_Toc108424219"/>
      <w:bookmarkStart w:id="253" w:name="_Toc109468827"/>
      <w:r>
        <w:rPr>
          <w:i/>
          <w:iCs/>
          <w:snapToGrid w:val="0"/>
        </w:rPr>
        <w:t>Discharge of mortgages</w:t>
      </w:r>
      <w:bookmarkEnd w:id="246"/>
      <w:bookmarkEnd w:id="247"/>
      <w:bookmarkEnd w:id="248"/>
      <w:bookmarkEnd w:id="249"/>
      <w:bookmarkEnd w:id="250"/>
      <w:bookmarkEnd w:id="251"/>
      <w:bookmarkEnd w:id="252"/>
      <w:bookmarkEnd w:id="253"/>
    </w:p>
    <w:p>
      <w:pPr>
        <w:pStyle w:val="Heading5"/>
        <w:rPr>
          <w:snapToGrid w:val="0"/>
        </w:rPr>
      </w:pPr>
      <w:bookmarkStart w:id="254" w:name="_Toc520012565"/>
      <w:bookmarkStart w:id="255" w:name="_Toc521723672"/>
      <w:bookmarkStart w:id="256" w:name="_Toc521723739"/>
      <w:bookmarkStart w:id="257" w:name="_Toc524164352"/>
      <w:bookmarkStart w:id="258" w:name="_Toc109468828"/>
      <w:bookmarkStart w:id="259" w:name="_Toc244320906"/>
      <w:r>
        <w:rPr>
          <w:rStyle w:val="CharSectno"/>
        </w:rPr>
        <w:t>32</w:t>
      </w:r>
      <w:r>
        <w:rPr>
          <w:snapToGrid w:val="0"/>
        </w:rPr>
        <w:t>.</w:t>
      </w:r>
      <w:r>
        <w:rPr>
          <w:snapToGrid w:val="0"/>
        </w:rPr>
        <w:tab/>
        <w:t>Discharges of mortgages by receipt indorsed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60" w:name="_Toc524164353"/>
      <w:bookmarkStart w:id="261" w:name="_Toc106005713"/>
      <w:bookmarkStart w:id="262" w:name="_Toc107019403"/>
      <w:bookmarkStart w:id="263" w:name="_Toc107052782"/>
      <w:bookmarkStart w:id="264" w:name="_Toc107283907"/>
      <w:bookmarkStart w:id="265" w:name="_Toc107284366"/>
      <w:bookmarkStart w:id="266" w:name="_Toc108424221"/>
      <w:bookmarkStart w:id="267" w:name="_Toc109468829"/>
      <w:r>
        <w:rPr>
          <w:i/>
          <w:iCs/>
          <w:snapToGrid w:val="0"/>
        </w:rPr>
        <w:t>Officers in receipt or charge of money</w:t>
      </w:r>
      <w:bookmarkEnd w:id="260"/>
      <w:bookmarkEnd w:id="261"/>
      <w:bookmarkEnd w:id="262"/>
      <w:bookmarkEnd w:id="263"/>
      <w:bookmarkEnd w:id="264"/>
      <w:bookmarkEnd w:id="265"/>
      <w:bookmarkEnd w:id="266"/>
      <w:bookmarkEnd w:id="267"/>
    </w:p>
    <w:p>
      <w:pPr>
        <w:pStyle w:val="Heading5"/>
        <w:rPr>
          <w:snapToGrid w:val="0"/>
        </w:rPr>
      </w:pPr>
      <w:bookmarkStart w:id="268" w:name="_Toc520012566"/>
      <w:bookmarkStart w:id="269" w:name="_Toc521723673"/>
      <w:bookmarkStart w:id="270" w:name="_Toc521723740"/>
      <w:bookmarkStart w:id="271" w:name="_Toc524164354"/>
      <w:bookmarkStart w:id="272" w:name="_Toc109468830"/>
      <w:bookmarkStart w:id="273" w:name="_Toc244320907"/>
      <w:r>
        <w:rPr>
          <w:rStyle w:val="CharSectno"/>
        </w:rPr>
        <w:t>33</w:t>
      </w:r>
      <w:r>
        <w:rPr>
          <w:snapToGrid w:val="0"/>
        </w:rPr>
        <w:t>.</w:t>
      </w:r>
      <w:r>
        <w:rPr>
          <w:snapToGrid w:val="0"/>
        </w:rPr>
        <w:tab/>
        <w:t>Security by officers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274" w:name="_Toc520012567"/>
      <w:bookmarkStart w:id="275" w:name="_Toc521723674"/>
      <w:bookmarkStart w:id="276" w:name="_Toc521723741"/>
      <w:bookmarkStart w:id="277" w:name="_Toc524164355"/>
      <w:bookmarkStart w:id="278" w:name="_Toc109468831"/>
      <w:bookmarkStart w:id="279" w:name="_Toc244320908"/>
      <w:r>
        <w:rPr>
          <w:rStyle w:val="CharSectno"/>
        </w:rPr>
        <w:t>34</w:t>
      </w:r>
      <w:r>
        <w:rPr>
          <w:snapToGrid w:val="0"/>
        </w:rPr>
        <w:t>.</w:t>
      </w:r>
      <w:r>
        <w:rPr>
          <w:snapToGrid w:val="0"/>
        </w:rPr>
        <w:tab/>
        <w:t>Accounts of officers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280" w:name="_Toc524164356"/>
      <w:bookmarkStart w:id="281" w:name="_Toc106005716"/>
      <w:bookmarkStart w:id="282" w:name="_Toc107019406"/>
      <w:bookmarkStart w:id="283" w:name="_Toc107052785"/>
      <w:bookmarkStart w:id="284" w:name="_Toc107283910"/>
      <w:bookmarkStart w:id="285" w:name="_Toc107284369"/>
      <w:bookmarkStart w:id="286" w:name="_Toc108424224"/>
      <w:bookmarkStart w:id="287" w:name="_Toc109468832"/>
      <w:r>
        <w:rPr>
          <w:i/>
          <w:iCs/>
          <w:snapToGrid w:val="0"/>
        </w:rPr>
        <w:t>Disputes</w:t>
      </w:r>
      <w:bookmarkEnd w:id="280"/>
      <w:bookmarkEnd w:id="281"/>
      <w:bookmarkEnd w:id="282"/>
      <w:bookmarkEnd w:id="283"/>
      <w:bookmarkEnd w:id="284"/>
      <w:bookmarkEnd w:id="285"/>
      <w:bookmarkEnd w:id="286"/>
      <w:bookmarkEnd w:id="287"/>
    </w:p>
    <w:p>
      <w:pPr>
        <w:pStyle w:val="Heading5"/>
        <w:rPr>
          <w:snapToGrid w:val="0"/>
        </w:rPr>
      </w:pPr>
      <w:bookmarkStart w:id="288" w:name="_Toc520012568"/>
      <w:bookmarkStart w:id="289" w:name="_Toc521723675"/>
      <w:bookmarkStart w:id="290" w:name="_Toc521723742"/>
      <w:bookmarkStart w:id="291" w:name="_Toc524164357"/>
      <w:bookmarkStart w:id="292" w:name="_Toc109468833"/>
      <w:bookmarkStart w:id="293" w:name="_Toc244320909"/>
      <w:r>
        <w:rPr>
          <w:rStyle w:val="CharSectno"/>
        </w:rPr>
        <w:t>35</w:t>
      </w:r>
      <w:r>
        <w:rPr>
          <w:snapToGrid w:val="0"/>
        </w:rPr>
        <w:t>.</w:t>
      </w:r>
      <w:r>
        <w:rPr>
          <w:snapToGrid w:val="0"/>
        </w:rPr>
        <w:tab/>
        <w:t>Decision of disputes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294" w:name="_Toc109468834"/>
      <w:bookmarkStart w:id="295" w:name="_Toc244320910"/>
      <w:bookmarkStart w:id="296" w:name="_Toc524164359"/>
      <w:r>
        <w:rPr>
          <w:rStyle w:val="CharSectno"/>
        </w:rPr>
        <w:t>36</w:t>
      </w:r>
      <w:r>
        <w:rPr>
          <w:bCs/>
        </w:rPr>
        <w:t>.</w:t>
      </w:r>
      <w:r>
        <w:rPr>
          <w:bCs/>
        </w:rPr>
        <w:tab/>
        <w:t>Enforcing decisions</w:t>
      </w:r>
      <w:bookmarkEnd w:id="294"/>
      <w:bookmarkEnd w:id="295"/>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297" w:name="_Toc106005719"/>
      <w:bookmarkStart w:id="298" w:name="_Toc107019409"/>
      <w:bookmarkStart w:id="299" w:name="_Toc107052788"/>
      <w:bookmarkStart w:id="300" w:name="_Toc107283913"/>
      <w:bookmarkStart w:id="301" w:name="_Toc107284372"/>
      <w:bookmarkStart w:id="302" w:name="_Toc108424227"/>
      <w:bookmarkStart w:id="303" w:name="_Toc109468835"/>
      <w:r>
        <w:rPr>
          <w:i/>
          <w:iCs/>
          <w:snapToGrid w:val="0"/>
        </w:rPr>
        <w:t>Inspection</w:t>
      </w:r>
      <w:bookmarkEnd w:id="296"/>
      <w:bookmarkEnd w:id="297"/>
      <w:bookmarkEnd w:id="298"/>
      <w:bookmarkEnd w:id="299"/>
      <w:bookmarkEnd w:id="300"/>
      <w:bookmarkEnd w:id="301"/>
      <w:bookmarkEnd w:id="302"/>
      <w:bookmarkEnd w:id="303"/>
    </w:p>
    <w:p>
      <w:pPr>
        <w:pStyle w:val="Heading5"/>
        <w:rPr>
          <w:snapToGrid w:val="0"/>
        </w:rPr>
      </w:pPr>
      <w:bookmarkStart w:id="304" w:name="_Toc520012570"/>
      <w:bookmarkStart w:id="305" w:name="_Toc521723677"/>
      <w:bookmarkStart w:id="306" w:name="_Toc521723744"/>
      <w:bookmarkStart w:id="307" w:name="_Toc524164360"/>
      <w:bookmarkStart w:id="308" w:name="_Toc109468836"/>
      <w:bookmarkStart w:id="309" w:name="_Toc244320911"/>
      <w:r>
        <w:rPr>
          <w:rStyle w:val="CharSectno"/>
        </w:rPr>
        <w:t>37</w:t>
      </w:r>
      <w:r>
        <w:rPr>
          <w:snapToGrid w:val="0"/>
        </w:rPr>
        <w:t>.</w:t>
      </w:r>
      <w:r>
        <w:rPr>
          <w:snapToGrid w:val="0"/>
        </w:rPr>
        <w:tab/>
        <w:t>Inspection of books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10" w:name="_Toc520012571"/>
      <w:bookmarkStart w:id="311" w:name="_Toc521723678"/>
      <w:bookmarkStart w:id="312" w:name="_Toc521723745"/>
      <w:bookmarkStart w:id="313" w:name="_Toc524164361"/>
      <w:bookmarkStart w:id="314" w:name="_Toc109468837"/>
      <w:bookmarkStart w:id="315" w:name="_Toc244320912"/>
      <w:r>
        <w:rPr>
          <w:rStyle w:val="CharSectno"/>
        </w:rPr>
        <w:t>38</w:t>
      </w:r>
      <w:r>
        <w:rPr>
          <w:snapToGrid w:val="0"/>
        </w:rPr>
        <w:t>.</w:t>
      </w:r>
      <w:r>
        <w:rPr>
          <w:snapToGrid w:val="0"/>
        </w:rPr>
        <w:tab/>
        <w:t>Power to appoint inspectors, and call special meeting</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16" w:name="_Toc524164362"/>
      <w:bookmarkStart w:id="317" w:name="_Toc106005722"/>
      <w:bookmarkStart w:id="318" w:name="_Toc107019412"/>
      <w:bookmarkStart w:id="319" w:name="_Toc107052791"/>
      <w:bookmarkStart w:id="320" w:name="_Toc107283916"/>
      <w:bookmarkStart w:id="321" w:name="_Toc107284375"/>
      <w:bookmarkStart w:id="322" w:name="_Toc108424230"/>
      <w:bookmarkStart w:id="323" w:name="_Toc109468838"/>
      <w:r>
        <w:rPr>
          <w:i/>
          <w:iCs/>
          <w:snapToGrid w:val="0"/>
        </w:rPr>
        <w:t>Change of name — amalgamation — conversion</w:t>
      </w:r>
      <w:bookmarkEnd w:id="316"/>
      <w:bookmarkEnd w:id="317"/>
      <w:bookmarkEnd w:id="318"/>
      <w:bookmarkEnd w:id="319"/>
      <w:bookmarkEnd w:id="320"/>
      <w:bookmarkEnd w:id="321"/>
      <w:bookmarkEnd w:id="322"/>
      <w:bookmarkEnd w:id="323"/>
    </w:p>
    <w:p>
      <w:pPr>
        <w:pStyle w:val="Heading5"/>
        <w:rPr>
          <w:snapToGrid w:val="0"/>
        </w:rPr>
      </w:pPr>
      <w:bookmarkStart w:id="324" w:name="_Toc520012572"/>
      <w:bookmarkStart w:id="325" w:name="_Toc521723679"/>
      <w:bookmarkStart w:id="326" w:name="_Toc521723746"/>
      <w:bookmarkStart w:id="327" w:name="_Toc524164363"/>
      <w:bookmarkStart w:id="328" w:name="_Toc109468839"/>
      <w:bookmarkStart w:id="329" w:name="_Toc244320913"/>
      <w:r>
        <w:rPr>
          <w:rStyle w:val="CharSectno"/>
        </w:rPr>
        <w:t>39</w:t>
      </w:r>
      <w:r>
        <w:rPr>
          <w:snapToGrid w:val="0"/>
        </w:rPr>
        <w:t>.</w:t>
      </w:r>
      <w:r>
        <w:rPr>
          <w:snapToGrid w:val="0"/>
        </w:rPr>
        <w:tab/>
        <w:t>Special resolutions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30" w:name="_Toc520012573"/>
      <w:bookmarkStart w:id="331" w:name="_Toc521723680"/>
      <w:bookmarkStart w:id="332" w:name="_Toc521723747"/>
      <w:bookmarkStart w:id="333" w:name="_Toc524164364"/>
      <w:bookmarkStart w:id="334" w:name="_Toc109468840"/>
      <w:bookmarkStart w:id="335" w:name="_Toc244320914"/>
      <w:r>
        <w:rPr>
          <w:rStyle w:val="CharSectno"/>
        </w:rPr>
        <w:t>40</w:t>
      </w:r>
      <w:r>
        <w:rPr>
          <w:snapToGrid w:val="0"/>
        </w:rPr>
        <w:t>.</w:t>
      </w:r>
      <w:r>
        <w:rPr>
          <w:snapToGrid w:val="0"/>
        </w:rPr>
        <w:tab/>
        <w:t>Power to change name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36" w:name="_Toc520012574"/>
      <w:bookmarkStart w:id="337" w:name="_Toc521723681"/>
      <w:bookmarkStart w:id="338" w:name="_Toc521723748"/>
      <w:bookmarkStart w:id="339" w:name="_Toc524164365"/>
      <w:bookmarkStart w:id="340" w:name="_Toc109468841"/>
      <w:bookmarkStart w:id="341" w:name="_Toc244320915"/>
      <w:r>
        <w:rPr>
          <w:rStyle w:val="CharSectno"/>
        </w:rPr>
        <w:t>41</w:t>
      </w:r>
      <w:r>
        <w:rPr>
          <w:snapToGrid w:val="0"/>
        </w:rPr>
        <w:t>.</w:t>
      </w:r>
      <w:r>
        <w:rPr>
          <w:snapToGrid w:val="0"/>
        </w:rPr>
        <w:tab/>
        <w:t>Power of amalgamation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42" w:name="_Toc520012575"/>
      <w:bookmarkStart w:id="343" w:name="_Toc521723682"/>
      <w:bookmarkStart w:id="344" w:name="_Toc521723749"/>
      <w:bookmarkStart w:id="345" w:name="_Toc524164366"/>
      <w:bookmarkStart w:id="346" w:name="_Toc109468842"/>
      <w:bookmarkStart w:id="347" w:name="_Toc244320916"/>
      <w:r>
        <w:rPr>
          <w:rStyle w:val="CharSectno"/>
        </w:rPr>
        <w:t>42</w:t>
      </w:r>
      <w:r>
        <w:rPr>
          <w:snapToGrid w:val="0"/>
        </w:rPr>
        <w:t>.</w:t>
      </w:r>
      <w:r>
        <w:rPr>
          <w:snapToGrid w:val="0"/>
        </w:rPr>
        <w:tab/>
        <w:t>Power of conversion into a company, etc.</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48" w:name="_Toc520012576"/>
      <w:bookmarkStart w:id="349" w:name="_Toc521723683"/>
      <w:bookmarkStart w:id="350" w:name="_Toc521723750"/>
      <w:bookmarkStart w:id="351" w:name="_Toc524164367"/>
      <w:bookmarkStart w:id="352" w:name="_Toc109468843"/>
      <w:bookmarkStart w:id="353" w:name="_Toc244320917"/>
      <w:r>
        <w:rPr>
          <w:rStyle w:val="CharSectno"/>
        </w:rPr>
        <w:t>43</w:t>
      </w:r>
      <w:r>
        <w:rPr>
          <w:snapToGrid w:val="0"/>
        </w:rPr>
        <w:t>.</w:t>
      </w:r>
      <w:r>
        <w:rPr>
          <w:snapToGrid w:val="0"/>
        </w:rPr>
        <w:tab/>
        <w:t>Conversion of company into society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54" w:name="_Toc520012577"/>
      <w:bookmarkStart w:id="355" w:name="_Toc521723684"/>
      <w:bookmarkStart w:id="356" w:name="_Toc521723751"/>
      <w:bookmarkStart w:id="357" w:name="_Toc524164368"/>
      <w:bookmarkStart w:id="358" w:name="_Toc109468844"/>
      <w:bookmarkStart w:id="359" w:name="_Toc244320918"/>
      <w:r>
        <w:rPr>
          <w:rStyle w:val="CharSectno"/>
        </w:rPr>
        <w:t>44</w:t>
      </w:r>
      <w:r>
        <w:rPr>
          <w:snapToGrid w:val="0"/>
        </w:rPr>
        <w:t>.</w:t>
      </w:r>
      <w:r>
        <w:rPr>
          <w:snapToGrid w:val="0"/>
        </w:rPr>
        <w:tab/>
        <w:t>Registration of special resolution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360" w:name="_Toc520012578"/>
      <w:bookmarkStart w:id="361" w:name="_Toc521723685"/>
      <w:bookmarkStart w:id="362" w:name="_Toc521723752"/>
      <w:bookmarkStart w:id="363" w:name="_Toc524164369"/>
      <w:bookmarkStart w:id="364" w:name="_Toc109468845"/>
      <w:bookmarkStart w:id="365" w:name="_Toc244320919"/>
      <w:r>
        <w:rPr>
          <w:rStyle w:val="CharSectno"/>
        </w:rPr>
        <w:t>45</w:t>
      </w:r>
      <w:r>
        <w:rPr>
          <w:snapToGrid w:val="0"/>
        </w:rPr>
        <w:t>.</w:t>
      </w:r>
      <w:r>
        <w:rPr>
          <w:snapToGrid w:val="0"/>
        </w:rPr>
        <w:tab/>
        <w:t>Creditors not prejudiced</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366" w:name="_Toc524164370"/>
      <w:bookmarkStart w:id="367" w:name="_Toc106005730"/>
      <w:bookmarkStart w:id="368" w:name="_Toc107019420"/>
      <w:bookmarkStart w:id="369" w:name="_Toc107052799"/>
      <w:bookmarkStart w:id="370" w:name="_Toc107283924"/>
      <w:bookmarkStart w:id="371" w:name="_Toc107284383"/>
      <w:bookmarkStart w:id="372" w:name="_Toc108424238"/>
      <w:bookmarkStart w:id="373" w:name="_Toc109468846"/>
      <w:r>
        <w:rPr>
          <w:i/>
          <w:iCs/>
          <w:snapToGrid w:val="0"/>
        </w:rPr>
        <w:t>Dissolution</w:t>
      </w:r>
      <w:bookmarkEnd w:id="366"/>
      <w:bookmarkEnd w:id="367"/>
      <w:bookmarkEnd w:id="368"/>
      <w:bookmarkEnd w:id="369"/>
      <w:bookmarkEnd w:id="370"/>
      <w:bookmarkEnd w:id="371"/>
      <w:bookmarkEnd w:id="372"/>
      <w:bookmarkEnd w:id="373"/>
    </w:p>
    <w:p>
      <w:pPr>
        <w:pStyle w:val="Heading5"/>
      </w:pPr>
      <w:bookmarkStart w:id="374" w:name="_Toc520012579"/>
      <w:bookmarkStart w:id="375" w:name="_Toc521723686"/>
      <w:bookmarkStart w:id="376" w:name="_Toc521723753"/>
      <w:bookmarkStart w:id="377" w:name="_Toc524164371"/>
      <w:bookmarkStart w:id="378" w:name="_Toc109468847"/>
      <w:bookmarkStart w:id="379" w:name="_Toc244320920"/>
      <w:r>
        <w:rPr>
          <w:rStyle w:val="CharSectno"/>
        </w:rPr>
        <w:t>46</w:t>
      </w:r>
      <w:r>
        <w:t>.</w:t>
      </w:r>
      <w:r>
        <w:tab/>
        <w:t>Dissolution of a registered society</w:t>
      </w:r>
      <w:bookmarkEnd w:id="374"/>
      <w:bookmarkEnd w:id="375"/>
      <w:bookmarkEnd w:id="376"/>
      <w:bookmarkEnd w:id="377"/>
      <w:bookmarkEnd w:id="378"/>
      <w:bookmarkEnd w:id="379"/>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380" w:name="_Toc520012580"/>
      <w:bookmarkStart w:id="381" w:name="_Toc521723687"/>
      <w:bookmarkStart w:id="382" w:name="_Toc521723754"/>
      <w:bookmarkStart w:id="383" w:name="_Toc524164372"/>
      <w:bookmarkStart w:id="384" w:name="_Toc109468848"/>
      <w:bookmarkStart w:id="385" w:name="_Toc244320921"/>
      <w:r>
        <w:rPr>
          <w:rStyle w:val="CharSectno"/>
        </w:rPr>
        <w:t>47</w:t>
      </w:r>
      <w:r>
        <w:rPr>
          <w:snapToGrid w:val="0"/>
        </w:rPr>
        <w:t>.</w:t>
      </w:r>
      <w:r>
        <w:rPr>
          <w:snapToGrid w:val="0"/>
        </w:rPr>
        <w:tab/>
        <w:t>Liability of members in winding up</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386" w:name="_Toc520012581"/>
      <w:bookmarkStart w:id="387" w:name="_Toc521723688"/>
      <w:bookmarkStart w:id="388" w:name="_Toc521723755"/>
      <w:bookmarkStart w:id="389" w:name="_Toc524164373"/>
      <w:bookmarkStart w:id="390" w:name="_Toc109468849"/>
      <w:bookmarkStart w:id="391" w:name="_Toc244320922"/>
      <w:r>
        <w:rPr>
          <w:rStyle w:val="CharSectno"/>
        </w:rPr>
        <w:t>48</w:t>
      </w:r>
      <w:r>
        <w:rPr>
          <w:snapToGrid w:val="0"/>
        </w:rPr>
        <w:t>.</w:t>
      </w:r>
      <w:r>
        <w:rPr>
          <w:snapToGrid w:val="0"/>
        </w:rPr>
        <w:tab/>
        <w:t>Contents of instrument of dissolution</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392" w:name="_Toc524164374"/>
      <w:bookmarkStart w:id="393" w:name="_Toc106005734"/>
      <w:bookmarkStart w:id="394" w:name="_Toc107019424"/>
      <w:bookmarkStart w:id="395" w:name="_Toc107052803"/>
      <w:bookmarkStart w:id="396" w:name="_Toc107283928"/>
      <w:bookmarkStart w:id="397" w:name="_Toc107284387"/>
      <w:bookmarkStart w:id="398" w:name="_Toc108424242"/>
      <w:bookmarkStart w:id="399" w:name="_Toc109468850"/>
      <w:r>
        <w:rPr>
          <w:i/>
          <w:iCs/>
          <w:snapToGrid w:val="0"/>
        </w:rPr>
        <w:t>Offences, penalties, and legal proceedings</w:t>
      </w:r>
      <w:bookmarkEnd w:id="392"/>
      <w:bookmarkEnd w:id="393"/>
      <w:bookmarkEnd w:id="394"/>
      <w:bookmarkEnd w:id="395"/>
      <w:bookmarkEnd w:id="396"/>
      <w:bookmarkEnd w:id="397"/>
      <w:bookmarkEnd w:id="398"/>
      <w:bookmarkEnd w:id="399"/>
    </w:p>
    <w:p>
      <w:pPr>
        <w:pStyle w:val="Heading5"/>
        <w:rPr>
          <w:snapToGrid w:val="0"/>
        </w:rPr>
      </w:pPr>
      <w:bookmarkStart w:id="400" w:name="_Toc520012582"/>
      <w:bookmarkStart w:id="401" w:name="_Toc521723689"/>
      <w:bookmarkStart w:id="402" w:name="_Toc521723756"/>
      <w:bookmarkStart w:id="403" w:name="_Toc524164375"/>
      <w:bookmarkStart w:id="404" w:name="_Toc109468851"/>
      <w:bookmarkStart w:id="405" w:name="_Toc244320923"/>
      <w:r>
        <w:rPr>
          <w:rStyle w:val="CharSectno"/>
        </w:rPr>
        <w:t>49</w:t>
      </w:r>
      <w:r>
        <w:rPr>
          <w:snapToGrid w:val="0"/>
        </w:rPr>
        <w:t>.</w:t>
      </w:r>
      <w:r>
        <w:rPr>
          <w:snapToGrid w:val="0"/>
        </w:rPr>
        <w:tab/>
        <w:t>Offences by societies</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06" w:name="_Toc520012583"/>
      <w:bookmarkStart w:id="407" w:name="_Toc521723690"/>
      <w:bookmarkStart w:id="408" w:name="_Toc521723757"/>
      <w:bookmarkStart w:id="409" w:name="_Toc524164376"/>
      <w:bookmarkStart w:id="410" w:name="_Toc109468852"/>
      <w:bookmarkStart w:id="411" w:name="_Toc244320924"/>
      <w:r>
        <w:rPr>
          <w:rStyle w:val="CharSectno"/>
        </w:rPr>
        <w:t>50</w:t>
      </w:r>
      <w:r>
        <w:rPr>
          <w:snapToGrid w:val="0"/>
        </w:rPr>
        <w:t>.</w:t>
      </w:r>
      <w:r>
        <w:rPr>
          <w:snapToGrid w:val="0"/>
        </w:rPr>
        <w:tab/>
        <w:t>Responsibility of officers for offences of society</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12" w:name="_Toc520012584"/>
      <w:bookmarkStart w:id="413" w:name="_Toc521723691"/>
      <w:bookmarkStart w:id="414" w:name="_Toc521723758"/>
      <w:bookmarkStart w:id="415" w:name="_Toc524164377"/>
      <w:bookmarkStart w:id="416" w:name="_Toc109468853"/>
      <w:bookmarkStart w:id="417" w:name="_Toc244320925"/>
      <w:r>
        <w:rPr>
          <w:rStyle w:val="CharSectno"/>
        </w:rPr>
        <w:t>51</w:t>
      </w:r>
      <w:r>
        <w:rPr>
          <w:snapToGrid w:val="0"/>
        </w:rPr>
        <w:t>.</w:t>
      </w:r>
      <w:r>
        <w:rPr>
          <w:snapToGrid w:val="0"/>
        </w:rPr>
        <w:tab/>
        <w:t>Punishment for fraudulently obtaining, withholding, or misappropriating the property of a society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18" w:name="_Toc520012585"/>
      <w:bookmarkStart w:id="419" w:name="_Toc521723692"/>
      <w:bookmarkStart w:id="420" w:name="_Toc521723759"/>
      <w:bookmarkStart w:id="421" w:name="_Toc524164378"/>
      <w:bookmarkStart w:id="422" w:name="_Toc109468854"/>
      <w:bookmarkStart w:id="423" w:name="_Toc244320926"/>
      <w:r>
        <w:rPr>
          <w:rStyle w:val="CharSectno"/>
        </w:rPr>
        <w:t>52</w:t>
      </w:r>
      <w:r>
        <w:rPr>
          <w:snapToGrid w:val="0"/>
        </w:rPr>
        <w:t>.</w:t>
      </w:r>
      <w:r>
        <w:rPr>
          <w:snapToGrid w:val="0"/>
        </w:rPr>
        <w:tab/>
        <w:t>Falsification of documents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24" w:name="_Toc520012586"/>
      <w:bookmarkStart w:id="425" w:name="_Toc521723693"/>
      <w:bookmarkStart w:id="426" w:name="_Toc521723760"/>
      <w:bookmarkStart w:id="427" w:name="_Toc524164379"/>
      <w:bookmarkStart w:id="428" w:name="_Toc109468855"/>
      <w:bookmarkStart w:id="429" w:name="_Toc244320927"/>
      <w:r>
        <w:rPr>
          <w:rStyle w:val="CharSectno"/>
        </w:rPr>
        <w:t>53</w:t>
      </w:r>
      <w:r>
        <w:rPr>
          <w:snapToGrid w:val="0"/>
        </w:rPr>
        <w:t>.</w:t>
      </w:r>
      <w:r>
        <w:rPr>
          <w:snapToGrid w:val="0"/>
        </w:rPr>
        <w:tab/>
        <w:t>Penalty for not using name of society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30" w:name="_Toc520012587"/>
      <w:bookmarkStart w:id="431" w:name="_Toc521723694"/>
      <w:bookmarkStart w:id="432" w:name="_Toc521723761"/>
      <w:bookmarkStart w:id="433" w:name="_Toc524164380"/>
      <w:bookmarkStart w:id="434" w:name="_Toc109468856"/>
      <w:bookmarkStart w:id="435" w:name="_Toc244320928"/>
      <w:r>
        <w:rPr>
          <w:rStyle w:val="CharSectno"/>
        </w:rPr>
        <w:t>54</w:t>
      </w:r>
      <w:r>
        <w:rPr>
          <w:snapToGrid w:val="0"/>
        </w:rPr>
        <w:t>.</w:t>
      </w:r>
      <w:r>
        <w:rPr>
          <w:snapToGrid w:val="0"/>
        </w:rPr>
        <w:tab/>
        <w:t>Delivery of false rules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36" w:name="_Toc520012588"/>
      <w:bookmarkStart w:id="437" w:name="_Toc521723695"/>
      <w:bookmarkStart w:id="438" w:name="_Toc521723762"/>
      <w:bookmarkStart w:id="439" w:name="_Toc524164381"/>
      <w:bookmarkStart w:id="440" w:name="_Toc109468857"/>
      <w:bookmarkStart w:id="441" w:name="_Toc244320929"/>
      <w:r>
        <w:rPr>
          <w:rStyle w:val="CharSectno"/>
        </w:rPr>
        <w:t>55</w:t>
      </w:r>
      <w:r>
        <w:rPr>
          <w:snapToGrid w:val="0"/>
        </w:rPr>
        <w:t>.</w:t>
      </w:r>
      <w:r>
        <w:rPr>
          <w:snapToGrid w:val="0"/>
        </w:rPr>
        <w:tab/>
        <w:t>Illegal dissolution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42" w:name="_Toc520012589"/>
      <w:bookmarkStart w:id="443" w:name="_Toc521723696"/>
      <w:bookmarkStart w:id="444" w:name="_Toc521723763"/>
      <w:bookmarkStart w:id="445" w:name="_Toc524164382"/>
      <w:bookmarkStart w:id="446" w:name="_Toc109468858"/>
      <w:bookmarkStart w:id="447" w:name="_Toc244320930"/>
      <w:r>
        <w:rPr>
          <w:rStyle w:val="CharSectno"/>
        </w:rPr>
        <w:t>56</w:t>
      </w:r>
      <w:r>
        <w:rPr>
          <w:snapToGrid w:val="0"/>
        </w:rPr>
        <w:t>.</w:t>
      </w:r>
      <w:r>
        <w:rPr>
          <w:snapToGrid w:val="0"/>
        </w:rPr>
        <w:tab/>
        <w:t>Power to societies to impose penalties on officers and members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448" w:name="_Toc520012590"/>
      <w:bookmarkStart w:id="449" w:name="_Toc521723697"/>
      <w:bookmarkStart w:id="450" w:name="_Toc521723764"/>
      <w:bookmarkStart w:id="451" w:name="_Toc524164383"/>
      <w:bookmarkStart w:id="452" w:name="_Toc109468859"/>
      <w:bookmarkStart w:id="453" w:name="_Toc244320931"/>
      <w:r>
        <w:rPr>
          <w:rStyle w:val="CharSectno"/>
        </w:rPr>
        <w:t>57</w:t>
      </w:r>
      <w:r>
        <w:rPr>
          <w:snapToGrid w:val="0"/>
        </w:rPr>
        <w:t>.</w:t>
      </w:r>
      <w:r>
        <w:rPr>
          <w:snapToGrid w:val="0"/>
        </w:rPr>
        <w:tab/>
        <w:t>When no other penalty provided</w:t>
      </w:r>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454" w:name="_Toc520012591"/>
      <w:bookmarkStart w:id="455" w:name="_Toc521723698"/>
      <w:bookmarkStart w:id="456" w:name="_Toc521723765"/>
      <w:bookmarkStart w:id="457" w:name="_Toc524164384"/>
      <w:bookmarkStart w:id="458" w:name="_Toc109468860"/>
      <w:bookmarkStart w:id="459" w:name="_Toc244320932"/>
      <w:r>
        <w:rPr>
          <w:rStyle w:val="CharSectno"/>
        </w:rPr>
        <w:t>58</w:t>
      </w:r>
      <w:r>
        <w:rPr>
          <w:snapToGrid w:val="0"/>
        </w:rPr>
        <w:t>.</w:t>
      </w:r>
      <w:r>
        <w:rPr>
          <w:snapToGrid w:val="0"/>
        </w:rPr>
        <w:tab/>
        <w:t>Proceedings for offences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460" w:name="_Toc524164386"/>
      <w:r>
        <w:t>[</w:t>
      </w:r>
      <w:r>
        <w:rPr>
          <w:b/>
        </w:rPr>
        <w:t>59.</w:t>
      </w:r>
      <w:r>
        <w:rPr>
          <w:b/>
        </w:rPr>
        <w:tab/>
      </w:r>
      <w:r>
        <w:t xml:space="preserve">Deleted by No. 84 of 2004 s. 80.] </w:t>
      </w:r>
    </w:p>
    <w:p>
      <w:pPr>
        <w:pStyle w:val="MiscellaneousHeading"/>
        <w:spacing w:before="240"/>
        <w:rPr>
          <w:i/>
          <w:iCs/>
          <w:snapToGrid w:val="0"/>
        </w:rPr>
      </w:pPr>
      <w:bookmarkStart w:id="461" w:name="_Toc106005745"/>
      <w:bookmarkStart w:id="462" w:name="_Toc107019435"/>
      <w:bookmarkStart w:id="463" w:name="_Toc107052814"/>
      <w:bookmarkStart w:id="464" w:name="_Toc107283939"/>
      <w:bookmarkStart w:id="465" w:name="_Toc107284398"/>
      <w:bookmarkStart w:id="466" w:name="_Toc108424253"/>
      <w:bookmarkStart w:id="467" w:name="_Toc109468861"/>
      <w:r>
        <w:rPr>
          <w:i/>
          <w:iCs/>
          <w:snapToGrid w:val="0"/>
        </w:rPr>
        <w:t>Supplemental</w:t>
      </w:r>
      <w:bookmarkEnd w:id="460"/>
      <w:bookmarkEnd w:id="461"/>
      <w:bookmarkEnd w:id="462"/>
      <w:bookmarkEnd w:id="463"/>
      <w:bookmarkEnd w:id="464"/>
      <w:bookmarkEnd w:id="465"/>
      <w:bookmarkEnd w:id="466"/>
      <w:bookmarkEnd w:id="467"/>
    </w:p>
    <w:p>
      <w:pPr>
        <w:pStyle w:val="Heading5"/>
        <w:rPr>
          <w:snapToGrid w:val="0"/>
        </w:rPr>
      </w:pPr>
      <w:bookmarkStart w:id="468" w:name="_Toc520012593"/>
      <w:bookmarkStart w:id="469" w:name="_Toc521723700"/>
      <w:bookmarkStart w:id="470" w:name="_Toc521723767"/>
      <w:bookmarkStart w:id="471" w:name="_Toc524164387"/>
      <w:bookmarkStart w:id="472" w:name="_Toc109468862"/>
      <w:bookmarkStart w:id="473" w:name="_Toc244320933"/>
      <w:r>
        <w:rPr>
          <w:rStyle w:val="CharSectno"/>
        </w:rPr>
        <w:t>60</w:t>
      </w:r>
      <w:r>
        <w:rPr>
          <w:snapToGrid w:val="0"/>
        </w:rPr>
        <w:t>.</w:t>
      </w:r>
      <w:r>
        <w:rPr>
          <w:snapToGrid w:val="0"/>
        </w:rPr>
        <w:tab/>
        <w:t>Forms of acknowledgment of registry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474" w:name="_Toc520012594"/>
      <w:bookmarkStart w:id="475" w:name="_Toc521723701"/>
      <w:bookmarkStart w:id="476" w:name="_Toc521723768"/>
      <w:bookmarkStart w:id="477" w:name="_Toc524164388"/>
      <w:bookmarkStart w:id="478" w:name="_Toc109468863"/>
      <w:bookmarkStart w:id="479" w:name="_Toc244320934"/>
      <w:r>
        <w:rPr>
          <w:rStyle w:val="CharSectno"/>
        </w:rPr>
        <w:t>61</w:t>
      </w:r>
      <w:r>
        <w:rPr>
          <w:snapToGrid w:val="0"/>
        </w:rPr>
        <w:t>.</w:t>
      </w:r>
      <w:r>
        <w:rPr>
          <w:snapToGrid w:val="0"/>
        </w:rPr>
        <w:tab/>
        <w:t>Appointment of public auditors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480" w:name="_Toc520012595"/>
      <w:bookmarkStart w:id="481" w:name="_Toc521723702"/>
      <w:bookmarkStart w:id="482" w:name="_Toc521723769"/>
      <w:bookmarkStart w:id="483" w:name="_Toc524164389"/>
      <w:bookmarkStart w:id="484" w:name="_Toc109468864"/>
      <w:bookmarkStart w:id="485" w:name="_Toc244320935"/>
      <w:r>
        <w:rPr>
          <w:rStyle w:val="CharSectno"/>
        </w:rPr>
        <w:t>62</w:t>
      </w:r>
      <w:r>
        <w:rPr>
          <w:snapToGrid w:val="0"/>
        </w:rPr>
        <w:t>.</w:t>
      </w:r>
      <w:r>
        <w:rPr>
          <w:snapToGrid w:val="0"/>
        </w:rPr>
        <w:tab/>
        <w:t>Evidence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486" w:name="_Toc520012596"/>
      <w:bookmarkStart w:id="487" w:name="_Toc521723703"/>
      <w:bookmarkStart w:id="488" w:name="_Toc521723770"/>
      <w:bookmarkStart w:id="489" w:name="_Toc524164390"/>
      <w:bookmarkStart w:id="490" w:name="_Toc109468865"/>
      <w:bookmarkStart w:id="491" w:name="_Toc244320936"/>
      <w:r>
        <w:rPr>
          <w:rStyle w:val="CharSectno"/>
        </w:rPr>
        <w:t>63</w:t>
      </w:r>
      <w:r>
        <w:rPr>
          <w:snapToGrid w:val="0"/>
        </w:rPr>
        <w:t>.</w:t>
      </w:r>
      <w:r>
        <w:rPr>
          <w:snapToGrid w:val="0"/>
        </w:rPr>
        <w:tab/>
        <w:t>Printed copies of rules in use to be evidence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492" w:name="_Toc520012597"/>
      <w:bookmarkStart w:id="493" w:name="_Toc521723704"/>
      <w:bookmarkStart w:id="494" w:name="_Toc521723771"/>
      <w:bookmarkStart w:id="495" w:name="_Toc524164391"/>
      <w:bookmarkStart w:id="496" w:name="_Toc109468866"/>
      <w:bookmarkStart w:id="497" w:name="_Toc244320937"/>
      <w:r>
        <w:rPr>
          <w:rStyle w:val="CharSectno"/>
        </w:rPr>
        <w:t>64</w:t>
      </w:r>
      <w:r>
        <w:rPr>
          <w:snapToGrid w:val="0"/>
        </w:rPr>
        <w:t>.</w:t>
      </w:r>
      <w:r>
        <w:rPr>
          <w:snapToGrid w:val="0"/>
        </w:rPr>
        <w:tab/>
        <w:t>Governor may make regulations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498" w:name="_Toc520012598"/>
      <w:bookmarkStart w:id="499" w:name="_Toc521723705"/>
      <w:bookmarkStart w:id="500" w:name="_Toc521723772"/>
      <w:bookmarkStart w:id="501" w:name="_Toc524164392"/>
      <w:bookmarkStart w:id="502" w:name="_Toc109468867"/>
      <w:bookmarkStart w:id="503" w:name="_Toc244320938"/>
      <w:r>
        <w:rPr>
          <w:rStyle w:val="CharSectno"/>
        </w:rPr>
        <w:t>65</w:t>
      </w:r>
      <w:r>
        <w:rPr>
          <w:snapToGrid w:val="0"/>
        </w:rPr>
        <w:t>.</w:t>
      </w:r>
      <w:r>
        <w:rPr>
          <w:snapToGrid w:val="0"/>
        </w:rPr>
        <w:tab/>
        <w:t>Report by Registrar</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04" w:name="_Toc520012599"/>
      <w:bookmarkStart w:id="505" w:name="_Toc521723706"/>
      <w:bookmarkStart w:id="506" w:name="_Toc521723773"/>
      <w:bookmarkStart w:id="507" w:name="_Toc524164393"/>
      <w:bookmarkStart w:id="508" w:name="_Toc109468868"/>
      <w:bookmarkStart w:id="509" w:name="_Toc244320939"/>
      <w:r>
        <w:rPr>
          <w:rStyle w:val="CharSectno"/>
        </w:rPr>
        <w:t>66</w:t>
      </w:r>
      <w:r>
        <w:rPr>
          <w:snapToGrid w:val="0"/>
        </w:rPr>
        <w:t>.</w:t>
      </w:r>
      <w:r>
        <w:rPr>
          <w:snapToGrid w:val="0"/>
        </w:rPr>
        <w:tab/>
        <w:t>Saving liability of Her Majesty’s Government</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510" w:name="_Toc138750781"/>
      <w:bookmarkStart w:id="511" w:name="_Toc139166522"/>
      <w:bookmarkStart w:id="512" w:name="_Toc139266242"/>
      <w:bookmarkStart w:id="513" w:name="_Toc244320940"/>
      <w:r>
        <w:rPr>
          <w:rStyle w:val="CharSectno"/>
        </w:rPr>
        <w:t>67</w:t>
      </w:r>
      <w:r>
        <w:t>.</w:t>
      </w:r>
      <w:r>
        <w:tab/>
        <w:t>Registrar</w:t>
      </w:r>
      <w:bookmarkEnd w:id="510"/>
      <w:bookmarkEnd w:id="511"/>
      <w:bookmarkEnd w:id="512"/>
      <w:bookmarkEnd w:id="513"/>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514" w:name="_Toc138750782"/>
      <w:bookmarkStart w:id="515" w:name="_Toc139166523"/>
      <w:bookmarkStart w:id="516" w:name="_Toc139266243"/>
      <w:bookmarkStart w:id="517" w:name="_Toc244320941"/>
      <w:r>
        <w:rPr>
          <w:rStyle w:val="CharSectno"/>
        </w:rPr>
        <w:t>68</w:t>
      </w:r>
      <w:r>
        <w:t>.</w:t>
      </w:r>
      <w:r>
        <w:tab/>
        <w:t>Delegation by Registrar</w:t>
      </w:r>
      <w:bookmarkEnd w:id="514"/>
      <w:bookmarkEnd w:id="515"/>
      <w:bookmarkEnd w:id="516"/>
      <w:bookmarkEnd w:id="517"/>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518" w:name="_Toc138750783"/>
      <w:bookmarkStart w:id="519" w:name="_Toc139166524"/>
      <w:bookmarkStart w:id="520" w:name="_Toc139266244"/>
      <w:r>
        <w:tab/>
        <w:t>[Section 68 inserted by No. 28 of 2006 s. 81.]</w:t>
      </w:r>
    </w:p>
    <w:p>
      <w:pPr>
        <w:pStyle w:val="Heading5"/>
      </w:pPr>
      <w:bookmarkStart w:id="521" w:name="_Toc244320942"/>
      <w:r>
        <w:rPr>
          <w:rStyle w:val="CharSectno"/>
        </w:rPr>
        <w:t>69</w:t>
      </w:r>
      <w:r>
        <w:t>.</w:t>
      </w:r>
      <w:r>
        <w:tab/>
        <w:t>Information officially obtained to be confidential</w:t>
      </w:r>
      <w:bookmarkEnd w:id="518"/>
      <w:bookmarkEnd w:id="519"/>
      <w:bookmarkEnd w:id="520"/>
      <w:bookmarkEnd w:id="5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22" w:name="_Toc138750784"/>
      <w:bookmarkStart w:id="523" w:name="_Toc139166525"/>
      <w:bookmarkStart w:id="524" w:name="_Toc139266245"/>
      <w:r>
        <w:tab/>
        <w:t>[Section 69 inserted by No. 28 of 2006 s. 81.]</w:t>
      </w:r>
    </w:p>
    <w:p>
      <w:pPr>
        <w:pStyle w:val="Heading5"/>
      </w:pPr>
      <w:bookmarkStart w:id="525" w:name="_Toc244320943"/>
      <w:r>
        <w:rPr>
          <w:rStyle w:val="CharSectno"/>
        </w:rPr>
        <w:t>70</w:t>
      </w:r>
      <w:r>
        <w:t>.</w:t>
      </w:r>
      <w:r>
        <w:tab/>
        <w:t>Protection from liability for wrongdoing</w:t>
      </w:r>
      <w:bookmarkEnd w:id="522"/>
      <w:bookmarkEnd w:id="523"/>
      <w:bookmarkEnd w:id="524"/>
      <w:bookmarkEnd w:id="5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26" w:name="_Toc138750785"/>
      <w:bookmarkStart w:id="527" w:name="_Toc139166526"/>
      <w:bookmarkStart w:id="528" w:name="_Toc139266246"/>
      <w:r>
        <w:tab/>
        <w:t>[Section 70 inserted by No. 28 of 2006 s. 81.]</w:t>
      </w:r>
    </w:p>
    <w:p>
      <w:pPr>
        <w:pStyle w:val="Heading5"/>
        <w:rPr>
          <w:snapToGrid w:val="0"/>
        </w:rPr>
      </w:pPr>
      <w:bookmarkStart w:id="529" w:name="_Toc244320944"/>
      <w:r>
        <w:rPr>
          <w:rStyle w:val="CharSectno"/>
        </w:rPr>
        <w:t>71</w:t>
      </w:r>
      <w:r>
        <w:rPr>
          <w:snapToGrid w:val="0"/>
        </w:rPr>
        <w:t>.</w:t>
      </w:r>
      <w:r>
        <w:rPr>
          <w:snapToGrid w:val="0"/>
        </w:rPr>
        <w:tab/>
      </w:r>
      <w:r>
        <w:t>Judicial</w:t>
      </w:r>
      <w:r>
        <w:rPr>
          <w:snapToGrid w:val="0"/>
        </w:rPr>
        <w:t xml:space="preserve"> notice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30" w:name="_Toc521723774"/>
      <w:bookmarkStart w:id="531" w:name="_Toc524164394"/>
      <w:bookmarkStart w:id="532" w:name="_Toc109468869"/>
      <w:bookmarkStart w:id="533" w:name="_Toc139346779"/>
      <w:bookmarkStart w:id="534" w:name="_Toc139444642"/>
      <w:bookmarkStart w:id="535" w:name="_Toc244320863"/>
      <w:bookmarkStart w:id="536" w:name="_Toc244320945"/>
      <w:r>
        <w:t>Schedules</w:t>
      </w:r>
      <w:bookmarkEnd w:id="530"/>
      <w:bookmarkEnd w:id="531"/>
      <w:bookmarkEnd w:id="532"/>
      <w:bookmarkEnd w:id="533"/>
      <w:bookmarkEnd w:id="534"/>
      <w:bookmarkEnd w:id="535"/>
      <w:bookmarkEnd w:id="536"/>
    </w:p>
    <w:p>
      <w:pPr>
        <w:pStyle w:val="yScheduleHeading"/>
        <w:pageBreakBefore w:val="0"/>
        <w:spacing w:before="280"/>
      </w:pPr>
      <w:bookmarkStart w:id="537" w:name="_Toc521723775"/>
      <w:bookmarkStart w:id="538" w:name="_Toc524164395"/>
      <w:bookmarkStart w:id="539" w:name="_Toc107283948"/>
      <w:bookmarkStart w:id="540" w:name="_Toc107284407"/>
      <w:bookmarkStart w:id="541" w:name="_Toc108424262"/>
      <w:bookmarkStart w:id="542" w:name="_Toc109468870"/>
      <w:bookmarkStart w:id="543" w:name="_Toc139346780"/>
      <w:bookmarkStart w:id="544" w:name="_Toc139444643"/>
      <w:bookmarkStart w:id="545" w:name="_Toc244320864"/>
      <w:bookmarkStart w:id="546" w:name="_Toc244320946"/>
      <w:r>
        <w:rPr>
          <w:rStyle w:val="CharSchNo"/>
        </w:rPr>
        <w:t>First Schedule</w:t>
      </w:r>
      <w:bookmarkEnd w:id="537"/>
      <w:bookmarkEnd w:id="538"/>
      <w:bookmarkEnd w:id="539"/>
      <w:bookmarkEnd w:id="540"/>
      <w:bookmarkEnd w:id="541"/>
      <w:bookmarkEnd w:id="542"/>
      <w:bookmarkEnd w:id="543"/>
      <w:bookmarkEnd w:id="544"/>
      <w:bookmarkEnd w:id="545"/>
      <w:bookmarkEnd w:id="546"/>
      <w:r>
        <w:t xml:space="preserve"> </w:t>
      </w:r>
    </w:p>
    <w:p>
      <w:pPr>
        <w:pStyle w:val="yShoulderClause"/>
        <w:spacing w:before="80"/>
        <w:rPr>
          <w:snapToGrid w:val="0"/>
        </w:rPr>
      </w:pPr>
      <w:r>
        <w:rPr>
          <w:snapToGrid w:val="0"/>
        </w:rPr>
        <w:t>[Section 9]</w:t>
      </w:r>
    </w:p>
    <w:p>
      <w:pPr>
        <w:pStyle w:val="yHeading2"/>
        <w:spacing w:before="180"/>
      </w:pPr>
      <w:bookmarkStart w:id="547" w:name="_Toc109468871"/>
      <w:bookmarkStart w:id="548" w:name="_Toc139346781"/>
      <w:bookmarkStart w:id="549" w:name="_Toc139444644"/>
      <w:bookmarkStart w:id="550" w:name="_Toc244320865"/>
      <w:bookmarkStart w:id="551" w:name="_Toc244320947"/>
      <w:r>
        <w:rPr>
          <w:rStyle w:val="CharSchText"/>
        </w:rPr>
        <w:t xml:space="preserve">Matters to be provided for by the rules of societies </w:t>
      </w:r>
      <w:r>
        <w:rPr>
          <w:rStyle w:val="CharSchText"/>
        </w:rPr>
        <w:br/>
        <w:t>registered under this Act</w:t>
      </w:r>
      <w:bookmarkEnd w:id="547"/>
      <w:bookmarkEnd w:id="548"/>
      <w:bookmarkEnd w:id="549"/>
      <w:bookmarkEnd w:id="550"/>
      <w:bookmarkEnd w:id="551"/>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552" w:name="_Toc521723776"/>
      <w:bookmarkStart w:id="553" w:name="_Toc524164396"/>
      <w:bookmarkStart w:id="554" w:name="_Toc107284409"/>
      <w:bookmarkStart w:id="555" w:name="_Toc108424264"/>
      <w:bookmarkStart w:id="556" w:name="_Toc109468872"/>
      <w:bookmarkStart w:id="557" w:name="_Toc139346782"/>
      <w:bookmarkStart w:id="558" w:name="_Toc139444645"/>
      <w:bookmarkStart w:id="559" w:name="_Toc244320866"/>
      <w:bookmarkStart w:id="560" w:name="_Toc244320948"/>
      <w:r>
        <w:rPr>
          <w:rStyle w:val="CharSchNo"/>
        </w:rPr>
        <w:t>Second Schedule</w:t>
      </w:r>
      <w:bookmarkEnd w:id="552"/>
      <w:bookmarkEnd w:id="553"/>
      <w:bookmarkEnd w:id="554"/>
      <w:bookmarkEnd w:id="555"/>
      <w:bookmarkEnd w:id="556"/>
      <w:bookmarkEnd w:id="557"/>
      <w:bookmarkEnd w:id="558"/>
      <w:bookmarkEnd w:id="559"/>
      <w:bookmarkEnd w:id="560"/>
      <w:r>
        <w:t xml:space="preserve"> </w:t>
      </w:r>
    </w:p>
    <w:p>
      <w:pPr>
        <w:pStyle w:val="yShoulderClause"/>
        <w:rPr>
          <w:snapToGrid w:val="0"/>
        </w:rPr>
      </w:pPr>
      <w:r>
        <w:rPr>
          <w:snapToGrid w:val="0"/>
        </w:rPr>
        <w:t>[Section 32]</w:t>
      </w:r>
    </w:p>
    <w:p>
      <w:pPr>
        <w:pStyle w:val="yHeading2"/>
      </w:pPr>
      <w:bookmarkStart w:id="561" w:name="_Toc109468873"/>
      <w:bookmarkStart w:id="562" w:name="_Toc139346783"/>
      <w:bookmarkStart w:id="563" w:name="_Toc139444646"/>
      <w:bookmarkStart w:id="564" w:name="_Toc244320867"/>
      <w:bookmarkStart w:id="565" w:name="_Toc244320949"/>
      <w:r>
        <w:rPr>
          <w:rStyle w:val="CharSchText"/>
        </w:rPr>
        <w:t>Form of receipt to be indorsed on mortgage or further charge</w:t>
      </w:r>
      <w:bookmarkEnd w:id="561"/>
      <w:bookmarkEnd w:id="562"/>
      <w:bookmarkEnd w:id="563"/>
      <w:bookmarkEnd w:id="564"/>
      <w:bookmarkEnd w:id="565"/>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566" w:name="_Toc521723777"/>
      <w:bookmarkStart w:id="567" w:name="_Toc524164397"/>
      <w:bookmarkStart w:id="568" w:name="_Toc107284411"/>
      <w:bookmarkStart w:id="569" w:name="_Toc108424266"/>
      <w:bookmarkStart w:id="570" w:name="_Toc109468874"/>
      <w:bookmarkStart w:id="571" w:name="_Toc139346784"/>
      <w:bookmarkStart w:id="572" w:name="_Toc139444647"/>
      <w:bookmarkStart w:id="573" w:name="_Toc244320868"/>
      <w:bookmarkStart w:id="574" w:name="_Toc244320950"/>
      <w:r>
        <w:rPr>
          <w:rStyle w:val="CharSchNo"/>
        </w:rPr>
        <w:t>Third Schedule</w:t>
      </w:r>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[Section 33]</w:t>
      </w:r>
    </w:p>
    <w:p>
      <w:pPr>
        <w:pStyle w:val="yHeading2"/>
      </w:pPr>
      <w:bookmarkStart w:id="575" w:name="_Toc109468875"/>
      <w:bookmarkStart w:id="576" w:name="_Toc139346785"/>
      <w:bookmarkStart w:id="577" w:name="_Toc139444648"/>
      <w:bookmarkStart w:id="578" w:name="_Toc244320869"/>
      <w:bookmarkStart w:id="579" w:name="_Toc244320951"/>
      <w:r>
        <w:rPr>
          <w:rStyle w:val="CharSchText"/>
        </w:rPr>
        <w:t>Form of bond</w:t>
      </w:r>
      <w:bookmarkEnd w:id="575"/>
      <w:bookmarkEnd w:id="576"/>
      <w:bookmarkEnd w:id="577"/>
      <w:bookmarkEnd w:id="578"/>
      <w:bookmarkEnd w:id="579"/>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580" w:name="_Toc521723778"/>
      <w:bookmarkStart w:id="581" w:name="_Toc524164398"/>
      <w:bookmarkStart w:id="582" w:name="_Toc109468876"/>
      <w:bookmarkStart w:id="583" w:name="_Toc139346786"/>
      <w:bookmarkStart w:id="584" w:name="_Toc139444649"/>
      <w:bookmarkStart w:id="585" w:name="_Toc244320870"/>
      <w:bookmarkStart w:id="586" w:name="_Toc244320952"/>
      <w:r>
        <w:rPr>
          <w:rStyle w:val="CharSchNo"/>
        </w:rPr>
        <w:t>Fourth Schedule</w:t>
      </w:r>
      <w:bookmarkEnd w:id="580"/>
      <w:bookmarkEnd w:id="581"/>
      <w:bookmarkEnd w:id="582"/>
      <w:bookmarkEnd w:id="583"/>
      <w:bookmarkEnd w:id="584"/>
      <w:bookmarkEnd w:id="585"/>
      <w:bookmarkEnd w:id="586"/>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87" w:name="_Toc72572247"/>
      <w:bookmarkStart w:id="588" w:name="_Toc89506615"/>
      <w:bookmarkStart w:id="589" w:name="_Toc90866655"/>
      <w:bookmarkStart w:id="590" w:name="_Toc92448322"/>
      <w:bookmarkStart w:id="591" w:name="_Toc97026610"/>
      <w:bookmarkStart w:id="592" w:name="_Toc101950179"/>
      <w:bookmarkStart w:id="593" w:name="_Toc101950255"/>
      <w:bookmarkStart w:id="594" w:name="_Toc103064203"/>
      <w:bookmarkStart w:id="595" w:name="_Toc104701760"/>
      <w:bookmarkStart w:id="596" w:name="_Toc106004295"/>
      <w:bookmarkStart w:id="597" w:name="_Toc106005113"/>
      <w:bookmarkStart w:id="598" w:name="_Toc106005274"/>
      <w:bookmarkStart w:id="599" w:name="_Toc106005347"/>
      <w:bookmarkStart w:id="600" w:name="_Toc106005421"/>
      <w:bookmarkStart w:id="601" w:name="_Toc106005758"/>
      <w:bookmarkStart w:id="602" w:name="_Toc107019448"/>
      <w:bookmarkStart w:id="603" w:name="_Toc107052827"/>
      <w:bookmarkStart w:id="604" w:name="_Toc107283953"/>
      <w:bookmarkStart w:id="605" w:name="_Toc107284414"/>
      <w:bookmarkStart w:id="606" w:name="_Toc108424269"/>
      <w:bookmarkStart w:id="607" w:name="_Toc109468877"/>
      <w:bookmarkStart w:id="608" w:name="_Toc139346787"/>
      <w:bookmarkStart w:id="609" w:name="_Toc139444650"/>
      <w:bookmarkStart w:id="610" w:name="_Toc244320871"/>
      <w:bookmarkStart w:id="611" w:name="_Toc244320953"/>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2" w:name="_Toc109468878"/>
      <w:bookmarkStart w:id="613" w:name="_Toc244320954"/>
      <w:r>
        <w:rPr>
          <w:snapToGrid w:val="0"/>
        </w:rPr>
        <w:t>Compilation table</w:t>
      </w:r>
      <w:bookmarkEnd w:id="612"/>
      <w:bookmarkEnd w:id="613"/>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trPr>
        <w:tc>
          <w:tcPr>
            <w:tcW w:w="2268" w:type="dxa"/>
            <w:tcBorders>
              <w:bottom w:val="single" w:sz="8" w:space="0" w:color="auto"/>
            </w:tcBorders>
          </w:tcPr>
          <w:p>
            <w:pPr>
              <w:pStyle w:val="nTable"/>
              <w:spacing w:before="30" w:after="3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28 of 2006</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26 Jun 2006</w:t>
            </w:r>
          </w:p>
        </w:tc>
        <w:tc>
          <w:tcPr>
            <w:tcW w:w="2552" w:type="dxa"/>
            <w:tcBorders>
              <w:bottom w:val="single" w:sz="8" w:space="0" w:color="auto"/>
            </w:tcBorders>
          </w:tcPr>
          <w:p>
            <w:pPr>
              <w:pStyle w:val="nTable"/>
              <w:keepNext/>
              <w:keepLines/>
              <w:spacing w:before="30" w:after="3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4" w:name="_Toc241051263"/>
      <w:bookmarkStart w:id="615" w:name="_Toc244320955"/>
      <w:r>
        <w:rPr>
          <w:snapToGrid w:val="0"/>
        </w:rPr>
        <w:t>Provisions that have not come into operation</w:t>
      </w:r>
      <w:bookmarkEnd w:id="614"/>
      <w:bookmarkEnd w:id="61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491</w:t>
            </w:r>
            <w:r>
              <w:rPr>
                <w:sz w:val="19"/>
                <w:vertAlign w:val="superscript"/>
              </w:rPr>
              <w:t> 4</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Operative on the last day of the period of 2 years after the day fixed under s. 2(b) (see s. 2(c))</w:t>
            </w:r>
          </w:p>
        </w:tc>
      </w:tr>
    </w:tbl>
    <w:p>
      <w:pPr>
        <w:pStyle w:val="nSubsection"/>
      </w:pPr>
      <w:r>
        <w:rPr>
          <w:vertAlign w:val="superscript"/>
        </w:rPr>
        <w:t>2</w:t>
      </w:r>
      <w:r>
        <w:tab/>
        <w:t>The State Administrative Tribunal (Conferral of Jurisdiction) Amendment and Repeal Act 2004 Pt. 5, the State Administrative Tribunal Act 2004 s. 167 and 169, and the State Administrative Tribunal Regulations 2004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rPr>
          <w:iCs/>
          <w:snapToGrid w:val="0"/>
        </w:rPr>
        <w:t>s. 491 had</w:t>
      </w:r>
      <w:r>
        <w:rPr>
          <w:snapToGrid w:val="0"/>
        </w:rPr>
        <w:t xml:space="preserve"> not come into operation.  It reads as follows:</w:t>
      </w:r>
    </w:p>
    <w:p>
      <w:pPr>
        <w:pStyle w:val="BlankOpen"/>
        <w:rPr>
          <w:snapToGrid w:val="0"/>
        </w:rPr>
      </w:pPr>
    </w:p>
    <w:p>
      <w:pPr>
        <w:pStyle w:val="nzHeading5"/>
      </w:pPr>
      <w:bookmarkStart w:id="616" w:name="_Toc244060920"/>
      <w:r>
        <w:rPr>
          <w:rStyle w:val="CharSectno"/>
        </w:rPr>
        <w:t>491</w:t>
      </w:r>
      <w:r>
        <w:t>.</w:t>
      </w:r>
      <w:r>
        <w:tab/>
      </w:r>
      <w:r>
        <w:rPr>
          <w:i/>
          <w:iCs/>
        </w:rPr>
        <w:t>Co</w:t>
      </w:r>
      <w:r>
        <w:rPr>
          <w:i/>
          <w:iCs/>
        </w:rPr>
        <w:noBreakHyphen/>
        <w:t>operative and Provident Societies Act 1903</w:t>
      </w:r>
      <w:r>
        <w:t xml:space="preserve"> repealed</w:t>
      </w:r>
      <w:bookmarkEnd w:id="616"/>
    </w:p>
    <w:p>
      <w:pPr>
        <w:pStyle w:val="nzSubsection"/>
      </w:pPr>
      <w:r>
        <w:tab/>
      </w:r>
      <w:r>
        <w:tab/>
        <w:t xml:space="preserve">The </w:t>
      </w:r>
      <w:r>
        <w:rPr>
          <w:i/>
          <w:iCs/>
        </w:rPr>
        <w:t>Co</w:t>
      </w:r>
      <w:r>
        <w:rPr>
          <w:i/>
          <w:iCs/>
        </w:rPr>
        <w:noBreakHyphen/>
        <w:t>operative and Provident Societies Act 1903</w:t>
      </w:r>
      <w:r>
        <w:t xml:space="preserve"> is repealed.</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36"/>
    <w:docVar w:name="WAFER_20151210105936" w:val="RemoveTrackChanges"/>
    <w:docVar w:name="WAFER_20151210105936_GUID" w:val="442f879b-b164-483d-943e-f3406b109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13773</Words>
  <Characters>65012</Characters>
  <Application>Microsoft Office Word</Application>
  <DocSecurity>0</DocSecurity>
  <Lines>1710</Lines>
  <Paragraphs>829</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1903 - 03-c0-02</dc:title>
  <dc:subject/>
  <dc:creator/>
  <cp:keywords/>
  <dc:description/>
  <cp:lastModifiedBy>svcMRProcess</cp:lastModifiedBy>
  <cp:revision>4</cp:revision>
  <cp:lastPrinted>2005-07-08T03:42:00Z</cp:lastPrinted>
  <dcterms:created xsi:type="dcterms:W3CDTF">2015-12-11T15:42:00Z</dcterms:created>
  <dcterms:modified xsi:type="dcterms:W3CDTF">2015-12-11T15:42:00Z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AsAtDate">
    <vt:lpwstr>22 Oct 2009</vt:lpwstr>
  </property>
  <property fmtid="{D5CDD505-2E9C-101B-9397-08002B2CF9AE}" pid="8" name="Suffix">
    <vt:lpwstr>03-c0-02</vt:lpwstr>
  </property>
</Properties>
</file>