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_Toc247954741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_Toc247954742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this Act</w:t>
      </w:r>
      <w:r>
        <w:tab/>
      </w:r>
      <w:r>
        <w:fldChar w:fldCharType="begin"/>
      </w:r>
      <w:r>
        <w:instrText xml:space="preserve"> PAGEREF _Toc247954743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_Toc247954744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Meanings in Commonwealth Act to prevail</w:t>
      </w:r>
      <w:r>
        <w:tab/>
      </w:r>
      <w:r>
        <w:fldChar w:fldCharType="begin"/>
      </w:r>
      <w:r>
        <w:instrText xml:space="preserve"> PAGEREF _Toc247954745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_Toc247954746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Implementation of national environment protection measures</w:t>
      </w:r>
      <w:r>
        <w:tab/>
      </w:r>
      <w:r>
        <w:fldChar w:fldCharType="begin"/>
      </w:r>
      <w:r>
        <w:instrText xml:space="preserve"> PAGEREF _Toc247954747 \h </w:instrText>
      </w:r>
      <w:r>
        <w:fldChar w:fldCharType="separate"/>
      </w:r>
      <w:r>
        <w:t>5</w:t>
      </w:r>
      <w:r>
        <w:fldChar w:fldCharType="end"/>
      </w:r>
    </w:p>
    <w:p>
      <w:pPr>
        <w:pStyle w:val="TOC2"/>
        <w:tabs>
          <w:tab w:val="right" w:leader="dot" w:pos="7086"/>
        </w:tabs>
        <w:rPr>
          <w:b w:val="0"/>
          <w:sz w:val="24"/>
          <w:szCs w:val="24"/>
        </w:rPr>
      </w:pPr>
      <w:r>
        <w:rPr>
          <w:szCs w:val="30"/>
        </w:rPr>
        <w:t>Part 2 — Establishment and membership of the National Environment Protection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_Toc247954749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Members</w:t>
      </w:r>
      <w:r>
        <w:tab/>
      </w:r>
      <w:r>
        <w:fldChar w:fldCharType="begin"/>
      </w:r>
      <w:r>
        <w:instrText xml:space="preserve"> PAGEREF _Toc247954750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_Toc247954751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Deputies</w:t>
      </w:r>
      <w:r>
        <w:tab/>
      </w:r>
      <w:r>
        <w:fldChar w:fldCharType="begin"/>
      </w:r>
      <w:r>
        <w:instrText xml:space="preserve"> PAGEREF _Toc247954752 \h </w:instrText>
      </w:r>
      <w:r>
        <w:fldChar w:fldCharType="separate"/>
      </w:r>
      <w:r>
        <w:t>7</w:t>
      </w:r>
      <w:r>
        <w:fldChar w:fldCharType="end"/>
      </w:r>
    </w:p>
    <w:p>
      <w:pPr>
        <w:pStyle w:val="TOC2"/>
        <w:tabs>
          <w:tab w:val="right" w:leader="dot" w:pos="7086"/>
        </w:tabs>
        <w:rPr>
          <w:b w:val="0"/>
          <w:sz w:val="24"/>
          <w:szCs w:val="24"/>
        </w:rPr>
      </w:pPr>
      <w:r>
        <w:rPr>
          <w:szCs w:val="30"/>
        </w:rPr>
        <w:t>Part 3 — Functions and powers of the Council</w:t>
      </w:r>
    </w:p>
    <w:p>
      <w:pPr>
        <w:pStyle w:val="TOC4"/>
        <w:tabs>
          <w:tab w:val="right" w:leader="dot" w:pos="7086"/>
        </w:tabs>
        <w:rPr>
          <w:b w:val="0"/>
          <w:sz w:val="24"/>
          <w:szCs w:val="24"/>
        </w:rPr>
      </w:pPr>
      <w:r>
        <w:rPr>
          <w:szCs w:val="26"/>
        </w:rPr>
        <w:t>Division 1</w:t>
      </w:r>
      <w:r>
        <w:rPr>
          <w:snapToGrid w:val="0"/>
          <w:szCs w:val="26"/>
        </w:rPr>
        <w:t> — </w:t>
      </w:r>
      <w:r>
        <w:rPr>
          <w:szCs w:val="26"/>
        </w:rPr>
        <w:t>Functions and powers</w:t>
      </w:r>
    </w:p>
    <w:p>
      <w:pPr>
        <w:pStyle w:val="TOC8"/>
        <w:rPr>
          <w:sz w:val="24"/>
          <w:szCs w:val="24"/>
        </w:rPr>
      </w:pPr>
      <w:r>
        <w:rPr>
          <w:szCs w:val="24"/>
        </w:rPr>
        <w:t>12</w:t>
      </w:r>
      <w:r>
        <w:rPr>
          <w:snapToGrid w:val="0"/>
          <w:szCs w:val="24"/>
        </w:rPr>
        <w:t>.</w:t>
      </w:r>
      <w:r>
        <w:rPr>
          <w:snapToGrid w:val="0"/>
          <w:szCs w:val="24"/>
        </w:rPr>
        <w:tab/>
        <w:t>Functions</w:t>
      </w:r>
      <w:r>
        <w:tab/>
      </w:r>
      <w:r>
        <w:fldChar w:fldCharType="begin"/>
      </w:r>
      <w:r>
        <w:instrText xml:space="preserve"> PAGEREF _Toc247954755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w:t>
      </w:r>
      <w:r>
        <w:tab/>
      </w:r>
      <w:r>
        <w:fldChar w:fldCharType="begin"/>
      </w:r>
      <w:r>
        <w:instrText xml:space="preserve"> PAGEREF _Toc247954756 \h </w:instrText>
      </w:r>
      <w:r>
        <w:fldChar w:fldCharType="separate"/>
      </w:r>
      <w:r>
        <w:t>8</w:t>
      </w:r>
      <w:r>
        <w:fldChar w:fldCharType="end"/>
      </w:r>
    </w:p>
    <w:p>
      <w:pPr>
        <w:pStyle w:val="TOC4"/>
        <w:tabs>
          <w:tab w:val="right" w:leader="dot" w:pos="7086"/>
        </w:tabs>
        <w:rPr>
          <w:b w:val="0"/>
          <w:sz w:val="24"/>
          <w:szCs w:val="24"/>
        </w:rPr>
      </w:pPr>
      <w:r>
        <w:rPr>
          <w:szCs w:val="26"/>
        </w:rPr>
        <w:t>Division 2 — Making of national environment protection measures</w:t>
      </w:r>
    </w:p>
    <w:p>
      <w:pPr>
        <w:pStyle w:val="TOC8"/>
        <w:rPr>
          <w:sz w:val="24"/>
          <w:szCs w:val="24"/>
        </w:rPr>
      </w:pPr>
      <w:r>
        <w:rPr>
          <w:szCs w:val="24"/>
        </w:rPr>
        <w:t>14</w:t>
      </w:r>
      <w:r>
        <w:rPr>
          <w:snapToGrid w:val="0"/>
          <w:szCs w:val="24"/>
        </w:rPr>
        <w:t>.</w:t>
      </w:r>
      <w:r>
        <w:rPr>
          <w:snapToGrid w:val="0"/>
          <w:szCs w:val="24"/>
        </w:rPr>
        <w:tab/>
        <w:t>Council may make protection measures</w:t>
      </w:r>
      <w:r>
        <w:tab/>
      </w:r>
      <w:r>
        <w:fldChar w:fldCharType="begin"/>
      </w:r>
      <w:r>
        <w:instrText xml:space="preserve"> PAGEREF _Toc247954758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General considerations in making protection measures</w:t>
      </w:r>
      <w:r>
        <w:tab/>
      </w:r>
      <w:r>
        <w:fldChar w:fldCharType="begin"/>
      </w:r>
      <w:r>
        <w:instrText xml:space="preserve"> PAGEREF _Toc247954759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Notice to be given of intention to prepare a draft of proposed measure</w:t>
      </w:r>
      <w:r>
        <w:tab/>
      </w:r>
      <w:r>
        <w:fldChar w:fldCharType="begin"/>
      </w:r>
      <w:r>
        <w:instrText xml:space="preserve"> PAGEREF _Toc247954760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Draft proposed measure and impact statement to be prepared</w:t>
      </w:r>
      <w:r>
        <w:tab/>
      </w:r>
      <w:r>
        <w:fldChar w:fldCharType="begin"/>
      </w:r>
      <w:r>
        <w:instrText xml:space="preserve"> PAGEREF _Toc247954761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Public consultation</w:t>
      </w:r>
      <w:r>
        <w:tab/>
      </w:r>
      <w:r>
        <w:fldChar w:fldCharType="begin"/>
      </w:r>
      <w:r>
        <w:instrText xml:space="preserve"> PAGEREF _Toc247954762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Council to have regard to impact statements and submissions</w:t>
      </w:r>
      <w:r>
        <w:tab/>
      </w:r>
      <w:r>
        <w:fldChar w:fldCharType="begin"/>
      </w:r>
      <w:r>
        <w:instrText xml:space="preserve"> PAGEREF _Toc247954763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Variation or revocation of protection measures</w:t>
      </w:r>
      <w:r>
        <w:tab/>
      </w:r>
      <w:r>
        <w:fldChar w:fldCharType="begin"/>
      </w:r>
      <w:r>
        <w:instrText xml:space="preserve"> PAGEREF _Toc247954764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Protection measures to be Commonwealth disallowable instruments</w:t>
      </w:r>
      <w:r>
        <w:tab/>
      </w:r>
      <w:r>
        <w:fldChar w:fldCharType="begin"/>
      </w:r>
      <w:r>
        <w:instrText xml:space="preserve"> PAGEREF _Toc247954765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Failure to comply with procedural requirements</w:t>
      </w:r>
      <w:r>
        <w:tab/>
      </w:r>
      <w:r>
        <w:fldChar w:fldCharType="begin"/>
      </w:r>
      <w:r>
        <w:instrText xml:space="preserve"> PAGEREF _Toc247954766 \h </w:instrText>
      </w:r>
      <w:r>
        <w:fldChar w:fldCharType="separate"/>
      </w:r>
      <w:r>
        <w:t>14</w:t>
      </w:r>
      <w:r>
        <w:fldChar w:fldCharType="end"/>
      </w:r>
    </w:p>
    <w:p>
      <w:pPr>
        <w:pStyle w:val="TOC4"/>
        <w:tabs>
          <w:tab w:val="right" w:leader="dot" w:pos="7086"/>
        </w:tabs>
        <w:rPr>
          <w:b w:val="0"/>
          <w:sz w:val="24"/>
          <w:szCs w:val="24"/>
        </w:rPr>
      </w:pPr>
      <w:r>
        <w:rPr>
          <w:szCs w:val="26"/>
        </w:rPr>
        <w:t>Division 2A — Minor variation of national environment protection measures</w:t>
      </w:r>
    </w:p>
    <w:p>
      <w:pPr>
        <w:pStyle w:val="TOC8"/>
        <w:rPr>
          <w:sz w:val="24"/>
          <w:szCs w:val="24"/>
        </w:rPr>
      </w:pPr>
      <w:r>
        <w:rPr>
          <w:szCs w:val="24"/>
        </w:rPr>
        <w:t>22A.</w:t>
      </w:r>
      <w:r>
        <w:rPr>
          <w:szCs w:val="24"/>
        </w:rPr>
        <w:tab/>
        <w:t>Minor variation of measures</w:t>
      </w:r>
      <w:r>
        <w:tab/>
      </w:r>
      <w:r>
        <w:fldChar w:fldCharType="begin"/>
      </w:r>
      <w:r>
        <w:instrText xml:space="preserve"> PAGEREF _Toc247954768 \h </w:instrText>
      </w:r>
      <w:r>
        <w:fldChar w:fldCharType="separate"/>
      </w:r>
      <w:r>
        <w:t>15</w:t>
      </w:r>
      <w:r>
        <w:fldChar w:fldCharType="end"/>
      </w:r>
    </w:p>
    <w:p>
      <w:pPr>
        <w:pStyle w:val="TOC8"/>
        <w:rPr>
          <w:sz w:val="24"/>
          <w:szCs w:val="24"/>
        </w:rPr>
      </w:pPr>
      <w:r>
        <w:rPr>
          <w:szCs w:val="24"/>
        </w:rPr>
        <w:t>22B.</w:t>
      </w:r>
      <w:r>
        <w:rPr>
          <w:szCs w:val="24"/>
        </w:rPr>
        <w:tab/>
        <w:t>Public consultation for minor amendments</w:t>
      </w:r>
      <w:r>
        <w:tab/>
      </w:r>
      <w:r>
        <w:fldChar w:fldCharType="begin"/>
      </w:r>
      <w:r>
        <w:instrText xml:space="preserve"> PAGEREF _Toc247954769 \h </w:instrText>
      </w:r>
      <w:r>
        <w:fldChar w:fldCharType="separate"/>
      </w:r>
      <w:r>
        <w:t>16</w:t>
      </w:r>
      <w:r>
        <w:fldChar w:fldCharType="end"/>
      </w:r>
    </w:p>
    <w:p>
      <w:pPr>
        <w:pStyle w:val="TOC8"/>
        <w:rPr>
          <w:sz w:val="24"/>
          <w:szCs w:val="24"/>
        </w:rPr>
      </w:pPr>
      <w:r>
        <w:rPr>
          <w:szCs w:val="24"/>
        </w:rPr>
        <w:t>22C.</w:t>
      </w:r>
      <w:r>
        <w:rPr>
          <w:szCs w:val="24"/>
        </w:rPr>
        <w:tab/>
        <w:t>Council to have regard to submissions</w:t>
      </w:r>
      <w:r>
        <w:tab/>
      </w:r>
      <w:r>
        <w:fldChar w:fldCharType="begin"/>
      </w:r>
      <w:r>
        <w:instrText xml:space="preserve"> PAGEREF _Toc247954770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Assessment and reporting on implementation and effectiveness of measures</w:t>
      </w:r>
    </w:p>
    <w:p>
      <w:pPr>
        <w:pStyle w:val="TOC8"/>
        <w:rPr>
          <w:sz w:val="24"/>
          <w:szCs w:val="24"/>
        </w:rPr>
      </w:pPr>
      <w:r>
        <w:rPr>
          <w:szCs w:val="24"/>
        </w:rPr>
        <w:t>23</w:t>
      </w:r>
      <w:r>
        <w:rPr>
          <w:snapToGrid w:val="0"/>
          <w:szCs w:val="24"/>
        </w:rPr>
        <w:t>.</w:t>
      </w:r>
      <w:r>
        <w:rPr>
          <w:snapToGrid w:val="0"/>
          <w:szCs w:val="24"/>
        </w:rPr>
        <w:tab/>
        <w:t>Minister to report annually</w:t>
      </w:r>
      <w:r>
        <w:tab/>
      </w:r>
      <w:r>
        <w:fldChar w:fldCharType="begin"/>
      </w:r>
      <w:r>
        <w:instrText xml:space="preserve"> PAGEREF _Toc247954772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Annual report of Council</w:t>
      </w:r>
      <w:r>
        <w:tab/>
      </w:r>
      <w:r>
        <w:fldChar w:fldCharType="begin"/>
      </w:r>
      <w:r>
        <w:instrText xml:space="preserve"> PAGEREF _Toc247954773 \h </w:instrText>
      </w:r>
      <w:r>
        <w:fldChar w:fldCharType="separate"/>
      </w:r>
      <w:r>
        <w:t>17</w:t>
      </w:r>
      <w:r>
        <w:fldChar w:fldCharType="end"/>
      </w:r>
    </w:p>
    <w:p>
      <w:pPr>
        <w:pStyle w:val="TOC2"/>
        <w:tabs>
          <w:tab w:val="right" w:leader="dot" w:pos="7086"/>
        </w:tabs>
        <w:rPr>
          <w:b w:val="0"/>
          <w:sz w:val="24"/>
          <w:szCs w:val="24"/>
        </w:rPr>
      </w:pPr>
      <w:r>
        <w:rPr>
          <w:szCs w:val="30"/>
        </w:rPr>
        <w:t>Part 4 — Meetings of the Council and establishment and meetings of its committees</w:t>
      </w:r>
    </w:p>
    <w:p>
      <w:pPr>
        <w:pStyle w:val="TOC4"/>
        <w:tabs>
          <w:tab w:val="right" w:leader="dot" w:pos="7086"/>
        </w:tabs>
        <w:rPr>
          <w:b w:val="0"/>
          <w:sz w:val="24"/>
          <w:szCs w:val="24"/>
        </w:rPr>
      </w:pPr>
      <w:r>
        <w:rPr>
          <w:szCs w:val="26"/>
        </w:rPr>
        <w:t>Division 1</w:t>
      </w:r>
      <w:r>
        <w:rPr>
          <w:snapToGrid w:val="0"/>
          <w:szCs w:val="26"/>
        </w:rPr>
        <w:t> — </w:t>
      </w:r>
      <w:r>
        <w:rPr>
          <w:szCs w:val="26"/>
        </w:rPr>
        <w:t>Meetings of Council</w:t>
      </w:r>
    </w:p>
    <w:p>
      <w:pPr>
        <w:pStyle w:val="TOC8"/>
        <w:rPr>
          <w:sz w:val="24"/>
          <w:szCs w:val="24"/>
        </w:rPr>
      </w:pPr>
      <w:r>
        <w:rPr>
          <w:szCs w:val="24"/>
        </w:rPr>
        <w:t>25</w:t>
      </w:r>
      <w:r>
        <w:rPr>
          <w:snapToGrid w:val="0"/>
          <w:szCs w:val="24"/>
        </w:rPr>
        <w:t>.</w:t>
      </w:r>
      <w:r>
        <w:rPr>
          <w:snapToGrid w:val="0"/>
          <w:szCs w:val="24"/>
        </w:rPr>
        <w:tab/>
        <w:t>Convening meetings</w:t>
      </w:r>
      <w:r>
        <w:tab/>
      </w:r>
      <w:r>
        <w:fldChar w:fldCharType="begin"/>
      </w:r>
      <w:r>
        <w:instrText xml:space="preserve"> PAGEREF _Toc247954776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at meetings</w:t>
      </w:r>
      <w:r>
        <w:tab/>
      </w:r>
      <w:r>
        <w:fldChar w:fldCharType="begin"/>
      </w:r>
      <w:r>
        <w:instrText xml:space="preserve"> PAGEREF _Toc247954777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Quorum</w:t>
      </w:r>
      <w:r>
        <w:tab/>
      </w:r>
      <w:r>
        <w:fldChar w:fldCharType="begin"/>
      </w:r>
      <w:r>
        <w:instrText xml:space="preserve"> PAGEREF _Toc247954778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Voting at meetings</w:t>
      </w:r>
      <w:r>
        <w:tab/>
      </w:r>
      <w:r>
        <w:fldChar w:fldCharType="begin"/>
      </w:r>
      <w:r>
        <w:instrText xml:space="preserve"> PAGEREF _Toc247954779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Committees of Council</w:t>
      </w:r>
    </w:p>
    <w:p>
      <w:pPr>
        <w:pStyle w:val="TOC8"/>
        <w:rPr>
          <w:sz w:val="24"/>
          <w:szCs w:val="24"/>
        </w:rPr>
      </w:pPr>
      <w:r>
        <w:rPr>
          <w:szCs w:val="24"/>
        </w:rPr>
        <w:t>29</w:t>
      </w:r>
      <w:r>
        <w:rPr>
          <w:snapToGrid w:val="0"/>
          <w:szCs w:val="24"/>
        </w:rPr>
        <w:t>.</w:t>
      </w:r>
      <w:r>
        <w:rPr>
          <w:snapToGrid w:val="0"/>
          <w:szCs w:val="24"/>
        </w:rPr>
        <w:tab/>
        <w:t>NEPC Committee established: members</w:t>
      </w:r>
      <w:r>
        <w:tab/>
      </w:r>
      <w:r>
        <w:fldChar w:fldCharType="begin"/>
      </w:r>
      <w:r>
        <w:instrText xml:space="preserve"> PAGEREF _Toc247954781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Chairperson of NEPC Committee</w:t>
      </w:r>
      <w:r>
        <w:tab/>
      </w:r>
      <w:r>
        <w:fldChar w:fldCharType="begin"/>
      </w:r>
      <w:r>
        <w:instrText xml:space="preserve"> PAGEREF _Toc247954782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Procedures of the NEPC Committee</w:t>
      </w:r>
      <w:r>
        <w:tab/>
      </w:r>
      <w:r>
        <w:fldChar w:fldCharType="begin"/>
      </w:r>
      <w:r>
        <w:instrText xml:space="preserve"> PAGEREF _Toc247954783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Functions of the NEPC Committee</w:t>
      </w:r>
      <w:r>
        <w:tab/>
      </w:r>
      <w:r>
        <w:fldChar w:fldCharType="begin"/>
      </w:r>
      <w:r>
        <w:instrText xml:space="preserve"> PAGEREF _Toc247954784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Other committees</w:t>
      </w:r>
      <w:r>
        <w:tab/>
      </w:r>
      <w:r>
        <w:fldChar w:fldCharType="begin"/>
      </w:r>
      <w:r>
        <w:instrText xml:space="preserve"> PAGEREF _Toc247954785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Withdrawal from Agreement</w:t>
      </w:r>
      <w:r>
        <w:tab/>
      </w:r>
      <w:r>
        <w:fldChar w:fldCharType="begin"/>
      </w:r>
      <w:r>
        <w:instrText xml:space="preserve"> PAGEREF _Toc247954786 \h </w:instrText>
      </w:r>
      <w:r>
        <w:fldChar w:fldCharType="separate"/>
      </w:r>
      <w:r>
        <w:t>21</w:t>
      </w:r>
      <w:r>
        <w:fldChar w:fldCharType="end"/>
      </w:r>
    </w:p>
    <w:p>
      <w:pPr>
        <w:pStyle w:val="TOC2"/>
        <w:tabs>
          <w:tab w:val="right" w:leader="dot" w:pos="7086"/>
        </w:tabs>
        <w:rPr>
          <w:b w:val="0"/>
          <w:sz w:val="24"/>
          <w:szCs w:val="24"/>
        </w:rPr>
      </w:pPr>
      <w:r>
        <w:rPr>
          <w:szCs w:val="30"/>
        </w:rPr>
        <w:t>Part 5 — NEPC Service Corporation, NEPC Executive Officer and staff</w:t>
      </w:r>
    </w:p>
    <w:p>
      <w:pPr>
        <w:pStyle w:val="TOC4"/>
        <w:tabs>
          <w:tab w:val="right" w:leader="dot" w:pos="7086"/>
        </w:tabs>
        <w:rPr>
          <w:b w:val="0"/>
          <w:sz w:val="24"/>
          <w:szCs w:val="24"/>
        </w:rPr>
      </w:pPr>
      <w:r>
        <w:rPr>
          <w:szCs w:val="26"/>
        </w:rPr>
        <w:t>Division 1</w:t>
      </w:r>
      <w:r>
        <w:rPr>
          <w:snapToGrid w:val="0"/>
          <w:szCs w:val="26"/>
        </w:rPr>
        <w:t> — </w:t>
      </w:r>
      <w:r>
        <w:rPr>
          <w:szCs w:val="26"/>
        </w:rPr>
        <w:t>The NEPC Service Corporation</w:t>
      </w:r>
    </w:p>
    <w:p>
      <w:pPr>
        <w:pStyle w:val="TOC8"/>
        <w:rPr>
          <w:sz w:val="24"/>
          <w:szCs w:val="24"/>
        </w:rPr>
      </w:pPr>
      <w:r>
        <w:rPr>
          <w:szCs w:val="24"/>
        </w:rPr>
        <w:t>35</w:t>
      </w:r>
      <w:r>
        <w:rPr>
          <w:snapToGrid w:val="0"/>
          <w:szCs w:val="24"/>
        </w:rPr>
        <w:t>.</w:t>
      </w:r>
      <w:r>
        <w:rPr>
          <w:snapToGrid w:val="0"/>
          <w:szCs w:val="24"/>
        </w:rPr>
        <w:tab/>
        <w:t>NEPC Service Corporation</w:t>
      </w:r>
      <w:r>
        <w:tab/>
      </w:r>
      <w:r>
        <w:fldChar w:fldCharType="begin"/>
      </w:r>
      <w:r>
        <w:instrText xml:space="preserve"> PAGEREF _Toc247954789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Functions</w:t>
      </w:r>
      <w:r>
        <w:tab/>
      </w:r>
      <w:r>
        <w:fldChar w:fldCharType="begin"/>
      </w:r>
      <w:r>
        <w:instrText xml:space="preserve"> PAGEREF _Toc247954790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Powers</w:t>
      </w:r>
      <w:r>
        <w:tab/>
      </w:r>
      <w:r>
        <w:fldChar w:fldCharType="begin"/>
      </w:r>
      <w:r>
        <w:instrText xml:space="preserve"> PAGEREF _Toc247954791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Contracts and leases</w:t>
      </w:r>
      <w:r>
        <w:tab/>
      </w:r>
      <w:r>
        <w:fldChar w:fldCharType="begin"/>
      </w:r>
      <w:r>
        <w:instrText xml:space="preserve"> PAGEREF _Toc247954792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NEPC Executive Officer</w:t>
      </w:r>
    </w:p>
    <w:p>
      <w:pPr>
        <w:pStyle w:val="TOC8"/>
        <w:rPr>
          <w:sz w:val="24"/>
          <w:szCs w:val="24"/>
        </w:rPr>
      </w:pPr>
      <w:r>
        <w:rPr>
          <w:szCs w:val="24"/>
        </w:rPr>
        <w:t>39</w:t>
      </w:r>
      <w:r>
        <w:rPr>
          <w:snapToGrid w:val="0"/>
          <w:szCs w:val="24"/>
        </w:rPr>
        <w:t>.</w:t>
      </w:r>
      <w:r>
        <w:rPr>
          <w:snapToGrid w:val="0"/>
          <w:szCs w:val="24"/>
        </w:rPr>
        <w:tab/>
        <w:t>Office established</w:t>
      </w:r>
      <w:r>
        <w:tab/>
      </w:r>
      <w:r>
        <w:fldChar w:fldCharType="begin"/>
      </w:r>
      <w:r>
        <w:instrText xml:space="preserve"> PAGEREF _Toc247954794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Officer to control NEPC Service Corporation</w:t>
      </w:r>
      <w:r>
        <w:tab/>
      </w:r>
      <w:r>
        <w:fldChar w:fldCharType="begin"/>
      </w:r>
      <w:r>
        <w:instrText xml:space="preserve"> PAGEREF _Toc247954795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Officer to Act in accordance with Council directions</w:t>
      </w:r>
      <w:r>
        <w:tab/>
      </w:r>
      <w:r>
        <w:fldChar w:fldCharType="begin"/>
      </w:r>
      <w:r>
        <w:instrText xml:space="preserve"> PAGEREF _Toc247954796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Remuneration and allowances</w:t>
      </w:r>
      <w:r>
        <w:tab/>
      </w:r>
      <w:r>
        <w:fldChar w:fldCharType="begin"/>
      </w:r>
      <w:r>
        <w:instrText xml:space="preserve"> PAGEREF _Toc247954797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Leave of absence</w:t>
      </w:r>
      <w:r>
        <w:tab/>
      </w:r>
      <w:r>
        <w:fldChar w:fldCharType="begin"/>
      </w:r>
      <w:r>
        <w:instrText xml:space="preserve"> PAGEREF _Toc247954798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Resignation</w:t>
      </w:r>
      <w:r>
        <w:tab/>
      </w:r>
      <w:r>
        <w:fldChar w:fldCharType="begin"/>
      </w:r>
      <w:r>
        <w:instrText xml:space="preserve"> PAGEREF _Toc247954799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_Toc247954800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Terms and conditions not provided for by this Act</w:t>
      </w:r>
      <w:r>
        <w:tab/>
      </w:r>
      <w:r>
        <w:fldChar w:fldCharType="begin"/>
      </w:r>
      <w:r>
        <w:instrText xml:space="preserve"> PAGEREF _Toc247954801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Acting NEPC Executive Officer</w:t>
      </w:r>
      <w:r>
        <w:tab/>
      </w:r>
      <w:r>
        <w:fldChar w:fldCharType="begin"/>
      </w:r>
      <w:r>
        <w:instrText xml:space="preserve"> PAGEREF _Toc247954802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Powers and functions of acting NEPC Executive Officer</w:t>
      </w:r>
      <w:r>
        <w:tab/>
      </w:r>
      <w:r>
        <w:fldChar w:fldCharType="begin"/>
      </w:r>
      <w:r>
        <w:instrText xml:space="preserve"> PAGEREF _Toc247954803 \h </w:instrText>
      </w:r>
      <w:r>
        <w:fldChar w:fldCharType="separate"/>
      </w:r>
      <w:r>
        <w:t>26</w:t>
      </w:r>
      <w:r>
        <w:fldChar w:fldCharType="end"/>
      </w:r>
    </w:p>
    <w:p>
      <w:pPr>
        <w:pStyle w:val="TOC4"/>
        <w:tabs>
          <w:tab w:val="right" w:leader="dot" w:pos="7086"/>
        </w:tabs>
        <w:rPr>
          <w:b w:val="0"/>
          <w:sz w:val="24"/>
          <w:szCs w:val="24"/>
        </w:rPr>
      </w:pPr>
      <w:r>
        <w:rPr>
          <w:szCs w:val="26"/>
        </w:rPr>
        <w:t>Division 3 — Staff of the Service Corporation and consultants</w:t>
      </w:r>
    </w:p>
    <w:p>
      <w:pPr>
        <w:pStyle w:val="TOC8"/>
        <w:rPr>
          <w:sz w:val="24"/>
          <w:szCs w:val="24"/>
        </w:rPr>
      </w:pPr>
      <w:r>
        <w:rPr>
          <w:szCs w:val="24"/>
        </w:rPr>
        <w:t>49</w:t>
      </w:r>
      <w:r>
        <w:rPr>
          <w:snapToGrid w:val="0"/>
          <w:szCs w:val="24"/>
        </w:rPr>
        <w:t>.</w:t>
      </w:r>
      <w:r>
        <w:rPr>
          <w:snapToGrid w:val="0"/>
          <w:szCs w:val="24"/>
        </w:rPr>
        <w:tab/>
        <w:t>Public Service staff</w:t>
      </w:r>
      <w:r>
        <w:tab/>
      </w:r>
      <w:r>
        <w:fldChar w:fldCharType="begin"/>
      </w:r>
      <w:r>
        <w:instrText xml:space="preserve"> PAGEREF _Toc247954805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Non</w:t>
      </w:r>
      <w:r>
        <w:rPr>
          <w:snapToGrid w:val="0"/>
          <w:szCs w:val="24"/>
        </w:rPr>
        <w:noBreakHyphen/>
        <w:t>Public Service staff</w:t>
      </w:r>
      <w:r>
        <w:tab/>
      </w:r>
      <w:r>
        <w:fldChar w:fldCharType="begin"/>
      </w:r>
      <w:r>
        <w:instrText xml:space="preserve"> PAGEREF _Toc247954806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Seconded staff</w:t>
      </w:r>
      <w:r>
        <w:tab/>
      </w:r>
      <w:r>
        <w:fldChar w:fldCharType="begin"/>
      </w:r>
      <w:r>
        <w:instrText xml:space="preserve"> PAGEREF _Toc247954807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Consultants</w:t>
      </w:r>
      <w:r>
        <w:tab/>
      </w:r>
      <w:r>
        <w:fldChar w:fldCharType="begin"/>
      </w:r>
      <w:r>
        <w:instrText xml:space="preserve"> PAGEREF _Toc247954808 \h </w:instrText>
      </w:r>
      <w:r>
        <w:fldChar w:fldCharType="separate"/>
      </w:r>
      <w:r>
        <w:t>28</w:t>
      </w:r>
      <w:r>
        <w:fldChar w:fldCharType="end"/>
      </w:r>
    </w:p>
    <w:p>
      <w:pPr>
        <w:pStyle w:val="TOC2"/>
        <w:tabs>
          <w:tab w:val="right" w:leader="dot" w:pos="7086"/>
        </w:tabs>
        <w:rPr>
          <w:b w:val="0"/>
          <w:sz w:val="24"/>
          <w:szCs w:val="24"/>
        </w:rPr>
      </w:pPr>
      <w:r>
        <w:rPr>
          <w:szCs w:val="30"/>
        </w:rPr>
        <w:t>Part 6 — Finance</w:t>
      </w:r>
    </w:p>
    <w:p>
      <w:pPr>
        <w:pStyle w:val="TOC8"/>
        <w:rPr>
          <w:sz w:val="24"/>
          <w:szCs w:val="24"/>
        </w:rPr>
      </w:pPr>
      <w:r>
        <w:rPr>
          <w:szCs w:val="24"/>
        </w:rPr>
        <w:t>53</w:t>
      </w:r>
      <w:r>
        <w:rPr>
          <w:snapToGrid w:val="0"/>
          <w:szCs w:val="24"/>
        </w:rPr>
        <w:t>.</w:t>
      </w:r>
      <w:r>
        <w:rPr>
          <w:snapToGrid w:val="0"/>
          <w:szCs w:val="24"/>
        </w:rPr>
        <w:tab/>
        <w:t>Payments to Service Corporation by State</w:t>
      </w:r>
      <w:r>
        <w:tab/>
      </w:r>
      <w:r>
        <w:fldChar w:fldCharType="begin"/>
      </w:r>
      <w:r>
        <w:instrText xml:space="preserve"> PAGEREF _Toc247954810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Payments to Service Corporation by Commonwealth and other States and Territories</w:t>
      </w:r>
      <w:r>
        <w:tab/>
      </w:r>
      <w:r>
        <w:fldChar w:fldCharType="begin"/>
      </w:r>
      <w:r>
        <w:instrText xml:space="preserve"> PAGEREF _Toc247954811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Money of Service Corporation</w:t>
      </w:r>
      <w:r>
        <w:tab/>
      </w:r>
      <w:r>
        <w:fldChar w:fldCharType="begin"/>
      </w:r>
      <w:r>
        <w:instrText xml:space="preserve"> PAGEREF _Toc247954812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Application of money by Service Corporation</w:t>
      </w:r>
      <w:r>
        <w:tab/>
      </w:r>
      <w:r>
        <w:fldChar w:fldCharType="begin"/>
      </w:r>
      <w:r>
        <w:instrText xml:space="preserve"> PAGEREF _Toc247954813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Estimates</w:t>
      </w:r>
      <w:r>
        <w:tab/>
      </w:r>
      <w:r>
        <w:fldChar w:fldCharType="begin"/>
      </w:r>
      <w:r>
        <w:instrText xml:space="preserve"> PAGEREF _Toc247954814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rPr>
          <w:szCs w:val="24"/>
        </w:rPr>
        <w:t xml:space="preserve"> do</w:t>
      </w:r>
      <w:r>
        <w:rPr>
          <w:snapToGrid w:val="0"/>
          <w:szCs w:val="24"/>
        </w:rPr>
        <w:t xml:space="preserve"> not to apply</w:t>
      </w:r>
      <w:r>
        <w:tab/>
      </w:r>
      <w:r>
        <w:fldChar w:fldCharType="begin"/>
      </w:r>
      <w:r>
        <w:instrText xml:space="preserve"> PAGEREF _Toc247954815 \h </w:instrText>
      </w:r>
      <w:r>
        <w:fldChar w:fldCharType="separate"/>
      </w:r>
      <w:r>
        <w:t>30</w:t>
      </w:r>
      <w:r>
        <w:fldChar w:fldCharType="end"/>
      </w:r>
    </w:p>
    <w:p>
      <w:pPr>
        <w:pStyle w:val="TOC8"/>
        <w:rPr>
          <w:sz w:val="24"/>
          <w:szCs w:val="24"/>
        </w:rPr>
      </w:pPr>
      <w:r>
        <w:rPr>
          <w:szCs w:val="24"/>
        </w:rPr>
        <w:t>59.</w:t>
      </w:r>
      <w:r>
        <w:rPr>
          <w:szCs w:val="24"/>
        </w:rPr>
        <w:tab/>
        <w:t>Annual reports</w:t>
      </w:r>
      <w:r>
        <w:tab/>
      </w:r>
      <w:r>
        <w:fldChar w:fldCharType="begin"/>
      </w:r>
      <w:r>
        <w:instrText xml:space="preserve"> PAGEREF _Toc247954816 \h </w:instrText>
      </w:r>
      <w:r>
        <w:fldChar w:fldCharType="separate"/>
      </w:r>
      <w:r>
        <w:t>30</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60</w:t>
      </w:r>
      <w:r>
        <w:rPr>
          <w:snapToGrid w:val="0"/>
          <w:szCs w:val="24"/>
        </w:rPr>
        <w:t>.</w:t>
      </w:r>
      <w:r>
        <w:rPr>
          <w:snapToGrid w:val="0"/>
          <w:szCs w:val="24"/>
        </w:rPr>
        <w:tab/>
        <w:t>Powers and functions conferred under corresponding legislation</w:t>
      </w:r>
      <w:r>
        <w:tab/>
      </w:r>
      <w:r>
        <w:fldChar w:fldCharType="begin"/>
      </w:r>
      <w:r>
        <w:instrText xml:space="preserve"> PAGEREF _Toc247954818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Delegation by Council</w:t>
      </w:r>
      <w:r>
        <w:tab/>
      </w:r>
      <w:r>
        <w:fldChar w:fldCharType="begin"/>
      </w:r>
      <w:r>
        <w:instrText xml:space="preserve"> PAGEREF _Toc247954819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Acts done by the Council</w:t>
      </w:r>
      <w:r>
        <w:tab/>
      </w:r>
      <w:r>
        <w:fldChar w:fldCharType="begin"/>
      </w:r>
      <w:r>
        <w:instrText xml:space="preserve"> PAGEREF _Toc247954820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Regulations</w:t>
      </w:r>
      <w:r>
        <w:tab/>
      </w:r>
      <w:r>
        <w:fldChar w:fldCharType="begin"/>
      </w:r>
      <w:r>
        <w:instrText xml:space="preserve"> PAGEREF _Toc247954821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Review of this Act</w:t>
      </w:r>
      <w:r>
        <w:tab/>
      </w:r>
      <w:r>
        <w:fldChar w:fldCharType="begin"/>
      </w:r>
      <w:r>
        <w:instrText xml:space="preserve"> PAGEREF _Toc247954822 \h </w:instrText>
      </w:r>
      <w:r>
        <w:fldChar w:fldCharType="separate"/>
      </w:r>
      <w:r>
        <w:t>33</w:t>
      </w:r>
      <w:r>
        <w:fldChar w:fldCharType="end"/>
      </w:r>
    </w:p>
    <w:p>
      <w:pPr>
        <w:pStyle w:val="TOC2"/>
        <w:tabs>
          <w:tab w:val="right" w:leader="dot" w:pos="7086"/>
        </w:tabs>
        <w:rPr>
          <w:b w:val="0"/>
          <w:sz w:val="24"/>
          <w:szCs w:val="24"/>
        </w:rPr>
      </w:pPr>
      <w:r>
        <w:rPr>
          <w:szCs w:val="28"/>
        </w:rPr>
        <w:t>Schedule 1 — Intergovernmental agreement on the environment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_Toc247954825 \h </w:instrText>
      </w:r>
      <w:r>
        <w:fldChar w:fldCharType="separate"/>
      </w:r>
      <w:r>
        <w:t>60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65300122"/>
      <w:bookmarkStart w:id="8" w:name="_Toc157925891"/>
      <w:bookmarkStart w:id="9" w:name="_Toc24795474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0" w:name="_Toc65300123"/>
      <w:bookmarkStart w:id="11" w:name="_Toc157925892"/>
      <w:bookmarkStart w:id="12" w:name="_Toc247954742"/>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3" w:name="_Toc65300124"/>
      <w:bookmarkStart w:id="14" w:name="_Toc157925893"/>
      <w:bookmarkStart w:id="15" w:name="_Toc247954743"/>
      <w:r>
        <w:rPr>
          <w:rStyle w:val="CharSectno"/>
        </w:rPr>
        <w:t>3</w:t>
      </w:r>
      <w:r>
        <w:rPr>
          <w:snapToGrid w:val="0"/>
        </w:rPr>
        <w:t>.</w:t>
      </w:r>
      <w:r>
        <w:rPr>
          <w:snapToGrid w:val="0"/>
        </w:rPr>
        <w:tab/>
        <w:t>Object of this Act</w:t>
      </w:r>
      <w:bookmarkEnd w:id="13"/>
      <w:bookmarkEnd w:id="14"/>
      <w:bookmarkEnd w:id="15"/>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6" w:name="_Toc65300125"/>
      <w:bookmarkStart w:id="17" w:name="_Toc157925894"/>
      <w:bookmarkStart w:id="18" w:name="_Toc247954744"/>
      <w:r>
        <w:rPr>
          <w:rStyle w:val="CharSectno"/>
        </w:rPr>
        <w:t>4</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9" w:name="_Toc65300126"/>
      <w:bookmarkStart w:id="20" w:name="_Toc157925895"/>
      <w:bookmarkStart w:id="21" w:name="_Toc247954745"/>
      <w:r>
        <w:rPr>
          <w:rStyle w:val="CharSectno"/>
        </w:rPr>
        <w:t>5</w:t>
      </w:r>
      <w:r>
        <w:rPr>
          <w:snapToGrid w:val="0"/>
        </w:rPr>
        <w:t>.</w:t>
      </w:r>
      <w:r>
        <w:rPr>
          <w:snapToGrid w:val="0"/>
        </w:rPr>
        <w:tab/>
        <w:t>Meanings in Commonwealth Act to prevail</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2" w:name="_Toc65300127"/>
      <w:bookmarkStart w:id="23" w:name="_Toc157925896"/>
      <w:bookmarkStart w:id="24" w:name="_Toc247954746"/>
      <w:r>
        <w:rPr>
          <w:rStyle w:val="CharSectno"/>
        </w:rPr>
        <w:t>6</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by No. 47 of 2009 s. 4.]</w:t>
      </w:r>
    </w:p>
    <w:p>
      <w:pPr>
        <w:pStyle w:val="Heading5"/>
        <w:rPr>
          <w:snapToGrid w:val="0"/>
        </w:rPr>
      </w:pPr>
      <w:bookmarkStart w:id="25" w:name="_Toc65300128"/>
      <w:bookmarkStart w:id="26" w:name="_Toc157925897"/>
      <w:bookmarkStart w:id="27" w:name="_Toc247954747"/>
      <w:r>
        <w:rPr>
          <w:rStyle w:val="CharSectno"/>
        </w:rPr>
        <w:t>7</w:t>
      </w:r>
      <w:r>
        <w:rPr>
          <w:snapToGrid w:val="0"/>
        </w:rPr>
        <w:t>.</w:t>
      </w:r>
      <w:r>
        <w:rPr>
          <w:snapToGrid w:val="0"/>
        </w:rPr>
        <w:tab/>
        <w:t>Implementation of national environment protection measures</w:t>
      </w:r>
      <w:bookmarkEnd w:id="25"/>
      <w:bookmarkEnd w:id="26"/>
      <w:bookmarkEnd w:id="27"/>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8" w:name="_Toc67978527"/>
      <w:bookmarkStart w:id="29" w:name="_Toc67978609"/>
      <w:bookmarkStart w:id="30" w:name="_Toc157925898"/>
      <w:bookmarkStart w:id="31" w:name="_Toc231030168"/>
      <w:bookmarkStart w:id="32" w:name="_Toc241054694"/>
      <w:bookmarkStart w:id="33" w:name="_Toc24795474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8"/>
      <w:bookmarkEnd w:id="29"/>
      <w:bookmarkEnd w:id="30"/>
      <w:bookmarkEnd w:id="31"/>
      <w:bookmarkEnd w:id="32"/>
      <w:bookmarkEnd w:id="33"/>
      <w:r>
        <w:rPr>
          <w:rStyle w:val="CharPartText"/>
        </w:rPr>
        <w:t xml:space="preserve"> </w:t>
      </w:r>
    </w:p>
    <w:p>
      <w:pPr>
        <w:pStyle w:val="Heading5"/>
        <w:rPr>
          <w:snapToGrid w:val="0"/>
        </w:rPr>
      </w:pPr>
      <w:bookmarkStart w:id="34" w:name="_Toc65300129"/>
      <w:bookmarkStart w:id="35" w:name="_Toc157925899"/>
      <w:bookmarkStart w:id="36" w:name="_Toc247954749"/>
      <w:r>
        <w:rPr>
          <w:rStyle w:val="CharSectno"/>
        </w:rPr>
        <w:t>8</w:t>
      </w:r>
      <w:r>
        <w:rPr>
          <w:snapToGrid w:val="0"/>
        </w:rPr>
        <w:t>.</w:t>
      </w:r>
      <w:r>
        <w:rPr>
          <w:snapToGrid w:val="0"/>
        </w:rPr>
        <w:tab/>
        <w:t>Council established</w:t>
      </w:r>
      <w:bookmarkEnd w:id="34"/>
      <w:bookmarkEnd w:id="35"/>
      <w:bookmarkEnd w:id="36"/>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7" w:name="_Toc65300130"/>
      <w:bookmarkStart w:id="38" w:name="_Toc157925900"/>
      <w:bookmarkStart w:id="39" w:name="_Toc247954750"/>
      <w:r>
        <w:rPr>
          <w:rStyle w:val="CharSectno"/>
        </w:rPr>
        <w:t>9</w:t>
      </w:r>
      <w:r>
        <w:rPr>
          <w:snapToGrid w:val="0"/>
        </w:rPr>
        <w:t>.</w:t>
      </w:r>
      <w:r>
        <w:rPr>
          <w:snapToGrid w:val="0"/>
        </w:rPr>
        <w:tab/>
        <w:t>Members</w:t>
      </w:r>
      <w:bookmarkEnd w:id="37"/>
      <w:bookmarkEnd w:id="38"/>
      <w:bookmarkEnd w:id="39"/>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40" w:name="_Toc65300131"/>
      <w:bookmarkStart w:id="41" w:name="_Toc157925901"/>
      <w:bookmarkStart w:id="42" w:name="_Toc247954751"/>
      <w:r>
        <w:rPr>
          <w:rStyle w:val="CharSectno"/>
        </w:rPr>
        <w:t>10</w:t>
      </w:r>
      <w:r>
        <w:rPr>
          <w:snapToGrid w:val="0"/>
        </w:rPr>
        <w:t>.</w:t>
      </w:r>
      <w:r>
        <w:rPr>
          <w:snapToGrid w:val="0"/>
        </w:rPr>
        <w:tab/>
        <w:t>Chairperson</w:t>
      </w:r>
      <w:bookmarkEnd w:id="40"/>
      <w:bookmarkEnd w:id="41"/>
      <w:bookmarkEnd w:id="42"/>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3" w:name="_Toc65300132"/>
      <w:bookmarkStart w:id="44" w:name="_Toc157925902"/>
      <w:bookmarkStart w:id="45" w:name="_Toc247954752"/>
      <w:r>
        <w:rPr>
          <w:rStyle w:val="CharSectno"/>
        </w:rPr>
        <w:t>11</w:t>
      </w:r>
      <w:r>
        <w:rPr>
          <w:snapToGrid w:val="0"/>
        </w:rPr>
        <w:t>.</w:t>
      </w:r>
      <w:r>
        <w:rPr>
          <w:snapToGrid w:val="0"/>
        </w:rPr>
        <w:tab/>
        <w:t>Deputies</w:t>
      </w:r>
      <w:bookmarkEnd w:id="43"/>
      <w:bookmarkEnd w:id="44"/>
      <w:bookmarkEnd w:id="45"/>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6" w:name="_Toc67978532"/>
      <w:bookmarkStart w:id="47" w:name="_Toc67978614"/>
      <w:bookmarkStart w:id="48" w:name="_Toc157925903"/>
      <w:bookmarkStart w:id="49" w:name="_Toc231030173"/>
      <w:bookmarkStart w:id="50" w:name="_Toc241054699"/>
      <w:bookmarkStart w:id="51" w:name="_Toc247954753"/>
      <w:r>
        <w:rPr>
          <w:rStyle w:val="CharPartNo"/>
        </w:rPr>
        <w:t>Part 3</w:t>
      </w:r>
      <w:r>
        <w:t> — </w:t>
      </w:r>
      <w:r>
        <w:rPr>
          <w:rStyle w:val="CharPartText"/>
        </w:rPr>
        <w:t>Functions and powers of the Council</w:t>
      </w:r>
      <w:bookmarkEnd w:id="46"/>
      <w:bookmarkEnd w:id="47"/>
      <w:bookmarkEnd w:id="48"/>
      <w:bookmarkEnd w:id="49"/>
      <w:bookmarkEnd w:id="50"/>
      <w:bookmarkEnd w:id="51"/>
      <w:r>
        <w:rPr>
          <w:rStyle w:val="CharPartText"/>
        </w:rPr>
        <w:t xml:space="preserve"> </w:t>
      </w:r>
    </w:p>
    <w:p>
      <w:pPr>
        <w:pStyle w:val="Heading3"/>
        <w:rPr>
          <w:snapToGrid w:val="0"/>
        </w:rPr>
      </w:pPr>
      <w:bookmarkStart w:id="52" w:name="_Toc67978533"/>
      <w:bookmarkStart w:id="53" w:name="_Toc67978615"/>
      <w:bookmarkStart w:id="54" w:name="_Toc157925904"/>
      <w:bookmarkStart w:id="55" w:name="_Toc231030174"/>
      <w:bookmarkStart w:id="56" w:name="_Toc241054700"/>
      <w:bookmarkStart w:id="57" w:name="_Toc247954754"/>
      <w:r>
        <w:rPr>
          <w:rStyle w:val="CharDivNo"/>
        </w:rPr>
        <w:t>Division 1</w:t>
      </w:r>
      <w:r>
        <w:rPr>
          <w:snapToGrid w:val="0"/>
        </w:rPr>
        <w:t> — </w:t>
      </w:r>
      <w:r>
        <w:rPr>
          <w:rStyle w:val="CharDivText"/>
        </w:rPr>
        <w:t>Functions and powers</w:t>
      </w:r>
      <w:bookmarkEnd w:id="52"/>
      <w:bookmarkEnd w:id="53"/>
      <w:bookmarkEnd w:id="54"/>
      <w:bookmarkEnd w:id="55"/>
      <w:bookmarkEnd w:id="56"/>
      <w:bookmarkEnd w:id="57"/>
      <w:r>
        <w:rPr>
          <w:rStyle w:val="CharDivText"/>
        </w:rPr>
        <w:t xml:space="preserve"> </w:t>
      </w:r>
    </w:p>
    <w:p>
      <w:pPr>
        <w:pStyle w:val="Heading5"/>
        <w:rPr>
          <w:snapToGrid w:val="0"/>
        </w:rPr>
      </w:pPr>
      <w:bookmarkStart w:id="58" w:name="_Toc65300133"/>
      <w:bookmarkStart w:id="59" w:name="_Toc157925905"/>
      <w:bookmarkStart w:id="60" w:name="_Toc247954755"/>
      <w:r>
        <w:rPr>
          <w:rStyle w:val="CharSectno"/>
        </w:rPr>
        <w:t>12</w:t>
      </w:r>
      <w:r>
        <w:rPr>
          <w:snapToGrid w:val="0"/>
        </w:rPr>
        <w:t>.</w:t>
      </w:r>
      <w:r>
        <w:rPr>
          <w:snapToGrid w:val="0"/>
        </w:rPr>
        <w:tab/>
        <w:t>Functions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61" w:name="_Toc65300134"/>
      <w:bookmarkStart w:id="62" w:name="_Toc157925906"/>
      <w:bookmarkStart w:id="63" w:name="_Toc247954756"/>
      <w:r>
        <w:rPr>
          <w:rStyle w:val="CharSectno"/>
        </w:rPr>
        <w:t>13</w:t>
      </w:r>
      <w:r>
        <w:rPr>
          <w:snapToGrid w:val="0"/>
        </w:rPr>
        <w:t>.</w:t>
      </w:r>
      <w:r>
        <w:rPr>
          <w:snapToGrid w:val="0"/>
        </w:rPr>
        <w:tab/>
        <w:t>Powers</w:t>
      </w:r>
      <w:bookmarkEnd w:id="61"/>
      <w:bookmarkEnd w:id="62"/>
      <w:bookmarkEnd w:id="63"/>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by No. 47 of 2009 s. 5.]</w:t>
      </w:r>
    </w:p>
    <w:p>
      <w:pPr>
        <w:pStyle w:val="Heading3"/>
      </w:pPr>
      <w:bookmarkStart w:id="64" w:name="_Toc67978536"/>
      <w:bookmarkStart w:id="65" w:name="_Toc67978618"/>
      <w:bookmarkStart w:id="66" w:name="_Toc157925907"/>
      <w:bookmarkStart w:id="67" w:name="_Toc231030177"/>
      <w:bookmarkStart w:id="68" w:name="_Toc241054703"/>
      <w:bookmarkStart w:id="69" w:name="_Toc247954757"/>
      <w:r>
        <w:rPr>
          <w:rStyle w:val="CharDivNo"/>
        </w:rPr>
        <w:t>Division 2</w:t>
      </w:r>
      <w:r>
        <w:t> — </w:t>
      </w:r>
      <w:r>
        <w:rPr>
          <w:rStyle w:val="CharDivText"/>
        </w:rPr>
        <w:t>Making of national environment protection measures</w:t>
      </w:r>
      <w:bookmarkEnd w:id="64"/>
      <w:bookmarkEnd w:id="65"/>
      <w:bookmarkEnd w:id="66"/>
      <w:bookmarkEnd w:id="67"/>
      <w:bookmarkEnd w:id="68"/>
      <w:bookmarkEnd w:id="69"/>
      <w:r>
        <w:rPr>
          <w:rStyle w:val="CharDivText"/>
        </w:rPr>
        <w:t xml:space="preserve"> </w:t>
      </w:r>
    </w:p>
    <w:p>
      <w:pPr>
        <w:pStyle w:val="Heading5"/>
        <w:rPr>
          <w:snapToGrid w:val="0"/>
        </w:rPr>
      </w:pPr>
      <w:bookmarkStart w:id="70" w:name="_Toc65300135"/>
      <w:bookmarkStart w:id="71" w:name="_Toc157925908"/>
      <w:bookmarkStart w:id="72" w:name="_Toc247954758"/>
      <w:r>
        <w:rPr>
          <w:rStyle w:val="CharSectno"/>
        </w:rPr>
        <w:t>14</w:t>
      </w:r>
      <w:r>
        <w:rPr>
          <w:snapToGrid w:val="0"/>
        </w:rPr>
        <w:t>.</w:t>
      </w:r>
      <w:r>
        <w:rPr>
          <w:snapToGrid w:val="0"/>
        </w:rPr>
        <w:tab/>
        <w:t>Council may make protection measures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73" w:name="_Toc65300136"/>
      <w:bookmarkStart w:id="74" w:name="_Toc157925909"/>
      <w:bookmarkStart w:id="75" w:name="_Toc247954759"/>
      <w:r>
        <w:rPr>
          <w:rStyle w:val="CharSectno"/>
        </w:rPr>
        <w:t>15</w:t>
      </w:r>
      <w:r>
        <w:rPr>
          <w:snapToGrid w:val="0"/>
        </w:rPr>
        <w:t>.</w:t>
      </w:r>
      <w:r>
        <w:rPr>
          <w:snapToGrid w:val="0"/>
        </w:rPr>
        <w:tab/>
        <w:t>General considerations in making protection measures</w:t>
      </w:r>
      <w:bookmarkEnd w:id="73"/>
      <w:bookmarkEnd w:id="74"/>
      <w:bookmarkEnd w:id="7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76" w:name="_Toc65300137"/>
      <w:bookmarkStart w:id="77" w:name="_Toc157925910"/>
      <w:bookmarkStart w:id="78" w:name="_Toc247954760"/>
      <w:r>
        <w:rPr>
          <w:rStyle w:val="CharSectno"/>
        </w:rPr>
        <w:t>16</w:t>
      </w:r>
      <w:r>
        <w:rPr>
          <w:snapToGrid w:val="0"/>
        </w:rPr>
        <w:t>.</w:t>
      </w:r>
      <w:r>
        <w:rPr>
          <w:snapToGrid w:val="0"/>
        </w:rPr>
        <w:tab/>
        <w:t>Notice to be given of intention to prepare a draft of proposed measure</w:t>
      </w:r>
      <w:bookmarkEnd w:id="76"/>
      <w:bookmarkEnd w:id="77"/>
      <w:bookmarkEnd w:id="7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79" w:name="_Toc65300138"/>
      <w:bookmarkStart w:id="80" w:name="_Toc157925911"/>
      <w:bookmarkStart w:id="81" w:name="_Toc247954761"/>
      <w:r>
        <w:rPr>
          <w:rStyle w:val="CharSectno"/>
        </w:rPr>
        <w:t>17</w:t>
      </w:r>
      <w:r>
        <w:rPr>
          <w:snapToGrid w:val="0"/>
        </w:rPr>
        <w:t>.</w:t>
      </w:r>
      <w:r>
        <w:rPr>
          <w:snapToGrid w:val="0"/>
        </w:rPr>
        <w:tab/>
        <w:t>Draft proposed measure and impact statement to be prepared</w:t>
      </w:r>
      <w:bookmarkEnd w:id="79"/>
      <w:bookmarkEnd w:id="80"/>
      <w:bookmarkEnd w:id="81"/>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82" w:name="_Toc65300139"/>
      <w:bookmarkStart w:id="83" w:name="_Toc157925912"/>
      <w:bookmarkStart w:id="84" w:name="_Toc247954762"/>
      <w:r>
        <w:rPr>
          <w:rStyle w:val="CharSectno"/>
        </w:rPr>
        <w:t>18</w:t>
      </w:r>
      <w:r>
        <w:rPr>
          <w:snapToGrid w:val="0"/>
        </w:rPr>
        <w:t>.</w:t>
      </w:r>
      <w:r>
        <w:rPr>
          <w:snapToGrid w:val="0"/>
        </w:rPr>
        <w:tab/>
        <w:t>Public consultation</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85" w:name="_Toc65300140"/>
      <w:bookmarkStart w:id="86" w:name="_Toc157925913"/>
      <w:bookmarkStart w:id="87" w:name="_Toc247954763"/>
      <w:r>
        <w:rPr>
          <w:rStyle w:val="CharSectno"/>
        </w:rPr>
        <w:t>19</w:t>
      </w:r>
      <w:r>
        <w:rPr>
          <w:snapToGrid w:val="0"/>
        </w:rPr>
        <w:t>.</w:t>
      </w:r>
      <w:r>
        <w:rPr>
          <w:snapToGrid w:val="0"/>
        </w:rPr>
        <w:tab/>
        <w:t>Council to have regard to impact statements and submissions</w:t>
      </w:r>
      <w:bookmarkEnd w:id="85"/>
      <w:bookmarkEnd w:id="86"/>
      <w:bookmarkEnd w:id="87"/>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88" w:name="_Toc65300141"/>
      <w:bookmarkStart w:id="89" w:name="_Toc157925914"/>
      <w:bookmarkStart w:id="90" w:name="_Toc247954764"/>
      <w:r>
        <w:rPr>
          <w:rStyle w:val="CharSectno"/>
        </w:rPr>
        <w:t>20</w:t>
      </w:r>
      <w:r>
        <w:rPr>
          <w:snapToGrid w:val="0"/>
        </w:rPr>
        <w:t>.</w:t>
      </w:r>
      <w:r>
        <w:rPr>
          <w:snapToGrid w:val="0"/>
        </w:rPr>
        <w:tab/>
        <w:t>Variation or revocation of protection measures</w:t>
      </w:r>
      <w:bookmarkEnd w:id="88"/>
      <w:bookmarkEnd w:id="89"/>
      <w:bookmarkEnd w:id="9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by No. 47 of 2009 s. 6.]</w:t>
      </w:r>
    </w:p>
    <w:p>
      <w:pPr>
        <w:pStyle w:val="Heading5"/>
        <w:rPr>
          <w:snapToGrid w:val="0"/>
        </w:rPr>
      </w:pPr>
      <w:bookmarkStart w:id="91" w:name="_Toc65300142"/>
      <w:bookmarkStart w:id="92" w:name="_Toc157925915"/>
      <w:bookmarkStart w:id="93" w:name="_Toc247954765"/>
      <w:r>
        <w:rPr>
          <w:rStyle w:val="CharSectno"/>
        </w:rPr>
        <w:t>21</w:t>
      </w:r>
      <w:r>
        <w:rPr>
          <w:snapToGrid w:val="0"/>
        </w:rPr>
        <w:t>.</w:t>
      </w:r>
      <w:r>
        <w:rPr>
          <w:snapToGrid w:val="0"/>
        </w:rPr>
        <w:tab/>
        <w:t>Protection measures to be Commonwealth disallowable instruments</w:t>
      </w:r>
      <w:bookmarkEnd w:id="91"/>
      <w:bookmarkEnd w:id="92"/>
      <w:bookmarkEnd w:id="93"/>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94" w:name="_Toc65300143"/>
      <w:bookmarkStart w:id="95" w:name="_Toc157925916"/>
      <w:bookmarkStart w:id="96" w:name="_Toc247954766"/>
      <w:r>
        <w:rPr>
          <w:rStyle w:val="CharSectno"/>
        </w:rPr>
        <w:t>22</w:t>
      </w:r>
      <w:r>
        <w:rPr>
          <w:snapToGrid w:val="0"/>
        </w:rPr>
        <w:t>.</w:t>
      </w:r>
      <w:r>
        <w:rPr>
          <w:snapToGrid w:val="0"/>
        </w:rPr>
        <w:tab/>
        <w:t>Failure to comply with procedural requirements</w:t>
      </w:r>
      <w:bookmarkEnd w:id="94"/>
      <w:bookmarkEnd w:id="95"/>
      <w:bookmarkEnd w:id="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rStyle w:val="CharDivText"/>
        </w:rPr>
      </w:pPr>
      <w:bookmarkStart w:id="97" w:name="_Toc225050636"/>
      <w:bookmarkStart w:id="98" w:name="_Toc247701217"/>
      <w:bookmarkStart w:id="99" w:name="_Toc247940401"/>
      <w:bookmarkStart w:id="100" w:name="_Toc247954767"/>
      <w:bookmarkStart w:id="101" w:name="_Toc67978546"/>
      <w:bookmarkStart w:id="102" w:name="_Toc67978628"/>
      <w:bookmarkStart w:id="103" w:name="_Toc157925917"/>
      <w:bookmarkStart w:id="104" w:name="_Toc231030187"/>
      <w:bookmarkStart w:id="105" w:name="_Toc241054713"/>
      <w:r>
        <w:rPr>
          <w:rStyle w:val="CharDivNo"/>
        </w:rPr>
        <w:t>Division 2A</w:t>
      </w:r>
      <w:r>
        <w:t> — </w:t>
      </w:r>
      <w:r>
        <w:rPr>
          <w:rStyle w:val="CharDivText"/>
        </w:rPr>
        <w:t>Minor variation of national environment protection measures</w:t>
      </w:r>
      <w:bookmarkEnd w:id="97"/>
      <w:bookmarkEnd w:id="98"/>
      <w:bookmarkEnd w:id="99"/>
      <w:bookmarkEnd w:id="100"/>
    </w:p>
    <w:p>
      <w:pPr>
        <w:pStyle w:val="Footnoteheading"/>
      </w:pPr>
      <w:r>
        <w:tab/>
        <w:t>[Heading inserted by No. 47 of 2009 s. 7.]</w:t>
      </w:r>
    </w:p>
    <w:p>
      <w:pPr>
        <w:pStyle w:val="Heading5"/>
      </w:pPr>
      <w:bookmarkStart w:id="106" w:name="_Toc225050637"/>
      <w:bookmarkStart w:id="107" w:name="_Toc247701218"/>
      <w:bookmarkStart w:id="108" w:name="_Toc247940402"/>
      <w:bookmarkStart w:id="109" w:name="_Toc247954768"/>
      <w:r>
        <w:rPr>
          <w:rStyle w:val="CharSectno"/>
        </w:rPr>
        <w:t>22A</w:t>
      </w:r>
      <w:r>
        <w:t>.</w:t>
      </w:r>
      <w:r>
        <w:tab/>
        <w:t>Minor variation of measures</w:t>
      </w:r>
      <w:bookmarkEnd w:id="106"/>
      <w:bookmarkEnd w:id="107"/>
      <w:bookmarkEnd w:id="108"/>
      <w:bookmarkEnd w:id="109"/>
    </w:p>
    <w:p>
      <w:pPr>
        <w:pStyle w:val="Subsection"/>
      </w:pPr>
      <w:r>
        <w:tab/>
        <w:t>(1)</w:t>
      </w:r>
      <w:r>
        <w:tab/>
        <w:t xml:space="preserve">The Council may vary any national environment protection measure if —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 xml:space="preserve">If the Council decides that a variation does not involve a significant change in the effect of the national environment protection measure, the Council must prepare — </w:t>
      </w:r>
    </w:p>
    <w:p>
      <w:pPr>
        <w:pStyle w:val="Indenta"/>
      </w:pPr>
      <w:r>
        <w:tab/>
        <w:t>(a)</w:t>
      </w:r>
      <w:r>
        <w:tab/>
        <w:t>a draft of the proposed variation; and</w:t>
      </w:r>
    </w:p>
    <w:p>
      <w:pPr>
        <w:pStyle w:val="Indenta"/>
      </w:pPr>
      <w:r>
        <w:tab/>
        <w:t>(b)</w:t>
      </w:r>
      <w:r>
        <w:tab/>
        <w:t xml:space="preserve">a statement relating to the variation that explains —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by No. 47 of 2009 s. 7.]</w:t>
      </w:r>
    </w:p>
    <w:p>
      <w:pPr>
        <w:pStyle w:val="Heading5"/>
      </w:pPr>
      <w:bookmarkStart w:id="110" w:name="_Toc225050638"/>
      <w:bookmarkStart w:id="111" w:name="_Toc247701219"/>
      <w:bookmarkStart w:id="112" w:name="_Toc247940403"/>
      <w:bookmarkStart w:id="113" w:name="_Toc247954769"/>
      <w:r>
        <w:rPr>
          <w:rStyle w:val="CharSectno"/>
        </w:rPr>
        <w:t>22B</w:t>
      </w:r>
      <w:r>
        <w:t>.</w:t>
      </w:r>
      <w:r>
        <w:tab/>
        <w:t>Public consultation for minor amendments</w:t>
      </w:r>
      <w:bookmarkEnd w:id="110"/>
      <w:bookmarkEnd w:id="111"/>
      <w:bookmarkEnd w:id="112"/>
      <w:bookmarkEnd w:id="113"/>
    </w:p>
    <w:p>
      <w:pPr>
        <w:pStyle w:val="Subsection"/>
      </w:pPr>
      <w:r>
        <w:tab/>
        <w:t>(1)</w:t>
      </w:r>
      <w:r>
        <w:tab/>
        <w:t xml:space="preserve">Before making a minor variation to a national environment protection measure, the Council must publish a notice —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 xml:space="preserve">A notice must —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by No. 47 of 2009 s. 7.]</w:t>
      </w:r>
    </w:p>
    <w:p>
      <w:pPr>
        <w:pStyle w:val="Heading5"/>
      </w:pPr>
      <w:bookmarkStart w:id="114" w:name="_Toc225050639"/>
      <w:bookmarkStart w:id="115" w:name="_Toc247701220"/>
      <w:bookmarkStart w:id="116" w:name="_Toc247940404"/>
      <w:bookmarkStart w:id="117" w:name="_Toc247954770"/>
      <w:r>
        <w:rPr>
          <w:rStyle w:val="CharSectno"/>
        </w:rPr>
        <w:t>22C</w:t>
      </w:r>
      <w:r>
        <w:t>.</w:t>
      </w:r>
      <w:r>
        <w:tab/>
        <w:t>Council to have regard to submissions</w:t>
      </w:r>
      <w:bookmarkEnd w:id="114"/>
      <w:bookmarkEnd w:id="115"/>
      <w:bookmarkEnd w:id="116"/>
      <w:bookmarkEnd w:id="117"/>
    </w:p>
    <w:p>
      <w:pPr>
        <w:pStyle w:val="Subsection"/>
      </w:pPr>
      <w:r>
        <w:tab/>
      </w:r>
      <w:r>
        <w:tab/>
        <w:t xml:space="preserve">In making a minor variation to a national environment protection measure, the Council must have regard to —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by No. 47 of 2009 s. 7.]</w:t>
      </w:r>
    </w:p>
    <w:p>
      <w:pPr>
        <w:pStyle w:val="Heading3"/>
        <w:rPr>
          <w:snapToGrid w:val="0"/>
        </w:rPr>
      </w:pPr>
      <w:bookmarkStart w:id="118" w:name="_Toc247954771"/>
      <w:r>
        <w:rPr>
          <w:rStyle w:val="CharDivNo"/>
        </w:rPr>
        <w:t>Division 3</w:t>
      </w:r>
      <w:r>
        <w:rPr>
          <w:snapToGrid w:val="0"/>
        </w:rPr>
        <w:t> — </w:t>
      </w:r>
      <w:r>
        <w:rPr>
          <w:rStyle w:val="CharDivText"/>
        </w:rPr>
        <w:t>Assessment and reporting on implementation and effectiveness of measures</w:t>
      </w:r>
      <w:bookmarkEnd w:id="101"/>
      <w:bookmarkEnd w:id="102"/>
      <w:bookmarkEnd w:id="103"/>
      <w:bookmarkEnd w:id="104"/>
      <w:bookmarkEnd w:id="105"/>
      <w:bookmarkEnd w:id="118"/>
      <w:r>
        <w:rPr>
          <w:rStyle w:val="CharDivText"/>
        </w:rPr>
        <w:t xml:space="preserve"> </w:t>
      </w:r>
    </w:p>
    <w:p>
      <w:pPr>
        <w:pStyle w:val="Heading5"/>
        <w:rPr>
          <w:snapToGrid w:val="0"/>
        </w:rPr>
      </w:pPr>
      <w:bookmarkStart w:id="119" w:name="_Toc65300144"/>
      <w:bookmarkStart w:id="120" w:name="_Toc157925918"/>
      <w:bookmarkStart w:id="121" w:name="_Toc247954772"/>
      <w:r>
        <w:rPr>
          <w:rStyle w:val="CharSectno"/>
        </w:rPr>
        <w:t>23</w:t>
      </w:r>
      <w:r>
        <w:rPr>
          <w:snapToGrid w:val="0"/>
        </w:rPr>
        <w:t>.</w:t>
      </w:r>
      <w:r>
        <w:rPr>
          <w:snapToGrid w:val="0"/>
        </w:rPr>
        <w:tab/>
        <w:t>Minister to report annually</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22" w:name="_Toc65300145"/>
      <w:bookmarkStart w:id="123" w:name="_Toc157925919"/>
      <w:bookmarkStart w:id="124" w:name="_Toc247954773"/>
      <w:r>
        <w:rPr>
          <w:rStyle w:val="CharSectno"/>
        </w:rPr>
        <w:t>24</w:t>
      </w:r>
      <w:r>
        <w:rPr>
          <w:snapToGrid w:val="0"/>
        </w:rPr>
        <w:t>.</w:t>
      </w:r>
      <w:r>
        <w:rPr>
          <w:snapToGrid w:val="0"/>
        </w:rPr>
        <w:tab/>
        <w:t>Annual report of Council</w:t>
      </w:r>
      <w:bookmarkEnd w:id="122"/>
      <w:bookmarkEnd w:id="123"/>
      <w:bookmarkEnd w:id="124"/>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25" w:name="_Toc67978549"/>
      <w:bookmarkStart w:id="126" w:name="_Toc67978631"/>
      <w:bookmarkStart w:id="127" w:name="_Toc157925920"/>
      <w:bookmarkStart w:id="128" w:name="_Toc231030190"/>
      <w:bookmarkStart w:id="129" w:name="_Toc241054716"/>
      <w:bookmarkStart w:id="130" w:name="_Toc247954774"/>
      <w:r>
        <w:rPr>
          <w:rStyle w:val="CharPartNo"/>
        </w:rPr>
        <w:t>Part 4</w:t>
      </w:r>
      <w:r>
        <w:t> — </w:t>
      </w:r>
      <w:r>
        <w:rPr>
          <w:rStyle w:val="CharPartText"/>
        </w:rPr>
        <w:t>Meetings of the Council and establishment and meetings of its committees</w:t>
      </w:r>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67978550"/>
      <w:bookmarkStart w:id="132" w:name="_Toc67978632"/>
      <w:bookmarkStart w:id="133" w:name="_Toc157925921"/>
      <w:bookmarkStart w:id="134" w:name="_Toc231030191"/>
      <w:bookmarkStart w:id="135" w:name="_Toc241054717"/>
      <w:bookmarkStart w:id="136" w:name="_Toc247954775"/>
      <w:r>
        <w:rPr>
          <w:rStyle w:val="CharDivNo"/>
        </w:rPr>
        <w:t>Division 1</w:t>
      </w:r>
      <w:r>
        <w:rPr>
          <w:snapToGrid w:val="0"/>
        </w:rPr>
        <w:t> — </w:t>
      </w:r>
      <w:r>
        <w:rPr>
          <w:rStyle w:val="CharDivText"/>
        </w:rPr>
        <w:t>Meetings of Council</w:t>
      </w:r>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65300146"/>
      <w:bookmarkStart w:id="138" w:name="_Toc157925922"/>
      <w:bookmarkStart w:id="139" w:name="_Toc247954776"/>
      <w:r>
        <w:rPr>
          <w:rStyle w:val="CharSectno"/>
        </w:rPr>
        <w:t>25</w:t>
      </w:r>
      <w:r>
        <w:rPr>
          <w:snapToGrid w:val="0"/>
        </w:rPr>
        <w:t>.</w:t>
      </w:r>
      <w:r>
        <w:rPr>
          <w:snapToGrid w:val="0"/>
        </w:rPr>
        <w:tab/>
        <w:t>Convening meetings</w:t>
      </w:r>
      <w:bookmarkEnd w:id="137"/>
      <w:bookmarkEnd w:id="138"/>
      <w:bookmarkEnd w:id="139"/>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40" w:name="_Toc65300147"/>
      <w:bookmarkStart w:id="141" w:name="_Toc157925923"/>
      <w:bookmarkStart w:id="142" w:name="_Toc247954777"/>
      <w:r>
        <w:rPr>
          <w:rStyle w:val="CharSectno"/>
        </w:rPr>
        <w:t>26</w:t>
      </w:r>
      <w:r>
        <w:rPr>
          <w:snapToGrid w:val="0"/>
        </w:rPr>
        <w:t>.</w:t>
      </w:r>
      <w:r>
        <w:rPr>
          <w:snapToGrid w:val="0"/>
        </w:rPr>
        <w:tab/>
        <w:t>Procedure at meetings</w:t>
      </w:r>
      <w:bookmarkEnd w:id="140"/>
      <w:bookmarkEnd w:id="141"/>
      <w:bookmarkEnd w:id="142"/>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43" w:name="_Toc65300148"/>
      <w:bookmarkStart w:id="144" w:name="_Toc157925924"/>
      <w:bookmarkStart w:id="145" w:name="_Toc247954778"/>
      <w:r>
        <w:rPr>
          <w:rStyle w:val="CharSectno"/>
        </w:rPr>
        <w:t>27</w:t>
      </w:r>
      <w:r>
        <w:rPr>
          <w:snapToGrid w:val="0"/>
        </w:rPr>
        <w:t>.</w:t>
      </w:r>
      <w:r>
        <w:rPr>
          <w:snapToGrid w:val="0"/>
        </w:rPr>
        <w:tab/>
        <w:t>Quorum</w:t>
      </w:r>
      <w:bookmarkEnd w:id="143"/>
      <w:bookmarkEnd w:id="144"/>
      <w:bookmarkEnd w:id="145"/>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46" w:name="_Toc65300149"/>
      <w:bookmarkStart w:id="147" w:name="_Toc157925925"/>
      <w:bookmarkStart w:id="148" w:name="_Toc247954779"/>
      <w:r>
        <w:rPr>
          <w:rStyle w:val="CharSectno"/>
        </w:rPr>
        <w:t>28</w:t>
      </w:r>
      <w:r>
        <w:rPr>
          <w:snapToGrid w:val="0"/>
        </w:rPr>
        <w:t>.</w:t>
      </w:r>
      <w:r>
        <w:rPr>
          <w:snapToGrid w:val="0"/>
        </w:rPr>
        <w:tab/>
        <w:t>Voting at meetings</w:t>
      </w:r>
      <w:bookmarkEnd w:id="146"/>
      <w:bookmarkEnd w:id="147"/>
      <w:bookmarkEnd w:id="148"/>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49" w:name="_Toc67978555"/>
      <w:bookmarkStart w:id="150" w:name="_Toc67978637"/>
      <w:bookmarkStart w:id="151" w:name="_Toc157925926"/>
      <w:bookmarkStart w:id="152" w:name="_Toc231030196"/>
      <w:bookmarkStart w:id="153" w:name="_Toc241054722"/>
      <w:bookmarkStart w:id="154" w:name="_Toc247954780"/>
      <w:r>
        <w:rPr>
          <w:rStyle w:val="CharDivNo"/>
        </w:rPr>
        <w:t>Division 2</w:t>
      </w:r>
      <w:r>
        <w:rPr>
          <w:snapToGrid w:val="0"/>
        </w:rPr>
        <w:t> — </w:t>
      </w:r>
      <w:r>
        <w:rPr>
          <w:rStyle w:val="CharDivText"/>
        </w:rPr>
        <w:t>Committees of Council</w:t>
      </w:r>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65300150"/>
      <w:bookmarkStart w:id="156" w:name="_Toc157925927"/>
      <w:bookmarkStart w:id="157" w:name="_Toc247954781"/>
      <w:r>
        <w:rPr>
          <w:rStyle w:val="CharSectno"/>
        </w:rPr>
        <w:t>29</w:t>
      </w:r>
      <w:r>
        <w:rPr>
          <w:snapToGrid w:val="0"/>
        </w:rPr>
        <w:t>.</w:t>
      </w:r>
      <w:r>
        <w:rPr>
          <w:snapToGrid w:val="0"/>
        </w:rPr>
        <w:tab/>
        <w:t>NEPC Committee established: members</w:t>
      </w:r>
      <w:bookmarkEnd w:id="155"/>
      <w:bookmarkEnd w:id="156"/>
      <w:bookmarkEnd w:id="157"/>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58" w:name="_Toc65300151"/>
      <w:bookmarkStart w:id="159" w:name="_Toc157925928"/>
      <w:bookmarkStart w:id="160" w:name="_Toc247954782"/>
      <w:r>
        <w:rPr>
          <w:rStyle w:val="CharSectno"/>
        </w:rPr>
        <w:t>30</w:t>
      </w:r>
      <w:r>
        <w:rPr>
          <w:snapToGrid w:val="0"/>
        </w:rPr>
        <w:t>.</w:t>
      </w:r>
      <w:r>
        <w:rPr>
          <w:snapToGrid w:val="0"/>
        </w:rPr>
        <w:tab/>
        <w:t>Chairperson of NEPC Committee</w:t>
      </w:r>
      <w:bookmarkEnd w:id="158"/>
      <w:bookmarkEnd w:id="159"/>
      <w:bookmarkEnd w:id="160"/>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61" w:name="_Toc65300152"/>
      <w:bookmarkStart w:id="162" w:name="_Toc157925929"/>
      <w:bookmarkStart w:id="163" w:name="_Toc247954783"/>
      <w:r>
        <w:rPr>
          <w:rStyle w:val="CharSectno"/>
        </w:rPr>
        <w:t>31</w:t>
      </w:r>
      <w:r>
        <w:rPr>
          <w:snapToGrid w:val="0"/>
        </w:rPr>
        <w:t>.</w:t>
      </w:r>
      <w:r>
        <w:rPr>
          <w:snapToGrid w:val="0"/>
        </w:rPr>
        <w:tab/>
        <w:t>Procedures of the NEPC Committee</w:t>
      </w:r>
      <w:bookmarkEnd w:id="161"/>
      <w:bookmarkEnd w:id="162"/>
      <w:bookmarkEnd w:id="163"/>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64" w:name="_Toc65300153"/>
      <w:bookmarkStart w:id="165" w:name="_Toc157925930"/>
      <w:bookmarkStart w:id="166" w:name="_Toc247954784"/>
      <w:r>
        <w:rPr>
          <w:rStyle w:val="CharSectno"/>
        </w:rPr>
        <w:t>32</w:t>
      </w:r>
      <w:r>
        <w:rPr>
          <w:snapToGrid w:val="0"/>
        </w:rPr>
        <w:t>.</w:t>
      </w:r>
      <w:r>
        <w:rPr>
          <w:snapToGrid w:val="0"/>
        </w:rPr>
        <w:tab/>
        <w:t>Functions of the NEPC Committee</w:t>
      </w:r>
      <w:bookmarkEnd w:id="164"/>
      <w:bookmarkEnd w:id="165"/>
      <w:bookmarkEnd w:id="166"/>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67" w:name="_Toc65300154"/>
      <w:bookmarkStart w:id="168" w:name="_Toc157925931"/>
      <w:bookmarkStart w:id="169" w:name="_Toc247954785"/>
      <w:r>
        <w:rPr>
          <w:rStyle w:val="CharSectno"/>
        </w:rPr>
        <w:t>33</w:t>
      </w:r>
      <w:r>
        <w:rPr>
          <w:snapToGrid w:val="0"/>
        </w:rPr>
        <w:t>.</w:t>
      </w:r>
      <w:r>
        <w:rPr>
          <w:snapToGrid w:val="0"/>
        </w:rPr>
        <w:tab/>
        <w:t>Other committees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70" w:name="_Toc65300155"/>
      <w:bookmarkStart w:id="171" w:name="_Toc157925932"/>
      <w:bookmarkStart w:id="172" w:name="_Toc247954786"/>
      <w:r>
        <w:rPr>
          <w:rStyle w:val="CharSectno"/>
        </w:rPr>
        <w:t>34</w:t>
      </w:r>
      <w:r>
        <w:rPr>
          <w:snapToGrid w:val="0"/>
        </w:rPr>
        <w:t>.</w:t>
      </w:r>
      <w:r>
        <w:rPr>
          <w:snapToGrid w:val="0"/>
        </w:rPr>
        <w:tab/>
        <w:t>Withdrawal from Agreement</w:t>
      </w:r>
      <w:bookmarkEnd w:id="170"/>
      <w:bookmarkEnd w:id="171"/>
      <w:bookmarkEnd w:id="172"/>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73" w:name="_Toc67978562"/>
      <w:bookmarkStart w:id="174" w:name="_Toc67978644"/>
      <w:bookmarkStart w:id="175" w:name="_Toc157925933"/>
      <w:bookmarkStart w:id="176" w:name="_Toc231030203"/>
      <w:bookmarkStart w:id="177" w:name="_Toc241054729"/>
      <w:bookmarkStart w:id="178" w:name="_Toc247954787"/>
      <w:r>
        <w:rPr>
          <w:rStyle w:val="CharPartNo"/>
        </w:rPr>
        <w:t>Part 5</w:t>
      </w:r>
      <w:r>
        <w:t> — </w:t>
      </w:r>
      <w:r>
        <w:rPr>
          <w:rStyle w:val="CharPartText"/>
        </w:rPr>
        <w:t>NEPC Service Corporation, NEPC Executive Officer and staff</w:t>
      </w:r>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67978563"/>
      <w:bookmarkStart w:id="180" w:name="_Toc67978645"/>
      <w:bookmarkStart w:id="181" w:name="_Toc157925934"/>
      <w:bookmarkStart w:id="182" w:name="_Toc231030204"/>
      <w:bookmarkStart w:id="183" w:name="_Toc241054730"/>
      <w:bookmarkStart w:id="184" w:name="_Toc247954788"/>
      <w:r>
        <w:rPr>
          <w:rStyle w:val="CharDivNo"/>
        </w:rPr>
        <w:t>Division 1</w:t>
      </w:r>
      <w:r>
        <w:rPr>
          <w:snapToGrid w:val="0"/>
        </w:rPr>
        <w:t> — </w:t>
      </w:r>
      <w:r>
        <w:rPr>
          <w:rStyle w:val="CharDivText"/>
        </w:rPr>
        <w:t>The NEPC Service Corporation</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65300156"/>
      <w:bookmarkStart w:id="186" w:name="_Toc157925935"/>
      <w:bookmarkStart w:id="187" w:name="_Toc247954789"/>
      <w:r>
        <w:rPr>
          <w:rStyle w:val="CharSectno"/>
        </w:rPr>
        <w:t>35</w:t>
      </w:r>
      <w:r>
        <w:rPr>
          <w:snapToGrid w:val="0"/>
        </w:rPr>
        <w:t>.</w:t>
      </w:r>
      <w:r>
        <w:rPr>
          <w:snapToGrid w:val="0"/>
        </w:rPr>
        <w:tab/>
        <w:t>NEPC Service Corporation</w:t>
      </w:r>
      <w:bookmarkEnd w:id="185"/>
      <w:bookmarkEnd w:id="186"/>
      <w:bookmarkEnd w:id="187"/>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88" w:name="_Toc65300157"/>
      <w:bookmarkStart w:id="189" w:name="_Toc157925936"/>
      <w:bookmarkStart w:id="190" w:name="_Toc247954790"/>
      <w:r>
        <w:rPr>
          <w:rStyle w:val="CharSectno"/>
        </w:rPr>
        <w:t>36</w:t>
      </w:r>
      <w:r>
        <w:rPr>
          <w:snapToGrid w:val="0"/>
        </w:rPr>
        <w:t>.</w:t>
      </w:r>
      <w:r>
        <w:rPr>
          <w:snapToGrid w:val="0"/>
        </w:rPr>
        <w:tab/>
        <w:t>Functions</w:t>
      </w:r>
      <w:bookmarkEnd w:id="188"/>
      <w:bookmarkEnd w:id="189"/>
      <w:bookmarkEnd w:id="190"/>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by No. 47 of 2009 s. 8.]</w:t>
      </w:r>
    </w:p>
    <w:p>
      <w:pPr>
        <w:pStyle w:val="Heading5"/>
        <w:rPr>
          <w:snapToGrid w:val="0"/>
        </w:rPr>
      </w:pPr>
      <w:bookmarkStart w:id="191" w:name="_Toc65300158"/>
      <w:bookmarkStart w:id="192" w:name="_Toc157925937"/>
      <w:bookmarkStart w:id="193" w:name="_Toc247954791"/>
      <w:r>
        <w:rPr>
          <w:rStyle w:val="CharSectno"/>
        </w:rPr>
        <w:t>37</w:t>
      </w:r>
      <w:r>
        <w:rPr>
          <w:snapToGrid w:val="0"/>
        </w:rPr>
        <w:t>.</w:t>
      </w:r>
      <w:r>
        <w:rPr>
          <w:snapToGrid w:val="0"/>
        </w:rPr>
        <w:tab/>
        <w:t>Powers</w:t>
      </w:r>
      <w:bookmarkEnd w:id="191"/>
      <w:bookmarkEnd w:id="192"/>
      <w:bookmarkEnd w:id="193"/>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94" w:name="_Toc65300159"/>
      <w:bookmarkStart w:id="195" w:name="_Toc157925938"/>
      <w:bookmarkStart w:id="196" w:name="_Toc247954792"/>
      <w:r>
        <w:rPr>
          <w:rStyle w:val="CharSectno"/>
        </w:rPr>
        <w:t>38</w:t>
      </w:r>
      <w:r>
        <w:rPr>
          <w:snapToGrid w:val="0"/>
        </w:rPr>
        <w:t>.</w:t>
      </w:r>
      <w:r>
        <w:rPr>
          <w:snapToGrid w:val="0"/>
        </w:rPr>
        <w:tab/>
        <w:t>Contracts and leases</w:t>
      </w:r>
      <w:bookmarkEnd w:id="194"/>
      <w:bookmarkEnd w:id="195"/>
      <w:bookmarkEnd w:id="196"/>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97" w:name="_Toc67978568"/>
      <w:bookmarkStart w:id="198" w:name="_Toc67978650"/>
      <w:bookmarkStart w:id="199" w:name="_Toc157925939"/>
      <w:bookmarkStart w:id="200" w:name="_Toc231030209"/>
      <w:bookmarkStart w:id="201" w:name="_Toc241054735"/>
      <w:bookmarkStart w:id="202" w:name="_Toc247954793"/>
      <w:r>
        <w:rPr>
          <w:rStyle w:val="CharDivNo"/>
        </w:rPr>
        <w:t>Division 2</w:t>
      </w:r>
      <w:r>
        <w:rPr>
          <w:snapToGrid w:val="0"/>
        </w:rPr>
        <w:t> — </w:t>
      </w:r>
      <w:r>
        <w:rPr>
          <w:rStyle w:val="CharDivText"/>
        </w:rPr>
        <w:t>The NEPC Executive Officer</w:t>
      </w:r>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65300160"/>
      <w:bookmarkStart w:id="204" w:name="_Toc157925940"/>
      <w:bookmarkStart w:id="205" w:name="_Toc247954794"/>
      <w:r>
        <w:rPr>
          <w:rStyle w:val="CharSectno"/>
        </w:rPr>
        <w:t>39</w:t>
      </w:r>
      <w:r>
        <w:rPr>
          <w:snapToGrid w:val="0"/>
        </w:rPr>
        <w:t>.</w:t>
      </w:r>
      <w:r>
        <w:rPr>
          <w:snapToGrid w:val="0"/>
        </w:rPr>
        <w:tab/>
        <w:t>Office established</w:t>
      </w:r>
      <w:bookmarkEnd w:id="203"/>
      <w:bookmarkEnd w:id="204"/>
      <w:bookmarkEnd w:id="205"/>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06" w:name="_Toc65300161"/>
      <w:bookmarkStart w:id="207" w:name="_Toc157925941"/>
      <w:bookmarkStart w:id="208" w:name="_Toc247954795"/>
      <w:r>
        <w:rPr>
          <w:rStyle w:val="CharSectno"/>
        </w:rPr>
        <w:t>40</w:t>
      </w:r>
      <w:r>
        <w:rPr>
          <w:snapToGrid w:val="0"/>
        </w:rPr>
        <w:t>.</w:t>
      </w:r>
      <w:r>
        <w:rPr>
          <w:snapToGrid w:val="0"/>
        </w:rPr>
        <w:tab/>
        <w:t>Officer to control NEPC Service Corporation</w:t>
      </w:r>
      <w:bookmarkEnd w:id="206"/>
      <w:bookmarkEnd w:id="207"/>
      <w:bookmarkEnd w:id="208"/>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09" w:name="_Toc65300162"/>
      <w:bookmarkStart w:id="210" w:name="_Toc157925942"/>
      <w:bookmarkStart w:id="211" w:name="_Toc247954796"/>
      <w:r>
        <w:rPr>
          <w:rStyle w:val="CharSectno"/>
        </w:rPr>
        <w:t>41</w:t>
      </w:r>
      <w:r>
        <w:rPr>
          <w:snapToGrid w:val="0"/>
        </w:rPr>
        <w:t>.</w:t>
      </w:r>
      <w:r>
        <w:rPr>
          <w:snapToGrid w:val="0"/>
        </w:rPr>
        <w:tab/>
        <w:t>Officer to Act in accordance with Council directions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12" w:name="_Toc65300163"/>
      <w:bookmarkStart w:id="213" w:name="_Toc157925943"/>
      <w:bookmarkStart w:id="214" w:name="_Toc247954797"/>
      <w:r>
        <w:rPr>
          <w:rStyle w:val="CharSectno"/>
        </w:rPr>
        <w:t>42</w:t>
      </w:r>
      <w:r>
        <w:rPr>
          <w:snapToGrid w:val="0"/>
        </w:rPr>
        <w:t>.</w:t>
      </w:r>
      <w:r>
        <w:rPr>
          <w:snapToGrid w:val="0"/>
        </w:rPr>
        <w:tab/>
        <w:t>Remuneration and allowances</w:t>
      </w:r>
      <w:bookmarkEnd w:id="212"/>
      <w:bookmarkEnd w:id="213"/>
      <w:bookmarkEnd w:id="214"/>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15" w:name="_Toc65300164"/>
      <w:bookmarkStart w:id="216" w:name="_Toc157925944"/>
      <w:bookmarkStart w:id="217" w:name="_Toc247954798"/>
      <w:r>
        <w:rPr>
          <w:rStyle w:val="CharSectno"/>
        </w:rPr>
        <w:t>43</w:t>
      </w:r>
      <w:r>
        <w:rPr>
          <w:snapToGrid w:val="0"/>
        </w:rPr>
        <w:t>.</w:t>
      </w:r>
      <w:r>
        <w:rPr>
          <w:snapToGrid w:val="0"/>
        </w:rPr>
        <w:tab/>
        <w:t>Leave of absence</w:t>
      </w:r>
      <w:bookmarkEnd w:id="215"/>
      <w:bookmarkEnd w:id="216"/>
      <w:bookmarkEnd w:id="217"/>
      <w:r>
        <w:rPr>
          <w:snapToGrid w:val="0"/>
        </w:rPr>
        <w:t xml:space="preserve"> </w:t>
      </w:r>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by No. 47 of 2009 s. 9.]</w:t>
      </w:r>
    </w:p>
    <w:p>
      <w:pPr>
        <w:pStyle w:val="Heading5"/>
        <w:rPr>
          <w:snapToGrid w:val="0"/>
        </w:rPr>
      </w:pPr>
      <w:bookmarkStart w:id="218" w:name="_Toc65300165"/>
      <w:bookmarkStart w:id="219" w:name="_Toc157925945"/>
      <w:bookmarkStart w:id="220" w:name="_Toc247954799"/>
      <w:r>
        <w:rPr>
          <w:rStyle w:val="CharSectno"/>
        </w:rPr>
        <w:t>44</w:t>
      </w:r>
      <w:r>
        <w:rPr>
          <w:snapToGrid w:val="0"/>
        </w:rPr>
        <w:t>.</w:t>
      </w:r>
      <w:r>
        <w:rPr>
          <w:snapToGrid w:val="0"/>
        </w:rPr>
        <w:tab/>
        <w:t>Resignation</w:t>
      </w:r>
      <w:bookmarkEnd w:id="218"/>
      <w:bookmarkEnd w:id="219"/>
      <w:bookmarkEnd w:id="220"/>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21" w:name="_Toc65300166"/>
      <w:bookmarkStart w:id="222" w:name="_Toc157925946"/>
      <w:bookmarkStart w:id="223" w:name="_Toc247954800"/>
      <w:r>
        <w:rPr>
          <w:rStyle w:val="CharSectno"/>
        </w:rPr>
        <w:t>45</w:t>
      </w:r>
      <w:r>
        <w:rPr>
          <w:snapToGrid w:val="0"/>
        </w:rPr>
        <w:t>.</w:t>
      </w:r>
      <w:r>
        <w:rPr>
          <w:snapToGrid w:val="0"/>
        </w:rPr>
        <w:tab/>
        <w:t>Termination of office</w:t>
      </w:r>
      <w:bookmarkEnd w:id="221"/>
      <w:bookmarkEnd w:id="222"/>
      <w:bookmarkEnd w:id="223"/>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224" w:name="_Toc65300167"/>
      <w:bookmarkStart w:id="225" w:name="_Toc157925947"/>
      <w:bookmarkStart w:id="226" w:name="_Toc247954801"/>
      <w:r>
        <w:rPr>
          <w:rStyle w:val="CharSectno"/>
        </w:rPr>
        <w:t>46</w:t>
      </w:r>
      <w:r>
        <w:rPr>
          <w:snapToGrid w:val="0"/>
        </w:rPr>
        <w:t>.</w:t>
      </w:r>
      <w:r>
        <w:rPr>
          <w:snapToGrid w:val="0"/>
        </w:rPr>
        <w:tab/>
        <w:t>Terms and conditions not provided for by this Act</w:t>
      </w:r>
      <w:bookmarkEnd w:id="224"/>
      <w:bookmarkEnd w:id="225"/>
      <w:bookmarkEnd w:id="226"/>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27" w:name="_Toc65300168"/>
      <w:bookmarkStart w:id="228" w:name="_Toc157925948"/>
      <w:bookmarkStart w:id="229" w:name="_Toc247954802"/>
      <w:r>
        <w:rPr>
          <w:rStyle w:val="CharSectno"/>
        </w:rPr>
        <w:t>47</w:t>
      </w:r>
      <w:r>
        <w:rPr>
          <w:snapToGrid w:val="0"/>
        </w:rPr>
        <w:t>.</w:t>
      </w:r>
      <w:r>
        <w:rPr>
          <w:snapToGrid w:val="0"/>
        </w:rPr>
        <w:tab/>
        <w:t>Acting NEPC Executive Officer</w:t>
      </w:r>
      <w:bookmarkEnd w:id="227"/>
      <w:bookmarkEnd w:id="228"/>
      <w:bookmarkEnd w:id="229"/>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30" w:name="_Toc65300169"/>
      <w:bookmarkStart w:id="231" w:name="_Toc157925949"/>
      <w:bookmarkStart w:id="232" w:name="_Toc247954803"/>
      <w:r>
        <w:rPr>
          <w:rStyle w:val="CharSectno"/>
        </w:rPr>
        <w:t>48</w:t>
      </w:r>
      <w:r>
        <w:rPr>
          <w:snapToGrid w:val="0"/>
        </w:rPr>
        <w:t>.</w:t>
      </w:r>
      <w:r>
        <w:rPr>
          <w:snapToGrid w:val="0"/>
        </w:rPr>
        <w:tab/>
        <w:t>Powers and functions of acting NEPC Executive Officer</w:t>
      </w:r>
      <w:bookmarkEnd w:id="230"/>
      <w:bookmarkEnd w:id="231"/>
      <w:bookmarkEnd w:id="232"/>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33" w:name="_Toc67978579"/>
      <w:bookmarkStart w:id="234" w:name="_Toc67978661"/>
      <w:bookmarkStart w:id="235" w:name="_Toc157925950"/>
      <w:bookmarkStart w:id="236" w:name="_Toc231030220"/>
      <w:bookmarkStart w:id="237" w:name="_Toc241054746"/>
      <w:bookmarkStart w:id="238" w:name="_Toc247954804"/>
      <w:r>
        <w:rPr>
          <w:rStyle w:val="CharDivNo"/>
        </w:rPr>
        <w:t>Division 3</w:t>
      </w:r>
      <w:r>
        <w:t> — </w:t>
      </w:r>
      <w:r>
        <w:rPr>
          <w:rStyle w:val="CharDivText"/>
        </w:rPr>
        <w:t>Staff of the Service Corporation and consultants</w:t>
      </w:r>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65300170"/>
      <w:bookmarkStart w:id="240" w:name="_Toc157925951"/>
      <w:bookmarkStart w:id="241" w:name="_Toc247954805"/>
      <w:r>
        <w:rPr>
          <w:rStyle w:val="CharSectno"/>
        </w:rPr>
        <w:t>49</w:t>
      </w:r>
      <w:r>
        <w:rPr>
          <w:snapToGrid w:val="0"/>
        </w:rPr>
        <w:t>.</w:t>
      </w:r>
      <w:r>
        <w:rPr>
          <w:snapToGrid w:val="0"/>
        </w:rPr>
        <w:tab/>
        <w:t>Public Service staff</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pPr>
    </w:p>
    <w:p>
      <w:pPr>
        <w:pStyle w:val="Ednotesubsection"/>
      </w:pPr>
      <w:r>
        <w:tab/>
        <w:t>[(2)</w:t>
      </w:r>
      <w:r>
        <w:tab/>
        <w:t>deleted]</w:t>
      </w:r>
    </w:p>
    <w:p>
      <w:pPr>
        <w:pStyle w:val="Footnotesection"/>
      </w:pPr>
      <w:r>
        <w:tab/>
        <w:t>[Section 49 amended by No. 47 of 2009 s. 10.]</w:t>
      </w:r>
    </w:p>
    <w:p>
      <w:pPr>
        <w:pStyle w:val="Heading5"/>
        <w:rPr>
          <w:snapToGrid w:val="0"/>
        </w:rPr>
      </w:pPr>
      <w:bookmarkStart w:id="242" w:name="_Toc65300171"/>
      <w:bookmarkStart w:id="243" w:name="_Toc157925952"/>
      <w:bookmarkStart w:id="244" w:name="_Toc247954806"/>
      <w:r>
        <w:rPr>
          <w:rStyle w:val="CharSectno"/>
        </w:rPr>
        <w:t>50</w:t>
      </w:r>
      <w:r>
        <w:rPr>
          <w:snapToGrid w:val="0"/>
        </w:rPr>
        <w:t>.</w:t>
      </w:r>
      <w:r>
        <w:rPr>
          <w:snapToGrid w:val="0"/>
        </w:rPr>
        <w:tab/>
        <w:t>Non</w:t>
      </w:r>
      <w:r>
        <w:rPr>
          <w:snapToGrid w:val="0"/>
        </w:rPr>
        <w:noBreakHyphen/>
        <w:t>Public Service staff</w:t>
      </w:r>
      <w:bookmarkEnd w:id="242"/>
      <w:bookmarkEnd w:id="243"/>
      <w:bookmarkEnd w:id="244"/>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45" w:name="_Toc65300172"/>
      <w:bookmarkStart w:id="246" w:name="_Toc157925953"/>
      <w:bookmarkStart w:id="247" w:name="_Toc247954807"/>
      <w:r>
        <w:rPr>
          <w:rStyle w:val="CharSectno"/>
        </w:rPr>
        <w:t>51</w:t>
      </w:r>
      <w:r>
        <w:rPr>
          <w:snapToGrid w:val="0"/>
        </w:rPr>
        <w:t>.</w:t>
      </w:r>
      <w:r>
        <w:rPr>
          <w:snapToGrid w:val="0"/>
        </w:rPr>
        <w:tab/>
        <w:t>Seconded staff</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by No. 47 of 2009 s. 11.]</w:t>
      </w:r>
    </w:p>
    <w:p>
      <w:pPr>
        <w:pStyle w:val="Heading5"/>
        <w:rPr>
          <w:snapToGrid w:val="0"/>
        </w:rPr>
      </w:pPr>
      <w:bookmarkStart w:id="248" w:name="_Toc65300173"/>
      <w:bookmarkStart w:id="249" w:name="_Toc157925954"/>
      <w:bookmarkStart w:id="250" w:name="_Toc247954808"/>
      <w:r>
        <w:rPr>
          <w:rStyle w:val="CharSectno"/>
        </w:rPr>
        <w:t>52</w:t>
      </w:r>
      <w:r>
        <w:rPr>
          <w:snapToGrid w:val="0"/>
        </w:rPr>
        <w:t>.</w:t>
      </w:r>
      <w:r>
        <w:rPr>
          <w:snapToGrid w:val="0"/>
        </w:rPr>
        <w:tab/>
        <w:t>Consultants</w:t>
      </w:r>
      <w:bookmarkEnd w:id="248"/>
      <w:bookmarkEnd w:id="249"/>
      <w:bookmarkEnd w:id="250"/>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51" w:name="_Toc67978584"/>
      <w:bookmarkStart w:id="252" w:name="_Toc67978666"/>
      <w:bookmarkStart w:id="253" w:name="_Toc157925955"/>
      <w:bookmarkStart w:id="254" w:name="_Toc231030225"/>
      <w:bookmarkStart w:id="255" w:name="_Toc241054751"/>
      <w:bookmarkStart w:id="256" w:name="_Toc247954809"/>
      <w:r>
        <w:rPr>
          <w:rStyle w:val="CharPartNo"/>
        </w:rPr>
        <w:t>Part 6</w:t>
      </w:r>
      <w:r>
        <w:rPr>
          <w:rStyle w:val="CharDivNo"/>
        </w:rPr>
        <w:t> </w:t>
      </w:r>
      <w:r>
        <w:t>—</w:t>
      </w:r>
      <w:r>
        <w:rPr>
          <w:rStyle w:val="CharDivText"/>
        </w:rPr>
        <w:t> </w:t>
      </w:r>
      <w:r>
        <w:rPr>
          <w:rStyle w:val="CharPartText"/>
        </w:rPr>
        <w:t>Finance</w:t>
      </w:r>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65300174"/>
      <w:bookmarkStart w:id="258" w:name="_Toc157925956"/>
      <w:bookmarkStart w:id="259" w:name="_Toc247954810"/>
      <w:r>
        <w:rPr>
          <w:rStyle w:val="CharSectno"/>
        </w:rPr>
        <w:t>53</w:t>
      </w:r>
      <w:r>
        <w:rPr>
          <w:snapToGrid w:val="0"/>
        </w:rPr>
        <w:t>.</w:t>
      </w:r>
      <w:r>
        <w:rPr>
          <w:snapToGrid w:val="0"/>
        </w:rPr>
        <w:tab/>
        <w:t>Payments to Service Corporation by State</w:t>
      </w:r>
      <w:bookmarkEnd w:id="257"/>
      <w:bookmarkEnd w:id="258"/>
      <w:bookmarkEnd w:id="25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60" w:name="_Toc65300175"/>
      <w:bookmarkStart w:id="261" w:name="_Toc157925957"/>
      <w:bookmarkStart w:id="262" w:name="_Toc247954811"/>
      <w:r>
        <w:rPr>
          <w:rStyle w:val="CharSectno"/>
        </w:rPr>
        <w:t>54</w:t>
      </w:r>
      <w:r>
        <w:rPr>
          <w:snapToGrid w:val="0"/>
        </w:rPr>
        <w:t>.</w:t>
      </w:r>
      <w:r>
        <w:rPr>
          <w:snapToGrid w:val="0"/>
        </w:rPr>
        <w:tab/>
        <w:t>Payments to Service Corporation by Commonwealth and other States and Territories</w:t>
      </w:r>
      <w:bookmarkEnd w:id="260"/>
      <w:bookmarkEnd w:id="261"/>
      <w:bookmarkEnd w:id="262"/>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63" w:name="_Toc65300176"/>
      <w:bookmarkStart w:id="264" w:name="_Toc157925958"/>
      <w:bookmarkStart w:id="265" w:name="_Toc247954812"/>
      <w:r>
        <w:rPr>
          <w:rStyle w:val="CharSectno"/>
        </w:rPr>
        <w:t>55</w:t>
      </w:r>
      <w:r>
        <w:rPr>
          <w:snapToGrid w:val="0"/>
        </w:rPr>
        <w:t>.</w:t>
      </w:r>
      <w:r>
        <w:rPr>
          <w:snapToGrid w:val="0"/>
        </w:rPr>
        <w:tab/>
        <w:t>Money of Service Corporation</w:t>
      </w:r>
      <w:bookmarkEnd w:id="263"/>
      <w:bookmarkEnd w:id="264"/>
      <w:bookmarkEnd w:id="265"/>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66" w:name="_Toc65300177"/>
      <w:bookmarkStart w:id="267" w:name="_Toc157925959"/>
      <w:bookmarkStart w:id="268" w:name="_Toc247954813"/>
      <w:r>
        <w:rPr>
          <w:rStyle w:val="CharSectno"/>
        </w:rPr>
        <w:t>56</w:t>
      </w:r>
      <w:r>
        <w:rPr>
          <w:snapToGrid w:val="0"/>
        </w:rPr>
        <w:t>.</w:t>
      </w:r>
      <w:r>
        <w:rPr>
          <w:snapToGrid w:val="0"/>
        </w:rPr>
        <w:tab/>
        <w:t>Application of money by Service Corporation</w:t>
      </w:r>
      <w:bookmarkEnd w:id="266"/>
      <w:bookmarkEnd w:id="267"/>
      <w:bookmarkEnd w:id="268"/>
      <w:r>
        <w:rPr>
          <w:snapToGrid w:val="0"/>
        </w:rPr>
        <w:t xml:space="preserve"> </w:t>
      </w:r>
    </w:p>
    <w:p>
      <w:pPr>
        <w:pStyle w:val="Subsection"/>
        <w:rPr>
          <w:snapToGrid w:val="0"/>
        </w:rPr>
      </w:pPr>
      <w:r>
        <w:tab/>
        <w:t>(1)</w:t>
      </w:r>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269" w:name="_Toc65300178"/>
      <w:bookmarkStart w:id="270" w:name="_Toc157925960"/>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p>
    <w:p>
      <w:pPr>
        <w:pStyle w:val="Footnotesection"/>
      </w:pPr>
      <w:r>
        <w:tab/>
        <w:t>[Section 56 amended by No. 47 of 2009 s. 12.]</w:t>
      </w:r>
    </w:p>
    <w:p>
      <w:pPr>
        <w:pStyle w:val="Heading5"/>
        <w:rPr>
          <w:snapToGrid w:val="0"/>
        </w:rPr>
      </w:pPr>
      <w:bookmarkStart w:id="271" w:name="_Toc247954814"/>
      <w:r>
        <w:rPr>
          <w:rStyle w:val="CharSectno"/>
        </w:rPr>
        <w:t>57</w:t>
      </w:r>
      <w:r>
        <w:rPr>
          <w:snapToGrid w:val="0"/>
        </w:rPr>
        <w:t>.</w:t>
      </w:r>
      <w:r>
        <w:rPr>
          <w:snapToGrid w:val="0"/>
        </w:rPr>
        <w:tab/>
        <w:t>Estimates</w:t>
      </w:r>
      <w:bookmarkEnd w:id="269"/>
      <w:bookmarkEnd w:id="270"/>
      <w:bookmarkEnd w:id="27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72" w:name="_Toc65300179"/>
      <w:bookmarkStart w:id="273" w:name="_Toc157925961"/>
      <w:bookmarkStart w:id="274" w:name="_Toc247954815"/>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72"/>
      <w:bookmarkEnd w:id="273"/>
      <w:bookmarkEnd w:id="274"/>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pPr>
      <w:bookmarkStart w:id="275" w:name="_Toc225050646"/>
      <w:bookmarkStart w:id="276" w:name="_Toc247701227"/>
      <w:bookmarkStart w:id="277" w:name="_Toc247940411"/>
      <w:bookmarkStart w:id="278" w:name="_Toc247954816"/>
      <w:bookmarkStart w:id="279" w:name="_Toc67978592"/>
      <w:bookmarkStart w:id="280" w:name="_Toc67978674"/>
      <w:bookmarkStart w:id="281" w:name="_Toc157925963"/>
      <w:bookmarkStart w:id="282" w:name="_Toc231030233"/>
      <w:bookmarkStart w:id="283" w:name="_Toc241054759"/>
      <w:r>
        <w:rPr>
          <w:rStyle w:val="CharSectno"/>
        </w:rPr>
        <w:t>59</w:t>
      </w:r>
      <w:r>
        <w:t>.</w:t>
      </w:r>
      <w:r>
        <w:tab/>
        <w:t>Annual reports</w:t>
      </w:r>
      <w:bookmarkEnd w:id="275"/>
      <w:bookmarkEnd w:id="276"/>
      <w:bookmarkEnd w:id="277"/>
      <w:bookmarkEnd w:id="278"/>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by No. 47 of 2009 s. 13.]</w:t>
      </w:r>
    </w:p>
    <w:p>
      <w:pPr>
        <w:pStyle w:val="Heading2"/>
      </w:pPr>
      <w:bookmarkStart w:id="284" w:name="_Toc247954817"/>
      <w:r>
        <w:rPr>
          <w:rStyle w:val="CharPartNo"/>
        </w:rPr>
        <w:t>Part 7</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65300181"/>
      <w:bookmarkStart w:id="286" w:name="_Toc157925964"/>
      <w:bookmarkStart w:id="287" w:name="_Toc247954818"/>
      <w:r>
        <w:rPr>
          <w:rStyle w:val="CharSectno"/>
        </w:rPr>
        <w:t>60</w:t>
      </w:r>
      <w:r>
        <w:rPr>
          <w:snapToGrid w:val="0"/>
        </w:rPr>
        <w:t>.</w:t>
      </w:r>
      <w:r>
        <w:rPr>
          <w:snapToGrid w:val="0"/>
        </w:rPr>
        <w:tab/>
        <w:t>Powers and functions conferred under corresponding legislation</w:t>
      </w:r>
      <w:bookmarkEnd w:id="285"/>
      <w:bookmarkEnd w:id="286"/>
      <w:bookmarkEnd w:id="287"/>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88" w:name="_Toc65300182"/>
      <w:bookmarkStart w:id="289" w:name="_Toc157925965"/>
      <w:bookmarkStart w:id="290" w:name="_Toc247954819"/>
      <w:r>
        <w:rPr>
          <w:rStyle w:val="CharSectno"/>
        </w:rPr>
        <w:t>61</w:t>
      </w:r>
      <w:r>
        <w:rPr>
          <w:snapToGrid w:val="0"/>
        </w:rPr>
        <w:t>.</w:t>
      </w:r>
      <w:r>
        <w:rPr>
          <w:snapToGrid w:val="0"/>
        </w:rPr>
        <w:tab/>
        <w:t>Delegation by Council</w:t>
      </w:r>
      <w:bookmarkEnd w:id="288"/>
      <w:bookmarkEnd w:id="289"/>
      <w:bookmarkEnd w:id="290"/>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91" w:name="_Toc65300183"/>
      <w:bookmarkStart w:id="292" w:name="_Toc157925966"/>
      <w:bookmarkStart w:id="293" w:name="_Toc247954820"/>
      <w:r>
        <w:rPr>
          <w:rStyle w:val="CharSectno"/>
        </w:rPr>
        <w:t>62</w:t>
      </w:r>
      <w:r>
        <w:rPr>
          <w:snapToGrid w:val="0"/>
        </w:rPr>
        <w:t>.</w:t>
      </w:r>
      <w:r>
        <w:rPr>
          <w:snapToGrid w:val="0"/>
        </w:rPr>
        <w:tab/>
        <w:t>Acts done by the Council</w:t>
      </w:r>
      <w:bookmarkEnd w:id="291"/>
      <w:bookmarkEnd w:id="292"/>
      <w:bookmarkEnd w:id="293"/>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94" w:name="_Toc65300184"/>
      <w:bookmarkStart w:id="295" w:name="_Toc157925967"/>
      <w:bookmarkStart w:id="296" w:name="_Toc247954821"/>
      <w:r>
        <w:rPr>
          <w:rStyle w:val="CharSectno"/>
        </w:rPr>
        <w:t>63</w:t>
      </w:r>
      <w:r>
        <w:rPr>
          <w:snapToGrid w:val="0"/>
        </w:rPr>
        <w:t>.</w:t>
      </w:r>
      <w:r>
        <w:rPr>
          <w:snapToGrid w:val="0"/>
        </w:rPr>
        <w:tab/>
        <w:t>Regulations</w:t>
      </w:r>
      <w:bookmarkEnd w:id="294"/>
      <w:bookmarkEnd w:id="295"/>
      <w:bookmarkEnd w:id="296"/>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97" w:name="_Toc65300185"/>
      <w:bookmarkStart w:id="298" w:name="_Toc157925968"/>
      <w:bookmarkStart w:id="299" w:name="_Toc247954822"/>
      <w:r>
        <w:rPr>
          <w:rStyle w:val="CharSectno"/>
        </w:rPr>
        <w:t>64</w:t>
      </w:r>
      <w:r>
        <w:rPr>
          <w:snapToGrid w:val="0"/>
        </w:rPr>
        <w:t>.</w:t>
      </w:r>
      <w:r>
        <w:rPr>
          <w:snapToGrid w:val="0"/>
        </w:rPr>
        <w:tab/>
        <w:t>Review of this Act</w:t>
      </w:r>
      <w:bookmarkEnd w:id="297"/>
      <w:bookmarkEnd w:id="298"/>
      <w:bookmarkEnd w:id="299"/>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by No. 10 of 1998 s. 55; No. 47 of 2009 s. 14.]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 w:name="_Toc157925969"/>
      <w:bookmarkStart w:id="301" w:name="_Toc231030239"/>
      <w:bookmarkStart w:id="302" w:name="_Toc241054765"/>
      <w:bookmarkStart w:id="303" w:name="_Toc247954823"/>
      <w:r>
        <w:rPr>
          <w:rStyle w:val="CharSchNo"/>
        </w:rPr>
        <w:t>Schedule 1</w:t>
      </w:r>
      <w:r>
        <w:t> — </w:t>
      </w:r>
      <w:r>
        <w:rPr>
          <w:rStyle w:val="CharSchText"/>
        </w:rPr>
        <w:t>Intergovernmental agreement on the environment</w:t>
      </w:r>
      <w:bookmarkEnd w:id="300"/>
      <w:bookmarkEnd w:id="301"/>
      <w:bookmarkEnd w:id="302"/>
      <w:bookmarkEnd w:id="303"/>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4" w:name="_Toc67978599"/>
      <w:bookmarkStart w:id="305" w:name="_Toc67978681"/>
      <w:bookmarkStart w:id="306" w:name="_Toc157925970"/>
      <w:bookmarkStart w:id="307" w:name="_Toc231030240"/>
      <w:bookmarkStart w:id="308" w:name="_Toc241054766"/>
      <w:bookmarkStart w:id="309" w:name="_Toc247954824"/>
      <w:r>
        <w:t>Notes</w:t>
      </w:r>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10" w:name="_Toc157925971"/>
      <w:bookmarkStart w:id="311" w:name="_Toc247954825"/>
      <w:r>
        <w:t>Compilation table</w:t>
      </w:r>
      <w:bookmarkEnd w:id="310"/>
      <w:bookmarkEnd w:id="311"/>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gridSpan w:val="2"/>
            <w:tcBorders>
              <w:bottom w:val="single" w:sz="4" w:space="0" w:color="auto"/>
            </w:tcBorders>
          </w:tcPr>
          <w:p>
            <w:pPr>
              <w:pStyle w:val="nTable"/>
              <w:spacing w:after="40"/>
              <w:rPr>
                <w:i/>
                <w:snapToGrid w:val="0"/>
                <w:sz w:val="19"/>
              </w:rPr>
            </w:pPr>
            <w:r>
              <w:rPr>
                <w:i/>
                <w:sz w:val="19"/>
              </w:rPr>
              <w:t>National Environment Protection Council (Western Australia) Amendment Act 2009</w:t>
            </w:r>
          </w:p>
        </w:tc>
        <w:tc>
          <w:tcPr>
            <w:tcW w:w="1134" w:type="dxa"/>
            <w:tcBorders>
              <w:bottom w:val="single" w:sz="4" w:space="0" w:color="auto"/>
            </w:tcBorders>
          </w:tcPr>
          <w:p>
            <w:pPr>
              <w:pStyle w:val="nTable"/>
              <w:spacing w:after="40"/>
              <w:rPr>
                <w:sz w:val="19"/>
              </w:rPr>
            </w:pPr>
            <w:r>
              <w:rPr>
                <w:sz w:val="19"/>
              </w:rPr>
              <w:t>47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s. 2)</w:t>
            </w:r>
          </w:p>
        </w:tc>
      </w:tr>
    </w:tbl>
    <w:p>
      <w:bookmarkStart w:id="312" w:name="UpToHere"/>
      <w:bookmarkEnd w:id="31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Intergovernmental agreement on the environment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fldSimple w:instr=" styleref CharSchText ">
            <w:r>
              <w:rPr>
                <w:noProof/>
              </w:rPr>
              <w:t>Intergovernmental agreement on the environment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1"/>
    <w:docVar w:name="WAFER_20151208152241" w:val="RemoveTrackChanges"/>
    <w:docVar w:name="WAFER_20151208152241_GUID" w:val="8c16e35e-6de9-4fd8-adc0-103676e83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17376</Words>
  <Characters>95743</Characters>
  <Application>Microsoft Office Word</Application>
  <DocSecurity>0</DocSecurity>
  <Lines>2175</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1996 - 01-e0-03</dc:title>
  <dc:subject/>
  <dc:creator/>
  <cp:keywords/>
  <dc:description/>
  <cp:lastModifiedBy>svcMRProcess</cp:lastModifiedBy>
  <cp:revision>4</cp:revision>
  <cp:lastPrinted>2004-03-23T01:31:00Z</cp:lastPrinted>
  <dcterms:created xsi:type="dcterms:W3CDTF">2018-09-05T08:17:00Z</dcterms:created>
  <dcterms:modified xsi:type="dcterms:W3CDTF">2018-09-05T08:17:00Z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536</vt:i4>
  </property>
  <property fmtid="{D5CDD505-2E9C-101B-9397-08002B2CF9AE}" pid="6" name="AsAtDate">
    <vt:lpwstr>04 Dec 2009</vt:lpwstr>
  </property>
  <property fmtid="{D5CDD505-2E9C-101B-9397-08002B2CF9AE}" pid="7" name="Suffix">
    <vt:lpwstr>01-e0-03</vt:lpwstr>
  </property>
</Properties>
</file>