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BB" w:rsidRDefault="00E624A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C27BB" w:rsidRDefault="00E624A6">
      <w:pPr>
        <w:pStyle w:val="NameofActReg"/>
        <w:spacing w:before="3760" w:after="4200"/>
      </w:pPr>
      <w:r>
        <w:rPr>
          <w:noProof/>
        </w:rPr>
        <w:t>Amendment of Deeds of Grant Act 1884</w:t>
      </w:r>
    </w:p>
    <w:p w:rsidR="00AC27BB" w:rsidRDefault="00AC27BB">
      <w:pPr>
        <w:jc w:val="center"/>
        <w:rPr>
          <w:b/>
        </w:rPr>
        <w:sectPr w:rsidR="00AC27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C27BB">
        <w:trPr>
          <w:cantSplit/>
        </w:trPr>
        <w:tc>
          <w:tcPr>
            <w:tcW w:w="2434" w:type="dxa"/>
            <w:vMerge w:val="restart"/>
          </w:tcPr>
          <w:p w:rsidR="00AC27BB" w:rsidRDefault="00AC27BB"/>
        </w:tc>
        <w:tc>
          <w:tcPr>
            <w:tcW w:w="2434" w:type="dxa"/>
            <w:vMerge w:val="restart"/>
          </w:tcPr>
          <w:p w:rsidR="00AC27BB" w:rsidRDefault="00AC27BB">
            <w:pPr>
              <w:jc w:val="center"/>
            </w:pPr>
          </w:p>
        </w:tc>
        <w:tc>
          <w:tcPr>
            <w:tcW w:w="2434" w:type="dxa"/>
          </w:tcPr>
          <w:p w:rsidR="00AC27BB" w:rsidRDefault="00AC27BB">
            <w:pPr>
              <w:rPr>
                <w:sz w:val="22"/>
              </w:rPr>
            </w:pPr>
          </w:p>
        </w:tc>
      </w:tr>
      <w:tr w:rsidR="00AC27BB">
        <w:trPr>
          <w:cantSplit/>
        </w:trPr>
        <w:tc>
          <w:tcPr>
            <w:tcW w:w="2434" w:type="dxa"/>
            <w:vMerge/>
          </w:tcPr>
          <w:p w:rsidR="00AC27BB" w:rsidRDefault="00AC27BB"/>
        </w:tc>
        <w:tc>
          <w:tcPr>
            <w:tcW w:w="2434" w:type="dxa"/>
            <w:vMerge/>
          </w:tcPr>
          <w:p w:rsidR="00AC27BB" w:rsidRDefault="00AC27BB">
            <w:pPr>
              <w:jc w:val="center"/>
            </w:pPr>
          </w:p>
        </w:tc>
        <w:tc>
          <w:tcPr>
            <w:tcW w:w="2434" w:type="dxa"/>
          </w:tcPr>
          <w:p w:rsidR="00AC27BB" w:rsidRDefault="00E624A6">
            <w:pPr>
              <w:keepNext/>
              <w:rPr>
                <w:b/>
                <w:sz w:val="22"/>
              </w:rPr>
            </w:pPr>
            <w:r>
              <w:rPr>
                <w:b/>
                <w:sz w:val="22"/>
              </w:rPr>
              <w:t xml:space="preserve">Reprinted under the </w:t>
            </w:r>
            <w:r>
              <w:rPr>
                <w:b/>
                <w:i/>
                <w:sz w:val="22"/>
              </w:rPr>
              <w:t>Reprints Act 1984</w:t>
            </w:r>
            <w:r>
              <w:rPr>
                <w:b/>
                <w:sz w:val="22"/>
              </w:rPr>
              <w:t xml:space="preserve"> as at 10 October 2003</w:t>
            </w:r>
          </w:p>
        </w:tc>
      </w:tr>
    </w:tbl>
    <w:p w:rsidR="00AC27BB" w:rsidRDefault="00E624A6">
      <w:pPr>
        <w:pStyle w:val="WA"/>
        <w:spacing w:before="120"/>
      </w:pPr>
      <w:r>
        <w:t>Western Australia</w:t>
      </w:r>
    </w:p>
    <w:p w:rsidR="00AC27BB" w:rsidRDefault="00E624A6">
      <w:pPr>
        <w:pStyle w:val="NameofActRegPage1"/>
      </w:pPr>
      <w:r>
        <w:fldChar w:fldCharType="begin"/>
      </w:r>
      <w:r>
        <w:instrText xml:space="preserve"> STYLEREF "Name Of Act/Reg"</w:instrText>
      </w:r>
      <w:r>
        <w:fldChar w:fldCharType="separate"/>
      </w:r>
      <w:r w:rsidR="00C0742C">
        <w:rPr>
          <w:noProof/>
        </w:rPr>
        <w:t>Amendment of Deeds of Grant Act 1884</w:t>
      </w:r>
      <w:r>
        <w:fldChar w:fldCharType="end"/>
      </w:r>
    </w:p>
    <w:p w:rsidR="00AC27BB" w:rsidRDefault="00E624A6">
      <w:pPr>
        <w:pStyle w:val="Arrangement"/>
      </w:pPr>
      <w:r>
        <w:t>CONTENTS</w:t>
      </w:r>
    </w:p>
    <w:p w:rsidR="00AC27BB" w:rsidRDefault="00E624A6">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Amendment of Deeds of Grant to show adjusted boundaries</w:t>
      </w:r>
      <w:r>
        <w:rPr>
          <w:noProof/>
        </w:rPr>
        <w:tab/>
      </w:r>
      <w:r>
        <w:rPr>
          <w:noProof/>
        </w:rPr>
        <w:fldChar w:fldCharType="begin"/>
      </w:r>
      <w:r>
        <w:rPr>
          <w:noProof/>
        </w:rPr>
        <w:instrText xml:space="preserve"> PAGEREF _Toc56485988 \h </w:instrText>
      </w:r>
      <w:r>
        <w:rPr>
          <w:noProof/>
        </w:rPr>
      </w:r>
      <w:r>
        <w:rPr>
          <w:noProof/>
        </w:rPr>
        <w:fldChar w:fldCharType="separate"/>
      </w:r>
      <w:r w:rsidR="00C0742C">
        <w:rPr>
          <w:noProof/>
        </w:rPr>
        <w:t>1</w:t>
      </w:r>
      <w:r>
        <w:rPr>
          <w:noProof/>
        </w:rPr>
        <w:fldChar w:fldCharType="end"/>
      </w:r>
    </w:p>
    <w:p w:rsidR="00AC27BB" w:rsidRDefault="00E624A6">
      <w:pPr>
        <w:pStyle w:val="TOC4"/>
        <w:rPr>
          <w:noProof/>
        </w:rPr>
      </w:pPr>
      <w:r>
        <w:rPr>
          <w:noProof/>
        </w:rPr>
        <w:t>3</w:t>
      </w:r>
      <w:r>
        <w:rPr>
          <w:noProof/>
          <w:snapToGrid w:val="0"/>
        </w:rPr>
        <w:t>.</w:t>
      </w:r>
      <w:r>
        <w:rPr>
          <w:noProof/>
        </w:rPr>
        <w:tab/>
      </w:r>
      <w:r>
        <w:rPr>
          <w:noProof/>
          <w:snapToGrid w:val="0"/>
        </w:rPr>
        <w:t>Amendment of enrolled copies of lost Deeds of Grant</w:t>
      </w:r>
      <w:r>
        <w:rPr>
          <w:noProof/>
        </w:rPr>
        <w:tab/>
      </w:r>
      <w:r>
        <w:rPr>
          <w:noProof/>
        </w:rPr>
        <w:fldChar w:fldCharType="begin"/>
      </w:r>
      <w:r>
        <w:rPr>
          <w:noProof/>
        </w:rPr>
        <w:instrText xml:space="preserve"> PAGEREF _Toc56485989 \h </w:instrText>
      </w:r>
      <w:r>
        <w:rPr>
          <w:noProof/>
        </w:rPr>
      </w:r>
      <w:r>
        <w:rPr>
          <w:noProof/>
        </w:rPr>
        <w:fldChar w:fldCharType="separate"/>
      </w:r>
      <w:r w:rsidR="00C0742C">
        <w:rPr>
          <w:noProof/>
        </w:rPr>
        <w:t>2</w:t>
      </w:r>
      <w:r>
        <w:rPr>
          <w:noProof/>
        </w:rPr>
        <w:fldChar w:fldCharType="end"/>
      </w:r>
    </w:p>
    <w:p w:rsidR="00AC27BB" w:rsidRDefault="00E624A6">
      <w:pPr>
        <w:pStyle w:val="TOC4"/>
        <w:rPr>
          <w:noProof/>
        </w:rPr>
      </w:pPr>
      <w:r>
        <w:rPr>
          <w:noProof/>
        </w:rPr>
        <w:t>3A</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_Toc56485990 \h </w:instrText>
      </w:r>
      <w:r>
        <w:rPr>
          <w:noProof/>
        </w:rPr>
      </w:r>
      <w:r>
        <w:rPr>
          <w:noProof/>
        </w:rPr>
        <w:fldChar w:fldCharType="separate"/>
      </w:r>
      <w:r w:rsidR="00C0742C">
        <w:rPr>
          <w:noProof/>
        </w:rPr>
        <w:t>2</w:t>
      </w:r>
      <w:r>
        <w:rPr>
          <w:noProof/>
        </w:rPr>
        <w:fldChar w:fldCharType="end"/>
      </w:r>
    </w:p>
    <w:p w:rsidR="00AC27BB" w:rsidRDefault="00E624A6">
      <w:pPr>
        <w:pStyle w:val="TOC4"/>
        <w:rPr>
          <w:noProof/>
        </w:rPr>
      </w:pPr>
      <w:r>
        <w:rPr>
          <w:noProof/>
        </w:rPr>
        <w:t>4</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_Toc56485991 \h </w:instrText>
      </w:r>
      <w:r>
        <w:rPr>
          <w:noProof/>
        </w:rPr>
      </w:r>
      <w:r>
        <w:rPr>
          <w:noProof/>
        </w:rPr>
        <w:fldChar w:fldCharType="separate"/>
      </w:r>
      <w:r w:rsidR="00C0742C">
        <w:rPr>
          <w:noProof/>
        </w:rPr>
        <w:t>3</w:t>
      </w:r>
      <w:r>
        <w:rPr>
          <w:noProof/>
        </w:rPr>
        <w:fldChar w:fldCharType="end"/>
      </w:r>
    </w:p>
    <w:p w:rsidR="00AC27BB" w:rsidRDefault="00E624A6">
      <w:pPr>
        <w:pStyle w:val="TOC2"/>
        <w:tabs>
          <w:tab w:val="right" w:leader="dot" w:pos="7086"/>
        </w:tabs>
        <w:rPr>
          <w:noProof/>
        </w:rPr>
      </w:pPr>
      <w:r>
        <w:rPr>
          <w:noProof/>
        </w:rPr>
        <w:t>Notes</w:t>
      </w:r>
    </w:p>
    <w:p w:rsidR="00AC27BB" w:rsidRDefault="00E624A6">
      <w:pPr>
        <w:pStyle w:val="TOC4"/>
        <w:rPr>
          <w:noProof/>
        </w:rPr>
      </w:pPr>
      <w:r>
        <w:rPr>
          <w:noProof/>
          <w:snapToGrid w:val="0"/>
        </w:rPr>
        <w:t>Compilation table</w:t>
      </w:r>
      <w:r>
        <w:rPr>
          <w:noProof/>
        </w:rPr>
        <w:tab/>
      </w:r>
      <w:r>
        <w:rPr>
          <w:noProof/>
        </w:rPr>
        <w:fldChar w:fldCharType="begin"/>
      </w:r>
      <w:r>
        <w:rPr>
          <w:noProof/>
        </w:rPr>
        <w:instrText xml:space="preserve"> PAGEREF _Toc56485992 \h </w:instrText>
      </w:r>
      <w:r>
        <w:rPr>
          <w:noProof/>
        </w:rPr>
      </w:r>
      <w:r>
        <w:rPr>
          <w:noProof/>
        </w:rPr>
        <w:fldChar w:fldCharType="separate"/>
      </w:r>
      <w:r w:rsidR="00C0742C">
        <w:rPr>
          <w:noProof/>
        </w:rPr>
        <w:t>4</w:t>
      </w:r>
      <w:r>
        <w:rPr>
          <w:noProof/>
        </w:rPr>
        <w:fldChar w:fldCharType="end"/>
      </w:r>
    </w:p>
    <w:p w:rsidR="00AC27BB" w:rsidRDefault="00E624A6">
      <w:pPr>
        <w:pStyle w:val="TOC2"/>
      </w:pPr>
      <w:r>
        <w:fldChar w:fldCharType="end"/>
      </w:r>
    </w:p>
    <w:p w:rsidR="00AC27BB" w:rsidRDefault="00E624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C27BB" w:rsidRDefault="00AC27BB">
      <w:pPr>
        <w:pStyle w:val="NoteHeading"/>
        <w:sectPr w:rsidR="00AC27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C27BB">
        <w:trPr>
          <w:cantSplit/>
        </w:trPr>
        <w:tc>
          <w:tcPr>
            <w:tcW w:w="2434" w:type="dxa"/>
            <w:vMerge w:val="restart"/>
          </w:tcPr>
          <w:p w:rsidR="00AC27BB" w:rsidRDefault="00AC27BB"/>
        </w:tc>
        <w:tc>
          <w:tcPr>
            <w:tcW w:w="2434" w:type="dxa"/>
            <w:vMerge w:val="restart"/>
          </w:tcPr>
          <w:p w:rsidR="00AC27BB" w:rsidRDefault="00E624A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AC27BB" w:rsidRDefault="00AC27BB">
            <w:pPr>
              <w:rPr>
                <w:sz w:val="22"/>
              </w:rPr>
            </w:pPr>
          </w:p>
        </w:tc>
      </w:tr>
      <w:tr w:rsidR="00AC27BB">
        <w:trPr>
          <w:cantSplit/>
        </w:trPr>
        <w:tc>
          <w:tcPr>
            <w:tcW w:w="2434" w:type="dxa"/>
            <w:vMerge/>
          </w:tcPr>
          <w:p w:rsidR="00AC27BB" w:rsidRDefault="00AC27BB"/>
        </w:tc>
        <w:tc>
          <w:tcPr>
            <w:tcW w:w="2434" w:type="dxa"/>
            <w:vMerge/>
          </w:tcPr>
          <w:p w:rsidR="00AC27BB" w:rsidRDefault="00AC27BB">
            <w:pPr>
              <w:jc w:val="center"/>
            </w:pPr>
          </w:p>
        </w:tc>
        <w:tc>
          <w:tcPr>
            <w:tcW w:w="2434" w:type="dxa"/>
          </w:tcPr>
          <w:p w:rsidR="00AC27BB" w:rsidRDefault="00E624A6">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October 2003</w:t>
            </w:r>
          </w:p>
        </w:tc>
      </w:tr>
    </w:tbl>
    <w:p w:rsidR="00AC27BB" w:rsidRDefault="00E624A6">
      <w:pPr>
        <w:pStyle w:val="WA"/>
        <w:spacing w:before="120"/>
      </w:pPr>
      <w:r>
        <w:t>Western Australia</w:t>
      </w:r>
    </w:p>
    <w:p w:rsidR="00AC27BB" w:rsidRDefault="00E624A6">
      <w:pPr>
        <w:pStyle w:val="NameofActReg"/>
        <w:spacing w:before="600"/>
      </w:pPr>
      <w:r>
        <w:t xml:space="preserve">Amendment of Deeds of Grant Act 1884 </w:t>
      </w:r>
    </w:p>
    <w:p w:rsidR="00AC27BB" w:rsidRDefault="00E624A6">
      <w:pPr>
        <w:pStyle w:val="LongTitle"/>
        <w:spacing w:before="60" w:after="60"/>
        <w:rPr>
          <w:snapToGrid w:val="0"/>
        </w:rPr>
      </w:pPr>
      <w:r>
        <w:rPr>
          <w:snapToGrid w:val="0"/>
        </w:rPr>
        <w:t xml:space="preserve">An Act to simplify the procedure in amending Deeds of Grant which contain an erroneous description of the boundaries of the land contained therein. </w:t>
      </w:r>
    </w:p>
    <w:p w:rsidR="00AC27BB" w:rsidRDefault="00E624A6">
      <w:pPr>
        <w:pStyle w:val="Preamble1"/>
        <w:rPr>
          <w:snapToGrid w:val="0"/>
        </w:rPr>
      </w:pPr>
      <w:r>
        <w:rPr>
          <w:snapToGrid w:val="0"/>
        </w:rPr>
        <w:t>Preamble</w:t>
      </w:r>
    </w:p>
    <w:p w:rsidR="00AC27BB" w:rsidRDefault="00E624A6">
      <w:pPr>
        <w:pStyle w:val="Preamble2"/>
        <w:rPr>
          <w:snapToGrid w:val="0"/>
        </w:rPr>
      </w:pPr>
      <w:r>
        <w:rPr>
          <w:snapToGrid w:val="0"/>
        </w:rPr>
        <w:t>Whereas the procedure in amending Deeds of Grant which contain an erroneous description of the boundaries of allotments in the towns of the Colony, as provided in the fifth section of the 8th Victoria, No. 9, is cumbrous and inconvenient, and whereas there is no similar provision contained in the Act 4th and 5th Victoria, No. 20</w:t>
      </w:r>
      <w:r>
        <w:rPr>
          <w:snapToGrid w:val="0"/>
          <w:vertAlign w:val="superscript"/>
        </w:rPr>
        <w:t> 2</w:t>
      </w:r>
      <w:r>
        <w:rPr>
          <w:snapToGrid w:val="0"/>
        </w:rPr>
        <w:t>, relating to the boundaries of country lands or lands not included within the provisions of the first recited Act; And whereas it is desirable that a simple method of procedure should be provided for the amendment of the Deeds of Grant referred to in the said Acts:</w:t>
      </w:r>
    </w:p>
    <w:p w:rsidR="00AC27BB" w:rsidRDefault="00E624A6">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rsidR="00AC27BB" w:rsidRDefault="00E624A6">
      <w:pPr>
        <w:pStyle w:val="Heading5"/>
        <w:spacing w:before="300"/>
        <w:rPr>
          <w:snapToGrid w:val="0"/>
        </w:rPr>
      </w:pPr>
      <w:bookmarkStart w:id="2" w:name="_Toc417978556"/>
      <w:bookmarkStart w:id="3" w:name="_Toc56485988"/>
      <w:r>
        <w:rPr>
          <w:rStyle w:val="CharSectno"/>
        </w:rPr>
        <w:t>1</w:t>
      </w:r>
      <w:r>
        <w:rPr>
          <w:snapToGrid w:val="0"/>
        </w:rPr>
        <w:t>.</w:t>
      </w:r>
      <w:r>
        <w:rPr>
          <w:snapToGrid w:val="0"/>
        </w:rPr>
        <w:tab/>
        <w:t>Amendment of Deeds of Grant to show adjusted boundaries</w:t>
      </w:r>
      <w:bookmarkEnd w:id="2"/>
      <w:bookmarkEnd w:id="3"/>
      <w:r>
        <w:rPr>
          <w:snapToGrid w:val="0"/>
        </w:rPr>
        <w:t xml:space="preserve"> </w:t>
      </w:r>
    </w:p>
    <w:p w:rsidR="00AC27BB" w:rsidRDefault="00E624A6">
      <w:pPr>
        <w:pStyle w:val="Subsection"/>
        <w:spacing w:before="180"/>
        <w:rPr>
          <w:snapToGrid w:val="0"/>
        </w:rPr>
      </w:pPr>
      <w:r>
        <w:rPr>
          <w:snapToGrid w:val="0"/>
        </w:rPr>
        <w:tab/>
      </w:r>
      <w:r>
        <w:rPr>
          <w:snapToGrid w:val="0"/>
        </w:rPr>
        <w:tab/>
        <w:t>In any case in which the true boundaries of any lands or allotments shall have been duly adjusted under the powers of the said recited Acts or of either of them, and the said boundaries so adjusted as aforesaid shall differ from those contained in any grant thereof from the Crown, issued previously to such adjustment, it shall be lawful for an authorised land officer to endorse or cause to be endorsed on the back or other convenient part of the deed or instrument of grant, if it shall be produced to him for that purpose, the true boundaries as so adjusted and which he shall sign, and the said deed so endorsed and signed as aforesaid shall be forthwith given or forwarded by an authorised land officer to the Registrar of Deeds, and the said Registrar shall make and sign a memorandum of such endorsement in the margin or in some other convenient part of the enrolled copy of the said deed, and shall re</w:t>
      </w:r>
      <w:r>
        <w:rPr>
          <w:snapToGrid w:val="0"/>
        </w:rPr>
        <w:noBreakHyphen/>
        <w:t>deliver the said deed to the person producing the same as aforesaid.</w:t>
      </w:r>
    </w:p>
    <w:p w:rsidR="00AC27BB" w:rsidRDefault="00E624A6">
      <w:pPr>
        <w:pStyle w:val="Footnotesection"/>
        <w:spacing w:after="20"/>
        <w:ind w:left="890" w:hanging="890"/>
      </w:pPr>
      <w:r>
        <w:tab/>
        <w:t xml:space="preserve">[Section 1 amended by No. 126 of 1987 s. 29.] </w:t>
      </w:r>
    </w:p>
    <w:p w:rsidR="00AC27BB" w:rsidRDefault="00E624A6">
      <w:pPr>
        <w:pStyle w:val="Ednotesection"/>
      </w:pPr>
      <w:r>
        <w:t>[</w:t>
      </w:r>
      <w:r>
        <w:rPr>
          <w:b/>
        </w:rPr>
        <w:t>2.</w:t>
      </w:r>
      <w:r>
        <w:rPr>
          <w:b/>
        </w:rPr>
        <w:tab/>
      </w:r>
      <w:r>
        <w:t>Omitted under the Reprints Act 1984 s. 7(4)(f) and (g).]</w:t>
      </w:r>
    </w:p>
    <w:p w:rsidR="00AC27BB" w:rsidRDefault="00E624A6">
      <w:pPr>
        <w:pStyle w:val="Heading5"/>
        <w:rPr>
          <w:snapToGrid w:val="0"/>
        </w:rPr>
      </w:pPr>
      <w:bookmarkStart w:id="4" w:name="_Toc417978558"/>
      <w:bookmarkStart w:id="5" w:name="_Toc56485989"/>
      <w:r>
        <w:rPr>
          <w:rStyle w:val="CharSectno"/>
        </w:rPr>
        <w:t>3</w:t>
      </w:r>
      <w:r>
        <w:rPr>
          <w:snapToGrid w:val="0"/>
        </w:rPr>
        <w:t>.</w:t>
      </w:r>
      <w:r>
        <w:rPr>
          <w:snapToGrid w:val="0"/>
        </w:rPr>
        <w:tab/>
        <w:t>Amendment of enrolled copies of lost Deeds of Grant</w:t>
      </w:r>
      <w:bookmarkEnd w:id="4"/>
      <w:bookmarkEnd w:id="5"/>
      <w:r>
        <w:rPr>
          <w:snapToGrid w:val="0"/>
        </w:rPr>
        <w:t xml:space="preserve"> </w:t>
      </w:r>
    </w:p>
    <w:p w:rsidR="00AC27BB" w:rsidRDefault="00E624A6">
      <w:pPr>
        <w:pStyle w:val="Subsection"/>
        <w:rPr>
          <w:snapToGrid w:val="0"/>
        </w:rPr>
      </w:pPr>
      <w:r>
        <w:rPr>
          <w:snapToGrid w:val="0"/>
        </w:rPr>
        <w:tab/>
      </w:r>
      <w:r>
        <w:rPr>
          <w:snapToGrid w:val="0"/>
        </w:rPr>
        <w:tab/>
        <w:t>If any such Crown Grant as aforesaid shall have been lost, the grantee, his heir or assignee, or other the owner for the time being of the lands or allotments contained therein, may apply to an authorised land officer to forward to the Registrar of Deeds a certified copy of the entry in the Record Book kept by an authorised land officer of the true boundaries of the said lands or allotments, and an authorised land officer shall, on such application being duly made to him as aforesaid, forward a certified copy of the entry in the said book of the true boundaries of the said lands or allotments, without fee, to the Registrar of Deeds, who shall thereupon make and sign a memorandum of the true boundaries of the said lands or allotments in the margin or in some other convenient part of the enrolled copy of the said deed.</w:t>
      </w:r>
    </w:p>
    <w:p w:rsidR="00AC27BB" w:rsidRDefault="00E624A6">
      <w:pPr>
        <w:pStyle w:val="Footnotesection"/>
        <w:spacing w:before="160"/>
        <w:ind w:left="890" w:hanging="890"/>
      </w:pPr>
      <w:r>
        <w:tab/>
        <w:t xml:space="preserve">[Section 3 amended by No. 126 of 1987 s. 30.] </w:t>
      </w:r>
    </w:p>
    <w:p w:rsidR="00AC27BB" w:rsidRDefault="00E624A6">
      <w:pPr>
        <w:pStyle w:val="Heading5"/>
        <w:keepLines w:val="0"/>
        <w:rPr>
          <w:snapToGrid w:val="0"/>
        </w:rPr>
      </w:pPr>
      <w:bookmarkStart w:id="6" w:name="_Toc417978559"/>
      <w:bookmarkStart w:id="7" w:name="_Toc56485990"/>
      <w:r>
        <w:rPr>
          <w:rStyle w:val="CharSectno"/>
        </w:rPr>
        <w:t>3A</w:t>
      </w:r>
      <w:r>
        <w:rPr>
          <w:snapToGrid w:val="0"/>
        </w:rPr>
        <w:t>.</w:t>
      </w:r>
      <w:r>
        <w:rPr>
          <w:snapToGrid w:val="0"/>
        </w:rPr>
        <w:tab/>
        <w:t>Interpretation</w:t>
      </w:r>
      <w:bookmarkEnd w:id="6"/>
      <w:bookmarkEnd w:id="7"/>
      <w:r>
        <w:rPr>
          <w:snapToGrid w:val="0"/>
        </w:rPr>
        <w:t xml:space="preserve"> </w:t>
      </w:r>
    </w:p>
    <w:p w:rsidR="00AC27BB" w:rsidRDefault="00E624A6">
      <w:pPr>
        <w:pStyle w:val="Subsection"/>
        <w:keepNext/>
        <w:rPr>
          <w:snapToGrid w:val="0"/>
        </w:rPr>
      </w:pPr>
      <w:r>
        <w:rPr>
          <w:snapToGrid w:val="0"/>
        </w:rPr>
        <w:tab/>
      </w:r>
      <w:r>
        <w:rPr>
          <w:snapToGrid w:val="0"/>
        </w:rPr>
        <w:tab/>
        <w:t>In this Act — </w:t>
      </w:r>
    </w:p>
    <w:p w:rsidR="00AC27BB" w:rsidRDefault="00E624A6">
      <w:pPr>
        <w:pStyle w:val="Defstart"/>
      </w:pPr>
      <w:r>
        <w:rPr>
          <w:b/>
        </w:rPr>
        <w:tab/>
      </w:r>
      <w:r>
        <w:rPr>
          <w:rStyle w:val="CharDefText"/>
        </w:rPr>
        <w:t>authorised land officer</w:t>
      </w:r>
      <w:r>
        <w:t xml:space="preserve"> has the meaning given by the </w:t>
      </w:r>
      <w:r>
        <w:rPr>
          <w:i/>
        </w:rPr>
        <w:t>Land Administration Act 1997</w:t>
      </w:r>
      <w:r>
        <w:t>.</w:t>
      </w:r>
    </w:p>
    <w:p w:rsidR="00AC27BB" w:rsidRDefault="00E624A6">
      <w:pPr>
        <w:pStyle w:val="Footnotesection"/>
      </w:pPr>
      <w:r>
        <w:tab/>
        <w:t xml:space="preserve">[Section 3A inserted by No. 126 of 1987 s. 31; amended by No. 31 of 1997 s. 141.] </w:t>
      </w:r>
    </w:p>
    <w:p w:rsidR="00AC27BB" w:rsidRDefault="00E624A6">
      <w:pPr>
        <w:pStyle w:val="Heading5"/>
        <w:rPr>
          <w:snapToGrid w:val="0"/>
        </w:rPr>
      </w:pPr>
      <w:bookmarkStart w:id="8" w:name="_Toc417978560"/>
      <w:bookmarkStart w:id="9" w:name="_Toc56485991"/>
      <w:r>
        <w:rPr>
          <w:rStyle w:val="CharSectno"/>
        </w:rPr>
        <w:t>4</w:t>
      </w:r>
      <w:r>
        <w:rPr>
          <w:snapToGrid w:val="0"/>
        </w:rPr>
        <w:t>.</w:t>
      </w:r>
      <w:r>
        <w:rPr>
          <w:snapToGrid w:val="0"/>
        </w:rPr>
        <w:tab/>
        <w:t>Short title</w:t>
      </w:r>
      <w:bookmarkEnd w:id="8"/>
      <w:bookmarkEnd w:id="9"/>
      <w:r>
        <w:rPr>
          <w:snapToGrid w:val="0"/>
        </w:rPr>
        <w:t xml:space="preserve"> </w:t>
      </w:r>
    </w:p>
    <w:p w:rsidR="00AC27BB" w:rsidRDefault="00E624A6">
      <w:pPr>
        <w:pStyle w:val="Subsection"/>
        <w:rPr>
          <w:snapToGrid w:val="0"/>
        </w:rPr>
      </w:pPr>
      <w:r>
        <w:rPr>
          <w:snapToGrid w:val="0"/>
        </w:rPr>
        <w:tab/>
      </w:r>
      <w:r>
        <w:rPr>
          <w:snapToGrid w:val="0"/>
        </w:rPr>
        <w:tab/>
        <w:t xml:space="preserve">This Act may be cited as the </w:t>
      </w:r>
      <w:r>
        <w:rPr>
          <w:i/>
          <w:snapToGrid w:val="0"/>
        </w:rPr>
        <w:t>Amendment of Deeds of Grant Act 1884</w:t>
      </w:r>
      <w:r>
        <w:rPr>
          <w:snapToGrid w:val="0"/>
          <w:vertAlign w:val="superscript"/>
        </w:rPr>
        <w:t> 1</w:t>
      </w:r>
      <w:r>
        <w:rPr>
          <w:snapToGrid w:val="0"/>
        </w:rPr>
        <w:t>.</w:t>
      </w:r>
    </w:p>
    <w:p w:rsidR="00AC27BB" w:rsidRDefault="00E624A6">
      <w:pPr>
        <w:pStyle w:val="Footnotesection"/>
      </w:pPr>
      <w:r>
        <w:tab/>
        <w:t xml:space="preserve">[Section 4 inserted by No. 81 of 1966 s. 2.] </w:t>
      </w:r>
    </w:p>
    <w:p w:rsidR="00AC27BB" w:rsidRDefault="00AC27BB">
      <w:pPr>
        <w:rPr>
          <w:rStyle w:val="CharDivText"/>
        </w:rPr>
        <w:sectPr w:rsidR="00AC27B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C27BB" w:rsidRDefault="00E624A6">
      <w:pPr>
        <w:pStyle w:val="nHeading2"/>
      </w:pPr>
      <w:r>
        <w:t>Notes</w:t>
      </w:r>
    </w:p>
    <w:p w:rsidR="00AC27BB" w:rsidRDefault="00E624A6">
      <w:pPr>
        <w:pStyle w:val="nSubsection"/>
        <w:rPr>
          <w:snapToGrid w:val="0"/>
        </w:rPr>
      </w:pPr>
      <w:r>
        <w:rPr>
          <w:snapToGrid w:val="0"/>
          <w:vertAlign w:val="superscript"/>
        </w:rPr>
        <w:t>1</w:t>
      </w:r>
      <w:r>
        <w:rPr>
          <w:snapToGrid w:val="0"/>
        </w:rPr>
        <w:tab/>
        <w:t xml:space="preserve">This reprint is a compilation as at 10 October 2003 of the </w:t>
      </w:r>
      <w:r>
        <w:rPr>
          <w:i/>
          <w:noProof/>
          <w:snapToGrid w:val="0"/>
        </w:rPr>
        <w:t>Amendment of Deeds of Grant Act 1884</w:t>
      </w:r>
      <w:r>
        <w:rPr>
          <w:snapToGrid w:val="0"/>
        </w:rPr>
        <w:t xml:space="preserve"> and includes the amendments made by the other written laws referred to in the following table.  The table also contains information about any reprint.</w:t>
      </w:r>
    </w:p>
    <w:p w:rsidR="00AC27BB" w:rsidRDefault="00E624A6">
      <w:pPr>
        <w:pStyle w:val="nHeading3"/>
        <w:rPr>
          <w:snapToGrid w:val="0"/>
        </w:rPr>
      </w:pPr>
      <w:bookmarkStart w:id="10" w:name="_Toc56485992"/>
      <w:r>
        <w:rPr>
          <w:snapToGrid w:val="0"/>
        </w:rP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C27BB">
        <w:trPr>
          <w:tblHeader/>
        </w:trPr>
        <w:tc>
          <w:tcPr>
            <w:tcW w:w="2268" w:type="dxa"/>
            <w:tcBorders>
              <w:top w:val="single" w:sz="8" w:space="0" w:color="auto"/>
              <w:bottom w:val="single" w:sz="8" w:space="0" w:color="auto"/>
            </w:tcBorders>
          </w:tcPr>
          <w:p w:rsidR="00AC27BB" w:rsidRDefault="00E624A6">
            <w:pPr>
              <w:pStyle w:val="nTable"/>
              <w:spacing w:after="40"/>
              <w:rPr>
                <w:b/>
                <w:sz w:val="19"/>
              </w:rPr>
            </w:pPr>
            <w:r>
              <w:rPr>
                <w:b/>
                <w:sz w:val="19"/>
              </w:rPr>
              <w:t>Short title</w:t>
            </w:r>
          </w:p>
        </w:tc>
        <w:tc>
          <w:tcPr>
            <w:tcW w:w="1134" w:type="dxa"/>
            <w:tcBorders>
              <w:top w:val="single" w:sz="8" w:space="0" w:color="auto"/>
              <w:bottom w:val="single" w:sz="8" w:space="0" w:color="auto"/>
            </w:tcBorders>
          </w:tcPr>
          <w:p w:rsidR="00AC27BB" w:rsidRDefault="00E624A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C27BB" w:rsidRDefault="00E624A6">
            <w:pPr>
              <w:pStyle w:val="nTable"/>
              <w:spacing w:after="40"/>
              <w:rPr>
                <w:b/>
                <w:sz w:val="19"/>
              </w:rPr>
            </w:pPr>
            <w:r>
              <w:rPr>
                <w:b/>
                <w:sz w:val="19"/>
              </w:rPr>
              <w:t>Assent</w:t>
            </w:r>
          </w:p>
        </w:tc>
        <w:tc>
          <w:tcPr>
            <w:tcW w:w="2551" w:type="dxa"/>
            <w:tcBorders>
              <w:top w:val="single" w:sz="8" w:space="0" w:color="auto"/>
              <w:bottom w:val="single" w:sz="8" w:space="0" w:color="auto"/>
            </w:tcBorders>
          </w:tcPr>
          <w:p w:rsidR="00AC27BB" w:rsidRDefault="00E624A6">
            <w:pPr>
              <w:pStyle w:val="nTable"/>
              <w:spacing w:after="40"/>
              <w:rPr>
                <w:b/>
                <w:sz w:val="19"/>
              </w:rPr>
            </w:pPr>
            <w:r>
              <w:rPr>
                <w:b/>
                <w:sz w:val="19"/>
              </w:rPr>
              <w:t>Commencement</w:t>
            </w:r>
          </w:p>
        </w:tc>
      </w:tr>
      <w:tr w:rsidR="00AC27BB">
        <w:tc>
          <w:tcPr>
            <w:tcW w:w="2268" w:type="dxa"/>
          </w:tcPr>
          <w:p w:rsidR="00AC27BB" w:rsidRDefault="00E624A6">
            <w:pPr>
              <w:pStyle w:val="nTable"/>
              <w:spacing w:after="40"/>
              <w:rPr>
                <w:sz w:val="19"/>
                <w:vertAlign w:val="superscript"/>
              </w:rPr>
            </w:pPr>
            <w:r>
              <w:rPr>
                <w:sz w:val="19"/>
              </w:rPr>
              <w:t>Untitled Act</w:t>
            </w:r>
            <w:r>
              <w:rPr>
                <w:sz w:val="19"/>
                <w:vertAlign w:val="superscript"/>
              </w:rPr>
              <w:t> 3</w:t>
            </w:r>
          </w:p>
        </w:tc>
        <w:tc>
          <w:tcPr>
            <w:tcW w:w="1134" w:type="dxa"/>
          </w:tcPr>
          <w:p w:rsidR="00AC27BB" w:rsidRDefault="00E624A6">
            <w:pPr>
              <w:pStyle w:val="nTable"/>
              <w:spacing w:after="40"/>
              <w:rPr>
                <w:sz w:val="19"/>
              </w:rPr>
            </w:pPr>
            <w:r>
              <w:rPr>
                <w:sz w:val="19"/>
              </w:rPr>
              <w:t>48 Vict.</w:t>
            </w:r>
          </w:p>
          <w:p w:rsidR="00AC27BB" w:rsidRDefault="00E624A6">
            <w:pPr>
              <w:pStyle w:val="nTable"/>
              <w:spacing w:before="0" w:after="40"/>
              <w:rPr>
                <w:sz w:val="19"/>
              </w:rPr>
            </w:pPr>
            <w:r>
              <w:rPr>
                <w:sz w:val="19"/>
              </w:rPr>
              <w:t>No. 13 1884</w:t>
            </w:r>
          </w:p>
        </w:tc>
        <w:tc>
          <w:tcPr>
            <w:tcW w:w="1134" w:type="dxa"/>
          </w:tcPr>
          <w:p w:rsidR="00AC27BB" w:rsidRDefault="00E624A6">
            <w:pPr>
              <w:pStyle w:val="nTable"/>
              <w:spacing w:after="40"/>
              <w:rPr>
                <w:sz w:val="19"/>
              </w:rPr>
            </w:pPr>
            <w:r>
              <w:rPr>
                <w:sz w:val="19"/>
              </w:rPr>
              <w:t>10 Sep 1884</w:t>
            </w:r>
          </w:p>
        </w:tc>
        <w:tc>
          <w:tcPr>
            <w:tcW w:w="2551" w:type="dxa"/>
          </w:tcPr>
          <w:p w:rsidR="00AC27BB" w:rsidRDefault="00E624A6">
            <w:pPr>
              <w:pStyle w:val="nTable"/>
              <w:spacing w:after="40"/>
              <w:rPr>
                <w:sz w:val="19"/>
              </w:rPr>
            </w:pPr>
            <w:r>
              <w:rPr>
                <w:sz w:val="19"/>
              </w:rPr>
              <w:t>10 Sep 1884</w:t>
            </w:r>
          </w:p>
        </w:tc>
      </w:tr>
      <w:tr w:rsidR="00AC27BB">
        <w:tc>
          <w:tcPr>
            <w:tcW w:w="2268" w:type="dxa"/>
          </w:tcPr>
          <w:p w:rsidR="00AC27BB" w:rsidRDefault="00E624A6">
            <w:pPr>
              <w:pStyle w:val="nTable"/>
              <w:spacing w:after="40"/>
              <w:rPr>
                <w:sz w:val="19"/>
              </w:rPr>
            </w:pPr>
            <w:r>
              <w:rPr>
                <w:i/>
                <w:sz w:val="19"/>
              </w:rPr>
              <w:t>Statute Law Revision (Short Titles) Act 1966</w:t>
            </w:r>
            <w:r>
              <w:rPr>
                <w:sz w:val="19"/>
              </w:rPr>
              <w:t xml:space="preserve"> s. 2</w:t>
            </w:r>
          </w:p>
        </w:tc>
        <w:tc>
          <w:tcPr>
            <w:tcW w:w="1134" w:type="dxa"/>
          </w:tcPr>
          <w:p w:rsidR="00AC27BB" w:rsidRDefault="00E624A6">
            <w:pPr>
              <w:pStyle w:val="nTable"/>
              <w:spacing w:after="40"/>
              <w:rPr>
                <w:sz w:val="19"/>
              </w:rPr>
            </w:pPr>
            <w:r>
              <w:rPr>
                <w:sz w:val="19"/>
              </w:rPr>
              <w:t>81 of 1966</w:t>
            </w:r>
          </w:p>
        </w:tc>
        <w:tc>
          <w:tcPr>
            <w:tcW w:w="1134" w:type="dxa"/>
          </w:tcPr>
          <w:p w:rsidR="00AC27BB" w:rsidRDefault="00E624A6">
            <w:pPr>
              <w:pStyle w:val="nTable"/>
              <w:spacing w:after="40"/>
              <w:rPr>
                <w:sz w:val="19"/>
              </w:rPr>
            </w:pPr>
            <w:r>
              <w:rPr>
                <w:sz w:val="19"/>
              </w:rPr>
              <w:t>12 Dec 1966</w:t>
            </w:r>
          </w:p>
        </w:tc>
        <w:tc>
          <w:tcPr>
            <w:tcW w:w="2551" w:type="dxa"/>
          </w:tcPr>
          <w:p w:rsidR="00AC27BB" w:rsidRDefault="00E624A6">
            <w:pPr>
              <w:pStyle w:val="nTable"/>
              <w:spacing w:after="40"/>
              <w:rPr>
                <w:sz w:val="19"/>
              </w:rPr>
            </w:pPr>
            <w:r>
              <w:rPr>
                <w:sz w:val="19"/>
              </w:rPr>
              <w:t>12 Dec 1966</w:t>
            </w:r>
          </w:p>
        </w:tc>
      </w:tr>
      <w:tr w:rsidR="00AC27BB">
        <w:tc>
          <w:tcPr>
            <w:tcW w:w="2268" w:type="dxa"/>
          </w:tcPr>
          <w:p w:rsidR="00AC27BB" w:rsidRDefault="00E624A6">
            <w:pPr>
              <w:pStyle w:val="nTable"/>
              <w:spacing w:after="40"/>
              <w:rPr>
                <w:sz w:val="19"/>
              </w:rPr>
            </w:pPr>
            <w:r>
              <w:rPr>
                <w:i/>
                <w:sz w:val="19"/>
              </w:rPr>
              <w:t>Acts Amendment (Land Administration) Act 1987</w:t>
            </w:r>
            <w:r>
              <w:rPr>
                <w:sz w:val="19"/>
              </w:rPr>
              <w:t xml:space="preserve"> Pt. VI</w:t>
            </w:r>
          </w:p>
        </w:tc>
        <w:tc>
          <w:tcPr>
            <w:tcW w:w="1134" w:type="dxa"/>
          </w:tcPr>
          <w:p w:rsidR="00AC27BB" w:rsidRDefault="00E624A6">
            <w:pPr>
              <w:pStyle w:val="nTable"/>
              <w:spacing w:after="40"/>
              <w:rPr>
                <w:sz w:val="19"/>
              </w:rPr>
            </w:pPr>
            <w:r>
              <w:rPr>
                <w:sz w:val="19"/>
              </w:rPr>
              <w:t>126 of 1987</w:t>
            </w:r>
          </w:p>
        </w:tc>
        <w:tc>
          <w:tcPr>
            <w:tcW w:w="1134" w:type="dxa"/>
          </w:tcPr>
          <w:p w:rsidR="00AC27BB" w:rsidRDefault="00E624A6">
            <w:pPr>
              <w:pStyle w:val="nTable"/>
              <w:spacing w:after="40"/>
              <w:rPr>
                <w:sz w:val="19"/>
              </w:rPr>
            </w:pPr>
            <w:r>
              <w:rPr>
                <w:sz w:val="19"/>
              </w:rPr>
              <w:t>31 Dec 1987</w:t>
            </w:r>
          </w:p>
        </w:tc>
        <w:tc>
          <w:tcPr>
            <w:tcW w:w="2551" w:type="dxa"/>
          </w:tcPr>
          <w:p w:rsidR="00AC27BB" w:rsidRDefault="00E624A6">
            <w:pPr>
              <w:pStyle w:val="nTable"/>
              <w:spacing w:after="40"/>
              <w:rPr>
                <w:sz w:val="19"/>
              </w:rPr>
            </w:pPr>
            <w:r>
              <w:rPr>
                <w:sz w:val="19"/>
              </w:rPr>
              <w:t xml:space="preserve">16 Sep 1988 (see s. 2 and </w:t>
            </w:r>
            <w:r>
              <w:rPr>
                <w:i/>
                <w:sz w:val="19"/>
              </w:rPr>
              <w:t>Gazette</w:t>
            </w:r>
            <w:r>
              <w:rPr>
                <w:sz w:val="19"/>
              </w:rPr>
              <w:t xml:space="preserve"> 16 Sep 1988 p. 3637)</w:t>
            </w:r>
          </w:p>
        </w:tc>
      </w:tr>
      <w:tr w:rsidR="00AC27BB">
        <w:trPr>
          <w:cantSplit/>
        </w:trPr>
        <w:tc>
          <w:tcPr>
            <w:tcW w:w="7087" w:type="dxa"/>
            <w:gridSpan w:val="4"/>
          </w:tcPr>
          <w:p w:rsidR="00AC27BB" w:rsidRDefault="00E624A6">
            <w:pPr>
              <w:pStyle w:val="nTable"/>
              <w:spacing w:after="40"/>
              <w:rPr>
                <w:sz w:val="19"/>
              </w:rPr>
            </w:pPr>
            <w:r>
              <w:rPr>
                <w:b/>
                <w:sz w:val="19"/>
              </w:rPr>
              <w:t xml:space="preserve">Reprint of the </w:t>
            </w:r>
            <w:r>
              <w:rPr>
                <w:b/>
                <w:i/>
                <w:sz w:val="19"/>
              </w:rPr>
              <w:t>Amendment of Deeds of Grant Act 1884</w:t>
            </w:r>
            <w:r>
              <w:rPr>
                <w:b/>
                <w:sz w:val="19"/>
              </w:rPr>
              <w:t xml:space="preserve"> as at 12 Jul 1989 </w:t>
            </w:r>
            <w:r>
              <w:rPr>
                <w:sz w:val="19"/>
              </w:rPr>
              <w:t>(includes amendments listed above)</w:t>
            </w:r>
          </w:p>
        </w:tc>
      </w:tr>
      <w:tr w:rsidR="00AC27BB">
        <w:tc>
          <w:tcPr>
            <w:tcW w:w="2268" w:type="dxa"/>
          </w:tcPr>
          <w:p w:rsidR="00AC27BB" w:rsidRDefault="00E624A6">
            <w:pPr>
              <w:pStyle w:val="nTable"/>
              <w:spacing w:after="40"/>
              <w:rPr>
                <w:sz w:val="19"/>
              </w:rPr>
            </w:pPr>
            <w:r>
              <w:rPr>
                <w:i/>
                <w:sz w:val="19"/>
              </w:rPr>
              <w:t>Acts Amendment (Land Administration) Act 1997</w:t>
            </w:r>
            <w:r>
              <w:rPr>
                <w:sz w:val="19"/>
              </w:rPr>
              <w:t xml:space="preserve"> s. 141</w:t>
            </w:r>
          </w:p>
        </w:tc>
        <w:tc>
          <w:tcPr>
            <w:tcW w:w="1134" w:type="dxa"/>
          </w:tcPr>
          <w:p w:rsidR="00AC27BB" w:rsidRDefault="00E624A6">
            <w:pPr>
              <w:pStyle w:val="nTable"/>
              <w:spacing w:after="40"/>
              <w:rPr>
                <w:sz w:val="19"/>
              </w:rPr>
            </w:pPr>
            <w:r>
              <w:rPr>
                <w:sz w:val="19"/>
              </w:rPr>
              <w:t>31 of 1997</w:t>
            </w:r>
          </w:p>
        </w:tc>
        <w:tc>
          <w:tcPr>
            <w:tcW w:w="1134" w:type="dxa"/>
          </w:tcPr>
          <w:p w:rsidR="00AC27BB" w:rsidRDefault="00E624A6">
            <w:pPr>
              <w:pStyle w:val="nTable"/>
              <w:spacing w:after="40"/>
              <w:rPr>
                <w:sz w:val="19"/>
              </w:rPr>
            </w:pPr>
            <w:r>
              <w:rPr>
                <w:sz w:val="19"/>
              </w:rPr>
              <w:t>3 Oct 1997</w:t>
            </w:r>
          </w:p>
        </w:tc>
        <w:tc>
          <w:tcPr>
            <w:tcW w:w="2551" w:type="dxa"/>
          </w:tcPr>
          <w:p w:rsidR="00AC27BB" w:rsidRDefault="00E624A6">
            <w:pPr>
              <w:pStyle w:val="nTable"/>
              <w:spacing w:after="40"/>
              <w:rPr>
                <w:sz w:val="19"/>
              </w:rPr>
            </w:pPr>
            <w:r>
              <w:rPr>
                <w:sz w:val="19"/>
              </w:rPr>
              <w:t xml:space="preserve">30 Mar 1998 (see s. 2 and </w:t>
            </w:r>
            <w:r>
              <w:rPr>
                <w:i/>
                <w:sz w:val="19"/>
              </w:rPr>
              <w:t>Gazette</w:t>
            </w:r>
            <w:r>
              <w:rPr>
                <w:sz w:val="19"/>
              </w:rPr>
              <w:t xml:space="preserve"> 27 Mar 1998 p. 1765)</w:t>
            </w:r>
          </w:p>
        </w:tc>
      </w:tr>
      <w:tr w:rsidR="00AC27BB">
        <w:trPr>
          <w:cantSplit/>
        </w:trPr>
        <w:tc>
          <w:tcPr>
            <w:tcW w:w="7087" w:type="dxa"/>
            <w:gridSpan w:val="4"/>
            <w:tcBorders>
              <w:bottom w:val="single" w:sz="4" w:space="0" w:color="auto"/>
            </w:tcBorders>
          </w:tcPr>
          <w:p w:rsidR="00AC27BB" w:rsidRDefault="00E624A6">
            <w:pPr>
              <w:pStyle w:val="nTable"/>
              <w:spacing w:after="40"/>
              <w:rPr>
                <w:sz w:val="19"/>
              </w:rPr>
            </w:pPr>
            <w:r>
              <w:rPr>
                <w:b/>
                <w:sz w:val="19"/>
              </w:rPr>
              <w:t xml:space="preserve">Reprint 2: The </w:t>
            </w:r>
            <w:r>
              <w:rPr>
                <w:b/>
                <w:i/>
                <w:sz w:val="19"/>
              </w:rPr>
              <w:t>Amendment of Deeds of Grant Act 1884</w:t>
            </w:r>
            <w:r>
              <w:rPr>
                <w:b/>
                <w:sz w:val="19"/>
              </w:rPr>
              <w:t xml:space="preserve"> as at 10 Oct 2003 </w:t>
            </w:r>
            <w:r>
              <w:rPr>
                <w:sz w:val="19"/>
              </w:rPr>
              <w:t>(includes amendments listed above)</w:t>
            </w:r>
          </w:p>
        </w:tc>
      </w:tr>
    </w:tbl>
    <w:p w:rsidR="00AC27BB" w:rsidRDefault="00E624A6">
      <w:pPr>
        <w:pStyle w:val="nSubsection"/>
      </w:pPr>
      <w:r>
        <w:rPr>
          <w:vertAlign w:val="superscript"/>
        </w:rPr>
        <w:t>2</w:t>
      </w:r>
      <w:r>
        <w:tab/>
      </w:r>
      <w:r>
        <w:rPr>
          <w:i/>
        </w:rPr>
        <w:t>Land Boundaries Act 1841.</w:t>
      </w:r>
    </w:p>
    <w:p w:rsidR="00AC27BB" w:rsidRDefault="00E624A6">
      <w:pPr>
        <w:pStyle w:val="nSubsection"/>
      </w:pPr>
      <w:r>
        <w:rPr>
          <w:vertAlign w:val="superscript"/>
        </w:rPr>
        <w:t>3</w:t>
      </w:r>
      <w:r>
        <w:tab/>
        <w:t xml:space="preserve">Now known as the </w:t>
      </w:r>
      <w:r>
        <w:rPr>
          <w:i/>
        </w:rPr>
        <w:t>Amendment of Deeds of Grant Act 1884</w:t>
      </w:r>
      <w:r>
        <w:t>; short title inserted (see note under s. 4).</w:t>
      </w:r>
    </w:p>
    <w:p w:rsidR="00AC27BB" w:rsidRDefault="00AC27BB"/>
    <w:p w:rsidR="00AC27BB" w:rsidRDefault="00AC27BB">
      <w:pPr>
        <w:sectPr w:rsidR="00AC27B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C27BB" w:rsidRDefault="00AC27BB"/>
    <w:sectPr w:rsidR="00AC27BB">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BB" w:rsidRDefault="00E624A6">
      <w:r>
        <w:separator/>
      </w:r>
    </w:p>
  </w:endnote>
  <w:endnote w:type="continuationSeparator" w:id="0">
    <w:p w:rsidR="00AC27BB" w:rsidRDefault="00E6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p>
  <w:p w:rsidR="00AC27BB" w:rsidRDefault="00E624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AC27BB" w:rsidRDefault="00E624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AC27BB" w:rsidRDefault="00E624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p>
  <w:p w:rsidR="00AC27BB" w:rsidRDefault="00E624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AC27BB" w:rsidRDefault="00E624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742C">
      <w:rPr>
        <w:rStyle w:val="PageNumber"/>
        <w:rFonts w:ascii="Arial" w:hAnsi="Arial" w:cs="Arial"/>
        <w:noProof/>
      </w:rPr>
      <w:t>i</w:t>
    </w:r>
    <w:r>
      <w:rPr>
        <w:rStyle w:val="PageNumber"/>
        <w:rFonts w:ascii="Arial" w:hAnsi="Arial" w:cs="Arial"/>
      </w:rPr>
      <w:fldChar w:fldCharType="end"/>
    </w:r>
  </w:p>
  <w:p w:rsidR="00AC27BB" w:rsidRDefault="00E624A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42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 xml:space="preserve"> </w:t>
    </w:r>
  </w:p>
  <w:p w:rsidR="00AC27BB" w:rsidRDefault="00E624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42C">
      <w:rPr>
        <w:rStyle w:val="CharPageNo"/>
        <w:rFonts w:ascii="Arial" w:hAnsi="Arial"/>
        <w:noProof/>
      </w:rPr>
      <w:t>3</w:t>
    </w:r>
    <w:r>
      <w:rPr>
        <w:rStyle w:val="CharPageNo"/>
        <w:rFonts w:ascii="Arial" w:hAnsi="Arial"/>
      </w:rPr>
      <w:fldChar w:fldCharType="end"/>
    </w:r>
  </w:p>
  <w:p w:rsidR="00AC27BB" w:rsidRDefault="00E624A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Footer"/>
      <w:tabs>
        <w:tab w:val="clear" w:pos="4153"/>
        <w:tab w:val="right" w:pos="7088"/>
      </w:tabs>
      <w:rPr>
        <w:rStyle w:val="PageNumber"/>
      </w:rPr>
    </w:pPr>
  </w:p>
  <w:p w:rsidR="00AC27BB" w:rsidRDefault="00E6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2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2C">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42C">
      <w:rPr>
        <w:rStyle w:val="CharPageNo"/>
        <w:rFonts w:ascii="Arial" w:hAnsi="Arial"/>
        <w:noProof/>
      </w:rPr>
      <w:t>1</w:t>
    </w:r>
    <w:r>
      <w:rPr>
        <w:rStyle w:val="CharPageNo"/>
        <w:rFonts w:ascii="Arial" w:hAnsi="Arial"/>
      </w:rPr>
      <w:fldChar w:fldCharType="end"/>
    </w:r>
  </w:p>
  <w:p w:rsidR="00AC27BB" w:rsidRDefault="00E624A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BB" w:rsidRDefault="00E624A6">
      <w:r>
        <w:separator/>
      </w:r>
    </w:p>
  </w:footnote>
  <w:footnote w:type="continuationSeparator" w:id="0">
    <w:p w:rsidR="00AC27BB" w:rsidRDefault="00E6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27BB">
      <w:trPr>
        <w:cantSplit/>
      </w:trPr>
      <w:tc>
        <w:tcPr>
          <w:tcW w:w="7312" w:type="dxa"/>
          <w:gridSpan w:val="2"/>
        </w:tcPr>
        <w:p w:rsidR="00AC27BB" w:rsidRDefault="00E624A6">
          <w:pPr>
            <w:pStyle w:val="HeaderActNameLeft"/>
          </w:pPr>
          <w:fldSimple w:instr=" Styleref &quot;Name of Act/Reg&quot; ">
            <w:r w:rsidR="00C0742C">
              <w:rPr>
                <w:noProof/>
              </w:rPr>
              <w:t>Amendment of Deeds of Grant Act 1884</w:t>
            </w:r>
          </w:fldSimple>
        </w:p>
      </w:tc>
    </w:tr>
    <w:tr w:rsidR="00AC27BB">
      <w:tc>
        <w:tcPr>
          <w:tcW w:w="1548" w:type="dxa"/>
        </w:tcPr>
        <w:p w:rsidR="00AC27BB" w:rsidRDefault="00AC27BB">
          <w:pPr>
            <w:pStyle w:val="HeaderNumberLeft"/>
          </w:pPr>
        </w:p>
      </w:tc>
      <w:tc>
        <w:tcPr>
          <w:tcW w:w="5764" w:type="dxa"/>
        </w:tcPr>
        <w:p w:rsidR="00AC27BB" w:rsidRDefault="00AC27BB">
          <w:pPr>
            <w:pStyle w:val="HeaderTextLeft"/>
          </w:pPr>
        </w:p>
      </w:tc>
    </w:tr>
    <w:tr w:rsidR="00AC27BB">
      <w:tc>
        <w:tcPr>
          <w:tcW w:w="1548" w:type="dxa"/>
        </w:tcPr>
        <w:p w:rsidR="00AC27BB" w:rsidRDefault="00AC27BB">
          <w:pPr>
            <w:pStyle w:val="HeaderNumberLeft"/>
          </w:pPr>
        </w:p>
      </w:tc>
      <w:tc>
        <w:tcPr>
          <w:tcW w:w="5764" w:type="dxa"/>
        </w:tcPr>
        <w:p w:rsidR="00AC27BB" w:rsidRDefault="00AC27BB">
          <w:pPr>
            <w:pStyle w:val="HeaderTextLeft"/>
          </w:pPr>
        </w:p>
      </w:tc>
    </w:tr>
    <w:tr w:rsidR="00AC27BB">
      <w:trPr>
        <w:cantSplit/>
      </w:trPr>
      <w:tc>
        <w:tcPr>
          <w:tcW w:w="7312" w:type="dxa"/>
          <w:gridSpan w:val="2"/>
        </w:tcPr>
        <w:p w:rsidR="00AC27BB" w:rsidRDefault="00AC27BB">
          <w:pPr>
            <w:pStyle w:val="HeaderSectionLeft"/>
          </w:pPr>
        </w:p>
      </w:tc>
    </w:tr>
  </w:tbl>
  <w:p w:rsidR="00AC27BB" w:rsidRDefault="00AC27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27BB">
      <w:trPr>
        <w:cantSplit/>
      </w:trPr>
      <w:tc>
        <w:tcPr>
          <w:tcW w:w="7312" w:type="dxa"/>
          <w:gridSpan w:val="2"/>
        </w:tcPr>
        <w:p w:rsidR="00AC27BB" w:rsidRDefault="00E624A6">
          <w:pPr>
            <w:pStyle w:val="HeaderActNameRight"/>
          </w:pPr>
          <w:fldSimple w:instr=" Styleref &quot;Name of Act/Reg&quot; ">
            <w:r w:rsidR="00C0742C">
              <w:rPr>
                <w:noProof/>
              </w:rPr>
              <w:t>Amendment of Deeds of Grant Act 1884</w:t>
            </w:r>
          </w:fldSimple>
        </w:p>
      </w:tc>
    </w:tr>
    <w:tr w:rsidR="00AC27BB">
      <w:tc>
        <w:tcPr>
          <w:tcW w:w="5760" w:type="dxa"/>
        </w:tcPr>
        <w:p w:rsidR="00AC27BB" w:rsidRDefault="00AC27BB">
          <w:pPr>
            <w:pStyle w:val="HeaderTextRight"/>
          </w:pPr>
        </w:p>
      </w:tc>
      <w:tc>
        <w:tcPr>
          <w:tcW w:w="1552" w:type="dxa"/>
        </w:tcPr>
        <w:p w:rsidR="00AC27BB" w:rsidRDefault="00AC27BB">
          <w:pPr>
            <w:pStyle w:val="HeaderNumberRight"/>
          </w:pPr>
        </w:p>
      </w:tc>
    </w:tr>
    <w:tr w:rsidR="00AC27BB">
      <w:tc>
        <w:tcPr>
          <w:tcW w:w="5760" w:type="dxa"/>
        </w:tcPr>
        <w:p w:rsidR="00AC27BB" w:rsidRDefault="00AC27BB">
          <w:pPr>
            <w:pStyle w:val="HeaderTextRight"/>
          </w:pPr>
        </w:p>
      </w:tc>
      <w:tc>
        <w:tcPr>
          <w:tcW w:w="1552" w:type="dxa"/>
        </w:tcPr>
        <w:p w:rsidR="00AC27BB" w:rsidRDefault="00AC27BB">
          <w:pPr>
            <w:pStyle w:val="HeaderNumberRight"/>
          </w:pPr>
        </w:p>
      </w:tc>
    </w:tr>
    <w:tr w:rsidR="00AC27BB">
      <w:trPr>
        <w:cantSplit/>
      </w:trPr>
      <w:tc>
        <w:tcPr>
          <w:tcW w:w="7312" w:type="dxa"/>
          <w:gridSpan w:val="2"/>
        </w:tcPr>
        <w:p w:rsidR="00AC27BB" w:rsidRDefault="00AC27BB">
          <w:pPr>
            <w:pStyle w:val="HeaderSectionRight"/>
          </w:pPr>
        </w:p>
      </w:tc>
    </w:tr>
  </w:tbl>
  <w:p w:rsidR="00AC27BB" w:rsidRDefault="00AC27B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E624A6">
    <w:pPr>
      <w:pStyle w:val="headerpartodd"/>
      <w:ind w:left="0" w:firstLine="0"/>
      <w:rPr>
        <w:i/>
      </w:rPr>
    </w:pPr>
    <w:r>
      <w:rPr>
        <w:i/>
      </w:rPr>
      <w:fldChar w:fldCharType="begin"/>
    </w:r>
    <w:r>
      <w:rPr>
        <w:i/>
      </w:rPr>
      <w:instrText xml:space="preserve"> Styleref "Name of Act/Reg" </w:instrText>
    </w:r>
    <w:r>
      <w:rPr>
        <w:i/>
      </w:rPr>
      <w:fldChar w:fldCharType="separate"/>
    </w:r>
    <w:r w:rsidR="00C0742C">
      <w:rPr>
        <w:i/>
        <w:noProof/>
      </w:rPr>
      <w:t>Amendment of Deeds of Grant Act 1884</w:t>
    </w:r>
    <w:r>
      <w:rPr>
        <w:i/>
      </w:rPr>
      <w:fldChar w:fldCharType="end"/>
    </w:r>
  </w:p>
  <w:p w:rsidR="00AC27BB" w:rsidRDefault="00AC27BB">
    <w:pPr>
      <w:pStyle w:val="headerpartodd"/>
      <w:ind w:left="0" w:firstLine="0"/>
      <w:rPr>
        <w:b w:val="0"/>
        <w:i/>
      </w:rPr>
    </w:pPr>
  </w:p>
  <w:p w:rsidR="00AC27BB" w:rsidRDefault="00AC27BB">
    <w:pPr>
      <w:pStyle w:val="headerpart"/>
    </w:pPr>
  </w:p>
  <w:p w:rsidR="00AC27BB" w:rsidRDefault="00AC27BB">
    <w:pPr>
      <w:pStyle w:val="headerpart"/>
    </w:pPr>
  </w:p>
  <w:p w:rsidR="00AC27BB" w:rsidRDefault="00AC27BB">
    <w:pPr>
      <w:pBdr>
        <w:bottom w:val="single" w:sz="6" w:space="1" w:color="auto"/>
      </w:pBdr>
      <w:rPr>
        <w:b/>
      </w:rPr>
    </w:pPr>
  </w:p>
  <w:p w:rsidR="00AC27BB" w:rsidRDefault="00AC27B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E624A6">
    <w:pPr>
      <w:pStyle w:val="headerpartodd"/>
      <w:ind w:left="0" w:firstLine="0"/>
      <w:jc w:val="right"/>
      <w:rPr>
        <w:i/>
      </w:rPr>
    </w:pPr>
    <w:r>
      <w:rPr>
        <w:i/>
      </w:rPr>
      <w:fldChar w:fldCharType="begin"/>
    </w:r>
    <w:r>
      <w:rPr>
        <w:i/>
      </w:rPr>
      <w:instrText xml:space="preserve"> Styleref "Name of Act/Reg" </w:instrText>
    </w:r>
    <w:r>
      <w:rPr>
        <w:i/>
      </w:rPr>
      <w:fldChar w:fldCharType="separate"/>
    </w:r>
    <w:r w:rsidR="00C0742C">
      <w:rPr>
        <w:i/>
        <w:noProof/>
      </w:rPr>
      <w:t>Amendment of Deeds of Grant Act 1884</w:t>
    </w:r>
    <w:r>
      <w:rPr>
        <w:i/>
      </w:rPr>
      <w:fldChar w:fldCharType="end"/>
    </w:r>
  </w:p>
  <w:p w:rsidR="00AC27BB" w:rsidRDefault="00AC27BB">
    <w:pPr>
      <w:pStyle w:val="headerpartodd"/>
      <w:ind w:left="0" w:firstLine="0"/>
      <w:jc w:val="right"/>
      <w:rPr>
        <w:b w:val="0"/>
        <w:i/>
      </w:rPr>
    </w:pPr>
  </w:p>
  <w:p w:rsidR="00AC27BB" w:rsidRDefault="00AC27BB">
    <w:pPr>
      <w:pStyle w:val="headerpart"/>
      <w:jc w:val="right"/>
    </w:pPr>
  </w:p>
  <w:p w:rsidR="00AC27BB" w:rsidRDefault="00AC27BB">
    <w:pPr>
      <w:pStyle w:val="headerpart"/>
      <w:jc w:val="right"/>
    </w:pPr>
  </w:p>
  <w:p w:rsidR="00AC27BB" w:rsidRDefault="00AC27BB">
    <w:pPr>
      <w:pBdr>
        <w:bottom w:val="single" w:sz="6" w:space="1" w:color="auto"/>
      </w:pBdr>
      <w:jc w:val="right"/>
      <w:rPr>
        <w:b/>
      </w:rPr>
    </w:pPr>
  </w:p>
  <w:p w:rsidR="00AC27BB" w:rsidRDefault="00AC2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27BB">
      <w:trPr>
        <w:cantSplit/>
      </w:trPr>
      <w:tc>
        <w:tcPr>
          <w:tcW w:w="7312" w:type="dxa"/>
          <w:gridSpan w:val="2"/>
        </w:tcPr>
        <w:p w:rsidR="00AC27BB" w:rsidRDefault="00E624A6">
          <w:pPr>
            <w:pStyle w:val="HeaderActNameLeft"/>
          </w:pPr>
          <w:r>
            <w:rPr>
              <w:i w:val="0"/>
            </w:rPr>
            <w:fldChar w:fldCharType="begin"/>
          </w:r>
          <w:r>
            <w:rPr>
              <w:i w:val="0"/>
            </w:rPr>
            <w:instrText xml:space="preserve"> Styleref "Name of Act/Reg" </w:instrText>
          </w:r>
          <w:r>
            <w:rPr>
              <w:i w:val="0"/>
            </w:rPr>
            <w:fldChar w:fldCharType="separate"/>
          </w:r>
          <w:r w:rsidR="00C0742C">
            <w:rPr>
              <w:i w:val="0"/>
              <w:noProof/>
            </w:rPr>
            <w:t>Amendment of Deeds of Grant Act 1884</w:t>
          </w:r>
          <w:r>
            <w:rPr>
              <w:i w:val="0"/>
            </w:rPr>
            <w:fldChar w:fldCharType="end"/>
          </w:r>
        </w:p>
      </w:tc>
    </w:tr>
    <w:tr w:rsidR="00AC27BB">
      <w:tc>
        <w:tcPr>
          <w:tcW w:w="1548" w:type="dxa"/>
        </w:tcPr>
        <w:p w:rsidR="00AC27BB" w:rsidRDefault="00AC27BB">
          <w:pPr>
            <w:pStyle w:val="HeaderNumberLeft"/>
          </w:pPr>
        </w:p>
      </w:tc>
      <w:tc>
        <w:tcPr>
          <w:tcW w:w="5764" w:type="dxa"/>
        </w:tcPr>
        <w:p w:rsidR="00AC27BB" w:rsidRDefault="00AC27BB">
          <w:pPr>
            <w:pStyle w:val="HeaderTextLeft"/>
          </w:pPr>
        </w:p>
      </w:tc>
    </w:tr>
    <w:tr w:rsidR="00AC27BB">
      <w:tc>
        <w:tcPr>
          <w:tcW w:w="1548" w:type="dxa"/>
        </w:tcPr>
        <w:p w:rsidR="00AC27BB" w:rsidRDefault="00AC27BB">
          <w:pPr>
            <w:pStyle w:val="HeaderNumberLeft"/>
          </w:pPr>
        </w:p>
      </w:tc>
      <w:tc>
        <w:tcPr>
          <w:tcW w:w="5764" w:type="dxa"/>
        </w:tcPr>
        <w:p w:rsidR="00AC27BB" w:rsidRDefault="00AC27BB">
          <w:pPr>
            <w:pStyle w:val="HeaderTextLeft"/>
          </w:pPr>
        </w:p>
      </w:tc>
    </w:tr>
    <w:tr w:rsidR="00AC27BB">
      <w:trPr>
        <w:cantSplit/>
      </w:trPr>
      <w:tc>
        <w:tcPr>
          <w:tcW w:w="7312" w:type="dxa"/>
          <w:gridSpan w:val="2"/>
        </w:tcPr>
        <w:p w:rsidR="00AC27BB" w:rsidRDefault="00AC27BB">
          <w:pPr>
            <w:pStyle w:val="HeaderSectionLeft"/>
          </w:pPr>
        </w:p>
      </w:tc>
    </w:tr>
  </w:tbl>
  <w:p w:rsidR="00AC27BB" w:rsidRDefault="00AC27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27BB">
      <w:trPr>
        <w:cantSplit/>
      </w:trPr>
      <w:tc>
        <w:tcPr>
          <w:tcW w:w="7312" w:type="dxa"/>
          <w:gridSpan w:val="2"/>
        </w:tcPr>
        <w:p w:rsidR="00AC27BB" w:rsidRDefault="00E624A6">
          <w:pPr>
            <w:pStyle w:val="HeaderActNameRight"/>
          </w:pPr>
          <w:fldSimple w:instr=" Styleref &quot;Name of Act/Reg&quot; ">
            <w:r w:rsidR="00C0742C">
              <w:rPr>
                <w:noProof/>
              </w:rPr>
              <w:t>Amendment of Deeds of Grant Act 1884</w:t>
            </w:r>
          </w:fldSimple>
        </w:p>
      </w:tc>
    </w:tr>
    <w:tr w:rsidR="00AC27BB">
      <w:tc>
        <w:tcPr>
          <w:tcW w:w="5760" w:type="dxa"/>
        </w:tcPr>
        <w:p w:rsidR="00AC27BB" w:rsidRDefault="00AC27BB">
          <w:pPr>
            <w:pStyle w:val="HeaderTextRight"/>
          </w:pPr>
        </w:p>
      </w:tc>
      <w:tc>
        <w:tcPr>
          <w:tcW w:w="1552" w:type="dxa"/>
        </w:tcPr>
        <w:p w:rsidR="00AC27BB" w:rsidRDefault="00AC27BB">
          <w:pPr>
            <w:pStyle w:val="HeaderNumberRight"/>
          </w:pPr>
        </w:p>
      </w:tc>
    </w:tr>
    <w:tr w:rsidR="00AC27BB">
      <w:tc>
        <w:tcPr>
          <w:tcW w:w="5760" w:type="dxa"/>
        </w:tcPr>
        <w:p w:rsidR="00AC27BB" w:rsidRDefault="00AC27BB">
          <w:pPr>
            <w:pStyle w:val="HeaderTextRight"/>
          </w:pPr>
        </w:p>
      </w:tc>
      <w:tc>
        <w:tcPr>
          <w:tcW w:w="1552" w:type="dxa"/>
        </w:tcPr>
        <w:p w:rsidR="00AC27BB" w:rsidRDefault="00AC27BB">
          <w:pPr>
            <w:pStyle w:val="HeaderNumberRight"/>
          </w:pPr>
        </w:p>
      </w:tc>
    </w:tr>
    <w:tr w:rsidR="00AC27BB">
      <w:trPr>
        <w:cantSplit/>
      </w:trPr>
      <w:tc>
        <w:tcPr>
          <w:tcW w:w="7312" w:type="dxa"/>
          <w:gridSpan w:val="2"/>
        </w:tcPr>
        <w:p w:rsidR="00AC27BB" w:rsidRDefault="00AC27BB">
          <w:pPr>
            <w:pStyle w:val="HeaderSectionRight"/>
          </w:pPr>
        </w:p>
      </w:tc>
    </w:tr>
  </w:tbl>
  <w:p w:rsidR="00AC27BB" w:rsidRDefault="00AC27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27BB">
      <w:trPr>
        <w:cantSplit/>
      </w:trPr>
      <w:tc>
        <w:tcPr>
          <w:tcW w:w="7263" w:type="dxa"/>
          <w:gridSpan w:val="2"/>
        </w:tcPr>
        <w:p w:rsidR="00AC27BB" w:rsidRDefault="00E624A6">
          <w:pPr>
            <w:pStyle w:val="HeaderActNameLeft"/>
          </w:pPr>
          <w:fldSimple w:instr=" Styleref &quot;Name of Act/Reg&quot; ">
            <w:r w:rsidR="00C0742C">
              <w:rPr>
                <w:noProof/>
              </w:rPr>
              <w:t>Amendment of Deeds of Grant Act 1884</w:t>
            </w:r>
          </w:fldSimple>
        </w:p>
      </w:tc>
    </w:tr>
    <w:tr w:rsidR="00AC27BB">
      <w:tc>
        <w:tcPr>
          <w:tcW w:w="1548" w:type="dxa"/>
        </w:tcPr>
        <w:p w:rsidR="00AC27BB" w:rsidRDefault="00E624A6">
          <w:pPr>
            <w:pStyle w:val="HeaderNumberLeft"/>
          </w:pPr>
          <w:r>
            <w:fldChar w:fldCharType="begin"/>
          </w:r>
          <w:r>
            <w:instrText xml:space="preserve"> styleref CharPartNo </w:instrText>
          </w:r>
          <w:r>
            <w:fldChar w:fldCharType="end"/>
          </w:r>
        </w:p>
      </w:tc>
      <w:tc>
        <w:tcPr>
          <w:tcW w:w="5715" w:type="dxa"/>
        </w:tcPr>
        <w:p w:rsidR="00AC27BB" w:rsidRDefault="00E624A6">
          <w:pPr>
            <w:pStyle w:val="HeaderTextLeft"/>
            <w:rPr>
              <w:sz w:val="19"/>
            </w:rPr>
          </w:pPr>
          <w:r>
            <w:rPr>
              <w:sz w:val="19"/>
            </w:rPr>
            <w:fldChar w:fldCharType="begin"/>
          </w:r>
          <w:r>
            <w:rPr>
              <w:sz w:val="19"/>
            </w:rPr>
            <w:instrText xml:space="preserve"> styleref CharPartText </w:instrText>
          </w:r>
          <w:r>
            <w:rPr>
              <w:sz w:val="19"/>
            </w:rPr>
            <w:fldChar w:fldCharType="end"/>
          </w:r>
        </w:p>
      </w:tc>
    </w:tr>
    <w:tr w:rsidR="00AC27BB">
      <w:tc>
        <w:tcPr>
          <w:tcW w:w="1548" w:type="dxa"/>
        </w:tcPr>
        <w:p w:rsidR="00AC27BB" w:rsidRDefault="00E624A6">
          <w:pPr>
            <w:pStyle w:val="HeaderNumberLeft"/>
          </w:pPr>
          <w:r>
            <w:fldChar w:fldCharType="begin"/>
          </w:r>
          <w:r>
            <w:instrText xml:space="preserve"> styleref CharDivNo </w:instrText>
          </w:r>
          <w:r>
            <w:fldChar w:fldCharType="end"/>
          </w:r>
        </w:p>
      </w:tc>
      <w:tc>
        <w:tcPr>
          <w:tcW w:w="5715" w:type="dxa"/>
        </w:tcPr>
        <w:p w:rsidR="00AC27BB" w:rsidRDefault="00E624A6">
          <w:pPr>
            <w:pStyle w:val="HeaderTextLeft"/>
          </w:pPr>
          <w:r>
            <w:fldChar w:fldCharType="begin"/>
          </w:r>
          <w:r>
            <w:instrText xml:space="preserve"> styleref CharDivText </w:instrText>
          </w:r>
          <w:r>
            <w:fldChar w:fldCharType="end"/>
          </w:r>
        </w:p>
      </w:tc>
    </w:tr>
    <w:tr w:rsidR="00AC27BB">
      <w:trPr>
        <w:cantSplit/>
      </w:trPr>
      <w:tc>
        <w:tcPr>
          <w:tcW w:w="7263" w:type="dxa"/>
          <w:gridSpan w:val="2"/>
        </w:tcPr>
        <w:p w:rsidR="00AC27BB" w:rsidRDefault="00E624A6">
          <w:pPr>
            <w:pStyle w:val="HeaderSectionLeft"/>
          </w:pPr>
          <w:r>
            <w:t xml:space="preserve">s. </w:t>
          </w:r>
          <w:fldSimple w:instr=" styleref CharSectno ">
            <w:r w:rsidR="00C0742C">
              <w:rPr>
                <w:noProof/>
              </w:rPr>
              <w:t>1</w:t>
            </w:r>
          </w:fldSimple>
        </w:p>
      </w:tc>
    </w:tr>
  </w:tbl>
  <w:p w:rsidR="00AC27BB" w:rsidRDefault="00AC27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27BB">
      <w:trPr>
        <w:cantSplit/>
      </w:trPr>
      <w:tc>
        <w:tcPr>
          <w:tcW w:w="7263" w:type="dxa"/>
          <w:gridSpan w:val="2"/>
        </w:tcPr>
        <w:p w:rsidR="00AC27BB" w:rsidRDefault="00E624A6">
          <w:pPr>
            <w:pStyle w:val="HeaderActNameRight"/>
            <w:ind w:right="17"/>
          </w:pPr>
          <w:fldSimple w:instr=" Styleref &quot;Name of Act/Reg&quot; ">
            <w:r w:rsidR="00C0742C">
              <w:rPr>
                <w:noProof/>
              </w:rPr>
              <w:t>Amendment of Deeds of Grant Act 1884</w:t>
            </w:r>
          </w:fldSimple>
        </w:p>
      </w:tc>
    </w:tr>
    <w:tr w:rsidR="00AC27BB">
      <w:tc>
        <w:tcPr>
          <w:tcW w:w="5715" w:type="dxa"/>
        </w:tcPr>
        <w:p w:rsidR="00AC27BB" w:rsidRDefault="00E624A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C27BB" w:rsidRDefault="00E624A6">
          <w:pPr>
            <w:pStyle w:val="HeaderNumberRight"/>
            <w:ind w:right="17"/>
          </w:pPr>
          <w:r>
            <w:fldChar w:fldCharType="begin"/>
          </w:r>
          <w:r>
            <w:instrText xml:space="preserve"> styleref CharPartNo </w:instrText>
          </w:r>
          <w:r>
            <w:fldChar w:fldCharType="end"/>
          </w:r>
        </w:p>
      </w:tc>
    </w:tr>
    <w:tr w:rsidR="00AC27BB">
      <w:tc>
        <w:tcPr>
          <w:tcW w:w="5715" w:type="dxa"/>
        </w:tcPr>
        <w:p w:rsidR="00AC27BB" w:rsidRDefault="00E624A6">
          <w:pPr>
            <w:pStyle w:val="HeaderTextRight"/>
          </w:pPr>
          <w:r>
            <w:fldChar w:fldCharType="begin"/>
          </w:r>
          <w:r>
            <w:instrText xml:space="preserve"> styleref CharDivText </w:instrText>
          </w:r>
          <w:r>
            <w:fldChar w:fldCharType="end"/>
          </w:r>
        </w:p>
      </w:tc>
      <w:tc>
        <w:tcPr>
          <w:tcW w:w="1548" w:type="dxa"/>
        </w:tcPr>
        <w:p w:rsidR="00AC27BB" w:rsidRDefault="00E624A6">
          <w:pPr>
            <w:pStyle w:val="HeaderNumberRight"/>
            <w:ind w:right="17"/>
          </w:pPr>
          <w:r>
            <w:fldChar w:fldCharType="begin"/>
          </w:r>
          <w:r>
            <w:instrText xml:space="preserve"> styleref CharDivNo </w:instrText>
          </w:r>
          <w:r>
            <w:fldChar w:fldCharType="end"/>
          </w:r>
        </w:p>
      </w:tc>
    </w:tr>
    <w:tr w:rsidR="00AC27BB">
      <w:trPr>
        <w:cantSplit/>
      </w:trPr>
      <w:tc>
        <w:tcPr>
          <w:tcW w:w="7263" w:type="dxa"/>
          <w:gridSpan w:val="2"/>
        </w:tcPr>
        <w:p w:rsidR="00AC27BB" w:rsidRDefault="00E624A6">
          <w:pPr>
            <w:pStyle w:val="HeaderSectionRight"/>
            <w:ind w:right="17"/>
          </w:pPr>
          <w:r>
            <w:t xml:space="preserve">s. </w:t>
          </w:r>
          <w:fldSimple w:instr=" styleref CharSectno ">
            <w:r w:rsidR="00C0742C">
              <w:rPr>
                <w:noProof/>
              </w:rPr>
              <w:t>1</w:t>
            </w:r>
          </w:fldSimple>
        </w:p>
      </w:tc>
    </w:tr>
  </w:tbl>
  <w:p w:rsidR="00AC27BB" w:rsidRDefault="00AC27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BB" w:rsidRDefault="00AC2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EA9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AA4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F226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3E5B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28B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60D1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E68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5E8E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6AE9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BD8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4818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888C66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A6"/>
    <w:rsid w:val="002F5A7D"/>
    <w:rsid w:val="00AC27BB"/>
    <w:rsid w:val="00BE06A1"/>
    <w:rsid w:val="00C0742C"/>
    <w:rsid w:val="00E62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4353</Characters>
  <Application>Microsoft Office Word</Application>
  <DocSecurity>0</DocSecurity>
  <Lines>155</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5242</CharactersWithSpaces>
  <SharedDoc>false</SharedDoc>
  <HLinks>
    <vt:vector size="12" baseType="variant">
      <vt:variant>
        <vt:i4>65542</vt:i4>
      </vt:variant>
      <vt:variant>
        <vt:i4>1778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Deeds of Grant Act 1884 - 02-a0-04</dc:title>
  <dc:subject/>
  <dc:creator>peacocki</dc:creator>
  <cp:keywords/>
  <cp:lastModifiedBy>svcMRProcess</cp:lastModifiedBy>
  <cp:revision>4</cp:revision>
  <cp:lastPrinted>2003-10-13T00:42:00Z</cp:lastPrinted>
  <dcterms:created xsi:type="dcterms:W3CDTF">2013-02-13T10:53:00Z</dcterms:created>
  <dcterms:modified xsi:type="dcterms:W3CDTF">2013-02-13T10:53:00Z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1884</vt:lpwstr>
  </property>
  <property fmtid="{D5CDD505-2E9C-101B-9397-08002B2CF9AE}" pid="3" name="CommencementDate">
    <vt:lpwstr>20031010</vt:lpwstr>
  </property>
  <property fmtid="{D5CDD505-2E9C-101B-9397-08002B2CF9AE}" pid="4" name="DocumentType">
    <vt:lpwstr>Act</vt:lpwstr>
  </property>
  <property fmtid="{D5CDD505-2E9C-101B-9397-08002B2CF9AE}" pid="5" name="OwlsUID">
    <vt:i4>35</vt:i4>
  </property>
  <property fmtid="{D5CDD505-2E9C-101B-9397-08002B2CF9AE}" pid="6" name="AsAtDate">
    <vt:lpwstr>10 Oct 2003</vt:lpwstr>
  </property>
  <property fmtid="{D5CDD505-2E9C-101B-9397-08002B2CF9AE}" pid="7" name="Suffix">
    <vt:lpwstr>02-a0-04</vt:lpwstr>
  </property>
</Properties>
</file>