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Travel Agents Act 1985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Regulations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March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_Toc254956859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 used: section</w:t>
      </w:r>
      <w:r>
        <w:tab/>
      </w:r>
      <w:r>
        <w:fldChar w:fldCharType="begin"/>
      </w:r>
      <w:r>
        <w:instrText xml:space="preserve"> PAGEREF _Toc254956860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_Toc254956861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conveyances in section 4(1)</w:t>
      </w:r>
      <w:r>
        <w:tab/>
      </w:r>
      <w:r>
        <w:fldChar w:fldCharType="begin"/>
      </w:r>
      <w:r>
        <w:instrText xml:space="preserve"> PAGEREF _Toc254956862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Prescribed activities under section 4(1)</w:t>
      </w:r>
      <w:r>
        <w:tab/>
      </w:r>
      <w:r>
        <w:fldChar w:fldCharType="begin"/>
      </w:r>
      <w:r>
        <w:instrText xml:space="preserve"> PAGEREF _Toc254956863 \h </w:instrText>
      </w:r>
      <w:r>
        <w:fldChar w:fldCharType="separate"/>
      </w:r>
      <w:r>
        <w:t>2</w:t>
      </w:r>
      <w:r>
        <w:fldChar w:fldCharType="end"/>
      </w:r>
    </w:p>
    <w:p>
      <w:pPr>
        <w:pStyle w:val="TOC8"/>
        <w:rPr>
          <w:sz w:val="24"/>
          <w:szCs w:val="24"/>
        </w:rPr>
      </w:pPr>
      <w:r>
        <w:rPr>
          <w:szCs w:val="24"/>
        </w:rPr>
        <w:t>4B.</w:t>
      </w:r>
      <w:r>
        <w:rPr>
          <w:szCs w:val="24"/>
        </w:rPr>
        <w:tab/>
        <w:t>Prescribed activities and circumstances under section 4(3)(c)</w:t>
      </w:r>
      <w:r>
        <w:tab/>
      </w:r>
      <w:r>
        <w:fldChar w:fldCharType="begin"/>
      </w:r>
      <w:r>
        <w:instrText xml:space="preserve"> PAGEREF _Toc254956864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Prescribed public statutory authorities in section 5(2)(c)</w:t>
      </w:r>
      <w:r>
        <w:tab/>
      </w:r>
      <w:r>
        <w:fldChar w:fldCharType="begin"/>
      </w:r>
      <w:r>
        <w:instrText xml:space="preserve"> PAGEREF _Toc254956865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fees in sections 9(2) and 12(7)(b)(i)</w:t>
      </w:r>
      <w:r>
        <w:tab/>
      </w:r>
      <w:r>
        <w:fldChar w:fldCharType="begin"/>
      </w:r>
      <w:r>
        <w:instrText xml:space="preserve"> PAGEREF _Toc254956866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Particulars prescribed in section 9(3)(f)</w:t>
      </w:r>
      <w:r>
        <w:tab/>
      </w:r>
      <w:r>
        <w:fldChar w:fldCharType="begin"/>
      </w:r>
      <w:r>
        <w:instrText xml:space="preserve"> PAGEREF _Toc254956867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Prescribed qualifications in sections 12(2)(e) and 29</w:t>
      </w:r>
      <w:r>
        <w:tab/>
      </w:r>
      <w:r>
        <w:fldChar w:fldCharType="begin"/>
      </w:r>
      <w:r>
        <w:instrText xml:space="preserve"> PAGEREF _Toc254956868 \h </w:instrText>
      </w:r>
      <w:r>
        <w:fldChar w:fldCharType="separate"/>
      </w:r>
      <w:r>
        <w:t>4</w:t>
      </w:r>
      <w:r>
        <w:fldChar w:fldCharType="end"/>
      </w:r>
    </w:p>
    <w:p>
      <w:pPr>
        <w:pStyle w:val="TOC8"/>
        <w:rPr>
          <w:sz w:val="24"/>
          <w:szCs w:val="24"/>
        </w:rPr>
      </w:pPr>
      <w:r>
        <w:rPr>
          <w:szCs w:val="24"/>
        </w:rPr>
        <w:t>8AA.</w:t>
      </w:r>
      <w:r>
        <w:rPr>
          <w:szCs w:val="24"/>
        </w:rPr>
        <w:tab/>
        <w:t>Qualifications</w:t>
      </w:r>
      <w:r>
        <w:tab/>
      </w:r>
      <w:r>
        <w:fldChar w:fldCharType="begin"/>
      </w:r>
      <w:r>
        <w:instrText xml:space="preserve"> PAGEREF _Toc254956869 \h </w:instrText>
      </w:r>
      <w:r>
        <w:fldChar w:fldCharType="separate"/>
      </w:r>
      <w:r>
        <w:t>7</w:t>
      </w:r>
      <w:r>
        <w:fldChar w:fldCharType="end"/>
      </w:r>
    </w:p>
    <w:p>
      <w:pPr>
        <w:pStyle w:val="TOC8"/>
        <w:rPr>
          <w:sz w:val="24"/>
          <w:szCs w:val="24"/>
        </w:rPr>
      </w:pPr>
      <w:r>
        <w:rPr>
          <w:szCs w:val="24"/>
        </w:rPr>
        <w:t>8AB.</w:t>
      </w:r>
      <w:r>
        <w:rPr>
          <w:szCs w:val="24"/>
        </w:rPr>
        <w:tab/>
        <w:t>Transitional qualifications</w:t>
      </w:r>
      <w:r>
        <w:tab/>
      </w:r>
      <w:r>
        <w:fldChar w:fldCharType="begin"/>
      </w:r>
      <w:r>
        <w:instrText xml:space="preserve"> PAGEREF _Toc254956870 \h </w:instrText>
      </w:r>
      <w:r>
        <w:fldChar w:fldCharType="separate"/>
      </w:r>
      <w:r>
        <w:t>8</w:t>
      </w:r>
      <w:r>
        <w:fldChar w:fldCharType="end"/>
      </w:r>
    </w:p>
    <w:p>
      <w:pPr>
        <w:pStyle w:val="TOC8"/>
        <w:rPr>
          <w:sz w:val="24"/>
          <w:szCs w:val="24"/>
        </w:rPr>
      </w:pPr>
      <w:r>
        <w:rPr>
          <w:szCs w:val="24"/>
        </w:rPr>
        <w:t>8A.</w:t>
      </w:r>
      <w:r>
        <w:rPr>
          <w:szCs w:val="24"/>
        </w:rPr>
        <w:tab/>
        <w:t>Forms</w:t>
      </w:r>
      <w:r>
        <w:tab/>
      </w:r>
      <w:r>
        <w:fldChar w:fldCharType="begin"/>
      </w:r>
      <w:r>
        <w:instrText xml:space="preserve"> PAGEREF _Toc254956871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Prescribed fee in section 15(3)</w:t>
      </w:r>
      <w:r>
        <w:tab/>
      </w:r>
      <w:r>
        <w:fldChar w:fldCharType="begin"/>
      </w:r>
      <w:r>
        <w:instrText xml:space="preserve"> PAGEREF _Toc254956872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Prescribed particulars and prescribed fees in section 17</w:t>
      </w:r>
      <w:r>
        <w:tab/>
      </w:r>
      <w:r>
        <w:fldChar w:fldCharType="begin"/>
      </w:r>
      <w:r>
        <w:instrText xml:space="preserve"> PAGEREF _Toc254956873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Prescribed period under section 19(1)</w:t>
      </w:r>
      <w:r>
        <w:tab/>
      </w:r>
      <w:r>
        <w:fldChar w:fldCharType="begin"/>
      </w:r>
      <w:r>
        <w:instrText xml:space="preserve"> PAGEREF _Toc254956874 \h </w:instrText>
      </w:r>
      <w:r>
        <w:fldChar w:fldCharType="separate"/>
      </w:r>
      <w:r>
        <w:t>10</w:t>
      </w:r>
      <w:r>
        <w:fldChar w:fldCharType="end"/>
      </w:r>
    </w:p>
    <w:p>
      <w:pPr>
        <w:pStyle w:val="TOC8"/>
        <w:rPr>
          <w:sz w:val="24"/>
          <w:szCs w:val="24"/>
        </w:rPr>
      </w:pPr>
      <w:r>
        <w:rPr>
          <w:szCs w:val="24"/>
        </w:rPr>
        <w:t>11A</w:t>
      </w:r>
      <w:r>
        <w:rPr>
          <w:snapToGrid w:val="0"/>
          <w:szCs w:val="24"/>
        </w:rPr>
        <w:t>.</w:t>
      </w:r>
      <w:r>
        <w:rPr>
          <w:snapToGrid w:val="0"/>
          <w:szCs w:val="24"/>
        </w:rPr>
        <w:tab/>
        <w:t>Prescribed fees under section 19</w:t>
      </w:r>
      <w:r>
        <w:tab/>
      </w:r>
      <w:r>
        <w:fldChar w:fldCharType="begin"/>
      </w:r>
      <w:r>
        <w:instrText xml:space="preserve"> PAGEREF _Toc254956875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Prescribed particulars in section 26</w:t>
      </w:r>
      <w:r>
        <w:tab/>
      </w:r>
      <w:r>
        <w:fldChar w:fldCharType="begin"/>
      </w:r>
      <w:r>
        <w:instrText xml:space="preserve"> PAGEREF _Toc254956876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Prescribed particulars in section 38(2)(b)</w:t>
      </w:r>
      <w:r>
        <w:tab/>
      </w:r>
      <w:r>
        <w:fldChar w:fldCharType="begin"/>
      </w:r>
      <w:r>
        <w:instrText xml:space="preserve"> PAGEREF _Toc254956877 \h </w:instrText>
      </w:r>
      <w:r>
        <w:fldChar w:fldCharType="separate"/>
      </w:r>
      <w:r>
        <w:t>14</w:t>
      </w:r>
      <w:r>
        <w:fldChar w:fldCharType="end"/>
      </w:r>
    </w:p>
    <w:p>
      <w:pPr>
        <w:pStyle w:val="TOC8"/>
        <w:rPr>
          <w:sz w:val="24"/>
          <w:szCs w:val="24"/>
        </w:rPr>
      </w:pPr>
      <w:r>
        <w:rPr>
          <w:szCs w:val="24"/>
        </w:rPr>
        <w:lastRenderedPageBreak/>
        <w:t>15</w:t>
      </w:r>
      <w:r>
        <w:rPr>
          <w:snapToGrid w:val="0"/>
          <w:szCs w:val="24"/>
        </w:rPr>
        <w:t>.</w:t>
      </w:r>
      <w:r>
        <w:rPr>
          <w:snapToGrid w:val="0"/>
          <w:szCs w:val="24"/>
        </w:rPr>
        <w:tab/>
        <w:t>Prescribed compensation scheme in section 59(2)(h)</w:t>
      </w:r>
      <w:r>
        <w:tab/>
      </w:r>
      <w:r>
        <w:fldChar w:fldCharType="begin"/>
      </w:r>
      <w:r>
        <w:instrText xml:space="preserve"> PAGEREF _Toc254956878 \h </w:instrText>
      </w:r>
      <w:r>
        <w:fldChar w:fldCharType="separate"/>
      </w:r>
      <w:r>
        <w:t>14</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_Toc254956879 \h </w:instrText>
      </w:r>
      <w:r>
        <w:fldChar w:fldCharType="separate"/>
      </w:r>
      <w:r>
        <w:t>14</w:t>
      </w:r>
      <w:r>
        <w:fldChar w:fldCharType="end"/>
      </w:r>
    </w:p>
    <w:p>
      <w:pPr>
        <w:pStyle w:val="TOC2"/>
        <w:keepNext w:val="0"/>
        <w:tabs>
          <w:tab w:val="right" w:leader="dot" w:pos="7086"/>
        </w:tabs>
        <w:rPr>
          <w:b w:val="0"/>
          <w:sz w:val="24"/>
          <w:szCs w:val="24"/>
        </w:rPr>
      </w:pPr>
      <w:r>
        <w:rPr>
          <w:szCs w:val="28"/>
        </w:rPr>
        <w:t>Schedule 1 — Forms</w:t>
      </w:r>
    </w:p>
    <w:p>
      <w:pPr>
        <w:pStyle w:val="TOC2"/>
        <w:keepNext w:val="0"/>
        <w:tabs>
          <w:tab w:val="right" w:leader="dot" w:pos="7086"/>
        </w:tabs>
        <w:rPr>
          <w:b w:val="0"/>
          <w:sz w:val="24"/>
          <w:szCs w:val="24"/>
        </w:rPr>
      </w:pPr>
      <w:r>
        <w:rPr>
          <w:szCs w:val="28"/>
        </w:rPr>
        <w:t>Schedule 1A — Qualifications for carrying on a business offering international air travel</w:t>
      </w:r>
    </w:p>
    <w:p>
      <w:pPr>
        <w:pStyle w:val="TOC2"/>
        <w:keepNext w:val="0"/>
        <w:tabs>
          <w:tab w:val="right" w:leader="dot" w:pos="7086"/>
        </w:tabs>
        <w:rPr>
          <w:b w:val="0"/>
          <w:sz w:val="24"/>
          <w:szCs w:val="24"/>
        </w:rPr>
      </w:pPr>
      <w:r>
        <w:rPr>
          <w:szCs w:val="28"/>
        </w:rPr>
        <w:t>Schedule 1B — Prescribed offences and modified penalties</w:t>
      </w:r>
    </w:p>
    <w:p>
      <w:pPr>
        <w:pStyle w:val="TOC2"/>
        <w:keepNext w:val="0"/>
        <w:tabs>
          <w:tab w:val="right" w:leader="dot" w:pos="7086"/>
        </w:tabs>
        <w:rPr>
          <w:b w:val="0"/>
          <w:sz w:val="24"/>
          <w:szCs w:val="24"/>
        </w:rPr>
      </w:pPr>
      <w:r>
        <w:rPr>
          <w:szCs w:val="28"/>
        </w:rPr>
        <w:t>Schedule 2 — Trust Deed establishing Compensation Scheme (Travel Agents Compensation Fund)</w:t>
      </w:r>
    </w:p>
    <w:p>
      <w:pPr>
        <w:pStyle w:val="TOC2"/>
        <w:keepNext w:val="0"/>
        <w:tabs>
          <w:tab w:val="right" w:leader="dot" w:pos="7086"/>
        </w:tabs>
        <w:rPr>
          <w:b w:val="0"/>
          <w:sz w:val="24"/>
          <w:szCs w:val="24"/>
        </w:rPr>
      </w:pPr>
      <w:r>
        <w:rPr>
          <w:szCs w:val="28"/>
        </w:rPr>
        <w:t>Schedule 3 — Resolution of the Trustees</w:t>
      </w:r>
    </w:p>
    <w:p>
      <w:pPr>
        <w:pStyle w:val="TOC2"/>
        <w:keepNext w:val="0"/>
        <w:tabs>
          <w:tab w:val="right" w:leader="dot" w:pos="7086"/>
        </w:tabs>
        <w:rPr>
          <w:b w:val="0"/>
          <w:sz w:val="24"/>
          <w:szCs w:val="24"/>
        </w:rPr>
      </w:pPr>
      <w:r>
        <w:rPr>
          <w:szCs w:val="28"/>
        </w:rPr>
        <w:t>Schedule 4 — Resolution of the Trustees</w:t>
      </w:r>
    </w:p>
    <w:p>
      <w:pPr>
        <w:pStyle w:val="TOC2"/>
        <w:keepNext w:val="0"/>
        <w:tabs>
          <w:tab w:val="right" w:leader="dot" w:pos="7086"/>
        </w:tabs>
        <w:rPr>
          <w:b w:val="0"/>
          <w:sz w:val="24"/>
          <w:szCs w:val="24"/>
        </w:rPr>
      </w:pPr>
      <w:r>
        <w:rPr>
          <w:szCs w:val="28"/>
        </w:rPr>
        <w:t>Schedule 5 — Resolution of the Trustees</w:t>
      </w:r>
    </w:p>
    <w:p>
      <w:pPr>
        <w:pStyle w:val="TOC2"/>
        <w:keepNext w:val="0"/>
        <w:tabs>
          <w:tab w:val="right" w:leader="dot" w:pos="7086"/>
        </w:tabs>
        <w:rPr>
          <w:b w:val="0"/>
          <w:sz w:val="24"/>
          <w:szCs w:val="24"/>
        </w:rPr>
      </w:pPr>
      <w:r>
        <w:rPr>
          <w:szCs w:val="28"/>
        </w:rPr>
        <w:t>Schedule 6 — Resolution of the Trustees</w:t>
      </w:r>
    </w:p>
    <w:p>
      <w:pPr>
        <w:pStyle w:val="TOC2"/>
        <w:keepNext w:val="0"/>
        <w:tabs>
          <w:tab w:val="right" w:leader="dot" w:pos="7086"/>
        </w:tabs>
        <w:rPr>
          <w:b w:val="0"/>
          <w:sz w:val="24"/>
          <w:szCs w:val="24"/>
        </w:rPr>
      </w:pPr>
      <w:r>
        <w:rPr>
          <w:szCs w:val="28"/>
        </w:rPr>
        <w:t>Schedule 7 — Resolution of the Trustees</w:t>
      </w:r>
    </w:p>
    <w:p>
      <w:pPr>
        <w:pStyle w:val="TOC2"/>
        <w:keepNext w:val="0"/>
        <w:tabs>
          <w:tab w:val="right" w:leader="dot" w:pos="7086"/>
        </w:tabs>
        <w:rPr>
          <w:b w:val="0"/>
          <w:sz w:val="24"/>
          <w:szCs w:val="24"/>
        </w:rPr>
      </w:pPr>
      <w:r>
        <w:rPr>
          <w:szCs w:val="28"/>
        </w:rPr>
        <w:t>Schedule 8 — Resolution of the Trustees</w:t>
      </w:r>
    </w:p>
    <w:p>
      <w:pPr>
        <w:pStyle w:val="TOC2"/>
        <w:keepNext w:val="0"/>
        <w:tabs>
          <w:tab w:val="right" w:leader="dot" w:pos="7086"/>
        </w:tabs>
        <w:rPr>
          <w:b w:val="0"/>
          <w:sz w:val="24"/>
          <w:szCs w:val="24"/>
        </w:rPr>
      </w:pPr>
      <w:r>
        <w:rPr>
          <w:szCs w:val="28"/>
        </w:rPr>
        <w:t>Schedule 9 — Resolution of the Trustees</w:t>
      </w:r>
    </w:p>
    <w:p>
      <w:pPr>
        <w:pStyle w:val="TOC2"/>
        <w:keepNext w:val="0"/>
        <w:tabs>
          <w:tab w:val="right" w:leader="dot" w:pos="7086"/>
        </w:tabs>
        <w:rPr>
          <w:b w:val="0"/>
          <w:sz w:val="24"/>
          <w:szCs w:val="24"/>
        </w:rPr>
      </w:pPr>
      <w:r>
        <w:rPr>
          <w:szCs w:val="28"/>
        </w:rPr>
        <w:t>Schedule 10 — Resolution of the Trustees</w:t>
      </w:r>
    </w:p>
    <w:p>
      <w:pPr>
        <w:pStyle w:val="TOC2"/>
        <w:tabs>
          <w:tab w:val="right" w:leader="dot" w:pos="7086"/>
        </w:tabs>
        <w:rPr>
          <w:b w:val="0"/>
          <w:sz w:val="24"/>
          <w:szCs w:val="24"/>
        </w:rPr>
      </w:pPr>
      <w:r>
        <w:rPr>
          <w:szCs w:val="28"/>
        </w:rPr>
        <w:t>Schedule 11 — Resolution of the Trustees</w:t>
      </w:r>
    </w:p>
    <w:p>
      <w:pPr>
        <w:pStyle w:val="TOC2"/>
        <w:tabs>
          <w:tab w:val="right" w:leader="dot" w:pos="7086"/>
        </w:tabs>
        <w:rPr>
          <w:b w:val="0"/>
          <w:sz w:val="24"/>
          <w:szCs w:val="24"/>
        </w:rPr>
      </w:pPr>
      <w:r>
        <w:rPr>
          <w:szCs w:val="28"/>
        </w:rPr>
        <w:t>Schedule 12 — Resolution of the Trustees</w:t>
      </w:r>
    </w:p>
    <w:p>
      <w:pPr>
        <w:pStyle w:val="TOC2"/>
        <w:tabs>
          <w:tab w:val="right" w:leader="dot" w:pos="7086"/>
        </w:tabs>
        <w:rPr>
          <w:b w:val="0"/>
          <w:sz w:val="24"/>
          <w:szCs w:val="24"/>
        </w:rPr>
      </w:pPr>
      <w:r>
        <w:rPr>
          <w:szCs w:val="28"/>
        </w:rPr>
        <w:t>Schedule 13 — Resolution of the Trustees</w:t>
      </w:r>
    </w:p>
    <w:p>
      <w:pPr>
        <w:pStyle w:val="TOC2"/>
        <w:tabs>
          <w:tab w:val="right" w:leader="dot" w:pos="7086"/>
        </w:tabs>
        <w:rPr>
          <w:b w:val="0"/>
          <w:sz w:val="24"/>
          <w:szCs w:val="24"/>
        </w:rPr>
      </w:pPr>
      <w:r>
        <w:rPr>
          <w:szCs w:val="28"/>
        </w:rPr>
        <w:t>Schedule 14 — Resolution of the Trustees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_Toc254956911 \h </w:instrText>
      </w:r>
      <w:r>
        <w:fldChar w:fldCharType="separate"/>
      </w:r>
      <w:r>
        <w:t>72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 w:name="_Toc13121906"/>
      <w:bookmarkStart w:id="2" w:name="_Toc60635256"/>
      <w:bookmarkStart w:id="3" w:name="_Toc92426474"/>
      <w:bookmarkStart w:id="4" w:name="_Toc254956859"/>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13121907"/>
      <w:bookmarkStart w:id="6" w:name="_Toc60635257"/>
      <w:bookmarkStart w:id="7" w:name="_Toc92426475"/>
      <w:bookmarkStart w:id="8" w:name="_Toc254956860"/>
      <w:r>
        <w:rPr>
          <w:rStyle w:val="CharSectno"/>
        </w:rPr>
        <w:t>2</w:t>
      </w:r>
      <w:r>
        <w:rPr>
          <w:snapToGrid w:val="0"/>
        </w:rPr>
        <w:t>.</w:t>
      </w:r>
      <w:r>
        <w:rPr>
          <w:snapToGrid w:val="0"/>
        </w:rPr>
        <w:tab/>
      </w:r>
      <w:bookmarkEnd w:id="5"/>
      <w:bookmarkEnd w:id="6"/>
      <w:bookmarkEnd w:id="7"/>
      <w:r>
        <w:rPr>
          <w:snapToGrid w:val="0"/>
        </w:rPr>
        <w:t>Term used: section</w:t>
      </w:r>
      <w:bookmarkEnd w:id="8"/>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9" w:name="_Toc13121908"/>
      <w:bookmarkStart w:id="10" w:name="_Toc60635258"/>
      <w:bookmarkStart w:id="11" w:name="_Toc92426476"/>
      <w:bookmarkStart w:id="12" w:name="_Toc254956861"/>
      <w:r>
        <w:rPr>
          <w:rStyle w:val="CharSectno"/>
        </w:rPr>
        <w:t>3</w:t>
      </w:r>
      <w:r>
        <w:rPr>
          <w:snapToGrid w:val="0"/>
        </w:rPr>
        <w:t>.</w:t>
      </w:r>
      <w:r>
        <w:rPr>
          <w:snapToGrid w:val="0"/>
        </w:rPr>
        <w:tab/>
        <w:t>Commencement</w:t>
      </w:r>
      <w:bookmarkEnd w:id="9"/>
      <w:bookmarkEnd w:id="10"/>
      <w:bookmarkEnd w:id="11"/>
      <w:bookmarkEnd w:id="12"/>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3" w:name="_Toc13121909"/>
      <w:bookmarkStart w:id="14" w:name="_Toc60635259"/>
      <w:bookmarkStart w:id="15" w:name="_Toc92426477"/>
      <w:bookmarkStart w:id="16" w:name="_Toc254956862"/>
      <w:r>
        <w:rPr>
          <w:rStyle w:val="CharSectno"/>
        </w:rPr>
        <w:t>4</w:t>
      </w:r>
      <w:r>
        <w:rPr>
          <w:snapToGrid w:val="0"/>
        </w:rPr>
        <w:t>.</w:t>
      </w:r>
      <w:r>
        <w:rPr>
          <w:snapToGrid w:val="0"/>
        </w:rPr>
        <w:tab/>
        <w:t>Prescribed conveyances in section 4(1)</w:t>
      </w:r>
      <w:bookmarkEnd w:id="13"/>
      <w:bookmarkEnd w:id="14"/>
      <w:bookmarkEnd w:id="15"/>
      <w:bookmarkEnd w:id="16"/>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7" w:name="_Toc13121910"/>
      <w:bookmarkStart w:id="18" w:name="_Toc60635260"/>
      <w:bookmarkStart w:id="19" w:name="_Toc92426478"/>
      <w:bookmarkStart w:id="20" w:name="_Toc254956863"/>
      <w:r>
        <w:rPr>
          <w:rStyle w:val="CharSectno"/>
        </w:rPr>
        <w:t>4A</w:t>
      </w:r>
      <w:r>
        <w:rPr>
          <w:snapToGrid w:val="0"/>
        </w:rPr>
        <w:t>.</w:t>
      </w:r>
      <w:r>
        <w:rPr>
          <w:snapToGrid w:val="0"/>
        </w:rPr>
        <w:tab/>
        <w:t>Prescribed activities under section 4(1)</w:t>
      </w:r>
      <w:bookmarkEnd w:id="17"/>
      <w:bookmarkEnd w:id="18"/>
      <w:bookmarkEnd w:id="19"/>
      <w:bookmarkEnd w:id="20"/>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1" w:name="_Toc92426479"/>
      <w:bookmarkStart w:id="22" w:name="_Toc254956864"/>
      <w:bookmarkStart w:id="23" w:name="_Toc13121911"/>
      <w:bookmarkStart w:id="24" w:name="_Toc60635261"/>
      <w:r>
        <w:rPr>
          <w:rStyle w:val="CharSectno"/>
        </w:rPr>
        <w:t>4B</w:t>
      </w:r>
      <w:r>
        <w:t>.</w:t>
      </w:r>
      <w:r>
        <w:tab/>
        <w:t>Prescribed activities and circumstances under section 4(3)(c)</w:t>
      </w:r>
      <w:bookmarkEnd w:id="21"/>
      <w:bookmarkEnd w:id="22"/>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25" w:name="_Toc92426480"/>
      <w:bookmarkStart w:id="26" w:name="_Toc254956865"/>
      <w:r>
        <w:rPr>
          <w:rStyle w:val="CharSectno"/>
        </w:rPr>
        <w:t>5</w:t>
      </w:r>
      <w:r>
        <w:rPr>
          <w:snapToGrid w:val="0"/>
        </w:rPr>
        <w:t>.</w:t>
      </w:r>
      <w:r>
        <w:rPr>
          <w:snapToGrid w:val="0"/>
        </w:rPr>
        <w:tab/>
        <w:t>Prescribed public statutory authorities in section 5(2)(c)</w:t>
      </w:r>
      <w:bookmarkEnd w:id="23"/>
      <w:bookmarkEnd w:id="24"/>
      <w:bookmarkEnd w:id="25"/>
      <w:bookmarkEnd w:id="26"/>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27" w:name="_Toc13121912"/>
      <w:bookmarkStart w:id="28" w:name="_Toc60635262"/>
      <w:bookmarkStart w:id="29" w:name="_Toc92426481"/>
      <w:bookmarkStart w:id="30" w:name="_Toc254956866"/>
      <w:r>
        <w:rPr>
          <w:rStyle w:val="CharSectno"/>
        </w:rPr>
        <w:t>6</w:t>
      </w:r>
      <w:r>
        <w:rPr>
          <w:snapToGrid w:val="0"/>
        </w:rPr>
        <w:t>.</w:t>
      </w:r>
      <w:r>
        <w:rPr>
          <w:snapToGrid w:val="0"/>
        </w:rPr>
        <w:tab/>
        <w:t>Prescribed fees in sections 9(2) and 12(7)(b)(i)</w:t>
      </w:r>
      <w:bookmarkEnd w:id="27"/>
      <w:bookmarkEnd w:id="28"/>
      <w:bookmarkEnd w:id="29"/>
      <w:bookmarkEnd w:id="30"/>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 xml:space="preserve">$1 073 </w:t>
      </w:r>
      <w:r>
        <w:rPr>
          <w:snapToGrid w:val="0"/>
        </w:rPr>
        <w:t>and, if the application concerned relates to more than one place of business and subject to subregulation (2), an additional amount of $225 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$1 073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$225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$1 581 </w:t>
      </w:r>
      <w:r>
        <w:rPr>
          <w:snapToGrid w:val="0"/>
        </w:rPr>
        <w:t xml:space="preserve">and, if the application concerned relates to more than one place of business and subject to subregulation (2), an additional amount of </w:t>
      </w:r>
      <w:r>
        <w:t xml:space="preserve">$225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$2 250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w:t>
      </w:r>
    </w:p>
    <w:p>
      <w:pPr>
        <w:pStyle w:val="Heading5"/>
        <w:rPr>
          <w:snapToGrid w:val="0"/>
        </w:rPr>
      </w:pPr>
      <w:bookmarkStart w:id="31" w:name="_Toc13121913"/>
      <w:bookmarkStart w:id="32" w:name="_Toc60635263"/>
      <w:bookmarkStart w:id="33" w:name="_Toc92426482"/>
      <w:bookmarkStart w:id="34" w:name="_Toc254956867"/>
      <w:r>
        <w:rPr>
          <w:rStyle w:val="CharSectno"/>
        </w:rPr>
        <w:t>7</w:t>
      </w:r>
      <w:r>
        <w:rPr>
          <w:snapToGrid w:val="0"/>
        </w:rPr>
        <w:t>.</w:t>
      </w:r>
      <w:r>
        <w:rPr>
          <w:snapToGrid w:val="0"/>
        </w:rPr>
        <w:tab/>
        <w:t>Particulars prescribed in section 9(3)(f)</w:t>
      </w:r>
      <w:bookmarkEnd w:id="31"/>
      <w:bookmarkEnd w:id="32"/>
      <w:bookmarkEnd w:id="33"/>
      <w:bookmarkEnd w:id="34"/>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5" w:name="_Toc13121914"/>
      <w:bookmarkStart w:id="36" w:name="_Toc60635264"/>
      <w:bookmarkStart w:id="37" w:name="_Toc92426483"/>
      <w:bookmarkStart w:id="38" w:name="_Toc254956868"/>
      <w:r>
        <w:rPr>
          <w:rStyle w:val="CharSectno"/>
        </w:rPr>
        <w:t>8</w:t>
      </w:r>
      <w:r>
        <w:rPr>
          <w:snapToGrid w:val="0"/>
        </w:rPr>
        <w:t>.</w:t>
      </w:r>
      <w:r>
        <w:rPr>
          <w:snapToGrid w:val="0"/>
        </w:rPr>
        <w:tab/>
        <w:t>Prescribed qualifications in sections 12(2)(e) and 29</w:t>
      </w:r>
      <w:bookmarkEnd w:id="35"/>
      <w:bookmarkEnd w:id="36"/>
      <w:bookmarkEnd w:id="37"/>
      <w:bookmarkEnd w:id="38"/>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selling tickets entitling persons to travel by air to or from places which are outside Australia.</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selling tickets entitling persons to travel otherwise than by air to or from places which are outside Australia.</w:t>
            </w:r>
          </w:p>
        </w:tc>
        <w:tc>
          <w:tcPr>
            <w:tcW w:w="3544" w:type="dxa"/>
            <w:tcBorders>
              <w:left w:val="single" w:sz="4" w:space="0" w:color="auto"/>
            </w:tcBorders>
          </w:tcPr>
          <w:p>
            <w:pPr>
              <w:pStyle w:val="TableNAm"/>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selling tickets entitling persons to travel by air between places within Australia.</w:t>
            </w:r>
          </w:p>
        </w:tc>
        <w:tc>
          <w:tcPr>
            <w:tcW w:w="3544" w:type="dxa"/>
            <w:tcBorders>
              <w:left w:val="single" w:sz="4" w:space="0" w:color="auto"/>
            </w:tcBorders>
          </w:tcPr>
          <w:p>
            <w:pPr>
              <w:pStyle w:val="TableNAm"/>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39" w:name="_Toc92426484"/>
      <w:bookmarkStart w:id="40" w:name="_Toc254956869"/>
      <w:bookmarkStart w:id="41" w:name="_Toc13121915"/>
      <w:bookmarkStart w:id="42" w:name="_Toc60635265"/>
      <w:r>
        <w:rPr>
          <w:rStyle w:val="CharSectno"/>
        </w:rPr>
        <w:t>8AA</w:t>
      </w:r>
      <w:r>
        <w:t>.</w:t>
      </w:r>
      <w:r>
        <w:tab/>
        <w:t>Qualifications</w:t>
      </w:r>
      <w:bookmarkEnd w:id="39"/>
      <w:bookmarkEnd w:id="40"/>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either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w:t>
      </w:r>
    </w:p>
    <w:p>
      <w:pPr>
        <w:pStyle w:val="Heading5"/>
      </w:pPr>
      <w:bookmarkStart w:id="43" w:name="_Toc92426485"/>
      <w:bookmarkStart w:id="44" w:name="_Toc254956870"/>
      <w:r>
        <w:rPr>
          <w:rStyle w:val="CharSectno"/>
        </w:rPr>
        <w:t>8AB</w:t>
      </w:r>
      <w:r>
        <w:t>.</w:t>
      </w:r>
      <w:r>
        <w:tab/>
        <w:t>Transitional qualifications</w:t>
      </w:r>
      <w:bookmarkEnd w:id="43"/>
      <w:bookmarkEnd w:id="44"/>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5" w:name="_Toc254956871"/>
      <w:bookmarkStart w:id="46" w:name="_Toc13121916"/>
      <w:bookmarkStart w:id="47" w:name="_Toc60635266"/>
      <w:bookmarkStart w:id="48" w:name="_Toc92426487"/>
      <w:bookmarkEnd w:id="41"/>
      <w:bookmarkEnd w:id="42"/>
      <w:r>
        <w:rPr>
          <w:rStyle w:val="CharSectno"/>
        </w:rPr>
        <w:t>8A</w:t>
      </w:r>
      <w:r>
        <w:t>.</w:t>
      </w:r>
      <w:r>
        <w:tab/>
        <w:t>Forms</w:t>
      </w:r>
      <w:bookmarkEnd w:id="45"/>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49" w:name="_Toc254956872"/>
      <w:r>
        <w:rPr>
          <w:rStyle w:val="CharSectno"/>
        </w:rPr>
        <w:t>9</w:t>
      </w:r>
      <w:r>
        <w:rPr>
          <w:snapToGrid w:val="0"/>
        </w:rPr>
        <w:t>.</w:t>
      </w:r>
      <w:r>
        <w:rPr>
          <w:snapToGrid w:val="0"/>
        </w:rPr>
        <w:tab/>
        <w:t>Prescribed fee in section 15(3)</w:t>
      </w:r>
      <w:bookmarkEnd w:id="46"/>
      <w:bookmarkEnd w:id="47"/>
      <w:bookmarkEnd w:id="48"/>
      <w:bookmarkEnd w:id="49"/>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50" w:name="_Toc13121917"/>
      <w:bookmarkStart w:id="51" w:name="_Toc60635267"/>
      <w:bookmarkStart w:id="52" w:name="_Toc92426488"/>
      <w:bookmarkStart w:id="53" w:name="_Toc254956873"/>
      <w:r>
        <w:rPr>
          <w:rStyle w:val="CharSectno"/>
        </w:rPr>
        <w:t>10</w:t>
      </w:r>
      <w:r>
        <w:rPr>
          <w:snapToGrid w:val="0"/>
        </w:rPr>
        <w:t>.</w:t>
      </w:r>
      <w:r>
        <w:rPr>
          <w:snapToGrid w:val="0"/>
        </w:rPr>
        <w:tab/>
        <w:t>Prescribed particulars and prescribed fees in section 17</w:t>
      </w:r>
      <w:bookmarkEnd w:id="50"/>
      <w:bookmarkEnd w:id="51"/>
      <w:bookmarkEnd w:id="52"/>
      <w:bookmarkEnd w:id="53"/>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54" w:name="_Toc13121918"/>
      <w:bookmarkStart w:id="55" w:name="_Toc60635268"/>
      <w:bookmarkStart w:id="56" w:name="_Toc92426489"/>
      <w:bookmarkStart w:id="57" w:name="_Toc254956874"/>
      <w:r>
        <w:rPr>
          <w:rStyle w:val="CharSectno"/>
        </w:rPr>
        <w:t>11</w:t>
      </w:r>
      <w:r>
        <w:rPr>
          <w:snapToGrid w:val="0"/>
        </w:rPr>
        <w:t>.</w:t>
      </w:r>
      <w:r>
        <w:rPr>
          <w:snapToGrid w:val="0"/>
        </w:rPr>
        <w:tab/>
        <w:t>Prescribed period under section 19(1)</w:t>
      </w:r>
      <w:bookmarkEnd w:id="54"/>
      <w:bookmarkEnd w:id="55"/>
      <w:bookmarkEnd w:id="56"/>
      <w:bookmarkEnd w:id="57"/>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8" w:name="_Toc13121919"/>
      <w:bookmarkStart w:id="59" w:name="_Toc60635269"/>
      <w:bookmarkStart w:id="60" w:name="_Toc92426490"/>
      <w:bookmarkStart w:id="61" w:name="_Toc254956875"/>
      <w:r>
        <w:rPr>
          <w:rStyle w:val="CharSectno"/>
        </w:rPr>
        <w:t>11A</w:t>
      </w:r>
      <w:r>
        <w:rPr>
          <w:snapToGrid w:val="0"/>
        </w:rPr>
        <w:t>.</w:t>
      </w:r>
      <w:r>
        <w:rPr>
          <w:snapToGrid w:val="0"/>
        </w:rPr>
        <w:tab/>
        <w:t>Prescribed fees under section 19</w:t>
      </w:r>
      <w:bookmarkEnd w:id="58"/>
      <w:bookmarkEnd w:id="59"/>
      <w:bookmarkEnd w:id="60"/>
      <w:bookmarkEnd w:id="61"/>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$1 073 </w:t>
      </w:r>
      <w:r>
        <w:rPr>
          <w:snapToGrid w:val="0"/>
        </w:rPr>
        <w:t xml:space="preserve">and, if the application concerned relates to more than one place of business and subject to subregulation (3), an additional amount of </w:t>
      </w:r>
      <w:r>
        <w:t xml:space="preserve">$225 </w:t>
      </w:r>
      <w:r>
        <w:rPr>
          <w:snapToGrid w:val="0"/>
        </w:rPr>
        <w:t>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$1 073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$225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$1 581 </w:t>
      </w:r>
      <w:r>
        <w:rPr>
          <w:snapToGrid w:val="0"/>
        </w:rPr>
        <w:t xml:space="preserve">and, if the application concerned relates to more than one place of business and subject to subregulation (3), an additional amount of </w:t>
      </w:r>
      <w:r>
        <w:t xml:space="preserve">$225 </w:t>
      </w:r>
      <w:r>
        <w:rPr>
          <w:snapToGrid w:val="0"/>
        </w:rPr>
        <w:t>for each place of business beyond one;</w:t>
      </w:r>
    </w:p>
    <w:p>
      <w:pPr>
        <w:pStyle w:val="Indenta"/>
        <w:keepNext/>
        <w:keepLines/>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$2 250 </w:t>
      </w:r>
      <w:r>
        <w:rPr>
          <w:snapToGrid w:val="0"/>
        </w:rPr>
        <w:t>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w:t>
      </w:r>
    </w:p>
    <w:p>
      <w:pPr>
        <w:pStyle w:val="Heading5"/>
        <w:rPr>
          <w:snapToGrid w:val="0"/>
        </w:rPr>
      </w:pPr>
      <w:bookmarkStart w:id="62" w:name="_Toc13121920"/>
      <w:bookmarkStart w:id="63" w:name="_Toc60635270"/>
      <w:bookmarkStart w:id="64" w:name="_Toc92426491"/>
      <w:bookmarkStart w:id="65" w:name="_Toc254956876"/>
      <w:r>
        <w:rPr>
          <w:rStyle w:val="CharSectno"/>
        </w:rPr>
        <w:t>12</w:t>
      </w:r>
      <w:r>
        <w:rPr>
          <w:snapToGrid w:val="0"/>
        </w:rPr>
        <w:t>.</w:t>
      </w:r>
      <w:r>
        <w:rPr>
          <w:snapToGrid w:val="0"/>
        </w:rPr>
        <w:tab/>
        <w:t>Prescribed particulars in section 26</w:t>
      </w:r>
      <w:bookmarkEnd w:id="62"/>
      <w:bookmarkEnd w:id="63"/>
      <w:bookmarkEnd w:id="64"/>
      <w:bookmarkEnd w:id="65"/>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6" w:name="_MON_967584824"/>
    <w:bookmarkStart w:id="67" w:name="_MON_1086863697"/>
    <w:bookmarkStart w:id="68" w:name="_MON_1086863771"/>
    <w:bookmarkStart w:id="69" w:name="_MON_1086863909"/>
    <w:bookmarkStart w:id="70" w:name="_MON_1328698682"/>
    <w:bookmarkEnd w:id="66"/>
    <w:bookmarkEnd w:id="67"/>
    <w:bookmarkEnd w:id="68"/>
    <w:bookmarkEnd w:id="69"/>
    <w:bookmarkEnd w:id="70"/>
    <w:bookmarkStart w:id="71" w:name="_MON_967572870"/>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165.6pt" o:ole="" fillcolor="window">
            <v:imagedata r:id="rId21" o:title=""/>
          </v:shape>
          <o:OLEObject Type="Embed" ProgID="Word.Picture.8" ShapeID="_x0000_i1025" DrawAspect="Content" ObjectID="_1511665096" r:id="rId22"/>
        </w:obje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on which</w:t>
      </w:r>
      <w:bookmarkStart w:id="72" w:name="UpToHere"/>
      <w:bookmarkEnd w:id="72"/>
      <w:r>
        <w:rPr>
          <w:snapToGrid w:val="0"/>
        </w:rPr>
        <w:t xml:space="preserve"> the crest of the State of Western Australia,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73" w:name="_Toc13121921"/>
      <w:bookmarkStart w:id="74" w:name="_Toc60635271"/>
      <w:bookmarkStart w:id="75" w:name="_Toc92426492"/>
      <w:bookmarkStart w:id="76" w:name="_Toc254956877"/>
      <w:r>
        <w:rPr>
          <w:rStyle w:val="CharSectno"/>
        </w:rPr>
        <w:t>14</w:t>
      </w:r>
      <w:r>
        <w:rPr>
          <w:snapToGrid w:val="0"/>
        </w:rPr>
        <w:t>.</w:t>
      </w:r>
      <w:r>
        <w:rPr>
          <w:snapToGrid w:val="0"/>
        </w:rPr>
        <w:tab/>
        <w:t>Prescribed particulars in section 38(2)(b)</w:t>
      </w:r>
      <w:bookmarkEnd w:id="73"/>
      <w:bookmarkEnd w:id="74"/>
      <w:bookmarkEnd w:id="75"/>
      <w:bookmarkEnd w:id="76"/>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77" w:name="_Toc13121922"/>
      <w:bookmarkStart w:id="78" w:name="_Toc60635272"/>
      <w:bookmarkStart w:id="79" w:name="_Toc92426493"/>
      <w:bookmarkStart w:id="80" w:name="_Toc254956878"/>
      <w:r>
        <w:rPr>
          <w:rStyle w:val="CharSectno"/>
        </w:rPr>
        <w:t>15</w:t>
      </w:r>
      <w:r>
        <w:rPr>
          <w:snapToGrid w:val="0"/>
        </w:rPr>
        <w:t>.</w:t>
      </w:r>
      <w:r>
        <w:rPr>
          <w:snapToGrid w:val="0"/>
        </w:rPr>
        <w:tab/>
        <w:t>Prescribed compensation scheme in section 59(2)(h)</w:t>
      </w:r>
      <w:bookmarkEnd w:id="77"/>
      <w:bookmarkEnd w:id="78"/>
      <w:bookmarkEnd w:id="79"/>
      <w:bookmarkEnd w:id="80"/>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81" w:name="_Toc254956879"/>
      <w:r>
        <w:rPr>
          <w:rStyle w:val="CharSectno"/>
        </w:rPr>
        <w:t>16</w:t>
      </w:r>
      <w:r>
        <w:t>.</w:t>
      </w:r>
      <w:r>
        <w:tab/>
        <w:t>Infringement notices</w:t>
      </w:r>
      <w:bookmarkEnd w:id="81"/>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82" w:name="_Toc146630738"/>
      <w:bookmarkStart w:id="83" w:name="_Toc146686125"/>
      <w:bookmarkStart w:id="84" w:name="_Toc148156588"/>
      <w:bookmarkStart w:id="85" w:name="_Toc148776480"/>
      <w:bookmarkStart w:id="86" w:name="_Toc149015590"/>
      <w:bookmarkStart w:id="87" w:name="_Toc156798719"/>
      <w:bookmarkStart w:id="88" w:name="_Toc160245417"/>
      <w:bookmarkStart w:id="89" w:name="_Toc170552332"/>
      <w:bookmarkStart w:id="90" w:name="_Toc170724643"/>
      <w:bookmarkStart w:id="91" w:name="_Toc202522030"/>
      <w:bookmarkStart w:id="92" w:name="_Toc233705608"/>
      <w:bookmarkStart w:id="93" w:name="_Toc233705661"/>
      <w:bookmarkStart w:id="94" w:name="_Toc245536232"/>
      <w:bookmarkStart w:id="95" w:name="_Toc245540588"/>
      <w:bookmarkStart w:id="96" w:name="_Toc248303013"/>
      <w:bookmarkStart w:id="97" w:name="_Toc254956880"/>
      <w:r>
        <w:rPr>
          <w:rStyle w:val="CharSchNo"/>
        </w:rPr>
        <w:t>Schedule 1</w:t>
      </w:r>
      <w:r>
        <w:t> — </w:t>
      </w:r>
      <w:r>
        <w:rPr>
          <w:rStyle w:val="CharSchText"/>
        </w:rPr>
        <w:t>Forms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r>
        <w:t>WESTERN AUSTRALIA</w:t>
      </w:r>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Locked Bag 14  Cloisters Square</w:t>
            </w:r>
          </w:p>
          <w:p>
            <w:pPr>
              <w:pStyle w:val="yTableNAm"/>
              <w:spacing w:before="0"/>
            </w:pPr>
            <w:r>
              <w:tab/>
              <w:t>Perth  WA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St George’s Terrace,  Perth  WA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Locked Bag 14  Cloisters Square</w:t>
            </w:r>
          </w:p>
          <w:p>
            <w:pPr>
              <w:pStyle w:val="yTableNAm"/>
              <w:spacing w:before="0"/>
            </w:pPr>
            <w:r>
              <w:tab/>
              <w:t>Perth  WA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98" w:name="_Toc55722082"/>
      <w:bookmarkStart w:id="99" w:name="_Toc55884221"/>
      <w:bookmarkStart w:id="100" w:name="_Toc56398925"/>
      <w:bookmarkStart w:id="101" w:name="_Toc60635275"/>
      <w:bookmarkStart w:id="102" w:name="_Toc92426496"/>
      <w:bookmarkStart w:id="103" w:name="_Toc146629454"/>
      <w:bookmarkStart w:id="104" w:name="_Toc146630739"/>
      <w:bookmarkStart w:id="105" w:name="_Toc146686126"/>
      <w:bookmarkStart w:id="106" w:name="_Toc148156589"/>
      <w:bookmarkStart w:id="107" w:name="_Toc148776481"/>
      <w:bookmarkStart w:id="108" w:name="_Toc149015591"/>
      <w:bookmarkStart w:id="109" w:name="_Toc156798720"/>
      <w:bookmarkStart w:id="110" w:name="_Toc160245418"/>
      <w:bookmarkStart w:id="111" w:name="_Toc170552333"/>
      <w:bookmarkStart w:id="112" w:name="_Toc170724644"/>
      <w:bookmarkStart w:id="113" w:name="_Toc202522031"/>
      <w:bookmarkStart w:id="114" w:name="_Toc233705609"/>
      <w:bookmarkStart w:id="115" w:name="_Toc233705662"/>
      <w:bookmarkStart w:id="116" w:name="_Toc245536233"/>
      <w:bookmarkStart w:id="117" w:name="_Toc245540589"/>
      <w:bookmarkStart w:id="118" w:name="_Toc248303014"/>
      <w:bookmarkStart w:id="119" w:name="_Toc254956881"/>
      <w:r>
        <w:rPr>
          <w:rStyle w:val="CharSchNo"/>
        </w:rPr>
        <w:t>Schedule 1A</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spacing w:before="40"/>
      </w:pPr>
      <w:r>
        <w:t>[Regulation 8]</w:t>
      </w:r>
    </w:p>
    <w:p>
      <w:pPr>
        <w:pStyle w:val="yHeading2"/>
        <w:spacing w:before="180"/>
        <w:outlineLvl w:val="9"/>
      </w:pPr>
      <w:bookmarkStart w:id="120" w:name="_Toc55884222"/>
      <w:bookmarkStart w:id="121" w:name="_Toc55885159"/>
      <w:bookmarkStart w:id="122" w:name="_Toc60635276"/>
      <w:bookmarkStart w:id="123" w:name="_Toc92426497"/>
      <w:bookmarkStart w:id="124" w:name="_Toc146629455"/>
      <w:bookmarkStart w:id="125" w:name="_Toc146630740"/>
      <w:bookmarkStart w:id="126" w:name="_Toc146686127"/>
      <w:bookmarkStart w:id="127" w:name="_Toc148156590"/>
      <w:bookmarkStart w:id="128" w:name="_Toc148776482"/>
      <w:bookmarkStart w:id="129" w:name="_Toc149015592"/>
      <w:bookmarkStart w:id="130" w:name="_Toc156798721"/>
      <w:bookmarkStart w:id="131" w:name="_Toc160245419"/>
      <w:bookmarkStart w:id="132" w:name="_Toc170552334"/>
      <w:bookmarkStart w:id="133" w:name="_Toc170724645"/>
      <w:bookmarkStart w:id="134" w:name="_Toc202522032"/>
      <w:bookmarkStart w:id="135" w:name="_Toc233705610"/>
      <w:bookmarkStart w:id="136" w:name="_Toc233705663"/>
      <w:bookmarkStart w:id="137" w:name="_Toc245536234"/>
      <w:bookmarkStart w:id="138" w:name="_Toc245540590"/>
      <w:bookmarkStart w:id="139" w:name="_Toc248303015"/>
      <w:bookmarkStart w:id="140" w:name="_Toc254956882"/>
      <w:r>
        <w:rPr>
          <w:rStyle w:val="CharSchText"/>
        </w:rPr>
        <w:t>Qualifications for carrying on a business offering international air travel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r>
              <w:rPr>
                <w:sz w:val="20"/>
              </w:rPr>
              <w:t>AFTA Travel College</w:t>
            </w:r>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r>
              <w:rPr>
                <w:sz w:val="20"/>
              </w:rPr>
              <w:t>Alexander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Australian Airlines, Melbourne</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r>
              <w:rPr>
                <w:sz w:val="20"/>
              </w:rPr>
              <w:t>Australian Business College (Perth)</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Australian College of Travel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Australian Institute of Travel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r>
              <w:rPr>
                <w:sz w:val="20"/>
              </w:rPr>
              <w:t>Careers College</w:t>
            </w:r>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r>
              <w:rPr>
                <w:sz w:val="20"/>
              </w:rPr>
              <w:t>Careers College (Brisbane),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r>
              <w:rPr>
                <w:sz w:val="20"/>
              </w:rPr>
              <w:t>Hales Commercial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r>
              <w:rPr>
                <w:sz w:val="20"/>
              </w:rPr>
              <w:t>Perth Commercial College</w:t>
            </w:r>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r>
              <w:rPr>
                <w:sz w:val="20"/>
              </w:rPr>
              <w:t>Prides Business College (Adelaide)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r>
              <w:rPr>
                <w:sz w:val="20"/>
              </w:rPr>
              <w:t>Queensland Travel Academy</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St. George Travel Training (formerly Elsa Britton Travel College)</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TAFE Queensland,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TAFE South Australia,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TAFE Tasmania,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TAFE, Western Australia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r>
              <w:rPr>
                <w:sz w:val="20"/>
              </w:rPr>
              <w:t>Travel Academy Sydney,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Travel Course WA</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Travel Industry Training Centre, Adelaide</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United Permanent Travel Academy</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r>
              <w:rPr>
                <w:sz w:val="20"/>
              </w:rPr>
              <w:t>Williams Business College</w:t>
            </w:r>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41" w:name="_Toc146630741"/>
      <w:bookmarkStart w:id="142" w:name="_Toc146686128"/>
      <w:bookmarkStart w:id="143" w:name="_Toc148156591"/>
      <w:bookmarkStart w:id="144" w:name="_Toc148776483"/>
      <w:bookmarkStart w:id="145" w:name="_Toc149015593"/>
      <w:bookmarkStart w:id="146" w:name="_Toc156798722"/>
      <w:bookmarkStart w:id="147" w:name="_Toc160245420"/>
      <w:bookmarkStart w:id="148" w:name="_Toc170552335"/>
      <w:bookmarkStart w:id="149" w:name="_Toc170724646"/>
      <w:bookmarkStart w:id="150" w:name="_Toc202522033"/>
      <w:bookmarkStart w:id="151" w:name="_Toc233705611"/>
      <w:bookmarkStart w:id="152" w:name="_Toc233705664"/>
      <w:bookmarkStart w:id="153" w:name="_Toc245536235"/>
      <w:bookmarkStart w:id="154" w:name="_Toc245540591"/>
      <w:bookmarkStart w:id="155" w:name="_Toc248303016"/>
      <w:bookmarkStart w:id="156" w:name="_Toc254956883"/>
      <w:r>
        <w:rPr>
          <w:rStyle w:val="CharSchNo"/>
        </w:rPr>
        <w:t>Schedule 1B</w:t>
      </w:r>
      <w:r>
        <w:t> — </w:t>
      </w:r>
      <w:r>
        <w:rPr>
          <w:rStyle w:val="CharSchText"/>
        </w:rPr>
        <w:t>Prescribed offences and modified penalties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157" w:name="_Toc55884223"/>
      <w:bookmarkStart w:id="158" w:name="_Toc56398927"/>
      <w:bookmarkStart w:id="159" w:name="_Toc60635277"/>
      <w:bookmarkStart w:id="160" w:name="_Toc92426498"/>
      <w:bookmarkStart w:id="161" w:name="_Toc146629456"/>
      <w:bookmarkStart w:id="162" w:name="_Toc146630742"/>
      <w:bookmarkStart w:id="163" w:name="_Toc146686129"/>
      <w:bookmarkStart w:id="164" w:name="_Toc148156592"/>
      <w:bookmarkStart w:id="165" w:name="_Toc148776484"/>
      <w:bookmarkStart w:id="166" w:name="_Toc149015594"/>
      <w:bookmarkStart w:id="167" w:name="_Toc156798723"/>
      <w:bookmarkStart w:id="168" w:name="_Toc160245421"/>
      <w:bookmarkStart w:id="169" w:name="_Toc170552336"/>
      <w:bookmarkStart w:id="170" w:name="_Toc170724647"/>
      <w:bookmarkStart w:id="171" w:name="_Toc202522034"/>
      <w:bookmarkStart w:id="172" w:name="_Toc233705612"/>
      <w:bookmarkStart w:id="173" w:name="_Toc233705665"/>
      <w:bookmarkStart w:id="174" w:name="_Toc245536236"/>
      <w:bookmarkStart w:id="175" w:name="_Toc245540592"/>
      <w:bookmarkStart w:id="176" w:name="_Toc248303017"/>
      <w:bookmarkStart w:id="177" w:name="_Toc254956884"/>
      <w:r>
        <w:rPr>
          <w:rStyle w:val="CharSchNo"/>
        </w:rPr>
        <w:t>Schedule 2</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pPr>
      <w:r>
        <w:t>[Regulation 15]</w:t>
      </w:r>
    </w:p>
    <w:p>
      <w:pPr>
        <w:pStyle w:val="yHeading2"/>
      </w:pPr>
      <w:bookmarkStart w:id="178" w:name="_Toc55722085"/>
      <w:bookmarkStart w:id="179" w:name="_Toc55884224"/>
      <w:bookmarkStart w:id="180" w:name="_Toc55885161"/>
      <w:bookmarkStart w:id="181" w:name="_Toc60635278"/>
      <w:bookmarkStart w:id="182" w:name="_Toc92426499"/>
      <w:bookmarkStart w:id="183" w:name="_Toc146629457"/>
      <w:bookmarkStart w:id="184" w:name="_Toc146630743"/>
      <w:bookmarkStart w:id="185" w:name="_Toc146686130"/>
      <w:bookmarkStart w:id="186" w:name="_Toc148156593"/>
      <w:bookmarkStart w:id="187" w:name="_Toc148776485"/>
      <w:bookmarkStart w:id="188" w:name="_Toc149015595"/>
      <w:bookmarkStart w:id="189" w:name="_Toc156798724"/>
      <w:bookmarkStart w:id="190" w:name="_Toc160245422"/>
      <w:bookmarkStart w:id="191" w:name="_Toc170552337"/>
      <w:bookmarkStart w:id="192" w:name="_Toc170724648"/>
      <w:bookmarkStart w:id="193" w:name="_Toc202522035"/>
      <w:bookmarkStart w:id="194" w:name="_Toc233705613"/>
      <w:bookmarkStart w:id="195" w:name="_Toc233705666"/>
      <w:bookmarkStart w:id="196" w:name="_Toc245536237"/>
      <w:bookmarkStart w:id="197" w:name="_Toc245540593"/>
      <w:bookmarkStart w:id="198" w:name="_Toc248303018"/>
      <w:bookmarkStart w:id="199" w:name="_Toc254956885"/>
      <w:r>
        <w:rPr>
          <w:rStyle w:val="CharSchText"/>
        </w:rPr>
        <w:t>Trust Deed establishing Compensation Scheme (Travel Agents Compensation Fund)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PETER CORNELIS SPYKER of 500 Bourke Street, Melbourne in the State of Victoria (being the Minister for Consumer Affairs in that State) for the Crown in the right of that State.</w:t>
      </w:r>
    </w:p>
    <w:p>
      <w:pPr>
        <w:pStyle w:val="yMiscellaneousBody"/>
        <w:tabs>
          <w:tab w:val="left" w:pos="480"/>
          <w:tab w:val="left" w:pos="960"/>
          <w:tab w:val="left" w:pos="1440"/>
          <w:tab w:val="left" w:pos="1920"/>
        </w:tabs>
        <w:spacing w:before="60"/>
      </w:pPr>
      <w:r>
        <w:t>CHRISTOPHER JOHN SUMNER of 25 Grenfell Street, Adelaide in the State of South Australia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KEITH JAMES WILSON of 600 Murray Street, West Perth in the State of Western Australia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Allan Charles Corbett of 2 Singleton Road, North Balwyn in the State of Victoria;</w:t>
      </w:r>
    </w:p>
    <w:p>
      <w:pPr>
        <w:pStyle w:val="yMiscellaneousBody"/>
        <w:tabs>
          <w:tab w:val="left" w:pos="480"/>
          <w:tab w:val="left" w:pos="960"/>
          <w:tab w:val="left" w:pos="1440"/>
          <w:tab w:val="left" w:pos="1920"/>
        </w:tabs>
        <w:spacing w:before="60"/>
        <w:ind w:left="960" w:hanging="960"/>
      </w:pPr>
      <w:r>
        <w:tab/>
      </w:r>
      <w:r>
        <w:tab/>
        <w:t>Michael Anthony Gilmour Thompson of 103 Monmouth Street, North Perth in the State of Western Australia;</w:t>
      </w:r>
    </w:p>
    <w:p>
      <w:pPr>
        <w:pStyle w:val="yMiscellaneousBody"/>
        <w:tabs>
          <w:tab w:val="left" w:pos="480"/>
          <w:tab w:val="left" w:pos="960"/>
          <w:tab w:val="left" w:pos="1440"/>
          <w:tab w:val="left" w:pos="1920"/>
        </w:tabs>
        <w:spacing w:before="60"/>
        <w:ind w:left="960" w:hanging="960"/>
      </w:pPr>
      <w:r>
        <w:tab/>
      </w:r>
      <w:r>
        <w:tab/>
        <w:t>Francis William O’Gorman of 77 Rugby Street, Malvern in the State of South Australia;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object w:dxaOrig="1830" w:dyaOrig="285">
          <v:shape id="_x0000_i1026" type="#_x0000_t75" style="width:91.2pt;height:14.4pt" o:ole="" fillcolor="window">
            <v:imagedata r:id="rId29" o:title=""/>
          </v:shape>
          <o:OLEObject Type="Embed" ProgID="PBrush" ShapeID="_x0000_i1026" DrawAspect="Content" ObjectID="_1511665097" r:id="rId30"/>
        </w:obje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operative Scheme for the regulation of travel agents in Australia,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is subject to any penalty contained in and imposed pursuant to section 21(1) of the Act in New South Wales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bonds or securities issued or guaranteed by a State Government in Australia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if the person was an applicant or participant in New South Wales,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if the person was an applicant or participant in Victoria,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if the person was an applicant or participant in South Australia,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if the person was an applicant or participant in Western Australia,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The Trust Fund shall be maintained in New South Wales.</w:t>
      </w:r>
    </w:p>
    <w:p>
      <w:pPr>
        <w:pStyle w:val="yMiscellaneousBody"/>
        <w:tabs>
          <w:tab w:val="left" w:pos="360"/>
          <w:tab w:val="left" w:pos="1080"/>
          <w:tab w:val="left" w:pos="1200"/>
          <w:tab w:val="left" w:pos="1680"/>
          <w:tab w:val="left" w:pos="2160"/>
          <w:tab w:val="left" w:pos="2640"/>
        </w:tabs>
        <w:spacing w:before="60"/>
        <w:ind w:left="960" w:hanging="960"/>
      </w:pPr>
      <w:r>
        <w:tab/>
        <w:t>31.2</w:t>
      </w:r>
      <w:r>
        <w:tab/>
        <w:t>The Trust shall be administered in New South Wales.</w:t>
      </w:r>
    </w:p>
    <w:p>
      <w:pPr>
        <w:pStyle w:val="yMiscellaneousBody"/>
        <w:tabs>
          <w:tab w:val="left" w:pos="360"/>
          <w:tab w:val="left" w:pos="1080"/>
          <w:tab w:val="left" w:pos="1200"/>
          <w:tab w:val="left" w:pos="1680"/>
          <w:tab w:val="left" w:pos="2160"/>
          <w:tab w:val="left" w:pos="2640"/>
        </w:tabs>
        <w:spacing w:before="60"/>
        <w:ind w:left="960" w:hanging="960"/>
      </w:pPr>
      <w:r>
        <w:tab/>
        <w:t>31.3</w:t>
      </w:r>
      <w:r>
        <w:tab/>
        <w:t>This Deed shall be governed by and construed in accordance with the laws of New South Wales.</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200" w:name="_Toc55884225"/>
      <w:bookmarkStart w:id="201" w:name="_Toc56398929"/>
      <w:bookmarkStart w:id="202" w:name="_Toc60635279"/>
      <w:bookmarkStart w:id="203" w:name="_Toc92426500"/>
      <w:bookmarkStart w:id="204" w:name="_Toc146629458"/>
      <w:bookmarkStart w:id="205" w:name="_Toc146630744"/>
      <w:bookmarkStart w:id="206" w:name="_Toc146686131"/>
      <w:bookmarkStart w:id="207" w:name="_Toc148156594"/>
      <w:bookmarkStart w:id="208" w:name="_Toc148776486"/>
      <w:bookmarkStart w:id="209" w:name="_Toc149015596"/>
      <w:bookmarkStart w:id="210" w:name="_Toc156798725"/>
      <w:bookmarkStart w:id="211" w:name="_Toc160245423"/>
      <w:bookmarkStart w:id="212" w:name="_Toc170552338"/>
      <w:bookmarkStart w:id="213" w:name="_Toc170724649"/>
      <w:bookmarkStart w:id="214" w:name="_Toc202522036"/>
      <w:bookmarkStart w:id="215" w:name="_Toc233705614"/>
      <w:bookmarkStart w:id="216" w:name="_Toc233705667"/>
      <w:bookmarkStart w:id="217" w:name="_Toc245536238"/>
      <w:bookmarkStart w:id="218" w:name="_Toc245540594"/>
      <w:bookmarkStart w:id="219" w:name="_Toc248303019"/>
      <w:bookmarkStart w:id="220" w:name="_Toc254956886"/>
      <w:r>
        <w:rPr>
          <w:rStyle w:val="CharSchNo"/>
        </w:rPr>
        <w:t>Schedule 3</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pPr>
      <w:r>
        <w:t>[Regulation 15]</w:t>
      </w:r>
    </w:p>
    <w:p>
      <w:pPr>
        <w:pStyle w:val="yHeading2"/>
      </w:pPr>
      <w:bookmarkStart w:id="221" w:name="_Toc55722087"/>
      <w:bookmarkStart w:id="222" w:name="_Toc55884226"/>
      <w:bookmarkStart w:id="223" w:name="_Toc55885163"/>
      <w:bookmarkStart w:id="224" w:name="_Toc60635280"/>
      <w:bookmarkStart w:id="225" w:name="_Toc92426501"/>
      <w:bookmarkStart w:id="226" w:name="_Toc146629459"/>
      <w:bookmarkStart w:id="227" w:name="_Toc146630745"/>
      <w:bookmarkStart w:id="228" w:name="_Toc146686132"/>
      <w:bookmarkStart w:id="229" w:name="_Toc148156595"/>
      <w:bookmarkStart w:id="230" w:name="_Toc148776487"/>
      <w:bookmarkStart w:id="231" w:name="_Toc149015597"/>
      <w:bookmarkStart w:id="232" w:name="_Toc156798726"/>
      <w:bookmarkStart w:id="233" w:name="_Toc160245424"/>
      <w:bookmarkStart w:id="234" w:name="_Toc170552339"/>
      <w:bookmarkStart w:id="235" w:name="_Toc170724650"/>
      <w:bookmarkStart w:id="236" w:name="_Toc202522037"/>
      <w:bookmarkStart w:id="237" w:name="_Toc233705615"/>
      <w:bookmarkStart w:id="238" w:name="_Toc233705668"/>
      <w:bookmarkStart w:id="239" w:name="_Toc245536239"/>
      <w:bookmarkStart w:id="240" w:name="_Toc245540595"/>
      <w:bookmarkStart w:id="241" w:name="_Toc248303020"/>
      <w:bookmarkStart w:id="242" w:name="_Toc254956887"/>
      <w:r>
        <w:rPr>
          <w:rStyle w:val="CharSchText"/>
        </w:rPr>
        <w:t>Resolution of the Trustees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243" w:name="_Toc55884227"/>
      <w:bookmarkStart w:id="244" w:name="_Toc56398931"/>
      <w:bookmarkStart w:id="245" w:name="_Toc60635281"/>
      <w:bookmarkStart w:id="246" w:name="_Toc92426502"/>
      <w:bookmarkStart w:id="247" w:name="_Toc146629460"/>
      <w:bookmarkStart w:id="248" w:name="_Toc146630746"/>
      <w:bookmarkStart w:id="249" w:name="_Toc146686133"/>
      <w:bookmarkStart w:id="250" w:name="_Toc148156596"/>
      <w:bookmarkStart w:id="251" w:name="_Toc148776488"/>
      <w:bookmarkStart w:id="252" w:name="_Toc149015598"/>
      <w:bookmarkStart w:id="253" w:name="_Toc156798727"/>
      <w:bookmarkStart w:id="254" w:name="_Toc160245425"/>
      <w:bookmarkStart w:id="255" w:name="_Toc170552340"/>
      <w:bookmarkStart w:id="256" w:name="_Toc170724651"/>
      <w:bookmarkStart w:id="257" w:name="_Toc202522038"/>
      <w:bookmarkStart w:id="258" w:name="_Toc233705616"/>
      <w:bookmarkStart w:id="259" w:name="_Toc233705669"/>
      <w:bookmarkStart w:id="260" w:name="_Toc245536240"/>
      <w:bookmarkStart w:id="261" w:name="_Toc245540596"/>
      <w:bookmarkStart w:id="262" w:name="_Toc248303021"/>
      <w:bookmarkStart w:id="263" w:name="_Toc254956888"/>
      <w:r>
        <w:rPr>
          <w:rStyle w:val="CharSchNo"/>
        </w:rPr>
        <w:t>Schedule 4</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ShoulderClause"/>
      </w:pPr>
      <w:r>
        <w:t>[Regulation 15]</w:t>
      </w:r>
    </w:p>
    <w:p>
      <w:pPr>
        <w:pStyle w:val="yHeading2"/>
      </w:pPr>
      <w:bookmarkStart w:id="264" w:name="_Toc55722089"/>
      <w:bookmarkStart w:id="265" w:name="_Toc55884228"/>
      <w:bookmarkStart w:id="266" w:name="_Toc55885165"/>
      <w:bookmarkStart w:id="267" w:name="_Toc60635282"/>
      <w:bookmarkStart w:id="268" w:name="_Toc92426503"/>
      <w:bookmarkStart w:id="269" w:name="_Toc146629461"/>
      <w:bookmarkStart w:id="270" w:name="_Toc146630747"/>
      <w:bookmarkStart w:id="271" w:name="_Toc146686134"/>
      <w:bookmarkStart w:id="272" w:name="_Toc148156597"/>
      <w:bookmarkStart w:id="273" w:name="_Toc148776489"/>
      <w:bookmarkStart w:id="274" w:name="_Toc149015599"/>
      <w:bookmarkStart w:id="275" w:name="_Toc156798728"/>
      <w:bookmarkStart w:id="276" w:name="_Toc160245426"/>
      <w:bookmarkStart w:id="277" w:name="_Toc170552341"/>
      <w:bookmarkStart w:id="278" w:name="_Toc170724652"/>
      <w:bookmarkStart w:id="279" w:name="_Toc202522039"/>
      <w:bookmarkStart w:id="280" w:name="_Toc233705617"/>
      <w:bookmarkStart w:id="281" w:name="_Toc233705670"/>
      <w:bookmarkStart w:id="282" w:name="_Toc245536241"/>
      <w:bookmarkStart w:id="283" w:name="_Toc245540597"/>
      <w:bookmarkStart w:id="284" w:name="_Toc248303022"/>
      <w:bookmarkStart w:id="285" w:name="_Toc254956889"/>
      <w:r>
        <w:rPr>
          <w:rStyle w:val="CharSchText"/>
        </w:rPr>
        <w:t>Resolution of the Trustees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286" w:name="_Toc55884229"/>
      <w:bookmarkStart w:id="287" w:name="_Toc56398933"/>
      <w:bookmarkStart w:id="288" w:name="_Toc60635283"/>
      <w:bookmarkStart w:id="289" w:name="_Toc92426504"/>
      <w:bookmarkStart w:id="290" w:name="_Toc146629462"/>
      <w:bookmarkStart w:id="291" w:name="_Toc146630748"/>
      <w:bookmarkStart w:id="292" w:name="_Toc146686135"/>
      <w:bookmarkStart w:id="293" w:name="_Toc148156598"/>
      <w:bookmarkStart w:id="294" w:name="_Toc148776490"/>
      <w:bookmarkStart w:id="295" w:name="_Toc149015600"/>
      <w:bookmarkStart w:id="296" w:name="_Toc156798729"/>
      <w:bookmarkStart w:id="297" w:name="_Toc160245427"/>
      <w:bookmarkStart w:id="298" w:name="_Toc170552342"/>
      <w:bookmarkStart w:id="299" w:name="_Toc170724653"/>
      <w:bookmarkStart w:id="300" w:name="_Toc202522040"/>
      <w:bookmarkStart w:id="301" w:name="_Toc233705618"/>
      <w:bookmarkStart w:id="302" w:name="_Toc233705671"/>
      <w:bookmarkStart w:id="303" w:name="_Toc245536242"/>
      <w:bookmarkStart w:id="304" w:name="_Toc245540598"/>
      <w:bookmarkStart w:id="305" w:name="_Toc248303023"/>
      <w:bookmarkStart w:id="306" w:name="_Toc254956890"/>
      <w:r>
        <w:rPr>
          <w:rStyle w:val="CharSchNo"/>
        </w:rPr>
        <w:t>Schedule 5</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ShoulderClause"/>
      </w:pPr>
      <w:r>
        <w:t>[Regulation 15]</w:t>
      </w:r>
    </w:p>
    <w:p>
      <w:pPr>
        <w:pStyle w:val="yHeading2"/>
      </w:pPr>
      <w:bookmarkStart w:id="307" w:name="_Toc55722091"/>
      <w:bookmarkStart w:id="308" w:name="_Toc55884230"/>
      <w:bookmarkStart w:id="309" w:name="_Toc55885167"/>
      <w:bookmarkStart w:id="310" w:name="_Toc60635284"/>
      <w:bookmarkStart w:id="311" w:name="_Toc92426505"/>
      <w:bookmarkStart w:id="312" w:name="_Toc146629463"/>
      <w:bookmarkStart w:id="313" w:name="_Toc146630749"/>
      <w:bookmarkStart w:id="314" w:name="_Toc146686136"/>
      <w:bookmarkStart w:id="315" w:name="_Toc148156599"/>
      <w:bookmarkStart w:id="316" w:name="_Toc148776491"/>
      <w:bookmarkStart w:id="317" w:name="_Toc149015601"/>
      <w:bookmarkStart w:id="318" w:name="_Toc156798730"/>
      <w:bookmarkStart w:id="319" w:name="_Toc160245428"/>
      <w:bookmarkStart w:id="320" w:name="_Toc170552343"/>
      <w:bookmarkStart w:id="321" w:name="_Toc170724654"/>
      <w:bookmarkStart w:id="322" w:name="_Toc202522041"/>
      <w:bookmarkStart w:id="323" w:name="_Toc233705619"/>
      <w:bookmarkStart w:id="324" w:name="_Toc233705672"/>
      <w:bookmarkStart w:id="325" w:name="_Toc245536243"/>
      <w:bookmarkStart w:id="326" w:name="_Toc245540599"/>
      <w:bookmarkStart w:id="327" w:name="_Toc248303024"/>
      <w:bookmarkStart w:id="328" w:name="_Toc254956891"/>
      <w:r>
        <w:rPr>
          <w:rStyle w:val="CharSchText"/>
        </w:rPr>
        <w:t>Resolution of the Trustees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329" w:name="_Toc55884231"/>
      <w:bookmarkStart w:id="330" w:name="_Toc56398935"/>
      <w:bookmarkStart w:id="331" w:name="_Toc60635285"/>
      <w:bookmarkStart w:id="332" w:name="_Toc92426506"/>
      <w:bookmarkStart w:id="333" w:name="_Toc146629464"/>
      <w:bookmarkStart w:id="334" w:name="_Toc146630750"/>
      <w:bookmarkStart w:id="335" w:name="_Toc146686137"/>
      <w:bookmarkStart w:id="336" w:name="_Toc148156600"/>
      <w:bookmarkStart w:id="337" w:name="_Toc148776492"/>
      <w:bookmarkStart w:id="338" w:name="_Toc149015602"/>
      <w:bookmarkStart w:id="339" w:name="_Toc156798731"/>
      <w:bookmarkStart w:id="340" w:name="_Toc160245429"/>
      <w:bookmarkStart w:id="341" w:name="_Toc170552344"/>
      <w:bookmarkStart w:id="342" w:name="_Toc170724655"/>
      <w:bookmarkStart w:id="343" w:name="_Toc202522042"/>
      <w:bookmarkStart w:id="344" w:name="_Toc233705620"/>
      <w:bookmarkStart w:id="345" w:name="_Toc233705673"/>
      <w:bookmarkStart w:id="346" w:name="_Toc245536244"/>
      <w:bookmarkStart w:id="347" w:name="_Toc245540600"/>
      <w:bookmarkStart w:id="348" w:name="_Toc248303025"/>
      <w:bookmarkStart w:id="349" w:name="_Toc254956892"/>
      <w:r>
        <w:rPr>
          <w:rStyle w:val="CharSchNo"/>
        </w:rPr>
        <w:t>Schedule 6</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ShoulderClause"/>
      </w:pPr>
      <w:r>
        <w:t>[Regulation 15]</w:t>
      </w:r>
    </w:p>
    <w:p>
      <w:pPr>
        <w:pStyle w:val="yHeading2"/>
      </w:pPr>
      <w:bookmarkStart w:id="350" w:name="_Toc55722093"/>
      <w:bookmarkStart w:id="351" w:name="_Toc55884232"/>
      <w:bookmarkStart w:id="352" w:name="_Toc55885169"/>
      <w:bookmarkStart w:id="353" w:name="_Toc60635286"/>
      <w:bookmarkStart w:id="354" w:name="_Toc92426507"/>
      <w:bookmarkStart w:id="355" w:name="_Toc146629465"/>
      <w:bookmarkStart w:id="356" w:name="_Toc146630751"/>
      <w:bookmarkStart w:id="357" w:name="_Toc146686138"/>
      <w:bookmarkStart w:id="358" w:name="_Toc148156601"/>
      <w:bookmarkStart w:id="359" w:name="_Toc148776493"/>
      <w:bookmarkStart w:id="360" w:name="_Toc149015603"/>
      <w:bookmarkStart w:id="361" w:name="_Toc156798732"/>
      <w:bookmarkStart w:id="362" w:name="_Toc160245430"/>
      <w:bookmarkStart w:id="363" w:name="_Toc170552345"/>
      <w:bookmarkStart w:id="364" w:name="_Toc170724656"/>
      <w:bookmarkStart w:id="365" w:name="_Toc202522043"/>
      <w:bookmarkStart w:id="366" w:name="_Toc233705621"/>
      <w:bookmarkStart w:id="367" w:name="_Toc233705674"/>
      <w:bookmarkStart w:id="368" w:name="_Toc245536245"/>
      <w:bookmarkStart w:id="369" w:name="_Toc245540601"/>
      <w:bookmarkStart w:id="370" w:name="_Toc248303026"/>
      <w:bookmarkStart w:id="371" w:name="_Toc254956893"/>
      <w:r>
        <w:rPr>
          <w:rStyle w:val="CharSchText"/>
        </w:rPr>
        <w:t>Resolution of the Trustees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372" w:name="_Toc55884233"/>
      <w:bookmarkStart w:id="373" w:name="_Toc56398937"/>
      <w:bookmarkStart w:id="374" w:name="_Toc60635287"/>
      <w:bookmarkStart w:id="375" w:name="_Toc92426508"/>
      <w:bookmarkStart w:id="376" w:name="_Toc146629466"/>
      <w:bookmarkStart w:id="377" w:name="_Toc146630752"/>
      <w:bookmarkStart w:id="378" w:name="_Toc146686139"/>
      <w:bookmarkStart w:id="379" w:name="_Toc148156602"/>
      <w:bookmarkStart w:id="380" w:name="_Toc148776494"/>
      <w:bookmarkStart w:id="381" w:name="_Toc149015604"/>
      <w:bookmarkStart w:id="382" w:name="_Toc156798733"/>
      <w:bookmarkStart w:id="383" w:name="_Toc160245431"/>
      <w:bookmarkStart w:id="384" w:name="_Toc170552346"/>
      <w:bookmarkStart w:id="385" w:name="_Toc170724657"/>
      <w:bookmarkStart w:id="386" w:name="_Toc202522044"/>
      <w:bookmarkStart w:id="387" w:name="_Toc233705622"/>
      <w:bookmarkStart w:id="388" w:name="_Toc233705675"/>
      <w:bookmarkStart w:id="389" w:name="_Toc245536246"/>
      <w:bookmarkStart w:id="390" w:name="_Toc245540602"/>
      <w:bookmarkStart w:id="391" w:name="_Toc248303027"/>
      <w:bookmarkStart w:id="392" w:name="_Toc254956894"/>
      <w:r>
        <w:rPr>
          <w:rStyle w:val="CharSchNo"/>
        </w:rPr>
        <w:t>Schedule 7</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ShoulderClause"/>
      </w:pPr>
      <w:r>
        <w:t>[Regulation 15]</w:t>
      </w:r>
    </w:p>
    <w:p>
      <w:pPr>
        <w:pStyle w:val="yHeading2"/>
      </w:pPr>
      <w:bookmarkStart w:id="393" w:name="_Toc55722095"/>
      <w:bookmarkStart w:id="394" w:name="_Toc55884234"/>
      <w:bookmarkStart w:id="395" w:name="_Toc55885171"/>
      <w:bookmarkStart w:id="396" w:name="_Toc60635288"/>
      <w:bookmarkStart w:id="397" w:name="_Toc92426509"/>
      <w:bookmarkStart w:id="398" w:name="_Toc146629467"/>
      <w:bookmarkStart w:id="399" w:name="_Toc146630753"/>
      <w:bookmarkStart w:id="400" w:name="_Toc146686140"/>
      <w:bookmarkStart w:id="401" w:name="_Toc148156603"/>
      <w:bookmarkStart w:id="402" w:name="_Toc148776495"/>
      <w:bookmarkStart w:id="403" w:name="_Toc149015605"/>
      <w:bookmarkStart w:id="404" w:name="_Toc156798734"/>
      <w:bookmarkStart w:id="405" w:name="_Toc160245432"/>
      <w:bookmarkStart w:id="406" w:name="_Toc170552347"/>
      <w:bookmarkStart w:id="407" w:name="_Toc170724658"/>
      <w:bookmarkStart w:id="408" w:name="_Toc202522045"/>
      <w:bookmarkStart w:id="409" w:name="_Toc233705623"/>
      <w:bookmarkStart w:id="410" w:name="_Toc233705676"/>
      <w:bookmarkStart w:id="411" w:name="_Toc245536247"/>
      <w:bookmarkStart w:id="412" w:name="_Toc245540603"/>
      <w:bookmarkStart w:id="413" w:name="_Toc248303028"/>
      <w:bookmarkStart w:id="414" w:name="_Toc254956895"/>
      <w:r>
        <w:rPr>
          <w:rStyle w:val="CharSchText"/>
        </w:rPr>
        <w:t>Resolution of the Trustees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if the person was an applicant or participant in Tasmania,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415" w:name="_Toc55884235"/>
      <w:bookmarkStart w:id="416" w:name="_Toc56398939"/>
      <w:bookmarkStart w:id="417" w:name="_Toc60635289"/>
      <w:bookmarkStart w:id="418" w:name="_Toc92426510"/>
      <w:bookmarkStart w:id="419" w:name="_Toc146629468"/>
      <w:bookmarkStart w:id="420" w:name="_Toc146630754"/>
      <w:bookmarkStart w:id="421" w:name="_Toc146686141"/>
      <w:bookmarkStart w:id="422" w:name="_Toc148156604"/>
      <w:bookmarkStart w:id="423" w:name="_Toc148776496"/>
      <w:bookmarkStart w:id="424" w:name="_Toc149015606"/>
      <w:bookmarkStart w:id="425" w:name="_Toc156798735"/>
      <w:bookmarkStart w:id="426" w:name="_Toc160245433"/>
      <w:bookmarkStart w:id="427" w:name="_Toc170552348"/>
      <w:bookmarkStart w:id="428" w:name="_Toc170724659"/>
      <w:bookmarkStart w:id="429" w:name="_Toc202522046"/>
      <w:bookmarkStart w:id="430" w:name="_Toc233705624"/>
      <w:bookmarkStart w:id="431" w:name="_Toc233705677"/>
      <w:bookmarkStart w:id="432" w:name="_Toc245536248"/>
      <w:bookmarkStart w:id="433" w:name="_Toc245540604"/>
      <w:bookmarkStart w:id="434" w:name="_Toc248303029"/>
      <w:bookmarkStart w:id="435" w:name="_Toc254956896"/>
      <w:r>
        <w:rPr>
          <w:rStyle w:val="CharSchNo"/>
        </w:rPr>
        <w:t>Schedule 8</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ShoulderClause"/>
      </w:pPr>
      <w:r>
        <w:t>[Regulation 15]</w:t>
      </w:r>
    </w:p>
    <w:p>
      <w:pPr>
        <w:pStyle w:val="yHeading2"/>
      </w:pPr>
      <w:bookmarkStart w:id="436" w:name="_Toc55722097"/>
      <w:bookmarkStart w:id="437" w:name="_Toc55884236"/>
      <w:bookmarkStart w:id="438" w:name="_Toc55885173"/>
      <w:bookmarkStart w:id="439" w:name="_Toc60635290"/>
      <w:bookmarkStart w:id="440" w:name="_Toc92426511"/>
      <w:bookmarkStart w:id="441" w:name="_Toc146629469"/>
      <w:bookmarkStart w:id="442" w:name="_Toc146630755"/>
      <w:bookmarkStart w:id="443" w:name="_Toc146686142"/>
      <w:bookmarkStart w:id="444" w:name="_Toc148156605"/>
      <w:bookmarkStart w:id="445" w:name="_Toc148776497"/>
      <w:bookmarkStart w:id="446" w:name="_Toc149015607"/>
      <w:bookmarkStart w:id="447" w:name="_Toc156798736"/>
      <w:bookmarkStart w:id="448" w:name="_Toc160245434"/>
      <w:bookmarkStart w:id="449" w:name="_Toc170552349"/>
      <w:bookmarkStart w:id="450" w:name="_Toc170724660"/>
      <w:bookmarkStart w:id="451" w:name="_Toc202522047"/>
      <w:bookmarkStart w:id="452" w:name="_Toc233705625"/>
      <w:bookmarkStart w:id="453" w:name="_Toc233705678"/>
      <w:bookmarkStart w:id="454" w:name="_Toc245536249"/>
      <w:bookmarkStart w:id="455" w:name="_Toc245540605"/>
      <w:bookmarkStart w:id="456" w:name="_Toc248303030"/>
      <w:bookmarkStart w:id="457" w:name="_Toc254956897"/>
      <w:r>
        <w:rPr>
          <w:rStyle w:val="CharSchText"/>
        </w:rPr>
        <w:t>Resolution of the Trustees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if the person was an applicant or participant in Queensland,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458" w:name="_Toc55884237"/>
      <w:bookmarkStart w:id="459" w:name="_Toc56398941"/>
      <w:bookmarkStart w:id="460" w:name="_Toc60635291"/>
      <w:bookmarkStart w:id="461" w:name="_Toc92426512"/>
      <w:bookmarkStart w:id="462" w:name="_Toc146629470"/>
      <w:bookmarkStart w:id="463" w:name="_Toc146630756"/>
      <w:bookmarkStart w:id="464" w:name="_Toc146686143"/>
      <w:bookmarkStart w:id="465" w:name="_Toc148156606"/>
      <w:bookmarkStart w:id="466" w:name="_Toc148776498"/>
      <w:bookmarkStart w:id="467" w:name="_Toc149015608"/>
      <w:bookmarkStart w:id="468" w:name="_Toc156798737"/>
      <w:bookmarkStart w:id="469" w:name="_Toc160245435"/>
      <w:bookmarkStart w:id="470" w:name="_Toc170552350"/>
      <w:bookmarkStart w:id="471" w:name="_Toc170724661"/>
      <w:bookmarkStart w:id="472" w:name="_Toc202522048"/>
      <w:bookmarkStart w:id="473" w:name="_Toc233705626"/>
      <w:bookmarkStart w:id="474" w:name="_Toc233705679"/>
      <w:bookmarkStart w:id="475" w:name="_Toc245536250"/>
      <w:bookmarkStart w:id="476" w:name="_Toc245540606"/>
      <w:bookmarkStart w:id="477" w:name="_Toc248303031"/>
      <w:bookmarkStart w:id="478" w:name="_Toc254956898"/>
      <w:r>
        <w:rPr>
          <w:rStyle w:val="CharSchNo"/>
        </w:rPr>
        <w:t>Schedule 9</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[Regulation 15]</w:t>
      </w:r>
    </w:p>
    <w:p>
      <w:pPr>
        <w:pStyle w:val="yHeading2"/>
      </w:pPr>
      <w:bookmarkStart w:id="479" w:name="_Toc55722099"/>
      <w:bookmarkStart w:id="480" w:name="_Toc55884238"/>
      <w:bookmarkStart w:id="481" w:name="_Toc55885175"/>
      <w:bookmarkStart w:id="482" w:name="_Toc60635292"/>
      <w:bookmarkStart w:id="483" w:name="_Toc92426513"/>
      <w:bookmarkStart w:id="484" w:name="_Toc146629471"/>
      <w:bookmarkStart w:id="485" w:name="_Toc146630757"/>
      <w:bookmarkStart w:id="486" w:name="_Toc146686144"/>
      <w:bookmarkStart w:id="487" w:name="_Toc148156607"/>
      <w:bookmarkStart w:id="488" w:name="_Toc148776499"/>
      <w:bookmarkStart w:id="489" w:name="_Toc149015609"/>
      <w:bookmarkStart w:id="490" w:name="_Toc156798738"/>
      <w:bookmarkStart w:id="491" w:name="_Toc160245436"/>
      <w:bookmarkStart w:id="492" w:name="_Toc170552351"/>
      <w:bookmarkStart w:id="493" w:name="_Toc170724662"/>
      <w:bookmarkStart w:id="494" w:name="_Toc202522049"/>
      <w:bookmarkStart w:id="495" w:name="_Toc233705627"/>
      <w:bookmarkStart w:id="496" w:name="_Toc233705680"/>
      <w:bookmarkStart w:id="497" w:name="_Toc245536251"/>
      <w:bookmarkStart w:id="498" w:name="_Toc245540607"/>
      <w:bookmarkStart w:id="499" w:name="_Toc248303032"/>
      <w:bookmarkStart w:id="500" w:name="_Toc254956899"/>
      <w:r>
        <w:rPr>
          <w:rStyle w:val="CharSchText"/>
        </w:rPr>
        <w:t>Resolution of the Trustees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501" w:name="_Toc55884239"/>
      <w:bookmarkStart w:id="502" w:name="_Toc56398943"/>
      <w:bookmarkStart w:id="503" w:name="_Toc60635293"/>
      <w:bookmarkStart w:id="504" w:name="_Toc92426514"/>
      <w:bookmarkStart w:id="505" w:name="_Toc146629472"/>
      <w:bookmarkStart w:id="506" w:name="_Toc146630758"/>
      <w:bookmarkStart w:id="507" w:name="_Toc146686145"/>
      <w:bookmarkStart w:id="508" w:name="_Toc148156608"/>
      <w:bookmarkStart w:id="509" w:name="_Toc148776500"/>
      <w:bookmarkStart w:id="510" w:name="_Toc149015610"/>
      <w:bookmarkStart w:id="511" w:name="_Toc156798739"/>
      <w:bookmarkStart w:id="512" w:name="_Toc160245437"/>
      <w:bookmarkStart w:id="513" w:name="_Toc170552352"/>
      <w:bookmarkStart w:id="514" w:name="_Toc170724663"/>
      <w:bookmarkStart w:id="515" w:name="_Toc202522050"/>
      <w:bookmarkStart w:id="516" w:name="_Toc233705628"/>
      <w:bookmarkStart w:id="517" w:name="_Toc233705681"/>
      <w:bookmarkStart w:id="518" w:name="_Toc245536252"/>
      <w:bookmarkStart w:id="519" w:name="_Toc245540608"/>
      <w:bookmarkStart w:id="520" w:name="_Toc248303033"/>
      <w:bookmarkStart w:id="521" w:name="_Toc254956900"/>
      <w:r>
        <w:rPr>
          <w:rStyle w:val="CharSchNo"/>
        </w:rPr>
        <w:t>Schedule 10</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pPr>
      <w:r>
        <w:t>[Regulation 15]</w:t>
      </w:r>
    </w:p>
    <w:p>
      <w:pPr>
        <w:pStyle w:val="yHeading2"/>
      </w:pPr>
      <w:bookmarkStart w:id="522" w:name="_Toc55722101"/>
      <w:bookmarkStart w:id="523" w:name="_Toc55884240"/>
      <w:bookmarkStart w:id="524" w:name="_Toc55885177"/>
      <w:bookmarkStart w:id="525" w:name="_Toc60635294"/>
      <w:bookmarkStart w:id="526" w:name="_Toc92426515"/>
      <w:bookmarkStart w:id="527" w:name="_Toc146629473"/>
      <w:bookmarkStart w:id="528" w:name="_Toc146630759"/>
      <w:bookmarkStart w:id="529" w:name="_Toc146686146"/>
      <w:bookmarkStart w:id="530" w:name="_Toc148156609"/>
      <w:bookmarkStart w:id="531" w:name="_Toc148776501"/>
      <w:bookmarkStart w:id="532" w:name="_Toc149015611"/>
      <w:bookmarkStart w:id="533" w:name="_Toc156798740"/>
      <w:bookmarkStart w:id="534" w:name="_Toc160245438"/>
      <w:bookmarkStart w:id="535" w:name="_Toc170552353"/>
      <w:bookmarkStart w:id="536" w:name="_Toc170724664"/>
      <w:bookmarkStart w:id="537" w:name="_Toc202522051"/>
      <w:bookmarkStart w:id="538" w:name="_Toc233705629"/>
      <w:bookmarkStart w:id="539" w:name="_Toc233705682"/>
      <w:bookmarkStart w:id="540" w:name="_Toc245536253"/>
      <w:bookmarkStart w:id="541" w:name="_Toc245540609"/>
      <w:bookmarkStart w:id="542" w:name="_Toc248303034"/>
      <w:bookmarkStart w:id="543" w:name="_Toc254956901"/>
      <w:r>
        <w:rPr>
          <w:rStyle w:val="CharSchText"/>
        </w:rPr>
        <w:t>Resolution of the Trustees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544" w:name="_Toc55884241"/>
      <w:bookmarkStart w:id="545" w:name="_Toc56398945"/>
      <w:bookmarkStart w:id="546" w:name="_Toc60635295"/>
      <w:bookmarkStart w:id="547" w:name="_Toc92426516"/>
      <w:bookmarkStart w:id="548" w:name="_Toc146629474"/>
      <w:bookmarkStart w:id="549" w:name="_Toc146630760"/>
      <w:bookmarkStart w:id="550" w:name="_Toc146686147"/>
      <w:bookmarkStart w:id="551" w:name="_Toc148156610"/>
      <w:bookmarkStart w:id="552" w:name="_Toc148776502"/>
      <w:bookmarkStart w:id="553" w:name="_Toc149015612"/>
      <w:bookmarkStart w:id="554" w:name="_Toc156798741"/>
      <w:bookmarkStart w:id="555" w:name="_Toc160245439"/>
      <w:bookmarkStart w:id="556" w:name="_Toc170552354"/>
      <w:bookmarkStart w:id="557" w:name="_Toc170724665"/>
      <w:bookmarkStart w:id="558" w:name="_Toc202522052"/>
      <w:bookmarkStart w:id="559" w:name="_Toc233705630"/>
      <w:bookmarkStart w:id="560" w:name="_Toc233705683"/>
      <w:bookmarkStart w:id="561" w:name="_Toc245536254"/>
      <w:bookmarkStart w:id="562" w:name="_Toc245540610"/>
      <w:bookmarkStart w:id="563" w:name="_Toc248303035"/>
      <w:bookmarkStart w:id="564" w:name="_Toc254956902"/>
      <w:r>
        <w:rPr>
          <w:rStyle w:val="CharSchNo"/>
        </w:rPr>
        <w:t>Schedule 11</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yShoulderClause"/>
      </w:pPr>
      <w:r>
        <w:t>[Regulation 15]</w:t>
      </w:r>
    </w:p>
    <w:p>
      <w:pPr>
        <w:pStyle w:val="yHeading2"/>
      </w:pPr>
      <w:bookmarkStart w:id="565" w:name="_Toc55722103"/>
      <w:bookmarkStart w:id="566" w:name="_Toc55884242"/>
      <w:bookmarkStart w:id="567" w:name="_Toc55885179"/>
      <w:bookmarkStart w:id="568" w:name="_Toc60635296"/>
      <w:bookmarkStart w:id="569" w:name="_Toc92426517"/>
      <w:bookmarkStart w:id="570" w:name="_Toc146629475"/>
      <w:bookmarkStart w:id="571" w:name="_Toc146630761"/>
      <w:bookmarkStart w:id="572" w:name="_Toc146686148"/>
      <w:bookmarkStart w:id="573" w:name="_Toc148156611"/>
      <w:bookmarkStart w:id="574" w:name="_Toc148776503"/>
      <w:bookmarkStart w:id="575" w:name="_Toc149015613"/>
      <w:bookmarkStart w:id="576" w:name="_Toc156798742"/>
      <w:bookmarkStart w:id="577" w:name="_Toc160245440"/>
      <w:bookmarkStart w:id="578" w:name="_Toc170552355"/>
      <w:bookmarkStart w:id="579" w:name="_Toc170724666"/>
      <w:bookmarkStart w:id="580" w:name="_Toc202522053"/>
      <w:bookmarkStart w:id="581" w:name="_Toc233705631"/>
      <w:bookmarkStart w:id="582" w:name="_Toc233705684"/>
      <w:bookmarkStart w:id="583" w:name="_Toc245536255"/>
      <w:bookmarkStart w:id="584" w:name="_Toc245540611"/>
      <w:bookmarkStart w:id="585" w:name="_Toc248303036"/>
      <w:bookmarkStart w:id="586" w:name="_Toc254956903"/>
      <w:r>
        <w:rPr>
          <w:rStyle w:val="CharSchText"/>
        </w:rPr>
        <w:t>Resolution of the Trustees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587" w:name="_Toc55884243"/>
      <w:bookmarkStart w:id="588" w:name="_Toc56398947"/>
      <w:bookmarkStart w:id="589" w:name="_Toc60635297"/>
      <w:bookmarkStart w:id="590" w:name="_Toc92426518"/>
      <w:bookmarkStart w:id="591" w:name="_Toc146629476"/>
      <w:bookmarkStart w:id="592" w:name="_Toc146630762"/>
      <w:bookmarkStart w:id="593" w:name="_Toc146686149"/>
      <w:bookmarkStart w:id="594" w:name="_Toc148156612"/>
      <w:bookmarkStart w:id="595" w:name="_Toc148776504"/>
      <w:bookmarkStart w:id="596" w:name="_Toc149015614"/>
      <w:bookmarkStart w:id="597" w:name="_Toc156798743"/>
      <w:bookmarkStart w:id="598" w:name="_Toc160245441"/>
      <w:bookmarkStart w:id="599" w:name="_Toc170552356"/>
      <w:bookmarkStart w:id="600" w:name="_Toc170724667"/>
      <w:bookmarkStart w:id="601" w:name="_Toc202522054"/>
      <w:bookmarkStart w:id="602" w:name="_Toc233705632"/>
      <w:bookmarkStart w:id="603" w:name="_Toc233705685"/>
      <w:bookmarkStart w:id="604" w:name="_Toc245536256"/>
      <w:bookmarkStart w:id="605" w:name="_Toc245540612"/>
      <w:bookmarkStart w:id="606" w:name="_Toc248303037"/>
      <w:bookmarkStart w:id="607" w:name="_Toc254956904"/>
      <w:r>
        <w:rPr>
          <w:rStyle w:val="CharSchNo"/>
        </w:rPr>
        <w:t>Schedule 12</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yShoulderClause"/>
      </w:pPr>
      <w:r>
        <w:t>[Regulation 15]</w:t>
      </w:r>
    </w:p>
    <w:p>
      <w:pPr>
        <w:pStyle w:val="yHeading2"/>
      </w:pPr>
      <w:bookmarkStart w:id="608" w:name="_Toc55722105"/>
      <w:bookmarkStart w:id="609" w:name="_Toc55884244"/>
      <w:bookmarkStart w:id="610" w:name="_Toc55885181"/>
      <w:bookmarkStart w:id="611" w:name="_Toc60635298"/>
      <w:bookmarkStart w:id="612" w:name="_Toc92426519"/>
      <w:bookmarkStart w:id="613" w:name="_Toc146629477"/>
      <w:bookmarkStart w:id="614" w:name="_Toc146630763"/>
      <w:bookmarkStart w:id="615" w:name="_Toc146686150"/>
      <w:bookmarkStart w:id="616" w:name="_Toc148156613"/>
      <w:bookmarkStart w:id="617" w:name="_Toc148776505"/>
      <w:bookmarkStart w:id="618" w:name="_Toc149015615"/>
      <w:bookmarkStart w:id="619" w:name="_Toc156798744"/>
      <w:bookmarkStart w:id="620" w:name="_Toc160245442"/>
      <w:bookmarkStart w:id="621" w:name="_Toc170552357"/>
      <w:bookmarkStart w:id="622" w:name="_Toc170724668"/>
      <w:bookmarkStart w:id="623" w:name="_Toc202522055"/>
      <w:bookmarkStart w:id="624" w:name="_Toc233705633"/>
      <w:bookmarkStart w:id="625" w:name="_Toc233705686"/>
      <w:bookmarkStart w:id="626" w:name="_Toc245536257"/>
      <w:bookmarkStart w:id="627" w:name="_Toc245540613"/>
      <w:bookmarkStart w:id="628" w:name="_Toc248303038"/>
      <w:bookmarkStart w:id="629" w:name="_Toc254956905"/>
      <w:r>
        <w:rPr>
          <w:rStyle w:val="CharSchText"/>
        </w:rPr>
        <w:t>Resolution of the Trustees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is subject to any penalty contained in and imposed pursuant to section 21(1) of the Act in New South Wales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if the person was an applicant or participant in the Australian Capital Territory,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630" w:name="_Toc55884245"/>
      <w:bookmarkStart w:id="631" w:name="_Toc56398949"/>
      <w:bookmarkStart w:id="632" w:name="_Toc60635299"/>
      <w:bookmarkStart w:id="633" w:name="_Toc92426520"/>
      <w:bookmarkStart w:id="634" w:name="_Toc146629478"/>
      <w:bookmarkStart w:id="635" w:name="_Toc146630764"/>
      <w:bookmarkStart w:id="636" w:name="_Toc146686151"/>
      <w:bookmarkStart w:id="637" w:name="_Toc148156614"/>
      <w:bookmarkStart w:id="638" w:name="_Toc148776506"/>
      <w:bookmarkStart w:id="639" w:name="_Toc149015616"/>
      <w:bookmarkStart w:id="640" w:name="_Toc156798745"/>
      <w:bookmarkStart w:id="641" w:name="_Toc160245443"/>
      <w:bookmarkStart w:id="642" w:name="_Toc170552358"/>
      <w:bookmarkStart w:id="643" w:name="_Toc170724669"/>
      <w:bookmarkStart w:id="644" w:name="_Toc202522056"/>
      <w:bookmarkStart w:id="645" w:name="_Toc233705634"/>
      <w:bookmarkStart w:id="646" w:name="_Toc233705687"/>
      <w:bookmarkStart w:id="647" w:name="_Toc245536258"/>
      <w:bookmarkStart w:id="648" w:name="_Toc245540614"/>
      <w:bookmarkStart w:id="649" w:name="_Toc248303039"/>
      <w:bookmarkStart w:id="650" w:name="_Toc254956906"/>
      <w:r>
        <w:rPr>
          <w:rStyle w:val="CharSchNo"/>
        </w:rPr>
        <w:t>Schedule 13</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pPr>
      <w:r>
        <w:t>[Regulation 15]</w:t>
      </w:r>
    </w:p>
    <w:p>
      <w:pPr>
        <w:pStyle w:val="yHeading2"/>
      </w:pPr>
      <w:bookmarkStart w:id="651" w:name="_Toc55722107"/>
      <w:bookmarkStart w:id="652" w:name="_Toc55884246"/>
      <w:bookmarkStart w:id="653" w:name="_Toc55885183"/>
      <w:bookmarkStart w:id="654" w:name="_Toc60635300"/>
      <w:bookmarkStart w:id="655" w:name="_Toc92426521"/>
      <w:bookmarkStart w:id="656" w:name="_Toc146629479"/>
      <w:bookmarkStart w:id="657" w:name="_Toc146630765"/>
      <w:bookmarkStart w:id="658" w:name="_Toc146686152"/>
      <w:bookmarkStart w:id="659" w:name="_Toc148156615"/>
      <w:bookmarkStart w:id="660" w:name="_Toc148776507"/>
      <w:bookmarkStart w:id="661" w:name="_Toc149015617"/>
      <w:bookmarkStart w:id="662" w:name="_Toc156798746"/>
      <w:bookmarkStart w:id="663" w:name="_Toc160245444"/>
      <w:bookmarkStart w:id="664" w:name="_Toc170552359"/>
      <w:bookmarkStart w:id="665" w:name="_Toc170724670"/>
      <w:bookmarkStart w:id="666" w:name="_Toc202522057"/>
      <w:bookmarkStart w:id="667" w:name="_Toc233705635"/>
      <w:bookmarkStart w:id="668" w:name="_Toc233705688"/>
      <w:bookmarkStart w:id="669" w:name="_Toc245536259"/>
      <w:bookmarkStart w:id="670" w:name="_Toc245540615"/>
      <w:bookmarkStart w:id="671" w:name="_Toc248303040"/>
      <w:bookmarkStart w:id="672" w:name="_Toc254956907"/>
      <w:r>
        <w:rPr>
          <w:rStyle w:val="CharSchText"/>
        </w:rPr>
        <w:t>Resolution of the Trustees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673" w:name="_Toc55884247"/>
      <w:bookmarkStart w:id="674" w:name="_Toc56398951"/>
      <w:bookmarkStart w:id="675" w:name="_Toc60635301"/>
      <w:bookmarkStart w:id="676" w:name="_Toc92426522"/>
      <w:bookmarkStart w:id="677" w:name="_Toc146629480"/>
      <w:bookmarkStart w:id="678" w:name="_Toc146630766"/>
      <w:bookmarkStart w:id="679" w:name="_Toc146686153"/>
      <w:bookmarkStart w:id="680" w:name="_Toc148156616"/>
      <w:bookmarkStart w:id="681" w:name="_Toc148776508"/>
      <w:bookmarkStart w:id="682" w:name="_Toc149015618"/>
      <w:bookmarkStart w:id="683" w:name="_Toc156798747"/>
      <w:bookmarkStart w:id="684" w:name="_Toc160245445"/>
      <w:bookmarkStart w:id="685" w:name="_Toc170552360"/>
      <w:bookmarkStart w:id="686" w:name="_Toc170724671"/>
      <w:bookmarkStart w:id="687" w:name="_Toc202522058"/>
      <w:bookmarkStart w:id="688" w:name="_Toc233705636"/>
      <w:bookmarkStart w:id="689" w:name="_Toc233705689"/>
      <w:bookmarkStart w:id="690" w:name="_Toc245536260"/>
      <w:bookmarkStart w:id="691" w:name="_Toc245540616"/>
      <w:bookmarkStart w:id="692" w:name="_Toc248303041"/>
      <w:bookmarkStart w:id="693" w:name="_Toc254956908"/>
      <w:r>
        <w:rPr>
          <w:rStyle w:val="CharSchNo"/>
        </w:rPr>
        <w:t>Schedule 14</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ShoulderClause"/>
      </w:pPr>
      <w:r>
        <w:t>[Regulation 15]</w:t>
      </w:r>
    </w:p>
    <w:p>
      <w:pPr>
        <w:pStyle w:val="yHeading2"/>
      </w:pPr>
      <w:bookmarkStart w:id="694" w:name="_Toc55722109"/>
      <w:bookmarkStart w:id="695" w:name="_Toc55884248"/>
      <w:bookmarkStart w:id="696" w:name="_Toc55885185"/>
      <w:bookmarkStart w:id="697" w:name="_Toc60635302"/>
      <w:bookmarkStart w:id="698" w:name="_Toc92426523"/>
      <w:bookmarkStart w:id="699" w:name="_Toc146629481"/>
      <w:bookmarkStart w:id="700" w:name="_Toc146630767"/>
      <w:bookmarkStart w:id="701" w:name="_Toc146686154"/>
      <w:bookmarkStart w:id="702" w:name="_Toc148156617"/>
      <w:bookmarkStart w:id="703" w:name="_Toc148776509"/>
      <w:bookmarkStart w:id="704" w:name="_Toc149015619"/>
      <w:bookmarkStart w:id="705" w:name="_Toc156798748"/>
      <w:bookmarkStart w:id="706" w:name="_Toc160245446"/>
      <w:bookmarkStart w:id="707" w:name="_Toc170552361"/>
      <w:bookmarkStart w:id="708" w:name="_Toc170724672"/>
      <w:bookmarkStart w:id="709" w:name="_Toc202522059"/>
      <w:bookmarkStart w:id="710" w:name="_Toc233705637"/>
      <w:bookmarkStart w:id="711" w:name="_Toc233705690"/>
      <w:bookmarkStart w:id="712" w:name="_Toc245536261"/>
      <w:bookmarkStart w:id="713" w:name="_Toc245540617"/>
      <w:bookmarkStart w:id="714" w:name="_Toc248303042"/>
      <w:bookmarkStart w:id="715" w:name="_Toc254956909"/>
      <w:r>
        <w:rPr>
          <w:rStyle w:val="CharSchText"/>
        </w:rPr>
        <w:t>Resolution of the Trustees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pStyle w:val="CentredBaseLine"/>
        <w:jc w:val="center"/>
      </w:pPr>
      <w:r>
        <w:rPr>
          <w:noProof/>
          <w:lang w:eastAsia="en-AU"/>
        </w:rPr>
        <w:drawing>
          <wp:inline distT="0" distB="0" distL="0" distR="0">
            <wp:extent cx="930275" cy="174625"/>
            <wp:effectExtent l="0" t="0" r="3175"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ind w:left="395" w:hanging="395"/>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716" w:name="_Toc92193136"/>
      <w:bookmarkStart w:id="717" w:name="_Toc92426524"/>
      <w:bookmarkStart w:id="718" w:name="_Toc146629482"/>
      <w:bookmarkStart w:id="719" w:name="_Toc146630768"/>
      <w:bookmarkStart w:id="720" w:name="_Toc146686155"/>
      <w:bookmarkStart w:id="721" w:name="_Toc148156618"/>
      <w:bookmarkStart w:id="722" w:name="_Toc148776510"/>
      <w:bookmarkStart w:id="723" w:name="_Toc149015620"/>
      <w:bookmarkStart w:id="724" w:name="_Toc156798749"/>
      <w:bookmarkStart w:id="725" w:name="_Toc160245447"/>
      <w:bookmarkStart w:id="726" w:name="_Toc170552362"/>
      <w:bookmarkStart w:id="727" w:name="_Toc170724673"/>
      <w:bookmarkStart w:id="728" w:name="_Toc202522060"/>
      <w:bookmarkStart w:id="729" w:name="_Toc233705638"/>
      <w:bookmarkStart w:id="730" w:name="_Toc233705691"/>
      <w:bookmarkStart w:id="731" w:name="_Toc245536262"/>
      <w:bookmarkStart w:id="732" w:name="_Toc245540618"/>
      <w:bookmarkStart w:id="733" w:name="_Toc248303043"/>
      <w:bookmarkStart w:id="734" w:name="_Toc254956910"/>
      <w:r>
        <w:t>Notes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nSubsection"/>
        <w:rPr>
          <w:snapToGrid w:val="0"/>
        </w:rPr>
      </w:pPr>
      <w:r>
        <w:rPr>
          <w:snapToGrid w:val="0"/>
          <w:vertAlign w:val="superscript"/>
        </w:rPr>
        <w:t>1</w:t>
      </w:r>
      <w:r>
        <w:rPr>
          <w:snapToGrid w:val="0"/>
        </w:rPr>
        <w:tab/>
        <w:t xml:space="preserve">This reprint is a compilation as at 5 March 2010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5" w:name="_Toc254956911"/>
      <w:r>
        <w:rPr>
          <w:snapToGrid w:val="0"/>
        </w:rPr>
        <w:t>Compilation table</w:t>
      </w:r>
      <w:bookmarkEnd w:id="7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736" w:name="_Toc245540620"/>
      <w:bookmarkStart w:id="737" w:name="_Toc248303045"/>
      <w:bookmarkStart w:id="738" w:name="_Toc254956912"/>
      <w:r>
        <w:rPr>
          <w:sz w:val="28"/>
        </w:rPr>
        <w:t>Defined Terms</w:t>
      </w:r>
      <w:bookmarkEnd w:id="736"/>
      <w:bookmarkEnd w:id="737"/>
      <w:bookmarkEnd w:id="7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9" w:name="DefinedTerms"/>
      <w:bookmarkEnd w:id="739"/>
      <w:r>
        <w:t>Category A</w:t>
      </w:r>
      <w:r>
        <w:tab/>
        <w:t>8AA(4)</w:t>
      </w:r>
    </w:p>
    <w:p>
      <w:pPr>
        <w:pStyle w:val="DefinedTerms"/>
      </w:pPr>
      <w:r>
        <w:t>Category B</w:t>
      </w:r>
      <w:r>
        <w:tab/>
        <w:t>8AA(5)</w:t>
      </w:r>
    </w:p>
    <w:p>
      <w:pPr>
        <w:pStyle w:val="DefinedTerms"/>
      </w:pPr>
      <w:r>
        <w:t>partnership</w:t>
      </w:r>
      <w:r>
        <w:tab/>
        <w:t>6(3), 11A(4)</w:t>
      </w:r>
    </w:p>
    <w:p>
      <w:pPr>
        <w:pStyle w:val="DefinedTerms"/>
      </w:pPr>
      <w:r>
        <w:t>section</w:t>
      </w:r>
      <w:r>
        <w:tab/>
        <w:t>2</w:t>
      </w:r>
    </w:p>
    <w:p>
      <w:pPr>
        <w:pStyle w:val="DefinedTerms"/>
      </w:pPr>
      <w:r>
        <w:t>selling tickets</w:t>
      </w:r>
      <w:r>
        <w:tab/>
        <w:t>8(4)</w:t>
      </w:r>
    </w:p>
    <w:p>
      <w:pPr>
        <w:pStyle w:val="DefinedTerms"/>
      </w:pPr>
      <w:r>
        <w:t>State or Territory</w:t>
      </w:r>
      <w:r>
        <w:tab/>
        <w:t>8AA(2)</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ind w:left="0"/>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38"/>
    <w:docVar w:name="WAFER_20151210161138" w:val="RemoveTrackChanges"/>
    <w:docVar w:name="WAFER_20151210161138_GUID" w:val="468197c3-b3da-462a-9a73-1a08d0492b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1.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oleObject" Target="embeddings/oleObject2.bin"/><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19270</Words>
  <Characters>95580</Characters>
  <Application>Microsoft Office Word</Application>
  <DocSecurity>0</DocSecurity>
  <Lines>2811</Lines>
  <Paragraphs>1595</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113255</CharactersWithSpaces>
  <SharedDoc>false</SharedDoc>
  <HLinks>
    <vt:vector size="18" baseType="variant">
      <vt:variant>
        <vt:i4>3014716</vt:i4>
      </vt:variant>
      <vt:variant>
        <vt:i4>3952</vt:i4>
      </vt:variant>
      <vt:variant>
        <vt:i4>1025</vt:i4>
      </vt:variant>
      <vt:variant>
        <vt:i4>1</vt:i4>
      </vt:variant>
      <vt:variant>
        <vt:lpwstr>C:\Program Files\PCO DLL\Support\Crest.wpg</vt:lpwstr>
      </vt:variant>
      <vt:variant>
        <vt:lpwstr/>
      </vt:variant>
      <vt:variant>
        <vt:i4>5439608</vt:i4>
      </vt:variant>
      <vt:variant>
        <vt:i4>111342</vt:i4>
      </vt:variant>
      <vt:variant>
        <vt:i4>1028</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1986 - 04-a0-02</dc:title>
  <dc:subject/>
  <dc:creator/>
  <cp:keywords/>
  <dc:description/>
  <cp:lastModifiedBy>svcMRProcess</cp:lastModifiedBy>
  <cp:revision>4</cp:revision>
  <cp:lastPrinted>2010-02-26T06:15:00Z</cp:lastPrinted>
  <dcterms:created xsi:type="dcterms:W3CDTF">2015-12-14T22:11:00Z</dcterms:created>
  <dcterms:modified xsi:type="dcterms:W3CDTF">2015-12-14T22:11:00Z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20100305</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AsAtDate">
    <vt:lpwstr>05 Mar 2010</vt:lpwstr>
  </property>
  <property fmtid="{D5CDD505-2E9C-101B-9397-08002B2CF9AE}" pid="8" name="Suffix">
    <vt:lpwstr>04-a0-02</vt:lpwstr>
  </property>
</Properties>
</file>