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915" w:rsidRDefault="004B5915">
      <w:pPr>
        <w:pStyle w:val="WA"/>
      </w:pPr>
      <w:bookmarkStart w:id="0" w:name="_GoBack"/>
      <w:bookmarkEnd w:id="0"/>
      <w:r>
        <w:t>Western Australia</w:t>
      </w:r>
    </w:p>
    <w:p w:rsidR="004B5915" w:rsidRPr="005D3BBD" w:rsidRDefault="005D3BBD">
      <w:pPr>
        <w:pStyle w:val="PrincipalActReg"/>
        <w:spacing w:before="2600" w:after="0"/>
      </w:pPr>
      <w:r w:rsidRPr="005D3BBD">
        <w:t>Health and Disability Services (Complaints) Act 1995</w:t>
      </w:r>
    </w:p>
    <w:p w:rsidR="004B5915" w:rsidRDefault="004B5915">
      <w:pPr>
        <w:pStyle w:val="NameofActRegPage1"/>
        <w:spacing w:before="1800" w:after="4200"/>
      </w:pPr>
      <w:r>
        <w:fldChar w:fldCharType="begin"/>
      </w:r>
      <w:r>
        <w:instrText xml:space="preserve"> STYLEREF "Name Of Act/Reg"</w:instrText>
      </w:r>
      <w:r>
        <w:fldChar w:fldCharType="separate"/>
      </w:r>
      <w:r w:rsidR="00AB3610">
        <w:rPr>
          <w:noProof/>
        </w:rPr>
        <w:t>Health Services (Conciliation and Review) Regulations 2010</w:t>
      </w:r>
      <w:r>
        <w:fldChar w:fldCharType="end"/>
      </w:r>
    </w:p>
    <w:p w:rsidR="004B5915" w:rsidRDefault="004B5915">
      <w:pPr>
        <w:jc w:val="center"/>
        <w:rPr>
          <w:b/>
        </w:rPr>
        <w:sectPr w:rsidR="004B591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4B5915" w:rsidRDefault="004B5915">
      <w:pPr>
        <w:pStyle w:val="WA"/>
      </w:pPr>
      <w:r>
        <w:lastRenderedPageBreak/>
        <w:t>Western Australia</w:t>
      </w:r>
    </w:p>
    <w:p w:rsidR="004B5915" w:rsidRDefault="004B5915">
      <w:pPr>
        <w:pStyle w:val="NameofActRegPage1"/>
      </w:pPr>
      <w:r>
        <w:fldChar w:fldCharType="begin"/>
      </w:r>
      <w:r>
        <w:instrText xml:space="preserve"> STYLEREF "Name Of Act/Reg"</w:instrText>
      </w:r>
      <w:r>
        <w:fldChar w:fldCharType="separate"/>
      </w:r>
      <w:r w:rsidR="00AB3610">
        <w:rPr>
          <w:noProof/>
        </w:rPr>
        <w:t>Health Services (Conciliation and Review) Regulations 2010</w:t>
      </w:r>
      <w:r>
        <w:fldChar w:fldCharType="end"/>
      </w:r>
    </w:p>
    <w:p w:rsidR="004B5915" w:rsidRDefault="004B5915">
      <w:pPr>
        <w:pStyle w:val="Arrangement"/>
      </w:pPr>
      <w:r>
        <w:t>CONTENTS</w:t>
      </w:r>
    </w:p>
    <w:p w:rsidR="004B5915" w:rsidRDefault="004B5915">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_Toc262044979 \h </w:instrText>
      </w:r>
      <w:r>
        <w:fldChar w:fldCharType="separate"/>
      </w:r>
      <w:r w:rsidR="00AB3610">
        <w:t>1</w:t>
      </w:r>
      <w:r>
        <w:fldChar w:fldCharType="end"/>
      </w:r>
    </w:p>
    <w:p w:rsidR="004B5915" w:rsidRDefault="004B5915">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_Toc262044980 \h </w:instrText>
      </w:r>
      <w:r>
        <w:fldChar w:fldCharType="separate"/>
      </w:r>
      <w:r w:rsidR="00AB3610">
        <w:t>1</w:t>
      </w:r>
      <w:r>
        <w:fldChar w:fldCharType="end"/>
      </w:r>
    </w:p>
    <w:p w:rsidR="004B5915" w:rsidRDefault="004B5915">
      <w:pPr>
        <w:pStyle w:val="TOC8"/>
        <w:rPr>
          <w:sz w:val="24"/>
          <w:szCs w:val="24"/>
        </w:rPr>
      </w:pPr>
      <w:r>
        <w:rPr>
          <w:szCs w:val="24"/>
        </w:rPr>
        <w:t>3.</w:t>
      </w:r>
      <w:r>
        <w:rPr>
          <w:szCs w:val="24"/>
        </w:rPr>
        <w:tab/>
        <w:t>Prescribed time (s. 75(1))</w:t>
      </w:r>
      <w:r>
        <w:tab/>
      </w:r>
      <w:r>
        <w:fldChar w:fldCharType="begin"/>
      </w:r>
      <w:r>
        <w:instrText xml:space="preserve"> PAGEREF _Toc262044981 \h </w:instrText>
      </w:r>
      <w:r>
        <w:fldChar w:fldCharType="separate"/>
      </w:r>
      <w:r w:rsidR="00AB3610">
        <w:t>1</w:t>
      </w:r>
      <w:r>
        <w:fldChar w:fldCharType="end"/>
      </w:r>
    </w:p>
    <w:p w:rsidR="004B5915" w:rsidRDefault="004B5915">
      <w:pPr>
        <w:pStyle w:val="TOC8"/>
        <w:rPr>
          <w:sz w:val="24"/>
          <w:szCs w:val="24"/>
        </w:rPr>
      </w:pPr>
      <w:r>
        <w:rPr>
          <w:szCs w:val="24"/>
        </w:rPr>
        <w:t>4.</w:t>
      </w:r>
      <w:r>
        <w:rPr>
          <w:szCs w:val="24"/>
        </w:rPr>
        <w:tab/>
        <w:t>Prescribed providers and classes of providers (s. 75(1))</w:t>
      </w:r>
      <w:r>
        <w:tab/>
      </w:r>
      <w:r>
        <w:fldChar w:fldCharType="begin"/>
      </w:r>
      <w:r>
        <w:instrText xml:space="preserve"> PAGEREF _Toc262044982 \h </w:instrText>
      </w:r>
      <w:r>
        <w:fldChar w:fldCharType="separate"/>
      </w:r>
      <w:r w:rsidR="00AB3610">
        <w:t>1</w:t>
      </w:r>
      <w:r>
        <w:fldChar w:fldCharType="end"/>
      </w:r>
    </w:p>
    <w:p w:rsidR="004B5915" w:rsidRDefault="004B5915">
      <w:pPr>
        <w:pStyle w:val="TOC8"/>
        <w:rPr>
          <w:sz w:val="24"/>
          <w:szCs w:val="24"/>
        </w:rPr>
      </w:pPr>
      <w:r>
        <w:rPr>
          <w:szCs w:val="24"/>
        </w:rPr>
        <w:t>5.</w:t>
      </w:r>
      <w:r>
        <w:rPr>
          <w:szCs w:val="24"/>
        </w:rPr>
        <w:tab/>
        <w:t>Return, form of (s. 75(2))</w:t>
      </w:r>
      <w:r>
        <w:tab/>
      </w:r>
      <w:r>
        <w:fldChar w:fldCharType="begin"/>
      </w:r>
      <w:r>
        <w:instrText xml:space="preserve"> PAGEREF _Toc262044983 \h </w:instrText>
      </w:r>
      <w:r>
        <w:fldChar w:fldCharType="separate"/>
      </w:r>
      <w:r w:rsidR="00AB3610">
        <w:t>2</w:t>
      </w:r>
      <w:r>
        <w:fldChar w:fldCharType="end"/>
      </w:r>
    </w:p>
    <w:p w:rsidR="004B5915" w:rsidRDefault="004B5915">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Private hospitals</w:t>
      </w:r>
    </w:p>
    <w:p w:rsidR="004B5915" w:rsidRDefault="004B5915">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w:t>
      </w:r>
    </w:p>
    <w:p w:rsidR="004B5915" w:rsidRDefault="004B5915">
      <w:pPr>
        <w:pStyle w:val="TOC8"/>
        <w:rPr>
          <w:sz w:val="24"/>
          <w:szCs w:val="24"/>
        </w:rPr>
      </w:pPr>
      <w:r>
        <w:rPr>
          <w:szCs w:val="22"/>
        </w:rPr>
        <w:t>1.</w:t>
      </w:r>
      <w:r>
        <w:rPr>
          <w:szCs w:val="22"/>
        </w:rPr>
        <w:tab/>
        <w:t>Annual return of complaints information</w:t>
      </w:r>
      <w:r>
        <w:tab/>
      </w:r>
      <w:r>
        <w:fldChar w:fldCharType="begin"/>
      </w:r>
      <w:r>
        <w:instrText xml:space="preserve"> PAGEREF _Toc262044986 \h </w:instrText>
      </w:r>
      <w:r>
        <w:fldChar w:fldCharType="separate"/>
      </w:r>
      <w:r w:rsidR="00AB3610">
        <w:t>4</w:t>
      </w:r>
      <w:r>
        <w:fldChar w:fldCharType="end"/>
      </w:r>
    </w:p>
    <w:p w:rsidR="004B5915" w:rsidRDefault="004B5915">
      <w:pPr>
        <w:pStyle w:val="TOC2"/>
        <w:tabs>
          <w:tab w:val="right" w:leader="dot" w:pos="7086"/>
        </w:tabs>
        <w:rPr>
          <w:b w:val="0"/>
          <w:sz w:val="24"/>
          <w:szCs w:val="24"/>
        </w:rPr>
      </w:pPr>
      <w:r>
        <w:rPr>
          <w:szCs w:val="26"/>
        </w:rPr>
        <w:t>Notes</w:t>
      </w:r>
    </w:p>
    <w:p w:rsidR="004B5915" w:rsidRDefault="004B5915">
      <w:pPr>
        <w:pStyle w:val="TOC8"/>
        <w:rPr>
          <w:sz w:val="24"/>
          <w:szCs w:val="24"/>
        </w:rPr>
      </w:pPr>
      <w:r>
        <w:rPr>
          <w:szCs w:val="24"/>
        </w:rPr>
        <w:tab/>
        <w:t>Compilation table</w:t>
      </w:r>
      <w:r>
        <w:tab/>
      </w:r>
      <w:r>
        <w:fldChar w:fldCharType="begin"/>
      </w:r>
      <w:r>
        <w:instrText xml:space="preserve"> PAGEREF _Toc262044988 \h </w:instrText>
      </w:r>
      <w:r>
        <w:fldChar w:fldCharType="separate"/>
      </w:r>
      <w:r w:rsidR="00AB3610">
        <w:t>12</w:t>
      </w:r>
      <w:r>
        <w:fldChar w:fldCharType="end"/>
      </w:r>
    </w:p>
    <w:p w:rsidR="004B5915" w:rsidRDefault="004B5915">
      <w:pPr>
        <w:pStyle w:val="TOC8"/>
      </w:pPr>
      <w:r>
        <w:fldChar w:fldCharType="end"/>
      </w:r>
    </w:p>
    <w:p w:rsidR="004B5915" w:rsidRDefault="004B591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4B5915" w:rsidRDefault="004B5915">
      <w:pPr>
        <w:pStyle w:val="NoteHeading"/>
        <w:sectPr w:rsidR="004B5915">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4B5915" w:rsidRDefault="004B5915">
      <w:pPr>
        <w:pStyle w:val="WA"/>
      </w:pPr>
      <w:r>
        <w:t>Western Australia</w:t>
      </w:r>
    </w:p>
    <w:p w:rsidR="004B5915" w:rsidRPr="005D3BBD" w:rsidRDefault="005D3BBD">
      <w:pPr>
        <w:pStyle w:val="PrincipalActReg"/>
      </w:pPr>
      <w:r w:rsidRPr="005D3BBD">
        <w:t>Health and Disability Services (Complaints) Act 1995</w:t>
      </w:r>
    </w:p>
    <w:p w:rsidR="004B5915" w:rsidRDefault="004B5915">
      <w:pPr>
        <w:pStyle w:val="NameofActReg"/>
      </w:pPr>
      <w:r>
        <w:t>Health Services (Conciliation and Review) Regulations 2010</w:t>
      </w:r>
    </w:p>
    <w:p w:rsidR="004B5915" w:rsidRDefault="004B5915">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260403655"/>
      <w:bookmarkStart w:id="9" w:name="_Toc262044979"/>
      <w:r>
        <w:rPr>
          <w:rStyle w:val="CharSectno"/>
        </w:rPr>
        <w:t>1</w:t>
      </w:r>
      <w:r>
        <w:t>.</w:t>
      </w:r>
      <w:r>
        <w:tab/>
        <w:t>Citation</w:t>
      </w:r>
      <w:bookmarkEnd w:id="1"/>
      <w:bookmarkEnd w:id="2"/>
      <w:bookmarkEnd w:id="3"/>
      <w:bookmarkEnd w:id="4"/>
      <w:bookmarkEnd w:id="5"/>
      <w:bookmarkEnd w:id="6"/>
      <w:bookmarkEnd w:id="7"/>
      <w:bookmarkEnd w:id="8"/>
      <w:bookmarkEnd w:id="9"/>
    </w:p>
    <w:p w:rsidR="004B5915" w:rsidRDefault="004B5915">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Health Services (Conciliation and Review) Regulations 2010</w:t>
      </w:r>
      <w:r>
        <w:t>.</w:t>
      </w:r>
    </w:p>
    <w:p w:rsidR="004B5915" w:rsidRDefault="004B5915">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260403656"/>
      <w:bookmarkStart w:id="19" w:name="_Toc262044980"/>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rsidR="004B5915" w:rsidRDefault="004B5915">
      <w:pPr>
        <w:pStyle w:val="Subsection"/>
        <w:rPr>
          <w:spacing w:val="-2"/>
        </w:rPr>
      </w:pPr>
      <w:r>
        <w:rPr>
          <w:spacing w:val="-2"/>
        </w:rPr>
        <w:tab/>
      </w:r>
      <w:r>
        <w:rPr>
          <w:spacing w:val="-2"/>
        </w:rPr>
        <w:tab/>
        <w:t>These regulations come into operation as follows</w:t>
      </w:r>
      <w:r>
        <w:t> —</w:t>
      </w:r>
    </w:p>
    <w:p w:rsidR="004B5915" w:rsidRDefault="004B5915">
      <w:pPr>
        <w:pStyle w:val="Indenta"/>
      </w:pPr>
      <w:r>
        <w:tab/>
        <w:t>(a)</w:t>
      </w:r>
      <w:r>
        <w:tab/>
        <w:t xml:space="preserve">regulations 1 and 2 — on the day on which these regulations are published in the </w:t>
      </w:r>
      <w:r>
        <w:rPr>
          <w:i/>
          <w:iCs/>
        </w:rPr>
        <w:t>Gazette</w:t>
      </w:r>
      <w:r>
        <w:t>;</w:t>
      </w:r>
    </w:p>
    <w:p w:rsidR="004B5915" w:rsidRDefault="004B5915">
      <w:pPr>
        <w:pStyle w:val="Indenta"/>
      </w:pPr>
      <w:r>
        <w:tab/>
        <w:t>(b)</w:t>
      </w:r>
      <w:r>
        <w:tab/>
        <w:t>the rest of the regulations — on the day after that day.</w:t>
      </w:r>
    </w:p>
    <w:p w:rsidR="004B5915" w:rsidRDefault="004B5915">
      <w:pPr>
        <w:pStyle w:val="Heading5"/>
      </w:pPr>
      <w:bookmarkStart w:id="20" w:name="_Toc260403657"/>
      <w:bookmarkStart w:id="21" w:name="_Toc262044981"/>
      <w:r>
        <w:rPr>
          <w:rStyle w:val="CharSectno"/>
        </w:rPr>
        <w:t>3</w:t>
      </w:r>
      <w:r>
        <w:t>.</w:t>
      </w:r>
      <w:r>
        <w:tab/>
        <w:t>Prescribed time (s. 75(1))</w:t>
      </w:r>
      <w:bookmarkEnd w:id="20"/>
      <w:bookmarkEnd w:id="21"/>
    </w:p>
    <w:p w:rsidR="004B5915" w:rsidRDefault="004B5915">
      <w:pPr>
        <w:pStyle w:val="Subsection"/>
      </w:pPr>
      <w:r>
        <w:tab/>
      </w:r>
      <w:r>
        <w:tab/>
        <w:t>For the purposes of section 75(1) of the Act, the prescribed time is 31 days.</w:t>
      </w:r>
    </w:p>
    <w:p w:rsidR="004B5915" w:rsidRDefault="004B5915">
      <w:pPr>
        <w:pStyle w:val="Heading5"/>
      </w:pPr>
      <w:bookmarkStart w:id="22" w:name="_Toc260403658"/>
      <w:bookmarkStart w:id="23" w:name="_Toc262044982"/>
      <w:r>
        <w:rPr>
          <w:rStyle w:val="CharSectno"/>
        </w:rPr>
        <w:t>4</w:t>
      </w:r>
      <w:r>
        <w:t>.</w:t>
      </w:r>
      <w:r>
        <w:tab/>
        <w:t>Prescribed providers and classes of providers (s. 75(1))</w:t>
      </w:r>
      <w:bookmarkEnd w:id="22"/>
      <w:bookmarkEnd w:id="23"/>
    </w:p>
    <w:p w:rsidR="004B5915" w:rsidRDefault="004B5915">
      <w:pPr>
        <w:pStyle w:val="Subsection"/>
      </w:pPr>
      <w:r>
        <w:tab/>
        <w:t>(1)</w:t>
      </w:r>
      <w:r>
        <w:tab/>
        <w:t xml:space="preserve">For the purposes of section 75(1) of the Act, each of these is a prescribed provider — </w:t>
      </w:r>
    </w:p>
    <w:p w:rsidR="004B5915" w:rsidRDefault="004B5915">
      <w:pPr>
        <w:pStyle w:val="Indenta"/>
      </w:pPr>
      <w:r>
        <w:tab/>
        <w:t>(a)</w:t>
      </w:r>
      <w:r>
        <w:tab/>
        <w:t xml:space="preserve">the chief executive officer of the department of the Public Service principally assisting in the administration of the </w:t>
      </w:r>
      <w:r>
        <w:rPr>
          <w:i/>
        </w:rPr>
        <w:t>Prisons Act </w:t>
      </w:r>
      <w:r>
        <w:rPr>
          <w:i/>
          <w:iCs/>
        </w:rPr>
        <w:t>1981</w:t>
      </w:r>
      <w:r>
        <w:t>;</w:t>
      </w:r>
    </w:p>
    <w:p w:rsidR="004B5915" w:rsidRDefault="004B5915">
      <w:pPr>
        <w:pStyle w:val="Indenta"/>
      </w:pPr>
      <w:r>
        <w:tab/>
        <w:t>(b)</w:t>
      </w:r>
      <w:r>
        <w:tab/>
        <w:t>the chief executive of St John Ambulance Australia (Western Australia) Inc.</w:t>
      </w:r>
    </w:p>
    <w:p w:rsidR="004B5915" w:rsidRDefault="004B5915">
      <w:pPr>
        <w:pStyle w:val="Subsection"/>
      </w:pPr>
      <w:r>
        <w:tab/>
        <w:t>(2)</w:t>
      </w:r>
      <w:r>
        <w:tab/>
        <w:t xml:space="preserve">For the purposes of section 75(1) of the Act, each of these is a prescribed class of providers — </w:t>
      </w:r>
    </w:p>
    <w:p w:rsidR="004B5915" w:rsidRDefault="004B5915">
      <w:pPr>
        <w:pStyle w:val="Indenta"/>
      </w:pPr>
      <w:r>
        <w:tab/>
        <w:t>(a)</w:t>
      </w:r>
      <w:r>
        <w:tab/>
        <w:t xml:space="preserve">the class comprising boards constituted under the </w:t>
      </w:r>
      <w:r>
        <w:rPr>
          <w:i/>
        </w:rPr>
        <w:t>Hospitals and Health Services Act </w:t>
      </w:r>
      <w:r>
        <w:rPr>
          <w:i/>
          <w:iCs/>
        </w:rPr>
        <w:t xml:space="preserve">1927 </w:t>
      </w:r>
      <w:r>
        <w:t>(including the Minister responsible for the administration of that Act in relation to any public hospital controlled by him or her under section 7 of that Act);</w:t>
      </w:r>
    </w:p>
    <w:p w:rsidR="004B5915" w:rsidRDefault="004B5915">
      <w:pPr>
        <w:pStyle w:val="Indenta"/>
      </w:pPr>
      <w:r>
        <w:tab/>
        <w:t>(b)</w:t>
      </w:r>
      <w:r>
        <w:tab/>
        <w:t>the class comprising the people who manage or are the chief executives of the private hospitals listed in Schedule 1.</w:t>
      </w:r>
    </w:p>
    <w:p w:rsidR="004B5915" w:rsidRDefault="004B5915">
      <w:pPr>
        <w:pStyle w:val="Heading5"/>
      </w:pPr>
      <w:bookmarkStart w:id="24" w:name="_Toc260403659"/>
      <w:bookmarkStart w:id="25" w:name="_Toc262044983"/>
      <w:r>
        <w:rPr>
          <w:rStyle w:val="CharSectno"/>
        </w:rPr>
        <w:t>5</w:t>
      </w:r>
      <w:r>
        <w:t>.</w:t>
      </w:r>
      <w:r>
        <w:tab/>
        <w:t>Return, form of (s. 75(2))</w:t>
      </w:r>
      <w:bookmarkEnd w:id="24"/>
      <w:bookmarkEnd w:id="25"/>
    </w:p>
    <w:p w:rsidR="004B5915" w:rsidRDefault="004B5915">
      <w:pPr>
        <w:pStyle w:val="Subsection"/>
      </w:pPr>
      <w:r>
        <w:tab/>
      </w:r>
      <w:r>
        <w:tab/>
        <w:t>For the purposes of section 75(2) of the Act, the prescribed form is Form 1 in Schedule 2.</w:t>
      </w:r>
    </w:p>
    <w:p w:rsidR="004B5915" w:rsidRDefault="004B5915">
      <w:pPr>
        <w:sectPr w:rsidR="004B5915">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6" w:name="_Toc259431834"/>
      <w:bookmarkStart w:id="27" w:name="_Toc259431851"/>
      <w:bookmarkStart w:id="28" w:name="_Toc259438349"/>
      <w:bookmarkStart w:id="29" w:name="_Toc259439614"/>
      <w:bookmarkStart w:id="30" w:name="_Toc259439946"/>
      <w:bookmarkStart w:id="31" w:name="_Toc259440025"/>
      <w:bookmarkStart w:id="32" w:name="_Toc259440485"/>
      <w:bookmarkStart w:id="33" w:name="_Toc259440669"/>
      <w:bookmarkStart w:id="34" w:name="_Toc259441071"/>
      <w:bookmarkStart w:id="35" w:name="_Toc259456103"/>
      <w:bookmarkStart w:id="36" w:name="_Toc259456402"/>
      <w:bookmarkStart w:id="37" w:name="_Toc259456436"/>
      <w:bookmarkStart w:id="38" w:name="_Toc259456477"/>
      <w:bookmarkStart w:id="39" w:name="_Toc259456732"/>
      <w:bookmarkStart w:id="40" w:name="_Toc259518086"/>
      <w:bookmarkStart w:id="41" w:name="_Toc259533785"/>
      <w:bookmarkStart w:id="42" w:name="_Toc259537042"/>
      <w:bookmarkStart w:id="43" w:name="_Toc259700322"/>
      <w:bookmarkStart w:id="44" w:name="_Toc259700734"/>
      <w:bookmarkStart w:id="45" w:name="_Toc259701162"/>
      <w:bookmarkStart w:id="46" w:name="_Toc259702390"/>
      <w:bookmarkStart w:id="47" w:name="_Toc260403389"/>
      <w:bookmarkStart w:id="48" w:name="_Toc260403557"/>
      <w:bookmarkStart w:id="49" w:name="_Toc260403660"/>
      <w:bookmarkStart w:id="50" w:name="_Toc262037647"/>
    </w:p>
    <w:p w:rsidR="004B5915" w:rsidRDefault="004B5915">
      <w:pPr>
        <w:pStyle w:val="yScheduleHeading"/>
      </w:pPr>
      <w:bookmarkStart w:id="51" w:name="_Toc262042548"/>
      <w:bookmarkStart w:id="52" w:name="_Toc262043258"/>
      <w:bookmarkStart w:id="53" w:name="_Toc262044335"/>
      <w:bookmarkStart w:id="54" w:name="_Toc262044984"/>
      <w:r>
        <w:rPr>
          <w:rStyle w:val="CharSchNo"/>
        </w:rPr>
        <w:t>Schedule 1</w:t>
      </w:r>
      <w:r>
        <w:rPr>
          <w:rStyle w:val="CharSDivNo"/>
        </w:rPr>
        <w:t> </w:t>
      </w:r>
      <w:r>
        <w:t>—</w:t>
      </w:r>
      <w:r>
        <w:rPr>
          <w:rStyle w:val="CharSDivText"/>
        </w:rPr>
        <w:t> </w:t>
      </w:r>
      <w:r>
        <w:rPr>
          <w:rStyle w:val="CharSchText"/>
        </w:rPr>
        <w:t>Private hospitals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4B5915" w:rsidRDefault="004B5915">
      <w:pPr>
        <w:pStyle w:val="yShoulderClause"/>
      </w:pPr>
      <w:r>
        <w:t>[r. 4(2)(b)]</w:t>
      </w:r>
    </w:p>
    <w:p w:rsidR="004B5915" w:rsidRDefault="004B5915">
      <w:pPr>
        <w:pStyle w:val="yNumberedItem"/>
      </w:pPr>
      <w:r>
        <w:t>1.</w:t>
      </w:r>
      <w:r>
        <w:tab/>
        <w:t>Attadale Private Hospital</w:t>
      </w:r>
    </w:p>
    <w:p w:rsidR="004B5915" w:rsidRDefault="004B5915">
      <w:pPr>
        <w:pStyle w:val="yNumberedItem"/>
      </w:pPr>
      <w:r>
        <w:t>2.</w:t>
      </w:r>
      <w:r>
        <w:tab/>
        <w:t>Bethesda Hospital</w:t>
      </w:r>
    </w:p>
    <w:p w:rsidR="004B5915" w:rsidRDefault="004B5915">
      <w:pPr>
        <w:pStyle w:val="yNumberedItem"/>
      </w:pPr>
      <w:r>
        <w:t>3.</w:t>
      </w:r>
      <w:r>
        <w:tab/>
        <w:t>Glengarry Private Hospital</w:t>
      </w:r>
    </w:p>
    <w:p w:rsidR="004B5915" w:rsidRDefault="004B5915">
      <w:pPr>
        <w:pStyle w:val="yNumberedItem"/>
      </w:pPr>
      <w:r>
        <w:t>4.</w:t>
      </w:r>
      <w:r>
        <w:tab/>
        <w:t>Hollywood Private Hospital</w:t>
      </w:r>
    </w:p>
    <w:p w:rsidR="004B5915" w:rsidRDefault="004B5915">
      <w:pPr>
        <w:pStyle w:val="yNumberedItem"/>
      </w:pPr>
      <w:r>
        <w:t>5.</w:t>
      </w:r>
      <w:r>
        <w:tab/>
        <w:t>Joondalup Health Campus</w:t>
      </w:r>
    </w:p>
    <w:p w:rsidR="004B5915" w:rsidRDefault="004B5915">
      <w:pPr>
        <w:pStyle w:val="yNumberedItem"/>
      </w:pPr>
      <w:r>
        <w:t>6.</w:t>
      </w:r>
      <w:r>
        <w:tab/>
        <w:t>Mercy Hospital</w:t>
      </w:r>
    </w:p>
    <w:p w:rsidR="004B5915" w:rsidRDefault="004B5915">
      <w:pPr>
        <w:pStyle w:val="yNumberedItem"/>
      </w:pPr>
      <w:r>
        <w:t>7.</w:t>
      </w:r>
      <w:r>
        <w:tab/>
        <w:t>Mount Hospital</w:t>
      </w:r>
    </w:p>
    <w:p w:rsidR="004B5915" w:rsidRDefault="004B5915">
      <w:pPr>
        <w:pStyle w:val="yNumberedItem"/>
      </w:pPr>
      <w:r>
        <w:t>8.</w:t>
      </w:r>
      <w:r>
        <w:tab/>
        <w:t>Peel Health Campus</w:t>
      </w:r>
    </w:p>
    <w:p w:rsidR="004B5915" w:rsidRDefault="004B5915">
      <w:pPr>
        <w:pStyle w:val="yNumberedItem"/>
      </w:pPr>
      <w:r>
        <w:t>9.</w:t>
      </w:r>
      <w:r>
        <w:tab/>
        <w:t>St John of God Hospital, Bunbury</w:t>
      </w:r>
    </w:p>
    <w:p w:rsidR="004B5915" w:rsidRDefault="004B5915">
      <w:pPr>
        <w:pStyle w:val="yNumberedItem"/>
      </w:pPr>
      <w:r>
        <w:t>10.</w:t>
      </w:r>
      <w:r>
        <w:tab/>
        <w:t>St John of God Hospital, Geraldton</w:t>
      </w:r>
    </w:p>
    <w:p w:rsidR="004B5915" w:rsidRDefault="004B5915">
      <w:pPr>
        <w:pStyle w:val="yNumberedItem"/>
      </w:pPr>
      <w:r>
        <w:t>11.</w:t>
      </w:r>
      <w:r>
        <w:tab/>
        <w:t>St John of God Hospital, Murdoch</w:t>
      </w:r>
    </w:p>
    <w:p w:rsidR="004B5915" w:rsidRDefault="004B5915">
      <w:pPr>
        <w:pStyle w:val="yNumberedItem"/>
      </w:pPr>
      <w:r>
        <w:t>12.</w:t>
      </w:r>
      <w:r>
        <w:tab/>
        <w:t>St John of God Hospital, Subiaco</w:t>
      </w:r>
    </w:p>
    <w:p w:rsidR="004B5915" w:rsidRDefault="004B5915">
      <w:pPr>
        <w:pStyle w:val="yScheduleHeading"/>
      </w:pPr>
      <w:bookmarkStart w:id="55" w:name="_Toc259431835"/>
      <w:bookmarkStart w:id="56" w:name="_Toc259431852"/>
      <w:bookmarkStart w:id="57" w:name="_Toc259438350"/>
      <w:bookmarkStart w:id="58" w:name="_Toc259439615"/>
      <w:bookmarkStart w:id="59" w:name="_Toc259439947"/>
      <w:bookmarkStart w:id="60" w:name="_Toc259440026"/>
      <w:bookmarkStart w:id="61" w:name="_Toc259440486"/>
      <w:bookmarkStart w:id="62" w:name="_Toc259440670"/>
      <w:bookmarkStart w:id="63" w:name="_Toc259441072"/>
      <w:bookmarkStart w:id="64" w:name="_Toc259456104"/>
      <w:bookmarkStart w:id="65" w:name="_Toc259456403"/>
      <w:bookmarkStart w:id="66" w:name="_Toc259456437"/>
      <w:bookmarkStart w:id="67" w:name="_Toc259456478"/>
      <w:bookmarkStart w:id="68" w:name="_Toc259456733"/>
      <w:bookmarkStart w:id="69" w:name="_Toc259518087"/>
      <w:bookmarkStart w:id="70" w:name="_Toc259533786"/>
      <w:bookmarkStart w:id="71" w:name="_Toc259537043"/>
      <w:bookmarkStart w:id="72" w:name="_Toc259700323"/>
      <w:bookmarkStart w:id="73" w:name="_Toc259700735"/>
      <w:bookmarkStart w:id="74" w:name="_Toc259701163"/>
      <w:bookmarkStart w:id="75" w:name="_Toc259702391"/>
      <w:bookmarkStart w:id="76" w:name="_Toc260403390"/>
      <w:bookmarkStart w:id="77" w:name="_Toc260403558"/>
      <w:bookmarkStart w:id="78" w:name="_Toc260403661"/>
      <w:bookmarkStart w:id="79" w:name="_Toc262037648"/>
      <w:bookmarkStart w:id="80" w:name="_Toc262042549"/>
      <w:bookmarkStart w:id="81" w:name="_Toc262043259"/>
      <w:bookmarkStart w:id="82" w:name="_Toc262044336"/>
      <w:bookmarkStart w:id="83" w:name="_Toc262044985"/>
      <w:r>
        <w:rPr>
          <w:rStyle w:val="CharSchNo"/>
        </w:rPr>
        <w:t>Schedule 2</w:t>
      </w:r>
      <w:r>
        <w:rPr>
          <w:rStyle w:val="CharSDivNo"/>
        </w:rPr>
        <w:t> </w:t>
      </w:r>
      <w:r>
        <w:t>—</w:t>
      </w:r>
      <w:r>
        <w:rPr>
          <w:rStyle w:val="CharSDivText"/>
        </w:rPr>
        <w:t> </w:t>
      </w:r>
      <w:r>
        <w:rPr>
          <w:rStyle w:val="CharSchText"/>
        </w:rPr>
        <w:t>Form</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4B5915" w:rsidRDefault="004B5915">
      <w:pPr>
        <w:pStyle w:val="yShoulderClause"/>
        <w:spacing w:after="120"/>
      </w:pPr>
      <w:r>
        <w:t>[r. 5]</w:t>
      </w:r>
    </w:p>
    <w:p w:rsidR="004B5915" w:rsidRDefault="004B5915">
      <w:pPr>
        <w:pStyle w:val="yHeading5"/>
        <w:spacing w:after="120"/>
      </w:pPr>
      <w:bookmarkStart w:id="84" w:name="_Toc260403662"/>
      <w:bookmarkStart w:id="85" w:name="_Toc262044986"/>
      <w:r>
        <w:rPr>
          <w:rStyle w:val="CharSClsNo"/>
        </w:rPr>
        <w:t>1</w:t>
      </w:r>
      <w:r>
        <w:t>.</w:t>
      </w:r>
      <w:r>
        <w:tab/>
        <w:t>Annual return of complaints information</w:t>
      </w:r>
      <w:bookmarkEnd w:id="84"/>
      <w:bookmarkEnd w:id="85"/>
    </w:p>
    <w:tbl>
      <w:tblPr>
        <w:tblW w:w="7087"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709"/>
        <w:gridCol w:w="3119"/>
        <w:gridCol w:w="991"/>
      </w:tblGrid>
      <w:tr w:rsidR="004B5915">
        <w:tc>
          <w:tcPr>
            <w:tcW w:w="7087" w:type="dxa"/>
            <w:gridSpan w:val="4"/>
            <w:tcBorders>
              <w:bottom w:val="nil"/>
            </w:tcBorders>
          </w:tcPr>
          <w:p w:rsidR="004B5915" w:rsidRDefault="004B5915">
            <w:pPr>
              <w:pStyle w:val="yTableNAm"/>
            </w:pPr>
            <w:r>
              <w:rPr>
                <w:i/>
                <w:iCs/>
              </w:rPr>
              <w:t>Health Services (Conciliation and Review) Act 1995</w:t>
            </w:r>
            <w:r w:rsidR="005D3BBD">
              <w:t> </w:t>
            </w:r>
            <w:r w:rsidR="005D3BBD">
              <w:rPr>
                <w:vertAlign w:val="superscript"/>
              </w:rPr>
              <w:t>2</w:t>
            </w:r>
            <w:r w:rsidR="005D3BBD">
              <w:t xml:space="preserve"> </w:t>
            </w:r>
            <w:r>
              <w:t>s. 75</w:t>
            </w:r>
          </w:p>
          <w:p w:rsidR="004B5915" w:rsidRDefault="004B5915">
            <w:pPr>
              <w:pStyle w:val="yTableNAm"/>
              <w:spacing w:before="0"/>
              <w:rPr>
                <w:b/>
                <w:bCs/>
              </w:rPr>
            </w:pPr>
            <w:r>
              <w:rPr>
                <w:b/>
                <w:bCs/>
              </w:rPr>
              <w:t>Annual return of complaints information</w:t>
            </w:r>
          </w:p>
        </w:tc>
      </w:tr>
      <w:tr w:rsidR="004B5915">
        <w:trPr>
          <w:cantSplit/>
        </w:trPr>
        <w:tc>
          <w:tcPr>
            <w:tcW w:w="7087" w:type="dxa"/>
            <w:gridSpan w:val="4"/>
          </w:tcPr>
          <w:p w:rsidR="004B5915" w:rsidRDefault="004B5915">
            <w:pPr>
              <w:pStyle w:val="yTableNAm"/>
            </w:pPr>
            <w:r>
              <w:t>The information in this return must relate to complaints received by the provider in the year ending on the previous 30 June (whether or not the complaints were resolved in that year).</w:t>
            </w:r>
          </w:p>
        </w:tc>
      </w:tr>
      <w:tr w:rsidR="004B5915">
        <w:trPr>
          <w:cantSplit/>
        </w:trPr>
        <w:tc>
          <w:tcPr>
            <w:tcW w:w="7087" w:type="dxa"/>
            <w:gridSpan w:val="4"/>
          </w:tcPr>
          <w:p w:rsidR="004B5915" w:rsidRDefault="004B5915">
            <w:pPr>
              <w:pStyle w:val="yTableNAm"/>
            </w:pPr>
            <w:r>
              <w:t>This return must be given to the Director of the Office of Health Review by 31 July each year.</w:t>
            </w:r>
          </w:p>
        </w:tc>
      </w:tr>
      <w:tr w:rsidR="004B5915">
        <w:trPr>
          <w:cantSplit/>
        </w:trPr>
        <w:tc>
          <w:tcPr>
            <w:tcW w:w="2977" w:type="dxa"/>
            <w:gridSpan w:val="2"/>
          </w:tcPr>
          <w:p w:rsidR="004B5915" w:rsidRDefault="004B5915">
            <w:pPr>
              <w:pStyle w:val="yTableNAm"/>
              <w:rPr>
                <w:b/>
                <w:bCs/>
              </w:rPr>
            </w:pPr>
            <w:r>
              <w:rPr>
                <w:b/>
                <w:bCs/>
              </w:rPr>
              <w:t>Name of provider</w:t>
            </w:r>
          </w:p>
        </w:tc>
        <w:tc>
          <w:tcPr>
            <w:tcW w:w="4110" w:type="dxa"/>
            <w:gridSpan w:val="2"/>
          </w:tcPr>
          <w:p w:rsidR="004B5915" w:rsidRDefault="004B5915">
            <w:pPr>
              <w:pStyle w:val="yTableNAm"/>
              <w:rPr>
                <w:i/>
                <w:iCs/>
              </w:rPr>
            </w:pPr>
            <w:r>
              <w:rPr>
                <w:i/>
                <w:iCs/>
              </w:rPr>
              <w:t>[name]</w:t>
            </w:r>
          </w:p>
        </w:tc>
      </w:tr>
      <w:tr w:rsidR="004B5915">
        <w:trPr>
          <w:cantSplit/>
        </w:trPr>
        <w:tc>
          <w:tcPr>
            <w:tcW w:w="2977" w:type="dxa"/>
            <w:gridSpan w:val="2"/>
          </w:tcPr>
          <w:p w:rsidR="004B5915" w:rsidRDefault="004B5915">
            <w:pPr>
              <w:pStyle w:val="yTableNAm"/>
              <w:rPr>
                <w:b/>
                <w:bCs/>
              </w:rPr>
            </w:pPr>
            <w:r>
              <w:rPr>
                <w:b/>
                <w:bCs/>
              </w:rPr>
              <w:t>Return year (e.g. 2009/2010)</w:t>
            </w:r>
          </w:p>
        </w:tc>
        <w:tc>
          <w:tcPr>
            <w:tcW w:w="4110" w:type="dxa"/>
            <w:gridSpan w:val="2"/>
          </w:tcPr>
          <w:p w:rsidR="004B5915" w:rsidRDefault="004B5915">
            <w:pPr>
              <w:pStyle w:val="yTableNAm"/>
              <w:rPr>
                <w:i/>
                <w:iCs/>
              </w:rPr>
            </w:pPr>
            <w:r>
              <w:rPr>
                <w:i/>
                <w:iCs/>
              </w:rPr>
              <w:t>[year]</w:t>
            </w:r>
          </w:p>
        </w:tc>
      </w:tr>
      <w:tr w:rsidR="004B5915">
        <w:trPr>
          <w:cantSplit/>
        </w:trPr>
        <w:tc>
          <w:tcPr>
            <w:tcW w:w="7087" w:type="dxa"/>
            <w:gridSpan w:val="4"/>
          </w:tcPr>
          <w:p w:rsidR="004B5915" w:rsidRDefault="004B5915">
            <w:pPr>
              <w:pStyle w:val="yTableNAm"/>
              <w:rPr>
                <w:b/>
                <w:bCs/>
              </w:rPr>
            </w:pPr>
            <w:r>
              <w:rPr>
                <w:b/>
                <w:bCs/>
              </w:rPr>
              <w:t>General information about complaints</w:t>
            </w:r>
          </w:p>
        </w:tc>
      </w:tr>
      <w:tr w:rsidR="004B5915">
        <w:trPr>
          <w:cantSplit/>
          <w:trHeight w:val="221"/>
        </w:trPr>
        <w:tc>
          <w:tcPr>
            <w:tcW w:w="6096" w:type="dxa"/>
            <w:gridSpan w:val="3"/>
          </w:tcPr>
          <w:p w:rsidR="004B5915" w:rsidRDefault="004B5915">
            <w:pPr>
              <w:pStyle w:val="yTableNAm"/>
            </w:pPr>
            <w:r>
              <w:t>Total number of complaints received</w:t>
            </w:r>
          </w:p>
        </w:tc>
        <w:tc>
          <w:tcPr>
            <w:tcW w:w="991" w:type="dxa"/>
          </w:tcPr>
          <w:p w:rsidR="004B5915" w:rsidRDefault="004B5915">
            <w:pPr>
              <w:pStyle w:val="yTableNAm"/>
              <w:rPr>
                <w:i/>
                <w:iCs/>
              </w:rPr>
            </w:pPr>
            <w:r>
              <w:rPr>
                <w:i/>
                <w:iCs/>
              </w:rPr>
              <w:t>[number]</w:t>
            </w:r>
          </w:p>
        </w:tc>
      </w:tr>
      <w:tr w:rsidR="004B5915">
        <w:trPr>
          <w:cantSplit/>
        </w:trPr>
        <w:tc>
          <w:tcPr>
            <w:tcW w:w="6096" w:type="dxa"/>
            <w:gridSpan w:val="3"/>
          </w:tcPr>
          <w:p w:rsidR="004B5915" w:rsidRDefault="004B5915">
            <w:pPr>
              <w:pStyle w:val="yTableNAm"/>
              <w:rPr>
                <w:sz w:val="18"/>
              </w:rPr>
            </w:pPr>
            <w:r>
              <w:t>Total number of complaints referred to another organisation</w:t>
            </w:r>
          </w:p>
        </w:tc>
        <w:tc>
          <w:tcPr>
            <w:tcW w:w="991" w:type="dxa"/>
          </w:tcPr>
          <w:p w:rsidR="004B5915" w:rsidRDefault="004B5915">
            <w:pPr>
              <w:pStyle w:val="yTableNAm"/>
              <w:rPr>
                <w:i/>
                <w:iCs/>
              </w:rPr>
            </w:pPr>
            <w:r>
              <w:rPr>
                <w:i/>
                <w:iCs/>
              </w:rPr>
              <w:t>[number]</w:t>
            </w:r>
          </w:p>
        </w:tc>
      </w:tr>
      <w:tr w:rsidR="004B5915">
        <w:trPr>
          <w:cantSplit/>
          <w:trHeight w:val="314"/>
        </w:trPr>
        <w:tc>
          <w:tcPr>
            <w:tcW w:w="2268" w:type="dxa"/>
            <w:vMerge w:val="restart"/>
          </w:tcPr>
          <w:p w:rsidR="004B5915" w:rsidRDefault="004B5915">
            <w:pPr>
              <w:pStyle w:val="yTableNAm"/>
            </w:pPr>
            <w:r>
              <w:t>Who made the complaints (the complainants)</w:t>
            </w:r>
          </w:p>
        </w:tc>
        <w:tc>
          <w:tcPr>
            <w:tcW w:w="3828" w:type="dxa"/>
            <w:gridSpan w:val="2"/>
          </w:tcPr>
          <w:p w:rsidR="004B5915" w:rsidRDefault="004B5915">
            <w:pPr>
              <w:pStyle w:val="yTableNAm"/>
            </w:pPr>
            <w:r>
              <w:t>People who were users</w:t>
            </w:r>
          </w:p>
        </w:tc>
        <w:tc>
          <w:tcPr>
            <w:tcW w:w="991" w:type="dxa"/>
          </w:tcPr>
          <w:p w:rsidR="004B5915" w:rsidRDefault="004B5915">
            <w:pPr>
              <w:pStyle w:val="yTableNAm"/>
              <w:rPr>
                <w:i/>
                <w:iCs/>
              </w:rPr>
            </w:pPr>
            <w:r>
              <w:rPr>
                <w:i/>
                <w:iCs/>
              </w:rPr>
              <w:t>[number]</w:t>
            </w:r>
          </w:p>
        </w:tc>
      </w:tr>
      <w:tr w:rsidR="004B5915">
        <w:trPr>
          <w:cantSplit/>
          <w:trHeight w:val="312"/>
        </w:trPr>
        <w:tc>
          <w:tcPr>
            <w:tcW w:w="2268" w:type="dxa"/>
            <w:vMerge/>
          </w:tcPr>
          <w:p w:rsidR="004B5915" w:rsidRDefault="004B5915">
            <w:pPr>
              <w:pStyle w:val="yTableNAm"/>
            </w:pPr>
          </w:p>
        </w:tc>
        <w:tc>
          <w:tcPr>
            <w:tcW w:w="3828" w:type="dxa"/>
            <w:gridSpan w:val="2"/>
          </w:tcPr>
          <w:p w:rsidR="004B5915" w:rsidRDefault="004B5915">
            <w:pPr>
              <w:pStyle w:val="yTableNAm"/>
            </w:pPr>
            <w:r>
              <w:t>People who were acting on behalf of users</w:t>
            </w:r>
          </w:p>
        </w:tc>
        <w:tc>
          <w:tcPr>
            <w:tcW w:w="991" w:type="dxa"/>
          </w:tcPr>
          <w:p w:rsidR="004B5915" w:rsidRDefault="004B5915">
            <w:pPr>
              <w:pStyle w:val="yTableNAm"/>
              <w:rPr>
                <w:i/>
                <w:iCs/>
              </w:rPr>
            </w:pPr>
            <w:r>
              <w:rPr>
                <w:i/>
                <w:iCs/>
              </w:rPr>
              <w:t>[number]</w:t>
            </w:r>
          </w:p>
        </w:tc>
      </w:tr>
      <w:tr w:rsidR="004B5915">
        <w:trPr>
          <w:cantSplit/>
          <w:trHeight w:val="312"/>
        </w:trPr>
        <w:tc>
          <w:tcPr>
            <w:tcW w:w="2268" w:type="dxa"/>
            <w:vMerge/>
          </w:tcPr>
          <w:p w:rsidR="004B5915" w:rsidRDefault="004B5915">
            <w:pPr>
              <w:pStyle w:val="yTableNAm"/>
            </w:pPr>
          </w:p>
        </w:tc>
        <w:tc>
          <w:tcPr>
            <w:tcW w:w="3828" w:type="dxa"/>
            <w:gridSpan w:val="2"/>
          </w:tcPr>
          <w:p w:rsidR="004B5915" w:rsidRDefault="004B5915">
            <w:pPr>
              <w:pStyle w:val="yTableNAm"/>
            </w:pPr>
            <w:r>
              <w:t>Unknown</w:t>
            </w:r>
          </w:p>
        </w:tc>
        <w:tc>
          <w:tcPr>
            <w:tcW w:w="991" w:type="dxa"/>
          </w:tcPr>
          <w:p w:rsidR="004B5915" w:rsidRDefault="004B5915">
            <w:pPr>
              <w:pStyle w:val="yTableNAm"/>
              <w:rPr>
                <w:i/>
                <w:iCs/>
              </w:rPr>
            </w:pPr>
            <w:r>
              <w:rPr>
                <w:i/>
                <w:iCs/>
              </w:rPr>
              <w:t>[number]</w:t>
            </w:r>
          </w:p>
        </w:tc>
      </w:tr>
      <w:tr w:rsidR="004B5915">
        <w:trPr>
          <w:cantSplit/>
          <w:trHeight w:val="312"/>
        </w:trPr>
        <w:tc>
          <w:tcPr>
            <w:tcW w:w="7087" w:type="dxa"/>
            <w:gridSpan w:val="4"/>
          </w:tcPr>
          <w:p w:rsidR="004B5915" w:rsidRDefault="004B5915">
            <w:pPr>
              <w:pStyle w:val="yTableNAm"/>
              <w:rPr>
                <w:b/>
                <w:bCs/>
              </w:rPr>
            </w:pPr>
            <w:r>
              <w:rPr>
                <w:b/>
                <w:bCs/>
              </w:rPr>
              <w:t>Information about users who were complainants or on whose behalf complaints were made</w:t>
            </w:r>
          </w:p>
        </w:tc>
      </w:tr>
      <w:tr w:rsidR="004B5915">
        <w:trPr>
          <w:cantSplit/>
          <w:trHeight w:val="154"/>
        </w:trPr>
        <w:tc>
          <w:tcPr>
            <w:tcW w:w="2268" w:type="dxa"/>
            <w:vMerge w:val="restart"/>
          </w:tcPr>
          <w:p w:rsidR="004B5915" w:rsidRDefault="004B5915">
            <w:pPr>
              <w:pStyle w:val="yTableNAm"/>
            </w:pPr>
            <w:r>
              <w:t>Gender</w:t>
            </w:r>
          </w:p>
        </w:tc>
        <w:tc>
          <w:tcPr>
            <w:tcW w:w="3828" w:type="dxa"/>
            <w:gridSpan w:val="2"/>
          </w:tcPr>
          <w:p w:rsidR="004B5915" w:rsidRDefault="004B5915">
            <w:pPr>
              <w:pStyle w:val="yTableNAm"/>
            </w:pPr>
            <w:r>
              <w:t>Male</w:t>
            </w:r>
          </w:p>
        </w:tc>
        <w:tc>
          <w:tcPr>
            <w:tcW w:w="991" w:type="dxa"/>
          </w:tcPr>
          <w:p w:rsidR="004B5915" w:rsidRDefault="004B5915">
            <w:pPr>
              <w:pStyle w:val="yTableNAm"/>
              <w:rPr>
                <w:i/>
                <w:iCs/>
              </w:rPr>
            </w:pPr>
            <w:r>
              <w:rPr>
                <w:i/>
                <w:iCs/>
              </w:rPr>
              <w:t>[number]</w:t>
            </w:r>
          </w:p>
        </w:tc>
      </w:tr>
      <w:tr w:rsidR="004B5915">
        <w:trPr>
          <w:cantSplit/>
          <w:trHeight w:val="153"/>
        </w:trPr>
        <w:tc>
          <w:tcPr>
            <w:tcW w:w="2268" w:type="dxa"/>
            <w:vMerge/>
          </w:tcPr>
          <w:p w:rsidR="004B5915" w:rsidRDefault="004B5915">
            <w:pPr>
              <w:pStyle w:val="yTableNAm"/>
            </w:pPr>
          </w:p>
        </w:tc>
        <w:tc>
          <w:tcPr>
            <w:tcW w:w="3828" w:type="dxa"/>
            <w:gridSpan w:val="2"/>
          </w:tcPr>
          <w:p w:rsidR="004B5915" w:rsidRDefault="004B5915">
            <w:pPr>
              <w:pStyle w:val="yTableNAm"/>
            </w:pPr>
            <w:r>
              <w:t>Female</w:t>
            </w:r>
          </w:p>
        </w:tc>
        <w:tc>
          <w:tcPr>
            <w:tcW w:w="991" w:type="dxa"/>
          </w:tcPr>
          <w:p w:rsidR="004B5915" w:rsidRDefault="004B5915">
            <w:pPr>
              <w:pStyle w:val="yTableNAm"/>
              <w:rPr>
                <w:i/>
                <w:iCs/>
              </w:rPr>
            </w:pPr>
            <w:r>
              <w:rPr>
                <w:i/>
                <w:iCs/>
              </w:rPr>
              <w:t>[number]</w:t>
            </w:r>
          </w:p>
        </w:tc>
      </w:tr>
      <w:tr w:rsidR="004B5915">
        <w:trPr>
          <w:cantSplit/>
          <w:trHeight w:val="153"/>
        </w:trPr>
        <w:tc>
          <w:tcPr>
            <w:tcW w:w="2268" w:type="dxa"/>
            <w:vMerge/>
            <w:tcBorders>
              <w:bottom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Unknown</w:t>
            </w:r>
          </w:p>
        </w:tc>
        <w:tc>
          <w:tcPr>
            <w:tcW w:w="991" w:type="dxa"/>
            <w:tcBorders>
              <w:bottom w:val="single" w:sz="4" w:space="0" w:color="auto"/>
            </w:tcBorders>
          </w:tcPr>
          <w:p w:rsidR="004B5915" w:rsidRDefault="004B5915">
            <w:pPr>
              <w:pStyle w:val="yTableNAm"/>
              <w:rPr>
                <w:i/>
                <w:iCs/>
              </w:rPr>
            </w:pPr>
            <w:r>
              <w:rPr>
                <w:i/>
                <w:iCs/>
              </w:rPr>
              <w:t>[number]</w:t>
            </w:r>
          </w:p>
        </w:tc>
      </w:tr>
      <w:tr w:rsidR="004B5915">
        <w:trPr>
          <w:cantSplit/>
          <w:trHeight w:val="148"/>
        </w:trPr>
        <w:tc>
          <w:tcPr>
            <w:tcW w:w="2268" w:type="dxa"/>
            <w:vMerge w:val="restart"/>
            <w:tcBorders>
              <w:top w:val="single" w:sz="4" w:space="0" w:color="auto"/>
              <w:left w:val="single" w:sz="4" w:space="0" w:color="auto"/>
              <w:bottom w:val="single" w:sz="4" w:space="0" w:color="auto"/>
            </w:tcBorders>
          </w:tcPr>
          <w:p w:rsidR="004B5915" w:rsidRDefault="004B5915">
            <w:pPr>
              <w:pStyle w:val="yTableNAm"/>
            </w:pPr>
            <w:r>
              <w:t>English</w:t>
            </w:r>
          </w:p>
        </w:tc>
        <w:tc>
          <w:tcPr>
            <w:tcW w:w="3828" w:type="dxa"/>
            <w:gridSpan w:val="2"/>
            <w:tcBorders>
              <w:top w:val="single" w:sz="4" w:space="0" w:color="auto"/>
              <w:bottom w:val="single" w:sz="4" w:space="0" w:color="auto"/>
            </w:tcBorders>
          </w:tcPr>
          <w:p w:rsidR="004B5915" w:rsidRDefault="004B5915">
            <w:pPr>
              <w:pStyle w:val="yTableNAm"/>
            </w:pPr>
            <w:r>
              <w:t>First language</w:t>
            </w:r>
          </w:p>
        </w:tc>
        <w:tc>
          <w:tcPr>
            <w:tcW w:w="991" w:type="dxa"/>
            <w:tcBorders>
              <w:top w:val="single" w:sz="4" w:space="0" w:color="auto"/>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146"/>
        </w:trPr>
        <w:tc>
          <w:tcPr>
            <w:tcW w:w="2268" w:type="dxa"/>
            <w:vMerge/>
            <w:tcBorders>
              <w:left w:val="single" w:sz="4" w:space="0" w:color="auto"/>
              <w:bottom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Not first language</w:t>
            </w:r>
          </w:p>
        </w:tc>
        <w:tc>
          <w:tcPr>
            <w:tcW w:w="991" w:type="dxa"/>
            <w:tcBorders>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146"/>
        </w:trPr>
        <w:tc>
          <w:tcPr>
            <w:tcW w:w="2268" w:type="dxa"/>
            <w:vMerge/>
            <w:tcBorders>
              <w:left w:val="single" w:sz="4" w:space="0" w:color="auto"/>
              <w:bottom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Unknown</w:t>
            </w:r>
          </w:p>
        </w:tc>
        <w:tc>
          <w:tcPr>
            <w:tcW w:w="991" w:type="dxa"/>
            <w:tcBorders>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148"/>
        </w:trPr>
        <w:tc>
          <w:tcPr>
            <w:tcW w:w="2268" w:type="dxa"/>
            <w:vMerge w:val="restart"/>
            <w:tcBorders>
              <w:top w:val="single" w:sz="4" w:space="0" w:color="auto"/>
            </w:tcBorders>
          </w:tcPr>
          <w:p w:rsidR="004B5915" w:rsidRDefault="004B5915">
            <w:pPr>
              <w:pStyle w:val="yTableNAm"/>
              <w:keepNext/>
            </w:pPr>
            <w:r>
              <w:t>Aboriginal or Torres Strait Islander</w:t>
            </w:r>
          </w:p>
        </w:tc>
        <w:tc>
          <w:tcPr>
            <w:tcW w:w="3828" w:type="dxa"/>
            <w:gridSpan w:val="2"/>
            <w:tcBorders>
              <w:top w:val="single" w:sz="4" w:space="0" w:color="auto"/>
            </w:tcBorders>
          </w:tcPr>
          <w:p w:rsidR="004B5915" w:rsidRDefault="004B5915">
            <w:pPr>
              <w:pStyle w:val="yTableNAm"/>
              <w:keepNext/>
            </w:pPr>
            <w:r>
              <w:t>Yes</w:t>
            </w:r>
          </w:p>
        </w:tc>
        <w:tc>
          <w:tcPr>
            <w:tcW w:w="991" w:type="dxa"/>
            <w:tcBorders>
              <w:top w:val="single" w:sz="4" w:space="0" w:color="auto"/>
            </w:tcBorders>
          </w:tcPr>
          <w:p w:rsidR="004B5915" w:rsidRDefault="004B5915">
            <w:pPr>
              <w:pStyle w:val="yTableNAm"/>
              <w:keepNext/>
              <w:rPr>
                <w:i/>
                <w:iCs/>
              </w:rPr>
            </w:pPr>
            <w:r>
              <w:rPr>
                <w:i/>
                <w:iCs/>
              </w:rPr>
              <w:t>[number]</w:t>
            </w:r>
          </w:p>
        </w:tc>
      </w:tr>
      <w:tr w:rsidR="004B5915">
        <w:trPr>
          <w:cantSplit/>
          <w:trHeight w:val="146"/>
        </w:trPr>
        <w:tc>
          <w:tcPr>
            <w:tcW w:w="2268" w:type="dxa"/>
            <w:vMerge/>
          </w:tcPr>
          <w:p w:rsidR="004B5915" w:rsidRDefault="004B5915">
            <w:pPr>
              <w:pStyle w:val="yTableNAm"/>
            </w:pPr>
          </w:p>
        </w:tc>
        <w:tc>
          <w:tcPr>
            <w:tcW w:w="3828" w:type="dxa"/>
            <w:gridSpan w:val="2"/>
          </w:tcPr>
          <w:p w:rsidR="004B5915" w:rsidRDefault="004B5915">
            <w:pPr>
              <w:pStyle w:val="yTableNAm"/>
            </w:pPr>
            <w:r>
              <w:t>No</w:t>
            </w:r>
          </w:p>
        </w:tc>
        <w:tc>
          <w:tcPr>
            <w:tcW w:w="991" w:type="dxa"/>
          </w:tcPr>
          <w:p w:rsidR="004B5915" w:rsidRDefault="004B5915">
            <w:pPr>
              <w:pStyle w:val="yTableNAm"/>
              <w:rPr>
                <w:i/>
                <w:iCs/>
              </w:rPr>
            </w:pPr>
            <w:r>
              <w:rPr>
                <w:i/>
                <w:iCs/>
              </w:rPr>
              <w:t>[number]</w:t>
            </w:r>
          </w:p>
        </w:tc>
      </w:tr>
      <w:tr w:rsidR="004B5915">
        <w:trPr>
          <w:cantSplit/>
          <w:trHeight w:val="146"/>
        </w:trPr>
        <w:tc>
          <w:tcPr>
            <w:tcW w:w="2268" w:type="dxa"/>
            <w:vMerge/>
            <w:tcBorders>
              <w:bottom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Unknown</w:t>
            </w:r>
          </w:p>
        </w:tc>
        <w:tc>
          <w:tcPr>
            <w:tcW w:w="991" w:type="dxa"/>
            <w:tcBorders>
              <w:bottom w:val="single" w:sz="4" w:space="0" w:color="auto"/>
            </w:tcBorders>
          </w:tcPr>
          <w:p w:rsidR="004B5915" w:rsidRDefault="004B5915">
            <w:pPr>
              <w:pStyle w:val="yTableNAm"/>
              <w:rPr>
                <w:i/>
                <w:iCs/>
              </w:rPr>
            </w:pPr>
            <w:r>
              <w:rPr>
                <w:i/>
                <w:iCs/>
              </w:rPr>
              <w:t>[number]</w:t>
            </w:r>
          </w:p>
        </w:tc>
      </w:tr>
      <w:tr w:rsidR="004B5915">
        <w:trPr>
          <w:cantSplit/>
          <w:trHeight w:val="30"/>
        </w:trPr>
        <w:tc>
          <w:tcPr>
            <w:tcW w:w="2268" w:type="dxa"/>
            <w:vMerge w:val="restart"/>
            <w:tcBorders>
              <w:top w:val="single" w:sz="4" w:space="0" w:color="auto"/>
              <w:left w:val="single" w:sz="4" w:space="0" w:color="auto"/>
            </w:tcBorders>
          </w:tcPr>
          <w:p w:rsidR="004B5915" w:rsidRDefault="004B5915">
            <w:pPr>
              <w:pStyle w:val="yTableNAm"/>
            </w:pPr>
            <w:r>
              <w:t>Age (years)</w:t>
            </w:r>
          </w:p>
        </w:tc>
        <w:tc>
          <w:tcPr>
            <w:tcW w:w="3828" w:type="dxa"/>
            <w:gridSpan w:val="2"/>
            <w:tcBorders>
              <w:top w:val="single" w:sz="4" w:space="0" w:color="auto"/>
              <w:bottom w:val="single" w:sz="4" w:space="0" w:color="auto"/>
            </w:tcBorders>
          </w:tcPr>
          <w:p w:rsidR="004B5915" w:rsidRDefault="004B5915">
            <w:pPr>
              <w:pStyle w:val="yTableNAm"/>
            </w:pPr>
            <w:r>
              <w:t>0</w:t>
            </w:r>
            <w:r>
              <w:noBreakHyphen/>
              <w:t>9</w:t>
            </w:r>
          </w:p>
        </w:tc>
        <w:tc>
          <w:tcPr>
            <w:tcW w:w="991" w:type="dxa"/>
            <w:tcBorders>
              <w:top w:val="single" w:sz="4" w:space="0" w:color="auto"/>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28"/>
        </w:trPr>
        <w:tc>
          <w:tcPr>
            <w:tcW w:w="2268" w:type="dxa"/>
            <w:vMerge/>
            <w:tcBorders>
              <w:left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10</w:t>
            </w:r>
            <w:r>
              <w:noBreakHyphen/>
              <w:t>19</w:t>
            </w:r>
          </w:p>
        </w:tc>
        <w:tc>
          <w:tcPr>
            <w:tcW w:w="991" w:type="dxa"/>
            <w:tcBorders>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28"/>
        </w:trPr>
        <w:tc>
          <w:tcPr>
            <w:tcW w:w="2268" w:type="dxa"/>
            <w:vMerge/>
            <w:tcBorders>
              <w:left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20</w:t>
            </w:r>
            <w:r>
              <w:noBreakHyphen/>
              <w:t>29</w:t>
            </w:r>
          </w:p>
        </w:tc>
        <w:tc>
          <w:tcPr>
            <w:tcW w:w="991" w:type="dxa"/>
            <w:tcBorders>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28"/>
        </w:trPr>
        <w:tc>
          <w:tcPr>
            <w:tcW w:w="2268" w:type="dxa"/>
            <w:vMerge/>
            <w:tcBorders>
              <w:left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30</w:t>
            </w:r>
            <w:r>
              <w:noBreakHyphen/>
              <w:t>39</w:t>
            </w:r>
          </w:p>
        </w:tc>
        <w:tc>
          <w:tcPr>
            <w:tcW w:w="991" w:type="dxa"/>
            <w:tcBorders>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28"/>
        </w:trPr>
        <w:tc>
          <w:tcPr>
            <w:tcW w:w="2268" w:type="dxa"/>
            <w:vMerge/>
            <w:tcBorders>
              <w:left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40</w:t>
            </w:r>
            <w:r>
              <w:noBreakHyphen/>
              <w:t>49</w:t>
            </w:r>
          </w:p>
        </w:tc>
        <w:tc>
          <w:tcPr>
            <w:tcW w:w="991" w:type="dxa"/>
            <w:tcBorders>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28"/>
        </w:trPr>
        <w:tc>
          <w:tcPr>
            <w:tcW w:w="2268" w:type="dxa"/>
            <w:vMerge/>
            <w:tcBorders>
              <w:left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50</w:t>
            </w:r>
            <w:r>
              <w:noBreakHyphen/>
              <w:t>59</w:t>
            </w:r>
          </w:p>
        </w:tc>
        <w:tc>
          <w:tcPr>
            <w:tcW w:w="991" w:type="dxa"/>
            <w:tcBorders>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28"/>
        </w:trPr>
        <w:tc>
          <w:tcPr>
            <w:tcW w:w="2268" w:type="dxa"/>
            <w:vMerge/>
            <w:tcBorders>
              <w:left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60</w:t>
            </w:r>
            <w:r>
              <w:noBreakHyphen/>
              <w:t>69</w:t>
            </w:r>
          </w:p>
        </w:tc>
        <w:tc>
          <w:tcPr>
            <w:tcW w:w="991" w:type="dxa"/>
            <w:tcBorders>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28"/>
        </w:trPr>
        <w:tc>
          <w:tcPr>
            <w:tcW w:w="2268" w:type="dxa"/>
            <w:vMerge/>
            <w:tcBorders>
              <w:left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70</w:t>
            </w:r>
            <w:r>
              <w:noBreakHyphen/>
              <w:t>79</w:t>
            </w:r>
          </w:p>
        </w:tc>
        <w:tc>
          <w:tcPr>
            <w:tcW w:w="991" w:type="dxa"/>
            <w:tcBorders>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28"/>
        </w:trPr>
        <w:tc>
          <w:tcPr>
            <w:tcW w:w="2268" w:type="dxa"/>
            <w:vMerge/>
            <w:tcBorders>
              <w:left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80</w:t>
            </w:r>
            <w:r>
              <w:noBreakHyphen/>
              <w:t>89</w:t>
            </w:r>
          </w:p>
        </w:tc>
        <w:tc>
          <w:tcPr>
            <w:tcW w:w="991" w:type="dxa"/>
            <w:tcBorders>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28"/>
        </w:trPr>
        <w:tc>
          <w:tcPr>
            <w:tcW w:w="2268" w:type="dxa"/>
            <w:vMerge/>
            <w:tcBorders>
              <w:left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90+</w:t>
            </w:r>
          </w:p>
        </w:tc>
        <w:tc>
          <w:tcPr>
            <w:tcW w:w="991" w:type="dxa"/>
            <w:tcBorders>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28"/>
        </w:trPr>
        <w:tc>
          <w:tcPr>
            <w:tcW w:w="2268" w:type="dxa"/>
            <w:vMerge/>
            <w:tcBorders>
              <w:left w:val="single" w:sz="4" w:space="0" w:color="auto"/>
              <w:bottom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Unknown</w:t>
            </w:r>
          </w:p>
        </w:tc>
        <w:tc>
          <w:tcPr>
            <w:tcW w:w="991" w:type="dxa"/>
            <w:tcBorders>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44"/>
        </w:trPr>
        <w:tc>
          <w:tcPr>
            <w:tcW w:w="2268" w:type="dxa"/>
            <w:vMerge w:val="restart"/>
            <w:tcBorders>
              <w:top w:val="single" w:sz="4" w:space="0" w:color="auto"/>
            </w:tcBorders>
          </w:tcPr>
          <w:p w:rsidR="004B5915" w:rsidRDefault="004B5915">
            <w:pPr>
              <w:pStyle w:val="yTableNAm"/>
            </w:pPr>
            <w:r>
              <w:t>Residential postcode</w:t>
            </w:r>
          </w:p>
        </w:tc>
        <w:tc>
          <w:tcPr>
            <w:tcW w:w="3828" w:type="dxa"/>
            <w:gridSpan w:val="2"/>
            <w:tcBorders>
              <w:top w:val="single" w:sz="4" w:space="0" w:color="auto"/>
            </w:tcBorders>
          </w:tcPr>
          <w:p w:rsidR="004B5915" w:rsidRDefault="004B5915">
            <w:pPr>
              <w:pStyle w:val="yTableNAm"/>
            </w:pPr>
            <w:r>
              <w:t>6000</w:t>
            </w:r>
            <w:r>
              <w:noBreakHyphen/>
              <w:t>6199</w:t>
            </w:r>
          </w:p>
        </w:tc>
        <w:tc>
          <w:tcPr>
            <w:tcW w:w="991" w:type="dxa"/>
            <w:tcBorders>
              <w:top w:val="single" w:sz="4" w:space="0" w:color="auto"/>
            </w:tcBorders>
          </w:tcPr>
          <w:p w:rsidR="004B5915" w:rsidRDefault="004B5915">
            <w:pPr>
              <w:pStyle w:val="yTableNAm"/>
              <w:rPr>
                <w:i/>
                <w:iCs/>
              </w:rPr>
            </w:pPr>
            <w:r>
              <w:rPr>
                <w:i/>
                <w:iCs/>
              </w:rPr>
              <w:t>[number]</w:t>
            </w:r>
          </w:p>
        </w:tc>
      </w:tr>
      <w:tr w:rsidR="004B5915">
        <w:trPr>
          <w:cantSplit/>
          <w:trHeight w:val="38"/>
        </w:trPr>
        <w:tc>
          <w:tcPr>
            <w:tcW w:w="2268" w:type="dxa"/>
            <w:vMerge/>
          </w:tcPr>
          <w:p w:rsidR="004B5915" w:rsidRDefault="004B5915">
            <w:pPr>
              <w:pStyle w:val="yTableNAm"/>
            </w:pPr>
          </w:p>
        </w:tc>
        <w:tc>
          <w:tcPr>
            <w:tcW w:w="3828" w:type="dxa"/>
            <w:gridSpan w:val="2"/>
          </w:tcPr>
          <w:p w:rsidR="004B5915" w:rsidRDefault="004B5915">
            <w:pPr>
              <w:pStyle w:val="yTableNAm"/>
            </w:pPr>
            <w:r>
              <w:t>6200</w:t>
            </w:r>
            <w:r>
              <w:noBreakHyphen/>
              <w:t>6299</w:t>
            </w:r>
          </w:p>
        </w:tc>
        <w:tc>
          <w:tcPr>
            <w:tcW w:w="991" w:type="dxa"/>
          </w:tcPr>
          <w:p w:rsidR="004B5915" w:rsidRDefault="004B5915">
            <w:pPr>
              <w:pStyle w:val="yTableNAm"/>
              <w:rPr>
                <w:i/>
                <w:iCs/>
              </w:rPr>
            </w:pPr>
            <w:r>
              <w:rPr>
                <w:i/>
                <w:iCs/>
              </w:rPr>
              <w:t>[number]</w:t>
            </w:r>
          </w:p>
        </w:tc>
      </w:tr>
      <w:tr w:rsidR="004B5915">
        <w:trPr>
          <w:cantSplit/>
          <w:trHeight w:val="38"/>
        </w:trPr>
        <w:tc>
          <w:tcPr>
            <w:tcW w:w="2268" w:type="dxa"/>
            <w:vMerge/>
          </w:tcPr>
          <w:p w:rsidR="004B5915" w:rsidRDefault="004B5915">
            <w:pPr>
              <w:pStyle w:val="yTableNAm"/>
            </w:pPr>
          </w:p>
        </w:tc>
        <w:tc>
          <w:tcPr>
            <w:tcW w:w="3828" w:type="dxa"/>
            <w:gridSpan w:val="2"/>
          </w:tcPr>
          <w:p w:rsidR="004B5915" w:rsidRDefault="004B5915">
            <w:pPr>
              <w:pStyle w:val="yTableNAm"/>
            </w:pPr>
            <w:r>
              <w:t>6300</w:t>
            </w:r>
            <w:r>
              <w:noBreakHyphen/>
              <w:t>6399</w:t>
            </w:r>
          </w:p>
        </w:tc>
        <w:tc>
          <w:tcPr>
            <w:tcW w:w="991" w:type="dxa"/>
          </w:tcPr>
          <w:p w:rsidR="004B5915" w:rsidRDefault="004B5915">
            <w:pPr>
              <w:pStyle w:val="yTableNAm"/>
              <w:rPr>
                <w:i/>
                <w:iCs/>
              </w:rPr>
            </w:pPr>
            <w:r>
              <w:rPr>
                <w:i/>
                <w:iCs/>
              </w:rPr>
              <w:t>[number]</w:t>
            </w:r>
          </w:p>
        </w:tc>
      </w:tr>
      <w:tr w:rsidR="004B5915">
        <w:trPr>
          <w:cantSplit/>
          <w:trHeight w:val="38"/>
        </w:trPr>
        <w:tc>
          <w:tcPr>
            <w:tcW w:w="2268" w:type="dxa"/>
            <w:vMerge/>
          </w:tcPr>
          <w:p w:rsidR="004B5915" w:rsidRDefault="004B5915">
            <w:pPr>
              <w:pStyle w:val="yTableNAm"/>
            </w:pPr>
          </w:p>
        </w:tc>
        <w:tc>
          <w:tcPr>
            <w:tcW w:w="3828" w:type="dxa"/>
            <w:gridSpan w:val="2"/>
          </w:tcPr>
          <w:p w:rsidR="004B5915" w:rsidRDefault="004B5915">
            <w:pPr>
              <w:pStyle w:val="yTableNAm"/>
            </w:pPr>
            <w:r>
              <w:t>6400</w:t>
            </w:r>
            <w:r>
              <w:noBreakHyphen/>
              <w:t>6499</w:t>
            </w:r>
          </w:p>
        </w:tc>
        <w:tc>
          <w:tcPr>
            <w:tcW w:w="991" w:type="dxa"/>
          </w:tcPr>
          <w:p w:rsidR="004B5915" w:rsidRDefault="004B5915">
            <w:pPr>
              <w:pStyle w:val="yTableNAm"/>
              <w:rPr>
                <w:i/>
                <w:iCs/>
              </w:rPr>
            </w:pPr>
            <w:r>
              <w:rPr>
                <w:i/>
                <w:iCs/>
              </w:rPr>
              <w:t>[number]</w:t>
            </w:r>
          </w:p>
        </w:tc>
      </w:tr>
      <w:tr w:rsidR="004B5915">
        <w:trPr>
          <w:cantSplit/>
          <w:trHeight w:val="38"/>
        </w:trPr>
        <w:tc>
          <w:tcPr>
            <w:tcW w:w="2268" w:type="dxa"/>
            <w:vMerge/>
          </w:tcPr>
          <w:p w:rsidR="004B5915" w:rsidRDefault="004B5915">
            <w:pPr>
              <w:pStyle w:val="yTableNAm"/>
            </w:pPr>
          </w:p>
        </w:tc>
        <w:tc>
          <w:tcPr>
            <w:tcW w:w="3828" w:type="dxa"/>
            <w:gridSpan w:val="2"/>
          </w:tcPr>
          <w:p w:rsidR="004B5915" w:rsidRDefault="004B5915">
            <w:pPr>
              <w:pStyle w:val="yTableNAm"/>
            </w:pPr>
            <w:r>
              <w:t>6500</w:t>
            </w:r>
            <w:r>
              <w:noBreakHyphen/>
              <w:t>6599</w:t>
            </w:r>
          </w:p>
        </w:tc>
        <w:tc>
          <w:tcPr>
            <w:tcW w:w="991" w:type="dxa"/>
          </w:tcPr>
          <w:p w:rsidR="004B5915" w:rsidRDefault="004B5915">
            <w:pPr>
              <w:pStyle w:val="yTableNAm"/>
              <w:rPr>
                <w:i/>
                <w:iCs/>
              </w:rPr>
            </w:pPr>
            <w:r>
              <w:rPr>
                <w:i/>
                <w:iCs/>
              </w:rPr>
              <w:t>[number]</w:t>
            </w:r>
          </w:p>
        </w:tc>
      </w:tr>
      <w:tr w:rsidR="004B5915">
        <w:trPr>
          <w:cantSplit/>
          <w:trHeight w:val="38"/>
        </w:trPr>
        <w:tc>
          <w:tcPr>
            <w:tcW w:w="2268" w:type="dxa"/>
            <w:vMerge/>
          </w:tcPr>
          <w:p w:rsidR="004B5915" w:rsidRDefault="004B5915">
            <w:pPr>
              <w:pStyle w:val="yTableNAm"/>
            </w:pPr>
          </w:p>
        </w:tc>
        <w:tc>
          <w:tcPr>
            <w:tcW w:w="3828" w:type="dxa"/>
            <w:gridSpan w:val="2"/>
          </w:tcPr>
          <w:p w:rsidR="004B5915" w:rsidRDefault="004B5915">
            <w:pPr>
              <w:pStyle w:val="yTableNAm"/>
            </w:pPr>
            <w:r>
              <w:t>6600</w:t>
            </w:r>
            <w:r>
              <w:noBreakHyphen/>
              <w:t>6699</w:t>
            </w:r>
          </w:p>
        </w:tc>
        <w:tc>
          <w:tcPr>
            <w:tcW w:w="991" w:type="dxa"/>
          </w:tcPr>
          <w:p w:rsidR="004B5915" w:rsidRDefault="004B5915">
            <w:pPr>
              <w:pStyle w:val="yTableNAm"/>
              <w:rPr>
                <w:i/>
                <w:iCs/>
              </w:rPr>
            </w:pPr>
            <w:r>
              <w:rPr>
                <w:i/>
                <w:iCs/>
              </w:rPr>
              <w:t>[number]</w:t>
            </w:r>
          </w:p>
        </w:tc>
      </w:tr>
      <w:tr w:rsidR="004B5915">
        <w:trPr>
          <w:cantSplit/>
          <w:trHeight w:val="38"/>
        </w:trPr>
        <w:tc>
          <w:tcPr>
            <w:tcW w:w="2268" w:type="dxa"/>
            <w:vMerge/>
          </w:tcPr>
          <w:p w:rsidR="004B5915" w:rsidRDefault="004B5915">
            <w:pPr>
              <w:pStyle w:val="yTableNAm"/>
            </w:pPr>
          </w:p>
        </w:tc>
        <w:tc>
          <w:tcPr>
            <w:tcW w:w="3828" w:type="dxa"/>
            <w:gridSpan w:val="2"/>
          </w:tcPr>
          <w:p w:rsidR="004B5915" w:rsidRDefault="004B5915">
            <w:pPr>
              <w:pStyle w:val="yTableNAm"/>
            </w:pPr>
            <w:r>
              <w:t>6700</w:t>
            </w:r>
            <w:r>
              <w:noBreakHyphen/>
              <w:t>6799</w:t>
            </w:r>
          </w:p>
        </w:tc>
        <w:tc>
          <w:tcPr>
            <w:tcW w:w="991" w:type="dxa"/>
          </w:tcPr>
          <w:p w:rsidR="004B5915" w:rsidRDefault="004B5915">
            <w:pPr>
              <w:pStyle w:val="yTableNAm"/>
              <w:rPr>
                <w:i/>
                <w:iCs/>
              </w:rPr>
            </w:pPr>
            <w:r>
              <w:rPr>
                <w:i/>
                <w:iCs/>
              </w:rPr>
              <w:t>[number]</w:t>
            </w:r>
          </w:p>
        </w:tc>
      </w:tr>
      <w:tr w:rsidR="004B5915">
        <w:trPr>
          <w:cantSplit/>
          <w:trHeight w:val="38"/>
        </w:trPr>
        <w:tc>
          <w:tcPr>
            <w:tcW w:w="2268" w:type="dxa"/>
            <w:vMerge/>
          </w:tcPr>
          <w:p w:rsidR="004B5915" w:rsidRDefault="004B5915">
            <w:pPr>
              <w:pStyle w:val="yTableNAm"/>
            </w:pPr>
          </w:p>
        </w:tc>
        <w:tc>
          <w:tcPr>
            <w:tcW w:w="3828" w:type="dxa"/>
            <w:gridSpan w:val="2"/>
          </w:tcPr>
          <w:p w:rsidR="004B5915" w:rsidRDefault="004B5915">
            <w:pPr>
              <w:pStyle w:val="yTableNAm"/>
            </w:pPr>
            <w:r>
              <w:t>Other or unknown</w:t>
            </w:r>
          </w:p>
        </w:tc>
        <w:tc>
          <w:tcPr>
            <w:tcW w:w="991" w:type="dxa"/>
          </w:tcPr>
          <w:p w:rsidR="004B5915" w:rsidRDefault="004B5915">
            <w:pPr>
              <w:pStyle w:val="yTableNAm"/>
              <w:rPr>
                <w:i/>
                <w:iCs/>
              </w:rPr>
            </w:pPr>
            <w:r>
              <w:rPr>
                <w:i/>
                <w:iCs/>
              </w:rPr>
              <w:t>[number]</w:t>
            </w:r>
          </w:p>
        </w:tc>
      </w:tr>
      <w:tr w:rsidR="004B5915">
        <w:trPr>
          <w:cantSplit/>
          <w:trHeight w:val="38"/>
        </w:trPr>
        <w:tc>
          <w:tcPr>
            <w:tcW w:w="7087" w:type="dxa"/>
            <w:gridSpan w:val="4"/>
            <w:tcBorders>
              <w:bottom w:val="single" w:sz="4" w:space="0" w:color="auto"/>
            </w:tcBorders>
          </w:tcPr>
          <w:p w:rsidR="004B5915" w:rsidRDefault="004B5915">
            <w:pPr>
              <w:pStyle w:val="yTableNAm"/>
              <w:rPr>
                <w:b/>
                <w:bCs/>
              </w:rPr>
            </w:pPr>
            <w:r>
              <w:rPr>
                <w:b/>
                <w:bCs/>
              </w:rPr>
              <w:t>Information about complainants who were acting on behalf of users</w:t>
            </w:r>
          </w:p>
        </w:tc>
      </w:tr>
      <w:tr w:rsidR="004B5915">
        <w:trPr>
          <w:cantSplit/>
          <w:trHeight w:val="154"/>
        </w:trPr>
        <w:tc>
          <w:tcPr>
            <w:tcW w:w="2268" w:type="dxa"/>
            <w:vMerge w:val="restart"/>
            <w:tcBorders>
              <w:top w:val="single" w:sz="4" w:space="0" w:color="auto"/>
              <w:left w:val="single" w:sz="4" w:space="0" w:color="auto"/>
              <w:bottom w:val="single" w:sz="4" w:space="0" w:color="auto"/>
            </w:tcBorders>
          </w:tcPr>
          <w:p w:rsidR="004B5915" w:rsidRDefault="004B5915">
            <w:pPr>
              <w:pStyle w:val="yTableNAm"/>
            </w:pPr>
            <w:r>
              <w:t>Gender</w:t>
            </w:r>
          </w:p>
        </w:tc>
        <w:tc>
          <w:tcPr>
            <w:tcW w:w="3828" w:type="dxa"/>
            <w:gridSpan w:val="2"/>
            <w:tcBorders>
              <w:top w:val="single" w:sz="4" w:space="0" w:color="auto"/>
              <w:bottom w:val="single" w:sz="4" w:space="0" w:color="auto"/>
            </w:tcBorders>
          </w:tcPr>
          <w:p w:rsidR="004B5915" w:rsidRDefault="004B5915">
            <w:pPr>
              <w:pStyle w:val="yTableNAm"/>
            </w:pPr>
            <w:r>
              <w:t>Male</w:t>
            </w:r>
          </w:p>
        </w:tc>
        <w:tc>
          <w:tcPr>
            <w:tcW w:w="991" w:type="dxa"/>
            <w:tcBorders>
              <w:top w:val="single" w:sz="4" w:space="0" w:color="auto"/>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153"/>
        </w:trPr>
        <w:tc>
          <w:tcPr>
            <w:tcW w:w="2268" w:type="dxa"/>
            <w:vMerge/>
            <w:tcBorders>
              <w:left w:val="single" w:sz="4" w:space="0" w:color="auto"/>
              <w:bottom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Female</w:t>
            </w:r>
          </w:p>
        </w:tc>
        <w:tc>
          <w:tcPr>
            <w:tcW w:w="991" w:type="dxa"/>
            <w:tcBorders>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153"/>
        </w:trPr>
        <w:tc>
          <w:tcPr>
            <w:tcW w:w="2268" w:type="dxa"/>
            <w:vMerge/>
            <w:tcBorders>
              <w:left w:val="single" w:sz="4" w:space="0" w:color="auto"/>
              <w:bottom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Unknown</w:t>
            </w:r>
          </w:p>
        </w:tc>
        <w:tc>
          <w:tcPr>
            <w:tcW w:w="991" w:type="dxa"/>
            <w:tcBorders>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148"/>
        </w:trPr>
        <w:tc>
          <w:tcPr>
            <w:tcW w:w="2268" w:type="dxa"/>
            <w:vMerge w:val="restart"/>
            <w:tcBorders>
              <w:top w:val="single" w:sz="4" w:space="0" w:color="auto"/>
            </w:tcBorders>
          </w:tcPr>
          <w:p w:rsidR="004B5915" w:rsidRDefault="004B5915">
            <w:pPr>
              <w:pStyle w:val="yTableNAm"/>
              <w:keepNext/>
            </w:pPr>
            <w:r>
              <w:t>English</w:t>
            </w:r>
          </w:p>
        </w:tc>
        <w:tc>
          <w:tcPr>
            <w:tcW w:w="3828" w:type="dxa"/>
            <w:gridSpan w:val="2"/>
            <w:tcBorders>
              <w:top w:val="single" w:sz="4" w:space="0" w:color="auto"/>
            </w:tcBorders>
          </w:tcPr>
          <w:p w:rsidR="004B5915" w:rsidRDefault="004B5915">
            <w:pPr>
              <w:pStyle w:val="yTableNAm"/>
              <w:keepNext/>
            </w:pPr>
            <w:r>
              <w:t>First language</w:t>
            </w:r>
          </w:p>
        </w:tc>
        <w:tc>
          <w:tcPr>
            <w:tcW w:w="991" w:type="dxa"/>
            <w:tcBorders>
              <w:top w:val="single" w:sz="4" w:space="0" w:color="auto"/>
            </w:tcBorders>
          </w:tcPr>
          <w:p w:rsidR="004B5915" w:rsidRDefault="004B5915">
            <w:pPr>
              <w:pStyle w:val="yTableNAm"/>
              <w:keepNext/>
              <w:rPr>
                <w:i/>
                <w:iCs/>
              </w:rPr>
            </w:pPr>
            <w:r>
              <w:rPr>
                <w:i/>
                <w:iCs/>
              </w:rPr>
              <w:t>[number]</w:t>
            </w:r>
          </w:p>
        </w:tc>
      </w:tr>
      <w:tr w:rsidR="004B5915">
        <w:trPr>
          <w:cantSplit/>
          <w:trHeight w:val="146"/>
        </w:trPr>
        <w:tc>
          <w:tcPr>
            <w:tcW w:w="2268" w:type="dxa"/>
            <w:vMerge/>
          </w:tcPr>
          <w:p w:rsidR="004B5915" w:rsidRDefault="004B5915">
            <w:pPr>
              <w:pStyle w:val="yTableNAm"/>
            </w:pPr>
          </w:p>
        </w:tc>
        <w:tc>
          <w:tcPr>
            <w:tcW w:w="3828" w:type="dxa"/>
            <w:gridSpan w:val="2"/>
          </w:tcPr>
          <w:p w:rsidR="004B5915" w:rsidRDefault="004B5915">
            <w:pPr>
              <w:pStyle w:val="yTableNAm"/>
            </w:pPr>
            <w:r>
              <w:t>Not first language</w:t>
            </w:r>
          </w:p>
        </w:tc>
        <w:tc>
          <w:tcPr>
            <w:tcW w:w="991" w:type="dxa"/>
          </w:tcPr>
          <w:p w:rsidR="004B5915" w:rsidRDefault="004B5915">
            <w:pPr>
              <w:pStyle w:val="yTableNAm"/>
              <w:rPr>
                <w:i/>
                <w:iCs/>
              </w:rPr>
            </w:pPr>
            <w:r>
              <w:rPr>
                <w:i/>
                <w:iCs/>
              </w:rPr>
              <w:t>[number]</w:t>
            </w:r>
          </w:p>
        </w:tc>
      </w:tr>
      <w:tr w:rsidR="004B5915">
        <w:trPr>
          <w:cantSplit/>
          <w:trHeight w:val="146"/>
        </w:trPr>
        <w:tc>
          <w:tcPr>
            <w:tcW w:w="2268" w:type="dxa"/>
            <w:vMerge/>
            <w:tcBorders>
              <w:bottom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Unknown</w:t>
            </w:r>
          </w:p>
        </w:tc>
        <w:tc>
          <w:tcPr>
            <w:tcW w:w="991" w:type="dxa"/>
            <w:tcBorders>
              <w:bottom w:val="single" w:sz="4" w:space="0" w:color="auto"/>
            </w:tcBorders>
          </w:tcPr>
          <w:p w:rsidR="004B5915" w:rsidRDefault="004B5915">
            <w:pPr>
              <w:pStyle w:val="yTableNAm"/>
              <w:rPr>
                <w:i/>
                <w:iCs/>
              </w:rPr>
            </w:pPr>
            <w:r>
              <w:rPr>
                <w:i/>
                <w:iCs/>
              </w:rPr>
              <w:t>[number]</w:t>
            </w:r>
          </w:p>
        </w:tc>
      </w:tr>
      <w:tr w:rsidR="004B5915">
        <w:trPr>
          <w:cantSplit/>
          <w:trHeight w:val="148"/>
        </w:trPr>
        <w:tc>
          <w:tcPr>
            <w:tcW w:w="2268" w:type="dxa"/>
            <w:vMerge w:val="restart"/>
            <w:tcBorders>
              <w:top w:val="single" w:sz="4" w:space="0" w:color="auto"/>
              <w:left w:val="single" w:sz="4" w:space="0" w:color="auto"/>
            </w:tcBorders>
          </w:tcPr>
          <w:p w:rsidR="004B5915" w:rsidRDefault="004B5915">
            <w:pPr>
              <w:pStyle w:val="yTableNAm"/>
            </w:pPr>
            <w:r>
              <w:t>Aboriginal or Torres Strait Islander</w:t>
            </w:r>
          </w:p>
        </w:tc>
        <w:tc>
          <w:tcPr>
            <w:tcW w:w="3828" w:type="dxa"/>
            <w:gridSpan w:val="2"/>
            <w:tcBorders>
              <w:top w:val="single" w:sz="4" w:space="0" w:color="auto"/>
              <w:bottom w:val="single" w:sz="4" w:space="0" w:color="auto"/>
            </w:tcBorders>
          </w:tcPr>
          <w:p w:rsidR="004B5915" w:rsidRDefault="004B5915">
            <w:pPr>
              <w:pStyle w:val="yTableNAm"/>
            </w:pPr>
            <w:r>
              <w:t>Yes</w:t>
            </w:r>
          </w:p>
        </w:tc>
        <w:tc>
          <w:tcPr>
            <w:tcW w:w="991" w:type="dxa"/>
            <w:tcBorders>
              <w:top w:val="single" w:sz="4" w:space="0" w:color="auto"/>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146"/>
        </w:trPr>
        <w:tc>
          <w:tcPr>
            <w:tcW w:w="2268" w:type="dxa"/>
            <w:vMerge/>
            <w:tcBorders>
              <w:left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No</w:t>
            </w:r>
          </w:p>
        </w:tc>
        <w:tc>
          <w:tcPr>
            <w:tcW w:w="991" w:type="dxa"/>
            <w:tcBorders>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146"/>
        </w:trPr>
        <w:tc>
          <w:tcPr>
            <w:tcW w:w="2268" w:type="dxa"/>
            <w:vMerge/>
            <w:tcBorders>
              <w:left w:val="single" w:sz="4" w:space="0" w:color="auto"/>
              <w:bottom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Unknown</w:t>
            </w:r>
          </w:p>
        </w:tc>
        <w:tc>
          <w:tcPr>
            <w:tcW w:w="991" w:type="dxa"/>
            <w:tcBorders>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30"/>
        </w:trPr>
        <w:tc>
          <w:tcPr>
            <w:tcW w:w="2268" w:type="dxa"/>
            <w:vMerge w:val="restart"/>
            <w:tcBorders>
              <w:top w:val="single" w:sz="4" w:space="0" w:color="auto"/>
            </w:tcBorders>
          </w:tcPr>
          <w:p w:rsidR="004B5915" w:rsidRDefault="004B5915">
            <w:pPr>
              <w:pStyle w:val="yTableNAm"/>
            </w:pPr>
            <w:r>
              <w:t>Age (years)</w:t>
            </w:r>
          </w:p>
        </w:tc>
        <w:tc>
          <w:tcPr>
            <w:tcW w:w="3828" w:type="dxa"/>
            <w:gridSpan w:val="2"/>
            <w:tcBorders>
              <w:top w:val="single" w:sz="4" w:space="0" w:color="auto"/>
            </w:tcBorders>
          </w:tcPr>
          <w:p w:rsidR="004B5915" w:rsidRDefault="004B5915">
            <w:pPr>
              <w:pStyle w:val="yTableNAm"/>
            </w:pPr>
            <w:r>
              <w:t>18</w:t>
            </w:r>
            <w:r>
              <w:noBreakHyphen/>
              <w:t>29</w:t>
            </w:r>
          </w:p>
        </w:tc>
        <w:tc>
          <w:tcPr>
            <w:tcW w:w="991" w:type="dxa"/>
            <w:tcBorders>
              <w:top w:val="single" w:sz="4" w:space="0" w:color="auto"/>
            </w:tcBorders>
          </w:tcPr>
          <w:p w:rsidR="004B5915" w:rsidRDefault="004B5915">
            <w:pPr>
              <w:pStyle w:val="yTableNAm"/>
              <w:rPr>
                <w:i/>
                <w:iCs/>
              </w:rPr>
            </w:pPr>
            <w:r>
              <w:rPr>
                <w:i/>
                <w:iCs/>
              </w:rPr>
              <w:t>[number]</w:t>
            </w:r>
          </w:p>
        </w:tc>
      </w:tr>
      <w:tr w:rsidR="004B5915">
        <w:trPr>
          <w:cantSplit/>
          <w:trHeight w:val="28"/>
        </w:trPr>
        <w:tc>
          <w:tcPr>
            <w:tcW w:w="2268" w:type="dxa"/>
            <w:vMerge/>
          </w:tcPr>
          <w:p w:rsidR="004B5915" w:rsidRDefault="004B5915">
            <w:pPr>
              <w:pStyle w:val="yTableNAm"/>
            </w:pPr>
          </w:p>
        </w:tc>
        <w:tc>
          <w:tcPr>
            <w:tcW w:w="3828" w:type="dxa"/>
            <w:gridSpan w:val="2"/>
          </w:tcPr>
          <w:p w:rsidR="004B5915" w:rsidRDefault="004B5915">
            <w:pPr>
              <w:pStyle w:val="yTableNAm"/>
            </w:pPr>
            <w:r>
              <w:t>30</w:t>
            </w:r>
            <w:r>
              <w:noBreakHyphen/>
              <w:t>39</w:t>
            </w:r>
          </w:p>
        </w:tc>
        <w:tc>
          <w:tcPr>
            <w:tcW w:w="991" w:type="dxa"/>
          </w:tcPr>
          <w:p w:rsidR="004B5915" w:rsidRDefault="004B5915">
            <w:pPr>
              <w:pStyle w:val="yTableNAm"/>
              <w:rPr>
                <w:i/>
                <w:iCs/>
              </w:rPr>
            </w:pPr>
            <w:r>
              <w:rPr>
                <w:i/>
                <w:iCs/>
              </w:rPr>
              <w:t>[number]</w:t>
            </w:r>
          </w:p>
        </w:tc>
      </w:tr>
      <w:tr w:rsidR="004B5915">
        <w:trPr>
          <w:cantSplit/>
          <w:trHeight w:val="28"/>
        </w:trPr>
        <w:tc>
          <w:tcPr>
            <w:tcW w:w="2268" w:type="dxa"/>
            <w:vMerge/>
          </w:tcPr>
          <w:p w:rsidR="004B5915" w:rsidRDefault="004B5915">
            <w:pPr>
              <w:pStyle w:val="yTableNAm"/>
            </w:pPr>
          </w:p>
        </w:tc>
        <w:tc>
          <w:tcPr>
            <w:tcW w:w="3828" w:type="dxa"/>
            <w:gridSpan w:val="2"/>
          </w:tcPr>
          <w:p w:rsidR="004B5915" w:rsidRDefault="004B5915">
            <w:pPr>
              <w:pStyle w:val="yTableNAm"/>
            </w:pPr>
            <w:r>
              <w:t>40</w:t>
            </w:r>
            <w:r>
              <w:noBreakHyphen/>
              <w:t>49</w:t>
            </w:r>
          </w:p>
        </w:tc>
        <w:tc>
          <w:tcPr>
            <w:tcW w:w="991" w:type="dxa"/>
          </w:tcPr>
          <w:p w:rsidR="004B5915" w:rsidRDefault="004B5915">
            <w:pPr>
              <w:pStyle w:val="yTableNAm"/>
              <w:rPr>
                <w:i/>
                <w:iCs/>
              </w:rPr>
            </w:pPr>
            <w:r>
              <w:rPr>
                <w:i/>
                <w:iCs/>
              </w:rPr>
              <w:t>[number]</w:t>
            </w:r>
          </w:p>
        </w:tc>
      </w:tr>
      <w:tr w:rsidR="004B5915">
        <w:trPr>
          <w:cantSplit/>
          <w:trHeight w:val="28"/>
        </w:trPr>
        <w:tc>
          <w:tcPr>
            <w:tcW w:w="2268" w:type="dxa"/>
            <w:vMerge/>
          </w:tcPr>
          <w:p w:rsidR="004B5915" w:rsidRDefault="004B5915">
            <w:pPr>
              <w:pStyle w:val="yTableNAm"/>
            </w:pPr>
          </w:p>
        </w:tc>
        <w:tc>
          <w:tcPr>
            <w:tcW w:w="3828" w:type="dxa"/>
            <w:gridSpan w:val="2"/>
          </w:tcPr>
          <w:p w:rsidR="004B5915" w:rsidRDefault="004B5915">
            <w:pPr>
              <w:pStyle w:val="yTableNAm"/>
            </w:pPr>
            <w:r>
              <w:t>50</w:t>
            </w:r>
            <w:r>
              <w:noBreakHyphen/>
              <w:t>59</w:t>
            </w:r>
          </w:p>
        </w:tc>
        <w:tc>
          <w:tcPr>
            <w:tcW w:w="991" w:type="dxa"/>
          </w:tcPr>
          <w:p w:rsidR="004B5915" w:rsidRDefault="004B5915">
            <w:pPr>
              <w:pStyle w:val="yTableNAm"/>
              <w:rPr>
                <w:i/>
                <w:iCs/>
              </w:rPr>
            </w:pPr>
            <w:r>
              <w:rPr>
                <w:i/>
                <w:iCs/>
              </w:rPr>
              <w:t>[number]</w:t>
            </w:r>
          </w:p>
        </w:tc>
      </w:tr>
      <w:tr w:rsidR="004B5915">
        <w:trPr>
          <w:cantSplit/>
          <w:trHeight w:val="28"/>
        </w:trPr>
        <w:tc>
          <w:tcPr>
            <w:tcW w:w="2268" w:type="dxa"/>
            <w:vMerge/>
          </w:tcPr>
          <w:p w:rsidR="004B5915" w:rsidRDefault="004B5915">
            <w:pPr>
              <w:pStyle w:val="yTableNAm"/>
            </w:pPr>
          </w:p>
        </w:tc>
        <w:tc>
          <w:tcPr>
            <w:tcW w:w="3828" w:type="dxa"/>
            <w:gridSpan w:val="2"/>
          </w:tcPr>
          <w:p w:rsidR="004B5915" w:rsidRDefault="004B5915">
            <w:pPr>
              <w:pStyle w:val="yTableNAm"/>
            </w:pPr>
            <w:r>
              <w:t>60</w:t>
            </w:r>
            <w:r>
              <w:noBreakHyphen/>
              <w:t>69</w:t>
            </w:r>
          </w:p>
        </w:tc>
        <w:tc>
          <w:tcPr>
            <w:tcW w:w="991" w:type="dxa"/>
          </w:tcPr>
          <w:p w:rsidR="004B5915" w:rsidRDefault="004B5915">
            <w:pPr>
              <w:pStyle w:val="yTableNAm"/>
              <w:rPr>
                <w:i/>
                <w:iCs/>
              </w:rPr>
            </w:pPr>
            <w:r>
              <w:rPr>
                <w:i/>
                <w:iCs/>
              </w:rPr>
              <w:t>[number]</w:t>
            </w:r>
          </w:p>
        </w:tc>
      </w:tr>
      <w:tr w:rsidR="004B5915">
        <w:trPr>
          <w:cantSplit/>
          <w:trHeight w:val="28"/>
        </w:trPr>
        <w:tc>
          <w:tcPr>
            <w:tcW w:w="2268" w:type="dxa"/>
            <w:vMerge/>
          </w:tcPr>
          <w:p w:rsidR="004B5915" w:rsidRDefault="004B5915">
            <w:pPr>
              <w:pStyle w:val="yTableNAm"/>
            </w:pPr>
          </w:p>
        </w:tc>
        <w:tc>
          <w:tcPr>
            <w:tcW w:w="3828" w:type="dxa"/>
            <w:gridSpan w:val="2"/>
          </w:tcPr>
          <w:p w:rsidR="004B5915" w:rsidRDefault="004B5915">
            <w:pPr>
              <w:pStyle w:val="yTableNAm"/>
            </w:pPr>
            <w:r>
              <w:t>70</w:t>
            </w:r>
            <w:r>
              <w:noBreakHyphen/>
              <w:t>79</w:t>
            </w:r>
          </w:p>
        </w:tc>
        <w:tc>
          <w:tcPr>
            <w:tcW w:w="991" w:type="dxa"/>
          </w:tcPr>
          <w:p w:rsidR="004B5915" w:rsidRDefault="004B5915">
            <w:pPr>
              <w:pStyle w:val="yTableNAm"/>
              <w:rPr>
                <w:i/>
                <w:iCs/>
              </w:rPr>
            </w:pPr>
            <w:r>
              <w:rPr>
                <w:i/>
                <w:iCs/>
              </w:rPr>
              <w:t>[number]</w:t>
            </w:r>
          </w:p>
        </w:tc>
      </w:tr>
      <w:tr w:rsidR="004B5915">
        <w:trPr>
          <w:cantSplit/>
          <w:trHeight w:val="28"/>
        </w:trPr>
        <w:tc>
          <w:tcPr>
            <w:tcW w:w="2268" w:type="dxa"/>
            <w:vMerge/>
          </w:tcPr>
          <w:p w:rsidR="004B5915" w:rsidRDefault="004B5915">
            <w:pPr>
              <w:pStyle w:val="yTableNAm"/>
            </w:pPr>
          </w:p>
        </w:tc>
        <w:tc>
          <w:tcPr>
            <w:tcW w:w="3828" w:type="dxa"/>
            <w:gridSpan w:val="2"/>
          </w:tcPr>
          <w:p w:rsidR="004B5915" w:rsidRDefault="004B5915">
            <w:pPr>
              <w:pStyle w:val="yTableNAm"/>
            </w:pPr>
            <w:r>
              <w:t>80</w:t>
            </w:r>
            <w:r>
              <w:noBreakHyphen/>
              <w:t>89</w:t>
            </w:r>
          </w:p>
        </w:tc>
        <w:tc>
          <w:tcPr>
            <w:tcW w:w="991" w:type="dxa"/>
          </w:tcPr>
          <w:p w:rsidR="004B5915" w:rsidRDefault="004B5915">
            <w:pPr>
              <w:pStyle w:val="yTableNAm"/>
              <w:rPr>
                <w:i/>
                <w:iCs/>
              </w:rPr>
            </w:pPr>
            <w:r>
              <w:rPr>
                <w:i/>
                <w:iCs/>
              </w:rPr>
              <w:t>[number]</w:t>
            </w:r>
          </w:p>
        </w:tc>
      </w:tr>
      <w:tr w:rsidR="004B5915">
        <w:trPr>
          <w:cantSplit/>
          <w:trHeight w:val="28"/>
        </w:trPr>
        <w:tc>
          <w:tcPr>
            <w:tcW w:w="2268" w:type="dxa"/>
            <w:vMerge/>
          </w:tcPr>
          <w:p w:rsidR="004B5915" w:rsidRDefault="004B5915">
            <w:pPr>
              <w:pStyle w:val="yTableNAm"/>
            </w:pPr>
          </w:p>
        </w:tc>
        <w:tc>
          <w:tcPr>
            <w:tcW w:w="3828" w:type="dxa"/>
            <w:gridSpan w:val="2"/>
          </w:tcPr>
          <w:p w:rsidR="004B5915" w:rsidRDefault="004B5915">
            <w:pPr>
              <w:pStyle w:val="yTableNAm"/>
            </w:pPr>
            <w:r>
              <w:t>90+</w:t>
            </w:r>
          </w:p>
        </w:tc>
        <w:tc>
          <w:tcPr>
            <w:tcW w:w="991" w:type="dxa"/>
          </w:tcPr>
          <w:p w:rsidR="004B5915" w:rsidRDefault="004B5915">
            <w:pPr>
              <w:pStyle w:val="yTableNAm"/>
              <w:rPr>
                <w:i/>
                <w:iCs/>
              </w:rPr>
            </w:pPr>
            <w:r>
              <w:rPr>
                <w:i/>
                <w:iCs/>
              </w:rPr>
              <w:t>[number]</w:t>
            </w:r>
          </w:p>
        </w:tc>
      </w:tr>
      <w:tr w:rsidR="004B5915">
        <w:trPr>
          <w:cantSplit/>
          <w:trHeight w:val="28"/>
        </w:trPr>
        <w:tc>
          <w:tcPr>
            <w:tcW w:w="2268" w:type="dxa"/>
            <w:vMerge/>
            <w:tcBorders>
              <w:bottom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Unknown</w:t>
            </w:r>
          </w:p>
        </w:tc>
        <w:tc>
          <w:tcPr>
            <w:tcW w:w="991" w:type="dxa"/>
            <w:tcBorders>
              <w:bottom w:val="single" w:sz="4" w:space="0" w:color="auto"/>
            </w:tcBorders>
          </w:tcPr>
          <w:p w:rsidR="004B5915" w:rsidRDefault="004B5915">
            <w:pPr>
              <w:pStyle w:val="yTableNAm"/>
              <w:rPr>
                <w:i/>
                <w:iCs/>
              </w:rPr>
            </w:pPr>
            <w:r>
              <w:rPr>
                <w:i/>
                <w:iCs/>
              </w:rPr>
              <w:t>[number]</w:t>
            </w:r>
          </w:p>
        </w:tc>
      </w:tr>
      <w:tr w:rsidR="004B5915">
        <w:trPr>
          <w:cantSplit/>
          <w:trHeight w:val="44"/>
        </w:trPr>
        <w:tc>
          <w:tcPr>
            <w:tcW w:w="2268" w:type="dxa"/>
            <w:vMerge w:val="restart"/>
            <w:tcBorders>
              <w:top w:val="single" w:sz="4" w:space="0" w:color="auto"/>
              <w:left w:val="single" w:sz="4" w:space="0" w:color="auto"/>
            </w:tcBorders>
          </w:tcPr>
          <w:p w:rsidR="004B5915" w:rsidRDefault="004B5915">
            <w:pPr>
              <w:pStyle w:val="yTableNAm"/>
            </w:pPr>
            <w:r>
              <w:t>Residential postcode</w:t>
            </w:r>
          </w:p>
        </w:tc>
        <w:tc>
          <w:tcPr>
            <w:tcW w:w="3828" w:type="dxa"/>
            <w:gridSpan w:val="2"/>
            <w:tcBorders>
              <w:top w:val="single" w:sz="4" w:space="0" w:color="auto"/>
              <w:bottom w:val="single" w:sz="4" w:space="0" w:color="auto"/>
            </w:tcBorders>
          </w:tcPr>
          <w:p w:rsidR="004B5915" w:rsidRDefault="004B5915">
            <w:pPr>
              <w:pStyle w:val="yTableNAm"/>
            </w:pPr>
            <w:r>
              <w:t>6000</w:t>
            </w:r>
            <w:r>
              <w:noBreakHyphen/>
              <w:t>6199</w:t>
            </w:r>
          </w:p>
        </w:tc>
        <w:tc>
          <w:tcPr>
            <w:tcW w:w="991" w:type="dxa"/>
            <w:tcBorders>
              <w:top w:val="single" w:sz="4" w:space="0" w:color="auto"/>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38"/>
        </w:trPr>
        <w:tc>
          <w:tcPr>
            <w:tcW w:w="2268" w:type="dxa"/>
            <w:vMerge/>
            <w:tcBorders>
              <w:left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6200</w:t>
            </w:r>
            <w:r>
              <w:noBreakHyphen/>
              <w:t>6299</w:t>
            </w:r>
          </w:p>
        </w:tc>
        <w:tc>
          <w:tcPr>
            <w:tcW w:w="991" w:type="dxa"/>
            <w:tcBorders>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38"/>
        </w:trPr>
        <w:tc>
          <w:tcPr>
            <w:tcW w:w="2268" w:type="dxa"/>
            <w:vMerge/>
            <w:tcBorders>
              <w:left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6300</w:t>
            </w:r>
            <w:r>
              <w:noBreakHyphen/>
              <w:t>6399</w:t>
            </w:r>
          </w:p>
        </w:tc>
        <w:tc>
          <w:tcPr>
            <w:tcW w:w="991" w:type="dxa"/>
            <w:tcBorders>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38"/>
        </w:trPr>
        <w:tc>
          <w:tcPr>
            <w:tcW w:w="2268" w:type="dxa"/>
            <w:vMerge/>
            <w:tcBorders>
              <w:left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6400</w:t>
            </w:r>
            <w:r>
              <w:noBreakHyphen/>
              <w:t>6499</w:t>
            </w:r>
          </w:p>
        </w:tc>
        <w:tc>
          <w:tcPr>
            <w:tcW w:w="991" w:type="dxa"/>
            <w:tcBorders>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38"/>
        </w:trPr>
        <w:tc>
          <w:tcPr>
            <w:tcW w:w="2268" w:type="dxa"/>
            <w:vMerge/>
            <w:tcBorders>
              <w:left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6500</w:t>
            </w:r>
            <w:r>
              <w:noBreakHyphen/>
              <w:t>6599</w:t>
            </w:r>
          </w:p>
        </w:tc>
        <w:tc>
          <w:tcPr>
            <w:tcW w:w="991" w:type="dxa"/>
            <w:tcBorders>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38"/>
        </w:trPr>
        <w:tc>
          <w:tcPr>
            <w:tcW w:w="2268" w:type="dxa"/>
            <w:vMerge/>
            <w:tcBorders>
              <w:left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6600</w:t>
            </w:r>
            <w:r>
              <w:noBreakHyphen/>
              <w:t>6699</w:t>
            </w:r>
          </w:p>
        </w:tc>
        <w:tc>
          <w:tcPr>
            <w:tcW w:w="991" w:type="dxa"/>
            <w:tcBorders>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38"/>
        </w:trPr>
        <w:tc>
          <w:tcPr>
            <w:tcW w:w="2268" w:type="dxa"/>
            <w:vMerge/>
            <w:tcBorders>
              <w:left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6700</w:t>
            </w:r>
            <w:r>
              <w:noBreakHyphen/>
              <w:t>6799</w:t>
            </w:r>
          </w:p>
        </w:tc>
        <w:tc>
          <w:tcPr>
            <w:tcW w:w="991" w:type="dxa"/>
            <w:tcBorders>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38"/>
        </w:trPr>
        <w:tc>
          <w:tcPr>
            <w:tcW w:w="2268" w:type="dxa"/>
            <w:vMerge/>
            <w:tcBorders>
              <w:left w:val="single" w:sz="4" w:space="0" w:color="auto"/>
              <w:bottom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Other or unknown</w:t>
            </w:r>
          </w:p>
        </w:tc>
        <w:tc>
          <w:tcPr>
            <w:tcW w:w="991" w:type="dxa"/>
            <w:tcBorders>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38"/>
        </w:trPr>
        <w:tc>
          <w:tcPr>
            <w:tcW w:w="7087" w:type="dxa"/>
            <w:gridSpan w:val="4"/>
            <w:tcBorders>
              <w:left w:val="single" w:sz="4" w:space="0" w:color="auto"/>
              <w:bottom w:val="single" w:sz="4" w:space="0" w:color="auto"/>
              <w:right w:val="single" w:sz="4" w:space="0" w:color="auto"/>
            </w:tcBorders>
          </w:tcPr>
          <w:p w:rsidR="004B5915" w:rsidRDefault="004B5915">
            <w:pPr>
              <w:pStyle w:val="yTableNAm"/>
              <w:keepNext/>
              <w:keepLines/>
              <w:rPr>
                <w:b/>
                <w:bCs/>
              </w:rPr>
            </w:pPr>
            <w:r>
              <w:rPr>
                <w:b/>
                <w:bCs/>
              </w:rPr>
              <w:t>Categories of complaint</w:t>
            </w:r>
          </w:p>
        </w:tc>
      </w:tr>
      <w:tr w:rsidR="004B5915">
        <w:trPr>
          <w:cantSplit/>
          <w:trHeight w:val="34"/>
        </w:trPr>
        <w:tc>
          <w:tcPr>
            <w:tcW w:w="2268" w:type="dxa"/>
            <w:vMerge w:val="restart"/>
            <w:tcBorders>
              <w:top w:val="single" w:sz="4" w:space="0" w:color="auto"/>
              <w:left w:val="single" w:sz="4" w:space="0" w:color="auto"/>
            </w:tcBorders>
          </w:tcPr>
          <w:p w:rsidR="004B5915" w:rsidRDefault="004B5915">
            <w:pPr>
              <w:pStyle w:val="yTableNAm"/>
              <w:keepNext/>
              <w:keepLines/>
            </w:pPr>
            <w:r>
              <w:t>Access</w:t>
            </w:r>
          </w:p>
        </w:tc>
        <w:tc>
          <w:tcPr>
            <w:tcW w:w="3828" w:type="dxa"/>
            <w:gridSpan w:val="2"/>
            <w:tcBorders>
              <w:top w:val="single" w:sz="4" w:space="0" w:color="auto"/>
              <w:bottom w:val="single" w:sz="4" w:space="0" w:color="auto"/>
            </w:tcBorders>
          </w:tcPr>
          <w:p w:rsidR="004B5915" w:rsidRDefault="004B5915">
            <w:pPr>
              <w:pStyle w:val="yTableNAm"/>
              <w:keepNext/>
              <w:keepLines/>
            </w:pPr>
            <w:r>
              <w:t>Delay in admission or treatment</w:t>
            </w:r>
          </w:p>
        </w:tc>
        <w:tc>
          <w:tcPr>
            <w:tcW w:w="991" w:type="dxa"/>
            <w:tcBorders>
              <w:top w:val="single" w:sz="4" w:space="0" w:color="auto"/>
              <w:bottom w:val="single" w:sz="4" w:space="0" w:color="auto"/>
              <w:right w:val="single" w:sz="4" w:space="0" w:color="auto"/>
            </w:tcBorders>
          </w:tcPr>
          <w:p w:rsidR="004B5915" w:rsidRDefault="004B5915">
            <w:pPr>
              <w:pStyle w:val="yTableNAm"/>
              <w:keepNext/>
              <w:keepLines/>
              <w:rPr>
                <w:i/>
                <w:iCs/>
              </w:rPr>
            </w:pPr>
            <w:r>
              <w:rPr>
                <w:i/>
                <w:iCs/>
              </w:rPr>
              <w:t>[number]</w:t>
            </w:r>
          </w:p>
        </w:tc>
      </w:tr>
      <w:tr w:rsidR="004B5915">
        <w:trPr>
          <w:cantSplit/>
          <w:trHeight w:val="28"/>
        </w:trPr>
        <w:tc>
          <w:tcPr>
            <w:tcW w:w="2268" w:type="dxa"/>
            <w:vMerge/>
            <w:tcBorders>
              <w:left w:val="single" w:sz="4" w:space="0" w:color="auto"/>
            </w:tcBorders>
          </w:tcPr>
          <w:p w:rsidR="004B5915" w:rsidRDefault="004B5915">
            <w:pPr>
              <w:pStyle w:val="yTableNAm"/>
              <w:keepNext/>
              <w:keepLines/>
            </w:pPr>
          </w:p>
        </w:tc>
        <w:tc>
          <w:tcPr>
            <w:tcW w:w="3828" w:type="dxa"/>
            <w:gridSpan w:val="2"/>
            <w:tcBorders>
              <w:bottom w:val="single" w:sz="4" w:space="0" w:color="auto"/>
            </w:tcBorders>
          </w:tcPr>
          <w:p w:rsidR="004B5915" w:rsidRDefault="004B5915">
            <w:pPr>
              <w:pStyle w:val="yTableNAm"/>
              <w:keepNext/>
              <w:keepLines/>
            </w:pPr>
            <w:r>
              <w:t>Waiting list delay</w:t>
            </w:r>
          </w:p>
        </w:tc>
        <w:tc>
          <w:tcPr>
            <w:tcW w:w="991" w:type="dxa"/>
            <w:tcBorders>
              <w:bottom w:val="single" w:sz="4" w:space="0" w:color="auto"/>
              <w:right w:val="single" w:sz="4" w:space="0" w:color="auto"/>
            </w:tcBorders>
          </w:tcPr>
          <w:p w:rsidR="004B5915" w:rsidRDefault="004B5915">
            <w:pPr>
              <w:pStyle w:val="yTableNAm"/>
              <w:keepNext/>
              <w:keepLines/>
              <w:rPr>
                <w:i/>
                <w:iCs/>
              </w:rPr>
            </w:pPr>
            <w:r>
              <w:rPr>
                <w:i/>
                <w:iCs/>
              </w:rPr>
              <w:t>[number]</w:t>
            </w:r>
          </w:p>
        </w:tc>
      </w:tr>
      <w:tr w:rsidR="004B5915">
        <w:trPr>
          <w:cantSplit/>
          <w:trHeight w:val="28"/>
        </w:trPr>
        <w:tc>
          <w:tcPr>
            <w:tcW w:w="2268" w:type="dxa"/>
            <w:vMerge/>
            <w:tcBorders>
              <w:left w:val="single" w:sz="4" w:space="0" w:color="auto"/>
            </w:tcBorders>
          </w:tcPr>
          <w:p w:rsidR="004B5915" w:rsidRDefault="004B5915">
            <w:pPr>
              <w:pStyle w:val="yTableNAm"/>
              <w:keepNext/>
              <w:keepLines/>
            </w:pPr>
          </w:p>
        </w:tc>
        <w:tc>
          <w:tcPr>
            <w:tcW w:w="3828" w:type="dxa"/>
            <w:gridSpan w:val="2"/>
            <w:tcBorders>
              <w:bottom w:val="single" w:sz="4" w:space="0" w:color="auto"/>
            </w:tcBorders>
          </w:tcPr>
          <w:p w:rsidR="004B5915" w:rsidRDefault="004B5915">
            <w:pPr>
              <w:pStyle w:val="yTableNAm"/>
              <w:keepNext/>
              <w:keepLines/>
            </w:pPr>
            <w:r>
              <w:t>Staff member or contractor unavailable</w:t>
            </w:r>
          </w:p>
        </w:tc>
        <w:tc>
          <w:tcPr>
            <w:tcW w:w="991" w:type="dxa"/>
            <w:tcBorders>
              <w:bottom w:val="single" w:sz="4" w:space="0" w:color="auto"/>
              <w:right w:val="single" w:sz="4" w:space="0" w:color="auto"/>
            </w:tcBorders>
          </w:tcPr>
          <w:p w:rsidR="004B5915" w:rsidRDefault="004B5915">
            <w:pPr>
              <w:pStyle w:val="yTableNAm"/>
              <w:keepNext/>
              <w:keepLines/>
              <w:rPr>
                <w:i/>
                <w:iCs/>
              </w:rPr>
            </w:pPr>
            <w:r>
              <w:rPr>
                <w:i/>
                <w:iCs/>
              </w:rPr>
              <w:t>[number]</w:t>
            </w:r>
          </w:p>
        </w:tc>
      </w:tr>
      <w:tr w:rsidR="004B5915">
        <w:trPr>
          <w:cantSplit/>
          <w:trHeight w:val="28"/>
        </w:trPr>
        <w:tc>
          <w:tcPr>
            <w:tcW w:w="2268" w:type="dxa"/>
            <w:vMerge/>
            <w:tcBorders>
              <w:left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Inadequate resources/lack of service</w:t>
            </w:r>
          </w:p>
        </w:tc>
        <w:tc>
          <w:tcPr>
            <w:tcW w:w="991" w:type="dxa"/>
            <w:tcBorders>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28"/>
        </w:trPr>
        <w:tc>
          <w:tcPr>
            <w:tcW w:w="2268" w:type="dxa"/>
            <w:vMerge/>
            <w:tcBorders>
              <w:left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Refusal to provide services</w:t>
            </w:r>
          </w:p>
        </w:tc>
        <w:tc>
          <w:tcPr>
            <w:tcW w:w="991" w:type="dxa"/>
            <w:tcBorders>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28"/>
        </w:trPr>
        <w:tc>
          <w:tcPr>
            <w:tcW w:w="2268" w:type="dxa"/>
            <w:vMerge/>
            <w:tcBorders>
              <w:left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Failure to provide advice about transport options</w:t>
            </w:r>
          </w:p>
        </w:tc>
        <w:tc>
          <w:tcPr>
            <w:tcW w:w="991" w:type="dxa"/>
            <w:tcBorders>
              <w:bottom w:val="single" w:sz="4" w:space="0" w:color="auto"/>
              <w:right w:val="single" w:sz="4" w:space="0" w:color="auto"/>
            </w:tcBorders>
          </w:tcPr>
          <w:p w:rsidR="004B5915" w:rsidRDefault="004B5915">
            <w:pPr>
              <w:pStyle w:val="yTableNAm"/>
              <w:rPr>
                <w:i/>
                <w:iCs/>
              </w:rPr>
            </w:pPr>
            <w:r>
              <w:rPr>
                <w:i/>
                <w:iCs/>
              </w:rPr>
              <w:br/>
              <w:t>[number]</w:t>
            </w:r>
          </w:p>
        </w:tc>
      </w:tr>
      <w:tr w:rsidR="004B5915">
        <w:trPr>
          <w:cantSplit/>
          <w:trHeight w:val="28"/>
        </w:trPr>
        <w:tc>
          <w:tcPr>
            <w:tcW w:w="2268" w:type="dxa"/>
            <w:vMerge/>
            <w:tcBorders>
              <w:left w:val="single" w:sz="4" w:space="0" w:color="auto"/>
            </w:tcBorders>
          </w:tcPr>
          <w:p w:rsidR="004B5915" w:rsidRDefault="004B5915">
            <w:pPr>
              <w:pStyle w:val="yTableNAm"/>
            </w:pPr>
          </w:p>
        </w:tc>
        <w:tc>
          <w:tcPr>
            <w:tcW w:w="3828" w:type="dxa"/>
            <w:gridSpan w:val="2"/>
            <w:tcBorders>
              <w:top w:val="single" w:sz="4" w:space="0" w:color="auto"/>
            </w:tcBorders>
          </w:tcPr>
          <w:p w:rsidR="004B5915" w:rsidRDefault="004B5915">
            <w:pPr>
              <w:pStyle w:val="yTableNAm"/>
            </w:pPr>
            <w:r>
              <w:t>Physical access/entry</w:t>
            </w:r>
          </w:p>
        </w:tc>
        <w:tc>
          <w:tcPr>
            <w:tcW w:w="991" w:type="dxa"/>
            <w:tcBorders>
              <w:top w:val="single" w:sz="4" w:space="0" w:color="auto"/>
            </w:tcBorders>
          </w:tcPr>
          <w:p w:rsidR="004B5915" w:rsidRDefault="004B5915">
            <w:pPr>
              <w:pStyle w:val="yTableNAm"/>
              <w:rPr>
                <w:i/>
                <w:iCs/>
              </w:rPr>
            </w:pPr>
            <w:r>
              <w:rPr>
                <w:i/>
                <w:iCs/>
              </w:rPr>
              <w:t>[number]</w:t>
            </w:r>
          </w:p>
        </w:tc>
      </w:tr>
      <w:tr w:rsidR="004B5915">
        <w:trPr>
          <w:cantSplit/>
          <w:trHeight w:val="28"/>
        </w:trPr>
        <w:tc>
          <w:tcPr>
            <w:tcW w:w="2268" w:type="dxa"/>
            <w:vMerge/>
            <w:tcBorders>
              <w:left w:val="single" w:sz="4" w:space="0" w:color="auto"/>
            </w:tcBorders>
          </w:tcPr>
          <w:p w:rsidR="004B5915" w:rsidRDefault="004B5915">
            <w:pPr>
              <w:pStyle w:val="yTableNAm"/>
            </w:pPr>
          </w:p>
        </w:tc>
        <w:tc>
          <w:tcPr>
            <w:tcW w:w="3828" w:type="dxa"/>
            <w:gridSpan w:val="2"/>
          </w:tcPr>
          <w:p w:rsidR="004B5915" w:rsidRDefault="004B5915">
            <w:pPr>
              <w:pStyle w:val="yTableNAm"/>
            </w:pPr>
            <w:r>
              <w:t>Parking</w:t>
            </w:r>
          </w:p>
        </w:tc>
        <w:tc>
          <w:tcPr>
            <w:tcW w:w="991" w:type="dxa"/>
          </w:tcPr>
          <w:p w:rsidR="004B5915" w:rsidRDefault="004B5915">
            <w:pPr>
              <w:pStyle w:val="yTableNAm"/>
              <w:rPr>
                <w:i/>
                <w:iCs/>
              </w:rPr>
            </w:pPr>
            <w:r>
              <w:rPr>
                <w:i/>
                <w:iCs/>
              </w:rPr>
              <w:t>[number]</w:t>
            </w:r>
          </w:p>
        </w:tc>
      </w:tr>
      <w:tr w:rsidR="004B5915">
        <w:trPr>
          <w:cantSplit/>
          <w:trHeight w:val="28"/>
        </w:trPr>
        <w:tc>
          <w:tcPr>
            <w:tcW w:w="2268" w:type="dxa"/>
            <w:vMerge/>
            <w:tcBorders>
              <w:left w:val="single" w:sz="4" w:space="0" w:color="auto"/>
              <w:bottom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rPr>
                <w:b/>
                <w:bCs/>
              </w:rPr>
            </w:pPr>
            <w:r>
              <w:rPr>
                <w:b/>
                <w:bCs/>
              </w:rPr>
              <w:t>Total</w:t>
            </w:r>
          </w:p>
        </w:tc>
        <w:tc>
          <w:tcPr>
            <w:tcW w:w="991" w:type="dxa"/>
            <w:tcBorders>
              <w:bottom w:val="single" w:sz="4" w:space="0" w:color="auto"/>
            </w:tcBorders>
          </w:tcPr>
          <w:p w:rsidR="004B5915" w:rsidRDefault="004B5915">
            <w:pPr>
              <w:pStyle w:val="yTableNAm"/>
              <w:rPr>
                <w:i/>
                <w:iCs/>
              </w:rPr>
            </w:pPr>
            <w:r>
              <w:rPr>
                <w:i/>
                <w:iCs/>
              </w:rPr>
              <w:t>[number]</w:t>
            </w:r>
          </w:p>
        </w:tc>
      </w:tr>
      <w:tr w:rsidR="004B5915">
        <w:trPr>
          <w:cantSplit/>
          <w:trHeight w:val="38"/>
        </w:trPr>
        <w:tc>
          <w:tcPr>
            <w:tcW w:w="2268" w:type="dxa"/>
            <w:vMerge w:val="restart"/>
            <w:tcBorders>
              <w:top w:val="single" w:sz="4" w:space="0" w:color="auto"/>
              <w:left w:val="single" w:sz="4" w:space="0" w:color="auto"/>
              <w:bottom w:val="single" w:sz="4" w:space="0" w:color="auto"/>
            </w:tcBorders>
          </w:tcPr>
          <w:p w:rsidR="004B5915" w:rsidRDefault="004B5915">
            <w:pPr>
              <w:pStyle w:val="yTableNAm"/>
            </w:pPr>
            <w:r>
              <w:t>Communication</w:t>
            </w:r>
          </w:p>
        </w:tc>
        <w:tc>
          <w:tcPr>
            <w:tcW w:w="3828" w:type="dxa"/>
            <w:gridSpan w:val="2"/>
            <w:tcBorders>
              <w:top w:val="single" w:sz="4" w:space="0" w:color="auto"/>
              <w:bottom w:val="single" w:sz="4" w:space="0" w:color="auto"/>
            </w:tcBorders>
          </w:tcPr>
          <w:p w:rsidR="004B5915" w:rsidRDefault="004B5915">
            <w:pPr>
              <w:pStyle w:val="yTableNAm"/>
            </w:pPr>
            <w:r>
              <w:t>Inadequate information about diagnostic testing, treatment procedures and risks</w:t>
            </w:r>
          </w:p>
        </w:tc>
        <w:tc>
          <w:tcPr>
            <w:tcW w:w="991" w:type="dxa"/>
            <w:tcBorders>
              <w:top w:val="single" w:sz="4" w:space="0" w:color="auto"/>
              <w:bottom w:val="single" w:sz="4" w:space="0" w:color="auto"/>
              <w:right w:val="single" w:sz="4" w:space="0" w:color="auto"/>
            </w:tcBorders>
          </w:tcPr>
          <w:p w:rsidR="004B5915" w:rsidRDefault="004B5915">
            <w:pPr>
              <w:pStyle w:val="yTableNAm"/>
              <w:rPr>
                <w:i/>
                <w:iCs/>
              </w:rPr>
            </w:pPr>
            <w:r>
              <w:rPr>
                <w:i/>
                <w:iCs/>
              </w:rPr>
              <w:br/>
              <w:t>[number]</w:t>
            </w:r>
          </w:p>
        </w:tc>
      </w:tr>
      <w:tr w:rsidR="004B5915">
        <w:trPr>
          <w:cantSplit/>
          <w:trHeight w:val="32"/>
        </w:trPr>
        <w:tc>
          <w:tcPr>
            <w:tcW w:w="2268" w:type="dxa"/>
            <w:vMerge/>
            <w:tcBorders>
              <w:left w:val="single" w:sz="4" w:space="0" w:color="auto"/>
              <w:bottom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Inadequate information about services available</w:t>
            </w:r>
          </w:p>
        </w:tc>
        <w:tc>
          <w:tcPr>
            <w:tcW w:w="991" w:type="dxa"/>
            <w:tcBorders>
              <w:bottom w:val="single" w:sz="4" w:space="0" w:color="auto"/>
              <w:right w:val="single" w:sz="4" w:space="0" w:color="auto"/>
            </w:tcBorders>
          </w:tcPr>
          <w:p w:rsidR="004B5915" w:rsidRDefault="004B5915">
            <w:pPr>
              <w:pStyle w:val="yTableNAm"/>
              <w:rPr>
                <w:i/>
                <w:iCs/>
              </w:rPr>
            </w:pPr>
            <w:r>
              <w:rPr>
                <w:i/>
                <w:iCs/>
              </w:rPr>
              <w:br/>
              <w:t>[number]</w:t>
            </w:r>
          </w:p>
        </w:tc>
      </w:tr>
      <w:tr w:rsidR="004B5915">
        <w:trPr>
          <w:cantSplit/>
          <w:trHeight w:val="32"/>
        </w:trPr>
        <w:tc>
          <w:tcPr>
            <w:tcW w:w="2268" w:type="dxa"/>
            <w:vMerge/>
            <w:tcBorders>
              <w:left w:val="single" w:sz="4" w:space="0" w:color="auto"/>
              <w:bottom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 xml:space="preserve">Misinformation or failure in communication (but not failure to consult) </w:t>
            </w:r>
          </w:p>
        </w:tc>
        <w:tc>
          <w:tcPr>
            <w:tcW w:w="991" w:type="dxa"/>
            <w:tcBorders>
              <w:bottom w:val="single" w:sz="4" w:space="0" w:color="auto"/>
              <w:right w:val="single" w:sz="4" w:space="0" w:color="auto"/>
            </w:tcBorders>
          </w:tcPr>
          <w:p w:rsidR="004B5915" w:rsidRDefault="004B5915">
            <w:pPr>
              <w:pStyle w:val="yTableNAm"/>
              <w:rPr>
                <w:i/>
                <w:iCs/>
              </w:rPr>
            </w:pPr>
            <w:r>
              <w:rPr>
                <w:i/>
                <w:iCs/>
              </w:rPr>
              <w:br/>
            </w:r>
            <w:r>
              <w:rPr>
                <w:i/>
                <w:iCs/>
              </w:rPr>
              <w:br/>
              <w:t>[number]</w:t>
            </w:r>
          </w:p>
        </w:tc>
      </w:tr>
      <w:tr w:rsidR="004B5915">
        <w:trPr>
          <w:cantSplit/>
          <w:trHeight w:val="32"/>
        </w:trPr>
        <w:tc>
          <w:tcPr>
            <w:tcW w:w="2268" w:type="dxa"/>
            <w:vMerge/>
            <w:tcBorders>
              <w:left w:val="single" w:sz="4" w:space="0" w:color="auto"/>
              <w:bottom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Inadequate or inaccurate records</w:t>
            </w:r>
          </w:p>
        </w:tc>
        <w:tc>
          <w:tcPr>
            <w:tcW w:w="991" w:type="dxa"/>
            <w:tcBorders>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32"/>
        </w:trPr>
        <w:tc>
          <w:tcPr>
            <w:tcW w:w="2268" w:type="dxa"/>
            <w:vMerge/>
            <w:tcBorders>
              <w:left w:val="single" w:sz="4" w:space="0" w:color="auto"/>
              <w:bottom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Inadequate communication</w:t>
            </w:r>
          </w:p>
        </w:tc>
        <w:tc>
          <w:tcPr>
            <w:tcW w:w="991" w:type="dxa"/>
            <w:tcBorders>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32"/>
        </w:trPr>
        <w:tc>
          <w:tcPr>
            <w:tcW w:w="2268" w:type="dxa"/>
            <w:vMerge/>
            <w:tcBorders>
              <w:left w:val="single" w:sz="4" w:space="0" w:color="auto"/>
              <w:bottom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Inappropriate verbal/nonverbal communication</w:t>
            </w:r>
          </w:p>
        </w:tc>
        <w:tc>
          <w:tcPr>
            <w:tcW w:w="991" w:type="dxa"/>
            <w:tcBorders>
              <w:bottom w:val="single" w:sz="4" w:space="0" w:color="auto"/>
              <w:right w:val="single" w:sz="4" w:space="0" w:color="auto"/>
            </w:tcBorders>
          </w:tcPr>
          <w:p w:rsidR="004B5915" w:rsidRDefault="004B5915">
            <w:pPr>
              <w:pStyle w:val="yTableNAm"/>
              <w:rPr>
                <w:i/>
                <w:iCs/>
              </w:rPr>
            </w:pPr>
            <w:r>
              <w:rPr>
                <w:i/>
                <w:iCs/>
              </w:rPr>
              <w:br/>
              <w:t>[number]</w:t>
            </w:r>
          </w:p>
        </w:tc>
      </w:tr>
      <w:tr w:rsidR="004B5915">
        <w:trPr>
          <w:cantSplit/>
          <w:trHeight w:val="32"/>
        </w:trPr>
        <w:tc>
          <w:tcPr>
            <w:tcW w:w="2268" w:type="dxa"/>
            <w:vMerge/>
            <w:tcBorders>
              <w:left w:val="single" w:sz="4" w:space="0" w:color="auto"/>
              <w:bottom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Failure to listen to patient/client/carer/family</w:t>
            </w:r>
          </w:p>
        </w:tc>
        <w:tc>
          <w:tcPr>
            <w:tcW w:w="991" w:type="dxa"/>
            <w:tcBorders>
              <w:bottom w:val="single" w:sz="4" w:space="0" w:color="auto"/>
              <w:right w:val="single" w:sz="4" w:space="0" w:color="auto"/>
            </w:tcBorders>
          </w:tcPr>
          <w:p w:rsidR="004B5915" w:rsidRDefault="004B5915">
            <w:pPr>
              <w:pStyle w:val="yTableNAm"/>
              <w:rPr>
                <w:i/>
                <w:iCs/>
              </w:rPr>
            </w:pPr>
            <w:r>
              <w:rPr>
                <w:i/>
                <w:iCs/>
              </w:rPr>
              <w:br/>
              <w:t>[number]</w:t>
            </w:r>
          </w:p>
        </w:tc>
      </w:tr>
      <w:tr w:rsidR="004B5915">
        <w:trPr>
          <w:cantSplit/>
        </w:trPr>
        <w:tc>
          <w:tcPr>
            <w:tcW w:w="2268" w:type="dxa"/>
            <w:vMerge/>
            <w:tcBorders>
              <w:left w:val="single" w:sz="4" w:space="0" w:color="auto"/>
              <w:bottom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rPr>
                <w:b/>
                <w:bCs/>
              </w:rPr>
            </w:pPr>
            <w:r>
              <w:rPr>
                <w:b/>
                <w:bCs/>
              </w:rPr>
              <w:t>Total</w:t>
            </w:r>
          </w:p>
        </w:tc>
        <w:tc>
          <w:tcPr>
            <w:tcW w:w="991" w:type="dxa"/>
            <w:tcBorders>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44"/>
        </w:trPr>
        <w:tc>
          <w:tcPr>
            <w:tcW w:w="2268" w:type="dxa"/>
            <w:vMerge w:val="restart"/>
            <w:tcBorders>
              <w:top w:val="single" w:sz="4" w:space="0" w:color="auto"/>
            </w:tcBorders>
          </w:tcPr>
          <w:p w:rsidR="004B5915" w:rsidRDefault="004B5915">
            <w:pPr>
              <w:pStyle w:val="yTableNAm"/>
              <w:keepNext/>
              <w:keepLines/>
            </w:pPr>
            <w:r>
              <w:t>Decision making</w:t>
            </w:r>
          </w:p>
        </w:tc>
        <w:tc>
          <w:tcPr>
            <w:tcW w:w="3828" w:type="dxa"/>
            <w:gridSpan w:val="2"/>
            <w:tcBorders>
              <w:top w:val="single" w:sz="4" w:space="0" w:color="auto"/>
            </w:tcBorders>
          </w:tcPr>
          <w:p w:rsidR="004B5915" w:rsidRDefault="004B5915">
            <w:pPr>
              <w:pStyle w:val="yTableNAm"/>
              <w:keepNext/>
              <w:keepLines/>
            </w:pPr>
            <w:r>
              <w:t>Failure to consult patient/client</w:t>
            </w:r>
          </w:p>
        </w:tc>
        <w:tc>
          <w:tcPr>
            <w:tcW w:w="991" w:type="dxa"/>
            <w:tcBorders>
              <w:top w:val="single" w:sz="4" w:space="0" w:color="auto"/>
            </w:tcBorders>
          </w:tcPr>
          <w:p w:rsidR="004B5915" w:rsidRDefault="004B5915">
            <w:pPr>
              <w:pStyle w:val="yTableNAm"/>
              <w:keepNext/>
              <w:keepLines/>
              <w:rPr>
                <w:i/>
                <w:iCs/>
              </w:rPr>
            </w:pPr>
            <w:r>
              <w:rPr>
                <w:i/>
                <w:iCs/>
              </w:rPr>
              <w:t>[number]</w:t>
            </w:r>
          </w:p>
        </w:tc>
      </w:tr>
      <w:tr w:rsidR="004B5915">
        <w:trPr>
          <w:cantSplit/>
          <w:trHeight w:val="44"/>
        </w:trPr>
        <w:tc>
          <w:tcPr>
            <w:tcW w:w="2268" w:type="dxa"/>
            <w:vMerge/>
          </w:tcPr>
          <w:p w:rsidR="004B5915" w:rsidRDefault="004B5915">
            <w:pPr>
              <w:pStyle w:val="yTableNAm"/>
              <w:keepNext/>
              <w:keepLines/>
            </w:pPr>
          </w:p>
        </w:tc>
        <w:tc>
          <w:tcPr>
            <w:tcW w:w="3828" w:type="dxa"/>
            <w:gridSpan w:val="2"/>
          </w:tcPr>
          <w:p w:rsidR="004B5915" w:rsidRDefault="004B5915">
            <w:pPr>
              <w:pStyle w:val="yTableNAm"/>
              <w:keepNext/>
              <w:keepLines/>
            </w:pPr>
            <w:r>
              <w:t>Choice regarding admission as public or private patient</w:t>
            </w:r>
          </w:p>
        </w:tc>
        <w:tc>
          <w:tcPr>
            <w:tcW w:w="991" w:type="dxa"/>
          </w:tcPr>
          <w:p w:rsidR="004B5915" w:rsidRDefault="004B5915">
            <w:pPr>
              <w:pStyle w:val="yTableNAm"/>
              <w:keepNext/>
              <w:keepLines/>
              <w:rPr>
                <w:i/>
                <w:iCs/>
              </w:rPr>
            </w:pPr>
            <w:r>
              <w:rPr>
                <w:i/>
                <w:iCs/>
              </w:rPr>
              <w:t>[number]</w:t>
            </w:r>
          </w:p>
        </w:tc>
      </w:tr>
      <w:tr w:rsidR="004B5915">
        <w:trPr>
          <w:cantSplit/>
          <w:trHeight w:val="44"/>
        </w:trPr>
        <w:tc>
          <w:tcPr>
            <w:tcW w:w="2268" w:type="dxa"/>
            <w:vMerge/>
          </w:tcPr>
          <w:p w:rsidR="004B5915" w:rsidRDefault="004B5915">
            <w:pPr>
              <w:pStyle w:val="yTableNAm"/>
              <w:keepNext/>
              <w:keepLines/>
            </w:pPr>
          </w:p>
        </w:tc>
        <w:tc>
          <w:tcPr>
            <w:tcW w:w="3828" w:type="dxa"/>
            <w:gridSpan w:val="2"/>
          </w:tcPr>
          <w:p w:rsidR="004B5915" w:rsidRDefault="004B5915">
            <w:pPr>
              <w:pStyle w:val="yTableNAm"/>
              <w:keepNext/>
              <w:keepLines/>
            </w:pPr>
            <w:r>
              <w:t>Consent not informed</w:t>
            </w:r>
          </w:p>
        </w:tc>
        <w:tc>
          <w:tcPr>
            <w:tcW w:w="991" w:type="dxa"/>
          </w:tcPr>
          <w:p w:rsidR="004B5915" w:rsidRDefault="004B5915">
            <w:pPr>
              <w:pStyle w:val="yTableNAm"/>
              <w:keepNext/>
              <w:keepLines/>
              <w:rPr>
                <w:i/>
                <w:iCs/>
              </w:rPr>
            </w:pPr>
            <w:r>
              <w:rPr>
                <w:i/>
                <w:iCs/>
              </w:rPr>
              <w:t>[number]</w:t>
            </w:r>
          </w:p>
        </w:tc>
      </w:tr>
      <w:tr w:rsidR="004B5915">
        <w:trPr>
          <w:cantSplit/>
          <w:trHeight w:val="44"/>
        </w:trPr>
        <w:tc>
          <w:tcPr>
            <w:tcW w:w="2268" w:type="dxa"/>
            <w:vMerge/>
          </w:tcPr>
          <w:p w:rsidR="004B5915" w:rsidRDefault="004B5915">
            <w:pPr>
              <w:pStyle w:val="yTableNAm"/>
            </w:pPr>
          </w:p>
        </w:tc>
        <w:tc>
          <w:tcPr>
            <w:tcW w:w="3828" w:type="dxa"/>
            <w:gridSpan w:val="2"/>
          </w:tcPr>
          <w:p w:rsidR="004B5915" w:rsidRDefault="004B5915">
            <w:pPr>
              <w:pStyle w:val="yTableNAm"/>
            </w:pPr>
            <w:r>
              <w:t>Consent not obtained</w:t>
            </w:r>
          </w:p>
        </w:tc>
        <w:tc>
          <w:tcPr>
            <w:tcW w:w="991" w:type="dxa"/>
          </w:tcPr>
          <w:p w:rsidR="004B5915" w:rsidRDefault="004B5915">
            <w:pPr>
              <w:pStyle w:val="yTableNAm"/>
              <w:rPr>
                <w:i/>
                <w:iCs/>
              </w:rPr>
            </w:pPr>
            <w:r>
              <w:rPr>
                <w:i/>
                <w:iCs/>
              </w:rPr>
              <w:t>[number]</w:t>
            </w:r>
          </w:p>
        </w:tc>
      </w:tr>
      <w:tr w:rsidR="004B5915">
        <w:trPr>
          <w:cantSplit/>
          <w:trHeight w:val="44"/>
        </w:trPr>
        <w:tc>
          <w:tcPr>
            <w:tcW w:w="2268" w:type="dxa"/>
            <w:vMerge/>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Consent invalid</w:t>
            </w:r>
          </w:p>
        </w:tc>
        <w:tc>
          <w:tcPr>
            <w:tcW w:w="991" w:type="dxa"/>
            <w:tcBorders>
              <w:bottom w:val="single" w:sz="4" w:space="0" w:color="auto"/>
            </w:tcBorders>
          </w:tcPr>
          <w:p w:rsidR="004B5915" w:rsidRDefault="004B5915">
            <w:pPr>
              <w:pStyle w:val="yTableNAm"/>
              <w:rPr>
                <w:i/>
                <w:iCs/>
              </w:rPr>
            </w:pPr>
            <w:r>
              <w:rPr>
                <w:i/>
                <w:iCs/>
              </w:rPr>
              <w:t>[number]</w:t>
            </w:r>
          </w:p>
        </w:tc>
      </w:tr>
      <w:tr w:rsidR="004B5915">
        <w:trPr>
          <w:cantSplit/>
          <w:trHeight w:val="44"/>
        </w:trPr>
        <w:tc>
          <w:tcPr>
            <w:tcW w:w="2268" w:type="dxa"/>
            <w:vMerge/>
            <w:tcBorders>
              <w:bottom w:val="single" w:sz="4" w:space="0" w:color="auto"/>
            </w:tcBorders>
          </w:tcPr>
          <w:p w:rsidR="004B5915" w:rsidRDefault="004B5915">
            <w:pPr>
              <w:pStyle w:val="yTableNAm"/>
            </w:pPr>
          </w:p>
        </w:tc>
        <w:tc>
          <w:tcPr>
            <w:tcW w:w="3828" w:type="dxa"/>
            <w:gridSpan w:val="2"/>
            <w:tcBorders>
              <w:top w:val="single" w:sz="4" w:space="0" w:color="auto"/>
              <w:bottom w:val="single" w:sz="4" w:space="0" w:color="auto"/>
            </w:tcBorders>
          </w:tcPr>
          <w:p w:rsidR="004B5915" w:rsidRDefault="004B5915">
            <w:pPr>
              <w:pStyle w:val="yTableNAm"/>
              <w:rPr>
                <w:b/>
                <w:bCs/>
              </w:rPr>
            </w:pPr>
            <w:r>
              <w:rPr>
                <w:b/>
                <w:bCs/>
              </w:rPr>
              <w:t>Total</w:t>
            </w:r>
          </w:p>
        </w:tc>
        <w:tc>
          <w:tcPr>
            <w:tcW w:w="991" w:type="dxa"/>
            <w:tcBorders>
              <w:top w:val="single" w:sz="4" w:space="0" w:color="auto"/>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44"/>
        </w:trPr>
        <w:tc>
          <w:tcPr>
            <w:tcW w:w="2268" w:type="dxa"/>
            <w:vMerge w:val="restart"/>
            <w:tcBorders>
              <w:top w:val="single" w:sz="4" w:space="0" w:color="auto"/>
              <w:left w:val="single" w:sz="4" w:space="0" w:color="auto"/>
            </w:tcBorders>
          </w:tcPr>
          <w:p w:rsidR="004B5915" w:rsidRDefault="004B5915">
            <w:pPr>
              <w:pStyle w:val="yTableNAm"/>
              <w:keepNext/>
            </w:pPr>
            <w:r>
              <w:t>Quality of clinical care</w:t>
            </w:r>
          </w:p>
        </w:tc>
        <w:tc>
          <w:tcPr>
            <w:tcW w:w="3828" w:type="dxa"/>
            <w:gridSpan w:val="2"/>
            <w:tcBorders>
              <w:top w:val="single" w:sz="4" w:space="0" w:color="auto"/>
              <w:bottom w:val="single" w:sz="4" w:space="0" w:color="auto"/>
            </w:tcBorders>
          </w:tcPr>
          <w:p w:rsidR="004B5915" w:rsidRDefault="004B5915">
            <w:pPr>
              <w:pStyle w:val="yTableNAm"/>
              <w:keepNext/>
            </w:pPr>
            <w:r>
              <w:t>Inadequate assessment</w:t>
            </w:r>
          </w:p>
        </w:tc>
        <w:tc>
          <w:tcPr>
            <w:tcW w:w="991" w:type="dxa"/>
            <w:tcBorders>
              <w:top w:val="single" w:sz="4" w:space="0" w:color="auto"/>
              <w:bottom w:val="single" w:sz="4" w:space="0" w:color="auto"/>
              <w:right w:val="single" w:sz="4" w:space="0" w:color="auto"/>
            </w:tcBorders>
          </w:tcPr>
          <w:p w:rsidR="004B5915" w:rsidRDefault="004B5915">
            <w:pPr>
              <w:pStyle w:val="yTableNAm"/>
              <w:keepNext/>
              <w:rPr>
                <w:i/>
                <w:iCs/>
              </w:rPr>
            </w:pPr>
            <w:r>
              <w:rPr>
                <w:i/>
                <w:iCs/>
              </w:rPr>
              <w:t>[number]</w:t>
            </w:r>
          </w:p>
        </w:tc>
      </w:tr>
      <w:tr w:rsidR="004B5915">
        <w:trPr>
          <w:cantSplit/>
          <w:trHeight w:val="36"/>
        </w:trPr>
        <w:tc>
          <w:tcPr>
            <w:tcW w:w="2268" w:type="dxa"/>
            <w:vMerge/>
            <w:tcBorders>
              <w:left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Inadequate treatment/therapy</w:t>
            </w:r>
          </w:p>
        </w:tc>
        <w:tc>
          <w:tcPr>
            <w:tcW w:w="991" w:type="dxa"/>
            <w:tcBorders>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36"/>
        </w:trPr>
        <w:tc>
          <w:tcPr>
            <w:tcW w:w="2268" w:type="dxa"/>
            <w:vMerge/>
            <w:tcBorders>
              <w:left w:val="single" w:sz="4" w:space="0" w:color="auto"/>
            </w:tcBorders>
          </w:tcPr>
          <w:p w:rsidR="004B5915" w:rsidRDefault="004B5915">
            <w:pPr>
              <w:pStyle w:val="yTableNAm"/>
            </w:pPr>
          </w:p>
        </w:tc>
        <w:tc>
          <w:tcPr>
            <w:tcW w:w="3828" w:type="dxa"/>
            <w:gridSpan w:val="2"/>
            <w:tcBorders>
              <w:top w:val="single" w:sz="4" w:space="0" w:color="auto"/>
              <w:bottom w:val="single" w:sz="4" w:space="0" w:color="auto"/>
            </w:tcBorders>
          </w:tcPr>
          <w:p w:rsidR="004B5915" w:rsidRDefault="004B5915">
            <w:pPr>
              <w:pStyle w:val="yTableNAm"/>
            </w:pPr>
            <w:r>
              <w:t>Poor coordination of treatment</w:t>
            </w:r>
          </w:p>
        </w:tc>
        <w:tc>
          <w:tcPr>
            <w:tcW w:w="991" w:type="dxa"/>
            <w:tcBorders>
              <w:top w:val="single" w:sz="4" w:space="0" w:color="auto"/>
              <w:bottom w:val="single" w:sz="4" w:space="0" w:color="auto"/>
            </w:tcBorders>
          </w:tcPr>
          <w:p w:rsidR="004B5915" w:rsidRDefault="004B5915">
            <w:pPr>
              <w:pStyle w:val="yTableNAm"/>
              <w:rPr>
                <w:i/>
                <w:iCs/>
              </w:rPr>
            </w:pPr>
            <w:r>
              <w:rPr>
                <w:i/>
                <w:iCs/>
              </w:rPr>
              <w:t>[number]</w:t>
            </w:r>
          </w:p>
        </w:tc>
      </w:tr>
      <w:tr w:rsidR="004B5915">
        <w:trPr>
          <w:cantSplit/>
          <w:trHeight w:val="36"/>
        </w:trPr>
        <w:tc>
          <w:tcPr>
            <w:tcW w:w="2268" w:type="dxa"/>
            <w:vMerge/>
            <w:tcBorders>
              <w:left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Failure to provide safe environment</w:t>
            </w:r>
          </w:p>
        </w:tc>
        <w:tc>
          <w:tcPr>
            <w:tcW w:w="991" w:type="dxa"/>
            <w:tcBorders>
              <w:bottom w:val="single" w:sz="4" w:space="0" w:color="auto"/>
            </w:tcBorders>
          </w:tcPr>
          <w:p w:rsidR="004B5915" w:rsidRDefault="004B5915">
            <w:pPr>
              <w:pStyle w:val="yTableNAm"/>
              <w:rPr>
                <w:i/>
                <w:iCs/>
              </w:rPr>
            </w:pPr>
            <w:r>
              <w:rPr>
                <w:i/>
                <w:iCs/>
              </w:rPr>
              <w:t>[number]</w:t>
            </w:r>
          </w:p>
        </w:tc>
      </w:tr>
      <w:tr w:rsidR="004B5915">
        <w:trPr>
          <w:cantSplit/>
          <w:trHeight w:val="36"/>
        </w:trPr>
        <w:tc>
          <w:tcPr>
            <w:tcW w:w="2268" w:type="dxa"/>
            <w:vMerge/>
            <w:tcBorders>
              <w:left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Pain</w:t>
            </w:r>
          </w:p>
        </w:tc>
        <w:tc>
          <w:tcPr>
            <w:tcW w:w="991" w:type="dxa"/>
            <w:tcBorders>
              <w:bottom w:val="single" w:sz="4" w:space="0" w:color="auto"/>
            </w:tcBorders>
          </w:tcPr>
          <w:p w:rsidR="004B5915" w:rsidRDefault="004B5915">
            <w:pPr>
              <w:pStyle w:val="yTableNAm"/>
              <w:rPr>
                <w:i/>
                <w:iCs/>
              </w:rPr>
            </w:pPr>
            <w:r>
              <w:rPr>
                <w:i/>
                <w:iCs/>
              </w:rPr>
              <w:t>[number]</w:t>
            </w:r>
          </w:p>
        </w:tc>
      </w:tr>
      <w:tr w:rsidR="004B5915">
        <w:trPr>
          <w:cantSplit/>
          <w:trHeight w:val="36"/>
        </w:trPr>
        <w:tc>
          <w:tcPr>
            <w:tcW w:w="2268" w:type="dxa"/>
            <w:vMerge/>
            <w:tcBorders>
              <w:left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Medication</w:t>
            </w:r>
          </w:p>
        </w:tc>
        <w:tc>
          <w:tcPr>
            <w:tcW w:w="991" w:type="dxa"/>
            <w:tcBorders>
              <w:bottom w:val="single" w:sz="4" w:space="0" w:color="auto"/>
            </w:tcBorders>
          </w:tcPr>
          <w:p w:rsidR="004B5915" w:rsidRDefault="004B5915">
            <w:pPr>
              <w:pStyle w:val="yTableNAm"/>
              <w:rPr>
                <w:i/>
                <w:iCs/>
              </w:rPr>
            </w:pPr>
            <w:r>
              <w:rPr>
                <w:i/>
                <w:iCs/>
              </w:rPr>
              <w:t>[number]</w:t>
            </w:r>
          </w:p>
        </w:tc>
      </w:tr>
      <w:tr w:rsidR="004B5915">
        <w:trPr>
          <w:cantSplit/>
          <w:trHeight w:val="36"/>
        </w:trPr>
        <w:tc>
          <w:tcPr>
            <w:tcW w:w="2268" w:type="dxa"/>
            <w:vMerge/>
            <w:tcBorders>
              <w:left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Complications after surgical procedure</w:t>
            </w:r>
          </w:p>
        </w:tc>
        <w:tc>
          <w:tcPr>
            <w:tcW w:w="991" w:type="dxa"/>
            <w:tcBorders>
              <w:bottom w:val="single" w:sz="4" w:space="0" w:color="auto"/>
            </w:tcBorders>
          </w:tcPr>
          <w:p w:rsidR="004B5915" w:rsidRDefault="004B5915">
            <w:pPr>
              <w:pStyle w:val="yTableNAm"/>
              <w:rPr>
                <w:i/>
                <w:iCs/>
              </w:rPr>
            </w:pPr>
            <w:r>
              <w:rPr>
                <w:i/>
                <w:iCs/>
              </w:rPr>
              <w:t>[number]</w:t>
            </w:r>
          </w:p>
        </w:tc>
      </w:tr>
      <w:tr w:rsidR="004B5915">
        <w:trPr>
          <w:cantSplit/>
          <w:trHeight w:val="36"/>
        </w:trPr>
        <w:tc>
          <w:tcPr>
            <w:tcW w:w="2268" w:type="dxa"/>
            <w:vMerge/>
            <w:tcBorders>
              <w:left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Complications after non-surgical procedure</w:t>
            </w:r>
          </w:p>
        </w:tc>
        <w:tc>
          <w:tcPr>
            <w:tcW w:w="991" w:type="dxa"/>
            <w:tcBorders>
              <w:bottom w:val="single" w:sz="4" w:space="0" w:color="auto"/>
            </w:tcBorders>
          </w:tcPr>
          <w:p w:rsidR="004B5915" w:rsidRDefault="004B5915">
            <w:pPr>
              <w:pStyle w:val="yTableNAm"/>
              <w:rPr>
                <w:i/>
                <w:iCs/>
              </w:rPr>
            </w:pPr>
            <w:r>
              <w:rPr>
                <w:i/>
                <w:iCs/>
              </w:rPr>
              <w:br/>
              <w:t>[number]</w:t>
            </w:r>
          </w:p>
        </w:tc>
      </w:tr>
      <w:tr w:rsidR="004B5915">
        <w:trPr>
          <w:cantSplit/>
          <w:trHeight w:val="36"/>
        </w:trPr>
        <w:tc>
          <w:tcPr>
            <w:tcW w:w="2268" w:type="dxa"/>
            <w:vMerge/>
            <w:tcBorders>
              <w:left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Inadequate infection control</w:t>
            </w:r>
          </w:p>
        </w:tc>
        <w:tc>
          <w:tcPr>
            <w:tcW w:w="991" w:type="dxa"/>
            <w:tcBorders>
              <w:bottom w:val="single" w:sz="4" w:space="0" w:color="auto"/>
            </w:tcBorders>
          </w:tcPr>
          <w:p w:rsidR="004B5915" w:rsidRDefault="004B5915">
            <w:pPr>
              <w:pStyle w:val="yTableNAm"/>
              <w:rPr>
                <w:i/>
                <w:iCs/>
              </w:rPr>
            </w:pPr>
            <w:r>
              <w:rPr>
                <w:i/>
                <w:iCs/>
              </w:rPr>
              <w:t>[number]</w:t>
            </w:r>
          </w:p>
        </w:tc>
      </w:tr>
      <w:tr w:rsidR="004B5915">
        <w:trPr>
          <w:cantSplit/>
          <w:trHeight w:val="36"/>
        </w:trPr>
        <w:tc>
          <w:tcPr>
            <w:tcW w:w="2268" w:type="dxa"/>
            <w:vMerge/>
            <w:tcBorders>
              <w:left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Patient’s test results not followed up</w:t>
            </w:r>
          </w:p>
        </w:tc>
        <w:tc>
          <w:tcPr>
            <w:tcW w:w="991" w:type="dxa"/>
            <w:tcBorders>
              <w:bottom w:val="single" w:sz="4" w:space="0" w:color="auto"/>
            </w:tcBorders>
          </w:tcPr>
          <w:p w:rsidR="004B5915" w:rsidRDefault="004B5915">
            <w:pPr>
              <w:pStyle w:val="yTableNAm"/>
              <w:rPr>
                <w:i/>
                <w:iCs/>
              </w:rPr>
            </w:pPr>
            <w:r>
              <w:rPr>
                <w:i/>
                <w:iCs/>
              </w:rPr>
              <w:t>[number]</w:t>
            </w:r>
          </w:p>
        </w:tc>
      </w:tr>
      <w:tr w:rsidR="004B5915">
        <w:trPr>
          <w:cantSplit/>
          <w:trHeight w:val="36"/>
        </w:trPr>
        <w:tc>
          <w:tcPr>
            <w:tcW w:w="2268" w:type="dxa"/>
            <w:vMerge/>
            <w:tcBorders>
              <w:left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Discharge or transfer arrangements</w:t>
            </w:r>
          </w:p>
        </w:tc>
        <w:tc>
          <w:tcPr>
            <w:tcW w:w="991" w:type="dxa"/>
            <w:tcBorders>
              <w:bottom w:val="single" w:sz="4" w:space="0" w:color="auto"/>
            </w:tcBorders>
          </w:tcPr>
          <w:p w:rsidR="004B5915" w:rsidRDefault="004B5915">
            <w:pPr>
              <w:pStyle w:val="yTableNAm"/>
              <w:rPr>
                <w:i/>
                <w:iCs/>
              </w:rPr>
            </w:pPr>
            <w:r>
              <w:rPr>
                <w:i/>
                <w:iCs/>
              </w:rPr>
              <w:t>[number]</w:t>
            </w:r>
          </w:p>
        </w:tc>
      </w:tr>
      <w:tr w:rsidR="004B5915">
        <w:trPr>
          <w:cantSplit/>
          <w:trHeight w:val="36"/>
        </w:trPr>
        <w:tc>
          <w:tcPr>
            <w:tcW w:w="2268" w:type="dxa"/>
            <w:vMerge/>
            <w:tcBorders>
              <w:left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Refusal to refer for or assist to obtain a second opinion</w:t>
            </w:r>
          </w:p>
        </w:tc>
        <w:tc>
          <w:tcPr>
            <w:tcW w:w="991" w:type="dxa"/>
            <w:tcBorders>
              <w:bottom w:val="single" w:sz="4" w:space="0" w:color="auto"/>
            </w:tcBorders>
          </w:tcPr>
          <w:p w:rsidR="004B5915" w:rsidRDefault="004B5915">
            <w:pPr>
              <w:pStyle w:val="yTableNAm"/>
              <w:rPr>
                <w:i/>
                <w:iCs/>
              </w:rPr>
            </w:pPr>
            <w:r>
              <w:rPr>
                <w:i/>
                <w:iCs/>
              </w:rPr>
              <w:br/>
              <w:t>[number]</w:t>
            </w:r>
          </w:p>
        </w:tc>
      </w:tr>
      <w:tr w:rsidR="004B5915">
        <w:trPr>
          <w:cantSplit/>
          <w:trHeight w:val="36"/>
        </w:trPr>
        <w:tc>
          <w:tcPr>
            <w:tcW w:w="2268" w:type="dxa"/>
            <w:vMerge/>
            <w:tcBorders>
              <w:left w:val="single" w:sz="4" w:space="0" w:color="auto"/>
              <w:bottom w:val="single" w:sz="4" w:space="0" w:color="auto"/>
            </w:tcBorders>
          </w:tcPr>
          <w:p w:rsidR="004B5915" w:rsidRDefault="004B5915">
            <w:pPr>
              <w:pStyle w:val="yTableNAm"/>
            </w:pPr>
          </w:p>
        </w:tc>
        <w:tc>
          <w:tcPr>
            <w:tcW w:w="3828" w:type="dxa"/>
            <w:gridSpan w:val="2"/>
            <w:tcBorders>
              <w:top w:val="single" w:sz="4" w:space="0" w:color="auto"/>
              <w:bottom w:val="single" w:sz="4" w:space="0" w:color="auto"/>
            </w:tcBorders>
          </w:tcPr>
          <w:p w:rsidR="004B5915" w:rsidRDefault="004B5915">
            <w:pPr>
              <w:pStyle w:val="yTableNAm"/>
              <w:rPr>
                <w:b/>
                <w:bCs/>
              </w:rPr>
            </w:pPr>
            <w:r>
              <w:rPr>
                <w:b/>
                <w:bCs/>
              </w:rPr>
              <w:t>Total</w:t>
            </w:r>
          </w:p>
        </w:tc>
        <w:tc>
          <w:tcPr>
            <w:tcW w:w="991" w:type="dxa"/>
            <w:tcBorders>
              <w:top w:val="single" w:sz="4" w:space="0" w:color="auto"/>
              <w:bottom w:val="single" w:sz="4" w:space="0" w:color="auto"/>
            </w:tcBorders>
          </w:tcPr>
          <w:p w:rsidR="004B5915" w:rsidRDefault="004B5915">
            <w:pPr>
              <w:pStyle w:val="yTableNAm"/>
              <w:rPr>
                <w:i/>
                <w:iCs/>
              </w:rPr>
            </w:pPr>
            <w:r>
              <w:rPr>
                <w:i/>
                <w:iCs/>
              </w:rPr>
              <w:t>[number]</w:t>
            </w:r>
          </w:p>
        </w:tc>
      </w:tr>
      <w:tr w:rsidR="004B5915">
        <w:trPr>
          <w:cantSplit/>
          <w:trHeight w:val="34"/>
        </w:trPr>
        <w:tc>
          <w:tcPr>
            <w:tcW w:w="2268" w:type="dxa"/>
            <w:vMerge w:val="restart"/>
            <w:tcBorders>
              <w:top w:val="single" w:sz="4" w:space="0" w:color="auto"/>
              <w:left w:val="single" w:sz="4" w:space="0" w:color="auto"/>
              <w:bottom w:val="single" w:sz="4" w:space="0" w:color="auto"/>
            </w:tcBorders>
          </w:tcPr>
          <w:p w:rsidR="004B5915" w:rsidRDefault="004B5915">
            <w:pPr>
              <w:pStyle w:val="yTableNAm"/>
              <w:keepNext/>
              <w:keepLines/>
            </w:pPr>
            <w:r>
              <w:t>Costs</w:t>
            </w:r>
          </w:p>
        </w:tc>
        <w:tc>
          <w:tcPr>
            <w:tcW w:w="3828" w:type="dxa"/>
            <w:gridSpan w:val="2"/>
            <w:tcBorders>
              <w:top w:val="single" w:sz="4" w:space="0" w:color="auto"/>
              <w:bottom w:val="single" w:sz="4" w:space="0" w:color="auto"/>
            </w:tcBorders>
          </w:tcPr>
          <w:p w:rsidR="004B5915" w:rsidRDefault="004B5915">
            <w:pPr>
              <w:pStyle w:val="yTableNAm"/>
              <w:keepNext/>
              <w:keepLines/>
            </w:pPr>
            <w:r>
              <w:t>Inadequate information about costs</w:t>
            </w:r>
          </w:p>
        </w:tc>
        <w:tc>
          <w:tcPr>
            <w:tcW w:w="991" w:type="dxa"/>
            <w:tcBorders>
              <w:top w:val="single" w:sz="4" w:space="0" w:color="auto"/>
              <w:bottom w:val="single" w:sz="4" w:space="0" w:color="auto"/>
              <w:right w:val="single" w:sz="4" w:space="0" w:color="auto"/>
            </w:tcBorders>
          </w:tcPr>
          <w:p w:rsidR="004B5915" w:rsidRDefault="004B5915">
            <w:pPr>
              <w:pStyle w:val="yTableNAm"/>
              <w:keepNext/>
              <w:keepLines/>
              <w:rPr>
                <w:i/>
                <w:iCs/>
              </w:rPr>
            </w:pPr>
            <w:r>
              <w:rPr>
                <w:i/>
                <w:iCs/>
              </w:rPr>
              <w:t>[number]</w:t>
            </w:r>
          </w:p>
        </w:tc>
      </w:tr>
      <w:tr w:rsidR="004B5915">
        <w:trPr>
          <w:cantSplit/>
          <w:trHeight w:val="31"/>
        </w:trPr>
        <w:tc>
          <w:tcPr>
            <w:tcW w:w="2268" w:type="dxa"/>
            <w:vMerge/>
            <w:tcBorders>
              <w:left w:val="single" w:sz="4" w:space="0" w:color="auto"/>
              <w:bottom w:val="single" w:sz="4" w:space="0" w:color="auto"/>
            </w:tcBorders>
          </w:tcPr>
          <w:p w:rsidR="004B5915" w:rsidRDefault="004B5915">
            <w:pPr>
              <w:pStyle w:val="yTableNAm"/>
              <w:keepNext/>
              <w:keepLines/>
            </w:pPr>
          </w:p>
        </w:tc>
        <w:tc>
          <w:tcPr>
            <w:tcW w:w="3828" w:type="dxa"/>
            <w:gridSpan w:val="2"/>
            <w:tcBorders>
              <w:bottom w:val="single" w:sz="4" w:space="0" w:color="auto"/>
            </w:tcBorders>
          </w:tcPr>
          <w:p w:rsidR="004B5915" w:rsidRDefault="004B5915">
            <w:pPr>
              <w:pStyle w:val="yTableNAm"/>
              <w:keepNext/>
              <w:keepLines/>
            </w:pPr>
            <w:r>
              <w:t>Unsatisfactory billing practice</w:t>
            </w:r>
          </w:p>
        </w:tc>
        <w:tc>
          <w:tcPr>
            <w:tcW w:w="991" w:type="dxa"/>
            <w:tcBorders>
              <w:bottom w:val="single" w:sz="4" w:space="0" w:color="auto"/>
              <w:right w:val="single" w:sz="4" w:space="0" w:color="auto"/>
            </w:tcBorders>
          </w:tcPr>
          <w:p w:rsidR="004B5915" w:rsidRDefault="004B5915">
            <w:pPr>
              <w:pStyle w:val="yTableNAm"/>
              <w:keepNext/>
              <w:keepLines/>
              <w:rPr>
                <w:i/>
                <w:iCs/>
              </w:rPr>
            </w:pPr>
            <w:r>
              <w:rPr>
                <w:i/>
                <w:iCs/>
              </w:rPr>
              <w:t>[number]</w:t>
            </w:r>
          </w:p>
        </w:tc>
      </w:tr>
      <w:tr w:rsidR="004B5915">
        <w:trPr>
          <w:cantSplit/>
          <w:trHeight w:val="31"/>
        </w:trPr>
        <w:tc>
          <w:tcPr>
            <w:tcW w:w="2268" w:type="dxa"/>
            <w:vMerge/>
            <w:tcBorders>
              <w:left w:val="single" w:sz="4" w:space="0" w:color="auto"/>
              <w:bottom w:val="single" w:sz="4" w:space="0" w:color="auto"/>
            </w:tcBorders>
          </w:tcPr>
          <w:p w:rsidR="004B5915" w:rsidRDefault="004B5915">
            <w:pPr>
              <w:pStyle w:val="yTableNAm"/>
              <w:keepNext/>
              <w:keepLines/>
            </w:pPr>
          </w:p>
        </w:tc>
        <w:tc>
          <w:tcPr>
            <w:tcW w:w="3828" w:type="dxa"/>
            <w:gridSpan w:val="2"/>
            <w:tcBorders>
              <w:bottom w:val="single" w:sz="4" w:space="0" w:color="auto"/>
            </w:tcBorders>
          </w:tcPr>
          <w:p w:rsidR="004B5915" w:rsidRDefault="004B5915">
            <w:pPr>
              <w:pStyle w:val="yTableNAm"/>
              <w:keepNext/>
              <w:keepLines/>
            </w:pPr>
            <w:r>
              <w:t>Amount charged</w:t>
            </w:r>
          </w:p>
        </w:tc>
        <w:tc>
          <w:tcPr>
            <w:tcW w:w="991" w:type="dxa"/>
            <w:tcBorders>
              <w:bottom w:val="single" w:sz="4" w:space="0" w:color="auto"/>
              <w:right w:val="single" w:sz="4" w:space="0" w:color="auto"/>
            </w:tcBorders>
          </w:tcPr>
          <w:p w:rsidR="004B5915" w:rsidRDefault="004B5915">
            <w:pPr>
              <w:pStyle w:val="yTableNAm"/>
              <w:keepNext/>
              <w:keepLines/>
              <w:rPr>
                <w:i/>
                <w:iCs/>
              </w:rPr>
            </w:pPr>
            <w:r>
              <w:rPr>
                <w:i/>
                <w:iCs/>
              </w:rPr>
              <w:t>[number]</w:t>
            </w:r>
          </w:p>
        </w:tc>
      </w:tr>
      <w:tr w:rsidR="004B5915">
        <w:trPr>
          <w:cantSplit/>
          <w:trHeight w:val="31"/>
        </w:trPr>
        <w:tc>
          <w:tcPr>
            <w:tcW w:w="2268" w:type="dxa"/>
            <w:vMerge/>
            <w:tcBorders>
              <w:left w:val="single" w:sz="4" w:space="0" w:color="auto"/>
              <w:bottom w:val="single" w:sz="4" w:space="0" w:color="auto"/>
            </w:tcBorders>
          </w:tcPr>
          <w:p w:rsidR="004B5915" w:rsidRDefault="004B5915">
            <w:pPr>
              <w:pStyle w:val="yTableNAm"/>
              <w:keepNext/>
              <w:keepLines/>
            </w:pPr>
          </w:p>
        </w:tc>
        <w:tc>
          <w:tcPr>
            <w:tcW w:w="3828" w:type="dxa"/>
            <w:gridSpan w:val="2"/>
            <w:tcBorders>
              <w:bottom w:val="single" w:sz="4" w:space="0" w:color="auto"/>
            </w:tcBorders>
          </w:tcPr>
          <w:p w:rsidR="004B5915" w:rsidRDefault="004B5915">
            <w:pPr>
              <w:pStyle w:val="yTableNAm"/>
              <w:keepNext/>
              <w:keepLines/>
            </w:pPr>
            <w:r>
              <w:t>Over</w:t>
            </w:r>
            <w:r>
              <w:noBreakHyphen/>
              <w:t>servicing</w:t>
            </w:r>
          </w:p>
        </w:tc>
        <w:tc>
          <w:tcPr>
            <w:tcW w:w="991" w:type="dxa"/>
            <w:tcBorders>
              <w:bottom w:val="single" w:sz="4" w:space="0" w:color="auto"/>
              <w:right w:val="single" w:sz="4" w:space="0" w:color="auto"/>
            </w:tcBorders>
          </w:tcPr>
          <w:p w:rsidR="004B5915" w:rsidRDefault="004B5915">
            <w:pPr>
              <w:pStyle w:val="yTableNAm"/>
              <w:keepNext/>
              <w:keepLines/>
              <w:rPr>
                <w:i/>
                <w:iCs/>
              </w:rPr>
            </w:pPr>
            <w:r>
              <w:rPr>
                <w:i/>
                <w:iCs/>
              </w:rPr>
              <w:t>[number]</w:t>
            </w:r>
          </w:p>
        </w:tc>
      </w:tr>
      <w:tr w:rsidR="004B5915">
        <w:trPr>
          <w:cantSplit/>
          <w:trHeight w:val="31"/>
        </w:trPr>
        <w:tc>
          <w:tcPr>
            <w:tcW w:w="2268" w:type="dxa"/>
            <w:vMerge/>
            <w:tcBorders>
              <w:left w:val="single" w:sz="4" w:space="0" w:color="auto"/>
              <w:bottom w:val="single" w:sz="4" w:space="0" w:color="auto"/>
            </w:tcBorders>
          </w:tcPr>
          <w:p w:rsidR="004B5915" w:rsidRDefault="004B5915">
            <w:pPr>
              <w:pStyle w:val="yTableNAm"/>
              <w:keepNext/>
              <w:keepLines/>
            </w:pPr>
          </w:p>
        </w:tc>
        <w:tc>
          <w:tcPr>
            <w:tcW w:w="3828" w:type="dxa"/>
            <w:gridSpan w:val="2"/>
            <w:tcBorders>
              <w:bottom w:val="single" w:sz="4" w:space="0" w:color="auto"/>
            </w:tcBorders>
          </w:tcPr>
          <w:p w:rsidR="004B5915" w:rsidRDefault="004B5915">
            <w:pPr>
              <w:pStyle w:val="yTableNAm"/>
              <w:keepNext/>
              <w:keepLines/>
            </w:pPr>
            <w:r>
              <w:t>Private health insurance</w:t>
            </w:r>
          </w:p>
        </w:tc>
        <w:tc>
          <w:tcPr>
            <w:tcW w:w="991" w:type="dxa"/>
            <w:tcBorders>
              <w:bottom w:val="single" w:sz="4" w:space="0" w:color="auto"/>
              <w:right w:val="single" w:sz="4" w:space="0" w:color="auto"/>
            </w:tcBorders>
          </w:tcPr>
          <w:p w:rsidR="004B5915" w:rsidRDefault="004B5915">
            <w:pPr>
              <w:pStyle w:val="yTableNAm"/>
              <w:keepNext/>
              <w:keepLines/>
              <w:rPr>
                <w:i/>
                <w:iCs/>
              </w:rPr>
            </w:pPr>
            <w:r>
              <w:rPr>
                <w:i/>
                <w:iCs/>
              </w:rPr>
              <w:t>[number]</w:t>
            </w:r>
          </w:p>
        </w:tc>
      </w:tr>
      <w:tr w:rsidR="004B5915">
        <w:trPr>
          <w:cantSplit/>
          <w:trHeight w:val="31"/>
        </w:trPr>
        <w:tc>
          <w:tcPr>
            <w:tcW w:w="2268" w:type="dxa"/>
            <w:vMerge/>
            <w:tcBorders>
              <w:left w:val="single" w:sz="4" w:space="0" w:color="auto"/>
              <w:bottom w:val="single" w:sz="4" w:space="0" w:color="auto"/>
            </w:tcBorders>
          </w:tcPr>
          <w:p w:rsidR="004B5915" w:rsidRDefault="004B5915">
            <w:pPr>
              <w:pStyle w:val="yTableNAm"/>
              <w:keepNext/>
              <w:keepLines/>
            </w:pPr>
          </w:p>
        </w:tc>
        <w:tc>
          <w:tcPr>
            <w:tcW w:w="3828" w:type="dxa"/>
            <w:gridSpan w:val="2"/>
            <w:tcBorders>
              <w:bottom w:val="single" w:sz="4" w:space="0" w:color="auto"/>
            </w:tcBorders>
          </w:tcPr>
          <w:p w:rsidR="004B5915" w:rsidRDefault="004B5915">
            <w:pPr>
              <w:pStyle w:val="yTableNAm"/>
              <w:keepNext/>
              <w:keepLines/>
            </w:pPr>
            <w:r>
              <w:t xml:space="preserve">Lost property </w:t>
            </w:r>
          </w:p>
        </w:tc>
        <w:tc>
          <w:tcPr>
            <w:tcW w:w="991" w:type="dxa"/>
            <w:tcBorders>
              <w:bottom w:val="single" w:sz="4" w:space="0" w:color="auto"/>
              <w:right w:val="single" w:sz="4" w:space="0" w:color="auto"/>
            </w:tcBorders>
          </w:tcPr>
          <w:p w:rsidR="004B5915" w:rsidRDefault="004B5915">
            <w:pPr>
              <w:pStyle w:val="yTableNAm"/>
              <w:keepNext/>
              <w:keepLines/>
              <w:rPr>
                <w:i/>
                <w:iCs/>
              </w:rPr>
            </w:pPr>
            <w:r>
              <w:rPr>
                <w:i/>
                <w:iCs/>
              </w:rPr>
              <w:t>[number]</w:t>
            </w:r>
          </w:p>
        </w:tc>
      </w:tr>
      <w:tr w:rsidR="004B5915">
        <w:trPr>
          <w:cantSplit/>
          <w:trHeight w:val="31"/>
        </w:trPr>
        <w:tc>
          <w:tcPr>
            <w:tcW w:w="2268" w:type="dxa"/>
            <w:vMerge/>
            <w:tcBorders>
              <w:top w:val="single" w:sz="4" w:space="0" w:color="auto"/>
              <w:left w:val="single" w:sz="4" w:space="0" w:color="auto"/>
              <w:bottom w:val="single" w:sz="4" w:space="0" w:color="auto"/>
            </w:tcBorders>
          </w:tcPr>
          <w:p w:rsidR="004B5915" w:rsidRDefault="004B5915">
            <w:pPr>
              <w:pStyle w:val="yTableNAm"/>
            </w:pPr>
          </w:p>
        </w:tc>
        <w:tc>
          <w:tcPr>
            <w:tcW w:w="3828" w:type="dxa"/>
            <w:gridSpan w:val="2"/>
            <w:tcBorders>
              <w:top w:val="single" w:sz="4" w:space="0" w:color="auto"/>
              <w:bottom w:val="single" w:sz="4" w:space="0" w:color="auto"/>
            </w:tcBorders>
          </w:tcPr>
          <w:p w:rsidR="004B5915" w:rsidRDefault="004B5915">
            <w:pPr>
              <w:pStyle w:val="yTableNAm"/>
            </w:pPr>
            <w:r>
              <w:t>Responsibility for costs and resourcing</w:t>
            </w:r>
          </w:p>
        </w:tc>
        <w:tc>
          <w:tcPr>
            <w:tcW w:w="991" w:type="dxa"/>
            <w:tcBorders>
              <w:top w:val="single" w:sz="4" w:space="0" w:color="auto"/>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31"/>
        </w:trPr>
        <w:tc>
          <w:tcPr>
            <w:tcW w:w="2268" w:type="dxa"/>
            <w:vMerge/>
            <w:tcBorders>
              <w:top w:val="single" w:sz="4" w:space="0" w:color="auto"/>
              <w:left w:val="single" w:sz="4" w:space="0" w:color="auto"/>
              <w:bottom w:val="single" w:sz="4" w:space="0" w:color="auto"/>
            </w:tcBorders>
          </w:tcPr>
          <w:p w:rsidR="004B5915" w:rsidRDefault="004B5915">
            <w:pPr>
              <w:pStyle w:val="yTableNAm"/>
            </w:pPr>
          </w:p>
        </w:tc>
        <w:tc>
          <w:tcPr>
            <w:tcW w:w="3828" w:type="dxa"/>
            <w:gridSpan w:val="2"/>
            <w:tcBorders>
              <w:top w:val="single" w:sz="4" w:space="0" w:color="auto"/>
              <w:bottom w:val="single" w:sz="4" w:space="0" w:color="auto"/>
            </w:tcBorders>
          </w:tcPr>
          <w:p w:rsidR="004B5915" w:rsidRDefault="004B5915">
            <w:pPr>
              <w:pStyle w:val="yTableNAm"/>
              <w:rPr>
                <w:b/>
                <w:bCs/>
              </w:rPr>
            </w:pPr>
            <w:r>
              <w:rPr>
                <w:b/>
                <w:bCs/>
              </w:rPr>
              <w:t>Total</w:t>
            </w:r>
          </w:p>
        </w:tc>
        <w:tc>
          <w:tcPr>
            <w:tcW w:w="991" w:type="dxa"/>
            <w:tcBorders>
              <w:top w:val="single" w:sz="4" w:space="0" w:color="auto"/>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44"/>
        </w:trPr>
        <w:tc>
          <w:tcPr>
            <w:tcW w:w="2268" w:type="dxa"/>
            <w:vMerge w:val="restart"/>
            <w:tcBorders>
              <w:top w:val="single" w:sz="4" w:space="0" w:color="auto"/>
              <w:left w:val="single" w:sz="4" w:space="0" w:color="auto"/>
            </w:tcBorders>
          </w:tcPr>
          <w:p w:rsidR="004B5915" w:rsidRDefault="004B5915">
            <w:pPr>
              <w:pStyle w:val="yTableNAm"/>
              <w:keepNext/>
              <w:keepLines/>
            </w:pPr>
            <w:r>
              <w:t>Rights, respect and dignity</w:t>
            </w:r>
          </w:p>
        </w:tc>
        <w:tc>
          <w:tcPr>
            <w:tcW w:w="3828" w:type="dxa"/>
            <w:gridSpan w:val="2"/>
            <w:tcBorders>
              <w:top w:val="single" w:sz="4" w:space="0" w:color="auto"/>
              <w:bottom w:val="single" w:sz="4" w:space="0" w:color="auto"/>
            </w:tcBorders>
          </w:tcPr>
          <w:p w:rsidR="004B5915" w:rsidRDefault="004B5915">
            <w:pPr>
              <w:pStyle w:val="yTableNAm"/>
              <w:keepNext/>
              <w:keepLines/>
            </w:pPr>
            <w:r>
              <w:t>Patient rights</w:t>
            </w:r>
          </w:p>
        </w:tc>
        <w:tc>
          <w:tcPr>
            <w:tcW w:w="991" w:type="dxa"/>
            <w:tcBorders>
              <w:top w:val="single" w:sz="4" w:space="0" w:color="auto"/>
              <w:bottom w:val="single" w:sz="4" w:space="0" w:color="auto"/>
              <w:right w:val="single" w:sz="4" w:space="0" w:color="auto"/>
            </w:tcBorders>
          </w:tcPr>
          <w:p w:rsidR="004B5915" w:rsidRDefault="004B5915">
            <w:pPr>
              <w:pStyle w:val="yTableNAm"/>
              <w:keepNext/>
              <w:keepLines/>
              <w:rPr>
                <w:i/>
                <w:iCs/>
              </w:rPr>
            </w:pPr>
            <w:r>
              <w:rPr>
                <w:i/>
                <w:iCs/>
              </w:rPr>
              <w:t>[number]</w:t>
            </w:r>
          </w:p>
        </w:tc>
      </w:tr>
      <w:tr w:rsidR="004B5915">
        <w:trPr>
          <w:cantSplit/>
          <w:trHeight w:val="44"/>
        </w:trPr>
        <w:tc>
          <w:tcPr>
            <w:tcW w:w="2268" w:type="dxa"/>
            <w:vMerge/>
            <w:tcBorders>
              <w:left w:val="single" w:sz="4" w:space="0" w:color="auto"/>
            </w:tcBorders>
          </w:tcPr>
          <w:p w:rsidR="004B5915" w:rsidRDefault="004B5915">
            <w:pPr>
              <w:pStyle w:val="yTableNAm"/>
              <w:keepNext/>
              <w:keepLines/>
            </w:pPr>
          </w:p>
        </w:tc>
        <w:tc>
          <w:tcPr>
            <w:tcW w:w="3828" w:type="dxa"/>
            <w:gridSpan w:val="2"/>
            <w:tcBorders>
              <w:top w:val="single" w:sz="4" w:space="0" w:color="auto"/>
            </w:tcBorders>
          </w:tcPr>
          <w:p w:rsidR="004B5915" w:rsidRDefault="004B5915">
            <w:pPr>
              <w:pStyle w:val="yTableNAm"/>
              <w:keepNext/>
              <w:keepLines/>
            </w:pPr>
            <w:r>
              <w:t>Inconsiderate service/lack of courtesy</w:t>
            </w:r>
          </w:p>
        </w:tc>
        <w:tc>
          <w:tcPr>
            <w:tcW w:w="991" w:type="dxa"/>
            <w:tcBorders>
              <w:top w:val="single" w:sz="4" w:space="0" w:color="auto"/>
            </w:tcBorders>
          </w:tcPr>
          <w:p w:rsidR="004B5915" w:rsidRDefault="004B5915">
            <w:pPr>
              <w:pStyle w:val="yTableNAm"/>
              <w:rPr>
                <w:i/>
                <w:iCs/>
              </w:rPr>
            </w:pPr>
            <w:r>
              <w:rPr>
                <w:i/>
                <w:iCs/>
              </w:rPr>
              <w:t>[number]</w:t>
            </w:r>
          </w:p>
        </w:tc>
      </w:tr>
      <w:tr w:rsidR="004B5915">
        <w:trPr>
          <w:cantSplit/>
          <w:trHeight w:val="44"/>
        </w:trPr>
        <w:tc>
          <w:tcPr>
            <w:tcW w:w="2268" w:type="dxa"/>
            <w:vMerge/>
            <w:tcBorders>
              <w:left w:val="single" w:sz="4" w:space="0" w:color="auto"/>
            </w:tcBorders>
          </w:tcPr>
          <w:p w:rsidR="004B5915" w:rsidRDefault="004B5915">
            <w:pPr>
              <w:pStyle w:val="yTableNAm"/>
              <w:keepNext/>
              <w:keepLines/>
            </w:pPr>
          </w:p>
        </w:tc>
        <w:tc>
          <w:tcPr>
            <w:tcW w:w="3828" w:type="dxa"/>
            <w:gridSpan w:val="2"/>
          </w:tcPr>
          <w:p w:rsidR="004B5915" w:rsidRDefault="004B5915">
            <w:pPr>
              <w:pStyle w:val="yTableNAm"/>
              <w:keepNext/>
              <w:keepLines/>
            </w:pPr>
            <w:r>
              <w:t>Absence of caring</w:t>
            </w:r>
          </w:p>
        </w:tc>
        <w:tc>
          <w:tcPr>
            <w:tcW w:w="991" w:type="dxa"/>
          </w:tcPr>
          <w:p w:rsidR="004B5915" w:rsidRDefault="004B5915">
            <w:pPr>
              <w:pStyle w:val="yTableNAm"/>
              <w:rPr>
                <w:i/>
                <w:iCs/>
              </w:rPr>
            </w:pPr>
            <w:r>
              <w:rPr>
                <w:i/>
                <w:iCs/>
              </w:rPr>
              <w:t>[number]</w:t>
            </w:r>
          </w:p>
        </w:tc>
      </w:tr>
      <w:tr w:rsidR="004B5915">
        <w:trPr>
          <w:cantSplit/>
          <w:trHeight w:val="44"/>
        </w:trPr>
        <w:tc>
          <w:tcPr>
            <w:tcW w:w="2268" w:type="dxa"/>
            <w:vMerge/>
            <w:tcBorders>
              <w:left w:val="single" w:sz="4" w:space="0" w:color="auto"/>
            </w:tcBorders>
          </w:tcPr>
          <w:p w:rsidR="004B5915" w:rsidRDefault="004B5915">
            <w:pPr>
              <w:pStyle w:val="yTableNAm"/>
              <w:keepNext/>
              <w:keepLines/>
            </w:pPr>
          </w:p>
        </w:tc>
        <w:tc>
          <w:tcPr>
            <w:tcW w:w="3828" w:type="dxa"/>
            <w:gridSpan w:val="2"/>
          </w:tcPr>
          <w:p w:rsidR="004B5915" w:rsidRDefault="004B5915">
            <w:pPr>
              <w:pStyle w:val="yTableNAm"/>
              <w:keepNext/>
              <w:keepLines/>
            </w:pPr>
            <w:r>
              <w:t>Failure to ensure privacy</w:t>
            </w:r>
          </w:p>
        </w:tc>
        <w:tc>
          <w:tcPr>
            <w:tcW w:w="991" w:type="dxa"/>
          </w:tcPr>
          <w:p w:rsidR="004B5915" w:rsidRDefault="004B5915">
            <w:pPr>
              <w:pStyle w:val="yTableNAm"/>
              <w:rPr>
                <w:i/>
                <w:iCs/>
              </w:rPr>
            </w:pPr>
            <w:r>
              <w:rPr>
                <w:i/>
                <w:iCs/>
              </w:rPr>
              <w:t>[number]</w:t>
            </w:r>
          </w:p>
        </w:tc>
      </w:tr>
      <w:tr w:rsidR="004B5915">
        <w:trPr>
          <w:cantSplit/>
          <w:trHeight w:val="44"/>
        </w:trPr>
        <w:tc>
          <w:tcPr>
            <w:tcW w:w="2268" w:type="dxa"/>
            <w:vMerge/>
            <w:tcBorders>
              <w:left w:val="single" w:sz="4" w:space="0" w:color="auto"/>
            </w:tcBorders>
          </w:tcPr>
          <w:p w:rsidR="004B5915" w:rsidRDefault="004B5915">
            <w:pPr>
              <w:pStyle w:val="yTableNAm"/>
            </w:pPr>
          </w:p>
        </w:tc>
        <w:tc>
          <w:tcPr>
            <w:tcW w:w="3828" w:type="dxa"/>
            <w:gridSpan w:val="2"/>
          </w:tcPr>
          <w:p w:rsidR="004B5915" w:rsidRDefault="004B5915">
            <w:pPr>
              <w:pStyle w:val="yTableNAm"/>
            </w:pPr>
            <w:r>
              <w:t>Breach of confidentiality</w:t>
            </w:r>
          </w:p>
        </w:tc>
        <w:tc>
          <w:tcPr>
            <w:tcW w:w="991" w:type="dxa"/>
          </w:tcPr>
          <w:p w:rsidR="004B5915" w:rsidRDefault="004B5915">
            <w:pPr>
              <w:pStyle w:val="yTableNAm"/>
              <w:rPr>
                <w:i/>
                <w:iCs/>
              </w:rPr>
            </w:pPr>
            <w:r>
              <w:rPr>
                <w:i/>
                <w:iCs/>
              </w:rPr>
              <w:t>[number]</w:t>
            </w:r>
          </w:p>
        </w:tc>
      </w:tr>
      <w:tr w:rsidR="004B5915">
        <w:trPr>
          <w:cantSplit/>
          <w:trHeight w:val="44"/>
        </w:trPr>
        <w:tc>
          <w:tcPr>
            <w:tcW w:w="2268" w:type="dxa"/>
            <w:vMerge/>
            <w:tcBorders>
              <w:left w:val="single" w:sz="4" w:space="0" w:color="auto"/>
            </w:tcBorders>
          </w:tcPr>
          <w:p w:rsidR="004B5915" w:rsidRDefault="004B5915">
            <w:pPr>
              <w:pStyle w:val="yTableNAm"/>
            </w:pPr>
          </w:p>
        </w:tc>
        <w:tc>
          <w:tcPr>
            <w:tcW w:w="3828" w:type="dxa"/>
            <w:gridSpan w:val="2"/>
          </w:tcPr>
          <w:p w:rsidR="004B5915" w:rsidRDefault="004B5915">
            <w:pPr>
              <w:pStyle w:val="yTableNAm"/>
            </w:pPr>
            <w:r>
              <w:t>Discrimination</w:t>
            </w:r>
          </w:p>
        </w:tc>
        <w:tc>
          <w:tcPr>
            <w:tcW w:w="991" w:type="dxa"/>
          </w:tcPr>
          <w:p w:rsidR="004B5915" w:rsidRDefault="004B5915">
            <w:pPr>
              <w:pStyle w:val="yTableNAm"/>
              <w:rPr>
                <w:i/>
                <w:iCs/>
              </w:rPr>
            </w:pPr>
            <w:r>
              <w:rPr>
                <w:i/>
                <w:iCs/>
              </w:rPr>
              <w:t>[number]</w:t>
            </w:r>
          </w:p>
        </w:tc>
      </w:tr>
      <w:tr w:rsidR="004B5915">
        <w:trPr>
          <w:cantSplit/>
          <w:trHeight w:val="44"/>
        </w:trPr>
        <w:tc>
          <w:tcPr>
            <w:tcW w:w="2268" w:type="dxa"/>
            <w:vMerge/>
            <w:tcBorders>
              <w:left w:val="single" w:sz="4" w:space="0" w:color="auto"/>
            </w:tcBorders>
          </w:tcPr>
          <w:p w:rsidR="004B5915" w:rsidRDefault="004B5915">
            <w:pPr>
              <w:pStyle w:val="yTableNAm"/>
            </w:pPr>
          </w:p>
        </w:tc>
        <w:tc>
          <w:tcPr>
            <w:tcW w:w="3828" w:type="dxa"/>
            <w:gridSpan w:val="2"/>
          </w:tcPr>
          <w:p w:rsidR="004B5915" w:rsidRDefault="004B5915">
            <w:pPr>
              <w:pStyle w:val="yTableNAm"/>
            </w:pPr>
            <w:r>
              <w:t>Failure to comply with the requirements of the Mental Health Act 1996</w:t>
            </w:r>
          </w:p>
        </w:tc>
        <w:tc>
          <w:tcPr>
            <w:tcW w:w="991" w:type="dxa"/>
          </w:tcPr>
          <w:p w:rsidR="004B5915" w:rsidRDefault="004B5915">
            <w:pPr>
              <w:pStyle w:val="yTableNAm"/>
              <w:rPr>
                <w:i/>
                <w:iCs/>
              </w:rPr>
            </w:pPr>
            <w:r>
              <w:rPr>
                <w:i/>
                <w:iCs/>
              </w:rPr>
              <w:br/>
              <w:t>[number]</w:t>
            </w:r>
          </w:p>
        </w:tc>
      </w:tr>
      <w:tr w:rsidR="004B5915">
        <w:trPr>
          <w:cantSplit/>
          <w:trHeight w:val="44"/>
        </w:trPr>
        <w:tc>
          <w:tcPr>
            <w:tcW w:w="2268" w:type="dxa"/>
            <w:vMerge/>
            <w:tcBorders>
              <w:left w:val="single" w:sz="4" w:space="0" w:color="auto"/>
            </w:tcBorders>
          </w:tcPr>
          <w:p w:rsidR="004B5915" w:rsidRDefault="004B5915">
            <w:pPr>
              <w:pStyle w:val="yTableNAm"/>
            </w:pPr>
          </w:p>
        </w:tc>
        <w:tc>
          <w:tcPr>
            <w:tcW w:w="3828" w:type="dxa"/>
            <w:gridSpan w:val="2"/>
          </w:tcPr>
          <w:p w:rsidR="004B5915" w:rsidRDefault="004B5915">
            <w:pPr>
              <w:pStyle w:val="yTableNAm"/>
            </w:pPr>
            <w:r>
              <w:t>Translating and interpreting service problems</w:t>
            </w:r>
          </w:p>
        </w:tc>
        <w:tc>
          <w:tcPr>
            <w:tcW w:w="991" w:type="dxa"/>
          </w:tcPr>
          <w:p w:rsidR="004B5915" w:rsidRDefault="004B5915">
            <w:pPr>
              <w:pStyle w:val="yTableNAm"/>
              <w:rPr>
                <w:i/>
                <w:iCs/>
              </w:rPr>
            </w:pPr>
            <w:r>
              <w:rPr>
                <w:i/>
                <w:iCs/>
              </w:rPr>
              <w:br/>
              <w:t>[number]</w:t>
            </w:r>
          </w:p>
        </w:tc>
      </w:tr>
      <w:tr w:rsidR="004B5915">
        <w:trPr>
          <w:cantSplit/>
          <w:trHeight w:val="44"/>
        </w:trPr>
        <w:tc>
          <w:tcPr>
            <w:tcW w:w="2268" w:type="dxa"/>
            <w:vMerge/>
            <w:tcBorders>
              <w:left w:val="single" w:sz="4" w:space="0" w:color="auto"/>
            </w:tcBorders>
          </w:tcPr>
          <w:p w:rsidR="004B5915" w:rsidRDefault="004B5915">
            <w:pPr>
              <w:pStyle w:val="yTableNAm"/>
            </w:pPr>
          </w:p>
        </w:tc>
        <w:tc>
          <w:tcPr>
            <w:tcW w:w="3828" w:type="dxa"/>
            <w:gridSpan w:val="2"/>
          </w:tcPr>
          <w:p w:rsidR="004B5915" w:rsidRDefault="004B5915">
            <w:pPr>
              <w:pStyle w:val="yTableNAm"/>
            </w:pPr>
            <w:r>
              <w:t>Certificate or report problems</w:t>
            </w:r>
          </w:p>
        </w:tc>
        <w:tc>
          <w:tcPr>
            <w:tcW w:w="991" w:type="dxa"/>
          </w:tcPr>
          <w:p w:rsidR="004B5915" w:rsidRDefault="004B5915">
            <w:pPr>
              <w:pStyle w:val="yTableNAm"/>
              <w:rPr>
                <w:i/>
                <w:iCs/>
              </w:rPr>
            </w:pPr>
            <w:r>
              <w:rPr>
                <w:i/>
                <w:iCs/>
              </w:rPr>
              <w:t>[number]</w:t>
            </w:r>
          </w:p>
        </w:tc>
      </w:tr>
      <w:tr w:rsidR="004B5915">
        <w:trPr>
          <w:cantSplit/>
          <w:trHeight w:val="44"/>
        </w:trPr>
        <w:tc>
          <w:tcPr>
            <w:tcW w:w="2268" w:type="dxa"/>
            <w:vMerge/>
            <w:tcBorders>
              <w:left w:val="single" w:sz="4" w:space="0" w:color="auto"/>
            </w:tcBorders>
          </w:tcPr>
          <w:p w:rsidR="004B5915" w:rsidRDefault="004B5915">
            <w:pPr>
              <w:pStyle w:val="yTableNAm"/>
            </w:pPr>
          </w:p>
        </w:tc>
        <w:tc>
          <w:tcPr>
            <w:tcW w:w="3828" w:type="dxa"/>
            <w:gridSpan w:val="2"/>
          </w:tcPr>
          <w:p w:rsidR="004B5915" w:rsidRDefault="004B5915">
            <w:pPr>
              <w:pStyle w:val="yTableNAm"/>
            </w:pPr>
            <w:r>
              <w:t>Denying or restricting access to personal health records</w:t>
            </w:r>
          </w:p>
        </w:tc>
        <w:tc>
          <w:tcPr>
            <w:tcW w:w="991" w:type="dxa"/>
          </w:tcPr>
          <w:p w:rsidR="004B5915" w:rsidRDefault="004B5915">
            <w:pPr>
              <w:pStyle w:val="yTableNAm"/>
              <w:rPr>
                <w:i/>
                <w:iCs/>
              </w:rPr>
            </w:pPr>
            <w:r>
              <w:rPr>
                <w:i/>
                <w:iCs/>
              </w:rPr>
              <w:br/>
              <w:t>[number]</w:t>
            </w:r>
          </w:p>
        </w:tc>
      </w:tr>
      <w:tr w:rsidR="004B5915">
        <w:trPr>
          <w:cantSplit/>
          <w:trHeight w:val="44"/>
        </w:trPr>
        <w:tc>
          <w:tcPr>
            <w:tcW w:w="2268" w:type="dxa"/>
            <w:vMerge/>
            <w:tcBorders>
              <w:left w:val="single" w:sz="4" w:space="0" w:color="auto"/>
            </w:tcBorders>
          </w:tcPr>
          <w:p w:rsidR="004B5915" w:rsidRDefault="004B5915">
            <w:pPr>
              <w:pStyle w:val="yTableNAm"/>
            </w:pPr>
          </w:p>
        </w:tc>
        <w:tc>
          <w:tcPr>
            <w:tcW w:w="3828" w:type="dxa"/>
            <w:gridSpan w:val="2"/>
          </w:tcPr>
          <w:p w:rsidR="004B5915" w:rsidRDefault="004B5915">
            <w:pPr>
              <w:pStyle w:val="yTableNAm"/>
              <w:rPr>
                <w:b/>
                <w:bCs/>
              </w:rPr>
            </w:pPr>
            <w:r>
              <w:rPr>
                <w:b/>
                <w:bCs/>
              </w:rPr>
              <w:t>Total</w:t>
            </w:r>
          </w:p>
        </w:tc>
        <w:tc>
          <w:tcPr>
            <w:tcW w:w="991" w:type="dxa"/>
          </w:tcPr>
          <w:p w:rsidR="004B5915" w:rsidRDefault="004B5915">
            <w:pPr>
              <w:pStyle w:val="yTableNAm"/>
              <w:rPr>
                <w:i/>
                <w:iCs/>
              </w:rPr>
            </w:pPr>
            <w:r>
              <w:rPr>
                <w:i/>
                <w:iCs/>
              </w:rPr>
              <w:t>[number]</w:t>
            </w:r>
          </w:p>
        </w:tc>
      </w:tr>
      <w:tr w:rsidR="004B5915">
        <w:trPr>
          <w:cantSplit/>
          <w:trHeight w:val="110"/>
        </w:trPr>
        <w:tc>
          <w:tcPr>
            <w:tcW w:w="2268" w:type="dxa"/>
            <w:vMerge w:val="restart"/>
          </w:tcPr>
          <w:p w:rsidR="004B5915" w:rsidRDefault="004B5915">
            <w:pPr>
              <w:pStyle w:val="yTableNAm"/>
            </w:pPr>
            <w:r>
              <w:t>Grievances</w:t>
            </w:r>
          </w:p>
        </w:tc>
        <w:tc>
          <w:tcPr>
            <w:tcW w:w="3828" w:type="dxa"/>
            <w:gridSpan w:val="2"/>
          </w:tcPr>
          <w:p w:rsidR="004B5915" w:rsidRDefault="004B5915">
            <w:pPr>
              <w:pStyle w:val="yTableNAm"/>
            </w:pPr>
            <w:r>
              <w:t>Response to a complaint</w:t>
            </w:r>
          </w:p>
        </w:tc>
        <w:tc>
          <w:tcPr>
            <w:tcW w:w="991" w:type="dxa"/>
          </w:tcPr>
          <w:p w:rsidR="004B5915" w:rsidRDefault="004B5915">
            <w:pPr>
              <w:pStyle w:val="yTableNAm"/>
              <w:rPr>
                <w:i/>
                <w:iCs/>
              </w:rPr>
            </w:pPr>
            <w:r>
              <w:rPr>
                <w:i/>
                <w:iCs/>
              </w:rPr>
              <w:t>[number]</w:t>
            </w:r>
          </w:p>
        </w:tc>
      </w:tr>
      <w:tr w:rsidR="004B5915">
        <w:trPr>
          <w:cantSplit/>
          <w:trHeight w:val="110"/>
        </w:trPr>
        <w:tc>
          <w:tcPr>
            <w:tcW w:w="2268" w:type="dxa"/>
            <w:vMerge/>
          </w:tcPr>
          <w:p w:rsidR="004B5915" w:rsidRDefault="004B5915">
            <w:pPr>
              <w:pStyle w:val="yTableNAm"/>
            </w:pPr>
          </w:p>
        </w:tc>
        <w:tc>
          <w:tcPr>
            <w:tcW w:w="3828" w:type="dxa"/>
            <w:gridSpan w:val="2"/>
          </w:tcPr>
          <w:p w:rsidR="004B5915" w:rsidRDefault="004B5915">
            <w:pPr>
              <w:pStyle w:val="yTableNAm"/>
            </w:pPr>
            <w:r>
              <w:t>Reprisal following a complaint</w:t>
            </w:r>
          </w:p>
        </w:tc>
        <w:tc>
          <w:tcPr>
            <w:tcW w:w="991" w:type="dxa"/>
          </w:tcPr>
          <w:p w:rsidR="004B5915" w:rsidRDefault="004B5915">
            <w:pPr>
              <w:pStyle w:val="yTableNAm"/>
              <w:rPr>
                <w:i/>
                <w:iCs/>
              </w:rPr>
            </w:pPr>
            <w:r>
              <w:rPr>
                <w:i/>
                <w:iCs/>
              </w:rPr>
              <w:t>[number]</w:t>
            </w:r>
          </w:p>
        </w:tc>
      </w:tr>
      <w:tr w:rsidR="004B5915">
        <w:trPr>
          <w:cantSplit/>
          <w:trHeight w:val="110"/>
        </w:trPr>
        <w:tc>
          <w:tcPr>
            <w:tcW w:w="2268" w:type="dxa"/>
            <w:vMerge/>
            <w:tcBorders>
              <w:bottom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rPr>
                <w:b/>
                <w:bCs/>
              </w:rPr>
            </w:pPr>
            <w:r>
              <w:rPr>
                <w:b/>
                <w:bCs/>
              </w:rPr>
              <w:t>Total</w:t>
            </w:r>
          </w:p>
        </w:tc>
        <w:tc>
          <w:tcPr>
            <w:tcW w:w="991" w:type="dxa"/>
            <w:tcBorders>
              <w:bottom w:val="single" w:sz="4" w:space="0" w:color="auto"/>
            </w:tcBorders>
          </w:tcPr>
          <w:p w:rsidR="004B5915" w:rsidRDefault="004B5915">
            <w:pPr>
              <w:pStyle w:val="yTableNAm"/>
              <w:rPr>
                <w:i/>
                <w:iCs/>
              </w:rPr>
            </w:pPr>
            <w:r>
              <w:rPr>
                <w:i/>
                <w:iCs/>
              </w:rPr>
              <w:t>[number]</w:t>
            </w:r>
          </w:p>
        </w:tc>
      </w:tr>
      <w:tr w:rsidR="004B5915">
        <w:trPr>
          <w:cantSplit/>
          <w:trHeight w:val="40"/>
        </w:trPr>
        <w:tc>
          <w:tcPr>
            <w:tcW w:w="2268" w:type="dxa"/>
            <w:vMerge w:val="restart"/>
            <w:tcBorders>
              <w:top w:val="single" w:sz="4" w:space="0" w:color="auto"/>
              <w:left w:val="single" w:sz="4" w:space="0" w:color="auto"/>
            </w:tcBorders>
          </w:tcPr>
          <w:p w:rsidR="004B5915" w:rsidRDefault="004B5915">
            <w:pPr>
              <w:pStyle w:val="yTableNAm"/>
              <w:keepNext/>
              <w:keepLines/>
            </w:pPr>
            <w:r>
              <w:t>Corporate services</w:t>
            </w:r>
          </w:p>
        </w:tc>
        <w:tc>
          <w:tcPr>
            <w:tcW w:w="3828" w:type="dxa"/>
            <w:gridSpan w:val="2"/>
            <w:tcBorders>
              <w:top w:val="single" w:sz="4" w:space="0" w:color="auto"/>
              <w:bottom w:val="single" w:sz="4" w:space="0" w:color="auto"/>
            </w:tcBorders>
          </w:tcPr>
          <w:p w:rsidR="004B5915" w:rsidRDefault="004B5915">
            <w:pPr>
              <w:pStyle w:val="yTableNAm"/>
              <w:keepNext/>
              <w:keepLines/>
            </w:pPr>
            <w:r>
              <w:t>Administrative actions</w:t>
            </w:r>
          </w:p>
        </w:tc>
        <w:tc>
          <w:tcPr>
            <w:tcW w:w="991" w:type="dxa"/>
            <w:tcBorders>
              <w:top w:val="single" w:sz="4" w:space="0" w:color="auto"/>
              <w:bottom w:val="single" w:sz="4" w:space="0" w:color="auto"/>
              <w:right w:val="single" w:sz="4" w:space="0" w:color="auto"/>
            </w:tcBorders>
          </w:tcPr>
          <w:p w:rsidR="004B5915" w:rsidRDefault="004B5915">
            <w:pPr>
              <w:pStyle w:val="yTableNAm"/>
              <w:keepNext/>
              <w:keepLines/>
              <w:rPr>
                <w:i/>
                <w:iCs/>
              </w:rPr>
            </w:pPr>
            <w:r>
              <w:rPr>
                <w:i/>
                <w:iCs/>
              </w:rPr>
              <w:t>[number]</w:t>
            </w:r>
          </w:p>
        </w:tc>
      </w:tr>
      <w:tr w:rsidR="004B5915">
        <w:trPr>
          <w:cantSplit/>
          <w:trHeight w:val="25"/>
        </w:trPr>
        <w:tc>
          <w:tcPr>
            <w:tcW w:w="2268" w:type="dxa"/>
            <w:vMerge/>
            <w:tcBorders>
              <w:left w:val="single" w:sz="4" w:space="0" w:color="auto"/>
            </w:tcBorders>
          </w:tcPr>
          <w:p w:rsidR="004B5915" w:rsidRDefault="004B5915">
            <w:pPr>
              <w:pStyle w:val="yTableNAm"/>
              <w:keepNext/>
              <w:keepLines/>
            </w:pPr>
          </w:p>
        </w:tc>
        <w:tc>
          <w:tcPr>
            <w:tcW w:w="3828" w:type="dxa"/>
            <w:gridSpan w:val="2"/>
            <w:tcBorders>
              <w:bottom w:val="single" w:sz="4" w:space="0" w:color="auto"/>
            </w:tcBorders>
          </w:tcPr>
          <w:p w:rsidR="004B5915" w:rsidRDefault="004B5915">
            <w:pPr>
              <w:pStyle w:val="yTableNAm"/>
              <w:keepNext/>
              <w:keepLines/>
            </w:pPr>
            <w:r>
              <w:t>Catering</w:t>
            </w:r>
          </w:p>
        </w:tc>
        <w:tc>
          <w:tcPr>
            <w:tcW w:w="991" w:type="dxa"/>
            <w:tcBorders>
              <w:bottom w:val="single" w:sz="4" w:space="0" w:color="auto"/>
              <w:right w:val="single" w:sz="4" w:space="0" w:color="auto"/>
            </w:tcBorders>
          </w:tcPr>
          <w:p w:rsidR="004B5915" w:rsidRDefault="004B5915">
            <w:pPr>
              <w:pStyle w:val="yTableNAm"/>
              <w:keepNext/>
              <w:keepLines/>
              <w:rPr>
                <w:i/>
                <w:iCs/>
              </w:rPr>
            </w:pPr>
            <w:r>
              <w:rPr>
                <w:i/>
                <w:iCs/>
              </w:rPr>
              <w:t>[number]</w:t>
            </w:r>
          </w:p>
        </w:tc>
      </w:tr>
      <w:tr w:rsidR="004B5915">
        <w:trPr>
          <w:cantSplit/>
          <w:trHeight w:val="25"/>
        </w:trPr>
        <w:tc>
          <w:tcPr>
            <w:tcW w:w="2268" w:type="dxa"/>
            <w:vMerge/>
            <w:tcBorders>
              <w:left w:val="single" w:sz="4" w:space="0" w:color="auto"/>
            </w:tcBorders>
          </w:tcPr>
          <w:p w:rsidR="004B5915" w:rsidRDefault="004B5915">
            <w:pPr>
              <w:pStyle w:val="yTableNAm"/>
              <w:keepNext/>
              <w:keepLines/>
            </w:pPr>
          </w:p>
        </w:tc>
        <w:tc>
          <w:tcPr>
            <w:tcW w:w="3828" w:type="dxa"/>
            <w:gridSpan w:val="2"/>
            <w:tcBorders>
              <w:bottom w:val="single" w:sz="4" w:space="0" w:color="auto"/>
            </w:tcBorders>
          </w:tcPr>
          <w:p w:rsidR="004B5915" w:rsidRDefault="004B5915">
            <w:pPr>
              <w:pStyle w:val="yTableNAm"/>
              <w:keepNext/>
              <w:keepLines/>
            </w:pPr>
            <w:r>
              <w:t>Physical surroundings/environment</w:t>
            </w:r>
          </w:p>
        </w:tc>
        <w:tc>
          <w:tcPr>
            <w:tcW w:w="991" w:type="dxa"/>
            <w:tcBorders>
              <w:bottom w:val="single" w:sz="4" w:space="0" w:color="auto"/>
              <w:right w:val="single" w:sz="4" w:space="0" w:color="auto"/>
            </w:tcBorders>
          </w:tcPr>
          <w:p w:rsidR="004B5915" w:rsidRDefault="004B5915">
            <w:pPr>
              <w:pStyle w:val="yTableNAm"/>
              <w:keepNext/>
              <w:keepLines/>
              <w:rPr>
                <w:i/>
                <w:iCs/>
              </w:rPr>
            </w:pPr>
            <w:r>
              <w:rPr>
                <w:i/>
                <w:iCs/>
              </w:rPr>
              <w:t>[number]</w:t>
            </w:r>
          </w:p>
        </w:tc>
      </w:tr>
      <w:tr w:rsidR="004B5915">
        <w:trPr>
          <w:cantSplit/>
          <w:trHeight w:val="25"/>
        </w:trPr>
        <w:tc>
          <w:tcPr>
            <w:tcW w:w="2268" w:type="dxa"/>
            <w:vMerge/>
            <w:tcBorders>
              <w:left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Security</w:t>
            </w:r>
          </w:p>
        </w:tc>
        <w:tc>
          <w:tcPr>
            <w:tcW w:w="991" w:type="dxa"/>
            <w:tcBorders>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25"/>
        </w:trPr>
        <w:tc>
          <w:tcPr>
            <w:tcW w:w="2268" w:type="dxa"/>
            <w:vMerge/>
            <w:tcBorders>
              <w:left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Cleaning (inadequate provision and maintenance of a clean environment)</w:t>
            </w:r>
          </w:p>
        </w:tc>
        <w:tc>
          <w:tcPr>
            <w:tcW w:w="991" w:type="dxa"/>
            <w:tcBorders>
              <w:bottom w:val="single" w:sz="4" w:space="0" w:color="auto"/>
              <w:right w:val="single" w:sz="4" w:space="0" w:color="auto"/>
            </w:tcBorders>
          </w:tcPr>
          <w:p w:rsidR="004B5915" w:rsidRDefault="004B5915">
            <w:pPr>
              <w:pStyle w:val="yTableNAm"/>
              <w:rPr>
                <w:i/>
                <w:iCs/>
              </w:rPr>
            </w:pPr>
            <w:r>
              <w:rPr>
                <w:i/>
                <w:iCs/>
              </w:rPr>
              <w:br/>
              <w:t>[number]</w:t>
            </w:r>
          </w:p>
        </w:tc>
      </w:tr>
      <w:tr w:rsidR="004B5915">
        <w:trPr>
          <w:cantSplit/>
          <w:trHeight w:val="25"/>
        </w:trPr>
        <w:tc>
          <w:tcPr>
            <w:tcW w:w="2268" w:type="dxa"/>
            <w:vMerge/>
            <w:tcBorders>
              <w:left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Inaccuracy of records</w:t>
            </w:r>
          </w:p>
        </w:tc>
        <w:tc>
          <w:tcPr>
            <w:tcW w:w="991" w:type="dxa"/>
            <w:tcBorders>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25"/>
        </w:trPr>
        <w:tc>
          <w:tcPr>
            <w:tcW w:w="2268" w:type="dxa"/>
            <w:vMerge/>
            <w:tcBorders>
              <w:left w:val="single" w:sz="4" w:space="0" w:color="auto"/>
              <w:bottom w:val="single" w:sz="4" w:space="0" w:color="auto"/>
            </w:tcBorders>
          </w:tcPr>
          <w:p w:rsidR="004B5915" w:rsidRDefault="004B5915">
            <w:pPr>
              <w:pStyle w:val="yTableNAm"/>
            </w:pPr>
          </w:p>
        </w:tc>
        <w:tc>
          <w:tcPr>
            <w:tcW w:w="3828" w:type="dxa"/>
            <w:gridSpan w:val="2"/>
            <w:tcBorders>
              <w:top w:val="single" w:sz="4" w:space="0" w:color="auto"/>
              <w:bottom w:val="single" w:sz="4" w:space="0" w:color="auto"/>
            </w:tcBorders>
          </w:tcPr>
          <w:p w:rsidR="004B5915" w:rsidRDefault="004B5915">
            <w:pPr>
              <w:pStyle w:val="yTableNAm"/>
              <w:rPr>
                <w:b/>
                <w:bCs/>
              </w:rPr>
            </w:pPr>
            <w:r>
              <w:rPr>
                <w:b/>
                <w:bCs/>
              </w:rPr>
              <w:t>Total</w:t>
            </w:r>
          </w:p>
        </w:tc>
        <w:tc>
          <w:tcPr>
            <w:tcW w:w="991" w:type="dxa"/>
            <w:tcBorders>
              <w:top w:val="single" w:sz="4" w:space="0" w:color="auto"/>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25"/>
        </w:trPr>
        <w:tc>
          <w:tcPr>
            <w:tcW w:w="2268" w:type="dxa"/>
            <w:vMerge w:val="restart"/>
            <w:tcBorders>
              <w:left w:val="single" w:sz="4" w:space="0" w:color="auto"/>
            </w:tcBorders>
          </w:tcPr>
          <w:p w:rsidR="004B5915" w:rsidRDefault="004B5915">
            <w:pPr>
              <w:pStyle w:val="yTableNAm"/>
              <w:keepNext/>
              <w:keepLines/>
            </w:pPr>
            <w:r>
              <w:t>Misconduct</w:t>
            </w:r>
          </w:p>
        </w:tc>
        <w:tc>
          <w:tcPr>
            <w:tcW w:w="3828" w:type="dxa"/>
            <w:gridSpan w:val="2"/>
            <w:tcBorders>
              <w:top w:val="single" w:sz="4" w:space="0" w:color="auto"/>
              <w:bottom w:val="single" w:sz="4" w:space="0" w:color="auto"/>
            </w:tcBorders>
          </w:tcPr>
          <w:p w:rsidR="004B5915" w:rsidRDefault="004B5915">
            <w:pPr>
              <w:pStyle w:val="yTableNAm"/>
              <w:keepNext/>
              <w:keepLines/>
            </w:pPr>
            <w:r>
              <w:t>Fraud/illegal practice of a financial nature</w:t>
            </w:r>
          </w:p>
        </w:tc>
        <w:tc>
          <w:tcPr>
            <w:tcW w:w="991" w:type="dxa"/>
            <w:tcBorders>
              <w:top w:val="single" w:sz="4" w:space="0" w:color="auto"/>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25"/>
        </w:trPr>
        <w:tc>
          <w:tcPr>
            <w:tcW w:w="2268" w:type="dxa"/>
            <w:vMerge/>
            <w:tcBorders>
              <w:left w:val="single" w:sz="4" w:space="0" w:color="auto"/>
            </w:tcBorders>
          </w:tcPr>
          <w:p w:rsidR="004B5915" w:rsidRDefault="004B5915">
            <w:pPr>
              <w:pStyle w:val="yTableNAm"/>
              <w:keepNext/>
              <w:keepLines/>
            </w:pPr>
          </w:p>
        </w:tc>
        <w:tc>
          <w:tcPr>
            <w:tcW w:w="3828" w:type="dxa"/>
            <w:gridSpan w:val="2"/>
            <w:tcBorders>
              <w:top w:val="single" w:sz="4" w:space="0" w:color="auto"/>
              <w:bottom w:val="single" w:sz="4" w:space="0" w:color="auto"/>
            </w:tcBorders>
          </w:tcPr>
          <w:p w:rsidR="004B5915" w:rsidRDefault="004B5915">
            <w:pPr>
              <w:pStyle w:val="yTableNAm"/>
              <w:keepNext/>
              <w:keepLines/>
            </w:pPr>
            <w:r>
              <w:t>Illegal practices (e.g. abortion, sterilisation or euthanasia)</w:t>
            </w:r>
          </w:p>
        </w:tc>
        <w:tc>
          <w:tcPr>
            <w:tcW w:w="991" w:type="dxa"/>
            <w:tcBorders>
              <w:top w:val="single" w:sz="4" w:space="0" w:color="auto"/>
              <w:bottom w:val="single" w:sz="4" w:space="0" w:color="auto"/>
              <w:right w:val="single" w:sz="4" w:space="0" w:color="auto"/>
            </w:tcBorders>
          </w:tcPr>
          <w:p w:rsidR="004B5915" w:rsidRDefault="004B5915">
            <w:pPr>
              <w:pStyle w:val="yTableNAm"/>
              <w:rPr>
                <w:i/>
                <w:iCs/>
              </w:rPr>
            </w:pPr>
            <w:r>
              <w:rPr>
                <w:i/>
                <w:iCs/>
              </w:rPr>
              <w:br/>
              <w:t>[number]</w:t>
            </w:r>
          </w:p>
        </w:tc>
      </w:tr>
      <w:tr w:rsidR="004B5915">
        <w:trPr>
          <w:cantSplit/>
          <w:trHeight w:val="25"/>
        </w:trPr>
        <w:tc>
          <w:tcPr>
            <w:tcW w:w="2268" w:type="dxa"/>
            <w:vMerge/>
            <w:tcBorders>
              <w:left w:val="single" w:sz="4" w:space="0" w:color="auto"/>
            </w:tcBorders>
          </w:tcPr>
          <w:p w:rsidR="004B5915" w:rsidRDefault="004B5915">
            <w:pPr>
              <w:pStyle w:val="yTableNAm"/>
              <w:keepNext/>
              <w:keepLines/>
            </w:pPr>
          </w:p>
        </w:tc>
        <w:tc>
          <w:tcPr>
            <w:tcW w:w="3828" w:type="dxa"/>
            <w:gridSpan w:val="2"/>
            <w:tcBorders>
              <w:top w:val="single" w:sz="4" w:space="0" w:color="auto"/>
              <w:bottom w:val="single" w:sz="4" w:space="0" w:color="auto"/>
            </w:tcBorders>
          </w:tcPr>
          <w:p w:rsidR="004B5915" w:rsidRDefault="004B5915">
            <w:pPr>
              <w:pStyle w:val="yTableNAm"/>
              <w:keepNext/>
              <w:keepLines/>
            </w:pPr>
            <w:r>
              <w:t>Physical or mental impairment of health professional</w:t>
            </w:r>
          </w:p>
        </w:tc>
        <w:tc>
          <w:tcPr>
            <w:tcW w:w="991" w:type="dxa"/>
            <w:tcBorders>
              <w:top w:val="single" w:sz="4" w:space="0" w:color="auto"/>
              <w:bottom w:val="single" w:sz="4" w:space="0" w:color="auto"/>
              <w:right w:val="single" w:sz="4" w:space="0" w:color="auto"/>
            </w:tcBorders>
          </w:tcPr>
          <w:p w:rsidR="004B5915" w:rsidRDefault="004B5915">
            <w:pPr>
              <w:pStyle w:val="yTableNAm"/>
              <w:rPr>
                <w:i/>
                <w:iCs/>
              </w:rPr>
            </w:pPr>
            <w:r>
              <w:rPr>
                <w:i/>
                <w:iCs/>
              </w:rPr>
              <w:br/>
              <w:t>[number]</w:t>
            </w:r>
          </w:p>
        </w:tc>
      </w:tr>
      <w:tr w:rsidR="004B5915">
        <w:trPr>
          <w:cantSplit/>
          <w:trHeight w:val="25"/>
        </w:trPr>
        <w:tc>
          <w:tcPr>
            <w:tcW w:w="2268" w:type="dxa"/>
            <w:vMerge/>
            <w:tcBorders>
              <w:left w:val="single" w:sz="4" w:space="0" w:color="auto"/>
            </w:tcBorders>
          </w:tcPr>
          <w:p w:rsidR="004B5915" w:rsidRDefault="004B5915">
            <w:pPr>
              <w:pStyle w:val="yTableNAm"/>
            </w:pPr>
          </w:p>
        </w:tc>
        <w:tc>
          <w:tcPr>
            <w:tcW w:w="3828" w:type="dxa"/>
            <w:gridSpan w:val="2"/>
            <w:tcBorders>
              <w:top w:val="single" w:sz="4" w:space="0" w:color="auto"/>
              <w:bottom w:val="single" w:sz="4" w:space="0" w:color="auto"/>
            </w:tcBorders>
          </w:tcPr>
          <w:p w:rsidR="004B5915" w:rsidRDefault="004B5915">
            <w:pPr>
              <w:pStyle w:val="yTableNAm"/>
            </w:pPr>
            <w:r>
              <w:t>Sexual impropriety (behaviour that is sexually demeaning to a patient/client including comments or gestures)</w:t>
            </w:r>
          </w:p>
        </w:tc>
        <w:tc>
          <w:tcPr>
            <w:tcW w:w="991" w:type="dxa"/>
            <w:tcBorders>
              <w:top w:val="single" w:sz="4" w:space="0" w:color="auto"/>
              <w:bottom w:val="single" w:sz="4" w:space="0" w:color="auto"/>
              <w:right w:val="single" w:sz="4" w:space="0" w:color="auto"/>
            </w:tcBorders>
          </w:tcPr>
          <w:p w:rsidR="004B5915" w:rsidRDefault="004B5915">
            <w:pPr>
              <w:pStyle w:val="yTableNAm"/>
              <w:rPr>
                <w:i/>
                <w:iCs/>
              </w:rPr>
            </w:pPr>
            <w:r>
              <w:rPr>
                <w:i/>
                <w:iCs/>
              </w:rPr>
              <w:br/>
            </w:r>
            <w:r>
              <w:rPr>
                <w:i/>
                <w:iCs/>
              </w:rPr>
              <w:br/>
              <w:t>[number]</w:t>
            </w:r>
          </w:p>
        </w:tc>
      </w:tr>
      <w:tr w:rsidR="004B5915">
        <w:trPr>
          <w:cantSplit/>
          <w:trHeight w:val="25"/>
        </w:trPr>
        <w:tc>
          <w:tcPr>
            <w:tcW w:w="2268" w:type="dxa"/>
            <w:vMerge/>
            <w:tcBorders>
              <w:left w:val="single" w:sz="4" w:space="0" w:color="auto"/>
            </w:tcBorders>
          </w:tcPr>
          <w:p w:rsidR="004B5915" w:rsidRDefault="004B5915">
            <w:pPr>
              <w:pStyle w:val="yTableNAm"/>
            </w:pPr>
          </w:p>
        </w:tc>
        <w:tc>
          <w:tcPr>
            <w:tcW w:w="3828" w:type="dxa"/>
            <w:gridSpan w:val="2"/>
            <w:tcBorders>
              <w:top w:val="single" w:sz="4" w:space="0" w:color="auto"/>
              <w:bottom w:val="single" w:sz="4" w:space="0" w:color="auto"/>
            </w:tcBorders>
          </w:tcPr>
          <w:p w:rsidR="004B5915" w:rsidRDefault="004B5915">
            <w:pPr>
              <w:pStyle w:val="yTableNAm"/>
            </w:pPr>
            <w:r>
              <w:t xml:space="preserve">Sexual misconduct </w:t>
            </w:r>
          </w:p>
        </w:tc>
        <w:tc>
          <w:tcPr>
            <w:tcW w:w="991" w:type="dxa"/>
            <w:tcBorders>
              <w:top w:val="single" w:sz="4" w:space="0" w:color="auto"/>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25"/>
        </w:trPr>
        <w:tc>
          <w:tcPr>
            <w:tcW w:w="2268" w:type="dxa"/>
            <w:vMerge/>
            <w:tcBorders>
              <w:left w:val="single" w:sz="4" w:space="0" w:color="auto"/>
            </w:tcBorders>
          </w:tcPr>
          <w:p w:rsidR="004B5915" w:rsidRDefault="004B5915">
            <w:pPr>
              <w:pStyle w:val="yTableNAm"/>
            </w:pPr>
          </w:p>
        </w:tc>
        <w:tc>
          <w:tcPr>
            <w:tcW w:w="3828" w:type="dxa"/>
            <w:gridSpan w:val="2"/>
            <w:tcBorders>
              <w:top w:val="single" w:sz="4" w:space="0" w:color="auto"/>
              <w:bottom w:val="single" w:sz="4" w:space="0" w:color="auto"/>
            </w:tcBorders>
          </w:tcPr>
          <w:p w:rsidR="004B5915" w:rsidRDefault="004B5915">
            <w:pPr>
              <w:pStyle w:val="yTableNAm"/>
            </w:pPr>
            <w:r>
              <w:t>Aggression/assault</w:t>
            </w:r>
          </w:p>
        </w:tc>
        <w:tc>
          <w:tcPr>
            <w:tcW w:w="991" w:type="dxa"/>
            <w:tcBorders>
              <w:top w:val="single" w:sz="4" w:space="0" w:color="auto"/>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25"/>
        </w:trPr>
        <w:tc>
          <w:tcPr>
            <w:tcW w:w="2268" w:type="dxa"/>
            <w:vMerge/>
            <w:tcBorders>
              <w:left w:val="single" w:sz="4" w:space="0" w:color="auto"/>
            </w:tcBorders>
          </w:tcPr>
          <w:p w:rsidR="004B5915" w:rsidRDefault="004B5915">
            <w:pPr>
              <w:pStyle w:val="yTableNAm"/>
            </w:pPr>
          </w:p>
        </w:tc>
        <w:tc>
          <w:tcPr>
            <w:tcW w:w="3828" w:type="dxa"/>
            <w:gridSpan w:val="2"/>
            <w:tcBorders>
              <w:top w:val="single" w:sz="4" w:space="0" w:color="auto"/>
              <w:bottom w:val="single" w:sz="4" w:space="0" w:color="auto"/>
            </w:tcBorders>
          </w:tcPr>
          <w:p w:rsidR="004B5915" w:rsidRDefault="004B5915">
            <w:pPr>
              <w:pStyle w:val="yTableNAm"/>
            </w:pPr>
            <w:r>
              <w:t>Unprofessional behaviour (e.g. shouting, swearing, inappropriate comments or gestures)</w:t>
            </w:r>
          </w:p>
        </w:tc>
        <w:tc>
          <w:tcPr>
            <w:tcW w:w="991" w:type="dxa"/>
            <w:tcBorders>
              <w:top w:val="single" w:sz="4" w:space="0" w:color="auto"/>
              <w:bottom w:val="single" w:sz="4" w:space="0" w:color="auto"/>
              <w:right w:val="single" w:sz="4" w:space="0" w:color="auto"/>
            </w:tcBorders>
          </w:tcPr>
          <w:p w:rsidR="004B5915" w:rsidRDefault="004B5915">
            <w:pPr>
              <w:pStyle w:val="yTableNAm"/>
              <w:rPr>
                <w:i/>
                <w:iCs/>
              </w:rPr>
            </w:pPr>
            <w:r>
              <w:rPr>
                <w:i/>
                <w:iCs/>
              </w:rPr>
              <w:br/>
            </w:r>
            <w:r>
              <w:rPr>
                <w:i/>
                <w:iCs/>
              </w:rPr>
              <w:br/>
              <w:t>[number]</w:t>
            </w:r>
          </w:p>
        </w:tc>
      </w:tr>
      <w:tr w:rsidR="004B5915">
        <w:trPr>
          <w:cantSplit/>
          <w:trHeight w:val="25"/>
        </w:trPr>
        <w:tc>
          <w:tcPr>
            <w:tcW w:w="2268" w:type="dxa"/>
            <w:vMerge/>
            <w:tcBorders>
              <w:left w:val="single" w:sz="4" w:space="0" w:color="auto"/>
              <w:bottom w:val="single" w:sz="4" w:space="0" w:color="auto"/>
            </w:tcBorders>
          </w:tcPr>
          <w:p w:rsidR="004B5915" w:rsidRDefault="004B5915">
            <w:pPr>
              <w:pStyle w:val="yTableNAm"/>
            </w:pPr>
          </w:p>
        </w:tc>
        <w:tc>
          <w:tcPr>
            <w:tcW w:w="3828" w:type="dxa"/>
            <w:gridSpan w:val="2"/>
            <w:tcBorders>
              <w:top w:val="single" w:sz="4" w:space="0" w:color="auto"/>
              <w:bottom w:val="single" w:sz="4" w:space="0" w:color="auto"/>
            </w:tcBorders>
          </w:tcPr>
          <w:p w:rsidR="004B5915" w:rsidRDefault="004B5915">
            <w:pPr>
              <w:pStyle w:val="yTableNAm"/>
              <w:rPr>
                <w:b/>
                <w:bCs/>
              </w:rPr>
            </w:pPr>
            <w:r>
              <w:rPr>
                <w:b/>
                <w:bCs/>
              </w:rPr>
              <w:t>Total</w:t>
            </w:r>
          </w:p>
        </w:tc>
        <w:tc>
          <w:tcPr>
            <w:tcW w:w="991" w:type="dxa"/>
            <w:tcBorders>
              <w:top w:val="single" w:sz="4" w:space="0" w:color="auto"/>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25"/>
        </w:trPr>
        <w:tc>
          <w:tcPr>
            <w:tcW w:w="2268" w:type="dxa"/>
            <w:vMerge w:val="restart"/>
            <w:tcBorders>
              <w:left w:val="single" w:sz="4" w:space="0" w:color="auto"/>
            </w:tcBorders>
          </w:tcPr>
          <w:p w:rsidR="004B5915" w:rsidRDefault="004B5915">
            <w:pPr>
              <w:pStyle w:val="yTableNAm"/>
            </w:pPr>
            <w:r>
              <w:t>Carers</w:t>
            </w:r>
          </w:p>
        </w:tc>
        <w:tc>
          <w:tcPr>
            <w:tcW w:w="3828" w:type="dxa"/>
            <w:gridSpan w:val="2"/>
            <w:tcBorders>
              <w:top w:val="single" w:sz="4" w:space="0" w:color="auto"/>
              <w:bottom w:val="single" w:sz="4" w:space="0" w:color="auto"/>
            </w:tcBorders>
          </w:tcPr>
          <w:p w:rsidR="004B5915" w:rsidRDefault="004B5915">
            <w:pPr>
              <w:pStyle w:val="yTableNAm"/>
            </w:pPr>
            <w:r>
              <w:t>Failure to consider needs of carer</w:t>
            </w:r>
          </w:p>
        </w:tc>
        <w:tc>
          <w:tcPr>
            <w:tcW w:w="991" w:type="dxa"/>
            <w:tcBorders>
              <w:top w:val="single" w:sz="4" w:space="0" w:color="auto"/>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25"/>
        </w:trPr>
        <w:tc>
          <w:tcPr>
            <w:tcW w:w="2268" w:type="dxa"/>
            <w:vMerge/>
            <w:tcBorders>
              <w:left w:val="single" w:sz="4" w:space="0" w:color="auto"/>
            </w:tcBorders>
          </w:tcPr>
          <w:p w:rsidR="004B5915" w:rsidRDefault="004B5915">
            <w:pPr>
              <w:pStyle w:val="yTableNAm"/>
            </w:pPr>
          </w:p>
        </w:tc>
        <w:tc>
          <w:tcPr>
            <w:tcW w:w="3828" w:type="dxa"/>
            <w:gridSpan w:val="2"/>
            <w:tcBorders>
              <w:top w:val="single" w:sz="4" w:space="0" w:color="auto"/>
              <w:bottom w:val="single" w:sz="4" w:space="0" w:color="auto"/>
            </w:tcBorders>
          </w:tcPr>
          <w:p w:rsidR="004B5915" w:rsidRDefault="004B5915">
            <w:pPr>
              <w:pStyle w:val="yTableNAm"/>
            </w:pPr>
            <w:r>
              <w:t>Failure to consult carer</w:t>
            </w:r>
          </w:p>
        </w:tc>
        <w:tc>
          <w:tcPr>
            <w:tcW w:w="991" w:type="dxa"/>
            <w:tcBorders>
              <w:top w:val="single" w:sz="4" w:space="0" w:color="auto"/>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25"/>
        </w:trPr>
        <w:tc>
          <w:tcPr>
            <w:tcW w:w="2268" w:type="dxa"/>
            <w:vMerge/>
            <w:tcBorders>
              <w:left w:val="single" w:sz="4" w:space="0" w:color="auto"/>
            </w:tcBorders>
          </w:tcPr>
          <w:p w:rsidR="004B5915" w:rsidRDefault="004B5915">
            <w:pPr>
              <w:pStyle w:val="yTableNAm"/>
            </w:pPr>
          </w:p>
        </w:tc>
        <w:tc>
          <w:tcPr>
            <w:tcW w:w="3828" w:type="dxa"/>
            <w:gridSpan w:val="2"/>
            <w:tcBorders>
              <w:top w:val="single" w:sz="4" w:space="0" w:color="auto"/>
              <w:bottom w:val="single" w:sz="4" w:space="0" w:color="auto"/>
            </w:tcBorders>
          </w:tcPr>
          <w:p w:rsidR="004B5915" w:rsidRDefault="004B5915">
            <w:pPr>
              <w:pStyle w:val="yTableNAm"/>
            </w:pPr>
            <w:r>
              <w:t>Failure to treat carer with respect and dignity</w:t>
            </w:r>
          </w:p>
        </w:tc>
        <w:tc>
          <w:tcPr>
            <w:tcW w:w="991" w:type="dxa"/>
            <w:tcBorders>
              <w:top w:val="single" w:sz="4" w:space="0" w:color="auto"/>
              <w:bottom w:val="single" w:sz="4" w:space="0" w:color="auto"/>
              <w:right w:val="single" w:sz="4" w:space="0" w:color="auto"/>
            </w:tcBorders>
          </w:tcPr>
          <w:p w:rsidR="004B5915" w:rsidRDefault="004B5915">
            <w:pPr>
              <w:pStyle w:val="yTableNAm"/>
              <w:rPr>
                <w:i/>
                <w:iCs/>
              </w:rPr>
            </w:pPr>
            <w:r>
              <w:rPr>
                <w:i/>
                <w:iCs/>
              </w:rPr>
              <w:br/>
              <w:t>[number]</w:t>
            </w:r>
          </w:p>
        </w:tc>
      </w:tr>
      <w:tr w:rsidR="004B5915">
        <w:trPr>
          <w:cantSplit/>
          <w:trHeight w:val="25"/>
        </w:trPr>
        <w:tc>
          <w:tcPr>
            <w:tcW w:w="2268" w:type="dxa"/>
            <w:vMerge/>
            <w:tcBorders>
              <w:left w:val="single" w:sz="4" w:space="0" w:color="auto"/>
            </w:tcBorders>
          </w:tcPr>
          <w:p w:rsidR="004B5915" w:rsidRDefault="004B5915">
            <w:pPr>
              <w:pStyle w:val="yTableNAm"/>
            </w:pPr>
          </w:p>
        </w:tc>
        <w:tc>
          <w:tcPr>
            <w:tcW w:w="3828" w:type="dxa"/>
            <w:gridSpan w:val="2"/>
            <w:tcBorders>
              <w:top w:val="single" w:sz="4" w:space="0" w:color="auto"/>
              <w:bottom w:val="single" w:sz="4" w:space="0" w:color="auto"/>
            </w:tcBorders>
          </w:tcPr>
          <w:p w:rsidR="004B5915" w:rsidRDefault="004B5915">
            <w:pPr>
              <w:pStyle w:val="yTableNAm"/>
            </w:pPr>
            <w:r>
              <w:t>Failure to address carer’s complaint</w:t>
            </w:r>
          </w:p>
        </w:tc>
        <w:tc>
          <w:tcPr>
            <w:tcW w:w="991" w:type="dxa"/>
            <w:tcBorders>
              <w:top w:val="single" w:sz="4" w:space="0" w:color="auto"/>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25"/>
        </w:trPr>
        <w:tc>
          <w:tcPr>
            <w:tcW w:w="2268" w:type="dxa"/>
            <w:vMerge/>
            <w:tcBorders>
              <w:left w:val="single" w:sz="4" w:space="0" w:color="auto"/>
              <w:bottom w:val="single" w:sz="4" w:space="0" w:color="auto"/>
            </w:tcBorders>
          </w:tcPr>
          <w:p w:rsidR="004B5915" w:rsidRDefault="004B5915">
            <w:pPr>
              <w:pStyle w:val="yTableNAm"/>
            </w:pPr>
          </w:p>
        </w:tc>
        <w:tc>
          <w:tcPr>
            <w:tcW w:w="3828" w:type="dxa"/>
            <w:gridSpan w:val="2"/>
            <w:tcBorders>
              <w:top w:val="single" w:sz="4" w:space="0" w:color="auto"/>
              <w:bottom w:val="single" w:sz="4" w:space="0" w:color="auto"/>
            </w:tcBorders>
          </w:tcPr>
          <w:p w:rsidR="004B5915" w:rsidRDefault="004B5915">
            <w:pPr>
              <w:pStyle w:val="yTableNAm"/>
              <w:rPr>
                <w:b/>
                <w:bCs/>
              </w:rPr>
            </w:pPr>
            <w:r>
              <w:rPr>
                <w:b/>
                <w:bCs/>
              </w:rPr>
              <w:t>Total</w:t>
            </w:r>
          </w:p>
        </w:tc>
        <w:tc>
          <w:tcPr>
            <w:tcW w:w="991" w:type="dxa"/>
            <w:tcBorders>
              <w:top w:val="single" w:sz="4" w:space="0" w:color="auto"/>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25"/>
        </w:trPr>
        <w:tc>
          <w:tcPr>
            <w:tcW w:w="7087" w:type="dxa"/>
            <w:gridSpan w:val="4"/>
            <w:tcBorders>
              <w:left w:val="single" w:sz="4" w:space="0" w:color="auto"/>
              <w:bottom w:val="single" w:sz="4" w:space="0" w:color="auto"/>
              <w:right w:val="single" w:sz="4" w:space="0" w:color="auto"/>
            </w:tcBorders>
          </w:tcPr>
          <w:p w:rsidR="004B5915" w:rsidRDefault="004B5915">
            <w:pPr>
              <w:pStyle w:val="yTableNAm"/>
              <w:keepNext/>
              <w:keepLines/>
              <w:rPr>
                <w:b/>
                <w:bCs/>
              </w:rPr>
            </w:pPr>
            <w:bookmarkStart w:id="86" w:name="UpToHere"/>
            <w:r>
              <w:rPr>
                <w:b/>
                <w:bCs/>
              </w:rPr>
              <w:t>Information about resolving complaints</w:t>
            </w:r>
          </w:p>
        </w:tc>
      </w:tr>
      <w:bookmarkEnd w:id="86"/>
      <w:tr w:rsidR="004B5915">
        <w:trPr>
          <w:cantSplit/>
          <w:trHeight w:val="42"/>
        </w:trPr>
        <w:tc>
          <w:tcPr>
            <w:tcW w:w="2268" w:type="dxa"/>
            <w:vMerge w:val="restart"/>
            <w:tcBorders>
              <w:top w:val="single" w:sz="4" w:space="0" w:color="auto"/>
              <w:left w:val="single" w:sz="4" w:space="0" w:color="auto"/>
              <w:bottom w:val="single" w:sz="4" w:space="0" w:color="auto"/>
            </w:tcBorders>
          </w:tcPr>
          <w:p w:rsidR="004B5915" w:rsidRDefault="004B5915">
            <w:pPr>
              <w:pStyle w:val="yTableNAm"/>
            </w:pPr>
            <w:r>
              <w:t>Outcome of complaints</w:t>
            </w:r>
          </w:p>
        </w:tc>
        <w:tc>
          <w:tcPr>
            <w:tcW w:w="3828" w:type="dxa"/>
            <w:gridSpan w:val="2"/>
            <w:tcBorders>
              <w:top w:val="single" w:sz="4" w:space="0" w:color="auto"/>
              <w:bottom w:val="single" w:sz="4" w:space="0" w:color="auto"/>
            </w:tcBorders>
          </w:tcPr>
          <w:p w:rsidR="004B5915" w:rsidRDefault="004B5915">
            <w:pPr>
              <w:pStyle w:val="yTableNAm"/>
            </w:pPr>
            <w:r>
              <w:t>Concern registered</w:t>
            </w:r>
          </w:p>
        </w:tc>
        <w:tc>
          <w:tcPr>
            <w:tcW w:w="991" w:type="dxa"/>
            <w:tcBorders>
              <w:top w:val="single" w:sz="4" w:space="0" w:color="auto"/>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38"/>
        </w:trPr>
        <w:tc>
          <w:tcPr>
            <w:tcW w:w="2268" w:type="dxa"/>
            <w:vMerge/>
            <w:tcBorders>
              <w:left w:val="single" w:sz="4" w:space="0" w:color="auto"/>
              <w:bottom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Explanation provided</w:t>
            </w:r>
          </w:p>
        </w:tc>
        <w:tc>
          <w:tcPr>
            <w:tcW w:w="991" w:type="dxa"/>
            <w:tcBorders>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38"/>
        </w:trPr>
        <w:tc>
          <w:tcPr>
            <w:tcW w:w="2268" w:type="dxa"/>
            <w:vMerge/>
            <w:tcBorders>
              <w:left w:val="single" w:sz="4" w:space="0" w:color="auto"/>
              <w:bottom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Apology provided</w:t>
            </w:r>
          </w:p>
        </w:tc>
        <w:tc>
          <w:tcPr>
            <w:tcW w:w="991" w:type="dxa"/>
            <w:tcBorders>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38"/>
        </w:trPr>
        <w:tc>
          <w:tcPr>
            <w:tcW w:w="2268" w:type="dxa"/>
            <w:vMerge/>
            <w:tcBorders>
              <w:top w:val="single" w:sz="4" w:space="0" w:color="auto"/>
              <w:left w:val="single" w:sz="4" w:space="0" w:color="auto"/>
              <w:bottom w:val="single" w:sz="4" w:space="0" w:color="auto"/>
            </w:tcBorders>
          </w:tcPr>
          <w:p w:rsidR="004B5915" w:rsidRDefault="004B5915">
            <w:pPr>
              <w:pStyle w:val="yTableNAm"/>
            </w:pPr>
          </w:p>
        </w:tc>
        <w:tc>
          <w:tcPr>
            <w:tcW w:w="3828" w:type="dxa"/>
            <w:gridSpan w:val="2"/>
            <w:tcBorders>
              <w:top w:val="single" w:sz="4" w:space="0" w:color="auto"/>
              <w:bottom w:val="single" w:sz="4" w:space="0" w:color="auto"/>
            </w:tcBorders>
          </w:tcPr>
          <w:p w:rsidR="004B5915" w:rsidRDefault="004B5915">
            <w:pPr>
              <w:pStyle w:val="yTableNAm"/>
            </w:pPr>
            <w:r>
              <w:t>Costs refunded/reduced</w:t>
            </w:r>
          </w:p>
        </w:tc>
        <w:tc>
          <w:tcPr>
            <w:tcW w:w="991" w:type="dxa"/>
            <w:tcBorders>
              <w:top w:val="single" w:sz="4" w:space="0" w:color="auto"/>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38"/>
        </w:trPr>
        <w:tc>
          <w:tcPr>
            <w:tcW w:w="2268" w:type="dxa"/>
            <w:vMerge/>
            <w:tcBorders>
              <w:left w:val="single" w:sz="4" w:space="0" w:color="auto"/>
              <w:bottom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Compensation paid</w:t>
            </w:r>
          </w:p>
        </w:tc>
        <w:tc>
          <w:tcPr>
            <w:tcW w:w="991" w:type="dxa"/>
            <w:tcBorders>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38"/>
        </w:trPr>
        <w:tc>
          <w:tcPr>
            <w:tcW w:w="2268" w:type="dxa"/>
            <w:vMerge/>
            <w:tcBorders>
              <w:left w:val="single" w:sz="4" w:space="0" w:color="auto"/>
              <w:bottom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Services provided</w:t>
            </w:r>
          </w:p>
        </w:tc>
        <w:tc>
          <w:tcPr>
            <w:tcW w:w="991" w:type="dxa"/>
            <w:tcBorders>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38"/>
        </w:trPr>
        <w:tc>
          <w:tcPr>
            <w:tcW w:w="2268" w:type="dxa"/>
            <w:vMerge/>
            <w:tcBorders>
              <w:left w:val="single" w:sz="4" w:space="0" w:color="auto"/>
              <w:bottom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Change in practice/procedure effected</w:t>
            </w:r>
          </w:p>
        </w:tc>
        <w:tc>
          <w:tcPr>
            <w:tcW w:w="991" w:type="dxa"/>
            <w:tcBorders>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38"/>
        </w:trPr>
        <w:tc>
          <w:tcPr>
            <w:tcW w:w="2268" w:type="dxa"/>
            <w:vMerge/>
            <w:tcBorders>
              <w:left w:val="single" w:sz="4" w:space="0" w:color="auto"/>
              <w:bottom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Change in policy effected</w:t>
            </w:r>
          </w:p>
        </w:tc>
        <w:tc>
          <w:tcPr>
            <w:tcW w:w="991" w:type="dxa"/>
            <w:tcBorders>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38"/>
        </w:trPr>
        <w:tc>
          <w:tcPr>
            <w:tcW w:w="2268" w:type="dxa"/>
            <w:vMerge/>
            <w:tcBorders>
              <w:left w:val="single" w:sz="4" w:space="0" w:color="auto"/>
              <w:bottom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Counselling and/or performance support and development provided to staff member or contractor</w:t>
            </w:r>
          </w:p>
        </w:tc>
        <w:tc>
          <w:tcPr>
            <w:tcW w:w="991" w:type="dxa"/>
            <w:tcBorders>
              <w:bottom w:val="single" w:sz="4" w:space="0" w:color="auto"/>
              <w:right w:val="single" w:sz="4" w:space="0" w:color="auto"/>
            </w:tcBorders>
          </w:tcPr>
          <w:p w:rsidR="004B5915" w:rsidRDefault="004B5915">
            <w:pPr>
              <w:pStyle w:val="yTableNAm"/>
              <w:rPr>
                <w:i/>
                <w:iCs/>
              </w:rPr>
            </w:pPr>
            <w:r>
              <w:rPr>
                <w:i/>
                <w:iCs/>
              </w:rPr>
              <w:br/>
            </w:r>
            <w:r>
              <w:rPr>
                <w:i/>
                <w:iCs/>
              </w:rPr>
              <w:br/>
              <w:t>[number]</w:t>
            </w:r>
          </w:p>
        </w:tc>
      </w:tr>
      <w:tr w:rsidR="004B5915">
        <w:trPr>
          <w:cantSplit/>
          <w:trHeight w:val="38"/>
        </w:trPr>
        <w:tc>
          <w:tcPr>
            <w:tcW w:w="2268" w:type="dxa"/>
            <w:vMerge/>
            <w:tcBorders>
              <w:left w:val="single" w:sz="4" w:space="0" w:color="auto"/>
              <w:bottom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Complaints withdrawn by complainants</w:t>
            </w:r>
          </w:p>
        </w:tc>
        <w:tc>
          <w:tcPr>
            <w:tcW w:w="991" w:type="dxa"/>
            <w:tcBorders>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38"/>
        </w:trPr>
        <w:tc>
          <w:tcPr>
            <w:tcW w:w="2268" w:type="dxa"/>
            <w:vMerge/>
            <w:tcBorders>
              <w:left w:val="single" w:sz="4" w:space="0" w:color="auto"/>
              <w:bottom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Complaints not yet resolved</w:t>
            </w:r>
          </w:p>
        </w:tc>
        <w:tc>
          <w:tcPr>
            <w:tcW w:w="991" w:type="dxa"/>
            <w:tcBorders>
              <w:bottom w:val="single" w:sz="4" w:space="0" w:color="auto"/>
              <w:right w:val="single" w:sz="4" w:space="0" w:color="auto"/>
            </w:tcBorders>
          </w:tcPr>
          <w:p w:rsidR="004B5915" w:rsidRDefault="004B5915">
            <w:pPr>
              <w:pStyle w:val="yTableNAm"/>
              <w:rPr>
                <w:i/>
                <w:iCs/>
              </w:rPr>
            </w:pPr>
            <w:r>
              <w:rPr>
                <w:i/>
                <w:iCs/>
              </w:rPr>
              <w:t>[number]</w:t>
            </w:r>
          </w:p>
        </w:tc>
      </w:tr>
      <w:tr w:rsidR="004B5915">
        <w:trPr>
          <w:cantSplit/>
          <w:trHeight w:val="52"/>
        </w:trPr>
        <w:tc>
          <w:tcPr>
            <w:tcW w:w="2268" w:type="dxa"/>
            <w:vMerge w:val="restart"/>
            <w:tcBorders>
              <w:top w:val="single" w:sz="4" w:space="0" w:color="auto"/>
              <w:bottom w:val="single" w:sz="4" w:space="0" w:color="auto"/>
            </w:tcBorders>
          </w:tcPr>
          <w:p w:rsidR="004B5915" w:rsidRDefault="004B5915">
            <w:pPr>
              <w:pStyle w:val="yTableNAm"/>
              <w:keepNext/>
            </w:pPr>
            <w:r>
              <w:t>Time (days) taken to resolve complaints</w:t>
            </w:r>
          </w:p>
        </w:tc>
        <w:tc>
          <w:tcPr>
            <w:tcW w:w="3828" w:type="dxa"/>
            <w:gridSpan w:val="2"/>
            <w:tcBorders>
              <w:top w:val="single" w:sz="4" w:space="0" w:color="auto"/>
              <w:bottom w:val="single" w:sz="4" w:space="0" w:color="auto"/>
            </w:tcBorders>
          </w:tcPr>
          <w:p w:rsidR="004B5915" w:rsidRDefault="004B5915">
            <w:pPr>
              <w:pStyle w:val="yTableNAm"/>
              <w:keepNext/>
            </w:pPr>
            <w:r>
              <w:t>0</w:t>
            </w:r>
            <w:r>
              <w:noBreakHyphen/>
              <w:t>15</w:t>
            </w:r>
          </w:p>
        </w:tc>
        <w:tc>
          <w:tcPr>
            <w:tcW w:w="991" w:type="dxa"/>
            <w:tcBorders>
              <w:top w:val="single" w:sz="4" w:space="0" w:color="auto"/>
              <w:bottom w:val="single" w:sz="4" w:space="0" w:color="auto"/>
            </w:tcBorders>
          </w:tcPr>
          <w:p w:rsidR="004B5915" w:rsidRDefault="004B5915">
            <w:pPr>
              <w:pStyle w:val="yTableNAm"/>
              <w:keepNext/>
              <w:rPr>
                <w:i/>
                <w:iCs/>
              </w:rPr>
            </w:pPr>
            <w:r>
              <w:rPr>
                <w:i/>
                <w:iCs/>
              </w:rPr>
              <w:t>[number]</w:t>
            </w:r>
          </w:p>
        </w:tc>
      </w:tr>
      <w:tr w:rsidR="004B5915">
        <w:trPr>
          <w:cantSplit/>
          <w:trHeight w:val="51"/>
        </w:trPr>
        <w:tc>
          <w:tcPr>
            <w:tcW w:w="2268" w:type="dxa"/>
            <w:vMerge/>
            <w:tcBorders>
              <w:bottom w:val="single" w:sz="4" w:space="0" w:color="auto"/>
            </w:tcBorders>
          </w:tcPr>
          <w:p w:rsidR="004B5915" w:rsidRDefault="004B5915">
            <w:pPr>
              <w:pStyle w:val="yTableNAm"/>
              <w:keepNext/>
            </w:pPr>
          </w:p>
        </w:tc>
        <w:tc>
          <w:tcPr>
            <w:tcW w:w="3828" w:type="dxa"/>
            <w:gridSpan w:val="2"/>
            <w:tcBorders>
              <w:bottom w:val="single" w:sz="4" w:space="0" w:color="auto"/>
            </w:tcBorders>
          </w:tcPr>
          <w:p w:rsidR="004B5915" w:rsidRDefault="004B5915">
            <w:pPr>
              <w:pStyle w:val="yTableNAm"/>
              <w:keepNext/>
            </w:pPr>
            <w:r>
              <w:t>16</w:t>
            </w:r>
            <w:r>
              <w:noBreakHyphen/>
              <w:t>30</w:t>
            </w:r>
          </w:p>
        </w:tc>
        <w:tc>
          <w:tcPr>
            <w:tcW w:w="991" w:type="dxa"/>
            <w:tcBorders>
              <w:bottom w:val="single" w:sz="4" w:space="0" w:color="auto"/>
            </w:tcBorders>
          </w:tcPr>
          <w:p w:rsidR="004B5915" w:rsidRDefault="004B5915">
            <w:pPr>
              <w:pStyle w:val="yTableNAm"/>
              <w:keepNext/>
              <w:rPr>
                <w:i/>
                <w:iCs/>
              </w:rPr>
            </w:pPr>
            <w:r>
              <w:rPr>
                <w:i/>
                <w:iCs/>
              </w:rPr>
              <w:t>[number]</w:t>
            </w:r>
          </w:p>
        </w:tc>
      </w:tr>
      <w:tr w:rsidR="004B5915">
        <w:trPr>
          <w:cantSplit/>
          <w:trHeight w:val="51"/>
        </w:trPr>
        <w:tc>
          <w:tcPr>
            <w:tcW w:w="2268" w:type="dxa"/>
            <w:vMerge/>
            <w:tcBorders>
              <w:bottom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31</w:t>
            </w:r>
            <w:r>
              <w:noBreakHyphen/>
              <w:t>60</w:t>
            </w:r>
          </w:p>
        </w:tc>
        <w:tc>
          <w:tcPr>
            <w:tcW w:w="991" w:type="dxa"/>
            <w:tcBorders>
              <w:bottom w:val="single" w:sz="4" w:space="0" w:color="auto"/>
            </w:tcBorders>
          </w:tcPr>
          <w:p w:rsidR="004B5915" w:rsidRDefault="004B5915">
            <w:pPr>
              <w:pStyle w:val="yTableNAm"/>
              <w:rPr>
                <w:i/>
                <w:iCs/>
              </w:rPr>
            </w:pPr>
            <w:r>
              <w:rPr>
                <w:i/>
                <w:iCs/>
              </w:rPr>
              <w:t>[number]</w:t>
            </w:r>
          </w:p>
        </w:tc>
      </w:tr>
      <w:tr w:rsidR="004B5915">
        <w:trPr>
          <w:cantSplit/>
          <w:trHeight w:val="51"/>
        </w:trPr>
        <w:tc>
          <w:tcPr>
            <w:tcW w:w="2268" w:type="dxa"/>
            <w:vMerge/>
            <w:tcBorders>
              <w:bottom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61</w:t>
            </w:r>
            <w:r>
              <w:noBreakHyphen/>
              <w:t>90</w:t>
            </w:r>
          </w:p>
        </w:tc>
        <w:tc>
          <w:tcPr>
            <w:tcW w:w="991" w:type="dxa"/>
            <w:tcBorders>
              <w:bottom w:val="single" w:sz="4" w:space="0" w:color="auto"/>
            </w:tcBorders>
          </w:tcPr>
          <w:p w:rsidR="004B5915" w:rsidRDefault="004B5915">
            <w:pPr>
              <w:pStyle w:val="yTableNAm"/>
              <w:rPr>
                <w:i/>
                <w:iCs/>
              </w:rPr>
            </w:pPr>
            <w:r>
              <w:rPr>
                <w:i/>
                <w:iCs/>
              </w:rPr>
              <w:t>[number]</w:t>
            </w:r>
          </w:p>
        </w:tc>
      </w:tr>
      <w:tr w:rsidR="004B5915">
        <w:trPr>
          <w:cantSplit/>
          <w:trHeight w:val="51"/>
        </w:trPr>
        <w:tc>
          <w:tcPr>
            <w:tcW w:w="2268" w:type="dxa"/>
            <w:vMerge/>
            <w:tcBorders>
              <w:bottom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91</w:t>
            </w:r>
            <w:r>
              <w:noBreakHyphen/>
              <w:t>120</w:t>
            </w:r>
          </w:p>
        </w:tc>
        <w:tc>
          <w:tcPr>
            <w:tcW w:w="991" w:type="dxa"/>
            <w:tcBorders>
              <w:bottom w:val="single" w:sz="4" w:space="0" w:color="auto"/>
            </w:tcBorders>
          </w:tcPr>
          <w:p w:rsidR="004B5915" w:rsidRDefault="004B5915">
            <w:pPr>
              <w:pStyle w:val="yTableNAm"/>
              <w:rPr>
                <w:i/>
                <w:iCs/>
              </w:rPr>
            </w:pPr>
            <w:r>
              <w:rPr>
                <w:i/>
                <w:iCs/>
              </w:rPr>
              <w:t>[number]</w:t>
            </w:r>
          </w:p>
        </w:tc>
      </w:tr>
      <w:tr w:rsidR="004B5915">
        <w:trPr>
          <w:cantSplit/>
          <w:trHeight w:val="51"/>
        </w:trPr>
        <w:tc>
          <w:tcPr>
            <w:tcW w:w="2268" w:type="dxa"/>
            <w:vMerge/>
            <w:tcBorders>
              <w:bottom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121</w:t>
            </w:r>
            <w:r>
              <w:noBreakHyphen/>
              <w:t>150</w:t>
            </w:r>
          </w:p>
        </w:tc>
        <w:tc>
          <w:tcPr>
            <w:tcW w:w="991" w:type="dxa"/>
            <w:tcBorders>
              <w:bottom w:val="single" w:sz="4" w:space="0" w:color="auto"/>
            </w:tcBorders>
          </w:tcPr>
          <w:p w:rsidR="004B5915" w:rsidRDefault="004B5915">
            <w:pPr>
              <w:pStyle w:val="yTableNAm"/>
              <w:rPr>
                <w:i/>
                <w:iCs/>
              </w:rPr>
            </w:pPr>
            <w:r>
              <w:rPr>
                <w:i/>
                <w:iCs/>
              </w:rPr>
              <w:t>[number]</w:t>
            </w:r>
          </w:p>
        </w:tc>
      </w:tr>
      <w:tr w:rsidR="004B5915">
        <w:trPr>
          <w:cantSplit/>
          <w:trHeight w:val="51"/>
        </w:trPr>
        <w:tc>
          <w:tcPr>
            <w:tcW w:w="2268" w:type="dxa"/>
            <w:vMerge/>
            <w:tcBorders>
              <w:bottom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151</w:t>
            </w:r>
            <w:r>
              <w:noBreakHyphen/>
              <w:t>180</w:t>
            </w:r>
          </w:p>
        </w:tc>
        <w:tc>
          <w:tcPr>
            <w:tcW w:w="991" w:type="dxa"/>
            <w:tcBorders>
              <w:bottom w:val="single" w:sz="4" w:space="0" w:color="auto"/>
            </w:tcBorders>
          </w:tcPr>
          <w:p w:rsidR="004B5915" w:rsidRDefault="004B5915">
            <w:pPr>
              <w:pStyle w:val="yTableNAm"/>
              <w:rPr>
                <w:i/>
                <w:iCs/>
              </w:rPr>
            </w:pPr>
            <w:r>
              <w:rPr>
                <w:i/>
                <w:iCs/>
              </w:rPr>
              <w:t>[number]</w:t>
            </w:r>
          </w:p>
        </w:tc>
      </w:tr>
      <w:tr w:rsidR="004B5915">
        <w:trPr>
          <w:cantSplit/>
          <w:trHeight w:val="51"/>
        </w:trPr>
        <w:tc>
          <w:tcPr>
            <w:tcW w:w="2268" w:type="dxa"/>
            <w:vMerge/>
            <w:tcBorders>
              <w:bottom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181</w:t>
            </w:r>
            <w:r>
              <w:noBreakHyphen/>
              <w:t>210</w:t>
            </w:r>
          </w:p>
        </w:tc>
        <w:tc>
          <w:tcPr>
            <w:tcW w:w="991" w:type="dxa"/>
            <w:tcBorders>
              <w:bottom w:val="single" w:sz="4" w:space="0" w:color="auto"/>
            </w:tcBorders>
          </w:tcPr>
          <w:p w:rsidR="004B5915" w:rsidRDefault="004B5915">
            <w:pPr>
              <w:pStyle w:val="yTableNAm"/>
              <w:rPr>
                <w:i/>
                <w:iCs/>
              </w:rPr>
            </w:pPr>
            <w:r>
              <w:rPr>
                <w:i/>
                <w:iCs/>
              </w:rPr>
              <w:t>[number]</w:t>
            </w:r>
          </w:p>
        </w:tc>
      </w:tr>
      <w:tr w:rsidR="004B5915">
        <w:trPr>
          <w:cantSplit/>
          <w:trHeight w:val="51"/>
        </w:trPr>
        <w:tc>
          <w:tcPr>
            <w:tcW w:w="2268" w:type="dxa"/>
            <w:vMerge/>
            <w:tcBorders>
              <w:bottom w:val="single" w:sz="4" w:space="0" w:color="auto"/>
            </w:tcBorders>
          </w:tcPr>
          <w:p w:rsidR="004B5915" w:rsidRDefault="004B5915">
            <w:pPr>
              <w:pStyle w:val="yTableNAm"/>
            </w:pPr>
          </w:p>
        </w:tc>
        <w:tc>
          <w:tcPr>
            <w:tcW w:w="3828" w:type="dxa"/>
            <w:gridSpan w:val="2"/>
            <w:tcBorders>
              <w:bottom w:val="single" w:sz="4" w:space="0" w:color="auto"/>
            </w:tcBorders>
          </w:tcPr>
          <w:p w:rsidR="004B5915" w:rsidRDefault="004B5915">
            <w:pPr>
              <w:pStyle w:val="yTableNAm"/>
            </w:pPr>
            <w:r>
              <w:t>211+</w:t>
            </w:r>
          </w:p>
        </w:tc>
        <w:tc>
          <w:tcPr>
            <w:tcW w:w="991" w:type="dxa"/>
            <w:tcBorders>
              <w:bottom w:val="single" w:sz="4" w:space="0" w:color="auto"/>
            </w:tcBorders>
          </w:tcPr>
          <w:p w:rsidR="004B5915" w:rsidRDefault="004B5915">
            <w:pPr>
              <w:pStyle w:val="yTableNAm"/>
              <w:rPr>
                <w:i/>
                <w:iCs/>
              </w:rPr>
            </w:pPr>
            <w:r>
              <w:rPr>
                <w:i/>
                <w:iCs/>
              </w:rPr>
              <w:t>[number]</w:t>
            </w:r>
          </w:p>
        </w:tc>
      </w:tr>
    </w:tbl>
    <w:p w:rsidR="004B5915" w:rsidRDefault="004B5915">
      <w:pPr>
        <w:sectPr w:rsidR="004B5915">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87" w:name="_Toc113695922"/>
    </w:p>
    <w:p w:rsidR="004B5915" w:rsidRDefault="004B5915">
      <w:pPr>
        <w:pStyle w:val="nHeading2"/>
      </w:pPr>
      <w:bookmarkStart w:id="88" w:name="_Toc262042551"/>
      <w:bookmarkStart w:id="89" w:name="_Toc262043261"/>
      <w:bookmarkStart w:id="90" w:name="_Toc262044338"/>
      <w:bookmarkStart w:id="91" w:name="_Toc262044987"/>
      <w:r>
        <w:t>Notes</w:t>
      </w:r>
      <w:bookmarkEnd w:id="87"/>
      <w:bookmarkEnd w:id="88"/>
      <w:bookmarkEnd w:id="89"/>
      <w:bookmarkEnd w:id="90"/>
      <w:bookmarkEnd w:id="91"/>
    </w:p>
    <w:p w:rsidR="004B5915" w:rsidRDefault="004B5915">
      <w:pPr>
        <w:pStyle w:val="nSubsection"/>
        <w:rPr>
          <w:snapToGrid w:val="0"/>
        </w:rPr>
      </w:pPr>
      <w:r>
        <w:rPr>
          <w:snapToGrid w:val="0"/>
          <w:vertAlign w:val="superscript"/>
        </w:rPr>
        <w:t>1</w:t>
      </w:r>
      <w:r>
        <w:rPr>
          <w:snapToGrid w:val="0"/>
        </w:rPr>
        <w:tab/>
        <w:t xml:space="preserve">This is a compilation of the </w:t>
      </w:r>
      <w:r>
        <w:rPr>
          <w:i/>
        </w:rPr>
        <w:t>Health Services (Conciliation and Review) Regulations 2010.</w:t>
      </w:r>
      <w:r>
        <w:t xml:space="preserve">  </w:t>
      </w:r>
      <w:r>
        <w:rPr>
          <w:snapToGrid w:val="0"/>
        </w:rPr>
        <w:t>The following table contains information about those regulations.</w:t>
      </w:r>
    </w:p>
    <w:p w:rsidR="004B5915" w:rsidRDefault="004B5915">
      <w:pPr>
        <w:pStyle w:val="nHeading3"/>
      </w:pPr>
      <w:bookmarkStart w:id="92" w:name="_Toc70311430"/>
      <w:bookmarkStart w:id="93" w:name="_Toc113695923"/>
      <w:bookmarkStart w:id="94" w:name="_Toc262044988"/>
      <w:r>
        <w:t>Compilation table</w:t>
      </w:r>
      <w:bookmarkEnd w:id="92"/>
      <w:bookmarkEnd w:id="93"/>
      <w:bookmarkEnd w:id="9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4B5915">
        <w:trPr>
          <w:tblHeader/>
        </w:trPr>
        <w:tc>
          <w:tcPr>
            <w:tcW w:w="3118" w:type="dxa"/>
          </w:tcPr>
          <w:p w:rsidR="004B5915" w:rsidRDefault="004B5915">
            <w:pPr>
              <w:pStyle w:val="nTable"/>
              <w:spacing w:after="40"/>
              <w:rPr>
                <w:b/>
                <w:sz w:val="19"/>
              </w:rPr>
            </w:pPr>
            <w:r>
              <w:rPr>
                <w:b/>
                <w:sz w:val="19"/>
              </w:rPr>
              <w:t>Citation</w:t>
            </w:r>
          </w:p>
        </w:tc>
        <w:tc>
          <w:tcPr>
            <w:tcW w:w="1276" w:type="dxa"/>
          </w:tcPr>
          <w:p w:rsidR="004B5915" w:rsidRDefault="004B5915">
            <w:pPr>
              <w:pStyle w:val="nTable"/>
              <w:spacing w:after="40"/>
              <w:rPr>
                <w:b/>
                <w:sz w:val="19"/>
              </w:rPr>
            </w:pPr>
            <w:r>
              <w:rPr>
                <w:b/>
                <w:sz w:val="19"/>
              </w:rPr>
              <w:t>Gazettal</w:t>
            </w:r>
          </w:p>
        </w:tc>
        <w:tc>
          <w:tcPr>
            <w:tcW w:w="2693" w:type="dxa"/>
          </w:tcPr>
          <w:p w:rsidR="004B5915" w:rsidRDefault="004B5915">
            <w:pPr>
              <w:pStyle w:val="nTable"/>
              <w:spacing w:after="40"/>
              <w:rPr>
                <w:b/>
                <w:sz w:val="19"/>
              </w:rPr>
            </w:pPr>
            <w:r>
              <w:rPr>
                <w:b/>
                <w:sz w:val="19"/>
              </w:rPr>
              <w:t>Commencement</w:t>
            </w:r>
          </w:p>
        </w:tc>
      </w:tr>
      <w:tr w:rsidR="004B5915">
        <w:tc>
          <w:tcPr>
            <w:tcW w:w="3118" w:type="dxa"/>
          </w:tcPr>
          <w:p w:rsidR="004B5915" w:rsidRDefault="004B5915">
            <w:pPr>
              <w:pStyle w:val="nTable"/>
              <w:spacing w:after="40"/>
              <w:rPr>
                <w:sz w:val="19"/>
              </w:rPr>
            </w:pPr>
            <w:r>
              <w:rPr>
                <w:i/>
              </w:rPr>
              <w:t>Health Services (Conciliation and Review) Regulations 2010</w:t>
            </w:r>
          </w:p>
        </w:tc>
        <w:tc>
          <w:tcPr>
            <w:tcW w:w="1276" w:type="dxa"/>
          </w:tcPr>
          <w:p w:rsidR="004B5915" w:rsidRDefault="004B5915">
            <w:pPr>
              <w:pStyle w:val="nTable"/>
              <w:spacing w:after="40"/>
              <w:rPr>
                <w:sz w:val="19"/>
              </w:rPr>
            </w:pPr>
            <w:r>
              <w:rPr>
                <w:sz w:val="19"/>
              </w:rPr>
              <w:t>21 May 2010 p. 2159-73</w:t>
            </w:r>
          </w:p>
        </w:tc>
        <w:tc>
          <w:tcPr>
            <w:tcW w:w="2693" w:type="dxa"/>
          </w:tcPr>
          <w:p w:rsidR="004B5915" w:rsidRDefault="004B5915">
            <w:pPr>
              <w:pStyle w:val="nTable"/>
              <w:spacing w:after="40"/>
              <w:rPr>
                <w:sz w:val="19"/>
              </w:rPr>
            </w:pPr>
            <w:r>
              <w:rPr>
                <w:sz w:val="19"/>
              </w:rPr>
              <w:t>r. 1 and 2: 21 May 2010 (see r. 2(a));</w:t>
            </w:r>
            <w:r>
              <w:rPr>
                <w:sz w:val="19"/>
              </w:rPr>
              <w:br/>
              <w:t>Regulations other than r. 1 and 2: 22 May 2010 (see r. 2(b))</w:t>
            </w:r>
          </w:p>
        </w:tc>
      </w:tr>
    </w:tbl>
    <w:p w:rsidR="004B5915" w:rsidRDefault="004B5915"/>
    <w:p w:rsidR="005D3BBD" w:rsidRPr="005D3BBD" w:rsidRDefault="005D3BBD" w:rsidP="005D3BBD">
      <w:pPr>
        <w:pStyle w:val="nSubsection"/>
      </w:pPr>
      <w:r w:rsidRPr="005D3BBD">
        <w:rPr>
          <w:vertAlign w:val="superscript"/>
        </w:rPr>
        <w:t>2</w:t>
      </w:r>
      <w:r>
        <w:rPr>
          <w:vertAlign w:val="superscript"/>
        </w:rPr>
        <w:tab/>
      </w:r>
      <w:r w:rsidRPr="005D3BBD">
        <w:t>Now known</w:t>
      </w:r>
      <w:r>
        <w:t xml:space="preserve"> as the </w:t>
      </w:r>
      <w:r>
        <w:rPr>
          <w:i/>
          <w:iCs/>
        </w:rPr>
        <w:t>Health and Disability Services (Complaints) Act 1995</w:t>
      </w:r>
      <w:r w:rsidRPr="005D3BBD">
        <w:rPr>
          <w:iCs/>
        </w:rPr>
        <w:t>.</w:t>
      </w:r>
    </w:p>
    <w:p w:rsidR="004B5915" w:rsidRDefault="004B5915">
      <w:pPr>
        <w:sectPr w:rsidR="004B5915">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4B5915" w:rsidRDefault="004B5915"/>
    <w:sectPr w:rsidR="004B5915">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915" w:rsidRDefault="004B5915">
      <w:pPr>
        <w:rPr>
          <w:b/>
          <w:sz w:val="28"/>
        </w:rPr>
      </w:pPr>
      <w:r>
        <w:rPr>
          <w:b/>
          <w:sz w:val="28"/>
        </w:rPr>
        <w:t>Endnotes</w:t>
      </w:r>
    </w:p>
    <w:p w:rsidR="004B5915" w:rsidRDefault="004B5915">
      <w:pPr>
        <w:spacing w:after="240"/>
        <w:rPr>
          <w:rFonts w:ascii="Times" w:hAnsi="Times"/>
          <w:sz w:val="18"/>
        </w:rPr>
      </w:pPr>
      <w:r>
        <w:rPr>
          <w:sz w:val="20"/>
        </w:rPr>
        <w:t>[For ease of reference detach these notes and read them alongside the draft.]</w:t>
      </w:r>
    </w:p>
    <w:p w:rsidR="004B5915" w:rsidRDefault="004B5915"/>
  </w:endnote>
  <w:endnote w:type="continuationSeparator" w:id="0">
    <w:p w:rsidR="004B5915" w:rsidRDefault="004B5915">
      <w:pPr>
        <w:pStyle w:val="Footer"/>
      </w:pPr>
    </w:p>
    <w:p w:rsidR="004B5915" w:rsidRDefault="004B5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915" w:rsidRDefault="004B5915">
    <w:pPr>
      <w:pStyle w:val="Footer"/>
      <w:tabs>
        <w:tab w:val="clear" w:pos="4153"/>
        <w:tab w:val="right" w:pos="7088"/>
      </w:tabs>
      <w:rPr>
        <w:rStyle w:val="PageNumber"/>
      </w:rPr>
    </w:pPr>
  </w:p>
  <w:p w:rsidR="004B5915" w:rsidRDefault="004B59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3610">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3610">
      <w:rPr>
        <w:rFonts w:ascii="Arial" w:hAnsi="Arial" w:cs="Arial"/>
        <w:sz w:val="20"/>
        <w:lang w:val="en-US"/>
      </w:rPr>
      <w:t>22 May 2010</w:t>
    </w:r>
    <w:r>
      <w:rPr>
        <w:rFonts w:ascii="Arial" w:hAnsi="Arial" w:cs="Arial"/>
        <w:sz w:val="20"/>
        <w:lang w:val="en-US"/>
      </w:rPr>
      <w:fldChar w:fldCharType="end"/>
    </w:r>
  </w:p>
  <w:p w:rsidR="004B5915" w:rsidRDefault="004B591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915" w:rsidRDefault="004B5915">
    <w:pPr>
      <w:pStyle w:val="Footer"/>
      <w:tabs>
        <w:tab w:val="clear" w:pos="4153"/>
        <w:tab w:val="right" w:pos="7088"/>
      </w:tabs>
      <w:rPr>
        <w:rStyle w:val="PageNumber"/>
      </w:rPr>
    </w:pPr>
  </w:p>
  <w:p w:rsidR="004B5915" w:rsidRDefault="004B59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3610">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3610">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rsidR="004B5915" w:rsidRDefault="004B591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915" w:rsidRDefault="004B5915">
    <w:pPr>
      <w:pStyle w:val="Footer"/>
      <w:tabs>
        <w:tab w:val="clear" w:pos="4153"/>
        <w:tab w:val="right" w:pos="7088"/>
      </w:tabs>
      <w:rPr>
        <w:rStyle w:val="PageNumber"/>
      </w:rPr>
    </w:pPr>
  </w:p>
  <w:p w:rsidR="004B5915" w:rsidRDefault="004B59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3610">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3610">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rsidR="004B5915" w:rsidRDefault="004B591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915" w:rsidRDefault="004B5915">
    <w:pPr>
      <w:pStyle w:val="Footer"/>
      <w:tabs>
        <w:tab w:val="clear" w:pos="4153"/>
        <w:tab w:val="right" w:pos="7088"/>
      </w:tabs>
      <w:rPr>
        <w:rStyle w:val="PageNumber"/>
      </w:rPr>
    </w:pPr>
  </w:p>
  <w:p w:rsidR="004B5915" w:rsidRDefault="004B59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3610">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3610">
      <w:rPr>
        <w:rFonts w:ascii="Arial" w:hAnsi="Arial" w:cs="Arial"/>
        <w:sz w:val="20"/>
        <w:lang w:val="en-US"/>
      </w:rPr>
      <w:t>22 May 2010</w:t>
    </w:r>
    <w:r>
      <w:rPr>
        <w:rFonts w:ascii="Arial" w:hAnsi="Arial" w:cs="Arial"/>
        <w:sz w:val="20"/>
        <w:lang w:val="en-US"/>
      </w:rPr>
      <w:fldChar w:fldCharType="end"/>
    </w:r>
  </w:p>
  <w:p w:rsidR="004B5915" w:rsidRDefault="004B591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915" w:rsidRDefault="004B5915">
    <w:pPr>
      <w:pStyle w:val="Footer"/>
      <w:tabs>
        <w:tab w:val="clear" w:pos="4153"/>
        <w:tab w:val="right" w:pos="7088"/>
      </w:tabs>
      <w:rPr>
        <w:rStyle w:val="PageNumber"/>
      </w:rPr>
    </w:pPr>
  </w:p>
  <w:p w:rsidR="004B5915" w:rsidRDefault="004B59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3610">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3610">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B5915" w:rsidRDefault="004B591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915" w:rsidRDefault="004B5915">
    <w:pPr>
      <w:pStyle w:val="Footer"/>
      <w:tabs>
        <w:tab w:val="clear" w:pos="4153"/>
        <w:tab w:val="right" w:pos="7088"/>
      </w:tabs>
      <w:rPr>
        <w:rStyle w:val="PageNumber"/>
      </w:rPr>
    </w:pPr>
  </w:p>
  <w:p w:rsidR="004B5915" w:rsidRDefault="004B59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3610">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3610">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B3610">
      <w:rPr>
        <w:rStyle w:val="PageNumber"/>
        <w:rFonts w:ascii="Arial" w:hAnsi="Arial" w:cs="Arial"/>
        <w:noProof/>
      </w:rPr>
      <w:t>i</w:t>
    </w:r>
    <w:r>
      <w:rPr>
        <w:rStyle w:val="PageNumber"/>
        <w:rFonts w:ascii="Arial" w:hAnsi="Arial" w:cs="Arial"/>
      </w:rPr>
      <w:fldChar w:fldCharType="end"/>
    </w:r>
  </w:p>
  <w:p w:rsidR="004B5915" w:rsidRDefault="004B591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915" w:rsidRDefault="004B5915">
    <w:pPr>
      <w:pStyle w:val="Footer"/>
      <w:tabs>
        <w:tab w:val="clear" w:pos="4153"/>
        <w:tab w:val="right" w:pos="7088"/>
      </w:tabs>
      <w:rPr>
        <w:rStyle w:val="PageNumber"/>
      </w:rPr>
    </w:pPr>
  </w:p>
  <w:p w:rsidR="004B5915" w:rsidRDefault="004B59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B3610">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3610">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3610">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 xml:space="preserve"> </w:t>
    </w:r>
  </w:p>
  <w:p w:rsidR="004B5915" w:rsidRDefault="004B591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915" w:rsidRDefault="004B5915">
    <w:pPr>
      <w:pStyle w:val="Footer"/>
      <w:tabs>
        <w:tab w:val="clear" w:pos="4153"/>
        <w:tab w:val="right" w:pos="7088"/>
      </w:tabs>
      <w:rPr>
        <w:rStyle w:val="PageNumber"/>
      </w:rPr>
    </w:pPr>
  </w:p>
  <w:p w:rsidR="004B5915" w:rsidRDefault="004B59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3610">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3610">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B3610">
      <w:rPr>
        <w:rStyle w:val="CharPageNo"/>
        <w:rFonts w:ascii="Arial" w:hAnsi="Arial"/>
        <w:noProof/>
      </w:rPr>
      <w:t>11</w:t>
    </w:r>
    <w:r>
      <w:rPr>
        <w:rStyle w:val="CharPageNo"/>
        <w:rFonts w:ascii="Arial" w:hAnsi="Arial"/>
      </w:rPr>
      <w:fldChar w:fldCharType="end"/>
    </w:r>
  </w:p>
  <w:p w:rsidR="004B5915" w:rsidRDefault="004B591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915" w:rsidRDefault="004B5915">
    <w:pPr>
      <w:pStyle w:val="Footer"/>
      <w:tabs>
        <w:tab w:val="clear" w:pos="4153"/>
        <w:tab w:val="right" w:pos="7088"/>
      </w:tabs>
      <w:rPr>
        <w:rStyle w:val="PageNumber"/>
      </w:rPr>
    </w:pPr>
  </w:p>
  <w:p w:rsidR="004B5915" w:rsidRDefault="004B59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3610">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3610">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B3610">
      <w:rPr>
        <w:rStyle w:val="CharPageNo"/>
        <w:rFonts w:ascii="Arial" w:hAnsi="Arial"/>
        <w:noProof/>
      </w:rPr>
      <w:t>1</w:t>
    </w:r>
    <w:r>
      <w:rPr>
        <w:rStyle w:val="CharPageNo"/>
        <w:rFonts w:ascii="Arial" w:hAnsi="Arial"/>
      </w:rPr>
      <w:fldChar w:fldCharType="end"/>
    </w:r>
  </w:p>
  <w:p w:rsidR="004B5915" w:rsidRDefault="004B591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915" w:rsidRDefault="004B5915">
      <w:r>
        <w:separator/>
      </w:r>
    </w:p>
  </w:footnote>
  <w:footnote w:type="continuationSeparator" w:id="0">
    <w:p w:rsidR="004B5915" w:rsidRDefault="004B5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915" w:rsidRDefault="004B5915">
    <w:pPr>
      <w:pStyle w:val="headerpartodd"/>
      <w:ind w:left="0" w:firstLine="0"/>
      <w:rPr>
        <w:i/>
      </w:rPr>
    </w:pPr>
    <w:r>
      <w:rPr>
        <w:i/>
      </w:rPr>
      <w:fldChar w:fldCharType="begin"/>
    </w:r>
    <w:r>
      <w:rPr>
        <w:i/>
      </w:rPr>
      <w:instrText xml:space="preserve"> Styleref "Name of Act/Reg" </w:instrText>
    </w:r>
    <w:r>
      <w:rPr>
        <w:i/>
      </w:rPr>
      <w:fldChar w:fldCharType="separate"/>
    </w:r>
    <w:r w:rsidR="00AB3610">
      <w:rPr>
        <w:i/>
        <w:noProof/>
      </w:rPr>
      <w:t>Health Services (Conciliation and Review) Regulations 2010</w:t>
    </w:r>
    <w:r>
      <w:rPr>
        <w:i/>
      </w:rPr>
      <w:fldChar w:fldCharType="end"/>
    </w:r>
  </w:p>
  <w:p w:rsidR="004B5915" w:rsidRDefault="004B591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B5915" w:rsidRDefault="004B591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B5915" w:rsidRDefault="004B5915">
    <w:pPr>
      <w:pStyle w:val="headerpart"/>
    </w:pPr>
  </w:p>
  <w:p w:rsidR="004B5915" w:rsidRDefault="004B5915">
    <w:pPr>
      <w:pBdr>
        <w:bottom w:val="single" w:sz="6" w:space="1" w:color="auto"/>
      </w:pBdr>
      <w:rPr>
        <w:b/>
      </w:rPr>
    </w:pPr>
  </w:p>
  <w:p w:rsidR="004B5915" w:rsidRDefault="004B591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4B5915">
      <w:trPr>
        <w:cantSplit/>
      </w:trPr>
      <w:tc>
        <w:tcPr>
          <w:tcW w:w="7263" w:type="dxa"/>
          <w:gridSpan w:val="2"/>
        </w:tcPr>
        <w:p w:rsidR="004B5915" w:rsidRDefault="004B5915">
          <w:pPr>
            <w:pStyle w:val="HeaderActNameRight"/>
            <w:ind w:right="17"/>
          </w:pPr>
          <w:fldSimple w:instr=" Styleref &quot;Name of Act/Reg&quot; ">
            <w:r w:rsidR="00AB3610">
              <w:rPr>
                <w:noProof/>
              </w:rPr>
              <w:t>Health Services (Conciliation and Review) Regulations 2010</w:t>
            </w:r>
          </w:fldSimple>
        </w:p>
      </w:tc>
    </w:tr>
    <w:tr w:rsidR="004B5915">
      <w:tc>
        <w:tcPr>
          <w:tcW w:w="5715" w:type="dxa"/>
          <w:vAlign w:val="bottom"/>
        </w:tcPr>
        <w:p w:rsidR="004B5915" w:rsidRDefault="004B5915">
          <w:pPr>
            <w:pStyle w:val="HeaderTextRight"/>
          </w:pPr>
          <w:r>
            <w:fldChar w:fldCharType="begin"/>
          </w:r>
          <w:r>
            <w:instrText xml:space="preserve"> styleref CharSchText </w:instrText>
          </w:r>
          <w:r>
            <w:fldChar w:fldCharType="end"/>
          </w:r>
        </w:p>
      </w:tc>
      <w:tc>
        <w:tcPr>
          <w:tcW w:w="1548" w:type="dxa"/>
        </w:tcPr>
        <w:p w:rsidR="004B5915" w:rsidRDefault="004B5915">
          <w:pPr>
            <w:pStyle w:val="HeaderNumberRight"/>
            <w:ind w:right="17"/>
          </w:pPr>
          <w:r>
            <w:fldChar w:fldCharType="begin"/>
          </w:r>
          <w:r>
            <w:instrText xml:space="preserve"> styleref CharSchno </w:instrText>
          </w:r>
          <w:r>
            <w:fldChar w:fldCharType="end"/>
          </w:r>
        </w:p>
      </w:tc>
    </w:tr>
    <w:tr w:rsidR="004B5915">
      <w:tc>
        <w:tcPr>
          <w:tcW w:w="5715" w:type="dxa"/>
        </w:tcPr>
        <w:p w:rsidR="004B5915" w:rsidRDefault="004B5915">
          <w:pPr>
            <w:pStyle w:val="HeaderTextRight"/>
          </w:pPr>
          <w:r>
            <w:fldChar w:fldCharType="begin"/>
          </w:r>
          <w:r>
            <w:instrText xml:space="preserve"> styleref CharSDivText </w:instrText>
          </w:r>
          <w:r>
            <w:fldChar w:fldCharType="end"/>
          </w:r>
        </w:p>
      </w:tc>
      <w:tc>
        <w:tcPr>
          <w:tcW w:w="1548" w:type="dxa"/>
        </w:tcPr>
        <w:p w:rsidR="004B5915" w:rsidRDefault="004B5915">
          <w:pPr>
            <w:pStyle w:val="HeaderNumberRight"/>
            <w:ind w:right="17"/>
          </w:pPr>
          <w:r>
            <w:rPr>
              <w:bCs/>
            </w:rPr>
            <w:fldChar w:fldCharType="begin"/>
          </w:r>
          <w:r>
            <w:rPr>
              <w:bCs/>
            </w:rPr>
            <w:instrText xml:space="preserve"> STYLEREF CharSDivNo \* charformat</w:instrText>
          </w:r>
          <w:r>
            <w:rPr>
              <w:bCs/>
            </w:rPr>
            <w:fldChar w:fldCharType="end"/>
          </w:r>
        </w:p>
      </w:tc>
    </w:tr>
    <w:tr w:rsidR="004B5915">
      <w:tc>
        <w:tcPr>
          <w:tcW w:w="5715" w:type="dxa"/>
        </w:tcPr>
        <w:p w:rsidR="004B5915" w:rsidRDefault="004B5915">
          <w:pPr>
            <w:pStyle w:val="HeaderTextRight"/>
          </w:pPr>
        </w:p>
      </w:tc>
      <w:tc>
        <w:tcPr>
          <w:tcW w:w="1548" w:type="dxa"/>
        </w:tcPr>
        <w:p w:rsidR="004B5915" w:rsidRDefault="004B5915">
          <w:pPr>
            <w:pStyle w:val="HeaderNumberRight"/>
            <w:ind w:right="17"/>
            <w:rPr>
              <w:bCs/>
            </w:rPr>
          </w:pPr>
        </w:p>
      </w:tc>
    </w:tr>
  </w:tbl>
  <w:p w:rsidR="004B5915" w:rsidRDefault="004B591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915" w:rsidRDefault="004B591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B5915">
      <w:trPr>
        <w:cantSplit/>
      </w:trPr>
      <w:tc>
        <w:tcPr>
          <w:tcW w:w="7258" w:type="dxa"/>
          <w:gridSpan w:val="2"/>
        </w:tcPr>
        <w:p w:rsidR="004B5915" w:rsidRDefault="004B5915">
          <w:pPr>
            <w:pStyle w:val="HeaderActNameLeft"/>
          </w:pPr>
          <w:fldSimple w:instr=" Styleref &quot;Name of Act/Reg&quot; ">
            <w:r w:rsidR="00AB3610">
              <w:rPr>
                <w:noProof/>
              </w:rPr>
              <w:t>Health Services (Conciliation and Review) Regulations 2010</w:t>
            </w:r>
          </w:fldSimple>
        </w:p>
      </w:tc>
    </w:tr>
    <w:tr w:rsidR="004B5915">
      <w:tc>
        <w:tcPr>
          <w:tcW w:w="1548" w:type="dxa"/>
        </w:tcPr>
        <w:p w:rsidR="004B5915" w:rsidRDefault="004B5915">
          <w:pPr>
            <w:pStyle w:val="HeaderNumberLeft"/>
          </w:pPr>
        </w:p>
      </w:tc>
      <w:tc>
        <w:tcPr>
          <w:tcW w:w="5715" w:type="dxa"/>
        </w:tcPr>
        <w:p w:rsidR="004B5915" w:rsidRDefault="004B5915">
          <w:pPr>
            <w:pStyle w:val="HeaderTextLeft"/>
          </w:pPr>
        </w:p>
      </w:tc>
    </w:tr>
    <w:tr w:rsidR="004B5915">
      <w:tc>
        <w:tcPr>
          <w:tcW w:w="1548" w:type="dxa"/>
        </w:tcPr>
        <w:p w:rsidR="004B5915" w:rsidRDefault="004B5915">
          <w:pPr>
            <w:pStyle w:val="HeaderNumberLeft"/>
          </w:pPr>
        </w:p>
      </w:tc>
      <w:tc>
        <w:tcPr>
          <w:tcW w:w="5715" w:type="dxa"/>
        </w:tcPr>
        <w:p w:rsidR="004B5915" w:rsidRDefault="004B5915">
          <w:pPr>
            <w:pStyle w:val="HeaderTextLeft"/>
          </w:pPr>
        </w:p>
      </w:tc>
    </w:tr>
    <w:tr w:rsidR="004B5915">
      <w:trPr>
        <w:cantSplit/>
      </w:trPr>
      <w:tc>
        <w:tcPr>
          <w:tcW w:w="7258" w:type="dxa"/>
          <w:gridSpan w:val="2"/>
        </w:tcPr>
        <w:p w:rsidR="004B5915" w:rsidRDefault="004B5915">
          <w:pPr>
            <w:pStyle w:val="HeaderSectionRight"/>
            <w:ind w:right="17"/>
            <w:jc w:val="left"/>
          </w:pPr>
        </w:p>
      </w:tc>
    </w:tr>
  </w:tbl>
  <w:p w:rsidR="004B5915" w:rsidRDefault="004B5915">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B5915">
      <w:trPr>
        <w:cantSplit/>
      </w:trPr>
      <w:tc>
        <w:tcPr>
          <w:tcW w:w="7258" w:type="dxa"/>
          <w:gridSpan w:val="2"/>
        </w:tcPr>
        <w:p w:rsidR="004B5915" w:rsidRDefault="004B5915">
          <w:pPr>
            <w:pStyle w:val="HeaderActNameRight"/>
            <w:ind w:right="17"/>
          </w:pPr>
          <w:fldSimple w:instr=" Styleref &quot;Name of Act/Reg&quot; ">
            <w:r w:rsidR="00AB3610">
              <w:rPr>
                <w:noProof/>
              </w:rPr>
              <w:t>Health Services (Conciliation and Review) Regulations 2010</w:t>
            </w:r>
          </w:fldSimple>
        </w:p>
      </w:tc>
    </w:tr>
    <w:tr w:rsidR="004B5915">
      <w:tc>
        <w:tcPr>
          <w:tcW w:w="5715" w:type="dxa"/>
        </w:tcPr>
        <w:p w:rsidR="004B5915" w:rsidRDefault="004B5915">
          <w:pPr>
            <w:pStyle w:val="HeaderTextRight"/>
          </w:pPr>
        </w:p>
      </w:tc>
      <w:tc>
        <w:tcPr>
          <w:tcW w:w="1548" w:type="dxa"/>
        </w:tcPr>
        <w:p w:rsidR="004B5915" w:rsidRDefault="004B5915">
          <w:pPr>
            <w:pStyle w:val="HeaderNumberRight"/>
            <w:ind w:right="17"/>
          </w:pPr>
        </w:p>
      </w:tc>
    </w:tr>
    <w:tr w:rsidR="004B5915">
      <w:tc>
        <w:tcPr>
          <w:tcW w:w="5715" w:type="dxa"/>
        </w:tcPr>
        <w:p w:rsidR="004B5915" w:rsidRDefault="004B5915">
          <w:pPr>
            <w:pStyle w:val="HeaderTextRight"/>
          </w:pPr>
        </w:p>
      </w:tc>
      <w:tc>
        <w:tcPr>
          <w:tcW w:w="1548" w:type="dxa"/>
        </w:tcPr>
        <w:p w:rsidR="004B5915" w:rsidRDefault="004B5915">
          <w:pPr>
            <w:pStyle w:val="HeaderNumberRight"/>
            <w:ind w:right="17"/>
          </w:pPr>
        </w:p>
      </w:tc>
    </w:tr>
    <w:tr w:rsidR="004B5915">
      <w:trPr>
        <w:cantSplit/>
      </w:trPr>
      <w:tc>
        <w:tcPr>
          <w:tcW w:w="7258" w:type="dxa"/>
          <w:gridSpan w:val="2"/>
        </w:tcPr>
        <w:p w:rsidR="004B5915" w:rsidRDefault="004B5915">
          <w:pPr>
            <w:pStyle w:val="HeaderSectionRight"/>
            <w:ind w:right="17"/>
          </w:pPr>
        </w:p>
      </w:tc>
    </w:tr>
  </w:tbl>
  <w:p w:rsidR="004B5915" w:rsidRDefault="004B591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915" w:rsidRDefault="004B591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B5915">
      <w:trPr>
        <w:cantSplit/>
      </w:trPr>
      <w:tc>
        <w:tcPr>
          <w:tcW w:w="7312" w:type="dxa"/>
          <w:gridSpan w:val="2"/>
        </w:tcPr>
        <w:p w:rsidR="004B5915" w:rsidRDefault="004B5915">
          <w:pPr>
            <w:pStyle w:val="HeaderActNameLeft"/>
          </w:pPr>
          <w:fldSimple w:instr=" Styleref &quot;Name of Act/Reg&quot; ">
            <w:r w:rsidR="00AB3610">
              <w:rPr>
                <w:noProof/>
              </w:rPr>
              <w:t>Health Services (Conciliation and Review) Regulations 2010</w:t>
            </w:r>
          </w:fldSimple>
        </w:p>
      </w:tc>
    </w:tr>
    <w:tr w:rsidR="004B5915">
      <w:tc>
        <w:tcPr>
          <w:tcW w:w="1548" w:type="dxa"/>
        </w:tcPr>
        <w:p w:rsidR="004B5915" w:rsidRDefault="004B5915">
          <w:pPr>
            <w:pStyle w:val="HeaderNumberLeft"/>
          </w:pPr>
        </w:p>
      </w:tc>
      <w:tc>
        <w:tcPr>
          <w:tcW w:w="5764" w:type="dxa"/>
        </w:tcPr>
        <w:p w:rsidR="004B5915" w:rsidRDefault="004B5915">
          <w:pPr>
            <w:pStyle w:val="HeaderTextLeft"/>
          </w:pPr>
        </w:p>
      </w:tc>
    </w:tr>
    <w:tr w:rsidR="004B5915">
      <w:tc>
        <w:tcPr>
          <w:tcW w:w="1548" w:type="dxa"/>
        </w:tcPr>
        <w:p w:rsidR="004B5915" w:rsidRDefault="004B5915">
          <w:pPr>
            <w:pStyle w:val="HeaderNumberLeft"/>
          </w:pPr>
        </w:p>
      </w:tc>
      <w:tc>
        <w:tcPr>
          <w:tcW w:w="5764" w:type="dxa"/>
        </w:tcPr>
        <w:p w:rsidR="004B5915" w:rsidRDefault="004B5915">
          <w:pPr>
            <w:pStyle w:val="HeaderTextLeft"/>
          </w:pPr>
        </w:p>
      </w:tc>
    </w:tr>
    <w:tr w:rsidR="004B5915">
      <w:trPr>
        <w:cantSplit/>
      </w:trPr>
      <w:tc>
        <w:tcPr>
          <w:tcW w:w="7312" w:type="dxa"/>
          <w:gridSpan w:val="2"/>
        </w:tcPr>
        <w:p w:rsidR="004B5915" w:rsidRDefault="004B5915">
          <w:pPr>
            <w:pStyle w:val="HeaderSectionLeft"/>
          </w:pPr>
        </w:p>
      </w:tc>
    </w:tr>
  </w:tbl>
  <w:p w:rsidR="004B5915" w:rsidRDefault="004B5915">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610" w:rsidRDefault="00AB36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610" w:rsidRDefault="00AB36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B5915">
      <w:trPr>
        <w:cantSplit/>
      </w:trPr>
      <w:tc>
        <w:tcPr>
          <w:tcW w:w="7258" w:type="dxa"/>
          <w:gridSpan w:val="2"/>
        </w:tcPr>
        <w:p w:rsidR="004B5915" w:rsidRDefault="004B5915">
          <w:pPr>
            <w:pStyle w:val="HeaderActNameLeft"/>
          </w:pPr>
          <w:fldSimple w:instr=" Styleref &quot;Name of Act/Reg&quot; ">
            <w:r w:rsidR="00AB3610">
              <w:rPr>
                <w:noProof/>
              </w:rPr>
              <w:t>Health Services (Conciliation and Review) Regulations 2010</w:t>
            </w:r>
          </w:fldSimple>
        </w:p>
      </w:tc>
    </w:tr>
    <w:tr w:rsidR="004B5915">
      <w:tc>
        <w:tcPr>
          <w:tcW w:w="1548" w:type="dxa"/>
        </w:tcPr>
        <w:p w:rsidR="004B5915" w:rsidRDefault="004B5915">
          <w:pPr>
            <w:pStyle w:val="HeaderNumberLeft"/>
          </w:pPr>
        </w:p>
      </w:tc>
      <w:tc>
        <w:tcPr>
          <w:tcW w:w="5715" w:type="dxa"/>
        </w:tcPr>
        <w:p w:rsidR="004B5915" w:rsidRDefault="004B5915">
          <w:pPr>
            <w:pStyle w:val="HeaderTextLeft"/>
          </w:pPr>
        </w:p>
      </w:tc>
    </w:tr>
    <w:tr w:rsidR="004B5915">
      <w:tc>
        <w:tcPr>
          <w:tcW w:w="1548" w:type="dxa"/>
        </w:tcPr>
        <w:p w:rsidR="004B5915" w:rsidRDefault="004B5915">
          <w:pPr>
            <w:pStyle w:val="HeaderNumberLeft"/>
          </w:pPr>
        </w:p>
      </w:tc>
      <w:tc>
        <w:tcPr>
          <w:tcW w:w="5715" w:type="dxa"/>
        </w:tcPr>
        <w:p w:rsidR="004B5915" w:rsidRDefault="004B5915">
          <w:pPr>
            <w:pStyle w:val="HeaderTextLeft"/>
          </w:pPr>
        </w:p>
      </w:tc>
    </w:tr>
    <w:tr w:rsidR="004B5915">
      <w:trPr>
        <w:cantSplit/>
      </w:trPr>
      <w:tc>
        <w:tcPr>
          <w:tcW w:w="7258" w:type="dxa"/>
          <w:gridSpan w:val="2"/>
        </w:tcPr>
        <w:p w:rsidR="004B5915" w:rsidRDefault="004B5915">
          <w:pPr>
            <w:pStyle w:val="HeaderSectionLeft"/>
            <w:rPr>
              <w:b w:val="0"/>
            </w:rPr>
          </w:pPr>
          <w:r>
            <w:rPr>
              <w:b w:val="0"/>
            </w:rPr>
            <w:t>Contents</w:t>
          </w:r>
        </w:p>
      </w:tc>
    </w:tr>
  </w:tbl>
  <w:p w:rsidR="004B5915" w:rsidRDefault="004B591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B5915">
      <w:trPr>
        <w:cantSplit/>
      </w:trPr>
      <w:tc>
        <w:tcPr>
          <w:tcW w:w="7258" w:type="dxa"/>
          <w:gridSpan w:val="2"/>
        </w:tcPr>
        <w:p w:rsidR="004B5915" w:rsidRDefault="004B5915">
          <w:pPr>
            <w:pStyle w:val="HeaderActNameRight"/>
            <w:ind w:right="17"/>
          </w:pPr>
          <w:fldSimple w:instr=" Styleref &quot;Name of Act/Reg&quot; ">
            <w:r w:rsidR="00AB3610">
              <w:rPr>
                <w:noProof/>
              </w:rPr>
              <w:t>Health Services (Conciliation and Review) Regulations 2010</w:t>
            </w:r>
          </w:fldSimple>
        </w:p>
      </w:tc>
    </w:tr>
    <w:tr w:rsidR="004B5915">
      <w:tc>
        <w:tcPr>
          <w:tcW w:w="5715" w:type="dxa"/>
        </w:tcPr>
        <w:p w:rsidR="004B5915" w:rsidRDefault="004B5915">
          <w:pPr>
            <w:pStyle w:val="HeaderTextRight"/>
          </w:pPr>
        </w:p>
      </w:tc>
      <w:tc>
        <w:tcPr>
          <w:tcW w:w="1548" w:type="dxa"/>
        </w:tcPr>
        <w:p w:rsidR="004B5915" w:rsidRDefault="004B5915">
          <w:pPr>
            <w:pStyle w:val="HeaderNumberRight"/>
            <w:ind w:right="17"/>
          </w:pPr>
        </w:p>
      </w:tc>
    </w:tr>
    <w:tr w:rsidR="004B5915">
      <w:tc>
        <w:tcPr>
          <w:tcW w:w="5715" w:type="dxa"/>
        </w:tcPr>
        <w:p w:rsidR="004B5915" w:rsidRDefault="004B5915">
          <w:pPr>
            <w:pStyle w:val="HeaderTextRight"/>
          </w:pPr>
        </w:p>
      </w:tc>
      <w:tc>
        <w:tcPr>
          <w:tcW w:w="1548" w:type="dxa"/>
        </w:tcPr>
        <w:p w:rsidR="004B5915" w:rsidRDefault="004B5915">
          <w:pPr>
            <w:pStyle w:val="HeaderNumberRight"/>
            <w:ind w:right="17"/>
          </w:pPr>
        </w:p>
      </w:tc>
    </w:tr>
    <w:tr w:rsidR="004B5915">
      <w:trPr>
        <w:cantSplit/>
      </w:trPr>
      <w:tc>
        <w:tcPr>
          <w:tcW w:w="7258" w:type="dxa"/>
          <w:gridSpan w:val="2"/>
        </w:tcPr>
        <w:p w:rsidR="004B5915" w:rsidRDefault="004B5915">
          <w:pPr>
            <w:pStyle w:val="HeaderSectionRight"/>
            <w:ind w:right="17"/>
            <w:rPr>
              <w:b w:val="0"/>
            </w:rPr>
          </w:pPr>
          <w:r>
            <w:rPr>
              <w:b w:val="0"/>
            </w:rPr>
            <w:t>Contents</w:t>
          </w:r>
        </w:p>
      </w:tc>
    </w:tr>
  </w:tbl>
  <w:p w:rsidR="004B5915" w:rsidRDefault="004B591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B5915">
      <w:trPr>
        <w:cantSplit/>
      </w:trPr>
      <w:tc>
        <w:tcPr>
          <w:tcW w:w="7258" w:type="dxa"/>
          <w:gridSpan w:val="2"/>
        </w:tcPr>
        <w:p w:rsidR="004B5915" w:rsidRDefault="004B5915">
          <w:pPr>
            <w:pStyle w:val="HeaderActNameLeft"/>
          </w:pPr>
          <w:fldSimple w:instr=" Styleref &quot;Name of Act/Reg&quot; ">
            <w:r w:rsidR="00AB3610">
              <w:rPr>
                <w:noProof/>
              </w:rPr>
              <w:t>Health Services (Conciliation and Review) Regulations 2010</w:t>
            </w:r>
          </w:fldSimple>
        </w:p>
      </w:tc>
    </w:tr>
    <w:tr w:rsidR="004B5915">
      <w:tc>
        <w:tcPr>
          <w:tcW w:w="1548" w:type="dxa"/>
        </w:tcPr>
        <w:p w:rsidR="004B5915" w:rsidRDefault="004B5915">
          <w:pPr>
            <w:pStyle w:val="HeaderNumberLeft"/>
          </w:pPr>
          <w:r>
            <w:fldChar w:fldCharType="begin"/>
          </w:r>
          <w:r>
            <w:instrText xml:space="preserve"> styleref CharPartNo </w:instrText>
          </w:r>
          <w:r>
            <w:fldChar w:fldCharType="end"/>
          </w:r>
        </w:p>
      </w:tc>
      <w:tc>
        <w:tcPr>
          <w:tcW w:w="5715" w:type="dxa"/>
          <w:vAlign w:val="bottom"/>
        </w:tcPr>
        <w:p w:rsidR="004B5915" w:rsidRDefault="004B5915">
          <w:pPr>
            <w:pStyle w:val="HeaderTextLeft"/>
          </w:pPr>
          <w:r>
            <w:fldChar w:fldCharType="begin"/>
          </w:r>
          <w:r>
            <w:instrText xml:space="preserve"> styleref CharPartText </w:instrText>
          </w:r>
          <w:r>
            <w:fldChar w:fldCharType="end"/>
          </w:r>
        </w:p>
      </w:tc>
    </w:tr>
    <w:tr w:rsidR="004B5915">
      <w:tc>
        <w:tcPr>
          <w:tcW w:w="1548" w:type="dxa"/>
        </w:tcPr>
        <w:p w:rsidR="004B5915" w:rsidRDefault="004B5915">
          <w:pPr>
            <w:pStyle w:val="HeaderNumberLeft"/>
          </w:pPr>
          <w:r>
            <w:fldChar w:fldCharType="begin"/>
          </w:r>
          <w:r>
            <w:instrText xml:space="preserve"> styleref CharDivNo </w:instrText>
          </w:r>
          <w:r>
            <w:fldChar w:fldCharType="end"/>
          </w:r>
        </w:p>
      </w:tc>
      <w:tc>
        <w:tcPr>
          <w:tcW w:w="5715" w:type="dxa"/>
        </w:tcPr>
        <w:p w:rsidR="004B5915" w:rsidRDefault="004B5915">
          <w:pPr>
            <w:pStyle w:val="HeaderTextLeft"/>
          </w:pPr>
          <w:r>
            <w:fldChar w:fldCharType="begin"/>
          </w:r>
          <w:r>
            <w:instrText xml:space="preserve"> styleref CharDivText </w:instrText>
          </w:r>
          <w:r>
            <w:fldChar w:fldCharType="end"/>
          </w:r>
        </w:p>
      </w:tc>
    </w:tr>
    <w:tr w:rsidR="004B5915">
      <w:trPr>
        <w:cantSplit/>
      </w:trPr>
      <w:tc>
        <w:tcPr>
          <w:tcW w:w="7258" w:type="dxa"/>
          <w:gridSpan w:val="2"/>
        </w:tcPr>
        <w:p w:rsidR="004B5915" w:rsidRDefault="004B5915">
          <w:pPr>
            <w:pStyle w:val="HeaderSectionLeft"/>
          </w:pPr>
          <w:r>
            <w:t xml:space="preserve">r. </w:t>
          </w:r>
          <w:fldSimple w:instr=" styleref CharSectno ">
            <w:r w:rsidR="00AB3610">
              <w:rPr>
                <w:noProof/>
              </w:rPr>
              <w:t>1</w:t>
            </w:r>
          </w:fldSimple>
        </w:p>
      </w:tc>
    </w:tr>
  </w:tbl>
  <w:p w:rsidR="004B5915" w:rsidRDefault="004B591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B5915">
      <w:trPr>
        <w:cantSplit/>
      </w:trPr>
      <w:tc>
        <w:tcPr>
          <w:tcW w:w="7258" w:type="dxa"/>
          <w:gridSpan w:val="2"/>
        </w:tcPr>
        <w:p w:rsidR="004B5915" w:rsidRDefault="004B5915">
          <w:pPr>
            <w:pStyle w:val="HeaderActNameRight"/>
            <w:ind w:right="17"/>
          </w:pPr>
          <w:fldSimple w:instr=" Styleref &quot;Name of Act/Reg&quot; ">
            <w:r w:rsidR="00AB3610">
              <w:rPr>
                <w:noProof/>
              </w:rPr>
              <w:t>Health Services (Conciliation and Review) Regulations 2010</w:t>
            </w:r>
          </w:fldSimple>
        </w:p>
      </w:tc>
    </w:tr>
    <w:tr w:rsidR="004B5915">
      <w:tc>
        <w:tcPr>
          <w:tcW w:w="5715" w:type="dxa"/>
        </w:tcPr>
        <w:p w:rsidR="004B5915" w:rsidRDefault="004B5915">
          <w:pPr>
            <w:pStyle w:val="HeaderTextRight"/>
          </w:pPr>
          <w:r>
            <w:fldChar w:fldCharType="begin"/>
          </w:r>
          <w:r>
            <w:instrText xml:space="preserve"> styleref CharPartText </w:instrText>
          </w:r>
          <w:r>
            <w:fldChar w:fldCharType="end"/>
          </w:r>
        </w:p>
      </w:tc>
      <w:tc>
        <w:tcPr>
          <w:tcW w:w="1548" w:type="dxa"/>
        </w:tcPr>
        <w:p w:rsidR="004B5915" w:rsidRDefault="004B5915">
          <w:pPr>
            <w:pStyle w:val="HeaderNumberRight"/>
            <w:ind w:right="17"/>
          </w:pPr>
          <w:r>
            <w:fldChar w:fldCharType="begin"/>
          </w:r>
          <w:r>
            <w:instrText xml:space="preserve"> styleref CharPartNo </w:instrText>
          </w:r>
          <w:r>
            <w:fldChar w:fldCharType="end"/>
          </w:r>
        </w:p>
      </w:tc>
    </w:tr>
    <w:tr w:rsidR="004B5915">
      <w:tc>
        <w:tcPr>
          <w:tcW w:w="5715" w:type="dxa"/>
        </w:tcPr>
        <w:p w:rsidR="004B5915" w:rsidRDefault="004B5915">
          <w:pPr>
            <w:pStyle w:val="HeaderTextRight"/>
          </w:pPr>
          <w:r>
            <w:fldChar w:fldCharType="begin"/>
          </w:r>
          <w:r>
            <w:instrText xml:space="preserve"> styleref CharDivText </w:instrText>
          </w:r>
          <w:r>
            <w:fldChar w:fldCharType="end"/>
          </w:r>
        </w:p>
      </w:tc>
      <w:tc>
        <w:tcPr>
          <w:tcW w:w="1548" w:type="dxa"/>
        </w:tcPr>
        <w:p w:rsidR="004B5915" w:rsidRDefault="004B5915">
          <w:pPr>
            <w:pStyle w:val="HeaderNumberRight"/>
            <w:ind w:right="17"/>
          </w:pPr>
          <w:r>
            <w:fldChar w:fldCharType="begin"/>
          </w:r>
          <w:r>
            <w:instrText xml:space="preserve"> styleref CharDivNo </w:instrText>
          </w:r>
          <w:r>
            <w:fldChar w:fldCharType="end"/>
          </w:r>
        </w:p>
      </w:tc>
    </w:tr>
    <w:tr w:rsidR="004B5915">
      <w:trPr>
        <w:cantSplit/>
      </w:trPr>
      <w:tc>
        <w:tcPr>
          <w:tcW w:w="7258" w:type="dxa"/>
          <w:gridSpan w:val="2"/>
        </w:tcPr>
        <w:p w:rsidR="004B5915" w:rsidRDefault="004B5915">
          <w:pPr>
            <w:pStyle w:val="HeaderSectionRight"/>
            <w:ind w:right="17"/>
          </w:pPr>
          <w:r>
            <w:t xml:space="preserve">r. </w:t>
          </w:r>
          <w:fldSimple w:instr=" styleref CharSectno ">
            <w:r w:rsidR="00AB3610">
              <w:rPr>
                <w:noProof/>
              </w:rPr>
              <w:t>1</w:t>
            </w:r>
          </w:fldSimple>
        </w:p>
      </w:tc>
    </w:tr>
  </w:tbl>
  <w:p w:rsidR="004B5915" w:rsidRDefault="004B591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915" w:rsidRDefault="004B591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B5915">
      <w:trPr>
        <w:cantSplit/>
      </w:trPr>
      <w:tc>
        <w:tcPr>
          <w:tcW w:w="7258" w:type="dxa"/>
          <w:gridSpan w:val="2"/>
        </w:tcPr>
        <w:p w:rsidR="004B5915" w:rsidRDefault="00AB3610">
          <w:pPr>
            <w:pStyle w:val="HeaderActNameLeft"/>
          </w:pPr>
          <w:r>
            <w:fldChar w:fldCharType="begin"/>
          </w:r>
          <w:r>
            <w:instrText xml:space="preserve"> STYLEREF "Name of Act/Reg" \* MERGEFORMAT </w:instrText>
          </w:r>
          <w:r>
            <w:fldChar w:fldCharType="separate"/>
          </w:r>
          <w:r>
            <w:rPr>
              <w:noProof/>
            </w:rPr>
            <w:t>Health Services (Conciliation and Review) Regulations 2010</w:t>
          </w:r>
          <w:r>
            <w:rPr>
              <w:noProof/>
            </w:rPr>
            <w:fldChar w:fldCharType="end"/>
          </w:r>
        </w:p>
      </w:tc>
    </w:tr>
    <w:tr w:rsidR="004B5915">
      <w:tc>
        <w:tcPr>
          <w:tcW w:w="1548" w:type="dxa"/>
        </w:tcPr>
        <w:p w:rsidR="004B5915" w:rsidRDefault="004B5915">
          <w:pPr>
            <w:pStyle w:val="HeaderNumberLeft"/>
            <w:rPr>
              <w:b w:val="0"/>
            </w:rPr>
          </w:pPr>
          <w:r>
            <w:fldChar w:fldCharType="begin"/>
          </w:r>
          <w:r>
            <w:instrText xml:space="preserve"> styleref CharSchno </w:instrText>
          </w:r>
          <w:r>
            <w:fldChar w:fldCharType="end"/>
          </w:r>
        </w:p>
      </w:tc>
      <w:tc>
        <w:tcPr>
          <w:tcW w:w="5715" w:type="dxa"/>
        </w:tcPr>
        <w:p w:rsidR="004B5915" w:rsidRDefault="004B5915">
          <w:pPr>
            <w:pStyle w:val="HeaderTextLeft"/>
          </w:pPr>
          <w:r>
            <w:fldChar w:fldCharType="begin"/>
          </w:r>
          <w:r>
            <w:instrText xml:space="preserve"> styleref CharSchText </w:instrText>
          </w:r>
          <w:r>
            <w:fldChar w:fldCharType="end"/>
          </w:r>
        </w:p>
      </w:tc>
    </w:tr>
    <w:tr w:rsidR="004B5915">
      <w:tc>
        <w:tcPr>
          <w:tcW w:w="1548" w:type="dxa"/>
        </w:tcPr>
        <w:p w:rsidR="004B5915" w:rsidRDefault="004B5915">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4B5915" w:rsidRDefault="004B5915">
          <w:pPr>
            <w:pStyle w:val="HeaderTextLeft"/>
          </w:pPr>
          <w:r>
            <w:fldChar w:fldCharType="begin"/>
          </w:r>
          <w:r>
            <w:instrText xml:space="preserve"> styleref CharSDivText </w:instrText>
          </w:r>
          <w:r>
            <w:fldChar w:fldCharType="end"/>
          </w:r>
        </w:p>
      </w:tc>
    </w:tr>
    <w:tr w:rsidR="004B5915">
      <w:tc>
        <w:tcPr>
          <w:tcW w:w="1548" w:type="dxa"/>
        </w:tcPr>
        <w:p w:rsidR="004B5915" w:rsidRDefault="004B5915">
          <w:pPr>
            <w:pStyle w:val="HeaderNumberLeft"/>
          </w:pPr>
        </w:p>
      </w:tc>
      <w:tc>
        <w:tcPr>
          <w:tcW w:w="5715" w:type="dxa"/>
        </w:tcPr>
        <w:p w:rsidR="004B5915" w:rsidRDefault="004B5915">
          <w:pPr>
            <w:pStyle w:val="HeaderTextLeft"/>
          </w:pPr>
        </w:p>
      </w:tc>
    </w:tr>
  </w:tbl>
  <w:p w:rsidR="004B5915" w:rsidRDefault="004B591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BBD"/>
    <w:rsid w:val="004B5915"/>
    <w:rsid w:val="005D3BBD"/>
    <w:rsid w:val="008E6DE0"/>
    <w:rsid w:val="00A676BF"/>
    <w:rsid w:val="00AB3610"/>
    <w:rsid w:val="00B31DE6"/>
    <w:rsid w:val="00B426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1374</Words>
  <Characters>8507</Characters>
  <Application>Microsoft Office Word</Application>
  <DocSecurity>0</DocSecurity>
  <Lines>708</Lines>
  <Paragraphs>520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Private hospitals</vt:lpstr>
      <vt:lpstr>    Schedule 2 — Form</vt:lpstr>
      <vt:lpstr>    Notes</vt:lpstr>
    </vt:vector>
  </TitlesOfParts>
  <Company>Parliamentary Counsel's Office</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Regulations 2010 - 00-a0-03</dc:title>
  <dc:subject>Subsidiary Legislation</dc:subject>
  <dc:creator>Clare Dias</dc:creator>
  <cp:keywords/>
  <dc:description>V1.1</dc:description>
  <cp:lastModifiedBy>svcMRProcess</cp:lastModifiedBy>
  <cp:revision>4</cp:revision>
  <cp:lastPrinted>2010-04-20T06:28:00Z</cp:lastPrinted>
  <dcterms:created xsi:type="dcterms:W3CDTF">2013-02-16T01:04:00Z</dcterms:created>
  <dcterms:modified xsi:type="dcterms:W3CDTF">2013-02-16T01:04:00Z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2159-73</vt:lpwstr>
  </property>
  <property fmtid="{D5CDD505-2E9C-101B-9397-08002B2CF9AE}" pid="3" name="CommencementDate">
    <vt:lpwstr>20100522</vt:lpwstr>
  </property>
  <property fmtid="{D5CDD505-2E9C-101B-9397-08002B2CF9AE}" pid="4" name="DocumentType">
    <vt:lpwstr>Reg</vt:lpwstr>
  </property>
  <property fmtid="{D5CDD505-2E9C-101B-9397-08002B2CF9AE}" pid="5" name="AsAtDate">
    <vt:lpwstr>22 May 2010</vt:lpwstr>
  </property>
  <property fmtid="{D5CDD505-2E9C-101B-9397-08002B2CF9AE}" pid="6" name="Suffix">
    <vt:lpwstr>00-a0-03</vt:lpwstr>
  </property>
  <property fmtid="{D5CDD505-2E9C-101B-9397-08002B2CF9AE}" pid="7" name="OwlsUID">
    <vt:i4>42598</vt:i4>
  </property>
</Properties>
</file>