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Finance Brokers Control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Control Act 1975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_Toc268096617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_Toc268096618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_Toc268096619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Exceptions to “finance broker”</w:t>
      </w:r>
      <w:r>
        <w:tab/>
      </w:r>
      <w:r>
        <w:fldChar w:fldCharType="begin"/>
      </w:r>
      <w:r>
        <w:instrText xml:space="preserve"> PAGEREF _Toc268096620 \h </w:instrText>
      </w:r>
      <w:r>
        <w:fldChar w:fldCharType="separate"/>
      </w:r>
      <w:r>
        <w:t>4</w:t>
      </w:r>
      <w:r>
        <w:fldChar w:fldCharType="end"/>
      </w:r>
    </w:p>
    <w:p>
      <w:pPr>
        <w:pStyle w:val="TOC2"/>
        <w:tabs>
          <w:tab w:val="right" w:leader="dot" w:pos="7086"/>
        </w:tabs>
        <w:rPr>
          <w:b w:val="0"/>
          <w:sz w:val="24"/>
          <w:szCs w:val="24"/>
        </w:rPr>
      </w:pPr>
      <w:r>
        <w:rPr>
          <w:szCs w:val="30"/>
        </w:rPr>
        <w:t>Part II</w:t>
      </w:r>
      <w:r>
        <w:rPr>
          <w:b w:val="0"/>
          <w:szCs w:val="30"/>
        </w:rPr>
        <w:t> — </w:t>
      </w:r>
      <w:r>
        <w:rPr>
          <w:szCs w:val="30"/>
        </w:rPr>
        <w:t>The Commissioner</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zCs w:val="24"/>
        </w:rPr>
        <w:tab/>
        <w:t>Commissioner</w:t>
      </w:r>
      <w:r>
        <w:tab/>
      </w:r>
      <w:r>
        <w:fldChar w:fldCharType="begin"/>
      </w:r>
      <w:r>
        <w:instrText xml:space="preserve"> PAGEREF _Toc268096623 \h </w:instrText>
      </w:r>
      <w:r>
        <w:fldChar w:fldCharType="separate"/>
      </w:r>
      <w:r>
        <w:t>6</w:t>
      </w:r>
      <w:r>
        <w:fldChar w:fldCharType="end"/>
      </w:r>
    </w:p>
    <w:p>
      <w:pPr>
        <w:pStyle w:val="TOC8"/>
        <w:rPr>
          <w:sz w:val="24"/>
          <w:szCs w:val="24"/>
        </w:rPr>
      </w:pPr>
      <w:r>
        <w:rPr>
          <w:szCs w:val="24"/>
        </w:rPr>
        <w:t>7.</w:t>
      </w:r>
      <w:r>
        <w:rPr>
          <w:szCs w:val="24"/>
        </w:rPr>
        <w:tab/>
        <w:t>General functions of the Commissioner</w:t>
      </w:r>
      <w:r>
        <w:tab/>
      </w:r>
      <w:r>
        <w:fldChar w:fldCharType="begin"/>
      </w:r>
      <w:r>
        <w:instrText xml:space="preserve"> PAGEREF _Toc268096624 \h </w:instrText>
      </w:r>
      <w:r>
        <w:fldChar w:fldCharType="separate"/>
      </w:r>
      <w:r>
        <w:t>6</w:t>
      </w:r>
      <w:r>
        <w:fldChar w:fldCharType="end"/>
      </w:r>
    </w:p>
    <w:p>
      <w:pPr>
        <w:pStyle w:val="TOC8"/>
        <w:rPr>
          <w:sz w:val="24"/>
          <w:szCs w:val="24"/>
        </w:rPr>
      </w:pPr>
      <w:r>
        <w:rPr>
          <w:szCs w:val="24"/>
        </w:rPr>
        <w:t>8.</w:t>
      </w:r>
      <w:r>
        <w:rPr>
          <w:szCs w:val="24"/>
        </w:rPr>
        <w:tab/>
        <w:t>Commissioner may delegate</w:t>
      </w:r>
      <w:r>
        <w:tab/>
      </w:r>
      <w:r>
        <w:fldChar w:fldCharType="begin"/>
      </w:r>
      <w:r>
        <w:instrText xml:space="preserve"> PAGEREF _Toc268096625 \h </w:instrText>
      </w:r>
      <w:r>
        <w:fldChar w:fldCharType="separate"/>
      </w:r>
      <w:r>
        <w:t>7</w:t>
      </w:r>
      <w:r>
        <w:fldChar w:fldCharType="end"/>
      </w:r>
    </w:p>
    <w:p>
      <w:pPr>
        <w:pStyle w:val="TOC8"/>
        <w:rPr>
          <w:sz w:val="24"/>
          <w:szCs w:val="24"/>
        </w:rPr>
      </w:pPr>
      <w:r>
        <w:rPr>
          <w:szCs w:val="24"/>
        </w:rPr>
        <w:t>9A.</w:t>
      </w:r>
      <w:r>
        <w:rPr>
          <w:szCs w:val="24"/>
        </w:rPr>
        <w:tab/>
        <w:t>Arrangements with ASIC</w:t>
      </w:r>
      <w:r>
        <w:tab/>
      </w:r>
      <w:r>
        <w:fldChar w:fldCharType="begin"/>
      </w:r>
      <w:r>
        <w:instrText xml:space="preserve"> PAGEREF _Toc268096626 \h </w:instrText>
      </w:r>
      <w:r>
        <w:fldChar w:fldCharType="separate"/>
      </w:r>
      <w:r>
        <w:t>8</w:t>
      </w:r>
      <w:r>
        <w:fldChar w:fldCharType="end"/>
      </w:r>
    </w:p>
    <w:p>
      <w:pPr>
        <w:pStyle w:val="TOC8"/>
        <w:rPr>
          <w:sz w:val="24"/>
          <w:szCs w:val="24"/>
        </w:rPr>
      </w:pPr>
      <w:r>
        <w:rPr>
          <w:szCs w:val="24"/>
        </w:rPr>
        <w:t>9B.</w:t>
      </w:r>
      <w:r>
        <w:rPr>
          <w:szCs w:val="24"/>
        </w:rPr>
        <w:tab/>
        <w:t>Information</w:t>
      </w:r>
      <w:r>
        <w:tab/>
      </w:r>
      <w:r>
        <w:fldChar w:fldCharType="begin"/>
      </w:r>
      <w:r>
        <w:instrText xml:space="preserve"> PAGEREF _Toc268096627 \h </w:instrText>
      </w:r>
      <w:r>
        <w:fldChar w:fldCharType="separate"/>
      </w:r>
      <w:r>
        <w:t>8</w:t>
      </w:r>
      <w:r>
        <w:fldChar w:fldCharType="end"/>
      </w:r>
    </w:p>
    <w:p>
      <w:pPr>
        <w:pStyle w:val="TOC8"/>
        <w:rPr>
          <w:sz w:val="24"/>
          <w:szCs w:val="24"/>
        </w:rPr>
      </w:pPr>
      <w:r>
        <w:rPr>
          <w:szCs w:val="24"/>
        </w:rPr>
        <w:t>9.</w:t>
      </w:r>
      <w:r>
        <w:rPr>
          <w:szCs w:val="24"/>
        </w:rPr>
        <w:tab/>
        <w:t>Judicial notice</w:t>
      </w:r>
      <w:r>
        <w:tab/>
      </w:r>
      <w:r>
        <w:fldChar w:fldCharType="begin"/>
      </w:r>
      <w:r>
        <w:instrText xml:space="preserve"> PAGEREF _Toc268096628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Commissioner</w:t>
      </w:r>
      <w:r>
        <w:tab/>
      </w:r>
      <w:r>
        <w:fldChar w:fldCharType="begin"/>
      </w:r>
      <w:r>
        <w:instrText xml:space="preserve"> PAGEREF _Toc268096630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_Toc268096631 \h </w:instrText>
      </w:r>
      <w:r>
        <w:fldChar w:fldCharType="separate"/>
      </w:r>
      <w:r>
        <w:t>10</w:t>
      </w:r>
      <w:r>
        <w:fldChar w:fldCharType="end"/>
      </w:r>
    </w:p>
    <w:p>
      <w:pPr>
        <w:pStyle w:val="TOC8"/>
        <w:rPr>
          <w:sz w:val="24"/>
          <w:szCs w:val="24"/>
        </w:rPr>
      </w:pPr>
      <w:r>
        <w:rPr>
          <w:szCs w:val="24"/>
        </w:rPr>
        <w:t>15.</w:t>
      </w:r>
      <w:r>
        <w:rPr>
          <w:szCs w:val="24"/>
        </w:rPr>
        <w:tab/>
        <w:t>Investigators</w:t>
      </w:r>
      <w:r>
        <w:tab/>
      </w:r>
      <w:r>
        <w:fldChar w:fldCharType="begin"/>
      </w:r>
      <w:r>
        <w:instrText xml:space="preserve"> PAGEREF _Toc268096632 \h </w:instrText>
      </w:r>
      <w:r>
        <w:fldChar w:fldCharType="separate"/>
      </w:r>
      <w:r>
        <w:t>10</w:t>
      </w:r>
      <w:r>
        <w:fldChar w:fldCharType="end"/>
      </w:r>
    </w:p>
    <w:p>
      <w:pPr>
        <w:pStyle w:val="TOC8"/>
        <w:rPr>
          <w:sz w:val="24"/>
          <w:szCs w:val="24"/>
        </w:rPr>
      </w:pPr>
      <w:r>
        <w:rPr>
          <w:szCs w:val="24"/>
        </w:rPr>
        <w:t>16.</w:t>
      </w:r>
      <w:r>
        <w:rPr>
          <w:szCs w:val="24"/>
        </w:rPr>
        <w:tab/>
        <w:t>Additional investigative powers</w:t>
      </w:r>
      <w:r>
        <w:tab/>
      </w:r>
      <w:r>
        <w:fldChar w:fldCharType="begin"/>
      </w:r>
      <w:r>
        <w:instrText xml:space="preserve"> PAGEREF _Toc268096633 \h </w:instrText>
      </w:r>
      <w:r>
        <w:fldChar w:fldCharType="separate"/>
      </w:r>
      <w:r>
        <w:t>11</w:t>
      </w:r>
      <w:r>
        <w:fldChar w:fldCharType="end"/>
      </w:r>
    </w:p>
    <w:p>
      <w:pPr>
        <w:pStyle w:val="TOC8"/>
        <w:rPr>
          <w:sz w:val="24"/>
          <w:szCs w:val="24"/>
        </w:rPr>
      </w:pPr>
      <w:r>
        <w:rPr>
          <w:szCs w:val="24"/>
        </w:rPr>
        <w:t>17.</w:t>
      </w:r>
      <w:r>
        <w:rPr>
          <w:szCs w:val="24"/>
        </w:rPr>
        <w:tab/>
        <w:t>Compliance checks at licensee’s business premises</w:t>
      </w:r>
      <w:r>
        <w:tab/>
      </w:r>
      <w:r>
        <w:fldChar w:fldCharType="begin"/>
      </w:r>
      <w:r>
        <w:instrText xml:space="preserve"> PAGEREF _Toc268096634 \h </w:instrText>
      </w:r>
      <w:r>
        <w:fldChar w:fldCharType="separate"/>
      </w:r>
      <w:r>
        <w:t>11</w:t>
      </w:r>
      <w:r>
        <w:fldChar w:fldCharType="end"/>
      </w:r>
    </w:p>
    <w:p>
      <w:pPr>
        <w:pStyle w:val="TOC4"/>
        <w:tabs>
          <w:tab w:val="right" w:leader="dot" w:pos="7086"/>
        </w:tabs>
        <w:rPr>
          <w:b w:val="0"/>
          <w:sz w:val="24"/>
          <w:szCs w:val="24"/>
        </w:rPr>
      </w:pPr>
      <w:r>
        <w:rPr>
          <w:szCs w:val="26"/>
        </w:rPr>
        <w:t>Division 2A — Specific investigatory powers</w:t>
      </w:r>
    </w:p>
    <w:p>
      <w:pPr>
        <w:pStyle w:val="TOC8"/>
        <w:rPr>
          <w:sz w:val="24"/>
          <w:szCs w:val="24"/>
        </w:rPr>
      </w:pPr>
      <w:r>
        <w:rPr>
          <w:szCs w:val="24"/>
        </w:rPr>
        <w:t>18.</w:t>
      </w:r>
      <w:r>
        <w:rPr>
          <w:szCs w:val="24"/>
        </w:rPr>
        <w:tab/>
        <w:t>Powers</w:t>
      </w:r>
      <w:r>
        <w:tab/>
      </w:r>
      <w:r>
        <w:fldChar w:fldCharType="begin"/>
      </w:r>
      <w:r>
        <w:instrText xml:space="preserve"> PAGEREF _Toc268096636 \h </w:instrText>
      </w:r>
      <w:r>
        <w:fldChar w:fldCharType="separate"/>
      </w:r>
      <w:r>
        <w:t>12</w:t>
      </w:r>
      <w:r>
        <w:fldChar w:fldCharType="end"/>
      </w:r>
    </w:p>
    <w:p>
      <w:pPr>
        <w:pStyle w:val="TOC8"/>
        <w:rPr>
          <w:sz w:val="24"/>
          <w:szCs w:val="24"/>
        </w:rPr>
      </w:pPr>
      <w:r>
        <w:rPr>
          <w:szCs w:val="24"/>
        </w:rPr>
        <w:t>18A.</w:t>
      </w:r>
      <w:r>
        <w:rPr>
          <w:szCs w:val="24"/>
        </w:rPr>
        <w:tab/>
        <w:t>Warrant to enter premises</w:t>
      </w:r>
      <w:r>
        <w:tab/>
      </w:r>
      <w:r>
        <w:fldChar w:fldCharType="begin"/>
      </w:r>
      <w:r>
        <w:instrText xml:space="preserve"> PAGEREF _Toc268096637 \h </w:instrText>
      </w:r>
      <w:r>
        <w:fldChar w:fldCharType="separate"/>
      </w:r>
      <w:r>
        <w:t>14</w:t>
      </w:r>
      <w:r>
        <w:fldChar w:fldCharType="end"/>
      </w:r>
    </w:p>
    <w:p>
      <w:pPr>
        <w:pStyle w:val="TOC8"/>
        <w:rPr>
          <w:sz w:val="24"/>
          <w:szCs w:val="24"/>
        </w:rPr>
      </w:pPr>
      <w:r>
        <w:rPr>
          <w:szCs w:val="24"/>
        </w:rPr>
        <w:t>18B.</w:t>
      </w:r>
      <w:r>
        <w:rPr>
          <w:szCs w:val="24"/>
        </w:rPr>
        <w:tab/>
        <w:t>Issue of warrant</w:t>
      </w:r>
      <w:r>
        <w:tab/>
      </w:r>
      <w:r>
        <w:fldChar w:fldCharType="begin"/>
      </w:r>
      <w:r>
        <w:instrText xml:space="preserve"> PAGEREF _Toc268096638 \h </w:instrText>
      </w:r>
      <w:r>
        <w:fldChar w:fldCharType="separate"/>
      </w:r>
      <w:r>
        <w:t>15</w:t>
      </w:r>
      <w:r>
        <w:fldChar w:fldCharType="end"/>
      </w:r>
    </w:p>
    <w:p>
      <w:pPr>
        <w:pStyle w:val="TOC8"/>
        <w:rPr>
          <w:sz w:val="24"/>
          <w:szCs w:val="24"/>
        </w:rPr>
      </w:pPr>
      <w:r>
        <w:rPr>
          <w:szCs w:val="24"/>
        </w:rPr>
        <w:t>18C.</w:t>
      </w:r>
      <w:r>
        <w:rPr>
          <w:szCs w:val="24"/>
        </w:rPr>
        <w:tab/>
        <w:t>Execution of warrant</w:t>
      </w:r>
      <w:r>
        <w:tab/>
      </w:r>
      <w:r>
        <w:fldChar w:fldCharType="begin"/>
      </w:r>
      <w:r>
        <w:instrText xml:space="preserve"> PAGEREF _Toc268096639 \h </w:instrText>
      </w:r>
      <w:r>
        <w:fldChar w:fldCharType="separate"/>
      </w:r>
      <w:r>
        <w:t>15</w:t>
      </w:r>
      <w:r>
        <w:fldChar w:fldCharType="end"/>
      </w:r>
    </w:p>
    <w:p>
      <w:pPr>
        <w:pStyle w:val="TOC8"/>
        <w:rPr>
          <w:sz w:val="24"/>
          <w:szCs w:val="24"/>
        </w:rPr>
      </w:pPr>
      <w:r>
        <w:rPr>
          <w:szCs w:val="24"/>
        </w:rPr>
        <w:lastRenderedPageBreak/>
        <w:t>18D.</w:t>
      </w:r>
      <w:r>
        <w:rPr>
          <w:szCs w:val="24"/>
        </w:rPr>
        <w:tab/>
        <w:t>Seizure</w:t>
      </w:r>
      <w:r>
        <w:tab/>
      </w:r>
      <w:r>
        <w:fldChar w:fldCharType="begin"/>
      </w:r>
      <w:r>
        <w:instrText xml:space="preserve"> PAGEREF _Toc268096640 \h </w:instrText>
      </w:r>
      <w:r>
        <w:fldChar w:fldCharType="separate"/>
      </w:r>
      <w:r>
        <w:t>16</w:t>
      </w:r>
      <w:r>
        <w:fldChar w:fldCharType="end"/>
      </w:r>
    </w:p>
    <w:p>
      <w:pPr>
        <w:pStyle w:val="TOC8"/>
        <w:rPr>
          <w:sz w:val="24"/>
          <w:szCs w:val="24"/>
        </w:rPr>
      </w:pPr>
      <w:r>
        <w:rPr>
          <w:szCs w:val="24"/>
        </w:rPr>
        <w:t>18E.</w:t>
      </w:r>
      <w:r>
        <w:rPr>
          <w:szCs w:val="24"/>
        </w:rPr>
        <w:tab/>
        <w:t>Incriminating information, questions, or documents</w:t>
      </w:r>
      <w:r>
        <w:tab/>
      </w:r>
      <w:r>
        <w:fldChar w:fldCharType="begin"/>
      </w:r>
      <w:r>
        <w:instrText xml:space="preserve"> PAGEREF _Toc268096641 \h </w:instrText>
      </w:r>
      <w:r>
        <w:fldChar w:fldCharType="separate"/>
      </w:r>
      <w:r>
        <w:t>17</w:t>
      </w:r>
      <w:r>
        <w:fldChar w:fldCharType="end"/>
      </w:r>
    </w:p>
    <w:p>
      <w:pPr>
        <w:pStyle w:val="TOC8"/>
        <w:rPr>
          <w:sz w:val="24"/>
          <w:szCs w:val="24"/>
        </w:rPr>
      </w:pPr>
      <w:r>
        <w:rPr>
          <w:szCs w:val="24"/>
        </w:rPr>
        <w:t>18F.</w:t>
      </w:r>
      <w:r>
        <w:rPr>
          <w:szCs w:val="24"/>
        </w:rPr>
        <w:tab/>
        <w:t>Failure to comply with investigation</w:t>
      </w:r>
      <w:r>
        <w:tab/>
      </w:r>
      <w:r>
        <w:fldChar w:fldCharType="begin"/>
      </w:r>
      <w:r>
        <w:instrText xml:space="preserve"> PAGEREF _Toc268096642 \h </w:instrText>
      </w:r>
      <w:r>
        <w:fldChar w:fldCharType="separate"/>
      </w:r>
      <w:r>
        <w:t>18</w:t>
      </w:r>
      <w:r>
        <w:fldChar w:fldCharType="end"/>
      </w:r>
    </w:p>
    <w:p>
      <w:pPr>
        <w:pStyle w:val="TOC8"/>
        <w:rPr>
          <w:sz w:val="24"/>
          <w:szCs w:val="24"/>
        </w:rPr>
      </w:pPr>
      <w:r>
        <w:rPr>
          <w:szCs w:val="24"/>
        </w:rPr>
        <w:t>18G.</w:t>
      </w:r>
      <w:r>
        <w:rPr>
          <w:szCs w:val="24"/>
        </w:rPr>
        <w:tab/>
        <w:t>Obstruction of investigator</w:t>
      </w:r>
      <w:r>
        <w:tab/>
      </w:r>
      <w:r>
        <w:fldChar w:fldCharType="begin"/>
      </w:r>
      <w:r>
        <w:instrText xml:space="preserve"> PAGEREF _Toc268096643 \h </w:instrText>
      </w:r>
      <w:r>
        <w:fldChar w:fldCharType="separate"/>
      </w:r>
      <w:r>
        <w:t>19</w:t>
      </w:r>
      <w:r>
        <w:fldChar w:fldCharType="end"/>
      </w:r>
    </w:p>
    <w:p>
      <w:pPr>
        <w:pStyle w:val="TOC8"/>
        <w:rPr>
          <w:sz w:val="24"/>
          <w:szCs w:val="24"/>
        </w:rPr>
      </w:pPr>
      <w:r>
        <w:rPr>
          <w:szCs w:val="24"/>
        </w:rPr>
        <w:t>18H.</w:t>
      </w:r>
      <w:r>
        <w:rPr>
          <w:szCs w:val="24"/>
        </w:rPr>
        <w:tab/>
        <w:t>Information</w:t>
      </w:r>
      <w:r>
        <w:tab/>
      </w:r>
      <w:r>
        <w:fldChar w:fldCharType="begin"/>
      </w:r>
      <w:r>
        <w:instrText xml:space="preserve"> PAGEREF _Toc268096644 \h </w:instrText>
      </w:r>
      <w:r>
        <w:fldChar w:fldCharType="separate"/>
      </w:r>
      <w:r>
        <w:t>19</w:t>
      </w:r>
      <w:r>
        <w:fldChar w:fldCharType="end"/>
      </w:r>
    </w:p>
    <w:p>
      <w:pPr>
        <w:pStyle w:val="TOC4"/>
        <w:tabs>
          <w:tab w:val="right" w:leader="dot" w:pos="7086"/>
        </w:tabs>
        <w:rPr>
          <w:b w:val="0"/>
          <w:sz w:val="24"/>
          <w:szCs w:val="24"/>
        </w:rPr>
      </w:pPr>
      <w:r>
        <w:rPr>
          <w:szCs w:val="26"/>
        </w:rPr>
        <w:t>Division 3 — Review of decisions of the Commissioner</w:t>
      </w:r>
    </w:p>
    <w:p>
      <w:pPr>
        <w:pStyle w:val="TOC8"/>
        <w:rPr>
          <w:sz w:val="24"/>
          <w:szCs w:val="24"/>
        </w:rPr>
      </w:pPr>
      <w:r>
        <w:rPr>
          <w:szCs w:val="24"/>
        </w:rPr>
        <w:t>23.</w:t>
      </w:r>
      <w:r>
        <w:rPr>
          <w:szCs w:val="24"/>
        </w:rPr>
        <w:tab/>
      </w:r>
      <w:r>
        <w:rPr>
          <w:snapToGrid w:val="0"/>
          <w:szCs w:val="24"/>
        </w:rPr>
        <w:t>Application for review</w:t>
      </w:r>
      <w:r>
        <w:tab/>
      </w:r>
      <w:r>
        <w:fldChar w:fldCharType="begin"/>
      </w:r>
      <w:r>
        <w:instrText xml:space="preserve"> PAGEREF _Toc268096646 \h </w:instrText>
      </w:r>
      <w:r>
        <w:fldChar w:fldCharType="separate"/>
      </w:r>
      <w:r>
        <w:t>20</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_Toc268096648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_Toc268096649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Finance brokers to be licensed</w:t>
      </w:r>
      <w:r>
        <w:tab/>
      </w:r>
      <w:r>
        <w:fldChar w:fldCharType="begin"/>
      </w:r>
      <w:r>
        <w:instrText xml:space="preserve"> PAGEREF _Toc268096650 \h </w:instrText>
      </w:r>
      <w:r>
        <w:fldChar w:fldCharType="separate"/>
      </w:r>
      <w:r>
        <w:t>22</w:t>
      </w:r>
      <w:r>
        <w:fldChar w:fldCharType="end"/>
      </w:r>
    </w:p>
    <w:p>
      <w:pPr>
        <w:pStyle w:val="TOC8"/>
        <w:rPr>
          <w:sz w:val="24"/>
          <w:szCs w:val="24"/>
        </w:rPr>
      </w:pPr>
      <w:r>
        <w:rPr>
          <w:szCs w:val="24"/>
        </w:rPr>
        <w:t>27A.</w:t>
      </w:r>
      <w:r>
        <w:rPr>
          <w:szCs w:val="24"/>
        </w:rPr>
        <w:tab/>
        <w:t>No further grants of licences</w:t>
      </w:r>
      <w:r>
        <w:tab/>
      </w:r>
      <w:r>
        <w:fldChar w:fldCharType="begin"/>
      </w:r>
      <w:r>
        <w:instrText xml:space="preserve"> PAGEREF _Toc268096651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_Toc268096652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_Toc268096653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_Toc268096654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_Toc268096655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Duration of licence</w:t>
      </w:r>
      <w:r>
        <w:tab/>
      </w:r>
      <w:r>
        <w:fldChar w:fldCharType="begin"/>
      </w:r>
      <w:r>
        <w:instrText xml:space="preserve"> PAGEREF _Toc268096656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Applications for renewals</w:t>
      </w:r>
      <w:r>
        <w:tab/>
      </w:r>
      <w:r>
        <w:fldChar w:fldCharType="begin"/>
      </w:r>
      <w:r>
        <w:instrText xml:space="preserve"> PAGEREF _Toc268096657 \h </w:instrText>
      </w:r>
      <w:r>
        <w:fldChar w:fldCharType="separate"/>
      </w:r>
      <w:r>
        <w:t>26</w:t>
      </w:r>
      <w:r>
        <w:fldChar w:fldCharType="end"/>
      </w:r>
    </w:p>
    <w:p>
      <w:pPr>
        <w:pStyle w:val="TOC8"/>
        <w:rPr>
          <w:sz w:val="24"/>
          <w:szCs w:val="24"/>
        </w:rPr>
      </w:pPr>
      <w:r>
        <w:rPr>
          <w:szCs w:val="24"/>
        </w:rPr>
        <w:t>33.</w:t>
      </w:r>
      <w:r>
        <w:rPr>
          <w:szCs w:val="24"/>
        </w:rPr>
        <w:tab/>
        <w:t>Refusal to renew</w:t>
      </w:r>
      <w:r>
        <w:tab/>
      </w:r>
      <w:r>
        <w:fldChar w:fldCharType="begin"/>
      </w:r>
      <w:r>
        <w:instrText xml:space="preserve"> PAGEREF _Toc268096658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Conditions on licences</w:t>
      </w:r>
      <w:r>
        <w:tab/>
      </w:r>
      <w:r>
        <w:fldChar w:fldCharType="begin"/>
      </w:r>
      <w:r>
        <w:instrText xml:space="preserve"> PAGEREF _Toc268096659 \h </w:instrText>
      </w:r>
      <w:r>
        <w:fldChar w:fldCharType="separate"/>
      </w:r>
      <w:r>
        <w:t>28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_Toc268096660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Bond in respect of licence</w:t>
      </w:r>
      <w:r>
        <w:tab/>
      </w:r>
      <w:r>
        <w:fldChar w:fldCharType="begin"/>
      </w:r>
      <w:r>
        <w:instrText xml:space="preserve"> PAGEREF _Toc268096661 \h </w:instrText>
      </w:r>
      <w:r>
        <w:fldChar w:fldCharType="separate"/>
      </w:r>
      <w:r>
        <w:t>29</w:t>
      </w:r>
      <w:r>
        <w:fldChar w:fldCharType="end"/>
      </w:r>
    </w:p>
    <w:p>
      <w:pPr>
        <w:pStyle w:val="TOC8"/>
        <w:rPr>
          <w:sz w:val="24"/>
          <w:szCs w:val="24"/>
        </w:rPr>
      </w:pPr>
      <w:r>
        <w:rPr>
          <w:szCs w:val="24"/>
        </w:rPr>
        <w:t>35A.</w:t>
      </w:r>
      <w:r>
        <w:rPr>
          <w:szCs w:val="24"/>
        </w:rPr>
        <w:tab/>
        <w:t>Prescribed person exempt from bond requirements</w:t>
      </w:r>
      <w:r>
        <w:tab/>
      </w:r>
      <w:r>
        <w:fldChar w:fldCharType="begin"/>
      </w:r>
      <w:r>
        <w:instrText xml:space="preserve"> PAGEREF _Toc268096662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Licence not transferable</w:t>
      </w:r>
      <w:r>
        <w:tab/>
      </w:r>
      <w:r>
        <w:fldChar w:fldCharType="begin"/>
      </w:r>
      <w:r>
        <w:instrText xml:space="preserve"> PAGEREF _Toc268096663 \h </w:instrText>
      </w:r>
      <w:r>
        <w:fldChar w:fldCharType="separate"/>
      </w:r>
      <w:r>
        <w:t>31</w:t>
      </w:r>
      <w:r>
        <w:fldChar w:fldCharType="end"/>
      </w:r>
    </w:p>
    <w:p>
      <w:pPr>
        <w:pStyle w:val="TOC8"/>
        <w:rPr>
          <w:sz w:val="24"/>
          <w:szCs w:val="24"/>
        </w:rPr>
      </w:pPr>
      <w:r>
        <w:rPr>
          <w:szCs w:val="24"/>
        </w:rPr>
        <w:t>40A.</w:t>
      </w:r>
      <w:r>
        <w:rPr>
          <w:szCs w:val="24"/>
        </w:rPr>
        <w:tab/>
        <w:t>Prohibition against doing business with unlicensed finance brokers</w:t>
      </w:r>
      <w:r>
        <w:tab/>
      </w:r>
      <w:r>
        <w:fldChar w:fldCharType="begin"/>
      </w:r>
      <w:r>
        <w:instrText xml:space="preserve"> PAGEREF _Toc268096664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_Toc268096665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Notice to be exhibited</w:t>
      </w:r>
      <w:r>
        <w:tab/>
      </w:r>
      <w:r>
        <w:fldChar w:fldCharType="begin"/>
      </w:r>
      <w:r>
        <w:instrText xml:space="preserve"> PAGEREF _Toc268096666 \h </w:instrText>
      </w:r>
      <w:r>
        <w:fldChar w:fldCharType="separate"/>
      </w:r>
      <w:r>
        <w:t>33</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Disability of unlicensed person</w:t>
      </w:r>
      <w:r>
        <w:tab/>
      </w:r>
      <w:r>
        <w:fldChar w:fldCharType="begin"/>
      </w:r>
      <w:r>
        <w:instrText xml:space="preserve"> PAGEREF _Toc268096669 \h </w:instrText>
      </w:r>
      <w:r>
        <w:fldChar w:fldCharType="separate"/>
      </w:r>
      <w:r>
        <w:t>34</w:t>
      </w:r>
      <w:r>
        <w:fldChar w:fldCharType="end"/>
      </w:r>
    </w:p>
    <w:p>
      <w:pPr>
        <w:pStyle w:val="TOC8"/>
        <w:rPr>
          <w:sz w:val="24"/>
          <w:szCs w:val="24"/>
        </w:rPr>
      </w:pPr>
      <w:r>
        <w:rPr>
          <w:szCs w:val="24"/>
        </w:rPr>
        <w:t>44</w:t>
      </w:r>
      <w:r>
        <w:rPr>
          <w:snapToGrid w:val="0"/>
          <w:szCs w:val="24"/>
        </w:rPr>
        <w:t>.</w:t>
      </w:r>
      <w:r>
        <w:rPr>
          <w:snapToGrid w:val="0"/>
          <w:szCs w:val="24"/>
        </w:rPr>
        <w:tab/>
        <w:t>Remuneration of finance brokers</w:t>
      </w:r>
      <w:r>
        <w:tab/>
      </w:r>
      <w:r>
        <w:fldChar w:fldCharType="begin"/>
      </w:r>
      <w:r>
        <w:instrText xml:space="preserve"> PAGEREF _Toc268096670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Advertisements by licensees</w:t>
      </w:r>
      <w:r>
        <w:tab/>
      </w:r>
      <w:r>
        <w:fldChar w:fldCharType="begin"/>
      </w:r>
      <w:r>
        <w:instrText xml:space="preserve"> PAGEREF _Toc268096671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Copy of loan documents</w:t>
      </w:r>
      <w:r>
        <w:tab/>
      </w:r>
      <w:r>
        <w:fldChar w:fldCharType="begin"/>
      </w:r>
      <w:r>
        <w:instrText xml:space="preserve"> PAGEREF _Toc268096672 \h </w:instrText>
      </w:r>
      <w:r>
        <w:fldChar w:fldCharType="separate"/>
      </w:r>
      <w:r>
        <w:t>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47</w:t>
      </w:r>
      <w:r>
        <w:rPr>
          <w:snapToGrid w:val="0"/>
          <w:szCs w:val="24"/>
        </w:rPr>
        <w:t>.</w:t>
      </w:r>
      <w:r>
        <w:rPr>
          <w:snapToGrid w:val="0"/>
          <w:szCs w:val="24"/>
        </w:rPr>
        <w:tab/>
        <w:t>Interpretation</w:t>
      </w:r>
      <w:r>
        <w:tab/>
      </w:r>
      <w:r>
        <w:fldChar w:fldCharType="begin"/>
      </w:r>
      <w:r>
        <w:instrText xml:space="preserve"> PAGEREF _Toc268096674 \h </w:instrText>
      </w:r>
      <w:r>
        <w:fldChar w:fldCharType="separate"/>
      </w:r>
      <w:r>
        <w:t>37</w:t>
      </w:r>
      <w:r>
        <w:fldChar w:fldCharType="end"/>
      </w:r>
    </w:p>
    <w:p>
      <w:pPr>
        <w:pStyle w:val="TOC8"/>
        <w:rPr>
          <w:sz w:val="24"/>
          <w:szCs w:val="24"/>
        </w:rPr>
      </w:pPr>
      <w:r>
        <w:rPr>
          <w:szCs w:val="24"/>
        </w:rPr>
        <w:t>48</w:t>
      </w:r>
      <w:r>
        <w:rPr>
          <w:snapToGrid w:val="0"/>
          <w:szCs w:val="24"/>
        </w:rPr>
        <w:t>.</w:t>
      </w:r>
      <w:r>
        <w:rPr>
          <w:snapToGrid w:val="0"/>
          <w:szCs w:val="24"/>
        </w:rPr>
        <w:tab/>
        <w:t>Trust accounts</w:t>
      </w:r>
      <w:r>
        <w:tab/>
      </w:r>
      <w:r>
        <w:fldChar w:fldCharType="begin"/>
      </w:r>
      <w:r>
        <w:instrText xml:space="preserve"> PAGEREF _Toc268096675 \h </w:instrText>
      </w:r>
      <w:r>
        <w:fldChar w:fldCharType="separate"/>
      </w:r>
      <w:r>
        <w:t>37</w:t>
      </w:r>
      <w:r>
        <w:fldChar w:fldCharType="end"/>
      </w:r>
    </w:p>
    <w:p>
      <w:pPr>
        <w:pStyle w:val="TOC8"/>
        <w:rPr>
          <w:sz w:val="24"/>
          <w:szCs w:val="24"/>
        </w:rPr>
      </w:pPr>
      <w:r>
        <w:rPr>
          <w:szCs w:val="24"/>
        </w:rPr>
        <w:t>49</w:t>
      </w:r>
      <w:r>
        <w:rPr>
          <w:snapToGrid w:val="0"/>
          <w:szCs w:val="24"/>
        </w:rPr>
        <w:t>.</w:t>
      </w:r>
      <w:r>
        <w:rPr>
          <w:snapToGrid w:val="0"/>
          <w:szCs w:val="24"/>
        </w:rPr>
        <w:tab/>
        <w:t>Receipts and accounting to principal</w:t>
      </w:r>
      <w:r>
        <w:tab/>
      </w:r>
      <w:r>
        <w:fldChar w:fldCharType="begin"/>
      </w:r>
      <w:r>
        <w:instrText xml:space="preserve"> PAGEREF _Toc268096676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Duty of finance broker to have trust accounts audited</w:t>
      </w:r>
      <w:r>
        <w:tab/>
      </w:r>
      <w:r>
        <w:fldChar w:fldCharType="begin"/>
      </w:r>
      <w:r>
        <w:instrText xml:space="preserve"> PAGEREF _Toc268096677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Variation of date of audit</w:t>
      </w:r>
      <w:r>
        <w:tab/>
      </w:r>
      <w:r>
        <w:fldChar w:fldCharType="begin"/>
      </w:r>
      <w:r>
        <w:instrText xml:space="preserve"> PAGEREF _Toc268096678 \h </w:instrText>
      </w:r>
      <w:r>
        <w:fldChar w:fldCharType="separate"/>
      </w:r>
      <w:r>
        <w:t>41</w:t>
      </w:r>
      <w:r>
        <w:fldChar w:fldCharType="end"/>
      </w:r>
    </w:p>
    <w:p>
      <w:pPr>
        <w:pStyle w:val="TOC8"/>
        <w:rPr>
          <w:sz w:val="24"/>
          <w:szCs w:val="24"/>
        </w:rPr>
      </w:pPr>
      <w:r>
        <w:rPr>
          <w:szCs w:val="24"/>
        </w:rPr>
        <w:t>52</w:t>
      </w:r>
      <w:r>
        <w:rPr>
          <w:snapToGrid w:val="0"/>
          <w:szCs w:val="24"/>
        </w:rPr>
        <w:t>.</w:t>
      </w:r>
      <w:r>
        <w:rPr>
          <w:snapToGrid w:val="0"/>
          <w:szCs w:val="24"/>
        </w:rPr>
        <w:tab/>
        <w:t>Qualification and approval of auditors</w:t>
      </w:r>
      <w:r>
        <w:tab/>
      </w:r>
      <w:r>
        <w:fldChar w:fldCharType="begin"/>
      </w:r>
      <w:r>
        <w:instrText xml:space="preserve"> PAGEREF _Toc268096679 \h </w:instrText>
      </w:r>
      <w:r>
        <w:fldChar w:fldCharType="separate"/>
      </w:r>
      <w:r>
        <w:t>42</w:t>
      </w:r>
      <w:r>
        <w:fldChar w:fldCharType="end"/>
      </w:r>
    </w:p>
    <w:p>
      <w:pPr>
        <w:pStyle w:val="TOC8"/>
        <w:rPr>
          <w:sz w:val="24"/>
          <w:szCs w:val="24"/>
        </w:rPr>
      </w:pPr>
      <w:r>
        <w:rPr>
          <w:szCs w:val="24"/>
        </w:rPr>
        <w:t>53</w:t>
      </w:r>
      <w:r>
        <w:rPr>
          <w:snapToGrid w:val="0"/>
          <w:szCs w:val="24"/>
        </w:rPr>
        <w:t>.</w:t>
      </w:r>
      <w:r>
        <w:rPr>
          <w:snapToGrid w:val="0"/>
          <w:szCs w:val="24"/>
        </w:rPr>
        <w:tab/>
        <w:t>Appointment of auditor</w:t>
      </w:r>
      <w:r>
        <w:tab/>
      </w:r>
      <w:r>
        <w:fldChar w:fldCharType="begin"/>
      </w:r>
      <w:r>
        <w:instrText xml:space="preserve"> PAGEREF _Toc268096680 \h </w:instrText>
      </w:r>
      <w:r>
        <w:fldChar w:fldCharType="separate"/>
      </w:r>
      <w:r>
        <w:t>43</w:t>
      </w:r>
      <w:r>
        <w:fldChar w:fldCharType="end"/>
      </w:r>
    </w:p>
    <w:p>
      <w:pPr>
        <w:pStyle w:val="TOC8"/>
        <w:rPr>
          <w:sz w:val="24"/>
          <w:szCs w:val="24"/>
        </w:rPr>
      </w:pPr>
      <w:r>
        <w:rPr>
          <w:szCs w:val="24"/>
        </w:rPr>
        <w:t>54</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_Toc268096681 \h </w:instrText>
      </w:r>
      <w:r>
        <w:fldChar w:fldCharType="separate"/>
      </w:r>
      <w:r>
        <w:t>43</w:t>
      </w:r>
      <w:r>
        <w:fldChar w:fldCharType="end"/>
      </w:r>
    </w:p>
    <w:p>
      <w:pPr>
        <w:pStyle w:val="TOC8"/>
        <w:rPr>
          <w:sz w:val="24"/>
          <w:szCs w:val="24"/>
        </w:rPr>
      </w:pPr>
      <w:r>
        <w:rPr>
          <w:szCs w:val="24"/>
        </w:rPr>
        <w:t>55</w:t>
      </w:r>
      <w:r>
        <w:rPr>
          <w:snapToGrid w:val="0"/>
          <w:szCs w:val="24"/>
        </w:rPr>
        <w:t>.</w:t>
      </w:r>
      <w:r>
        <w:rPr>
          <w:snapToGrid w:val="0"/>
          <w:szCs w:val="24"/>
        </w:rPr>
        <w:tab/>
        <w:t>Alteration of rights under this Division</w:t>
      </w:r>
      <w:r>
        <w:tab/>
      </w:r>
      <w:r>
        <w:fldChar w:fldCharType="begin"/>
      </w:r>
      <w:r>
        <w:instrText xml:space="preserve"> PAGEREF _Toc268096682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Duties of finance brokers with respect to audit</w:t>
      </w:r>
      <w:r>
        <w:tab/>
      </w:r>
      <w:r>
        <w:fldChar w:fldCharType="begin"/>
      </w:r>
      <w:r>
        <w:instrText xml:space="preserve"> PAGEREF _Toc268096683 \h </w:instrText>
      </w:r>
      <w:r>
        <w:fldChar w:fldCharType="separate"/>
      </w:r>
      <w:r>
        <w:t>44</w:t>
      </w:r>
      <w:r>
        <w:fldChar w:fldCharType="end"/>
      </w:r>
    </w:p>
    <w:p>
      <w:pPr>
        <w:pStyle w:val="TOC8"/>
        <w:rPr>
          <w:sz w:val="24"/>
          <w:szCs w:val="24"/>
        </w:rPr>
      </w:pPr>
      <w:r>
        <w:rPr>
          <w:szCs w:val="24"/>
        </w:rPr>
        <w:t>58</w:t>
      </w:r>
      <w:r>
        <w:rPr>
          <w:snapToGrid w:val="0"/>
          <w:szCs w:val="24"/>
        </w:rPr>
        <w:t>.</w:t>
      </w:r>
      <w:r>
        <w:rPr>
          <w:snapToGrid w:val="0"/>
          <w:szCs w:val="24"/>
        </w:rPr>
        <w:tab/>
        <w:t>Duty of banker with respect to audit</w:t>
      </w:r>
      <w:r>
        <w:tab/>
      </w:r>
      <w:r>
        <w:fldChar w:fldCharType="begin"/>
      </w:r>
      <w:r>
        <w:instrText xml:space="preserve"> PAGEREF _Toc268096684 \h </w:instrText>
      </w:r>
      <w:r>
        <w:fldChar w:fldCharType="separate"/>
      </w:r>
      <w:r>
        <w:t>44</w:t>
      </w:r>
      <w:r>
        <w:fldChar w:fldCharType="end"/>
      </w:r>
    </w:p>
    <w:p>
      <w:pPr>
        <w:pStyle w:val="TOC8"/>
        <w:rPr>
          <w:sz w:val="24"/>
          <w:szCs w:val="24"/>
        </w:rPr>
      </w:pPr>
      <w:r>
        <w:rPr>
          <w:szCs w:val="24"/>
        </w:rPr>
        <w:t>59</w:t>
      </w:r>
      <w:r>
        <w:rPr>
          <w:snapToGrid w:val="0"/>
          <w:szCs w:val="24"/>
        </w:rPr>
        <w:t>.</w:t>
      </w:r>
      <w:r>
        <w:rPr>
          <w:snapToGrid w:val="0"/>
          <w:szCs w:val="24"/>
        </w:rPr>
        <w:tab/>
        <w:t>Contents of auditor’s report</w:t>
      </w:r>
      <w:r>
        <w:tab/>
      </w:r>
      <w:r>
        <w:fldChar w:fldCharType="begin"/>
      </w:r>
      <w:r>
        <w:instrText xml:space="preserve"> PAGEREF _Toc268096685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Statement of moneys, etc., held by finance broker for or on behalf of other persons</w:t>
      </w:r>
      <w:r>
        <w:tab/>
      </w:r>
      <w:r>
        <w:fldChar w:fldCharType="begin"/>
      </w:r>
      <w:r>
        <w:instrText xml:space="preserve"> PAGEREF _Toc268096686 \h </w:instrText>
      </w:r>
      <w:r>
        <w:fldChar w:fldCharType="separate"/>
      </w:r>
      <w:r>
        <w:t>45</w:t>
      </w:r>
      <w:r>
        <w:fldChar w:fldCharType="end"/>
      </w:r>
    </w:p>
    <w:p>
      <w:pPr>
        <w:pStyle w:val="TOC8"/>
        <w:rPr>
          <w:sz w:val="24"/>
          <w:szCs w:val="24"/>
        </w:rPr>
      </w:pPr>
      <w:r>
        <w:rPr>
          <w:szCs w:val="24"/>
        </w:rPr>
        <w:t>61</w:t>
      </w:r>
      <w:r>
        <w:rPr>
          <w:snapToGrid w:val="0"/>
          <w:szCs w:val="24"/>
        </w:rPr>
        <w:t>.</w:t>
      </w:r>
      <w:r>
        <w:rPr>
          <w:snapToGrid w:val="0"/>
          <w:szCs w:val="24"/>
        </w:rPr>
        <w:tab/>
        <w:t>Auditor’s report where finance broker has not complied with Act, etc.</w:t>
      </w:r>
      <w:r>
        <w:tab/>
      </w:r>
      <w:r>
        <w:fldChar w:fldCharType="begin"/>
      </w:r>
      <w:r>
        <w:instrText xml:space="preserve"> PAGEREF _Toc268096687 \h </w:instrText>
      </w:r>
      <w:r>
        <w:fldChar w:fldCharType="separate"/>
      </w:r>
      <w:r>
        <w:t>46</w:t>
      </w:r>
      <w:r>
        <w:fldChar w:fldCharType="end"/>
      </w:r>
    </w:p>
    <w:p>
      <w:pPr>
        <w:pStyle w:val="TOC8"/>
        <w:rPr>
          <w:sz w:val="24"/>
          <w:szCs w:val="24"/>
        </w:rPr>
      </w:pPr>
      <w:r>
        <w:rPr>
          <w:szCs w:val="24"/>
        </w:rPr>
        <w:t>62</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_Toc268096688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Right of persons beneficially interested to obtain information</w:t>
      </w:r>
      <w:r>
        <w:tab/>
      </w:r>
      <w:r>
        <w:fldChar w:fldCharType="begin"/>
      </w:r>
      <w:r>
        <w:instrText xml:space="preserve"> PAGEREF _Toc268096689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Penalty for breach</w:t>
      </w:r>
      <w:r>
        <w:tab/>
      </w:r>
      <w:r>
        <w:fldChar w:fldCharType="begin"/>
      </w:r>
      <w:r>
        <w:instrText xml:space="preserve"> PAGEREF _Toc268096690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Remuneration of auditor</w:t>
      </w:r>
      <w:r>
        <w:tab/>
      </w:r>
      <w:r>
        <w:fldChar w:fldCharType="begin"/>
      </w:r>
      <w:r>
        <w:instrText xml:space="preserve"> PAGEREF _Toc268096691 \h </w:instrText>
      </w:r>
      <w:r>
        <w:fldChar w:fldCharType="separate"/>
      </w:r>
      <w:r>
        <w:t>48</w:t>
      </w:r>
      <w:r>
        <w:fldChar w:fldCharType="end"/>
      </w:r>
    </w:p>
    <w:p>
      <w:pPr>
        <w:pStyle w:val="TOC8"/>
        <w:rPr>
          <w:sz w:val="24"/>
          <w:szCs w:val="24"/>
        </w:rPr>
      </w:pPr>
      <w:r>
        <w:rPr>
          <w:szCs w:val="24"/>
        </w:rPr>
        <w:t>66</w:t>
      </w:r>
      <w:r>
        <w:rPr>
          <w:snapToGrid w:val="0"/>
          <w:szCs w:val="24"/>
        </w:rPr>
        <w:t>.</w:t>
      </w:r>
      <w:r>
        <w:rPr>
          <w:snapToGrid w:val="0"/>
          <w:szCs w:val="24"/>
        </w:rPr>
        <w:tab/>
        <w:t>Finance brokers having no accounts to audit</w:t>
      </w:r>
      <w:r>
        <w:tab/>
      </w:r>
      <w:r>
        <w:fldChar w:fldCharType="begin"/>
      </w:r>
      <w:r>
        <w:instrText xml:space="preserve"> PAGEREF _Toc268096692 \h </w:instrText>
      </w:r>
      <w:r>
        <w:fldChar w:fldCharType="separate"/>
      </w:r>
      <w:r>
        <w:t>48</w:t>
      </w:r>
      <w:r>
        <w:fldChar w:fldCharType="end"/>
      </w:r>
    </w:p>
    <w:p>
      <w:pPr>
        <w:pStyle w:val="TOC8"/>
        <w:rPr>
          <w:sz w:val="24"/>
          <w:szCs w:val="24"/>
        </w:rPr>
      </w:pPr>
      <w:r>
        <w:rPr>
          <w:szCs w:val="24"/>
        </w:rPr>
        <w:t>67</w:t>
      </w:r>
      <w:r>
        <w:rPr>
          <w:snapToGrid w:val="0"/>
          <w:szCs w:val="24"/>
        </w:rPr>
        <w:t>.</w:t>
      </w:r>
      <w:r>
        <w:rPr>
          <w:snapToGrid w:val="0"/>
          <w:szCs w:val="24"/>
        </w:rPr>
        <w:tab/>
        <w:t>Accounts of firm or body corporate or finance broker with branch office</w:t>
      </w:r>
      <w:r>
        <w:tab/>
      </w:r>
      <w:r>
        <w:fldChar w:fldCharType="begin"/>
      </w:r>
      <w:r>
        <w:instrText xml:space="preserve"> PAGEREF _Toc268096693 \h </w:instrText>
      </w:r>
      <w:r>
        <w:fldChar w:fldCharType="separate"/>
      </w:r>
      <w:r>
        <w:t>48</w:t>
      </w:r>
      <w:r>
        <w:fldChar w:fldCharType="end"/>
      </w:r>
    </w:p>
    <w:p>
      <w:pPr>
        <w:pStyle w:val="TOC8"/>
        <w:rPr>
          <w:sz w:val="24"/>
          <w:szCs w:val="24"/>
        </w:rPr>
      </w:pPr>
      <w:r>
        <w:rPr>
          <w:szCs w:val="24"/>
        </w:rPr>
        <w:t>68</w:t>
      </w:r>
      <w:r>
        <w:rPr>
          <w:snapToGrid w:val="0"/>
          <w:szCs w:val="24"/>
        </w:rPr>
        <w:t>.</w:t>
      </w:r>
      <w:r>
        <w:rPr>
          <w:snapToGrid w:val="0"/>
          <w:szCs w:val="24"/>
        </w:rPr>
        <w:tab/>
        <w:t>Power of Commissioner to order audit of trust account</w:t>
      </w:r>
      <w:r>
        <w:tab/>
      </w:r>
      <w:r>
        <w:fldChar w:fldCharType="begin"/>
      </w:r>
      <w:r>
        <w:instrText xml:space="preserve"> PAGEREF _Toc268096694 \h </w:instrText>
      </w:r>
      <w:r>
        <w:fldChar w:fldCharType="separate"/>
      </w:r>
      <w:r>
        <w:t>49</w:t>
      </w:r>
      <w:r>
        <w:fldChar w:fldCharType="end"/>
      </w:r>
    </w:p>
    <w:p>
      <w:pPr>
        <w:pStyle w:val="TOC8"/>
        <w:rPr>
          <w:sz w:val="24"/>
          <w:szCs w:val="24"/>
        </w:rPr>
      </w:pPr>
      <w:r>
        <w:rPr>
          <w:szCs w:val="24"/>
        </w:rPr>
        <w:t>69</w:t>
      </w:r>
      <w:r>
        <w:rPr>
          <w:snapToGrid w:val="0"/>
          <w:szCs w:val="24"/>
        </w:rPr>
        <w:t>.</w:t>
      </w:r>
      <w:r>
        <w:rPr>
          <w:snapToGrid w:val="0"/>
          <w:szCs w:val="24"/>
        </w:rPr>
        <w:tab/>
        <w:t>Finance broker to produce books, etc. to auditor</w:t>
      </w:r>
      <w:r>
        <w:tab/>
      </w:r>
      <w:r>
        <w:fldChar w:fldCharType="begin"/>
      </w:r>
      <w:r>
        <w:instrText xml:space="preserve"> PAGEREF _Toc268096695 \h </w:instrText>
      </w:r>
      <w:r>
        <w:fldChar w:fldCharType="separate"/>
      </w:r>
      <w:r>
        <w:t>49</w:t>
      </w:r>
      <w:r>
        <w:fldChar w:fldCharType="end"/>
      </w:r>
    </w:p>
    <w:p>
      <w:pPr>
        <w:pStyle w:val="TOC8"/>
        <w:rPr>
          <w:sz w:val="24"/>
          <w:szCs w:val="24"/>
        </w:rPr>
      </w:pPr>
      <w:r>
        <w:rPr>
          <w:szCs w:val="24"/>
        </w:rPr>
        <w:t>70</w:t>
      </w:r>
      <w:r>
        <w:rPr>
          <w:snapToGrid w:val="0"/>
          <w:szCs w:val="24"/>
        </w:rPr>
        <w:t>.</w:t>
      </w:r>
      <w:r>
        <w:rPr>
          <w:snapToGrid w:val="0"/>
          <w:szCs w:val="24"/>
        </w:rPr>
        <w:tab/>
        <w:t>Cost of audit</w:t>
      </w:r>
      <w:r>
        <w:tab/>
      </w:r>
      <w:r>
        <w:fldChar w:fldCharType="begin"/>
      </w:r>
      <w:r>
        <w:instrText xml:space="preserve"> PAGEREF _Toc268096696 \h </w:instrText>
      </w:r>
      <w:r>
        <w:fldChar w:fldCharType="separate"/>
      </w:r>
      <w:r>
        <w:t>50</w:t>
      </w:r>
      <w:r>
        <w:fldChar w:fldCharType="end"/>
      </w:r>
    </w:p>
    <w:p>
      <w:pPr>
        <w:pStyle w:val="TOC8"/>
        <w:rPr>
          <w:sz w:val="24"/>
          <w:szCs w:val="24"/>
        </w:rPr>
      </w:pPr>
      <w:r>
        <w:rPr>
          <w:szCs w:val="24"/>
        </w:rPr>
        <w:t>71</w:t>
      </w:r>
      <w:r>
        <w:rPr>
          <w:snapToGrid w:val="0"/>
          <w:szCs w:val="24"/>
        </w:rPr>
        <w:t>.</w:t>
      </w:r>
      <w:r>
        <w:rPr>
          <w:snapToGrid w:val="0"/>
          <w:szCs w:val="24"/>
        </w:rPr>
        <w:tab/>
        <w:t>Application of s. 62</w:t>
      </w:r>
      <w:r>
        <w:tab/>
      </w:r>
      <w:r>
        <w:fldChar w:fldCharType="begin"/>
      </w:r>
      <w:r>
        <w:instrText xml:space="preserve"> PAGEREF _Toc268096697 \h </w:instrText>
      </w:r>
      <w:r>
        <w:fldChar w:fldCharType="separate"/>
      </w:r>
      <w:r>
        <w:t>50</w:t>
      </w:r>
      <w:r>
        <w:fldChar w:fldCharType="end"/>
      </w:r>
    </w:p>
    <w:p>
      <w:pPr>
        <w:pStyle w:val="TOC8"/>
        <w:rPr>
          <w:sz w:val="24"/>
          <w:szCs w:val="24"/>
        </w:rPr>
      </w:pPr>
      <w:r>
        <w:rPr>
          <w:szCs w:val="24"/>
        </w:rPr>
        <w:t>72</w:t>
      </w:r>
      <w:r>
        <w:rPr>
          <w:snapToGrid w:val="0"/>
          <w:szCs w:val="24"/>
        </w:rPr>
        <w:t>.</w:t>
      </w:r>
      <w:r>
        <w:rPr>
          <w:snapToGrid w:val="0"/>
          <w:szCs w:val="24"/>
        </w:rPr>
        <w:tab/>
        <w:t>Power of restraining dealing with trust accounts or other accounts</w:t>
      </w:r>
      <w:r>
        <w:tab/>
      </w:r>
      <w:r>
        <w:fldChar w:fldCharType="begin"/>
      </w:r>
      <w:r>
        <w:instrText xml:space="preserve"> PAGEREF _Toc268096698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81</w:t>
      </w:r>
      <w:r>
        <w:rPr>
          <w:snapToGrid w:val="0"/>
          <w:szCs w:val="24"/>
        </w:rPr>
        <w:t>.</w:t>
      </w:r>
      <w:r>
        <w:rPr>
          <w:snapToGrid w:val="0"/>
          <w:szCs w:val="24"/>
        </w:rPr>
        <w:tab/>
        <w:t>Finance brokers code</w:t>
      </w:r>
      <w:r>
        <w:tab/>
      </w:r>
      <w:r>
        <w:fldChar w:fldCharType="begin"/>
      </w:r>
      <w:r>
        <w:instrText xml:space="preserve"> PAGEREF _Toc268096700 \h </w:instrText>
      </w:r>
      <w:r>
        <w:fldChar w:fldCharType="separate"/>
      </w:r>
      <w:r>
        <w:t>52</w:t>
      </w:r>
      <w:r>
        <w:fldChar w:fldCharType="end"/>
      </w:r>
    </w:p>
    <w:p>
      <w:pPr>
        <w:pStyle w:val="TOC8"/>
        <w:rPr>
          <w:sz w:val="24"/>
          <w:szCs w:val="24"/>
        </w:rPr>
      </w:pPr>
      <w:r>
        <w:rPr>
          <w:szCs w:val="24"/>
        </w:rPr>
        <w:t>82.</w:t>
      </w:r>
      <w:r>
        <w:rPr>
          <w:szCs w:val="24"/>
        </w:rPr>
        <w:tab/>
        <w:t>Dis</w:t>
      </w:r>
      <w:r>
        <w:rPr>
          <w:snapToGrid w:val="0"/>
          <w:szCs w:val="24"/>
        </w:rPr>
        <w:t>ciplinary proceedings against finance brokers</w:t>
      </w:r>
      <w:r>
        <w:tab/>
      </w:r>
      <w:r>
        <w:fldChar w:fldCharType="begin"/>
      </w:r>
      <w:r>
        <w:instrText xml:space="preserve"> PAGEREF _Toc268096701 \h </w:instrText>
      </w:r>
      <w:r>
        <w:fldChar w:fldCharType="separate"/>
      </w:r>
      <w:r>
        <w:t>52</w:t>
      </w:r>
      <w:r>
        <w:fldChar w:fldCharType="end"/>
      </w:r>
    </w:p>
    <w:p>
      <w:pPr>
        <w:pStyle w:val="TOC8"/>
        <w:rPr>
          <w:sz w:val="24"/>
          <w:szCs w:val="24"/>
        </w:rPr>
      </w:pPr>
      <w:r>
        <w:rPr>
          <w:szCs w:val="24"/>
        </w:rPr>
        <w:t>83</w:t>
      </w:r>
      <w:r>
        <w:rPr>
          <w:snapToGrid w:val="0"/>
          <w:szCs w:val="24"/>
        </w:rPr>
        <w:t>.</w:t>
      </w:r>
      <w:r>
        <w:rPr>
          <w:snapToGrid w:val="0"/>
          <w:szCs w:val="24"/>
        </w:rPr>
        <w:tab/>
        <w:t>Powers on inquiry</w:t>
      </w:r>
      <w:r>
        <w:tab/>
      </w:r>
      <w:r>
        <w:fldChar w:fldCharType="begin"/>
      </w:r>
      <w:r>
        <w:instrText xml:space="preserve"> PAGEREF _Toc268096702 \h </w:instrText>
      </w:r>
      <w:r>
        <w:fldChar w:fldCharType="separate"/>
      </w:r>
      <w:r>
        <w:t>52</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85</w:t>
      </w:r>
      <w:r>
        <w:rPr>
          <w:snapToGrid w:val="0"/>
          <w:szCs w:val="24"/>
        </w:rPr>
        <w:t>.</w:t>
      </w:r>
      <w:r>
        <w:rPr>
          <w:snapToGrid w:val="0"/>
          <w:szCs w:val="24"/>
        </w:rPr>
        <w:tab/>
        <w:t>Lists and certificates</w:t>
      </w:r>
      <w:r>
        <w:tab/>
      </w:r>
      <w:r>
        <w:fldChar w:fldCharType="begin"/>
      </w:r>
      <w:r>
        <w:instrText xml:space="preserve"> PAGEREF _Toc268096704 \h </w:instrText>
      </w:r>
      <w:r>
        <w:fldChar w:fldCharType="separate"/>
      </w:r>
      <w:r>
        <w:t>54</w:t>
      </w:r>
      <w:r>
        <w:fldChar w:fldCharType="end"/>
      </w:r>
    </w:p>
    <w:p>
      <w:pPr>
        <w:pStyle w:val="TOC8"/>
        <w:rPr>
          <w:sz w:val="24"/>
          <w:szCs w:val="24"/>
        </w:rPr>
      </w:pPr>
      <w:r>
        <w:rPr>
          <w:szCs w:val="24"/>
        </w:rPr>
        <w:t>87</w:t>
      </w:r>
      <w:r>
        <w:rPr>
          <w:snapToGrid w:val="0"/>
          <w:szCs w:val="24"/>
        </w:rPr>
        <w:t>.</w:t>
      </w:r>
      <w:r>
        <w:rPr>
          <w:snapToGrid w:val="0"/>
          <w:szCs w:val="24"/>
        </w:rPr>
        <w:tab/>
        <w:t>Immunity of officers</w:t>
      </w:r>
      <w:r>
        <w:tab/>
      </w:r>
      <w:r>
        <w:fldChar w:fldCharType="begin"/>
      </w:r>
      <w:r>
        <w:instrText xml:space="preserve"> PAGEREF _Toc268096705 \h </w:instrText>
      </w:r>
      <w:r>
        <w:fldChar w:fldCharType="separate"/>
      </w:r>
      <w:r>
        <w:t>54</w:t>
      </w:r>
      <w:r>
        <w:fldChar w:fldCharType="end"/>
      </w:r>
    </w:p>
    <w:p>
      <w:pPr>
        <w:pStyle w:val="TOC8"/>
        <w:rPr>
          <w:sz w:val="24"/>
          <w:szCs w:val="24"/>
        </w:rPr>
      </w:pPr>
      <w:r>
        <w:rPr>
          <w:szCs w:val="24"/>
        </w:rPr>
        <w:t>88.</w:t>
      </w:r>
      <w:r>
        <w:rPr>
          <w:szCs w:val="24"/>
        </w:rPr>
        <w:tab/>
        <w:t>Secrecy</w:t>
      </w:r>
      <w:r>
        <w:tab/>
      </w:r>
      <w:r>
        <w:fldChar w:fldCharType="begin"/>
      </w:r>
      <w:r>
        <w:instrText xml:space="preserve"> PAGEREF _Toc268096706 \h </w:instrText>
      </w:r>
      <w:r>
        <w:fldChar w:fldCharType="separate"/>
      </w:r>
      <w:r>
        <w:t>54</w:t>
      </w:r>
      <w:r>
        <w:fldChar w:fldCharType="end"/>
      </w:r>
    </w:p>
    <w:p>
      <w:pPr>
        <w:pStyle w:val="TOC8"/>
        <w:rPr>
          <w:sz w:val="24"/>
          <w:szCs w:val="24"/>
        </w:rPr>
      </w:pPr>
      <w:r>
        <w:rPr>
          <w:szCs w:val="24"/>
        </w:rPr>
        <w:t>89</w:t>
      </w:r>
      <w:r>
        <w:rPr>
          <w:snapToGrid w:val="0"/>
          <w:szCs w:val="24"/>
        </w:rPr>
        <w:t>.</w:t>
      </w:r>
      <w:r>
        <w:rPr>
          <w:snapToGrid w:val="0"/>
          <w:szCs w:val="24"/>
        </w:rPr>
        <w:tab/>
        <w:t>Liability of directors of body corporate</w:t>
      </w:r>
      <w:r>
        <w:tab/>
      </w:r>
      <w:r>
        <w:fldChar w:fldCharType="begin"/>
      </w:r>
      <w:r>
        <w:instrText xml:space="preserve"> PAGEREF _Toc268096707 \h </w:instrText>
      </w:r>
      <w:r>
        <w:fldChar w:fldCharType="separate"/>
      </w:r>
      <w:r>
        <w:t>56</w:t>
      </w:r>
      <w:r>
        <w:fldChar w:fldCharType="end"/>
      </w:r>
    </w:p>
    <w:p>
      <w:pPr>
        <w:pStyle w:val="TOC8"/>
        <w:rPr>
          <w:sz w:val="24"/>
          <w:szCs w:val="24"/>
        </w:rPr>
      </w:pPr>
      <w:r>
        <w:rPr>
          <w:szCs w:val="24"/>
        </w:rPr>
        <w:t>90</w:t>
      </w:r>
      <w:r>
        <w:rPr>
          <w:snapToGrid w:val="0"/>
          <w:szCs w:val="24"/>
        </w:rPr>
        <w:t>.</w:t>
      </w:r>
      <w:r>
        <w:rPr>
          <w:snapToGrid w:val="0"/>
          <w:szCs w:val="24"/>
        </w:rPr>
        <w:tab/>
        <w:t>Other rights or remedies</w:t>
      </w:r>
      <w:r>
        <w:tab/>
      </w:r>
      <w:r>
        <w:fldChar w:fldCharType="begin"/>
      </w:r>
      <w:r>
        <w:instrText xml:space="preserve"> PAGEREF _Toc268096708 \h </w:instrText>
      </w:r>
      <w:r>
        <w:fldChar w:fldCharType="separate"/>
      </w:r>
      <w:r>
        <w:t>56</w:t>
      </w:r>
      <w:r>
        <w:fldChar w:fldCharType="end"/>
      </w:r>
    </w:p>
    <w:p>
      <w:pPr>
        <w:pStyle w:val="TOC8"/>
        <w:rPr>
          <w:sz w:val="24"/>
          <w:szCs w:val="24"/>
        </w:rPr>
      </w:pPr>
      <w:r>
        <w:rPr>
          <w:szCs w:val="24"/>
        </w:rPr>
        <w:t>91</w:t>
      </w:r>
      <w:r>
        <w:rPr>
          <w:snapToGrid w:val="0"/>
          <w:szCs w:val="24"/>
        </w:rPr>
        <w:t>.</w:t>
      </w:r>
      <w:r>
        <w:rPr>
          <w:snapToGrid w:val="0"/>
          <w:szCs w:val="24"/>
        </w:rPr>
        <w:tab/>
        <w:t>No waiver of rights</w:t>
      </w:r>
      <w:r>
        <w:tab/>
      </w:r>
      <w:r>
        <w:fldChar w:fldCharType="begin"/>
      </w:r>
      <w:r>
        <w:instrText xml:space="preserve"> PAGEREF _Toc268096709 \h </w:instrText>
      </w:r>
      <w:r>
        <w:fldChar w:fldCharType="separate"/>
      </w:r>
      <w:r>
        <w:t>56</w:t>
      </w:r>
      <w:r>
        <w:fldChar w:fldCharType="end"/>
      </w:r>
    </w:p>
    <w:p>
      <w:pPr>
        <w:pStyle w:val="TOC8"/>
        <w:rPr>
          <w:sz w:val="24"/>
          <w:szCs w:val="24"/>
        </w:rPr>
      </w:pPr>
      <w:r>
        <w:rPr>
          <w:szCs w:val="24"/>
        </w:rPr>
        <w:t>92</w:t>
      </w:r>
      <w:r>
        <w:rPr>
          <w:snapToGrid w:val="0"/>
          <w:szCs w:val="24"/>
        </w:rPr>
        <w:t>.</w:t>
      </w:r>
      <w:r>
        <w:rPr>
          <w:snapToGrid w:val="0"/>
          <w:szCs w:val="24"/>
        </w:rPr>
        <w:tab/>
        <w:t>General penalty</w:t>
      </w:r>
      <w:r>
        <w:tab/>
      </w:r>
      <w:r>
        <w:fldChar w:fldCharType="begin"/>
      </w:r>
      <w:r>
        <w:instrText xml:space="preserve"> PAGEREF _Toc268096710 \h </w:instrText>
      </w:r>
      <w:r>
        <w:fldChar w:fldCharType="separate"/>
      </w:r>
      <w:r>
        <w:t>56</w:t>
      </w:r>
      <w:r>
        <w:fldChar w:fldCharType="end"/>
      </w:r>
    </w:p>
    <w:p>
      <w:pPr>
        <w:pStyle w:val="TOC8"/>
        <w:rPr>
          <w:sz w:val="24"/>
          <w:szCs w:val="24"/>
        </w:rPr>
      </w:pPr>
      <w:r>
        <w:rPr>
          <w:szCs w:val="24"/>
        </w:rPr>
        <w:t>92A.</w:t>
      </w:r>
      <w:r>
        <w:rPr>
          <w:szCs w:val="24"/>
        </w:rPr>
        <w:tab/>
        <w:t>Infringement notices</w:t>
      </w:r>
      <w:r>
        <w:tab/>
      </w:r>
      <w:r>
        <w:fldChar w:fldCharType="begin"/>
      </w:r>
      <w:r>
        <w:instrText xml:space="preserve"> PAGEREF _Toc268096711 \h </w:instrText>
      </w:r>
      <w:r>
        <w:fldChar w:fldCharType="separate"/>
      </w:r>
      <w:r>
        <w:t>56</w:t>
      </w:r>
      <w:r>
        <w:fldChar w:fldCharType="end"/>
      </w:r>
    </w:p>
    <w:p>
      <w:pPr>
        <w:pStyle w:val="TOC8"/>
        <w:rPr>
          <w:sz w:val="24"/>
          <w:szCs w:val="24"/>
        </w:rPr>
      </w:pPr>
      <w:r>
        <w:rPr>
          <w:szCs w:val="24"/>
        </w:rPr>
        <w:t>93</w:t>
      </w:r>
      <w:r>
        <w:rPr>
          <w:snapToGrid w:val="0"/>
          <w:szCs w:val="24"/>
        </w:rPr>
        <w:t>.</w:t>
      </w:r>
      <w:r>
        <w:rPr>
          <w:snapToGrid w:val="0"/>
          <w:szCs w:val="24"/>
        </w:rPr>
        <w:tab/>
        <w:t>Proceedings</w:t>
      </w:r>
      <w:r>
        <w:tab/>
      </w:r>
      <w:r>
        <w:fldChar w:fldCharType="begin"/>
      </w:r>
      <w:r>
        <w:instrText xml:space="preserve"> PAGEREF _Toc268096712 \h </w:instrText>
      </w:r>
      <w:r>
        <w:fldChar w:fldCharType="separate"/>
      </w:r>
      <w:r>
        <w:t>59</w:t>
      </w:r>
      <w:r>
        <w:fldChar w:fldCharType="end"/>
      </w:r>
    </w:p>
    <w:p>
      <w:pPr>
        <w:pStyle w:val="TOC8"/>
        <w:rPr>
          <w:sz w:val="24"/>
          <w:szCs w:val="24"/>
        </w:rPr>
      </w:pPr>
      <w:r>
        <w:rPr>
          <w:szCs w:val="24"/>
        </w:rPr>
        <w:t>94</w:t>
      </w:r>
      <w:r>
        <w:rPr>
          <w:snapToGrid w:val="0"/>
          <w:szCs w:val="24"/>
        </w:rPr>
        <w:t>.</w:t>
      </w:r>
      <w:r>
        <w:rPr>
          <w:snapToGrid w:val="0"/>
          <w:szCs w:val="24"/>
        </w:rPr>
        <w:tab/>
        <w:t>Forms</w:t>
      </w:r>
      <w:r>
        <w:tab/>
      </w:r>
      <w:r>
        <w:fldChar w:fldCharType="begin"/>
      </w:r>
      <w:r>
        <w:instrText xml:space="preserve"> PAGEREF _Toc268096713 \h </w:instrText>
      </w:r>
      <w:r>
        <w:fldChar w:fldCharType="separate"/>
      </w:r>
      <w:r>
        <w:t>59</w:t>
      </w:r>
      <w:r>
        <w:fldChar w:fldCharType="end"/>
      </w:r>
    </w:p>
    <w:p>
      <w:pPr>
        <w:pStyle w:val="TOC8"/>
        <w:rPr>
          <w:sz w:val="24"/>
          <w:szCs w:val="24"/>
        </w:rPr>
      </w:pPr>
      <w:r>
        <w:rPr>
          <w:szCs w:val="24"/>
        </w:rPr>
        <w:t>95</w:t>
      </w:r>
      <w:r>
        <w:rPr>
          <w:snapToGrid w:val="0"/>
          <w:szCs w:val="24"/>
        </w:rPr>
        <w:t>.</w:t>
      </w:r>
      <w:r>
        <w:rPr>
          <w:snapToGrid w:val="0"/>
          <w:szCs w:val="24"/>
        </w:rPr>
        <w:tab/>
        <w:t>Regulations</w:t>
      </w:r>
      <w:r>
        <w:tab/>
      </w:r>
      <w:r>
        <w:fldChar w:fldCharType="begin"/>
      </w:r>
      <w:r>
        <w:instrText xml:space="preserve"> PAGEREF _Toc268096714 \h </w:instrText>
      </w:r>
      <w:r>
        <w:fldChar w:fldCharType="separate"/>
      </w:r>
      <w:r>
        <w:t>59</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Formula for calculating percentage rate of interest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_Toc268096718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_Toc268096719 \h </w:instrText>
      </w:r>
      <w:r>
        <w:fldChar w:fldCharType="separate"/>
      </w:r>
      <w:r>
        <w:t>66</w:t>
      </w:r>
      <w:r>
        <w:fldChar w:fldCharType="end"/>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 xml:space="preserve">Finance Brokers Control Act 1975 </w:t>
      </w:r>
    </w:p>
    <w:p>
      <w:pPr>
        <w:pStyle w:val="LongTitle"/>
        <w:spacing w:before="1200"/>
        <w:rPr>
          <w:snapToGrid w:val="0"/>
        </w:rPr>
      </w:pPr>
      <w:r>
        <w:rPr>
          <w:snapToGrid w:val="0"/>
        </w:rPr>
        <w:t xml:space="preserve">An Act to make provision with respect to the licensing, regulation, and supervision of finance brokers, and for related purposes. </w:t>
      </w:r>
    </w:p>
    <w:p>
      <w:pPr>
        <w:pStyle w:val="Heading2"/>
      </w:pPr>
      <w:bookmarkStart w:id="1" w:name="_Toc89519316"/>
      <w:bookmarkStart w:id="2" w:name="_Toc90875890"/>
      <w:bookmarkStart w:id="3" w:name="_Toc90876454"/>
      <w:bookmarkStart w:id="4" w:name="_Toc92521254"/>
      <w:bookmarkStart w:id="5" w:name="_Toc97342374"/>
      <w:bookmarkStart w:id="6" w:name="_Toc102293424"/>
      <w:bookmarkStart w:id="7" w:name="_Toc103067916"/>
      <w:bookmarkStart w:id="8" w:name="_Toc104704825"/>
      <w:bookmarkStart w:id="9" w:name="_Toc105229242"/>
      <w:bookmarkStart w:id="10" w:name="_Toc109465093"/>
      <w:bookmarkStart w:id="11" w:name="_Toc110140749"/>
      <w:bookmarkStart w:id="12" w:name="_Toc112646808"/>
      <w:bookmarkStart w:id="13" w:name="_Toc112647058"/>
      <w:bookmarkStart w:id="14" w:name="_Toc112647218"/>
      <w:bookmarkStart w:id="15" w:name="_Toc116712394"/>
      <w:bookmarkStart w:id="16" w:name="_Toc116809886"/>
      <w:bookmarkStart w:id="17" w:name="_Toc118262118"/>
      <w:bookmarkStart w:id="18" w:name="_Toc118271453"/>
      <w:bookmarkStart w:id="19" w:name="_Toc121565178"/>
      <w:bookmarkStart w:id="20" w:name="_Toc124063101"/>
      <w:bookmarkStart w:id="21" w:name="_Toc145906352"/>
      <w:bookmarkStart w:id="22" w:name="_Toc145923429"/>
      <w:bookmarkStart w:id="23" w:name="_Toc146087694"/>
      <w:bookmarkStart w:id="24" w:name="_Toc147633183"/>
      <w:bookmarkStart w:id="25" w:name="_Toc157853292"/>
      <w:bookmarkStart w:id="26" w:name="_Toc199754385"/>
      <w:bookmarkStart w:id="27" w:name="_Toc223847411"/>
      <w:bookmarkStart w:id="28" w:name="_Toc247966591"/>
      <w:bookmarkStart w:id="29" w:name="_Toc265670116"/>
      <w:bookmarkStart w:id="30" w:name="_Toc266438040"/>
      <w:bookmarkStart w:id="31" w:name="_Toc2680966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55640051"/>
      <w:bookmarkStart w:id="33" w:name="_Toc35061991"/>
      <w:bookmarkStart w:id="34" w:name="_Toc110140750"/>
      <w:bookmarkStart w:id="35" w:name="_Toc268096617"/>
      <w:r>
        <w:rPr>
          <w:rStyle w:val="CharSectno"/>
        </w:rPr>
        <w:t>1</w:t>
      </w:r>
      <w:r>
        <w:rPr>
          <w:snapToGrid w:val="0"/>
        </w:rPr>
        <w:t>.</w:t>
      </w:r>
      <w:r>
        <w:rPr>
          <w:snapToGrid w:val="0"/>
        </w:rPr>
        <w:tab/>
        <w:t>Short title</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36" w:name="_Toc455640052"/>
      <w:bookmarkStart w:id="37" w:name="_Toc35061992"/>
      <w:bookmarkStart w:id="38" w:name="_Toc110140751"/>
      <w:bookmarkStart w:id="39" w:name="_Toc268096618"/>
      <w:r>
        <w:rPr>
          <w:rStyle w:val="CharSectno"/>
        </w:rPr>
        <w:t>2</w:t>
      </w:r>
      <w:r>
        <w:rPr>
          <w:snapToGrid w:val="0"/>
        </w:rPr>
        <w:t>.</w:t>
      </w:r>
      <w:r>
        <w:rPr>
          <w:snapToGrid w:val="0"/>
        </w:rPr>
        <w:tab/>
        <w:t>Commencement</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40" w:name="_Toc455640053"/>
      <w:bookmarkStart w:id="41" w:name="_Toc35061993"/>
      <w:bookmarkStart w:id="42" w:name="_Toc110140752"/>
      <w:bookmarkStart w:id="43" w:name="_Toc268096619"/>
      <w:r>
        <w:rPr>
          <w:rStyle w:val="CharSectno"/>
        </w:rPr>
        <w:t>4</w:t>
      </w:r>
      <w:r>
        <w:rPr>
          <w:snapToGrid w:val="0"/>
        </w:rPr>
        <w:t>.</w:t>
      </w:r>
      <w:r>
        <w:rPr>
          <w:snapToGrid w:val="0"/>
        </w:rPr>
        <w:tab/>
        <w:t>Interpretation</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Subsection"/>
      </w:pPr>
      <w:r>
        <w:rPr>
          <w:b/>
          <w:bCs/>
          <w:i/>
          <w:iCs/>
        </w:rPr>
        <w:tab/>
      </w:r>
      <w:r>
        <w:rPr>
          <w:b/>
          <w:bCs/>
          <w:i/>
          <w:iCs/>
        </w:rPr>
        <w:tab/>
        <w:t>ASIC</w:t>
      </w:r>
      <w:r>
        <w:t xml:space="preserve"> means the Australian Securities and Investments Commission;</w:t>
      </w:r>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section 5(1) of the </w:t>
      </w:r>
      <w:r>
        <w:rPr>
          <w:i/>
        </w:rPr>
        <w:t>Road Traffic Act 1974</w:t>
      </w:r>
      <w:r>
        <w:t>;</w:t>
      </w:r>
    </w:p>
    <w:p>
      <w:pPr>
        <w:pStyle w:val="Subsection"/>
      </w:pPr>
      <w:r>
        <w:rPr>
          <w:b/>
          <w:bCs/>
          <w:i/>
          <w:iCs/>
        </w:rPr>
        <w:tab/>
      </w:r>
      <w:r>
        <w:rPr>
          <w:b/>
          <w:bCs/>
          <w:i/>
          <w:iCs/>
        </w:rPr>
        <w:tab/>
        <w:t>referral day</w:t>
      </w:r>
      <w:r>
        <w:t xml:space="preserve"> means the day on which the </w:t>
      </w:r>
      <w:r>
        <w:rPr>
          <w:i/>
          <w:iCs/>
        </w:rPr>
        <w:t>Credit (Commonwealth Powers) Act 2010</w:t>
      </w:r>
      <w:r>
        <w:t xml:space="preserve"> section 5 comes into operation;</w:t>
      </w:r>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p>
    <w:p>
      <w:pPr>
        <w:pStyle w:val="Footnotesection"/>
      </w:pPr>
      <w:r>
        <w:tab/>
        <w:t xml:space="preserve">[Section 4 amended by No. 56 of 1995 s. 17; No. 26 of 1999 s. 79(2); No. 53 of 2004 s. 4; No. 55 of 2004 s. 341; No. 14 of 2010 s. 38.] </w:t>
      </w:r>
    </w:p>
    <w:p>
      <w:pPr>
        <w:pStyle w:val="Heading5"/>
        <w:rPr>
          <w:snapToGrid w:val="0"/>
        </w:rPr>
      </w:pPr>
      <w:bookmarkStart w:id="44" w:name="_Toc455640054"/>
      <w:bookmarkStart w:id="45" w:name="_Toc35061994"/>
      <w:bookmarkStart w:id="46" w:name="_Toc110140753"/>
      <w:bookmarkStart w:id="47" w:name="_Toc268096620"/>
      <w:r>
        <w:rPr>
          <w:rStyle w:val="CharSectno"/>
        </w:rPr>
        <w:t>5</w:t>
      </w:r>
      <w:r>
        <w:rPr>
          <w:snapToGrid w:val="0"/>
        </w:rPr>
        <w:t>.</w:t>
      </w:r>
      <w:r>
        <w:rPr>
          <w:snapToGrid w:val="0"/>
        </w:rPr>
        <w:tab/>
        <w:t>Exceptions to “finance broker”</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tab/>
        <w:t>(aa)</w:t>
      </w:r>
      <w:r>
        <w:tab/>
        <w:t xml:space="preserve">a corporation that is a friendly society within the meaning of section 16C of the </w:t>
      </w:r>
      <w:r>
        <w:rPr>
          <w:i/>
        </w:rPr>
        <w:t>Life Insurance Act 1995</w:t>
      </w:r>
      <w:r>
        <w:t xml:space="preserve"> of the Commonwealth;</w:t>
      </w:r>
    </w:p>
    <w:p>
      <w:pPr>
        <w:pStyle w:val="Indenta"/>
      </w:pPr>
      <w:r>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Ednotepara"/>
      </w:pPr>
      <w:r>
        <w:tab/>
        <w:t>[(c)</w:t>
      </w:r>
      <w:r>
        <w:tab/>
        <w:t>deleted]</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by No. 10 of 1982 s. 28; No. 26 of 1999 s. 79(3); No. 12 of 2001 s. 51; No. 21 of 2003 s. 13; No. 65 of 2003 s. 35(2); No. 53 of 2004 s. 5; No. 17 of 2005 s. 27; No. 21 of 2008 s. 664.] </w:t>
      </w:r>
    </w:p>
    <w:p>
      <w:pPr>
        <w:pStyle w:val="Heading2"/>
      </w:pPr>
      <w:bookmarkStart w:id="48" w:name="_Toc118262123"/>
      <w:bookmarkStart w:id="49" w:name="_Toc118271458"/>
      <w:bookmarkStart w:id="50" w:name="_Toc121565183"/>
      <w:bookmarkStart w:id="51" w:name="_Toc124063106"/>
      <w:bookmarkStart w:id="52" w:name="_Toc145906357"/>
      <w:bookmarkStart w:id="53" w:name="_Toc145923434"/>
      <w:bookmarkStart w:id="54" w:name="_Toc146087699"/>
      <w:bookmarkStart w:id="55" w:name="_Toc147633188"/>
      <w:bookmarkStart w:id="56" w:name="_Toc157853297"/>
      <w:bookmarkStart w:id="57" w:name="_Toc199754390"/>
      <w:bookmarkStart w:id="58" w:name="_Toc223847416"/>
      <w:bookmarkStart w:id="59" w:name="_Toc247966596"/>
      <w:bookmarkStart w:id="60" w:name="_Toc265670121"/>
      <w:bookmarkStart w:id="61" w:name="_Toc266438045"/>
      <w:bookmarkStart w:id="62" w:name="_Toc268096621"/>
      <w:bookmarkStart w:id="63" w:name="_Toc89519322"/>
      <w:bookmarkStart w:id="64" w:name="_Toc90875896"/>
      <w:bookmarkStart w:id="65" w:name="_Toc90876460"/>
      <w:bookmarkStart w:id="66" w:name="_Toc92521260"/>
      <w:bookmarkStart w:id="67" w:name="_Toc97342380"/>
      <w:bookmarkStart w:id="68" w:name="_Toc102293430"/>
      <w:bookmarkStart w:id="69" w:name="_Toc103067922"/>
      <w:bookmarkStart w:id="70" w:name="_Toc104704831"/>
      <w:bookmarkStart w:id="71" w:name="_Toc105229248"/>
      <w:bookmarkStart w:id="72" w:name="_Toc109465099"/>
      <w:bookmarkStart w:id="73" w:name="_Toc110140755"/>
      <w:bookmarkStart w:id="74" w:name="_Toc112646814"/>
      <w:bookmarkStart w:id="75" w:name="_Toc112647064"/>
      <w:bookmarkStart w:id="76" w:name="_Toc112647224"/>
      <w:bookmarkStart w:id="77" w:name="_Toc116712400"/>
      <w:bookmarkStart w:id="78" w:name="_Toc116809892"/>
      <w:r>
        <w:rPr>
          <w:rStyle w:val="CharPartNo"/>
        </w:rPr>
        <w:t>Part II</w:t>
      </w:r>
      <w:r>
        <w:rPr>
          <w:b w:val="0"/>
        </w:rPr>
        <w:t> — </w:t>
      </w:r>
      <w:r>
        <w:rPr>
          <w:rStyle w:val="CharPartText"/>
        </w:rPr>
        <w:t>The Commissioner</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Footnoteheading"/>
      </w:pPr>
      <w:r>
        <w:tab/>
        <w:t xml:space="preserve">[Heading inserted by No. 53 of 2004 s. 6.] </w:t>
      </w:r>
    </w:p>
    <w:p>
      <w:pPr>
        <w:pStyle w:val="Heading3"/>
        <w:rPr>
          <w:snapToGrid w:val="0"/>
        </w:rPr>
      </w:pPr>
      <w:bookmarkStart w:id="79" w:name="_Toc118262124"/>
      <w:bookmarkStart w:id="80" w:name="_Toc118271459"/>
      <w:bookmarkStart w:id="81" w:name="_Toc121565184"/>
      <w:bookmarkStart w:id="82" w:name="_Toc124063107"/>
      <w:bookmarkStart w:id="83" w:name="_Toc145906358"/>
      <w:bookmarkStart w:id="84" w:name="_Toc145923435"/>
      <w:bookmarkStart w:id="85" w:name="_Toc146087700"/>
      <w:bookmarkStart w:id="86" w:name="_Toc147633189"/>
      <w:bookmarkStart w:id="87" w:name="_Toc157853298"/>
      <w:bookmarkStart w:id="88" w:name="_Toc199754391"/>
      <w:bookmarkStart w:id="89" w:name="_Toc223847417"/>
      <w:bookmarkStart w:id="90" w:name="_Toc247966597"/>
      <w:bookmarkStart w:id="91" w:name="_Toc265670122"/>
      <w:bookmarkStart w:id="92" w:name="_Toc266438046"/>
      <w:bookmarkStart w:id="93" w:name="_Toc268096622"/>
      <w:r>
        <w:rPr>
          <w:rStyle w:val="CharDivNo"/>
        </w:rPr>
        <w:t>Division 1</w:t>
      </w:r>
      <w:r>
        <w:rPr>
          <w:snapToGrid w:val="0"/>
        </w:rPr>
        <w:t> — </w:t>
      </w:r>
      <w:r>
        <w:rPr>
          <w:rStyle w:val="CharDivText"/>
        </w:rPr>
        <w:t>General</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DivText"/>
        </w:rPr>
        <w:t xml:space="preserve"> </w:t>
      </w:r>
    </w:p>
    <w:p>
      <w:pPr>
        <w:pStyle w:val="Heading5"/>
      </w:pPr>
      <w:bookmarkStart w:id="94" w:name="_Toc268096623"/>
      <w:bookmarkStart w:id="95" w:name="_Toc89519330"/>
      <w:bookmarkStart w:id="96" w:name="_Toc90875904"/>
      <w:bookmarkStart w:id="97" w:name="_Toc90876468"/>
      <w:bookmarkStart w:id="98" w:name="_Toc92521268"/>
      <w:bookmarkStart w:id="99" w:name="_Toc97342388"/>
      <w:bookmarkStart w:id="100" w:name="_Toc102293438"/>
      <w:bookmarkStart w:id="101" w:name="_Toc103067930"/>
      <w:bookmarkStart w:id="102" w:name="_Toc104704839"/>
      <w:bookmarkStart w:id="103" w:name="_Toc105229256"/>
      <w:bookmarkStart w:id="104" w:name="_Toc109465107"/>
      <w:bookmarkStart w:id="105" w:name="_Toc110140763"/>
      <w:bookmarkStart w:id="106" w:name="_Toc112646822"/>
      <w:bookmarkStart w:id="107" w:name="_Toc112647072"/>
      <w:bookmarkStart w:id="108" w:name="_Toc112647232"/>
      <w:bookmarkStart w:id="109" w:name="_Toc116712408"/>
      <w:bookmarkStart w:id="110" w:name="_Toc116809900"/>
      <w:r>
        <w:rPr>
          <w:rStyle w:val="CharSectno"/>
        </w:rPr>
        <w:t>6</w:t>
      </w:r>
      <w:r>
        <w:t>.</w:t>
      </w:r>
      <w:r>
        <w:tab/>
        <w:t>Commissioner</w:t>
      </w:r>
      <w:bookmarkEnd w:id="94"/>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111" w:name="_Toc268096624"/>
      <w:r>
        <w:rPr>
          <w:rStyle w:val="CharSectno"/>
        </w:rPr>
        <w:t>7</w:t>
      </w:r>
      <w:r>
        <w:t>.</w:t>
      </w:r>
      <w:r>
        <w:tab/>
        <w:t>General functions of the Commissioner</w:t>
      </w:r>
      <w:bookmarkEnd w:id="111"/>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 and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 xml:space="preserve">[Section 7 inserted by No. 53 of 2004 s. 7; amended by No. 14 of 2010 s. 39.] </w:t>
      </w:r>
    </w:p>
    <w:p>
      <w:pPr>
        <w:pStyle w:val="Heading5"/>
      </w:pPr>
      <w:bookmarkStart w:id="112" w:name="_Toc268096625"/>
      <w:r>
        <w:rPr>
          <w:rStyle w:val="CharSectno"/>
        </w:rPr>
        <w:t>8</w:t>
      </w:r>
      <w:r>
        <w:t>.</w:t>
      </w:r>
      <w:r>
        <w:tab/>
        <w:t>Commissioner may delegate</w:t>
      </w:r>
      <w:bookmarkEnd w:id="112"/>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pPr>
      <w:bookmarkStart w:id="113" w:name="_Toc264472524"/>
      <w:bookmarkStart w:id="114" w:name="_Toc265490440"/>
      <w:bookmarkStart w:id="115" w:name="_Toc265575609"/>
      <w:bookmarkStart w:id="116" w:name="_Toc268096626"/>
      <w:r>
        <w:rPr>
          <w:rStyle w:val="CharSectno"/>
        </w:rPr>
        <w:t>9A</w:t>
      </w:r>
      <w:r>
        <w:t>.</w:t>
      </w:r>
      <w:r>
        <w:tab/>
        <w:t>Arrangements with ASIC</w:t>
      </w:r>
      <w:bookmarkEnd w:id="113"/>
      <w:bookmarkEnd w:id="114"/>
      <w:bookmarkEnd w:id="115"/>
      <w:bookmarkEnd w:id="116"/>
    </w:p>
    <w:p>
      <w:pPr>
        <w:pStyle w:val="Subsection"/>
      </w:pPr>
      <w:r>
        <w:tab/>
        <w:t>(1)</w:t>
      </w:r>
      <w:r>
        <w:tab/>
        <w:t>The Commissioner may make an arrangement with ASIC about the conduct of any investigation under Division 2 or 2A, or the conduct of any proceedings under this Act.</w:t>
      </w:r>
    </w:p>
    <w:p>
      <w:pPr>
        <w:pStyle w:val="Subsection"/>
      </w:pPr>
      <w:r>
        <w:tab/>
        <w:t>(2)</w:t>
      </w:r>
      <w:r>
        <w:tab/>
        <w:t>In particular, an arrangement may provide —</w:t>
      </w:r>
    </w:p>
    <w:p>
      <w:pPr>
        <w:pStyle w:val="Indenta"/>
      </w:pPr>
      <w:r>
        <w:tab/>
        <w:t>(a)</w:t>
      </w:r>
      <w:r>
        <w:tab/>
        <w:t>for the performance of functions and the exercise of powers conferred by subsection (3) on ASIC; or</w:t>
      </w:r>
    </w:p>
    <w:p>
      <w:pPr>
        <w:pStyle w:val="Indenta"/>
      </w:pPr>
      <w:r>
        <w:tab/>
        <w:t>(b)</w:t>
      </w:r>
      <w:r>
        <w:tab/>
        <w:t>for the performance of functions or the exercise of powers of the Commissioner in relation to the conduct of any investigation under Division 2 or 2A, or the conduct of any proceedings under this Act by staff members of ASIC.</w:t>
      </w:r>
    </w:p>
    <w:p>
      <w:pPr>
        <w:pStyle w:val="Subsection"/>
      </w:pPr>
      <w:r>
        <w:tab/>
        <w:t>(3)</w:t>
      </w:r>
      <w:r>
        <w:tab/>
        <w:t>Subject to subsection (4), ASIC has the functions and powers of the Commissioner in relation to the conduct of any investigation under Division 2 or 2A, or the conduct of any proceedings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9A inserted by No. 14 of 2010 s. 40.]</w:t>
      </w:r>
    </w:p>
    <w:p>
      <w:pPr>
        <w:pStyle w:val="Heading5"/>
      </w:pPr>
      <w:bookmarkStart w:id="117" w:name="_Toc264472525"/>
      <w:bookmarkStart w:id="118" w:name="_Toc265490441"/>
      <w:bookmarkStart w:id="119" w:name="_Toc265575610"/>
      <w:bookmarkStart w:id="120" w:name="_Toc268096627"/>
      <w:r>
        <w:rPr>
          <w:rStyle w:val="CharSectno"/>
        </w:rPr>
        <w:t>9B</w:t>
      </w:r>
      <w:r>
        <w:t>.</w:t>
      </w:r>
      <w:r>
        <w:tab/>
        <w:t>Information</w:t>
      </w:r>
      <w:bookmarkEnd w:id="117"/>
      <w:bookmarkEnd w:id="118"/>
      <w:bookmarkEnd w:id="119"/>
      <w:bookmarkEnd w:id="120"/>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9B inserted by No. 14 of 2010 s. 40.]</w:t>
      </w:r>
    </w:p>
    <w:p>
      <w:pPr>
        <w:pStyle w:val="Heading5"/>
      </w:pPr>
      <w:bookmarkStart w:id="121" w:name="_Toc268096628"/>
      <w:r>
        <w:rPr>
          <w:rStyle w:val="CharSectno"/>
        </w:rPr>
        <w:t>9</w:t>
      </w:r>
      <w:r>
        <w:t>.</w:t>
      </w:r>
      <w:r>
        <w:tab/>
        <w:t>Judicial notice</w:t>
      </w:r>
      <w:bookmarkEnd w:id="121"/>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w:t>
      </w:r>
      <w:r>
        <w:rPr>
          <w:b/>
          <w:bCs/>
        </w:rPr>
        <w:noBreakHyphen/>
        <w:t>12.</w:t>
      </w:r>
      <w:r>
        <w:tab/>
        <w:t xml:space="preserve">Deleted by No. 53 of 2004 s. 7.] </w:t>
      </w:r>
    </w:p>
    <w:p>
      <w:pPr>
        <w:pStyle w:val="Heading3"/>
        <w:rPr>
          <w:snapToGrid w:val="0"/>
        </w:rPr>
      </w:pPr>
      <w:bookmarkStart w:id="122" w:name="_Toc118262129"/>
      <w:bookmarkStart w:id="123" w:name="_Toc118271464"/>
      <w:bookmarkStart w:id="124" w:name="_Toc121565189"/>
      <w:bookmarkStart w:id="125" w:name="_Toc124063112"/>
      <w:bookmarkStart w:id="126" w:name="_Toc145906363"/>
      <w:bookmarkStart w:id="127" w:name="_Toc145923440"/>
      <w:bookmarkStart w:id="128" w:name="_Toc146087705"/>
      <w:bookmarkStart w:id="129" w:name="_Toc147633194"/>
      <w:bookmarkStart w:id="130" w:name="_Toc157853303"/>
      <w:bookmarkStart w:id="131" w:name="_Toc199754396"/>
      <w:bookmarkStart w:id="132" w:name="_Toc223847422"/>
      <w:bookmarkStart w:id="133" w:name="_Toc247966602"/>
      <w:bookmarkStart w:id="134" w:name="_Toc265670129"/>
      <w:bookmarkStart w:id="135" w:name="_Toc266438053"/>
      <w:bookmarkStart w:id="136" w:name="_Toc268096629"/>
      <w:r>
        <w:rPr>
          <w:rStyle w:val="CharDivNo"/>
        </w:rPr>
        <w:t>Division 2</w:t>
      </w:r>
      <w:r>
        <w:rPr>
          <w:snapToGrid w:val="0"/>
        </w:rPr>
        <w:t> — </w:t>
      </w:r>
      <w:r>
        <w:rPr>
          <w:rStyle w:val="CharDivText"/>
        </w:rPr>
        <w:t>Powers of investigation and inquiry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455640062"/>
      <w:bookmarkStart w:id="138" w:name="_Toc35062002"/>
      <w:bookmarkStart w:id="139" w:name="_Toc110140764"/>
      <w:bookmarkStart w:id="140" w:name="_Toc268096630"/>
      <w:r>
        <w:rPr>
          <w:rStyle w:val="CharSectno"/>
        </w:rPr>
        <w:t>13</w:t>
      </w:r>
      <w:r>
        <w:rPr>
          <w:snapToGrid w:val="0"/>
        </w:rPr>
        <w:t>.</w:t>
      </w:r>
      <w:r>
        <w:rPr>
          <w:snapToGrid w:val="0"/>
        </w:rPr>
        <w:tab/>
        <w:t xml:space="preserve">Investigation and inquiry by </w:t>
      </w:r>
      <w:bookmarkEnd w:id="137"/>
      <w:bookmarkEnd w:id="138"/>
      <w:bookmarkEnd w:id="139"/>
      <w:r>
        <w:rPr>
          <w:snapToGrid w:val="0"/>
        </w:rPr>
        <w:t>Commissioner</w:t>
      </w:r>
      <w:bookmarkEnd w:id="140"/>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141" w:name="_Toc455640063"/>
      <w:bookmarkStart w:id="142" w:name="_Toc35062003"/>
      <w:bookmarkStart w:id="143" w:name="_Toc110140765"/>
      <w:bookmarkStart w:id="144" w:name="_Toc268096631"/>
      <w:r>
        <w:rPr>
          <w:rStyle w:val="CharSectno"/>
        </w:rPr>
        <w:t>14</w:t>
      </w:r>
      <w:r>
        <w:rPr>
          <w:snapToGrid w:val="0"/>
        </w:rPr>
        <w:t>.</w:t>
      </w:r>
      <w:r>
        <w:rPr>
          <w:snapToGrid w:val="0"/>
        </w:rPr>
        <w:tab/>
        <w:t>Police investigations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bookmarkStart w:id="145" w:name="_Toc455640064"/>
      <w:bookmarkStart w:id="146" w:name="_Toc35062004"/>
      <w:bookmarkStart w:id="147" w:name="_Toc110140766"/>
      <w:r>
        <w:tab/>
        <w:t xml:space="preserve">[Section 14 amended by No. 53 of 2004 s. 9.] </w:t>
      </w:r>
    </w:p>
    <w:p>
      <w:pPr>
        <w:pStyle w:val="Heading5"/>
      </w:pPr>
      <w:bookmarkStart w:id="148" w:name="_Toc268096632"/>
      <w:bookmarkStart w:id="149" w:name="_Toc455640067"/>
      <w:bookmarkStart w:id="150" w:name="_Toc35062007"/>
      <w:bookmarkStart w:id="151" w:name="_Toc110140769"/>
      <w:bookmarkEnd w:id="145"/>
      <w:bookmarkEnd w:id="146"/>
      <w:bookmarkEnd w:id="147"/>
      <w:r>
        <w:rPr>
          <w:rStyle w:val="CharSectno"/>
        </w:rPr>
        <w:t>15</w:t>
      </w:r>
      <w:r>
        <w:t>.</w:t>
      </w:r>
      <w:r>
        <w:tab/>
        <w:t>Investigators</w:t>
      </w:r>
      <w:bookmarkEnd w:id="148"/>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 xml:space="preserve">[Section 15 inserted by No. 53 of 2004 s. 10.] </w:t>
      </w:r>
    </w:p>
    <w:p>
      <w:pPr>
        <w:pStyle w:val="Heading5"/>
      </w:pPr>
      <w:bookmarkStart w:id="152" w:name="_Toc268096633"/>
      <w:r>
        <w:rPr>
          <w:rStyle w:val="CharSectno"/>
        </w:rPr>
        <w:t>16</w:t>
      </w:r>
      <w:r>
        <w:t>.</w:t>
      </w:r>
      <w:r>
        <w:tab/>
        <w:t>Additional investigative powers</w:t>
      </w:r>
      <w:bookmarkEnd w:id="152"/>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153" w:name="_Toc268096634"/>
      <w:r>
        <w:rPr>
          <w:rStyle w:val="CharSectno"/>
        </w:rPr>
        <w:t>17</w:t>
      </w:r>
      <w:r>
        <w:t>.</w:t>
      </w:r>
      <w:r>
        <w:tab/>
        <w:t>Compliance checks at licensee’s business premises</w:t>
      </w:r>
      <w:bookmarkEnd w:id="153"/>
    </w:p>
    <w:p>
      <w:pPr>
        <w:pStyle w:val="Subsection"/>
        <w:rPr>
          <w:snapToGrid w:val="0"/>
        </w:rPr>
      </w:pPr>
      <w:r>
        <w:rPr>
          <w:snapToGrid w:val="0"/>
        </w:rPr>
        <w:tab/>
        <w:t>(1)</w:t>
      </w:r>
      <w:r>
        <w:rPr>
          <w:snapToGrid w:val="0"/>
        </w:rPr>
        <w:tab/>
        <w:t>For the purposes of determining whether or not a licensee</w:t>
      </w:r>
      <w:r>
        <w:t xml:space="preserve"> has acted or</w:t>
      </w:r>
      <w:r>
        <w:rPr>
          <w:snapToGrid w:val="0"/>
        </w:rPr>
        <w:t xml:space="preserve"> is acting in conformity with the conditions, if any, of the licence and is </w:t>
      </w:r>
      <w:r>
        <w:t>or was</w:t>
      </w:r>
      <w:r>
        <w:rPr>
          <w:snapToGrid w:val="0"/>
        </w:rPr>
        <w:t xml:space="preserve">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10; amended by No. 14 of 2010 s. 41.]</w:t>
      </w:r>
    </w:p>
    <w:p>
      <w:pPr>
        <w:pStyle w:val="Heading3"/>
      </w:pPr>
      <w:bookmarkStart w:id="154" w:name="_Toc118262135"/>
      <w:bookmarkStart w:id="155" w:name="_Toc118271470"/>
      <w:bookmarkStart w:id="156" w:name="_Toc121565195"/>
      <w:bookmarkStart w:id="157" w:name="_Toc124063118"/>
      <w:bookmarkStart w:id="158" w:name="_Toc145906369"/>
      <w:bookmarkStart w:id="159" w:name="_Toc145923446"/>
      <w:bookmarkStart w:id="160" w:name="_Toc146087711"/>
      <w:bookmarkStart w:id="161" w:name="_Toc147633200"/>
      <w:bookmarkStart w:id="162" w:name="_Toc157853309"/>
      <w:bookmarkStart w:id="163" w:name="_Toc199754402"/>
      <w:bookmarkStart w:id="164" w:name="_Toc223847428"/>
      <w:bookmarkStart w:id="165" w:name="_Toc247966608"/>
      <w:bookmarkStart w:id="166" w:name="_Toc265670135"/>
      <w:bookmarkStart w:id="167" w:name="_Toc266438059"/>
      <w:bookmarkStart w:id="168" w:name="_Toc268096635"/>
      <w:r>
        <w:rPr>
          <w:rStyle w:val="CharDivNo"/>
        </w:rPr>
        <w:t>Division 2A</w:t>
      </w:r>
      <w:r>
        <w:t> — </w:t>
      </w:r>
      <w:r>
        <w:rPr>
          <w:rStyle w:val="CharDivText"/>
        </w:rPr>
        <w:t>Specific investigatory powers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keepNext/>
      </w:pPr>
      <w:r>
        <w:tab/>
        <w:t xml:space="preserve">[Heading inserted by No. 53 of 2004 s. 11.] </w:t>
      </w:r>
    </w:p>
    <w:p>
      <w:pPr>
        <w:pStyle w:val="Heading5"/>
      </w:pPr>
      <w:bookmarkStart w:id="169" w:name="_Toc268096636"/>
      <w:bookmarkStart w:id="170" w:name="_Toc90876476"/>
      <w:bookmarkStart w:id="171" w:name="_Toc92521275"/>
      <w:bookmarkStart w:id="172" w:name="_Toc97342395"/>
      <w:bookmarkStart w:id="173" w:name="_Toc102293445"/>
      <w:bookmarkStart w:id="174" w:name="_Toc103067937"/>
      <w:bookmarkStart w:id="175" w:name="_Toc104704846"/>
      <w:bookmarkStart w:id="176" w:name="_Toc105229263"/>
      <w:bookmarkStart w:id="177" w:name="_Toc109465114"/>
      <w:bookmarkStart w:id="178" w:name="_Toc110140770"/>
      <w:bookmarkStart w:id="179" w:name="_Toc112646829"/>
      <w:bookmarkStart w:id="180" w:name="_Toc112647079"/>
      <w:bookmarkStart w:id="181" w:name="_Toc112647239"/>
      <w:bookmarkStart w:id="182" w:name="_Toc116712415"/>
      <w:bookmarkStart w:id="183" w:name="_Toc116809907"/>
      <w:bookmarkEnd w:id="149"/>
      <w:bookmarkEnd w:id="150"/>
      <w:bookmarkEnd w:id="151"/>
      <w:r>
        <w:rPr>
          <w:rStyle w:val="CharSectno"/>
        </w:rPr>
        <w:t>18</w:t>
      </w:r>
      <w:r>
        <w:t>.</w:t>
      </w:r>
      <w:r>
        <w:tab/>
        <w:t>Powers</w:t>
      </w:r>
      <w:bookmarkEnd w:id="169"/>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184" w:name="_Toc268096637"/>
      <w:r>
        <w:rPr>
          <w:rStyle w:val="CharSectno"/>
        </w:rPr>
        <w:t>18A</w:t>
      </w:r>
      <w:r>
        <w:t>.</w:t>
      </w:r>
      <w:r>
        <w:tab/>
        <w:t>Warrant to enter premises</w:t>
      </w:r>
      <w:bookmarkEnd w:id="184"/>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185" w:name="_Toc268096638"/>
      <w:r>
        <w:rPr>
          <w:rStyle w:val="CharSectno"/>
        </w:rPr>
        <w:t>18B</w:t>
      </w:r>
      <w:r>
        <w:t>.</w:t>
      </w:r>
      <w:r>
        <w:tab/>
        <w:t>Issue of warrant</w:t>
      </w:r>
      <w:bookmarkEnd w:id="185"/>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186" w:name="_Toc268096639"/>
      <w:r>
        <w:rPr>
          <w:rStyle w:val="CharSectno"/>
        </w:rPr>
        <w:t>18C</w:t>
      </w:r>
      <w:r>
        <w:t>.</w:t>
      </w:r>
      <w:r>
        <w:tab/>
        <w:t>Execution of warrant</w:t>
      </w:r>
      <w:bookmarkEnd w:id="186"/>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187" w:name="_Toc268096640"/>
      <w:r>
        <w:rPr>
          <w:rStyle w:val="CharSectno"/>
        </w:rPr>
        <w:t>18D</w:t>
      </w:r>
      <w:r>
        <w:t>.</w:t>
      </w:r>
      <w:r>
        <w:tab/>
        <w:t>Seizure</w:t>
      </w:r>
      <w:bookmarkEnd w:id="187"/>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188" w:name="_Toc268096641"/>
      <w:r>
        <w:rPr>
          <w:rStyle w:val="CharSectno"/>
        </w:rPr>
        <w:t>18E</w:t>
      </w:r>
      <w:r>
        <w:t>.</w:t>
      </w:r>
      <w:r>
        <w:tab/>
        <w:t>Incriminating information, questions, or documents</w:t>
      </w:r>
      <w:bookmarkEnd w:id="188"/>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189" w:name="_Toc268096642"/>
      <w:r>
        <w:rPr>
          <w:rStyle w:val="CharSectno"/>
        </w:rPr>
        <w:t>18F</w:t>
      </w:r>
      <w:r>
        <w:t>.</w:t>
      </w:r>
      <w:r>
        <w:tab/>
        <w:t>Failure to comply with investigation</w:t>
      </w:r>
      <w:bookmarkEnd w:id="189"/>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190" w:name="_Toc268096643"/>
      <w:r>
        <w:rPr>
          <w:rStyle w:val="CharSectno"/>
        </w:rPr>
        <w:t>18G</w:t>
      </w:r>
      <w:r>
        <w:t>.</w:t>
      </w:r>
      <w:r>
        <w:tab/>
        <w:t>Obstruction of investigator</w:t>
      </w:r>
      <w:bookmarkEnd w:id="190"/>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191" w:name="_Toc268096644"/>
      <w:r>
        <w:rPr>
          <w:rStyle w:val="CharSectno"/>
        </w:rPr>
        <w:t>18H</w:t>
      </w:r>
      <w:r>
        <w:t>.</w:t>
      </w:r>
      <w:r>
        <w:tab/>
        <w:t>Information</w:t>
      </w:r>
      <w:bookmarkEnd w:id="191"/>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 by No. 53 of 2004 s. 12.]</w:t>
      </w:r>
    </w:p>
    <w:p>
      <w:pPr>
        <w:pStyle w:val="Heading3"/>
      </w:pPr>
      <w:bookmarkStart w:id="192" w:name="_Toc118262145"/>
      <w:bookmarkStart w:id="193" w:name="_Toc118271480"/>
      <w:bookmarkStart w:id="194" w:name="_Toc121565205"/>
      <w:bookmarkStart w:id="195" w:name="_Toc124063128"/>
      <w:bookmarkStart w:id="196" w:name="_Toc145906379"/>
      <w:bookmarkStart w:id="197" w:name="_Toc145923456"/>
      <w:bookmarkStart w:id="198" w:name="_Toc146087721"/>
      <w:bookmarkStart w:id="199" w:name="_Toc147633210"/>
      <w:bookmarkStart w:id="200" w:name="_Toc157853319"/>
      <w:bookmarkStart w:id="201" w:name="_Toc199754412"/>
      <w:bookmarkStart w:id="202" w:name="_Toc223847438"/>
      <w:bookmarkStart w:id="203" w:name="_Toc247966618"/>
      <w:bookmarkStart w:id="204" w:name="_Toc265670145"/>
      <w:bookmarkStart w:id="205" w:name="_Toc266438069"/>
      <w:bookmarkStart w:id="206" w:name="_Toc268096645"/>
      <w:r>
        <w:rPr>
          <w:rStyle w:val="CharDivNo"/>
        </w:rPr>
        <w:t>Division 3</w:t>
      </w:r>
      <w:r>
        <w:t xml:space="preserve"> — </w:t>
      </w:r>
      <w:r>
        <w:rPr>
          <w:rStyle w:val="CharDivText"/>
        </w:rPr>
        <w:t>Review of decisions of the</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Commissioner</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pPr>
      <w:r>
        <w:tab/>
        <w:t>[Heading inserted by No. 55 of 2004 s. 342; amended by No. 53 of 2004 s. 13.]</w:t>
      </w:r>
    </w:p>
    <w:p>
      <w:pPr>
        <w:pStyle w:val="Ednotesection"/>
      </w:pPr>
      <w:r>
        <w:t>[</w:t>
      </w:r>
      <w:r>
        <w:rPr>
          <w:b/>
          <w:bCs/>
        </w:rPr>
        <w:t>19</w:t>
      </w:r>
      <w:r>
        <w:rPr>
          <w:b/>
          <w:bCs/>
        </w:rPr>
        <w:noBreakHyphen/>
        <w:t>22.</w:t>
      </w:r>
      <w:r>
        <w:tab/>
        <w:t>Deleted by No. 55 of 2004 s. 343.]</w:t>
      </w:r>
    </w:p>
    <w:p>
      <w:pPr>
        <w:pStyle w:val="Heading5"/>
        <w:rPr>
          <w:snapToGrid w:val="0"/>
        </w:rPr>
      </w:pPr>
      <w:bookmarkStart w:id="207" w:name="_Toc110140771"/>
      <w:bookmarkStart w:id="208" w:name="_Toc268096646"/>
      <w:r>
        <w:rPr>
          <w:rStyle w:val="CharSectno"/>
        </w:rPr>
        <w:t>23</w:t>
      </w:r>
      <w:r>
        <w:t>.</w:t>
      </w:r>
      <w:r>
        <w:tab/>
      </w:r>
      <w:r>
        <w:rPr>
          <w:snapToGrid w:val="0"/>
        </w:rPr>
        <w:t>Application for review</w:t>
      </w:r>
      <w:bookmarkEnd w:id="207"/>
      <w:bookmarkEnd w:id="208"/>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209" w:name="_Toc89519343"/>
      <w:bookmarkStart w:id="210" w:name="_Toc90875919"/>
      <w:bookmarkStart w:id="211" w:name="_Toc90876483"/>
      <w:bookmarkStart w:id="212" w:name="_Toc92521277"/>
      <w:bookmarkStart w:id="213" w:name="_Toc97342397"/>
      <w:bookmarkStart w:id="214" w:name="_Toc102293447"/>
      <w:bookmarkStart w:id="215" w:name="_Toc103067939"/>
      <w:bookmarkStart w:id="216" w:name="_Toc104704848"/>
      <w:bookmarkStart w:id="217" w:name="_Toc105229265"/>
      <w:bookmarkStart w:id="218" w:name="_Toc109465116"/>
      <w:bookmarkStart w:id="219" w:name="_Toc110140772"/>
      <w:bookmarkStart w:id="220" w:name="_Toc112646831"/>
      <w:bookmarkStart w:id="221" w:name="_Toc112647081"/>
      <w:bookmarkStart w:id="222" w:name="_Toc112647241"/>
      <w:bookmarkStart w:id="223" w:name="_Toc116712417"/>
      <w:bookmarkStart w:id="224" w:name="_Toc116809909"/>
      <w:bookmarkStart w:id="225" w:name="_Toc118262147"/>
      <w:bookmarkStart w:id="226" w:name="_Toc118271482"/>
      <w:bookmarkStart w:id="227" w:name="_Toc121565207"/>
      <w:bookmarkStart w:id="228" w:name="_Toc124063130"/>
      <w:bookmarkStart w:id="229" w:name="_Toc145906381"/>
      <w:bookmarkStart w:id="230" w:name="_Toc145923458"/>
      <w:bookmarkStart w:id="231" w:name="_Toc146087723"/>
      <w:bookmarkStart w:id="232" w:name="_Toc147633212"/>
      <w:bookmarkStart w:id="233" w:name="_Toc157853321"/>
      <w:bookmarkStart w:id="234" w:name="_Toc199754414"/>
      <w:bookmarkStart w:id="235" w:name="_Toc223847440"/>
      <w:bookmarkStart w:id="236" w:name="_Toc247966620"/>
      <w:bookmarkStart w:id="237" w:name="_Toc265670147"/>
      <w:bookmarkStart w:id="238" w:name="_Toc266438071"/>
      <w:bookmarkStart w:id="239" w:name="_Toc268096647"/>
      <w:r>
        <w:rPr>
          <w:rStyle w:val="CharPartNo"/>
        </w:rPr>
        <w:t>Part III</w:t>
      </w:r>
      <w:r>
        <w:rPr>
          <w:rStyle w:val="CharDivNo"/>
        </w:rPr>
        <w:t> </w:t>
      </w:r>
      <w:r>
        <w:t>—</w:t>
      </w:r>
      <w:r>
        <w:rPr>
          <w:rStyle w:val="CharDivText"/>
        </w:rPr>
        <w:t> </w:t>
      </w:r>
      <w:r>
        <w:rPr>
          <w:rStyle w:val="CharPartText"/>
        </w:rPr>
        <w:t>Licensing</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PartText"/>
        </w:rPr>
        <w:t xml:space="preserve"> </w:t>
      </w:r>
    </w:p>
    <w:p>
      <w:pPr>
        <w:pStyle w:val="Heading5"/>
        <w:rPr>
          <w:snapToGrid w:val="0"/>
        </w:rPr>
      </w:pPr>
      <w:bookmarkStart w:id="240" w:name="_Toc455640073"/>
      <w:bookmarkStart w:id="241" w:name="_Toc35062013"/>
      <w:bookmarkStart w:id="242" w:name="_Toc110140773"/>
      <w:bookmarkStart w:id="243" w:name="_Toc268096648"/>
      <w:r>
        <w:rPr>
          <w:rStyle w:val="CharSectno"/>
        </w:rPr>
        <w:t>24</w:t>
      </w:r>
      <w:r>
        <w:rPr>
          <w:snapToGrid w:val="0"/>
        </w:rPr>
        <w:t>.</w:t>
      </w:r>
      <w:r>
        <w:rPr>
          <w:snapToGrid w:val="0"/>
        </w:rPr>
        <w:tab/>
        <w:t>Application</w:t>
      </w:r>
      <w:bookmarkEnd w:id="240"/>
      <w:bookmarkEnd w:id="241"/>
      <w:bookmarkEnd w:id="242"/>
      <w:bookmarkEnd w:id="243"/>
      <w:r>
        <w:rPr>
          <w:snapToGrid w:val="0"/>
        </w:rPr>
        <w:t xml:space="preserve"> </w:t>
      </w:r>
    </w:p>
    <w:p>
      <w:pPr>
        <w:pStyle w:val="Subsection"/>
      </w:pPr>
      <w:r>
        <w:tab/>
        <w:t>(1A)</w:t>
      </w:r>
      <w:r>
        <w:tab/>
        <w:t>Despite anything in this Act, on and after the referral day no application for a licence is to be made.</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 No. 14 of 2010 s. 42.]</w:t>
      </w:r>
    </w:p>
    <w:p>
      <w:pPr>
        <w:pStyle w:val="Heading5"/>
        <w:spacing w:before="180"/>
        <w:rPr>
          <w:snapToGrid w:val="0"/>
        </w:rPr>
      </w:pPr>
      <w:bookmarkStart w:id="244" w:name="_Toc455640074"/>
      <w:bookmarkStart w:id="245" w:name="_Toc35062014"/>
      <w:bookmarkStart w:id="246" w:name="_Toc110140774"/>
      <w:bookmarkStart w:id="247" w:name="_Toc268096649"/>
      <w:r>
        <w:rPr>
          <w:rStyle w:val="CharSectno"/>
        </w:rPr>
        <w:t>25</w:t>
      </w:r>
      <w:r>
        <w:rPr>
          <w:snapToGrid w:val="0"/>
        </w:rPr>
        <w:t>.</w:t>
      </w:r>
      <w:r>
        <w:rPr>
          <w:snapToGrid w:val="0"/>
        </w:rPr>
        <w:tab/>
        <w:t>Objections</w:t>
      </w:r>
      <w:bookmarkEnd w:id="244"/>
      <w:bookmarkEnd w:id="245"/>
      <w:bookmarkEnd w:id="246"/>
      <w:bookmarkEnd w:id="247"/>
      <w:r>
        <w:rPr>
          <w:snapToGrid w:val="0"/>
        </w:rPr>
        <w:t xml:space="preserve"> </w:t>
      </w:r>
    </w:p>
    <w:p>
      <w:pPr>
        <w:pStyle w:val="Subsection"/>
      </w:pPr>
      <w:r>
        <w:tab/>
        <w:t>(1A)</w:t>
      </w:r>
      <w:r>
        <w:tab/>
        <w:t>Despite anything in this Act, on and after the referral day no objection to the grant or renewal of a licence is to be made or determined.</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bookmarkStart w:id="248" w:name="_Toc455640075"/>
      <w:bookmarkStart w:id="249" w:name="_Toc35062015"/>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 No. 14 of 2010 s. 43.]</w:t>
      </w:r>
    </w:p>
    <w:p>
      <w:pPr>
        <w:pStyle w:val="Heading5"/>
        <w:rPr>
          <w:snapToGrid w:val="0"/>
        </w:rPr>
      </w:pPr>
      <w:bookmarkStart w:id="250" w:name="_Toc110140775"/>
      <w:bookmarkStart w:id="251" w:name="_Toc268096650"/>
      <w:r>
        <w:rPr>
          <w:rStyle w:val="CharSectno"/>
        </w:rPr>
        <w:t>26</w:t>
      </w:r>
      <w:r>
        <w:rPr>
          <w:snapToGrid w:val="0"/>
        </w:rPr>
        <w:t>.</w:t>
      </w:r>
      <w:r>
        <w:rPr>
          <w:snapToGrid w:val="0"/>
        </w:rPr>
        <w:tab/>
        <w:t>Finance brokers to be licensed</w:t>
      </w:r>
      <w:bookmarkEnd w:id="248"/>
      <w:bookmarkEnd w:id="249"/>
      <w:bookmarkEnd w:id="250"/>
      <w:bookmarkEnd w:id="251"/>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pPr>
      <w:r>
        <w:tab/>
        <w:t>[Section 26 amended by No. 56 of 1995 s. 23(1); No. 53 of 2004 s. 17; No. 14 of 2010 s. 44.]</w:t>
      </w:r>
    </w:p>
    <w:p>
      <w:pPr>
        <w:pStyle w:val="Heading5"/>
      </w:pPr>
      <w:bookmarkStart w:id="252" w:name="_Toc264472531"/>
      <w:bookmarkStart w:id="253" w:name="_Toc265490447"/>
      <w:bookmarkStart w:id="254" w:name="_Toc265575616"/>
      <w:bookmarkStart w:id="255" w:name="_Toc268096651"/>
      <w:bookmarkStart w:id="256" w:name="_Toc455640076"/>
      <w:bookmarkStart w:id="257" w:name="_Toc35062016"/>
      <w:bookmarkStart w:id="258" w:name="_Toc110140776"/>
      <w:r>
        <w:rPr>
          <w:rStyle w:val="CharSectno"/>
        </w:rPr>
        <w:t>27A</w:t>
      </w:r>
      <w:r>
        <w:t>.</w:t>
      </w:r>
      <w:r>
        <w:tab/>
        <w:t>No further grants of licences</w:t>
      </w:r>
      <w:bookmarkEnd w:id="252"/>
      <w:bookmarkEnd w:id="253"/>
      <w:bookmarkEnd w:id="254"/>
      <w:bookmarkEnd w:id="255"/>
    </w:p>
    <w:p>
      <w:pPr>
        <w:pStyle w:val="Subsection"/>
      </w:pPr>
      <w:r>
        <w:tab/>
      </w:r>
      <w:r>
        <w:tab/>
        <w:t>Despite anything in this Act, on and after the referral day, no licences are to be granted under section 27, 28 or 29.</w:t>
      </w:r>
    </w:p>
    <w:p>
      <w:pPr>
        <w:pStyle w:val="Footnotesection"/>
      </w:pPr>
      <w:r>
        <w:tab/>
        <w:t>[Section 27A inserted by No. 14 of 2010 s. 45.]</w:t>
      </w:r>
    </w:p>
    <w:p>
      <w:pPr>
        <w:pStyle w:val="Heading5"/>
        <w:rPr>
          <w:snapToGrid w:val="0"/>
        </w:rPr>
      </w:pPr>
      <w:bookmarkStart w:id="259" w:name="_Toc268096652"/>
      <w:r>
        <w:rPr>
          <w:rStyle w:val="CharSectno"/>
        </w:rPr>
        <w:t>27</w:t>
      </w:r>
      <w:r>
        <w:rPr>
          <w:snapToGrid w:val="0"/>
        </w:rPr>
        <w:t>.</w:t>
      </w:r>
      <w:r>
        <w:rPr>
          <w:snapToGrid w:val="0"/>
        </w:rPr>
        <w:tab/>
        <w:t>Grant of licence to a natural person</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bookmarkStart w:id="260" w:name="_Toc455640077"/>
      <w:bookmarkStart w:id="261" w:name="_Toc35062017"/>
      <w:bookmarkStart w:id="262" w:name="_Toc110140777"/>
      <w:r>
        <w:tab/>
        <w:t>[(2)</w:t>
      </w:r>
      <w:r>
        <w:tab/>
        <w:t>deleted]</w:t>
      </w:r>
    </w:p>
    <w:p>
      <w:pPr>
        <w:pStyle w:val="Footnotesection"/>
      </w:pPr>
      <w:r>
        <w:tab/>
        <w:t>[Section 27 amended by No. 53 of 2004 s. 18.]</w:t>
      </w:r>
    </w:p>
    <w:p>
      <w:pPr>
        <w:pStyle w:val="Heading5"/>
        <w:rPr>
          <w:snapToGrid w:val="0"/>
        </w:rPr>
      </w:pPr>
      <w:bookmarkStart w:id="263" w:name="_Toc268096653"/>
      <w:r>
        <w:rPr>
          <w:rStyle w:val="CharSectno"/>
        </w:rPr>
        <w:t>28</w:t>
      </w:r>
      <w:r>
        <w:rPr>
          <w:snapToGrid w:val="0"/>
        </w:rPr>
        <w:t>.</w:t>
      </w:r>
      <w:r>
        <w:rPr>
          <w:snapToGrid w:val="0"/>
        </w:rPr>
        <w:tab/>
        <w:t>Grant of licence to a firm</w:t>
      </w:r>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bookmarkStart w:id="264" w:name="_Toc455640078"/>
      <w:bookmarkStart w:id="265" w:name="_Toc35062018"/>
      <w:bookmarkStart w:id="266" w:name="_Toc110140778"/>
      <w:r>
        <w:tab/>
        <w:t>(d)</w:t>
      </w:r>
      <w:r>
        <w:tab/>
        <w:t>the person in bona fide control of the business has such other qualifications and satisfies such other requirements (if any) as may be prescribed by the regulations.</w:t>
      </w:r>
    </w:p>
    <w:p>
      <w:pPr>
        <w:pStyle w:val="Footnotesection"/>
      </w:pPr>
      <w:r>
        <w:tab/>
        <w:t>[Section 28 amended by No. 53 of 2004 s. 19.]</w:t>
      </w:r>
    </w:p>
    <w:p>
      <w:pPr>
        <w:pStyle w:val="Heading5"/>
        <w:rPr>
          <w:snapToGrid w:val="0"/>
        </w:rPr>
      </w:pPr>
      <w:bookmarkStart w:id="267" w:name="_Toc268096654"/>
      <w:r>
        <w:rPr>
          <w:rStyle w:val="CharSectno"/>
        </w:rPr>
        <w:t>29</w:t>
      </w:r>
      <w:r>
        <w:rPr>
          <w:snapToGrid w:val="0"/>
        </w:rPr>
        <w:t>.</w:t>
      </w:r>
      <w:r>
        <w:rPr>
          <w:snapToGrid w:val="0"/>
        </w:rPr>
        <w:tab/>
        <w:t>Grant of licence to body corporate</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by No. 53 of 2004 s. 20.]</w:t>
      </w:r>
    </w:p>
    <w:p>
      <w:pPr>
        <w:pStyle w:val="Heading5"/>
        <w:rPr>
          <w:snapToGrid w:val="0"/>
        </w:rPr>
      </w:pPr>
      <w:bookmarkStart w:id="268" w:name="_Toc455640079"/>
      <w:bookmarkStart w:id="269" w:name="_Toc35062019"/>
      <w:bookmarkStart w:id="270" w:name="_Toc110140779"/>
      <w:bookmarkStart w:id="271" w:name="_Toc268096655"/>
      <w:r>
        <w:rPr>
          <w:rStyle w:val="CharSectno"/>
        </w:rPr>
        <w:t>30</w:t>
      </w:r>
      <w:r>
        <w:rPr>
          <w:snapToGrid w:val="0"/>
        </w:rPr>
        <w:t>.</w:t>
      </w:r>
      <w:r>
        <w:rPr>
          <w:snapToGrid w:val="0"/>
        </w:rPr>
        <w:tab/>
        <w:t>Effect of licence</w:t>
      </w:r>
      <w:bookmarkEnd w:id="268"/>
      <w:bookmarkEnd w:id="269"/>
      <w:bookmarkEnd w:id="270"/>
      <w:bookmarkEnd w:id="271"/>
      <w:r>
        <w:rPr>
          <w:snapToGrid w:val="0"/>
        </w:rPr>
        <w:t xml:space="preserve"> </w:t>
      </w:r>
    </w:p>
    <w:p>
      <w:pPr>
        <w:pStyle w:val="Subsection"/>
      </w:pPr>
      <w:r>
        <w:tab/>
        <w:t>(1A)</w:t>
      </w:r>
      <w:r>
        <w:tab/>
        <w:t>Despite anything in this Act, on the referral day every licence which has not already expired or been surrendered expires.</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deleted]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by No. 56 of 1995 s. 18 and 23; No. 53 of 2004 s. 21; No. 55 of 2004 s. 347; No. 14 of 2010 s. 46.] </w:t>
      </w:r>
    </w:p>
    <w:p>
      <w:pPr>
        <w:pStyle w:val="Heading5"/>
        <w:rPr>
          <w:snapToGrid w:val="0"/>
        </w:rPr>
      </w:pPr>
      <w:bookmarkStart w:id="272" w:name="_Toc455640080"/>
      <w:bookmarkStart w:id="273" w:name="_Toc35062020"/>
      <w:bookmarkStart w:id="274" w:name="_Toc110140780"/>
      <w:bookmarkStart w:id="275" w:name="_Toc268096656"/>
      <w:r>
        <w:rPr>
          <w:rStyle w:val="CharSectno"/>
        </w:rPr>
        <w:t>31</w:t>
      </w:r>
      <w:r>
        <w:rPr>
          <w:snapToGrid w:val="0"/>
        </w:rPr>
        <w:t>.</w:t>
      </w:r>
      <w:r>
        <w:rPr>
          <w:snapToGrid w:val="0"/>
        </w:rPr>
        <w:tab/>
      </w:r>
      <w:bookmarkEnd w:id="272"/>
      <w:bookmarkEnd w:id="273"/>
      <w:bookmarkEnd w:id="274"/>
      <w:r>
        <w:rPr>
          <w:snapToGrid w:val="0"/>
        </w:rPr>
        <w:t>Duration of licence</w:t>
      </w:r>
      <w:bookmarkEnd w:id="275"/>
      <w:r>
        <w:rPr>
          <w:snapToGrid w:val="0"/>
        </w:rPr>
        <w:t xml:space="preserve"> </w:t>
      </w:r>
    </w:p>
    <w:p>
      <w:pPr>
        <w:pStyle w:val="Subsection"/>
      </w:pPr>
      <w:r>
        <w:tab/>
        <w:t>(1)</w:t>
      </w:r>
      <w:r>
        <w:tab/>
        <w:t>Despite anything in this Act, on and after the referral day no licence is to be renewed under subsection (2).</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22; No. 14 of 2010 s. 47.]</w:t>
      </w:r>
    </w:p>
    <w:p>
      <w:pPr>
        <w:pStyle w:val="Heading5"/>
        <w:rPr>
          <w:snapToGrid w:val="0"/>
        </w:rPr>
      </w:pPr>
      <w:bookmarkStart w:id="276" w:name="_Toc455640081"/>
      <w:bookmarkStart w:id="277" w:name="_Toc35062021"/>
      <w:bookmarkStart w:id="278" w:name="_Toc110140781"/>
      <w:bookmarkStart w:id="279" w:name="_Toc268096657"/>
      <w:r>
        <w:rPr>
          <w:rStyle w:val="CharSectno"/>
        </w:rPr>
        <w:t>32</w:t>
      </w:r>
      <w:r>
        <w:rPr>
          <w:snapToGrid w:val="0"/>
        </w:rPr>
        <w:t>.</w:t>
      </w:r>
      <w:r>
        <w:rPr>
          <w:snapToGrid w:val="0"/>
        </w:rPr>
        <w:tab/>
        <w:t>Applications for renewals</w:t>
      </w:r>
      <w:bookmarkEnd w:id="276"/>
      <w:bookmarkEnd w:id="277"/>
      <w:bookmarkEnd w:id="278"/>
      <w:bookmarkEnd w:id="279"/>
      <w:r>
        <w:rPr>
          <w:snapToGrid w:val="0"/>
        </w:rPr>
        <w:t xml:space="preserve"> </w:t>
      </w:r>
    </w:p>
    <w:p>
      <w:pPr>
        <w:pStyle w:val="Subsection"/>
      </w:pPr>
      <w:r>
        <w:tab/>
        <w:t>(1A)</w:t>
      </w:r>
      <w:r>
        <w:tab/>
        <w:t xml:space="preserve">Despite anything in this Act, on and after the referral day — </w:t>
      </w:r>
    </w:p>
    <w:p>
      <w:pPr>
        <w:pStyle w:val="Indenta"/>
      </w:pPr>
      <w:r>
        <w:tab/>
        <w:t>(a)</w:t>
      </w:r>
      <w:r>
        <w:tab/>
        <w:t>no application for the renewal of a licence is to be made; and</w:t>
      </w:r>
    </w:p>
    <w:p>
      <w:pPr>
        <w:pStyle w:val="Indenta"/>
      </w:pPr>
      <w:r>
        <w:tab/>
        <w:t>(b)</w:t>
      </w:r>
      <w:r>
        <w:tab/>
        <w:t>no licence is to be renewed.</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 No. 14 of 2010 s. 48.]</w:t>
      </w:r>
    </w:p>
    <w:p>
      <w:pPr>
        <w:pStyle w:val="Heading5"/>
      </w:pPr>
      <w:bookmarkStart w:id="280" w:name="_Toc268096658"/>
      <w:bookmarkStart w:id="281" w:name="_Toc455640083"/>
      <w:bookmarkStart w:id="282" w:name="_Toc35062023"/>
      <w:bookmarkStart w:id="283" w:name="_Toc110140783"/>
      <w:r>
        <w:rPr>
          <w:rStyle w:val="CharSectno"/>
        </w:rPr>
        <w:t>33</w:t>
      </w:r>
      <w:r>
        <w:t>.</w:t>
      </w:r>
      <w:r>
        <w:tab/>
        <w:t>Refusal to renew</w:t>
      </w:r>
      <w:bookmarkEnd w:id="280"/>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by No. 53 of 2004 s. 24.]</w:t>
      </w:r>
    </w:p>
    <w:p>
      <w:pPr>
        <w:pStyle w:val="Heading5"/>
        <w:rPr>
          <w:snapToGrid w:val="0"/>
        </w:rPr>
      </w:pPr>
      <w:bookmarkStart w:id="284" w:name="_Toc268096659"/>
      <w:r>
        <w:rPr>
          <w:rStyle w:val="CharSectno"/>
        </w:rPr>
        <w:t>34</w:t>
      </w:r>
      <w:r>
        <w:rPr>
          <w:snapToGrid w:val="0"/>
        </w:rPr>
        <w:t>.</w:t>
      </w:r>
      <w:r>
        <w:rPr>
          <w:snapToGrid w:val="0"/>
        </w:rPr>
        <w:tab/>
        <w:t>Conditions on licences</w:t>
      </w:r>
      <w:bookmarkEnd w:id="281"/>
      <w:bookmarkEnd w:id="282"/>
      <w:bookmarkEnd w:id="283"/>
      <w:bookmarkEnd w:id="284"/>
    </w:p>
    <w:p>
      <w:pPr>
        <w:pStyle w:val="Subsection"/>
        <w:rPr>
          <w:snapToGrid w:val="0"/>
        </w:rPr>
      </w:pPr>
      <w:r>
        <w:rPr>
          <w:snapToGrid w:val="0"/>
        </w:rPr>
        <w:tab/>
        <w:t>(1)</w:t>
      </w:r>
      <w:r>
        <w:rPr>
          <w:snapToGrid w:val="0"/>
        </w:rPr>
        <w:tab/>
        <w:t xml:space="preserve">A licensee </w:t>
      </w:r>
      <w:r>
        <w:t>must until the referral day</w:t>
      </w:r>
      <w:r>
        <w:rPr>
          <w:snapToGrid w:val="0"/>
        </w:rPr>
        <w:t xml:space="preserve">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 xml:space="preserve">A licensee </w:t>
      </w:r>
      <w:r>
        <w:t>must until the referral day</w:t>
      </w:r>
      <w:r>
        <w:rPr>
          <w:snapToGrid w:val="0"/>
        </w:rPr>
        <w:t xml:space="preserve">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Subsection"/>
      </w:pPr>
      <w:r>
        <w:tab/>
        <w:t>(5)</w:t>
      </w:r>
      <w:r>
        <w:tab/>
        <w:t>No condition to which a licence is subject may be varied or revoked under subsection (4) on or after the referral day.</w:t>
      </w:r>
    </w:p>
    <w:p>
      <w:pPr>
        <w:pStyle w:val="Footnotesection"/>
      </w:pPr>
      <w:r>
        <w:tab/>
        <w:t>[Section 34 amended by No. 56 of 1995 s. 23; No. 53 of 2004 s. 25; No. 55 of 2004 s. 350; No. 14 of 2010 s. 49.]</w:t>
      </w:r>
    </w:p>
    <w:p>
      <w:pPr>
        <w:pStyle w:val="Ednotesection"/>
      </w:pPr>
      <w:bookmarkStart w:id="285" w:name="_Toc110140785"/>
      <w:bookmarkStart w:id="286" w:name="_Toc455640084"/>
      <w:bookmarkStart w:id="287" w:name="_Toc35062024"/>
      <w:r>
        <w:t>[</w:t>
      </w:r>
      <w:r>
        <w:rPr>
          <w:b/>
          <w:bCs/>
        </w:rPr>
        <w:t>34A.</w:t>
      </w:r>
      <w:r>
        <w:tab/>
        <w:t>Deleted by No. 53 of 2004 s. 26.]</w:t>
      </w:r>
    </w:p>
    <w:p>
      <w:pPr>
        <w:pStyle w:val="Heading5"/>
      </w:pPr>
      <w:bookmarkStart w:id="288" w:name="_Toc268096660"/>
      <w:r>
        <w:rPr>
          <w:rStyle w:val="CharSectno"/>
        </w:rPr>
        <w:t>34B</w:t>
      </w:r>
      <w:r>
        <w:t>.</w:t>
      </w:r>
      <w:r>
        <w:tab/>
        <w:t>Suspension of licence by State Administrative Tribunal</w:t>
      </w:r>
      <w:bookmarkEnd w:id="285"/>
      <w:bookmarkEnd w:id="288"/>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289" w:name="_Toc110140786"/>
      <w:bookmarkStart w:id="290" w:name="_Toc268096661"/>
      <w:r>
        <w:rPr>
          <w:rStyle w:val="CharSectno"/>
        </w:rPr>
        <w:t>35</w:t>
      </w:r>
      <w:r>
        <w:rPr>
          <w:snapToGrid w:val="0"/>
        </w:rPr>
        <w:t>.</w:t>
      </w:r>
      <w:r>
        <w:rPr>
          <w:snapToGrid w:val="0"/>
        </w:rPr>
        <w:tab/>
        <w:t xml:space="preserve">Bond in respect of </w:t>
      </w:r>
      <w:bookmarkEnd w:id="286"/>
      <w:bookmarkEnd w:id="287"/>
      <w:bookmarkEnd w:id="289"/>
      <w:r>
        <w:rPr>
          <w:snapToGrid w:val="0"/>
        </w:rPr>
        <w:t>licence</w:t>
      </w:r>
      <w:bookmarkEnd w:id="290"/>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Subsection"/>
      </w:pPr>
      <w:r>
        <w:tab/>
        <w:t>(6)</w:t>
      </w:r>
      <w:r>
        <w:tab/>
        <w:t xml:space="preserve">Where — </w:t>
      </w:r>
    </w:p>
    <w:p>
      <w:pPr>
        <w:pStyle w:val="Indenta"/>
      </w:pPr>
      <w:r>
        <w:tab/>
        <w:t>(a)</w:t>
      </w:r>
      <w:r>
        <w:tab/>
        <w:t>a licence has expired under section 30(1A); and</w:t>
      </w:r>
    </w:p>
    <w:p>
      <w:pPr>
        <w:pStyle w:val="Indenta"/>
      </w:pPr>
      <w:r>
        <w:tab/>
        <w:t>(b)</w:t>
      </w:r>
      <w:r>
        <w:tab/>
        <w:t>the Commissioner is reasonably satisfied, having regard to the period of time since the licence has expired, that the former licensee is unlikely to have, or to incur, an undischarged liability in respect of moneys which came to his hands before the referral day,</w:t>
      </w:r>
    </w:p>
    <w:p>
      <w:pPr>
        <w:pStyle w:val="Subsection"/>
        <w:rPr>
          <w:snapToGrid w:val="0"/>
        </w:rPr>
      </w:pPr>
      <w:r>
        <w:tab/>
      </w:r>
      <w:r>
        <w:tab/>
        <w:t xml:space="preserve">the </w:t>
      </w:r>
      <w:r>
        <w:rPr>
          <w:snapToGrid w:val="0"/>
        </w:rPr>
        <w:t>Commissioner may release a bond or guarantee lodged by the former licensee under subsection (1) and may return to the former licensee any document associated with the bond or guarantee.</w:t>
      </w:r>
    </w:p>
    <w:p>
      <w:pPr>
        <w:pStyle w:val="Footnotesection"/>
      </w:pPr>
      <w:r>
        <w:tab/>
        <w:t>[Section 35 amended by No. 56 of 1995 s. 23; No. 53 of 2004 s. 27; No. 55 of 2004 s. 352 and 358; No. 14 of 2010 s. 50.]</w:t>
      </w:r>
    </w:p>
    <w:p>
      <w:pPr>
        <w:pStyle w:val="Heading5"/>
      </w:pPr>
      <w:bookmarkStart w:id="291" w:name="_Toc268096662"/>
      <w:bookmarkStart w:id="292" w:name="_Toc455640085"/>
      <w:bookmarkStart w:id="293" w:name="_Toc35062025"/>
      <w:bookmarkStart w:id="294" w:name="_Toc110140787"/>
      <w:r>
        <w:rPr>
          <w:rStyle w:val="CharSectno"/>
        </w:rPr>
        <w:t>35A</w:t>
      </w:r>
      <w:r>
        <w:t>.</w:t>
      </w:r>
      <w:r>
        <w:tab/>
        <w:t>Prescribed person exempt from bond requirements</w:t>
      </w:r>
      <w:bookmarkEnd w:id="291"/>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by No. 53 of 2004 s. 28.]</w:t>
      </w:r>
    </w:p>
    <w:p>
      <w:pPr>
        <w:pStyle w:val="Ednotesection"/>
      </w:pPr>
      <w:bookmarkStart w:id="295" w:name="_Toc455640089"/>
      <w:bookmarkStart w:id="296" w:name="_Toc35062029"/>
      <w:bookmarkStart w:id="297" w:name="_Toc110140791"/>
      <w:bookmarkEnd w:id="292"/>
      <w:bookmarkEnd w:id="293"/>
      <w:bookmarkEnd w:id="294"/>
      <w:r>
        <w:t>[</w:t>
      </w:r>
      <w:r>
        <w:rPr>
          <w:b/>
          <w:bCs/>
        </w:rPr>
        <w:t>36, 37, 38.</w:t>
      </w:r>
      <w:r>
        <w:tab/>
        <w:t>Deleted by No. 14 of 2010 s. 51.]</w:t>
      </w:r>
    </w:p>
    <w:p>
      <w:pPr>
        <w:pStyle w:val="Ednotesection"/>
      </w:pPr>
      <w:r>
        <w:t>[</w:t>
      </w:r>
      <w:r>
        <w:rPr>
          <w:b/>
          <w:bCs/>
        </w:rPr>
        <w:t>39.</w:t>
      </w:r>
      <w:r>
        <w:tab/>
        <w:t>Deleted by No. 53 of 2004 s. 32.]</w:t>
      </w:r>
    </w:p>
    <w:p>
      <w:pPr>
        <w:pStyle w:val="Heading5"/>
        <w:spacing w:before="240"/>
        <w:rPr>
          <w:snapToGrid w:val="0"/>
        </w:rPr>
      </w:pPr>
      <w:bookmarkStart w:id="298" w:name="_Toc268096663"/>
      <w:r>
        <w:rPr>
          <w:rStyle w:val="CharSectno"/>
        </w:rPr>
        <w:t>40</w:t>
      </w:r>
      <w:r>
        <w:rPr>
          <w:snapToGrid w:val="0"/>
        </w:rPr>
        <w:t>.</w:t>
      </w:r>
      <w:r>
        <w:rPr>
          <w:snapToGrid w:val="0"/>
        </w:rPr>
        <w:tab/>
        <w:t>Licence not transferable</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ind w:left="890" w:hanging="890"/>
      </w:pPr>
      <w:r>
        <w:tab/>
        <w:t xml:space="preserve">[Section 40 amended by No. 56 of 1995 s. 23; No. 53 of 2004 s. 33.] </w:t>
      </w:r>
    </w:p>
    <w:p>
      <w:pPr>
        <w:pStyle w:val="Heading5"/>
      </w:pPr>
      <w:bookmarkStart w:id="299" w:name="_Toc268096664"/>
      <w:bookmarkStart w:id="300" w:name="_Toc455640090"/>
      <w:bookmarkStart w:id="301" w:name="_Toc35062030"/>
      <w:bookmarkStart w:id="302" w:name="_Toc110140792"/>
      <w:r>
        <w:rPr>
          <w:rStyle w:val="CharSectno"/>
        </w:rPr>
        <w:t>40A</w:t>
      </w:r>
      <w:r>
        <w:t>.</w:t>
      </w:r>
      <w:r>
        <w:tab/>
        <w:t>Prohibition against doing business with unlicensed finance brokers</w:t>
      </w:r>
      <w:bookmarkEnd w:id="299"/>
    </w:p>
    <w:p>
      <w:pPr>
        <w:pStyle w:val="Subsection"/>
      </w:pPr>
      <w:r>
        <w:tab/>
        <w:t>(1A)</w:t>
      </w:r>
      <w:r>
        <w:tab/>
        <w:t>On and after the referral day, subsections (2) and (3) have no effect.</w:t>
      </w:r>
    </w:p>
    <w:p>
      <w:pPr>
        <w:pStyle w:val="Subsection"/>
      </w:pPr>
      <w:r>
        <w:tab/>
        <w:t>(1)</w:t>
      </w:r>
      <w:r>
        <w:tab/>
        <w:t xml:space="preserve">In this section — </w:t>
      </w:r>
    </w:p>
    <w:p>
      <w:pPr>
        <w:pStyle w:val="Defstart"/>
      </w:pPr>
      <w:r>
        <w:tab/>
      </w:r>
      <w:r>
        <w:rPr>
          <w:rStyle w:val="CharDefText"/>
          <w:rFonts w:ascii="Times" w:hAnsi="Times"/>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spacing w:before="80"/>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spacing w:before="80"/>
        <w:rPr>
          <w:snapToGrid w:val="0"/>
        </w:rPr>
      </w:pPr>
      <w:r>
        <w:rPr>
          <w:snapToGrid w:val="0"/>
        </w:rPr>
        <w:tab/>
      </w:r>
      <w:r>
        <w:rPr>
          <w:snapToGrid w:val="0"/>
        </w:rPr>
        <w:tab/>
        <w:t>Penalty: $50 000.</w:t>
      </w:r>
    </w:p>
    <w:p>
      <w:pPr>
        <w:pStyle w:val="Footnotesection"/>
      </w:pPr>
      <w:r>
        <w:tab/>
        <w:t>[Section 40A inserted by No. 53 of 2004 s. 34; amended by No. 14 of 2010 s. 52.]</w:t>
      </w:r>
    </w:p>
    <w:p>
      <w:pPr>
        <w:pStyle w:val="Heading5"/>
        <w:rPr>
          <w:snapToGrid w:val="0"/>
        </w:rPr>
      </w:pPr>
      <w:bookmarkStart w:id="303" w:name="_Toc268096665"/>
      <w:r>
        <w:rPr>
          <w:rStyle w:val="CharSectno"/>
        </w:rPr>
        <w:t>41</w:t>
      </w:r>
      <w:r>
        <w:rPr>
          <w:snapToGrid w:val="0"/>
        </w:rPr>
        <w:t>.</w:t>
      </w:r>
      <w:r>
        <w:rPr>
          <w:snapToGrid w:val="0"/>
        </w:rPr>
        <w:tab/>
        <w:t>Use of business name</w:t>
      </w:r>
      <w:bookmarkEnd w:id="300"/>
      <w:bookmarkEnd w:id="301"/>
      <w:bookmarkEnd w:id="302"/>
      <w:bookmarkEnd w:id="303"/>
      <w:r>
        <w:rPr>
          <w:snapToGrid w:val="0"/>
        </w:rPr>
        <w:t xml:space="preserve"> </w:t>
      </w:r>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 xml:space="preserve">[Section 41 amended by No. 56 of 1995 s. 23(1); No. 53 of 2004 s. 35; No. 14 of 2010 s. 53.] </w:t>
      </w:r>
    </w:p>
    <w:p>
      <w:pPr>
        <w:pStyle w:val="Heading5"/>
        <w:rPr>
          <w:snapToGrid w:val="0"/>
        </w:rPr>
      </w:pPr>
      <w:bookmarkStart w:id="304" w:name="_Toc455640091"/>
      <w:bookmarkStart w:id="305" w:name="_Toc35062031"/>
      <w:bookmarkStart w:id="306" w:name="_Toc110140793"/>
      <w:bookmarkStart w:id="307" w:name="_Toc268096666"/>
      <w:r>
        <w:rPr>
          <w:rStyle w:val="CharSectno"/>
        </w:rPr>
        <w:t>42</w:t>
      </w:r>
      <w:r>
        <w:rPr>
          <w:snapToGrid w:val="0"/>
        </w:rPr>
        <w:t>.</w:t>
      </w:r>
      <w:r>
        <w:rPr>
          <w:snapToGrid w:val="0"/>
        </w:rPr>
        <w:tab/>
        <w:t>Notice to be exhibited</w:t>
      </w:r>
      <w:bookmarkEnd w:id="304"/>
      <w:bookmarkEnd w:id="305"/>
      <w:bookmarkEnd w:id="306"/>
      <w:bookmarkEnd w:id="307"/>
      <w:r>
        <w:rPr>
          <w:snapToGrid w:val="0"/>
        </w:rPr>
        <w:t xml:space="preserve"> </w:t>
      </w:r>
    </w:p>
    <w:p>
      <w:pPr>
        <w:pStyle w:val="Subsection"/>
      </w:pPr>
      <w:r>
        <w:tab/>
        <w:t>(1)</w:t>
      </w:r>
      <w:r>
        <w:tab/>
        <w:t>On and after the referral day, subsection (2) has no effect.</w:t>
      </w:r>
    </w:p>
    <w:p>
      <w:pPr>
        <w:pStyle w:val="Subsection"/>
        <w:rPr>
          <w:snapToGrid w:val="0"/>
        </w:rPr>
      </w:pPr>
      <w:r>
        <w:rPr>
          <w:snapToGrid w:val="0"/>
        </w:rPr>
        <w:tab/>
        <w:t>(2)</w:t>
      </w:r>
      <w:r>
        <w:rPr>
          <w:snapToGrid w:val="0"/>
        </w:rPr>
        <w:tab/>
      </w:r>
      <w:r>
        <w:t xml:space="preserve">A licensee shall exhibit, </w:t>
      </w:r>
      <w:r>
        <w:rPr>
          <w:snapToGrid w:val="0"/>
        </w:rPr>
        <w:t>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Footnotesection"/>
      </w:pPr>
      <w:r>
        <w:tab/>
        <w:t>[Section 42 amended by No. 14 of 2010 s. 54.]</w:t>
      </w:r>
    </w:p>
    <w:p>
      <w:pPr>
        <w:pStyle w:val="Heading2"/>
      </w:pPr>
      <w:bookmarkStart w:id="308" w:name="_Toc89519363"/>
      <w:bookmarkStart w:id="309" w:name="_Toc90875941"/>
      <w:bookmarkStart w:id="310" w:name="_Toc90876505"/>
      <w:bookmarkStart w:id="311" w:name="_Toc92521299"/>
      <w:bookmarkStart w:id="312" w:name="_Toc97342419"/>
      <w:bookmarkStart w:id="313" w:name="_Toc102293469"/>
      <w:bookmarkStart w:id="314" w:name="_Toc103067961"/>
      <w:bookmarkStart w:id="315" w:name="_Toc104704870"/>
      <w:bookmarkStart w:id="316" w:name="_Toc105229287"/>
      <w:bookmarkStart w:id="317" w:name="_Toc109465138"/>
      <w:bookmarkStart w:id="318" w:name="_Toc110140794"/>
      <w:bookmarkStart w:id="319" w:name="_Toc112646853"/>
      <w:bookmarkStart w:id="320" w:name="_Toc112647103"/>
      <w:bookmarkStart w:id="321" w:name="_Toc112647263"/>
      <w:bookmarkStart w:id="322" w:name="_Toc116712439"/>
      <w:bookmarkStart w:id="323" w:name="_Toc116809931"/>
      <w:bookmarkStart w:id="324" w:name="_Toc118262169"/>
      <w:bookmarkStart w:id="325" w:name="_Toc118271504"/>
      <w:bookmarkStart w:id="326" w:name="_Toc121565229"/>
      <w:bookmarkStart w:id="327" w:name="_Toc124063152"/>
      <w:bookmarkStart w:id="328" w:name="_Toc145906403"/>
      <w:bookmarkStart w:id="329" w:name="_Toc145923480"/>
      <w:bookmarkStart w:id="330" w:name="_Toc146087745"/>
      <w:bookmarkStart w:id="331" w:name="_Toc147633234"/>
      <w:bookmarkStart w:id="332" w:name="_Toc157853343"/>
      <w:bookmarkStart w:id="333" w:name="_Toc199754436"/>
      <w:bookmarkStart w:id="334" w:name="_Toc223847462"/>
      <w:bookmarkStart w:id="335" w:name="_Toc247966642"/>
      <w:bookmarkStart w:id="336" w:name="_Toc265670167"/>
      <w:bookmarkStart w:id="337" w:name="_Toc266438091"/>
      <w:bookmarkStart w:id="338" w:name="_Toc268096667"/>
      <w:r>
        <w:rPr>
          <w:rStyle w:val="CharPartNo"/>
        </w:rPr>
        <w:t>Part IV</w:t>
      </w:r>
      <w:r>
        <w:t> — </w:t>
      </w:r>
      <w:r>
        <w:rPr>
          <w:rStyle w:val="CharPartText"/>
        </w:rPr>
        <w:t>Controls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PartText"/>
        </w:rPr>
        <w:t xml:space="preserve"> </w:t>
      </w:r>
    </w:p>
    <w:p>
      <w:pPr>
        <w:pStyle w:val="Heading3"/>
        <w:rPr>
          <w:snapToGrid w:val="0"/>
        </w:rPr>
      </w:pPr>
      <w:bookmarkStart w:id="339" w:name="_Toc89519364"/>
      <w:bookmarkStart w:id="340" w:name="_Toc90875942"/>
      <w:bookmarkStart w:id="341" w:name="_Toc90876506"/>
      <w:bookmarkStart w:id="342" w:name="_Toc92521300"/>
      <w:bookmarkStart w:id="343" w:name="_Toc97342420"/>
      <w:bookmarkStart w:id="344" w:name="_Toc102293470"/>
      <w:bookmarkStart w:id="345" w:name="_Toc103067962"/>
      <w:bookmarkStart w:id="346" w:name="_Toc104704871"/>
      <w:bookmarkStart w:id="347" w:name="_Toc105229288"/>
      <w:bookmarkStart w:id="348" w:name="_Toc109465139"/>
      <w:bookmarkStart w:id="349" w:name="_Toc110140795"/>
      <w:bookmarkStart w:id="350" w:name="_Toc112646854"/>
      <w:bookmarkStart w:id="351" w:name="_Toc112647104"/>
      <w:bookmarkStart w:id="352" w:name="_Toc112647264"/>
      <w:bookmarkStart w:id="353" w:name="_Toc116712440"/>
      <w:bookmarkStart w:id="354" w:name="_Toc116809932"/>
      <w:bookmarkStart w:id="355" w:name="_Toc118262170"/>
      <w:bookmarkStart w:id="356" w:name="_Toc118271505"/>
      <w:bookmarkStart w:id="357" w:name="_Toc121565230"/>
      <w:bookmarkStart w:id="358" w:name="_Toc124063153"/>
      <w:bookmarkStart w:id="359" w:name="_Toc145906404"/>
      <w:bookmarkStart w:id="360" w:name="_Toc145923481"/>
      <w:bookmarkStart w:id="361" w:name="_Toc146087746"/>
      <w:bookmarkStart w:id="362" w:name="_Toc147633235"/>
      <w:bookmarkStart w:id="363" w:name="_Toc157853344"/>
      <w:bookmarkStart w:id="364" w:name="_Toc199754437"/>
      <w:bookmarkStart w:id="365" w:name="_Toc223847463"/>
      <w:bookmarkStart w:id="366" w:name="_Toc247966643"/>
      <w:bookmarkStart w:id="367" w:name="_Toc265670168"/>
      <w:bookmarkStart w:id="368" w:name="_Toc266438092"/>
      <w:bookmarkStart w:id="369" w:name="_Toc268096668"/>
      <w:r>
        <w:rPr>
          <w:rStyle w:val="CharDivNo"/>
        </w:rPr>
        <w:t>Division 1</w:t>
      </w:r>
      <w:r>
        <w:rPr>
          <w:snapToGrid w:val="0"/>
        </w:rPr>
        <w:t> — </w:t>
      </w:r>
      <w:r>
        <w:rPr>
          <w:rStyle w:val="CharDivText"/>
        </w:rPr>
        <w:t>General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DivText"/>
        </w:rPr>
        <w:t xml:space="preserve"> </w:t>
      </w:r>
    </w:p>
    <w:p>
      <w:pPr>
        <w:pStyle w:val="Heading5"/>
        <w:rPr>
          <w:snapToGrid w:val="0"/>
        </w:rPr>
      </w:pPr>
      <w:bookmarkStart w:id="370" w:name="_Toc455640092"/>
      <w:bookmarkStart w:id="371" w:name="_Toc35062032"/>
      <w:bookmarkStart w:id="372" w:name="_Toc110140796"/>
      <w:bookmarkStart w:id="373" w:name="_Toc268096669"/>
      <w:r>
        <w:rPr>
          <w:rStyle w:val="CharSectno"/>
        </w:rPr>
        <w:t>43</w:t>
      </w:r>
      <w:r>
        <w:rPr>
          <w:snapToGrid w:val="0"/>
        </w:rPr>
        <w:t>.</w:t>
      </w:r>
      <w:r>
        <w:rPr>
          <w:snapToGrid w:val="0"/>
        </w:rPr>
        <w:tab/>
        <w:t>Disability of unlicensed person</w:t>
      </w:r>
      <w:bookmarkEnd w:id="370"/>
      <w:bookmarkEnd w:id="371"/>
      <w:bookmarkEnd w:id="372"/>
      <w:bookmarkEnd w:id="373"/>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36; No. 14 of 2010 s. 55.]</w:t>
      </w:r>
    </w:p>
    <w:p>
      <w:pPr>
        <w:pStyle w:val="Heading5"/>
        <w:rPr>
          <w:snapToGrid w:val="0"/>
        </w:rPr>
      </w:pPr>
      <w:bookmarkStart w:id="374" w:name="_Toc455640093"/>
      <w:bookmarkStart w:id="375" w:name="_Toc35062033"/>
      <w:bookmarkStart w:id="376" w:name="_Toc110140797"/>
      <w:bookmarkStart w:id="377" w:name="_Toc268096670"/>
      <w:r>
        <w:rPr>
          <w:rStyle w:val="CharSectno"/>
        </w:rPr>
        <w:t>44</w:t>
      </w:r>
      <w:r>
        <w:rPr>
          <w:snapToGrid w:val="0"/>
        </w:rPr>
        <w:t>.</w:t>
      </w:r>
      <w:r>
        <w:rPr>
          <w:snapToGrid w:val="0"/>
        </w:rPr>
        <w:tab/>
        <w:t>Remuneration of finance brokers</w:t>
      </w:r>
      <w:bookmarkEnd w:id="374"/>
      <w:bookmarkEnd w:id="375"/>
      <w:bookmarkEnd w:id="376"/>
      <w:bookmarkEnd w:id="377"/>
      <w:r>
        <w:rPr>
          <w:snapToGrid w:val="0"/>
        </w:rPr>
        <w:t xml:space="preserve"> </w:t>
      </w:r>
    </w:p>
    <w:p>
      <w:pPr>
        <w:pStyle w:val="Subsection"/>
      </w:pPr>
      <w:r>
        <w:tab/>
        <w:t>(1A)</w:t>
      </w:r>
      <w:r>
        <w:tab/>
        <w:t>On and after the referral day, subsections (5) and (6) have no effect.</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by No. 53 of 2004 s. 37; No. 14 of 2010 s. 56.]</w:t>
      </w:r>
    </w:p>
    <w:p>
      <w:pPr>
        <w:pStyle w:val="Heading5"/>
        <w:rPr>
          <w:snapToGrid w:val="0"/>
        </w:rPr>
      </w:pPr>
      <w:bookmarkStart w:id="378" w:name="_Toc455640094"/>
      <w:bookmarkStart w:id="379" w:name="_Toc35062034"/>
      <w:bookmarkStart w:id="380" w:name="_Toc110140798"/>
      <w:bookmarkStart w:id="381" w:name="_Toc268096671"/>
      <w:r>
        <w:rPr>
          <w:rStyle w:val="CharSectno"/>
        </w:rPr>
        <w:t>45</w:t>
      </w:r>
      <w:r>
        <w:rPr>
          <w:snapToGrid w:val="0"/>
        </w:rPr>
        <w:t>.</w:t>
      </w:r>
      <w:r>
        <w:rPr>
          <w:snapToGrid w:val="0"/>
        </w:rPr>
        <w:tab/>
        <w:t>Advertisements by licensees</w:t>
      </w:r>
      <w:bookmarkEnd w:id="378"/>
      <w:bookmarkEnd w:id="379"/>
      <w:bookmarkEnd w:id="380"/>
      <w:bookmarkEnd w:id="381"/>
      <w:r>
        <w:rPr>
          <w:snapToGrid w:val="0"/>
        </w:rPr>
        <w:t xml:space="preserve"> </w:t>
      </w:r>
    </w:p>
    <w:p>
      <w:pPr>
        <w:pStyle w:val="Subsection"/>
      </w:pPr>
      <w:r>
        <w:tab/>
        <w:t>(1A)</w:t>
      </w:r>
      <w:r>
        <w:tab/>
        <w:t>On and after the referral day, subsections (1), (2) and (3) have no effect.</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bookmarkStart w:id="382" w:name="_Toc455640095"/>
      <w:bookmarkStart w:id="383" w:name="_Toc35062035"/>
      <w:bookmarkStart w:id="384" w:name="_Toc110140799"/>
      <w:r>
        <w:rPr>
          <w:snapToGrid w:val="0"/>
        </w:rPr>
        <w:tab/>
        <w:t>(5)</w:t>
      </w:r>
      <w:r>
        <w:rPr>
          <w:snapToGrid w:val="0"/>
        </w:rPr>
        <w:tab/>
        <w:t xml:space="preserve">In this section — </w:t>
      </w:r>
    </w:p>
    <w:p>
      <w:pPr>
        <w:pStyle w:val="Defstart"/>
      </w:pPr>
      <w:r>
        <w:rPr>
          <w:b/>
        </w:rPr>
        <w:tab/>
      </w:r>
      <w:r>
        <w:rPr>
          <w:rStyle w:val="CharDefText"/>
        </w:rPr>
        <w:t>Consumer Credit (Western Australia) Code</w:t>
      </w:r>
      <w:r>
        <w:t xml:space="preserve"> has the meaning given to it in the </w:t>
      </w:r>
      <w:r>
        <w:rPr>
          <w:i/>
          <w:iCs/>
        </w:rPr>
        <w:t>Consumer Credit (Western Australia) Act 1996</w:t>
      </w:r>
      <w:r>
        <w:t>.</w:t>
      </w:r>
    </w:p>
    <w:p>
      <w:pPr>
        <w:pStyle w:val="Footnotesection"/>
      </w:pPr>
      <w:r>
        <w:tab/>
        <w:t>[Section 45 amended by No. 53 of 2004 s. 38; No. 14 of 2010 s. 57.]</w:t>
      </w:r>
    </w:p>
    <w:p>
      <w:pPr>
        <w:pStyle w:val="Heading5"/>
        <w:rPr>
          <w:snapToGrid w:val="0"/>
        </w:rPr>
      </w:pPr>
      <w:bookmarkStart w:id="385" w:name="_Toc268096672"/>
      <w:r>
        <w:rPr>
          <w:rStyle w:val="CharSectno"/>
        </w:rPr>
        <w:t>46</w:t>
      </w:r>
      <w:r>
        <w:rPr>
          <w:snapToGrid w:val="0"/>
        </w:rPr>
        <w:t>.</w:t>
      </w:r>
      <w:r>
        <w:rPr>
          <w:snapToGrid w:val="0"/>
        </w:rPr>
        <w:tab/>
        <w:t>Copy of loan documents</w:t>
      </w:r>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Where</w:t>
      </w:r>
      <w:r>
        <w:t xml:space="preserve"> before the referral day</w:t>
      </w:r>
      <w:r>
        <w:rPr>
          <w:snapToGrid w:val="0"/>
        </w:rPr>
        <w:t xml:space="preserv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Footnotesection"/>
      </w:pPr>
      <w:r>
        <w:tab/>
        <w:t>[Section 46 amended by No. 14 of 2010 s. 58.]</w:t>
      </w:r>
    </w:p>
    <w:p>
      <w:pPr>
        <w:pStyle w:val="Heading3"/>
        <w:rPr>
          <w:snapToGrid w:val="0"/>
        </w:rPr>
      </w:pPr>
      <w:bookmarkStart w:id="386" w:name="_Toc89519369"/>
      <w:bookmarkStart w:id="387" w:name="_Toc90875947"/>
      <w:bookmarkStart w:id="388" w:name="_Toc90876511"/>
      <w:bookmarkStart w:id="389" w:name="_Toc92521305"/>
      <w:bookmarkStart w:id="390" w:name="_Toc97342425"/>
      <w:bookmarkStart w:id="391" w:name="_Toc102293475"/>
      <w:bookmarkStart w:id="392" w:name="_Toc103067967"/>
      <w:bookmarkStart w:id="393" w:name="_Toc104704876"/>
      <w:bookmarkStart w:id="394" w:name="_Toc105229293"/>
      <w:bookmarkStart w:id="395" w:name="_Toc109465144"/>
      <w:bookmarkStart w:id="396" w:name="_Toc110140800"/>
      <w:bookmarkStart w:id="397" w:name="_Toc112646859"/>
      <w:bookmarkStart w:id="398" w:name="_Toc112647109"/>
      <w:bookmarkStart w:id="399" w:name="_Toc112647269"/>
      <w:bookmarkStart w:id="400" w:name="_Toc116712445"/>
      <w:bookmarkStart w:id="401" w:name="_Toc116809937"/>
      <w:bookmarkStart w:id="402" w:name="_Toc118262175"/>
      <w:bookmarkStart w:id="403" w:name="_Toc118271510"/>
      <w:bookmarkStart w:id="404" w:name="_Toc121565235"/>
      <w:bookmarkStart w:id="405" w:name="_Toc124063158"/>
      <w:bookmarkStart w:id="406" w:name="_Toc145906409"/>
      <w:bookmarkStart w:id="407" w:name="_Toc145923486"/>
      <w:bookmarkStart w:id="408" w:name="_Toc146087751"/>
      <w:bookmarkStart w:id="409" w:name="_Toc147633240"/>
      <w:bookmarkStart w:id="410" w:name="_Toc157853349"/>
      <w:bookmarkStart w:id="411" w:name="_Toc199754442"/>
      <w:bookmarkStart w:id="412" w:name="_Toc223847468"/>
      <w:bookmarkStart w:id="413" w:name="_Toc247966648"/>
      <w:bookmarkStart w:id="414" w:name="_Toc265670173"/>
      <w:bookmarkStart w:id="415" w:name="_Toc266438097"/>
      <w:bookmarkStart w:id="416" w:name="_Toc268096673"/>
      <w:r>
        <w:rPr>
          <w:rStyle w:val="CharDivNo"/>
        </w:rPr>
        <w:t>Division 2</w:t>
      </w:r>
      <w:r>
        <w:rPr>
          <w:snapToGrid w:val="0"/>
        </w:rPr>
        <w:t> — </w:t>
      </w:r>
      <w:r>
        <w:rPr>
          <w:rStyle w:val="CharDivText"/>
        </w:rPr>
        <w:t>Trust accounts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455640096"/>
      <w:bookmarkStart w:id="418" w:name="_Toc35062036"/>
      <w:bookmarkStart w:id="419" w:name="_Toc110140801"/>
      <w:bookmarkStart w:id="420" w:name="_Toc268096674"/>
      <w:r>
        <w:rPr>
          <w:rStyle w:val="CharSectno"/>
        </w:rPr>
        <w:t>47</w:t>
      </w:r>
      <w:r>
        <w:rPr>
          <w:snapToGrid w:val="0"/>
        </w:rPr>
        <w:t>.</w:t>
      </w:r>
      <w:r>
        <w:rPr>
          <w:snapToGrid w:val="0"/>
        </w:rPr>
        <w:tab/>
        <w:t>Interpretation</w:t>
      </w:r>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421" w:name="_Toc455640097"/>
      <w:bookmarkStart w:id="422" w:name="_Toc35062037"/>
      <w:bookmarkStart w:id="423" w:name="_Toc110140802"/>
      <w:bookmarkStart w:id="424" w:name="_Toc268096675"/>
      <w:r>
        <w:rPr>
          <w:rStyle w:val="CharSectno"/>
        </w:rPr>
        <w:t>48</w:t>
      </w:r>
      <w:r>
        <w:rPr>
          <w:snapToGrid w:val="0"/>
        </w:rPr>
        <w:t>.</w:t>
      </w:r>
      <w:r>
        <w:rPr>
          <w:snapToGrid w:val="0"/>
        </w:rPr>
        <w:tab/>
        <w:t>Trust accounts</w:t>
      </w:r>
      <w:bookmarkEnd w:id="421"/>
      <w:bookmarkEnd w:id="422"/>
      <w:bookmarkEnd w:id="423"/>
      <w:bookmarkEnd w:id="424"/>
      <w:r>
        <w:rPr>
          <w:snapToGrid w:val="0"/>
        </w:rPr>
        <w:t xml:space="preserve"> </w:t>
      </w:r>
    </w:p>
    <w:p>
      <w:pPr>
        <w:pStyle w:val="Subsection"/>
      </w:pPr>
      <w:r>
        <w:tab/>
        <w:t>(1A)</w:t>
      </w:r>
      <w:r>
        <w:tab/>
        <w:t>On and after the referral day, subsections (1), (2), (3) and (4) have no effect.</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bookmarkStart w:id="425" w:name="_Toc455640098"/>
      <w:bookmarkStart w:id="426" w:name="_Toc35062038"/>
      <w:bookmarkStart w:id="427" w:name="_Toc110140803"/>
      <w:r>
        <w:tab/>
        <w:t>[Section 48 amended by No. 14 of 2010 s. 59.]</w:t>
      </w:r>
    </w:p>
    <w:p>
      <w:pPr>
        <w:pStyle w:val="Heading5"/>
        <w:rPr>
          <w:snapToGrid w:val="0"/>
        </w:rPr>
      </w:pPr>
      <w:bookmarkStart w:id="428" w:name="_Toc268096676"/>
      <w:r>
        <w:rPr>
          <w:rStyle w:val="CharSectno"/>
        </w:rPr>
        <w:t>49</w:t>
      </w:r>
      <w:r>
        <w:rPr>
          <w:snapToGrid w:val="0"/>
        </w:rPr>
        <w:t>.</w:t>
      </w:r>
      <w:r>
        <w:rPr>
          <w:snapToGrid w:val="0"/>
        </w:rPr>
        <w:tab/>
        <w:t>Receipts and accounting to principal</w:t>
      </w:r>
      <w:bookmarkEnd w:id="425"/>
      <w:bookmarkEnd w:id="426"/>
      <w:bookmarkEnd w:id="427"/>
      <w:bookmarkEnd w:id="428"/>
      <w:r>
        <w:rPr>
          <w:snapToGrid w:val="0"/>
        </w:rPr>
        <w:t xml:space="preserve"> </w:t>
      </w:r>
    </w:p>
    <w:p>
      <w:pPr>
        <w:pStyle w:val="Subsection"/>
      </w:pPr>
      <w:r>
        <w:tab/>
        <w:t>(1A)</w:t>
      </w:r>
      <w:r>
        <w:tab/>
        <w:t>On and after the referral day, subsections (1), (2), (3), (4), (5) and (6) have no effect.</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by No. 53 of 2004 s. 39; No. 14 of 2010 s. 60.]</w:t>
      </w:r>
    </w:p>
    <w:p>
      <w:pPr>
        <w:pStyle w:val="Heading5"/>
        <w:rPr>
          <w:snapToGrid w:val="0"/>
        </w:rPr>
      </w:pPr>
      <w:bookmarkStart w:id="429" w:name="_Toc455640099"/>
      <w:bookmarkStart w:id="430" w:name="_Toc35062039"/>
      <w:bookmarkStart w:id="431" w:name="_Toc110140804"/>
      <w:bookmarkStart w:id="432" w:name="_Toc268096677"/>
      <w:r>
        <w:rPr>
          <w:rStyle w:val="CharSectno"/>
        </w:rPr>
        <w:t>50</w:t>
      </w:r>
      <w:r>
        <w:rPr>
          <w:snapToGrid w:val="0"/>
        </w:rPr>
        <w:t>.</w:t>
      </w:r>
      <w:r>
        <w:rPr>
          <w:snapToGrid w:val="0"/>
        </w:rPr>
        <w:tab/>
        <w:t>Duty of finance broker to have trust accounts audited</w:t>
      </w:r>
      <w:bookmarkEnd w:id="429"/>
      <w:bookmarkEnd w:id="430"/>
      <w:bookmarkEnd w:id="431"/>
      <w:bookmarkEnd w:id="432"/>
      <w:r>
        <w:rPr>
          <w:snapToGrid w:val="0"/>
        </w:rPr>
        <w:t xml:space="preserve"> </w:t>
      </w:r>
    </w:p>
    <w:p>
      <w:pPr>
        <w:pStyle w:val="Subsection"/>
      </w:pPr>
      <w:r>
        <w:tab/>
        <w:t>(1A)</w:t>
      </w:r>
      <w:r>
        <w:tab/>
        <w:t>On and after the referral day, subsections (1), (2), (3), (4), (5), (6), (7), (8) and (9) have no effect.</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w:t>
      </w:r>
      <w:r>
        <w:t>if the Commissioner thinks</w:t>
      </w:r>
      <w:r>
        <w:rPr>
          <w:snapToGrid w:val="0"/>
        </w:rPr>
        <w:t xml:space="preserve"> fit, waive in respect of a finance broker’s trust accounts the requirement of a quarterly audit mentioned in subsection (8).</w:t>
      </w:r>
    </w:p>
    <w:p>
      <w:pPr>
        <w:pStyle w:val="Footnotesection"/>
      </w:pPr>
      <w:r>
        <w:tab/>
        <w:t>[Section 50 amended by No. 53 of 2004 s. 40; No. 46 of 2009 s. 17; No. 14 of 2010 s. 61.]</w:t>
      </w:r>
    </w:p>
    <w:p>
      <w:pPr>
        <w:pStyle w:val="Heading5"/>
        <w:rPr>
          <w:snapToGrid w:val="0"/>
        </w:rPr>
      </w:pPr>
      <w:bookmarkStart w:id="433" w:name="_Toc455640100"/>
      <w:bookmarkStart w:id="434" w:name="_Toc35062040"/>
      <w:bookmarkStart w:id="435" w:name="_Toc110140805"/>
      <w:bookmarkStart w:id="436" w:name="_Toc268096678"/>
      <w:r>
        <w:rPr>
          <w:rStyle w:val="CharSectno"/>
        </w:rPr>
        <w:t>51</w:t>
      </w:r>
      <w:r>
        <w:rPr>
          <w:snapToGrid w:val="0"/>
        </w:rPr>
        <w:t>.</w:t>
      </w:r>
      <w:r>
        <w:rPr>
          <w:snapToGrid w:val="0"/>
        </w:rPr>
        <w:tab/>
        <w:t>Variation of date of audit</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by No. 53 of 2004 s. 41.]</w:t>
      </w:r>
    </w:p>
    <w:p>
      <w:pPr>
        <w:pStyle w:val="Heading5"/>
        <w:spacing w:before="240"/>
        <w:rPr>
          <w:snapToGrid w:val="0"/>
        </w:rPr>
      </w:pPr>
      <w:bookmarkStart w:id="437" w:name="_Toc455640101"/>
      <w:bookmarkStart w:id="438" w:name="_Toc35062041"/>
      <w:bookmarkStart w:id="439" w:name="_Toc110140806"/>
      <w:bookmarkStart w:id="440" w:name="_Toc268096679"/>
      <w:r>
        <w:rPr>
          <w:rStyle w:val="CharSectno"/>
        </w:rPr>
        <w:t>52</w:t>
      </w:r>
      <w:r>
        <w:rPr>
          <w:snapToGrid w:val="0"/>
        </w:rPr>
        <w:t>.</w:t>
      </w:r>
      <w:r>
        <w:rPr>
          <w:snapToGrid w:val="0"/>
        </w:rPr>
        <w:tab/>
        <w:t>Qualification and approval of auditors</w:t>
      </w:r>
      <w:bookmarkEnd w:id="437"/>
      <w:bookmarkEnd w:id="438"/>
      <w:bookmarkEnd w:id="439"/>
      <w:bookmarkEnd w:id="440"/>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441" w:name="_Toc455640102"/>
      <w:bookmarkStart w:id="442" w:name="_Toc35062042"/>
      <w:bookmarkStart w:id="443" w:name="_Toc110140807"/>
      <w:bookmarkStart w:id="444" w:name="_Toc268096680"/>
      <w:r>
        <w:rPr>
          <w:rStyle w:val="CharSectno"/>
        </w:rPr>
        <w:t>53</w:t>
      </w:r>
      <w:r>
        <w:rPr>
          <w:snapToGrid w:val="0"/>
        </w:rPr>
        <w:t>.</w:t>
      </w:r>
      <w:r>
        <w:rPr>
          <w:snapToGrid w:val="0"/>
        </w:rPr>
        <w:tab/>
        <w:t>Appointment of auditor</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w:t>
      </w:r>
      <w:r>
        <w:t xml:space="preserve"> under this Division</w:t>
      </w:r>
      <w:r>
        <w:rPr>
          <w:snapToGrid w:val="0"/>
        </w:rPr>
        <w:t xml:space="preserv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by No. 53 of 2004 s. 43; No. 14 of 2010 s. 62.]</w:t>
      </w:r>
    </w:p>
    <w:p>
      <w:pPr>
        <w:pStyle w:val="Heading5"/>
        <w:rPr>
          <w:snapToGrid w:val="0"/>
        </w:rPr>
      </w:pPr>
      <w:bookmarkStart w:id="445" w:name="_Toc455640103"/>
      <w:bookmarkStart w:id="446" w:name="_Toc35062043"/>
      <w:bookmarkStart w:id="447" w:name="_Toc110140808"/>
      <w:bookmarkStart w:id="448" w:name="_Toc268096681"/>
      <w:r>
        <w:rPr>
          <w:rStyle w:val="CharSectno"/>
        </w:rPr>
        <w:t>54</w:t>
      </w:r>
      <w:r>
        <w:rPr>
          <w:snapToGrid w:val="0"/>
        </w:rPr>
        <w:t>.</w:t>
      </w:r>
      <w:r>
        <w:rPr>
          <w:snapToGrid w:val="0"/>
        </w:rPr>
        <w:tab/>
        <w:t>Power to give directions for audit of business carried on at more than one place</w:t>
      </w:r>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w:t>
      </w:r>
      <w:r>
        <w:t xml:space="preserve"> under this Division</w:t>
      </w:r>
      <w:r>
        <w:rPr>
          <w:snapToGrid w:val="0"/>
        </w:rPr>
        <w:t xml:space="preserve">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449" w:name="_Toc455640104"/>
      <w:bookmarkStart w:id="450" w:name="_Toc35062044"/>
      <w:bookmarkStart w:id="451" w:name="_Toc110140809"/>
      <w:r>
        <w:tab/>
        <w:t>[Section 54 amended by No. 53 of 2004 s. 44; No. 14 of 2010 s. 63.]</w:t>
      </w:r>
    </w:p>
    <w:p>
      <w:pPr>
        <w:pStyle w:val="Heading5"/>
        <w:rPr>
          <w:snapToGrid w:val="0"/>
        </w:rPr>
      </w:pPr>
      <w:bookmarkStart w:id="452" w:name="_Toc268096682"/>
      <w:r>
        <w:rPr>
          <w:rStyle w:val="CharSectno"/>
        </w:rPr>
        <w:t>55</w:t>
      </w:r>
      <w:r>
        <w:rPr>
          <w:snapToGrid w:val="0"/>
        </w:rPr>
        <w:t>.</w:t>
      </w:r>
      <w:r>
        <w:rPr>
          <w:snapToGrid w:val="0"/>
        </w:rPr>
        <w:tab/>
        <w:t>Alteration of rights under this Division</w:t>
      </w:r>
      <w:bookmarkEnd w:id="449"/>
      <w:bookmarkEnd w:id="450"/>
      <w:bookmarkEnd w:id="451"/>
      <w:bookmarkEnd w:id="452"/>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by No. 53 of 2004 s. 45.]</w:t>
      </w:r>
    </w:p>
    <w:p>
      <w:pPr>
        <w:pStyle w:val="Ednotesection"/>
      </w:pPr>
      <w:r>
        <w:t>[</w:t>
      </w:r>
      <w:r>
        <w:rPr>
          <w:b/>
          <w:bCs/>
        </w:rPr>
        <w:t>56.</w:t>
      </w:r>
      <w:r>
        <w:tab/>
        <w:t>Deleted by No. 55 of 2004 s. 353.]</w:t>
      </w:r>
    </w:p>
    <w:p>
      <w:pPr>
        <w:pStyle w:val="Heading5"/>
        <w:rPr>
          <w:snapToGrid w:val="0"/>
        </w:rPr>
      </w:pPr>
      <w:bookmarkStart w:id="453" w:name="_Toc455640106"/>
      <w:bookmarkStart w:id="454" w:name="_Toc35062046"/>
      <w:bookmarkStart w:id="455" w:name="_Toc110140810"/>
      <w:bookmarkStart w:id="456" w:name="_Toc268096683"/>
      <w:r>
        <w:rPr>
          <w:rStyle w:val="CharSectno"/>
        </w:rPr>
        <w:t>57</w:t>
      </w:r>
      <w:r>
        <w:rPr>
          <w:snapToGrid w:val="0"/>
        </w:rPr>
        <w:t>.</w:t>
      </w:r>
      <w:r>
        <w:rPr>
          <w:snapToGrid w:val="0"/>
        </w:rPr>
        <w:tab/>
        <w:t>Duties of finance brokers with respect to audit</w:t>
      </w:r>
      <w:bookmarkEnd w:id="453"/>
      <w:bookmarkEnd w:id="454"/>
      <w:bookmarkEnd w:id="455"/>
      <w:bookmarkEnd w:id="456"/>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457" w:name="_Toc455640107"/>
      <w:bookmarkStart w:id="458" w:name="_Toc35062047"/>
      <w:bookmarkStart w:id="459" w:name="_Toc110140811"/>
      <w:bookmarkStart w:id="460" w:name="_Toc268096684"/>
      <w:r>
        <w:rPr>
          <w:rStyle w:val="CharSectno"/>
        </w:rPr>
        <w:t>58</w:t>
      </w:r>
      <w:r>
        <w:rPr>
          <w:snapToGrid w:val="0"/>
        </w:rPr>
        <w:t>.</w:t>
      </w:r>
      <w:r>
        <w:rPr>
          <w:snapToGrid w:val="0"/>
        </w:rPr>
        <w:tab/>
        <w:t>Duty of banker with respect to audit</w:t>
      </w:r>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461" w:name="_Toc455640108"/>
      <w:bookmarkStart w:id="462" w:name="_Toc35062048"/>
      <w:bookmarkStart w:id="463" w:name="_Toc110140812"/>
      <w:bookmarkStart w:id="464" w:name="_Toc268096685"/>
      <w:r>
        <w:rPr>
          <w:rStyle w:val="CharSectno"/>
        </w:rPr>
        <w:t>59</w:t>
      </w:r>
      <w:r>
        <w:rPr>
          <w:snapToGrid w:val="0"/>
        </w:rPr>
        <w:t>.</w:t>
      </w:r>
      <w:r>
        <w:rPr>
          <w:snapToGrid w:val="0"/>
        </w:rPr>
        <w:tab/>
        <w:t>Contents of auditor’s report</w:t>
      </w:r>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rPr>
          <w:snapToGrid w:val="0"/>
        </w:rPr>
      </w:pPr>
      <w:r>
        <w:rPr>
          <w:snapToGrid w:val="0"/>
        </w:rPr>
        <w:tab/>
        <w:t>(b)</w:t>
      </w:r>
      <w:r>
        <w:rPr>
          <w:snapToGrid w:val="0"/>
        </w:rPr>
        <w:tab/>
        <w:t>whether the trust accounts of such finance broker have been ready for examination at the periods appointed by the auditor;</w:t>
      </w:r>
    </w:p>
    <w:p>
      <w:pPr>
        <w:pStyle w:val="Indenta"/>
        <w:rPr>
          <w:snapToGrid w:val="0"/>
        </w:rPr>
      </w:pPr>
      <w:r>
        <w:rPr>
          <w:snapToGrid w:val="0"/>
        </w:rPr>
        <w:tab/>
        <w:t>(c)</w:t>
      </w:r>
      <w:r>
        <w:rPr>
          <w:snapToGrid w:val="0"/>
        </w:rPr>
        <w:tab/>
        <w:t>whether such finance broker has complied with the auditor’s requirements;</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by No. 53 of 2004 s. 46.]</w:t>
      </w:r>
    </w:p>
    <w:p>
      <w:pPr>
        <w:pStyle w:val="Heading5"/>
        <w:rPr>
          <w:snapToGrid w:val="0"/>
        </w:rPr>
      </w:pPr>
      <w:bookmarkStart w:id="465" w:name="_Toc455640109"/>
      <w:bookmarkStart w:id="466" w:name="_Toc35062049"/>
      <w:bookmarkStart w:id="467" w:name="_Toc110140813"/>
      <w:bookmarkStart w:id="468" w:name="_Toc268096686"/>
      <w:r>
        <w:rPr>
          <w:rStyle w:val="CharSectno"/>
        </w:rPr>
        <w:t>60</w:t>
      </w:r>
      <w:r>
        <w:rPr>
          <w:snapToGrid w:val="0"/>
        </w:rPr>
        <w:t>.</w:t>
      </w:r>
      <w:r>
        <w:rPr>
          <w:snapToGrid w:val="0"/>
        </w:rPr>
        <w:tab/>
        <w:t>Statement of moneys, etc., held by finance broker for or on behalf of other persons</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w:t>
      </w:r>
      <w:r>
        <w:t xml:space="preserve"> under this Division</w:t>
      </w:r>
      <w:r>
        <w:rPr>
          <w:snapToGrid w:val="0"/>
        </w:rPr>
        <w:t xml:space="preserve">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w:t>
      </w:r>
      <w:r>
        <w:t xml:space="preserve"> under this Division</w:t>
      </w:r>
      <w:r>
        <w:rPr>
          <w:snapToGrid w:val="0"/>
        </w:rPr>
        <w:t xml:space="preserve">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Footnotesection"/>
      </w:pPr>
      <w:r>
        <w:tab/>
        <w:t>[Section 60 amended by No. 14 of 2010 s. 64.]</w:t>
      </w:r>
    </w:p>
    <w:p>
      <w:pPr>
        <w:pStyle w:val="Heading5"/>
        <w:rPr>
          <w:snapToGrid w:val="0"/>
        </w:rPr>
      </w:pPr>
      <w:bookmarkStart w:id="469" w:name="_Toc455640110"/>
      <w:bookmarkStart w:id="470" w:name="_Toc35062050"/>
      <w:bookmarkStart w:id="471" w:name="_Toc110140814"/>
      <w:bookmarkStart w:id="472" w:name="_Toc268096687"/>
      <w:r>
        <w:rPr>
          <w:rStyle w:val="CharSectno"/>
        </w:rPr>
        <w:t>61</w:t>
      </w:r>
      <w:r>
        <w:rPr>
          <w:snapToGrid w:val="0"/>
        </w:rPr>
        <w:t>.</w:t>
      </w:r>
      <w:r>
        <w:rPr>
          <w:snapToGrid w:val="0"/>
        </w:rPr>
        <w:tab/>
        <w:t>Auditor’s report where finance broker has not complied with Act, etc.</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If an auditor in the course of auditing a finance broker’s trust accounts</w:t>
      </w:r>
      <w:r>
        <w:t xml:space="preserve"> under this Division</w:t>
      </w:r>
      <w:r>
        <w:rPr>
          <w:snapToGrid w:val="0"/>
        </w:rPr>
        <w:t xml:space="preserve">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bookmarkStart w:id="473" w:name="_Toc455640111"/>
      <w:bookmarkStart w:id="474" w:name="_Toc35062051"/>
      <w:bookmarkStart w:id="475" w:name="_Toc110140815"/>
      <w:r>
        <w:tab/>
        <w:t>[Section 61 amended by No. 53 of 2004 s. 47; No. 14 of 2010 s. 65.]</w:t>
      </w:r>
    </w:p>
    <w:p>
      <w:pPr>
        <w:pStyle w:val="Heading5"/>
        <w:rPr>
          <w:snapToGrid w:val="0"/>
        </w:rPr>
      </w:pPr>
      <w:bookmarkStart w:id="476" w:name="_Toc268096688"/>
      <w:r>
        <w:rPr>
          <w:rStyle w:val="CharSectno"/>
        </w:rPr>
        <w:t>62</w:t>
      </w:r>
      <w:r>
        <w:rPr>
          <w:snapToGrid w:val="0"/>
        </w:rPr>
        <w:t>.</w:t>
      </w:r>
      <w:r>
        <w:rPr>
          <w:snapToGrid w:val="0"/>
        </w:rPr>
        <w:tab/>
        <w:t>Non</w:t>
      </w:r>
      <w:r>
        <w:rPr>
          <w:snapToGrid w:val="0"/>
        </w:rPr>
        <w:noBreakHyphen/>
        <w:t>disclosure by auditors</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477" w:name="_Toc455640112"/>
      <w:bookmarkStart w:id="478" w:name="_Toc35062052"/>
      <w:bookmarkStart w:id="479" w:name="_Toc110140816"/>
      <w:bookmarkStart w:id="480" w:name="_Toc268096689"/>
      <w:r>
        <w:rPr>
          <w:rStyle w:val="CharSectno"/>
        </w:rPr>
        <w:t>63</w:t>
      </w:r>
      <w:r>
        <w:rPr>
          <w:snapToGrid w:val="0"/>
        </w:rPr>
        <w:t>.</w:t>
      </w:r>
      <w:r>
        <w:rPr>
          <w:snapToGrid w:val="0"/>
        </w:rPr>
        <w:tab/>
        <w:t>Right of persons beneficially interested to obtain information</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bookmarkStart w:id="481" w:name="_Toc455640113"/>
      <w:bookmarkStart w:id="482" w:name="_Toc35062053"/>
      <w:bookmarkStart w:id="483" w:name="_Toc110140817"/>
      <w:r>
        <w:tab/>
        <w:t>[Section 63 amended by No. 53 of 2004 s. 48.]</w:t>
      </w:r>
    </w:p>
    <w:p>
      <w:pPr>
        <w:pStyle w:val="Heading5"/>
        <w:rPr>
          <w:snapToGrid w:val="0"/>
        </w:rPr>
      </w:pPr>
      <w:bookmarkStart w:id="484" w:name="_Toc268096690"/>
      <w:r>
        <w:rPr>
          <w:rStyle w:val="CharSectno"/>
        </w:rPr>
        <w:t>64</w:t>
      </w:r>
      <w:r>
        <w:rPr>
          <w:snapToGrid w:val="0"/>
        </w:rPr>
        <w:t>.</w:t>
      </w:r>
      <w:r>
        <w:rPr>
          <w:snapToGrid w:val="0"/>
        </w:rPr>
        <w:tab/>
        <w:t>Penalty for breach</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bookmarkStart w:id="485" w:name="_Toc455640114"/>
      <w:bookmarkStart w:id="486" w:name="_Toc35062054"/>
      <w:bookmarkStart w:id="487" w:name="_Toc110140818"/>
      <w:r>
        <w:tab/>
        <w:t>[Section 64 amended by No. 53 of 2004 s. 49.]</w:t>
      </w:r>
    </w:p>
    <w:p>
      <w:pPr>
        <w:pStyle w:val="Heading5"/>
        <w:rPr>
          <w:snapToGrid w:val="0"/>
        </w:rPr>
      </w:pPr>
      <w:bookmarkStart w:id="488" w:name="_Toc268096691"/>
      <w:r>
        <w:rPr>
          <w:rStyle w:val="CharSectno"/>
        </w:rPr>
        <w:t>65</w:t>
      </w:r>
      <w:r>
        <w:rPr>
          <w:snapToGrid w:val="0"/>
        </w:rPr>
        <w:t>.</w:t>
      </w:r>
      <w:r>
        <w:rPr>
          <w:snapToGrid w:val="0"/>
        </w:rPr>
        <w:tab/>
        <w:t>Remuneration of auditor</w:t>
      </w:r>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489" w:name="_Toc455640115"/>
      <w:bookmarkStart w:id="490" w:name="_Toc35062055"/>
      <w:bookmarkStart w:id="491" w:name="_Toc110140819"/>
      <w:bookmarkStart w:id="492" w:name="_Toc268096692"/>
      <w:r>
        <w:rPr>
          <w:rStyle w:val="CharSectno"/>
        </w:rPr>
        <w:t>66</w:t>
      </w:r>
      <w:r>
        <w:rPr>
          <w:snapToGrid w:val="0"/>
        </w:rPr>
        <w:t>.</w:t>
      </w:r>
      <w:r>
        <w:rPr>
          <w:snapToGrid w:val="0"/>
        </w:rPr>
        <w:tab/>
        <w:t>Finance brokers having no accounts to audit</w:t>
      </w:r>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A finance broker who, in the course of his business, has in any year for which an audit of trust accounts under this Division would otherwise be required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bookmarkStart w:id="493" w:name="_Toc455640116"/>
      <w:bookmarkStart w:id="494" w:name="_Toc35062056"/>
      <w:bookmarkStart w:id="495" w:name="_Toc110140820"/>
      <w:r>
        <w:tab/>
        <w:t>[Section 66 amended by No. 53 of 2004 s. 50; No. 14 of 2010 s. 66.]</w:t>
      </w:r>
    </w:p>
    <w:p>
      <w:pPr>
        <w:pStyle w:val="Heading5"/>
        <w:rPr>
          <w:snapToGrid w:val="0"/>
        </w:rPr>
      </w:pPr>
      <w:bookmarkStart w:id="496" w:name="_Toc268096693"/>
      <w:r>
        <w:rPr>
          <w:rStyle w:val="CharSectno"/>
        </w:rPr>
        <w:t>67</w:t>
      </w:r>
      <w:r>
        <w:rPr>
          <w:snapToGrid w:val="0"/>
        </w:rPr>
        <w:t>.</w:t>
      </w:r>
      <w:r>
        <w:rPr>
          <w:snapToGrid w:val="0"/>
        </w:rPr>
        <w:tab/>
        <w:t>Accounts of firm or body corporate or finance broker with branch office</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497" w:name="_Toc455640117"/>
      <w:bookmarkStart w:id="498" w:name="_Toc35062057"/>
      <w:bookmarkStart w:id="499" w:name="_Toc110140821"/>
      <w:bookmarkStart w:id="500" w:name="_Toc268096694"/>
      <w:r>
        <w:rPr>
          <w:rStyle w:val="CharSectno"/>
        </w:rPr>
        <w:t>68</w:t>
      </w:r>
      <w:r>
        <w:rPr>
          <w:snapToGrid w:val="0"/>
        </w:rPr>
        <w:t>.</w:t>
      </w:r>
      <w:r>
        <w:rPr>
          <w:snapToGrid w:val="0"/>
        </w:rPr>
        <w:tab/>
        <w:t>Power of Commissioner to order audit of trust account</w:t>
      </w:r>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w:t>
      </w:r>
      <w:r>
        <w:t xml:space="preserve"> maintained in compliance with section 48</w:t>
      </w:r>
      <w:r>
        <w:rPr>
          <w:snapToGrid w:val="0"/>
        </w:rPr>
        <w:t xml:space="preserve"> to be audited by an auditor nominated in writing by the Commissioner for that purpose.</w:t>
      </w:r>
    </w:p>
    <w:p>
      <w:pPr>
        <w:pStyle w:val="Footnotesection"/>
      </w:pPr>
      <w:r>
        <w:tab/>
        <w:t>[Section 68 amended by No. 53 of 2004 s. 51; No. 14 of 2010 s. 67.]</w:t>
      </w:r>
    </w:p>
    <w:p>
      <w:pPr>
        <w:pStyle w:val="Heading5"/>
        <w:rPr>
          <w:snapToGrid w:val="0"/>
        </w:rPr>
      </w:pPr>
      <w:bookmarkStart w:id="501" w:name="_Toc455640118"/>
      <w:bookmarkStart w:id="502" w:name="_Toc35062058"/>
      <w:bookmarkStart w:id="503" w:name="_Toc110140822"/>
      <w:bookmarkStart w:id="504" w:name="_Toc268096695"/>
      <w:r>
        <w:rPr>
          <w:rStyle w:val="CharSectno"/>
        </w:rPr>
        <w:t>69</w:t>
      </w:r>
      <w:r>
        <w:rPr>
          <w:snapToGrid w:val="0"/>
        </w:rPr>
        <w:t>.</w:t>
      </w:r>
      <w:r>
        <w:rPr>
          <w:snapToGrid w:val="0"/>
        </w:rPr>
        <w:tab/>
        <w:t>Finance broker to produce books, etc. to auditor</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w:t>
      </w:r>
      <w:r>
        <w:t xml:space="preserve"> under section 68</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w:t>
      </w:r>
      <w:r>
        <w:t xml:space="preserve"> maintained in compliance with section 48</w:t>
      </w:r>
      <w:r>
        <w:rPr>
          <w:snapToGrid w:val="0"/>
        </w:rPr>
        <w:t xml:space="preserve"> that relate to the business carried on by him at that place of business and all other books, accounts and records relating to that business that are required by the auditor for the purpose of carrying out an effective audit of the trust accounts.</w:t>
      </w:r>
    </w:p>
    <w:p>
      <w:pPr>
        <w:pStyle w:val="Footnotesection"/>
      </w:pPr>
      <w:bookmarkStart w:id="505" w:name="_Toc455640119"/>
      <w:bookmarkStart w:id="506" w:name="_Toc35062059"/>
      <w:bookmarkStart w:id="507" w:name="_Toc110140823"/>
      <w:r>
        <w:tab/>
        <w:t>[Section 69 amended by No. 53 of 2004 s. 52; No. 14 of 2010 s. 68.]</w:t>
      </w:r>
    </w:p>
    <w:p>
      <w:pPr>
        <w:pStyle w:val="Heading5"/>
        <w:rPr>
          <w:snapToGrid w:val="0"/>
        </w:rPr>
      </w:pPr>
      <w:bookmarkStart w:id="508" w:name="_Toc268096696"/>
      <w:r>
        <w:rPr>
          <w:rStyle w:val="CharSectno"/>
        </w:rPr>
        <w:t>70</w:t>
      </w:r>
      <w:r>
        <w:rPr>
          <w:snapToGrid w:val="0"/>
        </w:rPr>
        <w:t>.</w:t>
      </w:r>
      <w:r>
        <w:rPr>
          <w:snapToGrid w:val="0"/>
        </w:rPr>
        <w:tab/>
        <w:t>Cost of audit</w:t>
      </w:r>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bookmarkStart w:id="509" w:name="_Toc455640120"/>
      <w:bookmarkStart w:id="510" w:name="_Toc35062060"/>
      <w:bookmarkStart w:id="511" w:name="_Toc110140824"/>
      <w:r>
        <w:tab/>
        <w:t>[Section 70 amended by No. 53 of 2004 s. 53.]</w:t>
      </w:r>
    </w:p>
    <w:p>
      <w:pPr>
        <w:pStyle w:val="Heading5"/>
        <w:rPr>
          <w:snapToGrid w:val="0"/>
        </w:rPr>
      </w:pPr>
      <w:bookmarkStart w:id="512" w:name="_Toc268096697"/>
      <w:r>
        <w:rPr>
          <w:rStyle w:val="CharSectno"/>
        </w:rPr>
        <w:t>71</w:t>
      </w:r>
      <w:r>
        <w:rPr>
          <w:snapToGrid w:val="0"/>
        </w:rPr>
        <w:t>.</w:t>
      </w:r>
      <w:r>
        <w:rPr>
          <w:snapToGrid w:val="0"/>
        </w:rPr>
        <w:tab/>
        <w:t>Application of s. 62</w:t>
      </w:r>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bookmarkStart w:id="513" w:name="_Toc455640121"/>
      <w:bookmarkStart w:id="514" w:name="_Toc35062061"/>
      <w:bookmarkStart w:id="515" w:name="_Toc110140825"/>
      <w:r>
        <w:tab/>
        <w:t>[Section 71 amended by No. 53 of 2004 s. 54.]</w:t>
      </w:r>
    </w:p>
    <w:p>
      <w:pPr>
        <w:pStyle w:val="Heading5"/>
        <w:rPr>
          <w:snapToGrid w:val="0"/>
        </w:rPr>
      </w:pPr>
      <w:bookmarkStart w:id="516" w:name="_Toc268096698"/>
      <w:r>
        <w:rPr>
          <w:rStyle w:val="CharSectno"/>
        </w:rPr>
        <w:t>72</w:t>
      </w:r>
      <w:r>
        <w:rPr>
          <w:snapToGrid w:val="0"/>
        </w:rPr>
        <w:t>.</w:t>
      </w:r>
      <w:r>
        <w:rPr>
          <w:snapToGrid w:val="0"/>
        </w:rPr>
        <w:tab/>
        <w:t>Power of restraining dealing with trust accounts or other accounts</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 xml:space="preserve">there are reasonable grounds for believing that there is a deficiency in </w:t>
      </w:r>
      <w:r>
        <w:t>a trust account maintained in compliance with section 48 by</w:t>
      </w:r>
      <w:r>
        <w:rPr>
          <w:snapToGrid w:val="0"/>
        </w:rPr>
        <w:t xml:space="preserve">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 xml:space="preserve">which are, or may be, or have been payable out of </w:t>
      </w:r>
      <w:r>
        <w:t>a trust account maintained in compliance with section 48 by</w:t>
      </w:r>
      <w:r>
        <w:rPr>
          <w:snapToGrid w:val="0"/>
        </w:rPr>
        <w:t xml:space="preserve"> the finance broker; or</w:t>
      </w:r>
    </w:p>
    <w:p>
      <w:pPr>
        <w:pStyle w:val="Indenti"/>
        <w:rPr>
          <w:snapToGrid w:val="0"/>
        </w:rPr>
      </w:pPr>
      <w:r>
        <w:rPr>
          <w:snapToGrid w:val="0"/>
        </w:rPr>
        <w:tab/>
        <w:t>(ii)</w:t>
      </w:r>
      <w:r>
        <w:rPr>
          <w:snapToGrid w:val="0"/>
        </w:rPr>
        <w:tab/>
        <w:t xml:space="preserve">which were required to be paid into </w:t>
      </w:r>
      <w:r>
        <w:t xml:space="preserve">a trust account </w:t>
      </w:r>
      <w:r>
        <w:rPr>
          <w:snapToGrid w:val="0"/>
        </w:rPr>
        <w:t>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 No. 14 of 2010 s. 69.]</w:t>
      </w:r>
    </w:p>
    <w:p>
      <w:pPr>
        <w:pStyle w:val="Ednotesection"/>
      </w:pPr>
      <w:bookmarkStart w:id="517" w:name="_Toc89519404"/>
      <w:bookmarkStart w:id="518" w:name="_Toc90875982"/>
      <w:bookmarkStart w:id="519" w:name="_Toc90876546"/>
      <w:bookmarkStart w:id="520" w:name="_Toc92521339"/>
      <w:bookmarkStart w:id="521" w:name="_Toc97342459"/>
      <w:bookmarkStart w:id="522" w:name="_Toc102293509"/>
      <w:bookmarkStart w:id="523" w:name="_Toc103068001"/>
      <w:bookmarkStart w:id="524" w:name="_Toc104704910"/>
      <w:bookmarkStart w:id="525" w:name="_Toc105229327"/>
      <w:bookmarkStart w:id="526" w:name="_Toc109465178"/>
      <w:bookmarkStart w:id="527" w:name="_Toc110140834"/>
      <w:bookmarkStart w:id="528" w:name="_Toc112646893"/>
      <w:bookmarkStart w:id="529" w:name="_Toc112647143"/>
      <w:bookmarkStart w:id="530" w:name="_Toc112647303"/>
      <w:bookmarkStart w:id="531" w:name="_Toc116712479"/>
      <w:bookmarkStart w:id="532" w:name="_Toc116809971"/>
      <w:r>
        <w:t>[</w:t>
      </w:r>
      <w:r>
        <w:rPr>
          <w:b/>
          <w:bCs/>
        </w:rPr>
        <w:t>73-80.</w:t>
      </w:r>
      <w:r>
        <w:tab/>
        <w:t>Deleted by No. 14 of 2010 s. 70.]</w:t>
      </w:r>
    </w:p>
    <w:p>
      <w:pPr>
        <w:pStyle w:val="Heading3"/>
        <w:spacing w:before="260"/>
        <w:rPr>
          <w:snapToGrid w:val="0"/>
        </w:rPr>
      </w:pPr>
      <w:bookmarkStart w:id="533" w:name="_Toc118262209"/>
      <w:bookmarkStart w:id="534" w:name="_Toc118271544"/>
      <w:bookmarkStart w:id="535" w:name="_Toc121565269"/>
      <w:bookmarkStart w:id="536" w:name="_Toc124063192"/>
      <w:bookmarkStart w:id="537" w:name="_Toc145906443"/>
      <w:bookmarkStart w:id="538" w:name="_Toc145923520"/>
      <w:bookmarkStart w:id="539" w:name="_Toc146087785"/>
      <w:bookmarkStart w:id="540" w:name="_Toc147633274"/>
      <w:bookmarkStart w:id="541" w:name="_Toc157853383"/>
      <w:bookmarkStart w:id="542" w:name="_Toc199754476"/>
      <w:bookmarkStart w:id="543" w:name="_Toc223847502"/>
      <w:bookmarkStart w:id="544" w:name="_Toc247966682"/>
      <w:bookmarkStart w:id="545" w:name="_Toc265670199"/>
      <w:bookmarkStart w:id="546" w:name="_Toc266438123"/>
      <w:bookmarkStart w:id="547" w:name="_Toc268096699"/>
      <w:r>
        <w:rPr>
          <w:rStyle w:val="CharDivNo"/>
        </w:rPr>
        <w:t>Division 3</w:t>
      </w:r>
      <w:r>
        <w:rPr>
          <w:snapToGrid w:val="0"/>
        </w:rPr>
        <w:t> — </w:t>
      </w:r>
      <w:r>
        <w:rPr>
          <w:rStyle w:val="CharDivText"/>
        </w:rPr>
        <w:t>Discipline</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DivText"/>
        </w:rPr>
        <w:t xml:space="preserve"> </w:t>
      </w:r>
    </w:p>
    <w:p>
      <w:pPr>
        <w:pStyle w:val="Heading5"/>
        <w:spacing w:before="240"/>
        <w:rPr>
          <w:snapToGrid w:val="0"/>
        </w:rPr>
      </w:pPr>
      <w:bookmarkStart w:id="548" w:name="_Toc455640130"/>
      <w:bookmarkStart w:id="549" w:name="_Toc35062070"/>
      <w:bookmarkStart w:id="550" w:name="_Toc110140835"/>
      <w:bookmarkStart w:id="551" w:name="_Toc268096700"/>
      <w:r>
        <w:rPr>
          <w:rStyle w:val="CharSectno"/>
        </w:rPr>
        <w:t>81</w:t>
      </w:r>
      <w:r>
        <w:rPr>
          <w:snapToGrid w:val="0"/>
        </w:rPr>
        <w:t>.</w:t>
      </w:r>
      <w:r>
        <w:rPr>
          <w:snapToGrid w:val="0"/>
        </w:rPr>
        <w:tab/>
        <w:t>Finance brokers code</w:t>
      </w:r>
      <w:bookmarkEnd w:id="548"/>
      <w:bookmarkEnd w:id="549"/>
      <w:bookmarkEnd w:id="550"/>
      <w:bookmarkEnd w:id="551"/>
      <w:r>
        <w:rPr>
          <w:snapToGrid w:val="0"/>
        </w:rPr>
        <w:t xml:space="preserve"> </w:t>
      </w:r>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bookmarkStart w:id="552" w:name="_Toc110140836"/>
      <w:bookmarkStart w:id="553" w:name="_Toc455640132"/>
      <w:bookmarkStart w:id="554" w:name="_Toc35062072"/>
      <w:r>
        <w:tab/>
        <w:t>[Section 81 amended by No. 53 of 2004 s. 63.]</w:t>
      </w:r>
    </w:p>
    <w:p>
      <w:pPr>
        <w:pStyle w:val="Heading5"/>
        <w:spacing w:before="240"/>
        <w:rPr>
          <w:snapToGrid w:val="0"/>
        </w:rPr>
      </w:pPr>
      <w:bookmarkStart w:id="555" w:name="_Toc268096701"/>
      <w:r>
        <w:rPr>
          <w:rStyle w:val="CharSectno"/>
        </w:rPr>
        <w:t>82</w:t>
      </w:r>
      <w:r>
        <w:t>.</w:t>
      </w:r>
      <w:r>
        <w:tab/>
        <w:t>Dis</w:t>
      </w:r>
      <w:r>
        <w:rPr>
          <w:snapToGrid w:val="0"/>
        </w:rPr>
        <w:t>ciplinary proceedings against finance brokers</w:t>
      </w:r>
      <w:bookmarkEnd w:id="552"/>
      <w:bookmarkEnd w:id="555"/>
    </w:p>
    <w:p>
      <w:pPr>
        <w:pStyle w:val="Subsection"/>
        <w:spacing w:before="180"/>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was immediately before the referral day a licensed finance broker; or </w:t>
      </w:r>
    </w:p>
    <w:p>
      <w:pPr>
        <w:pStyle w:val="Indenta"/>
        <w:rPr>
          <w:snapToGrid w:val="0"/>
        </w:rPr>
      </w:pPr>
      <w:r>
        <w:tab/>
        <w:t>(b)</w:t>
      </w:r>
      <w:r>
        <w:tab/>
        <w:t>a person who was a licensed finance broker when the conduct the subject of an inquiry allegedly occurred.</w:t>
      </w:r>
    </w:p>
    <w:p>
      <w:pPr>
        <w:pStyle w:val="Footnotesection"/>
      </w:pPr>
      <w:r>
        <w:tab/>
        <w:t>[Section 82 inserted by No. 55 of 2004 s. 354; amended by No. 53 of 2004 s. 64; No. 14 of 2010 s. 71.]</w:t>
      </w:r>
    </w:p>
    <w:p>
      <w:pPr>
        <w:pStyle w:val="Ednotesection"/>
        <w:rPr>
          <w:rStyle w:val="CharSectno"/>
        </w:rPr>
      </w:pPr>
      <w:bookmarkStart w:id="556" w:name="_Toc110140837"/>
      <w:r>
        <w:rPr>
          <w:rStyle w:val="CharSectno"/>
        </w:rPr>
        <w:t>[</w:t>
      </w:r>
      <w:r>
        <w:rPr>
          <w:rStyle w:val="CharSectno"/>
          <w:b/>
          <w:bCs/>
        </w:rPr>
        <w:t>82A.</w:t>
      </w:r>
      <w:r>
        <w:rPr>
          <w:rStyle w:val="CharSectno"/>
        </w:rPr>
        <w:tab/>
        <w:t>Deleted by No. 14 of 2010 s. 72.]</w:t>
      </w:r>
    </w:p>
    <w:p>
      <w:pPr>
        <w:pStyle w:val="Heading5"/>
        <w:rPr>
          <w:snapToGrid w:val="0"/>
        </w:rPr>
      </w:pPr>
      <w:bookmarkStart w:id="557" w:name="_Toc268096702"/>
      <w:r>
        <w:rPr>
          <w:rStyle w:val="CharSectno"/>
        </w:rPr>
        <w:t>83</w:t>
      </w:r>
      <w:r>
        <w:rPr>
          <w:snapToGrid w:val="0"/>
        </w:rPr>
        <w:t>.</w:t>
      </w:r>
      <w:r>
        <w:rPr>
          <w:snapToGrid w:val="0"/>
        </w:rPr>
        <w:tab/>
        <w:t>Powers on inquiry</w:t>
      </w:r>
      <w:bookmarkEnd w:id="553"/>
      <w:bookmarkEnd w:id="554"/>
      <w:bookmarkEnd w:id="556"/>
      <w:bookmarkEnd w:id="557"/>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both of the following things — </w:t>
      </w:r>
    </w:p>
    <w:p>
      <w:pPr>
        <w:pStyle w:val="Indenta"/>
        <w:rPr>
          <w:snapToGrid w:val="0"/>
        </w:rPr>
      </w:pPr>
      <w:r>
        <w:rPr>
          <w:snapToGrid w:val="0"/>
        </w:rPr>
        <w:tab/>
        <w:t>(a)</w:t>
      </w:r>
      <w:r>
        <w:rPr>
          <w:snapToGrid w:val="0"/>
        </w:rPr>
        <w:tab/>
        <w:t>reprimand or caution the finance broker; and</w:t>
      </w:r>
    </w:p>
    <w:p>
      <w:pPr>
        <w:pStyle w:val="Indenta"/>
        <w:rPr>
          <w:snapToGrid w:val="0"/>
        </w:rPr>
      </w:pPr>
      <w:r>
        <w:rPr>
          <w:snapToGrid w:val="0"/>
        </w:rPr>
        <w:tab/>
        <w:t>(b)</w:t>
      </w:r>
      <w:r>
        <w:rPr>
          <w:snapToGrid w:val="0"/>
        </w:rPr>
        <w:tab/>
        <w:t>impose a fine not exceeding $10 000 on him.</w:t>
      </w:r>
    </w:p>
    <w:p>
      <w:pPr>
        <w:pStyle w:val="Ednotepara"/>
        <w:rPr>
          <w:snapToGrid w:val="0"/>
        </w:rPr>
      </w:pPr>
      <w:r>
        <w:rPr>
          <w:snapToGrid w:val="0"/>
        </w:rPr>
        <w:tab/>
        <w:t>[(c)</w:t>
      </w:r>
      <w:r>
        <w:rPr>
          <w:snapToGrid w:val="0"/>
        </w:rPr>
        <w:tab/>
        <w:t>deleted]</w:t>
      </w:r>
    </w:p>
    <w:p>
      <w:pPr>
        <w:pStyle w:val="Subsection"/>
        <w:rPr>
          <w:snapToGrid w:val="0"/>
        </w:rPr>
      </w:pPr>
      <w:r>
        <w:rPr>
          <w:snapToGrid w:val="0"/>
        </w:rPr>
        <w:tab/>
        <w:t>(2)</w:t>
      </w:r>
      <w:r>
        <w:rPr>
          <w:snapToGrid w:val="0"/>
        </w:rPr>
        <w:tab/>
        <w:t xml:space="preserve">There shall be proper cause for disciplinary action </w:t>
      </w:r>
      <w:r>
        <w:t>if, before the referral day —</w:t>
      </w:r>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 xml:space="preserve">the finance broker, or any person acting with the authority or upon the instructions of the finance broker, in the course of any dealings with a borrower or a lender or a prospective borrower or lender, engaged in conduct that </w:t>
      </w:r>
      <w:r>
        <w:t>constituted</w:t>
      </w:r>
      <w:r>
        <w:rPr>
          <w:snapToGrid w:val="0"/>
        </w:rPr>
        <w:t xml:space="preserve"> a breach of any law other than this Act and that prejudices or may prejudice any rights or interests of the borrower or lender or prospective borrower or lender;</w:t>
      </w:r>
    </w:p>
    <w:p>
      <w:pPr>
        <w:pStyle w:val="Indenta"/>
        <w:keepNext/>
        <w:rPr>
          <w:snapToGrid w:val="0"/>
        </w:rPr>
      </w:pPr>
      <w:r>
        <w:rPr>
          <w:snapToGrid w:val="0"/>
        </w:rPr>
        <w:tab/>
        <w:t>(c)</w:t>
      </w:r>
      <w:r>
        <w:rPr>
          <w:snapToGrid w:val="0"/>
        </w:rPr>
        <w:tab/>
        <w:t>the finance broker 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Ednotesubsection"/>
      </w:pPr>
      <w:r>
        <w:tab/>
        <w:t>[(3)</w:t>
      </w:r>
      <w:r>
        <w:tab/>
        <w:t>deleted]</w:t>
      </w:r>
    </w:p>
    <w:p>
      <w:pPr>
        <w:pStyle w:val="Footnotesection"/>
      </w:pPr>
      <w:r>
        <w:tab/>
        <w:t>[Section 83 amended by No. 56 of 1995 s. 23; No. 53 of 2004 s. 66; No. 55 of 2004 s. 355; No. 14 of 2010 s. 73.]</w:t>
      </w:r>
    </w:p>
    <w:p>
      <w:pPr>
        <w:pStyle w:val="Heading2"/>
      </w:pPr>
      <w:bookmarkStart w:id="558" w:name="_Toc89519408"/>
      <w:bookmarkStart w:id="559" w:name="_Toc90875987"/>
      <w:bookmarkStart w:id="560" w:name="_Toc90876551"/>
      <w:bookmarkStart w:id="561" w:name="_Toc92521343"/>
      <w:bookmarkStart w:id="562" w:name="_Toc97342463"/>
      <w:bookmarkStart w:id="563" w:name="_Toc102293513"/>
      <w:bookmarkStart w:id="564" w:name="_Toc103068005"/>
      <w:bookmarkStart w:id="565" w:name="_Toc104704914"/>
      <w:bookmarkStart w:id="566" w:name="_Toc105229331"/>
      <w:bookmarkStart w:id="567" w:name="_Toc109465182"/>
      <w:bookmarkStart w:id="568" w:name="_Toc110140838"/>
      <w:bookmarkStart w:id="569" w:name="_Toc112646897"/>
      <w:bookmarkStart w:id="570" w:name="_Toc112647147"/>
      <w:bookmarkStart w:id="571" w:name="_Toc112647307"/>
      <w:bookmarkStart w:id="572" w:name="_Toc116712483"/>
      <w:bookmarkStart w:id="573" w:name="_Toc116809975"/>
      <w:bookmarkStart w:id="574" w:name="_Toc118262214"/>
      <w:bookmarkStart w:id="575" w:name="_Toc118271549"/>
      <w:bookmarkStart w:id="576" w:name="_Toc121565274"/>
      <w:bookmarkStart w:id="577" w:name="_Toc124063197"/>
      <w:bookmarkStart w:id="578" w:name="_Toc145906448"/>
      <w:bookmarkStart w:id="579" w:name="_Toc145923525"/>
      <w:bookmarkStart w:id="580" w:name="_Toc146087790"/>
      <w:bookmarkStart w:id="581" w:name="_Toc147633279"/>
      <w:bookmarkStart w:id="582" w:name="_Toc157853388"/>
      <w:bookmarkStart w:id="583" w:name="_Toc199754481"/>
      <w:bookmarkStart w:id="584" w:name="_Toc223847507"/>
      <w:bookmarkStart w:id="585" w:name="_Toc247966687"/>
      <w:bookmarkStart w:id="586" w:name="_Toc265670203"/>
      <w:bookmarkStart w:id="587" w:name="_Toc266438127"/>
      <w:bookmarkStart w:id="588" w:name="_Toc268096703"/>
      <w:r>
        <w:rPr>
          <w:rStyle w:val="CharPartNo"/>
        </w:rPr>
        <w:t>Part V</w:t>
      </w:r>
      <w:r>
        <w:rPr>
          <w:rStyle w:val="CharDivNo"/>
        </w:rPr>
        <w:t> </w:t>
      </w:r>
      <w:r>
        <w:t>—</w:t>
      </w:r>
      <w:r>
        <w:rPr>
          <w:rStyle w:val="CharDivText"/>
        </w:rPr>
        <w:t> </w:t>
      </w:r>
      <w:r>
        <w:rPr>
          <w:rStyle w:val="CharPartText"/>
        </w:rPr>
        <w:t>Miscellaneous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PartText"/>
        </w:rPr>
        <w:t xml:space="preserve"> </w:t>
      </w:r>
    </w:p>
    <w:p>
      <w:pPr>
        <w:pStyle w:val="Ednotesection"/>
        <w:rPr>
          <w:rStyle w:val="CharSectno"/>
        </w:rPr>
      </w:pPr>
      <w:bookmarkStart w:id="589" w:name="_Toc455640134"/>
      <w:bookmarkStart w:id="590" w:name="_Toc35062074"/>
      <w:bookmarkStart w:id="591" w:name="_Toc110140840"/>
      <w:r>
        <w:rPr>
          <w:rStyle w:val="CharSectno"/>
        </w:rPr>
        <w:t>[</w:t>
      </w:r>
      <w:r>
        <w:rPr>
          <w:rStyle w:val="CharSectno"/>
          <w:b/>
          <w:bCs/>
        </w:rPr>
        <w:t>84.</w:t>
      </w:r>
      <w:r>
        <w:rPr>
          <w:rStyle w:val="CharSectno"/>
        </w:rPr>
        <w:tab/>
        <w:t>Deleted by No. 14 of 2010 s. 74.]</w:t>
      </w:r>
    </w:p>
    <w:p>
      <w:pPr>
        <w:pStyle w:val="Heading5"/>
        <w:rPr>
          <w:snapToGrid w:val="0"/>
        </w:rPr>
      </w:pPr>
      <w:bookmarkStart w:id="592" w:name="_Toc268096704"/>
      <w:r>
        <w:rPr>
          <w:rStyle w:val="CharSectno"/>
        </w:rPr>
        <w:t>85</w:t>
      </w:r>
      <w:r>
        <w:rPr>
          <w:snapToGrid w:val="0"/>
        </w:rPr>
        <w:t>.</w:t>
      </w:r>
      <w:r>
        <w:rPr>
          <w:snapToGrid w:val="0"/>
        </w:rPr>
        <w:tab/>
        <w:t>Lists and certificates</w:t>
      </w:r>
      <w:bookmarkEnd w:id="589"/>
      <w:bookmarkEnd w:id="590"/>
      <w:bookmarkEnd w:id="591"/>
      <w:bookmarkEnd w:id="592"/>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was or was not, licensed on </w:t>
      </w:r>
      <w:r>
        <w:t>the date referred to</w:t>
      </w:r>
      <w:r>
        <w:rPr>
          <w:snapToGrid w:val="0"/>
        </w:rPr>
        <w:t xml:space="preserve"> in the </w:t>
      </w:r>
      <w:r>
        <w:t>certificate</w:t>
      </w:r>
      <w:r>
        <w:rPr>
          <w:snapToGrid w:val="0"/>
        </w:rPr>
        <w:t xml:space="preserve"> shall, in the absence of proof to the contrary, be taken as proof of the matter so certified.</w:t>
      </w:r>
    </w:p>
    <w:p>
      <w:pPr>
        <w:pStyle w:val="Ednotesubsection"/>
      </w:pPr>
      <w:r>
        <w:tab/>
        <w:t>[(4)</w:t>
      </w:r>
      <w:r>
        <w:tab/>
        <w:t>deleted]</w:t>
      </w:r>
    </w:p>
    <w:p>
      <w:pPr>
        <w:pStyle w:val="Footnotesection"/>
      </w:pPr>
      <w:r>
        <w:tab/>
        <w:t>[Section 85 amended by No. 56 of 1995 s. 23(2); No. 53 of 2004 s. 68; No. 14 of 2010 s. 75.]</w:t>
      </w:r>
    </w:p>
    <w:p>
      <w:pPr>
        <w:pStyle w:val="Ednotesection"/>
      </w:pPr>
      <w:bookmarkStart w:id="593" w:name="_Toc455640136"/>
      <w:bookmarkStart w:id="594" w:name="_Toc35062076"/>
      <w:bookmarkStart w:id="595" w:name="_Toc110140842"/>
      <w:r>
        <w:t>[</w:t>
      </w:r>
      <w:r>
        <w:rPr>
          <w:b/>
          <w:bCs/>
        </w:rPr>
        <w:t>86.</w:t>
      </w:r>
      <w:r>
        <w:tab/>
        <w:t>Deleted by No. 53 of 2004 s. 69.]</w:t>
      </w:r>
    </w:p>
    <w:p>
      <w:pPr>
        <w:pStyle w:val="Heading5"/>
        <w:rPr>
          <w:snapToGrid w:val="0"/>
        </w:rPr>
      </w:pPr>
      <w:bookmarkStart w:id="596" w:name="_Toc268096705"/>
      <w:r>
        <w:rPr>
          <w:rStyle w:val="CharSectno"/>
        </w:rPr>
        <w:t>87</w:t>
      </w:r>
      <w:r>
        <w:rPr>
          <w:snapToGrid w:val="0"/>
        </w:rPr>
        <w:t>.</w:t>
      </w:r>
      <w:r>
        <w:rPr>
          <w:snapToGrid w:val="0"/>
        </w:rPr>
        <w:tab/>
        <w:t>Immunity of officers</w:t>
      </w:r>
      <w:bookmarkEnd w:id="593"/>
      <w:bookmarkEnd w:id="594"/>
      <w:bookmarkEnd w:id="595"/>
      <w:bookmarkEnd w:id="596"/>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by No. 53 of 2004 s. 70.]</w:t>
      </w:r>
    </w:p>
    <w:p>
      <w:pPr>
        <w:pStyle w:val="Heading5"/>
      </w:pPr>
      <w:bookmarkStart w:id="597" w:name="_Toc268096706"/>
      <w:bookmarkStart w:id="598" w:name="_Toc455640138"/>
      <w:bookmarkStart w:id="599" w:name="_Toc35062078"/>
      <w:bookmarkStart w:id="600" w:name="_Toc110140844"/>
      <w:r>
        <w:rPr>
          <w:rStyle w:val="CharSectno"/>
        </w:rPr>
        <w:t>88</w:t>
      </w:r>
      <w:r>
        <w:t>.</w:t>
      </w:r>
      <w:r>
        <w:tab/>
        <w:t>Secrecy</w:t>
      </w:r>
      <w:bookmarkEnd w:id="597"/>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r>
        <w:rPr>
          <w:i/>
          <w:vertAlign w:val="superscript"/>
        </w:rPr>
        <w:t> </w:t>
      </w:r>
      <w:r>
        <w:rPr>
          <w:iCs/>
          <w:vertAlign w:val="superscript"/>
        </w:rPr>
        <w:t>1</w:t>
      </w:r>
      <w:r>
        <w:t>.</w:t>
      </w:r>
    </w:p>
    <w:p>
      <w:pPr>
        <w:pStyle w:val="Footnotesection"/>
      </w:pPr>
      <w:r>
        <w:tab/>
        <w:t>[Section 88 inserted by No. 53 of 2004 s. 71.]</w:t>
      </w:r>
    </w:p>
    <w:p>
      <w:pPr>
        <w:pStyle w:val="Heading5"/>
        <w:rPr>
          <w:snapToGrid w:val="0"/>
        </w:rPr>
      </w:pPr>
      <w:bookmarkStart w:id="601" w:name="_Toc268096707"/>
      <w:r>
        <w:rPr>
          <w:rStyle w:val="CharSectno"/>
        </w:rPr>
        <w:t>89</w:t>
      </w:r>
      <w:r>
        <w:rPr>
          <w:snapToGrid w:val="0"/>
        </w:rPr>
        <w:t>.</w:t>
      </w:r>
      <w:r>
        <w:rPr>
          <w:snapToGrid w:val="0"/>
        </w:rPr>
        <w:tab/>
        <w:t>Liability of directors of body corporate</w:t>
      </w:r>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602" w:name="_Toc455640139"/>
      <w:bookmarkStart w:id="603" w:name="_Toc35062079"/>
      <w:bookmarkStart w:id="604" w:name="_Toc110140845"/>
      <w:bookmarkStart w:id="605" w:name="_Toc268096708"/>
      <w:r>
        <w:rPr>
          <w:rStyle w:val="CharSectno"/>
        </w:rPr>
        <w:t>90</w:t>
      </w:r>
      <w:r>
        <w:rPr>
          <w:snapToGrid w:val="0"/>
        </w:rPr>
        <w:t>.</w:t>
      </w:r>
      <w:r>
        <w:rPr>
          <w:snapToGrid w:val="0"/>
        </w:rPr>
        <w:tab/>
        <w:t>Other rights or remedies</w:t>
      </w:r>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606" w:name="_Toc455640140"/>
      <w:bookmarkStart w:id="607" w:name="_Toc35062080"/>
      <w:bookmarkStart w:id="608" w:name="_Toc110140846"/>
      <w:bookmarkStart w:id="609" w:name="_Toc268096709"/>
      <w:r>
        <w:rPr>
          <w:rStyle w:val="CharSectno"/>
        </w:rPr>
        <w:t>91</w:t>
      </w:r>
      <w:r>
        <w:rPr>
          <w:snapToGrid w:val="0"/>
        </w:rPr>
        <w:t>.</w:t>
      </w:r>
      <w:r>
        <w:rPr>
          <w:snapToGrid w:val="0"/>
        </w:rPr>
        <w:tab/>
        <w:t>No waiver of rights</w:t>
      </w:r>
      <w:bookmarkEnd w:id="606"/>
      <w:bookmarkEnd w:id="607"/>
      <w:bookmarkEnd w:id="608"/>
      <w:bookmarkEnd w:id="609"/>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610" w:name="_Toc455640141"/>
      <w:bookmarkStart w:id="611" w:name="_Toc35062081"/>
      <w:bookmarkStart w:id="612" w:name="_Toc110140847"/>
      <w:bookmarkStart w:id="613" w:name="_Toc268096710"/>
      <w:r>
        <w:rPr>
          <w:rStyle w:val="CharSectno"/>
        </w:rPr>
        <w:t>92</w:t>
      </w:r>
      <w:r>
        <w:rPr>
          <w:snapToGrid w:val="0"/>
        </w:rPr>
        <w:t>.</w:t>
      </w:r>
      <w:r>
        <w:rPr>
          <w:snapToGrid w:val="0"/>
        </w:rPr>
        <w:tab/>
        <w:t>General penalty</w:t>
      </w:r>
      <w:bookmarkEnd w:id="610"/>
      <w:bookmarkEnd w:id="611"/>
      <w:bookmarkEnd w:id="612"/>
      <w:bookmarkEnd w:id="613"/>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by No. 53 of 2004 s. 72.]</w:t>
      </w:r>
    </w:p>
    <w:p>
      <w:pPr>
        <w:pStyle w:val="Heading5"/>
        <w:spacing w:before="180"/>
      </w:pPr>
      <w:bookmarkStart w:id="614" w:name="_Toc268096711"/>
      <w:bookmarkStart w:id="615" w:name="_Toc455640142"/>
      <w:bookmarkStart w:id="616" w:name="_Toc35062082"/>
      <w:bookmarkStart w:id="617" w:name="_Toc110140848"/>
      <w:r>
        <w:rPr>
          <w:rStyle w:val="CharSectno"/>
        </w:rPr>
        <w:t>92A</w:t>
      </w:r>
      <w:r>
        <w:t>.</w:t>
      </w:r>
      <w:r>
        <w:tab/>
        <w:t>Infringement notices</w:t>
      </w:r>
      <w:bookmarkEnd w:id="614"/>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by No. 53 of 2004 s. 73; amended by No. 84 of 2004 s. 80.]</w:t>
      </w:r>
    </w:p>
    <w:p>
      <w:pPr>
        <w:pStyle w:val="Ednotesection"/>
        <w:rPr>
          <w:rStyle w:val="CharSectno"/>
        </w:rPr>
      </w:pPr>
      <w:r>
        <w:rPr>
          <w:rStyle w:val="CharSectno"/>
        </w:rPr>
        <w:t>[</w:t>
      </w:r>
      <w:r>
        <w:rPr>
          <w:rStyle w:val="CharSectno"/>
          <w:b/>
          <w:bCs/>
        </w:rPr>
        <w:t>92B.</w:t>
      </w:r>
      <w:r>
        <w:rPr>
          <w:rStyle w:val="CharSectno"/>
        </w:rPr>
        <w:tab/>
        <w:t>Deleted by No. 14 of 2010 s. 76.]</w:t>
      </w:r>
    </w:p>
    <w:p>
      <w:pPr>
        <w:pStyle w:val="Heading5"/>
        <w:rPr>
          <w:snapToGrid w:val="0"/>
        </w:rPr>
      </w:pPr>
      <w:bookmarkStart w:id="618" w:name="_Toc268096712"/>
      <w:r>
        <w:rPr>
          <w:rStyle w:val="CharSectno"/>
        </w:rPr>
        <w:t>93</w:t>
      </w:r>
      <w:r>
        <w:rPr>
          <w:snapToGrid w:val="0"/>
        </w:rPr>
        <w:t>.</w:t>
      </w:r>
      <w:r>
        <w:rPr>
          <w:snapToGrid w:val="0"/>
        </w:rPr>
        <w:tab/>
        <w:t>Proceedings</w:t>
      </w:r>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 53 of 2004 s. 74; No. 59 of 2004 s. 141; No. 84 of 2004 s. 78.]</w:t>
      </w:r>
    </w:p>
    <w:p>
      <w:pPr>
        <w:pStyle w:val="Heading5"/>
        <w:rPr>
          <w:snapToGrid w:val="0"/>
        </w:rPr>
      </w:pPr>
      <w:bookmarkStart w:id="619" w:name="_Toc455640143"/>
      <w:bookmarkStart w:id="620" w:name="_Toc35062083"/>
      <w:bookmarkStart w:id="621" w:name="_Toc110140849"/>
      <w:bookmarkStart w:id="622" w:name="_Toc268096713"/>
      <w:r>
        <w:rPr>
          <w:rStyle w:val="CharSectno"/>
        </w:rPr>
        <w:t>94</w:t>
      </w:r>
      <w:r>
        <w:rPr>
          <w:snapToGrid w:val="0"/>
        </w:rPr>
        <w:t>.</w:t>
      </w:r>
      <w:r>
        <w:rPr>
          <w:snapToGrid w:val="0"/>
        </w:rPr>
        <w:tab/>
        <w:t>Forms</w:t>
      </w:r>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by No. 53 of 2004 s. 75.]</w:t>
      </w:r>
    </w:p>
    <w:p>
      <w:pPr>
        <w:pStyle w:val="Heading5"/>
        <w:rPr>
          <w:snapToGrid w:val="0"/>
        </w:rPr>
      </w:pPr>
      <w:bookmarkStart w:id="623" w:name="_Toc455640144"/>
      <w:bookmarkStart w:id="624" w:name="_Toc35062084"/>
      <w:bookmarkStart w:id="625" w:name="_Toc110140850"/>
      <w:bookmarkStart w:id="626" w:name="_Toc268096714"/>
      <w:r>
        <w:rPr>
          <w:rStyle w:val="CharSectno"/>
        </w:rPr>
        <w:t>95</w:t>
      </w:r>
      <w:r>
        <w:rPr>
          <w:snapToGrid w:val="0"/>
        </w:rPr>
        <w:t>.</w:t>
      </w:r>
      <w:r>
        <w:rPr>
          <w:snapToGrid w:val="0"/>
        </w:rPr>
        <w:tab/>
        <w:t>Regulations</w:t>
      </w:r>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pPr>
      <w:r>
        <w:tab/>
        <w:t>(ea)</w:t>
      </w:r>
      <w:r>
        <w:tab/>
        <w:t>provide for the refund, on the expiry of a licence under section 30(1A), of the whole or part of a fee paid on the grant or most recent renewal of the licence;</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 No. 14 of 2010 s. 77.]</w:t>
      </w:r>
    </w:p>
    <w:p>
      <w:pPr>
        <w:pStyle w:val="Ednotepart"/>
        <w:spacing w:before="400"/>
      </w:pPr>
      <w:r>
        <w:t>[Part VI (s. 96-98) deleted by No. 53 of 2004 s. 77.]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27" w:name="_Toc110140852"/>
      <w:bookmarkStart w:id="628" w:name="_Toc112646911"/>
      <w:bookmarkStart w:id="629" w:name="_Toc112647161"/>
      <w:bookmarkStart w:id="630" w:name="_Toc112647321"/>
      <w:bookmarkStart w:id="631" w:name="_Toc116712497"/>
      <w:bookmarkStart w:id="632" w:name="_Toc116809989"/>
      <w:bookmarkStart w:id="633" w:name="_Toc118262228"/>
      <w:bookmarkStart w:id="634" w:name="_Toc118271563"/>
      <w:bookmarkStart w:id="635" w:name="_Toc121565288"/>
      <w:bookmarkStart w:id="636" w:name="_Toc124063211"/>
      <w:bookmarkStart w:id="637" w:name="_Toc145906462"/>
      <w:bookmarkStart w:id="638" w:name="_Toc145923539"/>
      <w:bookmarkStart w:id="639" w:name="_Toc146087804"/>
      <w:bookmarkStart w:id="640" w:name="_Toc147633293"/>
      <w:bookmarkStart w:id="641" w:name="_Toc157853402"/>
      <w:bookmarkStart w:id="642" w:name="_Toc199754495"/>
      <w:bookmarkStart w:id="643" w:name="_Toc223847521"/>
      <w:bookmarkStart w:id="644" w:name="_Toc247966701"/>
      <w:bookmarkStart w:id="645" w:name="_Toc265670215"/>
      <w:bookmarkStart w:id="646" w:name="_Toc266438139"/>
      <w:bookmarkStart w:id="647" w:name="_Toc268096715"/>
      <w:r>
        <w:rPr>
          <w:rStyle w:val="CharSchNo"/>
        </w:rPr>
        <w:t>Schedule</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yShoulderClause"/>
        <w:rPr>
          <w:snapToGrid w:val="0"/>
        </w:rPr>
      </w:pPr>
      <w:r>
        <w:rPr>
          <w:snapToGrid w:val="0"/>
        </w:rPr>
        <w:t>[Section 45]</w:t>
      </w:r>
    </w:p>
    <w:p>
      <w:pPr>
        <w:pStyle w:val="yHeading2"/>
        <w:outlineLvl w:val="9"/>
      </w:pPr>
      <w:bookmarkStart w:id="648" w:name="_Toc110140853"/>
      <w:bookmarkStart w:id="649" w:name="_Toc112646912"/>
      <w:bookmarkStart w:id="650" w:name="_Toc112647162"/>
      <w:bookmarkStart w:id="651" w:name="_Toc112647322"/>
      <w:bookmarkStart w:id="652" w:name="_Toc116712498"/>
      <w:bookmarkStart w:id="653" w:name="_Toc116809990"/>
      <w:bookmarkStart w:id="654" w:name="_Toc118262229"/>
      <w:bookmarkStart w:id="655" w:name="_Toc118271564"/>
      <w:bookmarkStart w:id="656" w:name="_Toc121565289"/>
      <w:bookmarkStart w:id="657" w:name="_Toc124063212"/>
      <w:bookmarkStart w:id="658" w:name="_Toc145906463"/>
      <w:bookmarkStart w:id="659" w:name="_Toc145923540"/>
      <w:bookmarkStart w:id="660" w:name="_Toc146087805"/>
      <w:bookmarkStart w:id="661" w:name="_Toc147633294"/>
      <w:bookmarkStart w:id="662" w:name="_Toc157853403"/>
      <w:bookmarkStart w:id="663" w:name="_Toc199754496"/>
      <w:bookmarkStart w:id="664" w:name="_Toc223847522"/>
      <w:bookmarkStart w:id="665" w:name="_Toc247966702"/>
      <w:bookmarkStart w:id="666" w:name="_Toc265670216"/>
      <w:bookmarkStart w:id="667" w:name="_Toc266438140"/>
      <w:bookmarkStart w:id="668" w:name="_Toc268096716"/>
      <w:r>
        <w:rPr>
          <w:rStyle w:val="CharSchText"/>
        </w:rPr>
        <w:t>Formula for calculating percentage rate of interest</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object w:dxaOrig="1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o:ole="" fillcolor="window">
            <v:imagedata r:id="rId25" o:title=""/>
          </v:shape>
          <o:OLEObject Type="Embed" ProgID="Equation.3" ShapeID="_x0000_i1025" DrawAspect="Content" ObjectID="_1643244377" r:id="rId26"/>
        </w:object>
      </w:r>
    </w:p>
    <w:p>
      <w:pPr>
        <w:pStyle w:val="yIndenta"/>
        <w:rPr>
          <w:snapToGrid w:val="0"/>
        </w:rPr>
      </w:pPr>
      <w:r>
        <w:rPr>
          <w:snapToGrid w:val="0"/>
        </w:rPr>
        <w:tab/>
        <w:t>(ii)</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r>
        <w:rPr>
          <w:position w:val="-30"/>
          <w:sz w:val="22"/>
        </w:rPr>
        <w:object w:dxaOrig="2740" w:dyaOrig="680">
          <v:shape id="_x0000_i1026" type="#_x0000_t75" style="width:143.25pt;height:33.75pt" o:ole="" fillcolor="window">
            <v:imagedata r:id="rId27" o:title=""/>
          </v:shape>
          <o:OLEObject Type="Embed" ProgID="Equation.3" ShapeID="_x0000_i1026" DrawAspect="Content" ObjectID="_1643244378" r:id="rId28"/>
        </w:object>
      </w:r>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669" w:name="UpToHere"/>
      <w:bookmarkStart w:id="670" w:name="_Toc89519427"/>
      <w:bookmarkStart w:id="671" w:name="_Toc90876006"/>
      <w:bookmarkStart w:id="672" w:name="_Toc90876570"/>
      <w:bookmarkStart w:id="673" w:name="_Toc92521362"/>
      <w:bookmarkStart w:id="674" w:name="_Toc97342482"/>
      <w:bookmarkStart w:id="675" w:name="_Toc102293532"/>
      <w:bookmarkStart w:id="676" w:name="_Toc103068024"/>
      <w:bookmarkStart w:id="677" w:name="_Toc104704933"/>
      <w:bookmarkStart w:id="678" w:name="_Toc105229350"/>
      <w:bookmarkStart w:id="679" w:name="_Toc109465198"/>
      <w:bookmarkStart w:id="680" w:name="_Toc110140854"/>
      <w:bookmarkStart w:id="681" w:name="_Toc112646913"/>
      <w:bookmarkStart w:id="682" w:name="_Toc112647163"/>
      <w:bookmarkStart w:id="683" w:name="_Toc112647323"/>
      <w:bookmarkStart w:id="684" w:name="_Toc116712499"/>
      <w:bookmarkStart w:id="685" w:name="_Toc116809991"/>
      <w:bookmarkStart w:id="686" w:name="_Toc118262230"/>
      <w:bookmarkStart w:id="687" w:name="_Toc118271565"/>
      <w:bookmarkStart w:id="688" w:name="_Toc121565290"/>
      <w:bookmarkStart w:id="689" w:name="_Toc124063213"/>
      <w:bookmarkStart w:id="690" w:name="_Toc145906464"/>
      <w:bookmarkStart w:id="691" w:name="_Toc145923541"/>
      <w:bookmarkStart w:id="692" w:name="_Toc146087806"/>
      <w:bookmarkStart w:id="693" w:name="_Toc147633295"/>
      <w:bookmarkStart w:id="694" w:name="_Toc157853404"/>
      <w:bookmarkStart w:id="695" w:name="_Toc199754497"/>
      <w:bookmarkStart w:id="696" w:name="_Toc223847523"/>
      <w:bookmarkStart w:id="697" w:name="_Toc247966703"/>
      <w:bookmarkStart w:id="698" w:name="_Toc265670217"/>
      <w:bookmarkStart w:id="699" w:name="_Toc266438141"/>
      <w:bookmarkStart w:id="700" w:name="_Toc268096717"/>
      <w:bookmarkEnd w:id="669"/>
      <w:r>
        <w:t>Notes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01" w:name="_Toc268096718"/>
      <w:r>
        <w:rPr>
          <w:snapToGrid w:val="0"/>
        </w:rPr>
        <w:t>Compilation table</w:t>
      </w:r>
      <w:bookmarkEnd w:id="701"/>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nil"/>
            </w:tcBorders>
          </w:tcPr>
          <w:p>
            <w:pPr>
              <w:pStyle w:val="nTable"/>
              <w:spacing w:after="40"/>
              <w:ind w:right="113"/>
              <w:rPr>
                <w:sz w:val="19"/>
              </w:rPr>
            </w:pPr>
            <w:r>
              <w:rPr>
                <w:i/>
                <w:sz w:val="19"/>
              </w:rPr>
              <w:t>Finance Brokers Control Act 1975</w:t>
            </w:r>
          </w:p>
        </w:tc>
        <w:tc>
          <w:tcPr>
            <w:tcW w:w="1134" w:type="dxa"/>
            <w:tcBorders>
              <w:top w:val="nil"/>
            </w:tcBorders>
          </w:tcPr>
          <w:p>
            <w:pPr>
              <w:pStyle w:val="nTable"/>
              <w:spacing w:after="40"/>
              <w:rPr>
                <w:sz w:val="19"/>
              </w:rPr>
            </w:pPr>
            <w:r>
              <w:rPr>
                <w:sz w:val="19"/>
              </w:rPr>
              <w:t>88 of 1975</w:t>
            </w:r>
          </w:p>
        </w:tc>
        <w:tc>
          <w:tcPr>
            <w:tcW w:w="1134" w:type="dxa"/>
            <w:tcBorders>
              <w:top w:val="nil"/>
            </w:tcBorders>
          </w:tcPr>
          <w:p>
            <w:pPr>
              <w:pStyle w:val="nTable"/>
              <w:spacing w:after="40"/>
              <w:rPr>
                <w:sz w:val="19"/>
              </w:rPr>
            </w:pPr>
            <w:r>
              <w:rPr>
                <w:sz w:val="19"/>
              </w:rPr>
              <w:t>20 Nov 1975</w:t>
            </w:r>
          </w:p>
        </w:tc>
        <w:tc>
          <w:tcPr>
            <w:tcW w:w="2552" w:type="dxa"/>
            <w:tcBorders>
              <w:top w:val="nil"/>
            </w:tcBorders>
          </w:tcPr>
          <w:p>
            <w:pPr>
              <w:pStyle w:val="nTable"/>
              <w:spacing w:after="40"/>
              <w:rPr>
                <w:sz w:val="19"/>
              </w:rPr>
            </w:pPr>
            <w:r>
              <w:rPr>
                <w:sz w:val="19"/>
              </w:rPr>
              <w:t>1 Nov 1976 (see s. 2 and</w:t>
            </w:r>
            <w:r>
              <w:rPr>
                <w:i/>
                <w:sz w:val="19"/>
              </w:rPr>
              <w:t xml:space="preserve"> Gazette </w:t>
            </w:r>
            <w:r>
              <w:rPr>
                <w:sz w:val="19"/>
              </w:rPr>
              <w:t>29 Oct 1976 p. 4103)</w:t>
            </w:r>
          </w:p>
        </w:tc>
      </w:tr>
      <w:tr>
        <w:trPr>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Finance Brokers Control Act 1975</w:t>
            </w:r>
            <w:r>
              <w:rPr>
                <w:b/>
                <w:sz w:val="19"/>
              </w:rPr>
              <w:t xml:space="preserve"> as at 2 Apr 1986 </w:t>
            </w:r>
            <w:r>
              <w:rPr>
                <w:b/>
                <w:sz w:val="19"/>
              </w:rPr>
              <w:br/>
            </w:r>
            <w:r>
              <w:rPr>
                <w:sz w:val="19"/>
              </w:rPr>
              <w:t xml:space="preserve">(includes amendments listed above) </w:t>
            </w:r>
          </w:p>
        </w:tc>
      </w:tr>
      <w:tr>
        <w:trPr>
          <w:cantSplit/>
        </w:trPr>
        <w:tc>
          <w:tcPr>
            <w:tcW w:w="2267" w:type="dxa"/>
          </w:tcPr>
          <w:p>
            <w:pPr>
              <w:pStyle w:val="nTable"/>
              <w:spacing w:after="40"/>
              <w:ind w:right="113"/>
              <w:rPr>
                <w:sz w:val="19"/>
              </w:rPr>
            </w:pPr>
            <w:r>
              <w:rPr>
                <w:i/>
                <w:sz w:val="19"/>
              </w:rPr>
              <w:t>Acts Amendment (Legal Practitioners, Costs and Taxation) Act 1987</w:t>
            </w:r>
            <w:r>
              <w:rPr>
                <w:sz w:val="19"/>
              </w:rPr>
              <w:t xml:space="preserve"> Pt. X</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12 Feb 1988 (see s. 2(2) and</w:t>
            </w:r>
            <w:r>
              <w:rPr>
                <w:i/>
                <w:sz w:val="19"/>
              </w:rPr>
              <w:t xml:space="preserve"> Gazette</w:t>
            </w:r>
            <w:r>
              <w:rPr>
                <w:sz w:val="19"/>
              </w:rPr>
              <w:t xml:space="preserve"> 12 Feb 1988 p. 397)</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1 Oct 1994 (see s. 2 and</w:t>
            </w:r>
            <w:r>
              <w:rPr>
                <w:i/>
                <w:sz w:val="19"/>
              </w:rPr>
              <w:t xml:space="preserve"> Gazette </w:t>
            </w:r>
            <w:r>
              <w:rPr>
                <w:sz w:val="19"/>
              </w:rPr>
              <w:t>30 Sep 1994 p. 4948)</w:t>
            </w:r>
          </w:p>
        </w:tc>
      </w:tr>
      <w:tr>
        <w:trPr>
          <w:cantSplit/>
        </w:trPr>
        <w:tc>
          <w:tcPr>
            <w:tcW w:w="2267" w:type="dxa"/>
          </w:tcPr>
          <w:p>
            <w:pPr>
              <w:pStyle w:val="nTable"/>
              <w:spacing w:after="40"/>
              <w:ind w:right="113"/>
              <w:rPr>
                <w:sz w:val="19"/>
                <w:vertAlign w:val="superscript"/>
              </w:rPr>
            </w:pPr>
            <w:r>
              <w:rPr>
                <w:i/>
                <w:sz w:val="19"/>
              </w:rPr>
              <w:t>Business Licensing Amendment Act 1995</w:t>
            </w:r>
            <w:r>
              <w:rPr>
                <w:sz w:val="19"/>
              </w:rPr>
              <w:t xml:space="preserve"> Pt. 5</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May 1996 (see s. 2(2) and</w:t>
            </w:r>
            <w:r>
              <w:rPr>
                <w:i/>
                <w:sz w:val="19"/>
              </w:rPr>
              <w:t xml:space="preserve"> Gazette</w:t>
            </w:r>
            <w:r>
              <w:rPr>
                <w:sz w:val="19"/>
              </w:rPr>
              <w:t xml:space="preserve"> 30 Apr 1996 p. 1853)</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7" w:type="dxa"/>
          </w:tcPr>
          <w:p>
            <w:pPr>
              <w:pStyle w:val="nTable"/>
              <w:spacing w:after="40"/>
              <w:ind w:right="113"/>
              <w:rPr>
                <w:sz w:val="19"/>
              </w:rPr>
            </w:pPr>
            <w:r>
              <w:rPr>
                <w:i/>
                <w:sz w:val="19"/>
              </w:rPr>
              <w:t>Acts Amendment and Repeal (Financial Sector Reform) Act 1999</w:t>
            </w:r>
            <w:r>
              <w:rPr>
                <w:sz w:val="19"/>
              </w:rPr>
              <w:t xml:space="preserve"> s. 79</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2"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Borders>
              <w:bottom w:val="nil"/>
            </w:tcBorders>
          </w:tcPr>
          <w:p>
            <w:pPr>
              <w:pStyle w:val="nTable"/>
              <w:spacing w:after="40"/>
              <w:rPr>
                <w:sz w:val="19"/>
              </w:rPr>
            </w:pPr>
            <w:r>
              <w:rPr>
                <w:b/>
                <w:sz w:val="19"/>
              </w:rPr>
              <w:t xml:space="preserve">Reprint of the </w:t>
            </w:r>
            <w:r>
              <w:rPr>
                <w:b/>
                <w:i/>
                <w:sz w:val="19"/>
              </w:rPr>
              <w:t>Finance Brokers Control Act 1975</w:t>
            </w:r>
            <w:r>
              <w:rPr>
                <w:b/>
                <w:sz w:val="19"/>
              </w:rPr>
              <w:t xml:space="preserve"> as at 3 Mar 2000</w:t>
            </w:r>
            <w:r>
              <w:rPr>
                <w:b/>
                <w:sz w:val="19"/>
              </w:rPr>
              <w:br/>
            </w:r>
            <w:r>
              <w:rPr>
                <w:sz w:val="19"/>
              </w:rPr>
              <w:t xml:space="preserve">(includes amendments listed above) </w:t>
            </w:r>
            <w:r>
              <w:rPr>
                <w:iCs/>
                <w:sz w:val="19"/>
              </w:rPr>
              <w:t>(correction in</w:t>
            </w:r>
            <w:r>
              <w:rPr>
                <w:i/>
                <w:sz w:val="19"/>
              </w:rPr>
              <w:t xml:space="preserve"> Gazette </w:t>
            </w:r>
            <w:r>
              <w:rPr>
                <w:iCs/>
                <w:sz w:val="19"/>
              </w:rPr>
              <w:t>11 Mar 2003 p. 751)</w:t>
            </w:r>
          </w:p>
        </w:tc>
      </w:tr>
      <w:tr>
        <w:trPr>
          <w:cantSplit/>
        </w:trPr>
        <w:tc>
          <w:tcPr>
            <w:tcW w:w="2267" w:type="dxa"/>
            <w:tcBorders>
              <w:bottom w:val="nil"/>
            </w:tcBorders>
          </w:tcPr>
          <w:p>
            <w:pPr>
              <w:pStyle w:val="nTable"/>
              <w:spacing w:after="40"/>
              <w:ind w:right="113"/>
              <w:rPr>
                <w:i/>
                <w:sz w:val="19"/>
              </w:rPr>
            </w:pPr>
            <w:r>
              <w:rPr>
                <w:i/>
                <w:sz w:val="19"/>
              </w:rPr>
              <w:t>Corporations (Consequential Amendments) Act 2001</w:t>
            </w:r>
            <w:r>
              <w:rPr>
                <w:sz w:val="19"/>
              </w:rPr>
              <w:t xml:space="preserve"> s. 221</w:t>
            </w:r>
          </w:p>
        </w:tc>
        <w:tc>
          <w:tcPr>
            <w:tcW w:w="1134" w:type="dxa"/>
            <w:tcBorders>
              <w:bottom w:val="nil"/>
            </w:tcBorders>
          </w:tcPr>
          <w:p>
            <w:pPr>
              <w:pStyle w:val="nTable"/>
              <w:keepLines/>
              <w:spacing w:after="40"/>
              <w:rPr>
                <w:sz w:val="19"/>
              </w:rPr>
            </w:pPr>
            <w:r>
              <w:rPr>
                <w:sz w:val="19"/>
              </w:rPr>
              <w:t>10 of 2001</w:t>
            </w:r>
          </w:p>
        </w:tc>
        <w:tc>
          <w:tcPr>
            <w:tcW w:w="1134" w:type="dxa"/>
            <w:tcBorders>
              <w:bottom w:val="nil"/>
            </w:tcBorders>
          </w:tcPr>
          <w:p>
            <w:pPr>
              <w:pStyle w:val="nTable"/>
              <w:keepLines/>
              <w:spacing w:after="40"/>
              <w:rPr>
                <w:sz w:val="19"/>
              </w:rPr>
            </w:pPr>
            <w:r>
              <w:rPr>
                <w:sz w:val="19"/>
              </w:rPr>
              <w:t>28 Jun 2001</w:t>
            </w:r>
          </w:p>
        </w:tc>
        <w:tc>
          <w:tcPr>
            <w:tcW w:w="2552" w:type="dxa"/>
            <w:tcBorders>
              <w:bottom w:val="nil"/>
            </w:tcBorders>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Borders>
              <w:top w:val="nil"/>
            </w:tcBorders>
          </w:tcPr>
          <w:p>
            <w:pPr>
              <w:pStyle w:val="nTable"/>
              <w:spacing w:after="40"/>
              <w:ind w:right="113"/>
              <w:rPr>
                <w:sz w:val="19"/>
              </w:rPr>
            </w:pPr>
            <w:r>
              <w:rPr>
                <w:i/>
                <w:sz w:val="19"/>
              </w:rPr>
              <w:t>Building Societies Amendment Act 2001</w:t>
            </w:r>
            <w:r>
              <w:rPr>
                <w:sz w:val="19"/>
              </w:rPr>
              <w:t xml:space="preserve"> s. 51</w:t>
            </w:r>
          </w:p>
        </w:tc>
        <w:tc>
          <w:tcPr>
            <w:tcW w:w="1134" w:type="dxa"/>
            <w:tcBorders>
              <w:top w:val="nil"/>
            </w:tcBorders>
          </w:tcPr>
          <w:p>
            <w:pPr>
              <w:pStyle w:val="nTable"/>
              <w:keepLines/>
              <w:spacing w:after="40"/>
              <w:rPr>
                <w:sz w:val="19"/>
              </w:rPr>
            </w:pPr>
            <w:r>
              <w:rPr>
                <w:sz w:val="19"/>
              </w:rPr>
              <w:t>12 of 2001</w:t>
            </w:r>
          </w:p>
        </w:tc>
        <w:tc>
          <w:tcPr>
            <w:tcW w:w="1134" w:type="dxa"/>
            <w:tcBorders>
              <w:top w:val="nil"/>
            </w:tcBorders>
          </w:tcPr>
          <w:p>
            <w:pPr>
              <w:pStyle w:val="nTable"/>
              <w:keepLines/>
              <w:spacing w:after="40"/>
              <w:rPr>
                <w:sz w:val="19"/>
              </w:rPr>
            </w:pPr>
            <w:r>
              <w:rPr>
                <w:sz w:val="19"/>
              </w:rPr>
              <w:t>13 Jul 2001</w:t>
            </w:r>
          </w:p>
        </w:tc>
        <w:tc>
          <w:tcPr>
            <w:tcW w:w="2552" w:type="dxa"/>
            <w:tcBorders>
              <w:top w:val="nil"/>
            </w:tcBorders>
          </w:tcPr>
          <w:p>
            <w:pPr>
              <w:pStyle w:val="nTable"/>
              <w:keepLines/>
              <w:spacing w:after="40"/>
              <w:rPr>
                <w:sz w:val="19"/>
              </w:rPr>
            </w:pPr>
            <w:r>
              <w:rPr>
                <w:sz w:val="19"/>
              </w:rPr>
              <w:t>13 Jul 2001 (see s. 2)</w:t>
            </w:r>
          </w:p>
        </w:tc>
      </w:tr>
      <w:tr>
        <w:trPr>
          <w:cantSplit/>
        </w:trPr>
        <w:tc>
          <w:tcPr>
            <w:tcW w:w="2267" w:type="dxa"/>
          </w:tcPr>
          <w:p>
            <w:pPr>
              <w:pStyle w:val="nTable"/>
              <w:spacing w:after="40"/>
              <w:ind w:right="113"/>
              <w:rPr>
                <w:sz w:val="19"/>
              </w:rPr>
            </w:pPr>
            <w:r>
              <w:rPr>
                <w:i/>
                <w:sz w:val="19"/>
              </w:rPr>
              <w:t>Corporations (Consequential Amendments) Act (No. 3) 2003</w:t>
            </w:r>
            <w:r>
              <w:rPr>
                <w:sz w:val="19"/>
              </w:rPr>
              <w:t xml:space="preserve"> Pt. 5</w:t>
            </w:r>
            <w:r>
              <w:rPr>
                <w:sz w:val="19"/>
                <w:vertAlign w:val="superscript"/>
              </w:rPr>
              <w:t> 4</w:t>
            </w:r>
          </w:p>
        </w:tc>
        <w:tc>
          <w:tcPr>
            <w:tcW w:w="1134" w:type="dxa"/>
          </w:tcPr>
          <w:p>
            <w:pPr>
              <w:pStyle w:val="nTable"/>
              <w:keepLines/>
              <w:spacing w:after="40"/>
              <w:rPr>
                <w:sz w:val="19"/>
              </w:rPr>
            </w:pPr>
            <w:r>
              <w:rPr>
                <w:sz w:val="19"/>
              </w:rPr>
              <w:t>21 of 2003</w:t>
            </w:r>
          </w:p>
        </w:tc>
        <w:tc>
          <w:tcPr>
            <w:tcW w:w="1134" w:type="dxa"/>
          </w:tcPr>
          <w:p>
            <w:pPr>
              <w:pStyle w:val="nTable"/>
              <w:keepLines/>
              <w:spacing w:after="40"/>
              <w:rPr>
                <w:sz w:val="19"/>
              </w:rPr>
            </w:pPr>
            <w:r>
              <w:rPr>
                <w:sz w:val="19"/>
              </w:rPr>
              <w:t>23 Apr 2003</w:t>
            </w:r>
          </w:p>
        </w:tc>
        <w:tc>
          <w:tcPr>
            <w:tcW w:w="2552" w:type="dxa"/>
          </w:tcPr>
          <w:p>
            <w:pPr>
              <w:pStyle w:val="nTable"/>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7" w:type="dxa"/>
          </w:tcPr>
          <w:p>
            <w:pPr>
              <w:pStyle w:val="nTable"/>
              <w:spacing w:after="40"/>
              <w:ind w:right="113"/>
              <w:rPr>
                <w:sz w:val="19"/>
              </w:rPr>
            </w:pPr>
            <w:r>
              <w:rPr>
                <w:i/>
                <w:sz w:val="19"/>
              </w:rPr>
              <w:t>Acts Amendment and Repeal (Courts and Legal Practice) Act 2003</w:t>
            </w:r>
            <w:r>
              <w:rPr>
                <w:sz w:val="19"/>
              </w:rPr>
              <w:t xml:space="preserve"> s. 35</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blPrEx>
          <w:tblBorders>
            <w:bottom w:val="none" w:sz="0" w:space="0" w:color="auto"/>
          </w:tblBorders>
        </w:tblPrEx>
        <w:tc>
          <w:tcPr>
            <w:tcW w:w="2267" w:type="dxa"/>
          </w:tcPr>
          <w:p>
            <w:pPr>
              <w:pStyle w:val="nTable"/>
              <w:spacing w:after="40"/>
              <w:rPr>
                <w:snapToGrid w:val="0"/>
                <w:sz w:val="19"/>
                <w:lang w:val="en-US"/>
              </w:rPr>
            </w:pPr>
            <w:r>
              <w:rPr>
                <w:i/>
                <w:iCs/>
                <w:snapToGrid w:val="0"/>
                <w:sz w:val="19"/>
                <w:lang w:val="en-US"/>
              </w:rPr>
              <w:t>Finance Brokers Control Amendment Act 2004</w:t>
            </w:r>
            <w:r>
              <w:rPr>
                <w:snapToGrid w:val="0"/>
                <w:sz w:val="19"/>
                <w:lang w:val="en-US"/>
              </w:rPr>
              <w:t xml:space="preserve">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53 of 2004</w:t>
            </w:r>
          </w:p>
        </w:tc>
        <w:tc>
          <w:tcPr>
            <w:tcW w:w="1134" w:type="dxa"/>
          </w:tcPr>
          <w:p>
            <w:pPr>
              <w:pStyle w:val="nTable"/>
              <w:spacing w:after="40"/>
              <w:rPr>
                <w:sz w:val="19"/>
              </w:rPr>
            </w:pPr>
            <w:r>
              <w:rPr>
                <w:sz w:val="19"/>
              </w:rPr>
              <w:t>18 Nov 2004</w:t>
            </w:r>
          </w:p>
        </w:tc>
        <w:tc>
          <w:tcPr>
            <w:tcW w:w="2552" w:type="dxa"/>
          </w:tcPr>
          <w:p>
            <w:pPr>
              <w:pStyle w:val="nTable"/>
              <w:spacing w:after="40"/>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cantSplit/>
        </w:trPr>
        <w:tc>
          <w:tcPr>
            <w:tcW w:w="2267" w:type="dxa"/>
          </w:tcPr>
          <w:p>
            <w:pPr>
              <w:pStyle w:val="nTable"/>
              <w:spacing w:after="40"/>
              <w:ind w:right="113"/>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napToGrid w:val="0"/>
                <w:sz w:val="19"/>
                <w:lang w:val="en-US"/>
              </w:rPr>
              <w:t>23 Nov 2004</w:t>
            </w:r>
          </w:p>
        </w:tc>
        <w:tc>
          <w:tcPr>
            <w:tcW w:w="2552"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bottom w:val="none" w:sz="0" w:space="0" w:color="auto"/>
          </w:tblBorders>
        </w:tblPrEx>
        <w:trPr>
          <w:cantSplit/>
        </w:trPr>
        <w:tc>
          <w:tcPr>
            <w:tcW w:w="2267" w:type="dxa"/>
          </w:tcPr>
          <w:p>
            <w:pPr>
              <w:pStyle w:val="nTable"/>
              <w:spacing w:after="40"/>
              <w:ind w:right="113"/>
              <w:rPr>
                <w:iCs/>
                <w:sz w:val="19"/>
              </w:rPr>
            </w:pPr>
            <w:r>
              <w:rPr>
                <w:i/>
                <w:sz w:val="19"/>
              </w:rPr>
              <w:t>State Administrative Tribunal (Conferral of Jurisdiction) Amendment and Repeal Act 2004</w:t>
            </w:r>
            <w:r>
              <w:rPr>
                <w:iCs/>
                <w:sz w:val="19"/>
              </w:rPr>
              <w:t xml:space="preserve"> Pt. 2 Div. 46</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bottom w:val="none" w:sz="0" w:space="0" w:color="auto"/>
          </w:tblBorders>
        </w:tblPrEx>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ind w:right="65"/>
              <w:rPr>
                <w:spacing w:val="-2"/>
                <w:sz w:val="19"/>
              </w:rPr>
            </w:pPr>
            <w:r>
              <w:rPr>
                <w:snapToGrid w:val="0"/>
                <w:sz w:val="19"/>
                <w:lang w:val="en-US"/>
              </w:rPr>
              <w:t xml:space="preserve">s. 78: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r>
              <w:rPr>
                <w:snapToGrid w:val="0"/>
                <w:sz w:val="19"/>
                <w:lang w:val="en-US"/>
              </w:rPr>
              <w:br/>
              <w:t xml:space="preserve">s. 80 and 82: 31 Oct 2005 (see s. 2 and </w:t>
            </w:r>
            <w:r>
              <w:rPr>
                <w:i/>
                <w:iCs/>
                <w:snapToGrid w:val="0"/>
                <w:sz w:val="19"/>
                <w:lang w:val="en-US"/>
              </w:rPr>
              <w:t>Gazette</w:t>
            </w:r>
            <w:r>
              <w:rPr>
                <w:snapToGrid w:val="0"/>
                <w:sz w:val="19"/>
                <w:lang w:val="en-US"/>
              </w:rPr>
              <w:t xml:space="preserve"> 28 Oct 2005 p. 4839)</w:t>
            </w:r>
          </w:p>
        </w:tc>
      </w:tr>
      <w:tr>
        <w:tblPrEx>
          <w:tblBorders>
            <w:bottom w:val="none" w:sz="0" w:space="0" w:color="auto"/>
          </w:tblBorders>
        </w:tblPrEx>
        <w:trPr>
          <w:cantSplit/>
        </w:trPr>
        <w:tc>
          <w:tcPr>
            <w:tcW w:w="7087" w:type="dxa"/>
            <w:gridSpan w:val="4"/>
          </w:tcPr>
          <w:p>
            <w:pPr>
              <w:pStyle w:val="nTable"/>
              <w:spacing w:after="40"/>
              <w:ind w:right="65"/>
              <w:rPr>
                <w:snapToGrid w:val="0"/>
                <w:sz w:val="19"/>
                <w:lang w:val="en-US"/>
              </w:rPr>
            </w:pPr>
            <w:r>
              <w:rPr>
                <w:b/>
                <w:sz w:val="19"/>
              </w:rPr>
              <w:t xml:space="preserve">Reprint 3: The </w:t>
            </w:r>
            <w:r>
              <w:rPr>
                <w:b/>
                <w:i/>
                <w:sz w:val="19"/>
              </w:rPr>
              <w:t>Finance Brokers Control Act 1975</w:t>
            </w:r>
            <w:r>
              <w:rPr>
                <w:b/>
                <w:sz w:val="19"/>
              </w:rPr>
              <w:t xml:space="preserve"> as at 5 Aug 2005 </w:t>
            </w:r>
            <w:r>
              <w:rPr>
                <w:sz w:val="19"/>
              </w:rPr>
              <w:t xml:space="preserve">(includes amendments listed above except those in the </w:t>
            </w:r>
            <w:r>
              <w:rPr>
                <w:i/>
                <w:iCs/>
                <w:snapToGrid w:val="0"/>
                <w:sz w:val="19"/>
                <w:lang w:val="en-US"/>
              </w:rPr>
              <w:t xml:space="preserve">Finance Brokers Control Amendment Act 2004 </w:t>
            </w:r>
            <w:r>
              <w:rPr>
                <w:snapToGrid w:val="0"/>
                <w:sz w:val="19"/>
                <w:lang w:val="en-US"/>
              </w:rPr>
              <w:t>and the</w:t>
            </w:r>
            <w:r>
              <w:rPr>
                <w:i/>
                <w:iCs/>
                <w:snapToGrid w:val="0"/>
                <w:sz w:val="19"/>
                <w:lang w:val="en-US"/>
              </w:rPr>
              <w:t xml:space="preserve"> Criminal Procedure and Appeals (Consequential and Other Provisions) Act 2004 </w:t>
            </w:r>
            <w:r>
              <w:rPr>
                <w:snapToGrid w:val="0"/>
                <w:sz w:val="19"/>
                <w:lang w:val="en-US"/>
              </w:rPr>
              <w:t>s. 80 and 82</w:t>
            </w:r>
            <w:r>
              <w:rPr>
                <w:sz w:val="19"/>
              </w:rPr>
              <w:t>)</w:t>
            </w:r>
          </w:p>
        </w:tc>
      </w:tr>
      <w:tr>
        <w:tblPrEx>
          <w:tblBorders>
            <w:bottom w:val="none" w:sz="0" w:space="0" w:color="auto"/>
          </w:tblBorders>
        </w:tblPrEx>
        <w:trPr>
          <w:cantSplit/>
        </w:trPr>
        <w:tc>
          <w:tcPr>
            <w:tcW w:w="2267" w:type="dxa"/>
          </w:tcPr>
          <w:p>
            <w:pPr>
              <w:pStyle w:val="nTable"/>
              <w:spacing w:after="40"/>
              <w:ind w:right="113"/>
              <w:rPr>
                <w:i/>
                <w:sz w:val="19"/>
              </w:rPr>
            </w:pPr>
            <w:r>
              <w:rPr>
                <w:i/>
                <w:iCs/>
                <w:sz w:val="19"/>
              </w:rPr>
              <w:t>Housing Societies Repeal Act 2005</w:t>
            </w:r>
            <w:r>
              <w:rPr>
                <w:sz w:val="19"/>
              </w:rPr>
              <w:t xml:space="preserve"> s. 27 </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2"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blPrEx>
          <w:tblBorders>
            <w:bottom w:val="none" w:sz="0" w:space="0" w:color="auto"/>
          </w:tblBorders>
        </w:tblPrEx>
        <w:trPr>
          <w:cantSplit/>
        </w:trPr>
        <w:tc>
          <w:tcPr>
            <w:tcW w:w="2267" w:type="dxa"/>
          </w:tcPr>
          <w:p>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blPrEx>
          <w:tblBorders>
            <w:bottom w:val="none" w:sz="0" w:space="0" w:color="auto"/>
          </w:tblBorders>
        </w:tblPrEx>
        <w:trPr>
          <w:cantSplit/>
        </w:trPr>
        <w:tc>
          <w:tcPr>
            <w:tcW w:w="7087" w:type="dxa"/>
            <w:gridSpan w:val="4"/>
          </w:tcPr>
          <w:p>
            <w:pPr>
              <w:pStyle w:val="nTable"/>
              <w:spacing w:after="40"/>
              <w:rPr>
                <w:sz w:val="19"/>
              </w:rPr>
            </w:pPr>
            <w:r>
              <w:rPr>
                <w:b/>
                <w:sz w:val="19"/>
              </w:rPr>
              <w:t xml:space="preserve">Reprint 4: The </w:t>
            </w:r>
            <w:r>
              <w:rPr>
                <w:b/>
                <w:i/>
                <w:sz w:val="19"/>
              </w:rPr>
              <w:t>Finance Brokers Control Act 1975</w:t>
            </w:r>
            <w:r>
              <w:rPr>
                <w:b/>
                <w:sz w:val="19"/>
              </w:rPr>
              <w:t xml:space="preserve"> as at 13 Oct 2006 </w:t>
            </w:r>
            <w:r>
              <w:rPr>
                <w:sz w:val="19"/>
              </w:rPr>
              <w:t xml:space="preserve">(includes amendments listed above </w:t>
            </w:r>
            <w:r>
              <w:rPr>
                <w:snapToGrid w:val="0"/>
                <w:sz w:val="19"/>
                <w:lang w:val="en-US"/>
              </w:rPr>
              <w:t xml:space="preserve">except those in the </w:t>
            </w:r>
            <w:r>
              <w:rPr>
                <w:i/>
                <w:iCs/>
                <w:sz w:val="19"/>
              </w:rPr>
              <w:t>Housing Societies Repeal Act 2005</w:t>
            </w:r>
            <w:r>
              <w:rPr>
                <w:sz w:val="19"/>
              </w:rPr>
              <w:t xml:space="preserve"> s. 27)</w:t>
            </w:r>
          </w:p>
        </w:tc>
      </w:tr>
      <w:tr>
        <w:tblPrEx>
          <w:tblBorders>
            <w:bottom w:val="none" w:sz="0" w:space="0" w:color="auto"/>
          </w:tblBorders>
        </w:tblPrEx>
        <w:trPr>
          <w:cantSplit/>
        </w:trPr>
        <w:tc>
          <w:tcPr>
            <w:tcW w:w="2267" w:type="dxa"/>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bottom w:val="none" w:sz="0" w:space="0" w:color="auto"/>
          </w:tblBorders>
        </w:tblPrEx>
        <w:trPr>
          <w:cantSplit/>
        </w:trPr>
        <w:tc>
          <w:tcPr>
            <w:tcW w:w="2267" w:type="dxa"/>
          </w:tcPr>
          <w:p>
            <w:pPr>
              <w:pStyle w:val="nTable"/>
              <w:spacing w:before="120"/>
              <w:ind w:right="113"/>
              <w:rPr>
                <w:i/>
                <w:snapToGrid w:val="0"/>
                <w:sz w:val="19"/>
                <w:lang w:val="en-US"/>
              </w:rPr>
            </w:pPr>
            <w:r>
              <w:rPr>
                <w:i/>
                <w:iCs/>
                <w:snapToGrid w:val="0"/>
                <w:sz w:val="19"/>
                <w:lang w:val="en-US"/>
              </w:rPr>
              <w:t xml:space="preserve">Legal Profession Act 2008 </w:t>
            </w:r>
            <w:r>
              <w:rPr>
                <w:snapToGrid w:val="0"/>
                <w:sz w:val="19"/>
                <w:lang w:val="en-US"/>
              </w:rPr>
              <w:t xml:space="preserve">s. 664 </w:t>
            </w:r>
          </w:p>
        </w:tc>
        <w:tc>
          <w:tcPr>
            <w:tcW w:w="1134" w:type="dxa"/>
          </w:tcPr>
          <w:p>
            <w:pPr>
              <w:pStyle w:val="nTable"/>
              <w:spacing w:before="120"/>
              <w:rPr>
                <w:snapToGrid w:val="0"/>
                <w:sz w:val="19"/>
                <w:lang w:val="en-US"/>
              </w:rPr>
            </w:pPr>
            <w:r>
              <w:rPr>
                <w:snapToGrid w:val="0"/>
                <w:sz w:val="19"/>
                <w:lang w:val="en-US"/>
              </w:rPr>
              <w:t>21 of 2008</w:t>
            </w:r>
          </w:p>
        </w:tc>
        <w:tc>
          <w:tcPr>
            <w:tcW w:w="1134" w:type="dxa"/>
          </w:tcPr>
          <w:p>
            <w:pPr>
              <w:pStyle w:val="nTable"/>
              <w:spacing w:before="120"/>
              <w:rPr>
                <w:snapToGrid w:val="0"/>
                <w:sz w:val="19"/>
                <w:lang w:val="en-US"/>
              </w:rPr>
            </w:pPr>
            <w:r>
              <w:rPr>
                <w:snapToGrid w:val="0"/>
                <w:sz w:val="19"/>
                <w:lang w:val="en-US"/>
              </w:rPr>
              <w:t>27 May 2008</w:t>
            </w:r>
          </w:p>
        </w:tc>
        <w:tc>
          <w:tcPr>
            <w:tcW w:w="2552" w:type="dxa"/>
          </w:tcPr>
          <w:p>
            <w:pPr>
              <w:pStyle w:val="nTable"/>
              <w:spacing w:before="12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bottom w:val="none" w:sz="0" w:space="0" w:color="auto"/>
          </w:tblBorders>
        </w:tblPrEx>
        <w:trPr>
          <w:cantSplit/>
        </w:trPr>
        <w:tc>
          <w:tcPr>
            <w:tcW w:w="2267"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blPrEx>
          <w:tblBorders>
            <w:bottom w:val="none" w:sz="0" w:space="0" w:color="auto"/>
          </w:tblBorders>
        </w:tblPrEx>
        <w:trPr>
          <w:cantSplit/>
        </w:trPr>
        <w:tc>
          <w:tcPr>
            <w:tcW w:w="2267" w:type="dxa"/>
            <w:tcBorders>
              <w:bottom w:val="single" w:sz="8" w:space="0" w:color="auto"/>
            </w:tcBorders>
          </w:tcPr>
          <w:p>
            <w:pPr>
              <w:pStyle w:val="nTable"/>
              <w:spacing w:after="40"/>
              <w:ind w:right="113"/>
              <w:rPr>
                <w:sz w:val="19"/>
              </w:rPr>
            </w:pPr>
            <w:r>
              <w:rPr>
                <w:i/>
                <w:snapToGrid w:val="0"/>
                <w:sz w:val="19"/>
              </w:rPr>
              <w:t>Credit (Commonwealth Powers) (Transitional and Consequential Provisions) Act 2010</w:t>
            </w:r>
            <w:r>
              <w:rPr>
                <w:i/>
                <w:iCs/>
                <w:snapToGrid w:val="0"/>
                <w:sz w:val="19"/>
              </w:rPr>
              <w:t xml:space="preserve"> </w:t>
            </w:r>
            <w:r>
              <w:rPr>
                <w:snapToGrid w:val="0"/>
                <w:sz w:val="19"/>
              </w:rPr>
              <w:t>Pt. 4 Div. 1</w:t>
            </w:r>
          </w:p>
        </w:tc>
        <w:tc>
          <w:tcPr>
            <w:tcW w:w="1134" w:type="dxa"/>
            <w:tcBorders>
              <w:bottom w:val="single" w:sz="8" w:space="0" w:color="auto"/>
            </w:tcBorders>
          </w:tcPr>
          <w:p>
            <w:pPr>
              <w:pStyle w:val="nTable"/>
              <w:spacing w:after="40"/>
              <w:rPr>
                <w:sz w:val="19"/>
              </w:rPr>
            </w:pPr>
            <w:r>
              <w:rPr>
                <w:sz w:val="19"/>
              </w:rPr>
              <w:t>14 of 2010</w:t>
            </w:r>
          </w:p>
        </w:tc>
        <w:tc>
          <w:tcPr>
            <w:tcW w:w="1134" w:type="dxa"/>
            <w:tcBorders>
              <w:bottom w:val="single" w:sz="8" w:space="0" w:color="auto"/>
            </w:tcBorders>
          </w:tcPr>
          <w:p>
            <w:pPr>
              <w:pStyle w:val="nTable"/>
              <w:spacing w:after="40"/>
              <w:rPr>
                <w:sz w:val="19"/>
              </w:rPr>
            </w:pPr>
            <w:r>
              <w:rPr>
                <w:sz w:val="19"/>
              </w:rPr>
              <w:t>25 Jun 2010</w:t>
            </w:r>
          </w:p>
        </w:tc>
        <w:tc>
          <w:tcPr>
            <w:tcW w:w="2552" w:type="dxa"/>
            <w:tcBorders>
              <w:bottom w:val="single" w:sz="8" w:space="0" w:color="auto"/>
            </w:tcBorders>
          </w:tcPr>
          <w:p>
            <w:pPr>
              <w:pStyle w:val="nTable"/>
              <w:spacing w:after="40"/>
              <w:rPr>
                <w:sz w:val="19"/>
              </w:rPr>
            </w:pPr>
            <w:r>
              <w:rPr>
                <w:sz w:val="19"/>
              </w:rPr>
              <w:t xml:space="preserve">1 Jul 2010 (see s. 2(b) and </w:t>
            </w:r>
            <w:r>
              <w:rPr>
                <w:i/>
                <w:iCs/>
                <w:sz w:val="19"/>
              </w:rPr>
              <w:t xml:space="preserve">Gazette </w:t>
            </w:r>
            <w:r>
              <w:rPr>
                <w:sz w:val="19"/>
              </w:rPr>
              <w:t>30 Jun 2010 p. 3185)</w:t>
            </w:r>
          </w:p>
        </w:tc>
      </w:tr>
    </w:tbl>
    <w:p>
      <w:pPr>
        <w:pStyle w:val="nSubsection"/>
        <w:keepLines/>
        <w:spacing w:before="360"/>
        <w:ind w:left="482" w:hanging="482"/>
      </w:pPr>
      <w:r>
        <w:rPr>
          <w:vertAlign w:val="superscript"/>
        </w:rPr>
        <w:t>1a</w:t>
      </w:r>
      <w:r>
        <w:tab/>
        <w:t>On the date as at which thi</w:t>
      </w:r>
      <w:bookmarkStart w:id="702" w:name="_Hlt507390729"/>
      <w:bookmarkEnd w:id="702"/>
      <w:r>
        <w:t>s compilation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703" w:name="_Toc110140856"/>
      <w:bookmarkStart w:id="704" w:name="_Toc268096719"/>
      <w:r>
        <w:t>Provisions that have not come into operation</w:t>
      </w:r>
      <w:bookmarkEnd w:id="703"/>
      <w:bookmarkEnd w:id="704"/>
    </w:p>
    <w:tbl>
      <w:tblPr>
        <w:tblW w:w="0" w:type="auto"/>
        <w:tblInd w:w="28" w:type="dxa"/>
        <w:tblLayout w:type="fixed"/>
        <w:tblCellMar>
          <w:left w:w="56" w:type="dxa"/>
          <w:right w:w="56" w:type="dxa"/>
        </w:tblCellMar>
        <w:tblLook w:val="0000" w:firstRow="0" w:lastRow="0" w:firstColumn="0" w:lastColumn="0" w:noHBand="0" w:noVBand="0"/>
      </w:tblPr>
      <w:tblGrid>
        <w:gridCol w:w="2278"/>
        <w:gridCol w:w="1143"/>
        <w:gridCol w:w="1139"/>
        <w:gridCol w:w="2584"/>
      </w:tblGrid>
      <w:tr>
        <w:trPr>
          <w:cantSplit/>
          <w:tblHeader/>
        </w:trPr>
        <w:tc>
          <w:tcPr>
            <w:tcW w:w="227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43"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8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78" w:type="dxa"/>
          </w:tcPr>
          <w:p>
            <w:pPr>
              <w:pStyle w:val="nTable"/>
              <w:spacing w:after="40"/>
              <w:rPr>
                <w:sz w:val="19"/>
                <w:vertAlign w:val="superscript"/>
              </w:rPr>
            </w:pPr>
            <w:r>
              <w:rPr>
                <w:i/>
                <w:iCs/>
                <w:snapToGrid w:val="0"/>
                <w:sz w:val="19"/>
              </w:rPr>
              <w:t xml:space="preserve">Credit (Commonwealth Powers) (Transitional and Consequential Provisions) Act 2010 </w:t>
            </w:r>
            <w:r>
              <w:rPr>
                <w:snapToGrid w:val="0"/>
                <w:sz w:val="19"/>
              </w:rPr>
              <w:t xml:space="preserve">Pt. 5 Div. 1 </w:t>
            </w:r>
            <w:r>
              <w:rPr>
                <w:snapToGrid w:val="0"/>
                <w:sz w:val="19"/>
                <w:vertAlign w:val="superscript"/>
              </w:rPr>
              <w:t>10</w:t>
            </w:r>
          </w:p>
        </w:tc>
        <w:tc>
          <w:tcPr>
            <w:tcW w:w="1143" w:type="dxa"/>
          </w:tcPr>
          <w:p>
            <w:pPr>
              <w:pStyle w:val="nTable"/>
              <w:keepNext/>
              <w:keepLines/>
              <w:spacing w:after="40"/>
              <w:rPr>
                <w:sz w:val="19"/>
              </w:rPr>
            </w:pPr>
            <w:r>
              <w:rPr>
                <w:sz w:val="19"/>
              </w:rPr>
              <w:t>14 of 2010</w:t>
            </w:r>
          </w:p>
        </w:tc>
        <w:tc>
          <w:tcPr>
            <w:tcW w:w="1139" w:type="dxa"/>
          </w:tcPr>
          <w:p>
            <w:pPr>
              <w:pStyle w:val="nTable"/>
              <w:keepNext/>
              <w:keepLines/>
              <w:spacing w:after="40"/>
              <w:rPr>
                <w:sz w:val="19"/>
              </w:rPr>
            </w:pPr>
            <w:r>
              <w:rPr>
                <w:sz w:val="19"/>
              </w:rPr>
              <w:t>25 Jun 2010</w:t>
            </w:r>
          </w:p>
        </w:tc>
        <w:tc>
          <w:tcPr>
            <w:tcW w:w="2584" w:type="dxa"/>
          </w:tcPr>
          <w:p>
            <w:pPr>
              <w:pStyle w:val="nTable"/>
              <w:keepNext/>
              <w:keepLines/>
              <w:spacing w:after="40"/>
              <w:rPr>
                <w:sz w:val="19"/>
              </w:rPr>
            </w:pPr>
            <w:r>
              <w:rPr>
                <w:sz w:val="19"/>
              </w:rPr>
              <w:t>To be proclaimed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11</w:t>
            </w:r>
          </w:p>
        </w:tc>
        <w:tc>
          <w:tcPr>
            <w:tcW w:w="114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9"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Subsection"/>
      </w:pPr>
      <w:r>
        <w:rPr>
          <w:vertAlign w:val="superscript"/>
        </w:rPr>
        <w:t>4</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705" w:name="_Toc471793482"/>
      <w:bookmarkStart w:id="706" w:name="_Toc38091139"/>
      <w:r>
        <w:rPr>
          <w:rStyle w:val="CharSectno"/>
        </w:rPr>
        <w:t>2</w:t>
      </w:r>
      <w:r>
        <w:rPr>
          <w:snapToGrid w:val="0"/>
        </w:rPr>
        <w:t>.</w:t>
      </w:r>
      <w:r>
        <w:rPr>
          <w:snapToGrid w:val="0"/>
        </w:rPr>
        <w:tab/>
        <w:t>Commencement</w:t>
      </w:r>
      <w:bookmarkEnd w:id="705"/>
      <w:bookmarkEnd w:id="70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07" w:name="_Toc38091140"/>
      <w:r>
        <w:rPr>
          <w:rStyle w:val="CharSectno"/>
        </w:rPr>
        <w:t>3</w:t>
      </w:r>
      <w:r>
        <w:t>.</w:t>
      </w:r>
      <w:r>
        <w:tab/>
        <w:t>Interpretation</w:t>
      </w:r>
      <w:bookmarkEnd w:id="707"/>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708" w:name="_Toc38091141"/>
      <w:r>
        <w:rPr>
          <w:rStyle w:val="CharSectno"/>
        </w:rPr>
        <w:t>4</w:t>
      </w:r>
      <w:r>
        <w:t>.</w:t>
      </w:r>
      <w:r>
        <w:tab/>
        <w:t>Validation</w:t>
      </w:r>
      <w:bookmarkEnd w:id="70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keepLines/>
        <w:rPr>
          <w:snapToGrid w:val="0"/>
        </w:rPr>
      </w:pPr>
      <w:r>
        <w:rPr>
          <w:vertAlign w:val="superscript"/>
        </w:rPr>
        <w:t>5</w:t>
      </w:r>
      <w:r>
        <w:rPr>
          <w:vertAlign w:val="superscript"/>
        </w:rPr>
        <w:tab/>
      </w:r>
      <w:r>
        <w:rPr>
          <w:snapToGrid w:val="0"/>
        </w:rPr>
        <w:t xml:space="preserve">The </w:t>
      </w:r>
      <w:r>
        <w:rPr>
          <w:i/>
          <w:iCs/>
          <w:snapToGrid w:val="0"/>
          <w:lang w:val="en-US"/>
        </w:rPr>
        <w:t>Finance Brokers Control Amendment Act 2004</w:t>
      </w:r>
      <w:r>
        <w:rPr>
          <w:snapToGrid w:val="0"/>
          <w:lang w:val="en-US"/>
        </w:rPr>
        <w:t xml:space="preserve"> Sch. 1 reads as follows:</w:t>
      </w:r>
    </w:p>
    <w:p>
      <w:pPr>
        <w:pStyle w:val="BlankOpen"/>
      </w:pPr>
    </w:p>
    <w:p>
      <w:pPr>
        <w:pStyle w:val="nzHeading2"/>
        <w:keepLines/>
      </w:pPr>
      <w:bookmarkStart w:id="709" w:name="_Toc57510734"/>
      <w:bookmarkStart w:id="710" w:name="_Toc87939751"/>
      <w:r>
        <w:rPr>
          <w:rStyle w:val="CharSchNo"/>
        </w:rPr>
        <w:t>Schedule 1</w:t>
      </w:r>
      <w:r>
        <w:t> — </w:t>
      </w:r>
      <w:r>
        <w:rPr>
          <w:rStyle w:val="CharSchText"/>
        </w:rPr>
        <w:t>Transitional and savings</w:t>
      </w:r>
      <w:bookmarkEnd w:id="709"/>
      <w:bookmarkEnd w:id="710"/>
    </w:p>
    <w:p>
      <w:pPr>
        <w:pStyle w:val="nzMiscellaneousBody"/>
        <w:keepNext/>
        <w:keepLines/>
        <w:jc w:val="right"/>
      </w:pPr>
      <w:r>
        <w:t>[s. 78]</w:t>
      </w:r>
    </w:p>
    <w:p>
      <w:pPr>
        <w:pStyle w:val="nzHeading5"/>
      </w:pPr>
      <w:bookmarkStart w:id="711" w:name="_Toc87939752"/>
      <w:r>
        <w:t>1.</w:t>
      </w:r>
      <w:r>
        <w:tab/>
        <w:t>Meanings of terms used in this Schedule</w:t>
      </w:r>
      <w:bookmarkEnd w:id="711"/>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bookmarkStart w:id="712" w:name="_Toc87939753"/>
      <w:r>
        <w:t>2.</w:t>
      </w:r>
      <w:r>
        <w:tab/>
        <w:t>Interpretation Act to apply</w:t>
      </w:r>
      <w:bookmarkEnd w:id="712"/>
    </w:p>
    <w:p>
      <w:pPr>
        <w:pStyle w:val="nzSubsection"/>
      </w:pPr>
      <w:r>
        <w:tab/>
      </w:r>
      <w:r>
        <w:tab/>
        <w:t xml:space="preserve">This Schedule does not limit the operation of the </w:t>
      </w:r>
      <w:r>
        <w:rPr>
          <w:i/>
        </w:rPr>
        <w:t>Interpretation Act 1984</w:t>
      </w:r>
      <w:r>
        <w:t>.</w:t>
      </w:r>
    </w:p>
    <w:p>
      <w:pPr>
        <w:pStyle w:val="nzHeading5"/>
        <w:keepNext w:val="0"/>
        <w:keepLines w:val="0"/>
      </w:pPr>
      <w:bookmarkStart w:id="713" w:name="_Toc87939754"/>
      <w:r>
        <w:t>3.</w:t>
      </w:r>
      <w:r>
        <w:tab/>
        <w:t>Board dissolved</w:t>
      </w:r>
      <w:bookmarkEnd w:id="713"/>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bookmarkStart w:id="714" w:name="_Toc87939755"/>
      <w:r>
        <w:t>4.</w:t>
      </w:r>
      <w:r>
        <w:tab/>
        <w:t>Winding up of affairs of the Board</w:t>
      </w:r>
      <w:bookmarkEnd w:id="714"/>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bookmarkStart w:id="715" w:name="_Toc87939756"/>
      <w:r>
        <w:t>5.</w:t>
      </w:r>
      <w:r>
        <w:tab/>
        <w:t>Registrar’s certificate</w:t>
      </w:r>
      <w:bookmarkEnd w:id="715"/>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bookmarkStart w:id="716" w:name="_Toc87939757"/>
      <w:r>
        <w:t>6.</w:t>
      </w:r>
      <w:r>
        <w:tab/>
        <w:t>Final report</w:t>
      </w:r>
      <w:bookmarkEnd w:id="716"/>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w:t>
      </w:r>
      <w:bookmarkStart w:id="717" w:name="_Hlt57607309"/>
      <w:r>
        <w:t>1)</w:t>
      </w:r>
      <w:bookmarkEnd w:id="717"/>
      <w:r>
        <w:t xml:space="preserve"> as if the section had not been repealed.</w:t>
      </w:r>
    </w:p>
    <w:p>
      <w:pPr>
        <w:pStyle w:val="nzHeading5"/>
      </w:pPr>
      <w:bookmarkStart w:id="718" w:name="_Toc87939758"/>
      <w:r>
        <w:t>7.</w:t>
      </w:r>
      <w:r>
        <w:tab/>
        <w:t>Bond in respect of business certificate</w:t>
      </w:r>
      <w:bookmarkEnd w:id="718"/>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bookmarkStart w:id="719" w:name="_Toc87939759"/>
      <w:r>
        <w:t>8.</w:t>
      </w:r>
      <w:r>
        <w:tab/>
        <w:t>Persons licensed or to whom an exception applied under the Finance Brokers Act before the commencement day</w:t>
      </w:r>
      <w:bookmarkEnd w:id="719"/>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bookmarkStart w:id="720" w:name="_Toc87939760"/>
      <w:r>
        <w:t>9.</w:t>
      </w:r>
      <w:r>
        <w:tab/>
        <w:t>Persons licensed, but without a business certificate, under the Finance Brokers Act before the commencement day</w:t>
      </w:r>
      <w:bookmarkEnd w:id="720"/>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bookmarkStart w:id="721" w:name="_Toc87939761"/>
      <w:r>
        <w:t>10.</w:t>
      </w:r>
      <w:r>
        <w:tab/>
      </w:r>
      <w:r>
        <w:rPr>
          <w:snapToGrid w:val="0"/>
        </w:rPr>
        <w:t>Licence condition revoked on commencement day</w:t>
      </w:r>
      <w:bookmarkEnd w:id="721"/>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bookmarkStart w:id="722" w:name="_Toc87939762"/>
      <w:r>
        <w:t>11.</w:t>
      </w:r>
      <w:r>
        <w:tab/>
        <w:t>Applications for certificates and licenses</w:t>
      </w:r>
      <w:bookmarkEnd w:id="722"/>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bookmarkStart w:id="723" w:name="_Toc87939763"/>
      <w:r>
        <w:t>12.</w:t>
      </w:r>
      <w:r>
        <w:tab/>
        <w:t>Further transitional provision may be made</w:t>
      </w:r>
      <w:bookmarkEnd w:id="723"/>
    </w:p>
    <w:p>
      <w:pPr>
        <w:pStyle w:val="nzSubsection"/>
        <w:rPr>
          <w:snapToGrid w:val="0"/>
        </w:rPr>
      </w:pPr>
      <w:r>
        <w:tab/>
      </w:r>
      <w:bookmarkStart w:id="724" w:name="_Hlt5699006"/>
      <w:bookmarkEnd w:id="724"/>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BlankClose"/>
      </w:pPr>
    </w:p>
    <w:p>
      <w:pPr>
        <w:pStyle w:val="nSubsection"/>
        <w:keepNext/>
        <w:keepLines/>
        <w:rPr>
          <w:snapToGrid w:val="0"/>
        </w:rPr>
      </w:pPr>
      <w:r>
        <w:rPr>
          <w:vertAlign w:val="superscript"/>
        </w:rPr>
        <w:t>6</w:t>
      </w:r>
      <w:r>
        <w:tab/>
        <w:t xml:space="preserve">The amendment in the </w:t>
      </w:r>
      <w:r>
        <w:rPr>
          <w:i/>
          <w:iCs/>
        </w:rPr>
        <w:t>Finance Brokers Amendment Act 2004</w:t>
      </w:r>
      <w:r>
        <w:t xml:space="preserve"> s. 74(2) is not included because the subsection it sought to amend had been replaced by the </w:t>
      </w:r>
      <w:r>
        <w:rPr>
          <w:i/>
          <w:iCs/>
          <w:snapToGrid w:val="0"/>
          <w:lang w:val="en-US"/>
        </w:rPr>
        <w:t xml:space="preserve">Criminal Procedure and Appeals (Consequential and Other Provisions) Act 2004 </w:t>
      </w:r>
      <w:r>
        <w:t>s. 78 before it purported to come into operation.</w:t>
      </w:r>
    </w:p>
    <w:p>
      <w:pPr>
        <w:pStyle w:val="nSubsection"/>
        <w:rPr>
          <w:iCs/>
        </w:rPr>
      </w:pPr>
      <w:bookmarkStart w:id="725" w:name="_Toc102877595"/>
      <w:bookmarkStart w:id="726" w:name="_Toc115180709"/>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snapToGrid w:val="0"/>
        </w:rPr>
      </w:pPr>
      <w:r>
        <w:rPr>
          <w:snapToGrid w:val="0"/>
          <w:vertAlign w:val="superscript"/>
        </w:rPr>
        <w:t>8</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Pr>
        <w:pStyle w:val="nSubsection"/>
        <w:rPr>
          <w:snapToGrid w:val="0"/>
        </w:rPr>
      </w:pPr>
      <w:r>
        <w:rPr>
          <w:snapToGrid w:val="0"/>
          <w:vertAlign w:val="superscript"/>
        </w:rPr>
        <w:t>9</w:t>
      </w:r>
      <w:r>
        <w:rPr>
          <w:snapToGrid w:val="0"/>
        </w:rPr>
        <w:tab/>
        <w:t>Footnote no longer applicable.</w:t>
      </w:r>
    </w:p>
    <w:bookmarkEnd w:id="725"/>
    <w:bookmarkEnd w:id="726"/>
    <w:p>
      <w:pPr>
        <w:pStyle w:val="nSubsection"/>
        <w:rPr>
          <w:snapToGrid w:val="0"/>
        </w:rPr>
      </w:pPr>
      <w:r>
        <w:rPr>
          <w:vertAlign w:val="superscript"/>
        </w:rPr>
        <w:t>10</w:t>
      </w:r>
      <w:r>
        <w:tab/>
      </w:r>
      <w:r>
        <w:rPr>
          <w:snapToGrid w:val="0"/>
        </w:rPr>
        <w:t xml:space="preserve">On the date as at which this compilation was prepared, the </w:t>
      </w:r>
      <w:r>
        <w:rPr>
          <w:i/>
          <w:snapToGrid w:val="0"/>
        </w:rPr>
        <w:t>Credit (Commonwealth Powers) (Transitional and Consequential Provisions) Act 2010</w:t>
      </w:r>
      <w:r>
        <w:rPr>
          <w:iCs/>
          <w:snapToGrid w:val="0"/>
        </w:rPr>
        <w:t xml:space="preserve"> Pt. 5 Div. 1</w:t>
      </w:r>
      <w:r>
        <w:rPr>
          <w:snapToGrid w:val="0"/>
        </w:rPr>
        <w:t xml:space="preserve"> </w:t>
      </w:r>
      <w:r>
        <w:rPr>
          <w:iCs/>
          <w:snapToGrid w:val="0"/>
        </w:rPr>
        <w:t>had</w:t>
      </w:r>
      <w:r>
        <w:rPr>
          <w:snapToGrid w:val="0"/>
        </w:rPr>
        <w:t xml:space="preserve"> not come into operation.  It reads as follows:</w:t>
      </w:r>
    </w:p>
    <w:p>
      <w:pPr>
        <w:pStyle w:val="BlankOpen"/>
      </w:pPr>
    </w:p>
    <w:p>
      <w:pPr>
        <w:pStyle w:val="nzHeading2"/>
      </w:pPr>
      <w:bookmarkStart w:id="727" w:name="_Toc264472567"/>
      <w:bookmarkStart w:id="728" w:name="_Toc265490483"/>
      <w:bookmarkStart w:id="729" w:name="_Toc265575652"/>
      <w:r>
        <w:rPr>
          <w:rStyle w:val="CharPartNo"/>
        </w:rPr>
        <w:t>Part 5</w:t>
      </w:r>
      <w:r>
        <w:t> — </w:t>
      </w:r>
      <w:r>
        <w:rPr>
          <w:rStyle w:val="CharPartText"/>
          <w:i/>
          <w:iCs/>
        </w:rPr>
        <w:t>Finance Brokers Control Act 1975</w:t>
      </w:r>
      <w:r>
        <w:rPr>
          <w:rStyle w:val="CharPartText"/>
        </w:rPr>
        <w:t xml:space="preserve"> repealed</w:t>
      </w:r>
      <w:bookmarkEnd w:id="727"/>
      <w:bookmarkEnd w:id="728"/>
      <w:bookmarkEnd w:id="729"/>
    </w:p>
    <w:p>
      <w:pPr>
        <w:pStyle w:val="nzHeading3"/>
      </w:pPr>
      <w:bookmarkStart w:id="730" w:name="_Toc256493520"/>
      <w:bookmarkStart w:id="731" w:name="_Toc256493783"/>
      <w:bookmarkStart w:id="732" w:name="_Toc256509483"/>
      <w:bookmarkStart w:id="733" w:name="_Toc264472568"/>
      <w:bookmarkStart w:id="734" w:name="_Toc265490484"/>
      <w:bookmarkStart w:id="735" w:name="_Toc265575653"/>
      <w:r>
        <w:rPr>
          <w:rStyle w:val="CharDivNo"/>
        </w:rPr>
        <w:t>Division 1</w:t>
      </w:r>
      <w:r>
        <w:t> — </w:t>
      </w:r>
      <w:r>
        <w:rPr>
          <w:rStyle w:val="CharDivText"/>
        </w:rPr>
        <w:t>Repeal</w:t>
      </w:r>
      <w:bookmarkEnd w:id="730"/>
      <w:bookmarkEnd w:id="731"/>
      <w:bookmarkEnd w:id="732"/>
      <w:bookmarkEnd w:id="733"/>
      <w:bookmarkEnd w:id="734"/>
      <w:bookmarkEnd w:id="735"/>
    </w:p>
    <w:p>
      <w:pPr>
        <w:pStyle w:val="nzHeading5"/>
      </w:pPr>
      <w:bookmarkStart w:id="736" w:name="_Toc264472569"/>
      <w:bookmarkStart w:id="737" w:name="_Toc265490485"/>
      <w:bookmarkStart w:id="738" w:name="_Toc265575654"/>
      <w:r>
        <w:rPr>
          <w:rStyle w:val="CharSectno"/>
        </w:rPr>
        <w:t>80</w:t>
      </w:r>
      <w:r>
        <w:t>.</w:t>
      </w:r>
      <w:r>
        <w:tab/>
      </w:r>
      <w:r>
        <w:rPr>
          <w:i/>
        </w:rPr>
        <w:t>Finance Brokers Control Act 1975</w:t>
      </w:r>
      <w:r>
        <w:rPr>
          <w:iCs/>
        </w:rPr>
        <w:t xml:space="preserve"> repealed</w:t>
      </w:r>
      <w:bookmarkEnd w:id="736"/>
      <w:bookmarkEnd w:id="737"/>
      <w:bookmarkEnd w:id="738"/>
    </w:p>
    <w:p>
      <w:pPr>
        <w:pStyle w:val="nzSubsection"/>
      </w:pPr>
      <w:r>
        <w:tab/>
      </w:r>
      <w:r>
        <w:tab/>
        <w:t xml:space="preserve">The </w:t>
      </w:r>
      <w:r>
        <w:rPr>
          <w:i/>
        </w:rPr>
        <w:t>Finance Brokers Control Act 1975</w:t>
      </w:r>
      <w:r>
        <w:t xml:space="preserve"> is repealed.</w:t>
      </w:r>
    </w:p>
    <w:p>
      <w:pPr>
        <w:pStyle w:val="BlankClose"/>
      </w:pP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pPr>
    </w:p>
    <w:p>
      <w:pPr>
        <w:pStyle w:val="nzHeading5"/>
        <w:rPr>
          <w:rFonts w:eastAsia="MS Mincho"/>
        </w:rPr>
      </w:pPr>
      <w:bookmarkStart w:id="739" w:name="_Toc233107675"/>
      <w:bookmarkStart w:id="740" w:name="_Toc255473698"/>
      <w:bookmarkStart w:id="741" w:name="_Toc265583753"/>
      <w:bookmarkStart w:id="742" w:name="_Toc267907333"/>
      <w:r>
        <w:rPr>
          <w:rStyle w:val="CharSectno"/>
          <w:rFonts w:eastAsia="MS Mincho"/>
        </w:rPr>
        <w:t>4</w:t>
      </w:r>
      <w:r>
        <w:rPr>
          <w:rFonts w:eastAsia="MS Mincho"/>
        </w:rPr>
        <w:t>.</w:t>
      </w:r>
      <w:r>
        <w:rPr>
          <w:rFonts w:eastAsia="MS Mincho"/>
        </w:rPr>
        <w:tab/>
        <w:t>Schedule headings reformatted</w:t>
      </w:r>
      <w:bookmarkEnd w:id="739"/>
      <w:bookmarkEnd w:id="740"/>
      <w:bookmarkEnd w:id="741"/>
      <w:bookmarkEnd w:id="74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Finance Brokers Control Act 1975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743" w:name="_Toc233107854"/>
      <w:bookmarkStart w:id="744" w:name="_Toc255473747"/>
      <w:bookmarkStart w:id="745" w:name="_Toc265583802"/>
      <w:r>
        <w:rPr>
          <w:rStyle w:val="CharSectno"/>
        </w:rPr>
        <w:t>51</w:t>
      </w:r>
      <w:r>
        <w:t>.</w:t>
      </w:r>
      <w:r>
        <w:tab/>
        <w:t>Various written laws amended</w:t>
      </w:r>
      <w:bookmarkEnd w:id="743"/>
      <w:bookmarkEnd w:id="744"/>
      <w:bookmarkEnd w:id="745"/>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21.</w:t>
            </w:r>
            <w:r>
              <w:rPr>
                <w:b/>
                <w:bCs/>
              </w:rPr>
              <w:tab/>
            </w:r>
            <w:r>
              <w:rPr>
                <w:b/>
                <w:bCs/>
                <w:i/>
                <w:iCs/>
              </w:rPr>
              <w:t>Finance Brokers Control Act 1975</w:t>
            </w:r>
          </w:p>
        </w:tc>
      </w:tr>
      <w:tr>
        <w:trPr>
          <w:jc w:val="center"/>
        </w:trPr>
        <w:tc>
          <w:tcPr>
            <w:tcW w:w="1702" w:type="dxa"/>
          </w:tcPr>
          <w:p>
            <w:pPr>
              <w:pStyle w:val="TableAm"/>
            </w:pPr>
            <w:r>
              <w:t>Sch.</w:t>
            </w:r>
          </w:p>
        </w:tc>
        <w:tc>
          <w:tcPr>
            <w:tcW w:w="2551" w:type="dxa"/>
          </w:tcPr>
          <w:p>
            <w:pPr>
              <w:pStyle w:val="TableAm"/>
              <w:rPr>
                <w:snapToGrid w:val="0"/>
                <w:sz w:val="22"/>
              </w:rPr>
            </w:pPr>
            <w:r>
              <w:rPr>
                <w:snapToGrid w:val="0"/>
                <w:sz w:val="22"/>
              </w:rPr>
              <w:t>(1)</w:t>
            </w:r>
            <w:r>
              <w:rPr>
                <w:snapToGrid w:val="0"/>
                <w:sz w:val="22"/>
              </w:rPr>
              <w:tab/>
              <w:t>The rate</w:t>
            </w:r>
            <w:r>
              <w:rPr>
                <w:snapToGrid w:val="0"/>
                <w:sz w:val="22"/>
              </w:rPr>
              <w:br/>
            </w:r>
            <w:r>
              <w:rPr>
                <w:snapToGrid w:val="0"/>
                <w:sz w:val="22"/>
              </w:rPr>
              <w:br/>
            </w:r>
            <w:r>
              <w:rPr>
                <w:snapToGrid w:val="0"/>
                <w:sz w:val="22"/>
              </w:rPr>
              <w:br/>
            </w:r>
          </w:p>
          <w:p>
            <w:pPr>
              <w:pStyle w:val="TableAm"/>
              <w:spacing w:before="0"/>
              <w:rPr>
                <w:snapToGrid w:val="0"/>
                <w:sz w:val="22"/>
              </w:rPr>
            </w:pPr>
          </w:p>
          <w:p>
            <w:pPr>
              <w:pStyle w:val="TableAm"/>
              <w:rPr>
                <w:sz w:val="22"/>
              </w:rPr>
            </w:pPr>
            <w:r>
              <w:rPr>
                <w:sz w:val="22"/>
              </w:rPr>
              <w:t>(2)(a)</w:t>
            </w:r>
            <w:r>
              <w:rPr>
                <w:sz w:val="22"/>
              </w:rPr>
              <w:tab/>
              <w:t>In lieu</w:t>
            </w:r>
          </w:p>
          <w:p>
            <w:pPr>
              <w:pStyle w:val="TableAm"/>
            </w:pPr>
            <w:r>
              <w:t>(i)</w:t>
            </w:r>
            <w:r>
              <w:tab/>
              <w:t>to calculate</w:t>
            </w:r>
          </w:p>
          <w:p>
            <w:pPr>
              <w:pStyle w:val="TableAm"/>
            </w:pPr>
            <w:r>
              <w:t>(ii)</w:t>
            </w:r>
            <w:r>
              <w:tab/>
              <w:t>to convert</w:t>
            </w:r>
          </w:p>
          <w:p>
            <w:pPr>
              <w:pStyle w:val="TableAm"/>
            </w:pPr>
            <w:r>
              <w:t>(b)</w:t>
            </w:r>
            <w:r>
              <w:tab/>
              <w:t>For the</w:t>
            </w:r>
          </w:p>
        </w:tc>
        <w:tc>
          <w:tcPr>
            <w:tcW w:w="2551" w:type="dxa"/>
          </w:tcPr>
          <w:p>
            <w:pPr>
              <w:pStyle w:val="TableAm"/>
              <w:tabs>
                <w:tab w:val="left" w:pos="567"/>
              </w:tabs>
              <w:ind w:left="567" w:hanging="567"/>
              <w:rPr>
                <w:b/>
                <w:bCs/>
                <w:snapToGrid w:val="0"/>
                <w:sz w:val="22"/>
              </w:rPr>
            </w:pPr>
            <w:r>
              <w:rPr>
                <w:b/>
                <w:bCs/>
                <w:snapToGrid w:val="0"/>
                <w:sz w:val="22"/>
              </w:rPr>
              <w:t>1.</w:t>
            </w:r>
            <w:r>
              <w:rPr>
                <w:b/>
                <w:bCs/>
                <w:snapToGrid w:val="0"/>
                <w:sz w:val="22"/>
              </w:rPr>
              <w:tab/>
              <w:t>Formula for calculating percentage rate of interest</w:t>
            </w:r>
          </w:p>
          <w:p>
            <w:pPr>
              <w:pStyle w:val="TableAm"/>
              <w:tabs>
                <w:tab w:val="left" w:pos="113"/>
                <w:tab w:val="left" w:pos="567"/>
              </w:tabs>
              <w:spacing w:before="0"/>
              <w:ind w:left="567" w:hanging="567"/>
              <w:rPr>
                <w:snapToGrid w:val="0"/>
                <w:sz w:val="22"/>
              </w:rPr>
            </w:pPr>
            <w:r>
              <w:rPr>
                <w:snapToGrid w:val="0"/>
                <w:sz w:val="22"/>
              </w:rPr>
              <w:tab/>
              <w:t>(1)</w:t>
            </w:r>
            <w:r>
              <w:rPr>
                <w:snapToGrid w:val="0"/>
                <w:sz w:val="22"/>
              </w:rPr>
              <w:tab/>
              <w:t>The rate</w:t>
            </w:r>
          </w:p>
          <w:p>
            <w:pPr>
              <w:pStyle w:val="TableAm"/>
              <w:rPr>
                <w:sz w:val="22"/>
              </w:rPr>
            </w:pPr>
            <w:r>
              <w:rPr>
                <w:sz w:val="22"/>
              </w:rPr>
              <w:t>(2A)</w:t>
            </w:r>
            <w:r>
              <w:rPr>
                <w:sz w:val="22"/>
              </w:rPr>
              <w:tab/>
              <w:t>In lieu</w:t>
            </w:r>
          </w:p>
          <w:p>
            <w:pPr>
              <w:pStyle w:val="TableAm"/>
            </w:pPr>
            <w:r>
              <w:t>(a)</w:t>
            </w:r>
            <w:r>
              <w:tab/>
              <w:t>to calculate</w:t>
            </w:r>
          </w:p>
          <w:p>
            <w:pPr>
              <w:pStyle w:val="TableAm"/>
            </w:pPr>
            <w:r>
              <w:t>(b)</w:t>
            </w:r>
            <w:r>
              <w:tab/>
              <w:t>to convert</w:t>
            </w:r>
          </w:p>
          <w:p>
            <w:pPr>
              <w:pStyle w:val="TableAm"/>
            </w:pPr>
            <w:r>
              <w:t>(2B)</w:t>
            </w:r>
            <w:r>
              <w:tab/>
              <w:t>For the</w:t>
            </w:r>
          </w:p>
        </w:tc>
      </w:tr>
    </w:tbl>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Finance Brokers Control Act 1975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fldSimple w:instr=" styleref CharPartNo ">
            <w:r>
              <w:rPr>
                <w:noProof/>
              </w:rPr>
              <w:t>Part II</w:t>
            </w:r>
          </w:fldSimple>
        </w:p>
      </w:tc>
      <w:tc>
        <w:tcPr>
          <w:tcW w:w="5715" w:type="dxa"/>
        </w:tcPr>
        <w:p>
          <w:pPr>
            <w:pStyle w:val="HeaderTextLeft"/>
          </w:pPr>
          <w:fldSimple w:instr=" styleref CharPartText ">
            <w:r>
              <w:rPr>
                <w:noProof/>
              </w:rPr>
              <w:t>The Commissioner</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Powers of investigation and inquiry</w:t>
            </w:r>
          </w:fldSimple>
        </w:p>
      </w:tc>
    </w:tr>
    <w:tr>
      <w:trPr>
        <w:cantSplit/>
      </w:trPr>
      <w:tc>
        <w:tcPr>
          <w:tcW w:w="7263" w:type="dxa"/>
          <w:gridSpan w:val="2"/>
        </w:tcPr>
        <w:p>
          <w:pPr>
            <w:pStyle w:val="HeaderSectionLeft"/>
          </w:pPr>
          <w:r>
            <w:t xml:space="preserve">s. </w:t>
          </w:r>
          <w:fldSimple w:instr=" styleref CharSectno ">
            <w:r>
              <w:rPr>
                <w:noProof/>
              </w:rPr>
              <w:t>14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fldSimple w:instr=" styleref CharPartText ">
            <w:r>
              <w:rPr>
                <w:noProof/>
              </w:rPr>
              <w:t>The Commissioner</w:t>
            </w:r>
          </w:fldSimple>
        </w:p>
      </w:tc>
      <w:tc>
        <w:tcPr>
          <w:tcW w:w="1548" w:type="dxa"/>
        </w:tcPr>
        <w:p>
          <w:pPr>
            <w:pStyle w:val="HeaderNumberRight"/>
            <w:ind w:right="17"/>
          </w:pPr>
          <w:fldSimple w:instr=" styleref CharPartNo ">
            <w:r>
              <w:rPr>
                <w:noProof/>
              </w:rPr>
              <w:t>Part II</w:t>
            </w:r>
          </w:fldSimple>
        </w:p>
      </w:tc>
    </w:tr>
    <w:tr>
      <w:tc>
        <w:tcPr>
          <w:tcW w:w="5715" w:type="dxa"/>
        </w:tcPr>
        <w:p>
          <w:pPr>
            <w:pStyle w:val="HeaderTextRight"/>
          </w:pPr>
          <w:fldSimple w:instr=" styleref CharDivText ">
            <w:r>
              <w:rPr>
                <w:noProof/>
              </w:rPr>
              <w:t>Powers of investigation and inquiry</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16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Act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252"/>
    <w:docVar w:name="WAFER_20151204152140" w:val="RemoveBadVanishTags"/>
    <w:docVar w:name="WAFER_20151204152140_GUID" w:val="b836aa5d-be70-42a8-aff2-08a541a85419"/>
    <w:docVar w:name="WAFER_20151216141252" w:val="RemoveTrackChanges"/>
    <w:docVar w:name="WAFER_20151216141252_GUID" w:val="6fa97e51-685c-4271-831e-bf37a44c58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19528</Words>
  <Characters>95193</Characters>
  <Application>Microsoft Office Word</Application>
  <DocSecurity>0</DocSecurity>
  <Lines>2572</Lines>
  <Paragraphs>1333</Paragraphs>
  <ScaleCrop>false</ScaleCrop>
  <HeadingPairs>
    <vt:vector size="2" baseType="variant">
      <vt:variant>
        <vt:lpstr>Title</vt:lpstr>
      </vt:variant>
      <vt:variant>
        <vt:i4>1</vt:i4>
      </vt:variant>
    </vt:vector>
  </HeadingPairs>
  <TitlesOfParts>
    <vt:vector size="1" baseType="lpstr">
      <vt:lpstr>Finance Brokers Control Act 1975</vt:lpstr>
    </vt:vector>
  </TitlesOfParts>
  <Manager/>
  <Company/>
  <LinksUpToDate>false</LinksUpToDate>
  <CharactersWithSpaces>113388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1975 - 04-g0-04</dc:title>
  <dc:subject/>
  <dc:creator/>
  <cp:keywords/>
  <dc:description/>
  <cp:lastModifiedBy>svcMRProcess</cp:lastModifiedBy>
  <cp:revision>4</cp:revision>
  <cp:lastPrinted>2006-10-04T00:53:00Z</cp:lastPrinted>
  <dcterms:created xsi:type="dcterms:W3CDTF">2020-02-14T20:00:00Z</dcterms:created>
  <dcterms:modified xsi:type="dcterms:W3CDTF">2020-02-14T20:00:00Z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269</vt:i4>
  </property>
  <property fmtid="{D5CDD505-2E9C-101B-9397-08002B2CF9AE}" pid="6" name="AsAtDate">
    <vt:lpwstr>10 Jul 2010</vt:lpwstr>
  </property>
  <property fmtid="{D5CDD505-2E9C-101B-9397-08002B2CF9AE}" pid="7" name="Suffix">
    <vt:lpwstr>04-g0-04</vt:lpwstr>
  </property>
</Properties>
</file>