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AB" w:rsidRDefault="00555358">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8" name="Picture 8"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851FAB" w:rsidRDefault="00555358">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sidR="00DC276A">
        <w:rPr>
          <w:noProof/>
          <w:sz w:val="48"/>
        </w:rPr>
        <w:t>Art Gallery Act 1959</w:t>
      </w:r>
      <w:r>
        <w:rPr>
          <w:sz w:val="48"/>
        </w:rPr>
        <w:fldChar w:fldCharType="end"/>
      </w:r>
    </w:p>
    <w:p w:rsidR="00851FAB" w:rsidRDefault="00851FAB">
      <w:pPr>
        <w:jc w:val="center"/>
        <w:rPr>
          <w:b/>
        </w:rPr>
        <w:sectPr w:rsidR="00851FAB">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20" w:footer="3380" w:gutter="0"/>
          <w:pgNumType w:fmt="lowerRoman" w:start="1"/>
          <w:cols w:space="720"/>
          <w:noEndnote/>
          <w:titlePg/>
          <w:docGrid w:linePitch="326"/>
        </w:sectPr>
      </w:pPr>
    </w:p>
    <w:p w:rsidR="00851FAB" w:rsidRDefault="00555358">
      <w:pPr>
        <w:pStyle w:val="WA"/>
        <w:spacing w:before="120"/>
      </w:pPr>
      <w:r>
        <w:lastRenderedPageBreak/>
        <w:t>Western Australia</w:t>
      </w:r>
    </w:p>
    <w:p w:rsidR="00851FAB" w:rsidRDefault="00555358">
      <w:pPr>
        <w:pStyle w:val="NameofActRegPage1"/>
      </w:pPr>
      <w:r>
        <w:fldChar w:fldCharType="begin"/>
      </w:r>
      <w:r>
        <w:instrText xml:space="preserve"> STYLEREF "Name Of Act/Reg"</w:instrText>
      </w:r>
      <w:r>
        <w:fldChar w:fldCharType="separate"/>
      </w:r>
      <w:r w:rsidR="00DC276A">
        <w:rPr>
          <w:noProof/>
        </w:rPr>
        <w:t>Art Gallery Act 1959</w:t>
      </w:r>
      <w:r>
        <w:fldChar w:fldCharType="end"/>
      </w:r>
    </w:p>
    <w:p w:rsidR="00851FAB" w:rsidRDefault="00555358">
      <w:pPr>
        <w:pStyle w:val="Arrangement"/>
      </w:pPr>
      <w:r>
        <w:t>CONTENTS</w:t>
      </w:r>
    </w:p>
    <w:p w:rsidR="00851FAB" w:rsidRDefault="00555358">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_Toc267655402 \h </w:instrText>
      </w:r>
      <w:r>
        <w:fldChar w:fldCharType="separate"/>
      </w:r>
      <w:r w:rsidR="00DC276A">
        <w:t>1</w:t>
      </w:r>
      <w:r>
        <w:fldChar w:fldCharType="end"/>
      </w:r>
    </w:p>
    <w:p w:rsidR="00851FAB" w:rsidRDefault="00555358">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_Toc267655403 \h </w:instrText>
      </w:r>
      <w:r>
        <w:fldChar w:fldCharType="separate"/>
      </w:r>
      <w:r w:rsidR="00DC276A">
        <w:t>1</w:t>
      </w:r>
      <w:r>
        <w:fldChar w:fldCharType="end"/>
      </w:r>
    </w:p>
    <w:p w:rsidR="00851FAB" w:rsidRDefault="00555358">
      <w:pPr>
        <w:pStyle w:val="TOC8"/>
        <w:rPr>
          <w:sz w:val="24"/>
          <w:szCs w:val="24"/>
        </w:rPr>
      </w:pPr>
      <w:r>
        <w:rPr>
          <w:szCs w:val="24"/>
        </w:rPr>
        <w:t>4</w:t>
      </w:r>
      <w:r>
        <w:rPr>
          <w:snapToGrid w:val="0"/>
          <w:szCs w:val="24"/>
        </w:rPr>
        <w:t>.</w:t>
      </w:r>
      <w:r>
        <w:rPr>
          <w:snapToGrid w:val="0"/>
          <w:szCs w:val="24"/>
        </w:rPr>
        <w:tab/>
        <w:t>Terms used</w:t>
      </w:r>
      <w:r>
        <w:tab/>
      </w:r>
      <w:r>
        <w:fldChar w:fldCharType="begin"/>
      </w:r>
      <w:r>
        <w:instrText xml:space="preserve"> PAGEREF _Toc267655404 \h </w:instrText>
      </w:r>
      <w:r>
        <w:fldChar w:fldCharType="separate"/>
      </w:r>
      <w:r w:rsidR="00DC276A">
        <w:t>1</w:t>
      </w:r>
      <w:r>
        <w:fldChar w:fldCharType="end"/>
      </w:r>
    </w:p>
    <w:p w:rsidR="00851FAB" w:rsidRDefault="00555358">
      <w:pPr>
        <w:pStyle w:val="TOC8"/>
        <w:rPr>
          <w:sz w:val="24"/>
          <w:szCs w:val="24"/>
        </w:rPr>
      </w:pPr>
      <w:r>
        <w:rPr>
          <w:szCs w:val="24"/>
        </w:rPr>
        <w:t>4A</w:t>
      </w:r>
      <w:r>
        <w:rPr>
          <w:snapToGrid w:val="0"/>
          <w:szCs w:val="24"/>
        </w:rPr>
        <w:t>.</w:t>
      </w:r>
      <w:r>
        <w:rPr>
          <w:snapToGrid w:val="0"/>
          <w:szCs w:val="24"/>
        </w:rPr>
        <w:tab/>
        <w:t>Change of name of Art Gallery</w:t>
      </w:r>
      <w:r>
        <w:tab/>
      </w:r>
      <w:r>
        <w:fldChar w:fldCharType="begin"/>
      </w:r>
      <w:r>
        <w:instrText xml:space="preserve"> PAGEREF _Toc267655405 \h </w:instrText>
      </w:r>
      <w:r>
        <w:fldChar w:fldCharType="separate"/>
      </w:r>
      <w:r w:rsidR="00DC276A">
        <w:t>2</w:t>
      </w:r>
      <w:r>
        <w:fldChar w:fldCharType="end"/>
      </w:r>
    </w:p>
    <w:p w:rsidR="00851FAB" w:rsidRDefault="00555358">
      <w:pPr>
        <w:pStyle w:val="TOC8"/>
        <w:rPr>
          <w:sz w:val="24"/>
          <w:szCs w:val="24"/>
        </w:rPr>
      </w:pPr>
      <w:r>
        <w:rPr>
          <w:szCs w:val="24"/>
        </w:rPr>
        <w:t>5</w:t>
      </w:r>
      <w:r>
        <w:rPr>
          <w:snapToGrid w:val="0"/>
          <w:szCs w:val="24"/>
        </w:rPr>
        <w:t>.</w:t>
      </w:r>
      <w:r>
        <w:rPr>
          <w:snapToGrid w:val="0"/>
          <w:szCs w:val="24"/>
        </w:rPr>
        <w:tab/>
        <w:t>The Board of the Art Gallery of Western Australia</w:t>
      </w:r>
      <w:r>
        <w:tab/>
      </w:r>
      <w:r>
        <w:fldChar w:fldCharType="begin"/>
      </w:r>
      <w:r>
        <w:instrText xml:space="preserve"> PAGEREF _Toc267655406 \h </w:instrText>
      </w:r>
      <w:r>
        <w:fldChar w:fldCharType="separate"/>
      </w:r>
      <w:r w:rsidR="00DC276A">
        <w:t>2</w:t>
      </w:r>
      <w:r>
        <w:fldChar w:fldCharType="end"/>
      </w:r>
    </w:p>
    <w:p w:rsidR="00851FAB" w:rsidRDefault="00555358">
      <w:pPr>
        <w:pStyle w:val="TOC8"/>
        <w:rPr>
          <w:sz w:val="24"/>
          <w:szCs w:val="24"/>
        </w:rPr>
      </w:pPr>
      <w:r>
        <w:rPr>
          <w:szCs w:val="24"/>
        </w:rPr>
        <w:t>6</w:t>
      </w:r>
      <w:r>
        <w:rPr>
          <w:snapToGrid w:val="0"/>
          <w:szCs w:val="24"/>
        </w:rPr>
        <w:t>.</w:t>
      </w:r>
      <w:r>
        <w:rPr>
          <w:snapToGrid w:val="0"/>
          <w:szCs w:val="24"/>
        </w:rPr>
        <w:tab/>
        <w:t>Constitution of Board</w:t>
      </w:r>
      <w:r>
        <w:tab/>
      </w:r>
      <w:r>
        <w:fldChar w:fldCharType="begin"/>
      </w:r>
      <w:r>
        <w:instrText xml:space="preserve"> PAGEREF _Toc267655407 \h </w:instrText>
      </w:r>
      <w:r>
        <w:fldChar w:fldCharType="separate"/>
      </w:r>
      <w:r w:rsidR="00DC276A">
        <w:t>3</w:t>
      </w:r>
      <w:r>
        <w:fldChar w:fldCharType="end"/>
      </w:r>
    </w:p>
    <w:p w:rsidR="00851FAB" w:rsidRDefault="00555358">
      <w:pPr>
        <w:pStyle w:val="TOC8"/>
        <w:rPr>
          <w:sz w:val="24"/>
          <w:szCs w:val="24"/>
        </w:rPr>
      </w:pPr>
      <w:r>
        <w:rPr>
          <w:szCs w:val="24"/>
        </w:rPr>
        <w:t>7</w:t>
      </w:r>
      <w:r>
        <w:rPr>
          <w:snapToGrid w:val="0"/>
          <w:szCs w:val="24"/>
        </w:rPr>
        <w:t>.</w:t>
      </w:r>
      <w:r>
        <w:rPr>
          <w:snapToGrid w:val="0"/>
          <w:szCs w:val="24"/>
        </w:rPr>
        <w:tab/>
        <w:t>Tenure of office</w:t>
      </w:r>
      <w:r>
        <w:tab/>
      </w:r>
      <w:r>
        <w:fldChar w:fldCharType="begin"/>
      </w:r>
      <w:r>
        <w:instrText xml:space="preserve"> PAGEREF _Toc267655408 \h </w:instrText>
      </w:r>
      <w:r>
        <w:fldChar w:fldCharType="separate"/>
      </w:r>
      <w:r w:rsidR="00DC276A">
        <w:t>3</w:t>
      </w:r>
      <w:r>
        <w:fldChar w:fldCharType="end"/>
      </w:r>
    </w:p>
    <w:p w:rsidR="00851FAB" w:rsidRDefault="00555358">
      <w:pPr>
        <w:pStyle w:val="TOC8"/>
        <w:rPr>
          <w:sz w:val="24"/>
          <w:szCs w:val="24"/>
        </w:rPr>
      </w:pPr>
      <w:r>
        <w:rPr>
          <w:szCs w:val="24"/>
        </w:rPr>
        <w:t>8</w:t>
      </w:r>
      <w:r>
        <w:rPr>
          <w:snapToGrid w:val="0"/>
          <w:szCs w:val="24"/>
        </w:rPr>
        <w:t>.</w:t>
      </w:r>
      <w:r>
        <w:rPr>
          <w:snapToGrid w:val="0"/>
          <w:szCs w:val="24"/>
        </w:rPr>
        <w:tab/>
        <w:t>Casual vacancies</w:t>
      </w:r>
      <w:r>
        <w:tab/>
      </w:r>
      <w:r>
        <w:fldChar w:fldCharType="begin"/>
      </w:r>
      <w:r>
        <w:instrText xml:space="preserve"> PAGEREF _Toc267655409 \h </w:instrText>
      </w:r>
      <w:r>
        <w:fldChar w:fldCharType="separate"/>
      </w:r>
      <w:r w:rsidR="00DC276A">
        <w:t>4</w:t>
      </w:r>
      <w:r>
        <w:fldChar w:fldCharType="end"/>
      </w:r>
    </w:p>
    <w:p w:rsidR="00851FAB" w:rsidRDefault="00555358">
      <w:pPr>
        <w:pStyle w:val="TOC8"/>
        <w:rPr>
          <w:sz w:val="24"/>
          <w:szCs w:val="24"/>
        </w:rPr>
      </w:pPr>
      <w:r>
        <w:rPr>
          <w:szCs w:val="24"/>
        </w:rPr>
        <w:t>9</w:t>
      </w:r>
      <w:r>
        <w:rPr>
          <w:snapToGrid w:val="0"/>
          <w:szCs w:val="24"/>
        </w:rPr>
        <w:t>.</w:t>
      </w:r>
      <w:r>
        <w:rPr>
          <w:snapToGrid w:val="0"/>
          <w:szCs w:val="24"/>
        </w:rPr>
        <w:tab/>
        <w:t>Board may act notwithstanding vacancy</w:t>
      </w:r>
      <w:r>
        <w:tab/>
      </w:r>
      <w:r>
        <w:fldChar w:fldCharType="begin"/>
      </w:r>
      <w:r>
        <w:instrText xml:space="preserve"> PAGEREF _Toc267655410 \h </w:instrText>
      </w:r>
      <w:r>
        <w:fldChar w:fldCharType="separate"/>
      </w:r>
      <w:r w:rsidR="00DC276A">
        <w:t>4</w:t>
      </w:r>
      <w:r>
        <w:fldChar w:fldCharType="end"/>
      </w:r>
    </w:p>
    <w:p w:rsidR="00851FAB" w:rsidRDefault="00555358">
      <w:pPr>
        <w:pStyle w:val="TOC8"/>
        <w:rPr>
          <w:sz w:val="24"/>
          <w:szCs w:val="24"/>
        </w:rPr>
      </w:pPr>
      <w:r>
        <w:rPr>
          <w:szCs w:val="24"/>
        </w:rPr>
        <w:t>10</w:t>
      </w:r>
      <w:r>
        <w:rPr>
          <w:snapToGrid w:val="0"/>
          <w:szCs w:val="24"/>
        </w:rPr>
        <w:t>.</w:t>
      </w:r>
      <w:r>
        <w:rPr>
          <w:snapToGrid w:val="0"/>
          <w:szCs w:val="24"/>
        </w:rPr>
        <w:tab/>
        <w:t>Deputies of members</w:t>
      </w:r>
      <w:r>
        <w:tab/>
      </w:r>
      <w:r>
        <w:fldChar w:fldCharType="begin"/>
      </w:r>
      <w:r>
        <w:instrText xml:space="preserve"> PAGEREF _Toc267655411 \h </w:instrText>
      </w:r>
      <w:r>
        <w:fldChar w:fldCharType="separate"/>
      </w:r>
      <w:r w:rsidR="00DC276A">
        <w:t>4</w:t>
      </w:r>
      <w:r>
        <w:fldChar w:fldCharType="end"/>
      </w:r>
    </w:p>
    <w:p w:rsidR="00851FAB" w:rsidRDefault="00555358">
      <w:pPr>
        <w:pStyle w:val="TOC8"/>
        <w:rPr>
          <w:sz w:val="24"/>
          <w:szCs w:val="24"/>
        </w:rPr>
      </w:pPr>
      <w:r>
        <w:rPr>
          <w:szCs w:val="24"/>
        </w:rPr>
        <w:t>11</w:t>
      </w:r>
      <w:r>
        <w:rPr>
          <w:snapToGrid w:val="0"/>
          <w:szCs w:val="24"/>
        </w:rPr>
        <w:t>.</w:t>
      </w:r>
      <w:r>
        <w:rPr>
          <w:snapToGrid w:val="0"/>
          <w:szCs w:val="24"/>
        </w:rPr>
        <w:tab/>
        <w:t>Chairman</w:t>
      </w:r>
      <w:r>
        <w:tab/>
      </w:r>
      <w:r>
        <w:fldChar w:fldCharType="begin"/>
      </w:r>
      <w:r>
        <w:instrText xml:space="preserve"> PAGEREF _Toc267655412 \h </w:instrText>
      </w:r>
      <w:r>
        <w:fldChar w:fldCharType="separate"/>
      </w:r>
      <w:r w:rsidR="00DC276A">
        <w:t>5</w:t>
      </w:r>
      <w:r>
        <w:fldChar w:fldCharType="end"/>
      </w:r>
    </w:p>
    <w:p w:rsidR="00851FAB" w:rsidRDefault="00555358">
      <w:pPr>
        <w:pStyle w:val="TOC8"/>
        <w:rPr>
          <w:sz w:val="24"/>
          <w:szCs w:val="24"/>
        </w:rPr>
      </w:pPr>
      <w:r>
        <w:rPr>
          <w:szCs w:val="24"/>
        </w:rPr>
        <w:t>12</w:t>
      </w:r>
      <w:r>
        <w:rPr>
          <w:snapToGrid w:val="0"/>
          <w:szCs w:val="24"/>
        </w:rPr>
        <w:t>.</w:t>
      </w:r>
      <w:r>
        <w:rPr>
          <w:snapToGrid w:val="0"/>
          <w:szCs w:val="24"/>
        </w:rPr>
        <w:tab/>
        <w:t>Presiding at meetings</w:t>
      </w:r>
      <w:r>
        <w:tab/>
      </w:r>
      <w:r>
        <w:fldChar w:fldCharType="begin"/>
      </w:r>
      <w:r>
        <w:instrText xml:space="preserve"> PAGEREF _Toc267655413 \h </w:instrText>
      </w:r>
      <w:r>
        <w:fldChar w:fldCharType="separate"/>
      </w:r>
      <w:r w:rsidR="00DC276A">
        <w:t>5</w:t>
      </w:r>
      <w:r>
        <w:fldChar w:fldCharType="end"/>
      </w:r>
    </w:p>
    <w:p w:rsidR="00851FAB" w:rsidRDefault="00555358">
      <w:pPr>
        <w:pStyle w:val="TOC8"/>
        <w:rPr>
          <w:sz w:val="24"/>
          <w:szCs w:val="24"/>
        </w:rPr>
      </w:pPr>
      <w:r>
        <w:rPr>
          <w:szCs w:val="24"/>
        </w:rPr>
        <w:t>13</w:t>
      </w:r>
      <w:r>
        <w:rPr>
          <w:snapToGrid w:val="0"/>
          <w:szCs w:val="24"/>
        </w:rPr>
        <w:t>.</w:t>
      </w:r>
      <w:r>
        <w:rPr>
          <w:snapToGrid w:val="0"/>
          <w:szCs w:val="24"/>
        </w:rPr>
        <w:tab/>
        <w:t>Proceedings of Board</w:t>
      </w:r>
      <w:r>
        <w:tab/>
      </w:r>
      <w:r>
        <w:fldChar w:fldCharType="begin"/>
      </w:r>
      <w:r>
        <w:instrText xml:space="preserve"> PAGEREF _Toc267655414 \h </w:instrText>
      </w:r>
      <w:r>
        <w:fldChar w:fldCharType="separate"/>
      </w:r>
      <w:r w:rsidR="00DC276A">
        <w:t>6</w:t>
      </w:r>
      <w:r>
        <w:fldChar w:fldCharType="end"/>
      </w:r>
    </w:p>
    <w:p w:rsidR="00851FAB" w:rsidRDefault="00555358">
      <w:pPr>
        <w:pStyle w:val="TOC8"/>
        <w:rPr>
          <w:sz w:val="24"/>
          <w:szCs w:val="24"/>
        </w:rPr>
      </w:pPr>
      <w:r>
        <w:rPr>
          <w:szCs w:val="24"/>
        </w:rPr>
        <w:t>14</w:t>
      </w:r>
      <w:r>
        <w:rPr>
          <w:snapToGrid w:val="0"/>
          <w:szCs w:val="24"/>
        </w:rPr>
        <w:t>.</w:t>
      </w:r>
      <w:r>
        <w:rPr>
          <w:snapToGrid w:val="0"/>
          <w:szCs w:val="24"/>
        </w:rPr>
        <w:tab/>
        <w:t>Preservation of existing rights</w:t>
      </w:r>
      <w:r>
        <w:tab/>
      </w:r>
      <w:r>
        <w:fldChar w:fldCharType="begin"/>
      </w:r>
      <w:r>
        <w:instrText xml:space="preserve"> PAGEREF _Toc267655415 \h </w:instrText>
      </w:r>
      <w:r>
        <w:fldChar w:fldCharType="separate"/>
      </w:r>
      <w:r w:rsidR="00DC276A">
        <w:t>6</w:t>
      </w:r>
      <w:r>
        <w:fldChar w:fldCharType="end"/>
      </w:r>
    </w:p>
    <w:p w:rsidR="00851FAB" w:rsidRDefault="00555358">
      <w:pPr>
        <w:pStyle w:val="TOC8"/>
        <w:rPr>
          <w:sz w:val="24"/>
          <w:szCs w:val="24"/>
        </w:rPr>
      </w:pPr>
      <w:r>
        <w:rPr>
          <w:szCs w:val="24"/>
        </w:rPr>
        <w:t>15</w:t>
      </w:r>
      <w:r>
        <w:rPr>
          <w:snapToGrid w:val="0"/>
          <w:szCs w:val="24"/>
        </w:rPr>
        <w:t>.</w:t>
      </w:r>
      <w:r>
        <w:rPr>
          <w:snapToGrid w:val="0"/>
          <w:szCs w:val="24"/>
        </w:rPr>
        <w:tab/>
        <w:t>Members’ expenses</w:t>
      </w:r>
      <w:r>
        <w:tab/>
      </w:r>
      <w:r>
        <w:fldChar w:fldCharType="begin"/>
      </w:r>
      <w:r>
        <w:instrText xml:space="preserve"> PAGEREF _Toc267655416 \h </w:instrText>
      </w:r>
      <w:r>
        <w:fldChar w:fldCharType="separate"/>
      </w:r>
      <w:r w:rsidR="00DC276A">
        <w:t>7</w:t>
      </w:r>
      <w:r>
        <w:fldChar w:fldCharType="end"/>
      </w:r>
    </w:p>
    <w:p w:rsidR="00851FAB" w:rsidRDefault="00555358">
      <w:pPr>
        <w:pStyle w:val="TOC8"/>
        <w:rPr>
          <w:sz w:val="24"/>
          <w:szCs w:val="24"/>
        </w:rPr>
      </w:pPr>
      <w:r>
        <w:rPr>
          <w:szCs w:val="24"/>
        </w:rPr>
        <w:t>16</w:t>
      </w:r>
      <w:r>
        <w:rPr>
          <w:snapToGrid w:val="0"/>
          <w:szCs w:val="24"/>
        </w:rPr>
        <w:t>.</w:t>
      </w:r>
      <w:r>
        <w:rPr>
          <w:snapToGrid w:val="0"/>
          <w:szCs w:val="24"/>
        </w:rPr>
        <w:tab/>
        <w:t>Officers</w:t>
      </w:r>
      <w:r>
        <w:tab/>
      </w:r>
      <w:r>
        <w:fldChar w:fldCharType="begin"/>
      </w:r>
      <w:r>
        <w:instrText xml:space="preserve"> PAGEREF _Toc267655417 \h </w:instrText>
      </w:r>
      <w:r>
        <w:fldChar w:fldCharType="separate"/>
      </w:r>
      <w:r w:rsidR="00DC276A">
        <w:t>7</w:t>
      </w:r>
      <w:r>
        <w:fldChar w:fldCharType="end"/>
      </w:r>
    </w:p>
    <w:p w:rsidR="00851FAB" w:rsidRDefault="00555358">
      <w:pPr>
        <w:pStyle w:val="TOC8"/>
        <w:rPr>
          <w:sz w:val="24"/>
          <w:szCs w:val="24"/>
        </w:rPr>
      </w:pPr>
      <w:r>
        <w:rPr>
          <w:szCs w:val="24"/>
        </w:rPr>
        <w:t>17</w:t>
      </w:r>
      <w:r>
        <w:rPr>
          <w:snapToGrid w:val="0"/>
          <w:szCs w:val="24"/>
        </w:rPr>
        <w:t>.</w:t>
      </w:r>
      <w:r>
        <w:rPr>
          <w:snapToGrid w:val="0"/>
          <w:szCs w:val="24"/>
        </w:rPr>
        <w:tab/>
        <w:t>Exempt from personal liability</w:t>
      </w:r>
      <w:r>
        <w:tab/>
      </w:r>
      <w:r>
        <w:fldChar w:fldCharType="begin"/>
      </w:r>
      <w:r>
        <w:instrText xml:space="preserve"> PAGEREF _Toc267655418 \h </w:instrText>
      </w:r>
      <w:r>
        <w:fldChar w:fldCharType="separate"/>
      </w:r>
      <w:r w:rsidR="00DC276A">
        <w:t>8</w:t>
      </w:r>
      <w:r>
        <w:fldChar w:fldCharType="end"/>
      </w:r>
    </w:p>
    <w:p w:rsidR="00851FAB" w:rsidRDefault="00555358">
      <w:pPr>
        <w:pStyle w:val="TOC8"/>
        <w:rPr>
          <w:sz w:val="24"/>
          <w:szCs w:val="24"/>
        </w:rPr>
      </w:pPr>
      <w:r>
        <w:rPr>
          <w:szCs w:val="24"/>
        </w:rPr>
        <w:t>18</w:t>
      </w:r>
      <w:r>
        <w:rPr>
          <w:snapToGrid w:val="0"/>
          <w:szCs w:val="24"/>
        </w:rPr>
        <w:t>.</w:t>
      </w:r>
      <w:r>
        <w:rPr>
          <w:snapToGrid w:val="0"/>
          <w:szCs w:val="24"/>
        </w:rPr>
        <w:tab/>
        <w:t>Functions and powers of Board</w:t>
      </w:r>
      <w:r>
        <w:tab/>
      </w:r>
      <w:r>
        <w:fldChar w:fldCharType="begin"/>
      </w:r>
      <w:r>
        <w:instrText xml:space="preserve"> PAGEREF _Toc267655419 \h </w:instrText>
      </w:r>
      <w:r>
        <w:fldChar w:fldCharType="separate"/>
      </w:r>
      <w:r w:rsidR="00DC276A">
        <w:t>8</w:t>
      </w:r>
      <w:r>
        <w:fldChar w:fldCharType="end"/>
      </w:r>
    </w:p>
    <w:p w:rsidR="00851FAB" w:rsidRDefault="00555358">
      <w:pPr>
        <w:pStyle w:val="TOC8"/>
        <w:rPr>
          <w:sz w:val="24"/>
          <w:szCs w:val="24"/>
        </w:rPr>
      </w:pPr>
      <w:r>
        <w:rPr>
          <w:szCs w:val="24"/>
        </w:rPr>
        <w:t>19</w:t>
      </w:r>
      <w:r>
        <w:rPr>
          <w:snapToGrid w:val="0"/>
          <w:szCs w:val="24"/>
        </w:rPr>
        <w:t>.</w:t>
      </w:r>
      <w:r>
        <w:rPr>
          <w:snapToGrid w:val="0"/>
          <w:szCs w:val="24"/>
        </w:rPr>
        <w:tab/>
        <w:t>Vesting of certain property</w:t>
      </w:r>
      <w:r>
        <w:tab/>
      </w:r>
      <w:r>
        <w:fldChar w:fldCharType="begin"/>
      </w:r>
      <w:r>
        <w:instrText xml:space="preserve"> PAGEREF _Toc267655420 \h </w:instrText>
      </w:r>
      <w:r>
        <w:fldChar w:fldCharType="separate"/>
      </w:r>
      <w:r w:rsidR="00DC276A">
        <w:t>10</w:t>
      </w:r>
      <w:r>
        <w:fldChar w:fldCharType="end"/>
      </w:r>
    </w:p>
    <w:p w:rsidR="00851FAB" w:rsidRDefault="00555358">
      <w:pPr>
        <w:pStyle w:val="TOC8"/>
        <w:rPr>
          <w:sz w:val="24"/>
          <w:szCs w:val="24"/>
        </w:rPr>
      </w:pPr>
      <w:r>
        <w:rPr>
          <w:szCs w:val="24"/>
        </w:rPr>
        <w:t>20</w:t>
      </w:r>
      <w:r>
        <w:rPr>
          <w:snapToGrid w:val="0"/>
          <w:szCs w:val="24"/>
        </w:rPr>
        <w:t>.</w:t>
      </w:r>
      <w:r>
        <w:rPr>
          <w:snapToGrid w:val="0"/>
          <w:szCs w:val="24"/>
        </w:rPr>
        <w:tab/>
        <w:t>Vesting of certain real property</w:t>
      </w:r>
      <w:r>
        <w:tab/>
      </w:r>
      <w:r>
        <w:fldChar w:fldCharType="begin"/>
      </w:r>
      <w:r>
        <w:instrText xml:space="preserve"> PAGEREF _Toc267655421 \h </w:instrText>
      </w:r>
      <w:r>
        <w:fldChar w:fldCharType="separate"/>
      </w:r>
      <w:r w:rsidR="00DC276A">
        <w:t>10</w:t>
      </w:r>
      <w:r>
        <w:fldChar w:fldCharType="end"/>
      </w:r>
    </w:p>
    <w:p w:rsidR="00851FAB" w:rsidRDefault="00555358">
      <w:pPr>
        <w:pStyle w:val="TOC8"/>
        <w:rPr>
          <w:sz w:val="24"/>
          <w:szCs w:val="24"/>
        </w:rPr>
      </w:pPr>
      <w:r>
        <w:rPr>
          <w:szCs w:val="24"/>
        </w:rPr>
        <w:t>20A</w:t>
      </w:r>
      <w:r>
        <w:rPr>
          <w:snapToGrid w:val="0"/>
          <w:szCs w:val="24"/>
        </w:rPr>
        <w:t>.</w:t>
      </w:r>
      <w:r>
        <w:rPr>
          <w:snapToGrid w:val="0"/>
          <w:szCs w:val="24"/>
        </w:rPr>
        <w:tab/>
        <w:t>Power to borrow money</w:t>
      </w:r>
      <w:r>
        <w:tab/>
      </w:r>
      <w:r>
        <w:fldChar w:fldCharType="begin"/>
      </w:r>
      <w:r>
        <w:instrText xml:space="preserve"> PAGEREF _Toc267655422 \h </w:instrText>
      </w:r>
      <w:r>
        <w:fldChar w:fldCharType="separate"/>
      </w:r>
      <w:r w:rsidR="00DC276A">
        <w:t>11</w:t>
      </w:r>
      <w:r>
        <w:fldChar w:fldCharType="end"/>
      </w:r>
    </w:p>
    <w:p w:rsidR="00851FAB" w:rsidRDefault="00555358">
      <w:pPr>
        <w:pStyle w:val="TOC8"/>
        <w:rPr>
          <w:sz w:val="24"/>
          <w:szCs w:val="24"/>
        </w:rPr>
      </w:pPr>
      <w:r>
        <w:rPr>
          <w:szCs w:val="24"/>
        </w:rPr>
        <w:t>21</w:t>
      </w:r>
      <w:r>
        <w:rPr>
          <w:snapToGrid w:val="0"/>
          <w:szCs w:val="24"/>
        </w:rPr>
        <w:t>.</w:t>
      </w:r>
      <w:r>
        <w:rPr>
          <w:snapToGrid w:val="0"/>
          <w:szCs w:val="24"/>
        </w:rPr>
        <w:tab/>
        <w:t>Gifts and bequests to Art Gallery and preservation of rights of officers and employees</w:t>
      </w:r>
      <w:r>
        <w:tab/>
      </w:r>
      <w:r>
        <w:fldChar w:fldCharType="begin"/>
      </w:r>
      <w:r>
        <w:instrText xml:space="preserve"> PAGEREF _Toc267655423 \h </w:instrText>
      </w:r>
      <w:r>
        <w:fldChar w:fldCharType="separate"/>
      </w:r>
      <w:r w:rsidR="00DC276A">
        <w:t>12</w:t>
      </w:r>
      <w:r>
        <w:fldChar w:fldCharType="end"/>
      </w:r>
    </w:p>
    <w:p w:rsidR="00851FAB" w:rsidRDefault="00555358">
      <w:pPr>
        <w:pStyle w:val="TOC8"/>
        <w:rPr>
          <w:sz w:val="24"/>
          <w:szCs w:val="24"/>
        </w:rPr>
      </w:pPr>
      <w:r>
        <w:rPr>
          <w:szCs w:val="24"/>
        </w:rPr>
        <w:t>22</w:t>
      </w:r>
      <w:r>
        <w:rPr>
          <w:snapToGrid w:val="0"/>
          <w:szCs w:val="24"/>
        </w:rPr>
        <w:t>.</w:t>
      </w:r>
      <w:r>
        <w:rPr>
          <w:snapToGrid w:val="0"/>
          <w:szCs w:val="24"/>
        </w:rPr>
        <w:tab/>
        <w:t>Financial provisions</w:t>
      </w:r>
      <w:r>
        <w:tab/>
      </w:r>
      <w:r>
        <w:fldChar w:fldCharType="begin"/>
      </w:r>
      <w:r>
        <w:instrText xml:space="preserve"> PAGEREF _Toc267655424 \h </w:instrText>
      </w:r>
      <w:r>
        <w:fldChar w:fldCharType="separate"/>
      </w:r>
      <w:r w:rsidR="00DC276A">
        <w:t>13</w:t>
      </w:r>
      <w:r>
        <w:fldChar w:fldCharType="end"/>
      </w:r>
    </w:p>
    <w:p w:rsidR="00851FAB" w:rsidRDefault="00555358">
      <w:pPr>
        <w:pStyle w:val="TOC8"/>
        <w:rPr>
          <w:sz w:val="24"/>
          <w:szCs w:val="24"/>
        </w:rPr>
      </w:pPr>
      <w:r>
        <w:rPr>
          <w:szCs w:val="24"/>
        </w:rPr>
        <w:t>23</w:t>
      </w:r>
      <w:r>
        <w:rPr>
          <w:snapToGrid w:val="0"/>
          <w:szCs w:val="24"/>
        </w:rPr>
        <w:t>.</w:t>
      </w:r>
      <w:r>
        <w:rPr>
          <w:snapToGrid w:val="0"/>
          <w:szCs w:val="24"/>
        </w:rPr>
        <w:tab/>
        <w:t>Offence of damaging etc. any chattel in possession of the Board</w:t>
      </w:r>
      <w:r>
        <w:tab/>
      </w:r>
      <w:r>
        <w:fldChar w:fldCharType="begin"/>
      </w:r>
      <w:r>
        <w:instrText xml:space="preserve"> PAGEREF _Toc267655425 \h </w:instrText>
      </w:r>
      <w:r>
        <w:fldChar w:fldCharType="separate"/>
      </w:r>
      <w:r w:rsidR="00DC276A">
        <w:t>14</w:t>
      </w:r>
      <w:r>
        <w:fldChar w:fldCharType="end"/>
      </w:r>
    </w:p>
    <w:p w:rsidR="00851FAB" w:rsidRDefault="00555358">
      <w:pPr>
        <w:pStyle w:val="TOC8"/>
        <w:rPr>
          <w:sz w:val="24"/>
          <w:szCs w:val="24"/>
        </w:rPr>
      </w:pPr>
      <w:r>
        <w:rPr>
          <w:szCs w:val="24"/>
        </w:rPr>
        <w:t>24</w:t>
      </w:r>
      <w:r>
        <w:rPr>
          <w:snapToGrid w:val="0"/>
          <w:szCs w:val="24"/>
        </w:rPr>
        <w:t>.</w:t>
      </w:r>
      <w:r>
        <w:rPr>
          <w:snapToGrid w:val="0"/>
          <w:szCs w:val="24"/>
        </w:rPr>
        <w:tab/>
        <w:t>Proceedings by the Board</w:t>
      </w:r>
      <w:r>
        <w:tab/>
      </w:r>
      <w:r>
        <w:fldChar w:fldCharType="begin"/>
      </w:r>
      <w:r>
        <w:instrText xml:space="preserve"> PAGEREF _Toc267655426 \h </w:instrText>
      </w:r>
      <w:r>
        <w:fldChar w:fldCharType="separate"/>
      </w:r>
      <w:r w:rsidR="00DC276A">
        <w:t>15</w:t>
      </w:r>
      <w:r>
        <w:fldChar w:fldCharType="end"/>
      </w:r>
    </w:p>
    <w:p w:rsidR="00851FAB" w:rsidRDefault="00555358">
      <w:pPr>
        <w:pStyle w:val="TOC8"/>
        <w:rPr>
          <w:sz w:val="24"/>
          <w:szCs w:val="24"/>
        </w:rPr>
      </w:pPr>
      <w:r>
        <w:rPr>
          <w:szCs w:val="24"/>
        </w:rPr>
        <w:t>25</w:t>
      </w:r>
      <w:r>
        <w:rPr>
          <w:snapToGrid w:val="0"/>
          <w:szCs w:val="24"/>
        </w:rPr>
        <w:t>.</w:t>
      </w:r>
      <w:r>
        <w:rPr>
          <w:snapToGrid w:val="0"/>
          <w:szCs w:val="24"/>
        </w:rPr>
        <w:tab/>
        <w:t>Reward for information of commission of offence</w:t>
      </w:r>
      <w:r>
        <w:tab/>
      </w:r>
      <w:r>
        <w:fldChar w:fldCharType="begin"/>
      </w:r>
      <w:r>
        <w:instrText xml:space="preserve"> PAGEREF _Toc267655427 \h </w:instrText>
      </w:r>
      <w:r>
        <w:fldChar w:fldCharType="separate"/>
      </w:r>
      <w:r w:rsidR="00DC276A">
        <w:t>15</w:t>
      </w:r>
      <w:r>
        <w:fldChar w:fldCharType="end"/>
      </w:r>
    </w:p>
    <w:p w:rsidR="00851FAB" w:rsidRDefault="00555358">
      <w:pPr>
        <w:pStyle w:val="TOC8"/>
        <w:rPr>
          <w:sz w:val="24"/>
          <w:szCs w:val="24"/>
        </w:rPr>
      </w:pPr>
      <w:r>
        <w:rPr>
          <w:szCs w:val="24"/>
        </w:rPr>
        <w:t>26</w:t>
      </w:r>
      <w:r>
        <w:rPr>
          <w:snapToGrid w:val="0"/>
          <w:szCs w:val="24"/>
        </w:rPr>
        <w:t>.</w:t>
      </w:r>
      <w:r>
        <w:rPr>
          <w:snapToGrid w:val="0"/>
          <w:szCs w:val="24"/>
        </w:rPr>
        <w:tab/>
        <w:t>Unauthorised selling or exposing for sale works of art in Art Gallery prohibited</w:t>
      </w:r>
      <w:r>
        <w:tab/>
      </w:r>
      <w:r>
        <w:fldChar w:fldCharType="begin"/>
      </w:r>
      <w:r>
        <w:instrText xml:space="preserve"> PAGEREF _Toc267655428 \h </w:instrText>
      </w:r>
      <w:r>
        <w:fldChar w:fldCharType="separate"/>
      </w:r>
      <w:r w:rsidR="00DC276A">
        <w:t>16</w:t>
      </w:r>
      <w:r>
        <w:fldChar w:fldCharType="end"/>
      </w:r>
    </w:p>
    <w:p w:rsidR="00851FAB" w:rsidRDefault="00555358">
      <w:pPr>
        <w:pStyle w:val="TOC8"/>
        <w:rPr>
          <w:sz w:val="24"/>
          <w:szCs w:val="24"/>
        </w:rPr>
      </w:pPr>
      <w:r>
        <w:rPr>
          <w:szCs w:val="24"/>
        </w:rPr>
        <w:t>27</w:t>
      </w:r>
      <w:r>
        <w:rPr>
          <w:snapToGrid w:val="0"/>
          <w:szCs w:val="24"/>
        </w:rPr>
        <w:t>.</w:t>
      </w:r>
      <w:r>
        <w:rPr>
          <w:snapToGrid w:val="0"/>
          <w:szCs w:val="24"/>
        </w:rPr>
        <w:tab/>
        <w:t>Power of officers to represent Board</w:t>
      </w:r>
      <w:r>
        <w:tab/>
      </w:r>
      <w:r>
        <w:fldChar w:fldCharType="begin"/>
      </w:r>
      <w:r>
        <w:instrText xml:space="preserve"> PAGEREF _Toc267655429 \h </w:instrText>
      </w:r>
      <w:r>
        <w:fldChar w:fldCharType="separate"/>
      </w:r>
      <w:r w:rsidR="00DC276A">
        <w:t>16</w:t>
      </w:r>
      <w:r>
        <w:fldChar w:fldCharType="end"/>
      </w:r>
    </w:p>
    <w:p w:rsidR="00851FAB" w:rsidRDefault="00555358">
      <w:pPr>
        <w:pStyle w:val="TOC8"/>
        <w:rPr>
          <w:sz w:val="24"/>
          <w:szCs w:val="24"/>
        </w:rPr>
      </w:pPr>
      <w:r>
        <w:rPr>
          <w:szCs w:val="24"/>
        </w:rPr>
        <w:t>28</w:t>
      </w:r>
      <w:r>
        <w:rPr>
          <w:i/>
          <w:snapToGrid w:val="0"/>
          <w:szCs w:val="24"/>
        </w:rPr>
        <w:t>.</w:t>
      </w:r>
      <w:r>
        <w:rPr>
          <w:snapToGrid w:val="0"/>
          <w:szCs w:val="24"/>
        </w:rPr>
        <w:tab/>
        <w:t>Application of</w:t>
      </w:r>
      <w:r>
        <w:rPr>
          <w:i/>
          <w:snapToGrid w:val="0"/>
          <w:szCs w:val="24"/>
        </w:rPr>
        <w:t xml:space="preserve"> </w:t>
      </w:r>
      <w:r>
        <w:rPr>
          <w:i/>
          <w:iCs/>
          <w:szCs w:val="24"/>
        </w:rPr>
        <w:t>Financial Management Act 2006</w:t>
      </w:r>
      <w:r>
        <w:rPr>
          <w:szCs w:val="24"/>
        </w:rPr>
        <w:t xml:space="preserve"> and </w:t>
      </w:r>
      <w:r>
        <w:rPr>
          <w:i/>
          <w:iCs/>
          <w:szCs w:val="24"/>
        </w:rPr>
        <w:t>Auditor General Act 2006</w:t>
      </w:r>
      <w:r>
        <w:tab/>
      </w:r>
      <w:r>
        <w:fldChar w:fldCharType="begin"/>
      </w:r>
      <w:r>
        <w:instrText xml:space="preserve"> PAGEREF _Toc267655430 \h </w:instrText>
      </w:r>
      <w:r>
        <w:fldChar w:fldCharType="separate"/>
      </w:r>
      <w:r w:rsidR="00DC276A">
        <w:t>16</w:t>
      </w:r>
      <w:r>
        <w:fldChar w:fldCharType="end"/>
      </w:r>
    </w:p>
    <w:p w:rsidR="00851FAB" w:rsidRDefault="00555358">
      <w:pPr>
        <w:pStyle w:val="TOC8"/>
        <w:rPr>
          <w:sz w:val="24"/>
          <w:szCs w:val="24"/>
        </w:rPr>
      </w:pPr>
      <w:r>
        <w:rPr>
          <w:szCs w:val="24"/>
        </w:rPr>
        <w:t>28A</w:t>
      </w:r>
      <w:r>
        <w:rPr>
          <w:snapToGrid w:val="0"/>
          <w:szCs w:val="24"/>
        </w:rPr>
        <w:t>.</w:t>
      </w:r>
      <w:r>
        <w:rPr>
          <w:snapToGrid w:val="0"/>
          <w:szCs w:val="24"/>
        </w:rPr>
        <w:tab/>
        <w:t>The Art Gallery of Western Australia Foundation</w:t>
      </w:r>
      <w:r>
        <w:tab/>
      </w:r>
      <w:r>
        <w:fldChar w:fldCharType="begin"/>
      </w:r>
      <w:r>
        <w:instrText xml:space="preserve"> PAGEREF _Toc267655431 \h </w:instrText>
      </w:r>
      <w:r>
        <w:fldChar w:fldCharType="separate"/>
      </w:r>
      <w:r w:rsidR="00DC276A">
        <w:t>17</w:t>
      </w:r>
      <w:r>
        <w:fldChar w:fldCharType="end"/>
      </w:r>
    </w:p>
    <w:p w:rsidR="00851FAB" w:rsidRDefault="00555358">
      <w:pPr>
        <w:pStyle w:val="TOC8"/>
        <w:rPr>
          <w:sz w:val="24"/>
          <w:szCs w:val="24"/>
        </w:rPr>
      </w:pPr>
      <w:r>
        <w:rPr>
          <w:szCs w:val="24"/>
        </w:rPr>
        <w:t>28B</w:t>
      </w:r>
      <w:r>
        <w:rPr>
          <w:snapToGrid w:val="0"/>
          <w:szCs w:val="24"/>
        </w:rPr>
        <w:t>.</w:t>
      </w:r>
      <w:r>
        <w:rPr>
          <w:snapToGrid w:val="0"/>
          <w:szCs w:val="24"/>
        </w:rPr>
        <w:tab/>
        <w:t>Financial arrangements</w:t>
      </w:r>
      <w:r>
        <w:tab/>
      </w:r>
      <w:r>
        <w:fldChar w:fldCharType="begin"/>
      </w:r>
      <w:r>
        <w:instrText xml:space="preserve"> PAGEREF _Toc267655432 \h </w:instrText>
      </w:r>
      <w:r>
        <w:fldChar w:fldCharType="separate"/>
      </w:r>
      <w:r w:rsidR="00DC276A">
        <w:t>17</w:t>
      </w:r>
      <w:r>
        <w:fldChar w:fldCharType="end"/>
      </w:r>
    </w:p>
    <w:p w:rsidR="00851FAB" w:rsidRDefault="00555358">
      <w:pPr>
        <w:pStyle w:val="TOC8"/>
        <w:rPr>
          <w:sz w:val="24"/>
          <w:szCs w:val="24"/>
        </w:rPr>
      </w:pPr>
      <w:r>
        <w:rPr>
          <w:szCs w:val="24"/>
        </w:rPr>
        <w:t>28C</w:t>
      </w:r>
      <w:r>
        <w:rPr>
          <w:snapToGrid w:val="0"/>
          <w:szCs w:val="24"/>
        </w:rPr>
        <w:t>.</w:t>
      </w:r>
      <w:r>
        <w:rPr>
          <w:snapToGrid w:val="0"/>
          <w:szCs w:val="24"/>
        </w:rPr>
        <w:tab/>
        <w:t>Rules</w:t>
      </w:r>
      <w:r>
        <w:tab/>
      </w:r>
      <w:r>
        <w:fldChar w:fldCharType="begin"/>
      </w:r>
      <w:r>
        <w:instrText xml:space="preserve"> PAGEREF _Toc267655433 \h </w:instrText>
      </w:r>
      <w:r>
        <w:fldChar w:fldCharType="separate"/>
      </w:r>
      <w:r w:rsidR="00DC276A">
        <w:t>18</w:t>
      </w:r>
      <w:r>
        <w:fldChar w:fldCharType="end"/>
      </w:r>
    </w:p>
    <w:p w:rsidR="00851FAB" w:rsidRDefault="00555358">
      <w:pPr>
        <w:pStyle w:val="TOC8"/>
        <w:rPr>
          <w:sz w:val="24"/>
          <w:szCs w:val="24"/>
        </w:rPr>
      </w:pPr>
      <w:r>
        <w:rPr>
          <w:szCs w:val="24"/>
        </w:rPr>
        <w:t>29</w:t>
      </w:r>
      <w:r>
        <w:rPr>
          <w:snapToGrid w:val="0"/>
          <w:szCs w:val="24"/>
        </w:rPr>
        <w:t>.</w:t>
      </w:r>
      <w:r>
        <w:rPr>
          <w:snapToGrid w:val="0"/>
          <w:szCs w:val="24"/>
        </w:rPr>
        <w:tab/>
        <w:t>Regulations</w:t>
      </w:r>
      <w:r>
        <w:tab/>
      </w:r>
      <w:r>
        <w:fldChar w:fldCharType="begin"/>
      </w:r>
      <w:r>
        <w:instrText xml:space="preserve"> PAGEREF _Toc267655434 \h </w:instrText>
      </w:r>
      <w:r>
        <w:fldChar w:fldCharType="separate"/>
      </w:r>
      <w:r w:rsidR="00DC276A">
        <w:t>19</w:t>
      </w:r>
      <w:r>
        <w:fldChar w:fldCharType="end"/>
      </w:r>
    </w:p>
    <w:p w:rsidR="00851FAB" w:rsidRDefault="00555358">
      <w:pPr>
        <w:pStyle w:val="TOC8"/>
        <w:rPr>
          <w:sz w:val="24"/>
          <w:szCs w:val="24"/>
        </w:rPr>
      </w:pPr>
      <w:r>
        <w:rPr>
          <w:szCs w:val="24"/>
        </w:rPr>
        <w:t>30</w:t>
      </w:r>
      <w:r>
        <w:rPr>
          <w:snapToGrid w:val="0"/>
          <w:szCs w:val="24"/>
        </w:rPr>
        <w:t>.</w:t>
      </w:r>
      <w:r>
        <w:rPr>
          <w:snapToGrid w:val="0"/>
          <w:szCs w:val="24"/>
        </w:rPr>
        <w:tab/>
        <w:t>Review</w:t>
      </w:r>
      <w:r>
        <w:tab/>
      </w:r>
      <w:r>
        <w:fldChar w:fldCharType="begin"/>
      </w:r>
      <w:r>
        <w:instrText xml:space="preserve"> PAGEREF _Toc267655435 \h </w:instrText>
      </w:r>
      <w:r>
        <w:fldChar w:fldCharType="separate"/>
      </w:r>
      <w:r w:rsidR="00DC276A">
        <w:t>20</w:t>
      </w:r>
      <w:r>
        <w:fldChar w:fldCharType="end"/>
      </w:r>
    </w:p>
    <w:p w:rsidR="00851FAB" w:rsidRDefault="00555358">
      <w:pPr>
        <w:pStyle w:val="TOC2"/>
        <w:tabs>
          <w:tab w:val="right" w:leader="dot" w:pos="7078"/>
        </w:tabs>
        <w:rPr>
          <w:b w:val="0"/>
          <w:sz w:val="24"/>
          <w:szCs w:val="24"/>
        </w:rPr>
      </w:pPr>
      <w:r>
        <w:rPr>
          <w:szCs w:val="26"/>
        </w:rPr>
        <w:t>Notes</w:t>
      </w:r>
    </w:p>
    <w:p w:rsidR="00851FAB" w:rsidRDefault="00555358">
      <w:pPr>
        <w:pStyle w:val="TOC8"/>
        <w:rPr>
          <w:sz w:val="24"/>
          <w:szCs w:val="24"/>
        </w:rPr>
      </w:pPr>
      <w:r>
        <w:rPr>
          <w:snapToGrid w:val="0"/>
          <w:szCs w:val="24"/>
        </w:rPr>
        <w:tab/>
        <w:t>Compilation table</w:t>
      </w:r>
      <w:r>
        <w:tab/>
      </w:r>
      <w:r>
        <w:fldChar w:fldCharType="begin"/>
      </w:r>
      <w:r>
        <w:instrText xml:space="preserve"> PAGEREF _Toc267655437 \h </w:instrText>
      </w:r>
      <w:r>
        <w:fldChar w:fldCharType="separate"/>
      </w:r>
      <w:r w:rsidR="00DC276A">
        <w:t>21</w:t>
      </w:r>
      <w:r>
        <w:fldChar w:fldCharType="end"/>
      </w:r>
    </w:p>
    <w:p w:rsidR="00851FAB" w:rsidRDefault="00555358">
      <w:pPr>
        <w:pStyle w:val="TOC8"/>
        <w:rPr>
          <w:sz w:val="24"/>
        </w:rPr>
      </w:pPr>
      <w:r>
        <w:rPr>
          <w:snapToGrid w:val="0"/>
        </w:rPr>
        <w:tab/>
        <w:t>Provisions that have not come into operation</w:t>
      </w:r>
      <w:r>
        <w:tab/>
      </w:r>
      <w:r>
        <w:fldChar w:fldCharType="begin"/>
      </w:r>
      <w:r>
        <w:instrText xml:space="preserve"> PAGEREF _Toc267655438 \h </w:instrText>
      </w:r>
      <w:r>
        <w:fldChar w:fldCharType="separate"/>
      </w:r>
      <w:r w:rsidR="00DC276A">
        <w:t>23</w:t>
      </w:r>
      <w:r>
        <w:fldChar w:fldCharType="end"/>
      </w:r>
    </w:p>
    <w:p w:rsidR="00851FAB" w:rsidRDefault="00555358">
      <w:pPr>
        <w:pStyle w:val="TOC2"/>
        <w:tabs>
          <w:tab w:val="right" w:leader="dot" w:pos="7078"/>
        </w:tabs>
        <w:rPr>
          <w:b w:val="0"/>
          <w:sz w:val="24"/>
          <w:szCs w:val="24"/>
        </w:rPr>
      </w:pPr>
      <w:r>
        <w:rPr>
          <w:szCs w:val="26"/>
        </w:rPr>
        <w:t>Defined Terms</w:t>
      </w:r>
    </w:p>
    <w:p w:rsidR="00851FAB" w:rsidRDefault="00555358">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rsidR="00851FAB" w:rsidRDefault="00851FAB">
      <w:pPr>
        <w:pStyle w:val="NoteHeading"/>
        <w:sectPr w:rsidR="00851FAB">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fmt="lowerRoman" w:start="1"/>
          <w:cols w:space="720"/>
          <w:noEndnote/>
          <w:titlePg/>
          <w:docGrid w:linePitch="326"/>
        </w:sectPr>
      </w:pPr>
    </w:p>
    <w:p w:rsidR="00851FAB" w:rsidRDefault="00555358">
      <w:pPr>
        <w:pStyle w:val="WA"/>
        <w:spacing w:before="120"/>
      </w:pPr>
      <w:r>
        <w:t>Western Australia</w:t>
      </w:r>
    </w:p>
    <w:p w:rsidR="00851FAB" w:rsidRDefault="00555358">
      <w:pPr>
        <w:pStyle w:val="NameofActReg"/>
        <w:spacing w:after="720"/>
      </w:pPr>
      <w:r>
        <w:t>Art Gallery Act 1959</w:t>
      </w:r>
    </w:p>
    <w:p w:rsidR="00851FAB" w:rsidRDefault="00555358">
      <w:pPr>
        <w:pStyle w:val="LongTitle"/>
        <w:rPr>
          <w:snapToGrid w:val="0"/>
        </w:rPr>
      </w:pPr>
      <w:r>
        <w:rPr>
          <w:snapToGrid w:val="0"/>
        </w:rPr>
        <w:t>An Act to provide for the control and management of The Art Gallery of Western Australia and for other purposes.</w:t>
      </w:r>
    </w:p>
    <w:p w:rsidR="00851FAB" w:rsidRDefault="00555358">
      <w:pPr>
        <w:pStyle w:val="Footnotelongtitle"/>
      </w:pPr>
      <w:r>
        <w:tab/>
        <w:t>[Long title amended by No. 35 of 1978 s. 3.]</w:t>
      </w:r>
    </w:p>
    <w:p w:rsidR="00851FAB" w:rsidRDefault="00555358">
      <w:pPr>
        <w:pStyle w:val="Heading5"/>
        <w:rPr>
          <w:snapToGrid w:val="0"/>
        </w:rPr>
      </w:pPr>
      <w:bookmarkStart w:id="2" w:name="_Toc517592855"/>
      <w:bookmarkStart w:id="3" w:name="_Toc518096303"/>
      <w:bookmarkStart w:id="4" w:name="_Toc4213091"/>
      <w:bookmarkStart w:id="5" w:name="_Toc102973841"/>
      <w:bookmarkStart w:id="6" w:name="_Toc267655402"/>
      <w:r>
        <w:rPr>
          <w:rStyle w:val="CharSectno"/>
        </w:rPr>
        <w:t>1</w:t>
      </w:r>
      <w:r>
        <w:rPr>
          <w:snapToGrid w:val="0"/>
        </w:rPr>
        <w:t>.</w:t>
      </w:r>
      <w:r>
        <w:rPr>
          <w:snapToGrid w:val="0"/>
        </w:rPr>
        <w:tab/>
        <w:t>Short title</w:t>
      </w:r>
      <w:bookmarkEnd w:id="2"/>
      <w:bookmarkEnd w:id="3"/>
      <w:bookmarkEnd w:id="4"/>
      <w:bookmarkEnd w:id="5"/>
      <w:bookmarkEnd w:id="6"/>
    </w:p>
    <w:p w:rsidR="00851FAB" w:rsidRDefault="00555358">
      <w:pPr>
        <w:pStyle w:val="Subsection"/>
        <w:rPr>
          <w:snapToGrid w:val="0"/>
        </w:rPr>
      </w:pPr>
      <w:r>
        <w:rPr>
          <w:snapToGrid w:val="0"/>
        </w:rPr>
        <w:tab/>
      </w:r>
      <w:r>
        <w:rPr>
          <w:snapToGrid w:val="0"/>
        </w:rPr>
        <w:tab/>
        <w:t xml:space="preserve">This Act may be cited as the </w:t>
      </w:r>
      <w:r>
        <w:rPr>
          <w:i/>
          <w:snapToGrid w:val="0"/>
        </w:rPr>
        <w:t>Art Gallery Act 1959</w:t>
      </w:r>
      <w:r>
        <w:rPr>
          <w:snapToGrid w:val="0"/>
        </w:rPr>
        <w:t xml:space="preserve"> </w:t>
      </w:r>
      <w:r>
        <w:rPr>
          <w:snapToGrid w:val="0"/>
          <w:vertAlign w:val="superscript"/>
        </w:rPr>
        <w:t>1</w:t>
      </w:r>
      <w:r>
        <w:rPr>
          <w:snapToGrid w:val="0"/>
        </w:rPr>
        <w:t>.</w:t>
      </w:r>
    </w:p>
    <w:p w:rsidR="00851FAB" w:rsidRDefault="00555358">
      <w:pPr>
        <w:pStyle w:val="Heading5"/>
        <w:rPr>
          <w:snapToGrid w:val="0"/>
        </w:rPr>
      </w:pPr>
      <w:bookmarkStart w:id="7" w:name="_Toc517592856"/>
      <w:bookmarkStart w:id="8" w:name="_Toc518096304"/>
      <w:bookmarkStart w:id="9" w:name="_Toc4213092"/>
      <w:bookmarkStart w:id="10" w:name="_Toc102973842"/>
      <w:bookmarkStart w:id="11" w:name="_Toc267655403"/>
      <w:r>
        <w:rPr>
          <w:rStyle w:val="CharSectno"/>
        </w:rPr>
        <w:t>2</w:t>
      </w:r>
      <w:r>
        <w:rPr>
          <w:snapToGrid w:val="0"/>
        </w:rPr>
        <w:t>.</w:t>
      </w:r>
      <w:r>
        <w:rPr>
          <w:snapToGrid w:val="0"/>
        </w:rPr>
        <w:tab/>
        <w:t>Commencement</w:t>
      </w:r>
      <w:bookmarkEnd w:id="7"/>
      <w:bookmarkEnd w:id="8"/>
      <w:bookmarkEnd w:id="9"/>
      <w:bookmarkEnd w:id="10"/>
      <w:bookmarkEnd w:id="11"/>
    </w:p>
    <w:p w:rsidR="00851FAB" w:rsidRDefault="00555358">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rsidR="00851FAB" w:rsidRDefault="00555358">
      <w:pPr>
        <w:pStyle w:val="Ednotesection"/>
      </w:pPr>
      <w:bookmarkStart w:id="12" w:name="_Toc517592857"/>
      <w:bookmarkStart w:id="13" w:name="_Toc518096305"/>
      <w:bookmarkStart w:id="14" w:name="_Toc4213093"/>
      <w:r>
        <w:rPr>
          <w:rStyle w:val="CharSectno"/>
        </w:rPr>
        <w:t>[</w:t>
      </w:r>
      <w:r>
        <w:rPr>
          <w:rStyle w:val="CharSectno"/>
          <w:b/>
        </w:rPr>
        <w:t>3</w:t>
      </w:r>
      <w:r>
        <w:rPr>
          <w:b/>
        </w:rPr>
        <w:t>.</w:t>
      </w:r>
      <w:r>
        <w:rPr>
          <w:b/>
        </w:rPr>
        <w:tab/>
      </w:r>
      <w:bookmarkEnd w:id="12"/>
      <w:bookmarkEnd w:id="13"/>
      <w:bookmarkEnd w:id="14"/>
      <w:r>
        <w:t>Omitted under the Reprints Act 1984 s. 7(4)(f).]</w:t>
      </w:r>
    </w:p>
    <w:p w:rsidR="00851FAB" w:rsidRDefault="00555358">
      <w:pPr>
        <w:pStyle w:val="Heading5"/>
        <w:rPr>
          <w:snapToGrid w:val="0"/>
        </w:rPr>
      </w:pPr>
      <w:bookmarkStart w:id="15" w:name="_Toc517592858"/>
      <w:bookmarkStart w:id="16" w:name="_Toc518096306"/>
      <w:bookmarkStart w:id="17" w:name="_Toc4213094"/>
      <w:bookmarkStart w:id="18" w:name="_Toc102973843"/>
      <w:bookmarkStart w:id="19" w:name="_Toc267655404"/>
      <w:r>
        <w:rPr>
          <w:rStyle w:val="CharSectno"/>
        </w:rPr>
        <w:t>4</w:t>
      </w:r>
      <w:r>
        <w:rPr>
          <w:snapToGrid w:val="0"/>
        </w:rPr>
        <w:t>.</w:t>
      </w:r>
      <w:r>
        <w:rPr>
          <w:snapToGrid w:val="0"/>
        </w:rPr>
        <w:tab/>
      </w:r>
      <w:bookmarkEnd w:id="15"/>
      <w:bookmarkEnd w:id="16"/>
      <w:bookmarkEnd w:id="17"/>
      <w:bookmarkEnd w:id="18"/>
      <w:r>
        <w:rPr>
          <w:snapToGrid w:val="0"/>
        </w:rPr>
        <w:t>Terms used</w:t>
      </w:r>
      <w:bookmarkEnd w:id="19"/>
    </w:p>
    <w:p w:rsidR="00851FAB" w:rsidRDefault="00555358">
      <w:pPr>
        <w:pStyle w:val="Subsection"/>
        <w:rPr>
          <w:snapToGrid w:val="0"/>
        </w:rPr>
      </w:pPr>
      <w:r>
        <w:rPr>
          <w:snapToGrid w:val="0"/>
        </w:rPr>
        <w:tab/>
      </w:r>
      <w:r>
        <w:rPr>
          <w:snapToGrid w:val="0"/>
        </w:rPr>
        <w:tab/>
        <w:t>In this Act unless the context requires otherwise —</w:t>
      </w:r>
    </w:p>
    <w:p w:rsidR="00851FAB" w:rsidRDefault="00555358">
      <w:pPr>
        <w:pStyle w:val="Defstart"/>
      </w:pPr>
      <w:r>
        <w:rPr>
          <w:b/>
        </w:rPr>
        <w:tab/>
      </w:r>
      <w:r>
        <w:rPr>
          <w:rStyle w:val="CharDefText"/>
        </w:rPr>
        <w:t>appointed member</w:t>
      </w:r>
      <w:r>
        <w:t xml:space="preserve"> means a member referred to in section 6(1)(a);</w:t>
      </w:r>
    </w:p>
    <w:p w:rsidR="00851FAB" w:rsidRDefault="00555358">
      <w:pPr>
        <w:pStyle w:val="Defstart"/>
      </w:pPr>
      <w:r>
        <w:rPr>
          <w:b/>
        </w:rPr>
        <w:tab/>
      </w:r>
      <w:r>
        <w:rPr>
          <w:rStyle w:val="CharDefText"/>
        </w:rPr>
        <w:t>Art Gallery</w:t>
      </w:r>
      <w:r>
        <w:t xml:space="preserve"> means the art gallery referred to in section 4A;</w:t>
      </w:r>
    </w:p>
    <w:p w:rsidR="00851FAB" w:rsidRDefault="00555358">
      <w:pPr>
        <w:pStyle w:val="Defstart"/>
      </w:pPr>
      <w:r>
        <w:rPr>
          <w:b/>
        </w:rPr>
        <w:tab/>
      </w:r>
      <w:r>
        <w:rPr>
          <w:rStyle w:val="CharDefText"/>
        </w:rPr>
        <w:t>Board</w:t>
      </w:r>
      <w:r>
        <w:t xml:space="preserve"> means the board referred to in section 5(1);</w:t>
      </w:r>
    </w:p>
    <w:p w:rsidR="00851FAB" w:rsidRDefault="00555358">
      <w:pPr>
        <w:pStyle w:val="Defstart"/>
      </w:pPr>
      <w:r>
        <w:rPr>
          <w:b/>
        </w:rPr>
        <w:tab/>
      </w:r>
      <w:r>
        <w:rPr>
          <w:rStyle w:val="CharDefText"/>
        </w:rPr>
        <w:t>chairman</w:t>
      </w:r>
      <w:r>
        <w:t xml:space="preserve"> means the chairman of the Board;</w:t>
      </w:r>
    </w:p>
    <w:p w:rsidR="00851FAB" w:rsidRDefault="00555358">
      <w:pPr>
        <w:pStyle w:val="Defstart"/>
      </w:pPr>
      <w:r>
        <w:rPr>
          <w:b/>
        </w:rPr>
        <w:tab/>
      </w:r>
      <w:r>
        <w:rPr>
          <w:rStyle w:val="CharDefText"/>
        </w:rPr>
        <w:t>Council</w:t>
      </w:r>
      <w:r>
        <w:t xml:space="preserve"> means the Council of the Foundation;</w:t>
      </w:r>
    </w:p>
    <w:p w:rsidR="00851FAB" w:rsidRDefault="00555358">
      <w:pPr>
        <w:pStyle w:val="Defstart"/>
      </w:pPr>
      <w:r>
        <w:rPr>
          <w:b/>
        </w:rPr>
        <w:tab/>
      </w:r>
      <w:r>
        <w:rPr>
          <w:rStyle w:val="CharDefText"/>
        </w:rPr>
        <w:t>Director</w:t>
      </w:r>
      <w:r>
        <w:t xml:space="preserve"> means the Director of the Art Gallery appointed under section 16;</w:t>
      </w:r>
    </w:p>
    <w:p w:rsidR="00851FAB" w:rsidRDefault="00555358">
      <w:pPr>
        <w:pStyle w:val="Defstart"/>
      </w:pPr>
      <w:r>
        <w:rPr>
          <w:b/>
        </w:rPr>
        <w:tab/>
      </w:r>
      <w:r>
        <w:rPr>
          <w:rStyle w:val="CharDefText"/>
        </w:rPr>
        <w:t>Foundation</w:t>
      </w:r>
      <w:r>
        <w:t xml:space="preserve"> means The Art Gallery of Western Australia Foundation established under this Act;</w:t>
      </w:r>
    </w:p>
    <w:p w:rsidR="00851FAB" w:rsidRDefault="00555358">
      <w:pPr>
        <w:pStyle w:val="Defstart"/>
      </w:pPr>
      <w:r>
        <w:rPr>
          <w:b/>
        </w:rPr>
        <w:tab/>
      </w:r>
      <w:r>
        <w:rPr>
          <w:rStyle w:val="CharDefText"/>
        </w:rPr>
        <w:t>member</w:t>
      </w:r>
      <w:r>
        <w:t xml:space="preserve"> means a member of the Board constituted under section 6(1) and includes the chairman and vice chairman;</w:t>
      </w:r>
    </w:p>
    <w:p w:rsidR="00851FAB" w:rsidRDefault="00555358">
      <w:pPr>
        <w:pStyle w:val="Defstart"/>
      </w:pPr>
      <w:r>
        <w:rPr>
          <w:b/>
        </w:rPr>
        <w:tab/>
      </w:r>
      <w:r>
        <w:rPr>
          <w:rStyle w:val="CharDefText"/>
        </w:rPr>
        <w:t>proclaimed date</w:t>
      </w:r>
      <w:r>
        <w:t xml:space="preserve"> means the date fixed by proclamation for the coming into operation of the </w:t>
      </w:r>
      <w:r>
        <w:rPr>
          <w:i/>
        </w:rPr>
        <w:t>Art Gallery Act Amendment Act 1978</w:t>
      </w:r>
      <w:r>
        <w:t xml:space="preserve"> </w:t>
      </w:r>
      <w:r>
        <w:rPr>
          <w:vertAlign w:val="superscript"/>
        </w:rPr>
        <w:t>1</w:t>
      </w:r>
      <w:r>
        <w:t>;</w:t>
      </w:r>
    </w:p>
    <w:p w:rsidR="00851FAB" w:rsidRDefault="00555358">
      <w:pPr>
        <w:pStyle w:val="Defstart"/>
      </w:pPr>
      <w:r>
        <w:rPr>
          <w:b/>
        </w:rPr>
        <w:tab/>
      </w:r>
      <w:r>
        <w:rPr>
          <w:rStyle w:val="CharDefText"/>
        </w:rPr>
        <w:t>rules</w:t>
      </w:r>
      <w:r>
        <w:t xml:space="preserve"> means the rules made with respect to the Foundation under section 28C;</w:t>
      </w:r>
    </w:p>
    <w:p w:rsidR="00851FAB" w:rsidRDefault="00555358">
      <w:pPr>
        <w:pStyle w:val="Defstart"/>
      </w:pPr>
      <w:r>
        <w:rPr>
          <w:b/>
        </w:rPr>
        <w:tab/>
      </w:r>
      <w:r>
        <w:rPr>
          <w:rStyle w:val="CharDefText"/>
        </w:rPr>
        <w:t>Trustees</w:t>
      </w:r>
      <w:r>
        <w:t xml:space="preserve"> means The Trustees of the Museum and Art Gallery of Western Australia appointed under the </w:t>
      </w:r>
      <w:r>
        <w:rPr>
          <w:i/>
        </w:rPr>
        <w:t>Museum and Art Gallery of Western Australia Act 1911</w:t>
      </w:r>
      <w:r>
        <w:rPr>
          <w:vertAlign w:val="superscript"/>
        </w:rPr>
        <w:t> 2</w:t>
      </w:r>
      <w:r>
        <w:t>.</w:t>
      </w:r>
    </w:p>
    <w:p w:rsidR="00851FAB" w:rsidRDefault="00555358">
      <w:pPr>
        <w:pStyle w:val="Footnotesection"/>
      </w:pPr>
      <w:r>
        <w:tab/>
        <w:t>[Section 4 amended by No. 35 of 1978 s. 4; No. 75 of 1987 s. 8; No. 59 of 1988 s. 4.]</w:t>
      </w:r>
    </w:p>
    <w:p w:rsidR="00851FAB" w:rsidRDefault="00555358">
      <w:pPr>
        <w:pStyle w:val="Heading5"/>
        <w:rPr>
          <w:snapToGrid w:val="0"/>
        </w:rPr>
      </w:pPr>
      <w:bookmarkStart w:id="20" w:name="_Toc517592859"/>
      <w:bookmarkStart w:id="21" w:name="_Toc518096307"/>
      <w:bookmarkStart w:id="22" w:name="_Toc4213095"/>
      <w:bookmarkStart w:id="23" w:name="_Toc102973844"/>
      <w:bookmarkStart w:id="24" w:name="_Toc267655405"/>
      <w:r>
        <w:rPr>
          <w:rStyle w:val="CharSectno"/>
        </w:rPr>
        <w:t>4A</w:t>
      </w:r>
      <w:r>
        <w:rPr>
          <w:snapToGrid w:val="0"/>
        </w:rPr>
        <w:t>.</w:t>
      </w:r>
      <w:r>
        <w:rPr>
          <w:snapToGrid w:val="0"/>
        </w:rPr>
        <w:tab/>
        <w:t>Change of name of Art Gallery</w:t>
      </w:r>
      <w:bookmarkEnd w:id="20"/>
      <w:bookmarkEnd w:id="21"/>
      <w:bookmarkEnd w:id="22"/>
      <w:bookmarkEnd w:id="23"/>
      <w:bookmarkEnd w:id="24"/>
    </w:p>
    <w:p w:rsidR="00851FAB" w:rsidRDefault="00555358">
      <w:pPr>
        <w:pStyle w:val="Subsection"/>
        <w:rPr>
          <w:snapToGrid w:val="0"/>
        </w:rPr>
      </w:pPr>
      <w:r>
        <w:rPr>
          <w:snapToGrid w:val="0"/>
        </w:rPr>
        <w:tab/>
      </w:r>
      <w:r>
        <w:rPr>
          <w:snapToGrid w:val="0"/>
        </w:rPr>
        <w:tab/>
        <w:t>On and after the proclaimed date the art gallery hitherto established at Perth and known as “The Western Australian Art Gallery” shall be known as “The Art Gallery of Western Australia”.</w:t>
      </w:r>
    </w:p>
    <w:p w:rsidR="00851FAB" w:rsidRDefault="00555358">
      <w:pPr>
        <w:pStyle w:val="Footnotesection"/>
      </w:pPr>
      <w:r>
        <w:tab/>
        <w:t>[Section 4A inserted by No. 35 of 1978 s. 5.]</w:t>
      </w:r>
    </w:p>
    <w:p w:rsidR="00851FAB" w:rsidRDefault="00555358">
      <w:pPr>
        <w:pStyle w:val="Heading5"/>
        <w:rPr>
          <w:snapToGrid w:val="0"/>
        </w:rPr>
      </w:pPr>
      <w:bookmarkStart w:id="25" w:name="_Toc517592860"/>
      <w:bookmarkStart w:id="26" w:name="_Toc518096308"/>
      <w:bookmarkStart w:id="27" w:name="_Toc4213096"/>
      <w:bookmarkStart w:id="28" w:name="_Toc102973845"/>
      <w:bookmarkStart w:id="29" w:name="_Toc267655406"/>
      <w:r>
        <w:rPr>
          <w:rStyle w:val="CharSectno"/>
        </w:rPr>
        <w:t>5</w:t>
      </w:r>
      <w:r>
        <w:rPr>
          <w:snapToGrid w:val="0"/>
        </w:rPr>
        <w:t>.</w:t>
      </w:r>
      <w:r>
        <w:rPr>
          <w:snapToGrid w:val="0"/>
        </w:rPr>
        <w:tab/>
        <w:t>The Board of the Art Gallery of Western Australia</w:t>
      </w:r>
      <w:bookmarkEnd w:id="25"/>
      <w:bookmarkEnd w:id="26"/>
      <w:bookmarkEnd w:id="27"/>
      <w:bookmarkEnd w:id="28"/>
      <w:bookmarkEnd w:id="29"/>
    </w:p>
    <w:p w:rsidR="00851FAB" w:rsidRDefault="00555358">
      <w:pPr>
        <w:pStyle w:val="Subsection"/>
        <w:rPr>
          <w:snapToGrid w:val="0"/>
        </w:rPr>
      </w:pPr>
      <w:r>
        <w:rPr>
          <w:snapToGrid w:val="0"/>
        </w:rPr>
        <w:tab/>
        <w:t>(1)</w:t>
      </w:r>
      <w:r>
        <w:rPr>
          <w:snapToGrid w:val="0"/>
        </w:rPr>
        <w:tab/>
        <w:t>On and after the proclaimed date the body corporate hitherto constituted under this Act and having the name of “The Western Australian Art Gallery Board” is preserved and continues in existence as a body corporate under and subject to the provisions of this Act having the name of “The Board of the Art Gallery of Western Australia”, but so that the corporate identity of the body corporate and its rights and obligations are not affected.</w:t>
      </w:r>
    </w:p>
    <w:p w:rsidR="00851FAB" w:rsidRDefault="00555358">
      <w:pPr>
        <w:pStyle w:val="Subsection"/>
        <w:keepNext/>
        <w:rPr>
          <w:snapToGrid w:val="0"/>
        </w:rPr>
      </w:pPr>
      <w:r>
        <w:rPr>
          <w:snapToGrid w:val="0"/>
        </w:rPr>
        <w:tab/>
        <w:t>(2)</w:t>
      </w:r>
      <w:r>
        <w:rPr>
          <w:snapToGrid w:val="0"/>
        </w:rPr>
        <w:tab/>
        <w:t>The Board —</w:t>
      </w:r>
    </w:p>
    <w:p w:rsidR="00851FAB" w:rsidRDefault="00555358">
      <w:pPr>
        <w:pStyle w:val="Indenta"/>
        <w:rPr>
          <w:snapToGrid w:val="0"/>
        </w:rPr>
      </w:pPr>
      <w:r>
        <w:rPr>
          <w:snapToGrid w:val="0"/>
        </w:rPr>
        <w:tab/>
        <w:t>(a)</w:t>
      </w:r>
      <w:r>
        <w:rPr>
          <w:snapToGrid w:val="0"/>
        </w:rPr>
        <w:tab/>
        <w:t>is a body corporate with perpetual succession and a common seal; and</w:t>
      </w:r>
    </w:p>
    <w:p w:rsidR="00851FAB" w:rsidRDefault="00555358">
      <w:pPr>
        <w:pStyle w:val="Indenta"/>
        <w:rPr>
          <w:snapToGrid w:val="0"/>
        </w:rPr>
      </w:pPr>
      <w:r>
        <w:rPr>
          <w:snapToGrid w:val="0"/>
        </w:rPr>
        <w:tab/>
        <w:t>(b)</w:t>
      </w:r>
      <w:r>
        <w:rPr>
          <w:snapToGrid w:val="0"/>
        </w:rPr>
        <w:tab/>
        <w:t>is, subject to the provisions of section 20(2) and (3), capable in its corporate name of acquiring, holding, leasing, exchanging, mortgaging and disposing of real and personal property and of suing and being sued.</w:t>
      </w:r>
    </w:p>
    <w:p w:rsidR="00851FAB" w:rsidRDefault="00555358">
      <w:pPr>
        <w:pStyle w:val="Subsection"/>
        <w:rPr>
          <w:snapToGrid w:val="0"/>
        </w:rPr>
      </w:pPr>
      <w:r>
        <w:rPr>
          <w:snapToGrid w:val="0"/>
        </w:rPr>
        <w:tab/>
        <w:t>(3)</w:t>
      </w:r>
      <w:r>
        <w:rPr>
          <w:snapToGrid w:val="0"/>
        </w:rPr>
        <w:tab/>
        <w:t>All courts, judges and persons acting judicially shall take judicial notice of the common seal of the Board affixed to a document and shall presume that it was duly affixed.</w:t>
      </w:r>
    </w:p>
    <w:p w:rsidR="00851FAB" w:rsidRDefault="00555358">
      <w:pPr>
        <w:pStyle w:val="Footnotesection"/>
      </w:pPr>
      <w:r>
        <w:tab/>
        <w:t>[Section 5 amended by No. 28 of 1968 s. 2; No. 35 of 1978 s. 6.]</w:t>
      </w:r>
    </w:p>
    <w:p w:rsidR="00851FAB" w:rsidRDefault="00555358">
      <w:pPr>
        <w:pStyle w:val="Heading5"/>
        <w:rPr>
          <w:snapToGrid w:val="0"/>
        </w:rPr>
      </w:pPr>
      <w:bookmarkStart w:id="30" w:name="_Toc517592861"/>
      <w:bookmarkStart w:id="31" w:name="_Toc518096309"/>
      <w:bookmarkStart w:id="32" w:name="_Toc4213097"/>
      <w:bookmarkStart w:id="33" w:name="_Toc102973846"/>
      <w:bookmarkStart w:id="34" w:name="_Toc267655407"/>
      <w:r>
        <w:rPr>
          <w:rStyle w:val="CharSectno"/>
        </w:rPr>
        <w:t>6</w:t>
      </w:r>
      <w:r>
        <w:rPr>
          <w:snapToGrid w:val="0"/>
        </w:rPr>
        <w:t>.</w:t>
      </w:r>
      <w:r>
        <w:rPr>
          <w:snapToGrid w:val="0"/>
        </w:rPr>
        <w:tab/>
        <w:t>Constitution of Board</w:t>
      </w:r>
      <w:bookmarkEnd w:id="30"/>
      <w:bookmarkEnd w:id="31"/>
      <w:bookmarkEnd w:id="32"/>
      <w:bookmarkEnd w:id="33"/>
      <w:bookmarkEnd w:id="34"/>
    </w:p>
    <w:p w:rsidR="00851FAB" w:rsidRDefault="00555358">
      <w:pPr>
        <w:pStyle w:val="Subsection"/>
        <w:rPr>
          <w:snapToGrid w:val="0"/>
        </w:rPr>
      </w:pPr>
      <w:r>
        <w:rPr>
          <w:snapToGrid w:val="0"/>
        </w:rPr>
        <w:tab/>
        <w:t>(1)</w:t>
      </w:r>
      <w:r>
        <w:rPr>
          <w:snapToGrid w:val="0"/>
        </w:rPr>
        <w:tab/>
        <w:t>The Board shall consist of 8 members —</w:t>
      </w:r>
    </w:p>
    <w:p w:rsidR="00851FAB" w:rsidRDefault="00555358">
      <w:pPr>
        <w:pStyle w:val="Indenta"/>
        <w:rPr>
          <w:snapToGrid w:val="0"/>
        </w:rPr>
      </w:pPr>
      <w:r>
        <w:rPr>
          <w:snapToGrid w:val="0"/>
        </w:rPr>
        <w:tab/>
        <w:t>(a)</w:t>
      </w:r>
      <w:r>
        <w:rPr>
          <w:snapToGrid w:val="0"/>
        </w:rPr>
        <w:tab/>
        <w:t>7 of whom, including the chairman and vice chairman, shall be appointed by the Governor; and</w:t>
      </w:r>
    </w:p>
    <w:p w:rsidR="00851FAB" w:rsidRDefault="00555358">
      <w:pPr>
        <w:pStyle w:val="Indenta"/>
        <w:rPr>
          <w:snapToGrid w:val="0"/>
        </w:rPr>
      </w:pPr>
      <w:r>
        <w:rPr>
          <w:snapToGrid w:val="0"/>
        </w:rPr>
        <w:tab/>
        <w:t>(b)</w:t>
      </w:r>
      <w:r>
        <w:rPr>
          <w:snapToGrid w:val="0"/>
        </w:rPr>
        <w:tab/>
        <w:t xml:space="preserve">one of whom shall be the chief executive officer </w:t>
      </w:r>
      <w:r>
        <w:rPr>
          <w:snapToGrid w:val="0"/>
          <w:vertAlign w:val="superscript"/>
        </w:rPr>
        <w:t>3</w:t>
      </w:r>
      <w:r>
        <w:rPr>
          <w:snapToGrid w:val="0"/>
        </w:rPr>
        <w:t xml:space="preserve"> of the Department for the Arts </w:t>
      </w:r>
      <w:r>
        <w:rPr>
          <w:snapToGrid w:val="0"/>
          <w:vertAlign w:val="superscript"/>
        </w:rPr>
        <w:t>4</w:t>
      </w:r>
      <w:r>
        <w:rPr>
          <w:snapToGrid w:val="0"/>
        </w:rPr>
        <w:t>.</w:t>
      </w:r>
    </w:p>
    <w:p w:rsidR="00851FAB" w:rsidRDefault="00555358">
      <w:pPr>
        <w:pStyle w:val="Subsection"/>
        <w:rPr>
          <w:snapToGrid w:val="0"/>
        </w:rPr>
      </w:pPr>
      <w:r>
        <w:rPr>
          <w:snapToGrid w:val="0"/>
        </w:rPr>
        <w:tab/>
        <w:t>(1a)</w:t>
      </w:r>
      <w:r>
        <w:rPr>
          <w:snapToGrid w:val="0"/>
        </w:rPr>
        <w:tab/>
        <w:t>Subject to section 8(1) a person holding an office of member, chairman or vice chairman of the Board immediately before the proclaimed date shall continue to be entitled to hold the office on and after that date for the remainder of his current term of office notwithstanding the changes in the name and constitution of the Board that take place on that date.</w:t>
      </w:r>
    </w:p>
    <w:p w:rsidR="00851FAB" w:rsidRDefault="00555358">
      <w:pPr>
        <w:pStyle w:val="Subsection"/>
        <w:rPr>
          <w:snapToGrid w:val="0"/>
        </w:rPr>
      </w:pPr>
      <w:r>
        <w:rPr>
          <w:snapToGrid w:val="0"/>
        </w:rPr>
        <w:tab/>
        <w:t>(2)</w:t>
      </w:r>
      <w:r>
        <w:rPr>
          <w:snapToGrid w:val="0"/>
        </w:rPr>
        <w:tab/>
        <w:t xml:space="preserve">The Minister shall cause notice of appointments to the respective offices of members of the Board referred to in subsection (1)(a) to be published in the </w:t>
      </w:r>
      <w:r>
        <w:rPr>
          <w:i/>
          <w:snapToGrid w:val="0"/>
        </w:rPr>
        <w:t>Gazette</w:t>
      </w:r>
      <w:r>
        <w:rPr>
          <w:snapToGrid w:val="0"/>
        </w:rPr>
        <w:t>.</w:t>
      </w:r>
    </w:p>
    <w:p w:rsidR="00851FAB" w:rsidRDefault="00555358">
      <w:pPr>
        <w:pStyle w:val="Footnotesection"/>
      </w:pPr>
      <w:r>
        <w:tab/>
        <w:t>[Section 6 amended by No. 35 of 1978 s. 7; No. 75 of 1987 s. 9.]</w:t>
      </w:r>
    </w:p>
    <w:p w:rsidR="00851FAB" w:rsidRDefault="00555358">
      <w:pPr>
        <w:pStyle w:val="Heading5"/>
        <w:rPr>
          <w:snapToGrid w:val="0"/>
        </w:rPr>
      </w:pPr>
      <w:bookmarkStart w:id="35" w:name="_Toc517592862"/>
      <w:bookmarkStart w:id="36" w:name="_Toc518096310"/>
      <w:bookmarkStart w:id="37" w:name="_Toc4213098"/>
      <w:bookmarkStart w:id="38" w:name="_Toc102973847"/>
      <w:bookmarkStart w:id="39" w:name="_Toc267655408"/>
      <w:r>
        <w:rPr>
          <w:rStyle w:val="CharSectno"/>
        </w:rPr>
        <w:t>7</w:t>
      </w:r>
      <w:r>
        <w:rPr>
          <w:snapToGrid w:val="0"/>
        </w:rPr>
        <w:t>.</w:t>
      </w:r>
      <w:r>
        <w:rPr>
          <w:snapToGrid w:val="0"/>
        </w:rPr>
        <w:tab/>
        <w:t>Tenure of office</w:t>
      </w:r>
      <w:bookmarkEnd w:id="35"/>
      <w:bookmarkEnd w:id="36"/>
      <w:bookmarkEnd w:id="37"/>
      <w:bookmarkEnd w:id="38"/>
      <w:bookmarkEnd w:id="39"/>
    </w:p>
    <w:p w:rsidR="00851FAB" w:rsidRDefault="00555358">
      <w:pPr>
        <w:pStyle w:val="Subsection"/>
        <w:rPr>
          <w:snapToGrid w:val="0"/>
        </w:rPr>
      </w:pPr>
      <w:r>
        <w:rPr>
          <w:snapToGrid w:val="0"/>
        </w:rPr>
        <w:tab/>
      </w:r>
      <w:r>
        <w:rPr>
          <w:snapToGrid w:val="0"/>
        </w:rPr>
        <w:tab/>
        <w:t>Subject to this Act, each appointed member shall hold office for such term, not exceeding 4 years, as is specified in the instrument of his appointment, but is eligible for re</w:t>
      </w:r>
      <w:r>
        <w:rPr>
          <w:snapToGrid w:val="0"/>
        </w:rPr>
        <w:noBreakHyphen/>
        <w:t>appointment.</w:t>
      </w:r>
    </w:p>
    <w:p w:rsidR="00851FAB" w:rsidRDefault="00555358">
      <w:pPr>
        <w:pStyle w:val="Footnotesection"/>
      </w:pPr>
      <w:r>
        <w:tab/>
        <w:t>[Section 7 inserted by No. 35 of 1978 s. 8; amended by No. 75 of 1987 s. 10.]</w:t>
      </w:r>
    </w:p>
    <w:p w:rsidR="00851FAB" w:rsidRDefault="00555358">
      <w:pPr>
        <w:pStyle w:val="Heading5"/>
        <w:rPr>
          <w:snapToGrid w:val="0"/>
        </w:rPr>
      </w:pPr>
      <w:bookmarkStart w:id="40" w:name="_Toc517592863"/>
      <w:bookmarkStart w:id="41" w:name="_Toc518096311"/>
      <w:bookmarkStart w:id="42" w:name="_Toc4213099"/>
      <w:bookmarkStart w:id="43" w:name="_Toc102973848"/>
      <w:bookmarkStart w:id="44" w:name="_Toc267655409"/>
      <w:r>
        <w:rPr>
          <w:rStyle w:val="CharSectno"/>
        </w:rPr>
        <w:t>8</w:t>
      </w:r>
      <w:r>
        <w:rPr>
          <w:snapToGrid w:val="0"/>
        </w:rPr>
        <w:t>.</w:t>
      </w:r>
      <w:r>
        <w:rPr>
          <w:snapToGrid w:val="0"/>
        </w:rPr>
        <w:tab/>
        <w:t>Casual vacancies</w:t>
      </w:r>
      <w:bookmarkEnd w:id="40"/>
      <w:bookmarkEnd w:id="41"/>
      <w:bookmarkEnd w:id="42"/>
      <w:bookmarkEnd w:id="43"/>
      <w:bookmarkEnd w:id="44"/>
    </w:p>
    <w:p w:rsidR="00851FAB" w:rsidRDefault="00555358">
      <w:pPr>
        <w:pStyle w:val="Subsection"/>
        <w:rPr>
          <w:snapToGrid w:val="0"/>
        </w:rPr>
      </w:pPr>
      <w:r>
        <w:rPr>
          <w:snapToGrid w:val="0"/>
        </w:rPr>
        <w:tab/>
        <w:t>(1)</w:t>
      </w:r>
      <w:r>
        <w:rPr>
          <w:snapToGrid w:val="0"/>
        </w:rPr>
        <w:tab/>
        <w:t>A casual vacancy in the office of an appointed member occurs in any of the following instances —</w:t>
      </w:r>
    </w:p>
    <w:p w:rsidR="00851FAB" w:rsidRDefault="00555358">
      <w:pPr>
        <w:pStyle w:val="Indenta"/>
        <w:rPr>
          <w:snapToGrid w:val="0"/>
        </w:rPr>
      </w:pPr>
      <w:r>
        <w:rPr>
          <w:snapToGrid w:val="0"/>
        </w:rPr>
        <w:tab/>
        <w:t>(a)</w:t>
      </w:r>
      <w:r>
        <w:rPr>
          <w:snapToGrid w:val="0"/>
        </w:rPr>
        <w:tab/>
        <w:t>he dies;</w:t>
      </w:r>
    </w:p>
    <w:p w:rsidR="00851FAB" w:rsidRDefault="00555358">
      <w:pPr>
        <w:pStyle w:val="Indenta"/>
        <w:rPr>
          <w:snapToGrid w:val="0"/>
        </w:rPr>
      </w:pPr>
      <w:r>
        <w:rPr>
          <w:snapToGrid w:val="0"/>
        </w:rPr>
        <w:tab/>
        <w:t>(b)</w:t>
      </w:r>
      <w:r>
        <w:rPr>
          <w:snapToGrid w:val="0"/>
        </w:rPr>
        <w:tab/>
        <w:t>he tenders resignation from the office in writing under his hand addressed to the Governor in Council and the resignation is accepted;</w:t>
      </w:r>
    </w:p>
    <w:p w:rsidR="00851FAB" w:rsidRDefault="00555358">
      <w:pPr>
        <w:pStyle w:val="Indenta"/>
        <w:rPr>
          <w:snapToGrid w:val="0"/>
        </w:rPr>
      </w:pPr>
      <w:r>
        <w:rPr>
          <w:snapToGrid w:val="0"/>
        </w:rPr>
        <w:tab/>
        <w:t>(c)</w:t>
      </w:r>
      <w:r>
        <w:rPr>
          <w:snapToGrid w:val="0"/>
        </w:rPr>
        <w:tab/>
        <w:t>he absents himself from 3 consecutive ordinary meetings of the Board, without having obtained leave of absence from the Board;</w:t>
      </w:r>
    </w:p>
    <w:p w:rsidR="00851FAB" w:rsidRDefault="00555358">
      <w:pPr>
        <w:pStyle w:val="Indenta"/>
        <w:rPr>
          <w:snapToGrid w:val="0"/>
        </w:rPr>
      </w:pPr>
      <w:r>
        <w:rPr>
          <w:snapToGrid w:val="0"/>
        </w:rPr>
        <w:tab/>
        <w:t>(d)</w:t>
      </w:r>
      <w:r>
        <w:rPr>
          <w:snapToGrid w:val="0"/>
        </w:rPr>
        <w:tab/>
        <w:t>he is removed from office by the Governor; or</w:t>
      </w:r>
    </w:p>
    <w:p w:rsidR="00851FAB" w:rsidRDefault="00555358">
      <w:pPr>
        <w:pStyle w:val="Indenta"/>
        <w:rPr>
          <w:snapToGrid w:val="0"/>
        </w:rPr>
      </w:pPr>
      <w:r>
        <w:rPr>
          <w:snapToGrid w:val="0"/>
        </w:rPr>
        <w:tab/>
        <w:t>(e)</w:t>
      </w:r>
      <w:r>
        <w:rPr>
          <w:snapToGrid w:val="0"/>
        </w:rPr>
        <w:tab/>
        <w:t>he is incapable of continuing as an appointed member.</w:t>
      </w:r>
    </w:p>
    <w:p w:rsidR="00851FAB" w:rsidRDefault="00555358">
      <w:pPr>
        <w:pStyle w:val="Subsection"/>
        <w:rPr>
          <w:snapToGrid w:val="0"/>
        </w:rPr>
      </w:pPr>
      <w:r>
        <w:rPr>
          <w:snapToGrid w:val="0"/>
        </w:rPr>
        <w:tab/>
        <w:t>(2)</w:t>
      </w:r>
      <w:r>
        <w:rPr>
          <w:snapToGrid w:val="0"/>
        </w:rPr>
        <w:tab/>
        <w:t>The Governor may appoint an appointed member upon the happening of any casual vacancy.</w:t>
      </w:r>
    </w:p>
    <w:p w:rsidR="00851FAB" w:rsidRDefault="00555358">
      <w:pPr>
        <w:pStyle w:val="Subsection"/>
        <w:rPr>
          <w:snapToGrid w:val="0"/>
        </w:rPr>
      </w:pPr>
      <w:r>
        <w:rPr>
          <w:snapToGrid w:val="0"/>
        </w:rPr>
        <w:tab/>
        <w:t>(3)</w:t>
      </w:r>
      <w:r>
        <w:rPr>
          <w:snapToGrid w:val="0"/>
        </w:rPr>
        <w:tab/>
        <w:t>The Board may grant leave of absence to a member upon such terms and conditions as the Board determines.</w:t>
      </w:r>
    </w:p>
    <w:p w:rsidR="00851FAB" w:rsidRDefault="00555358">
      <w:pPr>
        <w:pStyle w:val="Footnotesection"/>
      </w:pPr>
      <w:r>
        <w:tab/>
        <w:t>[Section 8 amended by No. 75 of 1987 s. 11.]</w:t>
      </w:r>
    </w:p>
    <w:p w:rsidR="00851FAB" w:rsidRDefault="00555358">
      <w:pPr>
        <w:pStyle w:val="Heading5"/>
        <w:rPr>
          <w:snapToGrid w:val="0"/>
        </w:rPr>
      </w:pPr>
      <w:bookmarkStart w:id="45" w:name="_Toc517592864"/>
      <w:bookmarkStart w:id="46" w:name="_Toc518096312"/>
      <w:bookmarkStart w:id="47" w:name="_Toc4213100"/>
      <w:bookmarkStart w:id="48" w:name="_Toc102973849"/>
      <w:bookmarkStart w:id="49" w:name="_Toc267655410"/>
      <w:r>
        <w:rPr>
          <w:rStyle w:val="CharSectno"/>
        </w:rPr>
        <w:t>9</w:t>
      </w:r>
      <w:r>
        <w:rPr>
          <w:snapToGrid w:val="0"/>
        </w:rPr>
        <w:t>.</w:t>
      </w:r>
      <w:r>
        <w:rPr>
          <w:snapToGrid w:val="0"/>
        </w:rPr>
        <w:tab/>
        <w:t>Board may act notwithstanding vacancy</w:t>
      </w:r>
      <w:bookmarkEnd w:id="45"/>
      <w:bookmarkEnd w:id="46"/>
      <w:bookmarkEnd w:id="47"/>
      <w:bookmarkEnd w:id="48"/>
      <w:bookmarkEnd w:id="49"/>
    </w:p>
    <w:p w:rsidR="00851FAB" w:rsidRDefault="00555358">
      <w:pPr>
        <w:pStyle w:val="Subsection"/>
        <w:rPr>
          <w:snapToGrid w:val="0"/>
        </w:rPr>
      </w:pPr>
      <w:r>
        <w:rPr>
          <w:snapToGrid w:val="0"/>
        </w:rPr>
        <w:tab/>
      </w:r>
      <w:r>
        <w:rPr>
          <w:snapToGrid w:val="0"/>
        </w:rPr>
        <w:tab/>
        <w:t>The exercise of a power or the performance of a function by the Board is not invalidated by reason only of there being a vacancy or vacancies in the membership of the Board or by reason of a defect or irregularity in or in connection with the appointment of an appointed member.</w:t>
      </w:r>
    </w:p>
    <w:p w:rsidR="00851FAB" w:rsidRDefault="00555358">
      <w:pPr>
        <w:pStyle w:val="Footnotesection"/>
      </w:pPr>
      <w:r>
        <w:tab/>
        <w:t>[Section 9 amended by No. 75 of 1987 s. 12.]</w:t>
      </w:r>
    </w:p>
    <w:p w:rsidR="00851FAB" w:rsidRDefault="00555358">
      <w:pPr>
        <w:pStyle w:val="Heading5"/>
        <w:rPr>
          <w:snapToGrid w:val="0"/>
        </w:rPr>
      </w:pPr>
      <w:bookmarkStart w:id="50" w:name="_Toc517592865"/>
      <w:bookmarkStart w:id="51" w:name="_Toc518096313"/>
      <w:bookmarkStart w:id="52" w:name="_Toc4213101"/>
      <w:bookmarkStart w:id="53" w:name="_Toc102973850"/>
      <w:bookmarkStart w:id="54" w:name="_Toc267655411"/>
      <w:r>
        <w:rPr>
          <w:rStyle w:val="CharSectno"/>
        </w:rPr>
        <w:t>10</w:t>
      </w:r>
      <w:r>
        <w:rPr>
          <w:snapToGrid w:val="0"/>
        </w:rPr>
        <w:t>.</w:t>
      </w:r>
      <w:r>
        <w:rPr>
          <w:snapToGrid w:val="0"/>
        </w:rPr>
        <w:tab/>
        <w:t>Deputies of members</w:t>
      </w:r>
      <w:bookmarkEnd w:id="50"/>
      <w:bookmarkEnd w:id="51"/>
      <w:bookmarkEnd w:id="52"/>
      <w:bookmarkEnd w:id="53"/>
      <w:bookmarkEnd w:id="54"/>
    </w:p>
    <w:p w:rsidR="00851FAB" w:rsidRDefault="00555358">
      <w:pPr>
        <w:pStyle w:val="Subsection"/>
        <w:spacing w:before="140"/>
        <w:rPr>
          <w:snapToGrid w:val="0"/>
        </w:rPr>
      </w:pPr>
      <w:r>
        <w:rPr>
          <w:snapToGrid w:val="0"/>
        </w:rPr>
        <w:tab/>
        <w:t>(1)</w:t>
      </w:r>
      <w:r>
        <w:rPr>
          <w:snapToGrid w:val="0"/>
        </w:rPr>
        <w:tab/>
        <w:t>The Governor may, in respect of each appointed member, appoint a person as deputy of that member and a person so appointed has, in the event of the absence of the member, all the powers of that member during his absence.</w:t>
      </w:r>
    </w:p>
    <w:p w:rsidR="00851FAB" w:rsidRDefault="00555358">
      <w:pPr>
        <w:pStyle w:val="Subsection"/>
        <w:spacing w:before="140"/>
        <w:rPr>
          <w:snapToGrid w:val="0"/>
        </w:rPr>
      </w:pPr>
      <w:r>
        <w:rPr>
          <w:snapToGrid w:val="0"/>
        </w:rPr>
        <w:tab/>
        <w:t>(1a)</w:t>
      </w:r>
      <w:r>
        <w:rPr>
          <w:snapToGrid w:val="0"/>
        </w:rPr>
        <w:tab/>
        <w:t xml:space="preserve">The member referred to in section 6(1)(b) shall nominate a senior officer of the Department for the Arts </w:t>
      </w:r>
      <w:r>
        <w:rPr>
          <w:snapToGrid w:val="0"/>
          <w:vertAlign w:val="superscript"/>
        </w:rPr>
        <w:t>4</w:t>
      </w:r>
      <w:r>
        <w:rPr>
          <w:snapToGrid w:val="0"/>
        </w:rPr>
        <w:t xml:space="preserve"> to act for him as a member at any meeting which he is unable to attend, and while so attending the person so nominated has all of the functions and entitlements of that member.</w:t>
      </w:r>
    </w:p>
    <w:p w:rsidR="00851FAB" w:rsidRDefault="00555358">
      <w:pPr>
        <w:pStyle w:val="Subsection"/>
        <w:spacing w:before="140"/>
        <w:rPr>
          <w:snapToGrid w:val="0"/>
        </w:rPr>
      </w:pPr>
      <w:r>
        <w:rPr>
          <w:snapToGrid w:val="0"/>
        </w:rPr>
        <w:tab/>
        <w:t>(2)</w:t>
      </w:r>
      <w:r>
        <w:rPr>
          <w:snapToGrid w:val="0"/>
        </w:rPr>
        <w:tab/>
        <w:t>No appointment of and no act done by a deputy in that capacity shall be questioned on the ground that the occasion for his appointment had not arisen or had ceased.</w:t>
      </w:r>
    </w:p>
    <w:p w:rsidR="00851FAB" w:rsidRDefault="00555358">
      <w:pPr>
        <w:pStyle w:val="Footnotesection"/>
        <w:spacing w:before="100"/>
        <w:ind w:left="890" w:hanging="890"/>
      </w:pPr>
      <w:r>
        <w:tab/>
        <w:t>[Section 10 amended by No. 75 of 1987 s. 13.]</w:t>
      </w:r>
    </w:p>
    <w:p w:rsidR="00851FAB" w:rsidRDefault="00555358">
      <w:pPr>
        <w:pStyle w:val="Heading5"/>
        <w:rPr>
          <w:snapToGrid w:val="0"/>
        </w:rPr>
      </w:pPr>
      <w:bookmarkStart w:id="55" w:name="_Toc517592866"/>
      <w:bookmarkStart w:id="56" w:name="_Toc518096314"/>
      <w:bookmarkStart w:id="57" w:name="_Toc4213102"/>
      <w:bookmarkStart w:id="58" w:name="_Toc102973851"/>
      <w:bookmarkStart w:id="59" w:name="_Toc267655412"/>
      <w:r>
        <w:rPr>
          <w:rStyle w:val="CharSectno"/>
        </w:rPr>
        <w:t>11</w:t>
      </w:r>
      <w:r>
        <w:rPr>
          <w:snapToGrid w:val="0"/>
        </w:rPr>
        <w:t>.</w:t>
      </w:r>
      <w:r>
        <w:rPr>
          <w:snapToGrid w:val="0"/>
        </w:rPr>
        <w:tab/>
        <w:t>Chairman</w:t>
      </w:r>
      <w:bookmarkEnd w:id="55"/>
      <w:bookmarkEnd w:id="56"/>
      <w:bookmarkEnd w:id="57"/>
      <w:bookmarkEnd w:id="58"/>
      <w:bookmarkEnd w:id="59"/>
    </w:p>
    <w:p w:rsidR="00851FAB" w:rsidRDefault="00555358">
      <w:pPr>
        <w:pStyle w:val="Subsection"/>
        <w:spacing w:before="140"/>
        <w:rPr>
          <w:snapToGrid w:val="0"/>
        </w:rPr>
      </w:pPr>
      <w:r>
        <w:rPr>
          <w:snapToGrid w:val="0"/>
        </w:rPr>
        <w:tab/>
        <w:t>(1)</w:t>
      </w:r>
      <w:r>
        <w:rPr>
          <w:snapToGrid w:val="0"/>
        </w:rPr>
        <w:tab/>
        <w:t>The Governor may appoint one of the appointed members to be chairman and another appointed member to be vice chairman.</w:t>
      </w:r>
    </w:p>
    <w:p w:rsidR="00851FAB" w:rsidRDefault="00555358">
      <w:pPr>
        <w:pStyle w:val="Subsection"/>
        <w:spacing w:before="140"/>
        <w:rPr>
          <w:snapToGrid w:val="0"/>
        </w:rPr>
      </w:pPr>
      <w:r>
        <w:rPr>
          <w:snapToGrid w:val="0"/>
        </w:rPr>
        <w:tab/>
        <w:t>(2)(a)</w:t>
      </w:r>
      <w:r>
        <w:rPr>
          <w:snapToGrid w:val="0"/>
        </w:rPr>
        <w:tab/>
        <w:t>The member so appointed holds office as chairman or vice chairman as the case may be for the term of his office as member.</w:t>
      </w:r>
    </w:p>
    <w:p w:rsidR="00851FAB" w:rsidRDefault="00555358">
      <w:pPr>
        <w:pStyle w:val="Subsection"/>
        <w:spacing w:before="140"/>
        <w:rPr>
          <w:snapToGrid w:val="0"/>
        </w:rPr>
      </w:pPr>
      <w:r>
        <w:rPr>
          <w:snapToGrid w:val="0"/>
        </w:rPr>
        <w:tab/>
        <w:t>(b)</w:t>
      </w:r>
      <w:r>
        <w:rPr>
          <w:snapToGrid w:val="0"/>
        </w:rPr>
        <w:tab/>
        <w:t>When the member ceases to hold office as chairman or vice chairman as the case may be before the expiration of the term for which he is appointed another appointed member may be appointed chairman or vice chairman by the Governor for the unexpired portion of the term of office of the person in whose place he is appointed.</w:t>
      </w:r>
    </w:p>
    <w:p w:rsidR="00851FAB" w:rsidRDefault="00555358">
      <w:pPr>
        <w:pStyle w:val="Subsection"/>
        <w:spacing w:before="140"/>
        <w:rPr>
          <w:snapToGrid w:val="0"/>
        </w:rPr>
      </w:pPr>
      <w:r>
        <w:rPr>
          <w:snapToGrid w:val="0"/>
        </w:rPr>
        <w:tab/>
        <w:t>(c)</w:t>
      </w:r>
      <w:r>
        <w:rPr>
          <w:snapToGrid w:val="0"/>
        </w:rPr>
        <w:tab/>
        <w:t>The chairman or vice chairman may resign his office as chairman or vice chairman by notice in writing addressed to the Governor in Council.</w:t>
      </w:r>
    </w:p>
    <w:p w:rsidR="00851FAB" w:rsidRDefault="00555358">
      <w:pPr>
        <w:pStyle w:val="Subsection"/>
        <w:spacing w:before="140"/>
        <w:rPr>
          <w:snapToGrid w:val="0"/>
        </w:rPr>
      </w:pPr>
      <w:r>
        <w:rPr>
          <w:snapToGrid w:val="0"/>
        </w:rPr>
        <w:tab/>
        <w:t>(d)</w:t>
      </w:r>
      <w:r>
        <w:rPr>
          <w:snapToGrid w:val="0"/>
        </w:rPr>
        <w:tab/>
        <w:t>If at any time the chairman or vice chairman ceases to be a member, he ceases to be chairman or vice chairman.</w:t>
      </w:r>
    </w:p>
    <w:p w:rsidR="00851FAB" w:rsidRDefault="00555358">
      <w:pPr>
        <w:pStyle w:val="Footnotesection"/>
        <w:spacing w:before="100"/>
        <w:ind w:left="890" w:hanging="890"/>
      </w:pPr>
      <w:r>
        <w:tab/>
        <w:t>[Section 11 amended by No. 75 of 1987 s. 14.]</w:t>
      </w:r>
    </w:p>
    <w:p w:rsidR="00851FAB" w:rsidRDefault="00555358">
      <w:pPr>
        <w:pStyle w:val="Heading5"/>
        <w:rPr>
          <w:snapToGrid w:val="0"/>
        </w:rPr>
      </w:pPr>
      <w:bookmarkStart w:id="60" w:name="_Toc517592867"/>
      <w:bookmarkStart w:id="61" w:name="_Toc518096315"/>
      <w:bookmarkStart w:id="62" w:name="_Toc4213103"/>
      <w:bookmarkStart w:id="63" w:name="_Toc102973852"/>
      <w:bookmarkStart w:id="64" w:name="_Toc267655413"/>
      <w:r>
        <w:rPr>
          <w:rStyle w:val="CharSectno"/>
        </w:rPr>
        <w:t>12</w:t>
      </w:r>
      <w:r>
        <w:rPr>
          <w:snapToGrid w:val="0"/>
        </w:rPr>
        <w:t>.</w:t>
      </w:r>
      <w:r>
        <w:rPr>
          <w:snapToGrid w:val="0"/>
        </w:rPr>
        <w:tab/>
        <w:t>Presiding at meetings</w:t>
      </w:r>
      <w:bookmarkEnd w:id="60"/>
      <w:bookmarkEnd w:id="61"/>
      <w:bookmarkEnd w:id="62"/>
      <w:bookmarkEnd w:id="63"/>
      <w:bookmarkEnd w:id="64"/>
    </w:p>
    <w:p w:rsidR="00851FAB" w:rsidRDefault="00555358">
      <w:pPr>
        <w:pStyle w:val="Subsection"/>
        <w:rPr>
          <w:snapToGrid w:val="0"/>
        </w:rPr>
      </w:pPr>
      <w:r>
        <w:rPr>
          <w:snapToGrid w:val="0"/>
        </w:rPr>
        <w:tab/>
        <w:t>(1)</w:t>
      </w:r>
      <w:r>
        <w:rPr>
          <w:snapToGrid w:val="0"/>
        </w:rPr>
        <w:tab/>
        <w:t>The chairman, or the vice chairman in the absence of the chairman, shall preside at all meetings of the Board.</w:t>
      </w:r>
    </w:p>
    <w:p w:rsidR="00851FAB" w:rsidRDefault="00555358">
      <w:pPr>
        <w:pStyle w:val="Subsection"/>
        <w:rPr>
          <w:snapToGrid w:val="0"/>
        </w:rPr>
      </w:pPr>
      <w:r>
        <w:rPr>
          <w:snapToGrid w:val="0"/>
        </w:rPr>
        <w:tab/>
        <w:t>(2)</w:t>
      </w:r>
      <w:r>
        <w:rPr>
          <w:snapToGrid w:val="0"/>
        </w:rPr>
        <w:tab/>
        <w:t>When the chairman or vice chairman are absent from any meeting the appointed members present at the meeting shall elect an appointed member from among those present to preside at the meeting and the person so elected has during the absence of the chairman all the powers of the chairman.</w:t>
      </w:r>
    </w:p>
    <w:p w:rsidR="00851FAB" w:rsidRDefault="00555358">
      <w:pPr>
        <w:pStyle w:val="Footnotesection"/>
      </w:pPr>
      <w:r>
        <w:tab/>
        <w:t>[Section 12 amended by No. 75 of 1987 s. 15.]</w:t>
      </w:r>
    </w:p>
    <w:p w:rsidR="00851FAB" w:rsidRDefault="00555358">
      <w:pPr>
        <w:pStyle w:val="Heading5"/>
        <w:rPr>
          <w:snapToGrid w:val="0"/>
        </w:rPr>
      </w:pPr>
      <w:bookmarkStart w:id="65" w:name="_Toc517592868"/>
      <w:bookmarkStart w:id="66" w:name="_Toc518096316"/>
      <w:bookmarkStart w:id="67" w:name="_Toc4213104"/>
      <w:bookmarkStart w:id="68" w:name="_Toc102973853"/>
      <w:bookmarkStart w:id="69" w:name="_Toc267655414"/>
      <w:r>
        <w:rPr>
          <w:rStyle w:val="CharSectno"/>
        </w:rPr>
        <w:t>13</w:t>
      </w:r>
      <w:r>
        <w:rPr>
          <w:snapToGrid w:val="0"/>
        </w:rPr>
        <w:t>.</w:t>
      </w:r>
      <w:r>
        <w:rPr>
          <w:snapToGrid w:val="0"/>
        </w:rPr>
        <w:tab/>
        <w:t>Proceedings of Board</w:t>
      </w:r>
      <w:bookmarkEnd w:id="65"/>
      <w:bookmarkEnd w:id="66"/>
      <w:bookmarkEnd w:id="67"/>
      <w:bookmarkEnd w:id="68"/>
      <w:bookmarkEnd w:id="69"/>
    </w:p>
    <w:p w:rsidR="00851FAB" w:rsidRDefault="00555358">
      <w:pPr>
        <w:pStyle w:val="Subsection"/>
        <w:rPr>
          <w:snapToGrid w:val="0"/>
        </w:rPr>
      </w:pPr>
      <w:r>
        <w:rPr>
          <w:snapToGrid w:val="0"/>
        </w:rPr>
        <w:tab/>
      </w:r>
      <w:r>
        <w:rPr>
          <w:snapToGrid w:val="0"/>
        </w:rPr>
        <w:tab/>
        <w:t>The Board shall conduct its proceedings in such manner as may be prescribed and until prescribed, as the Board determines, but in any case —</w:t>
      </w:r>
    </w:p>
    <w:p w:rsidR="00851FAB" w:rsidRDefault="00555358">
      <w:pPr>
        <w:pStyle w:val="Indenta"/>
        <w:rPr>
          <w:snapToGrid w:val="0"/>
        </w:rPr>
      </w:pPr>
      <w:r>
        <w:rPr>
          <w:snapToGrid w:val="0"/>
        </w:rPr>
        <w:tab/>
      </w:r>
      <w:r>
        <w:rPr>
          <w:snapToGrid w:val="0"/>
        </w:rPr>
        <w:tab/>
        <w:t>each member including the person presiding at a meeting is entitled to one vote only on the determination of any question;</w:t>
      </w:r>
    </w:p>
    <w:p w:rsidR="00851FAB" w:rsidRDefault="00555358">
      <w:pPr>
        <w:pStyle w:val="Indenta"/>
        <w:rPr>
          <w:snapToGrid w:val="0"/>
        </w:rPr>
      </w:pPr>
      <w:r>
        <w:rPr>
          <w:snapToGrid w:val="0"/>
        </w:rPr>
        <w:tab/>
      </w:r>
      <w:r>
        <w:rPr>
          <w:snapToGrid w:val="0"/>
        </w:rPr>
        <w:tab/>
        <w:t>5 members constitute a quorum for the conduct of business;</w:t>
      </w:r>
    </w:p>
    <w:p w:rsidR="00851FAB" w:rsidRDefault="00555358">
      <w:pPr>
        <w:pStyle w:val="Indenta"/>
        <w:rPr>
          <w:snapToGrid w:val="0"/>
        </w:rPr>
      </w:pPr>
      <w:r>
        <w:rPr>
          <w:snapToGrid w:val="0"/>
        </w:rPr>
        <w:tab/>
      </w:r>
      <w:r>
        <w:rPr>
          <w:snapToGrid w:val="0"/>
        </w:rPr>
        <w:tab/>
        <w:t>the majority of the votes of the members present determines all questions, but if the votes in favour equal votes against the motion, the motion shall be deemed lost.</w:t>
      </w:r>
    </w:p>
    <w:p w:rsidR="00851FAB" w:rsidRDefault="00555358">
      <w:pPr>
        <w:pStyle w:val="Footnotesection"/>
      </w:pPr>
      <w:r>
        <w:tab/>
        <w:t>[Section 13 amended by No. 35 of 1978 s. 9; No. 75 of 1987 s. 16.]</w:t>
      </w:r>
    </w:p>
    <w:p w:rsidR="00851FAB" w:rsidRDefault="00555358">
      <w:pPr>
        <w:pStyle w:val="Heading5"/>
        <w:rPr>
          <w:snapToGrid w:val="0"/>
        </w:rPr>
      </w:pPr>
      <w:bookmarkStart w:id="70" w:name="_Toc517592869"/>
      <w:bookmarkStart w:id="71" w:name="_Toc518096317"/>
      <w:bookmarkStart w:id="72" w:name="_Toc4213105"/>
      <w:bookmarkStart w:id="73" w:name="_Toc102973854"/>
      <w:bookmarkStart w:id="74" w:name="_Toc267655415"/>
      <w:r>
        <w:rPr>
          <w:rStyle w:val="CharSectno"/>
        </w:rPr>
        <w:t>14</w:t>
      </w:r>
      <w:r>
        <w:rPr>
          <w:snapToGrid w:val="0"/>
        </w:rPr>
        <w:t>.</w:t>
      </w:r>
      <w:r>
        <w:rPr>
          <w:snapToGrid w:val="0"/>
        </w:rPr>
        <w:tab/>
        <w:t>Preservation of existing rights</w:t>
      </w:r>
      <w:bookmarkEnd w:id="70"/>
      <w:bookmarkEnd w:id="71"/>
      <w:bookmarkEnd w:id="72"/>
      <w:bookmarkEnd w:id="73"/>
      <w:bookmarkEnd w:id="74"/>
    </w:p>
    <w:p w:rsidR="00851FAB" w:rsidRDefault="00555358">
      <w:pPr>
        <w:pStyle w:val="Subsection"/>
        <w:rPr>
          <w:snapToGrid w:val="0"/>
        </w:rPr>
      </w:pPr>
      <w:r>
        <w:rPr>
          <w:snapToGrid w:val="0"/>
        </w:rPr>
        <w:tab/>
      </w:r>
      <w:r>
        <w:rPr>
          <w:snapToGrid w:val="0"/>
        </w:rPr>
        <w:tab/>
        <w:t xml:space="preserve">An appointed member or deputy for an appointed member, in his capacity as member or deputy, is not a public service officer under the provisions of the </w:t>
      </w:r>
      <w:r>
        <w:rPr>
          <w:i/>
          <w:snapToGrid w:val="0"/>
        </w:rPr>
        <w:t>Public Sector Management Act 1994 </w:t>
      </w:r>
      <w:r>
        <w:rPr>
          <w:snapToGrid w:val="0"/>
          <w:vertAlign w:val="superscript"/>
        </w:rPr>
        <w:t>5</w:t>
      </w:r>
      <w:r>
        <w:rPr>
          <w:snapToGrid w:val="0"/>
        </w:rPr>
        <w:t xml:space="preserve">, but if at the time of his appointment as member or deputy under this Act, he is a public service officer, his appointment shall be deemed to be without prejudice to his rights under the </w:t>
      </w:r>
      <w:r>
        <w:rPr>
          <w:i/>
          <w:snapToGrid w:val="0"/>
        </w:rPr>
        <w:t>Public Sector Management Act 1994</w:t>
      </w:r>
      <w:r>
        <w:rPr>
          <w:snapToGrid w:val="0"/>
        </w:rPr>
        <w:t xml:space="preserve"> </w:t>
      </w:r>
      <w:r>
        <w:rPr>
          <w:snapToGrid w:val="0"/>
          <w:vertAlign w:val="superscript"/>
        </w:rPr>
        <w:t>5</w:t>
      </w:r>
      <w:r>
        <w:rPr>
          <w:snapToGrid w:val="0"/>
        </w:rPr>
        <w:t>, or any other Act applying to him as a public service officer.</w:t>
      </w:r>
    </w:p>
    <w:p w:rsidR="00851FAB" w:rsidRDefault="00555358">
      <w:pPr>
        <w:pStyle w:val="Footnotesection"/>
      </w:pPr>
      <w:r>
        <w:tab/>
        <w:t>[Section 14 amended by No. 75 of 1987 s. 17; No. 32 of 1994 s. 19.]</w:t>
      </w:r>
    </w:p>
    <w:p w:rsidR="00851FAB" w:rsidRDefault="00555358">
      <w:pPr>
        <w:pStyle w:val="Heading5"/>
        <w:rPr>
          <w:snapToGrid w:val="0"/>
        </w:rPr>
      </w:pPr>
      <w:bookmarkStart w:id="75" w:name="_Toc517592870"/>
      <w:bookmarkStart w:id="76" w:name="_Toc518096318"/>
      <w:bookmarkStart w:id="77" w:name="_Toc4213106"/>
      <w:bookmarkStart w:id="78" w:name="_Toc102973855"/>
      <w:bookmarkStart w:id="79" w:name="_Toc267655416"/>
      <w:r>
        <w:rPr>
          <w:rStyle w:val="CharSectno"/>
        </w:rPr>
        <w:t>15</w:t>
      </w:r>
      <w:r>
        <w:rPr>
          <w:snapToGrid w:val="0"/>
        </w:rPr>
        <w:t>.</w:t>
      </w:r>
      <w:r>
        <w:rPr>
          <w:snapToGrid w:val="0"/>
        </w:rPr>
        <w:tab/>
        <w:t>Members’ expenses</w:t>
      </w:r>
      <w:bookmarkEnd w:id="75"/>
      <w:bookmarkEnd w:id="76"/>
      <w:bookmarkEnd w:id="77"/>
      <w:bookmarkEnd w:id="78"/>
      <w:bookmarkEnd w:id="79"/>
    </w:p>
    <w:p w:rsidR="00851FAB" w:rsidRDefault="00555358">
      <w:pPr>
        <w:pStyle w:val="Subsection"/>
        <w:rPr>
          <w:snapToGrid w:val="0"/>
        </w:rPr>
      </w:pPr>
      <w:r>
        <w:rPr>
          <w:snapToGrid w:val="0"/>
        </w:rPr>
        <w:tab/>
      </w:r>
      <w:r>
        <w:rPr>
          <w:snapToGrid w:val="0"/>
        </w:rPr>
        <w:tab/>
        <w:t>Every member is entitled to such travelling and other expenses as the Governor determines.</w:t>
      </w:r>
    </w:p>
    <w:p w:rsidR="00851FAB" w:rsidRDefault="00555358">
      <w:pPr>
        <w:pStyle w:val="Heading5"/>
        <w:rPr>
          <w:snapToGrid w:val="0"/>
        </w:rPr>
      </w:pPr>
      <w:bookmarkStart w:id="80" w:name="_Toc517592871"/>
      <w:bookmarkStart w:id="81" w:name="_Toc518096319"/>
      <w:bookmarkStart w:id="82" w:name="_Toc4213107"/>
      <w:bookmarkStart w:id="83" w:name="_Toc102973856"/>
      <w:bookmarkStart w:id="84" w:name="_Toc267655417"/>
      <w:r>
        <w:rPr>
          <w:rStyle w:val="CharSectno"/>
        </w:rPr>
        <w:t>16</w:t>
      </w:r>
      <w:r>
        <w:rPr>
          <w:snapToGrid w:val="0"/>
        </w:rPr>
        <w:t>.</w:t>
      </w:r>
      <w:r>
        <w:rPr>
          <w:snapToGrid w:val="0"/>
        </w:rPr>
        <w:tab/>
        <w:t>Officers</w:t>
      </w:r>
      <w:bookmarkEnd w:id="80"/>
      <w:bookmarkEnd w:id="81"/>
      <w:bookmarkEnd w:id="82"/>
      <w:bookmarkEnd w:id="83"/>
      <w:bookmarkEnd w:id="84"/>
    </w:p>
    <w:p w:rsidR="00851FAB" w:rsidRDefault="00555358">
      <w:pPr>
        <w:pStyle w:val="Subsection"/>
        <w:rPr>
          <w:snapToGrid w:val="0"/>
        </w:rPr>
      </w:pPr>
      <w:r>
        <w:rPr>
          <w:snapToGrid w:val="0"/>
        </w:rPr>
        <w:tab/>
        <w:t>(1)</w:t>
      </w:r>
      <w:r>
        <w:rPr>
          <w:snapToGrid w:val="0"/>
        </w:rPr>
        <w:tab/>
        <w:t>There shall be appointed —</w:t>
      </w:r>
    </w:p>
    <w:p w:rsidR="00851FAB" w:rsidRDefault="00555358">
      <w:pPr>
        <w:pStyle w:val="Indenta"/>
        <w:rPr>
          <w:snapToGrid w:val="0"/>
        </w:rPr>
      </w:pPr>
      <w:r>
        <w:rPr>
          <w:snapToGrid w:val="0"/>
        </w:rPr>
        <w:tab/>
        <w:t>(a)</w:t>
      </w:r>
      <w:r>
        <w:rPr>
          <w:snapToGrid w:val="0"/>
        </w:rPr>
        <w:tab/>
        <w:t>a Director of the Art Gallery; and</w:t>
      </w:r>
    </w:p>
    <w:p w:rsidR="00851FAB" w:rsidRDefault="00555358">
      <w:pPr>
        <w:pStyle w:val="Indenta"/>
        <w:rPr>
          <w:snapToGrid w:val="0"/>
        </w:rPr>
      </w:pPr>
      <w:r>
        <w:rPr>
          <w:snapToGrid w:val="0"/>
        </w:rPr>
        <w:tab/>
        <w:t>(b)</w:t>
      </w:r>
      <w:r>
        <w:rPr>
          <w:snapToGrid w:val="0"/>
        </w:rPr>
        <w:tab/>
        <w:t>such other officers as are required for the purposes of carrying this Act into effect.</w:t>
      </w:r>
    </w:p>
    <w:p w:rsidR="00851FAB" w:rsidRDefault="00555358">
      <w:pPr>
        <w:pStyle w:val="Subsection"/>
        <w:rPr>
          <w:snapToGrid w:val="0"/>
        </w:rPr>
      </w:pPr>
      <w:r>
        <w:rPr>
          <w:snapToGrid w:val="0"/>
        </w:rPr>
        <w:tab/>
        <w:t>(1a)</w:t>
      </w:r>
      <w:r>
        <w:rPr>
          <w:snapToGrid w:val="0"/>
        </w:rPr>
        <w:tab/>
        <w:t>The Director shall be appointed by the Governor and shall be a person recommended to the Minister by the Board.</w:t>
      </w:r>
    </w:p>
    <w:p w:rsidR="00851FAB" w:rsidRDefault="00555358">
      <w:pPr>
        <w:pStyle w:val="Subsection"/>
        <w:rPr>
          <w:snapToGrid w:val="0"/>
        </w:rPr>
      </w:pPr>
      <w:r>
        <w:rPr>
          <w:snapToGrid w:val="0"/>
        </w:rPr>
        <w:tab/>
        <w:t>(1b)</w:t>
      </w:r>
      <w:r>
        <w:rPr>
          <w:snapToGrid w:val="0"/>
        </w:rPr>
        <w:tab/>
        <w:t>The officers referred to in subsection (1)(b) shall be appointed by the Board.</w:t>
      </w:r>
    </w:p>
    <w:p w:rsidR="00851FAB" w:rsidRDefault="00555358">
      <w:pPr>
        <w:pStyle w:val="Subsection"/>
        <w:rPr>
          <w:snapToGrid w:val="0"/>
        </w:rPr>
      </w:pPr>
      <w:r>
        <w:rPr>
          <w:snapToGrid w:val="0"/>
        </w:rPr>
        <w:tab/>
        <w:t>(1c)</w:t>
      </w:r>
      <w:r>
        <w:rPr>
          <w:snapToGrid w:val="0"/>
        </w:rPr>
        <w:tab/>
        <w:t>Subject to the terms and conditions of his employment, a person holding an office under this section immediately before the proclaimed date shall continue to hold that office on and after that date.</w:t>
      </w:r>
    </w:p>
    <w:p w:rsidR="00851FAB" w:rsidRDefault="00555358">
      <w:pPr>
        <w:pStyle w:val="Subsection"/>
        <w:rPr>
          <w:snapToGrid w:val="0"/>
        </w:rPr>
      </w:pPr>
      <w:r>
        <w:rPr>
          <w:snapToGrid w:val="0"/>
        </w:rPr>
        <w:tab/>
        <w:t>(2)</w:t>
      </w:r>
      <w:r>
        <w:rPr>
          <w:snapToGrid w:val="0"/>
        </w:rPr>
        <w:tab/>
        <w:t>The Director shall manage the Art Gallery and shall be the principal executive officer of the Board.</w:t>
      </w:r>
    </w:p>
    <w:p w:rsidR="00851FAB" w:rsidRDefault="00555358">
      <w:pPr>
        <w:pStyle w:val="Subsection"/>
        <w:rPr>
          <w:snapToGrid w:val="0"/>
        </w:rPr>
      </w:pPr>
      <w:r>
        <w:rPr>
          <w:snapToGrid w:val="0"/>
        </w:rPr>
        <w:tab/>
        <w:t>(2a)</w:t>
      </w:r>
      <w:r>
        <w:rPr>
          <w:snapToGrid w:val="0"/>
        </w:rPr>
        <w:tab/>
        <w:t>The Director shall comply with any direction given to him by the Board as to the carrying out of his duties under this Act.</w:t>
      </w:r>
    </w:p>
    <w:p w:rsidR="00851FAB" w:rsidRDefault="00555358">
      <w:pPr>
        <w:pStyle w:val="Subsection"/>
        <w:rPr>
          <w:snapToGrid w:val="0"/>
        </w:rPr>
      </w:pPr>
      <w:r>
        <w:rPr>
          <w:snapToGrid w:val="0"/>
        </w:rPr>
        <w:tab/>
        <w:t>(3)</w:t>
      </w:r>
      <w:r>
        <w:rPr>
          <w:snapToGrid w:val="0"/>
        </w:rPr>
        <w:tab/>
        <w:t xml:space="preserve">The Director and other officers although not appointed under Part 3 of the </w:t>
      </w:r>
      <w:r>
        <w:rPr>
          <w:i/>
          <w:snapToGrid w:val="0"/>
        </w:rPr>
        <w:t>Public Sector Management Act 1994</w:t>
      </w:r>
      <w:r>
        <w:rPr>
          <w:snapToGrid w:val="0"/>
        </w:rPr>
        <w:t xml:space="preserve">, are entitled to such leave of absence under that Act and to such rights prescribed by or pursuant to the provisions of the </w:t>
      </w:r>
      <w:r>
        <w:rPr>
          <w:i/>
          <w:snapToGrid w:val="0"/>
        </w:rPr>
        <w:t>Superannuation and Family Benefits Act 1938</w:t>
      </w:r>
      <w:r>
        <w:rPr>
          <w:snapToGrid w:val="0"/>
        </w:rPr>
        <w:t xml:space="preserve"> </w:t>
      </w:r>
      <w:r>
        <w:rPr>
          <w:snapToGrid w:val="0"/>
          <w:vertAlign w:val="superscript"/>
        </w:rPr>
        <w:t>6</w:t>
      </w:r>
      <w:r>
        <w:rPr>
          <w:snapToGrid w:val="0"/>
        </w:rPr>
        <w:t>, as would apply, if they were appointed under that Part.</w:t>
      </w:r>
    </w:p>
    <w:p w:rsidR="00851FAB" w:rsidRDefault="00555358">
      <w:pPr>
        <w:pStyle w:val="Subsection"/>
        <w:rPr>
          <w:snapToGrid w:val="0"/>
        </w:rPr>
      </w:pPr>
      <w:r>
        <w:rPr>
          <w:snapToGrid w:val="0"/>
        </w:rPr>
        <w:tab/>
        <w:t>(4)</w:t>
      </w:r>
      <w:r>
        <w:rPr>
          <w:snapToGrid w:val="0"/>
        </w:rPr>
        <w:tab/>
        <w:t xml:space="preserve">Notwithstanding anything in this section, to the extent that there is in the case of a person who is appointed under subsection (1) to be the Director or any other officer and who is a member of the Senior Executive Service within the meaning of the </w:t>
      </w:r>
      <w:r>
        <w:rPr>
          <w:i/>
          <w:snapToGrid w:val="0"/>
        </w:rPr>
        <w:t>Public Sector Management Act 1994</w:t>
      </w:r>
      <w:r>
        <w:rPr>
          <w:snapToGrid w:val="0"/>
        </w:rPr>
        <w:t xml:space="preserve"> </w:t>
      </w:r>
      <w:r>
        <w:rPr>
          <w:snapToGrid w:val="0"/>
          <w:vertAlign w:val="superscript"/>
        </w:rPr>
        <w:t>5</w:t>
      </w:r>
      <w:r>
        <w:rPr>
          <w:snapToGrid w:val="0"/>
        </w:rPr>
        <w:t xml:space="preserve"> an inconsistency between this Act and that Act that Act shall prevail.</w:t>
      </w:r>
    </w:p>
    <w:p w:rsidR="00851FAB" w:rsidRDefault="00555358">
      <w:pPr>
        <w:pStyle w:val="Footnotesection"/>
      </w:pPr>
      <w:r>
        <w:tab/>
        <w:t>[Section 16 amended by No. 35 of 1978 s. 10; No. 113 of 1987 s. 32; No. 32 of 1994 s. 19.]</w:t>
      </w:r>
    </w:p>
    <w:p w:rsidR="00851FAB" w:rsidRDefault="00555358">
      <w:pPr>
        <w:pStyle w:val="Heading5"/>
        <w:rPr>
          <w:snapToGrid w:val="0"/>
        </w:rPr>
      </w:pPr>
      <w:bookmarkStart w:id="85" w:name="_Toc517592872"/>
      <w:bookmarkStart w:id="86" w:name="_Toc518096320"/>
      <w:bookmarkStart w:id="87" w:name="_Toc4213108"/>
      <w:bookmarkStart w:id="88" w:name="_Toc102973857"/>
      <w:bookmarkStart w:id="89" w:name="_Toc267655418"/>
      <w:r>
        <w:rPr>
          <w:rStyle w:val="CharSectno"/>
        </w:rPr>
        <w:t>17</w:t>
      </w:r>
      <w:r>
        <w:rPr>
          <w:snapToGrid w:val="0"/>
        </w:rPr>
        <w:t>.</w:t>
      </w:r>
      <w:r>
        <w:rPr>
          <w:snapToGrid w:val="0"/>
        </w:rPr>
        <w:tab/>
        <w:t>Exempt from personal liability</w:t>
      </w:r>
      <w:bookmarkEnd w:id="85"/>
      <w:bookmarkEnd w:id="86"/>
      <w:bookmarkEnd w:id="87"/>
      <w:bookmarkEnd w:id="88"/>
      <w:bookmarkEnd w:id="89"/>
    </w:p>
    <w:p w:rsidR="00851FAB" w:rsidRDefault="00555358">
      <w:pPr>
        <w:pStyle w:val="Subsection"/>
        <w:rPr>
          <w:snapToGrid w:val="0"/>
        </w:rPr>
      </w:pPr>
      <w:r>
        <w:rPr>
          <w:snapToGrid w:val="0"/>
        </w:rPr>
        <w:tab/>
      </w:r>
      <w:r>
        <w:rPr>
          <w:snapToGrid w:val="0"/>
        </w:rPr>
        <w:tab/>
        <w:t>A person who is or has been a member, deputy for a member, or Director appointed under this Act is not personally liable for anything done or omitted in good faith, in, or in connection with the exercise or purported exercise of any power conferred, or the carrying out of any duty imposed, on the Board by this Act.</w:t>
      </w:r>
    </w:p>
    <w:p w:rsidR="00851FAB" w:rsidRDefault="00555358">
      <w:pPr>
        <w:pStyle w:val="Heading5"/>
        <w:rPr>
          <w:snapToGrid w:val="0"/>
        </w:rPr>
      </w:pPr>
      <w:bookmarkStart w:id="90" w:name="_Toc517592873"/>
      <w:bookmarkStart w:id="91" w:name="_Toc518096321"/>
      <w:bookmarkStart w:id="92" w:name="_Toc4213109"/>
      <w:bookmarkStart w:id="93" w:name="_Toc102973858"/>
      <w:bookmarkStart w:id="94" w:name="_Toc267655419"/>
      <w:r>
        <w:rPr>
          <w:rStyle w:val="CharSectno"/>
        </w:rPr>
        <w:t>18</w:t>
      </w:r>
      <w:r>
        <w:rPr>
          <w:snapToGrid w:val="0"/>
        </w:rPr>
        <w:t>.</w:t>
      </w:r>
      <w:r>
        <w:rPr>
          <w:snapToGrid w:val="0"/>
        </w:rPr>
        <w:tab/>
        <w:t>Functions and powers of Board</w:t>
      </w:r>
      <w:bookmarkEnd w:id="90"/>
      <w:bookmarkEnd w:id="91"/>
      <w:bookmarkEnd w:id="92"/>
      <w:bookmarkEnd w:id="93"/>
      <w:bookmarkEnd w:id="94"/>
    </w:p>
    <w:p w:rsidR="00851FAB" w:rsidRDefault="00555358">
      <w:pPr>
        <w:pStyle w:val="Subsection"/>
        <w:rPr>
          <w:snapToGrid w:val="0"/>
        </w:rPr>
      </w:pPr>
      <w:r>
        <w:rPr>
          <w:snapToGrid w:val="0"/>
        </w:rPr>
        <w:tab/>
        <w:t>(1)</w:t>
      </w:r>
      <w:r>
        <w:rPr>
          <w:snapToGrid w:val="0"/>
        </w:rPr>
        <w:tab/>
        <w:t>The Board —</w:t>
      </w:r>
    </w:p>
    <w:p w:rsidR="00851FAB" w:rsidRDefault="00555358">
      <w:pPr>
        <w:pStyle w:val="Indenta"/>
        <w:rPr>
          <w:snapToGrid w:val="0"/>
        </w:rPr>
      </w:pPr>
      <w:r>
        <w:rPr>
          <w:snapToGrid w:val="0"/>
        </w:rPr>
        <w:tab/>
        <w:t>(a)</w:t>
      </w:r>
      <w:r>
        <w:rPr>
          <w:snapToGrid w:val="0"/>
        </w:rPr>
        <w:tab/>
        <w:t>shall, through the Director, undertake the care and control of —</w:t>
      </w:r>
    </w:p>
    <w:p w:rsidR="00851FAB" w:rsidRDefault="00555358">
      <w:pPr>
        <w:pStyle w:val="Indenti"/>
        <w:rPr>
          <w:snapToGrid w:val="0"/>
        </w:rPr>
      </w:pPr>
      <w:r>
        <w:rPr>
          <w:snapToGrid w:val="0"/>
        </w:rPr>
        <w:tab/>
        <w:t>(i)</w:t>
      </w:r>
      <w:r>
        <w:rPr>
          <w:snapToGrid w:val="0"/>
        </w:rPr>
        <w:tab/>
        <w:t>the Art Gallery and all lands and premises placed under the care and control of the Board;</w:t>
      </w:r>
    </w:p>
    <w:p w:rsidR="00851FAB" w:rsidRDefault="00555358">
      <w:pPr>
        <w:pStyle w:val="Indenti"/>
        <w:rPr>
          <w:snapToGrid w:val="0"/>
        </w:rPr>
      </w:pPr>
      <w:r>
        <w:rPr>
          <w:snapToGrid w:val="0"/>
        </w:rPr>
        <w:tab/>
        <w:t>(ii)</w:t>
      </w:r>
      <w:r>
        <w:rPr>
          <w:snapToGrid w:val="0"/>
        </w:rPr>
        <w:tab/>
        <w:t>all works of art, exhibits and other personal property acquired by the Board for the purposes of this Act;</w:t>
      </w:r>
    </w:p>
    <w:p w:rsidR="00851FAB" w:rsidRDefault="00555358">
      <w:pPr>
        <w:pStyle w:val="Indenta"/>
        <w:rPr>
          <w:snapToGrid w:val="0"/>
        </w:rPr>
      </w:pPr>
      <w:r>
        <w:rPr>
          <w:snapToGrid w:val="0"/>
        </w:rPr>
        <w:tab/>
        <w:t>(b)</w:t>
      </w:r>
      <w:r>
        <w:rPr>
          <w:snapToGrid w:val="0"/>
        </w:rPr>
        <w:tab/>
        <w:t>shall receive and apply all moneys voted by Parliament for the purposes of this Act.</w:t>
      </w:r>
    </w:p>
    <w:p w:rsidR="00851FAB" w:rsidRDefault="00555358">
      <w:pPr>
        <w:pStyle w:val="Subsection"/>
        <w:rPr>
          <w:snapToGrid w:val="0"/>
        </w:rPr>
      </w:pPr>
      <w:r>
        <w:rPr>
          <w:snapToGrid w:val="0"/>
        </w:rPr>
        <w:tab/>
        <w:t>(2)</w:t>
      </w:r>
      <w:r>
        <w:rPr>
          <w:snapToGrid w:val="0"/>
        </w:rPr>
        <w:tab/>
        <w:t>The Board may —</w:t>
      </w:r>
    </w:p>
    <w:p w:rsidR="00851FAB" w:rsidRDefault="00555358">
      <w:pPr>
        <w:pStyle w:val="Indenta"/>
        <w:rPr>
          <w:snapToGrid w:val="0"/>
        </w:rPr>
      </w:pPr>
      <w:r>
        <w:rPr>
          <w:snapToGrid w:val="0"/>
        </w:rPr>
        <w:tab/>
        <w:t>(a)</w:t>
      </w:r>
      <w:r>
        <w:rPr>
          <w:snapToGrid w:val="0"/>
        </w:rPr>
        <w:tab/>
        <w:t>receive, take, or purchase any work of art, exhibit or personal property;</w:t>
      </w:r>
    </w:p>
    <w:p w:rsidR="00851FAB" w:rsidRDefault="00555358">
      <w:pPr>
        <w:pStyle w:val="Indenta"/>
        <w:rPr>
          <w:snapToGrid w:val="0"/>
        </w:rPr>
      </w:pPr>
      <w:r>
        <w:rPr>
          <w:snapToGrid w:val="0"/>
        </w:rPr>
        <w:tab/>
        <w:t>(b)</w:t>
      </w:r>
      <w:r>
        <w:rPr>
          <w:snapToGrid w:val="0"/>
        </w:rPr>
        <w:tab/>
        <w:t>sell or exchange any work of art, exhibit or personal property or any work of art, exhibit or personal property under the care or control of the Board;</w:t>
      </w:r>
    </w:p>
    <w:p w:rsidR="00851FAB" w:rsidRDefault="00555358">
      <w:pPr>
        <w:pStyle w:val="Indenta"/>
        <w:spacing w:before="54"/>
        <w:rPr>
          <w:snapToGrid w:val="0"/>
        </w:rPr>
      </w:pPr>
      <w:r>
        <w:rPr>
          <w:snapToGrid w:val="0"/>
        </w:rPr>
        <w:tab/>
        <w:t>(c)</w:t>
      </w:r>
      <w:r>
        <w:rPr>
          <w:snapToGrid w:val="0"/>
        </w:rPr>
        <w:tab/>
        <w:t>lend or make available to any institution, Government department or person, upon such terms and conditions as the Board thinks fit, any work of art, exhibit or other personal property of which the Board has the care and control;</w:t>
      </w:r>
    </w:p>
    <w:p w:rsidR="00851FAB" w:rsidRDefault="00555358">
      <w:pPr>
        <w:pStyle w:val="Indenta"/>
        <w:spacing w:before="54"/>
        <w:rPr>
          <w:snapToGrid w:val="0"/>
        </w:rPr>
      </w:pPr>
      <w:r>
        <w:rPr>
          <w:snapToGrid w:val="0"/>
        </w:rPr>
        <w:tab/>
        <w:t>(d)</w:t>
      </w:r>
      <w:r>
        <w:rPr>
          <w:snapToGrid w:val="0"/>
        </w:rPr>
        <w:tab/>
        <w:t>arrange and hold exhibitions of works of art in such places as it thinks fit, and propagate art by the exhibition or distribution of films, the conducting of discussion on art and the use of other media;</w:t>
      </w:r>
    </w:p>
    <w:p w:rsidR="00851FAB" w:rsidRDefault="00555358">
      <w:pPr>
        <w:pStyle w:val="Indenta"/>
        <w:spacing w:before="54"/>
        <w:rPr>
          <w:snapToGrid w:val="0"/>
        </w:rPr>
      </w:pPr>
      <w:r>
        <w:rPr>
          <w:snapToGrid w:val="0"/>
        </w:rPr>
        <w:tab/>
        <w:t>(e)</w:t>
      </w:r>
      <w:r>
        <w:rPr>
          <w:snapToGrid w:val="0"/>
        </w:rPr>
        <w:tab/>
        <w:t>publish, print and distribute literature on art and reproductions of works of art;</w:t>
      </w:r>
    </w:p>
    <w:p w:rsidR="00851FAB" w:rsidRDefault="00555358">
      <w:pPr>
        <w:pStyle w:val="Indenta"/>
        <w:spacing w:before="54"/>
        <w:rPr>
          <w:snapToGrid w:val="0"/>
        </w:rPr>
      </w:pPr>
      <w:r>
        <w:rPr>
          <w:snapToGrid w:val="0"/>
        </w:rPr>
        <w:tab/>
        <w:t>(f)</w:t>
      </w:r>
      <w:r>
        <w:rPr>
          <w:snapToGrid w:val="0"/>
        </w:rPr>
        <w:tab/>
        <w:t>advise and assist, on such terms and conditions as the Board determines, local governments and such other bodies as the Minister, on the recommendation of the Board, approves in the establishment, control and management of regional art galleries or like establishments in any part of the State;</w:t>
      </w:r>
    </w:p>
    <w:p w:rsidR="00851FAB" w:rsidRDefault="00555358">
      <w:pPr>
        <w:pStyle w:val="Indenta"/>
        <w:spacing w:before="54"/>
        <w:rPr>
          <w:snapToGrid w:val="0"/>
        </w:rPr>
      </w:pPr>
      <w:r>
        <w:rPr>
          <w:snapToGrid w:val="0"/>
        </w:rPr>
        <w:tab/>
        <w:t>(g)</w:t>
      </w:r>
      <w:r>
        <w:rPr>
          <w:snapToGrid w:val="0"/>
        </w:rPr>
        <w:tab/>
        <w:t>establish, control and manage branch art galleries in any part of the State;</w:t>
      </w:r>
    </w:p>
    <w:p w:rsidR="00851FAB" w:rsidRDefault="00555358">
      <w:pPr>
        <w:pStyle w:val="Indenta"/>
        <w:spacing w:before="54"/>
        <w:rPr>
          <w:snapToGrid w:val="0"/>
        </w:rPr>
      </w:pPr>
      <w:r>
        <w:rPr>
          <w:snapToGrid w:val="0"/>
        </w:rPr>
        <w:tab/>
        <w:t>(h)</w:t>
      </w:r>
      <w:r>
        <w:rPr>
          <w:snapToGrid w:val="0"/>
        </w:rPr>
        <w:tab/>
        <w:t>for any service or purpose, or for admission to the Art Gallery or to any part thereof, or to any branch gallery or to any exhibition, require the payment of such a fee or charge as the Board determines;</w:t>
      </w:r>
    </w:p>
    <w:p w:rsidR="00851FAB" w:rsidRDefault="00555358">
      <w:pPr>
        <w:pStyle w:val="Indenta"/>
        <w:spacing w:before="54"/>
        <w:rPr>
          <w:snapToGrid w:val="0"/>
          <w:spacing w:val="-4"/>
        </w:rPr>
      </w:pPr>
      <w:r>
        <w:rPr>
          <w:snapToGrid w:val="0"/>
          <w:spacing w:val="-4"/>
        </w:rPr>
        <w:tab/>
        <w:t>(i)</w:t>
      </w:r>
      <w:r>
        <w:rPr>
          <w:snapToGrid w:val="0"/>
          <w:spacing w:val="-4"/>
        </w:rPr>
        <w:tab/>
        <w:t>operate restaurants in or on any part of the Art Gallery or of any lands or premises placed under the care and control of the Board or lease to other persons any part of the Art Gallery or of any such lands or premises for the purpose of the operation of restaurants therein or thereon;</w:t>
      </w:r>
    </w:p>
    <w:p w:rsidR="00851FAB" w:rsidRDefault="00555358">
      <w:pPr>
        <w:pStyle w:val="Indenta"/>
        <w:spacing w:before="54"/>
        <w:rPr>
          <w:snapToGrid w:val="0"/>
        </w:rPr>
      </w:pPr>
      <w:r>
        <w:rPr>
          <w:snapToGrid w:val="0"/>
        </w:rPr>
        <w:tab/>
        <w:t>(j)</w:t>
      </w:r>
      <w:r>
        <w:rPr>
          <w:snapToGrid w:val="0"/>
        </w:rPr>
        <w:tab/>
        <w:t>do or permit others to do such things, or carry on or permit others to carry on such activities, or provide or permit others to provide such facilities, in or on any part of the Art Gallery or of any lands or premises placed under the care and control of the Board as are necessary or incidental to —</w:t>
      </w:r>
    </w:p>
    <w:p w:rsidR="00851FAB" w:rsidRDefault="00555358">
      <w:pPr>
        <w:pStyle w:val="Indenti"/>
        <w:spacing w:before="54"/>
        <w:rPr>
          <w:snapToGrid w:val="0"/>
        </w:rPr>
      </w:pPr>
      <w:r>
        <w:rPr>
          <w:snapToGrid w:val="0"/>
        </w:rPr>
        <w:tab/>
        <w:t>(i)</w:t>
      </w:r>
      <w:r>
        <w:rPr>
          <w:snapToGrid w:val="0"/>
        </w:rPr>
        <w:tab/>
        <w:t>the exercise of the powers referred to in paragraphs (a) to (i);</w:t>
      </w:r>
    </w:p>
    <w:p w:rsidR="00851FAB" w:rsidRDefault="00555358">
      <w:pPr>
        <w:pStyle w:val="Indenti"/>
        <w:rPr>
          <w:snapToGrid w:val="0"/>
        </w:rPr>
      </w:pPr>
      <w:r>
        <w:rPr>
          <w:snapToGrid w:val="0"/>
        </w:rPr>
        <w:tab/>
        <w:t>(ii)</w:t>
      </w:r>
      <w:r>
        <w:rPr>
          <w:snapToGrid w:val="0"/>
        </w:rPr>
        <w:tab/>
        <w:t>the nature and function of a modern public art gallery;</w:t>
      </w:r>
    </w:p>
    <w:p w:rsidR="00851FAB" w:rsidRDefault="00555358">
      <w:pPr>
        <w:pStyle w:val="Indenti"/>
        <w:rPr>
          <w:snapToGrid w:val="0"/>
        </w:rPr>
      </w:pPr>
      <w:r>
        <w:rPr>
          <w:snapToGrid w:val="0"/>
        </w:rPr>
        <w:tab/>
        <w:t>(iii)</w:t>
      </w:r>
      <w:r>
        <w:rPr>
          <w:snapToGrid w:val="0"/>
        </w:rPr>
        <w:tab/>
        <w:t>the encouragement of art in Western Australia; or</w:t>
      </w:r>
    </w:p>
    <w:p w:rsidR="00851FAB" w:rsidRDefault="00555358">
      <w:pPr>
        <w:pStyle w:val="Indenti"/>
        <w:rPr>
          <w:snapToGrid w:val="0"/>
        </w:rPr>
      </w:pPr>
      <w:r>
        <w:rPr>
          <w:snapToGrid w:val="0"/>
        </w:rPr>
        <w:tab/>
        <w:t>(iv)</w:t>
      </w:r>
      <w:r>
        <w:rPr>
          <w:snapToGrid w:val="0"/>
        </w:rPr>
        <w:tab/>
        <w:t>the carrying into effect generally of the objects of this Act.</w:t>
      </w:r>
    </w:p>
    <w:p w:rsidR="00851FAB" w:rsidRDefault="00555358">
      <w:pPr>
        <w:pStyle w:val="Footnotesection"/>
      </w:pPr>
      <w:r>
        <w:tab/>
        <w:t>[Section 18 amended by No. 28 of 1968 s. 3; No. 35 of 1978 s. 11; No. 40 of 1981 s. 3; No. 14 of 1996 s. 4.]</w:t>
      </w:r>
    </w:p>
    <w:p w:rsidR="00851FAB" w:rsidRDefault="00555358">
      <w:pPr>
        <w:pStyle w:val="Heading5"/>
        <w:rPr>
          <w:snapToGrid w:val="0"/>
        </w:rPr>
      </w:pPr>
      <w:bookmarkStart w:id="95" w:name="_Toc517592874"/>
      <w:bookmarkStart w:id="96" w:name="_Toc518096322"/>
      <w:bookmarkStart w:id="97" w:name="_Toc4213110"/>
      <w:bookmarkStart w:id="98" w:name="_Toc102973859"/>
      <w:bookmarkStart w:id="99" w:name="_Toc267655420"/>
      <w:r>
        <w:rPr>
          <w:rStyle w:val="CharSectno"/>
        </w:rPr>
        <w:t>19</w:t>
      </w:r>
      <w:r>
        <w:rPr>
          <w:snapToGrid w:val="0"/>
        </w:rPr>
        <w:t>.</w:t>
      </w:r>
      <w:r>
        <w:rPr>
          <w:snapToGrid w:val="0"/>
        </w:rPr>
        <w:tab/>
        <w:t>Vesting of certain property</w:t>
      </w:r>
      <w:bookmarkEnd w:id="95"/>
      <w:bookmarkEnd w:id="96"/>
      <w:bookmarkEnd w:id="97"/>
      <w:bookmarkEnd w:id="98"/>
      <w:bookmarkEnd w:id="99"/>
    </w:p>
    <w:p w:rsidR="00851FAB" w:rsidRDefault="00555358">
      <w:pPr>
        <w:pStyle w:val="Subsection"/>
        <w:rPr>
          <w:snapToGrid w:val="0"/>
        </w:rPr>
      </w:pPr>
      <w:r>
        <w:rPr>
          <w:snapToGrid w:val="0"/>
        </w:rPr>
        <w:tab/>
        <w:t>(1)</w:t>
      </w:r>
      <w:r>
        <w:rPr>
          <w:snapToGrid w:val="0"/>
        </w:rPr>
        <w:tab/>
        <w:t>All personal property in the possession or control of or held in trust by the Trustees for the purpose of being used for the provision of an art gallery is, on the coming into operation of this Act </w:t>
      </w:r>
      <w:r>
        <w:rPr>
          <w:snapToGrid w:val="0"/>
          <w:vertAlign w:val="superscript"/>
        </w:rPr>
        <w:t>1</w:t>
      </w:r>
      <w:r>
        <w:rPr>
          <w:snapToGrid w:val="0"/>
        </w:rPr>
        <w:t>, transferred to and vested in the Board.</w:t>
      </w:r>
    </w:p>
    <w:p w:rsidR="00851FAB" w:rsidRDefault="00555358">
      <w:pPr>
        <w:pStyle w:val="Subsection"/>
        <w:rPr>
          <w:snapToGrid w:val="0"/>
        </w:rPr>
      </w:pPr>
      <w:r>
        <w:rPr>
          <w:snapToGrid w:val="0"/>
        </w:rPr>
        <w:tab/>
        <w:t>(2)</w:t>
      </w:r>
      <w:r>
        <w:rPr>
          <w:snapToGrid w:val="0"/>
        </w:rPr>
        <w:tab/>
        <w:t>When any doubt or difficulty arises as to whether subsection (1) applies to any property, the Minister may by notice in writing give directions as to that property and a direction so given is binding upon all persons, courts and tribunals.</w:t>
      </w:r>
    </w:p>
    <w:p w:rsidR="00851FAB" w:rsidRDefault="00555358">
      <w:pPr>
        <w:pStyle w:val="Subsection"/>
        <w:rPr>
          <w:snapToGrid w:val="0"/>
        </w:rPr>
      </w:pPr>
      <w:r>
        <w:rPr>
          <w:snapToGrid w:val="0"/>
        </w:rPr>
        <w:tab/>
        <w:t>(3)</w:t>
      </w:r>
      <w:r>
        <w:rPr>
          <w:snapToGrid w:val="0"/>
        </w:rPr>
        <w:tab/>
        <w:t>All contracts entered into or rights enjoyed prior to the coming into operation of this Act by the Trustees which relate to the Art Gallery shall be deemed to have been entered into or enjoyed by the Board and the Board shall take and exercise in respect thereof all the powers, duties, rights, liabilities and immunities of the Trustees.</w:t>
      </w:r>
    </w:p>
    <w:p w:rsidR="00851FAB" w:rsidRDefault="00555358">
      <w:pPr>
        <w:pStyle w:val="Heading5"/>
        <w:rPr>
          <w:snapToGrid w:val="0"/>
        </w:rPr>
      </w:pPr>
      <w:bookmarkStart w:id="100" w:name="_Toc517592875"/>
      <w:bookmarkStart w:id="101" w:name="_Toc518096323"/>
      <w:bookmarkStart w:id="102" w:name="_Toc4213111"/>
      <w:bookmarkStart w:id="103" w:name="_Toc102973860"/>
      <w:bookmarkStart w:id="104" w:name="_Toc267655421"/>
      <w:r>
        <w:rPr>
          <w:rStyle w:val="CharSectno"/>
        </w:rPr>
        <w:t>20</w:t>
      </w:r>
      <w:r>
        <w:rPr>
          <w:snapToGrid w:val="0"/>
        </w:rPr>
        <w:t>.</w:t>
      </w:r>
      <w:r>
        <w:rPr>
          <w:snapToGrid w:val="0"/>
        </w:rPr>
        <w:tab/>
        <w:t>Vesting of certain real property</w:t>
      </w:r>
      <w:bookmarkEnd w:id="100"/>
      <w:bookmarkEnd w:id="101"/>
      <w:bookmarkEnd w:id="102"/>
      <w:bookmarkEnd w:id="103"/>
      <w:bookmarkEnd w:id="104"/>
    </w:p>
    <w:p w:rsidR="00851FAB" w:rsidRDefault="00555358">
      <w:pPr>
        <w:pStyle w:val="Subsection"/>
        <w:rPr>
          <w:snapToGrid w:val="0"/>
        </w:rPr>
      </w:pPr>
      <w:r>
        <w:rPr>
          <w:snapToGrid w:val="0"/>
        </w:rPr>
        <w:tab/>
        <w:t>(1)(a)</w:t>
      </w:r>
      <w:r>
        <w:rPr>
          <w:snapToGrid w:val="0"/>
        </w:rPr>
        <w:tab/>
        <w:t xml:space="preserve">So much of the land described in the Schedule to the </w:t>
      </w:r>
      <w:r>
        <w:rPr>
          <w:i/>
          <w:snapToGrid w:val="0"/>
        </w:rPr>
        <w:t>Museum and Art Gallery of Western Australia Act 1911</w:t>
      </w:r>
      <w:r>
        <w:rPr>
          <w:vertAlign w:val="superscript"/>
        </w:rPr>
        <w:t> 2</w:t>
      </w:r>
      <w:r>
        <w:rPr>
          <w:snapToGrid w:val="0"/>
        </w:rPr>
        <w:t>, and so much of the buildings on that land as the Governor by proclamation declares to be vested in the Board, by the operation of this Act and the proclamation ceases to be vested in the Trustees and vests in the Board for such estate or interest as is mentioned in the proclamation without the necessity of any transfer or conveyance.</w:t>
      </w:r>
    </w:p>
    <w:p w:rsidR="00851FAB" w:rsidRDefault="00555358">
      <w:pPr>
        <w:pStyle w:val="Subsection"/>
        <w:rPr>
          <w:snapToGrid w:val="0"/>
        </w:rPr>
      </w:pPr>
      <w:r>
        <w:rPr>
          <w:snapToGrid w:val="0"/>
        </w:rPr>
        <w:tab/>
        <w:t>(b)</w:t>
      </w:r>
      <w:r>
        <w:rPr>
          <w:snapToGrid w:val="0"/>
        </w:rPr>
        <w:tab/>
        <w:t>A proclamation made under this subsection may be revoked or from time to time by subsequent proclamation varied.</w:t>
      </w:r>
    </w:p>
    <w:p w:rsidR="00851FAB" w:rsidRDefault="00555358">
      <w:pPr>
        <w:pStyle w:val="Subsection"/>
        <w:rPr>
          <w:snapToGrid w:val="0"/>
        </w:rPr>
      </w:pPr>
      <w:r>
        <w:rPr>
          <w:snapToGrid w:val="0"/>
        </w:rPr>
        <w:tab/>
        <w:t>(2)</w:t>
      </w:r>
      <w:r>
        <w:rPr>
          <w:snapToGrid w:val="0"/>
        </w:rPr>
        <w:tab/>
        <w:t>The Board shall not without the consent in writing of the Governor sell, exchange, lease, mortgage or otherwise encumber the land so vested, or any part of, or estate or interest in, the land.</w:t>
      </w:r>
    </w:p>
    <w:p w:rsidR="00851FAB" w:rsidRDefault="00555358">
      <w:pPr>
        <w:pStyle w:val="Subsection"/>
        <w:rPr>
          <w:snapToGrid w:val="0"/>
        </w:rPr>
      </w:pPr>
      <w:r>
        <w:rPr>
          <w:snapToGrid w:val="0"/>
        </w:rPr>
        <w:tab/>
        <w:t>(3)</w:t>
      </w:r>
      <w:r>
        <w:rPr>
          <w:snapToGrid w:val="0"/>
        </w:rPr>
        <w:tab/>
        <w:t>The Board shall not without the consent in writing of the Governor, purchase, sell, exchange, lease, mortgage or otherwise encumber any estate or interest in any land other than the land referred to in subsection (1), but the Board shall not require that consent for entering into a lease or tenancy agreement for the purpose of establishing or managing a branch art gallery.</w:t>
      </w:r>
    </w:p>
    <w:p w:rsidR="00851FAB" w:rsidRDefault="00555358">
      <w:pPr>
        <w:pStyle w:val="Footnotesection"/>
      </w:pPr>
      <w:r>
        <w:tab/>
        <w:t>[Section 20 amended by No. 28 of 1968 s. 4.]</w:t>
      </w:r>
    </w:p>
    <w:p w:rsidR="00851FAB" w:rsidRDefault="00555358">
      <w:pPr>
        <w:pStyle w:val="Heading5"/>
        <w:rPr>
          <w:snapToGrid w:val="0"/>
        </w:rPr>
      </w:pPr>
      <w:bookmarkStart w:id="105" w:name="_Toc517592876"/>
      <w:bookmarkStart w:id="106" w:name="_Toc518096324"/>
      <w:bookmarkStart w:id="107" w:name="_Toc4213112"/>
      <w:bookmarkStart w:id="108" w:name="_Toc102973861"/>
      <w:bookmarkStart w:id="109" w:name="_Toc267655422"/>
      <w:r>
        <w:rPr>
          <w:rStyle w:val="CharSectno"/>
        </w:rPr>
        <w:t>20A</w:t>
      </w:r>
      <w:r>
        <w:rPr>
          <w:snapToGrid w:val="0"/>
        </w:rPr>
        <w:t>.</w:t>
      </w:r>
      <w:r>
        <w:rPr>
          <w:snapToGrid w:val="0"/>
        </w:rPr>
        <w:tab/>
        <w:t>Power to borrow money</w:t>
      </w:r>
      <w:bookmarkEnd w:id="105"/>
      <w:bookmarkEnd w:id="106"/>
      <w:bookmarkEnd w:id="107"/>
      <w:bookmarkEnd w:id="108"/>
      <w:bookmarkEnd w:id="109"/>
    </w:p>
    <w:p w:rsidR="00851FAB" w:rsidRDefault="00555358">
      <w:pPr>
        <w:pStyle w:val="Subsection"/>
        <w:rPr>
          <w:snapToGrid w:val="0"/>
        </w:rPr>
      </w:pPr>
      <w:r>
        <w:rPr>
          <w:snapToGrid w:val="0"/>
        </w:rPr>
        <w:tab/>
        <w:t>(1)</w:t>
      </w:r>
      <w:r>
        <w:rPr>
          <w:snapToGrid w:val="0"/>
        </w:rPr>
        <w:tab/>
        <w:t>The Board shall have power to borrow money upon the guarantee of the Treasurer of the State for the purposes of carrying out its powers and functions under this Act.</w:t>
      </w:r>
    </w:p>
    <w:p w:rsidR="00851FAB" w:rsidRDefault="00555358">
      <w:pPr>
        <w:pStyle w:val="Subsection"/>
        <w:rPr>
          <w:snapToGrid w:val="0"/>
        </w:rPr>
      </w:pPr>
      <w:r>
        <w:rPr>
          <w:snapToGrid w:val="0"/>
        </w:rPr>
        <w:tab/>
        <w:t>(2)</w:t>
      </w:r>
      <w:r>
        <w:rPr>
          <w:snapToGrid w:val="0"/>
        </w:rPr>
        <w:tab/>
        <w:t>The Board is authorised with the prior approval in writing of the Treasurer to borrow money upon such terms and conditions only as the Treasurer approves.</w:t>
      </w:r>
    </w:p>
    <w:p w:rsidR="00851FAB" w:rsidRDefault="00555358">
      <w:pPr>
        <w:pStyle w:val="Subsection"/>
        <w:rPr>
          <w:snapToGrid w:val="0"/>
        </w:rPr>
      </w:pPr>
      <w:r>
        <w:rPr>
          <w:snapToGrid w:val="0"/>
        </w:rPr>
        <w:tab/>
        <w:t>(3)</w:t>
      </w:r>
      <w:r>
        <w:rPr>
          <w:snapToGrid w:val="0"/>
        </w:rPr>
        <w:tab/>
        <w:t>The Treasurer is hereby authorised to so approve and to give the guarantee, including the guarantee of interest, in subsection (1), for and on behalf of the Crown in right of the State.</w:t>
      </w:r>
    </w:p>
    <w:p w:rsidR="00851FAB" w:rsidRDefault="00555358">
      <w:pPr>
        <w:pStyle w:val="Subsection"/>
        <w:rPr>
          <w:snapToGrid w:val="0"/>
        </w:rPr>
      </w:pPr>
      <w:r>
        <w:rPr>
          <w:snapToGrid w:val="0"/>
        </w:rPr>
        <w:tab/>
        <w:t>(4)</w:t>
      </w:r>
      <w:r>
        <w:rPr>
          <w:snapToGrid w:val="0"/>
        </w:rPr>
        <w:tab/>
        <w:t>Any moneys borrowed by the Board under this section may be raised as one loan or as several loans and in such manner as the Treasurer may approve, but the amount of the moneys so borrowed shall not in any one year exceed in the aggregate such amount as the Treasurer approves.</w:t>
      </w:r>
    </w:p>
    <w:p w:rsidR="00851FAB" w:rsidRDefault="00555358">
      <w:pPr>
        <w:pStyle w:val="Subsection"/>
        <w:rPr>
          <w:snapToGrid w:val="0"/>
        </w:rPr>
      </w:pPr>
      <w:r>
        <w:rPr>
          <w:snapToGrid w:val="0"/>
        </w:rPr>
        <w:tab/>
        <w:t>(5)</w:t>
      </w:r>
      <w:r>
        <w:rPr>
          <w:snapToGrid w:val="0"/>
        </w:rPr>
        <w:tab/>
        <w:t>Before a guarantee is given by the Treasurer under this section, the Board shall give to the Treasurer such security as the Treasurer may require and shall execute all such instruments as may be necessary for the purpose.</w:t>
      </w:r>
    </w:p>
    <w:p w:rsidR="00851FAB" w:rsidRDefault="00555358">
      <w:pPr>
        <w:pStyle w:val="Subsection"/>
        <w:rPr>
          <w:snapToGrid w:val="0"/>
        </w:rPr>
      </w:pPr>
      <w:r>
        <w:rPr>
          <w:snapToGrid w:val="0"/>
        </w:rPr>
        <w:tab/>
        <w:t>(6)</w:t>
      </w:r>
      <w:r>
        <w:rPr>
          <w:snapToGrid w:val="0"/>
        </w:rPr>
        <w:tab/>
        <w:t>The Board shall use all moneys borrowed under the power conferred by this section for the purposes of carrying this Act into effect.</w:t>
      </w:r>
    </w:p>
    <w:p w:rsidR="00851FAB" w:rsidRDefault="00555358">
      <w:pPr>
        <w:pStyle w:val="Footnotesection"/>
      </w:pPr>
      <w:r>
        <w:tab/>
        <w:t>[Section 20A inserted by No. 38 of 1974 s. 2; amended by No. 8 of 2009 s. 22.]</w:t>
      </w:r>
    </w:p>
    <w:p w:rsidR="00851FAB" w:rsidRDefault="00555358">
      <w:pPr>
        <w:pStyle w:val="Heading5"/>
        <w:rPr>
          <w:snapToGrid w:val="0"/>
        </w:rPr>
      </w:pPr>
      <w:bookmarkStart w:id="110" w:name="_Toc517592877"/>
      <w:bookmarkStart w:id="111" w:name="_Toc518096325"/>
      <w:bookmarkStart w:id="112" w:name="_Toc4213113"/>
      <w:bookmarkStart w:id="113" w:name="_Toc102973862"/>
      <w:bookmarkStart w:id="114" w:name="_Toc267655423"/>
      <w:r>
        <w:rPr>
          <w:rStyle w:val="CharSectno"/>
        </w:rPr>
        <w:t>21</w:t>
      </w:r>
      <w:r>
        <w:rPr>
          <w:snapToGrid w:val="0"/>
        </w:rPr>
        <w:t>.</w:t>
      </w:r>
      <w:r>
        <w:rPr>
          <w:snapToGrid w:val="0"/>
        </w:rPr>
        <w:tab/>
        <w:t>Gifts and bequests to Art Gallery and preservation of rights of officers and employees</w:t>
      </w:r>
      <w:bookmarkEnd w:id="110"/>
      <w:bookmarkEnd w:id="111"/>
      <w:bookmarkEnd w:id="112"/>
      <w:bookmarkEnd w:id="113"/>
      <w:bookmarkEnd w:id="114"/>
    </w:p>
    <w:p w:rsidR="00851FAB" w:rsidRDefault="00555358">
      <w:pPr>
        <w:pStyle w:val="Subsection"/>
        <w:rPr>
          <w:snapToGrid w:val="0"/>
        </w:rPr>
      </w:pPr>
      <w:r>
        <w:rPr>
          <w:snapToGrid w:val="0"/>
        </w:rPr>
        <w:tab/>
        <w:t>(1)</w:t>
      </w:r>
      <w:r>
        <w:rPr>
          <w:snapToGrid w:val="0"/>
        </w:rPr>
        <w:tab/>
        <w:t>All gifts and bequests made to, or on behalf of, or for the benefit or purposes of, the Art Gallery shall, whether made before or after the coming into operation of this Act </w:t>
      </w:r>
      <w:r>
        <w:rPr>
          <w:snapToGrid w:val="0"/>
          <w:vertAlign w:val="superscript"/>
        </w:rPr>
        <w:t>1</w:t>
      </w:r>
      <w:r>
        <w:rPr>
          <w:snapToGrid w:val="0"/>
        </w:rPr>
        <w:t>, be deemed gifts and bequests to, or on behalf of, or for the benefit of, the Board.</w:t>
      </w:r>
    </w:p>
    <w:p w:rsidR="00851FAB" w:rsidRDefault="00555358">
      <w:pPr>
        <w:pStyle w:val="Subsection"/>
        <w:rPr>
          <w:snapToGrid w:val="0"/>
        </w:rPr>
      </w:pPr>
      <w:r>
        <w:rPr>
          <w:snapToGrid w:val="0"/>
        </w:rPr>
        <w:tab/>
        <w:t>(2)</w:t>
      </w:r>
      <w:r>
        <w:rPr>
          <w:snapToGrid w:val="0"/>
        </w:rPr>
        <w:tab/>
        <w:t>All gifts and bequests made to, or on behalf of, or for the benefit or purposes of, the Public Library Museum and Art Gallery of Western Australia shall, whether made before or after the coming into operation of this Act </w:t>
      </w:r>
      <w:r>
        <w:rPr>
          <w:snapToGrid w:val="0"/>
          <w:vertAlign w:val="superscript"/>
        </w:rPr>
        <w:t>1</w:t>
      </w:r>
      <w:r>
        <w:rPr>
          <w:snapToGrid w:val="0"/>
        </w:rPr>
        <w:t>, be allocated or divided between the Board, The Library Board of Western Australia and The Western Australian Museum Board as the Governor thinks fit.</w:t>
      </w:r>
    </w:p>
    <w:p w:rsidR="00851FAB" w:rsidRDefault="00555358">
      <w:pPr>
        <w:pStyle w:val="Subsection"/>
        <w:rPr>
          <w:snapToGrid w:val="0"/>
        </w:rPr>
      </w:pPr>
      <w:r>
        <w:rPr>
          <w:snapToGrid w:val="0"/>
        </w:rPr>
        <w:tab/>
        <w:t>(3)</w:t>
      </w:r>
      <w:r>
        <w:rPr>
          <w:snapToGrid w:val="0"/>
        </w:rPr>
        <w:tab/>
        <w:t>A reference in any other Act to the Trustees shall, insofar as it refers to the Art Gallery, be construed as a reference to the Board.</w:t>
      </w:r>
    </w:p>
    <w:p w:rsidR="00851FAB" w:rsidRDefault="00555358">
      <w:pPr>
        <w:pStyle w:val="Subsection"/>
        <w:rPr>
          <w:snapToGrid w:val="0"/>
        </w:rPr>
      </w:pPr>
      <w:r>
        <w:rPr>
          <w:snapToGrid w:val="0"/>
        </w:rPr>
        <w:tab/>
        <w:t>(4)(a)</w:t>
      </w:r>
      <w:r>
        <w:rPr>
          <w:snapToGrid w:val="0"/>
        </w:rPr>
        <w:tab/>
        <w:t>All officers and employees holding office or being employed in the Art Gallery on the coming into operation of this Act shall be deemed to have been appointed and engaged by the Board under the provisions of this Act.</w:t>
      </w:r>
    </w:p>
    <w:p w:rsidR="00851FAB" w:rsidRDefault="00555358">
      <w:pPr>
        <w:pStyle w:val="Subsection"/>
        <w:rPr>
          <w:snapToGrid w:val="0"/>
        </w:rPr>
      </w:pPr>
      <w:r>
        <w:rPr>
          <w:snapToGrid w:val="0"/>
        </w:rPr>
        <w:tab/>
        <w:t>(b)(i)</w:t>
      </w:r>
      <w:r>
        <w:rPr>
          <w:snapToGrid w:val="0"/>
        </w:rPr>
        <w:tab/>
        <w:t>All rights and accruing rights of the officers and employees of the Trustees who are employed by the Board on the coming into operation of this Act remain unimpaired and continue for the purpose of their employment with the Board.</w:t>
      </w:r>
    </w:p>
    <w:p w:rsidR="00851FAB" w:rsidRDefault="00555358">
      <w:pPr>
        <w:pStyle w:val="Subsection"/>
        <w:rPr>
          <w:snapToGrid w:val="0"/>
        </w:rPr>
      </w:pPr>
      <w:r>
        <w:rPr>
          <w:snapToGrid w:val="0"/>
        </w:rPr>
        <w:tab/>
        <w:t>(ii)</w:t>
      </w:r>
      <w:r>
        <w:rPr>
          <w:snapToGrid w:val="0"/>
        </w:rPr>
        <w:tab/>
        <w:t>The Board shall undertake all matters incidental to the fulfilment of any obligations in connection therewith.</w:t>
      </w:r>
    </w:p>
    <w:p w:rsidR="00851FAB" w:rsidRDefault="00555358">
      <w:pPr>
        <w:pStyle w:val="Subsection"/>
        <w:rPr>
          <w:snapToGrid w:val="0"/>
        </w:rPr>
      </w:pPr>
      <w:r>
        <w:rPr>
          <w:snapToGrid w:val="0"/>
        </w:rPr>
        <w:tab/>
        <w:t>(iii)</w:t>
      </w:r>
      <w:r>
        <w:rPr>
          <w:snapToGrid w:val="0"/>
        </w:rPr>
        <w:tab/>
        <w:t>The Trustees shall on the coming into operation of this Act be freed and discharged from the obligations.</w:t>
      </w:r>
    </w:p>
    <w:p w:rsidR="00851FAB" w:rsidRDefault="00555358">
      <w:pPr>
        <w:pStyle w:val="Heading5"/>
        <w:rPr>
          <w:snapToGrid w:val="0"/>
        </w:rPr>
      </w:pPr>
      <w:bookmarkStart w:id="115" w:name="_Toc517592878"/>
      <w:bookmarkStart w:id="116" w:name="_Toc518096326"/>
      <w:bookmarkStart w:id="117" w:name="_Toc4213114"/>
      <w:bookmarkStart w:id="118" w:name="_Toc102973863"/>
      <w:bookmarkStart w:id="119" w:name="_Toc267655424"/>
      <w:r>
        <w:rPr>
          <w:rStyle w:val="CharSectno"/>
        </w:rPr>
        <w:t>22</w:t>
      </w:r>
      <w:r>
        <w:rPr>
          <w:snapToGrid w:val="0"/>
        </w:rPr>
        <w:t>.</w:t>
      </w:r>
      <w:r>
        <w:rPr>
          <w:snapToGrid w:val="0"/>
        </w:rPr>
        <w:tab/>
        <w:t>Financial provisions</w:t>
      </w:r>
      <w:bookmarkEnd w:id="115"/>
      <w:bookmarkEnd w:id="116"/>
      <w:bookmarkEnd w:id="117"/>
      <w:bookmarkEnd w:id="118"/>
      <w:bookmarkEnd w:id="119"/>
    </w:p>
    <w:p w:rsidR="00851FAB" w:rsidRDefault="00555358">
      <w:pPr>
        <w:pStyle w:val="Subsection"/>
        <w:rPr>
          <w:snapToGrid w:val="0"/>
        </w:rPr>
      </w:pPr>
      <w:r>
        <w:rPr>
          <w:snapToGrid w:val="0"/>
        </w:rPr>
        <w:tab/>
        <w:t>(1)</w:t>
      </w:r>
      <w:r>
        <w:rPr>
          <w:snapToGrid w:val="0"/>
        </w:rPr>
        <w:tab/>
        <w:t>The funds necessary for the effectual exercise by the Board of the powers conferred and duties imposed upon it by this Act consist of —</w:t>
      </w:r>
    </w:p>
    <w:p w:rsidR="00851FAB" w:rsidRDefault="00555358">
      <w:pPr>
        <w:pStyle w:val="Indenta"/>
        <w:rPr>
          <w:snapToGrid w:val="0"/>
        </w:rPr>
      </w:pPr>
      <w:r>
        <w:rPr>
          <w:snapToGrid w:val="0"/>
        </w:rPr>
        <w:tab/>
        <w:t>(a)</w:t>
      </w:r>
      <w:r>
        <w:rPr>
          <w:snapToGrid w:val="0"/>
        </w:rPr>
        <w:tab/>
        <w:t>money appropriated from time to time by Parliament for the purpose;</w:t>
      </w:r>
    </w:p>
    <w:p w:rsidR="00851FAB" w:rsidRDefault="00555358">
      <w:pPr>
        <w:pStyle w:val="Indenta"/>
        <w:rPr>
          <w:snapToGrid w:val="0"/>
        </w:rPr>
      </w:pPr>
      <w:r>
        <w:rPr>
          <w:snapToGrid w:val="0"/>
        </w:rPr>
        <w:tab/>
        <w:t>(aa)</w:t>
      </w:r>
      <w:r>
        <w:rPr>
          <w:snapToGrid w:val="0"/>
        </w:rPr>
        <w:tab/>
        <w:t>money made available to the Board from time to time by the Foundation;</w:t>
      </w:r>
    </w:p>
    <w:p w:rsidR="00851FAB" w:rsidRDefault="00555358">
      <w:pPr>
        <w:pStyle w:val="Indenta"/>
        <w:rPr>
          <w:snapToGrid w:val="0"/>
        </w:rPr>
      </w:pPr>
      <w:r>
        <w:rPr>
          <w:snapToGrid w:val="0"/>
        </w:rPr>
        <w:tab/>
        <w:t>(b)</w:t>
      </w:r>
      <w:r>
        <w:rPr>
          <w:snapToGrid w:val="0"/>
        </w:rPr>
        <w:tab/>
        <w:t>the proceeds derived from any disposal of or dealing with real or personal property which the Board is authorised to effect under the provisions of this Act;</w:t>
      </w:r>
    </w:p>
    <w:p w:rsidR="00851FAB" w:rsidRDefault="00555358">
      <w:pPr>
        <w:pStyle w:val="Indenta"/>
        <w:rPr>
          <w:snapToGrid w:val="0"/>
        </w:rPr>
      </w:pPr>
      <w:r>
        <w:rPr>
          <w:snapToGrid w:val="0"/>
        </w:rPr>
        <w:tab/>
        <w:t>(c)</w:t>
      </w:r>
      <w:r>
        <w:rPr>
          <w:snapToGrid w:val="0"/>
        </w:rPr>
        <w:tab/>
        <w:t>the proceeds of investments of any part of The Art Gallery of Western Australia Account which is not required for an immediate use;</w:t>
      </w:r>
    </w:p>
    <w:p w:rsidR="00851FAB" w:rsidRDefault="00555358">
      <w:pPr>
        <w:pStyle w:val="Indenta"/>
        <w:rPr>
          <w:snapToGrid w:val="0"/>
        </w:rPr>
      </w:pPr>
      <w:r>
        <w:rPr>
          <w:snapToGrid w:val="0"/>
        </w:rPr>
        <w:tab/>
        <w:t>(d)</w:t>
      </w:r>
      <w:r>
        <w:rPr>
          <w:snapToGrid w:val="0"/>
        </w:rPr>
        <w:tab/>
        <w:t>money derived from time to time as income by the Board from the management and control of the Art Gallery and from the exercise of its other powers and functions under this Act;</w:t>
      </w:r>
    </w:p>
    <w:p w:rsidR="00851FAB" w:rsidRDefault="00555358">
      <w:pPr>
        <w:pStyle w:val="Indenta"/>
        <w:rPr>
          <w:snapToGrid w:val="0"/>
        </w:rPr>
      </w:pPr>
      <w:r>
        <w:rPr>
          <w:snapToGrid w:val="0"/>
        </w:rPr>
        <w:tab/>
        <w:t>(e)</w:t>
      </w:r>
      <w:r>
        <w:rPr>
          <w:snapToGrid w:val="0"/>
        </w:rPr>
        <w:tab/>
        <w:t>all gifts, devises and bequests made to the Board; and</w:t>
      </w:r>
    </w:p>
    <w:p w:rsidR="00851FAB" w:rsidRDefault="00555358">
      <w:pPr>
        <w:pStyle w:val="Indenta"/>
        <w:rPr>
          <w:snapToGrid w:val="0"/>
        </w:rPr>
      </w:pPr>
      <w:r>
        <w:rPr>
          <w:snapToGrid w:val="0"/>
        </w:rPr>
        <w:tab/>
        <w:t>(f)</w:t>
      </w:r>
      <w:r>
        <w:rPr>
          <w:snapToGrid w:val="0"/>
        </w:rPr>
        <w:tab/>
        <w:t>such moneys as the Board acquires under the provisions of section 19.</w:t>
      </w:r>
    </w:p>
    <w:p w:rsidR="00851FAB" w:rsidRDefault="00555358">
      <w:pPr>
        <w:pStyle w:val="Subsection"/>
      </w:pPr>
      <w:r>
        <w:tab/>
        <w:t>(2)</w:t>
      </w:r>
      <w:r>
        <w:tab/>
        <w:t xml:space="preserve">An agency special purpose account called The Art Gallery of Western Australia Account is established under section 16 of the </w:t>
      </w:r>
      <w:r>
        <w:rPr>
          <w:i/>
          <w:iCs/>
        </w:rPr>
        <w:t>Financial Management Act 2006</w:t>
      </w:r>
      <w:r>
        <w:t xml:space="preserve"> to which the money and proceeds referred to in subsection (1) are to be credited.</w:t>
      </w:r>
    </w:p>
    <w:p w:rsidR="00851FAB" w:rsidRDefault="00555358">
      <w:pPr>
        <w:pStyle w:val="Subsection"/>
        <w:rPr>
          <w:snapToGrid w:val="0"/>
        </w:rPr>
      </w:pPr>
      <w:r>
        <w:rPr>
          <w:snapToGrid w:val="0"/>
        </w:rPr>
        <w:tab/>
        <w:t>(3)</w:t>
      </w:r>
      <w:r>
        <w:rPr>
          <w:snapToGrid w:val="0"/>
        </w:rPr>
        <w:tab/>
        <w:t>The Account may be operated upon for the purpose of enabling the Board to carry out the purposes of this Act, in such manner as the Treasurer from time to time approves.</w:t>
      </w:r>
    </w:p>
    <w:p w:rsidR="00851FAB" w:rsidRDefault="00555358">
      <w:pPr>
        <w:pStyle w:val="Subsection"/>
        <w:rPr>
          <w:snapToGrid w:val="0"/>
        </w:rPr>
      </w:pPr>
      <w:r>
        <w:rPr>
          <w:snapToGrid w:val="0"/>
        </w:rPr>
        <w:tab/>
        <w:t>(4)</w:t>
      </w:r>
      <w:r>
        <w:rPr>
          <w:snapToGrid w:val="0"/>
        </w:rPr>
        <w:tab/>
        <w:t>All money recorded as standing to the credit of the Account may, until required by the Board for the purposes of this Act, be temporarily invested as the Treasurer directs in any securities in which money standing to the credit of the Public Bank Account, as constituted under the</w:t>
      </w:r>
      <w:r>
        <w:rPr>
          <w:i/>
          <w:iCs/>
        </w:rPr>
        <w:t xml:space="preserve"> Financial Management Act 2006</w:t>
      </w:r>
      <w:r>
        <w:rPr>
          <w:snapToGrid w:val="0"/>
        </w:rPr>
        <w:t>, may lawfully be invested and the Treasurer shall cause all interest derived from the investment to be credited to the Account.</w:t>
      </w:r>
    </w:p>
    <w:p w:rsidR="00851FAB" w:rsidRDefault="00555358">
      <w:pPr>
        <w:pStyle w:val="Subsection"/>
        <w:rPr>
          <w:snapToGrid w:val="0"/>
        </w:rPr>
      </w:pPr>
      <w:r>
        <w:rPr>
          <w:snapToGrid w:val="0"/>
        </w:rPr>
        <w:tab/>
        <w:t>(5)</w:t>
      </w:r>
      <w:r>
        <w:rPr>
          <w:snapToGrid w:val="0"/>
        </w:rPr>
        <w:tab/>
        <w:t xml:space="preserve">Notwithstanding the provisions of subsection (4) or any other Act to the contrary, where any moneys standing to the credit of the Account are not immediately required for the purposes of this Act the Board may invest them in any investments authorised by law as in force immediately before the coming into operation of the </w:t>
      </w:r>
      <w:r>
        <w:rPr>
          <w:i/>
          <w:snapToGrid w:val="0"/>
        </w:rPr>
        <w:t>Trustees Amendment Act 1997</w:t>
      </w:r>
      <w:r>
        <w:rPr>
          <w:iCs/>
          <w:snapToGrid w:val="0"/>
          <w:vertAlign w:val="superscript"/>
        </w:rPr>
        <w:t> 7</w:t>
      </w:r>
      <w:r>
        <w:rPr>
          <w:snapToGrid w:val="0"/>
        </w:rPr>
        <w:t xml:space="preserve"> as those in which trust funds may be invested.</w:t>
      </w:r>
    </w:p>
    <w:p w:rsidR="00851FAB" w:rsidRDefault="00555358">
      <w:pPr>
        <w:pStyle w:val="Footnotesection"/>
      </w:pPr>
      <w:r>
        <w:tab/>
        <w:t>[Section 22 amended by No. 28 of 1968 s. 5; No. 38 of 1974 s. 3; No. 35 of 1978 s. 12; No. 98 of 1985 s. 3; No. 59 of 1988 s. 5; No. 49 of 1996 s. 64; No. 1 of 1997 s. 18; No. 77 of 2006 Sch. 1 cl. 12(1)-(5).]</w:t>
      </w:r>
    </w:p>
    <w:p w:rsidR="00851FAB" w:rsidRDefault="00555358">
      <w:pPr>
        <w:pStyle w:val="Heading5"/>
        <w:rPr>
          <w:snapToGrid w:val="0"/>
        </w:rPr>
      </w:pPr>
      <w:bookmarkStart w:id="120" w:name="_Toc517592879"/>
      <w:bookmarkStart w:id="121" w:name="_Toc518096327"/>
      <w:bookmarkStart w:id="122" w:name="_Toc4213115"/>
      <w:bookmarkStart w:id="123" w:name="_Toc102973864"/>
      <w:bookmarkStart w:id="124" w:name="_Toc267655425"/>
      <w:r>
        <w:rPr>
          <w:rStyle w:val="CharSectno"/>
        </w:rPr>
        <w:t>23</w:t>
      </w:r>
      <w:r>
        <w:rPr>
          <w:snapToGrid w:val="0"/>
        </w:rPr>
        <w:t>.</w:t>
      </w:r>
      <w:r>
        <w:rPr>
          <w:snapToGrid w:val="0"/>
        </w:rPr>
        <w:tab/>
        <w:t>Offence of damaging etc. any chattel in possession of the Board</w:t>
      </w:r>
      <w:bookmarkEnd w:id="120"/>
      <w:bookmarkEnd w:id="121"/>
      <w:bookmarkEnd w:id="122"/>
      <w:bookmarkEnd w:id="123"/>
      <w:bookmarkEnd w:id="124"/>
    </w:p>
    <w:p w:rsidR="00851FAB" w:rsidRDefault="00555358">
      <w:pPr>
        <w:pStyle w:val="Subsection"/>
        <w:rPr>
          <w:snapToGrid w:val="0"/>
        </w:rPr>
      </w:pPr>
      <w:r>
        <w:rPr>
          <w:snapToGrid w:val="0"/>
        </w:rPr>
        <w:tab/>
        <w:t>(1)</w:t>
      </w:r>
      <w:r>
        <w:rPr>
          <w:snapToGrid w:val="0"/>
        </w:rPr>
        <w:tab/>
        <w:t>Every person who unlawfully —</w:t>
      </w:r>
    </w:p>
    <w:p w:rsidR="00851FAB" w:rsidRDefault="00555358">
      <w:pPr>
        <w:pStyle w:val="Indenta"/>
        <w:rPr>
          <w:snapToGrid w:val="0"/>
        </w:rPr>
      </w:pPr>
      <w:r>
        <w:rPr>
          <w:snapToGrid w:val="0"/>
        </w:rPr>
        <w:tab/>
        <w:t>(a)</w:t>
      </w:r>
      <w:r>
        <w:rPr>
          <w:snapToGrid w:val="0"/>
        </w:rPr>
        <w:tab/>
        <w:t>damages;</w:t>
      </w:r>
    </w:p>
    <w:p w:rsidR="00851FAB" w:rsidRDefault="00555358">
      <w:pPr>
        <w:pStyle w:val="Indenta"/>
        <w:rPr>
          <w:snapToGrid w:val="0"/>
        </w:rPr>
      </w:pPr>
      <w:r>
        <w:rPr>
          <w:snapToGrid w:val="0"/>
        </w:rPr>
        <w:tab/>
        <w:t>(b)</w:t>
      </w:r>
      <w:r>
        <w:rPr>
          <w:snapToGrid w:val="0"/>
        </w:rPr>
        <w:tab/>
        <w:t>mutilates;</w:t>
      </w:r>
    </w:p>
    <w:p w:rsidR="00851FAB" w:rsidRDefault="00555358">
      <w:pPr>
        <w:pStyle w:val="Indenta"/>
        <w:rPr>
          <w:snapToGrid w:val="0"/>
        </w:rPr>
      </w:pPr>
      <w:r>
        <w:rPr>
          <w:snapToGrid w:val="0"/>
        </w:rPr>
        <w:tab/>
        <w:t>(c)</w:t>
      </w:r>
      <w:r>
        <w:rPr>
          <w:snapToGrid w:val="0"/>
        </w:rPr>
        <w:tab/>
        <w:t>destroys; or</w:t>
      </w:r>
    </w:p>
    <w:p w:rsidR="00851FAB" w:rsidRDefault="00555358">
      <w:pPr>
        <w:pStyle w:val="Indenta"/>
        <w:rPr>
          <w:snapToGrid w:val="0"/>
        </w:rPr>
      </w:pPr>
      <w:r>
        <w:rPr>
          <w:snapToGrid w:val="0"/>
        </w:rPr>
        <w:tab/>
        <w:t>(d)</w:t>
      </w:r>
      <w:r>
        <w:rPr>
          <w:snapToGrid w:val="0"/>
        </w:rPr>
        <w:tab/>
        <w:t>removes from the possession of the Board,</w:t>
      </w:r>
    </w:p>
    <w:p w:rsidR="00851FAB" w:rsidRDefault="00555358">
      <w:pPr>
        <w:pStyle w:val="Subsection"/>
        <w:rPr>
          <w:snapToGrid w:val="0"/>
        </w:rPr>
      </w:pPr>
      <w:r>
        <w:rPr>
          <w:snapToGrid w:val="0"/>
        </w:rPr>
        <w:tab/>
      </w:r>
      <w:r>
        <w:rPr>
          <w:snapToGrid w:val="0"/>
        </w:rPr>
        <w:tab/>
        <w:t>any picture, engraving, exhibit or other work of art that is in the possession of the Board at the time it is damaged, mutilated, destroyed or removed, is guilty of an offence and is liable on summary conviction to a fine of $200 or to imprisonment for a term of 12 months or to both the fine and the imprisonment.</w:t>
      </w:r>
    </w:p>
    <w:p w:rsidR="00851FAB" w:rsidRDefault="00555358">
      <w:pPr>
        <w:pStyle w:val="Subsection"/>
        <w:rPr>
          <w:snapToGrid w:val="0"/>
        </w:rPr>
      </w:pPr>
      <w:r>
        <w:rPr>
          <w:snapToGrid w:val="0"/>
        </w:rPr>
        <w:tab/>
        <w:t>(2)</w:t>
      </w:r>
      <w:r>
        <w:rPr>
          <w:snapToGrid w:val="0"/>
        </w:rPr>
        <w:tab/>
        <w:t>Where a person is convicted of an offence against the provisions of subsection (1), the Court convicting that person may, in addition to imposing any penalty, order the person to pay to the Board the full amount of the value of the picture, engraving, exhibit or work of art damaged, mutilated, destroyed or removed, as the case may be, and the amount so ordered is recoverable as if it were part of the penalty imposed notwithstanding that the total of the penalty and the amount exceeds the maximum penalty which may be imposed.</w:t>
      </w:r>
    </w:p>
    <w:p w:rsidR="00851FAB" w:rsidRDefault="00555358">
      <w:pPr>
        <w:pStyle w:val="Footnotesection"/>
      </w:pPr>
      <w:r>
        <w:tab/>
        <w:t>[Section 23 amended by No. 113 of 1965 s. 8(1).]</w:t>
      </w:r>
    </w:p>
    <w:p w:rsidR="00851FAB" w:rsidRDefault="00555358">
      <w:pPr>
        <w:pStyle w:val="Heading5"/>
        <w:rPr>
          <w:snapToGrid w:val="0"/>
        </w:rPr>
      </w:pPr>
      <w:bookmarkStart w:id="125" w:name="_Toc517592880"/>
      <w:bookmarkStart w:id="126" w:name="_Toc518096328"/>
      <w:bookmarkStart w:id="127" w:name="_Toc4213116"/>
      <w:bookmarkStart w:id="128" w:name="_Toc102973865"/>
      <w:bookmarkStart w:id="129" w:name="_Toc267655426"/>
      <w:r>
        <w:rPr>
          <w:rStyle w:val="CharSectno"/>
        </w:rPr>
        <w:t>24</w:t>
      </w:r>
      <w:r>
        <w:rPr>
          <w:snapToGrid w:val="0"/>
        </w:rPr>
        <w:t>.</w:t>
      </w:r>
      <w:r>
        <w:rPr>
          <w:snapToGrid w:val="0"/>
        </w:rPr>
        <w:tab/>
        <w:t>Proceedings by the Board</w:t>
      </w:r>
      <w:bookmarkEnd w:id="125"/>
      <w:bookmarkEnd w:id="126"/>
      <w:bookmarkEnd w:id="127"/>
      <w:bookmarkEnd w:id="128"/>
      <w:bookmarkEnd w:id="129"/>
    </w:p>
    <w:p w:rsidR="00851FAB" w:rsidRDefault="00555358">
      <w:pPr>
        <w:pStyle w:val="Subsection"/>
        <w:rPr>
          <w:snapToGrid w:val="0"/>
        </w:rPr>
      </w:pPr>
      <w:r>
        <w:rPr>
          <w:snapToGrid w:val="0"/>
        </w:rPr>
        <w:tab/>
      </w:r>
      <w:r>
        <w:rPr>
          <w:snapToGrid w:val="0"/>
        </w:rPr>
        <w:tab/>
        <w:t>In any prosecution against a person who steals or injures, and in any proceedings instituted in relation to, any property vested in or under the care or control of the Board, it shall be sufficient to state generally that the property in respect of which the prosecution or the proceedings are instituted, is the property of the Board.</w:t>
      </w:r>
    </w:p>
    <w:p w:rsidR="00851FAB" w:rsidRDefault="00555358">
      <w:pPr>
        <w:pStyle w:val="Footnotesection"/>
      </w:pPr>
      <w:bookmarkStart w:id="130" w:name="_Toc517592881"/>
      <w:bookmarkStart w:id="131" w:name="_Toc518096329"/>
      <w:bookmarkStart w:id="132" w:name="_Toc4213117"/>
      <w:r>
        <w:tab/>
        <w:t>[Section 24 amended by No. 84 of 2004 s. 80.]</w:t>
      </w:r>
    </w:p>
    <w:p w:rsidR="00851FAB" w:rsidRDefault="00555358">
      <w:pPr>
        <w:pStyle w:val="Heading5"/>
        <w:rPr>
          <w:snapToGrid w:val="0"/>
        </w:rPr>
      </w:pPr>
      <w:bookmarkStart w:id="133" w:name="_Toc102973866"/>
      <w:bookmarkStart w:id="134" w:name="_Toc267655427"/>
      <w:r>
        <w:rPr>
          <w:rStyle w:val="CharSectno"/>
        </w:rPr>
        <w:t>25</w:t>
      </w:r>
      <w:r>
        <w:rPr>
          <w:snapToGrid w:val="0"/>
        </w:rPr>
        <w:t>.</w:t>
      </w:r>
      <w:r>
        <w:rPr>
          <w:snapToGrid w:val="0"/>
        </w:rPr>
        <w:tab/>
        <w:t>Reward for information of commission of offence</w:t>
      </w:r>
      <w:bookmarkEnd w:id="130"/>
      <w:bookmarkEnd w:id="131"/>
      <w:bookmarkEnd w:id="132"/>
      <w:bookmarkEnd w:id="133"/>
      <w:bookmarkEnd w:id="134"/>
    </w:p>
    <w:p w:rsidR="00851FAB" w:rsidRDefault="00555358">
      <w:pPr>
        <w:pStyle w:val="Subsection"/>
        <w:rPr>
          <w:snapToGrid w:val="0"/>
        </w:rPr>
      </w:pPr>
      <w:r>
        <w:rPr>
          <w:snapToGrid w:val="0"/>
        </w:rPr>
        <w:tab/>
        <w:t>(1)</w:t>
      </w:r>
      <w:r>
        <w:rPr>
          <w:snapToGrid w:val="0"/>
        </w:rPr>
        <w:tab/>
        <w:t>The Board may offer and pay a reward to any person who gives information to the Board or any of its officers of the commission of an offence against this Act which leads to the conviction of a person for the offence.</w:t>
      </w:r>
    </w:p>
    <w:p w:rsidR="00851FAB" w:rsidRDefault="00555358">
      <w:pPr>
        <w:pStyle w:val="Subsection"/>
        <w:rPr>
          <w:snapToGrid w:val="0"/>
        </w:rPr>
      </w:pPr>
      <w:r>
        <w:rPr>
          <w:snapToGrid w:val="0"/>
        </w:rPr>
        <w:tab/>
        <w:t>(2)</w:t>
      </w:r>
      <w:r>
        <w:rPr>
          <w:snapToGrid w:val="0"/>
        </w:rPr>
        <w:tab/>
        <w:t>When proceedings are taken before a Court in respect of the offence if the person in respect of whom the information was given is convicted of the offence, the Court may in addition to imposing any penalty or ordering an amount to be paid under section 23(2), order that person to pay to the Board on account of any reward which the Board has paid or is liable to pay under this section, the amount of the reward or a sum of $40 whichever is the lesser amount.</w:t>
      </w:r>
    </w:p>
    <w:p w:rsidR="00851FAB" w:rsidRDefault="00555358">
      <w:pPr>
        <w:pStyle w:val="Footnotesection"/>
      </w:pPr>
      <w:r>
        <w:tab/>
        <w:t>[Section 25 amended by No. 113 of 1965 s. 8(1).]</w:t>
      </w:r>
    </w:p>
    <w:p w:rsidR="00851FAB" w:rsidRDefault="00555358">
      <w:pPr>
        <w:pStyle w:val="Heading5"/>
        <w:rPr>
          <w:snapToGrid w:val="0"/>
        </w:rPr>
      </w:pPr>
      <w:bookmarkStart w:id="135" w:name="_Toc517592882"/>
      <w:bookmarkStart w:id="136" w:name="_Toc518096330"/>
      <w:bookmarkStart w:id="137" w:name="_Toc4213118"/>
      <w:bookmarkStart w:id="138" w:name="_Toc102973867"/>
      <w:bookmarkStart w:id="139" w:name="_Toc267655428"/>
      <w:r>
        <w:rPr>
          <w:rStyle w:val="CharSectno"/>
        </w:rPr>
        <w:t>26</w:t>
      </w:r>
      <w:r>
        <w:rPr>
          <w:snapToGrid w:val="0"/>
        </w:rPr>
        <w:t>.</w:t>
      </w:r>
      <w:r>
        <w:rPr>
          <w:snapToGrid w:val="0"/>
        </w:rPr>
        <w:tab/>
        <w:t>Unauthorised selling or exposing for sale works of art in Art Gallery prohibited</w:t>
      </w:r>
      <w:bookmarkEnd w:id="135"/>
      <w:bookmarkEnd w:id="136"/>
      <w:bookmarkEnd w:id="137"/>
      <w:bookmarkEnd w:id="138"/>
      <w:bookmarkEnd w:id="139"/>
    </w:p>
    <w:p w:rsidR="00851FAB" w:rsidRDefault="00555358">
      <w:pPr>
        <w:pStyle w:val="Subsection"/>
        <w:rPr>
          <w:snapToGrid w:val="0"/>
        </w:rPr>
      </w:pPr>
      <w:r>
        <w:rPr>
          <w:snapToGrid w:val="0"/>
        </w:rPr>
        <w:tab/>
        <w:t>(1)</w:t>
      </w:r>
      <w:r>
        <w:rPr>
          <w:snapToGrid w:val="0"/>
        </w:rPr>
        <w:tab/>
        <w:t>Subject to the provisions of subsection (2), no person shall sell, offer for sale or expose for sale or permit or suffer to be sold, offered or exposed for sale, in the Art Gallery or in any other place that is for the time being under the sole management and control of the Board any work of art that belongs to him and is being exhibited in the Art Gallery or that other place, as the case may be.</w:t>
      </w:r>
    </w:p>
    <w:p w:rsidR="00851FAB" w:rsidRDefault="00555358">
      <w:pPr>
        <w:pStyle w:val="Penstart"/>
        <w:rPr>
          <w:snapToGrid w:val="0"/>
        </w:rPr>
      </w:pPr>
      <w:r>
        <w:rPr>
          <w:snapToGrid w:val="0"/>
        </w:rPr>
        <w:tab/>
        <w:t>Penalty: $100.</w:t>
      </w:r>
    </w:p>
    <w:p w:rsidR="00851FAB" w:rsidRDefault="00555358">
      <w:pPr>
        <w:pStyle w:val="Subsection"/>
        <w:rPr>
          <w:snapToGrid w:val="0"/>
        </w:rPr>
      </w:pPr>
      <w:r>
        <w:rPr>
          <w:snapToGrid w:val="0"/>
        </w:rPr>
        <w:tab/>
        <w:t>(2)</w:t>
      </w:r>
      <w:r>
        <w:rPr>
          <w:snapToGrid w:val="0"/>
        </w:rPr>
        <w:tab/>
        <w:t>The provisions of this section do not apply to any work of art that is being so exhibited pursuant to an agreement or arrangement made by or on behalf of the State or the Board with the Commonwealth or any other State of the Commonwealth or foreign country or the trustees or governing body of any other art gallery.</w:t>
      </w:r>
    </w:p>
    <w:p w:rsidR="00851FAB" w:rsidRDefault="00555358">
      <w:pPr>
        <w:pStyle w:val="Footnotesection"/>
      </w:pPr>
      <w:r>
        <w:tab/>
        <w:t>[Section 26 amended by No. 113 of 1965 s. 8(1); No. 28 of 1968 s. 6.]</w:t>
      </w:r>
    </w:p>
    <w:p w:rsidR="00851FAB" w:rsidRDefault="00555358">
      <w:pPr>
        <w:pStyle w:val="Heading5"/>
        <w:rPr>
          <w:snapToGrid w:val="0"/>
        </w:rPr>
      </w:pPr>
      <w:bookmarkStart w:id="140" w:name="_Toc517592883"/>
      <w:bookmarkStart w:id="141" w:name="_Toc518096331"/>
      <w:bookmarkStart w:id="142" w:name="_Toc4213119"/>
      <w:bookmarkStart w:id="143" w:name="_Toc102973868"/>
      <w:bookmarkStart w:id="144" w:name="_Toc267655429"/>
      <w:r>
        <w:rPr>
          <w:rStyle w:val="CharSectno"/>
        </w:rPr>
        <w:t>27</w:t>
      </w:r>
      <w:r>
        <w:rPr>
          <w:snapToGrid w:val="0"/>
        </w:rPr>
        <w:t>.</w:t>
      </w:r>
      <w:r>
        <w:rPr>
          <w:snapToGrid w:val="0"/>
        </w:rPr>
        <w:tab/>
        <w:t>Power of officers to represent Board</w:t>
      </w:r>
      <w:bookmarkEnd w:id="140"/>
      <w:bookmarkEnd w:id="141"/>
      <w:bookmarkEnd w:id="142"/>
      <w:bookmarkEnd w:id="143"/>
      <w:bookmarkEnd w:id="144"/>
    </w:p>
    <w:p w:rsidR="00851FAB" w:rsidRDefault="00555358">
      <w:pPr>
        <w:pStyle w:val="Subsection"/>
        <w:rPr>
          <w:snapToGrid w:val="0"/>
        </w:rPr>
      </w:pPr>
      <w:r>
        <w:rPr>
          <w:snapToGrid w:val="0"/>
        </w:rPr>
        <w:tab/>
        <w:t>(1)</w:t>
      </w:r>
      <w:r>
        <w:rPr>
          <w:snapToGrid w:val="0"/>
        </w:rPr>
        <w:tab/>
        <w:t>In proceedings in a</w:t>
      </w:r>
      <w:r>
        <w:t xml:space="preserve"> court of summary jurisdiction</w:t>
      </w:r>
      <w:r>
        <w:rPr>
          <w:snapToGrid w:val="0"/>
        </w:rPr>
        <w:t>, an officer of the Board appointed for the purpose generally or in a particular case in writing signed by the chairman may represent the Board in all respects as if he were the party concerned.</w:t>
      </w:r>
    </w:p>
    <w:p w:rsidR="00851FAB" w:rsidRDefault="00555358">
      <w:pPr>
        <w:pStyle w:val="Ednotesubsection"/>
      </w:pPr>
      <w:r>
        <w:tab/>
        <w:t>[(2)</w:t>
      </w:r>
      <w:r>
        <w:tab/>
        <w:t>deleted]</w:t>
      </w:r>
    </w:p>
    <w:p w:rsidR="00851FAB" w:rsidRDefault="00555358">
      <w:pPr>
        <w:pStyle w:val="Footnotesection"/>
      </w:pPr>
      <w:r>
        <w:tab/>
        <w:t>[Section 27 amended by No. 59 of 2004 s. 141; No. 84 of 2004 s. 78.]</w:t>
      </w:r>
    </w:p>
    <w:p w:rsidR="00851FAB" w:rsidRDefault="00555358">
      <w:pPr>
        <w:pStyle w:val="Heading5"/>
        <w:rPr>
          <w:snapToGrid w:val="0"/>
        </w:rPr>
      </w:pPr>
      <w:bookmarkStart w:id="145" w:name="_Toc517592884"/>
      <w:bookmarkStart w:id="146" w:name="_Toc518096332"/>
      <w:bookmarkStart w:id="147" w:name="_Toc4213120"/>
      <w:bookmarkStart w:id="148" w:name="_Toc102973869"/>
      <w:bookmarkStart w:id="149" w:name="_Toc267655430"/>
      <w:r>
        <w:rPr>
          <w:rStyle w:val="CharSectno"/>
        </w:rPr>
        <w:t>28</w:t>
      </w:r>
      <w:r>
        <w:rPr>
          <w:i/>
          <w:snapToGrid w:val="0"/>
        </w:rPr>
        <w:t>.</w:t>
      </w:r>
      <w:r>
        <w:rPr>
          <w:snapToGrid w:val="0"/>
        </w:rPr>
        <w:tab/>
        <w:t>Application of</w:t>
      </w:r>
      <w:r>
        <w:rPr>
          <w:i/>
          <w:snapToGrid w:val="0"/>
        </w:rPr>
        <w:t xml:space="preserve"> </w:t>
      </w:r>
      <w:bookmarkEnd w:id="145"/>
      <w:bookmarkEnd w:id="146"/>
      <w:bookmarkEnd w:id="147"/>
      <w:bookmarkEnd w:id="148"/>
      <w:r>
        <w:rPr>
          <w:i/>
          <w:iCs/>
        </w:rPr>
        <w:t>Financial Management Act 2006</w:t>
      </w:r>
      <w:r>
        <w:t xml:space="preserve"> and </w:t>
      </w:r>
      <w:r>
        <w:rPr>
          <w:i/>
          <w:iCs/>
        </w:rPr>
        <w:t>Auditor General Act 2006</w:t>
      </w:r>
      <w:bookmarkEnd w:id="149"/>
    </w:p>
    <w:p w:rsidR="00851FAB" w:rsidRDefault="00555358">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statutory authorities apply to and in respect of the Board and its operations.</w:t>
      </w:r>
    </w:p>
    <w:p w:rsidR="00851FAB" w:rsidRDefault="00555358">
      <w:pPr>
        <w:pStyle w:val="Footnotesection"/>
      </w:pPr>
      <w:r>
        <w:rPr>
          <w:i w:val="0"/>
        </w:rPr>
        <w:tab/>
      </w:r>
      <w:r>
        <w:t>[Section 28 inserted by No. 98 of 1985 s. 3; amended by No. 77 of 2006 Sch. 1 cl. 12(6).]</w:t>
      </w:r>
    </w:p>
    <w:p w:rsidR="00851FAB" w:rsidRDefault="00555358">
      <w:pPr>
        <w:pStyle w:val="Heading5"/>
        <w:rPr>
          <w:snapToGrid w:val="0"/>
        </w:rPr>
      </w:pPr>
      <w:bookmarkStart w:id="150" w:name="_Toc517592885"/>
      <w:bookmarkStart w:id="151" w:name="_Toc518096333"/>
      <w:bookmarkStart w:id="152" w:name="_Toc4213121"/>
      <w:bookmarkStart w:id="153" w:name="_Toc102973870"/>
      <w:bookmarkStart w:id="154" w:name="_Toc267655431"/>
      <w:r>
        <w:rPr>
          <w:rStyle w:val="CharSectno"/>
        </w:rPr>
        <w:t>28A</w:t>
      </w:r>
      <w:r>
        <w:rPr>
          <w:snapToGrid w:val="0"/>
        </w:rPr>
        <w:t>.</w:t>
      </w:r>
      <w:r>
        <w:rPr>
          <w:snapToGrid w:val="0"/>
        </w:rPr>
        <w:tab/>
        <w:t>The Art Gallery of Western Australia Foundation</w:t>
      </w:r>
      <w:bookmarkEnd w:id="150"/>
      <w:bookmarkEnd w:id="151"/>
      <w:bookmarkEnd w:id="152"/>
      <w:bookmarkEnd w:id="153"/>
      <w:bookmarkEnd w:id="154"/>
    </w:p>
    <w:p w:rsidR="00851FAB" w:rsidRDefault="00555358">
      <w:pPr>
        <w:pStyle w:val="Subsection"/>
        <w:rPr>
          <w:snapToGrid w:val="0"/>
        </w:rPr>
      </w:pPr>
      <w:r>
        <w:rPr>
          <w:snapToGrid w:val="0"/>
        </w:rPr>
        <w:tab/>
        <w:t>(1)</w:t>
      </w:r>
      <w:r>
        <w:rPr>
          <w:snapToGrid w:val="0"/>
        </w:rPr>
        <w:tab/>
        <w:t>There is established a body corporate to be called The Art Gallery of Western Australia Foundation.</w:t>
      </w:r>
    </w:p>
    <w:p w:rsidR="00851FAB" w:rsidRDefault="00555358">
      <w:pPr>
        <w:pStyle w:val="Subsection"/>
        <w:rPr>
          <w:snapToGrid w:val="0"/>
        </w:rPr>
      </w:pPr>
      <w:r>
        <w:rPr>
          <w:snapToGrid w:val="0"/>
        </w:rPr>
        <w:tab/>
        <w:t>(2)</w:t>
      </w:r>
      <w:r>
        <w:rPr>
          <w:snapToGrid w:val="0"/>
        </w:rPr>
        <w:tab/>
        <w:t>The Foundation —</w:t>
      </w:r>
    </w:p>
    <w:p w:rsidR="00851FAB" w:rsidRDefault="00555358">
      <w:pPr>
        <w:pStyle w:val="Indenta"/>
        <w:rPr>
          <w:snapToGrid w:val="0"/>
        </w:rPr>
      </w:pPr>
      <w:r>
        <w:rPr>
          <w:snapToGrid w:val="0"/>
        </w:rPr>
        <w:tab/>
        <w:t>(a)</w:t>
      </w:r>
      <w:r>
        <w:rPr>
          <w:snapToGrid w:val="0"/>
        </w:rPr>
        <w:tab/>
        <w:t>has perpetual succession and a common seal;</w:t>
      </w:r>
    </w:p>
    <w:p w:rsidR="00851FAB" w:rsidRDefault="00555358">
      <w:pPr>
        <w:pStyle w:val="Indenta"/>
        <w:rPr>
          <w:snapToGrid w:val="0"/>
        </w:rPr>
      </w:pPr>
      <w:r>
        <w:rPr>
          <w:snapToGrid w:val="0"/>
        </w:rPr>
        <w:tab/>
        <w:t>(b)</w:t>
      </w:r>
      <w:r>
        <w:rPr>
          <w:snapToGrid w:val="0"/>
        </w:rPr>
        <w:tab/>
        <w:t>is capable of suing and being sued;</w:t>
      </w:r>
    </w:p>
    <w:p w:rsidR="00851FAB" w:rsidRDefault="00555358">
      <w:pPr>
        <w:pStyle w:val="Indenta"/>
        <w:rPr>
          <w:snapToGrid w:val="0"/>
        </w:rPr>
      </w:pPr>
      <w:r>
        <w:rPr>
          <w:snapToGrid w:val="0"/>
        </w:rPr>
        <w:tab/>
        <w:t>(c)</w:t>
      </w:r>
      <w:r>
        <w:rPr>
          <w:snapToGrid w:val="0"/>
        </w:rPr>
        <w:tab/>
        <w:t>has the functions and objects conferred or assigned by this Act and the rules; and</w:t>
      </w:r>
    </w:p>
    <w:p w:rsidR="00851FAB" w:rsidRDefault="00555358">
      <w:pPr>
        <w:pStyle w:val="Indenta"/>
        <w:rPr>
          <w:snapToGrid w:val="0"/>
        </w:rPr>
      </w:pPr>
      <w:r>
        <w:rPr>
          <w:snapToGrid w:val="0"/>
        </w:rPr>
        <w:tab/>
        <w:t>(d)</w:t>
      </w:r>
      <w:r>
        <w:rPr>
          <w:snapToGrid w:val="0"/>
        </w:rPr>
        <w:tab/>
        <w:t>is capable of doing and suffering all such acts and things as bodies corporate may lawfully do and suffer.</w:t>
      </w:r>
    </w:p>
    <w:p w:rsidR="00851FAB" w:rsidRDefault="00555358">
      <w:pPr>
        <w:pStyle w:val="Subsection"/>
        <w:rPr>
          <w:snapToGrid w:val="0"/>
        </w:rPr>
      </w:pPr>
      <w:r>
        <w:rPr>
          <w:snapToGrid w:val="0"/>
        </w:rPr>
        <w:tab/>
        <w:t>(3)</w:t>
      </w:r>
      <w:r>
        <w:rPr>
          <w:snapToGrid w:val="0"/>
        </w:rPr>
        <w:tab/>
        <w:t>There shall be a Council which shall, subject to this Act, be the governing body of the Foundation.</w:t>
      </w:r>
    </w:p>
    <w:p w:rsidR="00851FAB" w:rsidRDefault="00555358">
      <w:pPr>
        <w:pStyle w:val="Subsection"/>
        <w:rPr>
          <w:snapToGrid w:val="0"/>
        </w:rPr>
      </w:pPr>
      <w:r>
        <w:rPr>
          <w:snapToGrid w:val="0"/>
        </w:rPr>
        <w:tab/>
        <w:t>(4)</w:t>
      </w:r>
      <w:r>
        <w:rPr>
          <w:snapToGrid w:val="0"/>
        </w:rPr>
        <w:tab/>
        <w:t>The objects of the Foundation are —</w:t>
      </w:r>
    </w:p>
    <w:p w:rsidR="00851FAB" w:rsidRDefault="00555358">
      <w:pPr>
        <w:pStyle w:val="Indenta"/>
        <w:rPr>
          <w:snapToGrid w:val="0"/>
        </w:rPr>
      </w:pPr>
      <w:r>
        <w:rPr>
          <w:snapToGrid w:val="0"/>
        </w:rPr>
        <w:tab/>
        <w:t>(a)</w:t>
      </w:r>
      <w:r>
        <w:rPr>
          <w:snapToGrid w:val="0"/>
        </w:rPr>
        <w:tab/>
        <w:t>to attract and retain for the Art Gallery the continuing interest and financial support of the community at large and to encourage donations to maintain, improve and develop the State collection of works of art and the facilities and well</w:t>
      </w:r>
      <w:r>
        <w:rPr>
          <w:snapToGrid w:val="0"/>
        </w:rPr>
        <w:noBreakHyphen/>
        <w:t>being of the Art Gallery; and</w:t>
      </w:r>
    </w:p>
    <w:p w:rsidR="00851FAB" w:rsidRDefault="00555358">
      <w:pPr>
        <w:pStyle w:val="Indenta"/>
        <w:rPr>
          <w:snapToGrid w:val="0"/>
        </w:rPr>
      </w:pPr>
      <w:r>
        <w:rPr>
          <w:snapToGrid w:val="0"/>
        </w:rPr>
        <w:tab/>
        <w:t>(b)</w:t>
      </w:r>
      <w:r>
        <w:rPr>
          <w:snapToGrid w:val="0"/>
        </w:rPr>
        <w:tab/>
        <w:t>to perform such other duties and exercise such other powers as are provided for in the rules.</w:t>
      </w:r>
    </w:p>
    <w:p w:rsidR="00851FAB" w:rsidRDefault="00555358">
      <w:pPr>
        <w:pStyle w:val="Footnotesection"/>
      </w:pPr>
      <w:r>
        <w:tab/>
        <w:t>[Section 28A inserted by No. 59 of 1988 s. 6.]</w:t>
      </w:r>
    </w:p>
    <w:p w:rsidR="00851FAB" w:rsidRDefault="00555358">
      <w:pPr>
        <w:pStyle w:val="Heading5"/>
        <w:rPr>
          <w:snapToGrid w:val="0"/>
        </w:rPr>
      </w:pPr>
      <w:bookmarkStart w:id="155" w:name="_Toc517592886"/>
      <w:bookmarkStart w:id="156" w:name="_Toc518096334"/>
      <w:bookmarkStart w:id="157" w:name="_Toc4213122"/>
      <w:bookmarkStart w:id="158" w:name="_Toc102973871"/>
      <w:bookmarkStart w:id="159" w:name="_Toc267655432"/>
      <w:r>
        <w:rPr>
          <w:rStyle w:val="CharSectno"/>
        </w:rPr>
        <w:t>28B</w:t>
      </w:r>
      <w:r>
        <w:rPr>
          <w:snapToGrid w:val="0"/>
        </w:rPr>
        <w:t>.</w:t>
      </w:r>
      <w:r>
        <w:rPr>
          <w:snapToGrid w:val="0"/>
        </w:rPr>
        <w:tab/>
        <w:t>Financial arrangements</w:t>
      </w:r>
      <w:bookmarkEnd w:id="155"/>
      <w:bookmarkEnd w:id="156"/>
      <w:bookmarkEnd w:id="157"/>
      <w:bookmarkEnd w:id="158"/>
      <w:bookmarkEnd w:id="159"/>
    </w:p>
    <w:p w:rsidR="00851FAB" w:rsidRDefault="00555358">
      <w:pPr>
        <w:pStyle w:val="Subsection"/>
      </w:pPr>
      <w:r>
        <w:tab/>
        <w:t>(1)</w:t>
      </w:r>
      <w:r>
        <w:tab/>
        <w:t xml:space="preserve">An agency special purpose account called the Account of The Art Gallery of Western Australia Foundation (in this section referred to as the </w:t>
      </w:r>
      <w:r>
        <w:rPr>
          <w:rStyle w:val="CharDefText"/>
        </w:rPr>
        <w:t>Account</w:t>
      </w:r>
      <w:r>
        <w:rPr>
          <w:bCs/>
        </w:rPr>
        <w:t xml:space="preserve">) is established under section 16 </w:t>
      </w:r>
      <w:r>
        <w:t xml:space="preserve">of the </w:t>
      </w:r>
      <w:r>
        <w:rPr>
          <w:i/>
          <w:iCs/>
        </w:rPr>
        <w:t>Financial Management Act 2006</w:t>
      </w:r>
      <w:r>
        <w:t xml:space="preserve"> to which moneys received by the Foundation are to be credited.</w:t>
      </w:r>
    </w:p>
    <w:p w:rsidR="00851FAB" w:rsidRDefault="00555358">
      <w:pPr>
        <w:pStyle w:val="Subsection"/>
        <w:rPr>
          <w:snapToGrid w:val="0"/>
        </w:rPr>
      </w:pPr>
      <w:r>
        <w:rPr>
          <w:snapToGrid w:val="0"/>
        </w:rPr>
        <w:tab/>
        <w:t>(2)</w:t>
      </w:r>
      <w:r>
        <w:rPr>
          <w:snapToGrid w:val="0"/>
        </w:rPr>
        <w:tab/>
        <w:t>All expenditure incurred by the Foundation for the purposes of performing its functions shall be charged to the Account.</w:t>
      </w:r>
    </w:p>
    <w:p w:rsidR="00851FAB" w:rsidRDefault="00555358">
      <w:pPr>
        <w:pStyle w:val="Subsection"/>
        <w:rPr>
          <w:snapToGrid w:val="0"/>
        </w:rPr>
      </w:pPr>
      <w:r>
        <w:rPr>
          <w:snapToGrid w:val="0"/>
        </w:rPr>
        <w:tab/>
        <w:t>(3)</w:t>
      </w:r>
      <w:r>
        <w:rPr>
          <w:snapToGrid w:val="0"/>
        </w:rPr>
        <w:tab/>
        <w:t>Moneys standing to the credit of the Account are subject to the directions of the Board and may be transferred to the Board for the purposes of carrying this Act into effect or otherwise applied for the purposes of the Board or the Foundation.</w:t>
      </w:r>
    </w:p>
    <w:p w:rsidR="00851FAB" w:rsidRDefault="00555358">
      <w:pPr>
        <w:pStyle w:val="Footnotesection"/>
      </w:pPr>
      <w:r>
        <w:tab/>
        <w:t>[Section 28B inserted by No. 59 of 1988 s. 6; amended by No. 49 of 1996 s. 64; No. 77 of 2006 Sch. 1 cl. 12(7).]</w:t>
      </w:r>
    </w:p>
    <w:p w:rsidR="00851FAB" w:rsidRDefault="00555358">
      <w:pPr>
        <w:pStyle w:val="Heading5"/>
        <w:keepLines w:val="0"/>
        <w:rPr>
          <w:snapToGrid w:val="0"/>
        </w:rPr>
      </w:pPr>
      <w:bookmarkStart w:id="160" w:name="_Toc517592887"/>
      <w:bookmarkStart w:id="161" w:name="_Toc518096335"/>
      <w:bookmarkStart w:id="162" w:name="_Toc4213123"/>
      <w:bookmarkStart w:id="163" w:name="_Toc102973872"/>
      <w:bookmarkStart w:id="164" w:name="_Toc267655433"/>
      <w:r>
        <w:rPr>
          <w:rStyle w:val="CharSectno"/>
        </w:rPr>
        <w:t>28C</w:t>
      </w:r>
      <w:r>
        <w:rPr>
          <w:snapToGrid w:val="0"/>
        </w:rPr>
        <w:t>.</w:t>
      </w:r>
      <w:r>
        <w:rPr>
          <w:snapToGrid w:val="0"/>
        </w:rPr>
        <w:tab/>
        <w:t>Rules</w:t>
      </w:r>
      <w:bookmarkEnd w:id="160"/>
      <w:bookmarkEnd w:id="161"/>
      <w:bookmarkEnd w:id="162"/>
      <w:bookmarkEnd w:id="163"/>
      <w:bookmarkEnd w:id="164"/>
    </w:p>
    <w:p w:rsidR="00851FAB" w:rsidRDefault="00555358">
      <w:pPr>
        <w:pStyle w:val="Subsection"/>
        <w:spacing w:before="120"/>
        <w:rPr>
          <w:snapToGrid w:val="0"/>
        </w:rPr>
      </w:pPr>
      <w:r>
        <w:rPr>
          <w:snapToGrid w:val="0"/>
        </w:rPr>
        <w:tab/>
        <w:t>(1)</w:t>
      </w:r>
      <w:r>
        <w:rPr>
          <w:snapToGrid w:val="0"/>
        </w:rPr>
        <w:tab/>
        <w:t>The Minister may on the recommendation of the Board make rules that are necessary or convenient for giving effect to the purposes of section 28A.</w:t>
      </w:r>
    </w:p>
    <w:p w:rsidR="00851FAB" w:rsidRDefault="00555358">
      <w:pPr>
        <w:pStyle w:val="Subsection"/>
        <w:spacing w:before="120"/>
        <w:rPr>
          <w:snapToGrid w:val="0"/>
        </w:rPr>
      </w:pPr>
      <w:r>
        <w:rPr>
          <w:snapToGrid w:val="0"/>
        </w:rPr>
        <w:tab/>
        <w:t>(2)</w:t>
      </w:r>
      <w:r>
        <w:rPr>
          <w:snapToGrid w:val="0"/>
        </w:rPr>
        <w:tab/>
        <w:t>Without limiting subsection (1), the rules may —</w:t>
      </w:r>
    </w:p>
    <w:p w:rsidR="00851FAB" w:rsidRDefault="00555358">
      <w:pPr>
        <w:pStyle w:val="Indenta"/>
        <w:rPr>
          <w:snapToGrid w:val="0"/>
        </w:rPr>
      </w:pPr>
      <w:r>
        <w:rPr>
          <w:snapToGrid w:val="0"/>
        </w:rPr>
        <w:tab/>
        <w:t>(a)</w:t>
      </w:r>
      <w:r>
        <w:rPr>
          <w:snapToGrid w:val="0"/>
        </w:rPr>
        <w:tab/>
        <w:t>prescribe further objects of the Foundation and confer powers on the Council and the Foundation to facilitate the attainment of those objects;</w:t>
      </w:r>
    </w:p>
    <w:p w:rsidR="00851FAB" w:rsidRDefault="00555358">
      <w:pPr>
        <w:pStyle w:val="Indenta"/>
        <w:rPr>
          <w:snapToGrid w:val="0"/>
        </w:rPr>
      </w:pPr>
      <w:r>
        <w:rPr>
          <w:snapToGrid w:val="0"/>
        </w:rPr>
        <w:tab/>
        <w:t>(b)</w:t>
      </w:r>
      <w:r>
        <w:rPr>
          <w:snapToGrid w:val="0"/>
        </w:rPr>
        <w:tab/>
        <w:t>provide for the constitution, functions and proceedings of the Council, including power to employ persons, appoint agents, procure professional or other services and do all things necessary or incidental to the attainment of the Foundation’s objects;</w:t>
      </w:r>
    </w:p>
    <w:p w:rsidR="00851FAB" w:rsidRDefault="00555358">
      <w:pPr>
        <w:pStyle w:val="Indenta"/>
        <w:rPr>
          <w:snapToGrid w:val="0"/>
        </w:rPr>
      </w:pPr>
      <w:r>
        <w:rPr>
          <w:snapToGrid w:val="0"/>
        </w:rPr>
        <w:tab/>
        <w:t>(c)</w:t>
      </w:r>
      <w:r>
        <w:rPr>
          <w:snapToGrid w:val="0"/>
        </w:rPr>
        <w:tab/>
        <w:t xml:space="preserve">subject to the </w:t>
      </w:r>
      <w:r>
        <w:rPr>
          <w:i/>
          <w:iCs/>
        </w:rPr>
        <w:t>Financial Management Act 2006</w:t>
      </w:r>
      <w:r>
        <w:t xml:space="preserve"> and the Treasurer’s instructions</w:t>
      </w:r>
      <w:r>
        <w:rPr>
          <w:snapToGrid w:val="0"/>
        </w:rPr>
        <w:t xml:space="preserve"> issued under that Act, provide for the financial administration of the Foundation;</w:t>
      </w:r>
    </w:p>
    <w:p w:rsidR="00851FAB" w:rsidRDefault="00555358">
      <w:pPr>
        <w:pStyle w:val="Indenta"/>
        <w:rPr>
          <w:snapToGrid w:val="0"/>
        </w:rPr>
      </w:pPr>
      <w:r>
        <w:rPr>
          <w:snapToGrid w:val="0"/>
        </w:rPr>
        <w:tab/>
        <w:t>(d)</w:t>
      </w:r>
      <w:r>
        <w:rPr>
          <w:snapToGrid w:val="0"/>
        </w:rPr>
        <w:tab/>
        <w:t>provide for membership of the Foundation, including membership of different categories having different privileges;</w:t>
      </w:r>
    </w:p>
    <w:p w:rsidR="00851FAB" w:rsidRDefault="00555358">
      <w:pPr>
        <w:pStyle w:val="Indenta"/>
        <w:rPr>
          <w:snapToGrid w:val="0"/>
        </w:rPr>
      </w:pPr>
      <w:r>
        <w:rPr>
          <w:snapToGrid w:val="0"/>
        </w:rPr>
        <w:tab/>
        <w:t>(e)</w:t>
      </w:r>
      <w:r>
        <w:rPr>
          <w:snapToGrid w:val="0"/>
        </w:rPr>
        <w:tab/>
        <w:t>provide for meetings and other proceedings of members of the Foundation;</w:t>
      </w:r>
    </w:p>
    <w:p w:rsidR="00851FAB" w:rsidRDefault="00555358">
      <w:pPr>
        <w:pStyle w:val="Indenta"/>
        <w:rPr>
          <w:snapToGrid w:val="0"/>
        </w:rPr>
      </w:pPr>
      <w:r>
        <w:rPr>
          <w:snapToGrid w:val="0"/>
        </w:rPr>
        <w:tab/>
        <w:t>(f)</w:t>
      </w:r>
      <w:r>
        <w:rPr>
          <w:snapToGrid w:val="0"/>
        </w:rPr>
        <w:tab/>
        <w:t>provide for the appointment of one or more patrons of the Foundation;</w:t>
      </w:r>
    </w:p>
    <w:p w:rsidR="00851FAB" w:rsidRDefault="00555358">
      <w:pPr>
        <w:pStyle w:val="Indenta"/>
        <w:rPr>
          <w:snapToGrid w:val="0"/>
        </w:rPr>
      </w:pPr>
      <w:r>
        <w:rPr>
          <w:snapToGrid w:val="0"/>
        </w:rPr>
        <w:tab/>
        <w:t>(g)</w:t>
      </w:r>
      <w:r>
        <w:rPr>
          <w:snapToGrid w:val="0"/>
        </w:rPr>
        <w:tab/>
        <w:t>provide for Friends of the Foundation and for the establishment of a register of such persons;</w:t>
      </w:r>
    </w:p>
    <w:p w:rsidR="00851FAB" w:rsidRDefault="00555358">
      <w:pPr>
        <w:pStyle w:val="Indenta"/>
        <w:rPr>
          <w:snapToGrid w:val="0"/>
        </w:rPr>
      </w:pPr>
      <w:r>
        <w:rPr>
          <w:snapToGrid w:val="0"/>
        </w:rPr>
        <w:tab/>
        <w:t>(h)</w:t>
      </w:r>
      <w:r>
        <w:rPr>
          <w:snapToGrid w:val="0"/>
        </w:rPr>
        <w:tab/>
        <w:t>provide for the manner of execution of documents authorised to be executed by resolution of the Council;</w:t>
      </w:r>
    </w:p>
    <w:p w:rsidR="00851FAB" w:rsidRDefault="00555358">
      <w:pPr>
        <w:pStyle w:val="Indenta"/>
        <w:rPr>
          <w:snapToGrid w:val="0"/>
        </w:rPr>
      </w:pPr>
      <w:r>
        <w:rPr>
          <w:snapToGrid w:val="0"/>
        </w:rPr>
        <w:tab/>
        <w:t>(i)</w:t>
      </w:r>
      <w:r>
        <w:rPr>
          <w:snapToGrid w:val="0"/>
        </w:rPr>
        <w:tab/>
        <w:t>empower the Council, with the approval of the Board, to make by</w:t>
      </w:r>
      <w:r>
        <w:rPr>
          <w:snapToGrid w:val="0"/>
        </w:rPr>
        <w:noBreakHyphen/>
        <w:t>laws with respect to the operations and proceedings of the Foundation, the Council, committees of the Council and persons employed by the Foundation.</w:t>
      </w:r>
    </w:p>
    <w:p w:rsidR="00851FAB" w:rsidRDefault="00555358">
      <w:pPr>
        <w:pStyle w:val="Footnotesection"/>
      </w:pPr>
      <w:r>
        <w:tab/>
        <w:t>[Section 28C inserted by No. 59 of 1988 s. 6; amended by No. 77 of 2006 Sch. 1 cl. 12(8).]</w:t>
      </w:r>
    </w:p>
    <w:p w:rsidR="00851FAB" w:rsidRDefault="00555358">
      <w:pPr>
        <w:pStyle w:val="Heading5"/>
        <w:rPr>
          <w:snapToGrid w:val="0"/>
        </w:rPr>
      </w:pPr>
      <w:bookmarkStart w:id="165" w:name="_Toc517592888"/>
      <w:bookmarkStart w:id="166" w:name="_Toc518096336"/>
      <w:bookmarkStart w:id="167" w:name="_Toc4213124"/>
      <w:bookmarkStart w:id="168" w:name="_Toc102973873"/>
      <w:bookmarkStart w:id="169" w:name="_Toc267655434"/>
      <w:r>
        <w:rPr>
          <w:rStyle w:val="CharSectno"/>
        </w:rPr>
        <w:t>29</w:t>
      </w:r>
      <w:r>
        <w:rPr>
          <w:snapToGrid w:val="0"/>
        </w:rPr>
        <w:t>.</w:t>
      </w:r>
      <w:r>
        <w:rPr>
          <w:snapToGrid w:val="0"/>
        </w:rPr>
        <w:tab/>
        <w:t>Regulations</w:t>
      </w:r>
      <w:bookmarkEnd w:id="165"/>
      <w:bookmarkEnd w:id="166"/>
      <w:bookmarkEnd w:id="167"/>
      <w:bookmarkEnd w:id="168"/>
      <w:bookmarkEnd w:id="169"/>
    </w:p>
    <w:p w:rsidR="00851FAB" w:rsidRDefault="00555358">
      <w:pPr>
        <w:pStyle w:val="Subsection"/>
        <w:rPr>
          <w:snapToGrid w:val="0"/>
        </w:rPr>
      </w:pPr>
      <w:r>
        <w:rPr>
          <w:snapToGrid w:val="0"/>
        </w:rPr>
        <w:tab/>
        <w:t>(1)</w:t>
      </w:r>
      <w:r>
        <w:rPr>
          <w:snapToGrid w:val="0"/>
        </w:rPr>
        <w:tab/>
        <w:t>The Governor may make regulations as he considers necessary, convenient or desirable to enable the Board to carry out its powers and duties under this Act or for better carrying out the objects and purposes of this Act.</w:t>
      </w:r>
    </w:p>
    <w:p w:rsidR="00851FAB" w:rsidRDefault="00555358">
      <w:pPr>
        <w:pStyle w:val="Subsection"/>
        <w:rPr>
          <w:snapToGrid w:val="0"/>
        </w:rPr>
      </w:pPr>
      <w:r>
        <w:rPr>
          <w:snapToGrid w:val="0"/>
        </w:rPr>
        <w:tab/>
        <w:t>(2)</w:t>
      </w:r>
      <w:r>
        <w:rPr>
          <w:snapToGrid w:val="0"/>
        </w:rPr>
        <w:tab/>
        <w:t>Without prejudice to the generality of subsection (1) the regulations may provide —</w:t>
      </w:r>
    </w:p>
    <w:p w:rsidR="00851FAB" w:rsidRDefault="00555358">
      <w:pPr>
        <w:pStyle w:val="Indenta"/>
        <w:rPr>
          <w:snapToGrid w:val="0"/>
        </w:rPr>
      </w:pPr>
      <w:r>
        <w:rPr>
          <w:snapToGrid w:val="0"/>
        </w:rPr>
        <w:tab/>
        <w:t>(a)</w:t>
      </w:r>
      <w:r>
        <w:rPr>
          <w:snapToGrid w:val="0"/>
        </w:rPr>
        <w:tab/>
        <w:t>for the conduct of proceedings at meetings of the Board;</w:t>
      </w:r>
    </w:p>
    <w:p w:rsidR="00851FAB" w:rsidRDefault="00555358">
      <w:pPr>
        <w:pStyle w:val="Indenta"/>
        <w:rPr>
          <w:snapToGrid w:val="0"/>
        </w:rPr>
      </w:pPr>
      <w:r>
        <w:rPr>
          <w:snapToGrid w:val="0"/>
        </w:rPr>
        <w:tab/>
        <w:t>(b)</w:t>
      </w:r>
      <w:r>
        <w:rPr>
          <w:snapToGrid w:val="0"/>
        </w:rPr>
        <w:tab/>
        <w:t>for the form of the common seal of the Board and the manner in which it shall be kept and used;</w:t>
      </w:r>
    </w:p>
    <w:p w:rsidR="00851FAB" w:rsidRDefault="00555358">
      <w:pPr>
        <w:pStyle w:val="Indenta"/>
        <w:rPr>
          <w:snapToGrid w:val="0"/>
        </w:rPr>
      </w:pPr>
      <w:r>
        <w:rPr>
          <w:snapToGrid w:val="0"/>
        </w:rPr>
        <w:tab/>
        <w:t>(c)</w:t>
      </w:r>
      <w:r>
        <w:rPr>
          <w:snapToGrid w:val="0"/>
        </w:rPr>
        <w:tab/>
        <w:t>for the management of the affairs of the Art Gallery and any branch art gallery or other place under the management and control of the Board;</w:t>
      </w:r>
    </w:p>
    <w:p w:rsidR="00851FAB" w:rsidRDefault="00555358">
      <w:pPr>
        <w:pStyle w:val="Indenta"/>
        <w:rPr>
          <w:snapToGrid w:val="0"/>
        </w:rPr>
      </w:pPr>
      <w:r>
        <w:rPr>
          <w:snapToGrid w:val="0"/>
        </w:rPr>
        <w:tab/>
        <w:t>(d)</w:t>
      </w:r>
      <w:r>
        <w:rPr>
          <w:snapToGrid w:val="0"/>
        </w:rPr>
        <w:tab/>
        <w:t>for the admission to and the exclusion or expulsion from the Art Gallery or any part of it or any branch art gallery or other place under the management and control of the Board or any part thereof, of the public or any individual;</w:t>
      </w:r>
    </w:p>
    <w:p w:rsidR="00851FAB" w:rsidRDefault="00555358">
      <w:pPr>
        <w:pStyle w:val="Indenta"/>
        <w:rPr>
          <w:snapToGrid w:val="0"/>
        </w:rPr>
      </w:pPr>
      <w:r>
        <w:rPr>
          <w:snapToGrid w:val="0"/>
        </w:rPr>
        <w:tab/>
        <w:t>(e)</w:t>
      </w:r>
      <w:r>
        <w:rPr>
          <w:snapToGrid w:val="0"/>
        </w:rPr>
        <w:tab/>
        <w:t>for specifying the conditions and restrictions upon and subject to which the public may be allowed to examine works of art and exhibits in the Art Gallery and any branch art gallery or other place under the management and control of the Board;</w:t>
      </w:r>
    </w:p>
    <w:p w:rsidR="00851FAB" w:rsidRDefault="00555358">
      <w:pPr>
        <w:pStyle w:val="Indenta"/>
        <w:rPr>
          <w:snapToGrid w:val="0"/>
        </w:rPr>
      </w:pPr>
      <w:r>
        <w:rPr>
          <w:snapToGrid w:val="0"/>
        </w:rPr>
        <w:tab/>
        <w:t>(f)</w:t>
      </w:r>
      <w:r>
        <w:rPr>
          <w:snapToGrid w:val="0"/>
        </w:rPr>
        <w:tab/>
        <w:t>for preventing the handling, touching, defacing or marking of the works of art and exhibits in the possession of the Board;</w:t>
      </w:r>
    </w:p>
    <w:p w:rsidR="00851FAB" w:rsidRDefault="00555358">
      <w:pPr>
        <w:pStyle w:val="Indenta"/>
        <w:rPr>
          <w:snapToGrid w:val="0"/>
        </w:rPr>
      </w:pPr>
      <w:r>
        <w:rPr>
          <w:snapToGrid w:val="0"/>
        </w:rPr>
        <w:tab/>
        <w:t>(g)</w:t>
      </w:r>
      <w:r>
        <w:rPr>
          <w:snapToGrid w:val="0"/>
        </w:rPr>
        <w:tab/>
        <w:t>for the effectual use of the works of art and exhibits for the purpose of public education and enjoyment;</w:t>
      </w:r>
    </w:p>
    <w:p w:rsidR="00851FAB" w:rsidRDefault="00555358">
      <w:pPr>
        <w:pStyle w:val="Indenta"/>
        <w:rPr>
          <w:snapToGrid w:val="0"/>
        </w:rPr>
      </w:pPr>
      <w:r>
        <w:rPr>
          <w:snapToGrid w:val="0"/>
        </w:rPr>
        <w:tab/>
        <w:t>(h)</w:t>
      </w:r>
      <w:r>
        <w:rPr>
          <w:snapToGrid w:val="0"/>
        </w:rPr>
        <w:tab/>
        <w:t>for fixing penalties for any breach of a regulation not exceeding the sum of $50 for any one offence.</w:t>
      </w:r>
    </w:p>
    <w:p w:rsidR="00851FAB" w:rsidRDefault="00555358">
      <w:pPr>
        <w:pStyle w:val="Footnotesection"/>
      </w:pPr>
      <w:r>
        <w:tab/>
        <w:t>[Section 29 amended by No. 113 of 1965 s. 8(1); No. 28 of 1968 s. 7; No. 73 of 1994 s. 4.]</w:t>
      </w:r>
    </w:p>
    <w:p w:rsidR="00851FAB" w:rsidRDefault="00555358">
      <w:pPr>
        <w:pStyle w:val="Heading5"/>
        <w:rPr>
          <w:snapToGrid w:val="0"/>
        </w:rPr>
      </w:pPr>
      <w:bookmarkStart w:id="170" w:name="_Toc517592889"/>
      <w:bookmarkStart w:id="171" w:name="_Toc518096337"/>
      <w:bookmarkStart w:id="172" w:name="_Toc4213125"/>
      <w:bookmarkStart w:id="173" w:name="_Toc102973874"/>
      <w:bookmarkStart w:id="174" w:name="_Toc267655435"/>
      <w:r>
        <w:rPr>
          <w:rStyle w:val="CharSectno"/>
        </w:rPr>
        <w:t>30</w:t>
      </w:r>
      <w:r>
        <w:rPr>
          <w:snapToGrid w:val="0"/>
        </w:rPr>
        <w:t>.</w:t>
      </w:r>
      <w:r>
        <w:rPr>
          <w:snapToGrid w:val="0"/>
        </w:rPr>
        <w:tab/>
        <w:t>Review</w:t>
      </w:r>
      <w:bookmarkEnd w:id="170"/>
      <w:bookmarkEnd w:id="171"/>
      <w:bookmarkEnd w:id="172"/>
      <w:bookmarkEnd w:id="173"/>
      <w:bookmarkEnd w:id="174"/>
    </w:p>
    <w:p w:rsidR="00851FAB" w:rsidRDefault="00555358">
      <w:pPr>
        <w:pStyle w:val="Subsection"/>
        <w:rPr>
          <w:snapToGrid w:val="0"/>
        </w:rPr>
      </w:pPr>
      <w:r>
        <w:rPr>
          <w:snapToGrid w:val="0"/>
        </w:rPr>
        <w:tab/>
        <w:t>(1)</w:t>
      </w:r>
      <w:r>
        <w:rPr>
          <w:snapToGrid w:val="0"/>
        </w:rPr>
        <w:tab/>
        <w:t>The Minister shall carry out a review of the operations and the effectiveness of the Foundation as soon as is practicable after the expiry of 2 years from its establishment and in the course of that review the Minister shall consider and have regard to —</w:t>
      </w:r>
    </w:p>
    <w:p w:rsidR="00851FAB" w:rsidRDefault="00555358">
      <w:pPr>
        <w:pStyle w:val="Indenta"/>
        <w:rPr>
          <w:snapToGrid w:val="0"/>
        </w:rPr>
      </w:pPr>
      <w:r>
        <w:rPr>
          <w:snapToGrid w:val="0"/>
        </w:rPr>
        <w:tab/>
        <w:t>(a)</w:t>
      </w:r>
      <w:r>
        <w:rPr>
          <w:snapToGrid w:val="0"/>
        </w:rPr>
        <w:tab/>
        <w:t>the desirability of the continuation of the functions of the Foundation; and</w:t>
      </w:r>
    </w:p>
    <w:p w:rsidR="00851FAB" w:rsidRDefault="00555358">
      <w:pPr>
        <w:pStyle w:val="Indenta"/>
        <w:rPr>
          <w:snapToGrid w:val="0"/>
        </w:rPr>
      </w:pPr>
      <w:r>
        <w:rPr>
          <w:snapToGrid w:val="0"/>
        </w:rPr>
        <w:tab/>
        <w:t>(b)</w:t>
      </w:r>
      <w:r>
        <w:rPr>
          <w:snapToGrid w:val="0"/>
        </w:rPr>
        <w:tab/>
        <w:t>such other matters as appear to the Minister to be relevant to the operations and effectiveness of the Foundation.</w:t>
      </w:r>
    </w:p>
    <w:p w:rsidR="00851FAB" w:rsidRDefault="00555358">
      <w:pPr>
        <w:pStyle w:val="Subsection"/>
        <w:rPr>
          <w:snapToGrid w:val="0"/>
        </w:rPr>
      </w:pPr>
      <w:r>
        <w:rPr>
          <w:snapToGrid w:val="0"/>
        </w:rPr>
        <w:tab/>
        <w:t>(2)</w:t>
      </w:r>
      <w:r>
        <w:rPr>
          <w:snapToGrid w:val="0"/>
        </w:rPr>
        <w:tab/>
        <w:t>The Minister shall prepare a report based on the review carried out under subsection (1) and shall, as soon as practicable, cause that report to be laid before each House of Parliament.</w:t>
      </w:r>
    </w:p>
    <w:p w:rsidR="00851FAB" w:rsidRDefault="00555358">
      <w:pPr>
        <w:pStyle w:val="Footnotesection"/>
      </w:pPr>
      <w:r>
        <w:tab/>
        <w:t>[Section 30 inserted by No. 59 of 1988 s. 7.]</w:t>
      </w:r>
    </w:p>
    <w:p w:rsidR="00851FAB" w:rsidRDefault="00555358">
      <w:pPr>
        <w:pStyle w:val="CentredBaseLine"/>
        <w:jc w:val="center"/>
      </w:pPr>
      <w:r>
        <w:rPr>
          <w:noProof/>
          <w:lang w:eastAsia="en-AU"/>
        </w:rPr>
        <w:drawing>
          <wp:inline distT="0" distB="0" distL="0" distR="0">
            <wp:extent cx="933450" cy="171450"/>
            <wp:effectExtent l="0" t="0" r="0" b="0"/>
            <wp:docPr id="1" name="Picture 1"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line.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851FAB" w:rsidRDefault="00851FAB">
      <w:pPr>
        <w:sectPr w:rsidR="00851FAB">
          <w:headerReference w:type="even" r:id="rId22"/>
          <w:headerReference w:type="default" r:id="rId23"/>
          <w:footerReference w:type="even" r:id="rId24"/>
          <w:footerReference w:type="default" r:id="rId25"/>
          <w:headerReference w:type="first" r:id="rId26"/>
          <w:footerReference w:type="first" r:id="rId27"/>
          <w:pgSz w:w="11906" w:h="16838" w:code="9"/>
          <w:pgMar w:top="2381" w:right="2409" w:bottom="3543" w:left="2409" w:header="720" w:footer="3380" w:gutter="0"/>
          <w:pgNumType w:start="1"/>
          <w:cols w:space="720"/>
          <w:noEndnote/>
          <w:titlePg/>
          <w:docGrid w:linePitch="326"/>
        </w:sectPr>
      </w:pPr>
    </w:p>
    <w:p w:rsidR="00851FAB" w:rsidRDefault="00555358">
      <w:pPr>
        <w:pStyle w:val="nHeading2"/>
      </w:pPr>
      <w:bookmarkStart w:id="175" w:name="_Toc89166109"/>
      <w:bookmarkStart w:id="176" w:name="_Toc97026225"/>
      <w:bookmarkStart w:id="177" w:name="_Toc101857663"/>
      <w:bookmarkStart w:id="178" w:name="_Toc102973875"/>
      <w:bookmarkStart w:id="179" w:name="_Toc157316887"/>
      <w:bookmarkStart w:id="180" w:name="_Toc157833691"/>
      <w:bookmarkStart w:id="181" w:name="_Toc259173633"/>
      <w:bookmarkStart w:id="182" w:name="_Toc259177538"/>
      <w:bookmarkStart w:id="183" w:name="_Toc262465141"/>
      <w:bookmarkStart w:id="184" w:name="_Toc267655436"/>
      <w:r>
        <w:t>Notes</w:t>
      </w:r>
      <w:bookmarkEnd w:id="175"/>
      <w:bookmarkEnd w:id="176"/>
      <w:bookmarkEnd w:id="177"/>
      <w:bookmarkEnd w:id="178"/>
      <w:bookmarkEnd w:id="179"/>
      <w:bookmarkEnd w:id="180"/>
      <w:bookmarkEnd w:id="181"/>
      <w:bookmarkEnd w:id="182"/>
      <w:bookmarkEnd w:id="183"/>
      <w:bookmarkEnd w:id="184"/>
    </w:p>
    <w:p w:rsidR="00851FAB" w:rsidRDefault="00555358">
      <w:pPr>
        <w:pStyle w:val="nSubsection"/>
        <w:rPr>
          <w:snapToGrid w:val="0"/>
        </w:rPr>
      </w:pPr>
      <w:r>
        <w:rPr>
          <w:snapToGrid w:val="0"/>
          <w:vertAlign w:val="superscript"/>
        </w:rPr>
        <w:t>1</w:t>
      </w:r>
      <w:r>
        <w:rPr>
          <w:snapToGrid w:val="0"/>
        </w:rPr>
        <w:tab/>
        <w:t xml:space="preserve">This is a compilation of the </w:t>
      </w:r>
      <w:r>
        <w:rPr>
          <w:i/>
          <w:noProof/>
          <w:snapToGrid w:val="0"/>
        </w:rPr>
        <w:t>Art Gallery Act 1959</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rsidR="00851FAB" w:rsidRDefault="00555358">
      <w:pPr>
        <w:pStyle w:val="nHeading3"/>
        <w:rPr>
          <w:b w:val="0"/>
          <w:snapToGrid w:val="0"/>
        </w:rPr>
      </w:pPr>
      <w:bookmarkStart w:id="185" w:name="_Toc267655437"/>
      <w:r>
        <w:rPr>
          <w:snapToGrid w:val="0"/>
        </w:rPr>
        <w:t>Compilation table</w:t>
      </w:r>
      <w:bookmarkEnd w:id="185"/>
    </w:p>
    <w:tbl>
      <w:tblPr>
        <w:tblW w:w="7094" w:type="dxa"/>
        <w:tblInd w:w="28" w:type="dxa"/>
        <w:tblLayout w:type="fixed"/>
        <w:tblCellMar>
          <w:left w:w="56" w:type="dxa"/>
          <w:right w:w="56" w:type="dxa"/>
        </w:tblCellMar>
        <w:tblLook w:val="0000" w:firstRow="0" w:lastRow="0" w:firstColumn="0" w:lastColumn="0" w:noHBand="0" w:noVBand="0"/>
      </w:tblPr>
      <w:tblGrid>
        <w:gridCol w:w="2270"/>
        <w:gridCol w:w="1134"/>
        <w:gridCol w:w="1134"/>
        <w:gridCol w:w="2550"/>
        <w:gridCol w:w="6"/>
      </w:tblGrid>
      <w:tr w:rsidR="00851FAB">
        <w:trPr>
          <w:cantSplit/>
          <w:tblHeader/>
        </w:trPr>
        <w:tc>
          <w:tcPr>
            <w:tcW w:w="2270" w:type="dxa"/>
            <w:tcBorders>
              <w:top w:val="single" w:sz="8" w:space="0" w:color="auto"/>
              <w:bottom w:val="single" w:sz="8" w:space="0" w:color="auto"/>
            </w:tcBorders>
          </w:tcPr>
          <w:p w:rsidR="00851FAB" w:rsidRDefault="00555358">
            <w:pPr>
              <w:pStyle w:val="nTable"/>
              <w:spacing w:before="80" w:after="80"/>
              <w:ind w:right="113"/>
              <w:rPr>
                <w:b/>
                <w:sz w:val="19"/>
              </w:rPr>
            </w:pPr>
            <w:r>
              <w:rPr>
                <w:b/>
                <w:sz w:val="19"/>
              </w:rPr>
              <w:t>Short title</w:t>
            </w:r>
          </w:p>
        </w:tc>
        <w:tc>
          <w:tcPr>
            <w:tcW w:w="1134" w:type="dxa"/>
            <w:tcBorders>
              <w:top w:val="single" w:sz="8" w:space="0" w:color="auto"/>
              <w:bottom w:val="single" w:sz="8" w:space="0" w:color="auto"/>
            </w:tcBorders>
          </w:tcPr>
          <w:p w:rsidR="00851FAB" w:rsidRDefault="00555358">
            <w:pPr>
              <w:pStyle w:val="nTable"/>
              <w:spacing w:before="80" w:after="80"/>
              <w:rPr>
                <w:b/>
                <w:sz w:val="19"/>
              </w:rPr>
            </w:pPr>
            <w:r>
              <w:rPr>
                <w:b/>
                <w:sz w:val="19"/>
              </w:rPr>
              <w:t>Number and year</w:t>
            </w:r>
          </w:p>
        </w:tc>
        <w:tc>
          <w:tcPr>
            <w:tcW w:w="1134" w:type="dxa"/>
            <w:tcBorders>
              <w:top w:val="single" w:sz="8" w:space="0" w:color="auto"/>
              <w:bottom w:val="single" w:sz="8" w:space="0" w:color="auto"/>
            </w:tcBorders>
          </w:tcPr>
          <w:p w:rsidR="00851FAB" w:rsidRDefault="00555358">
            <w:pPr>
              <w:pStyle w:val="nTable"/>
              <w:spacing w:before="80" w:after="80"/>
              <w:rPr>
                <w:b/>
                <w:sz w:val="19"/>
              </w:rPr>
            </w:pPr>
            <w:r>
              <w:rPr>
                <w:b/>
                <w:sz w:val="19"/>
              </w:rPr>
              <w:t>Assent</w:t>
            </w:r>
          </w:p>
        </w:tc>
        <w:tc>
          <w:tcPr>
            <w:tcW w:w="2556" w:type="dxa"/>
            <w:gridSpan w:val="2"/>
            <w:tcBorders>
              <w:top w:val="single" w:sz="8" w:space="0" w:color="auto"/>
              <w:bottom w:val="single" w:sz="8" w:space="0" w:color="auto"/>
            </w:tcBorders>
          </w:tcPr>
          <w:p w:rsidR="00851FAB" w:rsidRDefault="00555358">
            <w:pPr>
              <w:pStyle w:val="nTable"/>
              <w:spacing w:before="80" w:after="80"/>
              <w:rPr>
                <w:b/>
                <w:sz w:val="19"/>
              </w:rPr>
            </w:pPr>
            <w:r>
              <w:rPr>
                <w:b/>
                <w:sz w:val="19"/>
              </w:rPr>
              <w:t>Commencement</w:t>
            </w:r>
          </w:p>
        </w:tc>
      </w:tr>
      <w:tr w:rsidR="00851FAB">
        <w:trPr>
          <w:gridAfter w:val="1"/>
          <w:wAfter w:w="6" w:type="dxa"/>
          <w:cantSplit/>
        </w:trPr>
        <w:tc>
          <w:tcPr>
            <w:tcW w:w="2270" w:type="dxa"/>
            <w:tcBorders>
              <w:top w:val="single" w:sz="8" w:space="0" w:color="auto"/>
            </w:tcBorders>
          </w:tcPr>
          <w:p w:rsidR="00851FAB" w:rsidRDefault="00555358">
            <w:pPr>
              <w:pStyle w:val="nTable"/>
              <w:spacing w:before="80" w:after="80"/>
              <w:ind w:right="113"/>
              <w:rPr>
                <w:sz w:val="19"/>
              </w:rPr>
            </w:pPr>
            <w:r>
              <w:rPr>
                <w:i/>
                <w:sz w:val="19"/>
              </w:rPr>
              <w:t>Art Gallery Act 1959</w:t>
            </w:r>
          </w:p>
        </w:tc>
        <w:tc>
          <w:tcPr>
            <w:tcW w:w="1134" w:type="dxa"/>
            <w:tcBorders>
              <w:top w:val="single" w:sz="8" w:space="0" w:color="auto"/>
            </w:tcBorders>
          </w:tcPr>
          <w:p w:rsidR="00851FAB" w:rsidRDefault="00555358">
            <w:pPr>
              <w:pStyle w:val="nTable"/>
              <w:spacing w:before="80" w:after="80"/>
              <w:rPr>
                <w:sz w:val="19"/>
              </w:rPr>
            </w:pPr>
            <w:r>
              <w:rPr>
                <w:sz w:val="19"/>
              </w:rPr>
              <w:t>62 of 1959</w:t>
            </w:r>
            <w:r>
              <w:rPr>
                <w:sz w:val="19"/>
              </w:rPr>
              <w:br/>
              <w:t>(8 Eliz. II No. 62)</w:t>
            </w:r>
          </w:p>
        </w:tc>
        <w:tc>
          <w:tcPr>
            <w:tcW w:w="1134" w:type="dxa"/>
            <w:tcBorders>
              <w:top w:val="single" w:sz="8" w:space="0" w:color="auto"/>
            </w:tcBorders>
          </w:tcPr>
          <w:p w:rsidR="00851FAB" w:rsidRDefault="00555358">
            <w:pPr>
              <w:pStyle w:val="nTable"/>
              <w:spacing w:before="80" w:after="80"/>
              <w:rPr>
                <w:sz w:val="19"/>
              </w:rPr>
            </w:pPr>
            <w:r>
              <w:rPr>
                <w:sz w:val="19"/>
              </w:rPr>
              <w:t>10 Dec 1959</w:t>
            </w:r>
          </w:p>
        </w:tc>
        <w:tc>
          <w:tcPr>
            <w:tcW w:w="2550" w:type="dxa"/>
            <w:tcBorders>
              <w:top w:val="single" w:sz="8" w:space="0" w:color="auto"/>
            </w:tcBorders>
          </w:tcPr>
          <w:p w:rsidR="00851FAB" w:rsidRDefault="00555358">
            <w:pPr>
              <w:pStyle w:val="nTable"/>
              <w:spacing w:before="80" w:after="80"/>
              <w:rPr>
                <w:sz w:val="19"/>
              </w:rPr>
            </w:pPr>
            <w:r>
              <w:rPr>
                <w:sz w:val="19"/>
              </w:rPr>
              <w:t xml:space="preserve">27 May 1960 (see s. 2 and </w:t>
            </w:r>
            <w:r>
              <w:rPr>
                <w:i/>
                <w:sz w:val="19"/>
              </w:rPr>
              <w:t>Gazette</w:t>
            </w:r>
            <w:r>
              <w:rPr>
                <w:sz w:val="19"/>
              </w:rPr>
              <w:t xml:space="preserve"> 27 May 1960 p. 1436)</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Decimal Currency Act 1965</w:t>
            </w:r>
          </w:p>
        </w:tc>
        <w:tc>
          <w:tcPr>
            <w:tcW w:w="1134" w:type="dxa"/>
          </w:tcPr>
          <w:p w:rsidR="00851FAB" w:rsidRDefault="00555358">
            <w:pPr>
              <w:pStyle w:val="nTable"/>
              <w:spacing w:before="80" w:after="80"/>
              <w:rPr>
                <w:sz w:val="19"/>
              </w:rPr>
            </w:pPr>
            <w:r>
              <w:rPr>
                <w:sz w:val="19"/>
              </w:rPr>
              <w:t>113 of 1965</w:t>
            </w:r>
          </w:p>
        </w:tc>
        <w:tc>
          <w:tcPr>
            <w:tcW w:w="1134" w:type="dxa"/>
          </w:tcPr>
          <w:p w:rsidR="00851FAB" w:rsidRDefault="00555358">
            <w:pPr>
              <w:pStyle w:val="nTable"/>
              <w:spacing w:before="80" w:after="80"/>
              <w:rPr>
                <w:sz w:val="19"/>
              </w:rPr>
            </w:pPr>
            <w:r>
              <w:rPr>
                <w:sz w:val="19"/>
              </w:rPr>
              <w:t>21 Dec 1965</w:t>
            </w:r>
          </w:p>
        </w:tc>
        <w:tc>
          <w:tcPr>
            <w:tcW w:w="2550" w:type="dxa"/>
          </w:tcPr>
          <w:p w:rsidR="00851FAB" w:rsidRDefault="00555358">
            <w:pPr>
              <w:pStyle w:val="nTable"/>
              <w:spacing w:before="80" w:after="80"/>
              <w:rPr>
                <w:sz w:val="19"/>
              </w:rPr>
            </w:pPr>
            <w:r>
              <w:rPr>
                <w:sz w:val="19"/>
              </w:rPr>
              <w:t>Act other than s. 4-9: 21 Dec 1965 (see s. 2(1));</w:t>
            </w:r>
            <w:r>
              <w:rPr>
                <w:sz w:val="19"/>
              </w:rPr>
              <w:br/>
              <w:t>s. 4-9: 14 Feb 1966 (see s. 2(2))</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Art Gallery Act Amendment Act 1968</w:t>
            </w:r>
          </w:p>
        </w:tc>
        <w:tc>
          <w:tcPr>
            <w:tcW w:w="1134" w:type="dxa"/>
          </w:tcPr>
          <w:p w:rsidR="00851FAB" w:rsidRDefault="00555358">
            <w:pPr>
              <w:pStyle w:val="nTable"/>
              <w:spacing w:before="80" w:after="80"/>
              <w:rPr>
                <w:sz w:val="19"/>
              </w:rPr>
            </w:pPr>
            <w:r>
              <w:rPr>
                <w:sz w:val="19"/>
              </w:rPr>
              <w:t>28 of 1968</w:t>
            </w:r>
          </w:p>
        </w:tc>
        <w:tc>
          <w:tcPr>
            <w:tcW w:w="1134" w:type="dxa"/>
          </w:tcPr>
          <w:p w:rsidR="00851FAB" w:rsidRDefault="00555358">
            <w:pPr>
              <w:pStyle w:val="nTable"/>
              <w:spacing w:before="80" w:after="80"/>
              <w:rPr>
                <w:sz w:val="19"/>
              </w:rPr>
            </w:pPr>
            <w:r>
              <w:rPr>
                <w:sz w:val="19"/>
              </w:rPr>
              <w:t>25 Oct 1968</w:t>
            </w:r>
          </w:p>
        </w:tc>
        <w:tc>
          <w:tcPr>
            <w:tcW w:w="2550" w:type="dxa"/>
          </w:tcPr>
          <w:p w:rsidR="00851FAB" w:rsidRDefault="00555358">
            <w:pPr>
              <w:pStyle w:val="nTable"/>
              <w:spacing w:before="80" w:after="80"/>
              <w:rPr>
                <w:sz w:val="19"/>
              </w:rPr>
            </w:pPr>
            <w:r>
              <w:rPr>
                <w:sz w:val="19"/>
              </w:rPr>
              <w:t>25 Oct 1968</w:t>
            </w:r>
          </w:p>
        </w:tc>
      </w:tr>
      <w:tr w:rsidR="00851FAB">
        <w:trPr>
          <w:gridAfter w:val="1"/>
          <w:wAfter w:w="6" w:type="dxa"/>
          <w:cantSplit/>
        </w:trPr>
        <w:tc>
          <w:tcPr>
            <w:tcW w:w="7088" w:type="dxa"/>
            <w:gridSpan w:val="4"/>
          </w:tcPr>
          <w:p w:rsidR="00851FAB" w:rsidRDefault="00555358">
            <w:pPr>
              <w:pStyle w:val="nTable"/>
              <w:spacing w:before="80" w:after="80"/>
              <w:rPr>
                <w:sz w:val="19"/>
              </w:rPr>
            </w:pPr>
            <w:r>
              <w:rPr>
                <w:b/>
                <w:sz w:val="19"/>
              </w:rPr>
              <w:t xml:space="preserve">Reprint of the </w:t>
            </w:r>
            <w:r>
              <w:rPr>
                <w:b/>
                <w:i/>
                <w:sz w:val="19"/>
              </w:rPr>
              <w:t>Art Gallery Act 1959</w:t>
            </w:r>
            <w:r>
              <w:rPr>
                <w:b/>
                <w:sz w:val="19"/>
              </w:rPr>
              <w:t xml:space="preserve"> approved 20 Mar 1970 </w:t>
            </w:r>
            <w:r>
              <w:rPr>
                <w:sz w:val="19"/>
              </w:rPr>
              <w:t>(includes amendments listed above)</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Art Gallery Act Amendment Act 1974</w:t>
            </w:r>
          </w:p>
        </w:tc>
        <w:tc>
          <w:tcPr>
            <w:tcW w:w="1134" w:type="dxa"/>
          </w:tcPr>
          <w:p w:rsidR="00851FAB" w:rsidRDefault="00555358">
            <w:pPr>
              <w:pStyle w:val="nTable"/>
              <w:spacing w:before="80" w:after="80"/>
              <w:rPr>
                <w:sz w:val="19"/>
              </w:rPr>
            </w:pPr>
            <w:r>
              <w:rPr>
                <w:sz w:val="19"/>
              </w:rPr>
              <w:t>38 of 1974</w:t>
            </w:r>
          </w:p>
        </w:tc>
        <w:tc>
          <w:tcPr>
            <w:tcW w:w="1134" w:type="dxa"/>
          </w:tcPr>
          <w:p w:rsidR="00851FAB" w:rsidRDefault="00555358">
            <w:pPr>
              <w:pStyle w:val="nTable"/>
              <w:spacing w:before="80" w:after="80"/>
              <w:rPr>
                <w:sz w:val="19"/>
              </w:rPr>
            </w:pPr>
            <w:r>
              <w:rPr>
                <w:sz w:val="19"/>
              </w:rPr>
              <w:t>15 Nov 1974</w:t>
            </w:r>
          </w:p>
        </w:tc>
        <w:tc>
          <w:tcPr>
            <w:tcW w:w="2550" w:type="dxa"/>
          </w:tcPr>
          <w:p w:rsidR="00851FAB" w:rsidRDefault="00555358">
            <w:pPr>
              <w:pStyle w:val="nTable"/>
              <w:spacing w:before="80" w:after="80"/>
              <w:rPr>
                <w:sz w:val="19"/>
              </w:rPr>
            </w:pPr>
            <w:r>
              <w:rPr>
                <w:sz w:val="19"/>
              </w:rPr>
              <w:t>15 Nov 1974</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Art Gallery Act Amendment Act 1978</w:t>
            </w:r>
          </w:p>
        </w:tc>
        <w:tc>
          <w:tcPr>
            <w:tcW w:w="1134" w:type="dxa"/>
          </w:tcPr>
          <w:p w:rsidR="00851FAB" w:rsidRDefault="00555358">
            <w:pPr>
              <w:pStyle w:val="nTable"/>
              <w:spacing w:before="80" w:after="80"/>
              <w:rPr>
                <w:sz w:val="19"/>
              </w:rPr>
            </w:pPr>
            <w:r>
              <w:rPr>
                <w:sz w:val="19"/>
              </w:rPr>
              <w:t>35 of 1978</w:t>
            </w:r>
          </w:p>
        </w:tc>
        <w:tc>
          <w:tcPr>
            <w:tcW w:w="1134" w:type="dxa"/>
          </w:tcPr>
          <w:p w:rsidR="00851FAB" w:rsidRDefault="00555358">
            <w:pPr>
              <w:pStyle w:val="nTable"/>
              <w:spacing w:before="80" w:after="80"/>
              <w:rPr>
                <w:sz w:val="19"/>
              </w:rPr>
            </w:pPr>
            <w:r>
              <w:rPr>
                <w:sz w:val="19"/>
              </w:rPr>
              <w:t>21 Aug 1978</w:t>
            </w:r>
          </w:p>
        </w:tc>
        <w:tc>
          <w:tcPr>
            <w:tcW w:w="2550" w:type="dxa"/>
          </w:tcPr>
          <w:p w:rsidR="00851FAB" w:rsidRDefault="00555358">
            <w:pPr>
              <w:pStyle w:val="nTable"/>
              <w:spacing w:before="80" w:after="80"/>
              <w:rPr>
                <w:sz w:val="19"/>
              </w:rPr>
            </w:pPr>
            <w:r>
              <w:rPr>
                <w:sz w:val="19"/>
              </w:rPr>
              <w:t xml:space="preserve">17 Nov 1978 (see s. 2 and </w:t>
            </w:r>
            <w:r>
              <w:rPr>
                <w:i/>
                <w:sz w:val="19"/>
              </w:rPr>
              <w:t>Gazette</w:t>
            </w:r>
            <w:r>
              <w:rPr>
                <w:sz w:val="19"/>
              </w:rPr>
              <w:t xml:space="preserve"> 17 Nov 1978 p. 4277)</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Art Gallery Amendment Act 1981</w:t>
            </w:r>
          </w:p>
        </w:tc>
        <w:tc>
          <w:tcPr>
            <w:tcW w:w="1134" w:type="dxa"/>
          </w:tcPr>
          <w:p w:rsidR="00851FAB" w:rsidRDefault="00555358">
            <w:pPr>
              <w:pStyle w:val="nTable"/>
              <w:spacing w:before="80" w:after="80"/>
              <w:rPr>
                <w:sz w:val="19"/>
              </w:rPr>
            </w:pPr>
            <w:r>
              <w:rPr>
                <w:sz w:val="19"/>
              </w:rPr>
              <w:t>40 of 1981</w:t>
            </w:r>
          </w:p>
        </w:tc>
        <w:tc>
          <w:tcPr>
            <w:tcW w:w="1134" w:type="dxa"/>
          </w:tcPr>
          <w:p w:rsidR="00851FAB" w:rsidRDefault="00555358">
            <w:pPr>
              <w:pStyle w:val="nTable"/>
              <w:spacing w:before="80" w:after="80"/>
              <w:rPr>
                <w:sz w:val="19"/>
              </w:rPr>
            </w:pPr>
            <w:r>
              <w:rPr>
                <w:sz w:val="19"/>
              </w:rPr>
              <w:t>25 Aug 1981</w:t>
            </w:r>
          </w:p>
        </w:tc>
        <w:tc>
          <w:tcPr>
            <w:tcW w:w="2550" w:type="dxa"/>
          </w:tcPr>
          <w:p w:rsidR="00851FAB" w:rsidRDefault="00555358">
            <w:pPr>
              <w:pStyle w:val="nTable"/>
              <w:spacing w:before="80" w:after="80"/>
              <w:rPr>
                <w:sz w:val="19"/>
              </w:rPr>
            </w:pPr>
            <w:r>
              <w:rPr>
                <w:sz w:val="19"/>
              </w:rPr>
              <w:t>1 Aug 1981 (see s. 2)</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Acts Amendment (Financial Administration and Audit) Act 1985</w:t>
            </w:r>
            <w:r>
              <w:rPr>
                <w:sz w:val="19"/>
              </w:rPr>
              <w:t xml:space="preserve"> s. 3</w:t>
            </w:r>
          </w:p>
        </w:tc>
        <w:tc>
          <w:tcPr>
            <w:tcW w:w="1134" w:type="dxa"/>
          </w:tcPr>
          <w:p w:rsidR="00851FAB" w:rsidRDefault="00555358">
            <w:pPr>
              <w:pStyle w:val="nTable"/>
              <w:spacing w:before="80" w:after="80"/>
              <w:rPr>
                <w:sz w:val="19"/>
              </w:rPr>
            </w:pPr>
            <w:r>
              <w:rPr>
                <w:sz w:val="19"/>
              </w:rPr>
              <w:t>98 of 1985</w:t>
            </w:r>
          </w:p>
        </w:tc>
        <w:tc>
          <w:tcPr>
            <w:tcW w:w="1134" w:type="dxa"/>
          </w:tcPr>
          <w:p w:rsidR="00851FAB" w:rsidRDefault="00555358">
            <w:pPr>
              <w:pStyle w:val="nTable"/>
              <w:spacing w:before="80" w:after="80"/>
              <w:rPr>
                <w:sz w:val="19"/>
              </w:rPr>
            </w:pPr>
            <w:r>
              <w:rPr>
                <w:sz w:val="19"/>
              </w:rPr>
              <w:t>4 Dec 1985</w:t>
            </w:r>
          </w:p>
        </w:tc>
        <w:tc>
          <w:tcPr>
            <w:tcW w:w="2550" w:type="dxa"/>
          </w:tcPr>
          <w:p w:rsidR="00851FAB" w:rsidRDefault="00555358">
            <w:pPr>
              <w:pStyle w:val="nTable"/>
              <w:spacing w:before="80" w:after="80"/>
              <w:rPr>
                <w:sz w:val="19"/>
              </w:rPr>
            </w:pPr>
            <w:r>
              <w:rPr>
                <w:sz w:val="19"/>
              </w:rPr>
              <w:t xml:space="preserve">1 Jul 1986 (see s. 2 and </w:t>
            </w:r>
            <w:r>
              <w:rPr>
                <w:i/>
                <w:sz w:val="19"/>
              </w:rPr>
              <w:t>Gazette</w:t>
            </w:r>
            <w:r>
              <w:rPr>
                <w:sz w:val="19"/>
              </w:rPr>
              <w:t xml:space="preserve"> 30 Jun 1986 p. 2255)</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Acts Amendment (Arts Representation) Act 1987</w:t>
            </w:r>
            <w:r>
              <w:rPr>
                <w:sz w:val="19"/>
              </w:rPr>
              <w:t xml:space="preserve"> Pt. IV</w:t>
            </w:r>
          </w:p>
        </w:tc>
        <w:tc>
          <w:tcPr>
            <w:tcW w:w="1134" w:type="dxa"/>
          </w:tcPr>
          <w:p w:rsidR="00851FAB" w:rsidRDefault="00555358">
            <w:pPr>
              <w:pStyle w:val="nTable"/>
              <w:spacing w:before="80" w:after="80"/>
              <w:rPr>
                <w:sz w:val="19"/>
              </w:rPr>
            </w:pPr>
            <w:r>
              <w:rPr>
                <w:sz w:val="19"/>
              </w:rPr>
              <w:t>75 of 1987</w:t>
            </w:r>
          </w:p>
        </w:tc>
        <w:tc>
          <w:tcPr>
            <w:tcW w:w="1134" w:type="dxa"/>
          </w:tcPr>
          <w:p w:rsidR="00851FAB" w:rsidRDefault="00555358">
            <w:pPr>
              <w:pStyle w:val="nTable"/>
              <w:spacing w:before="80" w:after="80"/>
              <w:rPr>
                <w:sz w:val="19"/>
              </w:rPr>
            </w:pPr>
            <w:r>
              <w:rPr>
                <w:sz w:val="19"/>
              </w:rPr>
              <w:t>26 Nov 1987</w:t>
            </w:r>
          </w:p>
        </w:tc>
        <w:tc>
          <w:tcPr>
            <w:tcW w:w="2550" w:type="dxa"/>
          </w:tcPr>
          <w:p w:rsidR="00851FAB" w:rsidRDefault="00555358">
            <w:pPr>
              <w:pStyle w:val="nTable"/>
              <w:spacing w:before="80" w:after="80"/>
              <w:rPr>
                <w:sz w:val="19"/>
              </w:rPr>
            </w:pPr>
            <w:r>
              <w:rPr>
                <w:sz w:val="19"/>
              </w:rPr>
              <w:t xml:space="preserve">12 Feb 1988 (see s. 2 and </w:t>
            </w:r>
            <w:r>
              <w:rPr>
                <w:i/>
                <w:sz w:val="19"/>
              </w:rPr>
              <w:t>Gazette</w:t>
            </w:r>
            <w:r>
              <w:rPr>
                <w:sz w:val="19"/>
              </w:rPr>
              <w:t xml:space="preserve"> 12 Feb 1988 p. 399)</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Acts Amendment (Public Service) Act 1987</w:t>
            </w:r>
            <w:r>
              <w:rPr>
                <w:sz w:val="19"/>
              </w:rPr>
              <w:t xml:space="preserve"> s. 32</w:t>
            </w:r>
          </w:p>
        </w:tc>
        <w:tc>
          <w:tcPr>
            <w:tcW w:w="1134" w:type="dxa"/>
          </w:tcPr>
          <w:p w:rsidR="00851FAB" w:rsidRDefault="00555358">
            <w:pPr>
              <w:pStyle w:val="nTable"/>
              <w:spacing w:before="80" w:after="80"/>
              <w:rPr>
                <w:sz w:val="19"/>
              </w:rPr>
            </w:pPr>
            <w:r>
              <w:rPr>
                <w:sz w:val="19"/>
              </w:rPr>
              <w:t>113 of 1987</w:t>
            </w:r>
          </w:p>
        </w:tc>
        <w:tc>
          <w:tcPr>
            <w:tcW w:w="1134" w:type="dxa"/>
          </w:tcPr>
          <w:p w:rsidR="00851FAB" w:rsidRDefault="00555358">
            <w:pPr>
              <w:pStyle w:val="nTable"/>
              <w:spacing w:before="80" w:after="80"/>
              <w:rPr>
                <w:sz w:val="19"/>
              </w:rPr>
            </w:pPr>
            <w:r>
              <w:rPr>
                <w:sz w:val="19"/>
              </w:rPr>
              <w:t>31 Dec 1987</w:t>
            </w:r>
          </w:p>
        </w:tc>
        <w:tc>
          <w:tcPr>
            <w:tcW w:w="2550" w:type="dxa"/>
          </w:tcPr>
          <w:p w:rsidR="00851FAB" w:rsidRDefault="00555358">
            <w:pPr>
              <w:pStyle w:val="nTable"/>
              <w:spacing w:before="80" w:after="80"/>
              <w:rPr>
                <w:sz w:val="19"/>
              </w:rPr>
            </w:pPr>
            <w:r>
              <w:rPr>
                <w:sz w:val="19"/>
              </w:rPr>
              <w:t xml:space="preserve">16 Mar 1988 (see s. 2 and </w:t>
            </w:r>
            <w:r>
              <w:rPr>
                <w:i/>
                <w:sz w:val="19"/>
              </w:rPr>
              <w:t>Gazette</w:t>
            </w:r>
            <w:r>
              <w:rPr>
                <w:sz w:val="19"/>
              </w:rPr>
              <w:t xml:space="preserve"> 16 Mar 1988 p. 813)</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Art Gallery Amendment Act 1988</w:t>
            </w:r>
          </w:p>
        </w:tc>
        <w:tc>
          <w:tcPr>
            <w:tcW w:w="1134" w:type="dxa"/>
          </w:tcPr>
          <w:p w:rsidR="00851FAB" w:rsidRDefault="00555358">
            <w:pPr>
              <w:pStyle w:val="nTable"/>
              <w:spacing w:before="80" w:after="80"/>
              <w:rPr>
                <w:sz w:val="19"/>
              </w:rPr>
            </w:pPr>
            <w:r>
              <w:rPr>
                <w:sz w:val="19"/>
              </w:rPr>
              <w:t>59 of 1988</w:t>
            </w:r>
          </w:p>
        </w:tc>
        <w:tc>
          <w:tcPr>
            <w:tcW w:w="1134" w:type="dxa"/>
          </w:tcPr>
          <w:p w:rsidR="00851FAB" w:rsidRDefault="00555358">
            <w:pPr>
              <w:pStyle w:val="nTable"/>
              <w:spacing w:before="80" w:after="80"/>
              <w:rPr>
                <w:sz w:val="19"/>
              </w:rPr>
            </w:pPr>
            <w:r>
              <w:rPr>
                <w:sz w:val="19"/>
              </w:rPr>
              <w:t>8 Dec 1988</w:t>
            </w:r>
          </w:p>
        </w:tc>
        <w:tc>
          <w:tcPr>
            <w:tcW w:w="2550" w:type="dxa"/>
          </w:tcPr>
          <w:p w:rsidR="00851FAB" w:rsidRDefault="00555358">
            <w:pPr>
              <w:pStyle w:val="nTable"/>
              <w:spacing w:before="80" w:after="80"/>
              <w:rPr>
                <w:sz w:val="19"/>
              </w:rPr>
            </w:pPr>
            <w:r>
              <w:rPr>
                <w:sz w:val="19"/>
              </w:rPr>
              <w:t>s. 1 and 2: 8 Dec 1988;</w:t>
            </w:r>
            <w:r>
              <w:rPr>
                <w:sz w:val="19"/>
              </w:rPr>
              <w:br/>
              <w:t xml:space="preserve">Act other than s. 1 and 2: 20 Jan 1989 (see s. 2 and </w:t>
            </w:r>
            <w:r>
              <w:rPr>
                <w:i/>
                <w:sz w:val="19"/>
              </w:rPr>
              <w:t>Gazette</w:t>
            </w:r>
            <w:r>
              <w:rPr>
                <w:sz w:val="19"/>
              </w:rPr>
              <w:t xml:space="preserve"> 20 Jan 1989 p. 110)</w:t>
            </w:r>
          </w:p>
        </w:tc>
      </w:tr>
      <w:tr w:rsidR="00851FAB">
        <w:trPr>
          <w:gridAfter w:val="1"/>
          <w:wAfter w:w="6" w:type="dxa"/>
          <w:cantSplit/>
        </w:trPr>
        <w:tc>
          <w:tcPr>
            <w:tcW w:w="7088" w:type="dxa"/>
            <w:gridSpan w:val="4"/>
          </w:tcPr>
          <w:p w:rsidR="00851FAB" w:rsidRDefault="00555358">
            <w:pPr>
              <w:pStyle w:val="nTable"/>
              <w:spacing w:before="80" w:after="80"/>
              <w:rPr>
                <w:sz w:val="19"/>
              </w:rPr>
            </w:pPr>
            <w:r>
              <w:rPr>
                <w:b/>
                <w:sz w:val="19"/>
              </w:rPr>
              <w:t xml:space="preserve">Reprint of the </w:t>
            </w:r>
            <w:r>
              <w:rPr>
                <w:b/>
                <w:i/>
                <w:sz w:val="19"/>
              </w:rPr>
              <w:t>Art Gallery Act 1959</w:t>
            </w:r>
            <w:r>
              <w:rPr>
                <w:b/>
                <w:sz w:val="19"/>
              </w:rPr>
              <w:t xml:space="preserve"> as at 30 Mar 1989 </w:t>
            </w:r>
            <w:r>
              <w:rPr>
                <w:sz w:val="19"/>
              </w:rPr>
              <w:t>(includes amendments listed above)</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Acts Amendment (Public Sector Management) Act 1994</w:t>
            </w:r>
            <w:r>
              <w:rPr>
                <w:sz w:val="19"/>
              </w:rPr>
              <w:t xml:space="preserve"> s. 19</w:t>
            </w:r>
          </w:p>
        </w:tc>
        <w:tc>
          <w:tcPr>
            <w:tcW w:w="1134" w:type="dxa"/>
          </w:tcPr>
          <w:p w:rsidR="00851FAB" w:rsidRDefault="00555358">
            <w:pPr>
              <w:pStyle w:val="nTable"/>
              <w:spacing w:before="80" w:after="80"/>
              <w:rPr>
                <w:sz w:val="19"/>
              </w:rPr>
            </w:pPr>
            <w:r>
              <w:rPr>
                <w:sz w:val="19"/>
              </w:rPr>
              <w:t>32 of 1994</w:t>
            </w:r>
          </w:p>
        </w:tc>
        <w:tc>
          <w:tcPr>
            <w:tcW w:w="1134" w:type="dxa"/>
          </w:tcPr>
          <w:p w:rsidR="00851FAB" w:rsidRDefault="00555358">
            <w:pPr>
              <w:pStyle w:val="nTable"/>
              <w:spacing w:before="80" w:after="80"/>
              <w:rPr>
                <w:sz w:val="19"/>
              </w:rPr>
            </w:pPr>
            <w:r>
              <w:rPr>
                <w:sz w:val="19"/>
              </w:rPr>
              <w:t>29 Jun 1994</w:t>
            </w:r>
          </w:p>
        </w:tc>
        <w:tc>
          <w:tcPr>
            <w:tcW w:w="2550" w:type="dxa"/>
          </w:tcPr>
          <w:p w:rsidR="00851FAB" w:rsidRDefault="00555358">
            <w:pPr>
              <w:pStyle w:val="nTable"/>
              <w:spacing w:before="80" w:after="80"/>
              <w:rPr>
                <w:sz w:val="19"/>
              </w:rPr>
            </w:pPr>
            <w:r>
              <w:rPr>
                <w:sz w:val="19"/>
              </w:rPr>
              <w:t xml:space="preserve">1 Oct 1994 (see s. 2 and </w:t>
            </w:r>
            <w:r>
              <w:rPr>
                <w:i/>
                <w:sz w:val="19"/>
              </w:rPr>
              <w:t>Gazette</w:t>
            </w:r>
            <w:r>
              <w:rPr>
                <w:sz w:val="19"/>
              </w:rPr>
              <w:t xml:space="preserve"> 30 Sep 1994 p. 4948)</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Statutes (Repeals and Minor Amendments) Act 1994</w:t>
            </w:r>
            <w:r>
              <w:rPr>
                <w:sz w:val="19"/>
              </w:rPr>
              <w:t xml:space="preserve"> s. 4</w:t>
            </w:r>
          </w:p>
        </w:tc>
        <w:tc>
          <w:tcPr>
            <w:tcW w:w="1134" w:type="dxa"/>
          </w:tcPr>
          <w:p w:rsidR="00851FAB" w:rsidRDefault="00555358">
            <w:pPr>
              <w:pStyle w:val="nTable"/>
              <w:spacing w:before="80" w:after="80"/>
              <w:rPr>
                <w:sz w:val="19"/>
              </w:rPr>
            </w:pPr>
            <w:r>
              <w:rPr>
                <w:sz w:val="19"/>
              </w:rPr>
              <w:t>73 of 1994</w:t>
            </w:r>
          </w:p>
        </w:tc>
        <w:tc>
          <w:tcPr>
            <w:tcW w:w="1134" w:type="dxa"/>
          </w:tcPr>
          <w:p w:rsidR="00851FAB" w:rsidRDefault="00555358">
            <w:pPr>
              <w:pStyle w:val="nTable"/>
              <w:spacing w:before="80" w:after="80"/>
              <w:rPr>
                <w:sz w:val="19"/>
              </w:rPr>
            </w:pPr>
            <w:r>
              <w:rPr>
                <w:sz w:val="19"/>
              </w:rPr>
              <w:t>9 Dec 1994</w:t>
            </w:r>
          </w:p>
        </w:tc>
        <w:tc>
          <w:tcPr>
            <w:tcW w:w="2550" w:type="dxa"/>
          </w:tcPr>
          <w:p w:rsidR="00851FAB" w:rsidRDefault="00555358">
            <w:pPr>
              <w:pStyle w:val="nTable"/>
              <w:spacing w:before="80" w:after="80"/>
              <w:rPr>
                <w:sz w:val="19"/>
              </w:rPr>
            </w:pPr>
            <w:r>
              <w:rPr>
                <w:sz w:val="19"/>
              </w:rPr>
              <w:t xml:space="preserve">9 Dec 1994 (see s. 2) </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Local Government (Consequential Amendments) Act 1996</w:t>
            </w:r>
            <w:r>
              <w:rPr>
                <w:sz w:val="19"/>
              </w:rPr>
              <w:t xml:space="preserve"> s. 4</w:t>
            </w:r>
          </w:p>
        </w:tc>
        <w:tc>
          <w:tcPr>
            <w:tcW w:w="1134" w:type="dxa"/>
          </w:tcPr>
          <w:p w:rsidR="00851FAB" w:rsidRDefault="00555358">
            <w:pPr>
              <w:pStyle w:val="nTable"/>
              <w:spacing w:before="80" w:after="80"/>
              <w:rPr>
                <w:sz w:val="19"/>
              </w:rPr>
            </w:pPr>
            <w:r>
              <w:rPr>
                <w:sz w:val="19"/>
              </w:rPr>
              <w:t>14 of 1996</w:t>
            </w:r>
          </w:p>
        </w:tc>
        <w:tc>
          <w:tcPr>
            <w:tcW w:w="1134" w:type="dxa"/>
          </w:tcPr>
          <w:p w:rsidR="00851FAB" w:rsidRDefault="00555358">
            <w:pPr>
              <w:pStyle w:val="nTable"/>
              <w:spacing w:before="80" w:after="80"/>
              <w:rPr>
                <w:sz w:val="19"/>
              </w:rPr>
            </w:pPr>
            <w:r>
              <w:rPr>
                <w:sz w:val="19"/>
              </w:rPr>
              <w:t>28 Jun 1996</w:t>
            </w:r>
          </w:p>
        </w:tc>
        <w:tc>
          <w:tcPr>
            <w:tcW w:w="2550" w:type="dxa"/>
          </w:tcPr>
          <w:p w:rsidR="00851FAB" w:rsidRDefault="00555358">
            <w:pPr>
              <w:pStyle w:val="nTable"/>
              <w:spacing w:before="80" w:after="80"/>
              <w:rPr>
                <w:sz w:val="19"/>
              </w:rPr>
            </w:pPr>
            <w:r>
              <w:rPr>
                <w:sz w:val="19"/>
              </w:rPr>
              <w:t>1 Jul 1996 (see s. 2)</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Financial Legislation Amendment Act 1996</w:t>
            </w:r>
            <w:r>
              <w:rPr>
                <w:sz w:val="19"/>
              </w:rPr>
              <w:t xml:space="preserve"> s. 64</w:t>
            </w:r>
          </w:p>
        </w:tc>
        <w:tc>
          <w:tcPr>
            <w:tcW w:w="1134" w:type="dxa"/>
          </w:tcPr>
          <w:p w:rsidR="00851FAB" w:rsidRDefault="00555358">
            <w:pPr>
              <w:pStyle w:val="nTable"/>
              <w:spacing w:before="80" w:after="80"/>
              <w:rPr>
                <w:sz w:val="19"/>
              </w:rPr>
            </w:pPr>
            <w:r>
              <w:rPr>
                <w:sz w:val="19"/>
              </w:rPr>
              <w:t>49 of 1996</w:t>
            </w:r>
          </w:p>
        </w:tc>
        <w:tc>
          <w:tcPr>
            <w:tcW w:w="1134" w:type="dxa"/>
          </w:tcPr>
          <w:p w:rsidR="00851FAB" w:rsidRDefault="00555358">
            <w:pPr>
              <w:pStyle w:val="nTable"/>
              <w:spacing w:before="80" w:after="80"/>
              <w:rPr>
                <w:sz w:val="19"/>
              </w:rPr>
            </w:pPr>
            <w:r>
              <w:rPr>
                <w:sz w:val="19"/>
              </w:rPr>
              <w:t>25 Oct 1996</w:t>
            </w:r>
          </w:p>
        </w:tc>
        <w:tc>
          <w:tcPr>
            <w:tcW w:w="2550" w:type="dxa"/>
          </w:tcPr>
          <w:p w:rsidR="00851FAB" w:rsidRDefault="00555358">
            <w:pPr>
              <w:pStyle w:val="nTable"/>
              <w:spacing w:before="80" w:after="80"/>
              <w:rPr>
                <w:sz w:val="19"/>
              </w:rPr>
            </w:pPr>
            <w:r>
              <w:rPr>
                <w:sz w:val="19"/>
              </w:rPr>
              <w:t>25 Oct 1996 (see s. 2(1))</w:t>
            </w:r>
          </w:p>
        </w:tc>
      </w:tr>
      <w:tr w:rsidR="00851FAB">
        <w:trPr>
          <w:gridAfter w:val="1"/>
          <w:wAfter w:w="6" w:type="dxa"/>
          <w:cantSplit/>
        </w:trPr>
        <w:tc>
          <w:tcPr>
            <w:tcW w:w="2270" w:type="dxa"/>
          </w:tcPr>
          <w:p w:rsidR="00851FAB" w:rsidRDefault="00555358">
            <w:pPr>
              <w:pStyle w:val="nTable"/>
              <w:spacing w:before="80" w:after="80"/>
              <w:ind w:right="113"/>
              <w:rPr>
                <w:sz w:val="19"/>
              </w:rPr>
            </w:pPr>
            <w:r>
              <w:rPr>
                <w:i/>
                <w:sz w:val="19"/>
              </w:rPr>
              <w:t>Trustees Amendment Act 1997</w:t>
            </w:r>
            <w:r>
              <w:rPr>
                <w:sz w:val="19"/>
              </w:rPr>
              <w:t xml:space="preserve"> s. 18</w:t>
            </w:r>
          </w:p>
        </w:tc>
        <w:tc>
          <w:tcPr>
            <w:tcW w:w="1134" w:type="dxa"/>
          </w:tcPr>
          <w:p w:rsidR="00851FAB" w:rsidRDefault="00555358">
            <w:pPr>
              <w:pStyle w:val="nTable"/>
              <w:spacing w:before="80" w:after="80"/>
              <w:rPr>
                <w:sz w:val="19"/>
              </w:rPr>
            </w:pPr>
            <w:r>
              <w:rPr>
                <w:sz w:val="19"/>
              </w:rPr>
              <w:t>1 of 1997</w:t>
            </w:r>
          </w:p>
        </w:tc>
        <w:tc>
          <w:tcPr>
            <w:tcW w:w="1134" w:type="dxa"/>
          </w:tcPr>
          <w:p w:rsidR="00851FAB" w:rsidRDefault="00555358">
            <w:pPr>
              <w:pStyle w:val="nTable"/>
              <w:spacing w:before="80" w:after="80"/>
              <w:rPr>
                <w:sz w:val="19"/>
              </w:rPr>
            </w:pPr>
            <w:r>
              <w:rPr>
                <w:sz w:val="19"/>
              </w:rPr>
              <w:t>6 May 1997</w:t>
            </w:r>
          </w:p>
        </w:tc>
        <w:tc>
          <w:tcPr>
            <w:tcW w:w="2550" w:type="dxa"/>
          </w:tcPr>
          <w:p w:rsidR="00851FAB" w:rsidRDefault="00555358">
            <w:pPr>
              <w:pStyle w:val="nTable"/>
              <w:spacing w:before="80" w:after="80"/>
              <w:rPr>
                <w:sz w:val="19"/>
              </w:rPr>
            </w:pPr>
            <w:r>
              <w:rPr>
                <w:sz w:val="19"/>
              </w:rPr>
              <w:t xml:space="preserve">16 Jun 1997 (see s. 2 and </w:t>
            </w:r>
            <w:r>
              <w:rPr>
                <w:i/>
                <w:sz w:val="19"/>
              </w:rPr>
              <w:t>Gazette</w:t>
            </w:r>
            <w:r>
              <w:rPr>
                <w:sz w:val="19"/>
              </w:rPr>
              <w:t xml:space="preserve"> 10 Jun 1997 p. 2661)</w:t>
            </w:r>
          </w:p>
        </w:tc>
      </w:tr>
      <w:tr w:rsidR="00851FAB">
        <w:trPr>
          <w:gridAfter w:val="1"/>
          <w:wAfter w:w="6" w:type="dxa"/>
          <w:cantSplit/>
        </w:trPr>
        <w:tc>
          <w:tcPr>
            <w:tcW w:w="7088" w:type="dxa"/>
            <w:gridSpan w:val="4"/>
          </w:tcPr>
          <w:p w:rsidR="00851FAB" w:rsidRDefault="00555358">
            <w:pPr>
              <w:pStyle w:val="nTable"/>
              <w:keepNext/>
              <w:spacing w:before="80" w:after="80"/>
              <w:rPr>
                <w:b/>
                <w:i/>
                <w:sz w:val="19"/>
              </w:rPr>
            </w:pPr>
            <w:r>
              <w:rPr>
                <w:b/>
                <w:sz w:val="19"/>
              </w:rPr>
              <w:t xml:space="preserve">Reprint of the </w:t>
            </w:r>
            <w:r>
              <w:rPr>
                <w:b/>
                <w:i/>
                <w:sz w:val="19"/>
              </w:rPr>
              <w:t xml:space="preserve">Art Gallery Act 1959 </w:t>
            </w:r>
            <w:r>
              <w:rPr>
                <w:b/>
                <w:sz w:val="19"/>
              </w:rPr>
              <w:t xml:space="preserve">as at 5 Apr 2002 </w:t>
            </w:r>
            <w:r>
              <w:rPr>
                <w:sz w:val="19"/>
              </w:rPr>
              <w:t>(includes amendments listed above)</w:t>
            </w:r>
          </w:p>
        </w:tc>
      </w:tr>
      <w:tr w:rsidR="00851FAB">
        <w:trPr>
          <w:gridAfter w:val="1"/>
          <w:wAfter w:w="6" w:type="dxa"/>
          <w:cantSplit/>
        </w:trPr>
        <w:tc>
          <w:tcPr>
            <w:tcW w:w="2270" w:type="dxa"/>
          </w:tcPr>
          <w:p w:rsidR="00851FAB" w:rsidRDefault="00555358">
            <w:pPr>
              <w:pStyle w:val="nTable"/>
              <w:spacing w:before="80" w:after="8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tcPr>
          <w:p w:rsidR="00851FAB" w:rsidRDefault="00555358">
            <w:pPr>
              <w:pStyle w:val="nTable"/>
              <w:keepNext/>
              <w:spacing w:before="80" w:after="80"/>
              <w:rPr>
                <w:sz w:val="19"/>
              </w:rPr>
            </w:pPr>
            <w:r>
              <w:rPr>
                <w:snapToGrid w:val="0"/>
                <w:sz w:val="19"/>
                <w:lang w:val="en-US"/>
              </w:rPr>
              <w:t>59 of 2004</w:t>
            </w:r>
          </w:p>
        </w:tc>
        <w:tc>
          <w:tcPr>
            <w:tcW w:w="1134" w:type="dxa"/>
          </w:tcPr>
          <w:p w:rsidR="00851FAB" w:rsidRDefault="00555358">
            <w:pPr>
              <w:pStyle w:val="nTable"/>
              <w:keepNext/>
              <w:spacing w:before="80" w:after="80"/>
              <w:rPr>
                <w:sz w:val="19"/>
              </w:rPr>
            </w:pPr>
            <w:r>
              <w:rPr>
                <w:sz w:val="19"/>
              </w:rPr>
              <w:t>23 Nov 2004</w:t>
            </w:r>
          </w:p>
        </w:tc>
        <w:tc>
          <w:tcPr>
            <w:tcW w:w="2550" w:type="dxa"/>
          </w:tcPr>
          <w:p w:rsidR="00851FAB" w:rsidRDefault="00555358">
            <w:pPr>
              <w:pStyle w:val="nTable"/>
              <w:spacing w:before="80" w:after="80"/>
              <w:rPr>
                <w:snapToGrid w:val="0"/>
                <w:sz w:val="19"/>
                <w:lang w:val="en-US"/>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rsidR="00851FAB">
        <w:trPr>
          <w:gridAfter w:val="1"/>
          <w:wAfter w:w="6" w:type="dxa"/>
          <w:cantSplit/>
        </w:trPr>
        <w:tc>
          <w:tcPr>
            <w:tcW w:w="2270" w:type="dxa"/>
          </w:tcPr>
          <w:p w:rsidR="00851FAB" w:rsidRDefault="00555358">
            <w:pPr>
              <w:pStyle w:val="nTable"/>
              <w:spacing w:before="80" w:after="8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s. 78 and 80</w:t>
            </w:r>
          </w:p>
        </w:tc>
        <w:tc>
          <w:tcPr>
            <w:tcW w:w="1134" w:type="dxa"/>
          </w:tcPr>
          <w:p w:rsidR="00851FAB" w:rsidRDefault="00555358">
            <w:pPr>
              <w:pStyle w:val="nTable"/>
              <w:keepNext/>
              <w:spacing w:before="80" w:after="80"/>
              <w:rPr>
                <w:snapToGrid w:val="0"/>
                <w:sz w:val="19"/>
                <w:lang w:val="en-US"/>
              </w:rPr>
            </w:pPr>
            <w:r>
              <w:rPr>
                <w:snapToGrid w:val="0"/>
                <w:sz w:val="19"/>
                <w:lang w:val="en-US"/>
              </w:rPr>
              <w:t>84 of 2004</w:t>
            </w:r>
          </w:p>
        </w:tc>
        <w:tc>
          <w:tcPr>
            <w:tcW w:w="1134" w:type="dxa"/>
          </w:tcPr>
          <w:p w:rsidR="00851FAB" w:rsidRDefault="00555358">
            <w:pPr>
              <w:pStyle w:val="nTable"/>
              <w:keepNext/>
              <w:spacing w:before="80" w:after="80"/>
              <w:rPr>
                <w:sz w:val="19"/>
              </w:rPr>
            </w:pPr>
            <w:r>
              <w:rPr>
                <w:sz w:val="19"/>
              </w:rPr>
              <w:t>16 Dec 2004</w:t>
            </w:r>
          </w:p>
        </w:tc>
        <w:tc>
          <w:tcPr>
            <w:tcW w:w="2550" w:type="dxa"/>
          </w:tcPr>
          <w:p w:rsidR="00851FAB" w:rsidRDefault="00555358">
            <w:pPr>
              <w:pStyle w:val="nTable"/>
              <w:spacing w:before="80" w:after="8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rsidR="00851FAB">
        <w:trPr>
          <w:gridAfter w:val="1"/>
          <w:wAfter w:w="6" w:type="dxa"/>
          <w:cantSplit/>
        </w:trPr>
        <w:tc>
          <w:tcPr>
            <w:tcW w:w="2270" w:type="dxa"/>
          </w:tcPr>
          <w:p w:rsidR="00851FAB" w:rsidRDefault="00555358">
            <w:pPr>
              <w:pStyle w:val="nTable"/>
              <w:spacing w:before="80" w:after="8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Sch. 1 cl. 12</w:t>
            </w:r>
          </w:p>
        </w:tc>
        <w:tc>
          <w:tcPr>
            <w:tcW w:w="1134" w:type="dxa"/>
          </w:tcPr>
          <w:p w:rsidR="00851FAB" w:rsidRDefault="00555358">
            <w:pPr>
              <w:pStyle w:val="nTable"/>
              <w:keepNext/>
              <w:spacing w:before="80" w:after="80"/>
              <w:rPr>
                <w:snapToGrid w:val="0"/>
                <w:sz w:val="19"/>
                <w:lang w:val="en-US"/>
              </w:rPr>
            </w:pPr>
            <w:r>
              <w:rPr>
                <w:snapToGrid w:val="0"/>
                <w:sz w:val="19"/>
                <w:lang w:val="en-US"/>
              </w:rPr>
              <w:t xml:space="preserve">77 of 2006 </w:t>
            </w:r>
          </w:p>
        </w:tc>
        <w:tc>
          <w:tcPr>
            <w:tcW w:w="1134" w:type="dxa"/>
          </w:tcPr>
          <w:p w:rsidR="00851FAB" w:rsidRDefault="00555358">
            <w:pPr>
              <w:pStyle w:val="nTable"/>
              <w:keepNext/>
              <w:spacing w:before="80" w:after="80"/>
              <w:rPr>
                <w:sz w:val="19"/>
              </w:rPr>
            </w:pPr>
            <w:r>
              <w:rPr>
                <w:snapToGrid w:val="0"/>
                <w:sz w:val="19"/>
                <w:lang w:val="en-US"/>
              </w:rPr>
              <w:t>21 Dec 2006</w:t>
            </w:r>
          </w:p>
        </w:tc>
        <w:tc>
          <w:tcPr>
            <w:tcW w:w="2550" w:type="dxa"/>
          </w:tcPr>
          <w:p w:rsidR="00851FAB" w:rsidRDefault="00555358">
            <w:pPr>
              <w:pStyle w:val="nTable"/>
              <w:spacing w:before="80" w:after="8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rsidR="00851FAB">
        <w:trPr>
          <w:gridAfter w:val="1"/>
          <w:wAfter w:w="6" w:type="dxa"/>
          <w:cantSplit/>
        </w:trPr>
        <w:tc>
          <w:tcPr>
            <w:tcW w:w="2270" w:type="dxa"/>
          </w:tcPr>
          <w:p w:rsidR="00851FAB" w:rsidRDefault="00555358">
            <w:pPr>
              <w:pStyle w:val="nTable"/>
              <w:spacing w:before="80" w:after="80"/>
              <w:ind w:right="113"/>
              <w:rPr>
                <w:iCs/>
                <w:sz w:val="19"/>
              </w:rPr>
            </w:pPr>
            <w:r>
              <w:rPr>
                <w:i/>
                <w:sz w:val="19"/>
              </w:rPr>
              <w:t>Statutes (Repeals and Miscellaneous Amendments) Act 2009</w:t>
            </w:r>
            <w:r>
              <w:rPr>
                <w:iCs/>
                <w:sz w:val="19"/>
              </w:rPr>
              <w:t xml:space="preserve"> s. 22</w:t>
            </w:r>
          </w:p>
        </w:tc>
        <w:tc>
          <w:tcPr>
            <w:tcW w:w="1134" w:type="dxa"/>
          </w:tcPr>
          <w:p w:rsidR="00851FAB" w:rsidRDefault="00555358">
            <w:pPr>
              <w:pStyle w:val="nTable"/>
              <w:spacing w:before="80" w:after="80"/>
              <w:rPr>
                <w:sz w:val="19"/>
              </w:rPr>
            </w:pPr>
            <w:r>
              <w:rPr>
                <w:sz w:val="19"/>
              </w:rPr>
              <w:t xml:space="preserve">8 of 2009 </w:t>
            </w:r>
          </w:p>
        </w:tc>
        <w:tc>
          <w:tcPr>
            <w:tcW w:w="1134" w:type="dxa"/>
          </w:tcPr>
          <w:p w:rsidR="00851FAB" w:rsidRDefault="00555358">
            <w:pPr>
              <w:pStyle w:val="nTable"/>
              <w:spacing w:before="80" w:after="80"/>
              <w:rPr>
                <w:sz w:val="19"/>
              </w:rPr>
            </w:pPr>
            <w:r>
              <w:rPr>
                <w:sz w:val="19"/>
              </w:rPr>
              <w:t>21 May 2009</w:t>
            </w:r>
          </w:p>
        </w:tc>
        <w:tc>
          <w:tcPr>
            <w:tcW w:w="2550" w:type="dxa"/>
          </w:tcPr>
          <w:p w:rsidR="00851FAB" w:rsidRDefault="00555358">
            <w:pPr>
              <w:pStyle w:val="nTable"/>
              <w:spacing w:before="80" w:after="80"/>
              <w:rPr>
                <w:sz w:val="19"/>
              </w:rPr>
            </w:pPr>
            <w:r>
              <w:rPr>
                <w:sz w:val="19"/>
              </w:rPr>
              <w:t>22 May 2009 (see s. 2(b))</w:t>
            </w:r>
          </w:p>
        </w:tc>
      </w:tr>
      <w:tr w:rsidR="00851FAB">
        <w:trPr>
          <w:gridAfter w:val="1"/>
          <w:wAfter w:w="6" w:type="dxa"/>
          <w:cantSplit/>
        </w:trPr>
        <w:tc>
          <w:tcPr>
            <w:tcW w:w="7088" w:type="dxa"/>
            <w:gridSpan w:val="4"/>
            <w:tcBorders>
              <w:bottom w:val="single" w:sz="8" w:space="0" w:color="auto"/>
            </w:tcBorders>
          </w:tcPr>
          <w:p w:rsidR="00851FAB" w:rsidRDefault="00555358">
            <w:pPr>
              <w:pStyle w:val="nTable"/>
              <w:spacing w:before="80" w:after="80"/>
              <w:rPr>
                <w:sz w:val="19"/>
              </w:rPr>
            </w:pPr>
            <w:r>
              <w:rPr>
                <w:b/>
                <w:sz w:val="19"/>
              </w:rPr>
              <w:t xml:space="preserve">Reprint 4: The </w:t>
            </w:r>
            <w:r>
              <w:rPr>
                <w:b/>
                <w:i/>
                <w:sz w:val="19"/>
              </w:rPr>
              <w:t xml:space="preserve">Art Gallery Act 1959 </w:t>
            </w:r>
            <w:r>
              <w:rPr>
                <w:b/>
                <w:sz w:val="19"/>
              </w:rPr>
              <w:t xml:space="preserve">as at 4 Jun 2010 </w:t>
            </w:r>
            <w:r>
              <w:rPr>
                <w:sz w:val="19"/>
              </w:rPr>
              <w:t>(includes amendments listed above)</w:t>
            </w:r>
          </w:p>
        </w:tc>
      </w:tr>
    </w:tbl>
    <w:p w:rsidR="00851FAB" w:rsidRDefault="00555358">
      <w:pPr>
        <w:pStyle w:val="nSubsection"/>
        <w:keepNext/>
        <w:spacing w:before="360"/>
        <w:ind w:left="482" w:hanging="482"/>
      </w:pPr>
      <w:r>
        <w:rPr>
          <w:vertAlign w:val="superscript"/>
        </w:rPr>
        <w:t>1a</w:t>
      </w:r>
      <w:r>
        <w:tab/>
        <w:t>On the date as at which thi</w:t>
      </w:r>
      <w:bookmarkStart w:id="186" w:name="_Hlt507390729"/>
      <w:bookmarkEnd w:id="186"/>
      <w:r>
        <w:t>s compilation was prepared, provisions referred to in the following table had not come into operation and were therefore not included in this compilation.  For the text of the provisions see the endnotes referred to in the table.</w:t>
      </w:r>
    </w:p>
    <w:p w:rsidR="00851FAB" w:rsidRDefault="00555358">
      <w:pPr>
        <w:pStyle w:val="nHeading3"/>
        <w:rPr>
          <w:snapToGrid w:val="0"/>
        </w:rPr>
      </w:pPr>
      <w:bookmarkStart w:id="187" w:name="_Toc267655438"/>
      <w:r>
        <w:rPr>
          <w:snapToGrid w:val="0"/>
        </w:rPr>
        <w:t>Provisions that have not come into operation</w:t>
      </w:r>
      <w:bookmarkEnd w:id="187"/>
    </w:p>
    <w:tbl>
      <w:tblPr>
        <w:tblW w:w="0" w:type="auto"/>
        <w:tblInd w:w="28" w:type="dxa"/>
        <w:tblLayout w:type="fixed"/>
        <w:tblCellMar>
          <w:left w:w="56" w:type="dxa"/>
          <w:right w:w="56" w:type="dxa"/>
        </w:tblCellMar>
        <w:tblLook w:val="0000" w:firstRow="0" w:lastRow="0" w:firstColumn="0" w:lastColumn="0" w:noHBand="0" w:noVBand="0"/>
      </w:tblPr>
      <w:tblGrid>
        <w:gridCol w:w="2268"/>
        <w:gridCol w:w="10"/>
        <w:gridCol w:w="1124"/>
        <w:gridCol w:w="15"/>
        <w:gridCol w:w="1119"/>
        <w:gridCol w:w="17"/>
        <w:gridCol w:w="2534"/>
        <w:gridCol w:w="20"/>
      </w:tblGrid>
      <w:tr w:rsidR="00851FAB">
        <w:trPr>
          <w:gridAfter w:val="1"/>
          <w:wAfter w:w="20" w:type="dxa"/>
          <w:cantSplit/>
          <w:tblHeader/>
        </w:trPr>
        <w:tc>
          <w:tcPr>
            <w:tcW w:w="2268" w:type="dxa"/>
            <w:tcBorders>
              <w:top w:val="single" w:sz="8" w:space="0" w:color="auto"/>
            </w:tcBorders>
          </w:tcPr>
          <w:p w:rsidR="00851FAB" w:rsidRDefault="00555358">
            <w:pPr>
              <w:pStyle w:val="nTable"/>
              <w:keepNext/>
              <w:spacing w:after="40"/>
              <w:ind w:right="113"/>
              <w:rPr>
                <w:b/>
                <w:sz w:val="19"/>
              </w:rPr>
            </w:pPr>
            <w:r>
              <w:rPr>
                <w:b/>
                <w:sz w:val="19"/>
              </w:rPr>
              <w:t>Short title</w:t>
            </w:r>
          </w:p>
        </w:tc>
        <w:tc>
          <w:tcPr>
            <w:tcW w:w="1134" w:type="dxa"/>
            <w:gridSpan w:val="2"/>
            <w:tcBorders>
              <w:top w:val="single" w:sz="8" w:space="0" w:color="auto"/>
            </w:tcBorders>
          </w:tcPr>
          <w:p w:rsidR="00851FAB" w:rsidRDefault="00555358">
            <w:pPr>
              <w:pStyle w:val="nTable"/>
              <w:keepNext/>
              <w:spacing w:after="40"/>
              <w:rPr>
                <w:b/>
                <w:sz w:val="19"/>
              </w:rPr>
            </w:pPr>
            <w:r>
              <w:rPr>
                <w:b/>
                <w:sz w:val="19"/>
              </w:rPr>
              <w:t>Number and year</w:t>
            </w:r>
          </w:p>
        </w:tc>
        <w:tc>
          <w:tcPr>
            <w:tcW w:w="1134" w:type="dxa"/>
            <w:gridSpan w:val="2"/>
            <w:tcBorders>
              <w:top w:val="single" w:sz="8" w:space="0" w:color="auto"/>
            </w:tcBorders>
          </w:tcPr>
          <w:p w:rsidR="00851FAB" w:rsidRDefault="00555358">
            <w:pPr>
              <w:pStyle w:val="nTable"/>
              <w:keepNext/>
              <w:spacing w:after="40"/>
              <w:rPr>
                <w:b/>
                <w:sz w:val="19"/>
              </w:rPr>
            </w:pPr>
            <w:r>
              <w:rPr>
                <w:b/>
                <w:sz w:val="19"/>
              </w:rPr>
              <w:t>Assent</w:t>
            </w:r>
          </w:p>
        </w:tc>
        <w:tc>
          <w:tcPr>
            <w:tcW w:w="2551" w:type="dxa"/>
            <w:gridSpan w:val="2"/>
            <w:tcBorders>
              <w:top w:val="single" w:sz="8" w:space="0" w:color="auto"/>
            </w:tcBorders>
          </w:tcPr>
          <w:p w:rsidR="00851FAB" w:rsidRDefault="00555358">
            <w:pPr>
              <w:pStyle w:val="nTable"/>
              <w:keepNext/>
              <w:spacing w:after="40"/>
              <w:rPr>
                <w:b/>
                <w:sz w:val="19"/>
              </w:rPr>
            </w:pPr>
            <w:r>
              <w:rPr>
                <w:b/>
                <w:sz w:val="19"/>
              </w:rPr>
              <w:t>Commencement</w:t>
            </w:r>
          </w:p>
        </w:tc>
      </w:tr>
      <w:tr w:rsidR="00851FAB">
        <w:trPr>
          <w:gridAfter w:val="1"/>
          <w:wAfter w:w="20" w:type="dxa"/>
          <w:cantSplit/>
        </w:trPr>
        <w:tc>
          <w:tcPr>
            <w:tcW w:w="2268" w:type="dxa"/>
          </w:tcPr>
          <w:p w:rsidR="00851FAB" w:rsidRDefault="00555358">
            <w:pPr>
              <w:pStyle w:val="nTable"/>
              <w:spacing w:after="40"/>
              <w:ind w:right="113"/>
              <w:rPr>
                <w:sz w:val="19"/>
                <w:vertAlign w:val="superscript"/>
              </w:rPr>
            </w:pPr>
            <w:r>
              <w:rPr>
                <w:i/>
                <w:snapToGrid w:val="0"/>
                <w:sz w:val="19"/>
              </w:rPr>
              <w:t>State Superannuation (Transitional and Consequential Provisions) Act 2000 </w:t>
            </w:r>
            <w:r>
              <w:rPr>
                <w:snapToGrid w:val="0"/>
                <w:sz w:val="19"/>
              </w:rPr>
              <w:t>s. 32 </w:t>
            </w:r>
            <w:r>
              <w:rPr>
                <w:snapToGrid w:val="0"/>
                <w:sz w:val="19"/>
                <w:vertAlign w:val="superscript"/>
              </w:rPr>
              <w:t>8</w:t>
            </w:r>
          </w:p>
        </w:tc>
        <w:tc>
          <w:tcPr>
            <w:tcW w:w="1134" w:type="dxa"/>
            <w:gridSpan w:val="2"/>
          </w:tcPr>
          <w:p w:rsidR="00851FAB" w:rsidRDefault="00555358">
            <w:pPr>
              <w:pStyle w:val="nTable"/>
              <w:keepNext/>
              <w:spacing w:after="40"/>
              <w:rPr>
                <w:sz w:val="19"/>
              </w:rPr>
            </w:pPr>
            <w:r>
              <w:rPr>
                <w:sz w:val="19"/>
              </w:rPr>
              <w:t>43 of 2000</w:t>
            </w:r>
          </w:p>
        </w:tc>
        <w:tc>
          <w:tcPr>
            <w:tcW w:w="1134" w:type="dxa"/>
            <w:gridSpan w:val="2"/>
          </w:tcPr>
          <w:p w:rsidR="00851FAB" w:rsidRDefault="00555358">
            <w:pPr>
              <w:pStyle w:val="nTable"/>
              <w:keepNext/>
              <w:spacing w:after="40"/>
              <w:rPr>
                <w:sz w:val="19"/>
              </w:rPr>
            </w:pPr>
            <w:r>
              <w:rPr>
                <w:sz w:val="19"/>
              </w:rPr>
              <w:t>2 Nov 2000</w:t>
            </w:r>
          </w:p>
        </w:tc>
        <w:tc>
          <w:tcPr>
            <w:tcW w:w="2551" w:type="dxa"/>
            <w:gridSpan w:val="2"/>
          </w:tcPr>
          <w:p w:rsidR="00851FAB" w:rsidRDefault="00555358">
            <w:pPr>
              <w:pStyle w:val="nTable"/>
              <w:keepNext/>
              <w:spacing w:after="40"/>
              <w:rPr>
                <w:sz w:val="19"/>
              </w:rPr>
            </w:pPr>
            <w:r>
              <w:rPr>
                <w:sz w:val="19"/>
              </w:rPr>
              <w:t>To be proclaimed (see s. 2(2))</w:t>
            </w:r>
          </w:p>
        </w:tc>
      </w:tr>
      <w:tr w:rsidR="00851FAB">
        <w:trPr>
          <w:cantSplit/>
        </w:trPr>
        <w:tc>
          <w:tcPr>
            <w:tcW w:w="2278" w:type="dxa"/>
            <w:gridSpan w:val="2"/>
            <w:tcBorders>
              <w:bottom w:val="single" w:sz="4" w:space="0" w:color="auto"/>
            </w:tcBorders>
          </w:tcPr>
          <w:p w:rsidR="00851FAB" w:rsidRDefault="00555358">
            <w:pPr>
              <w:pStyle w:val="nTable"/>
              <w:spacing w:after="40"/>
              <w:ind w:right="113"/>
              <w:rPr>
                <w:iCs/>
                <w:snapToGrid w:val="0"/>
                <w:sz w:val="19"/>
                <w:vertAlign w:val="superscript"/>
                <w:lang w:val="en-US"/>
              </w:rPr>
            </w:pPr>
            <w:r>
              <w:rPr>
                <w:i/>
                <w:snapToGrid w:val="0"/>
                <w:sz w:val="19"/>
                <w:lang w:val="en-US"/>
              </w:rPr>
              <w:t>Standardisation of Formatting Act 2010</w:t>
            </w:r>
            <w:r>
              <w:rPr>
                <w:iCs/>
                <w:snapToGrid w:val="0"/>
                <w:sz w:val="19"/>
                <w:lang w:val="en-US"/>
              </w:rPr>
              <w:t xml:space="preserve"> s. 51 </w:t>
            </w:r>
            <w:r>
              <w:rPr>
                <w:iCs/>
                <w:snapToGrid w:val="0"/>
                <w:sz w:val="19"/>
                <w:vertAlign w:val="superscript"/>
                <w:lang w:val="en-US"/>
              </w:rPr>
              <w:t>9</w:t>
            </w:r>
          </w:p>
        </w:tc>
        <w:tc>
          <w:tcPr>
            <w:tcW w:w="1139" w:type="dxa"/>
            <w:gridSpan w:val="2"/>
            <w:tcBorders>
              <w:bottom w:val="single" w:sz="4" w:space="0" w:color="auto"/>
            </w:tcBorders>
          </w:tcPr>
          <w:p w:rsidR="00851FAB" w:rsidRDefault="00555358">
            <w:pPr>
              <w:pStyle w:val="nTable"/>
              <w:spacing w:after="40"/>
              <w:rPr>
                <w:snapToGrid w:val="0"/>
                <w:sz w:val="19"/>
                <w:lang w:val="en-US"/>
              </w:rPr>
            </w:pPr>
            <w:r>
              <w:rPr>
                <w:snapToGrid w:val="0"/>
                <w:sz w:val="19"/>
                <w:lang w:val="en-US"/>
              </w:rPr>
              <w:t>19 of 2010</w:t>
            </w:r>
          </w:p>
        </w:tc>
        <w:tc>
          <w:tcPr>
            <w:tcW w:w="1136" w:type="dxa"/>
            <w:gridSpan w:val="2"/>
            <w:tcBorders>
              <w:bottom w:val="single" w:sz="4" w:space="0" w:color="auto"/>
            </w:tcBorders>
          </w:tcPr>
          <w:p w:rsidR="00851FAB" w:rsidRDefault="00555358">
            <w:pPr>
              <w:pStyle w:val="nTable"/>
              <w:spacing w:after="40"/>
              <w:rPr>
                <w:snapToGrid w:val="0"/>
                <w:sz w:val="19"/>
                <w:lang w:val="en-US"/>
              </w:rPr>
            </w:pPr>
            <w:r>
              <w:rPr>
                <w:snapToGrid w:val="0"/>
                <w:sz w:val="19"/>
                <w:lang w:val="en-US"/>
              </w:rPr>
              <w:t>28 Jun 2010</w:t>
            </w:r>
          </w:p>
        </w:tc>
        <w:tc>
          <w:tcPr>
            <w:tcW w:w="2554" w:type="dxa"/>
            <w:gridSpan w:val="2"/>
            <w:tcBorders>
              <w:bottom w:val="single" w:sz="4" w:space="0" w:color="auto"/>
            </w:tcBorders>
          </w:tcPr>
          <w:p w:rsidR="00851FAB" w:rsidRDefault="00555358">
            <w:pPr>
              <w:pStyle w:val="nTable"/>
              <w:spacing w:after="40"/>
              <w:rPr>
                <w:snapToGrid w:val="0"/>
                <w:sz w:val="19"/>
                <w:lang w:val="en-US"/>
              </w:rPr>
            </w:pPr>
            <w:r>
              <w:rPr>
                <w:snapToGrid w:val="0"/>
                <w:sz w:val="19"/>
                <w:lang w:val="en-US"/>
              </w:rPr>
              <w:t>To be proclaimed (see s. 2(b))</w:t>
            </w:r>
          </w:p>
        </w:tc>
      </w:tr>
    </w:tbl>
    <w:p w:rsidR="00851FAB" w:rsidRDefault="00851FAB">
      <w:pPr>
        <w:pStyle w:val="nSubsection"/>
        <w:spacing w:before="100"/>
        <w:rPr>
          <w:snapToGrid w:val="0"/>
          <w:vertAlign w:val="superscript"/>
        </w:rPr>
      </w:pPr>
    </w:p>
    <w:p w:rsidR="00851FAB" w:rsidRDefault="00555358">
      <w:pPr>
        <w:pStyle w:val="nSubsection"/>
        <w:spacing w:before="100"/>
        <w:rPr>
          <w:snapToGrid w:val="0"/>
        </w:rPr>
      </w:pPr>
      <w:r>
        <w:rPr>
          <w:snapToGrid w:val="0"/>
          <w:vertAlign w:val="superscript"/>
        </w:rPr>
        <w:t>2</w:t>
      </w:r>
      <w:r>
        <w:rPr>
          <w:snapToGrid w:val="0"/>
        </w:rPr>
        <w:tab/>
        <w:t>Repealed by s. 3 of this Act.</w:t>
      </w:r>
    </w:p>
    <w:p w:rsidR="00851FAB" w:rsidRDefault="00555358">
      <w:pPr>
        <w:pStyle w:val="nSubsection"/>
        <w:keepNext/>
        <w:spacing w:before="100"/>
        <w:rPr>
          <w:i/>
          <w:snapToGrid w:val="0"/>
        </w:rPr>
      </w:pPr>
      <w:r>
        <w:rPr>
          <w:snapToGrid w:val="0"/>
          <w:vertAlign w:val="superscript"/>
        </w:rPr>
        <w:t>3</w:t>
      </w:r>
      <w:r>
        <w:rPr>
          <w:snapToGrid w:val="0"/>
        </w:rPr>
        <w:tab/>
        <w:t xml:space="preserve">Under the </w:t>
      </w:r>
      <w:r>
        <w:rPr>
          <w:i/>
          <w:snapToGrid w:val="0"/>
        </w:rPr>
        <w:t>Acts Amendment (Public Service) Act 1987</w:t>
      </w:r>
      <w:r>
        <w:rPr>
          <w:snapToGrid w:val="0"/>
        </w:rPr>
        <w:t xml:space="preserve"> s. 31(1)(f) a reference in a written law to “Permanent Head” is, unless the contrary intention appears, to be construed as if it had been amended to be a reference to “chief executive officer”. This reference was amended under the </w:t>
      </w:r>
      <w:r>
        <w:rPr>
          <w:i/>
          <w:snapToGrid w:val="0"/>
        </w:rPr>
        <w:t>Reprints Act 1984</w:t>
      </w:r>
      <w:r>
        <w:rPr>
          <w:snapToGrid w:val="0"/>
        </w:rPr>
        <w:t xml:space="preserve"> s. 7(5)(a).</w:t>
      </w:r>
    </w:p>
    <w:p w:rsidR="00851FAB" w:rsidRDefault="00555358">
      <w:pPr>
        <w:pStyle w:val="nSubsection"/>
        <w:spacing w:before="100"/>
        <w:rPr>
          <w:snapToGrid w:val="0"/>
        </w:rPr>
      </w:pPr>
      <w:r>
        <w:rPr>
          <w:snapToGrid w:val="0"/>
          <w:vertAlign w:val="superscript"/>
        </w:rPr>
        <w:t>4</w:t>
      </w:r>
      <w:r>
        <w:rPr>
          <w:snapToGrid w:val="0"/>
        </w:rPr>
        <w:tab/>
        <w:t xml:space="preserve">Under the </w:t>
      </w:r>
      <w:r>
        <w:rPr>
          <w:i/>
          <w:iCs/>
          <w:snapToGrid w:val="0"/>
        </w:rPr>
        <w:t>Alteration of</w:t>
      </w:r>
      <w:r>
        <w:rPr>
          <w:snapToGrid w:val="0"/>
        </w:rPr>
        <w:t xml:space="preserve"> </w:t>
      </w:r>
      <w:r>
        <w:rPr>
          <w:i/>
          <w:snapToGrid w:val="0"/>
        </w:rPr>
        <w:t>Statutory Designations Order (No. 3) 2001</w:t>
      </w:r>
      <w:r>
        <w:rPr>
          <w:snapToGrid w:val="0"/>
        </w:rPr>
        <w:t xml:space="preserve"> the former Department of the Arts is now called the Department of Culture and the Arts.</w:t>
      </w:r>
    </w:p>
    <w:p w:rsidR="00851FAB" w:rsidRDefault="00555358">
      <w:pPr>
        <w:pStyle w:val="nSubsection"/>
        <w:spacing w:before="100"/>
        <w:rPr>
          <w:snapToGrid w:val="0"/>
        </w:rPr>
      </w:pPr>
      <w:r>
        <w:rPr>
          <w:snapToGrid w:val="0"/>
          <w:vertAlign w:val="superscript"/>
        </w:rPr>
        <w:t>5</w:t>
      </w:r>
      <w:r>
        <w:rPr>
          <w:snapToGrid w:val="0"/>
        </w:rPr>
        <w:tab/>
        <w:t xml:space="preserve">Under the </w:t>
      </w:r>
      <w:r>
        <w:rPr>
          <w:i/>
          <w:snapToGrid w:val="0"/>
        </w:rPr>
        <w:t>Public Sector Management Act 1994</w:t>
      </w:r>
      <w:r>
        <w:rPr>
          <w:snapToGrid w:val="0"/>
        </w:rPr>
        <w:t xml:space="preserve"> s. 112(1), a reference to the </w:t>
      </w:r>
      <w:r>
        <w:rPr>
          <w:i/>
          <w:snapToGrid w:val="0"/>
        </w:rPr>
        <w:t>Public Service Act 1978</w:t>
      </w:r>
      <w:r>
        <w:rPr>
          <w:snapToGrid w:val="0"/>
        </w:rPr>
        <w:t xml:space="preserve"> is to be read as a reference to the </w:t>
      </w:r>
      <w:r>
        <w:rPr>
          <w:i/>
          <w:snapToGrid w:val="0"/>
        </w:rPr>
        <w:t>Public Sector Management Act 1994</w:t>
      </w:r>
      <w:r>
        <w:rPr>
          <w:snapToGrid w:val="0"/>
        </w:rPr>
        <w:t xml:space="preserve">. This reference was changed under the </w:t>
      </w:r>
      <w:r>
        <w:rPr>
          <w:i/>
          <w:snapToGrid w:val="0"/>
        </w:rPr>
        <w:t>Reprints Act 1984</w:t>
      </w:r>
      <w:r>
        <w:rPr>
          <w:snapToGrid w:val="0"/>
        </w:rPr>
        <w:t xml:space="preserve"> s. 7(3)(g).</w:t>
      </w:r>
    </w:p>
    <w:p w:rsidR="00851FAB" w:rsidRDefault="00555358">
      <w:pPr>
        <w:pStyle w:val="nSubsection"/>
        <w:spacing w:before="100"/>
        <w:rPr>
          <w:snapToGrid w:val="0"/>
        </w:rPr>
      </w:pPr>
      <w:r>
        <w:rPr>
          <w:snapToGrid w:val="0"/>
          <w:vertAlign w:val="superscript"/>
        </w:rPr>
        <w:t>6</w:t>
      </w:r>
      <w:r>
        <w:rPr>
          <w:snapToGrid w:val="0"/>
        </w:rPr>
        <w:tab/>
        <w:t xml:space="preserve">The </w:t>
      </w:r>
      <w:r>
        <w:rPr>
          <w:i/>
          <w:iCs/>
          <w:snapToGrid w:val="0"/>
        </w:rPr>
        <w:t>Superannuation and Family Benefits Act 1938</w:t>
      </w:r>
      <w:r>
        <w:rPr>
          <w:snapToGrid w:val="0"/>
        </w:rPr>
        <w:t xml:space="preserve"> </w:t>
      </w:r>
      <w:r>
        <w:t xml:space="preserve">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w:t>
      </w:r>
      <w:r>
        <w:rPr>
          <w:snapToGrid w:val="0"/>
        </w:rPr>
        <w:t>.</w:t>
      </w:r>
    </w:p>
    <w:p w:rsidR="00851FAB" w:rsidRDefault="00555358">
      <w:pPr>
        <w:pStyle w:val="nSubsection"/>
        <w:spacing w:before="100"/>
        <w:rPr>
          <w:snapToGrid w:val="0"/>
        </w:rPr>
      </w:pPr>
      <w:r>
        <w:rPr>
          <w:snapToGrid w:val="0"/>
          <w:vertAlign w:val="superscript"/>
        </w:rPr>
        <w:t>7</w:t>
      </w:r>
      <w:r>
        <w:rPr>
          <w:snapToGrid w:val="0"/>
        </w:rPr>
        <w:tab/>
        <w:t xml:space="preserve">Came into operation on </w:t>
      </w:r>
      <w:r>
        <w:rPr>
          <w:color w:val="000000"/>
        </w:rPr>
        <w:t>16 June 1997</w:t>
      </w:r>
      <w:r>
        <w:rPr>
          <w:snapToGrid w:val="0"/>
        </w:rPr>
        <w:t>.</w:t>
      </w:r>
    </w:p>
    <w:p w:rsidR="00851FAB" w:rsidRDefault="00555358">
      <w:pPr>
        <w:pStyle w:val="nSubsection"/>
        <w:spacing w:before="100"/>
        <w:rPr>
          <w:snapToGrid w:val="0"/>
        </w:rPr>
      </w:pPr>
      <w:r>
        <w:rPr>
          <w:snapToGrid w:val="0"/>
          <w:vertAlign w:val="superscript"/>
        </w:rPr>
        <w:t>8</w:t>
      </w:r>
      <w:r>
        <w:rPr>
          <w:snapToGrid w:val="0"/>
        </w:rPr>
        <w:tab/>
        <w:t xml:space="preserve">On the date as at which this compilation was prepared, the </w:t>
      </w:r>
      <w:r>
        <w:rPr>
          <w:i/>
          <w:snapToGrid w:val="0"/>
        </w:rPr>
        <w:t>State Superannuation (Transitional and Consequential Provisions) Act 2000 </w:t>
      </w:r>
      <w:r>
        <w:rPr>
          <w:snapToGrid w:val="0"/>
        </w:rPr>
        <w:t>s. 32 had not come into operation.  It reads as follows:</w:t>
      </w:r>
    </w:p>
    <w:p w:rsidR="00851FAB" w:rsidRDefault="00851FAB">
      <w:pPr>
        <w:pStyle w:val="BlankOpen"/>
      </w:pPr>
    </w:p>
    <w:p w:rsidR="00851FAB" w:rsidRDefault="00555358">
      <w:pPr>
        <w:pStyle w:val="nzHeading5"/>
      </w:pPr>
      <w:bookmarkStart w:id="188" w:name="_Toc497533351"/>
      <w:r>
        <w:rPr>
          <w:rStyle w:val="CharSectno"/>
        </w:rPr>
        <w:t>32</w:t>
      </w:r>
      <w:r>
        <w:t>.</w:t>
      </w:r>
      <w:r>
        <w:tab/>
      </w:r>
      <w:r>
        <w:rPr>
          <w:i/>
        </w:rPr>
        <w:t>Art Gallery Act 1959</w:t>
      </w:r>
      <w:r>
        <w:t xml:space="preserve"> amended</w:t>
      </w:r>
      <w:bookmarkEnd w:id="188"/>
    </w:p>
    <w:p w:rsidR="00851FAB" w:rsidRDefault="00555358">
      <w:pPr>
        <w:pStyle w:val="nzSubsection"/>
      </w:pPr>
      <w:r>
        <w:tab/>
      </w:r>
      <w:r>
        <w:tab/>
        <w:t xml:space="preserve">Section 16(3) of the </w:t>
      </w:r>
      <w:r>
        <w:rPr>
          <w:i/>
        </w:rPr>
        <w:t>Art Gallery Act 1959</w:t>
      </w:r>
      <w:r>
        <w:t xml:space="preserve"> is amended by deleting “and to such rights prescribed by or pursuant to the provisions of the </w:t>
      </w:r>
      <w:r>
        <w:rPr>
          <w:i/>
        </w:rPr>
        <w:t>Superannuation and Family Benefits Act 1938,</w:t>
      </w:r>
      <w:r>
        <w:t>”.</w:t>
      </w:r>
    </w:p>
    <w:p w:rsidR="00851FAB" w:rsidRDefault="00851FAB">
      <w:pPr>
        <w:pStyle w:val="BlankClose"/>
      </w:pPr>
    </w:p>
    <w:p w:rsidR="00851FAB" w:rsidRDefault="00555358">
      <w:pPr>
        <w:pStyle w:val="nSubsection"/>
        <w:rPr>
          <w:snapToGrid w:val="0"/>
        </w:rPr>
      </w:pPr>
      <w:r>
        <w:rPr>
          <w:snapToGrid w:val="0"/>
          <w:vertAlign w:val="superscript"/>
        </w:rPr>
        <w:t>9</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51 had not come into operation.  It reads as follows:</w:t>
      </w:r>
    </w:p>
    <w:p w:rsidR="00851FAB" w:rsidRDefault="00851FAB">
      <w:pPr>
        <w:pStyle w:val="BlankOpen"/>
      </w:pPr>
    </w:p>
    <w:p w:rsidR="00851FAB" w:rsidRDefault="00555358">
      <w:pPr>
        <w:pStyle w:val="nzHeading5"/>
      </w:pPr>
      <w:bookmarkStart w:id="189" w:name="_Toc233107854"/>
      <w:bookmarkStart w:id="190" w:name="_Toc255473747"/>
      <w:bookmarkStart w:id="191" w:name="_Toc265583802"/>
      <w:r>
        <w:rPr>
          <w:rStyle w:val="CharSectno"/>
        </w:rPr>
        <w:t>51</w:t>
      </w:r>
      <w:r>
        <w:t>.</w:t>
      </w:r>
      <w:r>
        <w:tab/>
        <w:t>Various written laws amended</w:t>
      </w:r>
      <w:bookmarkEnd w:id="189"/>
      <w:bookmarkEnd w:id="190"/>
      <w:bookmarkEnd w:id="191"/>
    </w:p>
    <w:p w:rsidR="00851FAB" w:rsidRDefault="00555358">
      <w:pPr>
        <w:pStyle w:val="nzSubsection"/>
      </w:pPr>
      <w:r>
        <w:tab/>
        <w:t>(1)</w:t>
      </w:r>
      <w:r>
        <w:tab/>
        <w:t>This section amends the written laws listed in the Table.</w:t>
      </w:r>
    </w:p>
    <w:p w:rsidR="00851FAB" w:rsidRDefault="00555358">
      <w:pPr>
        <w:pStyle w:val="nzSubsection"/>
      </w:pPr>
      <w:r>
        <w:tab/>
        <w:t>(2)</w:t>
      </w:r>
      <w:r>
        <w:tab/>
        <w:t>Amend the provisions listed in the Table as set out in the Table.</w:t>
      </w:r>
    </w:p>
    <w:p w:rsidR="00851FAB" w:rsidRDefault="00851FA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bottom w:w="113" w:type="dxa"/>
          <w:right w:w="57" w:type="dxa"/>
        </w:tblCellMar>
        <w:tblLook w:val="0000" w:firstRow="0" w:lastRow="0" w:firstColumn="0" w:lastColumn="0" w:noHBand="0" w:noVBand="0"/>
      </w:tblPr>
      <w:tblGrid>
        <w:gridCol w:w="1702"/>
        <w:gridCol w:w="2551"/>
        <w:gridCol w:w="2551"/>
      </w:tblGrid>
      <w:tr w:rsidR="00851FAB">
        <w:trPr>
          <w:jc w:val="center"/>
        </w:trPr>
        <w:tc>
          <w:tcPr>
            <w:tcW w:w="6804" w:type="dxa"/>
            <w:gridSpan w:val="3"/>
          </w:tcPr>
          <w:p w:rsidR="00851FAB" w:rsidRDefault="00555358">
            <w:pPr>
              <w:pStyle w:val="TableAm"/>
              <w:keepNext/>
              <w:ind w:left="567" w:hanging="567"/>
              <w:rPr>
                <w:b/>
                <w:bCs/>
                <w:iCs/>
                <w:sz w:val="20"/>
              </w:rPr>
            </w:pPr>
            <w:r>
              <w:rPr>
                <w:b/>
                <w:bCs/>
                <w:sz w:val="20"/>
              </w:rPr>
              <w:t>7.</w:t>
            </w:r>
            <w:r>
              <w:rPr>
                <w:b/>
                <w:bCs/>
                <w:sz w:val="20"/>
              </w:rPr>
              <w:tab/>
            </w:r>
            <w:r>
              <w:rPr>
                <w:b/>
                <w:bCs/>
                <w:i/>
                <w:iCs/>
                <w:sz w:val="20"/>
              </w:rPr>
              <w:t>Art Gallery Act 1959</w:t>
            </w:r>
          </w:p>
        </w:tc>
      </w:tr>
      <w:tr w:rsidR="00851FAB">
        <w:trPr>
          <w:jc w:val="center"/>
        </w:trPr>
        <w:tc>
          <w:tcPr>
            <w:tcW w:w="1702" w:type="dxa"/>
          </w:tcPr>
          <w:p w:rsidR="00851FAB" w:rsidRDefault="00555358">
            <w:pPr>
              <w:pStyle w:val="TableAm"/>
              <w:rPr>
                <w:sz w:val="20"/>
              </w:rPr>
            </w:pPr>
            <w:r>
              <w:rPr>
                <w:sz w:val="20"/>
              </w:rPr>
              <w:t>s. 11(2)</w:t>
            </w:r>
          </w:p>
        </w:tc>
        <w:tc>
          <w:tcPr>
            <w:tcW w:w="2551" w:type="dxa"/>
          </w:tcPr>
          <w:p w:rsidR="00851FAB" w:rsidRDefault="00555358">
            <w:pPr>
              <w:pStyle w:val="TableAm"/>
              <w:tabs>
                <w:tab w:val="left" w:pos="495"/>
                <w:tab w:val="left" w:pos="975"/>
              </w:tabs>
              <w:rPr>
                <w:snapToGrid w:val="0"/>
                <w:sz w:val="20"/>
              </w:rPr>
            </w:pPr>
            <w:r>
              <w:rPr>
                <w:snapToGrid w:val="0"/>
                <w:sz w:val="20"/>
              </w:rPr>
              <w:t>(2)</w:t>
            </w:r>
            <w:r>
              <w:rPr>
                <w:snapToGrid w:val="0"/>
                <w:sz w:val="20"/>
              </w:rPr>
              <w:tab/>
              <w:t>(a)</w:t>
            </w:r>
            <w:r>
              <w:rPr>
                <w:snapToGrid w:val="0"/>
                <w:sz w:val="20"/>
              </w:rPr>
              <w:tab/>
              <w:t>The</w:t>
            </w:r>
          </w:p>
          <w:p w:rsidR="00851FAB" w:rsidRDefault="00555358">
            <w:pPr>
              <w:pStyle w:val="TableAm"/>
              <w:tabs>
                <w:tab w:val="left" w:pos="495"/>
                <w:tab w:val="left" w:pos="975"/>
              </w:tabs>
              <w:rPr>
                <w:snapToGrid w:val="0"/>
                <w:sz w:val="20"/>
              </w:rPr>
            </w:pPr>
            <w:r>
              <w:rPr>
                <w:snapToGrid w:val="0"/>
                <w:sz w:val="20"/>
              </w:rPr>
              <w:t>(b)</w:t>
            </w:r>
            <w:r>
              <w:rPr>
                <w:snapToGrid w:val="0"/>
                <w:sz w:val="20"/>
              </w:rPr>
              <w:tab/>
              <w:t>When</w:t>
            </w:r>
          </w:p>
          <w:p w:rsidR="00851FAB" w:rsidRDefault="00555358">
            <w:pPr>
              <w:pStyle w:val="TableAm"/>
              <w:tabs>
                <w:tab w:val="left" w:pos="495"/>
                <w:tab w:val="left" w:pos="975"/>
              </w:tabs>
              <w:rPr>
                <w:snapToGrid w:val="0"/>
                <w:sz w:val="20"/>
              </w:rPr>
            </w:pPr>
            <w:r>
              <w:rPr>
                <w:snapToGrid w:val="0"/>
                <w:sz w:val="20"/>
              </w:rPr>
              <w:t>(c)</w:t>
            </w:r>
            <w:r>
              <w:rPr>
                <w:snapToGrid w:val="0"/>
                <w:sz w:val="20"/>
              </w:rPr>
              <w:tab/>
              <w:t>The</w:t>
            </w:r>
          </w:p>
          <w:p w:rsidR="00851FAB" w:rsidRDefault="00555358">
            <w:pPr>
              <w:pStyle w:val="TableAm"/>
              <w:tabs>
                <w:tab w:val="left" w:pos="495"/>
                <w:tab w:val="left" w:pos="975"/>
              </w:tabs>
              <w:rPr>
                <w:sz w:val="20"/>
              </w:rPr>
            </w:pPr>
            <w:r>
              <w:rPr>
                <w:snapToGrid w:val="0"/>
                <w:sz w:val="20"/>
              </w:rPr>
              <w:t>(d)</w:t>
            </w:r>
            <w:r>
              <w:rPr>
                <w:snapToGrid w:val="0"/>
                <w:sz w:val="20"/>
              </w:rPr>
              <w:tab/>
              <w:t>If</w:t>
            </w:r>
          </w:p>
        </w:tc>
        <w:tc>
          <w:tcPr>
            <w:tcW w:w="2551" w:type="dxa"/>
          </w:tcPr>
          <w:p w:rsidR="00851FAB" w:rsidRDefault="00555358">
            <w:pPr>
              <w:pStyle w:val="TableAm"/>
              <w:tabs>
                <w:tab w:val="left" w:pos="584"/>
              </w:tabs>
              <w:rPr>
                <w:snapToGrid w:val="0"/>
                <w:sz w:val="20"/>
              </w:rPr>
            </w:pPr>
            <w:r>
              <w:rPr>
                <w:snapToGrid w:val="0"/>
                <w:sz w:val="20"/>
              </w:rPr>
              <w:t>(2)</w:t>
            </w:r>
            <w:r>
              <w:rPr>
                <w:snapToGrid w:val="0"/>
                <w:sz w:val="20"/>
              </w:rPr>
              <w:tab/>
              <w:t>The</w:t>
            </w:r>
          </w:p>
          <w:p w:rsidR="00851FAB" w:rsidRDefault="00555358">
            <w:pPr>
              <w:pStyle w:val="TableAm"/>
              <w:tabs>
                <w:tab w:val="left" w:pos="584"/>
              </w:tabs>
              <w:rPr>
                <w:snapToGrid w:val="0"/>
                <w:sz w:val="20"/>
              </w:rPr>
            </w:pPr>
            <w:r>
              <w:rPr>
                <w:snapToGrid w:val="0"/>
                <w:sz w:val="20"/>
              </w:rPr>
              <w:t>(3)</w:t>
            </w:r>
            <w:r>
              <w:rPr>
                <w:snapToGrid w:val="0"/>
                <w:sz w:val="20"/>
              </w:rPr>
              <w:tab/>
              <w:t>When</w:t>
            </w:r>
          </w:p>
          <w:p w:rsidR="00851FAB" w:rsidRDefault="00555358">
            <w:pPr>
              <w:pStyle w:val="TableAm"/>
              <w:tabs>
                <w:tab w:val="left" w:pos="584"/>
              </w:tabs>
              <w:rPr>
                <w:snapToGrid w:val="0"/>
                <w:sz w:val="20"/>
              </w:rPr>
            </w:pPr>
            <w:r>
              <w:rPr>
                <w:snapToGrid w:val="0"/>
                <w:sz w:val="20"/>
              </w:rPr>
              <w:t>(4)</w:t>
            </w:r>
            <w:r>
              <w:rPr>
                <w:snapToGrid w:val="0"/>
                <w:sz w:val="20"/>
              </w:rPr>
              <w:tab/>
              <w:t>The</w:t>
            </w:r>
          </w:p>
          <w:p w:rsidR="00851FAB" w:rsidRDefault="00555358">
            <w:pPr>
              <w:pStyle w:val="TableAm"/>
              <w:tabs>
                <w:tab w:val="left" w:pos="584"/>
              </w:tabs>
              <w:rPr>
                <w:sz w:val="20"/>
              </w:rPr>
            </w:pPr>
            <w:r>
              <w:rPr>
                <w:snapToGrid w:val="0"/>
                <w:sz w:val="20"/>
              </w:rPr>
              <w:t>(5)</w:t>
            </w:r>
            <w:r>
              <w:rPr>
                <w:snapToGrid w:val="0"/>
                <w:sz w:val="20"/>
              </w:rPr>
              <w:tab/>
              <w:t>If</w:t>
            </w:r>
          </w:p>
        </w:tc>
      </w:tr>
      <w:tr w:rsidR="00851FAB">
        <w:trPr>
          <w:jc w:val="center"/>
        </w:trPr>
        <w:tc>
          <w:tcPr>
            <w:tcW w:w="1702" w:type="dxa"/>
          </w:tcPr>
          <w:p w:rsidR="00851FAB" w:rsidRDefault="00555358">
            <w:pPr>
              <w:pStyle w:val="TableAm"/>
              <w:rPr>
                <w:sz w:val="20"/>
              </w:rPr>
            </w:pPr>
            <w:r>
              <w:rPr>
                <w:sz w:val="20"/>
              </w:rPr>
              <w:t>s. 13</w:t>
            </w:r>
          </w:p>
        </w:tc>
        <w:tc>
          <w:tcPr>
            <w:tcW w:w="2551" w:type="dxa"/>
          </w:tcPr>
          <w:p w:rsidR="00851FAB" w:rsidRDefault="00555358">
            <w:pPr>
              <w:pStyle w:val="TableAm"/>
              <w:tabs>
                <w:tab w:val="left" w:pos="495"/>
                <w:tab w:val="left" w:pos="975"/>
              </w:tabs>
              <w:rPr>
                <w:snapToGrid w:val="0"/>
                <w:sz w:val="20"/>
              </w:rPr>
            </w:pPr>
            <w:r>
              <w:rPr>
                <w:snapToGrid w:val="0"/>
                <w:sz w:val="20"/>
              </w:rPr>
              <w:t>each member</w:t>
            </w:r>
          </w:p>
          <w:p w:rsidR="00851FAB" w:rsidRDefault="00555358">
            <w:pPr>
              <w:pStyle w:val="TableAm"/>
              <w:tabs>
                <w:tab w:val="left" w:pos="495"/>
                <w:tab w:val="left" w:pos="975"/>
              </w:tabs>
              <w:rPr>
                <w:snapToGrid w:val="0"/>
                <w:sz w:val="20"/>
              </w:rPr>
            </w:pPr>
            <w:r>
              <w:rPr>
                <w:snapToGrid w:val="0"/>
                <w:sz w:val="20"/>
              </w:rPr>
              <w:t>5 members</w:t>
            </w:r>
          </w:p>
          <w:p w:rsidR="00851FAB" w:rsidRDefault="00555358">
            <w:pPr>
              <w:pStyle w:val="TableAm"/>
              <w:tabs>
                <w:tab w:val="left" w:pos="495"/>
                <w:tab w:val="left" w:pos="975"/>
              </w:tabs>
              <w:rPr>
                <w:sz w:val="20"/>
              </w:rPr>
            </w:pPr>
            <w:r>
              <w:rPr>
                <w:snapToGrid w:val="0"/>
                <w:sz w:val="20"/>
              </w:rPr>
              <w:t>the majority</w:t>
            </w:r>
          </w:p>
        </w:tc>
        <w:tc>
          <w:tcPr>
            <w:tcW w:w="2551" w:type="dxa"/>
          </w:tcPr>
          <w:p w:rsidR="00851FAB" w:rsidRDefault="00555358">
            <w:pPr>
              <w:pStyle w:val="TableAm"/>
              <w:tabs>
                <w:tab w:val="left" w:pos="584"/>
              </w:tabs>
              <w:rPr>
                <w:snapToGrid w:val="0"/>
                <w:sz w:val="20"/>
              </w:rPr>
            </w:pPr>
            <w:r>
              <w:rPr>
                <w:snapToGrid w:val="0"/>
                <w:sz w:val="20"/>
              </w:rPr>
              <w:t>(a)</w:t>
            </w:r>
            <w:r>
              <w:rPr>
                <w:snapToGrid w:val="0"/>
                <w:sz w:val="20"/>
              </w:rPr>
              <w:tab/>
              <w:t>each member</w:t>
            </w:r>
          </w:p>
          <w:p w:rsidR="00851FAB" w:rsidRDefault="00555358">
            <w:pPr>
              <w:pStyle w:val="TableAm"/>
              <w:tabs>
                <w:tab w:val="left" w:pos="584"/>
              </w:tabs>
              <w:rPr>
                <w:snapToGrid w:val="0"/>
                <w:sz w:val="20"/>
              </w:rPr>
            </w:pPr>
            <w:r>
              <w:rPr>
                <w:snapToGrid w:val="0"/>
                <w:sz w:val="20"/>
              </w:rPr>
              <w:t>(b)</w:t>
            </w:r>
            <w:r>
              <w:rPr>
                <w:snapToGrid w:val="0"/>
                <w:sz w:val="20"/>
              </w:rPr>
              <w:tab/>
              <w:t>5 members</w:t>
            </w:r>
          </w:p>
          <w:p w:rsidR="00851FAB" w:rsidRDefault="00555358">
            <w:pPr>
              <w:pStyle w:val="TableAm"/>
              <w:tabs>
                <w:tab w:val="left" w:pos="584"/>
              </w:tabs>
              <w:rPr>
                <w:sz w:val="20"/>
              </w:rPr>
            </w:pPr>
            <w:r>
              <w:rPr>
                <w:snapToGrid w:val="0"/>
                <w:sz w:val="20"/>
              </w:rPr>
              <w:t>(c)</w:t>
            </w:r>
            <w:r>
              <w:rPr>
                <w:snapToGrid w:val="0"/>
                <w:sz w:val="20"/>
              </w:rPr>
              <w:tab/>
              <w:t>the majority</w:t>
            </w:r>
          </w:p>
        </w:tc>
      </w:tr>
      <w:tr w:rsidR="00851FAB">
        <w:trPr>
          <w:jc w:val="center"/>
        </w:trPr>
        <w:tc>
          <w:tcPr>
            <w:tcW w:w="1702" w:type="dxa"/>
          </w:tcPr>
          <w:p w:rsidR="00851FAB" w:rsidRDefault="00555358">
            <w:pPr>
              <w:pStyle w:val="TableAm"/>
              <w:rPr>
                <w:sz w:val="20"/>
              </w:rPr>
            </w:pPr>
            <w:r>
              <w:rPr>
                <w:sz w:val="20"/>
              </w:rPr>
              <w:t>s. 20(1)</w:t>
            </w:r>
          </w:p>
        </w:tc>
        <w:tc>
          <w:tcPr>
            <w:tcW w:w="2551" w:type="dxa"/>
          </w:tcPr>
          <w:p w:rsidR="00851FAB" w:rsidRDefault="00555358">
            <w:pPr>
              <w:pStyle w:val="TableAm"/>
              <w:tabs>
                <w:tab w:val="left" w:pos="495"/>
                <w:tab w:val="left" w:pos="975"/>
              </w:tabs>
              <w:rPr>
                <w:snapToGrid w:val="0"/>
                <w:sz w:val="20"/>
              </w:rPr>
            </w:pPr>
            <w:r>
              <w:rPr>
                <w:snapToGrid w:val="0"/>
                <w:sz w:val="20"/>
              </w:rPr>
              <w:t>(1)</w:t>
            </w:r>
            <w:r>
              <w:rPr>
                <w:snapToGrid w:val="0"/>
                <w:sz w:val="20"/>
              </w:rPr>
              <w:tab/>
              <w:t>(a)</w:t>
            </w:r>
            <w:r>
              <w:rPr>
                <w:snapToGrid w:val="0"/>
                <w:sz w:val="20"/>
              </w:rPr>
              <w:tab/>
              <w:t>So much</w:t>
            </w:r>
          </w:p>
          <w:p w:rsidR="00851FAB" w:rsidRDefault="00555358">
            <w:pPr>
              <w:pStyle w:val="TableAm"/>
              <w:tabs>
                <w:tab w:val="left" w:pos="495"/>
                <w:tab w:val="left" w:pos="975"/>
              </w:tabs>
              <w:rPr>
                <w:snapToGrid w:val="0"/>
                <w:sz w:val="20"/>
              </w:rPr>
            </w:pPr>
            <w:r>
              <w:rPr>
                <w:snapToGrid w:val="0"/>
                <w:sz w:val="20"/>
              </w:rPr>
              <w:t>(b)</w:t>
            </w:r>
            <w:r>
              <w:rPr>
                <w:snapToGrid w:val="0"/>
                <w:sz w:val="20"/>
              </w:rPr>
              <w:tab/>
              <w:t>A proclamation</w:t>
            </w:r>
          </w:p>
          <w:p w:rsidR="00851FAB" w:rsidRDefault="00555358">
            <w:pPr>
              <w:pStyle w:val="TableAm"/>
              <w:tabs>
                <w:tab w:val="left" w:pos="495"/>
                <w:tab w:val="left" w:pos="975"/>
              </w:tabs>
              <w:rPr>
                <w:sz w:val="20"/>
              </w:rPr>
            </w:pPr>
            <w:r>
              <w:rPr>
                <w:snapToGrid w:val="0"/>
                <w:sz w:val="20"/>
              </w:rPr>
              <w:t>this subsection</w:t>
            </w:r>
          </w:p>
        </w:tc>
        <w:tc>
          <w:tcPr>
            <w:tcW w:w="2551" w:type="dxa"/>
          </w:tcPr>
          <w:p w:rsidR="00851FAB" w:rsidRDefault="00555358">
            <w:pPr>
              <w:pStyle w:val="TableAm"/>
              <w:tabs>
                <w:tab w:val="left" w:pos="584"/>
              </w:tabs>
              <w:rPr>
                <w:snapToGrid w:val="0"/>
                <w:sz w:val="20"/>
              </w:rPr>
            </w:pPr>
            <w:r>
              <w:rPr>
                <w:snapToGrid w:val="0"/>
                <w:sz w:val="20"/>
              </w:rPr>
              <w:t>(1A)</w:t>
            </w:r>
            <w:r>
              <w:rPr>
                <w:snapToGrid w:val="0"/>
                <w:sz w:val="20"/>
              </w:rPr>
              <w:tab/>
              <w:t>So much</w:t>
            </w:r>
          </w:p>
          <w:p w:rsidR="00851FAB" w:rsidRDefault="00555358">
            <w:pPr>
              <w:pStyle w:val="TableAm"/>
              <w:tabs>
                <w:tab w:val="left" w:pos="584"/>
              </w:tabs>
              <w:rPr>
                <w:snapToGrid w:val="0"/>
                <w:sz w:val="20"/>
              </w:rPr>
            </w:pPr>
            <w:r>
              <w:rPr>
                <w:snapToGrid w:val="0"/>
                <w:sz w:val="20"/>
              </w:rPr>
              <w:t>(1B)</w:t>
            </w:r>
            <w:r>
              <w:rPr>
                <w:snapToGrid w:val="0"/>
                <w:sz w:val="20"/>
              </w:rPr>
              <w:tab/>
              <w:t>A proclamation</w:t>
            </w:r>
          </w:p>
          <w:p w:rsidR="00851FAB" w:rsidRDefault="00555358">
            <w:pPr>
              <w:pStyle w:val="TableAm"/>
              <w:tabs>
                <w:tab w:val="left" w:pos="584"/>
              </w:tabs>
              <w:rPr>
                <w:sz w:val="20"/>
              </w:rPr>
            </w:pPr>
            <w:r>
              <w:rPr>
                <w:sz w:val="20"/>
              </w:rPr>
              <w:t>subsection (1A)</w:t>
            </w:r>
          </w:p>
        </w:tc>
      </w:tr>
      <w:tr w:rsidR="00851FAB">
        <w:trPr>
          <w:jc w:val="center"/>
        </w:trPr>
        <w:tc>
          <w:tcPr>
            <w:tcW w:w="1702" w:type="dxa"/>
          </w:tcPr>
          <w:p w:rsidR="00851FAB" w:rsidRDefault="00555358">
            <w:pPr>
              <w:pStyle w:val="TableAm"/>
              <w:rPr>
                <w:sz w:val="20"/>
              </w:rPr>
            </w:pPr>
            <w:r>
              <w:rPr>
                <w:sz w:val="20"/>
              </w:rPr>
              <w:t>s. 20(3)</w:t>
            </w:r>
          </w:p>
        </w:tc>
        <w:tc>
          <w:tcPr>
            <w:tcW w:w="2551" w:type="dxa"/>
          </w:tcPr>
          <w:p w:rsidR="00851FAB" w:rsidRDefault="00555358">
            <w:pPr>
              <w:pStyle w:val="TableAm"/>
              <w:tabs>
                <w:tab w:val="left" w:pos="495"/>
                <w:tab w:val="left" w:pos="975"/>
              </w:tabs>
              <w:rPr>
                <w:snapToGrid w:val="0"/>
                <w:sz w:val="20"/>
              </w:rPr>
            </w:pPr>
            <w:r>
              <w:rPr>
                <w:snapToGrid w:val="0"/>
                <w:sz w:val="20"/>
              </w:rPr>
              <w:t>subsection (1),</w:t>
            </w:r>
          </w:p>
        </w:tc>
        <w:tc>
          <w:tcPr>
            <w:tcW w:w="2551" w:type="dxa"/>
          </w:tcPr>
          <w:p w:rsidR="00851FAB" w:rsidRDefault="00555358">
            <w:pPr>
              <w:pStyle w:val="TableAm"/>
              <w:tabs>
                <w:tab w:val="left" w:pos="584"/>
              </w:tabs>
              <w:ind w:left="567" w:hanging="567"/>
              <w:rPr>
                <w:snapToGrid w:val="0"/>
                <w:sz w:val="20"/>
              </w:rPr>
            </w:pPr>
            <w:r>
              <w:rPr>
                <w:snapToGrid w:val="0"/>
                <w:sz w:val="20"/>
              </w:rPr>
              <w:t>subsection (1A),</w:t>
            </w:r>
          </w:p>
        </w:tc>
      </w:tr>
      <w:tr w:rsidR="00851FAB">
        <w:trPr>
          <w:jc w:val="center"/>
        </w:trPr>
        <w:tc>
          <w:tcPr>
            <w:tcW w:w="1702" w:type="dxa"/>
          </w:tcPr>
          <w:p w:rsidR="00851FAB" w:rsidRDefault="00555358">
            <w:pPr>
              <w:pStyle w:val="TableAm"/>
              <w:rPr>
                <w:sz w:val="20"/>
              </w:rPr>
            </w:pPr>
            <w:r>
              <w:rPr>
                <w:sz w:val="20"/>
              </w:rPr>
              <w:t>s. 21(4)</w:t>
            </w:r>
          </w:p>
        </w:tc>
        <w:tc>
          <w:tcPr>
            <w:tcW w:w="2551" w:type="dxa"/>
          </w:tcPr>
          <w:p w:rsidR="00851FAB" w:rsidRDefault="00555358">
            <w:pPr>
              <w:pStyle w:val="TableAm"/>
              <w:tabs>
                <w:tab w:val="left" w:pos="495"/>
                <w:tab w:val="left" w:pos="975"/>
              </w:tabs>
              <w:rPr>
                <w:snapToGrid w:val="0"/>
                <w:sz w:val="20"/>
              </w:rPr>
            </w:pPr>
            <w:r>
              <w:rPr>
                <w:snapToGrid w:val="0"/>
                <w:sz w:val="20"/>
              </w:rPr>
              <w:t>(4)</w:t>
            </w:r>
            <w:r>
              <w:rPr>
                <w:snapToGrid w:val="0"/>
                <w:sz w:val="20"/>
              </w:rPr>
              <w:tab/>
              <w:t>(a)</w:t>
            </w:r>
            <w:r>
              <w:rPr>
                <w:snapToGrid w:val="0"/>
                <w:sz w:val="20"/>
              </w:rPr>
              <w:tab/>
              <w:t>All</w:t>
            </w:r>
          </w:p>
          <w:p w:rsidR="00851FAB" w:rsidRDefault="00555358">
            <w:pPr>
              <w:pStyle w:val="TableAm"/>
              <w:tabs>
                <w:tab w:val="left" w:pos="495"/>
                <w:tab w:val="left" w:pos="975"/>
              </w:tabs>
              <w:rPr>
                <w:snapToGrid w:val="0"/>
                <w:sz w:val="20"/>
              </w:rPr>
            </w:pPr>
            <w:r>
              <w:rPr>
                <w:snapToGrid w:val="0"/>
                <w:sz w:val="20"/>
              </w:rPr>
              <w:t>(b)</w:t>
            </w:r>
            <w:r>
              <w:rPr>
                <w:snapToGrid w:val="0"/>
                <w:sz w:val="20"/>
              </w:rPr>
              <w:tab/>
              <w:t>(i)</w:t>
            </w:r>
            <w:r>
              <w:rPr>
                <w:snapToGrid w:val="0"/>
                <w:sz w:val="20"/>
              </w:rPr>
              <w:tab/>
              <w:t>All</w:t>
            </w:r>
          </w:p>
          <w:p w:rsidR="00851FAB" w:rsidRDefault="00555358">
            <w:pPr>
              <w:pStyle w:val="TableAm"/>
              <w:tabs>
                <w:tab w:val="left" w:pos="495"/>
                <w:tab w:val="left" w:pos="975"/>
              </w:tabs>
              <w:rPr>
                <w:snapToGrid w:val="0"/>
                <w:sz w:val="20"/>
              </w:rPr>
            </w:pPr>
            <w:r>
              <w:rPr>
                <w:snapToGrid w:val="0"/>
                <w:sz w:val="20"/>
              </w:rPr>
              <w:t>(ii)</w:t>
            </w:r>
            <w:r>
              <w:rPr>
                <w:snapToGrid w:val="0"/>
                <w:sz w:val="20"/>
              </w:rPr>
              <w:tab/>
              <w:t>The</w:t>
            </w:r>
          </w:p>
          <w:p w:rsidR="00851FAB" w:rsidRDefault="00555358">
            <w:pPr>
              <w:pStyle w:val="TableAm"/>
              <w:tabs>
                <w:tab w:val="left" w:pos="495"/>
                <w:tab w:val="left" w:pos="975"/>
              </w:tabs>
              <w:rPr>
                <w:sz w:val="20"/>
              </w:rPr>
            </w:pPr>
            <w:r>
              <w:rPr>
                <w:snapToGrid w:val="0"/>
                <w:sz w:val="20"/>
              </w:rPr>
              <w:t>(iii)</w:t>
            </w:r>
            <w:r>
              <w:rPr>
                <w:snapToGrid w:val="0"/>
                <w:sz w:val="20"/>
              </w:rPr>
              <w:tab/>
              <w:t>The</w:t>
            </w:r>
          </w:p>
        </w:tc>
        <w:tc>
          <w:tcPr>
            <w:tcW w:w="2551" w:type="dxa"/>
          </w:tcPr>
          <w:p w:rsidR="00851FAB" w:rsidRDefault="00555358">
            <w:pPr>
              <w:pStyle w:val="TableAm"/>
              <w:tabs>
                <w:tab w:val="left" w:pos="584"/>
              </w:tabs>
              <w:ind w:left="567" w:hanging="567"/>
              <w:rPr>
                <w:snapToGrid w:val="0"/>
                <w:sz w:val="20"/>
              </w:rPr>
            </w:pPr>
            <w:r>
              <w:rPr>
                <w:snapToGrid w:val="0"/>
                <w:sz w:val="20"/>
              </w:rPr>
              <w:t>(4)</w:t>
            </w:r>
            <w:r>
              <w:rPr>
                <w:snapToGrid w:val="0"/>
                <w:sz w:val="20"/>
              </w:rPr>
              <w:tab/>
              <w:t>All</w:t>
            </w:r>
          </w:p>
          <w:p w:rsidR="00851FAB" w:rsidRDefault="00555358">
            <w:pPr>
              <w:pStyle w:val="TableAm"/>
              <w:tabs>
                <w:tab w:val="left" w:pos="584"/>
              </w:tabs>
              <w:ind w:left="567" w:hanging="567"/>
              <w:rPr>
                <w:snapToGrid w:val="0"/>
                <w:sz w:val="20"/>
              </w:rPr>
            </w:pPr>
            <w:r>
              <w:rPr>
                <w:snapToGrid w:val="0"/>
                <w:sz w:val="20"/>
              </w:rPr>
              <w:t>(5)</w:t>
            </w:r>
            <w:r>
              <w:rPr>
                <w:snapToGrid w:val="0"/>
                <w:sz w:val="20"/>
              </w:rPr>
              <w:tab/>
              <w:t>All</w:t>
            </w:r>
          </w:p>
          <w:p w:rsidR="00851FAB" w:rsidRDefault="00555358">
            <w:pPr>
              <w:pStyle w:val="TableAm"/>
              <w:tabs>
                <w:tab w:val="left" w:pos="584"/>
              </w:tabs>
              <w:ind w:left="567" w:hanging="567"/>
              <w:rPr>
                <w:sz w:val="20"/>
              </w:rPr>
            </w:pPr>
            <w:r>
              <w:rPr>
                <w:sz w:val="20"/>
              </w:rPr>
              <w:t>(6)</w:t>
            </w:r>
            <w:r>
              <w:rPr>
                <w:sz w:val="20"/>
              </w:rPr>
              <w:tab/>
              <w:t>The</w:t>
            </w:r>
          </w:p>
          <w:p w:rsidR="00851FAB" w:rsidRDefault="00555358">
            <w:pPr>
              <w:pStyle w:val="TableAm"/>
              <w:tabs>
                <w:tab w:val="left" w:pos="584"/>
              </w:tabs>
              <w:ind w:left="567" w:hanging="567"/>
              <w:rPr>
                <w:sz w:val="20"/>
              </w:rPr>
            </w:pPr>
            <w:r>
              <w:rPr>
                <w:snapToGrid w:val="0"/>
                <w:sz w:val="20"/>
              </w:rPr>
              <w:t>(7)</w:t>
            </w:r>
            <w:r>
              <w:rPr>
                <w:snapToGrid w:val="0"/>
                <w:sz w:val="20"/>
              </w:rPr>
              <w:tab/>
              <w:t>The</w:t>
            </w:r>
          </w:p>
        </w:tc>
      </w:tr>
    </w:tbl>
    <w:p w:rsidR="00851FAB" w:rsidRDefault="00851FAB">
      <w:pPr>
        <w:pStyle w:val="BlankClose"/>
      </w:pPr>
    </w:p>
    <w:p w:rsidR="00851FAB" w:rsidRDefault="00851FAB"/>
    <w:p w:rsidR="00851FAB" w:rsidRDefault="00851FAB">
      <w:pPr>
        <w:sectPr w:rsidR="00851FAB">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rsidR="00851FAB" w:rsidRDefault="00851FAB"/>
    <w:p w:rsidR="00851FAB" w:rsidRDefault="00555358">
      <w:pPr>
        <w:pStyle w:val="nHeading2"/>
        <w:rPr>
          <w:sz w:val="28"/>
        </w:rPr>
      </w:pPr>
      <w:bookmarkStart w:id="192" w:name="_Toc259177541"/>
      <w:bookmarkStart w:id="193" w:name="_Toc262465144"/>
      <w:bookmarkStart w:id="194" w:name="_Toc267655439"/>
      <w:r>
        <w:rPr>
          <w:sz w:val="28"/>
        </w:rPr>
        <w:t>Defined Terms</w:t>
      </w:r>
      <w:bookmarkEnd w:id="192"/>
      <w:bookmarkEnd w:id="193"/>
      <w:bookmarkEnd w:id="194"/>
    </w:p>
    <w:p w:rsidR="00851FAB" w:rsidRDefault="00851FAB">
      <w:pPr>
        <w:ind w:left="850" w:right="850"/>
        <w:jc w:val="center"/>
        <w:rPr>
          <w:i/>
          <w:sz w:val="18"/>
        </w:rPr>
      </w:pPr>
    </w:p>
    <w:p w:rsidR="00851FAB" w:rsidRDefault="00555358">
      <w:pPr>
        <w:ind w:left="850" w:right="850"/>
        <w:jc w:val="center"/>
        <w:rPr>
          <w:i/>
          <w:sz w:val="18"/>
        </w:rPr>
      </w:pPr>
      <w:r>
        <w:rPr>
          <w:i/>
          <w:sz w:val="18"/>
        </w:rPr>
        <w:t>[This is a list of terms defined and the provisions where they are defined.  The list is not part of the law.]</w:t>
      </w:r>
    </w:p>
    <w:p w:rsidR="00851FAB" w:rsidRDefault="00555358">
      <w:pPr>
        <w:pBdr>
          <w:bottom w:val="single" w:sz="4" w:space="1" w:color="auto"/>
        </w:pBdr>
        <w:tabs>
          <w:tab w:val="right" w:pos="7070"/>
        </w:tabs>
        <w:ind w:left="578"/>
        <w:rPr>
          <w:b/>
          <w:sz w:val="20"/>
        </w:rPr>
      </w:pPr>
      <w:r>
        <w:rPr>
          <w:b/>
          <w:sz w:val="20"/>
        </w:rPr>
        <w:t>Defined Term</w:t>
      </w:r>
      <w:r>
        <w:rPr>
          <w:b/>
          <w:sz w:val="20"/>
        </w:rPr>
        <w:tab/>
        <w:t>Provision(s)</w:t>
      </w:r>
    </w:p>
    <w:p w:rsidR="00851FAB" w:rsidRDefault="00555358">
      <w:pPr>
        <w:pStyle w:val="DefinedTerms"/>
      </w:pPr>
      <w:bookmarkStart w:id="195" w:name="DefinedTerms"/>
      <w:bookmarkEnd w:id="195"/>
      <w:r>
        <w:t>Account</w:t>
      </w:r>
      <w:r>
        <w:tab/>
        <w:t>28B(1)</w:t>
      </w:r>
    </w:p>
    <w:p w:rsidR="00851FAB" w:rsidRDefault="00555358">
      <w:pPr>
        <w:pStyle w:val="DefinedTerms"/>
      </w:pPr>
      <w:r>
        <w:t>appointed member</w:t>
      </w:r>
      <w:r>
        <w:tab/>
        <w:t>4</w:t>
      </w:r>
    </w:p>
    <w:p w:rsidR="00851FAB" w:rsidRDefault="00555358">
      <w:pPr>
        <w:pStyle w:val="DefinedTerms"/>
      </w:pPr>
      <w:r>
        <w:t>Art Gallery</w:t>
      </w:r>
      <w:r>
        <w:tab/>
        <w:t>4</w:t>
      </w:r>
    </w:p>
    <w:p w:rsidR="00851FAB" w:rsidRDefault="00555358">
      <w:pPr>
        <w:pStyle w:val="DefinedTerms"/>
      </w:pPr>
      <w:r>
        <w:t>Board</w:t>
      </w:r>
      <w:r>
        <w:tab/>
        <w:t>4</w:t>
      </w:r>
    </w:p>
    <w:p w:rsidR="00851FAB" w:rsidRDefault="00555358">
      <w:pPr>
        <w:pStyle w:val="DefinedTerms"/>
      </w:pPr>
      <w:r>
        <w:t>chairman</w:t>
      </w:r>
      <w:r>
        <w:tab/>
        <w:t>4</w:t>
      </w:r>
    </w:p>
    <w:p w:rsidR="00851FAB" w:rsidRDefault="00555358">
      <w:pPr>
        <w:pStyle w:val="DefinedTerms"/>
      </w:pPr>
      <w:r>
        <w:t>Council</w:t>
      </w:r>
      <w:r>
        <w:tab/>
        <w:t>4</w:t>
      </w:r>
    </w:p>
    <w:p w:rsidR="00851FAB" w:rsidRDefault="00555358">
      <w:pPr>
        <w:pStyle w:val="DefinedTerms"/>
      </w:pPr>
      <w:r>
        <w:t>Director</w:t>
      </w:r>
      <w:r>
        <w:tab/>
        <w:t>4</w:t>
      </w:r>
    </w:p>
    <w:p w:rsidR="00851FAB" w:rsidRDefault="00555358">
      <w:pPr>
        <w:pStyle w:val="DefinedTerms"/>
      </w:pPr>
      <w:r>
        <w:t>Foundation</w:t>
      </w:r>
      <w:r>
        <w:tab/>
        <w:t>4</w:t>
      </w:r>
    </w:p>
    <w:p w:rsidR="00851FAB" w:rsidRDefault="00555358">
      <w:pPr>
        <w:pStyle w:val="DefinedTerms"/>
      </w:pPr>
      <w:r>
        <w:t>member</w:t>
      </w:r>
      <w:r>
        <w:tab/>
        <w:t>4</w:t>
      </w:r>
    </w:p>
    <w:p w:rsidR="00851FAB" w:rsidRDefault="00555358">
      <w:pPr>
        <w:pStyle w:val="DefinedTerms"/>
      </w:pPr>
      <w:r>
        <w:t>proclaimed date</w:t>
      </w:r>
      <w:r>
        <w:tab/>
        <w:t>4</w:t>
      </w:r>
    </w:p>
    <w:p w:rsidR="00851FAB" w:rsidRDefault="00555358">
      <w:pPr>
        <w:pStyle w:val="DefinedTerms"/>
      </w:pPr>
      <w:r>
        <w:t>rules</w:t>
      </w:r>
      <w:r>
        <w:tab/>
        <w:t>4</w:t>
      </w:r>
    </w:p>
    <w:p w:rsidR="00851FAB" w:rsidRDefault="00555358">
      <w:pPr>
        <w:pStyle w:val="DefinedTerms"/>
      </w:pPr>
      <w:r>
        <w:t>Trustees</w:t>
      </w:r>
      <w:r>
        <w:tab/>
        <w:t>4</w:t>
      </w:r>
    </w:p>
    <w:p w:rsidR="00851FAB" w:rsidRDefault="00851FAB">
      <w:pPr>
        <w:pStyle w:val="DefinedTerms"/>
      </w:pPr>
    </w:p>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 w:rsidR="00851FAB" w:rsidRDefault="00851FAB">
      <w:pPr>
        <w:sectPr w:rsidR="00851FAB">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rsidR="00851FAB" w:rsidRDefault="00851FAB"/>
    <w:sectPr w:rsidR="00851FAB">
      <w:headerReference w:type="even" r:id="rId34"/>
      <w:headerReference w:type="default" r:id="rId35"/>
      <w:type w:val="continuous"/>
      <w:pgSz w:w="11906" w:h="16838" w:code="9"/>
      <w:pgMar w:top="2381" w:right="2409" w:bottom="3543" w:left="2409" w:header="720" w:footer="338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FAB" w:rsidRDefault="00555358">
      <w:r>
        <w:separator/>
      </w:r>
    </w:p>
  </w:endnote>
  <w:endnote w:type="continuationSeparator" w:id="0">
    <w:p w:rsidR="00851FAB" w:rsidRDefault="0055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Footer"/>
      <w:tabs>
        <w:tab w:val="clear" w:pos="4153"/>
        <w:tab w:val="right" w:pos="7088"/>
      </w:tabs>
      <w:rPr>
        <w:rStyle w:val="PageNumber"/>
      </w:rPr>
    </w:pPr>
  </w:p>
  <w:p w:rsidR="00851FAB" w:rsidRDefault="0055535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276A">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276A">
      <w:rPr>
        <w:rFonts w:ascii="Arial" w:hAnsi="Arial" w:cs="Arial"/>
        <w:sz w:val="20"/>
        <w:lang w:val="en-US"/>
      </w:rPr>
      <w:t>28 Jun 2010</w:t>
    </w:r>
    <w:r>
      <w:rPr>
        <w:rFonts w:ascii="Arial" w:hAnsi="Arial" w:cs="Arial"/>
        <w:sz w:val="20"/>
        <w:lang w:val="en-US"/>
      </w:rPr>
      <w:fldChar w:fldCharType="end"/>
    </w:r>
  </w:p>
  <w:p w:rsidR="00851FAB" w:rsidRDefault="00555358">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Footer"/>
      <w:tabs>
        <w:tab w:val="clear" w:pos="4153"/>
        <w:tab w:val="right" w:pos="7088"/>
      </w:tabs>
      <w:rPr>
        <w:rStyle w:val="PageNumber"/>
      </w:rPr>
    </w:pPr>
  </w:p>
  <w:p w:rsidR="00851FAB" w:rsidRDefault="0055535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276A">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276A">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r>
  </w:p>
  <w:p w:rsidR="00851FAB" w:rsidRDefault="00555358">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Footer"/>
      <w:tabs>
        <w:tab w:val="clear" w:pos="4153"/>
        <w:tab w:val="right" w:pos="7088"/>
      </w:tabs>
      <w:rPr>
        <w:rStyle w:val="PageNumber"/>
      </w:rPr>
    </w:pPr>
  </w:p>
  <w:p w:rsidR="00851FAB" w:rsidRDefault="0055535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276A">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276A">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r>
  </w:p>
  <w:p w:rsidR="00851FAB" w:rsidRDefault="00555358">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Footer"/>
      <w:tabs>
        <w:tab w:val="clear" w:pos="4153"/>
        <w:tab w:val="right" w:pos="7088"/>
      </w:tabs>
      <w:rPr>
        <w:rStyle w:val="PageNumber"/>
      </w:rPr>
    </w:pPr>
  </w:p>
  <w:p w:rsidR="00851FAB" w:rsidRDefault="0055535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C276A">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276A">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276A">
      <w:rPr>
        <w:rFonts w:ascii="Arial" w:hAnsi="Arial" w:cs="Arial"/>
        <w:sz w:val="20"/>
        <w:lang w:val="en-US"/>
      </w:rPr>
      <w:t>28 Jun 2010</w:t>
    </w:r>
    <w:r>
      <w:rPr>
        <w:rFonts w:ascii="Arial" w:hAnsi="Arial" w:cs="Arial"/>
        <w:sz w:val="20"/>
        <w:lang w:val="en-US"/>
      </w:rPr>
      <w:fldChar w:fldCharType="end"/>
    </w:r>
  </w:p>
  <w:p w:rsidR="00851FAB" w:rsidRDefault="00555358">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Footer"/>
      <w:tabs>
        <w:tab w:val="clear" w:pos="4153"/>
        <w:tab w:val="right" w:pos="7088"/>
      </w:tabs>
      <w:rPr>
        <w:rStyle w:val="PageNumber"/>
      </w:rPr>
    </w:pPr>
  </w:p>
  <w:p w:rsidR="00851FAB" w:rsidRDefault="0055535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276A">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276A">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rsidR="00851FAB" w:rsidRDefault="00555358">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Footer"/>
      <w:tabs>
        <w:tab w:val="clear" w:pos="4153"/>
        <w:tab w:val="right" w:pos="7088"/>
      </w:tabs>
      <w:rPr>
        <w:rStyle w:val="PageNumber"/>
      </w:rPr>
    </w:pPr>
  </w:p>
  <w:p w:rsidR="00851FAB" w:rsidRDefault="0055535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276A">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276A">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DC276A">
      <w:rPr>
        <w:rStyle w:val="PageNumber"/>
        <w:rFonts w:ascii="Arial" w:hAnsi="Arial" w:cs="Arial"/>
        <w:noProof/>
      </w:rPr>
      <w:t>i</w:t>
    </w:r>
    <w:r>
      <w:rPr>
        <w:rStyle w:val="PageNumber"/>
        <w:rFonts w:ascii="Arial" w:hAnsi="Arial" w:cs="Arial"/>
      </w:rPr>
      <w:fldChar w:fldCharType="end"/>
    </w:r>
  </w:p>
  <w:p w:rsidR="00851FAB" w:rsidRDefault="00555358">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Footer"/>
      <w:tabs>
        <w:tab w:val="clear" w:pos="4153"/>
        <w:tab w:val="right" w:pos="7088"/>
      </w:tabs>
      <w:rPr>
        <w:rStyle w:val="PageNumber"/>
      </w:rPr>
    </w:pPr>
  </w:p>
  <w:p w:rsidR="00851FAB" w:rsidRDefault="0055535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C276A">
      <w:rPr>
        <w:rStyle w:val="CharPageNo"/>
        <w:rFonts w:ascii="Arial" w:hAnsi="Arial"/>
        <w:noProof/>
      </w:rPr>
      <w:t>24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276A">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276A">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 xml:space="preserve"> </w:t>
    </w:r>
  </w:p>
  <w:p w:rsidR="00851FAB" w:rsidRDefault="00555358">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Footer"/>
      <w:tabs>
        <w:tab w:val="clear" w:pos="4153"/>
        <w:tab w:val="right" w:pos="7088"/>
      </w:tabs>
      <w:rPr>
        <w:rStyle w:val="PageNumber"/>
      </w:rPr>
    </w:pPr>
  </w:p>
  <w:p w:rsidR="00851FAB" w:rsidRDefault="0055535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276A">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276A">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C276A">
      <w:rPr>
        <w:rStyle w:val="CharPageNo"/>
        <w:rFonts w:ascii="Arial" w:hAnsi="Arial"/>
        <w:noProof/>
      </w:rPr>
      <w:t>25</w:t>
    </w:r>
    <w:r>
      <w:rPr>
        <w:rStyle w:val="CharPageNo"/>
        <w:rFonts w:ascii="Arial" w:hAnsi="Arial"/>
      </w:rPr>
      <w:fldChar w:fldCharType="end"/>
    </w:r>
  </w:p>
  <w:p w:rsidR="00851FAB" w:rsidRDefault="00555358">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Footer"/>
      <w:tabs>
        <w:tab w:val="clear" w:pos="4153"/>
        <w:tab w:val="right" w:pos="7088"/>
      </w:tabs>
      <w:rPr>
        <w:rStyle w:val="PageNumber"/>
      </w:rPr>
    </w:pPr>
  </w:p>
  <w:p w:rsidR="00851FAB" w:rsidRDefault="00555358">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DC276A">
      <w:rPr>
        <w:rFonts w:ascii="Arial" w:hAnsi="Arial" w:cs="Arial"/>
        <w:sz w:val="20"/>
        <w:lang w:val="en-US"/>
      </w:rPr>
      <w:t>28 Jun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DC276A">
      <w:rPr>
        <w:rFonts w:ascii="Arial" w:hAnsi="Arial" w:cs="Arial"/>
        <w:sz w:val="20"/>
        <w:lang w:val="en-US"/>
      </w:rPr>
      <w:t>04-b0-01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DC276A">
      <w:rPr>
        <w:rStyle w:val="CharPageNo"/>
        <w:rFonts w:ascii="Arial" w:hAnsi="Arial"/>
        <w:noProof/>
      </w:rPr>
      <w:t>1</w:t>
    </w:r>
    <w:r>
      <w:rPr>
        <w:rStyle w:val="CharPageNo"/>
        <w:rFonts w:ascii="Arial" w:hAnsi="Arial"/>
      </w:rPr>
      <w:fldChar w:fldCharType="end"/>
    </w:r>
  </w:p>
  <w:p w:rsidR="00851FAB" w:rsidRDefault="00555358">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FAB" w:rsidRDefault="00555358">
      <w:r>
        <w:separator/>
      </w:r>
    </w:p>
  </w:footnote>
  <w:footnote w:type="continuationSeparator" w:id="0">
    <w:p w:rsidR="00851FAB" w:rsidRDefault="0055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851FAB">
      <w:trPr>
        <w:cantSplit/>
      </w:trPr>
      <w:tc>
        <w:tcPr>
          <w:tcW w:w="7312" w:type="dxa"/>
          <w:gridSpan w:val="2"/>
        </w:tcPr>
        <w:p w:rsidR="00851FAB" w:rsidRDefault="00555358">
          <w:pPr>
            <w:pStyle w:val="HeaderActNameLeft"/>
          </w:pPr>
          <w:fldSimple w:instr=" Styleref &quot;Name of Act/Reg&quot; ">
            <w:r w:rsidR="00DC276A">
              <w:rPr>
                <w:noProof/>
              </w:rPr>
              <w:t>Art Gallery Act 1959</w:t>
            </w:r>
          </w:fldSimple>
        </w:p>
      </w:tc>
    </w:tr>
    <w:tr w:rsidR="00851FAB">
      <w:tc>
        <w:tcPr>
          <w:tcW w:w="1548" w:type="dxa"/>
        </w:tcPr>
        <w:p w:rsidR="00851FAB" w:rsidRDefault="00851FAB">
          <w:pPr>
            <w:pStyle w:val="HeaderNumberLeft"/>
          </w:pPr>
        </w:p>
      </w:tc>
      <w:tc>
        <w:tcPr>
          <w:tcW w:w="5764" w:type="dxa"/>
        </w:tcPr>
        <w:p w:rsidR="00851FAB" w:rsidRDefault="00851FAB">
          <w:pPr>
            <w:pStyle w:val="HeaderTextLeft"/>
          </w:pPr>
        </w:p>
      </w:tc>
    </w:tr>
    <w:tr w:rsidR="00851FAB">
      <w:tc>
        <w:tcPr>
          <w:tcW w:w="1548" w:type="dxa"/>
        </w:tcPr>
        <w:p w:rsidR="00851FAB" w:rsidRDefault="00851FAB">
          <w:pPr>
            <w:pStyle w:val="HeaderNumberLeft"/>
          </w:pPr>
        </w:p>
      </w:tc>
      <w:tc>
        <w:tcPr>
          <w:tcW w:w="5764" w:type="dxa"/>
        </w:tcPr>
        <w:p w:rsidR="00851FAB" w:rsidRDefault="00851FAB">
          <w:pPr>
            <w:pStyle w:val="HeaderTextLeft"/>
          </w:pPr>
        </w:p>
      </w:tc>
    </w:tr>
    <w:tr w:rsidR="00851FAB">
      <w:trPr>
        <w:cantSplit/>
      </w:trPr>
      <w:tc>
        <w:tcPr>
          <w:tcW w:w="7312" w:type="dxa"/>
          <w:gridSpan w:val="2"/>
        </w:tcPr>
        <w:p w:rsidR="00851FAB" w:rsidRDefault="00851FAB">
          <w:pPr>
            <w:pStyle w:val="HeaderSectionLeft"/>
          </w:pPr>
        </w:p>
      </w:tc>
    </w:tr>
  </w:tbl>
  <w:p w:rsidR="00851FAB" w:rsidRDefault="00851FAB">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851FAB">
      <w:trPr>
        <w:cantSplit/>
      </w:trPr>
      <w:tc>
        <w:tcPr>
          <w:tcW w:w="7312" w:type="dxa"/>
          <w:gridSpan w:val="2"/>
        </w:tcPr>
        <w:p w:rsidR="00851FAB" w:rsidRDefault="00555358">
          <w:pPr>
            <w:pStyle w:val="HeaderActNameRight"/>
          </w:pPr>
          <w:fldSimple w:instr=" Styleref &quot;Name of Act/Reg&quot; ">
            <w:r w:rsidR="00DC276A">
              <w:rPr>
                <w:noProof/>
              </w:rPr>
              <w:t>Art Gallery Act 1959</w:t>
            </w:r>
          </w:fldSimple>
        </w:p>
      </w:tc>
    </w:tr>
    <w:tr w:rsidR="00851FAB">
      <w:tc>
        <w:tcPr>
          <w:tcW w:w="5760" w:type="dxa"/>
        </w:tcPr>
        <w:p w:rsidR="00851FAB" w:rsidRDefault="00851FAB">
          <w:pPr>
            <w:pStyle w:val="HeaderTextRight"/>
          </w:pPr>
        </w:p>
      </w:tc>
      <w:tc>
        <w:tcPr>
          <w:tcW w:w="1552" w:type="dxa"/>
        </w:tcPr>
        <w:p w:rsidR="00851FAB" w:rsidRDefault="00851FAB">
          <w:pPr>
            <w:pStyle w:val="HeaderNumberRight"/>
          </w:pPr>
        </w:p>
      </w:tc>
    </w:tr>
    <w:tr w:rsidR="00851FAB">
      <w:tc>
        <w:tcPr>
          <w:tcW w:w="5760" w:type="dxa"/>
        </w:tcPr>
        <w:p w:rsidR="00851FAB" w:rsidRDefault="00851FAB">
          <w:pPr>
            <w:pStyle w:val="HeaderTextRight"/>
          </w:pPr>
        </w:p>
      </w:tc>
      <w:tc>
        <w:tcPr>
          <w:tcW w:w="1552" w:type="dxa"/>
        </w:tcPr>
        <w:p w:rsidR="00851FAB" w:rsidRDefault="00851FAB">
          <w:pPr>
            <w:pStyle w:val="HeaderNumberRight"/>
          </w:pPr>
        </w:p>
      </w:tc>
    </w:tr>
    <w:tr w:rsidR="00851FAB">
      <w:trPr>
        <w:cantSplit/>
      </w:trPr>
      <w:tc>
        <w:tcPr>
          <w:tcW w:w="7312" w:type="dxa"/>
          <w:gridSpan w:val="2"/>
        </w:tcPr>
        <w:p w:rsidR="00851FAB" w:rsidRDefault="00851FAB">
          <w:pPr>
            <w:pStyle w:val="HeaderSectionRight"/>
          </w:pPr>
        </w:p>
      </w:tc>
    </w:tr>
  </w:tbl>
  <w:p w:rsidR="00851FAB" w:rsidRDefault="00851FAB">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851FAB">
      <w:trPr>
        <w:cantSplit/>
      </w:trPr>
      <w:tc>
        <w:tcPr>
          <w:tcW w:w="7312" w:type="dxa"/>
          <w:gridSpan w:val="2"/>
        </w:tcPr>
        <w:p w:rsidR="00851FAB" w:rsidRDefault="00555358">
          <w:pPr>
            <w:pStyle w:val="HeaderActNameLeft"/>
          </w:pPr>
          <w:fldSimple w:instr=" Styleref &quot;Name of Act/Reg&quot; ">
            <w:r w:rsidR="00DC276A">
              <w:rPr>
                <w:noProof/>
              </w:rPr>
              <w:t>Art Gallery Act 1959</w:t>
            </w:r>
          </w:fldSimple>
        </w:p>
      </w:tc>
    </w:tr>
    <w:tr w:rsidR="00851FAB">
      <w:tc>
        <w:tcPr>
          <w:tcW w:w="1548" w:type="dxa"/>
        </w:tcPr>
        <w:p w:rsidR="00851FAB" w:rsidRDefault="00851FAB">
          <w:pPr>
            <w:pStyle w:val="HeaderNumberLeft"/>
          </w:pPr>
        </w:p>
      </w:tc>
      <w:tc>
        <w:tcPr>
          <w:tcW w:w="5764" w:type="dxa"/>
        </w:tcPr>
        <w:p w:rsidR="00851FAB" w:rsidRDefault="00851FAB">
          <w:pPr>
            <w:pStyle w:val="HeaderTextLeft"/>
          </w:pPr>
        </w:p>
      </w:tc>
    </w:tr>
    <w:tr w:rsidR="00851FAB">
      <w:tc>
        <w:tcPr>
          <w:tcW w:w="1548" w:type="dxa"/>
        </w:tcPr>
        <w:p w:rsidR="00851FAB" w:rsidRDefault="00851FAB">
          <w:pPr>
            <w:pStyle w:val="HeaderNumberLeft"/>
          </w:pPr>
        </w:p>
      </w:tc>
      <w:tc>
        <w:tcPr>
          <w:tcW w:w="5764" w:type="dxa"/>
        </w:tcPr>
        <w:p w:rsidR="00851FAB" w:rsidRDefault="00851FAB">
          <w:pPr>
            <w:pStyle w:val="HeaderTextLeft"/>
          </w:pPr>
        </w:p>
      </w:tc>
    </w:tr>
    <w:tr w:rsidR="00851FAB">
      <w:trPr>
        <w:cantSplit/>
      </w:trPr>
      <w:tc>
        <w:tcPr>
          <w:tcW w:w="7312" w:type="dxa"/>
          <w:gridSpan w:val="2"/>
        </w:tcPr>
        <w:p w:rsidR="00851FAB" w:rsidRDefault="00555358">
          <w:pPr>
            <w:pStyle w:val="HeaderSectionLeft"/>
          </w:pPr>
          <w:r>
            <w:t>Defined Terms</w:t>
          </w:r>
        </w:p>
      </w:tc>
    </w:tr>
  </w:tbl>
  <w:p w:rsidR="00851FAB" w:rsidRDefault="00851FAB">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851FAB">
      <w:trPr>
        <w:cantSplit/>
      </w:trPr>
      <w:tc>
        <w:tcPr>
          <w:tcW w:w="7312" w:type="dxa"/>
          <w:gridSpan w:val="2"/>
        </w:tcPr>
        <w:p w:rsidR="00851FAB" w:rsidRDefault="00555358">
          <w:pPr>
            <w:pStyle w:val="HeaderActNameRight"/>
          </w:pPr>
          <w:fldSimple w:instr=" Styleref &quot;Name of Act/Reg&quot; ">
            <w:r w:rsidR="00DC276A">
              <w:rPr>
                <w:noProof/>
              </w:rPr>
              <w:t>Art Gallery Act 1959</w:t>
            </w:r>
          </w:fldSimple>
        </w:p>
      </w:tc>
    </w:tr>
    <w:tr w:rsidR="00851FAB">
      <w:tc>
        <w:tcPr>
          <w:tcW w:w="5760" w:type="dxa"/>
        </w:tcPr>
        <w:p w:rsidR="00851FAB" w:rsidRDefault="00851FAB">
          <w:pPr>
            <w:pStyle w:val="HeaderTextRight"/>
          </w:pPr>
        </w:p>
      </w:tc>
      <w:tc>
        <w:tcPr>
          <w:tcW w:w="1552" w:type="dxa"/>
        </w:tcPr>
        <w:p w:rsidR="00851FAB" w:rsidRDefault="00851FAB">
          <w:pPr>
            <w:pStyle w:val="HeaderNumberRight"/>
          </w:pPr>
        </w:p>
      </w:tc>
    </w:tr>
    <w:tr w:rsidR="00851FAB">
      <w:tc>
        <w:tcPr>
          <w:tcW w:w="5760" w:type="dxa"/>
        </w:tcPr>
        <w:p w:rsidR="00851FAB" w:rsidRDefault="00851FAB">
          <w:pPr>
            <w:pStyle w:val="HeaderTextRight"/>
          </w:pPr>
        </w:p>
      </w:tc>
      <w:tc>
        <w:tcPr>
          <w:tcW w:w="1552" w:type="dxa"/>
        </w:tcPr>
        <w:p w:rsidR="00851FAB" w:rsidRDefault="00851FAB">
          <w:pPr>
            <w:pStyle w:val="HeaderNumberRight"/>
          </w:pPr>
        </w:p>
      </w:tc>
    </w:tr>
    <w:tr w:rsidR="00851FAB">
      <w:trPr>
        <w:cantSplit/>
      </w:trPr>
      <w:tc>
        <w:tcPr>
          <w:tcW w:w="7312" w:type="dxa"/>
          <w:gridSpan w:val="2"/>
        </w:tcPr>
        <w:p w:rsidR="00851FAB" w:rsidRDefault="00555358">
          <w:pPr>
            <w:pStyle w:val="HeaderSectionRight"/>
          </w:pPr>
          <w:r>
            <w:t>Defined Terms</w:t>
          </w:r>
        </w:p>
      </w:tc>
    </w:tr>
  </w:tbl>
  <w:p w:rsidR="00851FAB" w:rsidRDefault="00851FAB">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555358">
    <w:pPr>
      <w:pStyle w:val="headerpartodd"/>
      <w:ind w:left="0" w:firstLine="0"/>
      <w:rPr>
        <w:i/>
      </w:rPr>
    </w:pPr>
    <w:r>
      <w:rPr>
        <w:i/>
      </w:rPr>
      <w:fldChar w:fldCharType="begin"/>
    </w:r>
    <w:r>
      <w:rPr>
        <w:i/>
      </w:rPr>
      <w:instrText xml:space="preserve"> Styleref "Name of Act/Reg" </w:instrText>
    </w:r>
    <w:r>
      <w:rPr>
        <w:i/>
      </w:rPr>
      <w:fldChar w:fldCharType="separate"/>
    </w:r>
    <w:r w:rsidR="00DC276A">
      <w:rPr>
        <w:i/>
        <w:noProof/>
      </w:rPr>
      <w:t>Art Gallery Act 1959</w:t>
    </w:r>
    <w:r>
      <w:rPr>
        <w:i/>
      </w:rPr>
      <w:fldChar w:fldCharType="end"/>
    </w:r>
  </w:p>
  <w:p w:rsidR="00851FAB" w:rsidRDefault="00851FAB">
    <w:pPr>
      <w:pStyle w:val="headerpartodd"/>
      <w:ind w:left="0" w:firstLine="0"/>
      <w:rPr>
        <w:b w:val="0"/>
        <w:i/>
      </w:rPr>
    </w:pPr>
  </w:p>
  <w:p w:rsidR="00851FAB" w:rsidRDefault="00851FAB">
    <w:pPr>
      <w:pStyle w:val="headerpart"/>
    </w:pPr>
  </w:p>
  <w:p w:rsidR="00851FAB" w:rsidRDefault="00851FAB">
    <w:pPr>
      <w:pStyle w:val="headerpart"/>
    </w:pPr>
  </w:p>
  <w:p w:rsidR="00851FAB" w:rsidRDefault="00851FAB">
    <w:pPr>
      <w:pBdr>
        <w:bottom w:val="single" w:sz="6" w:space="1" w:color="auto"/>
      </w:pBdr>
      <w:rPr>
        <w:b/>
      </w:rPr>
    </w:pPr>
  </w:p>
  <w:p w:rsidR="00851FAB" w:rsidRDefault="00851FA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555358">
    <w:pPr>
      <w:pStyle w:val="headerpartodd"/>
      <w:ind w:left="0" w:firstLine="0"/>
      <w:jc w:val="right"/>
      <w:rPr>
        <w:i/>
      </w:rPr>
    </w:pPr>
    <w:r>
      <w:rPr>
        <w:i/>
      </w:rPr>
      <w:fldChar w:fldCharType="begin"/>
    </w:r>
    <w:r>
      <w:rPr>
        <w:i/>
      </w:rPr>
      <w:instrText xml:space="preserve"> Styleref "Name of Act/Reg" </w:instrText>
    </w:r>
    <w:r>
      <w:rPr>
        <w:i/>
      </w:rPr>
      <w:fldChar w:fldCharType="separate"/>
    </w:r>
    <w:r w:rsidR="00DC276A">
      <w:rPr>
        <w:i/>
        <w:noProof/>
      </w:rPr>
      <w:t>Art Gallery Act 1959</w:t>
    </w:r>
    <w:r>
      <w:rPr>
        <w:i/>
      </w:rPr>
      <w:fldChar w:fldCharType="end"/>
    </w:r>
  </w:p>
  <w:p w:rsidR="00851FAB" w:rsidRDefault="00851FAB">
    <w:pPr>
      <w:pStyle w:val="headerpartodd"/>
      <w:ind w:left="0" w:firstLine="0"/>
      <w:jc w:val="right"/>
      <w:rPr>
        <w:b w:val="0"/>
        <w:i/>
      </w:rPr>
    </w:pPr>
  </w:p>
  <w:p w:rsidR="00851FAB" w:rsidRDefault="00851FAB">
    <w:pPr>
      <w:pStyle w:val="headerpart"/>
      <w:jc w:val="right"/>
    </w:pPr>
  </w:p>
  <w:p w:rsidR="00851FAB" w:rsidRDefault="00851FAB">
    <w:pPr>
      <w:pStyle w:val="headerpart"/>
      <w:jc w:val="right"/>
    </w:pPr>
  </w:p>
  <w:p w:rsidR="00851FAB" w:rsidRDefault="00851FAB">
    <w:pPr>
      <w:pBdr>
        <w:bottom w:val="single" w:sz="6" w:space="1" w:color="auto"/>
      </w:pBdr>
      <w:jc w:val="right"/>
      <w:rPr>
        <w:b/>
      </w:rPr>
    </w:pPr>
  </w:p>
  <w:p w:rsidR="00851FAB" w:rsidRDefault="00851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851FAB">
      <w:trPr>
        <w:cantSplit/>
      </w:trPr>
      <w:tc>
        <w:tcPr>
          <w:tcW w:w="7312" w:type="dxa"/>
          <w:gridSpan w:val="2"/>
        </w:tcPr>
        <w:p w:rsidR="00851FAB" w:rsidRDefault="00555358">
          <w:pPr>
            <w:pStyle w:val="HeaderActNameLeft"/>
          </w:pPr>
          <w:fldSimple w:instr=" Styleref &quot;Name of Act/Reg&quot; ">
            <w:r w:rsidR="00DC276A">
              <w:rPr>
                <w:noProof/>
              </w:rPr>
              <w:t>Art Gallery Act 1959</w:t>
            </w:r>
          </w:fldSimple>
        </w:p>
      </w:tc>
    </w:tr>
    <w:tr w:rsidR="00851FAB">
      <w:tc>
        <w:tcPr>
          <w:tcW w:w="1548" w:type="dxa"/>
        </w:tcPr>
        <w:p w:rsidR="00851FAB" w:rsidRDefault="00851FAB">
          <w:pPr>
            <w:pStyle w:val="HeaderNumberLeft"/>
          </w:pPr>
        </w:p>
      </w:tc>
      <w:tc>
        <w:tcPr>
          <w:tcW w:w="5764" w:type="dxa"/>
        </w:tcPr>
        <w:p w:rsidR="00851FAB" w:rsidRDefault="00851FAB">
          <w:pPr>
            <w:pStyle w:val="HeaderTextLeft"/>
          </w:pPr>
        </w:p>
      </w:tc>
    </w:tr>
    <w:tr w:rsidR="00851FAB">
      <w:tc>
        <w:tcPr>
          <w:tcW w:w="1548" w:type="dxa"/>
        </w:tcPr>
        <w:p w:rsidR="00851FAB" w:rsidRDefault="00851FAB">
          <w:pPr>
            <w:pStyle w:val="HeaderNumberLeft"/>
          </w:pPr>
        </w:p>
      </w:tc>
      <w:tc>
        <w:tcPr>
          <w:tcW w:w="5764" w:type="dxa"/>
        </w:tcPr>
        <w:p w:rsidR="00851FAB" w:rsidRDefault="00851FAB">
          <w:pPr>
            <w:pStyle w:val="HeaderTextLeft"/>
          </w:pPr>
        </w:p>
      </w:tc>
    </w:tr>
    <w:tr w:rsidR="00851FAB">
      <w:trPr>
        <w:cantSplit/>
      </w:trPr>
      <w:tc>
        <w:tcPr>
          <w:tcW w:w="7312" w:type="dxa"/>
          <w:gridSpan w:val="2"/>
        </w:tcPr>
        <w:p w:rsidR="00851FAB" w:rsidRDefault="00555358">
          <w:pPr>
            <w:pStyle w:val="HeaderSectionLeft"/>
            <w:rPr>
              <w:b w:val="0"/>
            </w:rPr>
          </w:pPr>
          <w:r>
            <w:rPr>
              <w:b w:val="0"/>
            </w:rPr>
            <w:t>Contents</w:t>
          </w:r>
        </w:p>
      </w:tc>
    </w:tr>
  </w:tbl>
  <w:p w:rsidR="00851FAB" w:rsidRDefault="00851FAB">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851FAB">
      <w:trPr>
        <w:cantSplit/>
      </w:trPr>
      <w:tc>
        <w:tcPr>
          <w:tcW w:w="7312" w:type="dxa"/>
          <w:gridSpan w:val="2"/>
        </w:tcPr>
        <w:p w:rsidR="00851FAB" w:rsidRDefault="00555358">
          <w:pPr>
            <w:pStyle w:val="HeaderActNameRight"/>
          </w:pPr>
          <w:fldSimple w:instr=" Styleref &quot;Name of Act/Reg&quot; ">
            <w:r w:rsidR="00DC276A">
              <w:rPr>
                <w:noProof/>
              </w:rPr>
              <w:t>Art Gallery Act 1959</w:t>
            </w:r>
          </w:fldSimple>
        </w:p>
      </w:tc>
    </w:tr>
    <w:tr w:rsidR="00851FAB">
      <w:tc>
        <w:tcPr>
          <w:tcW w:w="5760" w:type="dxa"/>
        </w:tcPr>
        <w:p w:rsidR="00851FAB" w:rsidRDefault="00851FAB">
          <w:pPr>
            <w:pStyle w:val="HeaderTextRight"/>
          </w:pPr>
        </w:p>
      </w:tc>
      <w:tc>
        <w:tcPr>
          <w:tcW w:w="1552" w:type="dxa"/>
        </w:tcPr>
        <w:p w:rsidR="00851FAB" w:rsidRDefault="00851FAB">
          <w:pPr>
            <w:pStyle w:val="HeaderNumberRight"/>
          </w:pPr>
        </w:p>
      </w:tc>
    </w:tr>
    <w:tr w:rsidR="00851FAB">
      <w:tc>
        <w:tcPr>
          <w:tcW w:w="5760" w:type="dxa"/>
        </w:tcPr>
        <w:p w:rsidR="00851FAB" w:rsidRDefault="00851FAB">
          <w:pPr>
            <w:pStyle w:val="HeaderTextRight"/>
          </w:pPr>
        </w:p>
      </w:tc>
      <w:tc>
        <w:tcPr>
          <w:tcW w:w="1552" w:type="dxa"/>
        </w:tcPr>
        <w:p w:rsidR="00851FAB" w:rsidRDefault="00851FAB">
          <w:pPr>
            <w:pStyle w:val="HeaderNumberRight"/>
          </w:pPr>
        </w:p>
      </w:tc>
    </w:tr>
    <w:tr w:rsidR="00851FAB">
      <w:trPr>
        <w:cantSplit/>
      </w:trPr>
      <w:tc>
        <w:tcPr>
          <w:tcW w:w="7312" w:type="dxa"/>
          <w:gridSpan w:val="2"/>
        </w:tcPr>
        <w:p w:rsidR="00851FAB" w:rsidRDefault="00851FAB">
          <w:pPr>
            <w:pStyle w:val="HeaderSectionRight"/>
          </w:pPr>
        </w:p>
      </w:tc>
    </w:tr>
  </w:tbl>
  <w:p w:rsidR="00851FAB" w:rsidRDefault="00851FAB">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851FAB">
      <w:trPr>
        <w:cantSplit/>
      </w:trPr>
      <w:tc>
        <w:tcPr>
          <w:tcW w:w="7312" w:type="dxa"/>
          <w:gridSpan w:val="2"/>
        </w:tcPr>
        <w:p w:rsidR="00851FAB" w:rsidRDefault="00555358">
          <w:pPr>
            <w:pStyle w:val="HeaderActNameLeft"/>
          </w:pPr>
          <w:fldSimple w:instr=" Styleref &quot;Name of Act/Reg&quot; ">
            <w:r w:rsidR="00DC276A">
              <w:rPr>
                <w:noProof/>
              </w:rPr>
              <w:t>Art Gallery Act 1959</w:t>
            </w:r>
          </w:fldSimple>
        </w:p>
      </w:tc>
    </w:tr>
    <w:tr w:rsidR="00851FAB">
      <w:tc>
        <w:tcPr>
          <w:tcW w:w="1305" w:type="dxa"/>
        </w:tcPr>
        <w:p w:rsidR="00851FAB" w:rsidRDefault="00555358">
          <w:pPr>
            <w:pStyle w:val="HeaderNumberLeft"/>
          </w:pPr>
          <w:r>
            <w:fldChar w:fldCharType="begin"/>
          </w:r>
          <w:r>
            <w:instrText xml:space="preserve"> styleref CharPartNo </w:instrText>
          </w:r>
          <w:r>
            <w:fldChar w:fldCharType="end"/>
          </w:r>
        </w:p>
      </w:tc>
      <w:tc>
        <w:tcPr>
          <w:tcW w:w="6007" w:type="dxa"/>
        </w:tcPr>
        <w:p w:rsidR="00851FAB" w:rsidRDefault="00555358">
          <w:pPr>
            <w:pStyle w:val="HeaderTextLeft"/>
          </w:pPr>
          <w:r>
            <w:fldChar w:fldCharType="begin"/>
          </w:r>
          <w:r>
            <w:instrText xml:space="preserve"> styleref CharPartText </w:instrText>
          </w:r>
          <w:r>
            <w:fldChar w:fldCharType="end"/>
          </w:r>
        </w:p>
      </w:tc>
    </w:tr>
    <w:tr w:rsidR="00851FAB">
      <w:tc>
        <w:tcPr>
          <w:tcW w:w="1305" w:type="dxa"/>
        </w:tcPr>
        <w:p w:rsidR="00851FAB" w:rsidRDefault="00555358">
          <w:pPr>
            <w:pStyle w:val="HeaderNumberLeft"/>
          </w:pPr>
          <w:r>
            <w:fldChar w:fldCharType="begin"/>
          </w:r>
          <w:r>
            <w:instrText xml:space="preserve"> styleref CharDivNo </w:instrText>
          </w:r>
          <w:r>
            <w:fldChar w:fldCharType="end"/>
          </w:r>
        </w:p>
      </w:tc>
      <w:tc>
        <w:tcPr>
          <w:tcW w:w="6007" w:type="dxa"/>
        </w:tcPr>
        <w:p w:rsidR="00851FAB" w:rsidRDefault="00555358">
          <w:pPr>
            <w:pStyle w:val="HeaderTextLeft"/>
          </w:pPr>
          <w:r>
            <w:fldChar w:fldCharType="begin"/>
          </w:r>
          <w:r>
            <w:instrText xml:space="preserve"> styleref CharDivText </w:instrText>
          </w:r>
          <w:r>
            <w:fldChar w:fldCharType="end"/>
          </w:r>
        </w:p>
      </w:tc>
    </w:tr>
    <w:tr w:rsidR="00851FAB">
      <w:trPr>
        <w:cantSplit/>
      </w:trPr>
      <w:tc>
        <w:tcPr>
          <w:tcW w:w="7312" w:type="dxa"/>
          <w:gridSpan w:val="2"/>
        </w:tcPr>
        <w:p w:rsidR="00851FAB" w:rsidRDefault="00555358">
          <w:pPr>
            <w:pStyle w:val="HeaderSectionLeft"/>
          </w:pPr>
          <w:r>
            <w:t xml:space="preserve">s. </w:t>
          </w:r>
          <w:fldSimple w:instr=" styleref CharSectno ">
            <w:r w:rsidR="00DC276A">
              <w:rPr>
                <w:noProof/>
              </w:rPr>
              <w:t>1</w:t>
            </w:r>
          </w:fldSimple>
        </w:p>
      </w:tc>
    </w:tr>
  </w:tbl>
  <w:p w:rsidR="00851FAB" w:rsidRDefault="00851FAB">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851FAB">
      <w:trPr>
        <w:cantSplit/>
      </w:trPr>
      <w:tc>
        <w:tcPr>
          <w:tcW w:w="7312" w:type="dxa"/>
          <w:gridSpan w:val="2"/>
        </w:tcPr>
        <w:p w:rsidR="00851FAB" w:rsidRDefault="00555358">
          <w:pPr>
            <w:pStyle w:val="HeaderActNameRight"/>
          </w:pPr>
          <w:fldSimple w:instr=" Styleref &quot;Name of Act/Reg&quot; ">
            <w:r w:rsidR="00DC276A">
              <w:rPr>
                <w:noProof/>
              </w:rPr>
              <w:t>Art Gallery Act 1959</w:t>
            </w:r>
          </w:fldSimple>
        </w:p>
      </w:tc>
    </w:tr>
    <w:tr w:rsidR="00851FAB">
      <w:tc>
        <w:tcPr>
          <w:tcW w:w="5985" w:type="dxa"/>
        </w:tcPr>
        <w:p w:rsidR="00851FAB" w:rsidRDefault="00555358">
          <w:pPr>
            <w:pStyle w:val="HeaderTextRight"/>
          </w:pPr>
          <w:r>
            <w:fldChar w:fldCharType="begin"/>
          </w:r>
          <w:r>
            <w:instrText xml:space="preserve"> styleref CharPartText </w:instrText>
          </w:r>
          <w:r>
            <w:fldChar w:fldCharType="end"/>
          </w:r>
        </w:p>
      </w:tc>
      <w:tc>
        <w:tcPr>
          <w:tcW w:w="1327" w:type="dxa"/>
        </w:tcPr>
        <w:p w:rsidR="00851FAB" w:rsidRDefault="00555358">
          <w:pPr>
            <w:pStyle w:val="HeaderNumberRight"/>
          </w:pPr>
          <w:r>
            <w:fldChar w:fldCharType="begin"/>
          </w:r>
          <w:r>
            <w:instrText xml:space="preserve"> styleref CharPartNo </w:instrText>
          </w:r>
          <w:r>
            <w:fldChar w:fldCharType="end"/>
          </w:r>
        </w:p>
      </w:tc>
    </w:tr>
    <w:tr w:rsidR="00851FAB">
      <w:tc>
        <w:tcPr>
          <w:tcW w:w="5985" w:type="dxa"/>
        </w:tcPr>
        <w:p w:rsidR="00851FAB" w:rsidRDefault="00555358">
          <w:pPr>
            <w:pStyle w:val="HeaderTextRight"/>
          </w:pPr>
          <w:r>
            <w:fldChar w:fldCharType="begin"/>
          </w:r>
          <w:r>
            <w:instrText xml:space="preserve"> styleref CharDivText </w:instrText>
          </w:r>
          <w:r>
            <w:fldChar w:fldCharType="end"/>
          </w:r>
        </w:p>
      </w:tc>
      <w:tc>
        <w:tcPr>
          <w:tcW w:w="1327" w:type="dxa"/>
        </w:tcPr>
        <w:p w:rsidR="00851FAB" w:rsidRDefault="00555358">
          <w:pPr>
            <w:pStyle w:val="HeaderNumberRight"/>
          </w:pPr>
          <w:r>
            <w:fldChar w:fldCharType="begin"/>
          </w:r>
          <w:r>
            <w:instrText xml:space="preserve"> styleref CharDivNo </w:instrText>
          </w:r>
          <w:r>
            <w:fldChar w:fldCharType="end"/>
          </w:r>
        </w:p>
      </w:tc>
    </w:tr>
    <w:tr w:rsidR="00851FAB">
      <w:trPr>
        <w:cantSplit/>
      </w:trPr>
      <w:tc>
        <w:tcPr>
          <w:tcW w:w="7312" w:type="dxa"/>
          <w:gridSpan w:val="2"/>
        </w:tcPr>
        <w:p w:rsidR="00851FAB" w:rsidRDefault="00555358">
          <w:pPr>
            <w:pStyle w:val="HeaderSectionRight"/>
          </w:pPr>
          <w:r>
            <w:t xml:space="preserve">s. </w:t>
          </w:r>
          <w:fldSimple w:instr=" styleref CharSectno ">
            <w:r w:rsidR="00DC276A">
              <w:rPr>
                <w:noProof/>
              </w:rPr>
              <w:t>1</w:t>
            </w:r>
          </w:fldSimple>
        </w:p>
      </w:tc>
    </w:tr>
  </w:tbl>
  <w:p w:rsidR="00851FAB" w:rsidRDefault="00851FAB">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FAB" w:rsidRDefault="00851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4B806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A04D8D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3DEFAB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CAE5A90"/>
    <w:lvl w:ilvl="0">
      <w:start w:val="1"/>
      <w:numFmt w:val="decimal"/>
      <w:pStyle w:val="ListNumber2"/>
      <w:lvlText w:val="%1."/>
      <w:lvlJc w:val="left"/>
      <w:pPr>
        <w:tabs>
          <w:tab w:val="num" w:pos="720"/>
        </w:tabs>
        <w:ind w:left="720" w:hanging="360"/>
      </w:pPr>
    </w:lvl>
  </w:abstractNum>
  <w:abstractNum w:abstractNumId="4">
    <w:nsid w:val="FFFFFF80"/>
    <w:multiLevelType w:val="singleLevel"/>
    <w:tmpl w:val="C39E216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AB4962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DACC7C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B8EB8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0C6ABFE"/>
    <w:lvl w:ilvl="0">
      <w:start w:val="1"/>
      <w:numFmt w:val="decimal"/>
      <w:pStyle w:val="ListNumber"/>
      <w:lvlText w:val="%1."/>
      <w:lvlJc w:val="left"/>
      <w:pPr>
        <w:tabs>
          <w:tab w:val="num" w:pos="360"/>
        </w:tabs>
        <w:ind w:left="360" w:hanging="360"/>
      </w:pPr>
    </w:lvl>
  </w:abstractNum>
  <w:abstractNum w:abstractNumId="9">
    <w:nsid w:val="FFFFFF89"/>
    <w:multiLevelType w:val="singleLevel"/>
    <w:tmpl w:val="DBFE3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C1FA4E1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4E78CBD4"/>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bordersDoNotSurroundFooter/>
  <w:hideSpelling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358"/>
    <w:rsid w:val="00151F6C"/>
    <w:rsid w:val="00555358"/>
    <w:rsid w:val="00587B9B"/>
    <w:rsid w:val="00851FAB"/>
    <w:rsid w:val="00DC2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7127</Words>
  <Characters>32144</Characters>
  <Application>Microsoft Office Word</Application>
  <DocSecurity>0</DocSecurity>
  <Lines>1004</Lines>
  <Paragraphs>561</Paragraphs>
  <ScaleCrop>false</ScaleCrop>
  <HeadingPairs>
    <vt:vector size="2" baseType="variant">
      <vt:variant>
        <vt:lpstr>Title</vt:lpstr>
      </vt:variant>
      <vt:variant>
        <vt:i4>1</vt:i4>
      </vt:variant>
    </vt:vector>
  </HeadingPairs>
  <TitlesOfParts>
    <vt:vector size="1" baseType="lpstr">
      <vt:lpstr>Art Gallery Act 1959</vt:lpstr>
    </vt:vector>
  </TitlesOfParts>
  <Manager/>
  <Company>Ministry of Justice</Company>
  <LinksUpToDate>false</LinksUpToDate>
  <CharactersWithSpaces>38710</CharactersWithSpaces>
  <SharedDoc>false</SharedDoc>
  <HLinks>
    <vt:vector size="12" baseType="variant">
      <vt:variant>
        <vt:i4>5439608</vt:i4>
      </vt:variant>
      <vt:variant>
        <vt:i4>34214</vt:i4>
      </vt:variant>
      <vt:variant>
        <vt:i4>1025</vt:i4>
      </vt:variant>
      <vt:variant>
        <vt:i4>1</vt:i4>
      </vt:variant>
      <vt:variant>
        <vt:lpwstr>A:\dline.gif</vt:lpwstr>
      </vt:variant>
      <vt:variant>
        <vt:lpwstr/>
      </vt:variant>
      <vt:variant>
        <vt:i4>3014716</vt:i4>
      </vt:variant>
      <vt:variant>
        <vt:i4>-1</vt:i4>
      </vt:variant>
      <vt:variant>
        <vt:i4>1032</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Gallery Act 1959 - 04-b0-01</dc:title>
  <dc:subject>ActIF_A</dc:subject>
  <dc:creator>Matthew Pether</dc:creator>
  <cp:keywords/>
  <dc:description/>
  <cp:lastModifiedBy>svcMRProcess</cp:lastModifiedBy>
  <cp:revision>4</cp:revision>
  <cp:lastPrinted>2010-05-24T04:01:00Z</cp:lastPrinted>
  <dcterms:created xsi:type="dcterms:W3CDTF">2013-02-13T11:24:00Z</dcterms:created>
  <dcterms:modified xsi:type="dcterms:W3CDTF">2013-02-13T11:24:00Z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62 of 1959</vt:lpwstr>
  </property>
  <property fmtid="{D5CDD505-2E9C-101B-9397-08002B2CF9AE}" pid="3" name="CommencementDate">
    <vt:lpwstr>20100628</vt:lpwstr>
  </property>
  <property fmtid="{D5CDD505-2E9C-101B-9397-08002B2CF9AE}" pid="4" name="DocumentType">
    <vt:lpwstr>Act</vt:lpwstr>
  </property>
  <property fmtid="{D5CDD505-2E9C-101B-9397-08002B2CF9AE}" pid="5" name="OwlsUID">
    <vt:i4>53</vt:i4>
  </property>
  <property fmtid="{D5CDD505-2E9C-101B-9397-08002B2CF9AE}" pid="6" name="AsAtDate">
    <vt:lpwstr>28 Jun 2010</vt:lpwstr>
  </property>
  <property fmtid="{D5CDD505-2E9C-101B-9397-08002B2CF9AE}" pid="7" name="Suffix">
    <vt:lpwstr>04-b0-01</vt:lpwstr>
  </property>
  <property fmtid="{D5CDD505-2E9C-101B-9397-08002B2CF9AE}" pid="8" name="ReprintNo">
    <vt:lpwstr>4</vt:lpwstr>
  </property>
</Properties>
</file>