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 and Road Closure Act 1978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 and Road Closure Act 1978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_Toc435028265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_Toc435028266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Reserve 28402 at Crawley</w:t>
      </w:r>
      <w:r>
        <w:tab/>
      </w:r>
      <w:r>
        <w:fldChar w:fldCharType="begin"/>
      </w:r>
      <w:r>
        <w:instrText xml:space="preserve"> PAGEREF _Toc435028267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Road closure</w:t>
      </w:r>
      <w:r>
        <w:tab/>
      </w:r>
      <w:r>
        <w:fldChar w:fldCharType="begin"/>
      </w:r>
      <w:r>
        <w:instrText xml:space="preserve"> PAGEREF _Toc435028268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_Toc435028270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Reserve and Road Closure Act 1978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amend the area of a reserve and to close a portion of a road. </w:t>
      </w:r>
    </w:p>
    <w:p>
      <w:pPr>
        <w:pStyle w:val="Heading5"/>
        <w:rPr>
          <w:snapToGrid w:val="0"/>
        </w:rPr>
      </w:pPr>
      <w:bookmarkStart w:id="3" w:name="_Toc378758860"/>
      <w:bookmarkStart w:id="4" w:name="_Toc43502826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Reserve and Road Closure Act 1978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758861"/>
      <w:bookmarkStart w:id="6" w:name="_Toc43502826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subsection (2) of this section, this Act shall come into operation on the day on which it receives the Royal Assent.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Section 4 of this Act shall come into operation on a date to be fixed by proclamation.</w:t>
      </w:r>
    </w:p>
    <w:p>
      <w:pPr>
        <w:pStyle w:val="Heading5"/>
        <w:rPr>
          <w:snapToGrid w:val="0"/>
        </w:rPr>
      </w:pPr>
      <w:bookmarkStart w:id="7" w:name="_Toc378758862"/>
      <w:bookmarkStart w:id="8" w:name="_Toc43502826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Reserve 28402 at Crawley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Reserve 28402, classified as of Class A, set apart for “Site of Main Buildings of the University of Western Australia”, containing 2.224 2 hectares, vested on trust in the University of Western Australia in fee simple is hereby amended by excising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 area of 2 112 square metres for road purposes;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areas surveyed as Swan Locations 9881 and 8177 for the purpose of Public Open Space,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delineated on Lands and Surveys</w:t>
      </w:r>
      <w:r>
        <w:rPr>
          <w:snapToGrid w:val="0"/>
          <w:vertAlign w:val="superscript"/>
        </w:rPr>
        <w:t> 2</w:t>
      </w:r>
      <w:r>
        <w:rPr>
          <w:snapToGrid w:val="0"/>
        </w:rPr>
        <w:t xml:space="preserve"> Original Plan 14396 comprising in the aggregate an area of 6 404 square metres.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land excised by the operation of subsection (1) of this section is hereby vested in Her Majesty as of Her former estate and removed from the operation of the </w:t>
      </w:r>
      <w:r>
        <w:rPr>
          <w:i/>
          <w:snapToGrid w:val="0"/>
        </w:rPr>
        <w:t>Transfer of Land Act 1893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9" w:name="_Toc378758863"/>
      <w:bookmarkStart w:id="10" w:name="_Toc43502826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Road closure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All those portions of Hackett Drive delineated and coloured blue on Lands and Surveys</w:t>
      </w:r>
      <w:r>
        <w:rPr>
          <w:snapToGrid w:val="0"/>
          <w:vertAlign w:val="superscript"/>
        </w:rPr>
        <w:t> 2</w:t>
      </w:r>
      <w:r>
        <w:rPr>
          <w:snapToGrid w:val="0"/>
        </w:rPr>
        <w:t xml:space="preserve"> Original Plan 14396 are hereby closed and all rights of way over those portions of road shall cease.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land contained in the portions of road closed by the operation of subsection (1) of this section may be disposed of in such manner as the Governor approves.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8758864"/>
      <w:bookmarkStart w:id="12" w:name="_Toc424302541"/>
      <w:bookmarkStart w:id="13" w:name="_Toc435028269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Reserve and Road Closure Act 1978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4" w:name="_Toc378758865"/>
      <w:bookmarkStart w:id="15" w:name="_Toc435028270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Reserve and Road Closure Act 1978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102 of 1978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30 Nov 1978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Section 4 proclaimed 30 Mar 1979 (see </w:t>
            </w:r>
            <w:r>
              <w:rPr>
                <w:i/>
              </w:rPr>
              <w:t>Gazette</w:t>
            </w:r>
            <w:r>
              <w:t xml:space="preserve"> 30 Mar 1979 p. 841); </w:t>
            </w:r>
            <w:r>
              <w:br/>
              <w:t>balance on assent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Lands and Surveys plans are now being held by the Western Australian Land Information Authority (see the </w:t>
      </w:r>
      <w:r>
        <w:rPr>
          <w:i/>
          <w:iCs/>
        </w:rPr>
        <w:t>Land Information Authority Act 2006</w:t>
      </w:r>
      <w:r>
        <w:t xml:space="preserve"> s. 100).</w:t>
      </w:r>
    </w:p>
    <w:p/>
    <w:p>
      <w:pPr>
        <w:sectPr>
          <w:headerReference w:type="even" r:id="rId24"/>
          <w:headerReference w:type="default" r:id="rId25"/>
          <w:headerReference w:type="first" r:id="rId26"/>
          <w:type w:val="nextColumn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 and Road Closure Act 1978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 and Road Closure Act 1978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 and Road Closure Act 1978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 and Road Closure Act 1978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 and Road Closure Act 1978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 and Road Closure Act 1978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28B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10CF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8485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A2DC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3841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FE9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01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ABF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C050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442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AAA3DC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75737"/>
    <w:docVar w:name="WAFER_20140129094547" w:val="RemoveTocBookmarks,RemoveUnusedBookmarks,RemoveLanguageTags,UsedStyles,ResetPageSize,UpdateArrangement"/>
    <w:docVar w:name="WAFER_20140129094547_GUID" w:val="510e1bad-0a9a-4e7f-861e-83ce6ae9f065"/>
    <w:docVar w:name="WAFER_20140129113432" w:val="RemoveTocBookmarks,RunningHeaders"/>
    <w:docVar w:name="WAFER_20140129113432_GUID" w:val="64710374-5e0a-41e7-b548-d41820784677"/>
    <w:docVar w:name="WAFER_20150710142244" w:val="ResetPageSize,UpdateArrangement,UpdateNTable"/>
    <w:docVar w:name="WAFER_20150710142244_GUID" w:val="b558f42f-7e90-4ea0-87e4-c4a87aeec8aa"/>
    <w:docVar w:name="WAFER_20151111175737" w:val="UpdateStyles,UsedStyles"/>
    <w:docVar w:name="WAFER_20151111175737_GUID" w:val="9d226692-7e60-4ff6-8167-c1bd9c53f28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TableAmNote">
    <w:name w:val="TableAmNote"/>
    <w:pPr>
      <w:spacing w:before="60"/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TableAmNote">
    <w:name w:val="TableAmNote"/>
    <w:pPr>
      <w:spacing w:before="60"/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514</Words>
  <Characters>2352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 and Road Closure Act 1978 - 00-a0-11</dc:title>
  <dc:subject/>
  <dc:creator/>
  <cp:keywords/>
  <dc:description/>
  <cp:lastModifiedBy>svcMRProcess</cp:lastModifiedBy>
  <cp:revision>4</cp:revision>
  <cp:lastPrinted>1998-01-23T05:24:00Z</cp:lastPrinted>
  <dcterms:created xsi:type="dcterms:W3CDTF">2019-01-23T03:49:00Z</dcterms:created>
  <dcterms:modified xsi:type="dcterms:W3CDTF">2019-01-23T03:49:00Z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102 of 1978</vt:lpwstr>
  </property>
  <property fmtid="{D5CDD505-2E9C-101B-9397-08002B2CF9AE}" pid="3" name="CommencementDate">
    <vt:lpwstr>19980706</vt:lpwstr>
  </property>
  <property fmtid="{D5CDD505-2E9C-101B-9397-08002B2CF9AE}" pid="4" name="DocumentType">
    <vt:lpwstr>Act</vt:lpwstr>
  </property>
  <property fmtid="{D5CDD505-2E9C-101B-9397-08002B2CF9AE}" pid="5" name="AsAtDate">
    <vt:lpwstr>06 Jul 1998</vt:lpwstr>
  </property>
  <property fmtid="{D5CDD505-2E9C-101B-9397-08002B2CF9AE}" pid="6" name="Suffix">
    <vt:lpwstr>00-a0-11</vt:lpwstr>
  </property>
</Properties>
</file>