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8F" w:rsidRDefault="0043323A">
      <w:pPr>
        <w:pStyle w:val="WA"/>
      </w:pPr>
      <w:bookmarkStart w:id="0" w:name="_GoBack"/>
      <w:bookmarkEnd w:id="0"/>
      <w:r>
        <w:t>Western Australia</w:t>
      </w:r>
    </w:p>
    <w:p w:rsidR="003C788F" w:rsidRDefault="0043323A">
      <w:pPr>
        <w:pStyle w:val="NameofActRegPage1"/>
        <w:spacing w:before="3760" w:after="4200"/>
        <w:ind w:left="567" w:right="567"/>
      </w:pPr>
      <w:r>
        <w:fldChar w:fldCharType="begin"/>
      </w:r>
      <w:r>
        <w:instrText xml:space="preserve"> STYLEREF "Name Of Act/Reg"</w:instrText>
      </w:r>
      <w:r>
        <w:fldChar w:fldCharType="separate"/>
      </w:r>
      <w:r w:rsidR="008551CA">
        <w:rPr>
          <w:noProof/>
        </w:rPr>
        <w:t>Western Australian Turf Club (Property) Act 1944</w:t>
      </w:r>
      <w:r>
        <w:fldChar w:fldCharType="end"/>
      </w:r>
    </w:p>
    <w:p w:rsidR="003C788F" w:rsidRDefault="003C788F">
      <w:pPr>
        <w:jc w:val="center"/>
        <w:rPr>
          <w:b/>
        </w:rPr>
        <w:sectPr w:rsidR="003C78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C788F" w:rsidRDefault="0043323A">
      <w:pPr>
        <w:pStyle w:val="WA"/>
        <w:spacing w:before="120"/>
      </w:pPr>
      <w:r>
        <w:lastRenderedPageBreak/>
        <w:t>Western Australia</w:t>
      </w:r>
    </w:p>
    <w:p w:rsidR="003C788F" w:rsidRDefault="0043323A">
      <w:pPr>
        <w:pStyle w:val="NameofActRegPage1"/>
        <w:ind w:left="567" w:right="575"/>
      </w:pPr>
      <w:r>
        <w:fldChar w:fldCharType="begin"/>
      </w:r>
      <w:r>
        <w:instrText xml:space="preserve"> STYLEREF "Name Of Act/Reg"</w:instrText>
      </w:r>
      <w:r>
        <w:fldChar w:fldCharType="separate"/>
      </w:r>
      <w:r w:rsidR="008551CA">
        <w:rPr>
          <w:noProof/>
        </w:rPr>
        <w:t>Western Australian Turf Club (Property) Act 1944</w:t>
      </w:r>
      <w:r>
        <w:fldChar w:fldCharType="end"/>
      </w:r>
    </w:p>
    <w:p w:rsidR="003C788F" w:rsidRDefault="0043323A">
      <w:pPr>
        <w:pStyle w:val="Arrangement"/>
      </w:pPr>
      <w:r>
        <w:t>CONTENTS</w:t>
      </w:r>
    </w:p>
    <w:p w:rsidR="003C788F" w:rsidRDefault="0043323A">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_Toc125442448 \h </w:instrText>
      </w:r>
      <w:r>
        <w:rPr>
          <w:noProof/>
        </w:rPr>
      </w:r>
      <w:r>
        <w:rPr>
          <w:noProof/>
        </w:rPr>
        <w:fldChar w:fldCharType="separate"/>
      </w:r>
      <w:r w:rsidR="008551CA">
        <w:rPr>
          <w:noProof/>
        </w:rPr>
        <w:t>3</w:t>
      </w:r>
      <w:r>
        <w:rPr>
          <w:noProof/>
        </w:rPr>
        <w:fldChar w:fldCharType="end"/>
      </w:r>
    </w:p>
    <w:p w:rsidR="003C788F" w:rsidRDefault="0043323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 xml:space="preserve">This Act to be read in conjunction with </w:t>
      </w:r>
      <w:r>
        <w:rPr>
          <w:i/>
          <w:noProof/>
          <w:snapToGrid w:val="0"/>
          <w:szCs w:val="24"/>
        </w:rPr>
        <w:t>The Western Australian Turf Club Act 1892</w:t>
      </w:r>
      <w:r>
        <w:rPr>
          <w:noProof/>
        </w:rPr>
        <w:tab/>
      </w:r>
      <w:r>
        <w:rPr>
          <w:noProof/>
        </w:rPr>
        <w:fldChar w:fldCharType="begin"/>
      </w:r>
      <w:r>
        <w:rPr>
          <w:noProof/>
        </w:rPr>
        <w:instrText xml:space="preserve"> PAGEREF _Toc125442449 \h </w:instrText>
      </w:r>
      <w:r>
        <w:rPr>
          <w:noProof/>
        </w:rPr>
      </w:r>
      <w:r>
        <w:rPr>
          <w:noProof/>
        </w:rPr>
        <w:fldChar w:fldCharType="separate"/>
      </w:r>
      <w:r w:rsidR="008551CA">
        <w:rPr>
          <w:noProof/>
        </w:rPr>
        <w:t>4</w:t>
      </w:r>
      <w:r>
        <w:rPr>
          <w:noProof/>
        </w:rPr>
        <w:fldChar w:fldCharType="end"/>
      </w:r>
    </w:p>
    <w:p w:rsidR="003C788F" w:rsidRDefault="0043323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_Toc125442450 \h </w:instrText>
      </w:r>
      <w:r>
        <w:rPr>
          <w:noProof/>
        </w:rPr>
      </w:r>
      <w:r>
        <w:rPr>
          <w:noProof/>
        </w:rPr>
        <w:fldChar w:fldCharType="separate"/>
      </w:r>
      <w:r w:rsidR="008551CA">
        <w:rPr>
          <w:noProof/>
        </w:rPr>
        <w:t>4</w:t>
      </w:r>
      <w:r>
        <w:rPr>
          <w:noProof/>
        </w:rPr>
        <w:fldChar w:fldCharType="end"/>
      </w:r>
    </w:p>
    <w:p w:rsidR="003C788F" w:rsidRDefault="0043323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Club to acquire and hold real and personal property</w:t>
      </w:r>
      <w:r>
        <w:rPr>
          <w:noProof/>
        </w:rPr>
        <w:tab/>
      </w:r>
      <w:r>
        <w:rPr>
          <w:noProof/>
        </w:rPr>
        <w:fldChar w:fldCharType="begin"/>
      </w:r>
      <w:r>
        <w:rPr>
          <w:noProof/>
        </w:rPr>
        <w:instrText xml:space="preserve"> PAGEREF _Toc125442451 \h </w:instrText>
      </w:r>
      <w:r>
        <w:rPr>
          <w:noProof/>
        </w:rPr>
      </w:r>
      <w:r>
        <w:rPr>
          <w:noProof/>
        </w:rPr>
        <w:fldChar w:fldCharType="separate"/>
      </w:r>
      <w:r w:rsidR="008551CA">
        <w:rPr>
          <w:noProof/>
        </w:rPr>
        <w:t>4</w:t>
      </w:r>
      <w:r>
        <w:rPr>
          <w:noProof/>
        </w:rPr>
        <w:fldChar w:fldCharType="end"/>
      </w:r>
    </w:p>
    <w:p w:rsidR="003C788F" w:rsidRDefault="0043323A">
      <w:pPr>
        <w:pStyle w:val="TOC2"/>
        <w:tabs>
          <w:tab w:val="right" w:pos="7086"/>
        </w:tabs>
        <w:rPr>
          <w:b w:val="0"/>
          <w:noProof/>
          <w:sz w:val="24"/>
          <w:szCs w:val="24"/>
        </w:rPr>
      </w:pPr>
      <w:r>
        <w:rPr>
          <w:noProof/>
          <w:szCs w:val="26"/>
        </w:rPr>
        <w:t>Notes</w:t>
      </w:r>
    </w:p>
    <w:p w:rsidR="003C788F" w:rsidRDefault="0043323A">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_Toc125442453 \h </w:instrText>
      </w:r>
      <w:r>
        <w:rPr>
          <w:noProof/>
        </w:rPr>
      </w:r>
      <w:r>
        <w:rPr>
          <w:noProof/>
        </w:rPr>
        <w:fldChar w:fldCharType="separate"/>
      </w:r>
      <w:r w:rsidR="008551CA">
        <w:rPr>
          <w:noProof/>
        </w:rPr>
        <w:t>6</w:t>
      </w:r>
      <w:r>
        <w:rPr>
          <w:noProof/>
        </w:rPr>
        <w:fldChar w:fldCharType="end"/>
      </w:r>
    </w:p>
    <w:p w:rsidR="003C788F" w:rsidRDefault="0043323A">
      <w:r>
        <w:fldChar w:fldCharType="end"/>
      </w:r>
    </w:p>
    <w:p w:rsidR="003C788F" w:rsidRDefault="0043323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C788F" w:rsidRDefault="003C788F">
      <w:pPr>
        <w:pStyle w:val="NoteHeading"/>
        <w:sectPr w:rsidR="003C788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C788F" w:rsidRDefault="0043323A">
      <w:pPr>
        <w:pStyle w:val="WA"/>
        <w:spacing w:before="120"/>
      </w:pPr>
      <w:r>
        <w:t>Western Australia</w:t>
      </w:r>
    </w:p>
    <w:p w:rsidR="003C788F" w:rsidRDefault="0043323A">
      <w:pPr>
        <w:pStyle w:val="NameofActReg"/>
      </w:pPr>
      <w:r>
        <w:t xml:space="preserve">Western Australian Turf Club (Property) Act 1944 </w:t>
      </w:r>
    </w:p>
    <w:p w:rsidR="003C788F" w:rsidRDefault="0043323A">
      <w:pPr>
        <w:pStyle w:val="LongTitle"/>
        <w:rPr>
          <w:snapToGrid w:val="0"/>
        </w:rPr>
      </w:pPr>
      <w:r>
        <w:rPr>
          <w:snapToGrid w:val="0"/>
        </w:rPr>
        <w:t xml:space="preserve">An Act to resolve certain doubts concerning the power of The Western Australian Turf Club under </w:t>
      </w:r>
      <w:r>
        <w:rPr>
          <w:i/>
          <w:snapToGrid w:val="0"/>
        </w:rPr>
        <w:t>The</w:t>
      </w:r>
      <w:r>
        <w:rPr>
          <w:snapToGrid w:val="0"/>
        </w:rPr>
        <w:t xml:space="preserve"> </w:t>
      </w:r>
      <w:r>
        <w:rPr>
          <w:i/>
          <w:snapToGrid w:val="0"/>
        </w:rPr>
        <w:t>Western Australian Turf Club Act 1892</w:t>
      </w:r>
      <w:r>
        <w:rPr>
          <w:snapToGrid w:val="0"/>
        </w:rPr>
        <w:t xml:space="preserve">, to acquire, dispose of and otherwise deal with real and personal property for the purposes of the Club and to enter into agreements for those purposes. </w:t>
      </w:r>
    </w:p>
    <w:p w:rsidR="003C788F" w:rsidRDefault="0043323A">
      <w:pPr>
        <w:pStyle w:val="Footnotelongtitle"/>
      </w:pPr>
      <w:r>
        <w:tab/>
        <w:t xml:space="preserve">[Long title amended by No. 24 of 1997 s. 14.] </w:t>
      </w:r>
    </w:p>
    <w:p w:rsidR="003C788F" w:rsidRDefault="003C788F">
      <w:pPr>
        <w:pStyle w:val="Preamble1"/>
      </w:pPr>
    </w:p>
    <w:p w:rsidR="003C788F" w:rsidRDefault="0043323A">
      <w:pPr>
        <w:pStyle w:val="Preamble2"/>
      </w:pPr>
      <w:r>
        <w:t xml:space="preserve">Whereas certain doubts have arisen concerning the power of The Western Australian Turf Club under </w:t>
      </w:r>
      <w:r>
        <w:rPr>
          <w:i/>
        </w:rPr>
        <w:t>The Western Australian Turf Club Act 1892</w:t>
      </w:r>
      <w:r>
        <w:t>, to acquire, dispose of and otherwise deal with real and personal property for the purposes of the Club and to enter into agreements for those purposes and it is deemed desirable and expedient that the said Club shall have such power and be deemed to have had such power and to resolve such doubts accordingly:</w:t>
      </w:r>
    </w:p>
    <w:p w:rsidR="003C788F" w:rsidRDefault="0043323A">
      <w:pPr>
        <w:pStyle w:val="Footnotepreamble"/>
      </w:pPr>
      <w:r>
        <w:tab/>
        <w:t xml:space="preserve">[Preamble amended by No. 24 of 1997 s. 15.] </w:t>
      </w:r>
    </w:p>
    <w:p w:rsidR="003C788F" w:rsidRDefault="0043323A">
      <w:pPr>
        <w:pStyle w:val="Enactment"/>
      </w:pPr>
      <w:r>
        <w:t>Be it therefore enacted by the King’s Most Excellent Majesty, by and with the advice and consent of the Legislative Council and Legislative Assembly of Western Australia, in this present Parliament assembled and by the authority of the same as follows: — </w:t>
      </w:r>
    </w:p>
    <w:p w:rsidR="003C788F" w:rsidRDefault="0043323A">
      <w:pPr>
        <w:pStyle w:val="Heading5"/>
        <w:rPr>
          <w:snapToGrid w:val="0"/>
        </w:rPr>
      </w:pPr>
      <w:bookmarkStart w:id="1" w:name="_Toc34622939"/>
      <w:bookmarkStart w:id="2" w:name="_Toc36543326"/>
      <w:bookmarkStart w:id="3" w:name="_Toc36544529"/>
      <w:bookmarkStart w:id="4" w:name="_Toc37748083"/>
      <w:bookmarkStart w:id="5" w:name="_Toc40082412"/>
      <w:bookmarkStart w:id="6" w:name="_Toc12544244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3C788F" w:rsidRDefault="0043323A">
      <w:pPr>
        <w:pStyle w:val="Subsection"/>
        <w:rPr>
          <w:snapToGrid w:val="0"/>
        </w:rPr>
      </w:pPr>
      <w:r>
        <w:rPr>
          <w:snapToGrid w:val="0"/>
        </w:rPr>
        <w:tab/>
      </w:r>
      <w:r>
        <w:rPr>
          <w:snapToGrid w:val="0"/>
        </w:rPr>
        <w:tab/>
        <w:t xml:space="preserve">This Act may be cited as the </w:t>
      </w:r>
      <w:r>
        <w:rPr>
          <w:i/>
          <w:snapToGrid w:val="0"/>
        </w:rPr>
        <w:t>Western Australian Turf Club (Property) Act 1944</w:t>
      </w:r>
      <w:r>
        <w:rPr>
          <w:snapToGrid w:val="0"/>
          <w:vertAlign w:val="superscript"/>
        </w:rPr>
        <w:t> 1</w:t>
      </w:r>
      <w:r>
        <w:rPr>
          <w:snapToGrid w:val="0"/>
        </w:rPr>
        <w:t>.</w:t>
      </w:r>
    </w:p>
    <w:p w:rsidR="003C788F" w:rsidRDefault="0043323A">
      <w:pPr>
        <w:pStyle w:val="Heading5"/>
        <w:rPr>
          <w:snapToGrid w:val="0"/>
        </w:rPr>
      </w:pPr>
      <w:bookmarkStart w:id="7" w:name="_Toc34622940"/>
      <w:bookmarkStart w:id="8" w:name="_Toc36543327"/>
      <w:bookmarkStart w:id="9" w:name="_Toc36544530"/>
      <w:bookmarkStart w:id="10" w:name="_Toc37748084"/>
      <w:bookmarkStart w:id="11" w:name="_Toc40082413"/>
      <w:bookmarkStart w:id="12" w:name="_Toc125442449"/>
      <w:r>
        <w:rPr>
          <w:rStyle w:val="CharSectno"/>
        </w:rPr>
        <w:t>2</w:t>
      </w:r>
      <w:r>
        <w:rPr>
          <w:snapToGrid w:val="0"/>
        </w:rPr>
        <w:t>.</w:t>
      </w:r>
      <w:r>
        <w:rPr>
          <w:snapToGrid w:val="0"/>
        </w:rPr>
        <w:tab/>
        <w:t xml:space="preserve">This Act to be read in conjunction with </w:t>
      </w:r>
      <w:r>
        <w:rPr>
          <w:i/>
          <w:snapToGrid w:val="0"/>
        </w:rPr>
        <w:t>The Western Australian Turf Club Act 1892</w:t>
      </w:r>
      <w:bookmarkEnd w:id="7"/>
      <w:bookmarkEnd w:id="8"/>
      <w:bookmarkEnd w:id="9"/>
      <w:bookmarkEnd w:id="10"/>
      <w:bookmarkEnd w:id="11"/>
      <w:bookmarkEnd w:id="12"/>
      <w:r>
        <w:rPr>
          <w:snapToGrid w:val="0"/>
        </w:rPr>
        <w:t xml:space="preserve"> </w:t>
      </w:r>
    </w:p>
    <w:p w:rsidR="003C788F" w:rsidRDefault="0043323A">
      <w:pPr>
        <w:pStyle w:val="Subsection"/>
        <w:rPr>
          <w:snapToGrid w:val="0"/>
          <w:spacing w:val="-4"/>
        </w:rPr>
      </w:pPr>
      <w:r>
        <w:rPr>
          <w:snapToGrid w:val="0"/>
        </w:rPr>
        <w:tab/>
      </w:r>
      <w:r>
        <w:rPr>
          <w:snapToGrid w:val="0"/>
        </w:rPr>
        <w:tab/>
      </w:r>
      <w:r>
        <w:rPr>
          <w:snapToGrid w:val="0"/>
          <w:spacing w:val="-4"/>
        </w:rPr>
        <w:t xml:space="preserve">This Act shall be read in conjunction with </w:t>
      </w:r>
      <w:r>
        <w:rPr>
          <w:i/>
          <w:snapToGrid w:val="0"/>
          <w:spacing w:val="-4"/>
        </w:rPr>
        <w:t>The Western Australian Turf Club Act 1892</w:t>
      </w:r>
      <w:r>
        <w:rPr>
          <w:snapToGrid w:val="0"/>
          <w:spacing w:val="-4"/>
        </w:rPr>
        <w:t>, hereinafter referred to as the principal Act.</w:t>
      </w:r>
    </w:p>
    <w:p w:rsidR="003C788F" w:rsidRDefault="0043323A">
      <w:pPr>
        <w:pStyle w:val="Heading5"/>
        <w:rPr>
          <w:snapToGrid w:val="0"/>
        </w:rPr>
      </w:pPr>
      <w:bookmarkStart w:id="13" w:name="_Toc34622941"/>
      <w:bookmarkStart w:id="14" w:name="_Toc36543328"/>
      <w:bookmarkStart w:id="15" w:name="_Toc36544531"/>
      <w:bookmarkStart w:id="16" w:name="_Toc37748085"/>
      <w:bookmarkStart w:id="17" w:name="_Toc40082414"/>
      <w:bookmarkStart w:id="18" w:name="_Toc12544245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rsidR="003C788F" w:rsidRDefault="0043323A">
      <w:pPr>
        <w:pStyle w:val="Subsection"/>
        <w:rPr>
          <w:snapToGrid w:val="0"/>
        </w:rPr>
      </w:pPr>
      <w:r>
        <w:rPr>
          <w:snapToGrid w:val="0"/>
        </w:rPr>
        <w:tab/>
      </w:r>
      <w:r>
        <w:rPr>
          <w:snapToGrid w:val="0"/>
        </w:rPr>
        <w:tab/>
        <w:t>In this Act, unless the context otherwise requires — </w:t>
      </w:r>
    </w:p>
    <w:p w:rsidR="003C788F" w:rsidRDefault="0043323A">
      <w:pPr>
        <w:pStyle w:val="Defstart"/>
      </w:pPr>
      <w:r>
        <w:rPr>
          <w:b/>
        </w:rPr>
        <w:tab/>
      </w:r>
      <w:r>
        <w:rPr>
          <w:rStyle w:val="CharDefText"/>
        </w:rPr>
        <w:t>Club</w:t>
      </w:r>
      <w:r>
        <w:t xml:space="preserve"> means The Western Australian Turf Club.</w:t>
      </w:r>
    </w:p>
    <w:p w:rsidR="003C788F" w:rsidRDefault="0043323A">
      <w:pPr>
        <w:pStyle w:val="Defstart"/>
      </w:pPr>
      <w:r>
        <w:rPr>
          <w:b/>
        </w:rPr>
        <w:tab/>
      </w:r>
      <w:r>
        <w:rPr>
          <w:rStyle w:val="CharDefText"/>
        </w:rPr>
        <w:t>Chairman</w:t>
      </w:r>
      <w:r>
        <w:t xml:space="preserve"> means the person who from time to time and at any time is the Chairman of the Committee.</w:t>
      </w:r>
    </w:p>
    <w:p w:rsidR="003C788F" w:rsidRDefault="0043323A">
      <w:pPr>
        <w:pStyle w:val="Defstart"/>
      </w:pPr>
      <w:r>
        <w:rPr>
          <w:b/>
        </w:rPr>
        <w:tab/>
      </w:r>
      <w:r>
        <w:rPr>
          <w:rStyle w:val="CharDefText"/>
        </w:rPr>
        <w:t>Committee</w:t>
      </w:r>
      <w:r>
        <w:t xml:space="preserve"> means the Committee from time to time and at any time of the Club.</w:t>
      </w:r>
    </w:p>
    <w:p w:rsidR="003C788F" w:rsidRDefault="0043323A">
      <w:pPr>
        <w:pStyle w:val="Heading5"/>
        <w:spacing w:before="180"/>
        <w:rPr>
          <w:snapToGrid w:val="0"/>
        </w:rPr>
      </w:pPr>
      <w:bookmarkStart w:id="19" w:name="_Toc37748086"/>
      <w:bookmarkStart w:id="20" w:name="_Toc40082415"/>
      <w:bookmarkStart w:id="21" w:name="_Toc125442451"/>
      <w:bookmarkStart w:id="22" w:name="_Toc34622942"/>
      <w:bookmarkStart w:id="23" w:name="_Toc36543329"/>
      <w:bookmarkStart w:id="24" w:name="_Toc36544532"/>
      <w:r>
        <w:rPr>
          <w:rStyle w:val="CharSectno"/>
        </w:rPr>
        <w:t>4</w:t>
      </w:r>
      <w:r>
        <w:rPr>
          <w:snapToGrid w:val="0"/>
        </w:rPr>
        <w:t>.</w:t>
      </w:r>
      <w:r>
        <w:rPr>
          <w:snapToGrid w:val="0"/>
        </w:rPr>
        <w:tab/>
        <w:t>Power to Club to acquire and hold real and personal property</w:t>
      </w:r>
      <w:bookmarkEnd w:id="19"/>
      <w:bookmarkEnd w:id="20"/>
      <w:bookmarkEnd w:id="21"/>
      <w:r>
        <w:rPr>
          <w:snapToGrid w:val="0"/>
        </w:rPr>
        <w:t xml:space="preserve"> </w:t>
      </w:r>
      <w:bookmarkEnd w:id="22"/>
      <w:bookmarkEnd w:id="23"/>
      <w:bookmarkEnd w:id="24"/>
    </w:p>
    <w:p w:rsidR="003C788F" w:rsidRDefault="0043323A">
      <w:pPr>
        <w:pStyle w:val="Subsection"/>
        <w:spacing w:before="120"/>
        <w:rPr>
          <w:snapToGrid w:val="0"/>
        </w:rPr>
      </w:pPr>
      <w:r>
        <w:rPr>
          <w:snapToGrid w:val="0"/>
        </w:rPr>
        <w:tab/>
        <w:t>(1)</w:t>
      </w:r>
      <w:r>
        <w:rPr>
          <w:snapToGrid w:val="0"/>
        </w:rPr>
        <w:tab/>
        <w:t>The Committee shall have and may exercise, and shall be deemed always to have had under the principal Act, power through the Chairman and under his name — </w:t>
      </w:r>
    </w:p>
    <w:p w:rsidR="003C788F" w:rsidRDefault="0043323A">
      <w:pPr>
        <w:pStyle w:val="Indenta"/>
        <w:rPr>
          <w:snapToGrid w:val="0"/>
        </w:rPr>
      </w:pPr>
      <w:r>
        <w:rPr>
          <w:snapToGrid w:val="0"/>
        </w:rPr>
        <w:tab/>
        <w:t>(a)</w:t>
      </w:r>
      <w:r>
        <w:rPr>
          <w:snapToGrid w:val="0"/>
        </w:rPr>
        <w:tab/>
        <w:t>to acquire (including on lease), hold, mortgage, dispose of (including by lease), and otherwise deal with real and personal property for the purposes of the Club; and</w:t>
      </w:r>
    </w:p>
    <w:p w:rsidR="003C788F" w:rsidRDefault="0043323A">
      <w:pPr>
        <w:pStyle w:val="Indenta"/>
        <w:rPr>
          <w:snapToGrid w:val="0"/>
        </w:rPr>
      </w:pPr>
      <w:r>
        <w:rPr>
          <w:snapToGrid w:val="0"/>
        </w:rPr>
        <w:tab/>
        <w:t>(b)</w:t>
      </w:r>
      <w:r>
        <w:rPr>
          <w:snapToGrid w:val="0"/>
        </w:rPr>
        <w:tab/>
        <w:t>enter into agreements for any of those purposes.</w:t>
      </w:r>
    </w:p>
    <w:p w:rsidR="003C788F" w:rsidRDefault="0043323A">
      <w:pPr>
        <w:pStyle w:val="Subsection"/>
        <w:spacing w:before="120"/>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w:t>
      </w:r>
    </w:p>
    <w:p w:rsidR="003C788F" w:rsidRDefault="0043323A">
      <w:pPr>
        <w:pStyle w:val="Subsection"/>
        <w:spacing w:before="120"/>
        <w:rPr>
          <w:snapToGrid w:val="0"/>
        </w:rPr>
      </w:pPr>
      <w:r>
        <w:rPr>
          <w:snapToGrid w:val="0"/>
        </w:rPr>
        <w:tab/>
        <w:t>(2a)</w:t>
      </w:r>
      <w:r>
        <w:rPr>
          <w:snapToGrid w:val="0"/>
        </w:rPr>
        <w:tab/>
        <w:t>Subsection (1) does not apply to — </w:t>
      </w:r>
    </w:p>
    <w:p w:rsidR="003C788F" w:rsidRDefault="0043323A">
      <w:pPr>
        <w:pStyle w:val="Indenta"/>
        <w:rPr>
          <w:snapToGrid w:val="0"/>
        </w:rPr>
      </w:pPr>
      <w:r>
        <w:rPr>
          <w:snapToGrid w:val="0"/>
        </w:rPr>
        <w:tab/>
        <w:t>(a)</w:t>
      </w:r>
      <w:r>
        <w:rPr>
          <w:snapToGrid w:val="0"/>
        </w:rPr>
        <w:tab/>
        <w:t xml:space="preserve">the land referred to in section 7 of the principal Act; or </w:t>
      </w:r>
    </w:p>
    <w:p w:rsidR="003C788F" w:rsidRDefault="0043323A">
      <w:pPr>
        <w:pStyle w:val="Indenta"/>
        <w:rPr>
          <w:snapToGrid w:val="0"/>
        </w:rPr>
      </w:pPr>
      <w:r>
        <w:rPr>
          <w:snapToGrid w:val="0"/>
        </w:rPr>
        <w:tab/>
        <w:t>(b)</w:t>
      </w:r>
      <w:r>
        <w:rPr>
          <w:snapToGrid w:val="0"/>
        </w:rPr>
        <w:tab/>
        <w:t xml:space="preserve">land demised under section 8 of that Act, </w:t>
      </w:r>
    </w:p>
    <w:p w:rsidR="003C788F" w:rsidRDefault="0043323A">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rsidR="003C788F" w:rsidRDefault="0043323A">
      <w:pPr>
        <w:pStyle w:val="Subsection"/>
        <w:rPr>
          <w:snapToGrid w:val="0"/>
        </w:rPr>
      </w:pPr>
      <w:r>
        <w:rPr>
          <w:snapToGrid w:val="0"/>
        </w:rPr>
        <w:tab/>
        <w:t>(2b)</w:t>
      </w:r>
      <w:r>
        <w:rPr>
          <w:snapToGrid w:val="0"/>
        </w:rPr>
        <w:tab/>
        <w:t>An approval under subsection (2a) in respect of any land may be given — </w:t>
      </w:r>
    </w:p>
    <w:p w:rsidR="003C788F" w:rsidRDefault="0043323A">
      <w:pPr>
        <w:pStyle w:val="Indenta"/>
        <w:rPr>
          <w:snapToGrid w:val="0"/>
        </w:rPr>
      </w:pPr>
      <w:r>
        <w:rPr>
          <w:snapToGrid w:val="0"/>
        </w:rPr>
        <w:tab/>
        <w:t>(a)</w:t>
      </w:r>
      <w:r>
        <w:rPr>
          <w:snapToGrid w:val="0"/>
        </w:rPr>
        <w:tab/>
        <w:t>subject to conditions including a condition for payment of money to the Crown; and</w:t>
      </w:r>
    </w:p>
    <w:p w:rsidR="003C788F" w:rsidRDefault="0043323A">
      <w:pPr>
        <w:pStyle w:val="Indenta"/>
        <w:rPr>
          <w:snapToGrid w:val="0"/>
        </w:rPr>
      </w:pPr>
      <w:r>
        <w:rPr>
          <w:snapToGrid w:val="0"/>
        </w:rPr>
        <w:tab/>
        <w:t>(b)</w:t>
      </w:r>
      <w:r>
        <w:rPr>
          <w:snapToGrid w:val="0"/>
        </w:rPr>
        <w:tab/>
        <w:t>if the Governor thinks fit, in terms that discharge the land from any trust or purpose affecting the land by operation of this Act.</w:t>
      </w:r>
    </w:p>
    <w:p w:rsidR="003C788F" w:rsidRDefault="0043323A">
      <w:pPr>
        <w:pStyle w:val="Subsection"/>
        <w:rPr>
          <w:snapToGrid w:val="0"/>
        </w:rPr>
      </w:pPr>
      <w:r>
        <w:rPr>
          <w:snapToGrid w:val="0"/>
        </w:rPr>
        <w:tab/>
        <w:t>(3)</w:t>
      </w:r>
      <w:r>
        <w:rPr>
          <w:snapToGrid w:val="0"/>
        </w:rPr>
        <w:tab/>
        <w:t>A certified copy of the minute of any such resolution signed by the Secretary of the Club shall be evidence that, where, pursuant to such resolution, the Chairman has executed any agreement, transfer, lease, mortgage, or other instrument under the authority of subsection (2) he has done so with the authority of and in a fiduciary capacity for the Committee.</w:t>
      </w:r>
    </w:p>
    <w:p w:rsidR="003C788F" w:rsidRDefault="0043323A">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of a declaration by the Secretary of the Club that the land referred to in such dealing is the property of the Club, and that the person who has executed such dealing is for the time being the Chairman.</w:t>
      </w:r>
    </w:p>
    <w:p w:rsidR="003C788F" w:rsidRDefault="0043323A">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rsidR="003C788F" w:rsidRDefault="0043323A">
      <w:pPr>
        <w:pStyle w:val="Footnotesection"/>
      </w:pPr>
      <w:r>
        <w:tab/>
        <w:t xml:space="preserve">[Section 4 amended by No. 24 of 1997 s. 16.] </w:t>
      </w:r>
    </w:p>
    <w:p w:rsidR="003C788F" w:rsidRDefault="003C788F">
      <w:pPr>
        <w:sectPr w:rsidR="003C788F">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376" w:right="2404" w:bottom="3544" w:left="2404" w:header="720" w:footer="3380" w:gutter="0"/>
          <w:cols w:space="720"/>
          <w:noEndnote/>
          <w:titlePg/>
          <w:docGrid w:linePitch="326"/>
        </w:sectPr>
      </w:pPr>
    </w:p>
    <w:p w:rsidR="003C788F" w:rsidRDefault="0043323A">
      <w:pPr>
        <w:pStyle w:val="nHeading2"/>
      </w:pPr>
      <w:bookmarkStart w:id="25" w:name="_Toc125442452"/>
      <w:r>
        <w:t>Notes</w:t>
      </w:r>
      <w:bookmarkEnd w:id="25"/>
    </w:p>
    <w:p w:rsidR="003C788F" w:rsidRDefault="0043323A">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Turf Club (Property) Act 1944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C788F" w:rsidRDefault="0043323A">
      <w:pPr>
        <w:pStyle w:val="nHeading3"/>
        <w:rPr>
          <w:snapToGrid w:val="0"/>
        </w:rPr>
      </w:pPr>
      <w:bookmarkStart w:id="26" w:name="_Toc36543330"/>
      <w:bookmarkStart w:id="27" w:name="_Toc36544533"/>
      <w:bookmarkStart w:id="28" w:name="_Toc37748087"/>
      <w:bookmarkStart w:id="29" w:name="_Toc40082416"/>
      <w:bookmarkStart w:id="30" w:name="_Toc125442453"/>
      <w:r>
        <w:rPr>
          <w:snapToGrid w:val="0"/>
        </w:rPr>
        <w:t>Compilation table</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C788F">
        <w:trPr>
          <w:tblHeader/>
        </w:trPr>
        <w:tc>
          <w:tcPr>
            <w:tcW w:w="2268" w:type="dxa"/>
            <w:tcBorders>
              <w:top w:val="single" w:sz="8" w:space="0" w:color="auto"/>
              <w:bottom w:val="single" w:sz="8" w:space="0" w:color="auto"/>
            </w:tcBorders>
          </w:tcPr>
          <w:p w:rsidR="003C788F" w:rsidRDefault="0043323A">
            <w:pPr>
              <w:pStyle w:val="nTable"/>
              <w:spacing w:after="40"/>
              <w:rPr>
                <w:b/>
                <w:sz w:val="19"/>
              </w:rPr>
            </w:pPr>
            <w:r>
              <w:rPr>
                <w:b/>
                <w:sz w:val="19"/>
              </w:rPr>
              <w:t>Short title</w:t>
            </w:r>
          </w:p>
        </w:tc>
        <w:tc>
          <w:tcPr>
            <w:tcW w:w="1134" w:type="dxa"/>
            <w:tcBorders>
              <w:top w:val="single" w:sz="8" w:space="0" w:color="auto"/>
              <w:bottom w:val="single" w:sz="8" w:space="0" w:color="auto"/>
            </w:tcBorders>
          </w:tcPr>
          <w:p w:rsidR="003C788F" w:rsidRDefault="0043323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C788F" w:rsidRDefault="0043323A">
            <w:pPr>
              <w:pStyle w:val="nTable"/>
              <w:spacing w:after="40"/>
              <w:rPr>
                <w:b/>
                <w:sz w:val="19"/>
              </w:rPr>
            </w:pPr>
            <w:r>
              <w:rPr>
                <w:b/>
                <w:sz w:val="19"/>
              </w:rPr>
              <w:t>Assent</w:t>
            </w:r>
          </w:p>
        </w:tc>
        <w:tc>
          <w:tcPr>
            <w:tcW w:w="2551" w:type="dxa"/>
            <w:tcBorders>
              <w:top w:val="single" w:sz="8" w:space="0" w:color="auto"/>
              <w:bottom w:val="single" w:sz="8" w:space="0" w:color="auto"/>
            </w:tcBorders>
          </w:tcPr>
          <w:p w:rsidR="003C788F" w:rsidRDefault="0043323A">
            <w:pPr>
              <w:pStyle w:val="nTable"/>
              <w:spacing w:after="40"/>
              <w:rPr>
                <w:b/>
                <w:sz w:val="19"/>
              </w:rPr>
            </w:pPr>
            <w:r>
              <w:rPr>
                <w:b/>
                <w:sz w:val="19"/>
              </w:rPr>
              <w:t>Commencement</w:t>
            </w:r>
          </w:p>
        </w:tc>
      </w:tr>
      <w:tr w:rsidR="003C788F">
        <w:tc>
          <w:tcPr>
            <w:tcW w:w="2268" w:type="dxa"/>
          </w:tcPr>
          <w:p w:rsidR="003C788F" w:rsidRDefault="0043323A">
            <w:pPr>
              <w:pStyle w:val="nTable"/>
              <w:spacing w:after="40"/>
              <w:rPr>
                <w:sz w:val="19"/>
              </w:rPr>
            </w:pPr>
            <w:r>
              <w:rPr>
                <w:i/>
                <w:sz w:val="19"/>
              </w:rPr>
              <w:t>Western Australian Turf Club (Property) Act 1944</w:t>
            </w:r>
          </w:p>
        </w:tc>
        <w:tc>
          <w:tcPr>
            <w:tcW w:w="1134" w:type="dxa"/>
          </w:tcPr>
          <w:p w:rsidR="003C788F" w:rsidRDefault="0043323A">
            <w:pPr>
              <w:pStyle w:val="nTable"/>
              <w:spacing w:after="40"/>
              <w:rPr>
                <w:sz w:val="19"/>
              </w:rPr>
            </w:pPr>
            <w:r>
              <w:rPr>
                <w:sz w:val="19"/>
              </w:rPr>
              <w:t>8 and 9 Geo. VI, 1944</w:t>
            </w:r>
          </w:p>
        </w:tc>
        <w:tc>
          <w:tcPr>
            <w:tcW w:w="1134" w:type="dxa"/>
          </w:tcPr>
          <w:p w:rsidR="003C788F" w:rsidRDefault="0043323A">
            <w:pPr>
              <w:pStyle w:val="nTable"/>
              <w:spacing w:after="40"/>
              <w:rPr>
                <w:sz w:val="19"/>
              </w:rPr>
            </w:pPr>
            <w:r>
              <w:rPr>
                <w:sz w:val="19"/>
              </w:rPr>
              <w:t>21 Dec 1944</w:t>
            </w:r>
          </w:p>
        </w:tc>
        <w:tc>
          <w:tcPr>
            <w:tcW w:w="2551" w:type="dxa"/>
          </w:tcPr>
          <w:p w:rsidR="003C788F" w:rsidRDefault="0043323A">
            <w:pPr>
              <w:pStyle w:val="nTable"/>
              <w:spacing w:after="40"/>
              <w:rPr>
                <w:sz w:val="19"/>
              </w:rPr>
            </w:pPr>
            <w:r>
              <w:rPr>
                <w:sz w:val="19"/>
              </w:rPr>
              <w:t>21 Dec 1944</w:t>
            </w:r>
          </w:p>
        </w:tc>
      </w:tr>
      <w:tr w:rsidR="003C788F">
        <w:tc>
          <w:tcPr>
            <w:tcW w:w="2268" w:type="dxa"/>
          </w:tcPr>
          <w:p w:rsidR="003C788F" w:rsidRDefault="0043323A">
            <w:pPr>
              <w:pStyle w:val="nTable"/>
              <w:spacing w:after="40"/>
              <w:rPr>
                <w:sz w:val="19"/>
              </w:rPr>
            </w:pPr>
            <w:r>
              <w:rPr>
                <w:i/>
                <w:sz w:val="19"/>
              </w:rPr>
              <w:t xml:space="preserve">Turf Club Legislation Amendment Act 1997 </w:t>
            </w:r>
            <w:r>
              <w:rPr>
                <w:sz w:val="19"/>
              </w:rPr>
              <w:t>Pt. 3</w:t>
            </w:r>
          </w:p>
        </w:tc>
        <w:tc>
          <w:tcPr>
            <w:tcW w:w="1134" w:type="dxa"/>
          </w:tcPr>
          <w:p w:rsidR="003C788F" w:rsidRDefault="0043323A">
            <w:pPr>
              <w:pStyle w:val="nTable"/>
              <w:spacing w:after="40"/>
              <w:rPr>
                <w:sz w:val="19"/>
              </w:rPr>
            </w:pPr>
            <w:r>
              <w:rPr>
                <w:sz w:val="19"/>
              </w:rPr>
              <w:t>24 of 1997</w:t>
            </w:r>
          </w:p>
        </w:tc>
        <w:tc>
          <w:tcPr>
            <w:tcW w:w="1134" w:type="dxa"/>
          </w:tcPr>
          <w:p w:rsidR="003C788F" w:rsidRDefault="0043323A">
            <w:pPr>
              <w:pStyle w:val="nTable"/>
              <w:spacing w:after="40"/>
              <w:rPr>
                <w:sz w:val="19"/>
              </w:rPr>
            </w:pPr>
            <w:r>
              <w:rPr>
                <w:sz w:val="19"/>
              </w:rPr>
              <w:t>24 Sep 1997</w:t>
            </w:r>
          </w:p>
        </w:tc>
        <w:tc>
          <w:tcPr>
            <w:tcW w:w="2551" w:type="dxa"/>
          </w:tcPr>
          <w:p w:rsidR="003C788F" w:rsidRDefault="0043323A">
            <w:pPr>
              <w:pStyle w:val="nTable"/>
              <w:spacing w:after="40"/>
              <w:rPr>
                <w:sz w:val="19"/>
              </w:rPr>
            </w:pPr>
            <w:r>
              <w:rPr>
                <w:sz w:val="19"/>
              </w:rPr>
              <w:t>24 Sep 1997 (see s. 2)</w:t>
            </w:r>
          </w:p>
        </w:tc>
      </w:tr>
      <w:tr w:rsidR="003C788F">
        <w:trPr>
          <w:cantSplit/>
        </w:trPr>
        <w:tc>
          <w:tcPr>
            <w:tcW w:w="7087" w:type="dxa"/>
            <w:gridSpan w:val="4"/>
            <w:tcBorders>
              <w:bottom w:val="single" w:sz="4" w:space="0" w:color="auto"/>
            </w:tcBorders>
          </w:tcPr>
          <w:p w:rsidR="003C788F" w:rsidRDefault="0043323A">
            <w:pPr>
              <w:pStyle w:val="nTable"/>
              <w:spacing w:after="40"/>
              <w:rPr>
                <w:sz w:val="19"/>
              </w:rPr>
            </w:pPr>
            <w:r>
              <w:rPr>
                <w:b/>
                <w:sz w:val="19"/>
              </w:rPr>
              <w:t>Reprint 1: The</w:t>
            </w:r>
            <w:r>
              <w:rPr>
                <w:b/>
                <w:i/>
                <w:sz w:val="19"/>
              </w:rPr>
              <w:t xml:space="preserve"> Western Australian Turf Club (Property) Act 1944</w:t>
            </w:r>
            <w:r>
              <w:rPr>
                <w:b/>
                <w:sz w:val="19"/>
              </w:rPr>
              <w:t xml:space="preserve"> as at 14 Mar 2003</w:t>
            </w:r>
            <w:r>
              <w:rPr>
                <w:sz w:val="19"/>
              </w:rPr>
              <w:t xml:space="preserve"> (includes amendments listed above)</w:t>
            </w:r>
          </w:p>
        </w:tc>
      </w:tr>
    </w:tbl>
    <w:p w:rsidR="003C788F" w:rsidRDefault="003C788F">
      <w:pPr>
        <w:pStyle w:val="nSubsection"/>
        <w:spacing w:before="120"/>
        <w:rPr>
          <w:vertAlign w:val="superscript"/>
        </w:rPr>
      </w:pPr>
    </w:p>
    <w:p w:rsidR="003C788F" w:rsidRDefault="0043323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C788F" w:rsidRDefault="0043323A">
      <w:pPr>
        <w:pStyle w:val="nHeading3"/>
      </w:pPr>
      <w:bookmarkStart w:id="31" w:name="_Toc7405065"/>
      <w:r>
        <w:t>Provisions that have not come into operation</w:t>
      </w:r>
      <w:bookmarkEnd w:id="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3C788F">
        <w:tc>
          <w:tcPr>
            <w:tcW w:w="2266" w:type="dxa"/>
          </w:tcPr>
          <w:p w:rsidR="003C788F" w:rsidRDefault="0043323A">
            <w:pPr>
              <w:pStyle w:val="nTable"/>
              <w:spacing w:after="40"/>
              <w:rPr>
                <w:b/>
                <w:snapToGrid w:val="0"/>
                <w:sz w:val="19"/>
                <w:lang w:val="en-US"/>
              </w:rPr>
            </w:pPr>
            <w:r>
              <w:rPr>
                <w:b/>
                <w:snapToGrid w:val="0"/>
                <w:sz w:val="19"/>
                <w:lang w:val="en-US"/>
              </w:rPr>
              <w:t>Short title</w:t>
            </w:r>
          </w:p>
        </w:tc>
        <w:tc>
          <w:tcPr>
            <w:tcW w:w="1120" w:type="dxa"/>
          </w:tcPr>
          <w:p w:rsidR="003C788F" w:rsidRDefault="0043323A">
            <w:pPr>
              <w:pStyle w:val="nTable"/>
              <w:spacing w:after="40"/>
              <w:rPr>
                <w:b/>
                <w:snapToGrid w:val="0"/>
                <w:sz w:val="19"/>
                <w:lang w:val="en-US"/>
              </w:rPr>
            </w:pPr>
            <w:r>
              <w:rPr>
                <w:b/>
                <w:snapToGrid w:val="0"/>
                <w:sz w:val="19"/>
                <w:lang w:val="en-US"/>
              </w:rPr>
              <w:t>Number and year</w:t>
            </w:r>
          </w:p>
        </w:tc>
        <w:tc>
          <w:tcPr>
            <w:tcW w:w="1135" w:type="dxa"/>
          </w:tcPr>
          <w:p w:rsidR="003C788F" w:rsidRDefault="0043323A">
            <w:pPr>
              <w:pStyle w:val="nTable"/>
              <w:spacing w:after="40"/>
              <w:rPr>
                <w:b/>
                <w:snapToGrid w:val="0"/>
                <w:sz w:val="19"/>
                <w:lang w:val="en-US"/>
              </w:rPr>
            </w:pPr>
            <w:r>
              <w:rPr>
                <w:b/>
                <w:snapToGrid w:val="0"/>
                <w:sz w:val="19"/>
                <w:lang w:val="en-US"/>
              </w:rPr>
              <w:t>Assent</w:t>
            </w:r>
          </w:p>
        </w:tc>
        <w:tc>
          <w:tcPr>
            <w:tcW w:w="2534" w:type="dxa"/>
          </w:tcPr>
          <w:p w:rsidR="003C788F" w:rsidRDefault="0043323A">
            <w:pPr>
              <w:pStyle w:val="nTable"/>
              <w:spacing w:after="40"/>
              <w:rPr>
                <w:b/>
                <w:snapToGrid w:val="0"/>
                <w:sz w:val="19"/>
                <w:lang w:val="en-US"/>
              </w:rPr>
            </w:pPr>
            <w:r>
              <w:rPr>
                <w:b/>
                <w:snapToGrid w:val="0"/>
                <w:sz w:val="19"/>
                <w:lang w:val="en-US"/>
              </w:rPr>
              <w:t>Commencement</w:t>
            </w:r>
          </w:p>
        </w:tc>
      </w:tr>
      <w:tr w:rsidR="003C788F">
        <w:tblPrEx>
          <w:tblCellMar>
            <w:left w:w="56" w:type="dxa"/>
            <w:right w:w="56" w:type="dxa"/>
          </w:tblCellMar>
        </w:tblPrEx>
        <w:trPr>
          <w:cantSplit/>
        </w:trPr>
        <w:tc>
          <w:tcPr>
            <w:tcW w:w="2266" w:type="dxa"/>
          </w:tcPr>
          <w:p w:rsidR="003C788F" w:rsidRDefault="0043323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3</w:t>
            </w:r>
          </w:p>
        </w:tc>
        <w:tc>
          <w:tcPr>
            <w:tcW w:w="1120" w:type="dxa"/>
          </w:tcPr>
          <w:p w:rsidR="003C788F" w:rsidRDefault="0043323A">
            <w:pPr>
              <w:pStyle w:val="nTable"/>
              <w:spacing w:after="40"/>
              <w:rPr>
                <w:snapToGrid w:val="0"/>
                <w:sz w:val="19"/>
                <w:lang w:val="en-US"/>
              </w:rPr>
            </w:pPr>
            <w:r>
              <w:rPr>
                <w:snapToGrid w:val="0"/>
                <w:sz w:val="19"/>
                <w:lang w:val="en-US"/>
              </w:rPr>
              <w:t>19 of 2010</w:t>
            </w:r>
          </w:p>
        </w:tc>
        <w:tc>
          <w:tcPr>
            <w:tcW w:w="1135" w:type="dxa"/>
          </w:tcPr>
          <w:p w:rsidR="003C788F" w:rsidRDefault="0043323A">
            <w:pPr>
              <w:pStyle w:val="nTable"/>
              <w:spacing w:after="40"/>
              <w:rPr>
                <w:snapToGrid w:val="0"/>
                <w:sz w:val="19"/>
                <w:lang w:val="en-US"/>
              </w:rPr>
            </w:pPr>
            <w:r>
              <w:rPr>
                <w:snapToGrid w:val="0"/>
                <w:sz w:val="19"/>
                <w:lang w:val="en-US"/>
              </w:rPr>
              <w:t>28 Jun 2010</w:t>
            </w:r>
          </w:p>
        </w:tc>
        <w:tc>
          <w:tcPr>
            <w:tcW w:w="2534" w:type="dxa"/>
          </w:tcPr>
          <w:p w:rsidR="003C788F" w:rsidRDefault="0043323A">
            <w:pPr>
              <w:pStyle w:val="nTable"/>
              <w:spacing w:after="40"/>
              <w:rPr>
                <w:snapToGrid w:val="0"/>
                <w:sz w:val="19"/>
                <w:lang w:val="en-US"/>
              </w:rPr>
            </w:pPr>
            <w:r>
              <w:rPr>
                <w:snapToGrid w:val="0"/>
                <w:sz w:val="19"/>
                <w:lang w:val="en-US"/>
              </w:rPr>
              <w:t>To be proclaimed (see s. 2(b))</w:t>
            </w:r>
          </w:p>
        </w:tc>
      </w:tr>
    </w:tbl>
    <w:p w:rsidR="003C788F" w:rsidRDefault="003C788F"/>
    <w:p w:rsidR="003C788F" w:rsidRDefault="0043323A">
      <w:pPr>
        <w:pStyle w:val="nSubsection"/>
        <w:spacing w:before="12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rsidR="003C788F" w:rsidRDefault="0043323A">
      <w:pPr>
        <w:pStyle w:val="nSubsection"/>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 had not come into operation.  It reads as follows:</w:t>
      </w:r>
    </w:p>
    <w:p w:rsidR="003C788F" w:rsidRDefault="003C788F">
      <w:pPr>
        <w:pStyle w:val="BlankOpen"/>
        <w:rPr>
          <w:vertAlign w:val="superscript"/>
        </w:rPr>
      </w:pPr>
    </w:p>
    <w:p w:rsidR="003C788F" w:rsidRDefault="0043323A">
      <w:pPr>
        <w:pStyle w:val="nzHeading5"/>
      </w:pPr>
      <w:bookmarkStart w:id="32" w:name="_Toc233107852"/>
      <w:bookmarkStart w:id="33" w:name="_Toc255473745"/>
      <w:bookmarkStart w:id="34" w:name="_Toc265583800"/>
      <w:r>
        <w:rPr>
          <w:rStyle w:val="CharSectno"/>
        </w:rPr>
        <w:t>50</w:t>
      </w:r>
      <w:r>
        <w:t>.</w:t>
      </w:r>
      <w:r>
        <w:tab/>
        <w:t>Heading to preamble</w:t>
      </w:r>
      <w:bookmarkEnd w:id="32"/>
      <w:bookmarkEnd w:id="33"/>
      <w:bookmarkEnd w:id="34"/>
    </w:p>
    <w:p w:rsidR="003C788F" w:rsidRDefault="0043323A">
      <w:pPr>
        <w:pStyle w:val="nzSubsection"/>
      </w:pPr>
      <w:r>
        <w:tab/>
        <w:t>(1)</w:t>
      </w:r>
      <w:r>
        <w:tab/>
        <w:t>This section amends the Acts listed in the Table.</w:t>
      </w:r>
    </w:p>
    <w:p w:rsidR="003C788F" w:rsidRDefault="0043323A">
      <w:pPr>
        <w:pStyle w:val="nzSubsection"/>
      </w:pPr>
      <w:r>
        <w:tab/>
        <w:t>(2)</w:t>
      </w:r>
      <w:r>
        <w:tab/>
        <w:t>In each Act listed in the Table after the long title insert:</w:t>
      </w:r>
    </w:p>
    <w:p w:rsidR="003C788F" w:rsidRDefault="003C788F">
      <w:pPr>
        <w:pStyle w:val="BlankOpen"/>
      </w:pPr>
    </w:p>
    <w:p w:rsidR="003C788F" w:rsidRDefault="0043323A">
      <w:pPr>
        <w:pStyle w:val="zPreamble1"/>
        <w:rPr>
          <w:rFonts w:ascii="Times New Roman" w:hAnsi="Times New Roman"/>
        </w:rPr>
      </w:pPr>
      <w:r>
        <w:rPr>
          <w:rFonts w:ascii="Times New Roman" w:hAnsi="Times New Roman"/>
        </w:rPr>
        <w:t>Preamble</w:t>
      </w:r>
    </w:p>
    <w:p w:rsidR="003C788F" w:rsidRDefault="003C788F">
      <w:pPr>
        <w:pStyle w:val="BlankClose"/>
      </w:pPr>
    </w:p>
    <w:p w:rsidR="003C788F" w:rsidRDefault="003C788F">
      <w:pPr>
        <w:pStyle w:val="BlankClose"/>
      </w:pPr>
    </w:p>
    <w:p w:rsidR="003C788F" w:rsidRDefault="003C788F"/>
    <w:p w:rsidR="003C788F" w:rsidRDefault="003C788F">
      <w:pPr>
        <w:sectPr w:rsidR="003C788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C788F" w:rsidRDefault="003C788F"/>
    <w:sectPr w:rsidR="003C788F">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8F" w:rsidRDefault="0043323A">
      <w:r>
        <w:separator/>
      </w:r>
    </w:p>
  </w:endnote>
  <w:endnote w:type="continuationSeparator" w:id="0">
    <w:p w:rsidR="003C788F" w:rsidRDefault="0043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p>
  <w:p w:rsidR="003C788F" w:rsidRDefault="0043323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C788F" w:rsidRDefault="0043323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C788F" w:rsidRDefault="0043323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p>
  <w:p w:rsidR="003C788F" w:rsidRDefault="0043323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3C788F" w:rsidRDefault="0043323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51CA">
      <w:rPr>
        <w:rStyle w:val="PageNumber"/>
        <w:rFonts w:ascii="Arial" w:hAnsi="Arial" w:cs="Arial"/>
        <w:noProof/>
      </w:rPr>
      <w:t>i</w:t>
    </w:r>
    <w:r>
      <w:rPr>
        <w:rStyle w:val="PageNumber"/>
        <w:rFonts w:ascii="Arial" w:hAnsi="Arial" w:cs="Arial"/>
      </w:rPr>
      <w:fldChar w:fldCharType="end"/>
    </w:r>
  </w:p>
  <w:p w:rsidR="003C788F" w:rsidRDefault="0043323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1C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C788F" w:rsidRDefault="0043323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1CA">
      <w:rPr>
        <w:rStyle w:val="CharPageNo"/>
        <w:rFonts w:ascii="Arial" w:hAnsi="Arial"/>
        <w:noProof/>
      </w:rPr>
      <w:t>7</w:t>
    </w:r>
    <w:r>
      <w:rPr>
        <w:rStyle w:val="CharPageNo"/>
        <w:rFonts w:ascii="Arial" w:hAnsi="Arial"/>
      </w:rPr>
      <w:fldChar w:fldCharType="end"/>
    </w:r>
  </w:p>
  <w:p w:rsidR="003C788F" w:rsidRDefault="0043323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Footer"/>
      <w:tabs>
        <w:tab w:val="clear" w:pos="4153"/>
        <w:tab w:val="right" w:pos="7088"/>
      </w:tabs>
      <w:rPr>
        <w:rStyle w:val="PageNumber"/>
      </w:rPr>
    </w:pPr>
  </w:p>
  <w:p w:rsidR="003C788F" w:rsidRDefault="004332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1C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1C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1CA">
      <w:rPr>
        <w:rStyle w:val="CharPageNo"/>
        <w:rFonts w:ascii="Arial" w:hAnsi="Arial"/>
        <w:noProof/>
      </w:rPr>
      <w:t>3</w:t>
    </w:r>
    <w:r>
      <w:rPr>
        <w:rStyle w:val="CharPageNo"/>
        <w:rFonts w:ascii="Arial" w:hAnsi="Arial"/>
      </w:rPr>
      <w:fldChar w:fldCharType="end"/>
    </w:r>
  </w:p>
  <w:p w:rsidR="003C788F" w:rsidRDefault="0043323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8F" w:rsidRDefault="0043323A">
      <w:r>
        <w:separator/>
      </w:r>
    </w:p>
  </w:footnote>
  <w:footnote w:type="continuationSeparator" w:id="0">
    <w:p w:rsidR="003C788F" w:rsidRDefault="0043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C788F">
      <w:trPr>
        <w:cantSplit/>
      </w:trPr>
      <w:tc>
        <w:tcPr>
          <w:tcW w:w="7160" w:type="dxa"/>
          <w:gridSpan w:val="2"/>
        </w:tcPr>
        <w:p w:rsidR="003C788F" w:rsidRDefault="0043323A">
          <w:pPr>
            <w:pStyle w:val="HeaderActNameLeft"/>
          </w:pPr>
          <w:fldSimple w:instr=" Styleref &quot;Name of Act/Reg&quot; ">
            <w:r w:rsidR="008551CA">
              <w:rPr>
                <w:noProof/>
              </w:rPr>
              <w:t>Western Australian Turf Club (Property) Act 1944</w:t>
            </w:r>
          </w:fldSimple>
        </w:p>
      </w:tc>
    </w:tr>
    <w:tr w:rsidR="003C788F">
      <w:tc>
        <w:tcPr>
          <w:tcW w:w="1548" w:type="dxa"/>
        </w:tcPr>
        <w:p w:rsidR="003C788F" w:rsidRDefault="003C788F">
          <w:pPr>
            <w:pStyle w:val="HeaderNumberLeft"/>
          </w:pPr>
        </w:p>
      </w:tc>
      <w:tc>
        <w:tcPr>
          <w:tcW w:w="5612" w:type="dxa"/>
        </w:tcPr>
        <w:p w:rsidR="003C788F" w:rsidRDefault="003C788F">
          <w:pPr>
            <w:pStyle w:val="HeaderTextLeft"/>
          </w:pPr>
        </w:p>
      </w:tc>
    </w:tr>
    <w:tr w:rsidR="003C788F">
      <w:tc>
        <w:tcPr>
          <w:tcW w:w="1548" w:type="dxa"/>
        </w:tcPr>
        <w:p w:rsidR="003C788F" w:rsidRDefault="003C788F">
          <w:pPr>
            <w:pStyle w:val="HeaderNumberLeft"/>
          </w:pPr>
        </w:p>
      </w:tc>
      <w:tc>
        <w:tcPr>
          <w:tcW w:w="5612" w:type="dxa"/>
        </w:tcPr>
        <w:p w:rsidR="003C788F" w:rsidRDefault="003C788F">
          <w:pPr>
            <w:pStyle w:val="HeaderTextLeft"/>
          </w:pPr>
        </w:p>
      </w:tc>
    </w:tr>
    <w:tr w:rsidR="003C788F">
      <w:trPr>
        <w:cantSplit/>
      </w:trPr>
      <w:tc>
        <w:tcPr>
          <w:tcW w:w="7160" w:type="dxa"/>
          <w:gridSpan w:val="2"/>
        </w:tcPr>
        <w:p w:rsidR="003C788F" w:rsidRDefault="003C788F">
          <w:pPr>
            <w:pStyle w:val="HeaderSectionLeft"/>
          </w:pPr>
        </w:p>
      </w:tc>
    </w:tr>
  </w:tbl>
  <w:p w:rsidR="003C788F" w:rsidRDefault="003C78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C788F">
      <w:trPr>
        <w:cantSplit/>
      </w:trPr>
      <w:tc>
        <w:tcPr>
          <w:tcW w:w="7160" w:type="dxa"/>
          <w:gridSpan w:val="2"/>
        </w:tcPr>
        <w:p w:rsidR="003C788F" w:rsidRDefault="0043323A">
          <w:pPr>
            <w:pStyle w:val="HeaderActNameRight"/>
          </w:pPr>
          <w:fldSimple w:instr=" Styleref &quot;Name of Act/Reg&quot; ">
            <w:r w:rsidR="008551CA">
              <w:rPr>
                <w:noProof/>
              </w:rPr>
              <w:t>Western Australian Turf Club (Property) Act 1944</w:t>
            </w:r>
          </w:fldSimple>
        </w:p>
      </w:tc>
    </w:tr>
    <w:tr w:rsidR="003C788F">
      <w:tc>
        <w:tcPr>
          <w:tcW w:w="5760" w:type="dxa"/>
        </w:tcPr>
        <w:p w:rsidR="003C788F" w:rsidRDefault="003C788F">
          <w:pPr>
            <w:pStyle w:val="HeaderTextRight"/>
          </w:pPr>
        </w:p>
      </w:tc>
      <w:tc>
        <w:tcPr>
          <w:tcW w:w="1400" w:type="dxa"/>
        </w:tcPr>
        <w:p w:rsidR="003C788F" w:rsidRDefault="003C788F">
          <w:pPr>
            <w:pStyle w:val="HeaderNumberRight"/>
          </w:pPr>
        </w:p>
      </w:tc>
    </w:tr>
    <w:tr w:rsidR="003C788F">
      <w:tc>
        <w:tcPr>
          <w:tcW w:w="5760" w:type="dxa"/>
        </w:tcPr>
        <w:p w:rsidR="003C788F" w:rsidRDefault="003C788F">
          <w:pPr>
            <w:pStyle w:val="HeaderTextRight"/>
          </w:pPr>
        </w:p>
      </w:tc>
      <w:tc>
        <w:tcPr>
          <w:tcW w:w="1400" w:type="dxa"/>
        </w:tcPr>
        <w:p w:rsidR="003C788F" w:rsidRDefault="003C788F">
          <w:pPr>
            <w:pStyle w:val="HeaderNumberRight"/>
          </w:pPr>
        </w:p>
      </w:tc>
    </w:tr>
    <w:tr w:rsidR="003C788F">
      <w:trPr>
        <w:cantSplit/>
      </w:trPr>
      <w:tc>
        <w:tcPr>
          <w:tcW w:w="7160" w:type="dxa"/>
          <w:gridSpan w:val="2"/>
        </w:tcPr>
        <w:p w:rsidR="003C788F" w:rsidRDefault="003C788F">
          <w:pPr>
            <w:pStyle w:val="HeaderSectionRight"/>
          </w:pPr>
        </w:p>
      </w:tc>
    </w:tr>
  </w:tbl>
  <w:p w:rsidR="003C788F" w:rsidRDefault="003C78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43323A">
    <w:pPr>
      <w:pStyle w:val="headerpartodd"/>
      <w:ind w:left="0" w:firstLine="0"/>
      <w:rPr>
        <w:i/>
      </w:rPr>
    </w:pPr>
    <w:r>
      <w:rPr>
        <w:i/>
      </w:rPr>
      <w:fldChar w:fldCharType="begin"/>
    </w:r>
    <w:r>
      <w:rPr>
        <w:i/>
      </w:rPr>
      <w:instrText xml:space="preserve"> Styleref "Name of Act/Reg" </w:instrText>
    </w:r>
    <w:r>
      <w:rPr>
        <w:i/>
      </w:rPr>
      <w:fldChar w:fldCharType="separate"/>
    </w:r>
    <w:r w:rsidR="008551CA">
      <w:rPr>
        <w:i/>
        <w:noProof/>
      </w:rPr>
      <w:t>Western Australian Turf Club (Property) Act 1944</w:t>
    </w:r>
    <w:r>
      <w:rPr>
        <w:i/>
      </w:rPr>
      <w:fldChar w:fldCharType="end"/>
    </w:r>
  </w:p>
  <w:p w:rsidR="003C788F" w:rsidRDefault="003C788F">
    <w:pPr>
      <w:pStyle w:val="headerpartodd"/>
      <w:ind w:left="0" w:firstLine="0"/>
      <w:rPr>
        <w:b w:val="0"/>
        <w:i/>
      </w:rPr>
    </w:pPr>
  </w:p>
  <w:p w:rsidR="003C788F" w:rsidRDefault="003C788F">
    <w:pPr>
      <w:pStyle w:val="headerpart"/>
    </w:pPr>
  </w:p>
  <w:p w:rsidR="003C788F" w:rsidRDefault="003C788F">
    <w:pPr>
      <w:pStyle w:val="headerpart"/>
    </w:pPr>
  </w:p>
  <w:p w:rsidR="003C788F" w:rsidRDefault="003C788F">
    <w:pPr>
      <w:pBdr>
        <w:bottom w:val="single" w:sz="6" w:space="1" w:color="auto"/>
      </w:pBdr>
      <w:rPr>
        <w:b/>
      </w:rPr>
    </w:pPr>
  </w:p>
  <w:p w:rsidR="003C788F" w:rsidRDefault="003C78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43323A">
    <w:pPr>
      <w:pStyle w:val="headerpartodd"/>
      <w:ind w:left="0" w:firstLine="0"/>
      <w:jc w:val="right"/>
      <w:rPr>
        <w:i/>
      </w:rPr>
    </w:pPr>
    <w:r>
      <w:rPr>
        <w:i/>
      </w:rPr>
      <w:fldChar w:fldCharType="begin"/>
    </w:r>
    <w:r>
      <w:rPr>
        <w:i/>
      </w:rPr>
      <w:instrText xml:space="preserve"> Styleref "Name of Act/Reg" </w:instrText>
    </w:r>
    <w:r>
      <w:rPr>
        <w:i/>
      </w:rPr>
      <w:fldChar w:fldCharType="separate"/>
    </w:r>
    <w:r w:rsidR="008551CA">
      <w:rPr>
        <w:i/>
        <w:noProof/>
      </w:rPr>
      <w:t>Western Australian Turf Club (Property) Act 1944</w:t>
    </w:r>
    <w:r>
      <w:rPr>
        <w:i/>
      </w:rPr>
      <w:fldChar w:fldCharType="end"/>
    </w:r>
  </w:p>
  <w:p w:rsidR="003C788F" w:rsidRDefault="003C788F">
    <w:pPr>
      <w:pStyle w:val="headerpartodd"/>
      <w:ind w:left="0" w:firstLine="0"/>
      <w:jc w:val="right"/>
      <w:rPr>
        <w:b w:val="0"/>
        <w:i/>
      </w:rPr>
    </w:pPr>
  </w:p>
  <w:p w:rsidR="003C788F" w:rsidRDefault="003C788F">
    <w:pPr>
      <w:pStyle w:val="headerpart"/>
      <w:jc w:val="right"/>
    </w:pPr>
  </w:p>
  <w:p w:rsidR="003C788F" w:rsidRDefault="003C788F">
    <w:pPr>
      <w:pStyle w:val="headerpart"/>
      <w:jc w:val="right"/>
    </w:pPr>
  </w:p>
  <w:p w:rsidR="003C788F" w:rsidRDefault="003C788F">
    <w:pPr>
      <w:pBdr>
        <w:bottom w:val="single" w:sz="6" w:space="1" w:color="auto"/>
      </w:pBdr>
      <w:jc w:val="right"/>
      <w:rPr>
        <w:b/>
      </w:rPr>
    </w:pPr>
  </w:p>
  <w:p w:rsidR="003C788F" w:rsidRDefault="003C78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788F">
      <w:trPr>
        <w:cantSplit/>
      </w:trPr>
      <w:tc>
        <w:tcPr>
          <w:tcW w:w="7312" w:type="dxa"/>
          <w:gridSpan w:val="2"/>
        </w:tcPr>
        <w:p w:rsidR="003C788F" w:rsidRDefault="0043323A">
          <w:pPr>
            <w:pStyle w:val="HeaderActNameLeft"/>
          </w:pPr>
          <w:r>
            <w:rPr>
              <w:i w:val="0"/>
            </w:rPr>
            <w:fldChar w:fldCharType="begin"/>
          </w:r>
          <w:r>
            <w:rPr>
              <w:i w:val="0"/>
            </w:rPr>
            <w:instrText xml:space="preserve"> Styleref "Name of Act/Reg" </w:instrText>
          </w:r>
          <w:r>
            <w:rPr>
              <w:i w:val="0"/>
            </w:rPr>
            <w:fldChar w:fldCharType="separate"/>
          </w:r>
          <w:r w:rsidR="008551CA">
            <w:rPr>
              <w:i w:val="0"/>
              <w:noProof/>
            </w:rPr>
            <w:t>Western Australian Turf Club (Property) Act 1944</w:t>
          </w:r>
          <w:r>
            <w:rPr>
              <w:i w:val="0"/>
            </w:rPr>
            <w:fldChar w:fldCharType="end"/>
          </w:r>
        </w:p>
      </w:tc>
    </w:tr>
    <w:tr w:rsidR="003C788F">
      <w:tc>
        <w:tcPr>
          <w:tcW w:w="1548" w:type="dxa"/>
        </w:tcPr>
        <w:p w:rsidR="003C788F" w:rsidRDefault="003C788F">
          <w:pPr>
            <w:pStyle w:val="HeaderNumberLeft"/>
          </w:pPr>
        </w:p>
      </w:tc>
      <w:tc>
        <w:tcPr>
          <w:tcW w:w="5764" w:type="dxa"/>
        </w:tcPr>
        <w:p w:rsidR="003C788F" w:rsidRDefault="003C788F">
          <w:pPr>
            <w:pStyle w:val="HeaderTextLeft"/>
          </w:pPr>
        </w:p>
      </w:tc>
    </w:tr>
    <w:tr w:rsidR="003C788F">
      <w:tc>
        <w:tcPr>
          <w:tcW w:w="1548" w:type="dxa"/>
        </w:tcPr>
        <w:p w:rsidR="003C788F" w:rsidRDefault="003C788F">
          <w:pPr>
            <w:pStyle w:val="HeaderNumberLeft"/>
          </w:pPr>
        </w:p>
      </w:tc>
      <w:tc>
        <w:tcPr>
          <w:tcW w:w="5764" w:type="dxa"/>
        </w:tcPr>
        <w:p w:rsidR="003C788F" w:rsidRDefault="003C788F">
          <w:pPr>
            <w:pStyle w:val="HeaderTextLeft"/>
          </w:pPr>
        </w:p>
      </w:tc>
    </w:tr>
    <w:tr w:rsidR="003C788F">
      <w:trPr>
        <w:cantSplit/>
      </w:trPr>
      <w:tc>
        <w:tcPr>
          <w:tcW w:w="7312" w:type="dxa"/>
          <w:gridSpan w:val="2"/>
        </w:tcPr>
        <w:p w:rsidR="003C788F" w:rsidRDefault="003C788F">
          <w:pPr>
            <w:pStyle w:val="HeaderSectionLeft"/>
          </w:pPr>
        </w:p>
      </w:tc>
    </w:tr>
  </w:tbl>
  <w:p w:rsidR="003C788F" w:rsidRDefault="003C78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788F">
      <w:trPr>
        <w:cantSplit/>
      </w:trPr>
      <w:tc>
        <w:tcPr>
          <w:tcW w:w="7312" w:type="dxa"/>
          <w:gridSpan w:val="2"/>
        </w:tcPr>
        <w:p w:rsidR="003C788F" w:rsidRDefault="0043323A">
          <w:pPr>
            <w:pStyle w:val="HeaderActNameRight"/>
          </w:pPr>
          <w:fldSimple w:instr=" Styleref &quot;Name of Act/Reg&quot; ">
            <w:r w:rsidR="008551CA">
              <w:rPr>
                <w:noProof/>
              </w:rPr>
              <w:t>Western Australian Turf Club (Property) Act 1944</w:t>
            </w:r>
          </w:fldSimple>
        </w:p>
      </w:tc>
    </w:tr>
    <w:tr w:rsidR="003C788F">
      <w:tc>
        <w:tcPr>
          <w:tcW w:w="5760" w:type="dxa"/>
        </w:tcPr>
        <w:p w:rsidR="003C788F" w:rsidRDefault="003C788F">
          <w:pPr>
            <w:pStyle w:val="HeaderTextRight"/>
          </w:pPr>
        </w:p>
      </w:tc>
      <w:tc>
        <w:tcPr>
          <w:tcW w:w="1552" w:type="dxa"/>
        </w:tcPr>
        <w:p w:rsidR="003C788F" w:rsidRDefault="003C788F">
          <w:pPr>
            <w:pStyle w:val="HeaderNumberRight"/>
          </w:pPr>
        </w:p>
      </w:tc>
    </w:tr>
    <w:tr w:rsidR="003C788F">
      <w:tc>
        <w:tcPr>
          <w:tcW w:w="5760" w:type="dxa"/>
        </w:tcPr>
        <w:p w:rsidR="003C788F" w:rsidRDefault="003C788F">
          <w:pPr>
            <w:pStyle w:val="HeaderTextRight"/>
          </w:pPr>
        </w:p>
      </w:tc>
      <w:tc>
        <w:tcPr>
          <w:tcW w:w="1552" w:type="dxa"/>
        </w:tcPr>
        <w:p w:rsidR="003C788F" w:rsidRDefault="003C788F">
          <w:pPr>
            <w:pStyle w:val="HeaderNumberRight"/>
          </w:pPr>
        </w:p>
      </w:tc>
    </w:tr>
    <w:tr w:rsidR="003C788F">
      <w:trPr>
        <w:cantSplit/>
      </w:trPr>
      <w:tc>
        <w:tcPr>
          <w:tcW w:w="7312" w:type="dxa"/>
          <w:gridSpan w:val="2"/>
        </w:tcPr>
        <w:p w:rsidR="003C788F" w:rsidRDefault="003C788F">
          <w:pPr>
            <w:pStyle w:val="HeaderSectionRight"/>
          </w:pPr>
        </w:p>
      </w:tc>
    </w:tr>
  </w:tbl>
  <w:p w:rsidR="003C788F" w:rsidRDefault="003C78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C788F">
      <w:trPr>
        <w:cantSplit/>
      </w:trPr>
      <w:tc>
        <w:tcPr>
          <w:tcW w:w="7312" w:type="dxa"/>
          <w:gridSpan w:val="2"/>
        </w:tcPr>
        <w:p w:rsidR="003C788F" w:rsidRDefault="0043323A">
          <w:pPr>
            <w:pStyle w:val="HeaderActNameLeft"/>
          </w:pPr>
          <w:fldSimple w:instr=" Styleref &quot;Name of Act/Reg&quot; ">
            <w:r w:rsidR="008551CA">
              <w:rPr>
                <w:noProof/>
              </w:rPr>
              <w:t>Western Australian Turf Club (Property) Act 1944</w:t>
            </w:r>
          </w:fldSimple>
        </w:p>
      </w:tc>
    </w:tr>
    <w:tr w:rsidR="003C788F">
      <w:tc>
        <w:tcPr>
          <w:tcW w:w="1305" w:type="dxa"/>
        </w:tcPr>
        <w:p w:rsidR="003C788F" w:rsidRDefault="0043323A">
          <w:pPr>
            <w:pStyle w:val="HeaderNumberLeft"/>
          </w:pPr>
          <w:r>
            <w:fldChar w:fldCharType="begin"/>
          </w:r>
          <w:r>
            <w:instrText xml:space="preserve"> styleref CharPartNo </w:instrText>
          </w:r>
          <w:r>
            <w:fldChar w:fldCharType="end"/>
          </w:r>
        </w:p>
      </w:tc>
      <w:tc>
        <w:tcPr>
          <w:tcW w:w="6007" w:type="dxa"/>
        </w:tcPr>
        <w:p w:rsidR="003C788F" w:rsidRDefault="0043323A">
          <w:pPr>
            <w:pStyle w:val="HeaderTextLeft"/>
          </w:pPr>
          <w:r>
            <w:fldChar w:fldCharType="begin"/>
          </w:r>
          <w:r>
            <w:instrText xml:space="preserve"> styleref CharPartText </w:instrText>
          </w:r>
          <w:r>
            <w:fldChar w:fldCharType="end"/>
          </w:r>
        </w:p>
      </w:tc>
    </w:tr>
    <w:tr w:rsidR="003C788F">
      <w:tc>
        <w:tcPr>
          <w:tcW w:w="1305" w:type="dxa"/>
        </w:tcPr>
        <w:p w:rsidR="003C788F" w:rsidRDefault="0043323A">
          <w:pPr>
            <w:pStyle w:val="HeaderNumberLeft"/>
          </w:pPr>
          <w:r>
            <w:fldChar w:fldCharType="begin"/>
          </w:r>
          <w:r>
            <w:instrText xml:space="preserve"> styleref CharDivNo </w:instrText>
          </w:r>
          <w:r>
            <w:fldChar w:fldCharType="end"/>
          </w:r>
        </w:p>
      </w:tc>
      <w:tc>
        <w:tcPr>
          <w:tcW w:w="6007" w:type="dxa"/>
        </w:tcPr>
        <w:p w:rsidR="003C788F" w:rsidRDefault="0043323A">
          <w:pPr>
            <w:pStyle w:val="HeaderTextLeft"/>
          </w:pPr>
          <w:r>
            <w:fldChar w:fldCharType="begin"/>
          </w:r>
          <w:r>
            <w:instrText xml:space="preserve"> styleref CharDivText </w:instrText>
          </w:r>
          <w:r>
            <w:fldChar w:fldCharType="end"/>
          </w:r>
        </w:p>
      </w:tc>
    </w:tr>
    <w:tr w:rsidR="003C788F">
      <w:trPr>
        <w:cantSplit/>
      </w:trPr>
      <w:tc>
        <w:tcPr>
          <w:tcW w:w="7312" w:type="dxa"/>
          <w:gridSpan w:val="2"/>
        </w:tcPr>
        <w:p w:rsidR="003C788F" w:rsidRDefault="0043323A">
          <w:pPr>
            <w:pStyle w:val="HeaderSectionLeft"/>
          </w:pPr>
          <w:r>
            <w:t xml:space="preserve">s. </w:t>
          </w:r>
          <w:fldSimple w:instr=" styleref CharSectno ">
            <w:r w:rsidR="008551CA">
              <w:rPr>
                <w:noProof/>
              </w:rPr>
              <w:t>1</w:t>
            </w:r>
          </w:fldSimple>
        </w:p>
      </w:tc>
    </w:tr>
  </w:tbl>
  <w:p w:rsidR="003C788F" w:rsidRDefault="003C78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C788F">
      <w:trPr>
        <w:cantSplit/>
      </w:trPr>
      <w:tc>
        <w:tcPr>
          <w:tcW w:w="7312" w:type="dxa"/>
          <w:gridSpan w:val="2"/>
        </w:tcPr>
        <w:p w:rsidR="003C788F" w:rsidRDefault="0043323A">
          <w:pPr>
            <w:pStyle w:val="HeaderActNameRight"/>
          </w:pPr>
          <w:fldSimple w:instr=" Styleref &quot;Name of Act/Reg&quot; ">
            <w:r w:rsidR="008551CA">
              <w:rPr>
                <w:noProof/>
              </w:rPr>
              <w:t>Western Australian Turf Club (Property) Act 1944</w:t>
            </w:r>
          </w:fldSimple>
        </w:p>
      </w:tc>
    </w:tr>
    <w:tr w:rsidR="003C788F">
      <w:tc>
        <w:tcPr>
          <w:tcW w:w="5985" w:type="dxa"/>
        </w:tcPr>
        <w:p w:rsidR="003C788F" w:rsidRDefault="0043323A">
          <w:pPr>
            <w:pStyle w:val="HeaderTextRight"/>
          </w:pPr>
          <w:r>
            <w:fldChar w:fldCharType="begin"/>
          </w:r>
          <w:r>
            <w:instrText xml:space="preserve"> styleref CharPartText </w:instrText>
          </w:r>
          <w:r>
            <w:fldChar w:fldCharType="end"/>
          </w:r>
        </w:p>
      </w:tc>
      <w:tc>
        <w:tcPr>
          <w:tcW w:w="1327" w:type="dxa"/>
        </w:tcPr>
        <w:p w:rsidR="003C788F" w:rsidRDefault="0043323A">
          <w:pPr>
            <w:pStyle w:val="HeaderNumberRight"/>
          </w:pPr>
          <w:r>
            <w:fldChar w:fldCharType="begin"/>
          </w:r>
          <w:r>
            <w:instrText xml:space="preserve"> styleref CharPartNo </w:instrText>
          </w:r>
          <w:r>
            <w:fldChar w:fldCharType="end"/>
          </w:r>
        </w:p>
      </w:tc>
    </w:tr>
    <w:tr w:rsidR="003C788F">
      <w:tc>
        <w:tcPr>
          <w:tcW w:w="5985" w:type="dxa"/>
        </w:tcPr>
        <w:p w:rsidR="003C788F" w:rsidRDefault="0043323A">
          <w:pPr>
            <w:pStyle w:val="HeaderTextRight"/>
          </w:pPr>
          <w:r>
            <w:fldChar w:fldCharType="begin"/>
          </w:r>
          <w:r>
            <w:instrText xml:space="preserve"> styleref CharDivText </w:instrText>
          </w:r>
          <w:r>
            <w:fldChar w:fldCharType="end"/>
          </w:r>
        </w:p>
      </w:tc>
      <w:tc>
        <w:tcPr>
          <w:tcW w:w="1327" w:type="dxa"/>
        </w:tcPr>
        <w:p w:rsidR="003C788F" w:rsidRDefault="0043323A">
          <w:pPr>
            <w:pStyle w:val="HeaderNumberRight"/>
          </w:pPr>
          <w:r>
            <w:fldChar w:fldCharType="begin"/>
          </w:r>
          <w:r>
            <w:instrText xml:space="preserve"> styleref CharDivNo </w:instrText>
          </w:r>
          <w:r>
            <w:fldChar w:fldCharType="end"/>
          </w:r>
        </w:p>
      </w:tc>
    </w:tr>
    <w:tr w:rsidR="003C788F">
      <w:trPr>
        <w:cantSplit/>
      </w:trPr>
      <w:tc>
        <w:tcPr>
          <w:tcW w:w="7312" w:type="dxa"/>
          <w:gridSpan w:val="2"/>
        </w:tcPr>
        <w:p w:rsidR="003C788F" w:rsidRDefault="0043323A">
          <w:pPr>
            <w:pStyle w:val="HeaderSectionRight"/>
          </w:pPr>
          <w:r>
            <w:t xml:space="preserve">s. </w:t>
          </w:r>
          <w:fldSimple w:instr=" styleref CharSectno ">
            <w:r w:rsidR="008551CA">
              <w:rPr>
                <w:noProof/>
              </w:rPr>
              <w:t>1</w:t>
            </w:r>
          </w:fldSimple>
        </w:p>
      </w:tc>
    </w:tr>
  </w:tbl>
  <w:p w:rsidR="003C788F" w:rsidRDefault="003C78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8F" w:rsidRDefault="003C7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03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C0EB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8A8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7E45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62F1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86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86D3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F43D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A4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262D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C464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3A"/>
    <w:rsid w:val="002E444C"/>
    <w:rsid w:val="003C788F"/>
    <w:rsid w:val="0043323A"/>
    <w:rsid w:val="006C4216"/>
    <w:rsid w:val="00855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5844</Characters>
  <Application>Microsoft Office Word</Application>
  <DocSecurity>0</DocSecurity>
  <Lines>182</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Turf Club (Property) Act 1944 - 01-b0-01</dc:title>
  <dc:subject/>
  <dc:creator>Dave Harrold</dc:creator>
  <cp:keywords/>
  <cp:lastModifiedBy>svcMRProcess</cp:lastModifiedBy>
  <cp:revision>4</cp:revision>
  <cp:lastPrinted>2003-04-23T00:01:00Z</cp:lastPrinted>
  <dcterms:created xsi:type="dcterms:W3CDTF">2013-02-20T22:02:00Z</dcterms:created>
  <dcterms:modified xsi:type="dcterms:W3CDTF">2013-02-20T22:02:00Z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959 of 1944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