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(Sea Dumping)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_Toc139698818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_Toc139698819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w:t>
      </w:r>
      <w:r>
        <w:tab/>
      </w:r>
      <w:r>
        <w:fldChar w:fldCharType="begin"/>
      </w:r>
      <w:r>
        <w:instrText xml:space="preserve"> PAGEREF _Toc139698820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Act to bind the Crown</w:t>
      </w:r>
      <w:r>
        <w:tab/>
      </w:r>
      <w:r>
        <w:fldChar w:fldCharType="begin"/>
      </w:r>
      <w:r>
        <w:instrText xml:space="preserve"> PAGEREF _Toc139698821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Dumping of wastes or other matter</w:t>
      </w:r>
      <w:r>
        <w:tab/>
      </w:r>
      <w:r>
        <w:fldChar w:fldCharType="begin"/>
      </w:r>
      <w:r>
        <w:instrText xml:space="preserve"> PAGEREF _Toc139698822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Dumping of vessels, aircraft or platforms</w:t>
      </w:r>
      <w:r>
        <w:tab/>
      </w:r>
      <w:r>
        <w:fldChar w:fldCharType="begin"/>
      </w:r>
      <w:r>
        <w:instrText xml:space="preserve"> PAGEREF _Toc139698823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Loading of wastes or other matter, or vessels, aircraft or platforms for dumping or incineration</w:t>
      </w:r>
      <w:r>
        <w:tab/>
      </w:r>
      <w:r>
        <w:fldChar w:fldCharType="begin"/>
      </w:r>
      <w:r>
        <w:instrText xml:space="preserve"> PAGEREF _Toc139698824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Penalties for certain offences</w:t>
      </w:r>
      <w:r>
        <w:tab/>
      </w:r>
      <w:r>
        <w:fldChar w:fldCharType="begin"/>
      </w:r>
      <w:r>
        <w:instrText xml:space="preserve"> PAGEREF _Toc139698825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Incineration at sea</w:t>
      </w:r>
      <w:r>
        <w:tab/>
      </w:r>
      <w:r>
        <w:fldChar w:fldCharType="begin"/>
      </w:r>
      <w:r>
        <w:instrText xml:space="preserve"> PAGEREF _Toc139698826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Defence to charge of an offence</w:t>
      </w:r>
      <w:r>
        <w:tab/>
      </w:r>
      <w:r>
        <w:fldChar w:fldCharType="begin"/>
      </w:r>
      <w:r>
        <w:instrText xml:space="preserve"> PAGEREF _Toc139698827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Restoration of environment</w:t>
      </w:r>
      <w:r>
        <w:tab/>
      </w:r>
      <w:r>
        <w:fldChar w:fldCharType="begin"/>
      </w:r>
      <w:r>
        <w:instrText xml:space="preserve"> PAGEREF _Toc139698828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Liability for expenses resulting from dumping incurred by the State</w:t>
      </w:r>
      <w:r>
        <w:tab/>
      </w:r>
      <w:r>
        <w:fldChar w:fldCharType="begin"/>
      </w:r>
      <w:r>
        <w:instrText xml:space="preserve"> PAGEREF _Toc139698829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Application for permit</w:t>
      </w:r>
      <w:r>
        <w:tab/>
      </w:r>
      <w:r>
        <w:fldChar w:fldCharType="begin"/>
      </w:r>
      <w:r>
        <w:instrText xml:space="preserve"> PAGEREF _Toc139698830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Grant of permit</w:t>
      </w:r>
      <w:r>
        <w:tab/>
      </w:r>
      <w:r>
        <w:fldChar w:fldCharType="begin"/>
      </w:r>
      <w:r>
        <w:instrText xml:space="preserve"> PAGEREF _Toc139698831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Suspension and revocation of permits</w:t>
      </w:r>
      <w:r>
        <w:tab/>
      </w:r>
      <w:r>
        <w:fldChar w:fldCharType="begin"/>
      </w:r>
      <w:r>
        <w:instrText xml:space="preserve"> PAGEREF _Toc139698832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Conditions in respect of permits</w:t>
      </w:r>
      <w:r>
        <w:tab/>
      </w:r>
      <w:r>
        <w:fldChar w:fldCharType="begin"/>
      </w:r>
      <w:r>
        <w:instrText xml:space="preserve"> PAGEREF _Toc139698833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Radioactive wastes or other matter</w:t>
      </w:r>
      <w:r>
        <w:tab/>
      </w:r>
      <w:r>
        <w:fldChar w:fldCharType="begin"/>
      </w:r>
      <w:r>
        <w:instrText xml:space="preserve"> PAGEREF _Toc139698834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Applications to Minister to vary operation of permits</w:t>
      </w:r>
      <w:r>
        <w:tab/>
      </w:r>
      <w:r>
        <w:fldChar w:fldCharType="begin"/>
      </w:r>
      <w:r>
        <w:instrText xml:space="preserve"> PAGEREF _Toc139698835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 xml:space="preserve">Matters to be published in </w:t>
      </w:r>
      <w:r>
        <w:rPr>
          <w:i/>
          <w:snapToGrid w:val="0"/>
          <w:szCs w:val="24"/>
        </w:rPr>
        <w:t>Gazette</w:t>
      </w:r>
      <w:r>
        <w:tab/>
      </w:r>
      <w:r>
        <w:fldChar w:fldCharType="begin"/>
      </w:r>
      <w:r>
        <w:instrText xml:space="preserve"> PAGEREF _Toc139698836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Appointment of inspectors</w:t>
      </w:r>
      <w:r>
        <w:tab/>
      </w:r>
      <w:r>
        <w:fldChar w:fldCharType="begin"/>
      </w:r>
      <w:r>
        <w:instrText xml:space="preserve"> PAGEREF _Toc139698837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Inspectors </w:t>
      </w:r>
      <w:r>
        <w:rPr>
          <w:iCs/>
          <w:snapToGrid w:val="0"/>
          <w:szCs w:val="24"/>
        </w:rPr>
        <w:t>ex officio</w:t>
      </w:r>
      <w:r>
        <w:tab/>
      </w:r>
      <w:r>
        <w:fldChar w:fldCharType="begin"/>
      </w:r>
      <w:r>
        <w:instrText xml:space="preserve"> PAGEREF _Toc139698838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Identity cards</w:t>
      </w:r>
      <w:r>
        <w:tab/>
      </w:r>
      <w:r>
        <w:fldChar w:fldCharType="begin"/>
      </w:r>
      <w:r>
        <w:instrText xml:space="preserve"> PAGEREF _Toc139698839 \h </w:instrText>
      </w:r>
      <w:r>
        <w:fldChar w:fldCharType="separate"/>
      </w:r>
      <w:r>
        <w:t>22</w:t>
      </w:r>
      <w:r>
        <w:fldChar w:fldCharType="end"/>
      </w:r>
    </w:p>
    <w:p>
      <w:pPr>
        <w:pStyle w:val="TOC8"/>
        <w:rPr>
          <w:sz w:val="24"/>
          <w:szCs w:val="24"/>
        </w:rPr>
      </w:pPr>
      <w:r>
        <w:rPr>
          <w:szCs w:val="24"/>
        </w:rPr>
        <w:lastRenderedPageBreak/>
        <w:t>23</w:t>
      </w:r>
      <w:r>
        <w:rPr>
          <w:snapToGrid w:val="0"/>
          <w:szCs w:val="24"/>
        </w:rPr>
        <w:t>.</w:t>
      </w:r>
      <w:r>
        <w:rPr>
          <w:snapToGrid w:val="0"/>
          <w:szCs w:val="24"/>
        </w:rPr>
        <w:tab/>
        <w:t>Boarding of vessels, aircraft and platforms by inspectors</w:t>
      </w:r>
      <w:r>
        <w:tab/>
      </w:r>
      <w:r>
        <w:fldChar w:fldCharType="begin"/>
      </w:r>
      <w:r>
        <w:instrText xml:space="preserve"> PAGEREF _Toc139698840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Access to premises</w:t>
      </w:r>
      <w:r>
        <w:tab/>
      </w:r>
      <w:r>
        <w:fldChar w:fldCharType="begin"/>
      </w:r>
      <w:r>
        <w:instrText xml:space="preserve"> PAGEREF _Toc139698841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Functions of inspector</w:t>
      </w:r>
      <w:r>
        <w:tab/>
      </w:r>
      <w:r>
        <w:fldChar w:fldCharType="begin"/>
      </w:r>
      <w:r>
        <w:instrText xml:space="preserve"> PAGEREF _Toc139698842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Powers of arrest of inspectors</w:t>
      </w:r>
      <w:r>
        <w:tab/>
      </w:r>
      <w:r>
        <w:fldChar w:fldCharType="begin"/>
      </w:r>
      <w:r>
        <w:instrText xml:space="preserve"> PAGEREF _Toc139698843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Injunction</w:t>
      </w:r>
      <w:r>
        <w:tab/>
      </w:r>
      <w:r>
        <w:fldChar w:fldCharType="begin"/>
      </w:r>
      <w:r>
        <w:instrText xml:space="preserve"> PAGEREF _Toc139698844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_Toc139698845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False statements</w:t>
      </w:r>
      <w:r>
        <w:tab/>
      </w:r>
      <w:r>
        <w:fldChar w:fldCharType="begin"/>
      </w:r>
      <w:r>
        <w:instrText xml:space="preserve"> PAGEREF _Toc139698846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Compliance with conditions of permit</w:t>
      </w:r>
      <w:r>
        <w:tab/>
      </w:r>
      <w:r>
        <w:fldChar w:fldCharType="begin"/>
      </w:r>
      <w:r>
        <w:instrText xml:space="preserve"> PAGEREF _Toc139698847 \h </w:instrText>
      </w:r>
      <w:r>
        <w:fldChar w:fldCharType="separate"/>
      </w:r>
      <w:r>
        <w:t>29</w:t>
      </w:r>
      <w:r>
        <w:fldChar w:fldCharType="end"/>
      </w:r>
    </w:p>
    <w:p>
      <w:pPr>
        <w:pStyle w:val="TOC8"/>
        <w:rPr>
          <w:sz w:val="24"/>
          <w:szCs w:val="24"/>
        </w:rPr>
      </w:pPr>
      <w:r>
        <w:rPr>
          <w:szCs w:val="24"/>
        </w:rPr>
        <w:t>31.</w:t>
      </w:r>
      <w:r>
        <w:rPr>
          <w:szCs w:val="24"/>
        </w:rPr>
        <w:tab/>
        <w:t>Crimes</w:t>
      </w:r>
      <w:r>
        <w:tab/>
      </w:r>
      <w:r>
        <w:fldChar w:fldCharType="begin"/>
      </w:r>
      <w:r>
        <w:instrText xml:space="preserve"> PAGEREF _Toc139698848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_Toc139698849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Evidence of analyst</w:t>
      </w:r>
      <w:r>
        <w:tab/>
      </w:r>
      <w:r>
        <w:fldChar w:fldCharType="begin"/>
      </w:r>
      <w:r>
        <w:instrText xml:space="preserve"> PAGEREF _Toc139698850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Fees</w:t>
      </w:r>
      <w:r>
        <w:tab/>
      </w:r>
      <w:r>
        <w:fldChar w:fldCharType="begin"/>
      </w:r>
      <w:r>
        <w:instrText xml:space="preserve"> PAGEREF _Toc139698851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_Toc139698852 \h </w:instrText>
      </w:r>
      <w:r>
        <w:fldChar w:fldCharType="separate"/>
      </w:r>
      <w:r>
        <w:t>31</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_Toc139698858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2" w:name="_Toc71082043"/>
      <w:bookmarkStart w:id="3" w:name="_Toc81299953"/>
      <w:bookmarkStart w:id="4" w:name="_Toc139698818"/>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71082044"/>
      <w:bookmarkStart w:id="6" w:name="_Toc81299954"/>
      <w:bookmarkStart w:id="7" w:name="_Toc139698819"/>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any other amendment to the Convention that is accepted by Australia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8" w:name="_Toc71082045"/>
      <w:bookmarkStart w:id="9" w:name="_Toc81299955"/>
      <w:bookmarkStart w:id="10" w:name="_Toc139698820"/>
      <w:r>
        <w:rPr>
          <w:rStyle w:val="CharSectno"/>
        </w:rPr>
        <w:t>3</w:t>
      </w:r>
      <w:r>
        <w:rPr>
          <w:snapToGrid w:val="0"/>
        </w:rPr>
        <w:t>.</w:t>
      </w:r>
      <w:r>
        <w:rPr>
          <w:snapToGrid w:val="0"/>
        </w:rPr>
        <w:tab/>
        <w:t>Exemption</w:t>
      </w:r>
      <w:bookmarkEnd w:id="8"/>
      <w:bookmarkEnd w:id="9"/>
      <w:bookmarkEnd w:id="10"/>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11" w:name="_Toc71082046"/>
      <w:bookmarkStart w:id="12" w:name="_Toc81299956"/>
      <w:bookmarkStart w:id="13" w:name="_Toc139698821"/>
      <w:r>
        <w:rPr>
          <w:rStyle w:val="CharSectno"/>
        </w:rPr>
        <w:t>4</w:t>
      </w:r>
      <w:r>
        <w:rPr>
          <w:snapToGrid w:val="0"/>
        </w:rPr>
        <w:t>.</w:t>
      </w:r>
      <w:r>
        <w:rPr>
          <w:snapToGrid w:val="0"/>
        </w:rPr>
        <w:tab/>
        <w:t>Act to bind the Crown</w:t>
      </w:r>
      <w:bookmarkEnd w:id="11"/>
      <w:bookmarkEnd w:id="12"/>
      <w:bookmarkEnd w:id="13"/>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4" w:name="_Toc71082047"/>
      <w:bookmarkStart w:id="15" w:name="_Toc81299957"/>
      <w:bookmarkStart w:id="16" w:name="_Toc139698822"/>
      <w:r>
        <w:rPr>
          <w:rStyle w:val="CharSectno"/>
        </w:rPr>
        <w:t>5</w:t>
      </w:r>
      <w:r>
        <w:rPr>
          <w:snapToGrid w:val="0"/>
        </w:rPr>
        <w:t>.</w:t>
      </w:r>
      <w:r>
        <w:rPr>
          <w:snapToGrid w:val="0"/>
        </w:rPr>
        <w:tab/>
        <w:t>Dumping of wastes or other matter</w:t>
      </w:r>
      <w:bookmarkEnd w:id="14"/>
      <w:bookmarkEnd w:id="15"/>
      <w:bookmarkEnd w:id="16"/>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7" w:name="_Toc71082048"/>
      <w:bookmarkStart w:id="18" w:name="_Toc81299958"/>
      <w:bookmarkStart w:id="19" w:name="_Toc139698823"/>
      <w:r>
        <w:rPr>
          <w:rStyle w:val="CharSectno"/>
        </w:rPr>
        <w:t>6</w:t>
      </w:r>
      <w:r>
        <w:rPr>
          <w:snapToGrid w:val="0"/>
        </w:rPr>
        <w:t>.</w:t>
      </w:r>
      <w:r>
        <w:rPr>
          <w:snapToGrid w:val="0"/>
        </w:rPr>
        <w:tab/>
        <w:t>Dumping of vessels, aircraft or platforms</w:t>
      </w:r>
      <w:bookmarkEnd w:id="17"/>
      <w:bookmarkEnd w:id="18"/>
      <w:bookmarkEnd w:id="19"/>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0" w:name="_Toc71082049"/>
      <w:bookmarkStart w:id="21" w:name="_Toc81299959"/>
      <w:bookmarkStart w:id="22" w:name="_Toc139698824"/>
      <w:r>
        <w:rPr>
          <w:rStyle w:val="CharSectno"/>
        </w:rPr>
        <w:t>7</w:t>
      </w:r>
      <w:r>
        <w:rPr>
          <w:snapToGrid w:val="0"/>
        </w:rPr>
        <w:t>.</w:t>
      </w:r>
      <w:r>
        <w:rPr>
          <w:snapToGrid w:val="0"/>
        </w:rPr>
        <w:tab/>
        <w:t>Loading of wastes or other matter, or vessels, aircraft or platforms for dumping or incineration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3" w:name="_Toc71082050"/>
      <w:bookmarkStart w:id="24" w:name="_Toc81299960"/>
      <w:bookmarkStart w:id="25" w:name="_Toc139698825"/>
      <w:r>
        <w:rPr>
          <w:rStyle w:val="CharSectno"/>
        </w:rPr>
        <w:t>8</w:t>
      </w:r>
      <w:r>
        <w:rPr>
          <w:snapToGrid w:val="0"/>
        </w:rPr>
        <w:t>.</w:t>
      </w:r>
      <w:r>
        <w:rPr>
          <w:snapToGrid w:val="0"/>
        </w:rPr>
        <w:tab/>
        <w:t>Penalties for certain offences</w:t>
      </w:r>
      <w:bookmarkEnd w:id="23"/>
      <w:bookmarkEnd w:id="24"/>
      <w:bookmarkEnd w:id="25"/>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6" w:name="_Toc71082051"/>
      <w:bookmarkStart w:id="27" w:name="_Toc81299961"/>
      <w:bookmarkStart w:id="28" w:name="_Toc139698826"/>
      <w:r>
        <w:rPr>
          <w:rStyle w:val="CharSectno"/>
        </w:rPr>
        <w:t>9</w:t>
      </w:r>
      <w:r>
        <w:rPr>
          <w:snapToGrid w:val="0"/>
        </w:rPr>
        <w:t>.</w:t>
      </w:r>
      <w:r>
        <w:rPr>
          <w:snapToGrid w:val="0"/>
        </w:rPr>
        <w:tab/>
        <w:t>Incineration at sea</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9" w:name="_Toc71082052"/>
      <w:bookmarkStart w:id="30" w:name="_Toc81299962"/>
      <w:bookmarkStart w:id="31" w:name="_Toc139698827"/>
      <w:r>
        <w:rPr>
          <w:rStyle w:val="CharSectno"/>
        </w:rPr>
        <w:t>10</w:t>
      </w:r>
      <w:r>
        <w:rPr>
          <w:snapToGrid w:val="0"/>
        </w:rPr>
        <w:t>.</w:t>
      </w:r>
      <w:r>
        <w:rPr>
          <w:snapToGrid w:val="0"/>
        </w:rPr>
        <w:tab/>
        <w:t>Defence to charge of an offence</w:t>
      </w:r>
      <w:bookmarkEnd w:id="29"/>
      <w:bookmarkEnd w:id="30"/>
      <w:bookmarkEnd w:id="31"/>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2" w:name="_Toc71082053"/>
      <w:bookmarkStart w:id="33" w:name="_Toc81299963"/>
      <w:bookmarkStart w:id="34" w:name="_Toc139698828"/>
      <w:r>
        <w:rPr>
          <w:rStyle w:val="CharSectno"/>
        </w:rPr>
        <w:t>11</w:t>
      </w:r>
      <w:r>
        <w:rPr>
          <w:snapToGrid w:val="0"/>
        </w:rPr>
        <w:t>.</w:t>
      </w:r>
      <w:r>
        <w:rPr>
          <w:snapToGrid w:val="0"/>
        </w:rPr>
        <w:tab/>
        <w:t>Restoration of environment</w:t>
      </w:r>
      <w:bookmarkEnd w:id="32"/>
      <w:bookmarkEnd w:id="33"/>
      <w:bookmarkEnd w:id="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5" w:name="_Toc71082054"/>
      <w:bookmarkStart w:id="36" w:name="_Toc81299964"/>
      <w:bookmarkStart w:id="37" w:name="_Toc139698829"/>
      <w:r>
        <w:rPr>
          <w:rStyle w:val="CharSectno"/>
        </w:rPr>
        <w:t>12</w:t>
      </w:r>
      <w:r>
        <w:rPr>
          <w:snapToGrid w:val="0"/>
        </w:rPr>
        <w:t>.</w:t>
      </w:r>
      <w:r>
        <w:rPr>
          <w:snapToGrid w:val="0"/>
        </w:rPr>
        <w:tab/>
        <w:t>Liability for expenses resulting from dumping incurred by the State</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8" w:name="_Toc71082055"/>
      <w:bookmarkStart w:id="39" w:name="_Toc81299965"/>
      <w:bookmarkStart w:id="40" w:name="_Toc139698830"/>
      <w:r>
        <w:rPr>
          <w:rStyle w:val="CharSectno"/>
        </w:rPr>
        <w:t>13</w:t>
      </w:r>
      <w:r>
        <w:rPr>
          <w:snapToGrid w:val="0"/>
        </w:rPr>
        <w:t>.</w:t>
      </w:r>
      <w:r>
        <w:rPr>
          <w:snapToGrid w:val="0"/>
        </w:rPr>
        <w:tab/>
        <w:t>Application for permit</w:t>
      </w:r>
      <w:bookmarkEnd w:id="38"/>
      <w:bookmarkEnd w:id="39"/>
      <w:bookmarkEnd w:id="40"/>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1" w:name="_Toc71082056"/>
      <w:bookmarkStart w:id="42" w:name="_Toc81299966"/>
      <w:bookmarkStart w:id="43" w:name="_Toc139698831"/>
      <w:r>
        <w:rPr>
          <w:rStyle w:val="CharSectno"/>
        </w:rPr>
        <w:t>14</w:t>
      </w:r>
      <w:r>
        <w:rPr>
          <w:snapToGrid w:val="0"/>
        </w:rPr>
        <w:t>.</w:t>
      </w:r>
      <w:r>
        <w:rPr>
          <w:snapToGrid w:val="0"/>
        </w:rPr>
        <w:tab/>
        <w:t>Grant of permit</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4" w:name="_Toc71082057"/>
      <w:bookmarkStart w:id="45" w:name="_Toc81299967"/>
      <w:bookmarkStart w:id="46" w:name="_Toc139698832"/>
      <w:r>
        <w:rPr>
          <w:rStyle w:val="CharSectno"/>
        </w:rPr>
        <w:t>15</w:t>
      </w:r>
      <w:r>
        <w:rPr>
          <w:snapToGrid w:val="0"/>
        </w:rPr>
        <w:t>.</w:t>
      </w:r>
      <w:r>
        <w:rPr>
          <w:snapToGrid w:val="0"/>
        </w:rPr>
        <w:tab/>
        <w:t>Suspension and revocation of permits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7" w:name="_Toc71082058"/>
      <w:bookmarkStart w:id="48" w:name="_Toc81299968"/>
      <w:bookmarkStart w:id="49" w:name="_Toc139698833"/>
      <w:r>
        <w:rPr>
          <w:rStyle w:val="CharSectno"/>
        </w:rPr>
        <w:t>16</w:t>
      </w:r>
      <w:r>
        <w:rPr>
          <w:snapToGrid w:val="0"/>
        </w:rPr>
        <w:t>.</w:t>
      </w:r>
      <w:r>
        <w:rPr>
          <w:snapToGrid w:val="0"/>
        </w:rPr>
        <w:tab/>
        <w:t>Conditions in respect of permits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50" w:name="_Toc71082059"/>
      <w:bookmarkStart w:id="51" w:name="_Toc81299969"/>
      <w:bookmarkStart w:id="52" w:name="_Toc139698834"/>
      <w:r>
        <w:rPr>
          <w:rStyle w:val="CharSectno"/>
        </w:rPr>
        <w:t>17</w:t>
      </w:r>
      <w:r>
        <w:rPr>
          <w:snapToGrid w:val="0"/>
        </w:rPr>
        <w:t>.</w:t>
      </w:r>
      <w:r>
        <w:rPr>
          <w:snapToGrid w:val="0"/>
        </w:rPr>
        <w:tab/>
        <w:t>Radioactive wastes or other matter</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3" w:name="_Toc71082060"/>
      <w:bookmarkStart w:id="54" w:name="_Toc81299970"/>
      <w:bookmarkStart w:id="55" w:name="_Toc139698835"/>
      <w:r>
        <w:rPr>
          <w:rStyle w:val="CharSectno"/>
        </w:rPr>
        <w:t>18</w:t>
      </w:r>
      <w:r>
        <w:rPr>
          <w:snapToGrid w:val="0"/>
        </w:rPr>
        <w:t>.</w:t>
      </w:r>
      <w:r>
        <w:rPr>
          <w:snapToGrid w:val="0"/>
        </w:rPr>
        <w:tab/>
        <w:t>Applications to Minister to vary operation of permits</w:t>
      </w:r>
      <w:bookmarkEnd w:id="53"/>
      <w:bookmarkEnd w:id="54"/>
      <w:bookmarkEnd w:id="55"/>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6" w:name="_Toc71082061"/>
      <w:bookmarkStart w:id="57" w:name="_Toc81299971"/>
      <w:bookmarkStart w:id="58" w:name="_Toc139698836"/>
      <w:r>
        <w:rPr>
          <w:rStyle w:val="CharSectno"/>
        </w:rPr>
        <w:t>19</w:t>
      </w:r>
      <w:r>
        <w:rPr>
          <w:snapToGrid w:val="0"/>
        </w:rPr>
        <w:t>.</w:t>
      </w:r>
      <w:r>
        <w:rPr>
          <w:snapToGrid w:val="0"/>
        </w:rPr>
        <w:tab/>
        <w:t xml:space="preserve">Matters to be published in </w:t>
      </w:r>
      <w:r>
        <w:rPr>
          <w:i/>
          <w:snapToGrid w:val="0"/>
        </w:rPr>
        <w:t>Gazette</w:t>
      </w:r>
      <w:bookmarkEnd w:id="56"/>
      <w:bookmarkEnd w:id="57"/>
      <w:bookmarkEnd w:id="58"/>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9" w:name="_Toc71082062"/>
      <w:bookmarkStart w:id="60" w:name="_Toc81299972"/>
      <w:bookmarkStart w:id="61" w:name="_Toc139698837"/>
      <w:r>
        <w:rPr>
          <w:rStyle w:val="CharSectno"/>
        </w:rPr>
        <w:t>20</w:t>
      </w:r>
      <w:r>
        <w:rPr>
          <w:snapToGrid w:val="0"/>
        </w:rPr>
        <w:t>.</w:t>
      </w:r>
      <w:r>
        <w:rPr>
          <w:snapToGrid w:val="0"/>
        </w:rPr>
        <w:tab/>
        <w:t>Appointment of inspectors</w:t>
      </w:r>
      <w:bookmarkEnd w:id="59"/>
      <w:bookmarkEnd w:id="60"/>
      <w:bookmarkEnd w:id="61"/>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2" w:name="_Toc71082063"/>
      <w:bookmarkStart w:id="63" w:name="_Toc81299973"/>
      <w:bookmarkStart w:id="64" w:name="_Toc139698838"/>
      <w:r>
        <w:rPr>
          <w:rStyle w:val="CharSectno"/>
        </w:rPr>
        <w:t>21</w:t>
      </w:r>
      <w:r>
        <w:rPr>
          <w:snapToGrid w:val="0"/>
        </w:rPr>
        <w:t>.</w:t>
      </w:r>
      <w:r>
        <w:rPr>
          <w:snapToGrid w:val="0"/>
        </w:rPr>
        <w:tab/>
        <w:t xml:space="preserve">Inspectors </w:t>
      </w:r>
      <w:r>
        <w:rPr>
          <w:iCs/>
          <w:snapToGrid w:val="0"/>
        </w:rPr>
        <w:t>ex officio</w:t>
      </w:r>
      <w:bookmarkEnd w:id="62"/>
      <w:bookmarkEnd w:id="63"/>
      <w:bookmarkEnd w:id="6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5" w:name="_Toc71082064"/>
      <w:bookmarkStart w:id="66" w:name="_Toc81299974"/>
      <w:bookmarkStart w:id="67" w:name="_Toc139698839"/>
      <w:r>
        <w:rPr>
          <w:rStyle w:val="CharSectno"/>
        </w:rPr>
        <w:t>22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8" w:name="_Toc71082065"/>
      <w:bookmarkStart w:id="69" w:name="_Toc81299975"/>
      <w:bookmarkStart w:id="70" w:name="_Toc139698840"/>
      <w:r>
        <w:rPr>
          <w:rStyle w:val="CharSectno"/>
        </w:rPr>
        <w:t>23</w:t>
      </w:r>
      <w:r>
        <w:rPr>
          <w:snapToGrid w:val="0"/>
        </w:rPr>
        <w:t>.</w:t>
      </w:r>
      <w:r>
        <w:rPr>
          <w:snapToGrid w:val="0"/>
        </w:rPr>
        <w:tab/>
        <w:t>Boarding of vessels, aircraft and platforms by inspectors</w:t>
      </w:r>
      <w:bookmarkEnd w:id="68"/>
      <w:bookmarkEnd w:id="69"/>
      <w:bookmarkEnd w:id="70"/>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1" w:name="_Toc71082066"/>
      <w:bookmarkStart w:id="72" w:name="_Toc81299976"/>
      <w:bookmarkStart w:id="73" w:name="_Toc139698841"/>
      <w:r>
        <w:rPr>
          <w:rStyle w:val="CharSectno"/>
        </w:rPr>
        <w:t>24</w:t>
      </w:r>
      <w:r>
        <w:rPr>
          <w:snapToGrid w:val="0"/>
        </w:rPr>
        <w:t>.</w:t>
      </w:r>
      <w:r>
        <w:rPr>
          <w:snapToGrid w:val="0"/>
        </w:rPr>
        <w:tab/>
        <w:t>Access to premises</w:t>
      </w:r>
      <w:bookmarkEnd w:id="71"/>
      <w:bookmarkEnd w:id="72"/>
      <w:bookmarkEnd w:id="73"/>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4" w:name="_Toc71082067"/>
      <w:bookmarkStart w:id="75" w:name="_Toc81299977"/>
      <w:bookmarkStart w:id="76" w:name="_Toc139698842"/>
      <w:r>
        <w:rPr>
          <w:rStyle w:val="CharSectno"/>
        </w:rPr>
        <w:t>25</w:t>
      </w:r>
      <w:r>
        <w:rPr>
          <w:snapToGrid w:val="0"/>
        </w:rPr>
        <w:t>.</w:t>
      </w:r>
      <w:r>
        <w:rPr>
          <w:snapToGrid w:val="0"/>
        </w:rPr>
        <w:tab/>
        <w:t>Functions of inspector</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7" w:name="_Toc71082068"/>
      <w:bookmarkStart w:id="78" w:name="_Toc81299978"/>
      <w:bookmarkStart w:id="79" w:name="_Toc139698843"/>
      <w:r>
        <w:rPr>
          <w:rStyle w:val="CharSectno"/>
        </w:rPr>
        <w:t>26</w:t>
      </w:r>
      <w:r>
        <w:rPr>
          <w:snapToGrid w:val="0"/>
        </w:rPr>
        <w:t>.</w:t>
      </w:r>
      <w:r>
        <w:rPr>
          <w:snapToGrid w:val="0"/>
        </w:rPr>
        <w:tab/>
        <w:t>Powers of arrest of inspectors</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80" w:name="_Toc71082069"/>
      <w:bookmarkStart w:id="81" w:name="_Toc81299979"/>
      <w:bookmarkStart w:id="82" w:name="_Toc139698844"/>
      <w:r>
        <w:rPr>
          <w:rStyle w:val="CharSectno"/>
        </w:rPr>
        <w:t>27</w:t>
      </w:r>
      <w:r>
        <w:rPr>
          <w:snapToGrid w:val="0"/>
        </w:rPr>
        <w:t>.</w:t>
      </w:r>
      <w:r>
        <w:rPr>
          <w:snapToGrid w:val="0"/>
        </w:rPr>
        <w:tab/>
        <w:t>Injunction</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3" w:name="_Toc71082070"/>
      <w:bookmarkStart w:id="84" w:name="_Toc81299980"/>
      <w:bookmarkStart w:id="85" w:name="_Toc139698845"/>
      <w:r>
        <w:rPr>
          <w:rStyle w:val="CharSectno"/>
        </w:rPr>
        <w:t>28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6" w:name="_Toc71082071"/>
      <w:bookmarkStart w:id="87" w:name="_Toc81299981"/>
      <w:bookmarkStart w:id="88" w:name="_Toc139698846"/>
      <w:r>
        <w:rPr>
          <w:rStyle w:val="CharSectno"/>
        </w:rPr>
        <w:t>29</w:t>
      </w:r>
      <w:r>
        <w:rPr>
          <w:snapToGrid w:val="0"/>
        </w:rPr>
        <w:t>.</w:t>
      </w:r>
      <w:r>
        <w:rPr>
          <w:snapToGrid w:val="0"/>
        </w:rPr>
        <w:tab/>
        <w:t>False statements</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9" w:name="_Toc71082072"/>
      <w:bookmarkStart w:id="90" w:name="_Toc81299982"/>
      <w:bookmarkStart w:id="91" w:name="_Toc139698847"/>
      <w:r>
        <w:rPr>
          <w:rStyle w:val="CharSectno"/>
        </w:rPr>
        <w:t>30</w:t>
      </w:r>
      <w:r>
        <w:rPr>
          <w:snapToGrid w:val="0"/>
        </w:rPr>
        <w:t>.</w:t>
      </w:r>
      <w:r>
        <w:rPr>
          <w:snapToGrid w:val="0"/>
        </w:rPr>
        <w:tab/>
        <w:t>Compliance with conditions of permit</w:t>
      </w:r>
      <w:bookmarkEnd w:id="89"/>
      <w:bookmarkEnd w:id="90"/>
      <w:bookmarkEnd w:id="91"/>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2" w:name="_Toc81299983"/>
      <w:bookmarkStart w:id="93" w:name="_Toc139698848"/>
      <w:bookmarkStart w:id="94" w:name="_Toc71082074"/>
      <w:r>
        <w:rPr>
          <w:rStyle w:val="CharSectno"/>
        </w:rPr>
        <w:t>31</w:t>
      </w:r>
      <w:r>
        <w:t>.</w:t>
      </w:r>
      <w:r>
        <w:tab/>
        <w:t>Crimes</w:t>
      </w:r>
      <w:bookmarkEnd w:id="92"/>
      <w:bookmarkEnd w:id="93"/>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5" w:name="_Toc81299984"/>
      <w:bookmarkStart w:id="96" w:name="_Toc139698849"/>
      <w:r>
        <w:rPr>
          <w:rStyle w:val="CharSectno"/>
        </w:rPr>
        <w:t>32</w:t>
      </w:r>
      <w:r>
        <w:rPr>
          <w:snapToGrid w:val="0"/>
        </w:rPr>
        <w:t>.</w:t>
      </w:r>
      <w:r>
        <w:rPr>
          <w:snapToGrid w:val="0"/>
        </w:rPr>
        <w:tab/>
        <w:t>Evidence</w:t>
      </w:r>
      <w:bookmarkEnd w:id="94"/>
      <w:bookmarkEnd w:id="95"/>
      <w:bookmarkEnd w:id="9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7" w:name="_Toc71082075"/>
      <w:bookmarkStart w:id="98" w:name="_Toc81299985"/>
      <w:bookmarkStart w:id="99" w:name="_Toc139698850"/>
      <w:r>
        <w:rPr>
          <w:rStyle w:val="CharSectno"/>
        </w:rPr>
        <w:t>33</w:t>
      </w:r>
      <w:r>
        <w:rPr>
          <w:snapToGrid w:val="0"/>
        </w:rPr>
        <w:t>.</w:t>
      </w:r>
      <w:r>
        <w:rPr>
          <w:snapToGrid w:val="0"/>
        </w:rPr>
        <w:tab/>
        <w:t>Evidence of analyst</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00" w:name="_Toc71082076"/>
      <w:bookmarkStart w:id="101" w:name="_Toc81299986"/>
      <w:bookmarkStart w:id="102" w:name="_Toc139698851"/>
      <w:r>
        <w:rPr>
          <w:rStyle w:val="CharSectno"/>
        </w:rPr>
        <w:t>34</w:t>
      </w:r>
      <w:r>
        <w:rPr>
          <w:snapToGrid w:val="0"/>
        </w:rPr>
        <w:t>.</w:t>
      </w:r>
      <w:r>
        <w:rPr>
          <w:snapToGrid w:val="0"/>
        </w:rPr>
        <w:tab/>
        <w:t>Fees</w:t>
      </w:r>
      <w:bookmarkEnd w:id="100"/>
      <w:bookmarkEnd w:id="101"/>
      <w:bookmarkEnd w:id="102"/>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3" w:name="_Toc71082077"/>
      <w:bookmarkStart w:id="104" w:name="_Toc81299987"/>
      <w:bookmarkStart w:id="105" w:name="_Toc139698852"/>
      <w:r>
        <w:rPr>
          <w:rStyle w:val="CharSectno"/>
        </w:rPr>
        <w:t>35</w:t>
      </w:r>
      <w:r>
        <w:rPr>
          <w:snapToGrid w:val="0"/>
        </w:rPr>
        <w:t>.</w:t>
      </w:r>
      <w:r>
        <w:rPr>
          <w:snapToGrid w:val="0"/>
        </w:rPr>
        <w:tab/>
        <w:t>Regulations</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81299988"/>
      <w:bookmarkStart w:id="107" w:name="_Toc139343544"/>
      <w:bookmarkStart w:id="108" w:name="_Toc139698853"/>
      <w:r>
        <w:t>Schedules</w:t>
      </w:r>
      <w:bookmarkEnd w:id="106"/>
      <w:bookmarkEnd w:id="107"/>
      <w:bookmarkEnd w:id="108"/>
    </w:p>
    <w:p>
      <w:pPr>
        <w:pStyle w:val="yScheduleHeading"/>
        <w:pageBreakBefore w:val="0"/>
        <w:spacing w:before="240"/>
      </w:pPr>
      <w:bookmarkStart w:id="109" w:name="_Toc81299989"/>
      <w:bookmarkStart w:id="110" w:name="_Toc139343545"/>
      <w:bookmarkStart w:id="111" w:name="_Toc139698854"/>
      <w:r>
        <w:rPr>
          <w:rStyle w:val="CharSchNo"/>
        </w:rPr>
        <w:t>Schedule 1</w:t>
      </w:r>
      <w:bookmarkEnd w:id="109"/>
      <w:bookmarkEnd w:id="110"/>
      <w:bookmarkEnd w:id="111"/>
      <w:r>
        <w:rPr>
          <w:rStyle w:val="CharSchText"/>
        </w:rPr>
        <w:t xml:space="preserve"> </w:t>
      </w:r>
    </w:p>
    <w:p>
      <w:pPr>
        <w:pStyle w:val="yShoulderClause"/>
      </w:pPr>
      <w:r>
        <w:t>(Section 2)</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12" w:name="_Toc81299990"/>
      <w:bookmarkStart w:id="113" w:name="_Toc139343546"/>
      <w:bookmarkStart w:id="114" w:name="_Toc139698855"/>
      <w:r>
        <w:rPr>
          <w:rStyle w:val="CharSchNo"/>
        </w:rPr>
        <w:t>Schedule 2</w:t>
      </w:r>
      <w:bookmarkEnd w:id="112"/>
      <w:bookmarkEnd w:id="113"/>
      <w:bookmarkEnd w:id="114"/>
      <w:r>
        <w:rPr>
          <w:rStyle w:val="CharSchNo"/>
        </w:rPr>
        <w:t xml:space="preserve"> </w:t>
      </w:r>
    </w:p>
    <w:p>
      <w:pPr>
        <w:pStyle w:val="yShoulderClause"/>
      </w:pPr>
      <w:r>
        <w:t>(Section 2)</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7" o:title=""/>
          </v:shape>
          <o:OLEObject Type="Embed" ProgID="Equation.3" ShapeID="_x0000_i1025" DrawAspect="Content" ObjectID="_1643546888" r:id="rId28"/>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5" w:name="_Toc81299991"/>
      <w:bookmarkStart w:id="116" w:name="_Toc139343547"/>
      <w:bookmarkStart w:id="117" w:name="_Toc139698856"/>
      <w:r>
        <w:rPr>
          <w:rStyle w:val="CharSchNo"/>
        </w:rPr>
        <w:t>Schedule 3</w:t>
      </w:r>
      <w:bookmarkEnd w:id="115"/>
      <w:bookmarkEnd w:id="116"/>
      <w:bookmarkEnd w:id="117"/>
      <w:r>
        <w:rPr>
          <w:rStyle w:val="CharSchNo"/>
        </w:rPr>
        <w:t xml:space="preserve"> </w:t>
      </w:r>
    </w:p>
    <w:p>
      <w:pPr>
        <w:pStyle w:val="yShoulderClause"/>
      </w:pPr>
      <w:r>
        <w:t>(Section 2)</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ageBreakBefore/>
      </w:pPr>
      <w:bookmarkStart w:id="118" w:name="_Toc72914640"/>
      <w:bookmarkStart w:id="119" w:name="_Toc76373146"/>
      <w:bookmarkStart w:id="120" w:name="_Toc76373186"/>
      <w:bookmarkStart w:id="121" w:name="_Toc76373551"/>
      <w:bookmarkStart w:id="122" w:name="_Toc76531141"/>
      <w:bookmarkStart w:id="123" w:name="_Toc78173819"/>
      <w:bookmarkStart w:id="124" w:name="_Toc78336283"/>
      <w:bookmarkStart w:id="125" w:name="_Toc81299992"/>
      <w:bookmarkStart w:id="126" w:name="_Toc139343548"/>
      <w:bookmarkStart w:id="127" w:name="_Toc139698857"/>
      <w:r>
        <w:t>Notes</w:t>
      </w:r>
      <w:bookmarkEnd w:id="118"/>
      <w:bookmarkEnd w:id="119"/>
      <w:bookmarkEnd w:id="120"/>
      <w:bookmarkEnd w:id="121"/>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 w:name="_Toc81299993"/>
      <w:bookmarkStart w:id="129" w:name="_Toc139698858"/>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Marine (Sea Dumping) Act 1981</w:t>
            </w:r>
          </w:p>
        </w:tc>
        <w:tc>
          <w:tcPr>
            <w:tcW w:w="1134" w:type="dxa"/>
            <w:tcBorders>
              <w:top w:val="single" w:sz="8" w:space="0" w:color="auto"/>
            </w:tcBorders>
          </w:tcPr>
          <w:p>
            <w:pPr>
              <w:pStyle w:val="nTable"/>
              <w:spacing w:after="40"/>
              <w:rPr>
                <w:sz w:val="19"/>
              </w:rPr>
            </w:pPr>
            <w:r>
              <w:rPr>
                <w:sz w:val="19"/>
              </w:rPr>
              <w:t>111 of 1981</w:t>
            </w:r>
          </w:p>
        </w:tc>
        <w:tc>
          <w:tcPr>
            <w:tcW w:w="1134" w:type="dxa"/>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tcPr>
          <w:p>
            <w:pPr>
              <w:pStyle w:val="nTable"/>
              <w:spacing w:after="40"/>
              <w:rPr>
                <w:sz w:val="19"/>
              </w:rPr>
            </w:pPr>
            <w:r>
              <w:rPr>
                <w:i/>
                <w:sz w:val="19"/>
              </w:rPr>
              <w:t>Acts Amendment (Department of Transport) Act 1993</w:t>
            </w:r>
            <w:r>
              <w:rPr>
                <w:sz w:val="19"/>
              </w:rPr>
              <w:t xml:space="preserve"> Pt. 16</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4"/>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 w:name="_Toc7405065"/>
      <w:r>
        <w:t>Provisions that have not come into operation</w:t>
      </w:r>
      <w:bookmarkEnd w:id="13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42(3)</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42(3) had not come into operation.  They read as follows:</w:t>
      </w:r>
    </w:p>
    <w:p>
      <w:pPr>
        <w:pStyle w:val="BlankOpen"/>
      </w:pPr>
    </w:p>
    <w:p>
      <w:pPr>
        <w:pStyle w:val="nzHeading5"/>
        <w:rPr>
          <w:rFonts w:eastAsia="MS Mincho"/>
        </w:rPr>
      </w:pPr>
      <w:bookmarkStart w:id="131" w:name="_Toc233107675"/>
      <w:bookmarkStart w:id="132" w:name="_Toc255473698"/>
      <w:bookmarkStart w:id="133" w:name="_Toc265583753"/>
      <w:bookmarkStart w:id="134" w:name="_Toc267907333"/>
      <w:r>
        <w:rPr>
          <w:rStyle w:val="CharSectno"/>
          <w:rFonts w:eastAsia="MS Mincho"/>
        </w:rPr>
        <w:t>4</w:t>
      </w:r>
      <w:r>
        <w:rPr>
          <w:rFonts w:eastAsia="MS Mincho"/>
        </w:rPr>
        <w:t>.</w:t>
      </w:r>
      <w:r>
        <w:rPr>
          <w:rFonts w:eastAsia="MS Mincho"/>
        </w:rPr>
        <w:tab/>
        <w:t>Schedule headings reformatted</w:t>
      </w:r>
      <w:bookmarkEnd w:id="131"/>
      <w:bookmarkEnd w:id="132"/>
      <w:bookmarkEnd w:id="133"/>
      <w:bookmarkEnd w:id="13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rFonts w:eastAsia="MS Mincho"/>
                <w:iCs/>
                <w:sz w:val="18"/>
              </w:rPr>
            </w:pPr>
            <w:r>
              <w:rPr>
                <w:rFonts w:eastAsia="MS Mincho"/>
                <w:i/>
                <w:iCs/>
                <w:sz w:val="18"/>
              </w:rPr>
              <w:t>Western Australian Marine (Sea Dumping)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left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rPr>
          <w:rFonts w:eastAsia="MS Mincho"/>
        </w:rPr>
      </w:pPr>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p>
    <w:p>
      <w:pPr>
        <w:pStyle w:val="BlankClose"/>
      </w:pPr>
    </w:p>
    <w:p/>
    <w:p>
      <w:pPr>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Western Australian Marine (Sea Dumping) Act 1981</w:t>
            </w:r>
          </w:fldSimple>
        </w:p>
      </w:tc>
    </w:tr>
    <w:tr>
      <w:tc>
        <w:tcPr>
          <w:tcW w:w="1490" w:type="dxa"/>
        </w:tcPr>
        <w:p>
          <w:pPr>
            <w:pStyle w:val="HeaderNumberLeft"/>
            <w:rPr>
              <w:b w:val="0"/>
              <w:bCs/>
            </w:rPr>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B22B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8432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D094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6C3B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528E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A24A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A19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661C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A818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89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6B0CE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324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16419</Words>
  <Characters>81443</Characters>
  <Application>Microsoft Office Word</Application>
  <DocSecurity>0</DocSecurity>
  <Lines>1986</Lines>
  <Paragraphs>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1981 - 01-c0-01</dc:title>
  <dc:subject/>
  <dc:creator/>
  <cp:keywords/>
  <dc:description/>
  <cp:lastModifiedBy>svcMRProcess</cp:lastModifiedBy>
  <cp:revision>4</cp:revision>
  <cp:lastPrinted>2004-07-28T01:36:00Z</cp:lastPrinted>
  <dcterms:created xsi:type="dcterms:W3CDTF">2020-02-18T08:01:00Z</dcterms:created>
  <dcterms:modified xsi:type="dcterms:W3CDTF">2020-02-18T08:01:00Z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28 Jun 2010</vt:lpwstr>
  </property>
  <property fmtid="{D5CDD505-2E9C-101B-9397-08002B2CF9AE}" pid="8" name="Suffix">
    <vt:lpwstr>01-c0-01</vt:lpwstr>
  </property>
</Properties>
</file>