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Cattle Industry Compensation Act 1965</w:t>
      </w:r>
      <w:r>
        <w:fldChar w:fldCharType="end"/>
      </w:r>
    </w:p>
    <w:p>
      <w:pPr>
        <w:pStyle w:val="Subsection"/>
        <w:rPr>
          <w:sz w:val="22"/>
          <w:szCs w:val="22"/>
        </w:rPr>
      </w:pPr>
      <w:r>
        <w:rPr>
          <w:color w:val="000000"/>
          <w:sz w:val="22"/>
          <w:szCs w:val="22"/>
        </w:rPr>
        <w:tab/>
      </w:r>
      <w:r>
        <w:rPr>
          <w:color w:val="000000"/>
          <w:sz w:val="22"/>
          <w:szCs w:val="22"/>
        </w:rPr>
        <w:tab/>
      </w:r>
      <w:r>
        <w:rPr>
          <w:bCs/>
          <w:snapToGrid w:val="0"/>
        </w:rPr>
        <w:t>This Act was repealed by the</w:t>
      </w:r>
      <w:r>
        <w:rPr>
          <w:bCs/>
          <w:snapToGrid w:val="0"/>
          <w:sz w:val="19"/>
        </w:rPr>
        <w:t xml:space="preserve"> </w:t>
      </w:r>
      <w:r>
        <w:rPr>
          <w:bCs/>
          <w:i/>
          <w:snapToGrid w:val="0"/>
        </w:rPr>
        <w:t>Biosecurity and Agriculture Management (Repeal and Consequential Provisions) Act 2007</w:t>
      </w:r>
      <w:r>
        <w:rPr>
          <w:bCs/>
          <w:iCs/>
          <w:snapToGrid w:val="0"/>
        </w:rPr>
        <w:t xml:space="preserve"> s. 53 (No. 24 of 2007) as at 14 Aug 2010 (see s. 2(1) and (4) and </w:t>
      </w:r>
      <w:r>
        <w:rPr>
          <w:bCs/>
          <w:i/>
          <w:snapToGrid w:val="0"/>
        </w:rPr>
        <w:t>Gazette</w:t>
      </w:r>
      <w:r>
        <w:rPr>
          <w:bCs/>
          <w:iCs/>
          <w:snapToGrid w:val="0"/>
        </w:rPr>
        <w:t xml:space="preserve"> 13 Aug 2010 p. 4021 and Notice published in </w:t>
      </w:r>
      <w:r>
        <w:rPr>
          <w:bCs/>
          <w:i/>
          <w:snapToGrid w:val="0"/>
        </w:rPr>
        <w:t>Gazette</w:t>
      </w:r>
      <w:r>
        <w:rPr>
          <w:bCs/>
          <w:iCs/>
          <w:snapToGrid w:val="0"/>
        </w:rPr>
        <w:t xml:space="preserve"> 13 Aug 2010 p. 4028).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Cattle Industry Compensation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_Toc425429766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_Toc425429767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4</w:t>
      </w:r>
      <w:r>
        <w:rPr>
          <w:snapToGrid w:val="0"/>
        </w:rPr>
        <w:t>.</w:t>
      </w:r>
      <w:r>
        <w:rPr>
          <w:snapToGrid w:val="0"/>
        </w:rPr>
        <w:tab/>
        <w:t>Acts repealed</w:t>
      </w:r>
      <w:r>
        <w:tab/>
      </w:r>
      <w:r>
        <w:fldChar w:fldCharType="begin"/>
      </w:r>
      <w:r>
        <w:instrText xml:space="preserve"> PAGEREF _Toc425429769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w:t>
      </w:r>
      <w:r>
        <w:tab/>
      </w:r>
      <w:r>
        <w:fldChar w:fldCharType="begin"/>
      </w:r>
      <w:r>
        <w:instrText xml:space="preserve"> PAGEREF _Toc425429770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_Toc425429771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_Toc425429772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Governor may proclaim diseases of cattle</w:t>
      </w:r>
      <w:r>
        <w:tab/>
      </w:r>
      <w:r>
        <w:fldChar w:fldCharType="begin"/>
      </w:r>
      <w:r>
        <w:instrText xml:space="preserve"> PAGEREF _Toc425429773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Administration</w:t>
      </w:r>
      <w:r>
        <w:tab/>
      </w:r>
      <w:r>
        <w:fldChar w:fldCharType="begin"/>
      </w:r>
      <w:r>
        <w:instrText xml:space="preserve"> PAGEREF _Toc425429774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Testing of cattle</w:t>
      </w:r>
    </w:p>
    <w:p>
      <w:pPr>
        <w:pStyle w:val="TOC8"/>
        <w:rPr>
          <w:rFonts w:asciiTheme="minorHAnsi" w:eastAsiaTheme="minorEastAsia" w:hAnsiTheme="minorHAnsi" w:cstheme="minorBidi"/>
          <w:szCs w:val="22"/>
        </w:rPr>
      </w:pPr>
      <w:r>
        <w:t>10</w:t>
      </w:r>
      <w:r>
        <w:rPr>
          <w:snapToGrid w:val="0"/>
        </w:rPr>
        <w:t>.</w:t>
      </w:r>
      <w:r>
        <w:rPr>
          <w:snapToGrid w:val="0"/>
        </w:rPr>
        <w:tab/>
        <w:t>Cattle to be inspected</w:t>
      </w:r>
      <w:r>
        <w:tab/>
      </w:r>
      <w:r>
        <w:fldChar w:fldCharType="begin"/>
      </w:r>
      <w:r>
        <w:instrText xml:space="preserve"> PAGEREF _Toc425429776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Testing of cattle for disease</w:t>
      </w:r>
      <w:r>
        <w:tab/>
      </w:r>
      <w:r>
        <w:fldChar w:fldCharType="begin"/>
      </w:r>
      <w:r>
        <w:instrText xml:space="preserve"> PAGEREF _Toc425429777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Diseased cattle to be marked for identification</w:t>
      </w:r>
      <w:r>
        <w:tab/>
      </w:r>
      <w:r>
        <w:fldChar w:fldCharType="begin"/>
      </w:r>
      <w:r>
        <w:instrText xml:space="preserve"> PAGEREF _Toc425429778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Disease of cattle in localised form</w:t>
      </w:r>
      <w:r>
        <w:tab/>
      </w:r>
      <w:r>
        <w:fldChar w:fldCharType="begin"/>
      </w:r>
      <w:r>
        <w:instrText xml:space="preserve"> PAGEREF _Toc425429779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Chief Inspector may direct cattle to be destroyed at specified abattoirs</w:t>
      </w:r>
      <w:r>
        <w:tab/>
      </w:r>
      <w:r>
        <w:fldChar w:fldCharType="begin"/>
      </w:r>
      <w:r>
        <w:instrText xml:space="preserve"> PAGEREF _Toc425429780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IIA — Infected cattle</w:t>
      </w:r>
    </w:p>
    <w:p>
      <w:pPr>
        <w:pStyle w:val="TOC8"/>
        <w:rPr>
          <w:rFonts w:asciiTheme="minorHAnsi" w:eastAsiaTheme="minorEastAsia" w:hAnsiTheme="minorHAnsi" w:cstheme="minorBidi"/>
          <w:szCs w:val="22"/>
        </w:rPr>
      </w:pPr>
      <w:r>
        <w:t>14A</w:t>
      </w:r>
      <w:r>
        <w:rPr>
          <w:snapToGrid w:val="0"/>
        </w:rPr>
        <w:t>.</w:t>
      </w:r>
      <w:r>
        <w:rPr>
          <w:snapToGrid w:val="0"/>
        </w:rPr>
        <w:tab/>
        <w:t>Interpretation</w:t>
      </w:r>
      <w:r>
        <w:tab/>
      </w:r>
      <w:r>
        <w:fldChar w:fldCharType="begin"/>
      </w:r>
      <w:r>
        <w:instrText xml:space="preserve"> PAGEREF _Toc425429782 \h </w:instrText>
      </w:r>
      <w:r>
        <w:fldChar w:fldCharType="separate"/>
      </w:r>
      <w:r>
        <w:t>7</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Power to order destruction of infected cattle</w:t>
      </w:r>
      <w:r>
        <w:tab/>
      </w:r>
      <w:r>
        <w:fldChar w:fldCharType="begin"/>
      </w:r>
      <w:r>
        <w:instrText xml:space="preserve"> PAGEREF _Toc425429783 \h </w:instrText>
      </w:r>
      <w:r>
        <w:fldChar w:fldCharType="separate"/>
      </w:r>
      <w:r>
        <w:t>7</w:t>
      </w:r>
      <w:r>
        <w:fldChar w:fldCharType="end"/>
      </w:r>
    </w:p>
    <w:p>
      <w:pPr>
        <w:pStyle w:val="TOC8"/>
        <w:rPr>
          <w:rFonts w:asciiTheme="minorHAnsi" w:eastAsiaTheme="minorEastAsia" w:hAnsiTheme="minorHAnsi" w:cstheme="minorBidi"/>
          <w:szCs w:val="22"/>
        </w:rPr>
      </w:pPr>
      <w:r>
        <w:t>14C</w:t>
      </w:r>
      <w:r>
        <w:rPr>
          <w:snapToGrid w:val="0"/>
        </w:rPr>
        <w:t>.</w:t>
      </w:r>
      <w:r>
        <w:rPr>
          <w:snapToGrid w:val="0"/>
        </w:rPr>
        <w:tab/>
        <w:t>Procedure where owner fails to comply with order</w:t>
      </w:r>
      <w:r>
        <w:tab/>
      </w:r>
      <w:r>
        <w:fldChar w:fldCharType="begin"/>
      </w:r>
      <w:r>
        <w:instrText xml:space="preserve"> PAGEREF _Toc425429784 \h </w:instrText>
      </w:r>
      <w:r>
        <w:fldChar w:fldCharType="separate"/>
      </w:r>
      <w:r>
        <w:t>8</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Expenses of destruction of cattle</w:t>
      </w:r>
      <w:r>
        <w:tab/>
      </w:r>
      <w:r>
        <w:fldChar w:fldCharType="begin"/>
      </w:r>
      <w:r>
        <w:instrText xml:space="preserve"> PAGEREF _Toc425429785 \h </w:instrText>
      </w:r>
      <w:r>
        <w:fldChar w:fldCharType="separate"/>
      </w:r>
      <w:r>
        <w:t>8</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Unauthorised removal of specified cattle prohibited</w:t>
      </w:r>
      <w:r>
        <w:tab/>
      </w:r>
      <w:r>
        <w:fldChar w:fldCharType="begin"/>
      </w:r>
      <w:r>
        <w:instrText xml:space="preserve"> PAGEREF _Toc425429786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 for cattle</w:t>
      </w:r>
    </w:p>
    <w:p>
      <w:pPr>
        <w:pStyle w:val="TOC8"/>
        <w:rPr>
          <w:rFonts w:asciiTheme="minorHAnsi" w:eastAsiaTheme="minorEastAsia" w:hAnsiTheme="minorHAnsi" w:cstheme="minorBidi"/>
          <w:szCs w:val="22"/>
        </w:rPr>
      </w:pPr>
      <w:r>
        <w:t>15</w:t>
      </w:r>
      <w:r>
        <w:rPr>
          <w:snapToGrid w:val="0"/>
        </w:rPr>
        <w:t>.</w:t>
      </w:r>
      <w:r>
        <w:rPr>
          <w:snapToGrid w:val="0"/>
        </w:rPr>
        <w:tab/>
        <w:t>Persons to whom compensation payable</w:t>
      </w:r>
      <w:r>
        <w:tab/>
      </w:r>
      <w:r>
        <w:fldChar w:fldCharType="begin"/>
      </w:r>
      <w:r>
        <w:instrText xml:space="preserve"> PAGEREF _Toc425429788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compensation</w:t>
      </w:r>
      <w:r>
        <w:tab/>
      </w:r>
      <w:r>
        <w:fldChar w:fldCharType="begin"/>
      </w:r>
      <w:r>
        <w:instrText xml:space="preserve"> PAGEREF _Toc425429789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Determination of value of cattle</w:t>
      </w:r>
      <w:r>
        <w:tab/>
      </w:r>
      <w:r>
        <w:fldChar w:fldCharType="begin"/>
      </w:r>
      <w:r>
        <w:instrText xml:space="preserve"> PAGEREF _Toc425429790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Compensation for specified disease in specified area</w:t>
      </w:r>
      <w:r>
        <w:tab/>
      </w:r>
      <w:r>
        <w:fldChar w:fldCharType="begin"/>
      </w:r>
      <w:r>
        <w:instrText xml:space="preserve"> PAGEREF _Toc425429791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 for compensation</w:t>
      </w:r>
      <w:r>
        <w:tab/>
      </w:r>
      <w:r>
        <w:fldChar w:fldCharType="begin"/>
      </w:r>
      <w:r>
        <w:instrText xml:space="preserve"> PAGEREF _Toc425429792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Circumstances in which compensation not payable</w:t>
      </w:r>
      <w:r>
        <w:tab/>
      </w:r>
      <w:r>
        <w:fldChar w:fldCharType="begin"/>
      </w:r>
      <w:r>
        <w:instrText xml:space="preserve"> PAGEREF _Toc425429793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 of dealing in diseased cattle to claim compensation</w:t>
      </w:r>
      <w:r>
        <w:tab/>
      </w:r>
      <w:r>
        <w:fldChar w:fldCharType="begin"/>
      </w:r>
      <w:r>
        <w:instrText xml:space="preserve"> PAGEREF _Toc425429794 \h </w:instrText>
      </w:r>
      <w:r>
        <w:fldChar w:fldCharType="separate"/>
      </w:r>
      <w:r>
        <w:t>14</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Certain costs of vaccination payable out of Account</w:t>
      </w:r>
      <w:r>
        <w:tab/>
      </w:r>
      <w:r>
        <w:fldChar w:fldCharType="begin"/>
      </w:r>
      <w:r>
        <w:instrText xml:space="preserve"> PAGEREF _Toc425429795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Cattle Industry Compensation Account</w:t>
      </w:r>
    </w:p>
    <w:p>
      <w:pPr>
        <w:pStyle w:val="TOC8"/>
        <w:rPr>
          <w:rFonts w:asciiTheme="minorHAnsi" w:eastAsiaTheme="minorEastAsia" w:hAnsiTheme="minorHAnsi" w:cstheme="minorBidi"/>
          <w:szCs w:val="22"/>
        </w:rPr>
      </w:pPr>
      <w:r>
        <w:t>21</w:t>
      </w:r>
      <w:r>
        <w:rPr>
          <w:snapToGrid w:val="0"/>
        </w:rPr>
        <w:t>.</w:t>
      </w:r>
      <w:r>
        <w:rPr>
          <w:snapToGrid w:val="0"/>
        </w:rPr>
        <w:tab/>
        <w:t>Cattle Industry Compensation Account established</w:t>
      </w:r>
      <w:r>
        <w:tab/>
      </w:r>
      <w:r>
        <w:fldChar w:fldCharType="begin"/>
      </w:r>
      <w:r>
        <w:instrText xml:space="preserve"> PAGEREF _Toc425429797 \h </w:instrText>
      </w:r>
      <w:r>
        <w:fldChar w:fldCharType="separate"/>
      </w:r>
      <w:r>
        <w:t>16</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 xml:space="preserve">Application of </w:t>
      </w:r>
      <w:r>
        <w:rPr>
          <w:i/>
          <w:iCs/>
        </w:rPr>
        <w:t xml:space="preserve"> Financial Management Act 2006</w:t>
      </w:r>
      <w:r>
        <w:t xml:space="preserve"> and </w:t>
      </w:r>
      <w:r>
        <w:rPr>
          <w:i/>
          <w:iCs/>
        </w:rPr>
        <w:t>Auditor General Act 2006</w:t>
      </w:r>
      <w:r>
        <w:tab/>
      </w:r>
      <w:r>
        <w:fldChar w:fldCharType="begin"/>
      </w:r>
      <w:r>
        <w:instrText xml:space="preserve"> PAGEREF _Toc425429798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Closure of Compensation Funds established under Acts repealed by this Act</w:t>
      </w:r>
      <w:r>
        <w:tab/>
      </w:r>
      <w:r>
        <w:fldChar w:fldCharType="begin"/>
      </w:r>
      <w:r>
        <w:instrText xml:space="preserve"> PAGEREF _Toc425429799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the  Account</w:t>
      </w:r>
      <w:r>
        <w:tab/>
      </w:r>
      <w:r>
        <w:fldChar w:fldCharType="begin"/>
      </w:r>
      <w:r>
        <w:instrText xml:space="preserve"> PAGEREF _Toc425429800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Treasurer may make advances to the Account in event of a deficiency</w:t>
      </w:r>
      <w:r>
        <w:tab/>
      </w:r>
      <w:r>
        <w:fldChar w:fldCharType="begin"/>
      </w:r>
      <w:r>
        <w:instrText xml:space="preserve"> PAGEREF _Toc425429801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Statements on sales of cattle</w:t>
      </w:r>
      <w:r>
        <w:tab/>
      </w:r>
      <w:r>
        <w:fldChar w:fldCharType="begin"/>
      </w:r>
      <w:r>
        <w:instrText xml:space="preserve"> PAGEREF _Toc425429802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Minister may exempt agent from completing cattle sales statements</w:t>
      </w:r>
      <w:r>
        <w:tab/>
      </w:r>
      <w:r>
        <w:fldChar w:fldCharType="begin"/>
      </w:r>
      <w:r>
        <w:instrText xml:space="preserve"> PAGEREF _Toc425429803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Agent to pay to Minister duty out of purchase money</w:t>
      </w:r>
      <w:r>
        <w:tab/>
      </w:r>
      <w:r>
        <w:fldChar w:fldCharType="begin"/>
      </w:r>
      <w:r>
        <w:instrText xml:space="preserve"> PAGEREF _Toc425429804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Contravention of section 27(1) or 28 an offence</w:t>
      </w:r>
      <w:r>
        <w:tab/>
      </w:r>
      <w:r>
        <w:fldChar w:fldCharType="begin"/>
      </w:r>
      <w:r>
        <w:instrText xml:space="preserve"> PAGEREF _Toc425429805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Sale of carcass of animal slaughtered after sale</w:t>
      </w:r>
      <w:r>
        <w:tab/>
      </w:r>
      <w:r>
        <w:fldChar w:fldCharType="begin"/>
      </w:r>
      <w:r>
        <w:instrText xml:space="preserve"> PAGEREF _Toc425429806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Permit holder to notify particulars of sale to purchaser in certain circumstances</w:t>
      </w:r>
      <w:r>
        <w:tab/>
      </w:r>
      <w:r>
        <w:fldChar w:fldCharType="begin"/>
      </w:r>
      <w:r>
        <w:instrText xml:space="preserve"> PAGEREF _Toc425429807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Permit to processing company</w:t>
      </w:r>
      <w:r>
        <w:tab/>
      </w:r>
      <w:r>
        <w:fldChar w:fldCharType="begin"/>
      </w:r>
      <w:r>
        <w:instrText xml:space="preserve"> PAGEREF _Toc425429808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Processing company to pay to Minister duty out of purchase money</w:t>
      </w:r>
      <w:r>
        <w:tab/>
      </w:r>
      <w:r>
        <w:fldChar w:fldCharType="begin"/>
      </w:r>
      <w:r>
        <w:instrText xml:space="preserve"> PAGEREF _Toc425429809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Fraudulent act an offence</w:t>
      </w:r>
      <w:r>
        <w:tab/>
      </w:r>
      <w:r>
        <w:fldChar w:fldCharType="begin"/>
      </w:r>
      <w:r>
        <w:instrText xml:space="preserve"> PAGEREF _Toc425429810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39</w:t>
      </w:r>
      <w:r>
        <w:rPr>
          <w:snapToGrid w:val="0"/>
        </w:rPr>
        <w:t>.</w:t>
      </w:r>
      <w:r>
        <w:rPr>
          <w:snapToGrid w:val="0"/>
        </w:rPr>
        <w:tab/>
        <w:t>Making charges for insurance, etc., on sale of cattle an offence</w:t>
      </w:r>
      <w:r>
        <w:tab/>
      </w:r>
      <w:r>
        <w:fldChar w:fldCharType="begin"/>
      </w:r>
      <w:r>
        <w:instrText xml:space="preserve"> PAGEREF _Toc425429812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Certain conditions in contracts to be inoperative</w:t>
      </w:r>
      <w:r>
        <w:tab/>
      </w:r>
      <w:r>
        <w:fldChar w:fldCharType="begin"/>
      </w:r>
      <w:r>
        <w:instrText xml:space="preserve"> PAGEREF _Toc425429813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Obstructing officers, etc., an offence</w:t>
      </w:r>
      <w:r>
        <w:tab/>
      </w:r>
      <w:r>
        <w:fldChar w:fldCharType="begin"/>
      </w:r>
      <w:r>
        <w:instrText xml:space="preserve"> PAGEREF _Toc425429814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Proclamation may be cancelled etc.</w:t>
      </w:r>
      <w:r>
        <w:tab/>
      </w:r>
      <w:r>
        <w:fldChar w:fldCharType="begin"/>
      </w:r>
      <w:r>
        <w:instrText xml:space="preserve"> PAGEREF _Toc425429815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Evidence and judicial notice</w:t>
      </w:r>
      <w:r>
        <w:tab/>
      </w:r>
      <w:r>
        <w:fldChar w:fldCharType="begin"/>
      </w:r>
      <w:r>
        <w:instrText xml:space="preserve"> PAGEREF _Toc425429816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General penalties</w:t>
      </w:r>
      <w:r>
        <w:tab/>
      </w:r>
      <w:r>
        <w:fldChar w:fldCharType="begin"/>
      </w:r>
      <w:r>
        <w:instrText xml:space="preserve"> PAGEREF _Toc425429817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w:t>
      </w:r>
      <w:r>
        <w:tab/>
      </w:r>
      <w:r>
        <w:fldChar w:fldCharType="begin"/>
      </w:r>
      <w:r>
        <w:instrText xml:space="preserve"> PAGEREF _Toc425429818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_Toc425429821 \h </w:instrText>
      </w:r>
      <w:r>
        <w:fldChar w:fldCharType="separate"/>
      </w:r>
      <w:r>
        <w:t>31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_Toc425429822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Cattle Industry Compensation Act 1965</w:t>
      </w:r>
    </w:p>
    <w:p>
      <w:pPr>
        <w:pStyle w:val="LongTitle"/>
        <w:rPr>
          <w:snapToGrid w:val="0"/>
        </w:rPr>
      </w:pPr>
      <w:r>
        <w:rPr>
          <w:snapToGrid w:val="0"/>
        </w:rPr>
        <w:t xml:space="preserve">An Act to consolidate and amend the law providing for the testing of cattle for disease; to establish an account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2; No. 77 of 2006 s. 17.]</w:t>
      </w:r>
    </w:p>
    <w:p>
      <w:pPr>
        <w:pStyle w:val="Heading5"/>
        <w:spacing w:before="360"/>
        <w:rPr>
          <w:snapToGrid w:val="0"/>
        </w:rPr>
      </w:pPr>
      <w:bookmarkStart w:id="3" w:name="_Toc378069640"/>
      <w:bookmarkStart w:id="4" w:name="_Toc42542976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5" w:name="_Toc378069641"/>
      <w:bookmarkStart w:id="6" w:name="_Toc42542976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2"/>
      </w:pPr>
      <w:bookmarkStart w:id="7" w:name="_Toc378069642"/>
      <w:bookmarkStart w:id="8" w:name="_Toc425429768"/>
      <w:r>
        <w:rPr>
          <w:rStyle w:val="CharPartNo"/>
        </w:rPr>
        <w:t>Part I</w:t>
      </w:r>
      <w:r>
        <w:rPr>
          <w:rStyle w:val="CharDivNo"/>
        </w:rPr>
        <w:t> </w:t>
      </w:r>
      <w:r>
        <w:t>—</w:t>
      </w:r>
      <w:r>
        <w:rPr>
          <w:rStyle w:val="CharDivText"/>
        </w:rPr>
        <w:t> </w:t>
      </w:r>
      <w:r>
        <w:rPr>
          <w:rStyle w:val="CharPartText"/>
        </w:rPr>
        <w:t>Preliminary</w:t>
      </w:r>
      <w:bookmarkEnd w:id="7"/>
      <w:bookmarkEnd w:id="8"/>
    </w:p>
    <w:p>
      <w:pPr>
        <w:pStyle w:val="Heading5"/>
        <w:rPr>
          <w:snapToGrid w:val="0"/>
        </w:rPr>
      </w:pPr>
      <w:bookmarkStart w:id="9" w:name="_Toc378069643"/>
      <w:bookmarkStart w:id="10" w:name="_Toc425429769"/>
      <w:r>
        <w:rPr>
          <w:rStyle w:val="CharSectno"/>
        </w:rPr>
        <w:t>4</w:t>
      </w:r>
      <w:r>
        <w:rPr>
          <w:snapToGrid w:val="0"/>
        </w:rPr>
        <w:t>.</w:t>
      </w:r>
      <w:r>
        <w:rPr>
          <w:snapToGrid w:val="0"/>
        </w:rPr>
        <w:tab/>
        <w:t>Acts repealed</w:t>
      </w:r>
      <w:bookmarkEnd w:id="9"/>
      <w:bookmarkEnd w:id="10"/>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11" w:name="_Toc378069644"/>
      <w:bookmarkStart w:id="12" w:name="_Toc425429770"/>
      <w:r>
        <w:rPr>
          <w:rStyle w:val="CharSectno"/>
        </w:rPr>
        <w:t>5</w:t>
      </w:r>
      <w:r>
        <w:rPr>
          <w:snapToGrid w:val="0"/>
        </w:rPr>
        <w:t>.</w:t>
      </w:r>
      <w:r>
        <w:rPr>
          <w:snapToGrid w:val="0"/>
        </w:rPr>
        <w:tab/>
        <w:t>Construction</w:t>
      </w:r>
      <w:bookmarkEnd w:id="11"/>
      <w:bookmarkEnd w:id="12"/>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13" w:name="_Toc378069645"/>
      <w:bookmarkStart w:id="14" w:name="_Toc425429771"/>
      <w:r>
        <w:rPr>
          <w:rStyle w:val="CharSectno"/>
        </w:rPr>
        <w:t>6</w:t>
      </w:r>
      <w:r>
        <w:rPr>
          <w:snapToGrid w:val="0"/>
        </w:rPr>
        <w:t>.</w:t>
      </w:r>
      <w:r>
        <w:rPr>
          <w:snapToGrid w:val="0"/>
        </w:rPr>
        <w:tab/>
        <w:t>Interpretation</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animal</w:t>
      </w:r>
      <w:r>
        <w:t xml:space="preserve"> means a head of cattle;</w:t>
      </w:r>
    </w:p>
    <w:p>
      <w:pPr>
        <w:pStyle w:val="Defstart"/>
      </w:pPr>
      <w:r>
        <w:rPr>
          <w:b/>
        </w:rPr>
        <w:tab/>
      </w:r>
      <w:r>
        <w:rPr>
          <w:rStyle w:val="CharDefText"/>
        </w:rPr>
        <w:t>carcass</w:t>
      </w:r>
      <w:r>
        <w:t xml:space="preserve"> means the carcass of an animal;</w:t>
      </w:r>
    </w:p>
    <w:p>
      <w:pPr>
        <w:pStyle w:val="Defstart"/>
      </w:pPr>
      <w:r>
        <w:rPr>
          <w:b/>
        </w:rPr>
        <w:tab/>
      </w:r>
      <w:r>
        <w:rPr>
          <w:rStyle w:val="CharDefText"/>
        </w:rPr>
        <w:t>cattle</w:t>
      </w:r>
      <w:r>
        <w:t xml:space="preserve"> means any bull, cow, ox, steer, heifer or calf;</w:t>
      </w:r>
    </w:p>
    <w:p>
      <w:pPr>
        <w:pStyle w:val="Defstart"/>
      </w:pPr>
      <w:r>
        <w:rPr>
          <w:b/>
        </w:rPr>
        <w:tab/>
      </w:r>
      <w:r>
        <w:rPr>
          <w:rStyle w:val="CharDefText"/>
        </w:rPr>
        <w:t>Chief Inspector</w:t>
      </w:r>
      <w:r>
        <w:t xml:space="preserve"> means the person for the time being holding the office of Chief Inspector of Stock under the </w:t>
      </w:r>
      <w:r>
        <w:rPr>
          <w:i/>
        </w:rPr>
        <w:t>Stock Diseases (Regulations) Act 1968</w:t>
      </w:r>
      <w:r>
        <w:t>;</w:t>
      </w:r>
    </w:p>
    <w:p>
      <w:pPr>
        <w:pStyle w:val="Defstart"/>
      </w:pPr>
      <w:r>
        <w:rPr>
          <w:b/>
        </w:rPr>
        <w:tab/>
      </w:r>
      <w:r>
        <w:rPr>
          <w:rStyle w:val="CharDefText"/>
        </w:rPr>
        <w:t>Department</w:t>
      </w:r>
      <w:r>
        <w:t xml:space="preserve"> means the Government Department of the State known as the Department of Agriculture;</w:t>
      </w:r>
    </w:p>
    <w:p>
      <w:pPr>
        <w:pStyle w:val="Defstart"/>
      </w:pPr>
      <w:r>
        <w:rPr>
          <w:b/>
        </w:rPr>
        <w:tab/>
      </w:r>
      <w:r>
        <w:rPr>
          <w:rStyle w:val="CharDefText"/>
        </w:rPr>
        <w:t>destroy</w:t>
      </w:r>
      <w:r>
        <w:t xml:space="preserve"> means to consume by fire, bury under the ground, boil down, kill or otherwise destroy to the satisfaction of an inspector and includes disposal at an abattoir or slaughterhouse;</w:t>
      </w:r>
    </w:p>
    <w:p>
      <w:pPr>
        <w:pStyle w:val="Defstart"/>
      </w:pPr>
      <w:r>
        <w:rPr>
          <w:b/>
        </w:rPr>
        <w:tab/>
      </w:r>
      <w:r>
        <w:rPr>
          <w:rStyle w:val="CharDefText"/>
        </w:rPr>
        <w:t>Director</w:t>
      </w:r>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r>
      <w:r>
        <w:rPr>
          <w:rStyle w:val="CharDefText"/>
        </w:rPr>
        <w:t>disease</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r>
      <w:r>
        <w:rPr>
          <w:rStyle w:val="CharDefText"/>
        </w:rPr>
        <w:t>inspector</w:t>
      </w:r>
      <w:r>
        <w:t xml:space="preserve"> means an inspector of stock appointed under the </w:t>
      </w:r>
      <w:r>
        <w:rPr>
          <w:i/>
        </w:rPr>
        <w:t>Stock Diseases (Regulations) Act 1968</w:t>
      </w:r>
      <w:r>
        <w:t>;</w:t>
      </w:r>
    </w:p>
    <w:p>
      <w:pPr>
        <w:pStyle w:val="Defstart"/>
      </w:pPr>
      <w:r>
        <w:rPr>
          <w:b/>
        </w:rPr>
        <w:tab/>
      </w:r>
      <w:r>
        <w:rPr>
          <w:rStyle w:val="CharDefText"/>
        </w:rPr>
        <w:t>market value</w:t>
      </w:r>
      <w:r>
        <w:t>,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r>
      <w:r>
        <w:rPr>
          <w:rStyle w:val="CharDefText"/>
        </w:rPr>
        <w:t>owner</w:t>
      </w:r>
      <w:r>
        <w:t xml:space="preserve"> includes the authorised agent of the owner;</w:t>
      </w:r>
    </w:p>
    <w:p>
      <w:pPr>
        <w:pStyle w:val="Defstart"/>
      </w:pPr>
      <w:r>
        <w:rPr>
          <w:b/>
        </w:rPr>
        <w:tab/>
      </w:r>
      <w:r>
        <w:rPr>
          <w:rStyle w:val="CharDefText"/>
        </w:rPr>
        <w:t>processing company</w:t>
      </w:r>
      <w:r>
        <w:t xml:space="preserve"> means a company the business of which is or includes the purchasing of cattle or carcasses from owners thereof for the purpose of processing meat;</w:t>
      </w:r>
    </w:p>
    <w:p>
      <w:pPr>
        <w:pStyle w:val="Defstart"/>
      </w:pPr>
      <w:r>
        <w:rPr>
          <w:b/>
        </w:rPr>
        <w:tab/>
      </w:r>
      <w:r>
        <w:rPr>
          <w:rStyle w:val="CharDefText"/>
        </w:rPr>
        <w:t>specified area</w:t>
      </w:r>
      <w:r>
        <w:t xml:space="preserve"> means a part of the State specified in a notice made by the Minister and published in the </w:t>
      </w:r>
      <w:r>
        <w:rPr>
          <w:i/>
        </w:rPr>
        <w:t>Government Gazette</w:t>
      </w:r>
      <w:r>
        <w:t xml:space="preserve"> pursuant to section 17A;</w:t>
      </w:r>
    </w:p>
    <w:p>
      <w:pPr>
        <w:pStyle w:val="Defstart"/>
      </w:pPr>
      <w:r>
        <w:rPr>
          <w:b/>
        </w:rPr>
        <w:tab/>
      </w:r>
      <w:r>
        <w:rPr>
          <w:rStyle w:val="CharDefText"/>
        </w:rPr>
        <w:t>specified disease</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r>
      <w:r>
        <w:rPr>
          <w:rStyle w:val="CharDefText"/>
        </w:rPr>
        <w:t>the Account</w:t>
      </w:r>
      <w:r>
        <w:t xml:space="preserve"> means the Cattle Industry Compensation Account established under this Act;</w:t>
      </w:r>
    </w:p>
    <w:p>
      <w:pPr>
        <w:pStyle w:val="Defstart"/>
      </w:pPr>
      <w:r>
        <w:rPr>
          <w:b/>
        </w:rPr>
        <w:tab/>
      </w:r>
      <w:r>
        <w:rPr>
          <w:rStyle w:val="CharDefText"/>
        </w:rPr>
        <w:t>veterinary surgeon</w:t>
      </w:r>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9(2); No. 77 of 2006 s. 17.]</w:t>
      </w:r>
    </w:p>
    <w:p>
      <w:pPr>
        <w:pStyle w:val="Heading5"/>
        <w:rPr>
          <w:snapToGrid w:val="0"/>
        </w:rPr>
      </w:pPr>
      <w:bookmarkStart w:id="15" w:name="_Toc378069646"/>
      <w:bookmarkStart w:id="16" w:name="_Toc425429772"/>
      <w:r>
        <w:rPr>
          <w:rStyle w:val="CharSectno"/>
        </w:rPr>
        <w:t>7</w:t>
      </w:r>
      <w:r>
        <w:rPr>
          <w:snapToGrid w:val="0"/>
        </w:rPr>
        <w:t>.</w:t>
      </w:r>
      <w:r>
        <w:rPr>
          <w:snapToGrid w:val="0"/>
        </w:rPr>
        <w:tab/>
        <w:t>Application of Act</w:t>
      </w:r>
      <w:bookmarkEnd w:id="15"/>
      <w:bookmarkEnd w:id="16"/>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17" w:name="_Toc378069647"/>
      <w:bookmarkStart w:id="18" w:name="_Toc425429773"/>
      <w:r>
        <w:rPr>
          <w:rStyle w:val="CharSectno"/>
        </w:rPr>
        <w:t>8</w:t>
      </w:r>
      <w:r>
        <w:rPr>
          <w:snapToGrid w:val="0"/>
        </w:rPr>
        <w:t>.</w:t>
      </w:r>
      <w:r>
        <w:rPr>
          <w:snapToGrid w:val="0"/>
        </w:rPr>
        <w:tab/>
        <w:t>Governor may proclaim diseases of cattle</w:t>
      </w:r>
      <w:bookmarkEnd w:id="17"/>
      <w:bookmarkEnd w:id="18"/>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19" w:name="_Toc378069648"/>
      <w:bookmarkStart w:id="20" w:name="_Toc425429774"/>
      <w:r>
        <w:rPr>
          <w:rStyle w:val="CharSectno"/>
        </w:rPr>
        <w:t>9</w:t>
      </w:r>
      <w:r>
        <w:rPr>
          <w:snapToGrid w:val="0"/>
        </w:rPr>
        <w:t>.</w:t>
      </w:r>
      <w:r>
        <w:rPr>
          <w:snapToGrid w:val="0"/>
        </w:rPr>
        <w:tab/>
        <w:t>Administration</w:t>
      </w:r>
      <w:bookmarkEnd w:id="19"/>
      <w:bookmarkEnd w:id="20"/>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The costs of the administration of this Act shall be charged to the Account.</w:t>
      </w:r>
    </w:p>
    <w:p>
      <w:pPr>
        <w:pStyle w:val="Footnotesection"/>
      </w:pPr>
      <w:r>
        <w:tab/>
        <w:t>[Section 9 amended by No. 49 of 1996 s. 64; No. 77 of 2006 s. 17.]</w:t>
      </w:r>
    </w:p>
    <w:p>
      <w:pPr>
        <w:pStyle w:val="Heading2"/>
      </w:pPr>
      <w:bookmarkStart w:id="21" w:name="_Toc378069649"/>
      <w:bookmarkStart w:id="22" w:name="_Toc425429775"/>
      <w:r>
        <w:rPr>
          <w:rStyle w:val="CharPartNo"/>
        </w:rPr>
        <w:t>Part II</w:t>
      </w:r>
      <w:r>
        <w:rPr>
          <w:rStyle w:val="CharDivNo"/>
        </w:rPr>
        <w:t> </w:t>
      </w:r>
      <w:r>
        <w:t>—</w:t>
      </w:r>
      <w:r>
        <w:rPr>
          <w:rStyle w:val="CharDivText"/>
        </w:rPr>
        <w:t> </w:t>
      </w:r>
      <w:r>
        <w:rPr>
          <w:rStyle w:val="CharPartText"/>
        </w:rPr>
        <w:t>Testing of cattle</w:t>
      </w:r>
      <w:bookmarkEnd w:id="21"/>
      <w:bookmarkEnd w:id="22"/>
    </w:p>
    <w:p>
      <w:pPr>
        <w:pStyle w:val="Heading5"/>
        <w:spacing w:before="120"/>
        <w:rPr>
          <w:snapToGrid w:val="0"/>
        </w:rPr>
      </w:pPr>
      <w:bookmarkStart w:id="23" w:name="_Toc378069650"/>
      <w:bookmarkStart w:id="24" w:name="_Toc425429776"/>
      <w:r>
        <w:rPr>
          <w:rStyle w:val="CharSectno"/>
        </w:rPr>
        <w:t>10</w:t>
      </w:r>
      <w:r>
        <w:rPr>
          <w:snapToGrid w:val="0"/>
        </w:rPr>
        <w:t>.</w:t>
      </w:r>
      <w:r>
        <w:rPr>
          <w:snapToGrid w:val="0"/>
        </w:rPr>
        <w:tab/>
        <w:t>Cattle to be inspected</w:t>
      </w:r>
      <w:bookmarkEnd w:id="23"/>
      <w:bookmarkEnd w:id="24"/>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25" w:name="_Toc378069651"/>
      <w:bookmarkStart w:id="26" w:name="_Toc425429777"/>
      <w:r>
        <w:rPr>
          <w:rStyle w:val="CharSectno"/>
        </w:rPr>
        <w:t>11</w:t>
      </w:r>
      <w:r>
        <w:rPr>
          <w:snapToGrid w:val="0"/>
        </w:rPr>
        <w:t>.</w:t>
      </w:r>
      <w:r>
        <w:rPr>
          <w:snapToGrid w:val="0"/>
        </w:rPr>
        <w:tab/>
        <w:t>Testing of cattle for disease</w:t>
      </w:r>
      <w:bookmarkEnd w:id="25"/>
      <w:bookmarkEnd w:id="26"/>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27" w:name="_Toc378069652"/>
      <w:bookmarkStart w:id="28" w:name="_Toc425429778"/>
      <w:r>
        <w:rPr>
          <w:rStyle w:val="CharSectno"/>
        </w:rPr>
        <w:t>12</w:t>
      </w:r>
      <w:r>
        <w:rPr>
          <w:snapToGrid w:val="0"/>
        </w:rPr>
        <w:t>.</w:t>
      </w:r>
      <w:r>
        <w:rPr>
          <w:snapToGrid w:val="0"/>
        </w:rPr>
        <w:tab/>
        <w:t>Diseased cattle to be marked for identification</w:t>
      </w:r>
      <w:bookmarkEnd w:id="27"/>
      <w:bookmarkEnd w:id="28"/>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29" w:name="_Toc378069653"/>
      <w:bookmarkStart w:id="30" w:name="_Toc425429779"/>
      <w:r>
        <w:rPr>
          <w:rStyle w:val="CharSectno"/>
        </w:rPr>
        <w:t>13</w:t>
      </w:r>
      <w:r>
        <w:rPr>
          <w:snapToGrid w:val="0"/>
        </w:rPr>
        <w:t>.</w:t>
      </w:r>
      <w:r>
        <w:rPr>
          <w:snapToGrid w:val="0"/>
        </w:rPr>
        <w:tab/>
        <w:t>Disease of cattle in localised form</w:t>
      </w:r>
      <w:bookmarkEnd w:id="29"/>
      <w:bookmarkEnd w:id="30"/>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31" w:name="_Toc378069654"/>
      <w:bookmarkStart w:id="32" w:name="_Toc425429780"/>
      <w:r>
        <w:rPr>
          <w:rStyle w:val="CharSectno"/>
        </w:rPr>
        <w:t>14</w:t>
      </w:r>
      <w:r>
        <w:rPr>
          <w:snapToGrid w:val="0"/>
        </w:rPr>
        <w:t>.</w:t>
      </w:r>
      <w:r>
        <w:rPr>
          <w:snapToGrid w:val="0"/>
        </w:rPr>
        <w:tab/>
        <w:t>Chief Inspector may direct cattle to be destroyed at specified abattoirs</w:t>
      </w:r>
      <w:bookmarkEnd w:id="31"/>
      <w:bookmarkEnd w:id="32"/>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33" w:name="_Toc378069655"/>
      <w:bookmarkStart w:id="34" w:name="_Toc425429781"/>
      <w:r>
        <w:rPr>
          <w:rStyle w:val="CharPartNo"/>
        </w:rPr>
        <w:t>Part IIA</w:t>
      </w:r>
      <w:r>
        <w:rPr>
          <w:rStyle w:val="CharDivNo"/>
        </w:rPr>
        <w:t> </w:t>
      </w:r>
      <w:r>
        <w:t>—</w:t>
      </w:r>
      <w:r>
        <w:rPr>
          <w:rStyle w:val="CharDivText"/>
        </w:rPr>
        <w:t> </w:t>
      </w:r>
      <w:r>
        <w:rPr>
          <w:rStyle w:val="CharPartText"/>
        </w:rPr>
        <w:t>Infected cattle</w:t>
      </w:r>
      <w:bookmarkEnd w:id="33"/>
      <w:bookmarkEnd w:id="34"/>
    </w:p>
    <w:p>
      <w:pPr>
        <w:pStyle w:val="Footnoteheading"/>
        <w:rPr>
          <w:snapToGrid w:val="0"/>
        </w:rPr>
      </w:pPr>
      <w:r>
        <w:rPr>
          <w:snapToGrid w:val="0"/>
        </w:rPr>
        <w:tab/>
        <w:t>[Heading inserted by No. 44 of 1988 s. 5.]</w:t>
      </w:r>
    </w:p>
    <w:p>
      <w:pPr>
        <w:pStyle w:val="Heading5"/>
        <w:rPr>
          <w:snapToGrid w:val="0"/>
        </w:rPr>
      </w:pPr>
      <w:bookmarkStart w:id="35" w:name="_Toc378069656"/>
      <w:bookmarkStart w:id="36" w:name="_Toc425429782"/>
      <w:r>
        <w:rPr>
          <w:rStyle w:val="CharSectno"/>
        </w:rPr>
        <w:t>14A</w:t>
      </w:r>
      <w:r>
        <w:rPr>
          <w:snapToGrid w:val="0"/>
        </w:rPr>
        <w:t>.</w:t>
      </w:r>
      <w:r>
        <w:rPr>
          <w:snapToGrid w:val="0"/>
        </w:rPr>
        <w:tab/>
        <w:t>Interpretation</w:t>
      </w:r>
      <w:bookmarkEnd w:id="35"/>
      <w:bookmarkEnd w:id="36"/>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infected cattle</w:t>
      </w:r>
      <w:r>
        <w:t xml:space="preserve"> means diseased cattle or cattle which, in the opinion of an inspector, have been exposed to the risk of infection with disease or the cause of disease by reason of contact;</w:t>
      </w:r>
    </w:p>
    <w:p>
      <w:pPr>
        <w:pStyle w:val="Defstart"/>
      </w:pPr>
      <w:r>
        <w:rPr>
          <w:b/>
        </w:rPr>
        <w:tab/>
      </w:r>
      <w:r>
        <w:rPr>
          <w:rStyle w:val="CharDefText"/>
        </w:rPr>
        <w:t>property</w:t>
      </w:r>
      <w:r>
        <w:t xml:space="preserve"> means any run, station, farm, freehold or leasehold, or place where cattle are kept or pastured;</w:t>
      </w:r>
    </w:p>
    <w:p>
      <w:pPr>
        <w:pStyle w:val="Defstart"/>
      </w:pPr>
      <w:r>
        <w:rPr>
          <w:b/>
        </w:rPr>
        <w:tab/>
      </w:r>
      <w:r>
        <w:rPr>
          <w:rStyle w:val="CharDefText"/>
        </w:rPr>
        <w:t>specified</w:t>
      </w:r>
      <w:r>
        <w:t xml:space="preserve"> means specified in an order under section 14B.</w:t>
      </w:r>
    </w:p>
    <w:p>
      <w:pPr>
        <w:pStyle w:val="Footnotesection"/>
      </w:pPr>
      <w:r>
        <w:tab/>
        <w:t>[Section 14A inserted by No. 44 of 1988 s. 5.]</w:t>
      </w:r>
    </w:p>
    <w:p>
      <w:pPr>
        <w:pStyle w:val="Heading5"/>
        <w:rPr>
          <w:snapToGrid w:val="0"/>
        </w:rPr>
      </w:pPr>
      <w:bookmarkStart w:id="37" w:name="_Toc378069657"/>
      <w:bookmarkStart w:id="38" w:name="_Toc425429783"/>
      <w:r>
        <w:rPr>
          <w:rStyle w:val="CharSectno"/>
        </w:rPr>
        <w:t>14B</w:t>
      </w:r>
      <w:r>
        <w:rPr>
          <w:snapToGrid w:val="0"/>
        </w:rPr>
        <w:t>.</w:t>
      </w:r>
      <w:r>
        <w:rPr>
          <w:snapToGrid w:val="0"/>
        </w:rPr>
        <w:tab/>
        <w:t>Power to order destruction of infected cattle</w:t>
      </w:r>
      <w:bookmarkEnd w:id="37"/>
      <w:bookmarkEnd w:id="38"/>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39" w:name="_Toc378069658"/>
      <w:bookmarkStart w:id="40" w:name="_Toc425429784"/>
      <w:r>
        <w:rPr>
          <w:rStyle w:val="CharSectno"/>
        </w:rPr>
        <w:t>14C</w:t>
      </w:r>
      <w:r>
        <w:rPr>
          <w:snapToGrid w:val="0"/>
        </w:rPr>
        <w:t>.</w:t>
      </w:r>
      <w:r>
        <w:rPr>
          <w:snapToGrid w:val="0"/>
        </w:rPr>
        <w:tab/>
        <w:t>Procedure where owner fails to comply with order</w:t>
      </w:r>
      <w:bookmarkEnd w:id="39"/>
      <w:bookmarkEnd w:id="40"/>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41" w:name="_Toc378069659"/>
      <w:bookmarkStart w:id="42" w:name="_Toc425429785"/>
      <w:r>
        <w:rPr>
          <w:rStyle w:val="CharSectno"/>
        </w:rPr>
        <w:t>14D</w:t>
      </w:r>
      <w:r>
        <w:rPr>
          <w:snapToGrid w:val="0"/>
        </w:rPr>
        <w:t>.</w:t>
      </w:r>
      <w:r>
        <w:rPr>
          <w:snapToGrid w:val="0"/>
        </w:rPr>
        <w:tab/>
        <w:t>Expenses of destruction of cattle</w:t>
      </w:r>
      <w:bookmarkEnd w:id="41"/>
      <w:bookmarkEnd w:id="42"/>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43" w:name="_Toc378069660"/>
      <w:bookmarkStart w:id="44" w:name="_Toc425429786"/>
      <w:r>
        <w:rPr>
          <w:rStyle w:val="CharSectno"/>
        </w:rPr>
        <w:t>14E</w:t>
      </w:r>
      <w:r>
        <w:rPr>
          <w:snapToGrid w:val="0"/>
        </w:rPr>
        <w:t>.</w:t>
      </w:r>
      <w:r>
        <w:rPr>
          <w:snapToGrid w:val="0"/>
        </w:rPr>
        <w:tab/>
        <w:t>Unauthorised removal of specified cattle prohibited</w:t>
      </w:r>
      <w:bookmarkEnd w:id="43"/>
      <w:bookmarkEnd w:id="44"/>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45" w:name="_Toc378069661"/>
      <w:bookmarkStart w:id="46" w:name="_Toc425429787"/>
      <w:r>
        <w:rPr>
          <w:rStyle w:val="CharPartNo"/>
        </w:rPr>
        <w:t>Part III</w:t>
      </w:r>
      <w:r>
        <w:rPr>
          <w:rStyle w:val="CharDivNo"/>
        </w:rPr>
        <w:t> </w:t>
      </w:r>
      <w:r>
        <w:t>—</w:t>
      </w:r>
      <w:r>
        <w:rPr>
          <w:rStyle w:val="CharDivText"/>
        </w:rPr>
        <w:t> </w:t>
      </w:r>
      <w:r>
        <w:rPr>
          <w:rStyle w:val="CharPartText"/>
        </w:rPr>
        <w:t>Compensation for cattle</w:t>
      </w:r>
      <w:bookmarkEnd w:id="45"/>
      <w:bookmarkEnd w:id="46"/>
    </w:p>
    <w:p>
      <w:pPr>
        <w:pStyle w:val="Heading5"/>
        <w:rPr>
          <w:snapToGrid w:val="0"/>
        </w:rPr>
      </w:pPr>
      <w:bookmarkStart w:id="47" w:name="_Toc378069662"/>
      <w:bookmarkStart w:id="48" w:name="_Toc425429788"/>
      <w:r>
        <w:rPr>
          <w:rStyle w:val="CharSectno"/>
        </w:rPr>
        <w:t>15</w:t>
      </w:r>
      <w:r>
        <w:rPr>
          <w:snapToGrid w:val="0"/>
        </w:rPr>
        <w:t>.</w:t>
      </w:r>
      <w:r>
        <w:rPr>
          <w:snapToGrid w:val="0"/>
        </w:rPr>
        <w:tab/>
        <w:t>Persons to whom compensation payable</w:t>
      </w:r>
      <w:bookmarkEnd w:id="47"/>
      <w:bookmarkEnd w:id="48"/>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49" w:name="_Toc378069663"/>
      <w:bookmarkStart w:id="50" w:name="_Toc425429789"/>
      <w:r>
        <w:rPr>
          <w:rStyle w:val="CharSectno"/>
        </w:rPr>
        <w:t>16</w:t>
      </w:r>
      <w:r>
        <w:rPr>
          <w:snapToGrid w:val="0"/>
        </w:rPr>
        <w:t>.</w:t>
      </w:r>
      <w:r>
        <w:rPr>
          <w:snapToGrid w:val="0"/>
        </w:rPr>
        <w:tab/>
        <w:t>Amount of compensation</w:t>
      </w:r>
      <w:bookmarkEnd w:id="49"/>
      <w:bookmarkEnd w:id="50"/>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51" w:name="_Toc378069664"/>
      <w:bookmarkStart w:id="52" w:name="_Toc425429790"/>
      <w:r>
        <w:rPr>
          <w:rStyle w:val="CharSectno"/>
        </w:rPr>
        <w:t>17</w:t>
      </w:r>
      <w:r>
        <w:rPr>
          <w:snapToGrid w:val="0"/>
        </w:rPr>
        <w:t>.</w:t>
      </w:r>
      <w:r>
        <w:rPr>
          <w:snapToGrid w:val="0"/>
        </w:rPr>
        <w:tab/>
        <w:t>Determination of value of cattle</w:t>
      </w:r>
      <w:bookmarkEnd w:id="51"/>
      <w:bookmarkEnd w:id="52"/>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Account.</w:t>
      </w:r>
    </w:p>
    <w:p>
      <w:pPr>
        <w:pStyle w:val="Subsection"/>
        <w:spacing w:before="120"/>
        <w:rPr>
          <w:snapToGrid w:val="0"/>
        </w:rPr>
      </w:pPr>
      <w:r>
        <w:rPr>
          <w:snapToGrid w:val="0"/>
        </w:rPr>
        <w:tab/>
        <w:t>(4)</w:t>
      </w:r>
      <w:r>
        <w:rPr>
          <w:snapToGrid w:val="0"/>
        </w:rPr>
        <w:tab/>
        <w:t>In subsection (1a) —</w:t>
      </w:r>
    </w:p>
    <w:p>
      <w:pPr>
        <w:pStyle w:val="Defstart"/>
      </w:pPr>
      <w:r>
        <w:rPr>
          <w:b/>
        </w:rPr>
        <w:tab/>
      </w:r>
      <w:r>
        <w:rPr>
          <w:rStyle w:val="CharDefText"/>
        </w:rPr>
        <w:t>inspector</w:t>
      </w:r>
      <w:r>
        <w:t xml:space="preserve"> includes the Chief Inspector.</w:t>
      </w:r>
    </w:p>
    <w:p>
      <w:pPr>
        <w:pStyle w:val="Footnotesection"/>
      </w:pPr>
      <w:r>
        <w:tab/>
        <w:t>[Section 17 amended by No. 45 of 1981 s. 7; No. 44 of 1988 s. 8; No. 49 of 1996 s. 64; No. 77 of 2006 s. 17.]</w:t>
      </w:r>
    </w:p>
    <w:p>
      <w:pPr>
        <w:pStyle w:val="Heading5"/>
        <w:rPr>
          <w:snapToGrid w:val="0"/>
        </w:rPr>
      </w:pPr>
      <w:bookmarkStart w:id="53" w:name="_Toc378069665"/>
      <w:bookmarkStart w:id="54" w:name="_Toc425429791"/>
      <w:r>
        <w:rPr>
          <w:rStyle w:val="CharSectno"/>
        </w:rPr>
        <w:t>17A</w:t>
      </w:r>
      <w:r>
        <w:rPr>
          <w:snapToGrid w:val="0"/>
        </w:rPr>
        <w:t>.</w:t>
      </w:r>
      <w:r>
        <w:rPr>
          <w:snapToGrid w:val="0"/>
        </w:rPr>
        <w:tab/>
        <w:t>Compensation for specified disease in specified area</w:t>
      </w:r>
      <w:bookmarkEnd w:id="53"/>
      <w:bookmarkEnd w:id="54"/>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55" w:name="_Toc378069666"/>
      <w:bookmarkStart w:id="56" w:name="_Toc425429792"/>
      <w:r>
        <w:rPr>
          <w:rStyle w:val="CharSectno"/>
        </w:rPr>
        <w:t>18</w:t>
      </w:r>
      <w:r>
        <w:rPr>
          <w:snapToGrid w:val="0"/>
        </w:rPr>
        <w:t>.</w:t>
      </w:r>
      <w:r>
        <w:rPr>
          <w:snapToGrid w:val="0"/>
        </w:rPr>
        <w:tab/>
        <w:t>Application for compensation</w:t>
      </w:r>
      <w:bookmarkEnd w:id="55"/>
      <w:bookmarkEnd w:id="56"/>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57" w:name="_Toc378069667"/>
      <w:bookmarkStart w:id="58" w:name="_Toc425429793"/>
      <w:r>
        <w:rPr>
          <w:rStyle w:val="CharSectno"/>
        </w:rPr>
        <w:t>19</w:t>
      </w:r>
      <w:r>
        <w:rPr>
          <w:snapToGrid w:val="0"/>
        </w:rPr>
        <w:t>.</w:t>
      </w:r>
      <w:r>
        <w:rPr>
          <w:snapToGrid w:val="0"/>
        </w:rPr>
        <w:tab/>
        <w:t>Circumstances in which compensation not payable</w:t>
      </w:r>
      <w:bookmarkEnd w:id="57"/>
      <w:bookmarkEnd w:id="58"/>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59" w:name="_Toc378069668"/>
      <w:bookmarkStart w:id="60" w:name="_Toc425429794"/>
      <w:r>
        <w:rPr>
          <w:rStyle w:val="CharSectno"/>
        </w:rPr>
        <w:t>20</w:t>
      </w:r>
      <w:r>
        <w:rPr>
          <w:snapToGrid w:val="0"/>
        </w:rPr>
        <w:t>.</w:t>
      </w:r>
      <w:r>
        <w:rPr>
          <w:snapToGrid w:val="0"/>
        </w:rPr>
        <w:tab/>
        <w:t>Offence of dealing in diseased cattle to claim compensation</w:t>
      </w:r>
      <w:bookmarkEnd w:id="59"/>
      <w:bookmarkEnd w:id="60"/>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61" w:name="_Toc378069669"/>
      <w:bookmarkStart w:id="62" w:name="_Toc425429795"/>
      <w:r>
        <w:rPr>
          <w:rStyle w:val="CharSectno"/>
        </w:rPr>
        <w:t>20A</w:t>
      </w:r>
      <w:r>
        <w:rPr>
          <w:snapToGrid w:val="0"/>
        </w:rPr>
        <w:t>.</w:t>
      </w:r>
      <w:r>
        <w:rPr>
          <w:snapToGrid w:val="0"/>
        </w:rPr>
        <w:tab/>
        <w:t>Certain costs of vaccination payable out of Account</w:t>
      </w:r>
      <w:bookmarkEnd w:id="61"/>
      <w:bookmarkEnd w:id="62"/>
    </w:p>
    <w:p>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Account.</w:t>
      </w:r>
    </w:p>
    <w:p>
      <w:pPr>
        <w:pStyle w:val="Footnotesection"/>
      </w:pPr>
      <w:r>
        <w:tab/>
        <w:t>[Section 20A inserted by No. 14 of 1969 s. 5; amended by No. 49 of 1996 s. 64; No. 77 of 2006 s. 17.]</w:t>
      </w:r>
    </w:p>
    <w:p>
      <w:pPr>
        <w:pStyle w:val="Heading2"/>
      </w:pPr>
      <w:bookmarkStart w:id="63" w:name="_Toc378069670"/>
      <w:bookmarkStart w:id="64" w:name="_Toc425429796"/>
      <w:r>
        <w:rPr>
          <w:rStyle w:val="CharPartNo"/>
        </w:rPr>
        <w:t>Part IV</w:t>
      </w:r>
      <w:r>
        <w:rPr>
          <w:rStyle w:val="CharDivNo"/>
        </w:rPr>
        <w:t> </w:t>
      </w:r>
      <w:r>
        <w:t>—</w:t>
      </w:r>
      <w:r>
        <w:rPr>
          <w:rStyle w:val="CharDivText"/>
        </w:rPr>
        <w:t> </w:t>
      </w:r>
      <w:r>
        <w:rPr>
          <w:rStyle w:val="CharPartText"/>
        </w:rPr>
        <w:t>Cattle Industry Compensation Account</w:t>
      </w:r>
      <w:bookmarkEnd w:id="63"/>
      <w:bookmarkEnd w:id="64"/>
    </w:p>
    <w:p>
      <w:pPr>
        <w:pStyle w:val="Footnoteheading"/>
      </w:pPr>
      <w:r>
        <w:tab/>
        <w:t>[Heading amended by No. 77 of 2006 s. 17.]</w:t>
      </w:r>
    </w:p>
    <w:p>
      <w:pPr>
        <w:pStyle w:val="Heading5"/>
        <w:rPr>
          <w:snapToGrid w:val="0"/>
        </w:rPr>
      </w:pPr>
      <w:bookmarkStart w:id="65" w:name="_Toc378069671"/>
      <w:bookmarkStart w:id="66" w:name="_Toc425429797"/>
      <w:r>
        <w:rPr>
          <w:rStyle w:val="CharSectno"/>
        </w:rPr>
        <w:t>21</w:t>
      </w:r>
      <w:r>
        <w:rPr>
          <w:snapToGrid w:val="0"/>
        </w:rPr>
        <w:t>.</w:t>
      </w:r>
      <w:r>
        <w:rPr>
          <w:snapToGrid w:val="0"/>
        </w:rPr>
        <w:tab/>
        <w:t>Cattle Industry Compensation Account established</w:t>
      </w:r>
      <w:bookmarkEnd w:id="65"/>
      <w:bookmarkEnd w:id="66"/>
    </w:p>
    <w:p>
      <w:pPr>
        <w:pStyle w:val="Subsection"/>
      </w:pPr>
      <w:r>
        <w:tab/>
        <w:t>(1)</w:t>
      </w:r>
      <w:r>
        <w:tab/>
        <w:t xml:space="preserve">For the purposes of administering this Act and paying compensation in accordance with the provisions of this Act, an agency special purpose account called the Cattle Industry Compensation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64; No. 28 of 2006 s. 12; No. 77 of 2006 s. 17.]</w:t>
      </w:r>
    </w:p>
    <w:p>
      <w:pPr>
        <w:pStyle w:val="Heading5"/>
        <w:rPr>
          <w:snapToGrid w:val="0"/>
        </w:rPr>
      </w:pPr>
      <w:bookmarkStart w:id="67" w:name="_Toc378069672"/>
      <w:bookmarkStart w:id="68" w:name="_Toc425429798"/>
      <w:r>
        <w:rPr>
          <w:rStyle w:val="CharSectno"/>
        </w:rPr>
        <w:t>21A</w:t>
      </w:r>
      <w:r>
        <w:rPr>
          <w:snapToGrid w:val="0"/>
        </w:rPr>
        <w:t>.</w:t>
      </w:r>
      <w:r>
        <w:rPr>
          <w:snapToGrid w:val="0"/>
        </w:rPr>
        <w:tab/>
        <w:t xml:space="preserve">Application of </w:t>
      </w:r>
      <w:r>
        <w:rPr>
          <w:i/>
          <w:iCs/>
        </w:rPr>
        <w:t xml:space="preserve"> Financial Management Act 2006</w:t>
      </w:r>
      <w:r>
        <w:t xml:space="preserve"> and </w:t>
      </w:r>
      <w:r>
        <w:rPr>
          <w:i/>
          <w:iCs/>
        </w:rPr>
        <w:t>Auditor General Act 2006</w:t>
      </w:r>
      <w:bookmarkEnd w:id="67"/>
      <w:bookmarkEnd w:id="6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spacing w:before="140"/>
        <w:ind w:left="890" w:hanging="890"/>
      </w:pPr>
      <w:r>
        <w:tab/>
        <w:t>[Section 21A inserted by No. 98 of 1985 s. 3; amended by No. 77 of 2006 s. 17.]</w:t>
      </w:r>
    </w:p>
    <w:p>
      <w:pPr>
        <w:pStyle w:val="Heading5"/>
        <w:rPr>
          <w:snapToGrid w:val="0"/>
        </w:rPr>
      </w:pPr>
      <w:bookmarkStart w:id="69" w:name="_Toc378069673"/>
      <w:bookmarkStart w:id="70" w:name="_Toc425429799"/>
      <w:r>
        <w:rPr>
          <w:rStyle w:val="CharSectno"/>
        </w:rPr>
        <w:t>22</w:t>
      </w:r>
      <w:r>
        <w:rPr>
          <w:snapToGrid w:val="0"/>
        </w:rPr>
        <w:t>.</w:t>
      </w:r>
      <w:r>
        <w:rPr>
          <w:snapToGrid w:val="0"/>
        </w:rPr>
        <w:tab/>
        <w:t>Closure of Compensation Funds established under Acts repealed by this Act</w:t>
      </w:r>
      <w:bookmarkEnd w:id="69"/>
      <w:bookmarkEnd w:id="70"/>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71" w:name="_Toc378069674"/>
      <w:bookmarkStart w:id="72" w:name="_Toc425429800"/>
      <w:r>
        <w:rPr>
          <w:rStyle w:val="CharSectno"/>
        </w:rPr>
        <w:t>23</w:t>
      </w:r>
      <w:r>
        <w:rPr>
          <w:snapToGrid w:val="0"/>
        </w:rPr>
        <w:t>.</w:t>
      </w:r>
      <w:r>
        <w:rPr>
          <w:snapToGrid w:val="0"/>
        </w:rPr>
        <w:tab/>
        <w:t>Application of the  Account</w:t>
      </w:r>
      <w:bookmarkEnd w:id="71"/>
      <w:bookmarkEnd w:id="72"/>
    </w:p>
    <w:p>
      <w:pPr>
        <w:pStyle w:val="Subsection"/>
        <w:rPr>
          <w:snapToGrid w:val="0"/>
        </w:rPr>
      </w:pPr>
      <w:r>
        <w:rPr>
          <w:snapToGrid w:val="0"/>
        </w:rPr>
        <w:tab/>
        <w:t>(1)</w:t>
      </w:r>
      <w:r>
        <w:rPr>
          <w:snapToGrid w:val="0"/>
        </w:rPr>
        <w:tab/>
        <w:t>There shall be credited to the Account —</w:t>
      </w:r>
    </w:p>
    <w:p>
      <w:pPr>
        <w:pStyle w:val="Indenta"/>
        <w:rPr>
          <w:snapToGrid w:val="0"/>
        </w:rPr>
      </w:pPr>
      <w:r>
        <w:rPr>
          <w:snapToGrid w:val="0"/>
        </w:rPr>
        <w:tab/>
        <w:t>(a)</w:t>
      </w:r>
      <w:r>
        <w:rPr>
          <w:snapToGrid w:val="0"/>
        </w:rPr>
        <w:tab/>
        <w:t xml:space="preserve">the sum of $20 000 payable to the credit of the Account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Account;</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Account;</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moneys advanced to the Account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any other moneys paid to the Director under this Act for payment to the Account.</w:t>
      </w:r>
    </w:p>
    <w:p>
      <w:pPr>
        <w:pStyle w:val="Subsection"/>
        <w:rPr>
          <w:snapToGrid w:val="0"/>
        </w:rPr>
      </w:pPr>
      <w:r>
        <w:rPr>
          <w:snapToGrid w:val="0"/>
        </w:rPr>
        <w:tab/>
        <w:t>(2)</w:t>
      </w:r>
      <w:r>
        <w:rPr>
          <w:snapToGrid w:val="0"/>
        </w:rPr>
        <w:tab/>
        <w:t>Subject to this Act, the Account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Any moneys standing to the credit of the Account may, until required for the purposes of this Act, be temporarily invested at the request of the Director by the Treasurer in any securities approved by the Treasurer, and all interest derived from the investment shall be credited to the Account.</w:t>
      </w:r>
    </w:p>
    <w:p>
      <w:pPr>
        <w:pStyle w:val="Footnotesection"/>
        <w:keepLines w:val="0"/>
      </w:pPr>
      <w:r>
        <w:tab/>
        <w:t>[Section 23 amended by No. 113 of 1965 s. 8; No. 21 of 1970 s. 34; No. 14 of 1979 s. 3; No. 49 of 1996 s. 64; No. 45 of 2002 s. 9(3); No. 77 of 2006 s. 17.]</w:t>
      </w:r>
    </w:p>
    <w:p>
      <w:pPr>
        <w:pStyle w:val="Heading5"/>
        <w:rPr>
          <w:snapToGrid w:val="0"/>
        </w:rPr>
      </w:pPr>
      <w:bookmarkStart w:id="73" w:name="_Toc378069675"/>
      <w:bookmarkStart w:id="74" w:name="_Toc425429801"/>
      <w:r>
        <w:rPr>
          <w:rStyle w:val="CharSectno"/>
        </w:rPr>
        <w:t>24</w:t>
      </w:r>
      <w:r>
        <w:rPr>
          <w:snapToGrid w:val="0"/>
        </w:rPr>
        <w:t>.</w:t>
      </w:r>
      <w:r>
        <w:rPr>
          <w:snapToGrid w:val="0"/>
        </w:rPr>
        <w:tab/>
        <w:t>Treasurer may make advances to the Account in event of a deficiency</w:t>
      </w:r>
      <w:bookmarkEnd w:id="73"/>
      <w:bookmarkEnd w:id="74"/>
    </w:p>
    <w:p>
      <w:pPr>
        <w:pStyle w:val="Subsection"/>
        <w:rPr>
          <w:snapToGrid w:val="0"/>
        </w:rPr>
      </w:pPr>
      <w:r>
        <w:rPr>
          <w:snapToGrid w:val="0"/>
        </w:rPr>
        <w:tab/>
        <w:t>(1)</w:t>
      </w:r>
      <w:r>
        <w:rPr>
          <w:snapToGrid w:val="0"/>
        </w:rPr>
        <w:tab/>
        <w:t>Where the Treasurer is of opinion that the moneys standing to the credit of the Account are at any time insufficient for the purposes of this Act, the Treasurer may advance to the Account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and charged to the Account by the Director as and when moneys are available to the Account to make repayment.</w:t>
      </w:r>
    </w:p>
    <w:p>
      <w:pPr>
        <w:pStyle w:val="Subsection"/>
        <w:rPr>
          <w:snapToGrid w:val="0"/>
        </w:rPr>
      </w:pPr>
      <w:r>
        <w:rPr>
          <w:snapToGrid w:val="0"/>
        </w:rPr>
        <w:tab/>
        <w:t>(3)</w:t>
      </w:r>
      <w:r>
        <w:rPr>
          <w:snapToGrid w:val="0"/>
        </w:rPr>
        <w:tab/>
        <w:t>Moneys advanced by the Treasurer under this section are so long as they remain unpaid a charge on the Account.</w:t>
      </w:r>
    </w:p>
    <w:p>
      <w:pPr>
        <w:pStyle w:val="Footnotesection"/>
      </w:pPr>
      <w:r>
        <w:tab/>
        <w:t>[Section 24 amended by No. 98 of 1985 s. 3; No. 49 of 1996 s. 64; No. 77 of 2006 s. 17.]</w:t>
      </w:r>
    </w:p>
    <w:p>
      <w:pPr>
        <w:pStyle w:val="Ednotesection"/>
      </w:pPr>
      <w:r>
        <w:t>[</w:t>
      </w:r>
      <w:r>
        <w:rPr>
          <w:b/>
        </w:rPr>
        <w:t>25.</w:t>
      </w:r>
      <w:r>
        <w:tab/>
        <w:t>Deleted by No. 24 of 2007 s. 85(4).]</w:t>
      </w:r>
    </w:p>
    <w:p>
      <w:pPr>
        <w:pStyle w:val="Ednotesection"/>
      </w:pPr>
      <w:r>
        <w:t>[</w:t>
      </w:r>
      <w:r>
        <w:rPr>
          <w:b/>
        </w:rPr>
        <w:t>26.</w:t>
      </w:r>
      <w:r>
        <w:tab/>
        <w:t>Deleted by No. 45 of 2002 s. 9(5).]</w:t>
      </w:r>
    </w:p>
    <w:p>
      <w:pPr>
        <w:pStyle w:val="Heading5"/>
        <w:rPr>
          <w:snapToGrid w:val="0"/>
        </w:rPr>
      </w:pPr>
      <w:bookmarkStart w:id="75" w:name="_Toc378069676"/>
      <w:bookmarkStart w:id="76" w:name="_Toc425429802"/>
      <w:r>
        <w:rPr>
          <w:rStyle w:val="CharSectno"/>
        </w:rPr>
        <w:t>27</w:t>
      </w:r>
      <w:r>
        <w:rPr>
          <w:snapToGrid w:val="0"/>
        </w:rPr>
        <w:t>.</w:t>
      </w:r>
      <w:r>
        <w:rPr>
          <w:snapToGrid w:val="0"/>
        </w:rPr>
        <w:tab/>
        <w:t>Statements on sales of cattle</w:t>
      </w:r>
      <w:bookmarkEnd w:id="75"/>
      <w:bookmarkEnd w:id="76"/>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77" w:name="_Toc378069677"/>
      <w:bookmarkStart w:id="78" w:name="_Toc425429803"/>
      <w:r>
        <w:rPr>
          <w:rStyle w:val="CharSectno"/>
        </w:rPr>
        <w:t>28</w:t>
      </w:r>
      <w:r>
        <w:rPr>
          <w:snapToGrid w:val="0"/>
        </w:rPr>
        <w:t>.</w:t>
      </w:r>
      <w:r>
        <w:rPr>
          <w:snapToGrid w:val="0"/>
        </w:rPr>
        <w:tab/>
        <w:t>Minister may exempt agent from completing cattle sales statements</w:t>
      </w:r>
      <w:bookmarkEnd w:id="77"/>
      <w:bookmarkEnd w:id="78"/>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79" w:name="_Toc378069678"/>
      <w:bookmarkStart w:id="80" w:name="_Toc425429804"/>
      <w:r>
        <w:rPr>
          <w:rStyle w:val="CharSectno"/>
        </w:rPr>
        <w:t>29</w:t>
      </w:r>
      <w:r>
        <w:rPr>
          <w:snapToGrid w:val="0"/>
        </w:rPr>
        <w:t>.</w:t>
      </w:r>
      <w:r>
        <w:rPr>
          <w:snapToGrid w:val="0"/>
        </w:rPr>
        <w:tab/>
        <w:t>Agent to pay to Minister duty out of purchase money</w:t>
      </w:r>
      <w:bookmarkEnd w:id="79"/>
      <w:bookmarkEnd w:id="80"/>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81" w:name="_Toc378069679"/>
      <w:bookmarkStart w:id="82" w:name="_Toc425429805"/>
      <w:r>
        <w:rPr>
          <w:rStyle w:val="CharSectno"/>
        </w:rPr>
        <w:t>30</w:t>
      </w:r>
      <w:r>
        <w:rPr>
          <w:snapToGrid w:val="0"/>
        </w:rPr>
        <w:t>.</w:t>
      </w:r>
      <w:r>
        <w:rPr>
          <w:snapToGrid w:val="0"/>
        </w:rPr>
        <w:tab/>
        <w:t>Contravention of section 27(1) or 28 an offence</w:t>
      </w:r>
      <w:bookmarkEnd w:id="81"/>
      <w:bookmarkEnd w:id="82"/>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83" w:name="_Toc378069680"/>
      <w:bookmarkStart w:id="84" w:name="_Toc425429806"/>
      <w:r>
        <w:rPr>
          <w:rStyle w:val="CharSectno"/>
        </w:rPr>
        <w:t>31</w:t>
      </w:r>
      <w:r>
        <w:rPr>
          <w:snapToGrid w:val="0"/>
        </w:rPr>
        <w:t>.</w:t>
      </w:r>
      <w:r>
        <w:rPr>
          <w:snapToGrid w:val="0"/>
        </w:rPr>
        <w:tab/>
        <w:t>Sale of carcass of animal slaughtered after sale</w:t>
      </w:r>
      <w:bookmarkEnd w:id="83"/>
      <w:bookmarkEnd w:id="84"/>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r>
        <w:tab/>
        <w:t>[Section 31 amended by No. 45 of 2002 s. 9(12).]</w:t>
      </w:r>
    </w:p>
    <w:p>
      <w:pPr>
        <w:pStyle w:val="Heading5"/>
        <w:rPr>
          <w:snapToGrid w:val="0"/>
        </w:rPr>
      </w:pPr>
      <w:bookmarkStart w:id="85" w:name="_Toc378069681"/>
      <w:bookmarkStart w:id="86" w:name="_Toc425429807"/>
      <w:r>
        <w:rPr>
          <w:rStyle w:val="CharSectno"/>
        </w:rPr>
        <w:t>32</w:t>
      </w:r>
      <w:r>
        <w:rPr>
          <w:snapToGrid w:val="0"/>
        </w:rPr>
        <w:t>.</w:t>
      </w:r>
      <w:r>
        <w:rPr>
          <w:snapToGrid w:val="0"/>
        </w:rPr>
        <w:tab/>
        <w:t>Permit holder to notify particulars of sale to purchaser in certain circumstances</w:t>
      </w:r>
      <w:bookmarkEnd w:id="85"/>
      <w:bookmarkEnd w:id="86"/>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r>
        <w:tab/>
        <w:t>[Section 32 amended by No. 45 of 2002 s. 9(13).]</w:t>
      </w:r>
    </w:p>
    <w:p>
      <w:pPr>
        <w:pStyle w:val="Heading5"/>
        <w:rPr>
          <w:snapToGrid w:val="0"/>
        </w:rPr>
      </w:pPr>
      <w:bookmarkStart w:id="87" w:name="_Toc378069682"/>
      <w:bookmarkStart w:id="88" w:name="_Toc425429808"/>
      <w:r>
        <w:rPr>
          <w:rStyle w:val="CharSectno"/>
        </w:rPr>
        <w:t>33</w:t>
      </w:r>
      <w:r>
        <w:rPr>
          <w:snapToGrid w:val="0"/>
        </w:rPr>
        <w:t>.</w:t>
      </w:r>
      <w:r>
        <w:rPr>
          <w:snapToGrid w:val="0"/>
        </w:rPr>
        <w:tab/>
        <w:t>Permit to processing company</w:t>
      </w:r>
      <w:bookmarkEnd w:id="87"/>
      <w:bookmarkEnd w:id="88"/>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r>
        <w:tab/>
        <w:t>[Section 33 amended by No. 45 of 2002 s. 9(14).]</w:t>
      </w:r>
    </w:p>
    <w:p>
      <w:pPr>
        <w:pStyle w:val="Heading5"/>
        <w:rPr>
          <w:snapToGrid w:val="0"/>
        </w:rPr>
      </w:pPr>
      <w:bookmarkStart w:id="89" w:name="_Toc378069683"/>
      <w:bookmarkStart w:id="90" w:name="_Toc425429809"/>
      <w:r>
        <w:rPr>
          <w:rStyle w:val="CharSectno"/>
        </w:rPr>
        <w:t>34</w:t>
      </w:r>
      <w:r>
        <w:rPr>
          <w:snapToGrid w:val="0"/>
        </w:rPr>
        <w:t>.</w:t>
      </w:r>
      <w:r>
        <w:rPr>
          <w:snapToGrid w:val="0"/>
        </w:rPr>
        <w:tab/>
        <w:t>Processing company to pay to Minister duty out of purchase money</w:t>
      </w:r>
      <w:bookmarkEnd w:id="89"/>
      <w:bookmarkEnd w:id="90"/>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r>
        <w:t>[</w:t>
      </w:r>
      <w:r>
        <w:rPr>
          <w:b/>
        </w:rPr>
        <w:t>35, 36.</w:t>
      </w:r>
      <w:r>
        <w:tab/>
        <w:t>Deleted by No. 45 of 2002 s. 9(18).]</w:t>
      </w:r>
    </w:p>
    <w:p>
      <w:pPr>
        <w:pStyle w:val="Heading5"/>
        <w:rPr>
          <w:snapToGrid w:val="0"/>
        </w:rPr>
      </w:pPr>
      <w:bookmarkStart w:id="91" w:name="_Toc378069684"/>
      <w:bookmarkStart w:id="92" w:name="_Toc425429810"/>
      <w:r>
        <w:rPr>
          <w:rStyle w:val="CharSectno"/>
        </w:rPr>
        <w:t>37</w:t>
      </w:r>
      <w:r>
        <w:rPr>
          <w:snapToGrid w:val="0"/>
        </w:rPr>
        <w:t>.</w:t>
      </w:r>
      <w:r>
        <w:rPr>
          <w:snapToGrid w:val="0"/>
        </w:rPr>
        <w:tab/>
        <w:t>Fraudulent act an offence</w:t>
      </w:r>
      <w:bookmarkEnd w:id="91"/>
      <w:bookmarkEnd w:id="92"/>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t>Deleted by No. 45 of 2002 s. 9(20).]</w:t>
      </w:r>
    </w:p>
    <w:p>
      <w:pPr>
        <w:pStyle w:val="Heading2"/>
      </w:pPr>
      <w:bookmarkStart w:id="93" w:name="_Toc378069685"/>
      <w:bookmarkStart w:id="94" w:name="_Toc425429811"/>
      <w:r>
        <w:rPr>
          <w:rStyle w:val="CharPartNo"/>
        </w:rPr>
        <w:t>Part V</w:t>
      </w:r>
      <w:r>
        <w:rPr>
          <w:rStyle w:val="CharDivNo"/>
        </w:rPr>
        <w:t> </w:t>
      </w:r>
      <w:r>
        <w:t>—</w:t>
      </w:r>
      <w:r>
        <w:rPr>
          <w:rStyle w:val="CharDivText"/>
        </w:rPr>
        <w:t> </w:t>
      </w:r>
      <w:r>
        <w:rPr>
          <w:rStyle w:val="CharPartText"/>
        </w:rPr>
        <w:t>Miscellaneous</w:t>
      </w:r>
      <w:bookmarkEnd w:id="93"/>
      <w:bookmarkEnd w:id="94"/>
    </w:p>
    <w:p>
      <w:pPr>
        <w:pStyle w:val="Heading5"/>
        <w:rPr>
          <w:snapToGrid w:val="0"/>
        </w:rPr>
      </w:pPr>
      <w:bookmarkStart w:id="95" w:name="_Toc378069686"/>
      <w:bookmarkStart w:id="96" w:name="_Toc425429812"/>
      <w:r>
        <w:rPr>
          <w:rStyle w:val="CharSectno"/>
        </w:rPr>
        <w:t>39</w:t>
      </w:r>
      <w:r>
        <w:rPr>
          <w:snapToGrid w:val="0"/>
        </w:rPr>
        <w:t>.</w:t>
      </w:r>
      <w:r>
        <w:rPr>
          <w:snapToGrid w:val="0"/>
        </w:rPr>
        <w:tab/>
        <w:t>Making charges for insurance, etc., on sale of cattle an offence</w:t>
      </w:r>
      <w:bookmarkEnd w:id="95"/>
      <w:bookmarkEnd w:id="96"/>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97" w:name="_Toc378069687"/>
      <w:bookmarkStart w:id="98" w:name="_Toc425429813"/>
      <w:r>
        <w:rPr>
          <w:rStyle w:val="CharSectno"/>
        </w:rPr>
        <w:t>40</w:t>
      </w:r>
      <w:r>
        <w:rPr>
          <w:snapToGrid w:val="0"/>
        </w:rPr>
        <w:t>.</w:t>
      </w:r>
      <w:r>
        <w:rPr>
          <w:snapToGrid w:val="0"/>
        </w:rPr>
        <w:tab/>
        <w:t>Certain conditions in contracts to be inoperative</w:t>
      </w:r>
      <w:bookmarkEnd w:id="97"/>
      <w:bookmarkEnd w:id="98"/>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99" w:name="_Toc378069688"/>
      <w:bookmarkStart w:id="100" w:name="_Toc425429814"/>
      <w:r>
        <w:rPr>
          <w:rStyle w:val="CharSectno"/>
        </w:rPr>
        <w:t>41</w:t>
      </w:r>
      <w:r>
        <w:rPr>
          <w:snapToGrid w:val="0"/>
        </w:rPr>
        <w:t>.</w:t>
      </w:r>
      <w:r>
        <w:rPr>
          <w:snapToGrid w:val="0"/>
        </w:rPr>
        <w:tab/>
        <w:t>Obstructing officers, etc., an offence</w:t>
      </w:r>
      <w:bookmarkEnd w:id="99"/>
      <w:bookmarkEnd w:id="100"/>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101" w:name="_Toc378069689"/>
      <w:bookmarkStart w:id="102" w:name="_Toc425429815"/>
      <w:r>
        <w:rPr>
          <w:rStyle w:val="CharSectno"/>
        </w:rPr>
        <w:t>42</w:t>
      </w:r>
      <w:r>
        <w:rPr>
          <w:snapToGrid w:val="0"/>
        </w:rPr>
        <w:t>.</w:t>
      </w:r>
      <w:r>
        <w:rPr>
          <w:snapToGrid w:val="0"/>
        </w:rPr>
        <w:tab/>
        <w:t>Proclamation may be cancelled etc.</w:t>
      </w:r>
      <w:bookmarkEnd w:id="101"/>
      <w:bookmarkEnd w:id="102"/>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r>
        <w:t>Deleted by No. 59 of 2004 s. 141.]</w:t>
      </w:r>
    </w:p>
    <w:p>
      <w:pPr>
        <w:pStyle w:val="Heading5"/>
        <w:rPr>
          <w:snapToGrid w:val="0"/>
        </w:rPr>
      </w:pPr>
      <w:bookmarkStart w:id="103" w:name="_Toc378069690"/>
      <w:bookmarkStart w:id="104" w:name="_Toc425429816"/>
      <w:r>
        <w:rPr>
          <w:rStyle w:val="CharSectno"/>
        </w:rPr>
        <w:t>44</w:t>
      </w:r>
      <w:r>
        <w:rPr>
          <w:snapToGrid w:val="0"/>
        </w:rPr>
        <w:t>.</w:t>
      </w:r>
      <w:r>
        <w:rPr>
          <w:snapToGrid w:val="0"/>
        </w:rPr>
        <w:tab/>
        <w:t>Evidence and judicial notice</w:t>
      </w:r>
      <w:bookmarkEnd w:id="103"/>
      <w:bookmarkEnd w:id="104"/>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105" w:name="_Toc378069691"/>
      <w:bookmarkStart w:id="106" w:name="_Toc425429817"/>
      <w:r>
        <w:rPr>
          <w:rStyle w:val="CharSectno"/>
        </w:rPr>
        <w:t>45</w:t>
      </w:r>
      <w:r>
        <w:rPr>
          <w:snapToGrid w:val="0"/>
        </w:rPr>
        <w:t>.</w:t>
      </w:r>
      <w:r>
        <w:rPr>
          <w:snapToGrid w:val="0"/>
        </w:rPr>
        <w:tab/>
        <w:t>General penalties</w:t>
      </w:r>
      <w:bookmarkEnd w:id="105"/>
      <w:bookmarkEnd w:id="106"/>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107" w:name="_Toc378069692"/>
      <w:bookmarkStart w:id="108" w:name="_Toc425429818"/>
      <w:r>
        <w:rPr>
          <w:rStyle w:val="CharSectno"/>
        </w:rPr>
        <w:t>46</w:t>
      </w:r>
      <w:r>
        <w:rPr>
          <w:snapToGrid w:val="0"/>
        </w:rPr>
        <w:t>.</w:t>
      </w:r>
      <w:r>
        <w:rPr>
          <w:snapToGrid w:val="0"/>
        </w:rPr>
        <w:tab/>
        <w:t>Regulations</w:t>
      </w:r>
      <w:bookmarkEnd w:id="107"/>
      <w:bookmarkEnd w:id="108"/>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for safeguarding the Account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prescribing all matters and things necessary or convenient to be prescribed with respect to the Account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3; No. 77 of 2006 s. 17.]</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9" w:name="_Toc378069693"/>
      <w:bookmarkStart w:id="110" w:name="_Toc425429819"/>
      <w:r>
        <w:rPr>
          <w:rStyle w:val="CharSchNo"/>
        </w:rPr>
        <w:t>Schedule</w:t>
      </w:r>
      <w:bookmarkEnd w:id="109"/>
      <w:bookmarkEnd w:id="110"/>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rPr>
                <w:b/>
                <w:snapToGrid w:val="0"/>
                <w:sz w:val="20"/>
              </w:rPr>
            </w:pPr>
            <w:r>
              <w:rPr>
                <w:b/>
                <w:snapToGrid w:val="0"/>
                <w:sz w:val="20"/>
              </w:rPr>
              <w:t>Title of Act</w:t>
            </w:r>
          </w:p>
        </w:tc>
        <w:tc>
          <w:tcPr>
            <w:tcW w:w="2943" w:type="dxa"/>
          </w:tcPr>
          <w:p>
            <w:pPr>
              <w:rPr>
                <w:b/>
                <w:snapToGrid w:val="0"/>
                <w:sz w:val="20"/>
              </w:rPr>
            </w:pPr>
            <w:r>
              <w:rPr>
                <w:b/>
                <w:snapToGrid w:val="0"/>
                <w:sz w:val="20"/>
              </w:rPr>
              <w:t>Extent of repeal</w:t>
            </w:r>
          </w:p>
        </w:tc>
      </w:tr>
      <w:tr>
        <w:trPr>
          <w:trHeight w:val="345"/>
        </w:trPr>
        <w:tc>
          <w:tcPr>
            <w:tcW w:w="4361" w:type="dxa"/>
          </w:tcPr>
          <w:p>
            <w:pPr>
              <w:rPr>
                <w:snapToGrid w:val="0"/>
                <w:sz w:val="20"/>
              </w:rPr>
            </w:pPr>
            <w:r>
              <w:rPr>
                <w:i/>
                <w:snapToGrid w:val="0"/>
                <w:sz w:val="20"/>
              </w:rPr>
              <w:t>Dairy Cattle Industry Compensation Act 1960</w:t>
            </w:r>
            <w:r>
              <w:rPr>
                <w:snapToGrid w:val="0"/>
                <w:sz w:val="20"/>
              </w:rPr>
              <w:t xml:space="preserve"> </w:t>
            </w:r>
          </w:p>
        </w:tc>
        <w:tc>
          <w:tcPr>
            <w:tcW w:w="2943" w:type="dxa"/>
          </w:tcPr>
          <w:p>
            <w:pPr>
              <w:rPr>
                <w:snapToGrid w:val="0"/>
                <w:sz w:val="20"/>
              </w:rPr>
            </w:pPr>
            <w:r>
              <w:rPr>
                <w:snapToGrid w:val="0"/>
                <w:sz w:val="20"/>
              </w:rPr>
              <w:t>The whole Act</w:t>
            </w:r>
          </w:p>
        </w:tc>
      </w:tr>
      <w:tr>
        <w:trPr>
          <w:trHeight w:val="345"/>
        </w:trPr>
        <w:tc>
          <w:tcPr>
            <w:tcW w:w="4361" w:type="dxa"/>
          </w:tcPr>
          <w:p>
            <w:pPr>
              <w:rPr>
                <w:snapToGrid w:val="0"/>
                <w:sz w:val="20"/>
              </w:rPr>
            </w:pPr>
            <w:r>
              <w:rPr>
                <w:i/>
                <w:snapToGrid w:val="0"/>
                <w:sz w:val="20"/>
              </w:rPr>
              <w:t>Beef Cattle Industry Compensation Act 1963</w:t>
            </w:r>
            <w:r>
              <w:rPr>
                <w:snapToGrid w:val="0"/>
                <w:sz w:val="20"/>
              </w:rPr>
              <w:t xml:space="preserve"> </w:t>
            </w:r>
          </w:p>
        </w:tc>
        <w:tc>
          <w:tcPr>
            <w:tcW w:w="2943" w:type="dxa"/>
          </w:tcPr>
          <w:p>
            <w:pPr>
              <w:rPr>
                <w:snapToGrid w:val="0"/>
                <w:sz w:val="20"/>
              </w:rPr>
            </w:pPr>
            <w:r>
              <w:rPr>
                <w:snapToGrid w:val="0"/>
                <w:sz w:val="20"/>
              </w:rPr>
              <w:t>The whole Act</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2" w:name="_Toc378069694"/>
      <w:bookmarkStart w:id="113" w:name="_Toc425429820"/>
      <w:r>
        <w:t>Notes</w:t>
      </w:r>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pPr>
      <w:bookmarkStart w:id="114" w:name="_Toc378069695"/>
      <w:bookmarkStart w:id="115" w:name="_Toc425429821"/>
      <w: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Cattle Industry Compensation Act 1965</w:t>
            </w:r>
          </w:p>
        </w:tc>
        <w:tc>
          <w:tcPr>
            <w:tcW w:w="1134" w:type="dxa"/>
            <w:tcBorders>
              <w:top w:val="single" w:sz="8" w:space="0" w:color="auto"/>
            </w:tcBorders>
          </w:tcPr>
          <w:p>
            <w:pPr>
              <w:pStyle w:val="nTable"/>
              <w:spacing w:after="40"/>
            </w:pPr>
            <w:r>
              <w:t>41 of 1965</w:t>
            </w:r>
          </w:p>
        </w:tc>
        <w:tc>
          <w:tcPr>
            <w:tcW w:w="1134" w:type="dxa"/>
            <w:tcBorders>
              <w:top w:val="single" w:sz="8" w:space="0" w:color="auto"/>
            </w:tcBorders>
          </w:tcPr>
          <w:p>
            <w:pPr>
              <w:pStyle w:val="nTable"/>
              <w:spacing w:after="40"/>
            </w:pPr>
            <w:r>
              <w:t>8 Nov 1965</w:t>
            </w:r>
          </w:p>
        </w:tc>
        <w:tc>
          <w:tcPr>
            <w:tcW w:w="2552" w:type="dxa"/>
            <w:tcBorders>
              <w:top w:val="single" w:sz="8" w:space="0" w:color="auto"/>
            </w:tcBorders>
          </w:tcPr>
          <w:p>
            <w:pPr>
              <w:pStyle w:val="nTable"/>
              <w:spacing w:after="40"/>
            </w:pPr>
            <w:r>
              <w:t xml:space="preserve">14 Feb 1966 (see s. 2 and </w:t>
            </w:r>
            <w:r>
              <w:rPr>
                <w:i/>
              </w:rPr>
              <w:t>Gazette</w:t>
            </w:r>
            <w:r>
              <w:t xml:space="preserve"> 11 Feb 1966 p. 437)</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rPr>
          <w:cantSplit/>
        </w:trPr>
        <w:tc>
          <w:tcPr>
            <w:tcW w:w="2268" w:type="dxa"/>
          </w:tcPr>
          <w:p>
            <w:pPr>
              <w:pStyle w:val="nTable"/>
              <w:spacing w:after="40"/>
              <w:ind w:right="113"/>
            </w:pPr>
            <w:r>
              <w:rPr>
                <w:i/>
              </w:rPr>
              <w:t>Cattle Industry Compensation Act Amendment Act 1969</w:t>
            </w:r>
          </w:p>
        </w:tc>
        <w:tc>
          <w:tcPr>
            <w:tcW w:w="1134" w:type="dxa"/>
          </w:tcPr>
          <w:p>
            <w:pPr>
              <w:pStyle w:val="nTable"/>
              <w:spacing w:after="40"/>
            </w:pPr>
            <w:r>
              <w:t>14 of 1969</w:t>
            </w:r>
          </w:p>
        </w:tc>
        <w:tc>
          <w:tcPr>
            <w:tcW w:w="1134" w:type="dxa"/>
          </w:tcPr>
          <w:p>
            <w:pPr>
              <w:pStyle w:val="nTable"/>
              <w:spacing w:after="40"/>
            </w:pPr>
            <w:r>
              <w:t>6 May 1969</w:t>
            </w:r>
          </w:p>
        </w:tc>
        <w:tc>
          <w:tcPr>
            <w:tcW w:w="2552" w:type="dxa"/>
          </w:tcPr>
          <w:p>
            <w:pPr>
              <w:pStyle w:val="nTable"/>
              <w:spacing w:after="40"/>
            </w:pPr>
            <w:r>
              <w:t>6 May 1969</w:t>
            </w:r>
          </w:p>
        </w:tc>
      </w:tr>
      <w:tr>
        <w:trPr>
          <w:cantSplit/>
        </w:trPr>
        <w:tc>
          <w:tcPr>
            <w:tcW w:w="2268" w:type="dxa"/>
          </w:tcPr>
          <w:p>
            <w:pPr>
              <w:pStyle w:val="nTable"/>
              <w:spacing w:after="40"/>
              <w:ind w:right="113"/>
            </w:pPr>
            <w:r>
              <w:rPr>
                <w:i/>
              </w:rPr>
              <w:t>Acts Amendment (Commissioner of State Taxation) Act 1970</w:t>
            </w:r>
            <w:r>
              <w:t xml:space="preserve"> Pt. VII</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7088" w:type="dxa"/>
            <w:gridSpan w:val="4"/>
          </w:tcPr>
          <w:p>
            <w:pPr>
              <w:pStyle w:val="nTable"/>
              <w:spacing w:after="40"/>
            </w:pPr>
            <w:r>
              <w:rPr>
                <w:b/>
                <w:bCs/>
              </w:rPr>
              <w:t xml:space="preserve">Reprint of the </w:t>
            </w:r>
            <w:r>
              <w:rPr>
                <w:b/>
                <w:bCs/>
                <w:i/>
              </w:rPr>
              <w:t>Cattle Industry Compensation Act 1965</w:t>
            </w:r>
            <w:r>
              <w:rPr>
                <w:b/>
                <w:bCs/>
              </w:rPr>
              <w:t xml:space="preserve"> approved 30 Mar 1971</w:t>
            </w:r>
            <w:r>
              <w:t xml:space="preserve"> (includes amendments listed above)</w:t>
            </w:r>
          </w:p>
        </w:tc>
      </w:tr>
      <w:tr>
        <w:trPr>
          <w:cantSplit/>
        </w:trPr>
        <w:tc>
          <w:tcPr>
            <w:tcW w:w="2268" w:type="dxa"/>
          </w:tcPr>
          <w:p>
            <w:pPr>
              <w:pStyle w:val="nTable"/>
              <w:spacing w:after="40"/>
              <w:ind w:right="113"/>
            </w:pPr>
            <w:r>
              <w:rPr>
                <w:i/>
              </w:rPr>
              <w:t>Cattle Industry Compensation Act Amendment Act 1976</w:t>
            </w:r>
          </w:p>
        </w:tc>
        <w:tc>
          <w:tcPr>
            <w:tcW w:w="1134" w:type="dxa"/>
          </w:tcPr>
          <w:p>
            <w:pPr>
              <w:pStyle w:val="nTable"/>
              <w:spacing w:after="40"/>
            </w:pPr>
            <w:r>
              <w:t>52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Cattle Industry Compensation Act Amendment Act 1979</w:t>
            </w:r>
          </w:p>
        </w:tc>
        <w:tc>
          <w:tcPr>
            <w:tcW w:w="1134" w:type="dxa"/>
          </w:tcPr>
          <w:p>
            <w:pPr>
              <w:pStyle w:val="nTable"/>
              <w:spacing w:after="40"/>
            </w:pPr>
            <w:r>
              <w:t>14 of 1979</w:t>
            </w:r>
          </w:p>
        </w:tc>
        <w:tc>
          <w:tcPr>
            <w:tcW w:w="1134" w:type="dxa"/>
          </w:tcPr>
          <w:p>
            <w:pPr>
              <w:pStyle w:val="nTable"/>
              <w:spacing w:after="40"/>
            </w:pPr>
            <w:r>
              <w:t>30 Aug 1979</w:t>
            </w:r>
          </w:p>
        </w:tc>
        <w:tc>
          <w:tcPr>
            <w:tcW w:w="2552" w:type="dxa"/>
          </w:tcPr>
          <w:p>
            <w:pPr>
              <w:pStyle w:val="nTable"/>
              <w:spacing w:after="40"/>
            </w:pPr>
            <w:r>
              <w:t>30 Aug 1979</w:t>
            </w:r>
          </w:p>
        </w:tc>
      </w:tr>
      <w:tr>
        <w:trPr>
          <w:cantSplit/>
        </w:trPr>
        <w:tc>
          <w:tcPr>
            <w:tcW w:w="2268" w:type="dxa"/>
          </w:tcPr>
          <w:p>
            <w:pPr>
              <w:pStyle w:val="nTable"/>
              <w:spacing w:after="40"/>
              <w:ind w:right="113"/>
            </w:pPr>
            <w:r>
              <w:rPr>
                <w:i/>
              </w:rPr>
              <w:t>Cattle Industry Compensation Amendment Act 1981</w:t>
            </w:r>
          </w:p>
        </w:tc>
        <w:tc>
          <w:tcPr>
            <w:tcW w:w="1134" w:type="dxa"/>
          </w:tcPr>
          <w:p>
            <w:pPr>
              <w:pStyle w:val="nTable"/>
              <w:spacing w:after="40"/>
            </w:pPr>
            <w:r>
              <w:t>45 of 1981</w:t>
            </w:r>
          </w:p>
        </w:tc>
        <w:tc>
          <w:tcPr>
            <w:tcW w:w="1134" w:type="dxa"/>
          </w:tcPr>
          <w:p>
            <w:pPr>
              <w:pStyle w:val="nTable"/>
              <w:spacing w:after="40"/>
            </w:pPr>
            <w:r>
              <w:t>1 Sep 1981</w:t>
            </w:r>
          </w:p>
        </w:tc>
        <w:tc>
          <w:tcPr>
            <w:tcW w:w="2552" w:type="dxa"/>
          </w:tcPr>
          <w:p>
            <w:pPr>
              <w:pStyle w:val="nTable"/>
              <w:spacing w:after="40"/>
            </w:pPr>
            <w:r>
              <w:t>1 Sep 1981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Acts Amendment (Stock Diseases) Act 1988</w:t>
            </w:r>
            <w:r>
              <w:t xml:space="preserve"> Pt. 2</w:t>
            </w:r>
          </w:p>
        </w:tc>
        <w:tc>
          <w:tcPr>
            <w:tcW w:w="1134" w:type="dxa"/>
          </w:tcPr>
          <w:p>
            <w:pPr>
              <w:pStyle w:val="nTable"/>
              <w:spacing w:after="40"/>
            </w:pPr>
            <w:r>
              <w:t>44 of 1988</w:t>
            </w:r>
          </w:p>
        </w:tc>
        <w:tc>
          <w:tcPr>
            <w:tcW w:w="1134" w:type="dxa"/>
          </w:tcPr>
          <w:p>
            <w:pPr>
              <w:pStyle w:val="nTable"/>
              <w:spacing w:after="40"/>
            </w:pPr>
            <w:r>
              <w:t>30 Nov 1988</w:t>
            </w:r>
          </w:p>
        </w:tc>
        <w:tc>
          <w:tcPr>
            <w:tcW w:w="2552" w:type="dxa"/>
          </w:tcPr>
          <w:p>
            <w:pPr>
              <w:pStyle w:val="nTable"/>
              <w:spacing w:after="40"/>
            </w:pPr>
            <w:r>
              <w:t xml:space="preserve">13 Jan 1989 (see s. 2 and </w:t>
            </w:r>
            <w:r>
              <w:rPr>
                <w:i/>
              </w:rPr>
              <w:t>Gazette</w:t>
            </w:r>
            <w:r>
              <w:t xml:space="preserve"> 13 Jan 1989 p. 62)</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Sentencing (Consequential Provisions) Act 1995</w:t>
            </w:r>
            <w:r>
              <w:t xml:space="preserve"> Pt. 7</w:t>
            </w:r>
          </w:p>
        </w:tc>
        <w:tc>
          <w:tcPr>
            <w:tcW w:w="1134" w:type="dxa"/>
          </w:tcPr>
          <w:p>
            <w:pPr>
              <w:pStyle w:val="nTable"/>
              <w:spacing w:after="40"/>
            </w:pPr>
            <w:r>
              <w:t>78 of 1995</w:t>
            </w:r>
          </w:p>
        </w:tc>
        <w:tc>
          <w:tcPr>
            <w:tcW w:w="1134" w:type="dxa"/>
          </w:tcPr>
          <w:p>
            <w:pPr>
              <w:pStyle w:val="nTable"/>
              <w:spacing w:after="40"/>
            </w:pPr>
            <w:r>
              <w:t>16 Jan 1995</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11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bCs/>
              </w:rPr>
              <w:t xml:space="preserve">Reprint of the </w:t>
            </w:r>
            <w:r>
              <w:rPr>
                <w:b/>
                <w:bCs/>
                <w:i/>
              </w:rPr>
              <w:t>Cattle Industry Compensation Act 1965</w:t>
            </w:r>
            <w:r>
              <w:rPr>
                <w:b/>
                <w:bCs/>
              </w:rPr>
              <w:t xml:space="preserve"> as at 20 Aug 1999</w:t>
            </w:r>
            <w:r>
              <w:t xml:space="preserve"> (includes amendments listed above)</w:t>
            </w:r>
          </w:p>
        </w:tc>
      </w:tr>
      <w:tr>
        <w:trPr>
          <w:cantSplit/>
        </w:trPr>
        <w:tc>
          <w:tcPr>
            <w:tcW w:w="2268" w:type="dxa"/>
          </w:tcPr>
          <w:p>
            <w:pPr>
              <w:pStyle w:val="nTable"/>
              <w:spacing w:after="40"/>
              <w:ind w:right="113"/>
              <w:rPr>
                <w:i/>
              </w:rPr>
            </w:pPr>
            <w:r>
              <w:rPr>
                <w:i/>
              </w:rPr>
              <w:t>Taxation Administration (Consequential Provisions) Act 2002</w:t>
            </w:r>
            <w:r>
              <w:t xml:space="preserve"> s. 9</w:t>
            </w:r>
            <w:r>
              <w:rPr>
                <w:vertAlign w:val="superscript"/>
              </w:rPr>
              <w:t> 5</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rPr>
                <w:i/>
              </w:rPr>
            </w:pPr>
            <w:r>
              <w:rPr>
                <w:i/>
              </w:rPr>
              <w:t xml:space="preserve">Sentencing Legislation Amendment and Repeal Act 2003 </w:t>
            </w:r>
            <w:r>
              <w:t>s. 42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pPr>
            <w:r>
              <w:rPr>
                <w:i/>
              </w:rPr>
              <w:t>Statutes (Repeals and Minor Amendments) Act 2003</w:t>
            </w:r>
            <w:r>
              <w:t xml:space="preserve"> s. 32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t xml:space="preserve">1 May 2005 (see s. 2 and </w:t>
            </w:r>
            <w:r>
              <w:rPr>
                <w:i/>
                <w:iCs/>
              </w:rPr>
              <w:t>Gazette</w:t>
            </w:r>
            <w:r>
              <w:t xml:space="preserve"> 31 Dec 2004 p. 7128)</w:t>
            </w:r>
          </w:p>
        </w:tc>
      </w:tr>
      <w:tr>
        <w:trPr>
          <w:cantSplit/>
        </w:trPr>
        <w:tc>
          <w:tcPr>
            <w:tcW w:w="7088" w:type="dxa"/>
            <w:gridSpan w:val="4"/>
          </w:tcPr>
          <w:p>
            <w:pPr>
              <w:pStyle w:val="nTable"/>
              <w:spacing w:after="40"/>
            </w:pPr>
            <w:r>
              <w:rPr>
                <w:b/>
                <w:bCs/>
              </w:rPr>
              <w:t xml:space="preserve">Reprint 3: The </w:t>
            </w:r>
            <w:r>
              <w:rPr>
                <w:b/>
                <w:bCs/>
                <w:i/>
              </w:rPr>
              <w:t>Cattle Industry Compensation Act 1965</w:t>
            </w:r>
            <w:r>
              <w:rPr>
                <w:b/>
                <w:bCs/>
              </w:rPr>
              <w:t xml:space="preserve"> as at 4 Nov 2005</w:t>
            </w:r>
            <w:r>
              <w:t xml:space="preserve"> (includes amendments listed above)</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2 Div. 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85(4) </w:t>
            </w:r>
            <w:r>
              <w:rPr>
                <w:iCs/>
                <w:snapToGrid w:val="0"/>
                <w:vertAlign w:val="superscript"/>
              </w:rPr>
              <w:t>6</w:t>
            </w:r>
          </w:p>
        </w:tc>
        <w:tc>
          <w:tcPr>
            <w:tcW w:w="1134" w:type="dxa"/>
          </w:tcPr>
          <w:p>
            <w:pPr>
              <w:pStyle w:val="nTable"/>
              <w:spacing w:after="40"/>
              <w:rPr>
                <w:snapToGrid w:val="0"/>
              </w:rPr>
            </w:pPr>
            <w:r>
              <w:rPr>
                <w:snapToGrid w:val="0"/>
              </w:rPr>
              <w:t>24 of 2007</w:t>
            </w:r>
          </w:p>
        </w:tc>
        <w:tc>
          <w:tcPr>
            <w:tcW w:w="1134" w:type="dxa"/>
          </w:tcPr>
          <w:p>
            <w:pPr>
              <w:pStyle w:val="nTable"/>
              <w:spacing w:after="40"/>
              <w:rPr>
                <w:snapToGrid w:val="0"/>
              </w:rPr>
            </w:pPr>
            <w:r>
              <w:rPr>
                <w:snapToGrid w:val="0"/>
              </w:rPr>
              <w:t>12 Oct 2007</w:t>
            </w:r>
          </w:p>
        </w:tc>
        <w:tc>
          <w:tcPr>
            <w:tcW w:w="2552" w:type="dxa"/>
          </w:tcPr>
          <w:p>
            <w:pPr>
              <w:pStyle w:val="nTable"/>
              <w:spacing w:after="40"/>
              <w:rPr>
                <w:snapToGrid w:val="0"/>
              </w:rPr>
            </w:pPr>
            <w:r>
              <w:rPr>
                <w:snapToGrid w:val="0"/>
              </w:rPr>
              <w:t xml:space="preserve">24 Oct 2007 (see s. 2 and </w:t>
            </w:r>
            <w:r>
              <w:rPr>
                <w:i/>
                <w:iCs/>
                <w:snapToGrid w:val="0"/>
              </w:rPr>
              <w:t>Gazette</w:t>
            </w:r>
            <w:r>
              <w:rPr>
                <w:snapToGrid w:val="0"/>
              </w:rPr>
              <w:t xml:space="preserve"> 23 Oct 2007 p. 5645)</w:t>
            </w:r>
          </w:p>
        </w:tc>
      </w:tr>
      <w:tr>
        <w:trPr>
          <w:cantSplit/>
        </w:trPr>
        <w:tc>
          <w:tcPr>
            <w:tcW w:w="7088" w:type="dxa"/>
            <w:gridSpan w:val="4"/>
            <w:tcBorders>
              <w:bottom w:val="single" w:sz="4" w:space="0" w:color="auto"/>
            </w:tcBorders>
          </w:tcPr>
          <w:p>
            <w:pPr>
              <w:pStyle w:val="nTable"/>
              <w:spacing w:after="40"/>
              <w:rPr>
                <w:b/>
                <w:bCs/>
                <w:iCs/>
                <w:snapToGrid w:val="0"/>
                <w:color w:val="FF0000"/>
              </w:rPr>
            </w:pPr>
            <w:r>
              <w:rPr>
                <w:b/>
                <w:bCs/>
                <w:snapToGrid w:val="0"/>
                <w:color w:val="FF0000"/>
              </w:rPr>
              <w:t xml:space="preserve">This Act was repealed by the </w:t>
            </w:r>
            <w:r>
              <w:rPr>
                <w:b/>
                <w:bCs/>
                <w:i/>
                <w:snapToGrid w:val="0"/>
                <w:color w:val="FF0000"/>
              </w:rPr>
              <w:t>Biosecurity and Agriculture Management (Repeal and Consequential Provisions) Act 2007</w:t>
            </w:r>
            <w:r>
              <w:rPr>
                <w:b/>
                <w:bCs/>
                <w:iCs/>
                <w:snapToGrid w:val="0"/>
                <w:color w:val="FF0000"/>
              </w:rPr>
              <w:t xml:space="preserve"> s. 53 (No. 24 of 2007) as at 14 Aug 2010 (see s. 2(1) and (4) and </w:t>
            </w:r>
            <w:r>
              <w:rPr>
                <w:b/>
                <w:bCs/>
                <w:i/>
                <w:snapToGrid w:val="0"/>
                <w:color w:val="FF0000"/>
              </w:rPr>
              <w:t>Gazette</w:t>
            </w:r>
            <w:r>
              <w:rPr>
                <w:b/>
                <w:bCs/>
                <w:iCs/>
                <w:snapToGrid w:val="0"/>
                <w:color w:val="FF0000"/>
              </w:rPr>
              <w:t xml:space="preserve"> 13 Aug 2010 p. 4021 and Notice published in </w:t>
            </w:r>
            <w:r>
              <w:rPr>
                <w:b/>
                <w:bCs/>
                <w:i/>
                <w:snapToGrid w:val="0"/>
                <w:color w:val="FF0000"/>
              </w:rPr>
              <w:t>Gazette</w:t>
            </w:r>
            <w:r>
              <w:rPr>
                <w:b/>
                <w:bCs/>
                <w:iCs/>
                <w:snapToGrid w:val="0"/>
                <w:color w:val="FF0000"/>
              </w:rPr>
              <w:t xml:space="preserve"> 13 Aug 2010 p. 4028)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 w:name="_Toc378069696"/>
      <w:bookmarkStart w:id="117" w:name="_Toc425429822"/>
      <w:r>
        <w:t>Provisions that have not come into operation</w:t>
      </w:r>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pPr>
            <w:r>
              <w:rPr>
                <w:i/>
                <w:snapToGrid w:val="0"/>
              </w:rPr>
              <w:t>Biosecurity and Agriculture Management (Repeal and Consequential Provisions) Act 2007</w:t>
            </w:r>
            <w:r>
              <w:rPr>
                <w:iCs/>
                <w:snapToGrid w:val="0"/>
              </w:rPr>
              <w:t xml:space="preserve"> 56</w:t>
            </w:r>
            <w:r>
              <w:rPr>
                <w:iCs/>
                <w:snapToGrid w:val="0"/>
              </w:rPr>
              <w:noBreakHyphen/>
              <w:t>59, 78 and 85(1</w:t>
            </w:r>
            <w:r>
              <w:rPr>
                <w:iCs/>
                <w:snapToGrid w:val="0"/>
              </w:rPr>
              <w:noBreakHyphen/>
              <w:t>3) </w:t>
            </w:r>
            <w:r>
              <w:rPr>
                <w:iCs/>
                <w:snapToGrid w:val="0"/>
                <w:vertAlign w:val="superscript"/>
              </w:rPr>
              <w:t>6</w:t>
            </w:r>
          </w:p>
        </w:tc>
        <w:tc>
          <w:tcPr>
            <w:tcW w:w="1134" w:type="dxa"/>
            <w:tcBorders>
              <w:top w:val="single" w:sz="8" w:space="0" w:color="auto"/>
              <w:bottom w:val="single" w:sz="4" w:space="0" w:color="auto"/>
            </w:tcBorders>
          </w:tcPr>
          <w:p>
            <w:pPr>
              <w:pStyle w:val="nTable"/>
              <w:spacing w:after="40"/>
            </w:pPr>
            <w:r>
              <w:rPr>
                <w:snapToGrid w:val="0"/>
              </w:rPr>
              <w:t>24 of 2007</w:t>
            </w:r>
          </w:p>
        </w:tc>
        <w:tc>
          <w:tcPr>
            <w:tcW w:w="1134" w:type="dxa"/>
            <w:tcBorders>
              <w:top w:val="single" w:sz="8" w:space="0" w:color="auto"/>
              <w:bottom w:val="single" w:sz="4" w:space="0" w:color="auto"/>
            </w:tcBorders>
          </w:tcPr>
          <w:p>
            <w:pPr>
              <w:pStyle w:val="nTable"/>
              <w:spacing w:after="40"/>
            </w:pPr>
            <w:r>
              <w:rPr>
                <w:snapToGrid w:val="0"/>
              </w:rPr>
              <w:t>12 Oct 2007</w:t>
            </w:r>
          </w:p>
        </w:tc>
        <w:tc>
          <w:tcPr>
            <w:tcW w:w="2552" w:type="dxa"/>
            <w:tcBorders>
              <w:top w:val="single" w:sz="8" w:space="0" w:color="auto"/>
              <w:bottom w:val="single" w:sz="4" w:space="0" w:color="auto"/>
            </w:tcBorders>
          </w:tcPr>
          <w:p>
            <w:pPr>
              <w:pStyle w:val="nTable"/>
              <w:spacing w:after="40"/>
            </w:pPr>
            <w:r>
              <w:rPr>
                <w:snapToGrid w:val="0"/>
              </w:rPr>
              <w:t>To be proclaimed (s. 2(2))</w:t>
            </w:r>
          </w:p>
        </w:tc>
      </w:tr>
    </w:tbl>
    <w:p>
      <w:pPr>
        <w:pStyle w:val="nSubsection"/>
      </w:pPr>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snapToGrid w:val="0"/>
        </w:rPr>
      </w:pPr>
      <w:r>
        <w:rPr>
          <w:snapToGrid w:val="0"/>
          <w:vertAlign w:val="superscript"/>
        </w:rPr>
        <w:t>6</w:t>
      </w:r>
      <w:r>
        <w:rPr>
          <w:snapToGrid w:val="0"/>
        </w:rPr>
        <w:tab/>
      </w:r>
      <w:r>
        <w:t>The</w:t>
      </w:r>
      <w:r>
        <w:rPr>
          <w:snapToGrid w:val="0"/>
        </w:rPr>
        <w:t xml:space="preserve"> </w:t>
      </w:r>
      <w:r>
        <w:rPr>
          <w:i/>
          <w:snapToGrid w:val="0"/>
        </w:rPr>
        <w:t>Biosecurity and Agriculture Management (Repeal and Consequential Provisions) Act 2007</w:t>
      </w:r>
      <w:r>
        <w:rPr>
          <w:iCs/>
          <w:snapToGrid w:val="0"/>
        </w:rPr>
        <w:t xml:space="preserve"> s. 56</w:t>
      </w:r>
      <w:r>
        <w:rPr>
          <w:iCs/>
          <w:snapToGrid w:val="0"/>
        </w:rPr>
        <w:noBreakHyphen/>
        <w:t xml:space="preserve">59 </w:t>
      </w:r>
      <w:r>
        <w:rPr>
          <w:snapToGrid w:val="0"/>
        </w:rPr>
        <w:t>read as follows:</w:t>
      </w:r>
    </w:p>
    <w:p>
      <w:pPr>
        <w:pStyle w:val="MiscOpen"/>
        <w:keepNext w:val="0"/>
        <w:spacing w:before="60"/>
        <w:rPr>
          <w:sz w:val="20"/>
        </w:rPr>
      </w:pPr>
      <w:r>
        <w:rPr>
          <w:sz w:val="20"/>
        </w:rPr>
        <w:t>“</w:t>
      </w:r>
    </w:p>
    <w:p>
      <w:pPr>
        <w:pStyle w:val="nzHeading4"/>
      </w:pPr>
      <w:r>
        <w:t>Subdivision 2 — Transitional provisions</w:t>
      </w:r>
    </w:p>
    <w:p>
      <w:pPr>
        <w:pStyle w:val="nzHeading5"/>
      </w:pPr>
      <w:r>
        <w:rPr>
          <w:rStyle w:val="CharSectno"/>
        </w:rPr>
        <w:t>56</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53 comes into operation;</w:t>
      </w:r>
    </w:p>
    <w:p>
      <w:pPr>
        <w:pStyle w:val="nzDefstart"/>
      </w:pPr>
      <w:r>
        <w:rPr>
          <w:b/>
        </w:rPr>
        <w:tab/>
      </w:r>
      <w:r>
        <w:rPr>
          <w:rStyle w:val="CharDefText"/>
        </w:rPr>
        <w:t>former account</w:t>
      </w:r>
      <w:r>
        <w:t xml:space="preserve"> means the Cattle Industry Compensation Fund established under the repealed Act section 21;</w:t>
      </w:r>
    </w:p>
    <w:p>
      <w:pPr>
        <w:pStyle w:val="nzDefstart"/>
      </w:pPr>
      <w:r>
        <w:rPr>
          <w:b/>
        </w:rPr>
        <w:tab/>
      </w:r>
      <w:r>
        <w:rPr>
          <w:rStyle w:val="CharDefText"/>
        </w:rPr>
        <w:t>repealed Act</w:t>
      </w:r>
      <w:r>
        <w:t xml:space="preserve"> means the </w:t>
      </w:r>
      <w:r>
        <w:rPr>
          <w:i/>
          <w:iCs/>
        </w:rPr>
        <w:t>Cattle Industry Compensation Act 1965</w:t>
      </w:r>
      <w:r>
        <w:t>.</w:t>
      </w:r>
    </w:p>
    <w:p>
      <w:pPr>
        <w:pStyle w:val="nzHeading5"/>
      </w:pPr>
      <w:r>
        <w:rPr>
          <w:rStyle w:val="CharSectno"/>
        </w:rPr>
        <w:t>57</w:t>
      </w:r>
      <w:r>
        <w:t>.</w:t>
      </w:r>
      <w:r>
        <w:tab/>
        <w:t>Compensation claims made before repeal</w:t>
      </w:r>
    </w:p>
    <w:p>
      <w:pPr>
        <w:pStyle w:val="nz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nzHeading5"/>
      </w:pPr>
      <w:r>
        <w:rPr>
          <w:rStyle w:val="CharSectno"/>
        </w:rPr>
        <w:t>58</w:t>
      </w:r>
      <w:r>
        <w:t>.</w:t>
      </w:r>
      <w:r>
        <w:tab/>
        <w:t>Funds in, or payable to, former account</w:t>
      </w:r>
    </w:p>
    <w:p>
      <w:pPr>
        <w:pStyle w:val="nz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nzIndenta"/>
      </w:pPr>
      <w:r>
        <w:tab/>
        <w:t>(a)</w:t>
      </w:r>
      <w:r>
        <w:tab/>
        <w:t>in the payment of compensation payable on an application referred to in section 57 made under the repealed Act; and</w:t>
      </w:r>
    </w:p>
    <w:p>
      <w:pPr>
        <w:pStyle w:val="nzIndenta"/>
      </w:pPr>
      <w:r>
        <w:tab/>
        <w:t>(b)</w:t>
      </w:r>
      <w:r>
        <w:tab/>
        <w:t>in the payment of any liabilities of the former account which arose before the commencement day; and</w:t>
      </w:r>
    </w:p>
    <w:p>
      <w:pPr>
        <w:pStyle w:val="nzIndenta"/>
      </w:pPr>
      <w:r>
        <w:tab/>
        <w:t>(c)</w:t>
      </w:r>
      <w:r>
        <w:tab/>
        <w:t>for the purposes set out in the regulations under the BAM Act section 141 establishing the account for the cattle industry,</w:t>
      </w:r>
    </w:p>
    <w:p>
      <w:pPr>
        <w:pStyle w:val="nzSubsection"/>
      </w:pPr>
      <w:r>
        <w:tab/>
      </w:r>
      <w:r>
        <w:tab/>
        <w:t>and the former account is then to be closed.</w:t>
      </w:r>
    </w:p>
    <w:p>
      <w:pPr>
        <w:pStyle w:val="nz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nzHeading5"/>
      </w:pPr>
      <w:r>
        <w:rPr>
          <w:rStyle w:val="CharSectno"/>
        </w:rPr>
        <w:t>59</w:t>
      </w:r>
      <w:r>
        <w:t>.</w:t>
      </w:r>
      <w:r>
        <w:tab/>
        <w:t>Reference to former account</w:t>
      </w:r>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6</w:t>
      </w:r>
    </w:p>
    <w:p>
      <w:pPr>
        <w:pStyle w:val="DefinedTerms"/>
      </w:pPr>
      <w:r>
        <w:t>carcass</w:t>
      </w:r>
      <w:r>
        <w:tab/>
        <w:t>6</w:t>
      </w:r>
    </w:p>
    <w:p>
      <w:pPr>
        <w:pStyle w:val="DefinedTerms"/>
      </w:pPr>
      <w:r>
        <w:t>cattle</w:t>
      </w:r>
      <w:r>
        <w:tab/>
        <w:t>6</w:t>
      </w:r>
    </w:p>
    <w:p>
      <w:pPr>
        <w:pStyle w:val="DefinedTerms"/>
      </w:pPr>
      <w:r>
        <w:t>Chief Inspector</w:t>
      </w:r>
      <w:r>
        <w:tab/>
        <w:t>6</w:t>
      </w:r>
    </w:p>
    <w:p>
      <w:pPr>
        <w:pStyle w:val="DefinedTerms"/>
      </w:pPr>
      <w:r>
        <w:t>Department</w:t>
      </w:r>
      <w:r>
        <w:tab/>
        <w:t>6</w:t>
      </w:r>
    </w:p>
    <w:p>
      <w:pPr>
        <w:pStyle w:val="DefinedTerms"/>
      </w:pPr>
      <w:r>
        <w:t>destroy</w:t>
      </w:r>
      <w:r>
        <w:tab/>
        <w:t>6</w:t>
      </w:r>
    </w:p>
    <w:p>
      <w:pPr>
        <w:pStyle w:val="DefinedTerms"/>
      </w:pPr>
      <w:r>
        <w:t>Director</w:t>
      </w:r>
      <w:r>
        <w:tab/>
        <w:t>6</w:t>
      </w:r>
    </w:p>
    <w:p>
      <w:pPr>
        <w:pStyle w:val="DefinedTerms"/>
      </w:pPr>
      <w:r>
        <w:t>disease</w:t>
      </w:r>
      <w:r>
        <w:tab/>
        <w:t>6</w:t>
      </w:r>
    </w:p>
    <w:p>
      <w:pPr>
        <w:pStyle w:val="DefinedTerms"/>
      </w:pPr>
      <w:r>
        <w:t>infected cattle</w:t>
      </w:r>
      <w:r>
        <w:tab/>
        <w:t>14A</w:t>
      </w:r>
    </w:p>
    <w:p>
      <w:pPr>
        <w:pStyle w:val="DefinedTerms"/>
      </w:pPr>
      <w:r>
        <w:t>inspector</w:t>
      </w:r>
      <w:r>
        <w:tab/>
        <w:t>6, 17(4)</w:t>
      </w:r>
    </w:p>
    <w:p>
      <w:pPr>
        <w:pStyle w:val="DefinedTerms"/>
      </w:pPr>
      <w:r>
        <w:t>market value</w:t>
      </w:r>
      <w:r>
        <w:tab/>
        <w:t>6</w:t>
      </w:r>
    </w:p>
    <w:p>
      <w:pPr>
        <w:pStyle w:val="DefinedTerms"/>
      </w:pPr>
      <w:r>
        <w:t>owner</w:t>
      </w:r>
      <w:r>
        <w:tab/>
        <w:t>6</w:t>
      </w:r>
    </w:p>
    <w:p>
      <w:pPr>
        <w:pStyle w:val="DefinedTerms"/>
      </w:pPr>
      <w:r>
        <w:t>processing company</w:t>
      </w:r>
      <w:r>
        <w:tab/>
        <w:t>6</w:t>
      </w:r>
    </w:p>
    <w:p>
      <w:pPr>
        <w:pStyle w:val="DefinedTerms"/>
      </w:pPr>
      <w:r>
        <w:t>property</w:t>
      </w:r>
      <w:r>
        <w:tab/>
        <w:t>14A</w:t>
      </w:r>
    </w:p>
    <w:p>
      <w:pPr>
        <w:pStyle w:val="DefinedTerms"/>
      </w:pPr>
      <w:r>
        <w:t>specified</w:t>
      </w:r>
      <w:r>
        <w:tab/>
        <w:t>14A</w:t>
      </w:r>
    </w:p>
    <w:p>
      <w:pPr>
        <w:pStyle w:val="DefinedTerms"/>
      </w:pPr>
      <w:r>
        <w:t>specified area</w:t>
      </w:r>
      <w:r>
        <w:tab/>
        <w:t>6</w:t>
      </w:r>
    </w:p>
    <w:p>
      <w:pPr>
        <w:pStyle w:val="DefinedTerms"/>
      </w:pPr>
      <w:r>
        <w:t>specified disease</w:t>
      </w:r>
      <w:r>
        <w:tab/>
        <w:t>6</w:t>
      </w:r>
    </w:p>
    <w:p>
      <w:pPr>
        <w:pStyle w:val="DefinedTerms"/>
      </w:pPr>
      <w:r>
        <w:t>the Account</w:t>
      </w:r>
      <w:r>
        <w:tab/>
        <w:t>6</w:t>
      </w:r>
    </w:p>
    <w:p>
      <w:pPr>
        <w:pStyle w:val="DefinedTerms"/>
      </w:pPr>
      <w:r>
        <w:t>veterinary surgeon</w:t>
      </w:r>
      <w:r>
        <w:tab/>
        <w:t>6</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639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00"/>
    <w:docVar w:name="WAFER_20140121114035" w:val="RemoveTocBookmarks,RemoveUnusedBookmarks,RemoveLanguageTags,UsedStyles,ResetPageSize,UpdateArrangement"/>
    <w:docVar w:name="WAFER_20140121114035_GUID" w:val="1dce3357-5719-4cdb-868c-1778446acc45"/>
    <w:docVar w:name="WAFER_20140121115348" w:val="RemoveTocBookmarks,RunningHeaders"/>
    <w:docVar w:name="WAFER_20140121115348_GUID" w:val="31867ab2-47bd-4edf-bc72-57fe74d484f0"/>
    <w:docVar w:name="WAFER_20150723151623" w:val="ResetPageSize,UpdateArrangement,UpdateNTable"/>
    <w:docVar w:name="WAFER_20150723151623_GUID" w:val="2c2991d3-d1f0-44d4-873c-3174a5d84e67"/>
    <w:docVar w:name="WAFER_20151116104300" w:val="UpdateStyles,UsedStyles"/>
    <w:docVar w:name="WAFER_20151116104300_GUID" w:val="c6959c41-8aef-4a6b-b6b9-f31a7920d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12144</Words>
  <Characters>56352</Characters>
  <Application>Microsoft Office Word</Application>
  <DocSecurity>0</DocSecurity>
  <Lines>1523</Lines>
  <Paragraphs>778</Paragraphs>
  <ScaleCrop>false</ScaleCrop>
  <HeadingPairs>
    <vt:vector size="2" baseType="variant">
      <vt:variant>
        <vt:lpstr>Title</vt:lpstr>
      </vt:variant>
      <vt:variant>
        <vt:i4>1</vt:i4>
      </vt:variant>
    </vt:vector>
  </HeadingPairs>
  <TitlesOfParts>
    <vt:vector size="1" baseType="lpstr">
      <vt:lpstr>Cattle Industry Compensation Act 1965</vt:lpstr>
    </vt:vector>
  </TitlesOfParts>
  <Manager/>
  <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1965 - 03-e0-05</dc:title>
  <dc:subject/>
  <dc:creator/>
  <cp:keywords/>
  <dc:description/>
  <cp:lastModifiedBy>svcMRProcess</cp:lastModifiedBy>
  <cp:revision>4</cp:revision>
  <cp:lastPrinted>2005-11-07T07:36:00Z</cp:lastPrinted>
  <dcterms:created xsi:type="dcterms:W3CDTF">2019-06-14T03:10:00Z</dcterms:created>
  <dcterms:modified xsi:type="dcterms:W3CDTF">2019-06-14T03:10:00Z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110</vt:i4>
  </property>
  <property fmtid="{D5CDD505-2E9C-101B-9397-08002B2CF9AE}" pid="6" name="AsAtDate">
    <vt:lpwstr>14 Aug 2010</vt:lpwstr>
  </property>
  <property fmtid="{D5CDD505-2E9C-101B-9397-08002B2CF9AE}" pid="7" name="Suffix">
    <vt:lpwstr>03-e0-05</vt:lpwstr>
  </property>
  <property fmtid="{D5CDD505-2E9C-101B-9397-08002B2CF9AE}" pid="8" name="Status">
    <vt:lpwstr>NIF</vt:lpwstr>
  </property>
</Properties>
</file>