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D" w:rsidRDefault="00324E12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ECA5E3" wp14:editId="35A4F0A6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8" name="Picture 18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924FD" w:rsidRDefault="00324E12">
      <w:pPr>
        <w:pStyle w:val="PrincipalActReg"/>
        <w:spacing w:before="2600" w:after="0"/>
      </w:pPr>
      <w:r>
        <w:t>Road Traffic Act 1974</w:t>
      </w:r>
    </w:p>
    <w:p w:rsidR="00D924FD" w:rsidRDefault="00324E12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D27629">
        <w:rPr>
          <w:noProof/>
          <w:sz w:val="48"/>
        </w:rPr>
        <w:t>Road Traffic (Urine Sampling and Analysis) Regulations 1983</w:t>
      </w:r>
      <w:r>
        <w:rPr>
          <w:sz w:val="48"/>
        </w:rPr>
        <w:fldChar w:fldCharType="end"/>
      </w:r>
    </w:p>
    <w:p w:rsidR="00D924FD" w:rsidRDefault="00D924FD">
      <w:pPr>
        <w:jc w:val="center"/>
        <w:rPr>
          <w:b/>
        </w:rPr>
        <w:sectPr w:rsidR="00D924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924FD">
        <w:trPr>
          <w:cantSplit/>
        </w:trPr>
        <w:tc>
          <w:tcPr>
            <w:tcW w:w="2434" w:type="dxa"/>
            <w:vMerge w:val="restart"/>
          </w:tcPr>
          <w:p w:rsidR="00D924FD" w:rsidRDefault="00D924FD"/>
        </w:tc>
        <w:tc>
          <w:tcPr>
            <w:tcW w:w="2434" w:type="dxa"/>
            <w:vMerge w:val="restart"/>
          </w:tcPr>
          <w:p w:rsidR="00D924FD" w:rsidRDefault="00D924FD">
            <w:pPr>
              <w:jc w:val="center"/>
            </w:pPr>
          </w:p>
        </w:tc>
        <w:tc>
          <w:tcPr>
            <w:tcW w:w="2434" w:type="dxa"/>
          </w:tcPr>
          <w:p w:rsidR="00D924FD" w:rsidRDefault="00324E12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 w:rsidR="00D924FD">
        <w:trPr>
          <w:cantSplit/>
        </w:trPr>
        <w:tc>
          <w:tcPr>
            <w:tcW w:w="2434" w:type="dxa"/>
            <w:vMerge/>
          </w:tcPr>
          <w:p w:rsidR="00D924FD" w:rsidRDefault="00D924FD"/>
        </w:tc>
        <w:tc>
          <w:tcPr>
            <w:tcW w:w="2434" w:type="dxa"/>
            <w:vMerge/>
          </w:tcPr>
          <w:p w:rsidR="00D924FD" w:rsidRDefault="00D924FD">
            <w:pPr>
              <w:jc w:val="center"/>
            </w:pPr>
          </w:p>
        </w:tc>
        <w:tc>
          <w:tcPr>
            <w:tcW w:w="2434" w:type="dxa"/>
          </w:tcPr>
          <w:p w:rsidR="00D924FD" w:rsidRDefault="00324E12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6 August 2010</w:t>
            </w:r>
          </w:p>
        </w:tc>
      </w:tr>
    </w:tbl>
    <w:p w:rsidR="00D924FD" w:rsidRDefault="00324E12">
      <w:pPr>
        <w:pStyle w:val="WA"/>
        <w:spacing w:before="120"/>
      </w:pPr>
      <w:r>
        <w:t>Western Australia</w:t>
      </w:r>
    </w:p>
    <w:p w:rsidR="00D924FD" w:rsidRDefault="00324E1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27629">
        <w:rPr>
          <w:noProof/>
        </w:rPr>
        <w:t>Road Traffic (Urine Sampling and Analysis) Regulations 1983</w:t>
      </w:r>
      <w:r>
        <w:fldChar w:fldCharType="end"/>
      </w:r>
    </w:p>
    <w:p w:rsidR="00D924FD" w:rsidRDefault="00324E12">
      <w:pPr>
        <w:pStyle w:val="Arrangement"/>
      </w:pPr>
      <w:r>
        <w:t>Contents</w:t>
      </w:r>
    </w:p>
    <w:p w:rsidR="00050CD0" w:rsidRDefault="00324E1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050CD0">
        <w:t>1</w:t>
      </w:r>
      <w:r w:rsidR="00050CD0" w:rsidRPr="00E64CF4">
        <w:rPr>
          <w:snapToGrid w:val="0"/>
        </w:rPr>
        <w:t>.</w:t>
      </w:r>
      <w:r w:rsidR="00050CD0" w:rsidRPr="00E64CF4">
        <w:rPr>
          <w:snapToGrid w:val="0"/>
        </w:rPr>
        <w:tab/>
        <w:t>Citation</w:t>
      </w:r>
      <w:r w:rsidR="00050CD0">
        <w:tab/>
      </w:r>
      <w:r w:rsidR="00050CD0">
        <w:fldChar w:fldCharType="begin"/>
      </w:r>
      <w:r w:rsidR="00050CD0">
        <w:instrText xml:space="preserve"> PAGEREF _Toc378863938 \h </w:instrText>
      </w:r>
      <w:r w:rsidR="00050CD0">
        <w:fldChar w:fldCharType="separate"/>
      </w:r>
      <w:r w:rsidR="00D27629">
        <w:t>1</w:t>
      </w:r>
      <w:r w:rsidR="00050CD0"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_Toc378863939 \h </w:instrText>
      </w:r>
      <w:r>
        <w:fldChar w:fldCharType="separate"/>
      </w:r>
      <w:r w:rsidR="00D27629">
        <w:t>1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_Toc378863940 \h </w:instrText>
      </w:r>
      <w:r>
        <w:fldChar w:fldCharType="separate"/>
      </w:r>
      <w:r w:rsidR="00D27629">
        <w:t>1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_Toc378863941 \h </w:instrText>
      </w:r>
      <w:r>
        <w:fldChar w:fldCharType="separate"/>
      </w:r>
      <w:r w:rsidR="00D27629">
        <w:t>2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_Toc378863942 \h </w:instrText>
      </w:r>
      <w:r>
        <w:fldChar w:fldCharType="separate"/>
      </w:r>
      <w:r w:rsidR="00D27629">
        <w:t>2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Urine sampling equipment</w:t>
      </w:r>
      <w:r>
        <w:tab/>
      </w:r>
      <w:r>
        <w:fldChar w:fldCharType="begin"/>
      </w:r>
      <w:r>
        <w:instrText xml:space="preserve"> PAGEREF _Toc378863943 \h </w:instrText>
      </w:r>
      <w:r>
        <w:fldChar w:fldCharType="separate"/>
      </w:r>
      <w:r w:rsidR="00D27629">
        <w:t>2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_Toc378863944 \h </w:instrText>
      </w:r>
      <w:r>
        <w:fldChar w:fldCharType="separate"/>
      </w:r>
      <w:r w:rsidR="00D27629">
        <w:t>2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Method of collecting urine</w:t>
      </w:r>
      <w:r>
        <w:tab/>
      </w:r>
      <w:r>
        <w:fldChar w:fldCharType="begin"/>
      </w:r>
      <w:r>
        <w:instrText xml:space="preserve"> PAGEREF _Toc378863945 \h </w:instrText>
      </w:r>
      <w:r>
        <w:fldChar w:fldCharType="separate"/>
      </w:r>
      <w:r w:rsidR="00D27629">
        <w:t>3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Certification of urine samples</w:t>
      </w:r>
      <w:r>
        <w:tab/>
      </w:r>
      <w:r>
        <w:fldChar w:fldCharType="begin"/>
      </w:r>
      <w:r>
        <w:instrText xml:space="preserve"> PAGEREF _Toc378863946 \h </w:instrText>
      </w:r>
      <w:r>
        <w:fldChar w:fldCharType="separate"/>
      </w:r>
      <w:r w:rsidR="00D27629">
        <w:t>3</w:t>
      </w:r>
      <w:r>
        <w:fldChar w:fldCharType="end"/>
      </w:r>
    </w:p>
    <w:p w:rsidR="00050CD0" w:rsidRDefault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 w:rsidRPr="00E64CF4">
        <w:rPr>
          <w:snapToGrid w:val="0"/>
        </w:rPr>
        <w:t>.</w:t>
      </w:r>
      <w:r w:rsidRPr="00E64CF4">
        <w:rPr>
          <w:snapToGrid w:val="0"/>
        </w:rPr>
        <w:tab/>
        <w:t>Certificates for purposes of Act s. 70(3b)</w:t>
      </w:r>
      <w:r>
        <w:tab/>
      </w:r>
      <w:r>
        <w:fldChar w:fldCharType="begin"/>
      </w:r>
      <w:r>
        <w:instrText xml:space="preserve"> PAGEREF _Toc378863947 \h </w:instrText>
      </w:r>
      <w:r>
        <w:fldChar w:fldCharType="separate"/>
      </w:r>
      <w:r w:rsidR="00D27629">
        <w:t>4</w:t>
      </w:r>
      <w:r>
        <w:fldChar w:fldCharType="end"/>
      </w:r>
    </w:p>
    <w:p w:rsidR="00050CD0" w:rsidRDefault="00050CD0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 w:rsidR="00050CD0" w:rsidRDefault="00050CD0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050CD0" w:rsidRDefault="00050CD0" w:rsidP="00050CD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E64CF4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_Toc378863950 \h </w:instrText>
      </w:r>
      <w:r>
        <w:fldChar w:fldCharType="separate"/>
      </w:r>
      <w:r w:rsidR="00D27629">
        <w:t>9</w:t>
      </w:r>
      <w:r>
        <w:fldChar w:fldCharType="end"/>
      </w:r>
    </w:p>
    <w:p w:rsidR="00050CD0" w:rsidRDefault="00050CD0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Defined Terms</w:t>
      </w:r>
    </w:p>
    <w:p w:rsidR="00D924FD" w:rsidRDefault="00324E12">
      <w:pPr>
        <w:pStyle w:val="TOC2"/>
      </w:pPr>
      <w:r>
        <w:fldChar w:fldCharType="end"/>
      </w:r>
    </w:p>
    <w:p w:rsidR="00D924FD" w:rsidRDefault="00324E1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924FD" w:rsidRDefault="00D924FD">
      <w:pPr>
        <w:pStyle w:val="NoteHeading"/>
        <w:sectPr w:rsidR="00D924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D924FD">
        <w:trPr>
          <w:cantSplit/>
        </w:trPr>
        <w:tc>
          <w:tcPr>
            <w:tcW w:w="2434" w:type="dxa"/>
            <w:vMerge w:val="restart"/>
          </w:tcPr>
          <w:p w:rsidR="00D924FD" w:rsidRDefault="00D924FD"/>
        </w:tc>
        <w:tc>
          <w:tcPr>
            <w:tcW w:w="2434" w:type="dxa"/>
            <w:vMerge w:val="restart"/>
          </w:tcPr>
          <w:p w:rsidR="00D924FD" w:rsidRDefault="00324E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D924FD" w:rsidRDefault="00324E12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 w:rsidR="00D924FD">
        <w:trPr>
          <w:cantSplit/>
        </w:trPr>
        <w:tc>
          <w:tcPr>
            <w:tcW w:w="2434" w:type="dxa"/>
            <w:vMerge/>
          </w:tcPr>
          <w:p w:rsidR="00D924FD" w:rsidRDefault="00D924FD"/>
        </w:tc>
        <w:tc>
          <w:tcPr>
            <w:tcW w:w="2434" w:type="dxa"/>
            <w:vMerge/>
          </w:tcPr>
          <w:p w:rsidR="00D924FD" w:rsidRDefault="00D924FD">
            <w:pPr>
              <w:jc w:val="center"/>
            </w:pPr>
          </w:p>
        </w:tc>
        <w:tc>
          <w:tcPr>
            <w:tcW w:w="2434" w:type="dxa"/>
          </w:tcPr>
          <w:p w:rsidR="00D924FD" w:rsidRDefault="00324E12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6</w:t>
            </w:r>
            <w:r>
              <w:rPr>
                <w:b/>
                <w:snapToGrid w:val="0"/>
                <w:sz w:val="22"/>
              </w:rPr>
              <w:t xml:space="preserve"> August 2010</w:t>
            </w:r>
          </w:p>
        </w:tc>
      </w:tr>
    </w:tbl>
    <w:p w:rsidR="00D924FD" w:rsidRDefault="00324E12">
      <w:pPr>
        <w:pStyle w:val="WA"/>
        <w:spacing w:before="120"/>
      </w:pPr>
      <w:r>
        <w:t>Western Australia</w:t>
      </w:r>
    </w:p>
    <w:p w:rsidR="00D924FD" w:rsidRDefault="00324E12">
      <w:pPr>
        <w:pStyle w:val="PrincipalActReg"/>
      </w:pPr>
      <w:r>
        <w:t>Road Traffic Act 1974</w:t>
      </w:r>
    </w:p>
    <w:p w:rsidR="00D924FD" w:rsidRDefault="00324E12">
      <w:pPr>
        <w:pStyle w:val="NameofActReg"/>
        <w:spacing w:after="520"/>
      </w:pPr>
      <w:r>
        <w:t>Road Traffic (Urine Sampling and Analysis) Regulations 1983</w:t>
      </w:r>
    </w:p>
    <w:p w:rsidR="00D924FD" w:rsidRDefault="00324E12">
      <w:pPr>
        <w:pStyle w:val="Heading5"/>
        <w:rPr>
          <w:snapToGrid w:val="0"/>
        </w:rPr>
      </w:pPr>
      <w:bookmarkStart w:id="1" w:name="_Toc37886393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924FD" w:rsidRDefault="00324E12">
      <w:pPr>
        <w:pStyle w:val="Heading5"/>
        <w:rPr>
          <w:snapToGrid w:val="0"/>
        </w:rPr>
      </w:pPr>
      <w:bookmarkStart w:id="2" w:name="_Toc3788639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 w:rsidR="00D924FD" w:rsidRDefault="00324E12">
      <w:pPr>
        <w:pStyle w:val="Heading5"/>
        <w:rPr>
          <w:snapToGrid w:val="0"/>
        </w:rPr>
      </w:pPr>
      <w:bookmarkStart w:id="3" w:name="_Toc3788639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3"/>
      <w:r>
        <w:rPr>
          <w:snapToGrid w:val="0"/>
        </w:rPr>
        <w:t xml:space="preserve"> </w:t>
      </w:r>
    </w:p>
    <w:p w:rsidR="00D924FD" w:rsidRDefault="00324E12">
      <w:pPr>
        <w:pStyle w:val="Subsection"/>
      </w:pPr>
      <w:r>
        <w:tab/>
      </w:r>
      <w:r>
        <w:tab/>
        <w:t>In these regulations unless the contrary intention appears — </w:t>
      </w:r>
    </w:p>
    <w:p w:rsidR="00D924FD" w:rsidRDefault="00324E12"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 w:rsidR="00D924FD" w:rsidRDefault="00324E12"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 w:rsidR="00D924FD" w:rsidRDefault="00324E12">
      <w:pPr>
        <w:pStyle w:val="Defstart"/>
      </w:pPr>
      <w:r>
        <w:rPr>
          <w:b/>
        </w:rPr>
        <w:tab/>
      </w:r>
      <w:bookmarkStart w:id="4" w:name="endcomma"/>
      <w:bookmarkEnd w:id="4"/>
      <w:r>
        <w:rPr>
          <w:rStyle w:val="CharDefText"/>
        </w:rPr>
        <w:t>technologist</w:t>
      </w:r>
      <w:r>
        <w:t xml:space="preserve"> </w:t>
      </w:r>
      <w:bookmarkStart w:id="5" w:name="comma"/>
      <w:bookmarkEnd w:id="5"/>
      <w:r>
        <w:t>means —</w:t>
      </w:r>
    </w:p>
    <w:p w:rsidR="00D924FD" w:rsidRDefault="00324E12">
      <w:pPr>
        <w:pStyle w:val="Defpara"/>
      </w:pPr>
      <w:r>
        <w:tab/>
        <w:t>(a)</w:t>
      </w:r>
      <w:r>
        <w:tab/>
        <w:t xml:space="preserve">a person registered as an analyst under section 203 of the </w:t>
      </w:r>
      <w:r>
        <w:rPr>
          <w:i/>
        </w:rPr>
        <w:t>Health Act 1911</w:t>
      </w:r>
      <w:r>
        <w:t>; or</w:t>
      </w:r>
    </w:p>
    <w:p w:rsidR="00D924FD" w:rsidRDefault="00324E12"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 w:rsidR="00D924FD" w:rsidRDefault="00324E12">
      <w:pPr>
        <w:pStyle w:val="Footnotesection"/>
        <w:ind w:left="890" w:hanging="890"/>
      </w:pPr>
      <w:r>
        <w:lastRenderedPageBreak/>
        <w:tab/>
        <w:t>[Regulation 3 amended in Gazette 30 Jan 2001 p. 626; 11 Oct 2007 p. 5481.]</w:t>
      </w:r>
    </w:p>
    <w:p w:rsidR="00D924FD" w:rsidRDefault="00324E12">
      <w:pPr>
        <w:pStyle w:val="Heading5"/>
        <w:rPr>
          <w:snapToGrid w:val="0"/>
        </w:rPr>
      </w:pPr>
      <w:bookmarkStart w:id="6" w:name="_Toc3788639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 w:rsidR="00D924FD" w:rsidRDefault="00324E12">
      <w:pPr>
        <w:pStyle w:val="Heading5"/>
        <w:rPr>
          <w:snapToGrid w:val="0"/>
        </w:rPr>
      </w:pPr>
      <w:bookmarkStart w:id="7" w:name="_Toc37886394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Urine sampling equipment to be provided by approved body</w:t>
      </w:r>
      <w:bookmarkEnd w:id="7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i/>
          <w:iCs/>
          <w:snapToGrid w:val="0"/>
        </w:rPr>
        <w:t>urine sampling equipment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 w:rsidR="00D924FD" w:rsidRDefault="00324E12">
      <w:pPr>
        <w:pStyle w:val="Footnotesection"/>
      </w:pPr>
      <w:r>
        <w:tab/>
        <w:t xml:space="preserve">[Regulation 5 amended in Gazette 29 Jun 1984 p. 1795; 30 Jan 2001 p. 626.] </w:t>
      </w:r>
    </w:p>
    <w:p w:rsidR="00D924FD" w:rsidRDefault="00324E12">
      <w:pPr>
        <w:pStyle w:val="Heading5"/>
        <w:rPr>
          <w:snapToGrid w:val="0"/>
        </w:rPr>
      </w:pPr>
      <w:bookmarkStart w:id="8" w:name="_Toc37886394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8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 w:rsidR="00D924FD" w:rsidRDefault="00324E12">
      <w:pPr>
        <w:pStyle w:val="Footnotesection"/>
      </w:pPr>
      <w:r>
        <w:tab/>
        <w:t xml:space="preserve">[Regulation 6 amended in Gazette 30 Jan 2001 p. 626.] </w:t>
      </w:r>
    </w:p>
    <w:p w:rsidR="00D924FD" w:rsidRDefault="00324E12">
      <w:pPr>
        <w:pStyle w:val="Heading5"/>
        <w:rPr>
          <w:snapToGrid w:val="0"/>
        </w:rPr>
      </w:pPr>
      <w:bookmarkStart w:id="9" w:name="_Toc37886394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9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 w:rsidR="00D924FD" w:rsidRDefault="00324E12"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 w:rsidR="00D924FD" w:rsidRDefault="00324E12">
      <w:pPr>
        <w:pStyle w:val="Footnotesection"/>
      </w:pPr>
      <w:r>
        <w:tab/>
        <w:t xml:space="preserve">[Regulation 7 amended in Gazette 29 Jun 1984 p. 1795; 30 Jan 2001 p. 626.] </w:t>
      </w:r>
    </w:p>
    <w:p w:rsidR="00D924FD" w:rsidRDefault="00324E12">
      <w:pPr>
        <w:pStyle w:val="Heading5"/>
        <w:rPr>
          <w:snapToGrid w:val="0"/>
        </w:rPr>
      </w:pPr>
      <w:bookmarkStart w:id="10" w:name="_Toc378863945"/>
      <w:r>
        <w:rPr>
          <w:rStyle w:val="CharSectno"/>
        </w:rPr>
        <w:lastRenderedPageBreak/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10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medical practitioner </w:t>
      </w:r>
      <w:r>
        <w:t>or registered nurse</w:t>
      </w:r>
      <w:r>
        <w:rPr>
          <w:snapToGrid w:val="0"/>
        </w:rPr>
        <w:t xml:space="preserve"> in the container for collecting urine provided in the urine sampling equipment and no other.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 w:rsidR="00D924FD" w:rsidRDefault="00324E12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 w:rsidR="00D924FD" w:rsidRDefault="00324E12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collect a sample of urine from the subject;</w:t>
      </w:r>
    </w:p>
    <w:p w:rsidR="00D924FD" w:rsidRDefault="00324E12"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 w:rsidR="00D924FD" w:rsidRDefault="00324E12">
      <w:pPr>
        <w:pStyle w:val="Footnotesection"/>
      </w:pPr>
      <w:r>
        <w:tab/>
        <w:t xml:space="preserve">[Regulation 8 amended in Gazette 30 Jan 2001 p. 626 and 627.] </w:t>
      </w:r>
    </w:p>
    <w:p w:rsidR="00D924FD" w:rsidRDefault="00324E12">
      <w:pPr>
        <w:pStyle w:val="Heading5"/>
        <w:rPr>
          <w:snapToGrid w:val="0"/>
        </w:rPr>
      </w:pPr>
      <w:bookmarkStart w:id="11" w:name="_Toc37886394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11"/>
      <w:r>
        <w:rPr>
          <w:snapToGrid w:val="0"/>
        </w:rPr>
        <w:t xml:space="preserve"> 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medical practitioner</w:t>
      </w:r>
      <w:r>
        <w:t xml:space="preserve"> or registered nurse</w:t>
      </w:r>
      <w:r>
        <w:rPr>
          <w:snapToGrid w:val="0"/>
        </w:rPr>
        <w:t xml:space="preserve"> shall complete and sign Part 1; and</w:t>
      </w:r>
    </w:p>
    <w:p w:rsidR="00D924FD" w:rsidRDefault="00324E1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member of the Police Force who was present when the sample was collected shall complete and sign Part 2,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Upon the completion of 2 copies of Form 2, each of the specimen containers containing a portion of the urine sample </w:t>
      </w:r>
      <w:r>
        <w:rPr>
          <w:snapToGrid w:val="0"/>
        </w:rPr>
        <w:lastRenderedPageBreak/>
        <w:t>shall be sealed in a separate package by the medical practitioner</w:t>
      </w:r>
      <w:r>
        <w:t xml:space="preserve"> or registered nurse</w:t>
      </w:r>
      <w:r>
        <w:rPr>
          <w:snapToGrid w:val="0"/>
        </w:rPr>
        <w:t xml:space="preserve"> and the member of the Police Force mentioned in this regulation.</w:t>
      </w:r>
    </w:p>
    <w:p w:rsidR="00D924FD" w:rsidRDefault="00324E12">
      <w:pPr>
        <w:pStyle w:val="Footnotesection"/>
      </w:pPr>
      <w:r>
        <w:tab/>
        <w:t xml:space="preserve">[Regulation 9 amended in Gazette 30 Jan 2001 p. 626 and 627; 31 Dec 2009 p. 5318.] </w:t>
      </w:r>
    </w:p>
    <w:p w:rsidR="00D924FD" w:rsidRDefault="00324E12"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 in Gazette 28 Nov 2006 p. 4898.]</w:t>
      </w:r>
    </w:p>
    <w:p w:rsidR="00D924FD" w:rsidRDefault="00324E12">
      <w:pPr>
        <w:pStyle w:val="Heading5"/>
        <w:rPr>
          <w:snapToGrid w:val="0"/>
        </w:rPr>
      </w:pPr>
      <w:bookmarkStart w:id="12" w:name="_Toc378863947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Certificates for purposes of Act s. 70(3b)</w:t>
      </w:r>
      <w:bookmarkEnd w:id="12"/>
    </w:p>
    <w:p w:rsidR="00D924FD" w:rsidRDefault="00324E1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 w:rsidR="00D924FD" w:rsidRDefault="00324E12">
      <w:pPr>
        <w:pStyle w:val="Subsection"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Act as the form to be used by a drugs analyst for either or both of the following — </w:t>
      </w:r>
    </w:p>
    <w:p w:rsidR="00D924FD" w:rsidRDefault="00324E12"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 w:rsidR="00D924FD" w:rsidRDefault="00324E12">
      <w:pPr>
        <w:pStyle w:val="Indenta"/>
      </w:pPr>
      <w:r>
        <w:tab/>
        <w:t>(b)</w:t>
      </w:r>
      <w:r>
        <w:tab/>
        <w:t>the analysis result obtained from the analysis.</w:t>
      </w:r>
    </w:p>
    <w:p w:rsidR="00D924FD" w:rsidRDefault="00324E12">
      <w:pPr>
        <w:pStyle w:val="Footnotesection"/>
      </w:pPr>
      <w:r>
        <w:tab/>
        <w:t>[Regulation 11 amended in Gazette 11 Oct 2007 p. 5482.]</w:t>
      </w:r>
    </w:p>
    <w:p w:rsidR="00D924FD" w:rsidRDefault="00D924FD">
      <w:pPr>
        <w:rPr>
          <w:rStyle w:val="CharDivText"/>
        </w:rPr>
        <w:sectPr w:rsidR="00D924F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D924FD" w:rsidRDefault="00324E12">
      <w:pPr>
        <w:pStyle w:val="yScheduleHeading"/>
      </w:pPr>
      <w:bookmarkStart w:id="13" w:name="_Toc378863948"/>
      <w:r>
        <w:rPr>
          <w:rStyle w:val="CharSchNo"/>
        </w:rPr>
        <w:lastRenderedPageBreak/>
        <w:t>Schedule</w:t>
      </w:r>
      <w:bookmarkEnd w:id="13"/>
    </w:p>
    <w:p w:rsidR="00D924FD" w:rsidRDefault="00324E12">
      <w:pPr>
        <w:pStyle w:val="MiscellaneousHeading"/>
        <w:spacing w:before="120"/>
      </w:pPr>
      <w:r>
        <w:t>Form 1</w:t>
      </w:r>
    </w:p>
    <w:p w:rsidR="00D924FD" w:rsidRDefault="00324E12">
      <w:pPr>
        <w:pStyle w:val="MiscellaneousHeading"/>
        <w:spacing w:before="120"/>
      </w:pPr>
      <w:r>
        <w:t>Western Australia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Act 1974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D924FD" w:rsidRDefault="00324E12"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 w:rsidR="00D924FD" w:rsidRDefault="00324E12"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 w:rsidR="00D924FD" w:rsidRDefault="00324E12"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 w:rsidR="00D924FD" w:rsidRDefault="00324E12"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 w:rsidR="00D924FD" w:rsidRDefault="00324E12">
      <w:pPr>
        <w:pStyle w:val="yTable"/>
        <w:jc w:val="right"/>
      </w:pPr>
      <w:r>
        <w:t>..............................................................</w:t>
      </w:r>
    </w:p>
    <w:p w:rsidR="00D924FD" w:rsidRDefault="00324E12"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 w:rsidR="00D924FD" w:rsidRDefault="00324E12">
      <w:pPr>
        <w:pStyle w:val="yTable"/>
        <w:jc w:val="center"/>
      </w:pPr>
      <w:r>
        <w:rPr>
          <w:noProof/>
        </w:rPr>
        <w:drawing>
          <wp:inline distT="0" distB="0" distL="0" distR="0">
            <wp:extent cx="4495800" cy="1504950"/>
            <wp:effectExtent l="0" t="0" r="0" b="0"/>
            <wp:docPr id="2" name="Picture 2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in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FD" w:rsidRDefault="00324E12">
      <w:pPr>
        <w:pStyle w:val="yTable"/>
        <w:spacing w:before="0"/>
      </w:pPr>
      <w:r>
        <w:t>Note:   This package should be opened by cutting along this fold.</w:t>
      </w:r>
    </w:p>
    <w:p w:rsidR="00D924FD" w:rsidRDefault="00324E12">
      <w:pPr>
        <w:pStyle w:val="yFootnotesection"/>
      </w:pPr>
      <w:r>
        <w:tab/>
        <w:t>[Form 1 amended in Gazette 29 Jun 1984 p. 1795; 30 Jan 2001 p. 627.]</w:t>
      </w:r>
    </w:p>
    <w:p w:rsidR="00D924FD" w:rsidRDefault="00D924FD">
      <w:pPr>
        <w:pStyle w:val="yTable"/>
        <w:spacing w:before="0"/>
      </w:pPr>
    </w:p>
    <w:p w:rsidR="00D924FD" w:rsidRDefault="00D924FD">
      <w:pPr>
        <w:pStyle w:val="yTable"/>
        <w:spacing w:before="0"/>
      </w:pPr>
    </w:p>
    <w:p w:rsidR="00D924FD" w:rsidRDefault="00324E12">
      <w:pPr>
        <w:pStyle w:val="MiscellaneousHeading"/>
        <w:pageBreakBefore/>
      </w:pPr>
      <w:r>
        <w:lastRenderedPageBreak/>
        <w:t>Form 2</w:t>
      </w:r>
    </w:p>
    <w:p w:rsidR="00D924FD" w:rsidRDefault="00324E12">
      <w:pPr>
        <w:pStyle w:val="MiscellaneousHeading"/>
        <w:spacing w:before="120"/>
      </w:pPr>
      <w:r>
        <w:t>Western Australia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Act 1974</w:t>
      </w:r>
    </w:p>
    <w:p w:rsidR="00D924FD" w:rsidRDefault="00324E12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D924FD" w:rsidRDefault="00324E12">
      <w:pPr>
        <w:pStyle w:val="MiscellaneousHeading"/>
        <w:spacing w:before="120"/>
      </w:pPr>
      <w:r>
        <w:t>(Regulation 9)</w:t>
      </w:r>
    </w:p>
    <w:p w:rsidR="00D924FD" w:rsidRDefault="00324E12">
      <w:pPr>
        <w:pStyle w:val="MiscellaneousHeading"/>
        <w:spacing w:before="120"/>
      </w:pPr>
      <w:r>
        <w:t>PART 1.</w:t>
      </w:r>
    </w:p>
    <w:p w:rsidR="00D924FD" w:rsidRDefault="00324E12">
      <w:pPr>
        <w:pStyle w:val="yTable"/>
        <w:spacing w:before="120"/>
      </w:pPr>
      <w:r>
        <w:t>By Medical Practitioner or Registered Nurse:</w:t>
      </w:r>
    </w:p>
    <w:p w:rsidR="00D924FD" w:rsidRDefault="00324E12">
      <w:pPr>
        <w:pStyle w:val="yTable"/>
        <w:spacing w:before="120"/>
      </w:pPr>
      <w:r>
        <w:t>I, ............................................................................................................................. duly qualified medical practitioner or registered nurse, hereby certify that — </w:t>
      </w:r>
    </w:p>
    <w:p w:rsidR="00D924FD" w:rsidRDefault="00324E12"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........................................................................................................... portion of which sample is now contained in the enclosed specimen container numbered..............</w:t>
      </w:r>
    </w:p>
    <w:p w:rsidR="00D924FD" w:rsidRDefault="00324E12"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to me by ........................................................................................................ and that package was sealed and intact prior to being opened by me.</w:t>
      </w:r>
    </w:p>
    <w:p w:rsidR="00D924FD" w:rsidRDefault="00324E12"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 w:rsidR="00D924FD" w:rsidRDefault="00324E12"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 w:rsidR="00D924FD" w:rsidRDefault="00324E12"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 w:rsidR="00D924FD" w:rsidRDefault="00324E12">
      <w:pPr>
        <w:pStyle w:val="yTable"/>
        <w:pageBreakBefore/>
        <w:jc w:val="center"/>
        <w:rPr>
          <w:sz w:val="24"/>
        </w:rPr>
      </w:pPr>
      <w:r>
        <w:rPr>
          <w:sz w:val="24"/>
        </w:rPr>
        <w:lastRenderedPageBreak/>
        <w:t>PART 2.</w:t>
      </w:r>
    </w:p>
    <w:p w:rsidR="00D924FD" w:rsidRDefault="00324E12">
      <w:pPr>
        <w:pStyle w:val="yTable"/>
      </w:pPr>
      <w:r>
        <w:t>By a member of the Police Force:</w:t>
      </w:r>
    </w:p>
    <w:p w:rsidR="00D924FD" w:rsidRDefault="00324E12">
      <w:pPr>
        <w:pStyle w:val="yTable"/>
      </w:pPr>
      <w:r>
        <w:t>Name of subject: ....................................................................................................</w:t>
      </w:r>
    </w:p>
    <w:p w:rsidR="00D924FD" w:rsidRDefault="00324E12">
      <w:pPr>
        <w:pStyle w:val="yTable"/>
      </w:pPr>
      <w:r>
        <w:t>Medical practitioner or registered nurse: ...............................................................</w:t>
      </w:r>
    </w:p>
    <w:p w:rsidR="00D924FD" w:rsidRDefault="00324E12">
      <w:pPr>
        <w:pStyle w:val="yTable"/>
      </w:pPr>
      <w:r>
        <w:t>Time and date of collecting urine sample: ..........  .m. on ......................................</w:t>
      </w:r>
    </w:p>
    <w:p w:rsidR="00D924FD" w:rsidRDefault="00324E12">
      <w:pPr>
        <w:pStyle w:val="yTable"/>
        <w:tabs>
          <w:tab w:val="left" w:pos="567"/>
        </w:tabs>
        <w:ind w:left="567" w:hanging="567"/>
      </w:pPr>
      <w:r>
        <w:t>Time of occurrence of driving or incident giving rise to requirement of urine sample: ....... .m. on the .................................. of ....................20 ...............</w:t>
      </w:r>
    </w:p>
    <w:p w:rsidR="00D924FD" w:rsidRDefault="00324E12">
      <w:pPr>
        <w:pStyle w:val="yTable"/>
        <w:tabs>
          <w:tab w:val="left" w:pos="567"/>
        </w:tabs>
        <w:ind w:left="567" w:hanging="567"/>
      </w:pPr>
      <w:r>
        <w:tab/>
        <w:t>......................................................................................................................</w:t>
      </w:r>
    </w:p>
    <w:p w:rsidR="00D924FD" w:rsidRDefault="00324E12">
      <w:pPr>
        <w:pStyle w:val="yTable"/>
        <w:spacing w:before="0"/>
        <w:ind w:left="2880" w:firstLine="720"/>
        <w:jc w:val="center"/>
      </w:pPr>
      <w:r>
        <w:t>Signature, rank and number.</w:t>
      </w:r>
    </w:p>
    <w:p w:rsidR="00D924FD" w:rsidRDefault="00D924FD">
      <w:pPr>
        <w:pStyle w:val="yFootnotesection"/>
      </w:pPr>
    </w:p>
    <w:p w:rsidR="00D924FD" w:rsidRDefault="00D27629">
      <w:pPr>
        <w:pStyle w:val="yTable"/>
      </w:pPr>
      <w:r>
        <w:rPr>
          <w:noProof/>
        </w:rPr>
        <w:pict>
          <v:group id="_x0000_s1030" style="position:absolute;margin-left:16.55pt;margin-top:20.45pt;width:307.65pt;height:97.5pt;z-index:251657216" coordorigin="1683,2427" coordsize="6153,1950" o:allowincell="f">
            <v:line id="_x0000_s1031" style="position:absolute" from="2055,2585" to="2830,3566" strokeweight="1pt"/>
            <v:line id="_x0000_s1032" style="position:absolute;flip:x" from="7156,2596" to="7836,3533" strokeweight="1pt"/>
            <v:line id="_x0000_s1033" style="position:absolute" from="3287,3614" to="6783,3615" strokeweight="1pt"/>
            <v:line id="_x0000_s1034" style="position:absolute;flip:y" from="2486,2679" to="3707,3912" strokeweight="1pt">
              <v:stroke dashstyle="dash"/>
            </v:line>
            <v:line id="_x0000_s1035" style="position:absolute" from="6218,2613" to="7625,4036" strokeweight="1pt">
              <v:stroke dashstyle="dash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83;top:3424;width:2805;height:210;rotation:315" fillcolor="black" strokeweight="0">
              <v:shadow color="#868686"/>
              <v:textpath style="font-family:&quot;Times New Roman&quot;;font-size:8pt;v-text-kern:t" trim="t" fitpath="t" string="Medical Practitioner or Registered Nurse"/>
            </v:shape>
            <v:shape id="_x0000_s1037" type="#_x0000_t136" style="position:absolute;left:5850;top:3321;width:1950;height:161;rotation:45" fillcolor="black" strokeweight="0">
              <v:shadow color="#868686"/>
              <v:textpath style="font-family:&quot;Times New Roman&quot;;font-size:8pt;v-text-kern:t" trim="t" fitpath="t" string="Member of the Police Force"/>
            </v:shape>
          </v:group>
        </w:pict>
      </w:r>
    </w:p>
    <w:p w:rsidR="00D924FD" w:rsidRDefault="00D924FD">
      <w:pPr>
        <w:pStyle w:val="yTable"/>
      </w:pPr>
    </w:p>
    <w:p w:rsidR="00D924FD" w:rsidRDefault="00D924FD">
      <w:pPr>
        <w:pStyle w:val="yTable"/>
      </w:pPr>
    </w:p>
    <w:p w:rsidR="00D924FD" w:rsidRDefault="00D924FD">
      <w:pPr>
        <w:pStyle w:val="yTable"/>
      </w:pPr>
    </w:p>
    <w:p w:rsidR="00D924FD" w:rsidRDefault="00D924FD"/>
    <w:p w:rsidR="00D924FD" w:rsidRDefault="00D924FD"/>
    <w:p w:rsidR="00D924FD" w:rsidRDefault="00D924FD"/>
    <w:p w:rsidR="00D924FD" w:rsidRDefault="00D924FD"/>
    <w:p w:rsidR="00D924FD" w:rsidRDefault="00D924FD"/>
    <w:p w:rsidR="00D924FD" w:rsidRDefault="00D924FD"/>
    <w:p w:rsidR="00D924FD" w:rsidRDefault="00324E12">
      <w:pPr>
        <w:pStyle w:val="yFootnotesection"/>
      </w:pPr>
      <w:r>
        <w:tab/>
        <w:t>[Form 2 amended in Gazette 30 Jan 2001 p. 627; 31 Dec 2009 p. 5318.]</w:t>
      </w:r>
    </w:p>
    <w:p w:rsidR="00D924FD" w:rsidRDefault="00D924FD"/>
    <w:p w:rsidR="00D924FD" w:rsidRDefault="00324E12">
      <w:pPr>
        <w:pStyle w:val="MiscellaneousHeading"/>
        <w:keepNext w:val="0"/>
        <w:pageBreakBefore/>
      </w:pPr>
      <w:r>
        <w:lastRenderedPageBreak/>
        <w:t>Form 3</w:t>
      </w:r>
    </w:p>
    <w:p w:rsidR="00D924FD" w:rsidRDefault="00324E12">
      <w:pPr>
        <w:pStyle w:val="MiscellaneousHeading"/>
        <w:keepNext w:val="0"/>
        <w:spacing w:before="120"/>
        <w:rPr>
          <w:i/>
        </w:rPr>
      </w:pPr>
      <w:r>
        <w:rPr>
          <w:i/>
        </w:rPr>
        <w:t>Road Traffic Act 1974</w:t>
      </w:r>
    </w:p>
    <w:p w:rsidR="00D924FD" w:rsidRDefault="00324E12"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 w:rsidR="00D924FD" w:rsidRDefault="00324E12">
      <w:pPr>
        <w:pStyle w:val="MiscellaneousHeading"/>
        <w:spacing w:before="120"/>
      </w:pPr>
      <w:r>
        <w:t>(Regulation 11(a))</w:t>
      </w:r>
    </w:p>
    <w:p w:rsidR="00D924FD" w:rsidRDefault="00324E12"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 w:rsidR="00D924FD" w:rsidRDefault="00324E12">
      <w:pPr>
        <w:pStyle w:val="yTable"/>
        <w:jc w:val="right"/>
      </w:pPr>
      <w:r>
        <w:t>.............................................................</w:t>
      </w:r>
    </w:p>
    <w:p w:rsidR="00D924FD" w:rsidRDefault="00324E12">
      <w:pPr>
        <w:pStyle w:val="yTable"/>
        <w:spacing w:before="0"/>
        <w:ind w:left="3720" w:hanging="240"/>
      </w:pPr>
      <w:r>
        <w:tab/>
        <w:t>chief executive officer,</w:t>
      </w:r>
      <w:r>
        <w:br/>
        <w:t>Chemistry Centre (WA).</w:t>
      </w:r>
    </w:p>
    <w:p w:rsidR="00D924FD" w:rsidRDefault="00324E12"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 w:rsidR="00D924FD" w:rsidRDefault="00324E12">
      <w:pPr>
        <w:pStyle w:val="yFootnotesection"/>
      </w:pPr>
      <w:r>
        <w:tab/>
        <w:t>[Form 3 amended in Gazette 9 Aug 1991 p. 4233; 14 Mar 2008 p. 834.]</w:t>
      </w:r>
    </w:p>
    <w:p w:rsidR="00D924FD" w:rsidRDefault="00324E12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3" name="Picture 3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FD" w:rsidRDefault="00D924FD">
      <w:pPr>
        <w:pStyle w:val="yFootnotesection"/>
      </w:pPr>
    </w:p>
    <w:p w:rsidR="00D924FD" w:rsidRDefault="00D924FD">
      <w:pPr>
        <w:sectPr w:rsidR="00D924FD"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924FD" w:rsidRDefault="00324E12">
      <w:pPr>
        <w:pStyle w:val="nHeading2"/>
      </w:pPr>
      <w:bookmarkStart w:id="14" w:name="_Toc378863949"/>
      <w:r>
        <w:lastRenderedPageBreak/>
        <w:t>Notes</w:t>
      </w:r>
      <w:bookmarkEnd w:id="14"/>
    </w:p>
    <w:p w:rsidR="00D924FD" w:rsidRDefault="00324E1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6 August 2010 of the </w:t>
      </w:r>
      <w:r>
        <w:rPr>
          <w:i/>
          <w:noProof/>
          <w:snapToGrid w:val="0"/>
        </w:rPr>
        <w:t>Road Traffic (Urine Sampling and Analysis)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D924FD" w:rsidRDefault="00324E12">
      <w:pPr>
        <w:pStyle w:val="nHeading3"/>
        <w:rPr>
          <w:snapToGrid w:val="0"/>
        </w:rPr>
      </w:pPr>
      <w:bookmarkStart w:id="15" w:name="_Toc378863950"/>
      <w:r>
        <w:rPr>
          <w:snapToGrid w:val="0"/>
        </w:rPr>
        <w:t>Compilation table</w:t>
      </w:r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D924FD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Commencement</w:t>
            </w:r>
          </w:p>
        </w:tc>
      </w:tr>
      <w:tr w:rsidR="00D924FD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25 Feb 1983 p. 651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 Mar 1983 (see r. 2)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29 Jun 1984 </w:t>
            </w:r>
            <w:r>
              <w:rPr>
                <w:spacing w:val="-2"/>
                <w:sz w:val="19"/>
              </w:rPr>
              <w:br/>
              <w:t>p. 1795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 Jul 1984 (see r. 2)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18 Dec 1987 p. 4458</w:t>
            </w:r>
            <w:r>
              <w:rPr>
                <w:spacing w:val="-2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18 Dec 1987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Amendment Regulations 1991</w:t>
            </w:r>
            <w:r>
              <w:rPr>
                <w:spacing w:val="-2"/>
                <w:sz w:val="19"/>
              </w:rPr>
              <w:t xml:space="preserve"> Pt. 4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9 Aug 1991 p. 4232</w:t>
            </w:r>
            <w:r>
              <w:rPr>
                <w:spacing w:val="-2"/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9 Aug 1991 (see r. 2 and </w:t>
            </w:r>
            <w:r>
              <w:rPr>
                <w:i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9 Aug 1991 p. 4101)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 p. 625</w:t>
            </w:r>
            <w:r>
              <w:rPr>
                <w:spacing w:val="-2"/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30 Jan 2001</w:t>
            </w:r>
          </w:p>
        </w:tc>
      </w:tr>
      <w:tr w:rsidR="00D924FD">
        <w:trPr>
          <w:cantSplit/>
        </w:trPr>
        <w:tc>
          <w:tcPr>
            <w:tcW w:w="7088" w:type="dxa"/>
            <w:gridSpan w:val="3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14 Jun 2002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Nov 2006 p. 4897</w:t>
            </w:r>
            <w:r>
              <w:rPr>
                <w:spacing w:val="-2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 xml:space="preserve">4 Dec 2006 (see r. 2 and </w:t>
            </w:r>
            <w:r>
              <w:rPr>
                <w:i/>
                <w:iCs/>
                <w:spacing w:val="-2"/>
                <w:sz w:val="19"/>
              </w:rPr>
              <w:t>Gazette</w:t>
            </w:r>
            <w:r>
              <w:rPr>
                <w:spacing w:val="-2"/>
                <w:sz w:val="19"/>
              </w:rPr>
              <w:t xml:space="preserve"> 28 Nov 2006 p. 4889)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11 Oct 2007 p. 5481</w:t>
            </w:r>
            <w:r>
              <w:rPr>
                <w:spacing w:val="-2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z w:val="19"/>
              </w:rPr>
              <w:t>r</w:t>
            </w:r>
            <w:r>
              <w:rPr>
                <w:spacing w:val="-2"/>
                <w:sz w:val="19"/>
              </w:rPr>
              <w:t>.</w:t>
            </w:r>
            <w:r>
              <w:rPr>
                <w:sz w:val="19"/>
              </w:rPr>
              <w:t> 1 and 2: 11 Oct 2007 (see r. 2(a));</w:t>
            </w:r>
            <w:r>
              <w:rPr>
                <w:sz w:val="19"/>
              </w:rPr>
              <w:br/>
              <w:t xml:space="preserve">Regulations other than r. 1 and 2: 12 Oct 2007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11 Oct 2007 p. 5475)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Legislation Amendment Regulations 2008</w:t>
            </w:r>
            <w:r>
              <w:rPr>
                <w:i/>
                <w:iCs/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Pt. 6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14 Mar 2008 p. 832</w:t>
            </w:r>
            <w:r>
              <w:rPr>
                <w:spacing w:val="-2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15</w:t>
            </w:r>
            <w:r>
              <w:rPr>
                <w:sz w:val="19"/>
              </w:rPr>
              <w:t xml:space="preserve"> Mar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14 Mar 2008 p. 829)</w:t>
            </w:r>
          </w:p>
        </w:tc>
      </w:tr>
      <w:tr w:rsidR="00D924FD">
        <w:trPr>
          <w:cantSplit/>
        </w:trPr>
        <w:tc>
          <w:tcPr>
            <w:tcW w:w="3119" w:type="dxa"/>
          </w:tcPr>
          <w:p w:rsidR="00D924FD" w:rsidRDefault="00324E12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Road Traffic (Urine Sampling and Analysis) Amendment Regulations 2009</w:t>
            </w:r>
          </w:p>
        </w:tc>
        <w:tc>
          <w:tcPr>
            <w:tcW w:w="1276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31 Dec 2009 p. 5317</w:t>
            </w:r>
            <w:r>
              <w:rPr>
                <w:spacing w:val="-2"/>
                <w:sz w:val="19"/>
              </w:rPr>
              <w:noBreakHyphen/>
              <w:t>18</w:t>
            </w:r>
          </w:p>
        </w:tc>
        <w:tc>
          <w:tcPr>
            <w:tcW w:w="2693" w:type="dxa"/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31 Dec 2009 (see r. 2(a));</w:t>
            </w:r>
            <w:r>
              <w:rPr>
                <w:spacing w:val="-2"/>
                <w:sz w:val="19"/>
              </w:rPr>
              <w:br/>
              <w:t>Regulations other than r. 1 and 2: 1 Jan 2010 (see r. 2(b))</w:t>
            </w:r>
          </w:p>
        </w:tc>
      </w:tr>
      <w:tr w:rsidR="00D924FD"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 w:rsidR="00D924FD" w:rsidRDefault="00324E12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Road Traffic (Urine Sampling and Analysis) Regulations 1983</w:t>
            </w:r>
            <w:r>
              <w:rPr>
                <w:b/>
                <w:spacing w:val="-2"/>
                <w:sz w:val="19"/>
              </w:rPr>
              <w:t xml:space="preserve"> as at 6 Aug 2010 </w:t>
            </w:r>
            <w:r>
              <w:rPr>
                <w:spacing w:val="-2"/>
                <w:sz w:val="19"/>
              </w:rPr>
              <w:t>(includes amendments listed above)</w:t>
            </w:r>
          </w:p>
        </w:tc>
      </w:tr>
    </w:tbl>
    <w:p w:rsidR="00D924FD" w:rsidRDefault="00D924FD"/>
    <w:p w:rsidR="00D924FD" w:rsidRDefault="00D924FD">
      <w:pPr>
        <w:sectPr w:rsidR="00D924FD">
          <w:headerReference w:type="even" r:id="rId33"/>
          <w:headerReference w:type="default" r:id="rId34"/>
          <w:headerReference w:type="first" r:id="rId35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924FD" w:rsidRDefault="00324E12">
      <w:pPr>
        <w:pStyle w:val="nHeading2"/>
        <w:rPr>
          <w:sz w:val="28"/>
        </w:rPr>
      </w:pPr>
      <w:bookmarkStart w:id="16" w:name="_Toc378863951"/>
      <w:r>
        <w:rPr>
          <w:sz w:val="28"/>
        </w:rPr>
        <w:lastRenderedPageBreak/>
        <w:t>Defined Terms</w:t>
      </w:r>
      <w:bookmarkEnd w:id="16"/>
    </w:p>
    <w:p w:rsidR="00D924FD" w:rsidRDefault="00D924FD">
      <w:pPr>
        <w:ind w:left="850" w:right="850"/>
        <w:jc w:val="center"/>
        <w:rPr>
          <w:i/>
          <w:sz w:val="18"/>
        </w:rPr>
      </w:pPr>
    </w:p>
    <w:p w:rsidR="00D924FD" w:rsidRDefault="00324E1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D924FD" w:rsidRDefault="00324E1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D924FD" w:rsidRDefault="00324E12">
      <w:pPr>
        <w:pStyle w:val="DefinedTerms"/>
      </w:pPr>
      <w:bookmarkStart w:id="17" w:name="DefinedTerms"/>
      <w:bookmarkEnd w:id="17"/>
      <w:r>
        <w:t>Form</w:t>
      </w:r>
      <w:r>
        <w:tab/>
        <w:t>3</w:t>
      </w:r>
    </w:p>
    <w:p w:rsidR="00D924FD" w:rsidRDefault="00324E12">
      <w:pPr>
        <w:pStyle w:val="DefinedTerms"/>
      </w:pPr>
      <w:r>
        <w:t>subject</w:t>
      </w:r>
      <w:r>
        <w:tab/>
        <w:t>3</w:t>
      </w:r>
    </w:p>
    <w:p w:rsidR="00D924FD" w:rsidRDefault="00324E12">
      <w:pPr>
        <w:pStyle w:val="DefinedTerms"/>
      </w:pPr>
      <w:r>
        <w:t>technologist</w:t>
      </w:r>
      <w:r>
        <w:tab/>
        <w:t>3</w:t>
      </w:r>
    </w:p>
    <w:p w:rsidR="00D924FD" w:rsidRDefault="00D924FD"/>
    <w:p w:rsidR="00D924FD" w:rsidRDefault="00D924FD">
      <w:pPr>
        <w:sectPr w:rsidR="00D924FD">
          <w:headerReference w:type="even" r:id="rId36"/>
          <w:headerReference w:type="default" r:id="rId37"/>
          <w:headerReference w:type="first" r:id="rId3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924FD" w:rsidRDefault="00D924FD"/>
    <w:sectPr w:rsidR="00D924FD">
      <w:headerReference w:type="even" r:id="rId39"/>
      <w:headerReference w:type="default" r:id="rId4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FD" w:rsidRDefault="00324E12">
      <w:r>
        <w:separator/>
      </w:r>
    </w:p>
  </w:endnote>
  <w:endnote w:type="continuationSeparator" w:id="0">
    <w:p w:rsidR="00D924FD" w:rsidRDefault="003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C4C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C4C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2762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7629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7629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Footer"/>
      <w:tabs>
        <w:tab w:val="clear" w:pos="4153"/>
        <w:tab w:val="right" w:pos="7088"/>
      </w:tabs>
      <w:rPr>
        <w:rStyle w:val="PageNumber"/>
      </w:rPr>
    </w:pPr>
  </w:p>
  <w:p w:rsidR="00D924FD" w:rsidRDefault="00324E1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06 Aug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D27629">
      <w:rPr>
        <w:rFonts w:ascii="Arial" w:hAnsi="Arial" w:cs="Arial"/>
        <w:sz w:val="20"/>
      </w:rPr>
      <w:t>02-a0-02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762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924FD" w:rsidRDefault="00324E12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FD" w:rsidRDefault="00324E12">
      <w:r>
        <w:separator/>
      </w:r>
    </w:p>
  </w:footnote>
  <w:footnote w:type="continuationSeparator" w:id="0">
    <w:p w:rsidR="00D924FD" w:rsidRDefault="0032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29" w:rsidRDefault="00D2762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924FD">
      <w:trPr>
        <w:cantSplit/>
      </w:trPr>
      <w:tc>
        <w:tcPr>
          <w:tcW w:w="7258" w:type="dxa"/>
          <w:gridSpan w:val="2"/>
        </w:tcPr>
        <w:p w:rsidR="00D924FD" w:rsidRDefault="00D27629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1548" w:type="dxa"/>
        </w:tcPr>
        <w:p w:rsidR="00D924FD" w:rsidRDefault="00324E12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15" w:type="dxa"/>
        </w:tcPr>
        <w:p w:rsidR="00D924FD" w:rsidRDefault="00D924FD">
          <w:pPr>
            <w:pStyle w:val="HeaderTextLef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924FD">
      <w:trPr>
        <w:cantSplit/>
      </w:trPr>
      <w:tc>
        <w:tcPr>
          <w:tcW w:w="7263" w:type="dxa"/>
          <w:gridSpan w:val="2"/>
        </w:tcPr>
        <w:p w:rsidR="00D924FD" w:rsidRDefault="00D2762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5715" w:type="dxa"/>
          <w:vAlign w:val="bottom"/>
        </w:tcPr>
        <w:p w:rsidR="00D924FD" w:rsidRDefault="00D924FD">
          <w:pPr>
            <w:pStyle w:val="HeaderTextRight"/>
          </w:pPr>
        </w:p>
      </w:tc>
      <w:tc>
        <w:tcPr>
          <w:tcW w:w="1548" w:type="dxa"/>
        </w:tcPr>
        <w:p w:rsidR="00D924FD" w:rsidRDefault="00324E1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D924FD">
      <w:tc>
        <w:tcPr>
          <w:tcW w:w="5715" w:type="dxa"/>
        </w:tcPr>
        <w:p w:rsidR="00D924FD" w:rsidRDefault="00D924FD">
          <w:pPr>
            <w:pStyle w:val="HeaderTextRight"/>
          </w:pPr>
        </w:p>
      </w:tc>
      <w:tc>
        <w:tcPr>
          <w:tcW w:w="1548" w:type="dxa"/>
        </w:tcPr>
        <w:p w:rsidR="00D924FD" w:rsidRDefault="00D924FD">
          <w:pPr>
            <w:pStyle w:val="HeaderNumberRight"/>
            <w:ind w:right="17"/>
          </w:pPr>
        </w:p>
      </w:tc>
    </w:tr>
    <w:tr w:rsidR="00D924FD">
      <w:tc>
        <w:tcPr>
          <w:tcW w:w="5715" w:type="dxa"/>
        </w:tcPr>
        <w:p w:rsidR="00D924FD" w:rsidRDefault="00D924FD">
          <w:pPr>
            <w:pStyle w:val="HeaderTextRight"/>
          </w:pPr>
        </w:p>
      </w:tc>
      <w:tc>
        <w:tcPr>
          <w:tcW w:w="1548" w:type="dxa"/>
        </w:tcPr>
        <w:p w:rsidR="00D924FD" w:rsidRDefault="00D924FD">
          <w:pPr>
            <w:pStyle w:val="HeaderNumberRight"/>
            <w:ind w:right="17"/>
            <w:rPr>
              <w:bCs/>
            </w:rPr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Lef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Righ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Left"/>
          </w:pPr>
          <w:r>
            <w:t>Defined Terms</w:t>
          </w: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Right"/>
          </w:pPr>
          <w:r>
            <w:t>Defined Terms</w:t>
          </w: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324E1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7629">
      <w:rPr>
        <w:i/>
        <w:noProof/>
      </w:rPr>
      <w:t>Road Traffic (Urine Sampling and Analysis) Regulations 1983</w:t>
    </w:r>
    <w:r>
      <w:rPr>
        <w:i/>
      </w:rPr>
      <w:fldChar w:fldCharType="end"/>
    </w:r>
  </w:p>
  <w:p w:rsidR="00D924FD" w:rsidRDefault="00D924FD">
    <w:pPr>
      <w:pStyle w:val="headerpartodd"/>
      <w:ind w:left="0" w:firstLine="0"/>
      <w:rPr>
        <w:b w:val="0"/>
        <w:i/>
      </w:rPr>
    </w:pPr>
  </w:p>
  <w:p w:rsidR="00D924FD" w:rsidRDefault="00D924FD">
    <w:pPr>
      <w:pStyle w:val="headerpart"/>
    </w:pPr>
  </w:p>
  <w:p w:rsidR="00D924FD" w:rsidRDefault="00D924FD">
    <w:pPr>
      <w:pStyle w:val="headerpart"/>
    </w:pPr>
  </w:p>
  <w:p w:rsidR="00D924FD" w:rsidRDefault="00D924FD">
    <w:pPr>
      <w:pBdr>
        <w:bottom w:val="single" w:sz="6" w:space="1" w:color="auto"/>
      </w:pBdr>
      <w:rPr>
        <w:b/>
      </w:rPr>
    </w:pPr>
  </w:p>
  <w:p w:rsidR="00D924FD" w:rsidRDefault="00D924FD"/>
  <w:p w:rsidR="00D924FD" w:rsidRDefault="00D924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29" w:rsidRDefault="00D27629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324E1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7629">
      <w:rPr>
        <w:i/>
        <w:noProof/>
      </w:rPr>
      <w:t>Road Traffic (Urine Sampling and Analysis) Regulations 1983</w:t>
    </w:r>
    <w:r>
      <w:rPr>
        <w:i/>
      </w:rPr>
      <w:fldChar w:fldCharType="end"/>
    </w:r>
  </w:p>
  <w:p w:rsidR="00D924FD" w:rsidRDefault="00D924FD">
    <w:pPr>
      <w:pStyle w:val="headerpartodd"/>
      <w:ind w:left="0" w:firstLine="0"/>
      <w:jc w:val="right"/>
      <w:rPr>
        <w:b w:val="0"/>
        <w:i/>
      </w:rPr>
    </w:pPr>
  </w:p>
  <w:p w:rsidR="00D924FD" w:rsidRDefault="00D924FD">
    <w:pPr>
      <w:pStyle w:val="headerpart"/>
      <w:jc w:val="right"/>
    </w:pPr>
  </w:p>
  <w:p w:rsidR="00D924FD" w:rsidRDefault="00D924FD">
    <w:pPr>
      <w:pStyle w:val="headerpart"/>
      <w:jc w:val="right"/>
    </w:pPr>
  </w:p>
  <w:p w:rsidR="00D924FD" w:rsidRDefault="00D924FD">
    <w:pPr>
      <w:pBdr>
        <w:bottom w:val="single" w:sz="6" w:space="1" w:color="auto"/>
      </w:pBdr>
      <w:jc w:val="right"/>
      <w:rPr>
        <w:b/>
      </w:rPr>
    </w:pPr>
  </w:p>
  <w:p w:rsidR="00D924FD" w:rsidRDefault="00D924FD"/>
  <w:p w:rsidR="00D924FD" w:rsidRDefault="00D924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29" w:rsidRDefault="00D276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D27629">
            <w:rPr>
              <w:i w:val="0"/>
              <w:noProof/>
            </w:rPr>
            <w:t>Road Traffic (Urine Sampling and Analysis) Regulations 1983</w:t>
          </w:r>
          <w:r>
            <w:rPr>
              <w:i w:val="0"/>
            </w:rPr>
            <w:fldChar w:fldCharType="end"/>
          </w: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c>
        <w:tcPr>
          <w:tcW w:w="1548" w:type="dxa"/>
        </w:tcPr>
        <w:p w:rsidR="00D924FD" w:rsidRDefault="00D924FD">
          <w:pPr>
            <w:pStyle w:val="HeaderNumberLeft"/>
          </w:pPr>
        </w:p>
      </w:tc>
      <w:tc>
        <w:tcPr>
          <w:tcW w:w="5764" w:type="dxa"/>
        </w:tcPr>
        <w:p w:rsidR="00D924FD" w:rsidRDefault="00D924FD">
          <w:pPr>
            <w:pStyle w:val="HeaderTextLef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Lef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c>
        <w:tcPr>
          <w:tcW w:w="5760" w:type="dxa"/>
        </w:tcPr>
        <w:p w:rsidR="00D924FD" w:rsidRDefault="00D924FD">
          <w:pPr>
            <w:pStyle w:val="HeaderTextRight"/>
          </w:pPr>
        </w:p>
      </w:tc>
      <w:tc>
        <w:tcPr>
          <w:tcW w:w="1552" w:type="dxa"/>
        </w:tcPr>
        <w:p w:rsidR="00D924FD" w:rsidRDefault="00D924FD">
          <w:pPr>
            <w:pStyle w:val="HeaderNumberRight"/>
          </w:pP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D924FD">
          <w:pPr>
            <w:pStyle w:val="HeaderSectionRight"/>
          </w:pP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1305" w:type="dxa"/>
        </w:tcPr>
        <w:p w:rsidR="00D924FD" w:rsidRDefault="00324E1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924FD" w:rsidRDefault="00324E1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924FD">
      <w:tc>
        <w:tcPr>
          <w:tcW w:w="1305" w:type="dxa"/>
        </w:tcPr>
        <w:p w:rsidR="00D924FD" w:rsidRDefault="00324E1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924FD" w:rsidRDefault="00324E1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Left"/>
          </w:pPr>
          <w:r>
            <w:t xml:space="preserve">r. </w:t>
          </w:r>
          <w:r w:rsidR="00D27629">
            <w:fldChar w:fldCharType="begin"/>
          </w:r>
          <w:r w:rsidR="00D27629">
            <w:instrText xml:space="preserve"> styleref CharSectno </w:instrText>
          </w:r>
          <w:r w:rsidR="00D27629">
            <w:fldChar w:fldCharType="separate"/>
          </w:r>
          <w:r w:rsidR="00D27629">
            <w:rPr>
              <w:noProof/>
            </w:rPr>
            <w:t>1</w:t>
          </w:r>
          <w:r w:rsidR="00D27629">
            <w:rPr>
              <w:noProof/>
            </w:rPr>
            <w:fldChar w:fldCharType="end"/>
          </w: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924FD">
      <w:trPr>
        <w:cantSplit/>
      </w:trPr>
      <w:tc>
        <w:tcPr>
          <w:tcW w:w="7312" w:type="dxa"/>
          <w:gridSpan w:val="2"/>
        </w:tcPr>
        <w:p w:rsidR="00D924FD" w:rsidRDefault="00D27629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Road Traffic (Urine Sampling and Analysis) Regulations 1983</w:t>
          </w:r>
          <w:r>
            <w:rPr>
              <w:noProof/>
            </w:rPr>
            <w:fldChar w:fldCharType="end"/>
          </w:r>
        </w:p>
      </w:tc>
    </w:tr>
    <w:tr w:rsidR="00D924FD">
      <w:tc>
        <w:tcPr>
          <w:tcW w:w="5985" w:type="dxa"/>
        </w:tcPr>
        <w:p w:rsidR="00D924FD" w:rsidRDefault="00324E1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924FD" w:rsidRDefault="00324E12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924FD">
      <w:tc>
        <w:tcPr>
          <w:tcW w:w="5985" w:type="dxa"/>
        </w:tcPr>
        <w:p w:rsidR="00D924FD" w:rsidRDefault="00324E1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924FD" w:rsidRDefault="00324E12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924FD">
      <w:trPr>
        <w:cantSplit/>
      </w:trPr>
      <w:tc>
        <w:tcPr>
          <w:tcW w:w="7312" w:type="dxa"/>
          <w:gridSpan w:val="2"/>
        </w:tcPr>
        <w:p w:rsidR="00D924FD" w:rsidRDefault="00324E12">
          <w:pPr>
            <w:pStyle w:val="HeaderSectionRight"/>
          </w:pPr>
          <w:r>
            <w:t xml:space="preserve">r. </w:t>
          </w:r>
          <w:r w:rsidR="00D27629">
            <w:fldChar w:fldCharType="begin"/>
          </w:r>
          <w:r w:rsidR="00D27629">
            <w:instrText xml:space="preserve"> styleref CharSectno </w:instrText>
          </w:r>
          <w:r w:rsidR="00D27629">
            <w:fldChar w:fldCharType="separate"/>
          </w:r>
          <w:r w:rsidR="00D27629">
            <w:rPr>
              <w:noProof/>
            </w:rPr>
            <w:t>1</w:t>
          </w:r>
          <w:r w:rsidR="00D27629">
            <w:rPr>
              <w:noProof/>
            </w:rPr>
            <w:fldChar w:fldCharType="end"/>
          </w:r>
        </w:p>
      </w:tc>
    </w:tr>
  </w:tbl>
  <w:p w:rsidR="00D924FD" w:rsidRDefault="00D924F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FD" w:rsidRDefault="00D92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6F78AA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12B05A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30143539"/>
    <w:docVar w:name="WAFER_20140130122221" w:val="RemoveTocBookmarks,RemoveUnusedBookmarks,RemoveLanguageTags,UsedStyles,ResetPageSize,UpdateArrangement"/>
    <w:docVar w:name="WAFER_20140130122221_GUID" w:val="393164c9-2deb-4c51-aecb-7bb6b4b8265b"/>
    <w:docVar w:name="WAFER_20140130143539" w:val="RemoveTocBookmarks,RunningHeaders"/>
    <w:docVar w:name="WAFER_20140130143539_GUID" w:val="c9416363-46a6-42f9-8345-94127d101127"/>
  </w:docVars>
  <w:rsids>
    <w:rsidRoot w:val="00324E12"/>
    <w:rsid w:val="00050CD0"/>
    <w:rsid w:val="00324E12"/>
    <w:rsid w:val="005453A3"/>
    <w:rsid w:val="005C4CD4"/>
    <w:rsid w:val="00A772E6"/>
    <w:rsid w:val="00D27629"/>
    <w:rsid w:val="00D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3.png"/><Relationship Id="rId36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1753</Words>
  <Characters>10256</Characters>
  <Application>Microsoft Office Word</Application>
  <DocSecurity>0</DocSecurity>
  <Lines>341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>Ministry of Justice</Company>
  <LinksUpToDate>false</LinksUpToDate>
  <CharactersWithSpaces>11802</CharactersWithSpaces>
  <SharedDoc>false</SharedDoc>
  <HLinks>
    <vt:vector size="24" baseType="variant">
      <vt:variant>
        <vt:i4>3014716</vt:i4>
      </vt:variant>
      <vt:variant>
        <vt:i4>2390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2949241</vt:i4>
      </vt:variant>
      <vt:variant>
        <vt:i4>7857</vt:i4>
      </vt:variant>
      <vt:variant>
        <vt:i4>1028</vt:i4>
      </vt:variant>
      <vt:variant>
        <vt:i4>1</vt:i4>
      </vt:variant>
      <vt:variant>
        <vt:lpwstr>urine1</vt:lpwstr>
      </vt:variant>
      <vt:variant>
        <vt:lpwstr/>
      </vt:variant>
      <vt:variant>
        <vt:i4>5439608</vt:i4>
      </vt:variant>
      <vt:variant>
        <vt:i4>11007</vt:i4>
      </vt:variant>
      <vt:variant>
        <vt:i4>1029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1042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1983 - 02-a0-02</dc:title>
  <dc:subject>SubIF_R</dc:subject>
  <dc:creator>Matthew Pether</dc:creator>
  <cp:keywords/>
  <dc:description/>
  <cp:lastModifiedBy>svcMRProcess</cp:lastModifiedBy>
  <cp:revision>4</cp:revision>
  <cp:lastPrinted>2010-08-02T06:45:00Z</cp:lastPrinted>
  <dcterms:created xsi:type="dcterms:W3CDTF">2014-01-30T09:24:00Z</dcterms:created>
  <dcterms:modified xsi:type="dcterms:W3CDTF">2014-01-30T09:24:00Z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CommencementDate">
    <vt:lpwstr>20100806</vt:lpwstr>
  </property>
  <property fmtid="{D5CDD505-2E9C-101B-9397-08002B2CF9AE}" pid="4" name="DocumentType">
    <vt:lpwstr>Reg</vt:lpwstr>
  </property>
  <property fmtid="{D5CDD505-2E9C-101B-9397-08002B2CF9AE}" pid="5" name="OwlsUID">
    <vt:i4>4758</vt:i4>
  </property>
  <property fmtid="{D5CDD505-2E9C-101B-9397-08002B2CF9AE}" pid="6" name="AsAtDate">
    <vt:lpwstr>06 Aug 2010</vt:lpwstr>
  </property>
  <property fmtid="{D5CDD505-2E9C-101B-9397-08002B2CF9AE}" pid="7" name="Suffix">
    <vt:lpwstr>02-a0-02</vt:lpwstr>
  </property>
  <property fmtid="{D5CDD505-2E9C-101B-9397-08002B2CF9AE}" pid="8" name="ReprintNo">
    <vt:lpwstr>2</vt:lpwstr>
  </property>
</Properties>
</file>