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8D" w:rsidRDefault="00831595">
      <w:pPr>
        <w:pStyle w:val="WA"/>
      </w:pPr>
      <w:bookmarkStart w:id="0" w:name="_GoBack"/>
      <w:bookmarkEnd w:id="0"/>
      <w:r>
        <w:t>Western Australia</w:t>
      </w:r>
    </w:p>
    <w:p w:rsidR="0053268D" w:rsidRDefault="00831595">
      <w:pPr>
        <w:pStyle w:val="NameofActRegPage1"/>
        <w:spacing w:before="3760" w:after="4200"/>
      </w:pPr>
      <w:r>
        <w:fldChar w:fldCharType="begin"/>
      </w:r>
      <w:r>
        <w:instrText xml:space="preserve"> STYLEREF "Name Of Act/Reg"</w:instrText>
      </w:r>
      <w:r>
        <w:fldChar w:fldCharType="separate"/>
      </w:r>
      <w:r w:rsidR="00591194">
        <w:rPr>
          <w:noProof/>
        </w:rPr>
        <w:t>Rottnest Island Authority Act 1987</w:t>
      </w:r>
      <w:r>
        <w:fldChar w:fldCharType="end"/>
      </w:r>
    </w:p>
    <w:p w:rsidR="0053268D" w:rsidRDefault="0053268D">
      <w:pPr>
        <w:jc w:val="center"/>
        <w:rPr>
          <w:b/>
        </w:rPr>
        <w:sectPr w:rsidR="0053268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aperSrc w:first="2" w:other="2"/>
          <w:pgNumType w:fmt="lowerRoman" w:start="1"/>
          <w:cols w:space="720"/>
          <w:noEndnote/>
          <w:titlePg/>
          <w:docGrid w:linePitch="326"/>
        </w:sectPr>
      </w:pPr>
    </w:p>
    <w:p w:rsidR="0053268D" w:rsidRDefault="00831595">
      <w:pPr>
        <w:pStyle w:val="WA"/>
      </w:pPr>
      <w:r>
        <w:lastRenderedPageBreak/>
        <w:t>Western Australia</w:t>
      </w:r>
    </w:p>
    <w:p w:rsidR="0053268D" w:rsidRDefault="00831595">
      <w:pPr>
        <w:pStyle w:val="NameofActRegPage1"/>
      </w:pPr>
      <w:r>
        <w:fldChar w:fldCharType="begin"/>
      </w:r>
      <w:r>
        <w:instrText xml:space="preserve"> STYLEREF "Name Of Act/Reg"</w:instrText>
      </w:r>
      <w:r>
        <w:fldChar w:fldCharType="separate"/>
      </w:r>
      <w:r w:rsidR="00591194">
        <w:rPr>
          <w:noProof/>
        </w:rPr>
        <w:t>Rottnest Island Authority Act 1987</w:t>
      </w:r>
      <w:r>
        <w:fldChar w:fldCharType="end"/>
      </w:r>
    </w:p>
    <w:p w:rsidR="0053268D" w:rsidRDefault="00831595">
      <w:pPr>
        <w:pStyle w:val="Arrangement"/>
      </w:pPr>
      <w:r>
        <w:t>CONTENTS</w:t>
      </w:r>
    </w:p>
    <w:p w:rsidR="0053268D" w:rsidRDefault="00831595">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53268D" w:rsidRDefault="00831595">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_Toc158004280 \h </w:instrText>
      </w:r>
      <w:r>
        <w:rPr>
          <w:noProof/>
        </w:rPr>
      </w:r>
      <w:r>
        <w:rPr>
          <w:noProof/>
        </w:rPr>
        <w:fldChar w:fldCharType="separate"/>
      </w:r>
      <w:r w:rsidR="00591194">
        <w:rPr>
          <w:noProof/>
        </w:rPr>
        <w:t>2</w:t>
      </w:r>
      <w:r>
        <w:rPr>
          <w:noProof/>
        </w:rPr>
        <w:fldChar w:fldCharType="end"/>
      </w:r>
    </w:p>
    <w:p w:rsidR="0053268D" w:rsidRDefault="00831595">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_Toc158004281 \h </w:instrText>
      </w:r>
      <w:r>
        <w:rPr>
          <w:noProof/>
        </w:rPr>
      </w:r>
      <w:r>
        <w:rPr>
          <w:noProof/>
        </w:rPr>
        <w:fldChar w:fldCharType="separate"/>
      </w:r>
      <w:r w:rsidR="00591194">
        <w:rPr>
          <w:noProof/>
        </w:rPr>
        <w:t>2</w:t>
      </w:r>
      <w:r>
        <w:rPr>
          <w:noProof/>
        </w:rPr>
        <w:fldChar w:fldCharType="end"/>
      </w:r>
    </w:p>
    <w:p w:rsidR="0053268D" w:rsidRDefault="00831595">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_Toc158004282 \h </w:instrText>
      </w:r>
      <w:r>
        <w:rPr>
          <w:noProof/>
        </w:rPr>
      </w:r>
      <w:r>
        <w:rPr>
          <w:noProof/>
        </w:rPr>
        <w:fldChar w:fldCharType="separate"/>
      </w:r>
      <w:r w:rsidR="00591194">
        <w:rPr>
          <w:noProof/>
        </w:rPr>
        <w:t>2</w:t>
      </w:r>
      <w:r>
        <w:rPr>
          <w:noProof/>
        </w:rPr>
        <w:fldChar w:fldCharType="end"/>
      </w:r>
    </w:p>
    <w:p w:rsidR="0053268D" w:rsidRDefault="00831595">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Definition of Rottnest Island Reserve</w:t>
      </w:r>
      <w:r>
        <w:rPr>
          <w:noProof/>
        </w:rPr>
        <w:tab/>
      </w:r>
      <w:r>
        <w:rPr>
          <w:noProof/>
        </w:rPr>
        <w:fldChar w:fldCharType="begin"/>
      </w:r>
      <w:r>
        <w:rPr>
          <w:noProof/>
        </w:rPr>
        <w:instrText xml:space="preserve"> PAGEREF _Toc158004283 \h </w:instrText>
      </w:r>
      <w:r>
        <w:rPr>
          <w:noProof/>
        </w:rPr>
      </w:r>
      <w:r>
        <w:rPr>
          <w:noProof/>
        </w:rPr>
        <w:fldChar w:fldCharType="separate"/>
      </w:r>
      <w:r w:rsidR="00591194">
        <w:rPr>
          <w:noProof/>
        </w:rPr>
        <w:t>3</w:t>
      </w:r>
      <w:r>
        <w:rPr>
          <w:noProof/>
        </w:rPr>
        <w:fldChar w:fldCharType="end"/>
      </w:r>
    </w:p>
    <w:p w:rsidR="0053268D" w:rsidRDefault="00831595">
      <w:pPr>
        <w:pStyle w:val="TOC2"/>
        <w:tabs>
          <w:tab w:val="right" w:leader="dot" w:pos="7086"/>
        </w:tabs>
        <w:rPr>
          <w:b w:val="0"/>
          <w:noProof/>
          <w:sz w:val="24"/>
          <w:szCs w:val="24"/>
        </w:rPr>
      </w:pPr>
      <w:r>
        <w:rPr>
          <w:noProof/>
          <w:szCs w:val="30"/>
        </w:rPr>
        <w:t>Part II — Rottnest Island Authority</w:t>
      </w:r>
    </w:p>
    <w:p w:rsidR="0053268D" w:rsidRDefault="00831595">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Authority established</w:t>
      </w:r>
      <w:r>
        <w:rPr>
          <w:noProof/>
        </w:rPr>
        <w:tab/>
      </w:r>
      <w:r>
        <w:rPr>
          <w:noProof/>
        </w:rPr>
        <w:fldChar w:fldCharType="begin"/>
      </w:r>
      <w:r>
        <w:rPr>
          <w:noProof/>
        </w:rPr>
        <w:instrText xml:space="preserve"> PAGEREF _Toc158004285 \h </w:instrText>
      </w:r>
      <w:r>
        <w:rPr>
          <w:noProof/>
        </w:rPr>
      </w:r>
      <w:r>
        <w:rPr>
          <w:noProof/>
        </w:rPr>
        <w:fldChar w:fldCharType="separate"/>
      </w:r>
      <w:r w:rsidR="00591194">
        <w:rPr>
          <w:noProof/>
        </w:rPr>
        <w:t>4</w:t>
      </w:r>
      <w:r>
        <w:rPr>
          <w:noProof/>
        </w:rPr>
        <w:fldChar w:fldCharType="end"/>
      </w:r>
    </w:p>
    <w:p w:rsidR="0053268D" w:rsidRDefault="00831595">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Membership of Authority</w:t>
      </w:r>
      <w:r>
        <w:rPr>
          <w:noProof/>
        </w:rPr>
        <w:tab/>
      </w:r>
      <w:r>
        <w:rPr>
          <w:noProof/>
        </w:rPr>
        <w:fldChar w:fldCharType="begin"/>
      </w:r>
      <w:r>
        <w:rPr>
          <w:noProof/>
        </w:rPr>
        <w:instrText xml:space="preserve"> PAGEREF _Toc158004286 \h </w:instrText>
      </w:r>
      <w:r>
        <w:rPr>
          <w:noProof/>
        </w:rPr>
      </w:r>
      <w:r>
        <w:rPr>
          <w:noProof/>
        </w:rPr>
        <w:fldChar w:fldCharType="separate"/>
      </w:r>
      <w:r w:rsidR="00591194">
        <w:rPr>
          <w:noProof/>
        </w:rPr>
        <w:t>4</w:t>
      </w:r>
      <w:r>
        <w:rPr>
          <w:noProof/>
        </w:rPr>
        <w:fldChar w:fldCharType="end"/>
      </w:r>
    </w:p>
    <w:p w:rsidR="0053268D" w:rsidRDefault="00831595">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Constitution and proceedings</w:t>
      </w:r>
      <w:r>
        <w:rPr>
          <w:noProof/>
        </w:rPr>
        <w:tab/>
      </w:r>
      <w:r>
        <w:rPr>
          <w:noProof/>
        </w:rPr>
        <w:fldChar w:fldCharType="begin"/>
      </w:r>
      <w:r>
        <w:rPr>
          <w:noProof/>
        </w:rPr>
        <w:instrText xml:space="preserve"> PAGEREF _Toc158004287 \h </w:instrText>
      </w:r>
      <w:r>
        <w:rPr>
          <w:noProof/>
        </w:rPr>
      </w:r>
      <w:r>
        <w:rPr>
          <w:noProof/>
        </w:rPr>
        <w:fldChar w:fldCharType="separate"/>
      </w:r>
      <w:r w:rsidR="00591194">
        <w:rPr>
          <w:noProof/>
        </w:rPr>
        <w:t>5</w:t>
      </w:r>
      <w:r>
        <w:rPr>
          <w:noProof/>
        </w:rPr>
        <w:fldChar w:fldCharType="end"/>
      </w:r>
    </w:p>
    <w:p w:rsidR="0053268D" w:rsidRDefault="00831595">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Remuneration and expenses of members</w:t>
      </w:r>
      <w:r>
        <w:rPr>
          <w:noProof/>
        </w:rPr>
        <w:tab/>
      </w:r>
      <w:r>
        <w:rPr>
          <w:noProof/>
        </w:rPr>
        <w:fldChar w:fldCharType="begin"/>
      </w:r>
      <w:r>
        <w:rPr>
          <w:noProof/>
        </w:rPr>
        <w:instrText xml:space="preserve"> PAGEREF _Toc158004288 \h </w:instrText>
      </w:r>
      <w:r>
        <w:rPr>
          <w:noProof/>
        </w:rPr>
      </w:r>
      <w:r>
        <w:rPr>
          <w:noProof/>
        </w:rPr>
        <w:fldChar w:fldCharType="separate"/>
      </w:r>
      <w:r w:rsidR="00591194">
        <w:rPr>
          <w:noProof/>
        </w:rPr>
        <w:t>5</w:t>
      </w:r>
      <w:r>
        <w:rPr>
          <w:noProof/>
        </w:rPr>
        <w:fldChar w:fldCharType="end"/>
      </w:r>
    </w:p>
    <w:p w:rsidR="0053268D" w:rsidRDefault="00831595">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Protection of members and officers</w:t>
      </w:r>
      <w:r>
        <w:rPr>
          <w:noProof/>
        </w:rPr>
        <w:tab/>
      </w:r>
      <w:r>
        <w:rPr>
          <w:noProof/>
        </w:rPr>
        <w:fldChar w:fldCharType="begin"/>
      </w:r>
      <w:r>
        <w:rPr>
          <w:noProof/>
        </w:rPr>
        <w:instrText xml:space="preserve"> PAGEREF _Toc158004289 \h </w:instrText>
      </w:r>
      <w:r>
        <w:rPr>
          <w:noProof/>
        </w:rPr>
      </w:r>
      <w:r>
        <w:rPr>
          <w:noProof/>
        </w:rPr>
        <w:fldChar w:fldCharType="separate"/>
      </w:r>
      <w:r w:rsidR="00591194">
        <w:rPr>
          <w:noProof/>
        </w:rPr>
        <w:t>5</w:t>
      </w:r>
      <w:r>
        <w:rPr>
          <w:noProof/>
        </w:rPr>
        <w:fldChar w:fldCharType="end"/>
      </w:r>
    </w:p>
    <w:p w:rsidR="0053268D" w:rsidRDefault="00831595">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Disclosure of interests</w:t>
      </w:r>
      <w:r>
        <w:rPr>
          <w:noProof/>
        </w:rPr>
        <w:tab/>
      </w:r>
      <w:r>
        <w:rPr>
          <w:noProof/>
        </w:rPr>
        <w:fldChar w:fldCharType="begin"/>
      </w:r>
      <w:r>
        <w:rPr>
          <w:noProof/>
        </w:rPr>
        <w:instrText xml:space="preserve"> PAGEREF _Toc158004290 \h </w:instrText>
      </w:r>
      <w:r>
        <w:rPr>
          <w:noProof/>
        </w:rPr>
      </w:r>
      <w:r>
        <w:rPr>
          <w:noProof/>
        </w:rPr>
        <w:fldChar w:fldCharType="separate"/>
      </w:r>
      <w:r w:rsidR="00591194">
        <w:rPr>
          <w:noProof/>
        </w:rPr>
        <w:t>6</w:t>
      </w:r>
      <w:r>
        <w:rPr>
          <w:noProof/>
        </w:rPr>
        <w:fldChar w:fldCharType="end"/>
      </w:r>
    </w:p>
    <w:p w:rsidR="0053268D" w:rsidRDefault="00831595">
      <w:pPr>
        <w:pStyle w:val="TOC2"/>
        <w:tabs>
          <w:tab w:val="right" w:leader="dot" w:pos="7086"/>
        </w:tabs>
        <w:rPr>
          <w:b w:val="0"/>
          <w:noProof/>
          <w:sz w:val="24"/>
          <w:szCs w:val="24"/>
        </w:rPr>
      </w:pPr>
      <w:r>
        <w:rPr>
          <w:noProof/>
          <w:szCs w:val="30"/>
        </w:rPr>
        <w:t>Part III — Functions and powers</w:t>
      </w:r>
    </w:p>
    <w:p w:rsidR="0053268D" w:rsidRDefault="00831595">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Functions of Authority</w:t>
      </w:r>
      <w:r>
        <w:rPr>
          <w:noProof/>
        </w:rPr>
        <w:tab/>
      </w:r>
      <w:r>
        <w:rPr>
          <w:noProof/>
        </w:rPr>
        <w:fldChar w:fldCharType="begin"/>
      </w:r>
      <w:r>
        <w:rPr>
          <w:noProof/>
        </w:rPr>
        <w:instrText xml:space="preserve"> PAGEREF _Toc158004292 \h </w:instrText>
      </w:r>
      <w:r>
        <w:rPr>
          <w:noProof/>
        </w:rPr>
      </w:r>
      <w:r>
        <w:rPr>
          <w:noProof/>
        </w:rPr>
        <w:fldChar w:fldCharType="separate"/>
      </w:r>
      <w:r w:rsidR="00591194">
        <w:rPr>
          <w:noProof/>
        </w:rPr>
        <w:t>7</w:t>
      </w:r>
      <w:r>
        <w:rPr>
          <w:noProof/>
        </w:rPr>
        <w:fldChar w:fldCharType="end"/>
      </w:r>
    </w:p>
    <w:p w:rsidR="0053268D" w:rsidRDefault="00831595">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Access to facilities</w:t>
      </w:r>
      <w:r>
        <w:rPr>
          <w:noProof/>
        </w:rPr>
        <w:tab/>
      </w:r>
      <w:r>
        <w:rPr>
          <w:noProof/>
        </w:rPr>
        <w:fldChar w:fldCharType="begin"/>
      </w:r>
      <w:r>
        <w:rPr>
          <w:noProof/>
        </w:rPr>
        <w:instrText xml:space="preserve"> PAGEREF _Toc158004293 \h </w:instrText>
      </w:r>
      <w:r>
        <w:rPr>
          <w:noProof/>
        </w:rPr>
      </w:r>
      <w:r>
        <w:rPr>
          <w:noProof/>
        </w:rPr>
        <w:fldChar w:fldCharType="separate"/>
      </w:r>
      <w:r w:rsidR="00591194">
        <w:rPr>
          <w:noProof/>
        </w:rPr>
        <w:t>7</w:t>
      </w:r>
      <w:r>
        <w:rPr>
          <w:noProof/>
        </w:rPr>
        <w:fldChar w:fldCharType="end"/>
      </w:r>
    </w:p>
    <w:p w:rsidR="0053268D" w:rsidRDefault="00831595">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Powers of Authority</w:t>
      </w:r>
      <w:r>
        <w:rPr>
          <w:noProof/>
        </w:rPr>
        <w:tab/>
      </w:r>
      <w:r>
        <w:rPr>
          <w:noProof/>
        </w:rPr>
        <w:fldChar w:fldCharType="begin"/>
      </w:r>
      <w:r>
        <w:rPr>
          <w:noProof/>
        </w:rPr>
        <w:instrText xml:space="preserve"> PAGEREF _Toc158004294 \h </w:instrText>
      </w:r>
      <w:r>
        <w:rPr>
          <w:noProof/>
        </w:rPr>
      </w:r>
      <w:r>
        <w:rPr>
          <w:noProof/>
        </w:rPr>
        <w:fldChar w:fldCharType="separate"/>
      </w:r>
      <w:r w:rsidR="00591194">
        <w:rPr>
          <w:noProof/>
        </w:rPr>
        <w:t>7</w:t>
      </w:r>
      <w:r>
        <w:rPr>
          <w:noProof/>
        </w:rPr>
        <w:fldChar w:fldCharType="end"/>
      </w:r>
    </w:p>
    <w:p w:rsidR="0053268D" w:rsidRDefault="00831595">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Limit on settlement etc.</w:t>
      </w:r>
      <w:r>
        <w:rPr>
          <w:noProof/>
        </w:rPr>
        <w:tab/>
      </w:r>
      <w:r>
        <w:rPr>
          <w:noProof/>
        </w:rPr>
        <w:fldChar w:fldCharType="begin"/>
      </w:r>
      <w:r>
        <w:rPr>
          <w:noProof/>
        </w:rPr>
        <w:instrText xml:space="preserve"> PAGEREF _Toc158004295 \h </w:instrText>
      </w:r>
      <w:r>
        <w:rPr>
          <w:noProof/>
        </w:rPr>
      </w:r>
      <w:r>
        <w:rPr>
          <w:noProof/>
        </w:rPr>
        <w:fldChar w:fldCharType="separate"/>
      </w:r>
      <w:r w:rsidR="00591194">
        <w:rPr>
          <w:noProof/>
        </w:rPr>
        <w:t>9</w:t>
      </w:r>
      <w:r>
        <w:rPr>
          <w:noProof/>
        </w:rPr>
        <w:fldChar w:fldCharType="end"/>
      </w:r>
    </w:p>
    <w:p w:rsidR="0053268D" w:rsidRDefault="00831595">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Minister may direct Authority</w:t>
      </w:r>
      <w:r>
        <w:rPr>
          <w:noProof/>
        </w:rPr>
        <w:tab/>
      </w:r>
      <w:r>
        <w:rPr>
          <w:noProof/>
        </w:rPr>
        <w:fldChar w:fldCharType="begin"/>
      </w:r>
      <w:r>
        <w:rPr>
          <w:noProof/>
        </w:rPr>
        <w:instrText xml:space="preserve"> PAGEREF _Toc158004296 \h </w:instrText>
      </w:r>
      <w:r>
        <w:rPr>
          <w:noProof/>
        </w:rPr>
      </w:r>
      <w:r>
        <w:rPr>
          <w:noProof/>
        </w:rPr>
        <w:fldChar w:fldCharType="separate"/>
      </w:r>
      <w:r w:rsidR="00591194">
        <w:rPr>
          <w:noProof/>
        </w:rPr>
        <w:t>10</w:t>
      </w:r>
      <w:r>
        <w:rPr>
          <w:noProof/>
        </w:rPr>
        <w:fldChar w:fldCharType="end"/>
      </w:r>
    </w:p>
    <w:p w:rsidR="0053268D" w:rsidRDefault="00831595">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_Toc158004297 \h </w:instrText>
      </w:r>
      <w:r>
        <w:rPr>
          <w:noProof/>
        </w:rPr>
      </w:r>
      <w:r>
        <w:rPr>
          <w:noProof/>
        </w:rPr>
        <w:fldChar w:fldCharType="separate"/>
      </w:r>
      <w:r w:rsidR="00591194">
        <w:rPr>
          <w:noProof/>
        </w:rPr>
        <w:t>11</w:t>
      </w:r>
      <w:r>
        <w:rPr>
          <w:noProof/>
        </w:rPr>
        <w:fldChar w:fldCharType="end"/>
      </w:r>
    </w:p>
    <w:p w:rsidR="0053268D" w:rsidRDefault="00831595">
      <w:pPr>
        <w:pStyle w:val="TOC2"/>
        <w:tabs>
          <w:tab w:val="right" w:leader="dot" w:pos="7086"/>
        </w:tabs>
        <w:rPr>
          <w:b w:val="0"/>
          <w:noProof/>
          <w:sz w:val="24"/>
          <w:szCs w:val="24"/>
        </w:rPr>
      </w:pPr>
      <w:r>
        <w:rPr>
          <w:noProof/>
          <w:szCs w:val="30"/>
        </w:rPr>
        <w:t>Part IV — Management plans</w:t>
      </w:r>
    </w:p>
    <w:p w:rsidR="0053268D" w:rsidRDefault="00831595">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Management plan</w:t>
      </w:r>
      <w:r>
        <w:rPr>
          <w:noProof/>
        </w:rPr>
        <w:tab/>
      </w:r>
      <w:r>
        <w:rPr>
          <w:noProof/>
        </w:rPr>
        <w:fldChar w:fldCharType="begin"/>
      </w:r>
      <w:r>
        <w:rPr>
          <w:noProof/>
        </w:rPr>
        <w:instrText xml:space="preserve"> PAGEREF _Toc158004299 \h </w:instrText>
      </w:r>
      <w:r>
        <w:rPr>
          <w:noProof/>
        </w:rPr>
      </w:r>
      <w:r>
        <w:rPr>
          <w:noProof/>
        </w:rPr>
        <w:fldChar w:fldCharType="separate"/>
      </w:r>
      <w:r w:rsidR="00591194">
        <w:rPr>
          <w:noProof/>
        </w:rPr>
        <w:t>12</w:t>
      </w:r>
      <w:r>
        <w:rPr>
          <w:noProof/>
        </w:rPr>
        <w:fldChar w:fldCharType="end"/>
      </w:r>
    </w:p>
    <w:p w:rsidR="0053268D" w:rsidRDefault="00831595">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Existing management plan</w:t>
      </w:r>
      <w:r>
        <w:rPr>
          <w:noProof/>
        </w:rPr>
        <w:tab/>
      </w:r>
      <w:r>
        <w:rPr>
          <w:noProof/>
        </w:rPr>
        <w:fldChar w:fldCharType="begin"/>
      </w:r>
      <w:r>
        <w:rPr>
          <w:noProof/>
        </w:rPr>
        <w:instrText xml:space="preserve"> PAGEREF _Toc158004300 \h </w:instrText>
      </w:r>
      <w:r>
        <w:rPr>
          <w:noProof/>
        </w:rPr>
      </w:r>
      <w:r>
        <w:rPr>
          <w:noProof/>
        </w:rPr>
        <w:fldChar w:fldCharType="separate"/>
      </w:r>
      <w:r w:rsidR="00591194">
        <w:rPr>
          <w:noProof/>
        </w:rPr>
        <w:t>12</w:t>
      </w:r>
      <w:r>
        <w:rPr>
          <w:noProof/>
        </w:rPr>
        <w:fldChar w:fldCharType="end"/>
      </w:r>
    </w:p>
    <w:p w:rsidR="0053268D" w:rsidRDefault="00831595">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Review and revision of management plan</w:t>
      </w:r>
      <w:r>
        <w:rPr>
          <w:noProof/>
        </w:rPr>
        <w:tab/>
      </w:r>
      <w:r>
        <w:rPr>
          <w:noProof/>
        </w:rPr>
        <w:fldChar w:fldCharType="begin"/>
      </w:r>
      <w:r>
        <w:rPr>
          <w:noProof/>
        </w:rPr>
        <w:instrText xml:space="preserve"> PAGEREF _Toc158004301 \h </w:instrText>
      </w:r>
      <w:r>
        <w:rPr>
          <w:noProof/>
        </w:rPr>
      </w:r>
      <w:r>
        <w:rPr>
          <w:noProof/>
        </w:rPr>
        <w:fldChar w:fldCharType="separate"/>
      </w:r>
      <w:r w:rsidR="00591194">
        <w:rPr>
          <w:noProof/>
        </w:rPr>
        <w:t>12</w:t>
      </w:r>
      <w:r>
        <w:rPr>
          <w:noProof/>
        </w:rPr>
        <w:fldChar w:fldCharType="end"/>
      </w:r>
    </w:p>
    <w:p w:rsidR="0053268D" w:rsidRDefault="00831595">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Contents of management plan</w:t>
      </w:r>
      <w:r>
        <w:rPr>
          <w:noProof/>
        </w:rPr>
        <w:tab/>
      </w:r>
      <w:r>
        <w:rPr>
          <w:noProof/>
        </w:rPr>
        <w:fldChar w:fldCharType="begin"/>
      </w:r>
      <w:r>
        <w:rPr>
          <w:noProof/>
        </w:rPr>
        <w:instrText xml:space="preserve"> PAGEREF _Toc158004302 \h </w:instrText>
      </w:r>
      <w:r>
        <w:rPr>
          <w:noProof/>
        </w:rPr>
      </w:r>
      <w:r>
        <w:rPr>
          <w:noProof/>
        </w:rPr>
        <w:fldChar w:fldCharType="separate"/>
      </w:r>
      <w:r w:rsidR="00591194">
        <w:rPr>
          <w:noProof/>
        </w:rPr>
        <w:t>13</w:t>
      </w:r>
      <w:r>
        <w:rPr>
          <w:noProof/>
        </w:rPr>
        <w:fldChar w:fldCharType="end"/>
      </w:r>
    </w:p>
    <w:p w:rsidR="0053268D" w:rsidRDefault="00831595">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Plan to be publicly notified</w:t>
      </w:r>
      <w:r>
        <w:rPr>
          <w:noProof/>
        </w:rPr>
        <w:tab/>
      </w:r>
      <w:r>
        <w:rPr>
          <w:noProof/>
        </w:rPr>
        <w:fldChar w:fldCharType="begin"/>
      </w:r>
      <w:r>
        <w:rPr>
          <w:noProof/>
        </w:rPr>
        <w:instrText xml:space="preserve"> PAGEREF _Toc158004303 \h </w:instrText>
      </w:r>
      <w:r>
        <w:rPr>
          <w:noProof/>
        </w:rPr>
      </w:r>
      <w:r>
        <w:rPr>
          <w:noProof/>
        </w:rPr>
        <w:fldChar w:fldCharType="separate"/>
      </w:r>
      <w:r w:rsidR="00591194">
        <w:rPr>
          <w:noProof/>
        </w:rPr>
        <w:t>13</w:t>
      </w:r>
      <w:r>
        <w:rPr>
          <w:noProof/>
        </w:rPr>
        <w:fldChar w:fldCharType="end"/>
      </w:r>
    </w:p>
    <w:p w:rsidR="0053268D" w:rsidRDefault="00831595">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Public submissions</w:t>
      </w:r>
      <w:r>
        <w:rPr>
          <w:noProof/>
        </w:rPr>
        <w:tab/>
      </w:r>
      <w:r>
        <w:rPr>
          <w:noProof/>
        </w:rPr>
        <w:fldChar w:fldCharType="begin"/>
      </w:r>
      <w:r>
        <w:rPr>
          <w:noProof/>
        </w:rPr>
        <w:instrText xml:space="preserve"> PAGEREF _Toc158004304 \h </w:instrText>
      </w:r>
      <w:r>
        <w:rPr>
          <w:noProof/>
        </w:rPr>
      </w:r>
      <w:r>
        <w:rPr>
          <w:noProof/>
        </w:rPr>
        <w:fldChar w:fldCharType="separate"/>
      </w:r>
      <w:r w:rsidR="00591194">
        <w:rPr>
          <w:noProof/>
        </w:rPr>
        <w:t>14</w:t>
      </w:r>
      <w:r>
        <w:rPr>
          <w:noProof/>
        </w:rPr>
        <w:fldChar w:fldCharType="end"/>
      </w:r>
    </w:p>
    <w:p w:rsidR="0053268D" w:rsidRDefault="00831595">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Approval by Minister</w:t>
      </w:r>
      <w:r>
        <w:rPr>
          <w:noProof/>
        </w:rPr>
        <w:tab/>
      </w:r>
      <w:r>
        <w:rPr>
          <w:noProof/>
        </w:rPr>
        <w:fldChar w:fldCharType="begin"/>
      </w:r>
      <w:r>
        <w:rPr>
          <w:noProof/>
        </w:rPr>
        <w:instrText xml:space="preserve"> PAGEREF _Toc158004305 \h </w:instrText>
      </w:r>
      <w:r>
        <w:rPr>
          <w:noProof/>
        </w:rPr>
      </w:r>
      <w:r>
        <w:rPr>
          <w:noProof/>
        </w:rPr>
        <w:fldChar w:fldCharType="separate"/>
      </w:r>
      <w:r w:rsidR="00591194">
        <w:rPr>
          <w:noProof/>
        </w:rPr>
        <w:t>15</w:t>
      </w:r>
      <w:r>
        <w:rPr>
          <w:noProof/>
        </w:rPr>
        <w:fldChar w:fldCharType="end"/>
      </w:r>
    </w:p>
    <w:p w:rsidR="0053268D" w:rsidRDefault="00831595">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Notice of approval</w:t>
      </w:r>
      <w:r>
        <w:rPr>
          <w:noProof/>
        </w:rPr>
        <w:tab/>
      </w:r>
      <w:r>
        <w:rPr>
          <w:noProof/>
        </w:rPr>
        <w:fldChar w:fldCharType="begin"/>
      </w:r>
      <w:r>
        <w:rPr>
          <w:noProof/>
        </w:rPr>
        <w:instrText xml:space="preserve"> PAGEREF _Toc158004306 \h </w:instrText>
      </w:r>
      <w:r>
        <w:rPr>
          <w:noProof/>
        </w:rPr>
      </w:r>
      <w:r>
        <w:rPr>
          <w:noProof/>
        </w:rPr>
        <w:fldChar w:fldCharType="separate"/>
      </w:r>
      <w:r w:rsidR="00591194">
        <w:rPr>
          <w:noProof/>
        </w:rPr>
        <w:t>15</w:t>
      </w:r>
      <w:r>
        <w:rPr>
          <w:noProof/>
        </w:rPr>
        <w:fldChar w:fldCharType="end"/>
      </w:r>
    </w:p>
    <w:p w:rsidR="0053268D" w:rsidRDefault="00831595">
      <w:pPr>
        <w:pStyle w:val="TOC2"/>
        <w:tabs>
          <w:tab w:val="right" w:leader="dot" w:pos="7086"/>
        </w:tabs>
        <w:rPr>
          <w:b w:val="0"/>
          <w:noProof/>
          <w:sz w:val="24"/>
          <w:szCs w:val="24"/>
        </w:rPr>
      </w:pPr>
      <w:r>
        <w:rPr>
          <w:noProof/>
          <w:szCs w:val="30"/>
        </w:rPr>
        <w:t>Part V — Staff</w:t>
      </w:r>
    </w:p>
    <w:p w:rsidR="0053268D" w:rsidRDefault="00831595">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Chief executive officer</w:t>
      </w:r>
      <w:r>
        <w:rPr>
          <w:noProof/>
        </w:rPr>
        <w:tab/>
      </w:r>
      <w:r>
        <w:rPr>
          <w:noProof/>
        </w:rPr>
        <w:fldChar w:fldCharType="begin"/>
      </w:r>
      <w:r>
        <w:rPr>
          <w:noProof/>
        </w:rPr>
        <w:instrText xml:space="preserve"> PAGEREF _Toc158004308 \h </w:instrText>
      </w:r>
      <w:r>
        <w:rPr>
          <w:noProof/>
        </w:rPr>
      </w:r>
      <w:r>
        <w:rPr>
          <w:noProof/>
        </w:rPr>
        <w:fldChar w:fldCharType="separate"/>
      </w:r>
      <w:r w:rsidR="00591194">
        <w:rPr>
          <w:noProof/>
        </w:rPr>
        <w:t>17</w:t>
      </w:r>
      <w:r>
        <w:rPr>
          <w:noProof/>
        </w:rPr>
        <w:fldChar w:fldCharType="end"/>
      </w:r>
    </w:p>
    <w:p w:rsidR="0053268D" w:rsidRDefault="00831595">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Other staff</w:t>
      </w:r>
      <w:r>
        <w:rPr>
          <w:noProof/>
        </w:rPr>
        <w:tab/>
      </w:r>
      <w:r>
        <w:rPr>
          <w:noProof/>
        </w:rPr>
        <w:fldChar w:fldCharType="begin"/>
      </w:r>
      <w:r>
        <w:rPr>
          <w:noProof/>
        </w:rPr>
        <w:instrText xml:space="preserve"> PAGEREF _Toc158004309 \h </w:instrText>
      </w:r>
      <w:r>
        <w:rPr>
          <w:noProof/>
        </w:rPr>
      </w:r>
      <w:r>
        <w:rPr>
          <w:noProof/>
        </w:rPr>
        <w:fldChar w:fldCharType="separate"/>
      </w:r>
      <w:r w:rsidR="00591194">
        <w:rPr>
          <w:noProof/>
        </w:rPr>
        <w:t>17</w:t>
      </w:r>
      <w:r>
        <w:rPr>
          <w:noProof/>
        </w:rPr>
        <w:fldChar w:fldCharType="end"/>
      </w:r>
    </w:p>
    <w:p w:rsidR="0053268D" w:rsidRDefault="00831595">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Consultants, etc.</w:t>
      </w:r>
      <w:r>
        <w:rPr>
          <w:noProof/>
        </w:rPr>
        <w:tab/>
      </w:r>
      <w:r>
        <w:rPr>
          <w:noProof/>
        </w:rPr>
        <w:fldChar w:fldCharType="begin"/>
      </w:r>
      <w:r>
        <w:rPr>
          <w:noProof/>
        </w:rPr>
        <w:instrText xml:space="preserve"> PAGEREF _Toc158004310 \h </w:instrText>
      </w:r>
      <w:r>
        <w:rPr>
          <w:noProof/>
        </w:rPr>
      </w:r>
      <w:r>
        <w:rPr>
          <w:noProof/>
        </w:rPr>
        <w:fldChar w:fldCharType="separate"/>
      </w:r>
      <w:r w:rsidR="00591194">
        <w:rPr>
          <w:noProof/>
        </w:rPr>
        <w:t>17</w:t>
      </w:r>
      <w:r>
        <w:rPr>
          <w:noProof/>
        </w:rPr>
        <w:fldChar w:fldCharType="end"/>
      </w:r>
    </w:p>
    <w:p w:rsidR="0053268D" w:rsidRDefault="00831595">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Rangers</w:t>
      </w:r>
      <w:r>
        <w:rPr>
          <w:noProof/>
        </w:rPr>
        <w:tab/>
      </w:r>
      <w:r>
        <w:rPr>
          <w:noProof/>
        </w:rPr>
        <w:fldChar w:fldCharType="begin"/>
      </w:r>
      <w:r>
        <w:rPr>
          <w:noProof/>
        </w:rPr>
        <w:instrText xml:space="preserve"> PAGEREF _Toc158004311 \h </w:instrText>
      </w:r>
      <w:r>
        <w:rPr>
          <w:noProof/>
        </w:rPr>
      </w:r>
      <w:r>
        <w:rPr>
          <w:noProof/>
        </w:rPr>
        <w:fldChar w:fldCharType="separate"/>
      </w:r>
      <w:r w:rsidR="00591194">
        <w:rPr>
          <w:noProof/>
        </w:rPr>
        <w:t>18</w:t>
      </w:r>
      <w:r>
        <w:rPr>
          <w:noProof/>
        </w:rPr>
        <w:fldChar w:fldCharType="end"/>
      </w:r>
    </w:p>
    <w:p w:rsidR="0053268D" w:rsidRDefault="00831595">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Enforcement powers of rangers</w:t>
      </w:r>
      <w:r>
        <w:rPr>
          <w:noProof/>
        </w:rPr>
        <w:tab/>
      </w:r>
      <w:r>
        <w:rPr>
          <w:noProof/>
        </w:rPr>
        <w:fldChar w:fldCharType="begin"/>
      </w:r>
      <w:r>
        <w:rPr>
          <w:noProof/>
        </w:rPr>
        <w:instrText xml:space="preserve"> PAGEREF _Toc158004312 \h </w:instrText>
      </w:r>
      <w:r>
        <w:rPr>
          <w:noProof/>
        </w:rPr>
      </w:r>
      <w:r>
        <w:rPr>
          <w:noProof/>
        </w:rPr>
        <w:fldChar w:fldCharType="separate"/>
      </w:r>
      <w:r w:rsidR="00591194">
        <w:rPr>
          <w:noProof/>
        </w:rPr>
        <w:t>18</w:t>
      </w:r>
      <w:r>
        <w:rPr>
          <w:noProof/>
        </w:rPr>
        <w:fldChar w:fldCharType="end"/>
      </w:r>
    </w:p>
    <w:p w:rsidR="0053268D" w:rsidRDefault="00831595">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Removal of persons from Island</w:t>
      </w:r>
      <w:r>
        <w:rPr>
          <w:noProof/>
        </w:rPr>
        <w:tab/>
      </w:r>
      <w:r>
        <w:rPr>
          <w:noProof/>
        </w:rPr>
        <w:fldChar w:fldCharType="begin"/>
      </w:r>
      <w:r>
        <w:rPr>
          <w:noProof/>
        </w:rPr>
        <w:instrText xml:space="preserve"> PAGEREF _Toc158004313 \h </w:instrText>
      </w:r>
      <w:r>
        <w:rPr>
          <w:noProof/>
        </w:rPr>
      </w:r>
      <w:r>
        <w:rPr>
          <w:noProof/>
        </w:rPr>
        <w:fldChar w:fldCharType="separate"/>
      </w:r>
      <w:r w:rsidR="00591194">
        <w:rPr>
          <w:noProof/>
        </w:rPr>
        <w:t>19</w:t>
      </w:r>
      <w:r>
        <w:rPr>
          <w:noProof/>
        </w:rPr>
        <w:fldChar w:fldCharType="end"/>
      </w:r>
    </w:p>
    <w:p w:rsidR="0053268D" w:rsidRDefault="00831595">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Certificate as to authority of ranger</w:t>
      </w:r>
      <w:r>
        <w:rPr>
          <w:noProof/>
        </w:rPr>
        <w:tab/>
      </w:r>
      <w:r>
        <w:rPr>
          <w:noProof/>
        </w:rPr>
        <w:fldChar w:fldCharType="begin"/>
      </w:r>
      <w:r>
        <w:rPr>
          <w:noProof/>
        </w:rPr>
        <w:instrText xml:space="preserve"> PAGEREF _Toc158004314 \h </w:instrText>
      </w:r>
      <w:r>
        <w:rPr>
          <w:noProof/>
        </w:rPr>
      </w:r>
      <w:r>
        <w:rPr>
          <w:noProof/>
        </w:rPr>
        <w:fldChar w:fldCharType="separate"/>
      </w:r>
      <w:r w:rsidR="00591194">
        <w:rPr>
          <w:noProof/>
        </w:rPr>
        <w:t>20</w:t>
      </w:r>
      <w:r>
        <w:rPr>
          <w:noProof/>
        </w:rPr>
        <w:fldChar w:fldCharType="end"/>
      </w:r>
    </w:p>
    <w:p w:rsidR="0053268D" w:rsidRDefault="00831595">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Obstruction of rangers</w:t>
      </w:r>
      <w:r>
        <w:rPr>
          <w:noProof/>
        </w:rPr>
        <w:tab/>
      </w:r>
      <w:r>
        <w:rPr>
          <w:noProof/>
        </w:rPr>
        <w:fldChar w:fldCharType="begin"/>
      </w:r>
      <w:r>
        <w:rPr>
          <w:noProof/>
        </w:rPr>
        <w:instrText xml:space="preserve"> PAGEREF _Toc158004315 \h </w:instrText>
      </w:r>
      <w:r>
        <w:rPr>
          <w:noProof/>
        </w:rPr>
      </w:r>
      <w:r>
        <w:rPr>
          <w:noProof/>
        </w:rPr>
        <w:fldChar w:fldCharType="separate"/>
      </w:r>
      <w:r w:rsidR="00591194">
        <w:rPr>
          <w:noProof/>
        </w:rPr>
        <w:t>20</w:t>
      </w:r>
      <w:r>
        <w:rPr>
          <w:noProof/>
        </w:rPr>
        <w:fldChar w:fldCharType="end"/>
      </w:r>
    </w:p>
    <w:p w:rsidR="0053268D" w:rsidRDefault="00831595">
      <w:pPr>
        <w:pStyle w:val="TOC2"/>
        <w:tabs>
          <w:tab w:val="right" w:leader="dot" w:pos="7086"/>
        </w:tabs>
        <w:rPr>
          <w:b w:val="0"/>
          <w:noProof/>
          <w:sz w:val="24"/>
          <w:szCs w:val="24"/>
        </w:rPr>
      </w:pPr>
      <w:r>
        <w:rPr>
          <w:noProof/>
          <w:szCs w:val="30"/>
        </w:rPr>
        <w:t>Part VI — Financial provisions</w:t>
      </w:r>
    </w:p>
    <w:p w:rsidR="0053268D" w:rsidRDefault="00831595">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Resources of Authority</w:t>
      </w:r>
      <w:r>
        <w:rPr>
          <w:noProof/>
        </w:rPr>
        <w:tab/>
      </w:r>
      <w:r>
        <w:rPr>
          <w:noProof/>
        </w:rPr>
        <w:fldChar w:fldCharType="begin"/>
      </w:r>
      <w:r>
        <w:rPr>
          <w:noProof/>
        </w:rPr>
        <w:instrText xml:space="preserve"> PAGEREF _Toc158004317 \h </w:instrText>
      </w:r>
      <w:r>
        <w:rPr>
          <w:noProof/>
        </w:rPr>
      </w:r>
      <w:r>
        <w:rPr>
          <w:noProof/>
        </w:rPr>
        <w:fldChar w:fldCharType="separate"/>
      </w:r>
      <w:r w:rsidR="00591194">
        <w:rPr>
          <w:noProof/>
        </w:rPr>
        <w:t>21</w:t>
      </w:r>
      <w:r>
        <w:rPr>
          <w:noProof/>
        </w:rPr>
        <w:fldChar w:fldCharType="end"/>
      </w:r>
    </w:p>
    <w:p w:rsidR="0053268D" w:rsidRDefault="00831595">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Relationship of revenue to expenditure</w:t>
      </w:r>
      <w:r>
        <w:rPr>
          <w:noProof/>
        </w:rPr>
        <w:tab/>
      </w:r>
      <w:r>
        <w:rPr>
          <w:noProof/>
        </w:rPr>
        <w:fldChar w:fldCharType="begin"/>
      </w:r>
      <w:r>
        <w:rPr>
          <w:noProof/>
        </w:rPr>
        <w:instrText xml:space="preserve"> PAGEREF _Toc158004318 \h </w:instrText>
      </w:r>
      <w:r>
        <w:rPr>
          <w:noProof/>
        </w:rPr>
      </w:r>
      <w:r>
        <w:rPr>
          <w:noProof/>
        </w:rPr>
        <w:fldChar w:fldCharType="separate"/>
      </w:r>
      <w:r w:rsidR="00591194">
        <w:rPr>
          <w:noProof/>
        </w:rPr>
        <w:t>22</w:t>
      </w:r>
      <w:r>
        <w:rPr>
          <w:noProof/>
        </w:rPr>
        <w:fldChar w:fldCharType="end"/>
      </w:r>
    </w:p>
    <w:p w:rsidR="0053268D" w:rsidRDefault="00831595">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Application of net profits</w:t>
      </w:r>
      <w:r>
        <w:rPr>
          <w:noProof/>
        </w:rPr>
        <w:tab/>
      </w:r>
      <w:r>
        <w:rPr>
          <w:noProof/>
        </w:rPr>
        <w:fldChar w:fldCharType="begin"/>
      </w:r>
      <w:r>
        <w:rPr>
          <w:noProof/>
        </w:rPr>
        <w:instrText xml:space="preserve"> PAGEREF _Toc158004319 \h </w:instrText>
      </w:r>
      <w:r>
        <w:rPr>
          <w:noProof/>
        </w:rPr>
      </w:r>
      <w:r>
        <w:rPr>
          <w:noProof/>
        </w:rPr>
        <w:fldChar w:fldCharType="separate"/>
      </w:r>
      <w:r w:rsidR="00591194">
        <w:rPr>
          <w:noProof/>
        </w:rPr>
        <w:t>22</w:t>
      </w:r>
      <w:r>
        <w:rPr>
          <w:noProof/>
        </w:rPr>
        <w:fldChar w:fldCharType="end"/>
      </w:r>
    </w:p>
    <w:p w:rsidR="0053268D" w:rsidRDefault="00831595">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Investment of funds</w:t>
      </w:r>
      <w:r>
        <w:rPr>
          <w:noProof/>
        </w:rPr>
        <w:tab/>
      </w:r>
      <w:r>
        <w:rPr>
          <w:noProof/>
        </w:rPr>
        <w:fldChar w:fldCharType="begin"/>
      </w:r>
      <w:r>
        <w:rPr>
          <w:noProof/>
        </w:rPr>
        <w:instrText xml:space="preserve"> PAGEREF _Toc158004320 \h </w:instrText>
      </w:r>
      <w:r>
        <w:rPr>
          <w:noProof/>
        </w:rPr>
      </w:r>
      <w:r>
        <w:rPr>
          <w:noProof/>
        </w:rPr>
        <w:fldChar w:fldCharType="separate"/>
      </w:r>
      <w:r w:rsidR="00591194">
        <w:rPr>
          <w:noProof/>
        </w:rPr>
        <w:t>23</w:t>
      </w:r>
      <w:r>
        <w:rPr>
          <w:noProof/>
        </w:rPr>
        <w:fldChar w:fldCharType="end"/>
      </w:r>
    </w:p>
    <w:p w:rsidR="0053268D" w:rsidRDefault="00831595">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General borrowing by Authority</w:t>
      </w:r>
      <w:r>
        <w:rPr>
          <w:noProof/>
        </w:rPr>
        <w:tab/>
      </w:r>
      <w:r>
        <w:rPr>
          <w:noProof/>
        </w:rPr>
        <w:fldChar w:fldCharType="begin"/>
      </w:r>
      <w:r>
        <w:rPr>
          <w:noProof/>
        </w:rPr>
        <w:instrText xml:space="preserve"> PAGEREF _Toc158004321 \h </w:instrText>
      </w:r>
      <w:r>
        <w:rPr>
          <w:noProof/>
        </w:rPr>
      </w:r>
      <w:r>
        <w:rPr>
          <w:noProof/>
        </w:rPr>
        <w:fldChar w:fldCharType="separate"/>
      </w:r>
      <w:r w:rsidR="00591194">
        <w:rPr>
          <w:noProof/>
        </w:rPr>
        <w:t>23</w:t>
      </w:r>
      <w:r>
        <w:rPr>
          <w:noProof/>
        </w:rPr>
        <w:fldChar w:fldCharType="end"/>
      </w:r>
    </w:p>
    <w:p w:rsidR="0053268D" w:rsidRDefault="00831595">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Borrowing from Treasurer</w:t>
      </w:r>
      <w:r>
        <w:rPr>
          <w:noProof/>
        </w:rPr>
        <w:tab/>
      </w:r>
      <w:r>
        <w:rPr>
          <w:noProof/>
        </w:rPr>
        <w:fldChar w:fldCharType="begin"/>
      </w:r>
      <w:r>
        <w:rPr>
          <w:noProof/>
        </w:rPr>
        <w:instrText xml:space="preserve"> PAGEREF _Toc158004322 \h </w:instrText>
      </w:r>
      <w:r>
        <w:rPr>
          <w:noProof/>
        </w:rPr>
      </w:r>
      <w:r>
        <w:rPr>
          <w:noProof/>
        </w:rPr>
        <w:fldChar w:fldCharType="separate"/>
      </w:r>
      <w:r w:rsidR="00591194">
        <w:rPr>
          <w:noProof/>
        </w:rPr>
        <w:t>24</w:t>
      </w:r>
      <w:r>
        <w:rPr>
          <w:noProof/>
        </w:rPr>
        <w:fldChar w:fldCharType="end"/>
      </w:r>
    </w:p>
    <w:p w:rsidR="0053268D" w:rsidRDefault="00831595">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Guarantees of borrowings etc.</w:t>
      </w:r>
      <w:r>
        <w:rPr>
          <w:noProof/>
        </w:rPr>
        <w:tab/>
      </w:r>
      <w:r>
        <w:rPr>
          <w:noProof/>
        </w:rPr>
        <w:fldChar w:fldCharType="begin"/>
      </w:r>
      <w:r>
        <w:rPr>
          <w:noProof/>
        </w:rPr>
        <w:instrText xml:space="preserve"> PAGEREF _Toc158004323 \h </w:instrText>
      </w:r>
      <w:r>
        <w:rPr>
          <w:noProof/>
        </w:rPr>
      </w:r>
      <w:r>
        <w:rPr>
          <w:noProof/>
        </w:rPr>
        <w:fldChar w:fldCharType="separate"/>
      </w:r>
      <w:r w:rsidR="00591194">
        <w:rPr>
          <w:noProof/>
        </w:rPr>
        <w:t>24</w:t>
      </w:r>
      <w:r>
        <w:rPr>
          <w:noProof/>
        </w:rPr>
        <w:fldChar w:fldCharType="end"/>
      </w:r>
    </w:p>
    <w:p w:rsidR="0053268D" w:rsidRDefault="00831595">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 xml:space="preserve">Application of the </w:t>
      </w:r>
      <w:r>
        <w:rPr>
          <w:i/>
          <w:iCs/>
          <w:noProof/>
          <w:szCs w:val="24"/>
        </w:rPr>
        <w:t>Financial Management Act 2006</w:t>
      </w:r>
      <w:r>
        <w:rPr>
          <w:noProof/>
          <w:szCs w:val="24"/>
        </w:rPr>
        <w:t xml:space="preserve"> and </w:t>
      </w:r>
      <w:r>
        <w:rPr>
          <w:i/>
          <w:iCs/>
          <w:noProof/>
          <w:szCs w:val="24"/>
        </w:rPr>
        <w:t>Auditor General Act 2006</w:t>
      </w:r>
      <w:r>
        <w:rPr>
          <w:noProof/>
        </w:rPr>
        <w:tab/>
      </w:r>
      <w:r>
        <w:rPr>
          <w:noProof/>
        </w:rPr>
        <w:fldChar w:fldCharType="begin"/>
      </w:r>
      <w:r>
        <w:rPr>
          <w:noProof/>
        </w:rPr>
        <w:instrText xml:space="preserve"> PAGEREF _Toc158004324 \h </w:instrText>
      </w:r>
      <w:r>
        <w:rPr>
          <w:noProof/>
        </w:rPr>
      </w:r>
      <w:r>
        <w:rPr>
          <w:noProof/>
        </w:rPr>
        <w:fldChar w:fldCharType="separate"/>
      </w:r>
      <w:r w:rsidR="00591194">
        <w:rPr>
          <w:noProof/>
        </w:rPr>
        <w:t>25</w:t>
      </w:r>
      <w:r>
        <w:rPr>
          <w:noProof/>
        </w:rPr>
        <w:fldChar w:fldCharType="end"/>
      </w:r>
    </w:p>
    <w:p w:rsidR="0053268D" w:rsidRDefault="00831595">
      <w:pPr>
        <w:pStyle w:val="TOC2"/>
        <w:tabs>
          <w:tab w:val="right" w:leader="dot" w:pos="7086"/>
        </w:tabs>
        <w:rPr>
          <w:b w:val="0"/>
          <w:noProof/>
          <w:sz w:val="24"/>
          <w:szCs w:val="24"/>
        </w:rPr>
      </w:pPr>
      <w:r>
        <w:rPr>
          <w:noProof/>
          <w:szCs w:val="30"/>
        </w:rPr>
        <w:t>Part VII — General</w:t>
      </w:r>
    </w:p>
    <w:p w:rsidR="0053268D" w:rsidRDefault="00831595">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Liability of parents</w:t>
      </w:r>
      <w:r>
        <w:rPr>
          <w:noProof/>
        </w:rPr>
        <w:tab/>
      </w:r>
      <w:r>
        <w:rPr>
          <w:noProof/>
        </w:rPr>
        <w:fldChar w:fldCharType="begin"/>
      </w:r>
      <w:r>
        <w:rPr>
          <w:noProof/>
        </w:rPr>
        <w:instrText xml:space="preserve"> PAGEREF _Toc158004326 \h </w:instrText>
      </w:r>
      <w:r>
        <w:rPr>
          <w:noProof/>
        </w:rPr>
      </w:r>
      <w:r>
        <w:rPr>
          <w:noProof/>
        </w:rPr>
        <w:fldChar w:fldCharType="separate"/>
      </w:r>
      <w:r w:rsidR="00591194">
        <w:rPr>
          <w:noProof/>
        </w:rPr>
        <w:t>26</w:t>
      </w:r>
      <w:r>
        <w:rPr>
          <w:noProof/>
        </w:rPr>
        <w:fldChar w:fldCharType="end"/>
      </w:r>
    </w:p>
    <w:p w:rsidR="0053268D" w:rsidRDefault="00831595">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_Toc158004327 \h </w:instrText>
      </w:r>
      <w:r>
        <w:rPr>
          <w:noProof/>
        </w:rPr>
      </w:r>
      <w:r>
        <w:rPr>
          <w:noProof/>
        </w:rPr>
        <w:fldChar w:fldCharType="separate"/>
      </w:r>
      <w:r w:rsidR="00591194">
        <w:rPr>
          <w:noProof/>
        </w:rPr>
        <w:t>26</w:t>
      </w:r>
      <w:r>
        <w:rPr>
          <w:noProof/>
        </w:rPr>
        <w:fldChar w:fldCharType="end"/>
      </w:r>
    </w:p>
    <w:p w:rsidR="0053268D" w:rsidRDefault="00831595">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Fines and penalties to be paid to the Authority</w:t>
      </w:r>
      <w:r>
        <w:rPr>
          <w:noProof/>
        </w:rPr>
        <w:tab/>
      </w:r>
      <w:r>
        <w:rPr>
          <w:noProof/>
        </w:rPr>
        <w:fldChar w:fldCharType="begin"/>
      </w:r>
      <w:r>
        <w:rPr>
          <w:noProof/>
        </w:rPr>
        <w:instrText xml:space="preserve"> PAGEREF _Toc158004328 \h </w:instrText>
      </w:r>
      <w:r>
        <w:rPr>
          <w:noProof/>
        </w:rPr>
      </w:r>
      <w:r>
        <w:rPr>
          <w:noProof/>
        </w:rPr>
        <w:fldChar w:fldCharType="separate"/>
      </w:r>
      <w:r w:rsidR="00591194">
        <w:rPr>
          <w:noProof/>
        </w:rPr>
        <w:t>28</w:t>
      </w:r>
      <w:r>
        <w:rPr>
          <w:noProof/>
        </w:rPr>
        <w:fldChar w:fldCharType="end"/>
      </w:r>
    </w:p>
    <w:p w:rsidR="0053268D" w:rsidRDefault="00831595">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Laws as to building standards</w:t>
      </w:r>
      <w:r>
        <w:rPr>
          <w:noProof/>
        </w:rPr>
        <w:tab/>
      </w:r>
      <w:r>
        <w:rPr>
          <w:noProof/>
        </w:rPr>
        <w:fldChar w:fldCharType="begin"/>
      </w:r>
      <w:r>
        <w:rPr>
          <w:noProof/>
        </w:rPr>
        <w:instrText xml:space="preserve"> PAGEREF _Toc158004329 \h </w:instrText>
      </w:r>
      <w:r>
        <w:rPr>
          <w:noProof/>
        </w:rPr>
      </w:r>
      <w:r>
        <w:rPr>
          <w:noProof/>
        </w:rPr>
        <w:fldChar w:fldCharType="separate"/>
      </w:r>
      <w:r w:rsidR="00591194">
        <w:rPr>
          <w:noProof/>
        </w:rPr>
        <w:t>28</w:t>
      </w:r>
      <w:r>
        <w:rPr>
          <w:noProof/>
        </w:rPr>
        <w:fldChar w:fldCharType="end"/>
      </w:r>
    </w:p>
    <w:p w:rsidR="0053268D" w:rsidRDefault="00831595">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 xml:space="preserve">Application of </w:t>
      </w:r>
      <w:r>
        <w:rPr>
          <w:i/>
          <w:noProof/>
          <w:snapToGrid w:val="0"/>
          <w:szCs w:val="24"/>
        </w:rPr>
        <w:t>Health Act 1911</w:t>
      </w:r>
      <w:r>
        <w:rPr>
          <w:noProof/>
        </w:rPr>
        <w:tab/>
      </w:r>
      <w:r>
        <w:rPr>
          <w:noProof/>
        </w:rPr>
        <w:fldChar w:fldCharType="begin"/>
      </w:r>
      <w:r>
        <w:rPr>
          <w:noProof/>
        </w:rPr>
        <w:instrText xml:space="preserve"> PAGEREF _Toc158004330 \h </w:instrText>
      </w:r>
      <w:r>
        <w:rPr>
          <w:noProof/>
        </w:rPr>
      </w:r>
      <w:r>
        <w:rPr>
          <w:noProof/>
        </w:rPr>
        <w:fldChar w:fldCharType="separate"/>
      </w:r>
      <w:r w:rsidR="00591194">
        <w:rPr>
          <w:noProof/>
        </w:rPr>
        <w:t>28</w:t>
      </w:r>
      <w:r>
        <w:rPr>
          <w:noProof/>
        </w:rPr>
        <w:fldChar w:fldCharType="end"/>
      </w:r>
    </w:p>
    <w:p w:rsidR="0053268D" w:rsidRDefault="00831595">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Other laws not affected</w:t>
      </w:r>
      <w:r>
        <w:rPr>
          <w:noProof/>
        </w:rPr>
        <w:tab/>
      </w:r>
      <w:r>
        <w:rPr>
          <w:noProof/>
        </w:rPr>
        <w:fldChar w:fldCharType="begin"/>
      </w:r>
      <w:r>
        <w:rPr>
          <w:noProof/>
        </w:rPr>
        <w:instrText xml:space="preserve"> PAGEREF _Toc158004331 \h </w:instrText>
      </w:r>
      <w:r>
        <w:rPr>
          <w:noProof/>
        </w:rPr>
      </w:r>
      <w:r>
        <w:rPr>
          <w:noProof/>
        </w:rPr>
        <w:fldChar w:fldCharType="separate"/>
      </w:r>
      <w:r w:rsidR="00591194">
        <w:rPr>
          <w:noProof/>
        </w:rPr>
        <w:t>29</w:t>
      </w:r>
      <w:r>
        <w:rPr>
          <w:noProof/>
        </w:rPr>
        <w:fldChar w:fldCharType="end"/>
      </w:r>
    </w:p>
    <w:p w:rsidR="0053268D" w:rsidRDefault="00831595">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Execution of documents by Authority</w:t>
      </w:r>
      <w:r>
        <w:rPr>
          <w:noProof/>
        </w:rPr>
        <w:tab/>
      </w:r>
      <w:r>
        <w:rPr>
          <w:noProof/>
        </w:rPr>
        <w:fldChar w:fldCharType="begin"/>
      </w:r>
      <w:r>
        <w:rPr>
          <w:noProof/>
        </w:rPr>
        <w:instrText xml:space="preserve"> PAGEREF _Toc158004332 \h </w:instrText>
      </w:r>
      <w:r>
        <w:rPr>
          <w:noProof/>
        </w:rPr>
      </w:r>
      <w:r>
        <w:rPr>
          <w:noProof/>
        </w:rPr>
        <w:fldChar w:fldCharType="separate"/>
      </w:r>
      <w:r w:rsidR="00591194">
        <w:rPr>
          <w:noProof/>
        </w:rPr>
        <w:t>29</w:t>
      </w:r>
      <w:r>
        <w:rPr>
          <w:noProof/>
        </w:rPr>
        <w:fldChar w:fldCharType="end"/>
      </w:r>
    </w:p>
    <w:p w:rsidR="0053268D" w:rsidRDefault="00831595">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_Toc158004333 \h </w:instrText>
      </w:r>
      <w:r>
        <w:rPr>
          <w:noProof/>
        </w:rPr>
      </w:r>
      <w:r>
        <w:rPr>
          <w:noProof/>
        </w:rPr>
        <w:fldChar w:fldCharType="separate"/>
      </w:r>
      <w:r w:rsidR="00591194">
        <w:rPr>
          <w:noProof/>
        </w:rPr>
        <w:t>30</w:t>
      </w:r>
      <w:r>
        <w:rPr>
          <w:noProof/>
        </w:rPr>
        <w:fldChar w:fldCharType="end"/>
      </w:r>
    </w:p>
    <w:p w:rsidR="0053268D" w:rsidRDefault="00831595">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_Toc158004334 \h </w:instrText>
      </w:r>
      <w:r>
        <w:rPr>
          <w:noProof/>
        </w:rPr>
      </w:r>
      <w:r>
        <w:rPr>
          <w:noProof/>
        </w:rPr>
        <w:fldChar w:fldCharType="separate"/>
      </w:r>
      <w:r w:rsidR="00591194">
        <w:rPr>
          <w:noProof/>
        </w:rPr>
        <w:t>31</w:t>
      </w:r>
      <w:r>
        <w:rPr>
          <w:noProof/>
        </w:rPr>
        <w:fldChar w:fldCharType="end"/>
      </w:r>
    </w:p>
    <w:p w:rsidR="0053268D" w:rsidRDefault="00831595">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Transitional and savings provisions</w:t>
      </w:r>
      <w:r>
        <w:rPr>
          <w:noProof/>
        </w:rPr>
        <w:tab/>
      </w:r>
      <w:r>
        <w:rPr>
          <w:noProof/>
        </w:rPr>
        <w:fldChar w:fldCharType="begin"/>
      </w:r>
      <w:r>
        <w:rPr>
          <w:noProof/>
        </w:rPr>
        <w:instrText xml:space="preserve"> PAGEREF _Toc158004335 \h </w:instrText>
      </w:r>
      <w:r>
        <w:rPr>
          <w:noProof/>
        </w:rPr>
      </w:r>
      <w:r>
        <w:rPr>
          <w:noProof/>
        </w:rPr>
        <w:fldChar w:fldCharType="separate"/>
      </w:r>
      <w:r w:rsidR="00591194">
        <w:rPr>
          <w:noProof/>
        </w:rPr>
        <w:t>31</w:t>
      </w:r>
      <w:r>
        <w:rPr>
          <w:noProof/>
        </w:rPr>
        <w:fldChar w:fldCharType="end"/>
      </w:r>
    </w:p>
    <w:p w:rsidR="0053268D" w:rsidRDefault="00831595">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Consequential amendments to other Acts</w:t>
      </w:r>
      <w:r>
        <w:rPr>
          <w:noProof/>
        </w:rPr>
        <w:tab/>
      </w:r>
      <w:r>
        <w:rPr>
          <w:noProof/>
        </w:rPr>
        <w:fldChar w:fldCharType="begin"/>
      </w:r>
      <w:r>
        <w:rPr>
          <w:noProof/>
        </w:rPr>
        <w:instrText xml:space="preserve"> PAGEREF _Toc158004336 \h </w:instrText>
      </w:r>
      <w:r>
        <w:rPr>
          <w:noProof/>
        </w:rPr>
      </w:r>
      <w:r>
        <w:rPr>
          <w:noProof/>
        </w:rPr>
        <w:fldChar w:fldCharType="separate"/>
      </w:r>
      <w:r w:rsidR="00591194">
        <w:rPr>
          <w:noProof/>
        </w:rPr>
        <w:t>31</w:t>
      </w:r>
      <w:r>
        <w:rPr>
          <w:noProof/>
        </w:rPr>
        <w:fldChar w:fldCharType="end"/>
      </w:r>
    </w:p>
    <w:p w:rsidR="0053268D" w:rsidRDefault="00831595">
      <w:pPr>
        <w:pStyle w:val="TOC5"/>
        <w:rPr>
          <w:b w:val="0"/>
          <w:noProof/>
          <w:sz w:val="24"/>
          <w:szCs w:val="24"/>
        </w:rPr>
      </w:pPr>
      <w:r>
        <w:rPr>
          <w:noProof/>
          <w:szCs w:val="28"/>
        </w:rPr>
        <w:t>Schedule 1</w:t>
      </w:r>
      <w:r>
        <w:rPr>
          <w:noProof/>
        </w:rPr>
        <w:tab/>
      </w:r>
      <w:r>
        <w:rPr>
          <w:noProof/>
        </w:rPr>
        <w:fldChar w:fldCharType="begin"/>
      </w:r>
      <w:r>
        <w:rPr>
          <w:noProof/>
        </w:rPr>
        <w:instrText xml:space="preserve"> PAGEREF _Toc158004337 \h </w:instrText>
      </w:r>
      <w:r>
        <w:rPr>
          <w:noProof/>
        </w:rPr>
      </w:r>
      <w:r>
        <w:rPr>
          <w:noProof/>
        </w:rPr>
        <w:fldChar w:fldCharType="separate"/>
      </w:r>
      <w:r w:rsidR="00591194">
        <w:rPr>
          <w:noProof/>
        </w:rPr>
        <w:t>32</w:t>
      </w:r>
      <w:r>
        <w:rPr>
          <w:noProof/>
        </w:rPr>
        <w:fldChar w:fldCharType="end"/>
      </w:r>
    </w:p>
    <w:p w:rsidR="0053268D" w:rsidRDefault="00831595">
      <w:pPr>
        <w:pStyle w:val="TOC7"/>
        <w:rPr>
          <w:noProof/>
          <w:sz w:val="24"/>
          <w:szCs w:val="24"/>
        </w:rPr>
      </w:pPr>
      <w:r>
        <w:rPr>
          <w:noProof/>
          <w:snapToGrid w:val="0"/>
          <w:szCs w:val="24"/>
        </w:rPr>
        <w:t>Provisions as to constitution and proceedings of the Authority</w:t>
      </w:r>
      <w:r>
        <w:rPr>
          <w:noProof/>
        </w:rPr>
        <w:tab/>
      </w:r>
      <w:r>
        <w:rPr>
          <w:noProof/>
        </w:rPr>
        <w:fldChar w:fldCharType="begin"/>
      </w:r>
      <w:r>
        <w:rPr>
          <w:noProof/>
        </w:rPr>
        <w:instrText xml:space="preserve"> PAGEREF _Toc158004338 \h </w:instrText>
      </w:r>
      <w:r>
        <w:rPr>
          <w:noProof/>
        </w:rPr>
      </w:r>
      <w:r>
        <w:rPr>
          <w:noProof/>
        </w:rPr>
        <w:fldChar w:fldCharType="separate"/>
      </w:r>
      <w:r w:rsidR="00591194">
        <w:rPr>
          <w:noProof/>
        </w:rPr>
        <w:t>32</w:t>
      </w:r>
      <w:r>
        <w:rPr>
          <w:noProof/>
        </w:rPr>
        <w:fldChar w:fldCharType="end"/>
      </w:r>
    </w:p>
    <w:p w:rsidR="0053268D" w:rsidRDefault="00831595">
      <w:pPr>
        <w:pStyle w:val="TOC4"/>
        <w:tabs>
          <w:tab w:val="left" w:pos="1701"/>
        </w:tabs>
        <w:rPr>
          <w:noProof/>
          <w:sz w:val="24"/>
          <w:szCs w:val="24"/>
        </w:rPr>
      </w:pPr>
      <w:r>
        <w:rPr>
          <w:noProof/>
          <w:snapToGrid w:val="0"/>
          <w:szCs w:val="22"/>
        </w:rPr>
        <w:t>1.</w:t>
      </w:r>
      <w:r>
        <w:rPr>
          <w:noProof/>
          <w:sz w:val="24"/>
          <w:szCs w:val="24"/>
        </w:rPr>
        <w:tab/>
      </w:r>
      <w:r>
        <w:rPr>
          <w:noProof/>
          <w:snapToGrid w:val="0"/>
          <w:szCs w:val="22"/>
        </w:rPr>
        <w:t>Term of office</w:t>
      </w:r>
      <w:r>
        <w:rPr>
          <w:noProof/>
        </w:rPr>
        <w:tab/>
      </w:r>
      <w:r>
        <w:rPr>
          <w:noProof/>
        </w:rPr>
        <w:fldChar w:fldCharType="begin"/>
      </w:r>
      <w:r>
        <w:rPr>
          <w:noProof/>
        </w:rPr>
        <w:instrText xml:space="preserve"> PAGEREF _Toc158004339 \h </w:instrText>
      </w:r>
      <w:r>
        <w:rPr>
          <w:noProof/>
        </w:rPr>
      </w:r>
      <w:r>
        <w:rPr>
          <w:noProof/>
        </w:rPr>
        <w:fldChar w:fldCharType="separate"/>
      </w:r>
      <w:r w:rsidR="00591194">
        <w:rPr>
          <w:noProof/>
        </w:rPr>
        <w:t>32</w:t>
      </w:r>
      <w:r>
        <w:rPr>
          <w:noProof/>
        </w:rPr>
        <w:fldChar w:fldCharType="end"/>
      </w:r>
    </w:p>
    <w:p w:rsidR="0053268D" w:rsidRDefault="00831595">
      <w:pPr>
        <w:pStyle w:val="TOC4"/>
        <w:tabs>
          <w:tab w:val="left" w:pos="1701"/>
        </w:tabs>
        <w:rPr>
          <w:noProof/>
          <w:sz w:val="24"/>
          <w:szCs w:val="24"/>
        </w:rPr>
      </w:pPr>
      <w:r>
        <w:rPr>
          <w:noProof/>
          <w:snapToGrid w:val="0"/>
          <w:szCs w:val="22"/>
        </w:rPr>
        <w:t>2.</w:t>
      </w:r>
      <w:r>
        <w:rPr>
          <w:noProof/>
          <w:sz w:val="24"/>
          <w:szCs w:val="24"/>
        </w:rPr>
        <w:tab/>
      </w:r>
      <w:r>
        <w:rPr>
          <w:noProof/>
          <w:snapToGrid w:val="0"/>
          <w:szCs w:val="22"/>
        </w:rPr>
        <w:t>Resignation, removal, etc.</w:t>
      </w:r>
      <w:r>
        <w:rPr>
          <w:noProof/>
        </w:rPr>
        <w:tab/>
      </w:r>
      <w:r>
        <w:rPr>
          <w:noProof/>
        </w:rPr>
        <w:fldChar w:fldCharType="begin"/>
      </w:r>
      <w:r>
        <w:rPr>
          <w:noProof/>
        </w:rPr>
        <w:instrText xml:space="preserve"> PAGEREF _Toc158004340 \h </w:instrText>
      </w:r>
      <w:r>
        <w:rPr>
          <w:noProof/>
        </w:rPr>
      </w:r>
      <w:r>
        <w:rPr>
          <w:noProof/>
        </w:rPr>
        <w:fldChar w:fldCharType="separate"/>
      </w:r>
      <w:r w:rsidR="00591194">
        <w:rPr>
          <w:noProof/>
        </w:rPr>
        <w:t>32</w:t>
      </w:r>
      <w:r>
        <w:rPr>
          <w:noProof/>
        </w:rPr>
        <w:fldChar w:fldCharType="end"/>
      </w:r>
    </w:p>
    <w:p w:rsidR="0053268D" w:rsidRDefault="00831595">
      <w:pPr>
        <w:pStyle w:val="TOC4"/>
        <w:tabs>
          <w:tab w:val="left" w:pos="1701"/>
        </w:tabs>
        <w:rPr>
          <w:noProof/>
          <w:sz w:val="24"/>
          <w:szCs w:val="24"/>
        </w:rPr>
      </w:pPr>
      <w:r>
        <w:rPr>
          <w:noProof/>
          <w:snapToGrid w:val="0"/>
          <w:szCs w:val="22"/>
        </w:rPr>
        <w:t>3.</w:t>
      </w:r>
      <w:r>
        <w:rPr>
          <w:noProof/>
          <w:sz w:val="24"/>
          <w:szCs w:val="24"/>
        </w:rPr>
        <w:tab/>
      </w:r>
      <w:r>
        <w:rPr>
          <w:noProof/>
          <w:snapToGrid w:val="0"/>
          <w:szCs w:val="22"/>
        </w:rPr>
        <w:t>Temporary members</w:t>
      </w:r>
      <w:r>
        <w:rPr>
          <w:noProof/>
        </w:rPr>
        <w:tab/>
      </w:r>
      <w:r>
        <w:rPr>
          <w:noProof/>
        </w:rPr>
        <w:fldChar w:fldCharType="begin"/>
      </w:r>
      <w:r>
        <w:rPr>
          <w:noProof/>
        </w:rPr>
        <w:instrText xml:space="preserve"> PAGEREF _Toc158004341 \h </w:instrText>
      </w:r>
      <w:r>
        <w:rPr>
          <w:noProof/>
        </w:rPr>
      </w:r>
      <w:r>
        <w:rPr>
          <w:noProof/>
        </w:rPr>
        <w:fldChar w:fldCharType="separate"/>
      </w:r>
      <w:r w:rsidR="00591194">
        <w:rPr>
          <w:noProof/>
        </w:rPr>
        <w:t>32</w:t>
      </w:r>
      <w:r>
        <w:rPr>
          <w:noProof/>
        </w:rPr>
        <w:fldChar w:fldCharType="end"/>
      </w:r>
    </w:p>
    <w:p w:rsidR="0053268D" w:rsidRDefault="00831595">
      <w:pPr>
        <w:pStyle w:val="TOC4"/>
        <w:tabs>
          <w:tab w:val="left" w:pos="1701"/>
        </w:tabs>
        <w:rPr>
          <w:noProof/>
          <w:sz w:val="24"/>
          <w:szCs w:val="24"/>
        </w:rPr>
      </w:pPr>
      <w:r>
        <w:rPr>
          <w:noProof/>
          <w:snapToGrid w:val="0"/>
          <w:szCs w:val="22"/>
        </w:rPr>
        <w:t>4.</w:t>
      </w:r>
      <w:r>
        <w:rPr>
          <w:noProof/>
          <w:sz w:val="24"/>
          <w:szCs w:val="24"/>
        </w:rPr>
        <w:tab/>
      </w:r>
      <w:r>
        <w:rPr>
          <w:noProof/>
          <w:snapToGrid w:val="0"/>
          <w:szCs w:val="22"/>
        </w:rPr>
        <w:t>Deputy chairman</w:t>
      </w:r>
      <w:r>
        <w:rPr>
          <w:noProof/>
        </w:rPr>
        <w:tab/>
      </w:r>
      <w:r>
        <w:rPr>
          <w:noProof/>
        </w:rPr>
        <w:fldChar w:fldCharType="begin"/>
      </w:r>
      <w:r>
        <w:rPr>
          <w:noProof/>
        </w:rPr>
        <w:instrText xml:space="preserve"> PAGEREF _Toc158004342 \h </w:instrText>
      </w:r>
      <w:r>
        <w:rPr>
          <w:noProof/>
        </w:rPr>
      </w:r>
      <w:r>
        <w:rPr>
          <w:noProof/>
        </w:rPr>
        <w:fldChar w:fldCharType="separate"/>
      </w:r>
      <w:r w:rsidR="00591194">
        <w:rPr>
          <w:noProof/>
        </w:rPr>
        <w:t>33</w:t>
      </w:r>
      <w:r>
        <w:rPr>
          <w:noProof/>
        </w:rPr>
        <w:fldChar w:fldCharType="end"/>
      </w:r>
    </w:p>
    <w:p w:rsidR="0053268D" w:rsidRDefault="00831595">
      <w:pPr>
        <w:pStyle w:val="TOC4"/>
        <w:tabs>
          <w:tab w:val="left" w:pos="1701"/>
        </w:tabs>
        <w:rPr>
          <w:noProof/>
          <w:sz w:val="24"/>
          <w:szCs w:val="24"/>
        </w:rPr>
      </w:pPr>
      <w:r>
        <w:rPr>
          <w:noProof/>
          <w:snapToGrid w:val="0"/>
          <w:szCs w:val="22"/>
        </w:rPr>
        <w:t>5.</w:t>
      </w:r>
      <w:r>
        <w:rPr>
          <w:noProof/>
          <w:sz w:val="24"/>
          <w:szCs w:val="24"/>
        </w:rPr>
        <w:tab/>
      </w:r>
      <w:r>
        <w:rPr>
          <w:noProof/>
          <w:snapToGrid w:val="0"/>
          <w:szCs w:val="22"/>
        </w:rPr>
        <w:t>Meetings</w:t>
      </w:r>
      <w:r>
        <w:rPr>
          <w:noProof/>
        </w:rPr>
        <w:tab/>
      </w:r>
      <w:r>
        <w:rPr>
          <w:noProof/>
        </w:rPr>
        <w:fldChar w:fldCharType="begin"/>
      </w:r>
      <w:r>
        <w:rPr>
          <w:noProof/>
        </w:rPr>
        <w:instrText xml:space="preserve"> PAGEREF _Toc158004343 \h </w:instrText>
      </w:r>
      <w:r>
        <w:rPr>
          <w:noProof/>
        </w:rPr>
      </w:r>
      <w:r>
        <w:rPr>
          <w:noProof/>
        </w:rPr>
        <w:fldChar w:fldCharType="separate"/>
      </w:r>
      <w:r w:rsidR="00591194">
        <w:rPr>
          <w:noProof/>
        </w:rPr>
        <w:t>33</w:t>
      </w:r>
      <w:r>
        <w:rPr>
          <w:noProof/>
        </w:rPr>
        <w:fldChar w:fldCharType="end"/>
      </w:r>
    </w:p>
    <w:p w:rsidR="0053268D" w:rsidRDefault="00831595">
      <w:pPr>
        <w:pStyle w:val="TOC4"/>
        <w:tabs>
          <w:tab w:val="left" w:pos="1701"/>
        </w:tabs>
        <w:rPr>
          <w:noProof/>
          <w:sz w:val="24"/>
          <w:szCs w:val="24"/>
        </w:rPr>
      </w:pPr>
      <w:r>
        <w:rPr>
          <w:noProof/>
          <w:snapToGrid w:val="0"/>
          <w:szCs w:val="22"/>
        </w:rPr>
        <w:t>6.</w:t>
      </w:r>
      <w:r>
        <w:rPr>
          <w:noProof/>
          <w:sz w:val="24"/>
          <w:szCs w:val="24"/>
        </w:rPr>
        <w:tab/>
      </w:r>
      <w:r>
        <w:rPr>
          <w:noProof/>
          <w:snapToGrid w:val="0"/>
          <w:szCs w:val="22"/>
        </w:rPr>
        <w:t>Committees</w:t>
      </w:r>
      <w:r>
        <w:rPr>
          <w:noProof/>
        </w:rPr>
        <w:tab/>
      </w:r>
      <w:r>
        <w:rPr>
          <w:noProof/>
        </w:rPr>
        <w:fldChar w:fldCharType="begin"/>
      </w:r>
      <w:r>
        <w:rPr>
          <w:noProof/>
        </w:rPr>
        <w:instrText xml:space="preserve"> PAGEREF _Toc158004344 \h </w:instrText>
      </w:r>
      <w:r>
        <w:rPr>
          <w:noProof/>
        </w:rPr>
      </w:r>
      <w:r>
        <w:rPr>
          <w:noProof/>
        </w:rPr>
        <w:fldChar w:fldCharType="separate"/>
      </w:r>
      <w:r w:rsidR="00591194">
        <w:rPr>
          <w:noProof/>
        </w:rPr>
        <w:t>34</w:t>
      </w:r>
      <w:r>
        <w:rPr>
          <w:noProof/>
        </w:rPr>
        <w:fldChar w:fldCharType="end"/>
      </w:r>
    </w:p>
    <w:p w:rsidR="0053268D" w:rsidRDefault="00831595">
      <w:pPr>
        <w:pStyle w:val="TOC4"/>
        <w:tabs>
          <w:tab w:val="left" w:pos="1701"/>
        </w:tabs>
        <w:rPr>
          <w:noProof/>
          <w:sz w:val="24"/>
          <w:szCs w:val="24"/>
        </w:rPr>
      </w:pPr>
      <w:r>
        <w:rPr>
          <w:noProof/>
          <w:snapToGrid w:val="0"/>
          <w:szCs w:val="22"/>
        </w:rPr>
        <w:t>7.</w:t>
      </w:r>
      <w:r>
        <w:rPr>
          <w:noProof/>
          <w:sz w:val="24"/>
          <w:szCs w:val="24"/>
        </w:rPr>
        <w:tab/>
      </w:r>
      <w:r>
        <w:rPr>
          <w:noProof/>
          <w:snapToGrid w:val="0"/>
          <w:szCs w:val="22"/>
        </w:rPr>
        <w:t>Resolution may be passed without meeting</w:t>
      </w:r>
      <w:r>
        <w:rPr>
          <w:noProof/>
        </w:rPr>
        <w:tab/>
      </w:r>
      <w:r>
        <w:rPr>
          <w:noProof/>
        </w:rPr>
        <w:fldChar w:fldCharType="begin"/>
      </w:r>
      <w:r>
        <w:rPr>
          <w:noProof/>
        </w:rPr>
        <w:instrText xml:space="preserve"> PAGEREF _Toc158004345 \h </w:instrText>
      </w:r>
      <w:r>
        <w:rPr>
          <w:noProof/>
        </w:rPr>
      </w:r>
      <w:r>
        <w:rPr>
          <w:noProof/>
        </w:rPr>
        <w:fldChar w:fldCharType="separate"/>
      </w:r>
      <w:r w:rsidR="00591194">
        <w:rPr>
          <w:noProof/>
        </w:rPr>
        <w:t>34</w:t>
      </w:r>
      <w:r>
        <w:rPr>
          <w:noProof/>
        </w:rPr>
        <w:fldChar w:fldCharType="end"/>
      </w:r>
    </w:p>
    <w:p w:rsidR="0053268D" w:rsidRDefault="00831595">
      <w:pPr>
        <w:pStyle w:val="TOC4"/>
        <w:tabs>
          <w:tab w:val="left" w:pos="1701"/>
        </w:tabs>
        <w:rPr>
          <w:noProof/>
          <w:sz w:val="24"/>
          <w:szCs w:val="24"/>
        </w:rPr>
      </w:pPr>
      <w:r>
        <w:rPr>
          <w:noProof/>
          <w:snapToGrid w:val="0"/>
          <w:szCs w:val="22"/>
        </w:rPr>
        <w:t>8.</w:t>
      </w:r>
      <w:r>
        <w:rPr>
          <w:noProof/>
          <w:sz w:val="24"/>
          <w:szCs w:val="24"/>
        </w:rPr>
        <w:tab/>
      </w:r>
      <w:r>
        <w:rPr>
          <w:noProof/>
          <w:snapToGrid w:val="0"/>
          <w:szCs w:val="22"/>
        </w:rPr>
        <w:t>Leave of absence</w:t>
      </w:r>
      <w:r>
        <w:rPr>
          <w:noProof/>
        </w:rPr>
        <w:tab/>
      </w:r>
      <w:r>
        <w:rPr>
          <w:noProof/>
        </w:rPr>
        <w:fldChar w:fldCharType="begin"/>
      </w:r>
      <w:r>
        <w:rPr>
          <w:noProof/>
        </w:rPr>
        <w:instrText xml:space="preserve"> PAGEREF _Toc158004346 \h </w:instrText>
      </w:r>
      <w:r>
        <w:rPr>
          <w:noProof/>
        </w:rPr>
      </w:r>
      <w:r>
        <w:rPr>
          <w:noProof/>
        </w:rPr>
        <w:fldChar w:fldCharType="separate"/>
      </w:r>
      <w:r w:rsidR="00591194">
        <w:rPr>
          <w:noProof/>
        </w:rPr>
        <w:t>34</w:t>
      </w:r>
      <w:r>
        <w:rPr>
          <w:noProof/>
        </w:rPr>
        <w:fldChar w:fldCharType="end"/>
      </w:r>
    </w:p>
    <w:p w:rsidR="0053268D" w:rsidRDefault="00831595">
      <w:pPr>
        <w:pStyle w:val="TOC4"/>
        <w:tabs>
          <w:tab w:val="left" w:pos="1701"/>
        </w:tabs>
        <w:rPr>
          <w:noProof/>
          <w:sz w:val="24"/>
          <w:szCs w:val="24"/>
        </w:rPr>
      </w:pPr>
      <w:r>
        <w:rPr>
          <w:noProof/>
          <w:snapToGrid w:val="0"/>
          <w:szCs w:val="22"/>
        </w:rPr>
        <w:t>9.</w:t>
      </w:r>
      <w:r>
        <w:rPr>
          <w:noProof/>
          <w:sz w:val="24"/>
          <w:szCs w:val="24"/>
        </w:rPr>
        <w:tab/>
      </w:r>
      <w:r>
        <w:rPr>
          <w:noProof/>
          <w:snapToGrid w:val="0"/>
          <w:szCs w:val="22"/>
        </w:rPr>
        <w:t>Authority to determine own procedures</w:t>
      </w:r>
      <w:r>
        <w:rPr>
          <w:noProof/>
        </w:rPr>
        <w:tab/>
      </w:r>
      <w:r>
        <w:rPr>
          <w:noProof/>
        </w:rPr>
        <w:fldChar w:fldCharType="begin"/>
      </w:r>
      <w:r>
        <w:rPr>
          <w:noProof/>
        </w:rPr>
        <w:instrText xml:space="preserve"> PAGEREF _Toc158004347 \h </w:instrText>
      </w:r>
      <w:r>
        <w:rPr>
          <w:noProof/>
        </w:rPr>
      </w:r>
      <w:r>
        <w:rPr>
          <w:noProof/>
        </w:rPr>
        <w:fldChar w:fldCharType="separate"/>
      </w:r>
      <w:r w:rsidR="00591194">
        <w:rPr>
          <w:noProof/>
        </w:rPr>
        <w:t>34</w:t>
      </w:r>
      <w:r>
        <w:rPr>
          <w:noProof/>
        </w:rPr>
        <w:fldChar w:fldCharType="end"/>
      </w:r>
    </w:p>
    <w:p w:rsidR="0053268D" w:rsidRDefault="00831595">
      <w:pPr>
        <w:pStyle w:val="TOC5"/>
        <w:rPr>
          <w:b w:val="0"/>
          <w:noProof/>
          <w:sz w:val="24"/>
          <w:szCs w:val="24"/>
        </w:rPr>
      </w:pPr>
      <w:r>
        <w:rPr>
          <w:noProof/>
          <w:szCs w:val="28"/>
        </w:rPr>
        <w:t>Schedule 2</w:t>
      </w:r>
      <w:r>
        <w:rPr>
          <w:noProof/>
        </w:rPr>
        <w:tab/>
      </w:r>
      <w:r>
        <w:rPr>
          <w:noProof/>
        </w:rPr>
        <w:fldChar w:fldCharType="begin"/>
      </w:r>
      <w:r>
        <w:rPr>
          <w:noProof/>
        </w:rPr>
        <w:instrText xml:space="preserve"> PAGEREF _Toc158004348 \h </w:instrText>
      </w:r>
      <w:r>
        <w:rPr>
          <w:noProof/>
        </w:rPr>
      </w:r>
      <w:r>
        <w:rPr>
          <w:noProof/>
        </w:rPr>
        <w:fldChar w:fldCharType="separate"/>
      </w:r>
      <w:r w:rsidR="00591194">
        <w:rPr>
          <w:noProof/>
        </w:rPr>
        <w:t>35</w:t>
      </w:r>
      <w:r>
        <w:rPr>
          <w:noProof/>
        </w:rPr>
        <w:fldChar w:fldCharType="end"/>
      </w:r>
    </w:p>
    <w:p w:rsidR="0053268D" w:rsidRDefault="00831595">
      <w:pPr>
        <w:pStyle w:val="TOC7"/>
        <w:rPr>
          <w:noProof/>
          <w:sz w:val="24"/>
          <w:szCs w:val="24"/>
        </w:rPr>
      </w:pPr>
      <w:r>
        <w:rPr>
          <w:noProof/>
          <w:snapToGrid w:val="0"/>
          <w:szCs w:val="24"/>
        </w:rPr>
        <w:t>Transitional provisions</w:t>
      </w:r>
      <w:r>
        <w:rPr>
          <w:noProof/>
        </w:rPr>
        <w:tab/>
      </w:r>
      <w:r>
        <w:rPr>
          <w:noProof/>
        </w:rPr>
        <w:fldChar w:fldCharType="begin"/>
      </w:r>
      <w:r>
        <w:rPr>
          <w:noProof/>
        </w:rPr>
        <w:instrText xml:space="preserve"> PAGEREF _Toc158004349 \h </w:instrText>
      </w:r>
      <w:r>
        <w:rPr>
          <w:noProof/>
        </w:rPr>
      </w:r>
      <w:r>
        <w:rPr>
          <w:noProof/>
        </w:rPr>
        <w:fldChar w:fldCharType="separate"/>
      </w:r>
      <w:r w:rsidR="00591194">
        <w:rPr>
          <w:noProof/>
        </w:rPr>
        <w:t>35</w:t>
      </w:r>
      <w:r>
        <w:rPr>
          <w:noProof/>
        </w:rPr>
        <w:fldChar w:fldCharType="end"/>
      </w:r>
    </w:p>
    <w:p w:rsidR="0053268D" w:rsidRDefault="00831595">
      <w:pPr>
        <w:pStyle w:val="TOC4"/>
        <w:tabs>
          <w:tab w:val="left" w:pos="1701"/>
        </w:tabs>
        <w:rPr>
          <w:noProof/>
          <w:sz w:val="24"/>
          <w:szCs w:val="24"/>
        </w:rPr>
      </w:pPr>
      <w:r>
        <w:rPr>
          <w:noProof/>
          <w:snapToGrid w:val="0"/>
          <w:szCs w:val="22"/>
        </w:rPr>
        <w:t>1.</w:t>
      </w:r>
      <w:r>
        <w:rPr>
          <w:noProof/>
          <w:sz w:val="24"/>
          <w:szCs w:val="24"/>
        </w:rPr>
        <w:tab/>
      </w:r>
      <w:r>
        <w:rPr>
          <w:noProof/>
          <w:snapToGrid w:val="0"/>
          <w:szCs w:val="22"/>
        </w:rPr>
        <w:t>Definitions</w:t>
      </w:r>
      <w:r>
        <w:rPr>
          <w:noProof/>
        </w:rPr>
        <w:tab/>
      </w:r>
      <w:r>
        <w:rPr>
          <w:noProof/>
        </w:rPr>
        <w:fldChar w:fldCharType="begin"/>
      </w:r>
      <w:r>
        <w:rPr>
          <w:noProof/>
        </w:rPr>
        <w:instrText xml:space="preserve"> PAGEREF _Toc158004350 \h </w:instrText>
      </w:r>
      <w:r>
        <w:rPr>
          <w:noProof/>
        </w:rPr>
      </w:r>
      <w:r>
        <w:rPr>
          <w:noProof/>
        </w:rPr>
        <w:fldChar w:fldCharType="separate"/>
      </w:r>
      <w:r w:rsidR="00591194">
        <w:rPr>
          <w:noProof/>
        </w:rPr>
        <w:t>35</w:t>
      </w:r>
      <w:r>
        <w:rPr>
          <w:noProof/>
        </w:rPr>
        <w:fldChar w:fldCharType="end"/>
      </w:r>
    </w:p>
    <w:p w:rsidR="0053268D" w:rsidRDefault="00831595">
      <w:pPr>
        <w:pStyle w:val="TOC4"/>
        <w:tabs>
          <w:tab w:val="left" w:pos="1701"/>
        </w:tabs>
        <w:rPr>
          <w:noProof/>
          <w:sz w:val="24"/>
          <w:szCs w:val="24"/>
        </w:rPr>
      </w:pPr>
      <w:r>
        <w:rPr>
          <w:noProof/>
          <w:snapToGrid w:val="0"/>
          <w:szCs w:val="22"/>
        </w:rPr>
        <w:t>2.</w:t>
      </w:r>
      <w:r>
        <w:rPr>
          <w:noProof/>
          <w:sz w:val="24"/>
          <w:szCs w:val="24"/>
        </w:rPr>
        <w:tab/>
      </w:r>
      <w:r>
        <w:rPr>
          <w:noProof/>
          <w:snapToGrid w:val="0"/>
          <w:szCs w:val="22"/>
        </w:rPr>
        <w:t>Dissolution of Board</w:t>
      </w:r>
      <w:r>
        <w:rPr>
          <w:noProof/>
        </w:rPr>
        <w:tab/>
      </w:r>
      <w:r>
        <w:rPr>
          <w:noProof/>
        </w:rPr>
        <w:fldChar w:fldCharType="begin"/>
      </w:r>
      <w:r>
        <w:rPr>
          <w:noProof/>
        </w:rPr>
        <w:instrText xml:space="preserve"> PAGEREF _Toc158004351 \h </w:instrText>
      </w:r>
      <w:r>
        <w:rPr>
          <w:noProof/>
        </w:rPr>
      </w:r>
      <w:r>
        <w:rPr>
          <w:noProof/>
        </w:rPr>
        <w:fldChar w:fldCharType="separate"/>
      </w:r>
      <w:r w:rsidR="00591194">
        <w:rPr>
          <w:noProof/>
        </w:rPr>
        <w:t>35</w:t>
      </w:r>
      <w:r>
        <w:rPr>
          <w:noProof/>
        </w:rPr>
        <w:fldChar w:fldCharType="end"/>
      </w:r>
    </w:p>
    <w:p w:rsidR="0053268D" w:rsidRDefault="00831595">
      <w:pPr>
        <w:pStyle w:val="TOC4"/>
        <w:tabs>
          <w:tab w:val="left" w:pos="1701"/>
        </w:tabs>
        <w:rPr>
          <w:noProof/>
          <w:sz w:val="24"/>
          <w:szCs w:val="24"/>
        </w:rPr>
      </w:pPr>
      <w:r>
        <w:rPr>
          <w:noProof/>
          <w:snapToGrid w:val="0"/>
          <w:szCs w:val="22"/>
        </w:rPr>
        <w:t>3.</w:t>
      </w:r>
      <w:r>
        <w:rPr>
          <w:noProof/>
          <w:sz w:val="24"/>
          <w:szCs w:val="24"/>
        </w:rPr>
        <w:tab/>
      </w:r>
      <w:r>
        <w:rPr>
          <w:noProof/>
          <w:snapToGrid w:val="0"/>
          <w:szCs w:val="22"/>
        </w:rPr>
        <w:t>Assets, liabilities, etc.</w:t>
      </w:r>
      <w:r>
        <w:rPr>
          <w:noProof/>
        </w:rPr>
        <w:tab/>
      </w:r>
      <w:r>
        <w:rPr>
          <w:noProof/>
        </w:rPr>
        <w:fldChar w:fldCharType="begin"/>
      </w:r>
      <w:r>
        <w:rPr>
          <w:noProof/>
        </w:rPr>
        <w:instrText xml:space="preserve"> PAGEREF _Toc158004352 \h </w:instrText>
      </w:r>
      <w:r>
        <w:rPr>
          <w:noProof/>
        </w:rPr>
      </w:r>
      <w:r>
        <w:rPr>
          <w:noProof/>
        </w:rPr>
        <w:fldChar w:fldCharType="separate"/>
      </w:r>
      <w:r w:rsidR="00591194">
        <w:rPr>
          <w:noProof/>
        </w:rPr>
        <w:t>35</w:t>
      </w:r>
      <w:r>
        <w:rPr>
          <w:noProof/>
        </w:rPr>
        <w:fldChar w:fldCharType="end"/>
      </w:r>
    </w:p>
    <w:p w:rsidR="0053268D" w:rsidRDefault="00831595">
      <w:pPr>
        <w:pStyle w:val="TOC4"/>
        <w:tabs>
          <w:tab w:val="left" w:pos="1701"/>
        </w:tabs>
        <w:rPr>
          <w:noProof/>
          <w:sz w:val="24"/>
          <w:szCs w:val="24"/>
        </w:rPr>
      </w:pPr>
      <w:r>
        <w:rPr>
          <w:noProof/>
          <w:snapToGrid w:val="0"/>
          <w:szCs w:val="22"/>
        </w:rPr>
        <w:t>4.</w:t>
      </w:r>
      <w:r>
        <w:rPr>
          <w:noProof/>
          <w:sz w:val="24"/>
          <w:szCs w:val="24"/>
        </w:rPr>
        <w:tab/>
      </w:r>
      <w:r>
        <w:rPr>
          <w:noProof/>
          <w:snapToGrid w:val="0"/>
          <w:szCs w:val="22"/>
        </w:rPr>
        <w:t>Agreements and instruments</w:t>
      </w:r>
      <w:r>
        <w:rPr>
          <w:noProof/>
        </w:rPr>
        <w:tab/>
      </w:r>
      <w:r>
        <w:rPr>
          <w:noProof/>
        </w:rPr>
        <w:fldChar w:fldCharType="begin"/>
      </w:r>
      <w:r>
        <w:rPr>
          <w:noProof/>
        </w:rPr>
        <w:instrText xml:space="preserve"> PAGEREF _Toc158004353 \h </w:instrText>
      </w:r>
      <w:r>
        <w:rPr>
          <w:noProof/>
        </w:rPr>
      </w:r>
      <w:r>
        <w:rPr>
          <w:noProof/>
        </w:rPr>
        <w:fldChar w:fldCharType="separate"/>
      </w:r>
      <w:r w:rsidR="00591194">
        <w:rPr>
          <w:noProof/>
        </w:rPr>
        <w:t>36</w:t>
      </w:r>
      <w:r>
        <w:rPr>
          <w:noProof/>
        </w:rPr>
        <w:fldChar w:fldCharType="end"/>
      </w:r>
    </w:p>
    <w:p w:rsidR="0053268D" w:rsidRDefault="00831595">
      <w:pPr>
        <w:pStyle w:val="TOC4"/>
        <w:tabs>
          <w:tab w:val="left" w:pos="1701"/>
        </w:tabs>
        <w:rPr>
          <w:noProof/>
          <w:sz w:val="24"/>
          <w:szCs w:val="24"/>
        </w:rPr>
      </w:pPr>
      <w:r>
        <w:rPr>
          <w:noProof/>
          <w:snapToGrid w:val="0"/>
          <w:szCs w:val="22"/>
        </w:rPr>
        <w:t>5.</w:t>
      </w:r>
      <w:r>
        <w:rPr>
          <w:noProof/>
          <w:sz w:val="24"/>
          <w:szCs w:val="24"/>
        </w:rPr>
        <w:tab/>
      </w:r>
      <w:r>
        <w:rPr>
          <w:noProof/>
          <w:snapToGrid w:val="0"/>
          <w:szCs w:val="22"/>
        </w:rPr>
        <w:t>References to the Board in any law</w:t>
      </w:r>
      <w:r>
        <w:rPr>
          <w:noProof/>
        </w:rPr>
        <w:tab/>
      </w:r>
      <w:r>
        <w:rPr>
          <w:noProof/>
        </w:rPr>
        <w:fldChar w:fldCharType="begin"/>
      </w:r>
      <w:r>
        <w:rPr>
          <w:noProof/>
        </w:rPr>
        <w:instrText xml:space="preserve"> PAGEREF _Toc158004354 \h </w:instrText>
      </w:r>
      <w:r>
        <w:rPr>
          <w:noProof/>
        </w:rPr>
      </w:r>
      <w:r>
        <w:rPr>
          <w:noProof/>
        </w:rPr>
        <w:fldChar w:fldCharType="separate"/>
      </w:r>
      <w:r w:rsidR="00591194">
        <w:rPr>
          <w:noProof/>
        </w:rPr>
        <w:t>36</w:t>
      </w:r>
      <w:r>
        <w:rPr>
          <w:noProof/>
        </w:rPr>
        <w:fldChar w:fldCharType="end"/>
      </w:r>
    </w:p>
    <w:p w:rsidR="0053268D" w:rsidRDefault="00831595">
      <w:pPr>
        <w:pStyle w:val="TOC4"/>
        <w:tabs>
          <w:tab w:val="left" w:pos="1701"/>
        </w:tabs>
        <w:rPr>
          <w:noProof/>
          <w:sz w:val="24"/>
          <w:szCs w:val="24"/>
        </w:rPr>
      </w:pPr>
      <w:r>
        <w:rPr>
          <w:noProof/>
          <w:snapToGrid w:val="0"/>
          <w:szCs w:val="22"/>
        </w:rPr>
        <w:t>6.</w:t>
      </w:r>
      <w:r>
        <w:rPr>
          <w:noProof/>
          <w:sz w:val="24"/>
          <w:szCs w:val="24"/>
        </w:rPr>
        <w:tab/>
      </w:r>
      <w:r>
        <w:rPr>
          <w:noProof/>
          <w:snapToGrid w:val="0"/>
          <w:szCs w:val="22"/>
        </w:rPr>
        <w:t xml:space="preserve">Staff not under </w:t>
      </w:r>
      <w:r>
        <w:rPr>
          <w:i/>
          <w:noProof/>
          <w:snapToGrid w:val="0"/>
          <w:szCs w:val="22"/>
        </w:rPr>
        <w:t>Public Service Act 1978</w:t>
      </w:r>
      <w:r>
        <w:rPr>
          <w:noProof/>
        </w:rPr>
        <w:tab/>
      </w:r>
      <w:r>
        <w:rPr>
          <w:noProof/>
        </w:rPr>
        <w:fldChar w:fldCharType="begin"/>
      </w:r>
      <w:r>
        <w:rPr>
          <w:noProof/>
        </w:rPr>
        <w:instrText xml:space="preserve"> PAGEREF _Toc158004355 \h </w:instrText>
      </w:r>
      <w:r>
        <w:rPr>
          <w:noProof/>
        </w:rPr>
      </w:r>
      <w:r>
        <w:rPr>
          <w:noProof/>
        </w:rPr>
        <w:fldChar w:fldCharType="separate"/>
      </w:r>
      <w:r w:rsidR="00591194">
        <w:rPr>
          <w:noProof/>
        </w:rPr>
        <w:t>36</w:t>
      </w:r>
      <w:r>
        <w:rPr>
          <w:noProof/>
        </w:rPr>
        <w:fldChar w:fldCharType="end"/>
      </w:r>
    </w:p>
    <w:p w:rsidR="0053268D" w:rsidRDefault="00831595">
      <w:pPr>
        <w:pStyle w:val="TOC4"/>
        <w:tabs>
          <w:tab w:val="left" w:pos="1701"/>
        </w:tabs>
        <w:rPr>
          <w:noProof/>
          <w:sz w:val="24"/>
          <w:szCs w:val="24"/>
        </w:rPr>
      </w:pPr>
      <w:r>
        <w:rPr>
          <w:noProof/>
          <w:snapToGrid w:val="0"/>
          <w:szCs w:val="22"/>
        </w:rPr>
        <w:t>7.</w:t>
      </w:r>
      <w:r>
        <w:rPr>
          <w:noProof/>
          <w:sz w:val="24"/>
          <w:szCs w:val="24"/>
        </w:rPr>
        <w:tab/>
      </w:r>
      <w:r>
        <w:rPr>
          <w:noProof/>
          <w:snapToGrid w:val="0"/>
          <w:szCs w:val="22"/>
        </w:rPr>
        <w:t>Rangers</w:t>
      </w:r>
      <w:r>
        <w:rPr>
          <w:noProof/>
        </w:rPr>
        <w:tab/>
      </w:r>
      <w:r>
        <w:rPr>
          <w:noProof/>
        </w:rPr>
        <w:fldChar w:fldCharType="begin"/>
      </w:r>
      <w:r>
        <w:rPr>
          <w:noProof/>
        </w:rPr>
        <w:instrText xml:space="preserve"> PAGEREF _Toc158004356 \h </w:instrText>
      </w:r>
      <w:r>
        <w:rPr>
          <w:noProof/>
        </w:rPr>
      </w:r>
      <w:r>
        <w:rPr>
          <w:noProof/>
        </w:rPr>
        <w:fldChar w:fldCharType="separate"/>
      </w:r>
      <w:r w:rsidR="00591194">
        <w:rPr>
          <w:noProof/>
        </w:rPr>
        <w:t>36</w:t>
      </w:r>
      <w:r>
        <w:rPr>
          <w:noProof/>
        </w:rPr>
        <w:fldChar w:fldCharType="end"/>
      </w:r>
    </w:p>
    <w:p w:rsidR="0053268D" w:rsidRDefault="00831595">
      <w:pPr>
        <w:pStyle w:val="TOC4"/>
        <w:tabs>
          <w:tab w:val="left" w:pos="1701"/>
        </w:tabs>
        <w:rPr>
          <w:noProof/>
          <w:sz w:val="24"/>
          <w:szCs w:val="24"/>
        </w:rPr>
      </w:pPr>
      <w:r>
        <w:rPr>
          <w:noProof/>
          <w:snapToGrid w:val="0"/>
          <w:szCs w:val="22"/>
        </w:rPr>
        <w:t>8.</w:t>
      </w:r>
      <w:r>
        <w:rPr>
          <w:noProof/>
          <w:sz w:val="24"/>
          <w:szCs w:val="24"/>
        </w:rPr>
        <w:tab/>
      </w:r>
      <w:r>
        <w:rPr>
          <w:noProof/>
          <w:snapToGrid w:val="0"/>
          <w:szCs w:val="22"/>
        </w:rPr>
        <w:t>Annual reports for part of a year</w:t>
      </w:r>
      <w:r>
        <w:rPr>
          <w:noProof/>
        </w:rPr>
        <w:tab/>
      </w:r>
      <w:r>
        <w:rPr>
          <w:noProof/>
        </w:rPr>
        <w:fldChar w:fldCharType="begin"/>
      </w:r>
      <w:r>
        <w:rPr>
          <w:noProof/>
        </w:rPr>
        <w:instrText xml:space="preserve"> PAGEREF _Toc158004357 \h </w:instrText>
      </w:r>
      <w:r>
        <w:rPr>
          <w:noProof/>
        </w:rPr>
      </w:r>
      <w:r>
        <w:rPr>
          <w:noProof/>
        </w:rPr>
        <w:fldChar w:fldCharType="separate"/>
      </w:r>
      <w:r w:rsidR="00591194">
        <w:rPr>
          <w:noProof/>
        </w:rPr>
        <w:t>36</w:t>
      </w:r>
      <w:r>
        <w:rPr>
          <w:noProof/>
        </w:rPr>
        <w:fldChar w:fldCharType="end"/>
      </w:r>
    </w:p>
    <w:p w:rsidR="0053268D" w:rsidRDefault="00831595">
      <w:pPr>
        <w:pStyle w:val="TOC2"/>
        <w:tabs>
          <w:tab w:val="right" w:leader="dot" w:pos="7086"/>
        </w:tabs>
        <w:rPr>
          <w:b w:val="0"/>
          <w:noProof/>
          <w:sz w:val="24"/>
          <w:szCs w:val="24"/>
        </w:rPr>
      </w:pPr>
      <w:r>
        <w:rPr>
          <w:noProof/>
          <w:szCs w:val="26"/>
        </w:rPr>
        <w:t>Notes</w:t>
      </w:r>
    </w:p>
    <w:p w:rsidR="0053268D" w:rsidRDefault="00831595">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_Toc158004359 \h </w:instrText>
      </w:r>
      <w:r>
        <w:rPr>
          <w:noProof/>
        </w:rPr>
      </w:r>
      <w:r>
        <w:rPr>
          <w:noProof/>
        </w:rPr>
        <w:fldChar w:fldCharType="separate"/>
      </w:r>
      <w:r w:rsidR="00591194">
        <w:rPr>
          <w:noProof/>
        </w:rPr>
        <w:t>38</w:t>
      </w:r>
      <w:r>
        <w:rPr>
          <w:noProof/>
        </w:rPr>
        <w:fldChar w:fldCharType="end"/>
      </w:r>
    </w:p>
    <w:p w:rsidR="0053268D" w:rsidRDefault="00831595">
      <w:r>
        <w:fldChar w:fldCharType="end"/>
      </w:r>
    </w:p>
    <w:p w:rsidR="0053268D" w:rsidRDefault="0083159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3268D" w:rsidRDefault="0053268D">
      <w:pPr>
        <w:pStyle w:val="NoteHeading"/>
        <w:sectPr w:rsidR="0053268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aperSrc w:first="2" w:other="2"/>
          <w:pgNumType w:fmt="lowerRoman" w:start="1"/>
          <w:cols w:space="720"/>
          <w:noEndnote/>
          <w:titlePg/>
          <w:docGrid w:linePitch="326"/>
        </w:sectPr>
      </w:pPr>
    </w:p>
    <w:p w:rsidR="0053268D" w:rsidRDefault="00831595">
      <w:pPr>
        <w:pStyle w:val="WA"/>
      </w:pPr>
      <w:r>
        <w:t>Western Australia</w:t>
      </w:r>
    </w:p>
    <w:p w:rsidR="0053268D" w:rsidRDefault="00831595">
      <w:pPr>
        <w:pStyle w:val="NameofActReg"/>
      </w:pPr>
      <w:r>
        <w:t xml:space="preserve">Rottnest Island Authority Act 1987 </w:t>
      </w:r>
    </w:p>
    <w:p w:rsidR="0053268D" w:rsidRDefault="00831595">
      <w:pPr>
        <w:pStyle w:val="LongTitle"/>
        <w:rPr>
          <w:snapToGrid w:val="0"/>
        </w:rPr>
      </w:pPr>
      <w:r>
        <w:rPr>
          <w:snapToGrid w:val="0"/>
        </w:rPr>
        <w:t xml:space="preserve">An Act to establish an Authority to control and manage Rottnest Island, to provide for the management policies to be followed by the Authority, to dissolve the Rottnest Island Board, and for connected purposes. </w:t>
      </w:r>
    </w:p>
    <w:p w:rsidR="0053268D" w:rsidRDefault="00831595">
      <w:pPr>
        <w:pStyle w:val="Heading2"/>
      </w:pPr>
      <w:bookmarkStart w:id="1" w:name="_Toc72644125"/>
      <w:bookmarkStart w:id="2" w:name="_Toc96315434"/>
      <w:bookmarkStart w:id="3" w:name="_Toc96936034"/>
      <w:bookmarkStart w:id="4" w:name="_Toc103143029"/>
      <w:bookmarkStart w:id="5" w:name="_Toc15800427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rsidR="0053268D" w:rsidRDefault="00831595">
      <w:pPr>
        <w:pStyle w:val="Heading5"/>
        <w:rPr>
          <w:snapToGrid w:val="0"/>
        </w:rPr>
      </w:pPr>
      <w:bookmarkStart w:id="6" w:name="_Toc411747233"/>
      <w:bookmarkStart w:id="7" w:name="_Toc472483959"/>
      <w:bookmarkStart w:id="8" w:name="_Toc158004280"/>
      <w:r>
        <w:rPr>
          <w:rStyle w:val="CharSectno"/>
        </w:rPr>
        <w:t>1</w:t>
      </w:r>
      <w:r>
        <w:rPr>
          <w:snapToGrid w:val="0"/>
        </w:rPr>
        <w:t>.</w:t>
      </w:r>
      <w:r>
        <w:rPr>
          <w:snapToGrid w:val="0"/>
        </w:rPr>
        <w:tab/>
        <w:t>Short title</w:t>
      </w:r>
      <w:bookmarkEnd w:id="6"/>
      <w:bookmarkEnd w:id="7"/>
      <w:bookmarkEnd w:id="8"/>
      <w:r>
        <w:rPr>
          <w:snapToGrid w:val="0"/>
        </w:rPr>
        <w:t xml:space="preserve"> </w:t>
      </w:r>
    </w:p>
    <w:p w:rsidR="0053268D" w:rsidRDefault="00831595">
      <w:pPr>
        <w:pStyle w:val="Subsection"/>
        <w:rPr>
          <w:snapToGrid w:val="0"/>
        </w:rPr>
      </w:pPr>
      <w:r>
        <w:rPr>
          <w:snapToGrid w:val="0"/>
        </w:rPr>
        <w:tab/>
      </w:r>
      <w:r>
        <w:rPr>
          <w:snapToGrid w:val="0"/>
        </w:rPr>
        <w:tab/>
        <w:t xml:space="preserve">This Act may be cited as the </w:t>
      </w:r>
      <w:r>
        <w:rPr>
          <w:i/>
          <w:snapToGrid w:val="0"/>
        </w:rPr>
        <w:t>Rottnest Island Authority Act 1987</w:t>
      </w:r>
      <w:r>
        <w:rPr>
          <w:snapToGrid w:val="0"/>
          <w:vertAlign w:val="superscript"/>
        </w:rPr>
        <w:t> 1</w:t>
      </w:r>
      <w:r>
        <w:rPr>
          <w:snapToGrid w:val="0"/>
        </w:rPr>
        <w:t>.</w:t>
      </w:r>
    </w:p>
    <w:p w:rsidR="0053268D" w:rsidRDefault="00831595">
      <w:pPr>
        <w:pStyle w:val="Heading5"/>
        <w:rPr>
          <w:snapToGrid w:val="0"/>
        </w:rPr>
      </w:pPr>
      <w:bookmarkStart w:id="9" w:name="_Toc411747234"/>
      <w:bookmarkStart w:id="10" w:name="_Toc472483960"/>
      <w:bookmarkStart w:id="11" w:name="_Toc158004281"/>
      <w:r>
        <w:rPr>
          <w:rStyle w:val="CharSectno"/>
        </w:rPr>
        <w:t>2</w:t>
      </w:r>
      <w:r>
        <w:rPr>
          <w:snapToGrid w:val="0"/>
        </w:rPr>
        <w:t>.</w:t>
      </w:r>
      <w:r>
        <w:rPr>
          <w:snapToGrid w:val="0"/>
        </w:rPr>
        <w:tab/>
        <w:t>Commencement</w:t>
      </w:r>
      <w:bookmarkEnd w:id="9"/>
      <w:bookmarkEnd w:id="10"/>
      <w:bookmarkEnd w:id="11"/>
      <w:r>
        <w:rPr>
          <w:snapToGrid w:val="0"/>
        </w:rPr>
        <w:t xml:space="preserve"> </w:t>
      </w:r>
    </w:p>
    <w:p w:rsidR="0053268D" w:rsidRDefault="00831595">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53268D" w:rsidRDefault="00831595">
      <w:pPr>
        <w:pStyle w:val="Heading5"/>
        <w:rPr>
          <w:snapToGrid w:val="0"/>
        </w:rPr>
      </w:pPr>
      <w:bookmarkStart w:id="12" w:name="_Toc411747235"/>
      <w:bookmarkStart w:id="13" w:name="_Toc472483961"/>
      <w:bookmarkStart w:id="14" w:name="_Toc158004282"/>
      <w:r>
        <w:rPr>
          <w:rStyle w:val="CharSectno"/>
        </w:rPr>
        <w:t>3</w:t>
      </w:r>
      <w:r>
        <w:rPr>
          <w:snapToGrid w:val="0"/>
        </w:rPr>
        <w:t>.</w:t>
      </w:r>
      <w:r>
        <w:rPr>
          <w:snapToGrid w:val="0"/>
        </w:rPr>
        <w:tab/>
        <w:t>Interpretation</w:t>
      </w:r>
      <w:bookmarkEnd w:id="12"/>
      <w:bookmarkEnd w:id="13"/>
      <w:bookmarkEnd w:id="14"/>
      <w:r>
        <w:rPr>
          <w:snapToGrid w:val="0"/>
        </w:rPr>
        <w:t xml:space="preserve"> </w:t>
      </w:r>
    </w:p>
    <w:p w:rsidR="0053268D" w:rsidRDefault="00831595">
      <w:pPr>
        <w:pStyle w:val="Subsection"/>
        <w:rPr>
          <w:snapToGrid w:val="0"/>
        </w:rPr>
      </w:pPr>
      <w:r>
        <w:rPr>
          <w:snapToGrid w:val="0"/>
        </w:rPr>
        <w:tab/>
      </w:r>
      <w:r>
        <w:rPr>
          <w:snapToGrid w:val="0"/>
        </w:rPr>
        <w:tab/>
        <w:t>In this Act, unless the contrary intention appears — </w:t>
      </w:r>
    </w:p>
    <w:p w:rsidR="0053268D" w:rsidRDefault="00831595">
      <w:pPr>
        <w:pStyle w:val="Defstart"/>
      </w:pPr>
      <w:r>
        <w:rPr>
          <w:b/>
        </w:rPr>
        <w:tab/>
      </w:r>
      <w:r>
        <w:rPr>
          <w:rStyle w:val="CharDefText"/>
        </w:rPr>
        <w:t>Account</w:t>
      </w:r>
      <w:r>
        <w:t xml:space="preserve"> means the account referred to in section 33(3);</w:t>
      </w:r>
    </w:p>
    <w:p w:rsidR="0053268D" w:rsidRDefault="00831595">
      <w:pPr>
        <w:pStyle w:val="Defstart"/>
      </w:pPr>
      <w:r>
        <w:rPr>
          <w:b/>
        </w:rPr>
        <w:tab/>
      </w:r>
      <w:r>
        <w:rPr>
          <w:rStyle w:val="CharDefText"/>
        </w:rPr>
        <w:t>Authority</w:t>
      </w:r>
      <w:r>
        <w:t xml:space="preserve"> means the Rottnest Island Authority established by section 5(1);</w:t>
      </w:r>
    </w:p>
    <w:p w:rsidR="0053268D" w:rsidRDefault="00831595">
      <w:pPr>
        <w:pStyle w:val="Defstart"/>
      </w:pPr>
      <w:r>
        <w:rPr>
          <w:b/>
        </w:rPr>
        <w:tab/>
      </w:r>
      <w:r>
        <w:rPr>
          <w:rStyle w:val="CharDefText"/>
        </w:rPr>
        <w:t>chairman</w:t>
      </w:r>
      <w:r>
        <w:t xml:space="preserve"> means the chairman appointed under section 6(1)(a);</w:t>
      </w:r>
    </w:p>
    <w:p w:rsidR="0053268D" w:rsidRDefault="00831595">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rsidR="0053268D" w:rsidRDefault="00831595">
      <w:pPr>
        <w:pStyle w:val="Defstart"/>
      </w:pPr>
      <w:r>
        <w:rPr>
          <w:b/>
        </w:rPr>
        <w:tab/>
      </w:r>
      <w:r>
        <w:rPr>
          <w:rStyle w:val="CharDefText"/>
        </w:rPr>
        <w:t>committee</w:t>
      </w:r>
      <w:r>
        <w:t xml:space="preserve"> means a committee appointed under clause 6 of Schedule 1;</w:t>
      </w:r>
    </w:p>
    <w:p w:rsidR="0053268D" w:rsidRDefault="00831595">
      <w:pPr>
        <w:pStyle w:val="Defstart"/>
      </w:pPr>
      <w:r>
        <w:rPr>
          <w:b/>
        </w:rPr>
        <w:tab/>
      </w:r>
      <w:r>
        <w:rPr>
          <w:rStyle w:val="CharDefText"/>
        </w:rPr>
        <w:t>deputy chairman</w:t>
      </w:r>
      <w:r>
        <w:t xml:space="preserve"> means the deputy chairman appointed under section 6(3);</w:t>
      </w:r>
    </w:p>
    <w:p w:rsidR="0053268D" w:rsidRDefault="00831595">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rsidR="0053268D" w:rsidRDefault="00831595">
      <w:pPr>
        <w:pStyle w:val="Defstart"/>
      </w:pPr>
      <w:r>
        <w:rPr>
          <w:b/>
        </w:rPr>
        <w:tab/>
      </w:r>
      <w:r>
        <w:rPr>
          <w:rStyle w:val="CharDefText"/>
        </w:rPr>
        <w:t>ranger</w:t>
      </w:r>
      <w:r>
        <w:t xml:space="preserve"> means a person who is a ranger under section 28(1)(a) or (2) or who is appointed under section 28(1)(b) as an honorary ranger;</w:t>
      </w:r>
    </w:p>
    <w:p w:rsidR="0053268D" w:rsidRDefault="00831595">
      <w:pPr>
        <w:pStyle w:val="Defstart"/>
      </w:pPr>
      <w:r>
        <w:rPr>
          <w:b/>
        </w:rPr>
        <w:tab/>
      </w:r>
      <w:r>
        <w:rPr>
          <w:rStyle w:val="CharDefText"/>
        </w:rPr>
        <w:t>temporary member</w:t>
      </w:r>
      <w:r>
        <w:t xml:space="preserve"> means a person appointed under clause 3(1) of Schedule 1; and</w:t>
      </w:r>
    </w:p>
    <w:p w:rsidR="0053268D" w:rsidRDefault="00831595">
      <w:pPr>
        <w:pStyle w:val="Defstart"/>
      </w:pPr>
      <w:r>
        <w:rPr>
          <w:b/>
        </w:rPr>
        <w:tab/>
      </w:r>
      <w:r>
        <w:rPr>
          <w:rStyle w:val="CharDefText"/>
        </w:rPr>
        <w:t>the Island</w:t>
      </w:r>
      <w:r>
        <w:t xml:space="preserve"> means the Rottnest Island Reserve described in section 4.</w:t>
      </w:r>
    </w:p>
    <w:p w:rsidR="0053268D" w:rsidRDefault="00831595">
      <w:pPr>
        <w:pStyle w:val="Heading5"/>
        <w:rPr>
          <w:snapToGrid w:val="0"/>
        </w:rPr>
      </w:pPr>
      <w:bookmarkStart w:id="15" w:name="_Toc411747236"/>
      <w:bookmarkStart w:id="16" w:name="_Toc472483962"/>
      <w:bookmarkStart w:id="17" w:name="_Toc158004283"/>
      <w:r>
        <w:rPr>
          <w:rStyle w:val="CharSectno"/>
        </w:rPr>
        <w:t>4</w:t>
      </w:r>
      <w:r>
        <w:rPr>
          <w:snapToGrid w:val="0"/>
        </w:rPr>
        <w:t>.</w:t>
      </w:r>
      <w:r>
        <w:rPr>
          <w:snapToGrid w:val="0"/>
        </w:rPr>
        <w:tab/>
        <w:t>Definition of Rottnest Island Reserve</w:t>
      </w:r>
      <w:bookmarkEnd w:id="15"/>
      <w:bookmarkEnd w:id="16"/>
      <w:bookmarkEnd w:id="17"/>
      <w:r>
        <w:rPr>
          <w:snapToGrid w:val="0"/>
        </w:rPr>
        <w:t xml:space="preserve"> </w:t>
      </w:r>
    </w:p>
    <w:p w:rsidR="0053268D" w:rsidRDefault="00831595">
      <w:pPr>
        <w:pStyle w:val="Subsection"/>
        <w:rPr>
          <w:snapToGrid w:val="0"/>
        </w:rPr>
      </w:pPr>
      <w:r>
        <w:rPr>
          <w:snapToGrid w:val="0"/>
        </w:rPr>
        <w:tab/>
      </w:r>
      <w:r>
        <w:rPr>
          <w:snapToGrid w:val="0"/>
        </w:rPr>
        <w:tab/>
        <w:t>For the purposes of this Act, the Rottnest Island Reserve is — </w:t>
      </w:r>
    </w:p>
    <w:p w:rsidR="0053268D" w:rsidRDefault="00831595">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3</w:t>
      </w:r>
      <w:r>
        <w:rPr>
          <w:snapToGrid w:val="0"/>
        </w:rPr>
        <w:t xml:space="preserve"> Plan No. 16860; and</w:t>
      </w:r>
    </w:p>
    <w:p w:rsidR="0053268D" w:rsidRDefault="00831595">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3</w:t>
      </w:r>
      <w:r>
        <w:rPr>
          <w:snapToGrid w:val="0"/>
        </w:rPr>
        <w:t xml:space="preserve"> Plan No. 16932, including the sea</w:t>
      </w:r>
      <w:r>
        <w:rPr>
          <w:snapToGrid w:val="0"/>
        </w:rPr>
        <w:noBreakHyphen/>
        <w:t>bed and subsoil beneath such waters,</w:t>
      </w:r>
    </w:p>
    <w:p w:rsidR="0053268D" w:rsidRDefault="00831595">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3</w:t>
      </w:r>
      <w:r>
        <w:rPr>
          <w:snapToGrid w:val="0"/>
        </w:rPr>
        <w:t>.</w:t>
      </w:r>
    </w:p>
    <w:p w:rsidR="0053268D" w:rsidRDefault="00831595">
      <w:pPr>
        <w:pStyle w:val="Heading2"/>
      </w:pPr>
      <w:bookmarkStart w:id="18" w:name="_Toc72644130"/>
      <w:bookmarkStart w:id="19" w:name="_Toc96315439"/>
      <w:bookmarkStart w:id="20" w:name="_Toc96936039"/>
      <w:bookmarkStart w:id="21" w:name="_Toc103143034"/>
      <w:bookmarkStart w:id="22" w:name="_Toc158004284"/>
      <w:r>
        <w:rPr>
          <w:rStyle w:val="CharPartNo"/>
        </w:rPr>
        <w:t>Part II</w:t>
      </w:r>
      <w:r>
        <w:rPr>
          <w:rStyle w:val="CharDivNo"/>
        </w:rPr>
        <w:t> </w:t>
      </w:r>
      <w:r>
        <w:t>—</w:t>
      </w:r>
      <w:r>
        <w:rPr>
          <w:rStyle w:val="CharDivText"/>
        </w:rPr>
        <w:t> </w:t>
      </w:r>
      <w:r>
        <w:rPr>
          <w:rStyle w:val="CharPartText"/>
        </w:rPr>
        <w:t>Rottnest Island Authority</w:t>
      </w:r>
      <w:bookmarkEnd w:id="18"/>
      <w:bookmarkEnd w:id="19"/>
      <w:bookmarkEnd w:id="20"/>
      <w:bookmarkEnd w:id="21"/>
      <w:bookmarkEnd w:id="22"/>
      <w:r>
        <w:rPr>
          <w:rStyle w:val="CharPartText"/>
        </w:rPr>
        <w:t xml:space="preserve"> </w:t>
      </w:r>
    </w:p>
    <w:p w:rsidR="0053268D" w:rsidRDefault="00831595">
      <w:pPr>
        <w:pStyle w:val="Heading5"/>
        <w:rPr>
          <w:snapToGrid w:val="0"/>
        </w:rPr>
      </w:pPr>
      <w:bookmarkStart w:id="23" w:name="_Toc411747237"/>
      <w:bookmarkStart w:id="24" w:name="_Toc472483963"/>
      <w:bookmarkStart w:id="25" w:name="_Toc158004285"/>
      <w:r>
        <w:rPr>
          <w:rStyle w:val="CharSectno"/>
        </w:rPr>
        <w:t>5</w:t>
      </w:r>
      <w:r>
        <w:rPr>
          <w:snapToGrid w:val="0"/>
        </w:rPr>
        <w:t>.</w:t>
      </w:r>
      <w:r>
        <w:rPr>
          <w:snapToGrid w:val="0"/>
        </w:rPr>
        <w:tab/>
        <w:t>Authority established</w:t>
      </w:r>
      <w:bookmarkEnd w:id="23"/>
      <w:bookmarkEnd w:id="24"/>
      <w:bookmarkEnd w:id="25"/>
      <w:r>
        <w:rPr>
          <w:snapToGrid w:val="0"/>
        </w:rPr>
        <w:t xml:space="preserve"> </w:t>
      </w:r>
    </w:p>
    <w:p w:rsidR="0053268D" w:rsidRDefault="00831595">
      <w:pPr>
        <w:pStyle w:val="Subsection"/>
        <w:rPr>
          <w:snapToGrid w:val="0"/>
        </w:rPr>
      </w:pPr>
      <w:r>
        <w:rPr>
          <w:snapToGrid w:val="0"/>
        </w:rPr>
        <w:tab/>
        <w:t>(1)</w:t>
      </w:r>
      <w:r>
        <w:rPr>
          <w:snapToGrid w:val="0"/>
        </w:rPr>
        <w:tab/>
        <w:t>There is established by this subsection a body by the name of the Rottnest Island Authority.</w:t>
      </w:r>
    </w:p>
    <w:p w:rsidR="0053268D" w:rsidRDefault="00831595">
      <w:pPr>
        <w:pStyle w:val="Subsection"/>
        <w:rPr>
          <w:snapToGrid w:val="0"/>
        </w:rPr>
      </w:pPr>
      <w:r>
        <w:rPr>
          <w:snapToGrid w:val="0"/>
        </w:rPr>
        <w:tab/>
        <w:t>(2)</w:t>
      </w:r>
      <w:r>
        <w:rPr>
          <w:snapToGrid w:val="0"/>
        </w:rPr>
        <w:tab/>
        <w:t>The Authority is a body corporate with perpetual succession and a common seal and is capable of — </w:t>
      </w:r>
    </w:p>
    <w:p w:rsidR="0053268D" w:rsidRDefault="00831595">
      <w:pPr>
        <w:pStyle w:val="Indenta"/>
        <w:rPr>
          <w:snapToGrid w:val="0"/>
        </w:rPr>
      </w:pPr>
      <w:r>
        <w:rPr>
          <w:snapToGrid w:val="0"/>
        </w:rPr>
        <w:tab/>
        <w:t>(a)</w:t>
      </w:r>
      <w:r>
        <w:rPr>
          <w:snapToGrid w:val="0"/>
        </w:rPr>
        <w:tab/>
        <w:t>acquiring, holding and disposing of real and personal property;</w:t>
      </w:r>
    </w:p>
    <w:p w:rsidR="0053268D" w:rsidRDefault="00831595">
      <w:pPr>
        <w:pStyle w:val="Indenta"/>
        <w:rPr>
          <w:snapToGrid w:val="0"/>
        </w:rPr>
      </w:pPr>
      <w:r>
        <w:rPr>
          <w:snapToGrid w:val="0"/>
        </w:rPr>
        <w:tab/>
        <w:t>(b)</w:t>
      </w:r>
      <w:r>
        <w:rPr>
          <w:snapToGrid w:val="0"/>
        </w:rPr>
        <w:tab/>
        <w:t>suing and being sued; and</w:t>
      </w:r>
    </w:p>
    <w:p w:rsidR="0053268D" w:rsidRDefault="00831595">
      <w:pPr>
        <w:pStyle w:val="Indenta"/>
        <w:rPr>
          <w:snapToGrid w:val="0"/>
        </w:rPr>
      </w:pPr>
      <w:r>
        <w:rPr>
          <w:snapToGrid w:val="0"/>
        </w:rPr>
        <w:tab/>
        <w:t>(c)</w:t>
      </w:r>
      <w:r>
        <w:rPr>
          <w:snapToGrid w:val="0"/>
        </w:rPr>
        <w:tab/>
        <w:t>doing and suffering all such other acts and things as bodies corporate may lawfully do and suffer.</w:t>
      </w:r>
    </w:p>
    <w:p w:rsidR="0053268D" w:rsidRDefault="00831595">
      <w:pPr>
        <w:pStyle w:val="Subsection"/>
        <w:rPr>
          <w:snapToGrid w:val="0"/>
        </w:rPr>
      </w:pPr>
      <w:r>
        <w:rPr>
          <w:snapToGrid w:val="0"/>
        </w:rPr>
        <w:tab/>
        <w:t>(3)</w:t>
      </w:r>
      <w:r>
        <w:rPr>
          <w:snapToGrid w:val="0"/>
        </w:rPr>
        <w:tab/>
        <w:t>The Authority is an agent of the Crown in right of the State.</w:t>
      </w:r>
    </w:p>
    <w:p w:rsidR="0053268D" w:rsidRDefault="00831595">
      <w:pPr>
        <w:pStyle w:val="Heading5"/>
        <w:rPr>
          <w:snapToGrid w:val="0"/>
        </w:rPr>
      </w:pPr>
      <w:bookmarkStart w:id="26" w:name="_Toc411747238"/>
      <w:bookmarkStart w:id="27" w:name="_Toc472483964"/>
      <w:bookmarkStart w:id="28" w:name="_Toc158004286"/>
      <w:r>
        <w:rPr>
          <w:rStyle w:val="CharSectno"/>
        </w:rPr>
        <w:t>6</w:t>
      </w:r>
      <w:r>
        <w:rPr>
          <w:snapToGrid w:val="0"/>
        </w:rPr>
        <w:t>.</w:t>
      </w:r>
      <w:r>
        <w:rPr>
          <w:snapToGrid w:val="0"/>
        </w:rPr>
        <w:tab/>
        <w:t>Membership of Authority</w:t>
      </w:r>
      <w:bookmarkEnd w:id="26"/>
      <w:bookmarkEnd w:id="27"/>
      <w:bookmarkEnd w:id="28"/>
      <w:r>
        <w:rPr>
          <w:snapToGrid w:val="0"/>
        </w:rPr>
        <w:t xml:space="preserve"> </w:t>
      </w:r>
    </w:p>
    <w:p w:rsidR="0053268D" w:rsidRDefault="00831595">
      <w:pPr>
        <w:pStyle w:val="Subsection"/>
        <w:rPr>
          <w:snapToGrid w:val="0"/>
        </w:rPr>
      </w:pPr>
      <w:r>
        <w:rPr>
          <w:snapToGrid w:val="0"/>
        </w:rPr>
        <w:tab/>
        <w:t>(1)</w:t>
      </w:r>
      <w:r>
        <w:rPr>
          <w:snapToGrid w:val="0"/>
        </w:rPr>
        <w:tab/>
        <w:t>The Authority shall consist of — </w:t>
      </w:r>
    </w:p>
    <w:p w:rsidR="0053268D" w:rsidRDefault="00831595">
      <w:pPr>
        <w:pStyle w:val="Indenta"/>
        <w:rPr>
          <w:snapToGrid w:val="0"/>
        </w:rPr>
      </w:pPr>
      <w:r>
        <w:rPr>
          <w:snapToGrid w:val="0"/>
        </w:rPr>
        <w:tab/>
        <w:t>(a)</w:t>
      </w:r>
      <w:r>
        <w:rPr>
          <w:snapToGrid w:val="0"/>
        </w:rPr>
        <w:tab/>
        <w:t>a chairman appointed by the Governor on the nomination of the Minister; and</w:t>
      </w:r>
    </w:p>
    <w:p w:rsidR="0053268D" w:rsidRDefault="00831595">
      <w:pPr>
        <w:pStyle w:val="Indenta"/>
        <w:rPr>
          <w:snapToGrid w:val="0"/>
        </w:rPr>
      </w:pPr>
      <w:r>
        <w:rPr>
          <w:snapToGrid w:val="0"/>
        </w:rPr>
        <w:tab/>
        <w:t>(b)</w:t>
      </w:r>
      <w:r>
        <w:rPr>
          <w:snapToGrid w:val="0"/>
        </w:rPr>
        <w:tab/>
        <w:t>5 other members appointed by the Governor on the nomination of the Minister made in accordance with subsection (2).</w:t>
      </w:r>
    </w:p>
    <w:p w:rsidR="0053268D" w:rsidRDefault="00831595">
      <w:pPr>
        <w:pStyle w:val="Subsection"/>
        <w:rPr>
          <w:snapToGrid w:val="0"/>
        </w:rPr>
      </w:pPr>
      <w:r>
        <w:rPr>
          <w:snapToGrid w:val="0"/>
        </w:rPr>
        <w:tab/>
        <w:t>(2)</w:t>
      </w:r>
      <w:r>
        <w:rPr>
          <w:snapToGrid w:val="0"/>
        </w:rPr>
        <w:tab/>
        <w:t>Nominations by the Minister for the purposes of subsection (1)(b) shall be so made that not less than — </w:t>
      </w:r>
    </w:p>
    <w:p w:rsidR="0053268D" w:rsidRDefault="00831595">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w:t>
      </w:r>
    </w:p>
    <w:p w:rsidR="0053268D" w:rsidRDefault="00831595">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w:t>
      </w:r>
    </w:p>
    <w:p w:rsidR="0053268D" w:rsidRDefault="00831595">
      <w:pPr>
        <w:pStyle w:val="Indenta"/>
        <w:rPr>
          <w:snapToGrid w:val="0"/>
        </w:rPr>
      </w:pPr>
      <w:r>
        <w:rPr>
          <w:snapToGrid w:val="0"/>
        </w:rPr>
        <w:tab/>
        <w:t>(c)</w:t>
      </w:r>
      <w:r>
        <w:rPr>
          <w:snapToGrid w:val="0"/>
        </w:rPr>
        <w:tab/>
        <w:t>one member is a person who in the opinion of the Minister is a person of sound commercial experience; and</w:t>
      </w:r>
    </w:p>
    <w:p w:rsidR="0053268D" w:rsidRDefault="00831595">
      <w:pPr>
        <w:pStyle w:val="Indenta"/>
        <w:rPr>
          <w:snapToGrid w:val="0"/>
        </w:rPr>
      </w:pPr>
      <w:r>
        <w:rPr>
          <w:snapToGrid w:val="0"/>
        </w:rPr>
        <w:tab/>
        <w:t>(d)</w:t>
      </w:r>
      <w:r>
        <w:rPr>
          <w:snapToGrid w:val="0"/>
        </w:rPr>
        <w:tab/>
        <w:t>one member is a person who in the opinion of the Minister is a regular user of the Island for recreational purposes.</w:t>
      </w:r>
    </w:p>
    <w:p w:rsidR="0053268D" w:rsidRDefault="00831595">
      <w:pPr>
        <w:pStyle w:val="Subsection"/>
        <w:rPr>
          <w:snapToGrid w:val="0"/>
        </w:rPr>
      </w:pPr>
      <w:r>
        <w:rPr>
          <w:snapToGrid w:val="0"/>
        </w:rPr>
        <w:tab/>
        <w:t>(3)</w:t>
      </w:r>
      <w:r>
        <w:rPr>
          <w:snapToGrid w:val="0"/>
        </w:rPr>
        <w:tab/>
        <w:t>The Minister shall appoint a member to be deputy chairman.</w:t>
      </w:r>
    </w:p>
    <w:p w:rsidR="0053268D" w:rsidRDefault="00831595">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rsidR="0053268D" w:rsidRDefault="00831595">
      <w:pPr>
        <w:pStyle w:val="Footnotesection"/>
      </w:pPr>
      <w:r>
        <w:tab/>
        <w:t xml:space="preserve">[Section 6 amended by No. 32 of 1994 s.3(2).] </w:t>
      </w:r>
    </w:p>
    <w:p w:rsidR="0053268D" w:rsidRDefault="00831595">
      <w:pPr>
        <w:pStyle w:val="Heading5"/>
        <w:rPr>
          <w:snapToGrid w:val="0"/>
        </w:rPr>
      </w:pPr>
      <w:bookmarkStart w:id="29" w:name="_Toc411747239"/>
      <w:bookmarkStart w:id="30" w:name="_Toc472483965"/>
      <w:bookmarkStart w:id="31" w:name="_Toc158004287"/>
      <w:r>
        <w:rPr>
          <w:rStyle w:val="CharSectno"/>
        </w:rPr>
        <w:t>7</w:t>
      </w:r>
      <w:r>
        <w:rPr>
          <w:snapToGrid w:val="0"/>
        </w:rPr>
        <w:t>.</w:t>
      </w:r>
      <w:r>
        <w:rPr>
          <w:snapToGrid w:val="0"/>
        </w:rPr>
        <w:tab/>
        <w:t>Constitution and proceedings</w:t>
      </w:r>
      <w:bookmarkEnd w:id="29"/>
      <w:bookmarkEnd w:id="30"/>
      <w:bookmarkEnd w:id="31"/>
      <w:r>
        <w:rPr>
          <w:snapToGrid w:val="0"/>
        </w:rPr>
        <w:t xml:space="preserve"> </w:t>
      </w:r>
    </w:p>
    <w:p w:rsidR="0053268D" w:rsidRDefault="00831595">
      <w:pPr>
        <w:pStyle w:val="Subsection"/>
        <w:rPr>
          <w:snapToGrid w:val="0"/>
        </w:rPr>
      </w:pPr>
      <w:r>
        <w:rPr>
          <w:snapToGrid w:val="0"/>
        </w:rPr>
        <w:tab/>
      </w:r>
      <w:r>
        <w:rPr>
          <w:snapToGrid w:val="0"/>
        </w:rPr>
        <w:tab/>
        <w:t>The provisions of Schedule 1 shall have effect with respect to the constitution and proceedings of the Authority.</w:t>
      </w:r>
    </w:p>
    <w:p w:rsidR="0053268D" w:rsidRDefault="00831595">
      <w:pPr>
        <w:pStyle w:val="Heading5"/>
        <w:rPr>
          <w:snapToGrid w:val="0"/>
        </w:rPr>
      </w:pPr>
      <w:bookmarkStart w:id="32" w:name="_Toc411747240"/>
      <w:bookmarkStart w:id="33" w:name="_Toc472483966"/>
      <w:bookmarkStart w:id="34" w:name="_Toc158004288"/>
      <w:r>
        <w:rPr>
          <w:rStyle w:val="CharSectno"/>
        </w:rPr>
        <w:t>8</w:t>
      </w:r>
      <w:r>
        <w:rPr>
          <w:snapToGrid w:val="0"/>
        </w:rPr>
        <w:t>.</w:t>
      </w:r>
      <w:r>
        <w:rPr>
          <w:snapToGrid w:val="0"/>
        </w:rPr>
        <w:tab/>
        <w:t>Remuneration and expenses of members</w:t>
      </w:r>
      <w:bookmarkEnd w:id="32"/>
      <w:bookmarkEnd w:id="33"/>
      <w:bookmarkEnd w:id="34"/>
      <w:r>
        <w:rPr>
          <w:snapToGrid w:val="0"/>
        </w:rPr>
        <w:t xml:space="preserve"> </w:t>
      </w:r>
    </w:p>
    <w:p w:rsidR="0053268D" w:rsidRDefault="00831595">
      <w:pPr>
        <w:pStyle w:val="Subsection"/>
        <w:rPr>
          <w:snapToGrid w:val="0"/>
        </w:rPr>
      </w:pPr>
      <w:r>
        <w:rPr>
          <w:snapToGrid w:val="0"/>
        </w:rPr>
        <w:tab/>
      </w:r>
      <w:r>
        <w:rPr>
          <w:snapToGrid w:val="0"/>
        </w:rPr>
        <w:tab/>
        <w:t>A member shall be paid out of the funds of the Authority such remuneration and travelling and other allowances as are determined in his case by the Minister on the recommendation of the Public Service Board</w:t>
      </w:r>
      <w:r>
        <w:rPr>
          <w:snapToGrid w:val="0"/>
          <w:vertAlign w:val="superscript"/>
        </w:rPr>
        <w:t xml:space="preserve"> 2</w:t>
      </w:r>
      <w:r>
        <w:rPr>
          <w:snapToGrid w:val="0"/>
        </w:rPr>
        <w:t>.</w:t>
      </w:r>
    </w:p>
    <w:p w:rsidR="0053268D" w:rsidRDefault="00831595">
      <w:pPr>
        <w:pStyle w:val="Heading5"/>
        <w:rPr>
          <w:snapToGrid w:val="0"/>
        </w:rPr>
      </w:pPr>
      <w:bookmarkStart w:id="35" w:name="_Toc411747241"/>
      <w:bookmarkStart w:id="36" w:name="_Toc472483967"/>
      <w:bookmarkStart w:id="37" w:name="_Toc158004289"/>
      <w:r>
        <w:rPr>
          <w:rStyle w:val="CharSectno"/>
        </w:rPr>
        <w:t>9</w:t>
      </w:r>
      <w:r>
        <w:rPr>
          <w:snapToGrid w:val="0"/>
        </w:rPr>
        <w:t>.</w:t>
      </w:r>
      <w:r>
        <w:rPr>
          <w:snapToGrid w:val="0"/>
        </w:rPr>
        <w:tab/>
        <w:t>Protection of members and officers</w:t>
      </w:r>
      <w:bookmarkEnd w:id="35"/>
      <w:bookmarkEnd w:id="36"/>
      <w:bookmarkEnd w:id="37"/>
      <w:r>
        <w:rPr>
          <w:snapToGrid w:val="0"/>
        </w:rPr>
        <w:t xml:space="preserve"> </w:t>
      </w:r>
    </w:p>
    <w:p w:rsidR="0053268D" w:rsidRDefault="00831595">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rsidR="0053268D" w:rsidRDefault="00831595">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rsidR="0053268D" w:rsidRDefault="00831595">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rsidR="0053268D" w:rsidRDefault="00831595">
      <w:pPr>
        <w:pStyle w:val="Footnotesection"/>
      </w:pPr>
      <w:r>
        <w:tab/>
        <w:t xml:space="preserve">[Section 9 amended by No. 41 of 1996 s.3.] </w:t>
      </w:r>
    </w:p>
    <w:p w:rsidR="0053268D" w:rsidRDefault="00831595">
      <w:pPr>
        <w:pStyle w:val="Heading5"/>
        <w:rPr>
          <w:snapToGrid w:val="0"/>
        </w:rPr>
      </w:pPr>
      <w:bookmarkStart w:id="38" w:name="_Toc411747242"/>
      <w:bookmarkStart w:id="39" w:name="_Toc472483968"/>
      <w:bookmarkStart w:id="40" w:name="_Toc158004290"/>
      <w:r>
        <w:rPr>
          <w:rStyle w:val="CharSectno"/>
        </w:rPr>
        <w:t>10</w:t>
      </w:r>
      <w:r>
        <w:rPr>
          <w:snapToGrid w:val="0"/>
        </w:rPr>
        <w:t>.</w:t>
      </w:r>
      <w:r>
        <w:rPr>
          <w:snapToGrid w:val="0"/>
        </w:rPr>
        <w:tab/>
        <w:t>Disclosure of interests</w:t>
      </w:r>
      <w:bookmarkEnd w:id="38"/>
      <w:bookmarkEnd w:id="39"/>
      <w:bookmarkEnd w:id="40"/>
      <w:r>
        <w:rPr>
          <w:snapToGrid w:val="0"/>
        </w:rPr>
        <w:t xml:space="preserve"> </w:t>
      </w:r>
    </w:p>
    <w:p w:rsidR="0053268D" w:rsidRDefault="00831595">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rsidR="0053268D" w:rsidRDefault="00831595">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rsidR="0053268D" w:rsidRDefault="00831595">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rsidR="0053268D" w:rsidRDefault="00831595">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rsidR="0053268D" w:rsidRDefault="00831595">
      <w:pPr>
        <w:pStyle w:val="Heading2"/>
      </w:pPr>
      <w:bookmarkStart w:id="41" w:name="_Toc72644137"/>
      <w:bookmarkStart w:id="42" w:name="_Toc96315446"/>
      <w:bookmarkStart w:id="43" w:name="_Toc96936046"/>
      <w:bookmarkStart w:id="44" w:name="_Toc103143041"/>
      <w:bookmarkStart w:id="45" w:name="_Toc158004291"/>
      <w:r>
        <w:rPr>
          <w:rStyle w:val="CharPartNo"/>
        </w:rPr>
        <w:t>Part III</w:t>
      </w:r>
      <w:r>
        <w:rPr>
          <w:rStyle w:val="CharDivNo"/>
        </w:rPr>
        <w:t> </w:t>
      </w:r>
      <w:r>
        <w:t>—</w:t>
      </w:r>
      <w:r>
        <w:rPr>
          <w:rStyle w:val="CharDivText"/>
        </w:rPr>
        <w:t> </w:t>
      </w:r>
      <w:r>
        <w:rPr>
          <w:rStyle w:val="CharPartText"/>
        </w:rPr>
        <w:t>Functions and powers</w:t>
      </w:r>
      <w:bookmarkEnd w:id="41"/>
      <w:bookmarkEnd w:id="42"/>
      <w:bookmarkEnd w:id="43"/>
      <w:bookmarkEnd w:id="44"/>
      <w:bookmarkEnd w:id="45"/>
      <w:r>
        <w:rPr>
          <w:rStyle w:val="CharPartText"/>
        </w:rPr>
        <w:t xml:space="preserve"> </w:t>
      </w:r>
    </w:p>
    <w:p w:rsidR="0053268D" w:rsidRDefault="00831595">
      <w:pPr>
        <w:pStyle w:val="Heading5"/>
        <w:rPr>
          <w:snapToGrid w:val="0"/>
        </w:rPr>
      </w:pPr>
      <w:bookmarkStart w:id="46" w:name="_Toc411747243"/>
      <w:bookmarkStart w:id="47" w:name="_Toc472483969"/>
      <w:bookmarkStart w:id="48" w:name="_Toc158004292"/>
      <w:r>
        <w:rPr>
          <w:rStyle w:val="CharSectno"/>
        </w:rPr>
        <w:t>11</w:t>
      </w:r>
      <w:r>
        <w:rPr>
          <w:snapToGrid w:val="0"/>
        </w:rPr>
        <w:t>.</w:t>
      </w:r>
      <w:r>
        <w:rPr>
          <w:snapToGrid w:val="0"/>
        </w:rPr>
        <w:tab/>
        <w:t>Functions of Authority</w:t>
      </w:r>
      <w:bookmarkEnd w:id="46"/>
      <w:bookmarkEnd w:id="47"/>
      <w:bookmarkEnd w:id="48"/>
      <w:r>
        <w:rPr>
          <w:snapToGrid w:val="0"/>
        </w:rPr>
        <w:t xml:space="preserve"> </w:t>
      </w:r>
    </w:p>
    <w:p w:rsidR="0053268D" w:rsidRDefault="00831595">
      <w:pPr>
        <w:pStyle w:val="Subsection"/>
        <w:rPr>
          <w:snapToGrid w:val="0"/>
        </w:rPr>
      </w:pPr>
      <w:r>
        <w:rPr>
          <w:snapToGrid w:val="0"/>
        </w:rPr>
        <w:tab/>
        <w:t>(1)</w:t>
      </w:r>
      <w:r>
        <w:rPr>
          <w:snapToGrid w:val="0"/>
        </w:rPr>
        <w:tab/>
        <w:t>The Authority has the control and management of the Island for the purposes set out in subsection (2).</w:t>
      </w:r>
    </w:p>
    <w:p w:rsidR="0053268D" w:rsidRDefault="00831595">
      <w:pPr>
        <w:pStyle w:val="Subsection"/>
        <w:rPr>
          <w:snapToGrid w:val="0"/>
        </w:rPr>
      </w:pPr>
      <w:r>
        <w:rPr>
          <w:snapToGrid w:val="0"/>
        </w:rPr>
        <w:tab/>
        <w:t>(2)</w:t>
      </w:r>
      <w:r>
        <w:rPr>
          <w:snapToGrid w:val="0"/>
        </w:rPr>
        <w:tab/>
        <w:t>The control and management of the Island is vested in the Authority for the purpose of enabling it — </w:t>
      </w:r>
    </w:p>
    <w:p w:rsidR="0053268D" w:rsidRDefault="00831595">
      <w:pPr>
        <w:pStyle w:val="Indenta"/>
        <w:rPr>
          <w:snapToGrid w:val="0"/>
        </w:rPr>
      </w:pPr>
      <w:r>
        <w:rPr>
          <w:snapToGrid w:val="0"/>
        </w:rPr>
        <w:tab/>
        <w:t>(a)</w:t>
      </w:r>
      <w:r>
        <w:rPr>
          <w:snapToGrid w:val="0"/>
        </w:rPr>
        <w:tab/>
        <w:t>to provide and operate recreational and holiday facilities on the Island;</w:t>
      </w:r>
    </w:p>
    <w:p w:rsidR="0053268D" w:rsidRDefault="00831595">
      <w:pPr>
        <w:pStyle w:val="Indenta"/>
        <w:rPr>
          <w:snapToGrid w:val="0"/>
        </w:rPr>
      </w:pPr>
      <w:r>
        <w:rPr>
          <w:snapToGrid w:val="0"/>
        </w:rPr>
        <w:tab/>
        <w:t>(b)</w:t>
      </w:r>
      <w:r>
        <w:rPr>
          <w:snapToGrid w:val="0"/>
        </w:rPr>
        <w:tab/>
        <w:t>to protect the flora and fauna of the Island; and</w:t>
      </w:r>
    </w:p>
    <w:p w:rsidR="0053268D" w:rsidRDefault="00831595">
      <w:pPr>
        <w:pStyle w:val="Indenta"/>
        <w:rPr>
          <w:snapToGrid w:val="0"/>
        </w:rPr>
      </w:pPr>
      <w:r>
        <w:rPr>
          <w:snapToGrid w:val="0"/>
        </w:rPr>
        <w:tab/>
        <w:t>(c)</w:t>
      </w:r>
      <w:r>
        <w:rPr>
          <w:snapToGrid w:val="0"/>
        </w:rPr>
        <w:tab/>
        <w:t>to maintain and protect the natural environment and the man</w:t>
      </w:r>
      <w:r>
        <w:rPr>
          <w:snapToGrid w:val="0"/>
        </w:rPr>
        <w:noBreakHyphen/>
        <w:t>made resources of the Island and, to the extent that the Authority’s resources allow, repair its natural environment.</w:t>
      </w:r>
    </w:p>
    <w:p w:rsidR="0053268D" w:rsidRDefault="00831595">
      <w:pPr>
        <w:pStyle w:val="Heading5"/>
        <w:rPr>
          <w:snapToGrid w:val="0"/>
        </w:rPr>
      </w:pPr>
      <w:bookmarkStart w:id="49" w:name="_Toc411747244"/>
      <w:bookmarkStart w:id="50" w:name="_Toc472483970"/>
      <w:bookmarkStart w:id="51" w:name="_Toc158004293"/>
      <w:r>
        <w:rPr>
          <w:rStyle w:val="CharSectno"/>
        </w:rPr>
        <w:t>12</w:t>
      </w:r>
      <w:r>
        <w:rPr>
          <w:snapToGrid w:val="0"/>
        </w:rPr>
        <w:t>.</w:t>
      </w:r>
      <w:r>
        <w:rPr>
          <w:snapToGrid w:val="0"/>
        </w:rPr>
        <w:tab/>
        <w:t>Access to facilities</w:t>
      </w:r>
      <w:bookmarkEnd w:id="49"/>
      <w:bookmarkEnd w:id="50"/>
      <w:bookmarkEnd w:id="51"/>
      <w:r>
        <w:rPr>
          <w:snapToGrid w:val="0"/>
        </w:rPr>
        <w:t xml:space="preserve"> </w:t>
      </w:r>
    </w:p>
    <w:p w:rsidR="0053268D" w:rsidRDefault="00831595">
      <w:pPr>
        <w:pStyle w:val="Subsection"/>
        <w:rPr>
          <w:snapToGrid w:val="0"/>
        </w:rPr>
      </w:pPr>
      <w:r>
        <w:rPr>
          <w:snapToGrid w:val="0"/>
        </w:rPr>
        <w:tab/>
        <w:t>(1)</w:t>
      </w:r>
      <w:r>
        <w:rPr>
          <w:snapToGrid w:val="0"/>
        </w:rPr>
        <w:tab/>
        <w:t>In the provision and operation of recreational and holiday facilities on the Island, the Authority — </w:t>
      </w:r>
    </w:p>
    <w:p w:rsidR="0053268D" w:rsidRDefault="00831595">
      <w:pPr>
        <w:pStyle w:val="Indenta"/>
        <w:rPr>
          <w:snapToGrid w:val="0"/>
        </w:rPr>
      </w:pPr>
      <w:r>
        <w:rPr>
          <w:snapToGrid w:val="0"/>
        </w:rPr>
        <w:tab/>
        <w:t>(a)</w:t>
      </w:r>
      <w:r>
        <w:rPr>
          <w:snapToGrid w:val="0"/>
        </w:rPr>
        <w:tab/>
        <w:t>shall have particular regard to the needs of persons usually resident in the State who wish to visit or stay on the Island as a family group; and</w:t>
      </w:r>
    </w:p>
    <w:p w:rsidR="0053268D" w:rsidRDefault="00831595">
      <w:pPr>
        <w:pStyle w:val="Indenta"/>
        <w:rPr>
          <w:snapToGrid w:val="0"/>
        </w:rPr>
      </w:pPr>
      <w:r>
        <w:rPr>
          <w:snapToGrid w:val="0"/>
        </w:rPr>
        <w:tab/>
        <w:t>(b)</w:t>
      </w:r>
      <w:r>
        <w:rPr>
          <w:snapToGrid w:val="0"/>
        </w:rPr>
        <w:tab/>
        <w:t>may reserve the facilities at Kingstown Barracks, or part of those facilities, for use by persons or groups visiting the Island for educational purposes.</w:t>
      </w:r>
    </w:p>
    <w:p w:rsidR="0053268D" w:rsidRDefault="00831595">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rsidR="0053268D" w:rsidRDefault="00831595">
      <w:pPr>
        <w:pStyle w:val="Heading5"/>
        <w:rPr>
          <w:snapToGrid w:val="0"/>
        </w:rPr>
      </w:pPr>
      <w:bookmarkStart w:id="52" w:name="_Toc411747245"/>
      <w:bookmarkStart w:id="53" w:name="_Toc472483971"/>
      <w:bookmarkStart w:id="54" w:name="_Toc158004294"/>
      <w:r>
        <w:rPr>
          <w:rStyle w:val="CharSectno"/>
        </w:rPr>
        <w:t>13</w:t>
      </w:r>
      <w:r>
        <w:rPr>
          <w:snapToGrid w:val="0"/>
        </w:rPr>
        <w:t>.</w:t>
      </w:r>
      <w:r>
        <w:rPr>
          <w:snapToGrid w:val="0"/>
        </w:rPr>
        <w:tab/>
        <w:t>Powers of Authority</w:t>
      </w:r>
      <w:bookmarkEnd w:id="52"/>
      <w:bookmarkEnd w:id="53"/>
      <w:bookmarkEnd w:id="54"/>
      <w:r>
        <w:rPr>
          <w:snapToGrid w:val="0"/>
        </w:rPr>
        <w:t xml:space="preserve"> </w:t>
      </w:r>
    </w:p>
    <w:p w:rsidR="0053268D" w:rsidRDefault="00831595">
      <w:pPr>
        <w:pStyle w:val="Subsection"/>
        <w:rPr>
          <w:snapToGrid w:val="0"/>
        </w:rPr>
      </w:pPr>
      <w:r>
        <w:rPr>
          <w:snapToGrid w:val="0"/>
        </w:rPr>
        <w:tab/>
        <w:t>(1)</w:t>
      </w:r>
      <w:r>
        <w:rPr>
          <w:snapToGrid w:val="0"/>
        </w:rPr>
        <w:tab/>
        <w:t>The Authority has power to do all things that are necessary or convenient to be done in connection with the management and control of the Island under this Act.</w:t>
      </w:r>
    </w:p>
    <w:p w:rsidR="0053268D" w:rsidRDefault="00831595">
      <w:pPr>
        <w:pStyle w:val="Subsection"/>
        <w:rPr>
          <w:snapToGrid w:val="0"/>
        </w:rPr>
      </w:pPr>
      <w:r>
        <w:rPr>
          <w:snapToGrid w:val="0"/>
        </w:rPr>
        <w:tab/>
        <w:t>(2)</w:t>
      </w:r>
      <w:r>
        <w:rPr>
          <w:snapToGrid w:val="0"/>
        </w:rPr>
        <w:tab/>
        <w:t>Without limiting the generality of subsection (1) the Authority may in relation to the Island — </w:t>
      </w:r>
    </w:p>
    <w:p w:rsidR="0053268D" w:rsidRDefault="00831595">
      <w:pPr>
        <w:pStyle w:val="Indenta"/>
        <w:rPr>
          <w:snapToGrid w:val="0"/>
        </w:rPr>
      </w:pPr>
      <w:r>
        <w:rPr>
          <w:snapToGrid w:val="0"/>
        </w:rPr>
        <w:tab/>
        <w:t>(a)</w:t>
      </w:r>
      <w:r>
        <w:rPr>
          <w:snapToGrid w:val="0"/>
        </w:rPr>
        <w:tab/>
        <w:t>carry out such developments and improvements as are consistent with this Act;</w:t>
      </w:r>
    </w:p>
    <w:p w:rsidR="0053268D" w:rsidRDefault="00831595">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w:t>
      </w:r>
    </w:p>
    <w:p w:rsidR="0053268D" w:rsidRDefault="00831595">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w:t>
      </w:r>
    </w:p>
    <w:p w:rsidR="0053268D" w:rsidRDefault="00831595">
      <w:pPr>
        <w:pStyle w:val="Indenta"/>
        <w:rPr>
          <w:snapToGrid w:val="0"/>
        </w:rPr>
      </w:pPr>
      <w:r>
        <w:rPr>
          <w:snapToGrid w:val="0"/>
        </w:rPr>
        <w:tab/>
        <w:t>(d)</w:t>
      </w:r>
      <w:r>
        <w:rPr>
          <w:snapToGrid w:val="0"/>
        </w:rPr>
        <w:tab/>
        <w:t>in respect of its function of providing and operating recreational and holiday facilities on the Island — </w:t>
      </w:r>
    </w:p>
    <w:p w:rsidR="0053268D" w:rsidRDefault="00831595">
      <w:pPr>
        <w:pStyle w:val="Indenti"/>
        <w:rPr>
          <w:snapToGrid w:val="0"/>
        </w:rPr>
      </w:pPr>
      <w:r>
        <w:rPr>
          <w:snapToGrid w:val="0"/>
        </w:rPr>
        <w:tab/>
        <w:t>(i)</w:t>
      </w:r>
      <w:r>
        <w:rPr>
          <w:snapToGrid w:val="0"/>
        </w:rPr>
        <w:tab/>
        <w:t>establish or acquire, and operate; or</w:t>
      </w:r>
    </w:p>
    <w:p w:rsidR="0053268D" w:rsidRDefault="00831595">
      <w:pPr>
        <w:pStyle w:val="Indenti"/>
        <w:rPr>
          <w:snapToGrid w:val="0"/>
        </w:rPr>
      </w:pPr>
      <w:r>
        <w:rPr>
          <w:snapToGrid w:val="0"/>
        </w:rPr>
        <w:tab/>
        <w:t>(ii)</w:t>
      </w:r>
      <w:r>
        <w:rPr>
          <w:snapToGrid w:val="0"/>
        </w:rPr>
        <w:tab/>
        <w:t>enter into an arrangement for any person to establish or acquire, and operate,</w:t>
      </w:r>
    </w:p>
    <w:p w:rsidR="0053268D" w:rsidRDefault="00831595">
      <w:pPr>
        <w:pStyle w:val="Indenta"/>
        <w:rPr>
          <w:snapToGrid w:val="0"/>
        </w:rPr>
      </w:pPr>
      <w:r>
        <w:rPr>
          <w:snapToGrid w:val="0"/>
        </w:rPr>
        <w:tab/>
      </w:r>
      <w:r>
        <w:rPr>
          <w:snapToGrid w:val="0"/>
        </w:rPr>
        <w:tab/>
        <w:t>any business undertaking that is necessary or convenient for the performance of that function; and</w:t>
      </w:r>
    </w:p>
    <w:p w:rsidR="0053268D" w:rsidRDefault="00831595">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rsidR="0053268D" w:rsidRDefault="00831595">
      <w:pPr>
        <w:pStyle w:val="Subsection"/>
        <w:keepNext/>
        <w:rPr>
          <w:snapToGrid w:val="0"/>
        </w:rPr>
      </w:pPr>
      <w:r>
        <w:rPr>
          <w:snapToGrid w:val="0"/>
        </w:rPr>
        <w:tab/>
        <w:t>(3)</w:t>
      </w:r>
      <w:r>
        <w:rPr>
          <w:snapToGrid w:val="0"/>
        </w:rPr>
        <w:tab/>
        <w:t>The power in subsection (2)(e) — </w:t>
      </w:r>
    </w:p>
    <w:p w:rsidR="0053268D" w:rsidRDefault="00831595">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rsidR="0053268D" w:rsidRDefault="00831595">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rsidR="0053268D" w:rsidRDefault="00831595">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rsidR="0053268D" w:rsidRDefault="00831595">
      <w:pPr>
        <w:pStyle w:val="Subsection"/>
        <w:rPr>
          <w:snapToGrid w:val="0"/>
        </w:rPr>
      </w:pPr>
      <w:r>
        <w:rPr>
          <w:snapToGrid w:val="0"/>
        </w:rPr>
        <w:tab/>
        <w:t>(5)</w:t>
      </w:r>
      <w:r>
        <w:rPr>
          <w:snapToGrid w:val="0"/>
        </w:rPr>
        <w:tab/>
        <w:t>The Authority does not have power to permit any person to take any flora, fauna, rock, stone or soil on the Island for any commercial or other profit</w:t>
      </w:r>
      <w:r>
        <w:rPr>
          <w:snapToGrid w:val="0"/>
        </w:rPr>
        <w:noBreakHyphen/>
        <w:t>making purpose.</w:t>
      </w:r>
    </w:p>
    <w:p w:rsidR="0053268D" w:rsidRDefault="00831595">
      <w:pPr>
        <w:pStyle w:val="Heading5"/>
        <w:rPr>
          <w:snapToGrid w:val="0"/>
        </w:rPr>
      </w:pPr>
      <w:bookmarkStart w:id="55" w:name="_Toc411747246"/>
      <w:bookmarkStart w:id="56" w:name="_Toc472483972"/>
      <w:bookmarkStart w:id="57" w:name="_Toc158004295"/>
      <w:r>
        <w:rPr>
          <w:rStyle w:val="CharSectno"/>
        </w:rPr>
        <w:t>14</w:t>
      </w:r>
      <w:r>
        <w:rPr>
          <w:snapToGrid w:val="0"/>
        </w:rPr>
        <w:t>.</w:t>
      </w:r>
      <w:r>
        <w:rPr>
          <w:snapToGrid w:val="0"/>
        </w:rPr>
        <w:tab/>
        <w:t>Limit on settlement etc.</w:t>
      </w:r>
      <w:bookmarkEnd w:id="55"/>
      <w:bookmarkEnd w:id="56"/>
      <w:bookmarkEnd w:id="57"/>
      <w:r>
        <w:rPr>
          <w:snapToGrid w:val="0"/>
        </w:rPr>
        <w:t xml:space="preserve"> </w:t>
      </w:r>
    </w:p>
    <w:p w:rsidR="0053268D" w:rsidRDefault="00831595">
      <w:pPr>
        <w:pStyle w:val="Subsection"/>
        <w:rPr>
          <w:snapToGrid w:val="0"/>
        </w:rPr>
      </w:pPr>
      <w:r>
        <w:rPr>
          <w:snapToGrid w:val="0"/>
        </w:rPr>
        <w:tab/>
        <w:t>(1)</w:t>
      </w:r>
      <w:r>
        <w:rPr>
          <w:snapToGrid w:val="0"/>
        </w:rPr>
        <w:tab/>
        <w:t>The Authority — </w:t>
      </w:r>
    </w:p>
    <w:p w:rsidR="0053268D" w:rsidRDefault="00831595">
      <w:pPr>
        <w:pStyle w:val="Indenta"/>
        <w:rPr>
          <w:snapToGrid w:val="0"/>
        </w:rPr>
      </w:pPr>
      <w:r>
        <w:rPr>
          <w:snapToGrid w:val="0"/>
        </w:rPr>
        <w:tab/>
        <w:t>(a)</w:t>
      </w:r>
      <w:r>
        <w:rPr>
          <w:snapToGrid w:val="0"/>
        </w:rPr>
        <w:tab/>
        <w:t>shall not provide any living accommodation on the island except in the settlement area; and</w:t>
      </w:r>
    </w:p>
    <w:p w:rsidR="0053268D" w:rsidRDefault="00831595">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rsidR="0053268D" w:rsidRDefault="00831595">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rsidR="0053268D" w:rsidRDefault="00831595">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 </w:t>
      </w:r>
    </w:p>
    <w:p w:rsidR="0053268D" w:rsidRDefault="00831595">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 </w:t>
      </w:r>
    </w:p>
    <w:p w:rsidR="0053268D" w:rsidRDefault="00831595">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3</w:t>
      </w:r>
      <w:r>
        <w:rPr>
          <w:snapToGrid w:val="0"/>
        </w:rPr>
        <w:t xml:space="preserve"> in Perth; or</w:t>
      </w:r>
    </w:p>
    <w:p w:rsidR="0053268D" w:rsidRDefault="00831595">
      <w:pPr>
        <w:pStyle w:val="Indenti"/>
        <w:rPr>
          <w:snapToGrid w:val="0"/>
        </w:rPr>
      </w:pPr>
      <w:r>
        <w:rPr>
          <w:snapToGrid w:val="0"/>
        </w:rPr>
        <w:tab/>
        <w:t>(ii)</w:t>
      </w:r>
      <w:r>
        <w:rPr>
          <w:snapToGrid w:val="0"/>
        </w:rPr>
        <w:tab/>
        <w:t>on a diagram or plan notified under subsection (4)(a);</w:t>
      </w:r>
    </w:p>
    <w:p w:rsidR="0053268D" w:rsidRDefault="00831595">
      <w:pPr>
        <w:pStyle w:val="Indenta"/>
        <w:rPr>
          <w:snapToGrid w:val="0"/>
        </w:rPr>
      </w:pPr>
      <w:r>
        <w:rPr>
          <w:snapToGrid w:val="0"/>
        </w:rPr>
        <w:tab/>
      </w:r>
      <w:r>
        <w:rPr>
          <w:snapToGrid w:val="0"/>
        </w:rPr>
        <w:tab/>
        <w:t>or</w:t>
      </w:r>
    </w:p>
    <w:p w:rsidR="0053268D" w:rsidRDefault="00831595">
      <w:pPr>
        <w:pStyle w:val="Indenta"/>
        <w:rPr>
          <w:snapToGrid w:val="0"/>
        </w:rPr>
      </w:pPr>
      <w:r>
        <w:rPr>
          <w:snapToGrid w:val="0"/>
        </w:rPr>
        <w:tab/>
        <w:t>(b)</w:t>
      </w:r>
      <w:r>
        <w:rPr>
          <w:snapToGrid w:val="0"/>
        </w:rPr>
        <w:tab/>
        <w:t>a part of the Island declared under subsection (4)(b) to be the settlement area.</w:t>
      </w:r>
    </w:p>
    <w:p w:rsidR="0053268D" w:rsidRDefault="00831595">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 </w:t>
      </w:r>
    </w:p>
    <w:p w:rsidR="0053268D" w:rsidRDefault="00831595">
      <w:pPr>
        <w:pStyle w:val="Indenta"/>
        <w:rPr>
          <w:snapToGrid w:val="0"/>
        </w:rPr>
      </w:pPr>
      <w:r>
        <w:rPr>
          <w:snapToGrid w:val="0"/>
        </w:rPr>
        <w:tab/>
        <w:t>(a)</w:t>
      </w:r>
      <w:r>
        <w:rPr>
          <w:snapToGrid w:val="0"/>
        </w:rPr>
        <w:tab/>
        <w:t>give notice of a diagram or plan to have effect, in substitution for the diagram referred to in subsection (3)(a); or</w:t>
      </w:r>
    </w:p>
    <w:p w:rsidR="0053268D" w:rsidRDefault="00831595">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rsidR="0053268D" w:rsidRDefault="00831595">
      <w:pPr>
        <w:pStyle w:val="Heading5"/>
        <w:rPr>
          <w:snapToGrid w:val="0"/>
        </w:rPr>
      </w:pPr>
      <w:bookmarkStart w:id="58" w:name="_Toc411747247"/>
      <w:bookmarkStart w:id="59" w:name="_Toc472483973"/>
      <w:bookmarkStart w:id="60" w:name="_Toc158004296"/>
      <w:r>
        <w:rPr>
          <w:rStyle w:val="CharSectno"/>
        </w:rPr>
        <w:t>15</w:t>
      </w:r>
      <w:r>
        <w:rPr>
          <w:snapToGrid w:val="0"/>
        </w:rPr>
        <w:t>.</w:t>
      </w:r>
      <w:r>
        <w:rPr>
          <w:snapToGrid w:val="0"/>
        </w:rPr>
        <w:tab/>
        <w:t>Minister may direct Authority</w:t>
      </w:r>
      <w:bookmarkEnd w:id="58"/>
      <w:bookmarkEnd w:id="59"/>
      <w:bookmarkEnd w:id="60"/>
      <w:r>
        <w:rPr>
          <w:snapToGrid w:val="0"/>
        </w:rPr>
        <w:t xml:space="preserve"> </w:t>
      </w:r>
    </w:p>
    <w:p w:rsidR="0053268D" w:rsidRDefault="00831595">
      <w:pPr>
        <w:pStyle w:val="Subsection"/>
        <w:rPr>
          <w:snapToGrid w:val="0"/>
        </w:rPr>
      </w:pPr>
      <w:r>
        <w:rPr>
          <w:snapToGrid w:val="0"/>
        </w:rPr>
        <w:tab/>
        <w:t>(1)</w:t>
      </w:r>
      <w:r>
        <w:rPr>
          <w:snapToGrid w:val="0"/>
        </w:rPr>
        <w:tab/>
        <w:t>The Minister may give to the Authority in writing — </w:t>
      </w:r>
    </w:p>
    <w:p w:rsidR="0053268D" w:rsidRDefault="00831595">
      <w:pPr>
        <w:pStyle w:val="Indenta"/>
        <w:rPr>
          <w:snapToGrid w:val="0"/>
        </w:rPr>
      </w:pPr>
      <w:r>
        <w:rPr>
          <w:snapToGrid w:val="0"/>
        </w:rPr>
        <w:tab/>
        <w:t>(a)</w:t>
      </w:r>
      <w:r>
        <w:rPr>
          <w:snapToGrid w:val="0"/>
        </w:rPr>
        <w:tab/>
        <w:t>directions of a general character as to the performance of its functions; or</w:t>
      </w:r>
    </w:p>
    <w:p w:rsidR="0053268D" w:rsidRDefault="00831595">
      <w:pPr>
        <w:pStyle w:val="Indenta"/>
        <w:rPr>
          <w:snapToGrid w:val="0"/>
        </w:rPr>
      </w:pPr>
      <w:r>
        <w:rPr>
          <w:snapToGrid w:val="0"/>
        </w:rPr>
        <w:tab/>
        <w:t>(b)</w:t>
      </w:r>
      <w:r>
        <w:rPr>
          <w:snapToGrid w:val="0"/>
        </w:rPr>
        <w:tab/>
        <w:t>directions requiring it to perform any of its functions in a specified manner,</w:t>
      </w:r>
    </w:p>
    <w:p w:rsidR="0053268D" w:rsidRDefault="00831595">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rsidR="0053268D" w:rsidRDefault="00831595">
      <w:pPr>
        <w:pStyle w:val="Subsection"/>
        <w:rPr>
          <w:snapToGrid w:val="0"/>
        </w:rPr>
      </w:pPr>
      <w:r>
        <w:rPr>
          <w:snapToGrid w:val="0"/>
        </w:rPr>
        <w:tab/>
        <w:t>(2)</w:t>
      </w:r>
      <w:r>
        <w:rPr>
          <w:snapToGrid w:val="0"/>
        </w:rPr>
        <w:tab/>
        <w:t>The Authority shall comply with any direction given to it under subsection (1).</w:t>
      </w:r>
    </w:p>
    <w:p w:rsidR="0053268D" w:rsidRDefault="00831595">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rsidR="0053268D" w:rsidRDefault="00831595">
      <w:pPr>
        <w:pStyle w:val="Footnotesection"/>
      </w:pPr>
      <w:r>
        <w:tab/>
        <w:t xml:space="preserve">[Section 15 amended by No. 41 of 1996 s.3.] </w:t>
      </w:r>
    </w:p>
    <w:p w:rsidR="0053268D" w:rsidRDefault="00831595">
      <w:pPr>
        <w:pStyle w:val="Heading5"/>
        <w:rPr>
          <w:snapToGrid w:val="0"/>
        </w:rPr>
      </w:pPr>
      <w:bookmarkStart w:id="61" w:name="_Toc411747248"/>
      <w:bookmarkStart w:id="62" w:name="_Toc472483974"/>
      <w:bookmarkStart w:id="63" w:name="_Toc158004297"/>
      <w:r>
        <w:rPr>
          <w:rStyle w:val="CharSectno"/>
        </w:rPr>
        <w:t>16</w:t>
      </w:r>
      <w:r>
        <w:rPr>
          <w:snapToGrid w:val="0"/>
        </w:rPr>
        <w:t>.</w:t>
      </w:r>
      <w:r>
        <w:rPr>
          <w:snapToGrid w:val="0"/>
        </w:rPr>
        <w:tab/>
        <w:t>Delegation</w:t>
      </w:r>
      <w:bookmarkEnd w:id="61"/>
      <w:bookmarkEnd w:id="62"/>
      <w:bookmarkEnd w:id="63"/>
      <w:r>
        <w:rPr>
          <w:snapToGrid w:val="0"/>
        </w:rPr>
        <w:t xml:space="preserve"> </w:t>
      </w:r>
    </w:p>
    <w:p w:rsidR="0053268D" w:rsidRDefault="00831595">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rsidR="0053268D" w:rsidRDefault="00831595">
      <w:pPr>
        <w:pStyle w:val="Heading2"/>
      </w:pPr>
      <w:bookmarkStart w:id="64" w:name="_Toc72644144"/>
      <w:bookmarkStart w:id="65" w:name="_Toc96315453"/>
      <w:bookmarkStart w:id="66" w:name="_Toc96936053"/>
      <w:bookmarkStart w:id="67" w:name="_Toc103143048"/>
      <w:bookmarkStart w:id="68" w:name="_Toc158004298"/>
      <w:r>
        <w:rPr>
          <w:rStyle w:val="CharPartNo"/>
        </w:rPr>
        <w:t>Part IV</w:t>
      </w:r>
      <w:r>
        <w:rPr>
          <w:rStyle w:val="CharDivNo"/>
        </w:rPr>
        <w:t> </w:t>
      </w:r>
      <w:r>
        <w:t>—</w:t>
      </w:r>
      <w:r>
        <w:rPr>
          <w:rStyle w:val="CharDivText"/>
        </w:rPr>
        <w:t> </w:t>
      </w:r>
      <w:r>
        <w:rPr>
          <w:rStyle w:val="CharPartText"/>
        </w:rPr>
        <w:t>Management plans</w:t>
      </w:r>
      <w:bookmarkEnd w:id="64"/>
      <w:bookmarkEnd w:id="65"/>
      <w:bookmarkEnd w:id="66"/>
      <w:bookmarkEnd w:id="67"/>
      <w:bookmarkEnd w:id="68"/>
      <w:r>
        <w:rPr>
          <w:rStyle w:val="CharPartText"/>
        </w:rPr>
        <w:t xml:space="preserve"> </w:t>
      </w:r>
    </w:p>
    <w:p w:rsidR="0053268D" w:rsidRDefault="00831595">
      <w:pPr>
        <w:pStyle w:val="Heading5"/>
        <w:rPr>
          <w:snapToGrid w:val="0"/>
        </w:rPr>
      </w:pPr>
      <w:bookmarkStart w:id="69" w:name="_Toc411747249"/>
      <w:bookmarkStart w:id="70" w:name="_Toc472483975"/>
      <w:bookmarkStart w:id="71" w:name="_Toc158004299"/>
      <w:r>
        <w:rPr>
          <w:rStyle w:val="CharSectno"/>
        </w:rPr>
        <w:t>17</w:t>
      </w:r>
      <w:r>
        <w:rPr>
          <w:snapToGrid w:val="0"/>
        </w:rPr>
        <w:t>.</w:t>
      </w:r>
      <w:r>
        <w:rPr>
          <w:snapToGrid w:val="0"/>
        </w:rPr>
        <w:tab/>
        <w:t>Management plan</w:t>
      </w:r>
      <w:bookmarkEnd w:id="69"/>
      <w:bookmarkEnd w:id="70"/>
      <w:bookmarkEnd w:id="71"/>
      <w:r>
        <w:rPr>
          <w:snapToGrid w:val="0"/>
        </w:rPr>
        <w:t xml:space="preserve"> </w:t>
      </w:r>
    </w:p>
    <w:p w:rsidR="0053268D" w:rsidRDefault="00831595">
      <w:pPr>
        <w:pStyle w:val="Subsection"/>
        <w:rPr>
          <w:snapToGrid w:val="0"/>
        </w:rPr>
      </w:pPr>
      <w:r>
        <w:rPr>
          <w:snapToGrid w:val="0"/>
        </w:rPr>
        <w:tab/>
        <w:t>(1)</w:t>
      </w:r>
      <w:r>
        <w:rPr>
          <w:snapToGrid w:val="0"/>
        </w:rPr>
        <w:tab/>
        <w:t>The Authority shall control and manage the Island in accordance with the management plan for the time being applicable to the Island.</w:t>
      </w:r>
    </w:p>
    <w:p w:rsidR="0053268D" w:rsidRDefault="00831595">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rsidR="0053268D" w:rsidRDefault="00831595">
      <w:pPr>
        <w:pStyle w:val="Heading5"/>
        <w:rPr>
          <w:snapToGrid w:val="0"/>
        </w:rPr>
      </w:pPr>
      <w:bookmarkStart w:id="72" w:name="_Toc411747250"/>
      <w:bookmarkStart w:id="73" w:name="_Toc472483976"/>
      <w:bookmarkStart w:id="74" w:name="_Toc158004300"/>
      <w:r>
        <w:rPr>
          <w:rStyle w:val="CharSectno"/>
        </w:rPr>
        <w:t>18</w:t>
      </w:r>
      <w:r>
        <w:rPr>
          <w:snapToGrid w:val="0"/>
        </w:rPr>
        <w:t>.</w:t>
      </w:r>
      <w:r>
        <w:rPr>
          <w:snapToGrid w:val="0"/>
        </w:rPr>
        <w:tab/>
        <w:t>Existing management plan</w:t>
      </w:r>
      <w:bookmarkEnd w:id="72"/>
      <w:bookmarkEnd w:id="73"/>
      <w:bookmarkEnd w:id="74"/>
      <w:r>
        <w:rPr>
          <w:snapToGrid w:val="0"/>
        </w:rPr>
        <w:t xml:space="preserve"> </w:t>
      </w:r>
    </w:p>
    <w:p w:rsidR="0053268D" w:rsidRDefault="00831595">
      <w:pPr>
        <w:pStyle w:val="Subsection"/>
        <w:rPr>
          <w:snapToGrid w:val="0"/>
        </w:rPr>
      </w:pPr>
      <w:r>
        <w:rPr>
          <w:snapToGrid w:val="0"/>
        </w:rPr>
        <w:tab/>
        <w:t>(1)</w:t>
      </w:r>
      <w:r>
        <w:rPr>
          <w:snapToGrid w:val="0"/>
        </w:rPr>
        <w:tab/>
        <w:t>The management plan applicable to the Island at the commencement of this Act is the Rottnest Island Management Plan dated 30 August 1985 prepared by the Rottnest Island Management Planning Group and presented to the Minister.</w:t>
      </w:r>
    </w:p>
    <w:p w:rsidR="0053268D" w:rsidRDefault="00831595">
      <w:pPr>
        <w:pStyle w:val="Subsection"/>
        <w:rPr>
          <w:snapToGrid w:val="0"/>
        </w:rPr>
      </w:pPr>
      <w:r>
        <w:rPr>
          <w:snapToGrid w:val="0"/>
        </w:rPr>
        <w:tab/>
        <w:t>(2)</w:t>
      </w:r>
      <w:r>
        <w:rPr>
          <w:snapToGrid w:val="0"/>
        </w:rPr>
        <w:tab/>
        <w:t>The plan referred to in subsection (1) has effect, subject to this section, until a revised plan is approved under this Part.</w:t>
      </w:r>
    </w:p>
    <w:p w:rsidR="0053268D" w:rsidRDefault="00831595">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rsidR="0053268D" w:rsidRDefault="00831595">
      <w:pPr>
        <w:pStyle w:val="Subsection"/>
        <w:rPr>
          <w:snapToGrid w:val="0"/>
        </w:rPr>
      </w:pPr>
      <w:r>
        <w:rPr>
          <w:snapToGrid w:val="0"/>
        </w:rPr>
        <w:tab/>
        <w:t>(4)</w:t>
      </w:r>
      <w:r>
        <w:rPr>
          <w:snapToGrid w:val="0"/>
        </w:rPr>
        <w:tab/>
        <w:t>Section 17(1) has effect subject to any notice given by the Minister under subsection (3) for the time being in force.</w:t>
      </w:r>
    </w:p>
    <w:p w:rsidR="0053268D" w:rsidRDefault="00831595">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rsidR="0053268D" w:rsidRDefault="00831595">
      <w:pPr>
        <w:pStyle w:val="Heading5"/>
        <w:rPr>
          <w:snapToGrid w:val="0"/>
        </w:rPr>
      </w:pPr>
      <w:bookmarkStart w:id="75" w:name="_Toc411747251"/>
      <w:bookmarkStart w:id="76" w:name="_Toc472483977"/>
      <w:bookmarkStart w:id="77" w:name="_Toc158004301"/>
      <w:r>
        <w:rPr>
          <w:rStyle w:val="CharSectno"/>
        </w:rPr>
        <w:t>19</w:t>
      </w:r>
      <w:r>
        <w:rPr>
          <w:snapToGrid w:val="0"/>
        </w:rPr>
        <w:t>.</w:t>
      </w:r>
      <w:r>
        <w:rPr>
          <w:snapToGrid w:val="0"/>
        </w:rPr>
        <w:tab/>
        <w:t>Review and revision of management plan</w:t>
      </w:r>
      <w:bookmarkEnd w:id="75"/>
      <w:bookmarkEnd w:id="76"/>
      <w:bookmarkEnd w:id="77"/>
      <w:r>
        <w:rPr>
          <w:snapToGrid w:val="0"/>
        </w:rPr>
        <w:t xml:space="preserve"> </w:t>
      </w:r>
    </w:p>
    <w:p w:rsidR="0053268D" w:rsidRDefault="00831595">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rsidR="0053268D" w:rsidRDefault="00831595">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rsidR="0053268D" w:rsidRDefault="00831595">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rsidR="0053268D" w:rsidRDefault="00831595">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rsidR="0053268D" w:rsidRDefault="00831595">
      <w:pPr>
        <w:pStyle w:val="Heading5"/>
        <w:rPr>
          <w:snapToGrid w:val="0"/>
        </w:rPr>
      </w:pPr>
      <w:bookmarkStart w:id="78" w:name="_Toc411747252"/>
      <w:bookmarkStart w:id="79" w:name="_Toc472483978"/>
      <w:bookmarkStart w:id="80" w:name="_Toc158004302"/>
      <w:r>
        <w:rPr>
          <w:rStyle w:val="CharSectno"/>
        </w:rPr>
        <w:t>20</w:t>
      </w:r>
      <w:r>
        <w:rPr>
          <w:snapToGrid w:val="0"/>
        </w:rPr>
        <w:t>.</w:t>
      </w:r>
      <w:r>
        <w:rPr>
          <w:snapToGrid w:val="0"/>
        </w:rPr>
        <w:tab/>
        <w:t>Contents of management plan</w:t>
      </w:r>
      <w:bookmarkEnd w:id="78"/>
      <w:bookmarkEnd w:id="79"/>
      <w:bookmarkEnd w:id="80"/>
      <w:r>
        <w:rPr>
          <w:snapToGrid w:val="0"/>
        </w:rPr>
        <w:t xml:space="preserve"> </w:t>
      </w:r>
    </w:p>
    <w:p w:rsidR="0053268D" w:rsidRDefault="00831595">
      <w:pPr>
        <w:pStyle w:val="Subsection"/>
        <w:rPr>
          <w:snapToGrid w:val="0"/>
        </w:rPr>
      </w:pPr>
      <w:r>
        <w:rPr>
          <w:snapToGrid w:val="0"/>
        </w:rPr>
        <w:tab/>
        <w:t>(1)</w:t>
      </w:r>
      <w:r>
        <w:rPr>
          <w:snapToGrid w:val="0"/>
        </w:rPr>
        <w:tab/>
        <w:t>Any management plan for the Island prepared under this Part shall contain — </w:t>
      </w:r>
    </w:p>
    <w:p w:rsidR="0053268D" w:rsidRDefault="00831595">
      <w:pPr>
        <w:pStyle w:val="Indenta"/>
        <w:rPr>
          <w:snapToGrid w:val="0"/>
        </w:rPr>
      </w:pPr>
      <w:r>
        <w:rPr>
          <w:snapToGrid w:val="0"/>
        </w:rPr>
        <w:tab/>
        <w:t>(a)</w:t>
      </w:r>
      <w:r>
        <w:rPr>
          <w:snapToGrid w:val="0"/>
        </w:rPr>
        <w:tab/>
        <w:t>a statement of the policies or guidelines proposed to be followed; and</w:t>
      </w:r>
    </w:p>
    <w:p w:rsidR="0053268D" w:rsidRDefault="00831595">
      <w:pPr>
        <w:pStyle w:val="Indenta"/>
        <w:rPr>
          <w:snapToGrid w:val="0"/>
        </w:rPr>
      </w:pPr>
      <w:r>
        <w:rPr>
          <w:snapToGrid w:val="0"/>
        </w:rPr>
        <w:tab/>
        <w:t>(b)</w:t>
      </w:r>
      <w:r>
        <w:rPr>
          <w:snapToGrid w:val="0"/>
        </w:rPr>
        <w:tab/>
        <w:t>a summary of the operations proposed to be undertaken,</w:t>
      </w:r>
    </w:p>
    <w:p w:rsidR="0053268D" w:rsidRDefault="00831595">
      <w:pPr>
        <w:pStyle w:val="Subsection"/>
        <w:rPr>
          <w:snapToGrid w:val="0"/>
        </w:rPr>
      </w:pPr>
      <w:r>
        <w:rPr>
          <w:snapToGrid w:val="0"/>
        </w:rPr>
        <w:tab/>
      </w:r>
      <w:r>
        <w:rPr>
          <w:snapToGrid w:val="0"/>
        </w:rPr>
        <w:tab/>
        <w:t>in respect of the Island during the period of 5 years from the time when it is approved.</w:t>
      </w:r>
    </w:p>
    <w:p w:rsidR="0053268D" w:rsidRDefault="00831595">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rsidR="0053268D" w:rsidRDefault="00831595">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rsidR="0053268D" w:rsidRDefault="00831595">
      <w:pPr>
        <w:pStyle w:val="Heading5"/>
        <w:rPr>
          <w:snapToGrid w:val="0"/>
        </w:rPr>
      </w:pPr>
      <w:bookmarkStart w:id="81" w:name="_Toc411747253"/>
      <w:bookmarkStart w:id="82" w:name="_Toc472483979"/>
      <w:bookmarkStart w:id="83" w:name="_Toc158004303"/>
      <w:r>
        <w:rPr>
          <w:rStyle w:val="CharSectno"/>
        </w:rPr>
        <w:t>21</w:t>
      </w:r>
      <w:r>
        <w:rPr>
          <w:snapToGrid w:val="0"/>
        </w:rPr>
        <w:t>.</w:t>
      </w:r>
      <w:r>
        <w:rPr>
          <w:snapToGrid w:val="0"/>
        </w:rPr>
        <w:tab/>
        <w:t>Plan to be publicly notified</w:t>
      </w:r>
      <w:bookmarkEnd w:id="81"/>
      <w:bookmarkEnd w:id="82"/>
      <w:bookmarkEnd w:id="83"/>
      <w:r>
        <w:rPr>
          <w:snapToGrid w:val="0"/>
        </w:rPr>
        <w:t xml:space="preserve"> </w:t>
      </w:r>
    </w:p>
    <w:p w:rsidR="0053268D" w:rsidRDefault="00831595">
      <w:pPr>
        <w:pStyle w:val="Subsection"/>
        <w:spacing w:before="120"/>
        <w:rPr>
          <w:snapToGrid w:val="0"/>
        </w:rPr>
      </w:pPr>
      <w:r>
        <w:rPr>
          <w:snapToGrid w:val="0"/>
        </w:rPr>
        <w:tab/>
        <w:t>(1)</w:t>
      </w:r>
      <w:r>
        <w:rPr>
          <w:snapToGrid w:val="0"/>
        </w:rPr>
        <w:tab/>
        <w:t>Public notification — </w:t>
      </w:r>
    </w:p>
    <w:p w:rsidR="0053268D" w:rsidRDefault="00831595">
      <w:pPr>
        <w:pStyle w:val="Indenta"/>
        <w:rPr>
          <w:snapToGrid w:val="0"/>
        </w:rPr>
      </w:pPr>
      <w:r>
        <w:rPr>
          <w:snapToGrid w:val="0"/>
        </w:rPr>
        <w:tab/>
        <w:t>(a)</w:t>
      </w:r>
      <w:r>
        <w:rPr>
          <w:snapToGrid w:val="0"/>
        </w:rPr>
        <w:tab/>
        <w:t>that a proposed management plan or amendments to the existing management plan have been prepared; or</w:t>
      </w:r>
    </w:p>
    <w:p w:rsidR="0053268D" w:rsidRDefault="00831595">
      <w:pPr>
        <w:pStyle w:val="Indenta"/>
        <w:rPr>
          <w:snapToGrid w:val="0"/>
        </w:rPr>
      </w:pPr>
      <w:r>
        <w:rPr>
          <w:snapToGrid w:val="0"/>
        </w:rPr>
        <w:tab/>
        <w:t>(b)</w:t>
      </w:r>
      <w:r>
        <w:rPr>
          <w:snapToGrid w:val="0"/>
        </w:rPr>
        <w:tab/>
        <w:t>that the existing management plan is proposed to be continued in force without amendment,</w:t>
      </w:r>
    </w:p>
    <w:p w:rsidR="0053268D" w:rsidRDefault="00831595">
      <w:pPr>
        <w:pStyle w:val="Subsection"/>
        <w:spacing w:before="120"/>
        <w:rPr>
          <w:snapToGrid w:val="0"/>
        </w:rPr>
      </w:pPr>
      <w:r>
        <w:rPr>
          <w:snapToGrid w:val="0"/>
        </w:rPr>
        <w:tab/>
      </w:r>
      <w:r>
        <w:rPr>
          <w:snapToGrid w:val="0"/>
        </w:rPr>
        <w:tab/>
        <w:t>shall be given in accordance with subsection (2).</w:t>
      </w:r>
    </w:p>
    <w:p w:rsidR="0053268D" w:rsidRDefault="00831595">
      <w:pPr>
        <w:pStyle w:val="Subsection"/>
        <w:spacing w:before="120"/>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 </w:t>
      </w:r>
    </w:p>
    <w:p w:rsidR="0053268D" w:rsidRDefault="00831595">
      <w:pPr>
        <w:pStyle w:val="Indenta"/>
        <w:rPr>
          <w:snapToGrid w:val="0"/>
        </w:rPr>
      </w:pPr>
      <w:r>
        <w:rPr>
          <w:snapToGrid w:val="0"/>
        </w:rPr>
        <w:tab/>
        <w:t>(a)</w:t>
      </w:r>
      <w:r>
        <w:rPr>
          <w:snapToGrid w:val="0"/>
        </w:rPr>
        <w:tab/>
        <w:t xml:space="preserve">in the </w:t>
      </w:r>
      <w:r>
        <w:rPr>
          <w:i/>
          <w:snapToGrid w:val="0"/>
        </w:rPr>
        <w:t>Gazette</w:t>
      </w:r>
      <w:r>
        <w:rPr>
          <w:snapToGrid w:val="0"/>
        </w:rPr>
        <w:t>;</w:t>
      </w:r>
    </w:p>
    <w:p w:rsidR="0053268D" w:rsidRDefault="00831595">
      <w:pPr>
        <w:pStyle w:val="Indenta"/>
        <w:rPr>
          <w:snapToGrid w:val="0"/>
        </w:rPr>
      </w:pPr>
      <w:r>
        <w:rPr>
          <w:snapToGrid w:val="0"/>
        </w:rPr>
        <w:tab/>
        <w:t>(b)</w:t>
      </w:r>
      <w:r>
        <w:rPr>
          <w:snapToGrid w:val="0"/>
        </w:rPr>
        <w:tab/>
        <w:t>in 2 issues of a daily newspaper circulating throughout the State; and</w:t>
      </w:r>
    </w:p>
    <w:p w:rsidR="0053268D" w:rsidRDefault="00831595">
      <w:pPr>
        <w:pStyle w:val="Indenta"/>
        <w:rPr>
          <w:snapToGrid w:val="0"/>
        </w:rPr>
      </w:pPr>
      <w:r>
        <w:rPr>
          <w:snapToGrid w:val="0"/>
        </w:rPr>
        <w:tab/>
        <w:t>(c)</w:t>
      </w:r>
      <w:r>
        <w:rPr>
          <w:snapToGrid w:val="0"/>
        </w:rPr>
        <w:tab/>
        <w:t>at the offices of the Authority,</w:t>
      </w:r>
    </w:p>
    <w:p w:rsidR="0053268D" w:rsidRDefault="00831595">
      <w:pPr>
        <w:pStyle w:val="Subsection"/>
        <w:rPr>
          <w:snapToGrid w:val="0"/>
        </w:rPr>
      </w:pPr>
      <w:r>
        <w:rPr>
          <w:snapToGrid w:val="0"/>
        </w:rPr>
        <w:tab/>
      </w:r>
      <w:r>
        <w:rPr>
          <w:snapToGrid w:val="0"/>
        </w:rPr>
        <w:tab/>
        <w:t>of a notice — </w:t>
      </w:r>
    </w:p>
    <w:p w:rsidR="0053268D" w:rsidRDefault="00831595">
      <w:pPr>
        <w:pStyle w:val="Indenta"/>
        <w:rPr>
          <w:snapToGrid w:val="0"/>
        </w:rPr>
      </w:pPr>
      <w:r>
        <w:rPr>
          <w:snapToGrid w:val="0"/>
        </w:rPr>
        <w:tab/>
        <w:t>(d)</w:t>
      </w:r>
      <w:r>
        <w:rPr>
          <w:snapToGrid w:val="0"/>
        </w:rPr>
        <w:tab/>
        <w:t>specifying the places at which — </w:t>
      </w:r>
    </w:p>
    <w:p w:rsidR="0053268D" w:rsidRDefault="00831595">
      <w:pPr>
        <w:pStyle w:val="Indenti"/>
        <w:rPr>
          <w:snapToGrid w:val="0"/>
        </w:rPr>
      </w:pPr>
      <w:r>
        <w:rPr>
          <w:snapToGrid w:val="0"/>
        </w:rPr>
        <w:tab/>
        <w:t>(i)</w:t>
      </w:r>
      <w:r>
        <w:rPr>
          <w:snapToGrid w:val="0"/>
        </w:rPr>
        <w:tab/>
        <w:t>a copy of the plan or the amendments may be inspected; and</w:t>
      </w:r>
    </w:p>
    <w:p w:rsidR="0053268D" w:rsidRDefault="00831595">
      <w:pPr>
        <w:pStyle w:val="Indenti"/>
        <w:rPr>
          <w:snapToGrid w:val="0"/>
        </w:rPr>
      </w:pPr>
      <w:r>
        <w:rPr>
          <w:snapToGrid w:val="0"/>
        </w:rPr>
        <w:tab/>
        <w:t>(ii)</w:t>
      </w:r>
      <w:r>
        <w:rPr>
          <w:snapToGrid w:val="0"/>
        </w:rPr>
        <w:tab/>
        <w:t>copies of the plan or the amendments may be obtained;</w:t>
      </w:r>
    </w:p>
    <w:p w:rsidR="0053268D" w:rsidRDefault="00831595">
      <w:pPr>
        <w:pStyle w:val="Indenta"/>
        <w:rPr>
          <w:snapToGrid w:val="0"/>
        </w:rPr>
      </w:pPr>
      <w:r>
        <w:rPr>
          <w:snapToGrid w:val="0"/>
        </w:rPr>
        <w:tab/>
      </w:r>
      <w:r>
        <w:rPr>
          <w:snapToGrid w:val="0"/>
        </w:rPr>
        <w:tab/>
        <w:t>and</w:t>
      </w:r>
    </w:p>
    <w:p w:rsidR="0053268D" w:rsidRDefault="00831595">
      <w:pPr>
        <w:pStyle w:val="Indenta"/>
        <w:rPr>
          <w:snapToGrid w:val="0"/>
        </w:rPr>
      </w:pPr>
      <w:r>
        <w:rPr>
          <w:snapToGrid w:val="0"/>
        </w:rPr>
        <w:tab/>
        <w:t>(e)</w:t>
      </w:r>
      <w:r>
        <w:rPr>
          <w:snapToGrid w:val="0"/>
        </w:rPr>
        <w:tab/>
        <w:t>stating the effect of section 22 and specifying the period referred to in that section.</w:t>
      </w:r>
    </w:p>
    <w:p w:rsidR="0053268D" w:rsidRDefault="00831595">
      <w:pPr>
        <w:pStyle w:val="Heading5"/>
        <w:spacing w:before="120"/>
        <w:rPr>
          <w:snapToGrid w:val="0"/>
        </w:rPr>
      </w:pPr>
      <w:bookmarkStart w:id="84" w:name="_Toc411747254"/>
      <w:bookmarkStart w:id="85" w:name="_Toc472483980"/>
      <w:bookmarkStart w:id="86" w:name="_Toc158004304"/>
      <w:r>
        <w:rPr>
          <w:rStyle w:val="CharSectno"/>
        </w:rPr>
        <w:t>22</w:t>
      </w:r>
      <w:r>
        <w:rPr>
          <w:snapToGrid w:val="0"/>
        </w:rPr>
        <w:t>.</w:t>
      </w:r>
      <w:r>
        <w:rPr>
          <w:snapToGrid w:val="0"/>
        </w:rPr>
        <w:tab/>
        <w:t>Public submissions</w:t>
      </w:r>
      <w:bookmarkEnd w:id="84"/>
      <w:bookmarkEnd w:id="85"/>
      <w:bookmarkEnd w:id="86"/>
      <w:r>
        <w:rPr>
          <w:snapToGrid w:val="0"/>
        </w:rPr>
        <w:t xml:space="preserve"> </w:t>
      </w:r>
    </w:p>
    <w:p w:rsidR="0053268D" w:rsidRDefault="00831595">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 </w:t>
      </w:r>
    </w:p>
    <w:p w:rsidR="0053268D" w:rsidRDefault="00831595">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rsidR="0053268D" w:rsidRDefault="00831595">
      <w:pPr>
        <w:pStyle w:val="Indenta"/>
        <w:rPr>
          <w:snapToGrid w:val="0"/>
        </w:rPr>
      </w:pPr>
      <w:r>
        <w:rPr>
          <w:snapToGrid w:val="0"/>
        </w:rPr>
        <w:tab/>
        <w:t>(b)</w:t>
      </w:r>
      <w:r>
        <w:rPr>
          <w:snapToGrid w:val="0"/>
        </w:rPr>
        <w:tab/>
        <w:t>by delivering or posting them, so that they are received within that period at the offices of the Authority.</w:t>
      </w:r>
    </w:p>
    <w:p w:rsidR="0053268D" w:rsidRDefault="00831595">
      <w:pPr>
        <w:pStyle w:val="Heading5"/>
        <w:rPr>
          <w:snapToGrid w:val="0"/>
        </w:rPr>
      </w:pPr>
      <w:bookmarkStart w:id="87" w:name="_Toc411747255"/>
      <w:bookmarkStart w:id="88" w:name="_Toc472483981"/>
      <w:bookmarkStart w:id="89" w:name="_Toc158004305"/>
      <w:r>
        <w:rPr>
          <w:rStyle w:val="CharSectno"/>
        </w:rPr>
        <w:t>23</w:t>
      </w:r>
      <w:r>
        <w:rPr>
          <w:snapToGrid w:val="0"/>
        </w:rPr>
        <w:t>.</w:t>
      </w:r>
      <w:r>
        <w:rPr>
          <w:snapToGrid w:val="0"/>
        </w:rPr>
        <w:tab/>
        <w:t>Approval by Minister</w:t>
      </w:r>
      <w:bookmarkEnd w:id="87"/>
      <w:bookmarkEnd w:id="88"/>
      <w:bookmarkEnd w:id="89"/>
      <w:r>
        <w:rPr>
          <w:snapToGrid w:val="0"/>
        </w:rPr>
        <w:t xml:space="preserve"> </w:t>
      </w:r>
    </w:p>
    <w:p w:rsidR="0053268D" w:rsidRDefault="00831595">
      <w:pPr>
        <w:pStyle w:val="Subsection"/>
        <w:rPr>
          <w:snapToGrid w:val="0"/>
        </w:rPr>
      </w:pPr>
      <w:r>
        <w:rPr>
          <w:snapToGrid w:val="0"/>
        </w:rPr>
        <w:tab/>
        <w:t>(1)</w:t>
      </w:r>
      <w:r>
        <w:rPr>
          <w:snapToGrid w:val="0"/>
        </w:rPr>
        <w:tab/>
        <w:t>Subject to this Part, the Authority shall submit — </w:t>
      </w:r>
    </w:p>
    <w:p w:rsidR="0053268D" w:rsidRDefault="00831595">
      <w:pPr>
        <w:pStyle w:val="Indenta"/>
        <w:rPr>
          <w:snapToGrid w:val="0"/>
        </w:rPr>
      </w:pPr>
      <w:r>
        <w:rPr>
          <w:snapToGrid w:val="0"/>
        </w:rPr>
        <w:tab/>
        <w:t>(a)</w:t>
      </w:r>
      <w:r>
        <w:rPr>
          <w:snapToGrid w:val="0"/>
        </w:rPr>
        <w:tab/>
        <w:t>the proposed plan or amendments, modified as it thinks fit to give effect to submissions made under section 22; or</w:t>
      </w:r>
    </w:p>
    <w:p w:rsidR="0053268D" w:rsidRDefault="00831595">
      <w:pPr>
        <w:pStyle w:val="Indenta"/>
        <w:rPr>
          <w:snapToGrid w:val="0"/>
        </w:rPr>
      </w:pPr>
      <w:r>
        <w:rPr>
          <w:snapToGrid w:val="0"/>
        </w:rPr>
        <w:tab/>
        <w:t>(b)</w:t>
      </w:r>
      <w:r>
        <w:rPr>
          <w:snapToGrid w:val="0"/>
        </w:rPr>
        <w:tab/>
        <w:t>the proposal to continue the existing management plan in force without amendment,</w:t>
      </w:r>
    </w:p>
    <w:p w:rsidR="0053268D" w:rsidRDefault="00831595">
      <w:pPr>
        <w:pStyle w:val="Subsection"/>
        <w:rPr>
          <w:snapToGrid w:val="0"/>
        </w:rPr>
      </w:pPr>
      <w:r>
        <w:rPr>
          <w:snapToGrid w:val="0"/>
        </w:rPr>
        <w:tab/>
      </w:r>
      <w:r>
        <w:rPr>
          <w:snapToGrid w:val="0"/>
        </w:rPr>
        <w:tab/>
        <w:t>to the Minister for approval.</w:t>
      </w:r>
    </w:p>
    <w:p w:rsidR="0053268D" w:rsidRDefault="00831595">
      <w:pPr>
        <w:pStyle w:val="Subsection"/>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rsidR="0053268D" w:rsidRDefault="00831595">
      <w:pPr>
        <w:pStyle w:val="Subsection"/>
        <w:rPr>
          <w:snapToGrid w:val="0"/>
        </w:rPr>
      </w:pPr>
      <w:r>
        <w:rPr>
          <w:snapToGrid w:val="0"/>
        </w:rPr>
        <w:tab/>
        <w:t>(3)</w:t>
      </w:r>
      <w:r>
        <w:rPr>
          <w:snapToGrid w:val="0"/>
        </w:rPr>
        <w:tab/>
        <w:t>The Minister may — </w:t>
      </w:r>
    </w:p>
    <w:p w:rsidR="0053268D" w:rsidRDefault="00831595">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rsidR="0053268D" w:rsidRDefault="00831595">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rsidR="0053268D" w:rsidRDefault="00831595">
      <w:pPr>
        <w:pStyle w:val="Heading5"/>
        <w:rPr>
          <w:snapToGrid w:val="0"/>
        </w:rPr>
      </w:pPr>
      <w:bookmarkStart w:id="90" w:name="_Toc411747256"/>
      <w:bookmarkStart w:id="91" w:name="_Toc472483982"/>
      <w:bookmarkStart w:id="92" w:name="_Toc158004306"/>
      <w:r>
        <w:rPr>
          <w:rStyle w:val="CharSectno"/>
        </w:rPr>
        <w:t>24</w:t>
      </w:r>
      <w:r>
        <w:rPr>
          <w:snapToGrid w:val="0"/>
        </w:rPr>
        <w:t>.</w:t>
      </w:r>
      <w:r>
        <w:rPr>
          <w:snapToGrid w:val="0"/>
        </w:rPr>
        <w:tab/>
        <w:t>Notice of approval</w:t>
      </w:r>
      <w:bookmarkEnd w:id="90"/>
      <w:bookmarkEnd w:id="91"/>
      <w:bookmarkEnd w:id="92"/>
      <w:r>
        <w:rPr>
          <w:snapToGrid w:val="0"/>
        </w:rPr>
        <w:t xml:space="preserve"> </w:t>
      </w:r>
    </w:p>
    <w:p w:rsidR="0053268D" w:rsidRDefault="00831595">
      <w:pPr>
        <w:pStyle w:val="Subsection"/>
        <w:rPr>
          <w:snapToGrid w:val="0"/>
        </w:rPr>
      </w:pPr>
      <w:r>
        <w:rPr>
          <w:snapToGrid w:val="0"/>
        </w:rPr>
        <w:tab/>
        <w:t>(1)</w:t>
      </w:r>
      <w:r>
        <w:rPr>
          <w:snapToGrid w:val="0"/>
        </w:rPr>
        <w:tab/>
        <w:t>Notice that — </w:t>
      </w:r>
    </w:p>
    <w:p w:rsidR="0053268D" w:rsidRDefault="00831595">
      <w:pPr>
        <w:pStyle w:val="Indenta"/>
        <w:rPr>
          <w:snapToGrid w:val="0"/>
        </w:rPr>
      </w:pPr>
      <w:r>
        <w:rPr>
          <w:snapToGrid w:val="0"/>
        </w:rPr>
        <w:tab/>
        <w:t>(a)</w:t>
      </w:r>
      <w:r>
        <w:rPr>
          <w:snapToGrid w:val="0"/>
        </w:rPr>
        <w:tab/>
        <w:t>a revised management plan has been approved;</w:t>
      </w:r>
    </w:p>
    <w:p w:rsidR="0053268D" w:rsidRDefault="00831595">
      <w:pPr>
        <w:pStyle w:val="Indenta"/>
        <w:rPr>
          <w:snapToGrid w:val="0"/>
        </w:rPr>
      </w:pPr>
      <w:r>
        <w:rPr>
          <w:snapToGrid w:val="0"/>
        </w:rPr>
        <w:tab/>
        <w:t>(b)</w:t>
      </w:r>
      <w:r>
        <w:rPr>
          <w:snapToGrid w:val="0"/>
        </w:rPr>
        <w:tab/>
        <w:t>amendments to the existing management plan have been approved or made; or</w:t>
      </w:r>
    </w:p>
    <w:p w:rsidR="0053268D" w:rsidRDefault="00831595">
      <w:pPr>
        <w:pStyle w:val="Indenta"/>
        <w:rPr>
          <w:snapToGrid w:val="0"/>
        </w:rPr>
      </w:pPr>
      <w:r>
        <w:rPr>
          <w:snapToGrid w:val="0"/>
        </w:rPr>
        <w:tab/>
        <w:t>(c)</w:t>
      </w:r>
      <w:r>
        <w:rPr>
          <w:snapToGrid w:val="0"/>
        </w:rPr>
        <w:tab/>
        <w:t>the continuation in force of the existing management plan without amendment has been approved,</w:t>
      </w:r>
    </w:p>
    <w:p w:rsidR="0053268D" w:rsidRDefault="00831595">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 </w:t>
      </w:r>
    </w:p>
    <w:p w:rsidR="0053268D" w:rsidRDefault="00831595">
      <w:pPr>
        <w:pStyle w:val="Indenta"/>
        <w:rPr>
          <w:snapToGrid w:val="0"/>
        </w:rPr>
      </w:pPr>
      <w:r>
        <w:rPr>
          <w:snapToGrid w:val="0"/>
        </w:rPr>
        <w:tab/>
        <w:t>(d)</w:t>
      </w:r>
      <w:r>
        <w:rPr>
          <w:snapToGrid w:val="0"/>
        </w:rPr>
        <w:tab/>
        <w:t>whether any modifications or amendments were made by the Minister under section 23; and</w:t>
      </w:r>
    </w:p>
    <w:p w:rsidR="0053268D" w:rsidRDefault="00831595">
      <w:pPr>
        <w:pStyle w:val="Indenta"/>
        <w:rPr>
          <w:snapToGrid w:val="0"/>
        </w:rPr>
      </w:pPr>
      <w:r>
        <w:rPr>
          <w:snapToGrid w:val="0"/>
        </w:rPr>
        <w:tab/>
        <w:t>(e)</w:t>
      </w:r>
      <w:r>
        <w:rPr>
          <w:snapToGrid w:val="0"/>
        </w:rPr>
        <w:tab/>
        <w:t>where a copy of the plan or the amendments may be inspected or obtained.</w:t>
      </w:r>
    </w:p>
    <w:p w:rsidR="0053268D" w:rsidRDefault="00831595">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rsidR="0053268D" w:rsidRDefault="00831595">
      <w:pPr>
        <w:pStyle w:val="Heading2"/>
      </w:pPr>
      <w:bookmarkStart w:id="93" w:name="_Toc72644153"/>
      <w:bookmarkStart w:id="94" w:name="_Toc96315462"/>
      <w:bookmarkStart w:id="95" w:name="_Toc96936062"/>
      <w:bookmarkStart w:id="96" w:name="_Toc103143057"/>
      <w:bookmarkStart w:id="97" w:name="_Toc158004307"/>
      <w:r>
        <w:rPr>
          <w:rStyle w:val="CharPartNo"/>
        </w:rPr>
        <w:t>Part V</w:t>
      </w:r>
      <w:r>
        <w:rPr>
          <w:rStyle w:val="CharDivNo"/>
        </w:rPr>
        <w:t> </w:t>
      </w:r>
      <w:r>
        <w:t>—</w:t>
      </w:r>
      <w:r>
        <w:rPr>
          <w:rStyle w:val="CharDivText"/>
        </w:rPr>
        <w:t> </w:t>
      </w:r>
      <w:r>
        <w:rPr>
          <w:rStyle w:val="CharPartText"/>
        </w:rPr>
        <w:t>Staff</w:t>
      </w:r>
      <w:bookmarkEnd w:id="93"/>
      <w:bookmarkEnd w:id="94"/>
      <w:bookmarkEnd w:id="95"/>
      <w:bookmarkEnd w:id="96"/>
      <w:bookmarkEnd w:id="97"/>
      <w:r>
        <w:rPr>
          <w:rStyle w:val="CharPartText"/>
        </w:rPr>
        <w:t xml:space="preserve"> </w:t>
      </w:r>
    </w:p>
    <w:p w:rsidR="0053268D" w:rsidRDefault="00831595">
      <w:pPr>
        <w:pStyle w:val="Heading5"/>
        <w:rPr>
          <w:snapToGrid w:val="0"/>
        </w:rPr>
      </w:pPr>
      <w:bookmarkStart w:id="98" w:name="_Toc411747257"/>
      <w:bookmarkStart w:id="99" w:name="_Toc472483983"/>
      <w:bookmarkStart w:id="100" w:name="_Toc158004308"/>
      <w:r>
        <w:rPr>
          <w:rStyle w:val="CharSectno"/>
        </w:rPr>
        <w:t>25</w:t>
      </w:r>
      <w:r>
        <w:rPr>
          <w:snapToGrid w:val="0"/>
        </w:rPr>
        <w:t>.</w:t>
      </w:r>
      <w:r>
        <w:rPr>
          <w:snapToGrid w:val="0"/>
        </w:rPr>
        <w:tab/>
        <w:t>Chief executive officer</w:t>
      </w:r>
      <w:bookmarkEnd w:id="98"/>
      <w:bookmarkEnd w:id="99"/>
      <w:bookmarkEnd w:id="100"/>
      <w:r>
        <w:rPr>
          <w:snapToGrid w:val="0"/>
        </w:rPr>
        <w:t xml:space="preserve"> </w:t>
      </w:r>
    </w:p>
    <w:p w:rsidR="0053268D" w:rsidRDefault="00831595">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rsidR="0053268D" w:rsidRDefault="00831595">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rsidR="0053268D" w:rsidRDefault="00831595">
      <w:pPr>
        <w:pStyle w:val="Footnotesection"/>
      </w:pPr>
      <w:r>
        <w:tab/>
        <w:t xml:space="preserve">[Section 25 amended by No. 32 of 1994 s.3(2).] </w:t>
      </w:r>
    </w:p>
    <w:p w:rsidR="0053268D" w:rsidRDefault="00831595">
      <w:pPr>
        <w:pStyle w:val="Heading5"/>
        <w:rPr>
          <w:snapToGrid w:val="0"/>
        </w:rPr>
      </w:pPr>
      <w:bookmarkStart w:id="101" w:name="_Toc411747258"/>
      <w:bookmarkStart w:id="102" w:name="_Toc472483984"/>
      <w:bookmarkStart w:id="103" w:name="_Toc158004309"/>
      <w:r>
        <w:rPr>
          <w:rStyle w:val="CharSectno"/>
        </w:rPr>
        <w:t>26</w:t>
      </w:r>
      <w:r>
        <w:rPr>
          <w:snapToGrid w:val="0"/>
        </w:rPr>
        <w:t>.</w:t>
      </w:r>
      <w:r>
        <w:rPr>
          <w:snapToGrid w:val="0"/>
        </w:rPr>
        <w:tab/>
        <w:t>Other staff</w:t>
      </w:r>
      <w:bookmarkEnd w:id="101"/>
      <w:bookmarkEnd w:id="102"/>
      <w:bookmarkEnd w:id="103"/>
      <w:r>
        <w:rPr>
          <w:snapToGrid w:val="0"/>
        </w:rPr>
        <w:t xml:space="preserve"> </w:t>
      </w:r>
    </w:p>
    <w:p w:rsidR="0053268D" w:rsidRDefault="00831595">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rsidR="0053268D" w:rsidRDefault="00831595">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rsidR="0053268D" w:rsidRDefault="00831595">
      <w:pPr>
        <w:pStyle w:val="Footnotesection"/>
      </w:pPr>
      <w:r>
        <w:tab/>
        <w:t xml:space="preserve">[Section 26 amended by No. 32 of 1994 s.3(2).] </w:t>
      </w:r>
    </w:p>
    <w:p w:rsidR="0053268D" w:rsidRDefault="00831595">
      <w:pPr>
        <w:pStyle w:val="Heading5"/>
        <w:rPr>
          <w:snapToGrid w:val="0"/>
        </w:rPr>
      </w:pPr>
      <w:bookmarkStart w:id="104" w:name="_Toc411747259"/>
      <w:bookmarkStart w:id="105" w:name="_Toc472483985"/>
      <w:bookmarkStart w:id="106" w:name="_Toc158004310"/>
      <w:r>
        <w:rPr>
          <w:rStyle w:val="CharSectno"/>
        </w:rPr>
        <w:t>27</w:t>
      </w:r>
      <w:r>
        <w:rPr>
          <w:snapToGrid w:val="0"/>
        </w:rPr>
        <w:t>.</w:t>
      </w:r>
      <w:r>
        <w:rPr>
          <w:snapToGrid w:val="0"/>
        </w:rPr>
        <w:tab/>
        <w:t>Consultants, etc.</w:t>
      </w:r>
      <w:bookmarkEnd w:id="104"/>
      <w:bookmarkEnd w:id="105"/>
      <w:bookmarkEnd w:id="106"/>
      <w:r>
        <w:rPr>
          <w:snapToGrid w:val="0"/>
        </w:rPr>
        <w:t xml:space="preserve"> </w:t>
      </w:r>
    </w:p>
    <w:p w:rsidR="0053268D" w:rsidRDefault="00831595">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rsidR="0053268D" w:rsidRDefault="00831595">
      <w:pPr>
        <w:pStyle w:val="Subsection"/>
        <w:rPr>
          <w:snapToGrid w:val="0"/>
        </w:rPr>
      </w:pPr>
      <w:r>
        <w:rPr>
          <w:snapToGrid w:val="0"/>
        </w:rPr>
        <w:tab/>
        <w:t>(2)</w:t>
      </w:r>
      <w:r>
        <w:rPr>
          <w:snapToGrid w:val="0"/>
        </w:rPr>
        <w:tab/>
        <w:t>The engagement or appointment of a person under subsection (1) or section 28(1)(b) does not — </w:t>
      </w:r>
    </w:p>
    <w:p w:rsidR="0053268D" w:rsidRDefault="00831595">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rsidR="0053268D" w:rsidRDefault="00831595">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rsidR="0053268D" w:rsidRDefault="00831595">
      <w:pPr>
        <w:pStyle w:val="Footnotesection"/>
      </w:pPr>
      <w:r>
        <w:tab/>
        <w:t xml:space="preserve">[Section 27 amended by No. 32 of 1994 s.3(2).] </w:t>
      </w:r>
    </w:p>
    <w:p w:rsidR="0053268D" w:rsidRDefault="00831595">
      <w:pPr>
        <w:pStyle w:val="Heading5"/>
        <w:rPr>
          <w:snapToGrid w:val="0"/>
        </w:rPr>
      </w:pPr>
      <w:bookmarkStart w:id="107" w:name="_Toc411747260"/>
      <w:bookmarkStart w:id="108" w:name="_Toc472483986"/>
      <w:bookmarkStart w:id="109" w:name="_Toc158004311"/>
      <w:r>
        <w:rPr>
          <w:rStyle w:val="CharSectno"/>
        </w:rPr>
        <w:t>28</w:t>
      </w:r>
      <w:r>
        <w:rPr>
          <w:snapToGrid w:val="0"/>
        </w:rPr>
        <w:t>.</w:t>
      </w:r>
      <w:r>
        <w:rPr>
          <w:snapToGrid w:val="0"/>
        </w:rPr>
        <w:tab/>
        <w:t>Rangers</w:t>
      </w:r>
      <w:bookmarkEnd w:id="107"/>
      <w:bookmarkEnd w:id="108"/>
      <w:bookmarkEnd w:id="109"/>
      <w:r>
        <w:rPr>
          <w:snapToGrid w:val="0"/>
        </w:rPr>
        <w:t xml:space="preserve"> </w:t>
      </w:r>
    </w:p>
    <w:p w:rsidR="0053268D" w:rsidRDefault="00831595">
      <w:pPr>
        <w:pStyle w:val="Subsection"/>
        <w:rPr>
          <w:snapToGrid w:val="0"/>
        </w:rPr>
      </w:pPr>
      <w:r>
        <w:rPr>
          <w:snapToGrid w:val="0"/>
        </w:rPr>
        <w:tab/>
        <w:t>(1)</w:t>
      </w:r>
      <w:r>
        <w:rPr>
          <w:snapToGrid w:val="0"/>
        </w:rPr>
        <w:tab/>
        <w:t>The Authority may, by instrument that is revocable by it at any time — </w:t>
      </w:r>
    </w:p>
    <w:p w:rsidR="0053268D" w:rsidRDefault="00831595">
      <w:pPr>
        <w:pStyle w:val="Indenta"/>
        <w:rPr>
          <w:snapToGrid w:val="0"/>
        </w:rPr>
      </w:pPr>
      <w:r>
        <w:rPr>
          <w:snapToGrid w:val="0"/>
        </w:rPr>
        <w:tab/>
        <w:t>(a)</w:t>
      </w:r>
      <w:r>
        <w:rPr>
          <w:snapToGrid w:val="0"/>
        </w:rPr>
        <w:tab/>
        <w:t>designate any person on its staff or engaged under section 27 to be a ranger for the Island; or</w:t>
      </w:r>
    </w:p>
    <w:p w:rsidR="0053268D" w:rsidRDefault="00831595">
      <w:pPr>
        <w:pStyle w:val="Indenta"/>
        <w:rPr>
          <w:snapToGrid w:val="0"/>
        </w:rPr>
      </w:pPr>
      <w:r>
        <w:rPr>
          <w:snapToGrid w:val="0"/>
        </w:rPr>
        <w:tab/>
        <w:t>(b)</w:t>
      </w:r>
      <w:r>
        <w:rPr>
          <w:snapToGrid w:val="0"/>
        </w:rPr>
        <w:tab/>
        <w:t>appoint any person to be an honorary ranger for the Island.</w:t>
      </w:r>
    </w:p>
    <w:p w:rsidR="0053268D" w:rsidRDefault="00831595">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Island.</w:t>
      </w:r>
    </w:p>
    <w:p w:rsidR="0053268D" w:rsidRDefault="00831595">
      <w:pPr>
        <w:pStyle w:val="Heading5"/>
        <w:rPr>
          <w:snapToGrid w:val="0"/>
        </w:rPr>
      </w:pPr>
      <w:bookmarkStart w:id="110" w:name="_Toc411747261"/>
      <w:bookmarkStart w:id="111" w:name="_Toc472483987"/>
      <w:bookmarkStart w:id="112" w:name="_Toc158004312"/>
      <w:r>
        <w:rPr>
          <w:rStyle w:val="CharSectno"/>
        </w:rPr>
        <w:t>29</w:t>
      </w:r>
      <w:r>
        <w:rPr>
          <w:snapToGrid w:val="0"/>
        </w:rPr>
        <w:t>.</w:t>
      </w:r>
      <w:r>
        <w:rPr>
          <w:snapToGrid w:val="0"/>
        </w:rPr>
        <w:tab/>
        <w:t>Enforcement powers of rangers</w:t>
      </w:r>
      <w:bookmarkEnd w:id="110"/>
      <w:bookmarkEnd w:id="111"/>
      <w:bookmarkEnd w:id="112"/>
      <w:r>
        <w:rPr>
          <w:snapToGrid w:val="0"/>
        </w:rPr>
        <w:t xml:space="preserve"> </w:t>
      </w:r>
    </w:p>
    <w:p w:rsidR="0053268D" w:rsidRDefault="00831595">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 </w:t>
      </w:r>
    </w:p>
    <w:p w:rsidR="0053268D" w:rsidRDefault="00831595">
      <w:pPr>
        <w:pStyle w:val="Indenta"/>
        <w:rPr>
          <w:snapToGrid w:val="0"/>
        </w:rPr>
      </w:pPr>
      <w:r>
        <w:rPr>
          <w:snapToGrid w:val="0"/>
        </w:rPr>
        <w:tab/>
        <w:t>(a)</w:t>
      </w:r>
      <w:r>
        <w:rPr>
          <w:snapToGrid w:val="0"/>
        </w:rPr>
        <w:tab/>
        <w:t>require the person to give him the person’s name and address; and</w:t>
      </w:r>
    </w:p>
    <w:p w:rsidR="0053268D" w:rsidRDefault="00831595">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rsidR="0053268D" w:rsidRDefault="00831595">
      <w:pPr>
        <w:pStyle w:val="Subsection"/>
        <w:rPr>
          <w:snapToGrid w:val="0"/>
        </w:rPr>
      </w:pPr>
      <w:r>
        <w:rPr>
          <w:snapToGrid w:val="0"/>
        </w:rPr>
        <w:tab/>
        <w:t>(2)</w:t>
      </w:r>
      <w:r>
        <w:rPr>
          <w:snapToGrid w:val="0"/>
        </w:rPr>
        <w:tab/>
        <w:t>A person shall, when required to do so under subsection (1)(a), give his full and correct name and address.</w:t>
      </w:r>
    </w:p>
    <w:p w:rsidR="0053268D" w:rsidRDefault="00831595">
      <w:pPr>
        <w:pStyle w:val="Subsection"/>
        <w:rPr>
          <w:snapToGrid w:val="0"/>
        </w:rPr>
      </w:pPr>
      <w:r>
        <w:rPr>
          <w:snapToGrid w:val="0"/>
        </w:rPr>
        <w:tab/>
        <w:t>(3)</w:t>
      </w:r>
      <w:r>
        <w:rPr>
          <w:snapToGrid w:val="0"/>
        </w:rPr>
        <w:tab/>
        <w:t>If a person does not under subsection (2) give his full and correct name and address to a ranger — </w:t>
      </w:r>
    </w:p>
    <w:p w:rsidR="0053268D" w:rsidRDefault="00831595">
      <w:pPr>
        <w:pStyle w:val="Indenta"/>
        <w:rPr>
          <w:snapToGrid w:val="0"/>
        </w:rPr>
      </w:pPr>
      <w:r>
        <w:rPr>
          <w:snapToGrid w:val="0"/>
        </w:rPr>
        <w:tab/>
        <w:t>(a)</w:t>
      </w:r>
      <w:r>
        <w:rPr>
          <w:snapToGrid w:val="0"/>
        </w:rPr>
        <w:tab/>
        <w:t>he obstructs the ranger in the performance of his functions and section 32 applies accordingly; and</w:t>
      </w:r>
    </w:p>
    <w:p w:rsidR="0053268D" w:rsidRDefault="00831595">
      <w:pPr>
        <w:pStyle w:val="Indenta"/>
        <w:rPr>
          <w:snapToGrid w:val="0"/>
        </w:rPr>
      </w:pPr>
      <w:r>
        <w:rPr>
          <w:snapToGrid w:val="0"/>
        </w:rPr>
        <w:tab/>
        <w:t>(b)</w:t>
      </w:r>
      <w:r>
        <w:rPr>
          <w:snapToGrid w:val="0"/>
        </w:rPr>
        <w:tab/>
        <w:t>the ranger may detain the person until he can be delivered to a police officer to be dealt with according to law.</w:t>
      </w:r>
    </w:p>
    <w:p w:rsidR="0053268D" w:rsidRDefault="00831595">
      <w:pPr>
        <w:pStyle w:val="Subsection"/>
        <w:rPr>
          <w:snapToGrid w:val="0"/>
        </w:rPr>
      </w:pPr>
      <w:r>
        <w:rPr>
          <w:snapToGrid w:val="0"/>
        </w:rPr>
        <w:tab/>
        <w:t>(4)</w:t>
      </w:r>
      <w:r>
        <w:rPr>
          <w:snapToGrid w:val="0"/>
        </w:rPr>
        <w:tab/>
        <w:t>This section applies to any offence against a regulation made under section 48 or against section 32.</w:t>
      </w:r>
    </w:p>
    <w:p w:rsidR="0053268D" w:rsidRDefault="00831595">
      <w:pPr>
        <w:pStyle w:val="Heading5"/>
        <w:rPr>
          <w:snapToGrid w:val="0"/>
        </w:rPr>
      </w:pPr>
      <w:bookmarkStart w:id="113" w:name="_Toc411747262"/>
      <w:bookmarkStart w:id="114" w:name="_Toc472483988"/>
      <w:bookmarkStart w:id="115" w:name="_Toc158004313"/>
      <w:r>
        <w:rPr>
          <w:rStyle w:val="CharSectno"/>
        </w:rPr>
        <w:t>30</w:t>
      </w:r>
      <w:r>
        <w:rPr>
          <w:snapToGrid w:val="0"/>
        </w:rPr>
        <w:t>.</w:t>
      </w:r>
      <w:r>
        <w:rPr>
          <w:snapToGrid w:val="0"/>
        </w:rPr>
        <w:tab/>
        <w:t>Removal of persons from Island</w:t>
      </w:r>
      <w:bookmarkEnd w:id="113"/>
      <w:bookmarkEnd w:id="114"/>
      <w:bookmarkEnd w:id="115"/>
      <w:r>
        <w:rPr>
          <w:snapToGrid w:val="0"/>
        </w:rPr>
        <w:t xml:space="preserve"> </w:t>
      </w:r>
    </w:p>
    <w:p w:rsidR="0053268D" w:rsidRDefault="00831595">
      <w:pPr>
        <w:pStyle w:val="Subsection"/>
        <w:rPr>
          <w:snapToGrid w:val="0"/>
        </w:rPr>
      </w:pPr>
      <w:r>
        <w:rPr>
          <w:snapToGrid w:val="0"/>
        </w:rPr>
        <w:tab/>
        <w:t>(1)</w:t>
      </w:r>
      <w:r>
        <w:rPr>
          <w:snapToGrid w:val="0"/>
        </w:rPr>
        <w:tab/>
        <w:t>Where a ranger finds a person committing an offence against any regulation made under section 48, he may by written order given to the person require the person, at the person’s own expense, to leave the Island not later than a specified time and not return to the Island for a specified period, which shall not exceed 7 days.</w:t>
      </w:r>
    </w:p>
    <w:p w:rsidR="0053268D" w:rsidRDefault="00831595">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rsidR="0053268D" w:rsidRDefault="00831595">
      <w:pPr>
        <w:pStyle w:val="Penstart"/>
        <w:rPr>
          <w:snapToGrid w:val="0"/>
        </w:rPr>
      </w:pPr>
      <w:r>
        <w:rPr>
          <w:snapToGrid w:val="0"/>
        </w:rPr>
        <w:tab/>
        <w:t>Penalty: $1 000.</w:t>
      </w:r>
    </w:p>
    <w:p w:rsidR="0053268D" w:rsidRDefault="00831595">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rsidR="0053268D" w:rsidRDefault="00831595">
      <w:pPr>
        <w:pStyle w:val="Subsection"/>
        <w:rPr>
          <w:snapToGrid w:val="0"/>
        </w:rPr>
      </w:pPr>
      <w:r>
        <w:rPr>
          <w:snapToGrid w:val="0"/>
        </w:rPr>
        <w:tab/>
        <w:t>(4)</w:t>
      </w:r>
      <w:r>
        <w:rPr>
          <w:snapToGrid w:val="0"/>
        </w:rPr>
        <w:tab/>
        <w:t>A person removed under subsection (3) shall take his belongings with him and if he fails to do so a police officer may take such steps as are necessary for their removal from the Island.</w:t>
      </w:r>
    </w:p>
    <w:p w:rsidR="0053268D" w:rsidRDefault="00831595">
      <w:pPr>
        <w:pStyle w:val="Heading5"/>
        <w:rPr>
          <w:snapToGrid w:val="0"/>
        </w:rPr>
      </w:pPr>
      <w:bookmarkStart w:id="116" w:name="_Toc411747263"/>
      <w:bookmarkStart w:id="117" w:name="_Toc472483989"/>
      <w:bookmarkStart w:id="118" w:name="_Toc158004314"/>
      <w:r>
        <w:rPr>
          <w:rStyle w:val="CharSectno"/>
        </w:rPr>
        <w:t>31</w:t>
      </w:r>
      <w:r>
        <w:rPr>
          <w:snapToGrid w:val="0"/>
        </w:rPr>
        <w:t>.</w:t>
      </w:r>
      <w:r>
        <w:rPr>
          <w:snapToGrid w:val="0"/>
        </w:rPr>
        <w:tab/>
        <w:t>Certificate as to authority of ranger</w:t>
      </w:r>
      <w:bookmarkEnd w:id="116"/>
      <w:bookmarkEnd w:id="117"/>
      <w:bookmarkEnd w:id="118"/>
      <w:r>
        <w:rPr>
          <w:snapToGrid w:val="0"/>
        </w:rPr>
        <w:t xml:space="preserve"> </w:t>
      </w:r>
    </w:p>
    <w:p w:rsidR="0053268D" w:rsidRDefault="00831595">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rsidR="0053268D" w:rsidRDefault="00831595">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rsidR="0053268D" w:rsidRDefault="00831595">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rsidR="0053268D" w:rsidRDefault="00831595">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authorized to receive it.</w:t>
      </w:r>
    </w:p>
    <w:p w:rsidR="0053268D" w:rsidRDefault="00831595">
      <w:pPr>
        <w:pStyle w:val="Penstart"/>
        <w:rPr>
          <w:snapToGrid w:val="0"/>
        </w:rPr>
      </w:pPr>
      <w:r>
        <w:rPr>
          <w:snapToGrid w:val="0"/>
        </w:rPr>
        <w:tab/>
        <w:t>Penalty applicable to subsection (4): $500.</w:t>
      </w:r>
    </w:p>
    <w:p w:rsidR="0053268D" w:rsidRDefault="00831595">
      <w:pPr>
        <w:pStyle w:val="Heading5"/>
        <w:rPr>
          <w:snapToGrid w:val="0"/>
        </w:rPr>
      </w:pPr>
      <w:bookmarkStart w:id="119" w:name="_Toc411747264"/>
      <w:bookmarkStart w:id="120" w:name="_Toc472483990"/>
      <w:bookmarkStart w:id="121" w:name="_Toc158004315"/>
      <w:r>
        <w:rPr>
          <w:rStyle w:val="CharSectno"/>
        </w:rPr>
        <w:t>32</w:t>
      </w:r>
      <w:r>
        <w:rPr>
          <w:snapToGrid w:val="0"/>
        </w:rPr>
        <w:t>.</w:t>
      </w:r>
      <w:r>
        <w:rPr>
          <w:snapToGrid w:val="0"/>
        </w:rPr>
        <w:tab/>
        <w:t>Obstruction of rangers</w:t>
      </w:r>
      <w:bookmarkEnd w:id="119"/>
      <w:bookmarkEnd w:id="120"/>
      <w:bookmarkEnd w:id="121"/>
      <w:r>
        <w:rPr>
          <w:snapToGrid w:val="0"/>
        </w:rPr>
        <w:t xml:space="preserve"> </w:t>
      </w:r>
    </w:p>
    <w:p w:rsidR="0053268D" w:rsidRDefault="00831595">
      <w:pPr>
        <w:pStyle w:val="Subsection"/>
        <w:rPr>
          <w:snapToGrid w:val="0"/>
        </w:rPr>
      </w:pPr>
      <w:r>
        <w:rPr>
          <w:snapToGrid w:val="0"/>
        </w:rPr>
        <w:tab/>
      </w:r>
      <w:r>
        <w:rPr>
          <w:snapToGrid w:val="0"/>
        </w:rPr>
        <w:tab/>
        <w:t>A person shall not resist, delay or in any way obstruct a ranger in the performance of his functions.</w:t>
      </w:r>
    </w:p>
    <w:p w:rsidR="0053268D" w:rsidRDefault="00831595">
      <w:pPr>
        <w:pStyle w:val="Penstart"/>
        <w:rPr>
          <w:snapToGrid w:val="0"/>
        </w:rPr>
      </w:pPr>
      <w:r>
        <w:rPr>
          <w:snapToGrid w:val="0"/>
        </w:rPr>
        <w:tab/>
        <w:t>Penalty: $1 000.</w:t>
      </w:r>
    </w:p>
    <w:p w:rsidR="0053268D" w:rsidRDefault="00831595">
      <w:pPr>
        <w:pStyle w:val="Footnotesection"/>
        <w:rPr>
          <w:snapToGrid/>
        </w:rPr>
      </w:pPr>
      <w:r>
        <w:rPr>
          <w:snapToGrid/>
        </w:rPr>
        <w:tab/>
        <w:t>[Section 32 amended by No. 50 of 2003 s. 93(2).]</w:t>
      </w:r>
    </w:p>
    <w:p w:rsidR="0053268D" w:rsidRDefault="00831595">
      <w:pPr>
        <w:pStyle w:val="Heading2"/>
      </w:pPr>
      <w:bookmarkStart w:id="122" w:name="_Toc72644162"/>
      <w:bookmarkStart w:id="123" w:name="_Toc96315471"/>
      <w:bookmarkStart w:id="124" w:name="_Toc96936071"/>
      <w:bookmarkStart w:id="125" w:name="_Toc103143066"/>
      <w:bookmarkStart w:id="126" w:name="_Toc158004316"/>
      <w:r>
        <w:rPr>
          <w:rStyle w:val="CharPartNo"/>
        </w:rPr>
        <w:t>Part VI</w:t>
      </w:r>
      <w:r>
        <w:rPr>
          <w:rStyle w:val="CharDivNo"/>
        </w:rPr>
        <w:t> </w:t>
      </w:r>
      <w:r>
        <w:t>—</w:t>
      </w:r>
      <w:r>
        <w:rPr>
          <w:rStyle w:val="CharDivText"/>
        </w:rPr>
        <w:t> </w:t>
      </w:r>
      <w:r>
        <w:rPr>
          <w:rStyle w:val="CharPartText"/>
        </w:rPr>
        <w:t>Financial provisions</w:t>
      </w:r>
      <w:bookmarkEnd w:id="122"/>
      <w:bookmarkEnd w:id="123"/>
      <w:bookmarkEnd w:id="124"/>
      <w:bookmarkEnd w:id="125"/>
      <w:bookmarkEnd w:id="126"/>
      <w:r>
        <w:rPr>
          <w:rStyle w:val="CharPartText"/>
        </w:rPr>
        <w:t xml:space="preserve"> </w:t>
      </w:r>
    </w:p>
    <w:p w:rsidR="0053268D" w:rsidRDefault="00831595">
      <w:pPr>
        <w:pStyle w:val="Heading5"/>
        <w:rPr>
          <w:snapToGrid w:val="0"/>
        </w:rPr>
      </w:pPr>
      <w:bookmarkStart w:id="127" w:name="_Toc411747265"/>
      <w:bookmarkStart w:id="128" w:name="_Toc472483991"/>
      <w:bookmarkStart w:id="129" w:name="_Toc158004317"/>
      <w:r>
        <w:rPr>
          <w:rStyle w:val="CharSectno"/>
        </w:rPr>
        <w:t>33</w:t>
      </w:r>
      <w:r>
        <w:rPr>
          <w:snapToGrid w:val="0"/>
        </w:rPr>
        <w:t>.</w:t>
      </w:r>
      <w:r>
        <w:rPr>
          <w:snapToGrid w:val="0"/>
        </w:rPr>
        <w:tab/>
        <w:t>Resources of Authority</w:t>
      </w:r>
      <w:bookmarkEnd w:id="127"/>
      <w:bookmarkEnd w:id="128"/>
      <w:bookmarkEnd w:id="129"/>
      <w:r>
        <w:rPr>
          <w:snapToGrid w:val="0"/>
        </w:rPr>
        <w:t xml:space="preserve"> </w:t>
      </w:r>
    </w:p>
    <w:p w:rsidR="0053268D" w:rsidRDefault="00831595">
      <w:pPr>
        <w:pStyle w:val="Subsection"/>
        <w:rPr>
          <w:snapToGrid w:val="0"/>
        </w:rPr>
      </w:pPr>
      <w:r>
        <w:rPr>
          <w:snapToGrid w:val="0"/>
        </w:rPr>
        <w:tab/>
        <w:t>(1)</w:t>
      </w:r>
      <w:r>
        <w:rPr>
          <w:snapToGrid w:val="0"/>
        </w:rPr>
        <w:tab/>
        <w:t>The funds and property available to the Authority to enable it to perform its functions under this Act are — </w:t>
      </w:r>
    </w:p>
    <w:p w:rsidR="0053268D" w:rsidRDefault="00831595">
      <w:pPr>
        <w:pStyle w:val="Indenta"/>
        <w:rPr>
          <w:snapToGrid w:val="0"/>
        </w:rPr>
      </w:pPr>
      <w:r>
        <w:rPr>
          <w:snapToGrid w:val="0"/>
        </w:rPr>
        <w:tab/>
        <w:t>(a)</w:t>
      </w:r>
      <w:r>
        <w:rPr>
          <w:snapToGrid w:val="0"/>
        </w:rPr>
        <w:tab/>
        <w:t>moneys from time to time appropriated by Parliament for that purpose;</w:t>
      </w:r>
    </w:p>
    <w:p w:rsidR="0053268D" w:rsidRDefault="00831595">
      <w:pPr>
        <w:pStyle w:val="Indenta"/>
        <w:rPr>
          <w:snapToGrid w:val="0"/>
        </w:rPr>
      </w:pPr>
      <w:r>
        <w:rPr>
          <w:snapToGrid w:val="0"/>
        </w:rPr>
        <w:tab/>
        <w:t>(b)</w:t>
      </w:r>
      <w:r>
        <w:rPr>
          <w:snapToGrid w:val="0"/>
        </w:rPr>
        <w:tab/>
        <w:t>moneys received by the Authority by way of fees, rents or other charges;</w:t>
      </w:r>
    </w:p>
    <w:p w:rsidR="0053268D" w:rsidRDefault="00831595">
      <w:pPr>
        <w:pStyle w:val="Indenta"/>
        <w:rPr>
          <w:snapToGrid w:val="0"/>
        </w:rPr>
      </w:pPr>
      <w:r>
        <w:rPr>
          <w:snapToGrid w:val="0"/>
        </w:rPr>
        <w:tab/>
        <w:t>(c)</w:t>
      </w:r>
      <w:r>
        <w:rPr>
          <w:snapToGrid w:val="0"/>
        </w:rPr>
        <w:tab/>
        <w:t>moneys derived by the Authority from the operation of any business undertaking;</w:t>
      </w:r>
    </w:p>
    <w:p w:rsidR="0053268D" w:rsidRDefault="00831595">
      <w:pPr>
        <w:pStyle w:val="Indenta"/>
        <w:rPr>
          <w:snapToGrid w:val="0"/>
        </w:rPr>
      </w:pPr>
      <w:r>
        <w:rPr>
          <w:snapToGrid w:val="0"/>
        </w:rPr>
        <w:tab/>
        <w:t>(d)</w:t>
      </w:r>
      <w:r>
        <w:rPr>
          <w:snapToGrid w:val="0"/>
        </w:rPr>
        <w:tab/>
        <w:t>moneys received by the Authority under section 43;</w:t>
      </w:r>
    </w:p>
    <w:p w:rsidR="0053268D" w:rsidRDefault="00831595">
      <w:pPr>
        <w:pStyle w:val="Indenta"/>
        <w:rPr>
          <w:snapToGrid w:val="0"/>
        </w:rPr>
      </w:pPr>
      <w:r>
        <w:rPr>
          <w:snapToGrid w:val="0"/>
        </w:rPr>
        <w:tab/>
        <w:t>(e)</w:t>
      </w:r>
      <w:r>
        <w:rPr>
          <w:snapToGrid w:val="0"/>
        </w:rPr>
        <w:tab/>
        <w:t>moneys or property received by the Authority by way of gift, including a gift by will;</w:t>
      </w:r>
    </w:p>
    <w:p w:rsidR="0053268D" w:rsidRDefault="00831595">
      <w:pPr>
        <w:pStyle w:val="Indenta"/>
        <w:rPr>
          <w:snapToGrid w:val="0"/>
        </w:rPr>
      </w:pPr>
      <w:r>
        <w:rPr>
          <w:snapToGrid w:val="0"/>
        </w:rPr>
        <w:tab/>
        <w:t>(f)</w:t>
      </w:r>
      <w:r>
        <w:rPr>
          <w:snapToGrid w:val="0"/>
        </w:rPr>
        <w:tab/>
        <w:t>moneys borrowed by the Authority under this Act; and</w:t>
      </w:r>
    </w:p>
    <w:p w:rsidR="0053268D" w:rsidRDefault="00831595">
      <w:pPr>
        <w:pStyle w:val="Indenta"/>
        <w:rPr>
          <w:snapToGrid w:val="0"/>
        </w:rPr>
      </w:pPr>
      <w:r>
        <w:rPr>
          <w:snapToGrid w:val="0"/>
        </w:rPr>
        <w:tab/>
        <w:t>(g)</w:t>
      </w:r>
      <w:r>
        <w:rPr>
          <w:snapToGrid w:val="0"/>
        </w:rPr>
        <w:tab/>
        <w:t>moneys or property otherwise paid or made available to the Authority or to which it becomes entitled.</w:t>
      </w:r>
    </w:p>
    <w:p w:rsidR="0053268D" w:rsidRDefault="00831595">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rsidR="0053268D" w:rsidRDefault="00831595">
      <w:pPr>
        <w:pStyle w:val="Subsection"/>
      </w:pPr>
      <w:r>
        <w:tab/>
        <w:t>(3)</w:t>
      </w:r>
      <w:r>
        <w:tab/>
        <w:t xml:space="preserve">An account called the Rottnest Island Authority Account is to be established — </w:t>
      </w:r>
    </w:p>
    <w:p w:rsidR="0053268D" w:rsidRDefault="00831595">
      <w:pPr>
        <w:pStyle w:val="Indenta"/>
      </w:pPr>
      <w:r>
        <w:tab/>
        <w:t>(a)</w:t>
      </w:r>
      <w:r>
        <w:tab/>
        <w:t xml:space="preserve">as an agency special purpose account under section 16 of the </w:t>
      </w:r>
      <w:r>
        <w:rPr>
          <w:i/>
          <w:iCs/>
        </w:rPr>
        <w:t>Financial Management Act 2006</w:t>
      </w:r>
      <w:r>
        <w:t>; or</w:t>
      </w:r>
    </w:p>
    <w:p w:rsidR="0053268D" w:rsidRDefault="00831595">
      <w:pPr>
        <w:pStyle w:val="Indenta"/>
      </w:pPr>
      <w:r>
        <w:tab/>
        <w:t>(b)</w:t>
      </w:r>
      <w:r>
        <w:tab/>
        <w:t>with the approval of the Treasurer, at a bank as defined in section 3 of that Act,</w:t>
      </w:r>
    </w:p>
    <w:p w:rsidR="0053268D" w:rsidRDefault="00831595">
      <w:pPr>
        <w:pStyle w:val="Subsection"/>
      </w:pPr>
      <w:r>
        <w:tab/>
      </w:r>
      <w:r>
        <w:tab/>
        <w:t>to which the moneys referred to in subsection (1) are to be credited.</w:t>
      </w:r>
    </w:p>
    <w:p w:rsidR="0053268D" w:rsidRDefault="00831595">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rsidR="0053268D" w:rsidRDefault="00831595">
      <w:pPr>
        <w:pStyle w:val="Footnotesection"/>
      </w:pPr>
      <w:r>
        <w:tab/>
        <w:t xml:space="preserve">[Section 33 amended by No. 49 of 1996 ss.60 and 64; No. 77 of 2006 s. 17.] </w:t>
      </w:r>
    </w:p>
    <w:p w:rsidR="0053268D" w:rsidRDefault="00831595">
      <w:pPr>
        <w:pStyle w:val="Heading5"/>
        <w:rPr>
          <w:snapToGrid w:val="0"/>
        </w:rPr>
      </w:pPr>
      <w:bookmarkStart w:id="130" w:name="_Toc411747266"/>
      <w:bookmarkStart w:id="131" w:name="_Toc472483992"/>
      <w:bookmarkStart w:id="132" w:name="_Toc158004318"/>
      <w:r>
        <w:rPr>
          <w:rStyle w:val="CharSectno"/>
        </w:rPr>
        <w:t>34</w:t>
      </w:r>
      <w:r>
        <w:rPr>
          <w:snapToGrid w:val="0"/>
        </w:rPr>
        <w:t>.</w:t>
      </w:r>
      <w:r>
        <w:rPr>
          <w:snapToGrid w:val="0"/>
        </w:rPr>
        <w:tab/>
        <w:t>Relationship of revenue to expenditure</w:t>
      </w:r>
      <w:bookmarkEnd w:id="130"/>
      <w:bookmarkEnd w:id="131"/>
      <w:bookmarkEnd w:id="132"/>
      <w:r>
        <w:rPr>
          <w:snapToGrid w:val="0"/>
        </w:rPr>
        <w:t xml:space="preserve"> </w:t>
      </w:r>
    </w:p>
    <w:p w:rsidR="0053268D" w:rsidRDefault="00831595">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rsidR="0053268D" w:rsidRDefault="00831595">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rsidR="0053268D" w:rsidRDefault="00831595">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rsidR="0053268D" w:rsidRDefault="00831595">
      <w:pPr>
        <w:pStyle w:val="Heading5"/>
        <w:rPr>
          <w:snapToGrid w:val="0"/>
        </w:rPr>
      </w:pPr>
      <w:bookmarkStart w:id="133" w:name="_Toc411747267"/>
      <w:bookmarkStart w:id="134" w:name="_Toc472483993"/>
      <w:bookmarkStart w:id="135" w:name="_Toc158004319"/>
      <w:r>
        <w:rPr>
          <w:rStyle w:val="CharSectno"/>
        </w:rPr>
        <w:t>35</w:t>
      </w:r>
      <w:r>
        <w:rPr>
          <w:snapToGrid w:val="0"/>
        </w:rPr>
        <w:t>.</w:t>
      </w:r>
      <w:r>
        <w:rPr>
          <w:snapToGrid w:val="0"/>
        </w:rPr>
        <w:tab/>
        <w:t>Application of net profits</w:t>
      </w:r>
      <w:bookmarkEnd w:id="133"/>
      <w:bookmarkEnd w:id="134"/>
      <w:bookmarkEnd w:id="135"/>
      <w:r>
        <w:rPr>
          <w:snapToGrid w:val="0"/>
        </w:rPr>
        <w:t xml:space="preserve"> </w:t>
      </w:r>
    </w:p>
    <w:p w:rsidR="0053268D" w:rsidRDefault="00831595">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rsidR="0053268D" w:rsidRDefault="00831595">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rsidR="0053268D" w:rsidRDefault="00831595">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rsidR="0053268D" w:rsidRDefault="00831595">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rsidR="0053268D" w:rsidRDefault="00831595">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rsidR="0053268D" w:rsidRDefault="00831595">
      <w:pPr>
        <w:pStyle w:val="Subsection"/>
        <w:rPr>
          <w:snapToGrid w:val="0"/>
        </w:rPr>
      </w:pPr>
      <w:r>
        <w:rPr>
          <w:snapToGrid w:val="0"/>
        </w:rPr>
        <w:tab/>
        <w:t>(6)</w:t>
      </w:r>
      <w:r>
        <w:rPr>
          <w:snapToGrid w:val="0"/>
        </w:rPr>
        <w:tab/>
        <w:t>The Authority shall pay an amount payable under this section within such period as the Treasurer may allow.</w:t>
      </w:r>
    </w:p>
    <w:p w:rsidR="0053268D" w:rsidRDefault="00831595">
      <w:pPr>
        <w:pStyle w:val="Footnotesection"/>
      </w:pPr>
      <w:r>
        <w:tab/>
        <w:t xml:space="preserve">[Section 35 amended by No. 6 of 1993 s.11; No. 77 of 2006 s. 4.] </w:t>
      </w:r>
    </w:p>
    <w:p w:rsidR="0053268D" w:rsidRDefault="00831595">
      <w:pPr>
        <w:pStyle w:val="Heading5"/>
        <w:rPr>
          <w:snapToGrid w:val="0"/>
        </w:rPr>
      </w:pPr>
      <w:bookmarkStart w:id="136" w:name="_Toc411747268"/>
      <w:bookmarkStart w:id="137" w:name="_Toc472483994"/>
      <w:bookmarkStart w:id="138" w:name="_Toc158004320"/>
      <w:r>
        <w:rPr>
          <w:rStyle w:val="CharSectno"/>
        </w:rPr>
        <w:t>36</w:t>
      </w:r>
      <w:r>
        <w:rPr>
          <w:snapToGrid w:val="0"/>
        </w:rPr>
        <w:t>.</w:t>
      </w:r>
      <w:r>
        <w:rPr>
          <w:snapToGrid w:val="0"/>
        </w:rPr>
        <w:tab/>
        <w:t>Investment of funds</w:t>
      </w:r>
      <w:bookmarkEnd w:id="136"/>
      <w:bookmarkEnd w:id="137"/>
      <w:bookmarkEnd w:id="138"/>
      <w:r>
        <w:rPr>
          <w:snapToGrid w:val="0"/>
        </w:rPr>
        <w:t xml:space="preserve"> </w:t>
      </w:r>
    </w:p>
    <w:p w:rsidR="0053268D" w:rsidRDefault="00831595">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rsidR="0053268D" w:rsidRDefault="00831595">
      <w:pPr>
        <w:pStyle w:val="Heading5"/>
        <w:rPr>
          <w:snapToGrid w:val="0"/>
        </w:rPr>
      </w:pPr>
      <w:bookmarkStart w:id="139" w:name="_Toc411747269"/>
      <w:bookmarkStart w:id="140" w:name="_Toc472483995"/>
      <w:bookmarkStart w:id="141" w:name="_Toc158004321"/>
      <w:r>
        <w:rPr>
          <w:rStyle w:val="CharSectno"/>
        </w:rPr>
        <w:t>37</w:t>
      </w:r>
      <w:r>
        <w:rPr>
          <w:snapToGrid w:val="0"/>
        </w:rPr>
        <w:t>.</w:t>
      </w:r>
      <w:r>
        <w:rPr>
          <w:snapToGrid w:val="0"/>
        </w:rPr>
        <w:tab/>
        <w:t>General borrowing by Authority</w:t>
      </w:r>
      <w:bookmarkEnd w:id="139"/>
      <w:bookmarkEnd w:id="140"/>
      <w:bookmarkEnd w:id="141"/>
      <w:r>
        <w:rPr>
          <w:snapToGrid w:val="0"/>
        </w:rPr>
        <w:t xml:space="preserve"> </w:t>
      </w:r>
    </w:p>
    <w:p w:rsidR="0053268D" w:rsidRDefault="00831595">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rsidR="0053268D" w:rsidRDefault="00831595">
      <w:pPr>
        <w:pStyle w:val="Subsection"/>
        <w:rPr>
          <w:snapToGrid w:val="0"/>
        </w:rPr>
      </w:pPr>
      <w:r>
        <w:rPr>
          <w:snapToGrid w:val="0"/>
        </w:rPr>
        <w:tab/>
        <w:t>(2)</w:t>
      </w:r>
      <w:r>
        <w:rPr>
          <w:snapToGrid w:val="0"/>
        </w:rPr>
        <w:tab/>
        <w:t>Before the Treasurer may approve of the borrowing of money under subsection (1), a proposal in writing showing — </w:t>
      </w:r>
    </w:p>
    <w:p w:rsidR="0053268D" w:rsidRDefault="00831595">
      <w:pPr>
        <w:pStyle w:val="Indenta"/>
        <w:rPr>
          <w:snapToGrid w:val="0"/>
        </w:rPr>
      </w:pPr>
      <w:r>
        <w:rPr>
          <w:snapToGrid w:val="0"/>
        </w:rPr>
        <w:tab/>
        <w:t>(a)</w:t>
      </w:r>
      <w:r>
        <w:rPr>
          <w:snapToGrid w:val="0"/>
        </w:rPr>
        <w:tab/>
        <w:t>the terms and particulars of the proposed loan;</w:t>
      </w:r>
    </w:p>
    <w:p w:rsidR="0053268D" w:rsidRDefault="00831595">
      <w:pPr>
        <w:pStyle w:val="Indenta"/>
        <w:rPr>
          <w:snapToGrid w:val="0"/>
        </w:rPr>
      </w:pPr>
      <w:r>
        <w:rPr>
          <w:snapToGrid w:val="0"/>
        </w:rPr>
        <w:tab/>
        <w:t>(b)</w:t>
      </w:r>
      <w:r>
        <w:rPr>
          <w:snapToGrid w:val="0"/>
        </w:rPr>
        <w:tab/>
        <w:t>the rate of interest to be paid on that loan;</w:t>
      </w:r>
    </w:p>
    <w:p w:rsidR="0053268D" w:rsidRDefault="00831595">
      <w:pPr>
        <w:pStyle w:val="Indenta"/>
        <w:rPr>
          <w:snapToGrid w:val="0"/>
        </w:rPr>
      </w:pPr>
      <w:r>
        <w:rPr>
          <w:snapToGrid w:val="0"/>
        </w:rPr>
        <w:tab/>
        <w:t>(c)</w:t>
      </w:r>
      <w:r>
        <w:rPr>
          <w:snapToGrid w:val="0"/>
        </w:rPr>
        <w:tab/>
        <w:t>the purpose to which the money borrowed is to be applied; and</w:t>
      </w:r>
    </w:p>
    <w:p w:rsidR="0053268D" w:rsidRDefault="00831595">
      <w:pPr>
        <w:pStyle w:val="Indenta"/>
        <w:rPr>
          <w:snapToGrid w:val="0"/>
        </w:rPr>
      </w:pPr>
      <w:r>
        <w:rPr>
          <w:snapToGrid w:val="0"/>
        </w:rPr>
        <w:tab/>
        <w:t>(d)</w:t>
      </w:r>
      <w:r>
        <w:rPr>
          <w:snapToGrid w:val="0"/>
        </w:rPr>
        <w:tab/>
        <w:t>the manner in which the loan is to be repaid,</w:t>
      </w:r>
    </w:p>
    <w:p w:rsidR="0053268D" w:rsidRDefault="00831595">
      <w:pPr>
        <w:pStyle w:val="Subsection"/>
        <w:rPr>
          <w:snapToGrid w:val="0"/>
        </w:rPr>
      </w:pPr>
      <w:r>
        <w:rPr>
          <w:snapToGrid w:val="0"/>
        </w:rPr>
        <w:tab/>
      </w:r>
      <w:r>
        <w:rPr>
          <w:snapToGrid w:val="0"/>
        </w:rPr>
        <w:tab/>
        <w:t>shall first be submitted by the Authority on the recommendation of the Minister to, and approved by, the Treasurer.</w:t>
      </w:r>
    </w:p>
    <w:p w:rsidR="0053268D" w:rsidRDefault="00831595">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rsidR="0053268D" w:rsidRDefault="00831595">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rsidR="0053268D" w:rsidRDefault="00831595">
      <w:pPr>
        <w:pStyle w:val="Heading5"/>
        <w:rPr>
          <w:snapToGrid w:val="0"/>
        </w:rPr>
      </w:pPr>
      <w:bookmarkStart w:id="142" w:name="_Toc411747270"/>
      <w:bookmarkStart w:id="143" w:name="_Toc472483996"/>
      <w:bookmarkStart w:id="144" w:name="_Toc158004322"/>
      <w:r>
        <w:rPr>
          <w:rStyle w:val="CharSectno"/>
        </w:rPr>
        <w:t>38</w:t>
      </w:r>
      <w:r>
        <w:rPr>
          <w:snapToGrid w:val="0"/>
        </w:rPr>
        <w:t>.</w:t>
      </w:r>
      <w:r>
        <w:rPr>
          <w:snapToGrid w:val="0"/>
        </w:rPr>
        <w:tab/>
        <w:t>Borrowing from Treasurer</w:t>
      </w:r>
      <w:bookmarkEnd w:id="142"/>
      <w:bookmarkEnd w:id="143"/>
      <w:bookmarkEnd w:id="144"/>
      <w:r>
        <w:rPr>
          <w:snapToGrid w:val="0"/>
        </w:rPr>
        <w:t xml:space="preserve"> </w:t>
      </w:r>
    </w:p>
    <w:p w:rsidR="0053268D" w:rsidRDefault="00831595">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rsidR="0053268D" w:rsidRDefault="00831595">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rsidR="0053268D" w:rsidRDefault="00831595">
      <w:pPr>
        <w:pStyle w:val="Heading5"/>
        <w:rPr>
          <w:snapToGrid w:val="0"/>
        </w:rPr>
      </w:pPr>
      <w:bookmarkStart w:id="145" w:name="_Toc411747271"/>
      <w:bookmarkStart w:id="146" w:name="_Toc472483997"/>
      <w:bookmarkStart w:id="147" w:name="_Toc158004323"/>
      <w:r>
        <w:rPr>
          <w:rStyle w:val="CharSectno"/>
        </w:rPr>
        <w:t>39</w:t>
      </w:r>
      <w:r>
        <w:rPr>
          <w:snapToGrid w:val="0"/>
        </w:rPr>
        <w:t>.</w:t>
      </w:r>
      <w:r>
        <w:rPr>
          <w:snapToGrid w:val="0"/>
        </w:rPr>
        <w:tab/>
        <w:t>Guarantees of borrowings etc.</w:t>
      </w:r>
      <w:bookmarkEnd w:id="145"/>
      <w:bookmarkEnd w:id="146"/>
      <w:bookmarkEnd w:id="147"/>
      <w:r>
        <w:rPr>
          <w:snapToGrid w:val="0"/>
        </w:rPr>
        <w:t xml:space="preserve"> </w:t>
      </w:r>
    </w:p>
    <w:p w:rsidR="0053268D" w:rsidRDefault="00831595">
      <w:pPr>
        <w:pStyle w:val="Subsection"/>
        <w:rPr>
          <w:snapToGrid w:val="0"/>
        </w:rPr>
      </w:pPr>
      <w:r>
        <w:rPr>
          <w:snapToGrid w:val="0"/>
        </w:rPr>
        <w:tab/>
        <w:t>(1)</w:t>
      </w:r>
      <w:r>
        <w:rPr>
          <w:snapToGrid w:val="0"/>
        </w:rPr>
        <w:tab/>
        <w:t>The Treasurer is hereby authorized to guarantee — </w:t>
      </w:r>
    </w:p>
    <w:p w:rsidR="0053268D" w:rsidRDefault="00831595">
      <w:pPr>
        <w:pStyle w:val="Indenta"/>
        <w:rPr>
          <w:snapToGrid w:val="0"/>
        </w:rPr>
      </w:pPr>
      <w:r>
        <w:rPr>
          <w:snapToGrid w:val="0"/>
        </w:rPr>
        <w:tab/>
        <w:t>(a)</w:t>
      </w:r>
      <w:r>
        <w:rPr>
          <w:snapToGrid w:val="0"/>
        </w:rPr>
        <w:tab/>
        <w:t>the repayment of any amount borrowed from time to time under section 37; and</w:t>
      </w:r>
    </w:p>
    <w:p w:rsidR="0053268D" w:rsidRDefault="00831595">
      <w:pPr>
        <w:pStyle w:val="Indenta"/>
        <w:rPr>
          <w:snapToGrid w:val="0"/>
        </w:rPr>
      </w:pPr>
      <w:r>
        <w:rPr>
          <w:snapToGrid w:val="0"/>
        </w:rPr>
        <w:tab/>
        <w:t>(b)</w:t>
      </w:r>
      <w:r>
        <w:rPr>
          <w:snapToGrid w:val="0"/>
        </w:rPr>
        <w:tab/>
        <w:t>the payment of interest and such other charges in respect of such borrowings as he has approved.</w:t>
      </w:r>
    </w:p>
    <w:p w:rsidR="0053268D" w:rsidRDefault="00831595">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rsidR="0053268D" w:rsidRDefault="00831595">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rsidR="0053268D" w:rsidRDefault="00831595">
      <w:pPr>
        <w:pStyle w:val="Footnotesection"/>
      </w:pPr>
      <w:r>
        <w:tab/>
        <w:t>[Section 39 amended by No. 6 of 1993 s.11; No. 49 of 1996 s.64; No. 77 of 2006 s. 4.]</w:t>
      </w:r>
    </w:p>
    <w:p w:rsidR="0053268D" w:rsidRDefault="00831595">
      <w:pPr>
        <w:pStyle w:val="Heading5"/>
        <w:rPr>
          <w:snapToGrid w:val="0"/>
        </w:rPr>
      </w:pPr>
      <w:bookmarkStart w:id="148" w:name="_Toc411747272"/>
      <w:bookmarkStart w:id="149" w:name="_Toc472483998"/>
      <w:bookmarkStart w:id="150" w:name="_Toc158004324"/>
      <w:r>
        <w:rPr>
          <w:rStyle w:val="CharSectno"/>
        </w:rPr>
        <w:t>40</w:t>
      </w:r>
      <w:r>
        <w:rPr>
          <w:snapToGrid w:val="0"/>
        </w:rPr>
        <w:t>.</w:t>
      </w:r>
      <w:r>
        <w:rPr>
          <w:snapToGrid w:val="0"/>
        </w:rPr>
        <w:tab/>
        <w:t xml:space="preserve">Application of the </w:t>
      </w:r>
      <w:bookmarkEnd w:id="148"/>
      <w:bookmarkEnd w:id="149"/>
      <w:r>
        <w:rPr>
          <w:i/>
          <w:iCs/>
        </w:rPr>
        <w:t>Financial Management Act 2006</w:t>
      </w:r>
      <w:r>
        <w:t xml:space="preserve"> and </w:t>
      </w:r>
      <w:r>
        <w:rPr>
          <w:i/>
          <w:iCs/>
        </w:rPr>
        <w:t>Auditor General Act 2006</w:t>
      </w:r>
      <w:bookmarkEnd w:id="150"/>
    </w:p>
    <w:p w:rsidR="0053268D" w:rsidRDefault="00831595">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rsidR="0053268D" w:rsidRDefault="00831595">
      <w:pPr>
        <w:pStyle w:val="Footnotesection"/>
      </w:pPr>
      <w:r>
        <w:tab/>
        <w:t>[Section 40 amended by No. 77 of 2006 s. 17.]</w:t>
      </w:r>
    </w:p>
    <w:p w:rsidR="0053268D" w:rsidRDefault="00831595">
      <w:pPr>
        <w:pStyle w:val="Heading2"/>
      </w:pPr>
      <w:bookmarkStart w:id="151" w:name="_Toc72644171"/>
      <w:bookmarkStart w:id="152" w:name="_Toc96315480"/>
      <w:bookmarkStart w:id="153" w:name="_Toc96936080"/>
      <w:bookmarkStart w:id="154" w:name="_Toc103143075"/>
      <w:bookmarkStart w:id="155" w:name="_Toc158004325"/>
      <w:r>
        <w:rPr>
          <w:rStyle w:val="CharPartNo"/>
        </w:rPr>
        <w:t>Part VII</w:t>
      </w:r>
      <w:r>
        <w:rPr>
          <w:rStyle w:val="CharDivNo"/>
        </w:rPr>
        <w:t> </w:t>
      </w:r>
      <w:r>
        <w:t>—</w:t>
      </w:r>
      <w:r>
        <w:rPr>
          <w:rStyle w:val="CharDivText"/>
        </w:rPr>
        <w:t> </w:t>
      </w:r>
      <w:r>
        <w:rPr>
          <w:rStyle w:val="CharPartText"/>
        </w:rPr>
        <w:t>General</w:t>
      </w:r>
      <w:bookmarkEnd w:id="151"/>
      <w:bookmarkEnd w:id="152"/>
      <w:bookmarkEnd w:id="153"/>
      <w:bookmarkEnd w:id="154"/>
      <w:bookmarkEnd w:id="155"/>
      <w:r>
        <w:rPr>
          <w:rStyle w:val="CharPartText"/>
        </w:rPr>
        <w:t xml:space="preserve"> </w:t>
      </w:r>
    </w:p>
    <w:p w:rsidR="0053268D" w:rsidRDefault="00831595">
      <w:pPr>
        <w:pStyle w:val="Heading5"/>
        <w:rPr>
          <w:snapToGrid w:val="0"/>
        </w:rPr>
      </w:pPr>
      <w:bookmarkStart w:id="156" w:name="_Toc411747273"/>
      <w:bookmarkStart w:id="157" w:name="_Toc472483999"/>
      <w:bookmarkStart w:id="158" w:name="_Toc158004326"/>
      <w:r>
        <w:rPr>
          <w:rStyle w:val="CharSectno"/>
        </w:rPr>
        <w:t>41</w:t>
      </w:r>
      <w:r>
        <w:rPr>
          <w:snapToGrid w:val="0"/>
        </w:rPr>
        <w:t>.</w:t>
      </w:r>
      <w:r>
        <w:rPr>
          <w:snapToGrid w:val="0"/>
        </w:rPr>
        <w:tab/>
        <w:t>Liability of parents</w:t>
      </w:r>
      <w:bookmarkEnd w:id="156"/>
      <w:bookmarkEnd w:id="157"/>
      <w:bookmarkEnd w:id="158"/>
      <w:r>
        <w:rPr>
          <w:snapToGrid w:val="0"/>
        </w:rPr>
        <w:t xml:space="preserve"> </w:t>
      </w:r>
    </w:p>
    <w:p w:rsidR="0053268D" w:rsidRDefault="00831595">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rsidR="0053268D" w:rsidRDefault="00831595">
      <w:pPr>
        <w:pStyle w:val="Subsection"/>
        <w:rPr>
          <w:snapToGrid w:val="0"/>
        </w:rPr>
      </w:pPr>
      <w:r>
        <w:rPr>
          <w:snapToGrid w:val="0"/>
        </w:rPr>
        <w:tab/>
        <w:t>(2)</w:t>
      </w:r>
      <w:r>
        <w:rPr>
          <w:snapToGrid w:val="0"/>
        </w:rPr>
        <w:tab/>
        <w:t>In subsection (1) — </w:t>
      </w:r>
    </w:p>
    <w:p w:rsidR="0053268D" w:rsidRDefault="00831595">
      <w:pPr>
        <w:pStyle w:val="Defstart"/>
      </w:pPr>
      <w:r>
        <w:rPr>
          <w:b/>
        </w:rPr>
        <w:tab/>
      </w:r>
      <w:r>
        <w:rPr>
          <w:rStyle w:val="CharDefText"/>
        </w:rPr>
        <w:t>child</w:t>
      </w:r>
      <w:r>
        <w:t xml:space="preserve"> means a person who has not attained the age of 18 years;</w:t>
      </w:r>
    </w:p>
    <w:p w:rsidR="0053268D" w:rsidRDefault="00831595">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rsidR="0053268D" w:rsidRDefault="00831595">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rsidR="0053268D" w:rsidRDefault="00831595">
      <w:pPr>
        <w:pStyle w:val="Footnotesection"/>
      </w:pPr>
      <w:r>
        <w:tab/>
        <w:t>[Section 41 amended by No. 57 of 1997 s.107.]</w:t>
      </w:r>
    </w:p>
    <w:p w:rsidR="0053268D" w:rsidRDefault="00831595">
      <w:pPr>
        <w:pStyle w:val="Heading5"/>
        <w:rPr>
          <w:snapToGrid w:val="0"/>
        </w:rPr>
      </w:pPr>
      <w:bookmarkStart w:id="159" w:name="_Toc411747274"/>
      <w:bookmarkStart w:id="160" w:name="_Toc472484000"/>
      <w:bookmarkStart w:id="161" w:name="_Toc158004327"/>
      <w:r>
        <w:rPr>
          <w:rStyle w:val="CharSectno"/>
        </w:rPr>
        <w:t>42</w:t>
      </w:r>
      <w:r>
        <w:rPr>
          <w:snapToGrid w:val="0"/>
        </w:rPr>
        <w:t>.</w:t>
      </w:r>
      <w:r>
        <w:rPr>
          <w:snapToGrid w:val="0"/>
        </w:rPr>
        <w:tab/>
        <w:t>Infringement notices</w:t>
      </w:r>
      <w:bookmarkEnd w:id="159"/>
      <w:bookmarkEnd w:id="160"/>
      <w:bookmarkEnd w:id="161"/>
      <w:r>
        <w:rPr>
          <w:snapToGrid w:val="0"/>
        </w:rPr>
        <w:t xml:space="preserve"> </w:t>
      </w:r>
    </w:p>
    <w:p w:rsidR="0053268D" w:rsidRDefault="00831595">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rsidR="0053268D" w:rsidRDefault="00831595">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rsidR="0053268D" w:rsidRDefault="00831595">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rsidR="0053268D" w:rsidRDefault="00831595">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rsidR="0053268D" w:rsidRDefault="00831595">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rsidR="0053268D" w:rsidRDefault="00831595">
      <w:pPr>
        <w:pStyle w:val="Subsection"/>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rsidR="0053268D" w:rsidRDefault="00831595">
      <w:pPr>
        <w:pStyle w:val="Subsection"/>
        <w:rPr>
          <w:snapToGrid w:val="0"/>
        </w:rPr>
      </w:pPr>
      <w:r>
        <w:rPr>
          <w:snapToGrid w:val="0"/>
        </w:rPr>
        <w:tab/>
        <w:t>(7)</w:t>
      </w:r>
      <w:r>
        <w:rPr>
          <w:snapToGrid w:val="0"/>
        </w:rPr>
        <w:tab/>
        <w:t>Any amount paid under an infringement notice that has been withdrawn shall be refunded.</w:t>
      </w:r>
    </w:p>
    <w:p w:rsidR="0053268D" w:rsidRDefault="00831595">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rsidR="0053268D" w:rsidRDefault="00831595">
      <w:pPr>
        <w:pStyle w:val="Footnotesection"/>
      </w:pPr>
      <w:r>
        <w:tab/>
        <w:t xml:space="preserve">[Section 42 amended by No. 84 of 2004 s. 80.] </w:t>
      </w:r>
    </w:p>
    <w:p w:rsidR="0053268D" w:rsidRDefault="00831595">
      <w:pPr>
        <w:pStyle w:val="Heading5"/>
        <w:rPr>
          <w:snapToGrid w:val="0"/>
        </w:rPr>
      </w:pPr>
      <w:bookmarkStart w:id="162" w:name="_Toc411747275"/>
      <w:bookmarkStart w:id="163" w:name="_Toc472484001"/>
      <w:bookmarkStart w:id="164" w:name="_Toc158004328"/>
      <w:r>
        <w:rPr>
          <w:rStyle w:val="CharSectno"/>
        </w:rPr>
        <w:t>43</w:t>
      </w:r>
      <w:r>
        <w:rPr>
          <w:snapToGrid w:val="0"/>
        </w:rPr>
        <w:t>.</w:t>
      </w:r>
      <w:r>
        <w:rPr>
          <w:snapToGrid w:val="0"/>
        </w:rPr>
        <w:tab/>
        <w:t>Fines and penalties to be paid to the Authority</w:t>
      </w:r>
      <w:bookmarkEnd w:id="162"/>
      <w:bookmarkEnd w:id="163"/>
      <w:bookmarkEnd w:id="164"/>
      <w:r>
        <w:rPr>
          <w:snapToGrid w:val="0"/>
        </w:rPr>
        <w:t xml:space="preserve"> </w:t>
      </w:r>
    </w:p>
    <w:p w:rsidR="0053268D" w:rsidRDefault="00831595">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rsidR="0053268D" w:rsidRDefault="00831595">
      <w:pPr>
        <w:pStyle w:val="Footnotesection"/>
      </w:pPr>
      <w:r>
        <w:tab/>
        <w:t xml:space="preserve">[Section 43 inserted by No. 78 of 1995 s.117.] </w:t>
      </w:r>
    </w:p>
    <w:p w:rsidR="0053268D" w:rsidRDefault="00831595">
      <w:pPr>
        <w:pStyle w:val="Heading5"/>
        <w:rPr>
          <w:snapToGrid w:val="0"/>
        </w:rPr>
      </w:pPr>
      <w:bookmarkStart w:id="165" w:name="_Toc411747276"/>
      <w:bookmarkStart w:id="166" w:name="_Toc472484002"/>
      <w:bookmarkStart w:id="167" w:name="_Toc158004329"/>
      <w:r>
        <w:rPr>
          <w:rStyle w:val="CharSectno"/>
        </w:rPr>
        <w:t>44</w:t>
      </w:r>
      <w:r>
        <w:rPr>
          <w:snapToGrid w:val="0"/>
        </w:rPr>
        <w:t>.</w:t>
      </w:r>
      <w:r>
        <w:rPr>
          <w:snapToGrid w:val="0"/>
        </w:rPr>
        <w:tab/>
        <w:t>Laws as to building standards</w:t>
      </w:r>
      <w:bookmarkEnd w:id="165"/>
      <w:bookmarkEnd w:id="166"/>
      <w:bookmarkEnd w:id="167"/>
      <w:r>
        <w:rPr>
          <w:snapToGrid w:val="0"/>
        </w:rPr>
        <w:t xml:space="preserve"> </w:t>
      </w:r>
    </w:p>
    <w:p w:rsidR="0053268D" w:rsidRDefault="00831595">
      <w:pPr>
        <w:pStyle w:val="Subsection"/>
        <w:rPr>
          <w:snapToGrid w:val="0"/>
        </w:rPr>
      </w:pPr>
      <w:r>
        <w:rPr>
          <w:snapToGrid w:val="0"/>
        </w:rPr>
        <w:tab/>
        <w:t>(1)</w:t>
      </w:r>
      <w:r>
        <w:rPr>
          <w:snapToGrid w:val="0"/>
        </w:rPr>
        <w:tab/>
        <w:t>Notwithstanding section 5(3), the Authority shall use its best endeavours to ensure that any building work undertaken on the Island complies with the written laws of the State relating to the control of building works.</w:t>
      </w:r>
    </w:p>
    <w:p w:rsidR="0053268D" w:rsidRDefault="00831595">
      <w:pPr>
        <w:pStyle w:val="Subsection"/>
        <w:rPr>
          <w:snapToGrid w:val="0"/>
        </w:rPr>
      </w:pPr>
      <w:r>
        <w:rPr>
          <w:snapToGrid w:val="0"/>
        </w:rPr>
        <w:tab/>
        <w:t>(2)</w:t>
      </w:r>
      <w:r>
        <w:rPr>
          <w:snapToGrid w:val="0"/>
        </w:rPr>
        <w:tab/>
        <w:t>For the purposes of subsection (1), a lessee or licensee of the Authority shall not undertake any building work on the Island unless the plans and specifications for the work have been approved by the Authority.</w:t>
      </w:r>
    </w:p>
    <w:p w:rsidR="0053268D" w:rsidRDefault="00831595">
      <w:pPr>
        <w:pStyle w:val="Subsection"/>
        <w:rPr>
          <w:snapToGrid w:val="0"/>
        </w:rPr>
      </w:pPr>
      <w:r>
        <w:rPr>
          <w:snapToGrid w:val="0"/>
        </w:rPr>
        <w:tab/>
        <w:t>(3)</w:t>
      </w:r>
      <w:r>
        <w:rPr>
          <w:snapToGrid w:val="0"/>
        </w:rPr>
        <w:tab/>
        <w:t xml:space="preserve">In this section </w:t>
      </w:r>
      <w:r>
        <w:rPr>
          <w:rStyle w:val="CharDefText"/>
        </w:rPr>
        <w:t>building work</w:t>
      </w:r>
      <w:r>
        <w:rPr>
          <w:snapToGrid w:val="0"/>
        </w:rPr>
        <w:t xml:space="preserve"> means the erection of any building or structure, the alteration of any existing building or structure, and any associated works.</w:t>
      </w:r>
    </w:p>
    <w:p w:rsidR="0053268D" w:rsidRDefault="00831595">
      <w:pPr>
        <w:pStyle w:val="Subsection"/>
        <w:rPr>
          <w:snapToGrid w:val="0"/>
        </w:rPr>
      </w:pPr>
      <w:r>
        <w:rPr>
          <w:snapToGrid w:val="0"/>
        </w:rPr>
        <w:tab/>
        <w:t>(4)</w:t>
      </w:r>
      <w:r>
        <w:rPr>
          <w:snapToGrid w:val="0"/>
        </w:rPr>
        <w:tab/>
        <w:t xml:space="preserve">Nothing in this section shall be read as requiring the Authority or a lessee or licensee of the Authority to obtain any licence provided for in Part XV of the </w:t>
      </w:r>
      <w:r>
        <w:rPr>
          <w:i/>
          <w:snapToGrid w:val="0"/>
        </w:rPr>
        <w:t>Local Government (Miscellaneous Provisions) Act 1960</w:t>
      </w:r>
      <w:r>
        <w:rPr>
          <w:snapToGrid w:val="0"/>
        </w:rPr>
        <w:t>.</w:t>
      </w:r>
    </w:p>
    <w:p w:rsidR="0053268D" w:rsidRDefault="00831595">
      <w:pPr>
        <w:pStyle w:val="Footnotesection"/>
      </w:pPr>
      <w:r>
        <w:tab/>
        <w:t xml:space="preserve">[Section 44 amended by No. 14 of 1996 s.4.] </w:t>
      </w:r>
    </w:p>
    <w:p w:rsidR="0053268D" w:rsidRDefault="00831595">
      <w:pPr>
        <w:pStyle w:val="Heading5"/>
        <w:rPr>
          <w:snapToGrid w:val="0"/>
        </w:rPr>
      </w:pPr>
      <w:bookmarkStart w:id="168" w:name="_Toc411747277"/>
      <w:bookmarkStart w:id="169" w:name="_Toc472484003"/>
      <w:bookmarkStart w:id="170" w:name="_Toc158004330"/>
      <w:r>
        <w:rPr>
          <w:rStyle w:val="CharSectno"/>
        </w:rPr>
        <w:t>45</w:t>
      </w:r>
      <w:r>
        <w:rPr>
          <w:snapToGrid w:val="0"/>
        </w:rPr>
        <w:t>.</w:t>
      </w:r>
      <w:r>
        <w:rPr>
          <w:snapToGrid w:val="0"/>
        </w:rPr>
        <w:tab/>
        <w:t xml:space="preserve">Application of </w:t>
      </w:r>
      <w:r>
        <w:rPr>
          <w:i/>
          <w:snapToGrid w:val="0"/>
        </w:rPr>
        <w:t>Health Act 1911</w:t>
      </w:r>
      <w:bookmarkEnd w:id="168"/>
      <w:bookmarkEnd w:id="169"/>
      <w:bookmarkEnd w:id="170"/>
      <w:r>
        <w:rPr>
          <w:snapToGrid w:val="0"/>
        </w:rPr>
        <w:t xml:space="preserve"> </w:t>
      </w:r>
    </w:p>
    <w:p w:rsidR="0053268D" w:rsidRDefault="00831595">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Island.</w:t>
      </w:r>
    </w:p>
    <w:p w:rsidR="0053268D" w:rsidRDefault="00831595">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Island in accordance with section 16 of the </w:t>
      </w:r>
      <w:r>
        <w:rPr>
          <w:i/>
          <w:snapToGrid w:val="0"/>
        </w:rPr>
        <w:t>Health Act 1911</w:t>
      </w:r>
      <w:r>
        <w:rPr>
          <w:snapToGrid w:val="0"/>
        </w:rPr>
        <w:t>.</w:t>
      </w:r>
    </w:p>
    <w:p w:rsidR="0053268D" w:rsidRDefault="00831595">
      <w:pPr>
        <w:pStyle w:val="Subsection"/>
        <w:rPr>
          <w:snapToGrid w:val="0"/>
        </w:rPr>
      </w:pPr>
      <w:r>
        <w:rPr>
          <w:snapToGrid w:val="0"/>
        </w:rPr>
        <w:tab/>
        <w:t>(3)</w:t>
      </w:r>
      <w:r>
        <w:rPr>
          <w:snapToGrid w:val="0"/>
        </w:rPr>
        <w:tab/>
        <w:t xml:space="preserve">Without limiting subsection (2), the Executive Director, Public Health may, in relation to the Island, exercise any power to make local laws that is conferred on a local government by the </w:t>
      </w:r>
      <w:r>
        <w:rPr>
          <w:i/>
          <w:snapToGrid w:val="0"/>
        </w:rPr>
        <w:t>Health Act 1911</w:t>
      </w:r>
      <w:r>
        <w:rPr>
          <w:snapToGrid w:val="0"/>
        </w:rPr>
        <w:t>.</w:t>
      </w:r>
    </w:p>
    <w:p w:rsidR="0053268D" w:rsidRDefault="00831595">
      <w:pPr>
        <w:pStyle w:val="Subsection"/>
        <w:rPr>
          <w:snapToGrid w:val="0"/>
        </w:rPr>
      </w:pPr>
      <w:r>
        <w:rPr>
          <w:snapToGrid w:val="0"/>
        </w:rPr>
        <w:tab/>
        <w:t>(4)</w:t>
      </w:r>
      <w:r>
        <w:rPr>
          <w:snapToGrid w:val="0"/>
        </w:rPr>
        <w:tab/>
        <w:t>Nothing in this section affects — </w:t>
      </w:r>
    </w:p>
    <w:p w:rsidR="0053268D" w:rsidRDefault="00831595">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rsidR="0053268D" w:rsidRDefault="00831595">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rsidR="0053268D" w:rsidRDefault="00831595">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rsidR="0053268D" w:rsidRDefault="00831595">
      <w:pPr>
        <w:pStyle w:val="Footnotesection"/>
      </w:pPr>
      <w:r>
        <w:tab/>
        <w:t xml:space="preserve">[Section 45 amended by No. 14 of 1996 s.4; No. 74 of 2003 s. 106.] </w:t>
      </w:r>
    </w:p>
    <w:p w:rsidR="0053268D" w:rsidRDefault="00831595">
      <w:pPr>
        <w:pStyle w:val="Heading5"/>
        <w:rPr>
          <w:snapToGrid w:val="0"/>
        </w:rPr>
      </w:pPr>
      <w:bookmarkStart w:id="171" w:name="_Toc411747278"/>
      <w:bookmarkStart w:id="172" w:name="_Toc472484004"/>
      <w:bookmarkStart w:id="173" w:name="_Toc158004331"/>
      <w:r>
        <w:rPr>
          <w:rStyle w:val="CharSectno"/>
        </w:rPr>
        <w:t>46</w:t>
      </w:r>
      <w:r>
        <w:rPr>
          <w:snapToGrid w:val="0"/>
        </w:rPr>
        <w:t>.</w:t>
      </w:r>
      <w:r>
        <w:rPr>
          <w:snapToGrid w:val="0"/>
        </w:rPr>
        <w:tab/>
        <w:t>Other laws not affected</w:t>
      </w:r>
      <w:bookmarkEnd w:id="171"/>
      <w:bookmarkEnd w:id="172"/>
      <w:bookmarkEnd w:id="173"/>
      <w:r>
        <w:rPr>
          <w:snapToGrid w:val="0"/>
        </w:rPr>
        <w:t xml:space="preserve"> </w:t>
      </w:r>
    </w:p>
    <w:p w:rsidR="0053268D" w:rsidRDefault="00831595">
      <w:pPr>
        <w:pStyle w:val="Subsection"/>
        <w:rPr>
          <w:snapToGrid w:val="0"/>
        </w:rPr>
      </w:pPr>
      <w:r>
        <w:rPr>
          <w:snapToGrid w:val="0"/>
        </w:rPr>
        <w:tab/>
        <w:t>(1)</w:t>
      </w:r>
      <w:r>
        <w:rPr>
          <w:snapToGrid w:val="0"/>
        </w:rPr>
        <w:tab/>
        <w:t>The application of a written law to and in relation to the Island is not affected by the vesting of the control and management of the Island in the Authority or the conferral of any power on the Authority by this Act.</w:t>
      </w:r>
    </w:p>
    <w:p w:rsidR="0053268D" w:rsidRDefault="00831595">
      <w:pPr>
        <w:pStyle w:val="Subsection"/>
        <w:rPr>
          <w:snapToGrid w:val="0"/>
        </w:rPr>
      </w:pPr>
      <w:r>
        <w:rPr>
          <w:snapToGrid w:val="0"/>
        </w:rPr>
        <w:tab/>
        <w:t>(2)</w:t>
      </w:r>
      <w:r>
        <w:rPr>
          <w:snapToGrid w:val="0"/>
        </w:rPr>
        <w:tab/>
        <w:t>Notwithstanding subsection (1), before a person or a body acting under a written law carries out any work affecting the environment of the Island, that person or body shall consult with the Authority on the proposal and have regard to any views that the Authority may express.</w:t>
      </w:r>
    </w:p>
    <w:p w:rsidR="0053268D" w:rsidRDefault="00831595">
      <w:pPr>
        <w:pStyle w:val="Heading5"/>
        <w:rPr>
          <w:snapToGrid w:val="0"/>
        </w:rPr>
      </w:pPr>
      <w:bookmarkStart w:id="174" w:name="_Toc411747279"/>
      <w:bookmarkStart w:id="175" w:name="_Toc472484005"/>
      <w:bookmarkStart w:id="176" w:name="_Toc158004332"/>
      <w:r>
        <w:rPr>
          <w:rStyle w:val="CharSectno"/>
        </w:rPr>
        <w:t>47</w:t>
      </w:r>
      <w:r>
        <w:rPr>
          <w:snapToGrid w:val="0"/>
        </w:rPr>
        <w:t>.</w:t>
      </w:r>
      <w:r>
        <w:rPr>
          <w:snapToGrid w:val="0"/>
        </w:rPr>
        <w:tab/>
        <w:t>Execution of documents by Authority</w:t>
      </w:r>
      <w:bookmarkEnd w:id="174"/>
      <w:bookmarkEnd w:id="175"/>
      <w:bookmarkEnd w:id="176"/>
      <w:r>
        <w:rPr>
          <w:snapToGrid w:val="0"/>
        </w:rPr>
        <w:t xml:space="preserve"> </w:t>
      </w:r>
    </w:p>
    <w:p w:rsidR="0053268D" w:rsidRDefault="00831595">
      <w:pPr>
        <w:pStyle w:val="Subsection"/>
        <w:rPr>
          <w:snapToGrid w:val="0"/>
        </w:rPr>
      </w:pPr>
      <w:r>
        <w:rPr>
          <w:snapToGrid w:val="0"/>
        </w:rPr>
        <w:tab/>
        <w:t>(1)</w:t>
      </w:r>
      <w:r>
        <w:rPr>
          <w:snapToGrid w:val="0"/>
        </w:rPr>
        <w:tab/>
        <w:t>A document is duly executed by the Authority, if — </w:t>
      </w:r>
    </w:p>
    <w:p w:rsidR="0053268D" w:rsidRDefault="00831595">
      <w:pPr>
        <w:pStyle w:val="Indenta"/>
        <w:rPr>
          <w:snapToGrid w:val="0"/>
        </w:rPr>
      </w:pPr>
      <w:r>
        <w:rPr>
          <w:snapToGrid w:val="0"/>
        </w:rPr>
        <w:tab/>
        <w:t>(a)</w:t>
      </w:r>
      <w:r>
        <w:rPr>
          <w:snapToGrid w:val="0"/>
        </w:rPr>
        <w:tab/>
        <w:t>the common seal of the Authority is affixed to it in accordance with subsections (2) and (3); or</w:t>
      </w:r>
    </w:p>
    <w:p w:rsidR="0053268D" w:rsidRDefault="00831595">
      <w:pPr>
        <w:pStyle w:val="Indenta"/>
        <w:rPr>
          <w:snapToGrid w:val="0"/>
        </w:rPr>
      </w:pPr>
      <w:r>
        <w:rPr>
          <w:snapToGrid w:val="0"/>
        </w:rPr>
        <w:tab/>
        <w:t>(b)</w:t>
      </w:r>
      <w:r>
        <w:rPr>
          <w:snapToGrid w:val="0"/>
        </w:rPr>
        <w:tab/>
        <w:t>it is signed on behalf of the Authority by the member or members or officer or officers of the Authority authorized by the Authority to do so.</w:t>
      </w:r>
    </w:p>
    <w:p w:rsidR="0053268D" w:rsidRDefault="00831595">
      <w:pPr>
        <w:pStyle w:val="Subsection"/>
        <w:rPr>
          <w:snapToGrid w:val="0"/>
        </w:rPr>
      </w:pPr>
      <w:r>
        <w:rPr>
          <w:snapToGrid w:val="0"/>
        </w:rPr>
        <w:tab/>
        <w:t>(2)</w:t>
      </w:r>
      <w:r>
        <w:rPr>
          <w:snapToGrid w:val="0"/>
        </w:rPr>
        <w:tab/>
        <w:t>The common seal of the Authority shall not be affixed to any document except by resolution of the Authority.</w:t>
      </w:r>
    </w:p>
    <w:p w:rsidR="0053268D" w:rsidRDefault="00831595">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rsidR="0053268D" w:rsidRDefault="00831595">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rsidR="0053268D" w:rsidRDefault="00831595">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rsidR="0053268D" w:rsidRDefault="00831595">
      <w:pPr>
        <w:pStyle w:val="Subsection"/>
        <w:rPr>
          <w:snapToGrid w:val="0"/>
        </w:rPr>
      </w:pPr>
      <w:r>
        <w:rPr>
          <w:snapToGrid w:val="0"/>
        </w:rPr>
        <w:tab/>
        <w:t>(6)</w:t>
      </w:r>
      <w:r>
        <w:rPr>
          <w:snapToGrid w:val="0"/>
        </w:rPr>
        <w:tab/>
        <w:t>All courts and persons acting judicially shall take notice of the common seal of the Authority.</w:t>
      </w:r>
    </w:p>
    <w:p w:rsidR="0053268D" w:rsidRDefault="00831595">
      <w:pPr>
        <w:pStyle w:val="Heading5"/>
        <w:rPr>
          <w:snapToGrid w:val="0"/>
        </w:rPr>
      </w:pPr>
      <w:bookmarkStart w:id="177" w:name="_Toc411747280"/>
      <w:bookmarkStart w:id="178" w:name="_Toc472484006"/>
      <w:bookmarkStart w:id="179" w:name="_Toc158004333"/>
      <w:r>
        <w:rPr>
          <w:rStyle w:val="CharSectno"/>
        </w:rPr>
        <w:t>48</w:t>
      </w:r>
      <w:r>
        <w:rPr>
          <w:snapToGrid w:val="0"/>
        </w:rPr>
        <w:t>.</w:t>
      </w:r>
      <w:r>
        <w:rPr>
          <w:snapToGrid w:val="0"/>
        </w:rPr>
        <w:tab/>
        <w:t>Regulations</w:t>
      </w:r>
      <w:bookmarkEnd w:id="177"/>
      <w:bookmarkEnd w:id="178"/>
      <w:bookmarkEnd w:id="179"/>
      <w:r>
        <w:rPr>
          <w:snapToGrid w:val="0"/>
        </w:rPr>
        <w:t xml:space="preserve"> </w:t>
      </w:r>
    </w:p>
    <w:p w:rsidR="0053268D" w:rsidRDefault="00831595">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53268D" w:rsidRDefault="00831595">
      <w:pPr>
        <w:pStyle w:val="Subsection"/>
        <w:rPr>
          <w:snapToGrid w:val="0"/>
        </w:rPr>
      </w:pPr>
      <w:r>
        <w:rPr>
          <w:snapToGrid w:val="0"/>
        </w:rPr>
        <w:tab/>
        <w:t>(2)</w:t>
      </w:r>
      <w:r>
        <w:rPr>
          <w:snapToGrid w:val="0"/>
        </w:rPr>
        <w:tab/>
        <w:t>Without limiting subsection (1), the regulations may — </w:t>
      </w:r>
    </w:p>
    <w:p w:rsidR="0053268D" w:rsidRDefault="00831595">
      <w:pPr>
        <w:pStyle w:val="Indenta"/>
        <w:rPr>
          <w:snapToGrid w:val="0"/>
        </w:rPr>
      </w:pPr>
      <w:r>
        <w:rPr>
          <w:snapToGrid w:val="0"/>
        </w:rPr>
        <w:tab/>
        <w:t>(a)</w:t>
      </w:r>
      <w:r>
        <w:rPr>
          <w:snapToGrid w:val="0"/>
        </w:rPr>
        <w:tab/>
        <w:t>provide for — </w:t>
      </w:r>
    </w:p>
    <w:p w:rsidR="0053268D" w:rsidRDefault="00831595">
      <w:pPr>
        <w:pStyle w:val="Indenti"/>
        <w:rPr>
          <w:snapToGrid w:val="0"/>
        </w:rPr>
      </w:pPr>
      <w:r>
        <w:rPr>
          <w:snapToGrid w:val="0"/>
        </w:rPr>
        <w:tab/>
        <w:t>(i)</w:t>
      </w:r>
      <w:r>
        <w:rPr>
          <w:snapToGrid w:val="0"/>
        </w:rPr>
        <w:tab/>
        <w:t>the management and control of, and the maintenance of good order on, the Island; and</w:t>
      </w:r>
    </w:p>
    <w:p w:rsidR="0053268D" w:rsidRDefault="00831595">
      <w:pPr>
        <w:pStyle w:val="Indenti"/>
        <w:rPr>
          <w:snapToGrid w:val="0"/>
        </w:rPr>
      </w:pPr>
      <w:r>
        <w:rPr>
          <w:snapToGrid w:val="0"/>
        </w:rPr>
        <w:tab/>
        <w:t>(ii)</w:t>
      </w:r>
      <w:r>
        <w:rPr>
          <w:snapToGrid w:val="0"/>
        </w:rPr>
        <w:tab/>
        <w:t>the protection and repair of the natural environment, fauna and flora, and man</w:t>
      </w:r>
      <w:r>
        <w:rPr>
          <w:snapToGrid w:val="0"/>
        </w:rPr>
        <w:noBreakHyphen/>
        <w:t>made resources of the Island;</w:t>
      </w:r>
    </w:p>
    <w:p w:rsidR="0053268D" w:rsidRDefault="00831595">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rsidR="0053268D" w:rsidRDefault="00831595">
      <w:pPr>
        <w:pStyle w:val="Indenta"/>
        <w:rPr>
          <w:snapToGrid w:val="0"/>
        </w:rPr>
      </w:pPr>
      <w:r>
        <w:rPr>
          <w:snapToGrid w:val="0"/>
        </w:rPr>
        <w:tab/>
        <w:t>(c)</w:t>
      </w:r>
      <w:r>
        <w:rPr>
          <w:snapToGrid w:val="0"/>
        </w:rPr>
        <w:tab/>
        <w:t>without limiting section 13(2)(c), provide for the imposition and payment of fees and charges.</w:t>
      </w:r>
    </w:p>
    <w:p w:rsidR="0053268D" w:rsidRDefault="00831595">
      <w:pPr>
        <w:pStyle w:val="Heading5"/>
        <w:rPr>
          <w:snapToGrid w:val="0"/>
        </w:rPr>
      </w:pPr>
      <w:bookmarkStart w:id="180" w:name="_Toc411747281"/>
      <w:bookmarkStart w:id="181" w:name="_Toc472484007"/>
      <w:bookmarkStart w:id="182" w:name="_Toc158004334"/>
      <w:r>
        <w:rPr>
          <w:rStyle w:val="CharSectno"/>
        </w:rPr>
        <w:t>49</w:t>
      </w:r>
      <w:r>
        <w:rPr>
          <w:snapToGrid w:val="0"/>
        </w:rPr>
        <w:t>.</w:t>
      </w:r>
      <w:r>
        <w:rPr>
          <w:snapToGrid w:val="0"/>
        </w:rPr>
        <w:tab/>
        <w:t>Review of Act</w:t>
      </w:r>
      <w:bookmarkEnd w:id="180"/>
      <w:bookmarkEnd w:id="181"/>
      <w:bookmarkEnd w:id="182"/>
      <w:r>
        <w:rPr>
          <w:snapToGrid w:val="0"/>
        </w:rPr>
        <w:t xml:space="preserve"> </w:t>
      </w:r>
    </w:p>
    <w:p w:rsidR="0053268D" w:rsidRDefault="00831595">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 </w:t>
      </w:r>
    </w:p>
    <w:p w:rsidR="0053268D" w:rsidRDefault="00831595">
      <w:pPr>
        <w:pStyle w:val="Indenta"/>
        <w:rPr>
          <w:snapToGrid w:val="0"/>
        </w:rPr>
      </w:pPr>
      <w:r>
        <w:rPr>
          <w:snapToGrid w:val="0"/>
        </w:rPr>
        <w:tab/>
        <w:t>(a)</w:t>
      </w:r>
      <w:r>
        <w:rPr>
          <w:snapToGrid w:val="0"/>
        </w:rPr>
        <w:tab/>
        <w:t>the effectiveness of the operations of the Authority;</w:t>
      </w:r>
    </w:p>
    <w:p w:rsidR="0053268D" w:rsidRDefault="00831595">
      <w:pPr>
        <w:pStyle w:val="Indenta"/>
        <w:rPr>
          <w:snapToGrid w:val="0"/>
        </w:rPr>
      </w:pPr>
      <w:r>
        <w:rPr>
          <w:snapToGrid w:val="0"/>
        </w:rPr>
        <w:tab/>
        <w:t>(b)</w:t>
      </w:r>
      <w:r>
        <w:rPr>
          <w:snapToGrid w:val="0"/>
        </w:rPr>
        <w:tab/>
        <w:t>the need for the continuation of the Authority; and</w:t>
      </w:r>
    </w:p>
    <w:p w:rsidR="0053268D" w:rsidRDefault="00831595">
      <w:pPr>
        <w:pStyle w:val="Indenta"/>
        <w:rPr>
          <w:snapToGrid w:val="0"/>
        </w:rPr>
      </w:pPr>
      <w:r>
        <w:rPr>
          <w:snapToGrid w:val="0"/>
        </w:rPr>
        <w:tab/>
        <w:t>(c)</w:t>
      </w:r>
      <w:r>
        <w:rPr>
          <w:snapToGrid w:val="0"/>
        </w:rPr>
        <w:tab/>
        <w:t>such other matters as appear to the Minister to be relevant to the operation and effectiveness of this Act.</w:t>
      </w:r>
    </w:p>
    <w:p w:rsidR="0053268D" w:rsidRDefault="00831595">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rsidR="0053268D" w:rsidRDefault="00831595">
      <w:pPr>
        <w:pStyle w:val="Heading5"/>
        <w:rPr>
          <w:snapToGrid w:val="0"/>
        </w:rPr>
      </w:pPr>
      <w:bookmarkStart w:id="183" w:name="_Toc411747282"/>
      <w:bookmarkStart w:id="184" w:name="_Toc472484008"/>
      <w:bookmarkStart w:id="185" w:name="_Toc158004335"/>
      <w:r>
        <w:rPr>
          <w:rStyle w:val="CharSectno"/>
        </w:rPr>
        <w:t>50</w:t>
      </w:r>
      <w:r>
        <w:rPr>
          <w:snapToGrid w:val="0"/>
        </w:rPr>
        <w:t>.</w:t>
      </w:r>
      <w:r>
        <w:rPr>
          <w:snapToGrid w:val="0"/>
        </w:rPr>
        <w:tab/>
        <w:t>Transitional and savings provisions</w:t>
      </w:r>
      <w:bookmarkEnd w:id="183"/>
      <w:bookmarkEnd w:id="184"/>
      <w:bookmarkEnd w:id="185"/>
      <w:r>
        <w:rPr>
          <w:snapToGrid w:val="0"/>
        </w:rPr>
        <w:t xml:space="preserve"> </w:t>
      </w:r>
    </w:p>
    <w:p w:rsidR="0053268D" w:rsidRDefault="00831595">
      <w:pPr>
        <w:pStyle w:val="Subsection"/>
        <w:rPr>
          <w:snapToGrid w:val="0"/>
        </w:rPr>
      </w:pPr>
      <w:r>
        <w:rPr>
          <w:snapToGrid w:val="0"/>
        </w:rPr>
        <w:tab/>
        <w:t>(1)</w:t>
      </w:r>
      <w:r>
        <w:rPr>
          <w:snapToGrid w:val="0"/>
        </w:rPr>
        <w:tab/>
        <w:t>Schedule 2 shall have effect.</w:t>
      </w:r>
    </w:p>
    <w:p w:rsidR="0053268D" w:rsidRDefault="00831595">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rsidR="0053268D" w:rsidRDefault="00831595">
      <w:pPr>
        <w:pStyle w:val="Heading5"/>
        <w:rPr>
          <w:snapToGrid w:val="0"/>
        </w:rPr>
      </w:pPr>
      <w:bookmarkStart w:id="186" w:name="_Toc411747283"/>
      <w:bookmarkStart w:id="187" w:name="_Toc472484009"/>
      <w:bookmarkStart w:id="188" w:name="_Toc158004336"/>
      <w:r>
        <w:rPr>
          <w:rStyle w:val="CharSectno"/>
        </w:rPr>
        <w:t>51</w:t>
      </w:r>
      <w:r>
        <w:rPr>
          <w:snapToGrid w:val="0"/>
        </w:rPr>
        <w:t>.</w:t>
      </w:r>
      <w:r>
        <w:rPr>
          <w:snapToGrid w:val="0"/>
        </w:rPr>
        <w:tab/>
        <w:t>Consequential amendments to other Acts</w:t>
      </w:r>
      <w:bookmarkEnd w:id="186"/>
      <w:bookmarkEnd w:id="187"/>
      <w:bookmarkEnd w:id="188"/>
      <w:r>
        <w:rPr>
          <w:snapToGrid w:val="0"/>
        </w:rPr>
        <w:t xml:space="preserve"> </w:t>
      </w:r>
    </w:p>
    <w:p w:rsidR="0053268D" w:rsidRDefault="00831595">
      <w:pPr>
        <w:pStyle w:val="Subsection"/>
        <w:rPr>
          <w:i/>
          <w:snapToGrid w:val="0"/>
        </w:rPr>
      </w:pPr>
      <w:r>
        <w:rPr>
          <w:snapToGrid w:val="0"/>
        </w:rPr>
        <w:tab/>
      </w:r>
      <w:r>
        <w:rPr>
          <w:snapToGrid w:val="0"/>
        </w:rPr>
        <w:tab/>
      </w:r>
      <w:r>
        <w:rPr>
          <w:i/>
          <w:snapToGrid w:val="0"/>
        </w:rPr>
        <w:t>[Omitted under the Reprints Act 1984 s.7(4)(e).]</w:t>
      </w:r>
    </w:p>
    <w:p w:rsidR="0053268D" w:rsidRDefault="0053268D">
      <w:pPr>
        <w:rPr>
          <w:rStyle w:val="CharDivText"/>
        </w:rPr>
        <w:sectPr w:rsidR="0053268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aperSrc w:first="2" w:other="2"/>
          <w:pgNumType w:start="1"/>
          <w:cols w:space="720"/>
          <w:noEndnote/>
          <w:titlePg/>
          <w:docGrid w:linePitch="326"/>
        </w:sectPr>
      </w:pPr>
    </w:p>
    <w:p w:rsidR="0053268D" w:rsidRDefault="00831595">
      <w:pPr>
        <w:pStyle w:val="yScheduleHeading"/>
      </w:pPr>
      <w:bookmarkStart w:id="189" w:name="_Toc158004337"/>
      <w:r>
        <w:rPr>
          <w:rStyle w:val="CharSchNo"/>
        </w:rPr>
        <w:t>Schedule 1</w:t>
      </w:r>
      <w:bookmarkEnd w:id="189"/>
    </w:p>
    <w:p w:rsidR="0053268D" w:rsidRDefault="00831595">
      <w:pPr>
        <w:pStyle w:val="yShoulderClause"/>
        <w:rPr>
          <w:snapToGrid w:val="0"/>
        </w:rPr>
      </w:pPr>
      <w:r>
        <w:rPr>
          <w:snapToGrid w:val="0"/>
        </w:rPr>
        <w:t>[Section 7]</w:t>
      </w:r>
    </w:p>
    <w:p w:rsidR="0053268D" w:rsidRDefault="00831595">
      <w:pPr>
        <w:pStyle w:val="yHeading3"/>
        <w:outlineLvl w:val="9"/>
        <w:rPr>
          <w:snapToGrid w:val="0"/>
        </w:rPr>
      </w:pPr>
      <w:bookmarkStart w:id="190" w:name="_Toc158004338"/>
      <w:r>
        <w:rPr>
          <w:snapToGrid w:val="0"/>
        </w:rPr>
        <w:t>Provisions as to constitution and proceedings of the Authority</w:t>
      </w:r>
      <w:bookmarkEnd w:id="190"/>
    </w:p>
    <w:p w:rsidR="0053268D" w:rsidRDefault="00831595">
      <w:pPr>
        <w:pStyle w:val="yHeading5"/>
        <w:ind w:left="890" w:hanging="890"/>
        <w:outlineLvl w:val="9"/>
        <w:rPr>
          <w:snapToGrid w:val="0"/>
        </w:rPr>
      </w:pPr>
      <w:bookmarkStart w:id="191" w:name="_Toc472484010"/>
      <w:bookmarkStart w:id="192" w:name="_Toc158004339"/>
      <w:r>
        <w:rPr>
          <w:snapToGrid w:val="0"/>
        </w:rPr>
        <w:t>1.</w:t>
      </w:r>
      <w:r>
        <w:rPr>
          <w:snapToGrid w:val="0"/>
        </w:rPr>
        <w:tab/>
        <w:t>Term of office</w:t>
      </w:r>
      <w:bookmarkEnd w:id="191"/>
      <w:bookmarkEnd w:id="192"/>
    </w:p>
    <w:p w:rsidR="0053268D" w:rsidRDefault="00831595">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rsidR="0053268D" w:rsidRDefault="00831595">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rsidR="0053268D" w:rsidRDefault="00831595">
      <w:pPr>
        <w:pStyle w:val="yHeading5"/>
        <w:ind w:left="890" w:hanging="890"/>
        <w:outlineLvl w:val="9"/>
        <w:rPr>
          <w:snapToGrid w:val="0"/>
        </w:rPr>
      </w:pPr>
      <w:bookmarkStart w:id="193" w:name="_Toc472484011"/>
      <w:bookmarkStart w:id="194" w:name="_Toc158004340"/>
      <w:r>
        <w:rPr>
          <w:snapToGrid w:val="0"/>
        </w:rPr>
        <w:t>2.</w:t>
      </w:r>
      <w:r>
        <w:rPr>
          <w:snapToGrid w:val="0"/>
        </w:rPr>
        <w:tab/>
        <w:t>Resignation, removal, etc.</w:t>
      </w:r>
      <w:bookmarkEnd w:id="193"/>
      <w:bookmarkEnd w:id="194"/>
    </w:p>
    <w:p w:rsidR="0053268D" w:rsidRDefault="00831595">
      <w:pPr>
        <w:pStyle w:val="ySubsection"/>
        <w:rPr>
          <w:snapToGrid w:val="0"/>
        </w:rPr>
      </w:pPr>
      <w:r>
        <w:rPr>
          <w:snapToGrid w:val="0"/>
        </w:rPr>
        <w:tab/>
      </w:r>
      <w:r>
        <w:rPr>
          <w:snapToGrid w:val="0"/>
        </w:rPr>
        <w:tab/>
        <w:t>The office of a member becomes vacant if — </w:t>
      </w:r>
    </w:p>
    <w:p w:rsidR="0053268D" w:rsidRDefault="00831595">
      <w:pPr>
        <w:pStyle w:val="yIndenta"/>
        <w:rPr>
          <w:snapToGrid w:val="0"/>
        </w:rPr>
      </w:pPr>
      <w:r>
        <w:rPr>
          <w:snapToGrid w:val="0"/>
        </w:rPr>
        <w:tab/>
        <w:t>(a)</w:t>
      </w:r>
      <w:r>
        <w:rPr>
          <w:snapToGrid w:val="0"/>
        </w:rPr>
        <w:tab/>
        <w:t>he resigns his office by written notice addressed to the Minister;</w:t>
      </w:r>
    </w:p>
    <w:p w:rsidR="0053268D" w:rsidRDefault="00831595">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rsidR="0053268D" w:rsidRDefault="00831595">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rsidR="0053268D" w:rsidRDefault="00831595">
      <w:pPr>
        <w:pStyle w:val="yHeading5"/>
        <w:ind w:left="890" w:hanging="890"/>
        <w:outlineLvl w:val="9"/>
        <w:rPr>
          <w:snapToGrid w:val="0"/>
        </w:rPr>
      </w:pPr>
      <w:bookmarkStart w:id="195" w:name="_Toc472484012"/>
      <w:bookmarkStart w:id="196" w:name="_Toc158004341"/>
      <w:r>
        <w:rPr>
          <w:snapToGrid w:val="0"/>
        </w:rPr>
        <w:t>3.</w:t>
      </w:r>
      <w:r>
        <w:rPr>
          <w:snapToGrid w:val="0"/>
        </w:rPr>
        <w:tab/>
        <w:t>Temporary members</w:t>
      </w:r>
      <w:bookmarkEnd w:id="195"/>
      <w:bookmarkEnd w:id="196"/>
    </w:p>
    <w:p w:rsidR="0053268D" w:rsidRDefault="00831595">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rsidR="0053268D" w:rsidRDefault="00831595">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rsidR="0053268D" w:rsidRDefault="00831595">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rsidR="0053268D" w:rsidRDefault="00831595">
      <w:pPr>
        <w:pStyle w:val="ySubsection"/>
        <w:rPr>
          <w:snapToGrid w:val="0"/>
        </w:rPr>
      </w:pPr>
      <w:r>
        <w:rPr>
          <w:snapToGrid w:val="0"/>
        </w:rPr>
        <w:tab/>
        <w:t>(4)</w:t>
      </w:r>
      <w:r>
        <w:rPr>
          <w:snapToGrid w:val="0"/>
        </w:rPr>
        <w:tab/>
        <w:t>The appointment of a person as a temporary member may be terminated at any time by the Minister.</w:t>
      </w:r>
    </w:p>
    <w:p w:rsidR="0053268D" w:rsidRDefault="00831595">
      <w:pPr>
        <w:pStyle w:val="yHeading5"/>
        <w:ind w:left="890" w:hanging="890"/>
        <w:outlineLvl w:val="9"/>
        <w:rPr>
          <w:snapToGrid w:val="0"/>
        </w:rPr>
      </w:pPr>
      <w:bookmarkStart w:id="197" w:name="_Toc472484013"/>
      <w:bookmarkStart w:id="198" w:name="_Toc158004342"/>
      <w:r>
        <w:rPr>
          <w:snapToGrid w:val="0"/>
        </w:rPr>
        <w:t>4.</w:t>
      </w:r>
      <w:r>
        <w:rPr>
          <w:snapToGrid w:val="0"/>
        </w:rPr>
        <w:tab/>
        <w:t>Deputy chairman</w:t>
      </w:r>
      <w:bookmarkEnd w:id="197"/>
      <w:bookmarkEnd w:id="198"/>
    </w:p>
    <w:p w:rsidR="0053268D" w:rsidRDefault="00831595">
      <w:pPr>
        <w:pStyle w:val="ySubsection"/>
        <w:rPr>
          <w:snapToGrid w:val="0"/>
        </w:rPr>
      </w:pPr>
      <w:r>
        <w:rPr>
          <w:snapToGrid w:val="0"/>
        </w:rPr>
        <w:tab/>
        <w:t>(1)</w:t>
      </w:r>
      <w:r>
        <w:rPr>
          <w:snapToGrid w:val="0"/>
        </w:rPr>
        <w:tab/>
        <w:t>The office of deputy chairman becomes vacant if — </w:t>
      </w:r>
    </w:p>
    <w:p w:rsidR="0053268D" w:rsidRDefault="00831595">
      <w:pPr>
        <w:pStyle w:val="yIndenta"/>
        <w:rPr>
          <w:snapToGrid w:val="0"/>
        </w:rPr>
      </w:pPr>
      <w:r>
        <w:rPr>
          <w:snapToGrid w:val="0"/>
        </w:rPr>
        <w:tab/>
        <w:t>(a)</w:t>
      </w:r>
      <w:r>
        <w:rPr>
          <w:snapToGrid w:val="0"/>
        </w:rPr>
        <w:tab/>
        <w:t>the person holding the office resigns the office by notice in writing to the Minister;</w:t>
      </w:r>
    </w:p>
    <w:p w:rsidR="0053268D" w:rsidRDefault="00831595">
      <w:pPr>
        <w:pStyle w:val="yIndenta"/>
        <w:rPr>
          <w:snapToGrid w:val="0"/>
        </w:rPr>
      </w:pPr>
      <w:r>
        <w:rPr>
          <w:snapToGrid w:val="0"/>
        </w:rPr>
        <w:tab/>
        <w:t>(b)</w:t>
      </w:r>
      <w:r>
        <w:rPr>
          <w:snapToGrid w:val="0"/>
        </w:rPr>
        <w:tab/>
        <w:t>the person holding the office ceases to be a member of the Authority; or</w:t>
      </w:r>
    </w:p>
    <w:p w:rsidR="0053268D" w:rsidRDefault="00831595">
      <w:pPr>
        <w:pStyle w:val="yIndenta"/>
        <w:rPr>
          <w:snapToGrid w:val="0"/>
        </w:rPr>
      </w:pPr>
      <w:r>
        <w:rPr>
          <w:snapToGrid w:val="0"/>
        </w:rPr>
        <w:tab/>
        <w:t>(c)</w:t>
      </w:r>
      <w:r>
        <w:rPr>
          <w:snapToGrid w:val="0"/>
        </w:rPr>
        <w:tab/>
        <w:t>the Minister declares the office to be vacant.</w:t>
      </w:r>
    </w:p>
    <w:p w:rsidR="0053268D" w:rsidRDefault="00831595">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rsidR="0053268D" w:rsidRDefault="00831595">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rsidR="0053268D" w:rsidRDefault="00831595">
      <w:pPr>
        <w:pStyle w:val="yHeading5"/>
        <w:ind w:left="890" w:hanging="890"/>
        <w:outlineLvl w:val="9"/>
        <w:rPr>
          <w:snapToGrid w:val="0"/>
        </w:rPr>
      </w:pPr>
      <w:bookmarkStart w:id="199" w:name="_Toc472484014"/>
      <w:bookmarkStart w:id="200" w:name="_Toc158004343"/>
      <w:r>
        <w:rPr>
          <w:snapToGrid w:val="0"/>
        </w:rPr>
        <w:t>5.</w:t>
      </w:r>
      <w:r>
        <w:rPr>
          <w:snapToGrid w:val="0"/>
        </w:rPr>
        <w:tab/>
        <w:t>Meetings</w:t>
      </w:r>
      <w:bookmarkEnd w:id="199"/>
      <w:bookmarkEnd w:id="200"/>
    </w:p>
    <w:p w:rsidR="0053268D" w:rsidRDefault="00831595">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rsidR="0053268D" w:rsidRDefault="00831595">
      <w:pPr>
        <w:pStyle w:val="ySubsection"/>
        <w:rPr>
          <w:snapToGrid w:val="0"/>
        </w:rPr>
      </w:pPr>
      <w:r>
        <w:rPr>
          <w:snapToGrid w:val="0"/>
        </w:rPr>
        <w:tab/>
        <w:t>(2)</w:t>
      </w:r>
      <w:r>
        <w:rPr>
          <w:snapToGrid w:val="0"/>
        </w:rPr>
        <w:tab/>
        <w:t>A special meeting of the Authority may at any time be convened by the chairman.</w:t>
      </w:r>
    </w:p>
    <w:p w:rsidR="0053268D" w:rsidRDefault="00831595">
      <w:pPr>
        <w:pStyle w:val="ySubsection"/>
        <w:rPr>
          <w:snapToGrid w:val="0"/>
        </w:rPr>
      </w:pPr>
      <w:r>
        <w:rPr>
          <w:snapToGrid w:val="0"/>
        </w:rPr>
        <w:tab/>
        <w:t>(3)</w:t>
      </w:r>
      <w:r>
        <w:rPr>
          <w:snapToGrid w:val="0"/>
        </w:rPr>
        <w:tab/>
        <w:t>The chairman shall preside at all meetings of the Authority at which he is present.</w:t>
      </w:r>
    </w:p>
    <w:p w:rsidR="0053268D" w:rsidRDefault="00831595">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rsidR="0053268D" w:rsidRDefault="00831595">
      <w:pPr>
        <w:pStyle w:val="ySubsection"/>
        <w:rPr>
          <w:snapToGrid w:val="0"/>
        </w:rPr>
      </w:pPr>
      <w:r>
        <w:rPr>
          <w:snapToGrid w:val="0"/>
        </w:rPr>
        <w:tab/>
        <w:t>(5)</w:t>
      </w:r>
      <w:r>
        <w:rPr>
          <w:snapToGrid w:val="0"/>
        </w:rPr>
        <w:tab/>
        <w:t>A quorum for a meeting of the Authority is 4 members.</w:t>
      </w:r>
    </w:p>
    <w:p w:rsidR="0053268D" w:rsidRDefault="00831595">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rsidR="0053268D" w:rsidRDefault="00831595">
      <w:pPr>
        <w:pStyle w:val="ySubsection"/>
        <w:rPr>
          <w:snapToGrid w:val="0"/>
        </w:rPr>
      </w:pPr>
      <w:r>
        <w:rPr>
          <w:snapToGrid w:val="0"/>
        </w:rPr>
        <w:tab/>
        <w:t>(7)</w:t>
      </w:r>
      <w:r>
        <w:rPr>
          <w:snapToGrid w:val="0"/>
        </w:rPr>
        <w:tab/>
        <w:t>The Authority shall cause accurate minutes to be kept of the proceedings at its meetings.</w:t>
      </w:r>
    </w:p>
    <w:p w:rsidR="0053268D" w:rsidRDefault="00831595">
      <w:pPr>
        <w:pStyle w:val="yHeading5"/>
        <w:ind w:left="890" w:hanging="890"/>
        <w:outlineLvl w:val="9"/>
        <w:rPr>
          <w:snapToGrid w:val="0"/>
        </w:rPr>
      </w:pPr>
      <w:bookmarkStart w:id="201" w:name="_Toc472484015"/>
      <w:bookmarkStart w:id="202" w:name="_Toc158004344"/>
      <w:r>
        <w:rPr>
          <w:snapToGrid w:val="0"/>
        </w:rPr>
        <w:t>6.</w:t>
      </w:r>
      <w:r>
        <w:rPr>
          <w:snapToGrid w:val="0"/>
        </w:rPr>
        <w:tab/>
        <w:t>Committees</w:t>
      </w:r>
      <w:bookmarkEnd w:id="201"/>
      <w:bookmarkEnd w:id="202"/>
    </w:p>
    <w:p w:rsidR="0053268D" w:rsidRDefault="00831595">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rsidR="0053268D" w:rsidRDefault="00831595">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rsidR="0053268D" w:rsidRDefault="00831595">
      <w:pPr>
        <w:pStyle w:val="yHeading5"/>
        <w:ind w:left="890" w:hanging="890"/>
        <w:outlineLvl w:val="9"/>
        <w:rPr>
          <w:snapToGrid w:val="0"/>
        </w:rPr>
      </w:pPr>
      <w:bookmarkStart w:id="203" w:name="_Toc472484016"/>
      <w:bookmarkStart w:id="204" w:name="_Toc158004345"/>
      <w:r>
        <w:rPr>
          <w:snapToGrid w:val="0"/>
        </w:rPr>
        <w:t>7.</w:t>
      </w:r>
      <w:r>
        <w:rPr>
          <w:snapToGrid w:val="0"/>
        </w:rPr>
        <w:tab/>
        <w:t>Resolution may be passed without meeting</w:t>
      </w:r>
      <w:bookmarkEnd w:id="203"/>
      <w:bookmarkEnd w:id="204"/>
    </w:p>
    <w:p w:rsidR="0053268D" w:rsidRDefault="00831595">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rsidR="0053268D" w:rsidRDefault="00831595">
      <w:pPr>
        <w:pStyle w:val="yHeading5"/>
        <w:ind w:left="890" w:hanging="890"/>
        <w:outlineLvl w:val="9"/>
        <w:rPr>
          <w:snapToGrid w:val="0"/>
        </w:rPr>
      </w:pPr>
      <w:bookmarkStart w:id="205" w:name="_Toc472484017"/>
      <w:bookmarkStart w:id="206" w:name="_Toc158004346"/>
      <w:r>
        <w:rPr>
          <w:snapToGrid w:val="0"/>
        </w:rPr>
        <w:t>8.</w:t>
      </w:r>
      <w:r>
        <w:rPr>
          <w:snapToGrid w:val="0"/>
        </w:rPr>
        <w:tab/>
        <w:t>Leave of absence</w:t>
      </w:r>
      <w:bookmarkEnd w:id="205"/>
      <w:bookmarkEnd w:id="206"/>
    </w:p>
    <w:p w:rsidR="0053268D" w:rsidRDefault="00831595">
      <w:pPr>
        <w:pStyle w:val="ySubsection"/>
        <w:rPr>
          <w:snapToGrid w:val="0"/>
        </w:rPr>
      </w:pPr>
      <w:r>
        <w:rPr>
          <w:snapToGrid w:val="0"/>
        </w:rPr>
        <w:tab/>
      </w:r>
      <w:r>
        <w:rPr>
          <w:snapToGrid w:val="0"/>
        </w:rPr>
        <w:tab/>
        <w:t>The Authority may grant leave of absence to a member on such terms and conditions as the Authority thinks fit.</w:t>
      </w:r>
    </w:p>
    <w:p w:rsidR="0053268D" w:rsidRDefault="00831595">
      <w:pPr>
        <w:pStyle w:val="yHeading5"/>
        <w:ind w:left="890" w:hanging="890"/>
        <w:outlineLvl w:val="9"/>
        <w:rPr>
          <w:snapToGrid w:val="0"/>
        </w:rPr>
      </w:pPr>
      <w:bookmarkStart w:id="207" w:name="_Toc472484018"/>
      <w:bookmarkStart w:id="208" w:name="_Toc158004347"/>
      <w:r>
        <w:rPr>
          <w:snapToGrid w:val="0"/>
        </w:rPr>
        <w:t>9.</w:t>
      </w:r>
      <w:r>
        <w:rPr>
          <w:snapToGrid w:val="0"/>
        </w:rPr>
        <w:tab/>
        <w:t>Authority to determine own procedures</w:t>
      </w:r>
      <w:bookmarkEnd w:id="207"/>
      <w:bookmarkEnd w:id="208"/>
    </w:p>
    <w:p w:rsidR="0053268D" w:rsidRDefault="00831595">
      <w:pPr>
        <w:pStyle w:val="ySubsection"/>
        <w:rPr>
          <w:snapToGrid w:val="0"/>
        </w:rPr>
      </w:pPr>
      <w:r>
        <w:rPr>
          <w:snapToGrid w:val="0"/>
        </w:rPr>
        <w:tab/>
      </w:r>
      <w:r>
        <w:rPr>
          <w:snapToGrid w:val="0"/>
        </w:rPr>
        <w:tab/>
        <w:t>Subject to this Act, the Authority shall determine its own procedures.</w:t>
      </w:r>
    </w:p>
    <w:p w:rsidR="0053268D" w:rsidRDefault="00831595">
      <w:pPr>
        <w:pStyle w:val="yScheduleHeading"/>
      </w:pPr>
      <w:bookmarkStart w:id="209" w:name="_Toc158004348"/>
      <w:r>
        <w:rPr>
          <w:rStyle w:val="CharSchNo"/>
        </w:rPr>
        <w:t>Schedule 2</w:t>
      </w:r>
      <w:bookmarkEnd w:id="209"/>
    </w:p>
    <w:p w:rsidR="0053268D" w:rsidRDefault="00831595">
      <w:pPr>
        <w:pStyle w:val="yShoulderClause"/>
        <w:rPr>
          <w:snapToGrid w:val="0"/>
        </w:rPr>
      </w:pPr>
      <w:r>
        <w:rPr>
          <w:snapToGrid w:val="0"/>
        </w:rPr>
        <w:t>[Section 50]</w:t>
      </w:r>
    </w:p>
    <w:p w:rsidR="0053268D" w:rsidRDefault="00831595">
      <w:pPr>
        <w:pStyle w:val="yHeading3"/>
        <w:outlineLvl w:val="9"/>
        <w:rPr>
          <w:snapToGrid w:val="0"/>
        </w:rPr>
      </w:pPr>
      <w:bookmarkStart w:id="210" w:name="_Toc158004349"/>
      <w:r>
        <w:rPr>
          <w:snapToGrid w:val="0"/>
        </w:rPr>
        <w:t>Transitional provisions</w:t>
      </w:r>
      <w:bookmarkEnd w:id="210"/>
    </w:p>
    <w:p w:rsidR="0053268D" w:rsidRDefault="00831595">
      <w:pPr>
        <w:pStyle w:val="yHeading5"/>
        <w:ind w:left="890" w:hanging="890"/>
        <w:outlineLvl w:val="9"/>
        <w:rPr>
          <w:snapToGrid w:val="0"/>
        </w:rPr>
      </w:pPr>
      <w:bookmarkStart w:id="211" w:name="_Toc472484019"/>
      <w:bookmarkStart w:id="212" w:name="_Toc158004350"/>
      <w:r>
        <w:rPr>
          <w:snapToGrid w:val="0"/>
        </w:rPr>
        <w:t>1.</w:t>
      </w:r>
      <w:r>
        <w:rPr>
          <w:snapToGrid w:val="0"/>
        </w:rPr>
        <w:tab/>
        <w:t>Definitions</w:t>
      </w:r>
      <w:bookmarkEnd w:id="211"/>
      <w:bookmarkEnd w:id="212"/>
    </w:p>
    <w:p w:rsidR="0053268D" w:rsidRDefault="00831595">
      <w:pPr>
        <w:pStyle w:val="ySubsection"/>
        <w:rPr>
          <w:snapToGrid w:val="0"/>
        </w:rPr>
      </w:pPr>
      <w:r>
        <w:rPr>
          <w:snapToGrid w:val="0"/>
        </w:rPr>
        <w:tab/>
      </w:r>
      <w:r>
        <w:rPr>
          <w:snapToGrid w:val="0"/>
        </w:rPr>
        <w:tab/>
        <w:t>In this Schedule — </w:t>
      </w:r>
    </w:p>
    <w:p w:rsidR="0053268D" w:rsidRDefault="00831595">
      <w:pPr>
        <w:pStyle w:val="yDefstart"/>
      </w:pPr>
      <w:r>
        <w:rPr>
          <w:b/>
        </w:rPr>
        <w:tab/>
      </w:r>
      <w:r>
        <w:rPr>
          <w:rStyle w:val="CharDefText"/>
        </w:rPr>
        <w:t>commencement</w:t>
      </w:r>
      <w:r>
        <w:t xml:space="preserve"> means the commencement of this Act;</w:t>
      </w:r>
    </w:p>
    <w:p w:rsidR="0053268D" w:rsidRDefault="00831595">
      <w:pPr>
        <w:pStyle w:val="yDefstart"/>
      </w:pPr>
      <w:r>
        <w:rPr>
          <w:b/>
        </w:rPr>
        <w:tab/>
      </w:r>
      <w:r>
        <w:rPr>
          <w:rStyle w:val="CharDefText"/>
        </w:rPr>
        <w:t>the 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rsidR="0053268D" w:rsidRDefault="00831595">
      <w:pPr>
        <w:pStyle w:val="yHeading5"/>
        <w:ind w:left="890" w:hanging="890"/>
        <w:outlineLvl w:val="9"/>
        <w:rPr>
          <w:snapToGrid w:val="0"/>
        </w:rPr>
      </w:pPr>
      <w:bookmarkStart w:id="213" w:name="_Toc472484020"/>
      <w:bookmarkStart w:id="214" w:name="_Toc158004351"/>
      <w:r>
        <w:rPr>
          <w:snapToGrid w:val="0"/>
        </w:rPr>
        <w:t>2.</w:t>
      </w:r>
      <w:r>
        <w:rPr>
          <w:snapToGrid w:val="0"/>
        </w:rPr>
        <w:tab/>
        <w:t>Dissolution of Board</w:t>
      </w:r>
      <w:bookmarkEnd w:id="213"/>
      <w:bookmarkEnd w:id="214"/>
    </w:p>
    <w:p w:rsidR="0053268D" w:rsidRDefault="00831595">
      <w:pPr>
        <w:pStyle w:val="ySubsection"/>
        <w:rPr>
          <w:snapToGrid w:val="0"/>
        </w:rPr>
      </w:pPr>
      <w:r>
        <w:rPr>
          <w:snapToGrid w:val="0"/>
        </w:rPr>
        <w:tab/>
      </w:r>
      <w:r>
        <w:rPr>
          <w:snapToGrid w:val="0"/>
        </w:rPr>
        <w:tab/>
        <w:t>The Board is dissolved.</w:t>
      </w:r>
    </w:p>
    <w:p w:rsidR="0053268D" w:rsidRDefault="00831595">
      <w:pPr>
        <w:pStyle w:val="yHeading5"/>
        <w:ind w:left="890" w:hanging="890"/>
        <w:outlineLvl w:val="9"/>
        <w:rPr>
          <w:snapToGrid w:val="0"/>
        </w:rPr>
      </w:pPr>
      <w:bookmarkStart w:id="215" w:name="_Toc472484021"/>
      <w:bookmarkStart w:id="216" w:name="_Toc158004352"/>
      <w:r>
        <w:rPr>
          <w:snapToGrid w:val="0"/>
        </w:rPr>
        <w:t>3.</w:t>
      </w:r>
      <w:r>
        <w:rPr>
          <w:snapToGrid w:val="0"/>
        </w:rPr>
        <w:tab/>
        <w:t>Assets, liabilities, etc.</w:t>
      </w:r>
      <w:bookmarkEnd w:id="215"/>
      <w:bookmarkEnd w:id="216"/>
    </w:p>
    <w:p w:rsidR="0053268D" w:rsidRDefault="00831595">
      <w:pPr>
        <w:pStyle w:val="ySubsection"/>
        <w:rPr>
          <w:snapToGrid w:val="0"/>
        </w:rPr>
      </w:pPr>
      <w:r>
        <w:rPr>
          <w:snapToGrid w:val="0"/>
        </w:rPr>
        <w:tab/>
        <w:t>(1)</w:t>
      </w:r>
      <w:r>
        <w:rPr>
          <w:snapToGrid w:val="0"/>
        </w:rPr>
        <w:tab/>
        <w:t>On the commencement — </w:t>
      </w:r>
    </w:p>
    <w:p w:rsidR="0053268D" w:rsidRDefault="00831595">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rsidR="0053268D" w:rsidRDefault="00831595">
      <w:pPr>
        <w:pStyle w:val="yIndenta"/>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rsidR="0053268D" w:rsidRDefault="00831595">
      <w:pPr>
        <w:pStyle w:val="yIndenta"/>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rsidR="0053268D" w:rsidRDefault="00831595">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rsidR="0053268D" w:rsidRDefault="00831595">
      <w:pPr>
        <w:pStyle w:val="yIndenta"/>
        <w:rPr>
          <w:snapToGrid w:val="0"/>
        </w:rPr>
      </w:pPr>
      <w:r>
        <w:rPr>
          <w:snapToGrid w:val="0"/>
        </w:rPr>
        <w:tab/>
        <w:t>(e)</w:t>
      </w:r>
      <w:r>
        <w:rPr>
          <w:snapToGrid w:val="0"/>
        </w:rPr>
        <w:tab/>
        <w:t>anything lawfully commenced by the Board may, so far as it is not contrary to this Act, be carried on and completed by the Authority.</w:t>
      </w:r>
    </w:p>
    <w:p w:rsidR="0053268D" w:rsidRDefault="00831595">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rsidR="0053268D" w:rsidRDefault="00831595">
      <w:pPr>
        <w:pStyle w:val="yHeading5"/>
        <w:ind w:left="890" w:hanging="890"/>
        <w:outlineLvl w:val="9"/>
        <w:rPr>
          <w:snapToGrid w:val="0"/>
        </w:rPr>
      </w:pPr>
      <w:bookmarkStart w:id="217" w:name="_Toc472484022"/>
      <w:bookmarkStart w:id="218" w:name="_Toc158004353"/>
      <w:r>
        <w:rPr>
          <w:snapToGrid w:val="0"/>
        </w:rPr>
        <w:t>4.</w:t>
      </w:r>
      <w:r>
        <w:rPr>
          <w:snapToGrid w:val="0"/>
        </w:rPr>
        <w:tab/>
        <w:t>Agreements and instruments</w:t>
      </w:r>
      <w:bookmarkEnd w:id="217"/>
      <w:bookmarkEnd w:id="218"/>
    </w:p>
    <w:p w:rsidR="0053268D" w:rsidRDefault="00831595">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 </w:t>
      </w:r>
    </w:p>
    <w:p w:rsidR="0053268D" w:rsidRDefault="00831595">
      <w:pPr>
        <w:pStyle w:val="yIndenta"/>
        <w:rPr>
          <w:snapToGrid w:val="0"/>
        </w:rPr>
      </w:pPr>
      <w:r>
        <w:rPr>
          <w:snapToGrid w:val="0"/>
        </w:rPr>
        <w:tab/>
        <w:t>(a)</w:t>
      </w:r>
      <w:r>
        <w:rPr>
          <w:snapToGrid w:val="0"/>
        </w:rPr>
        <w:tab/>
        <w:t>the Authority were substituted for the Board as a party to the agreement or instrument; and</w:t>
      </w:r>
    </w:p>
    <w:p w:rsidR="0053268D" w:rsidRDefault="00831595">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rsidR="0053268D" w:rsidRDefault="00831595">
      <w:pPr>
        <w:pStyle w:val="yHeading5"/>
        <w:ind w:left="890" w:hanging="890"/>
        <w:outlineLvl w:val="9"/>
        <w:rPr>
          <w:snapToGrid w:val="0"/>
        </w:rPr>
      </w:pPr>
      <w:bookmarkStart w:id="219" w:name="_Toc472484023"/>
      <w:bookmarkStart w:id="220" w:name="_Toc158004354"/>
      <w:r>
        <w:rPr>
          <w:snapToGrid w:val="0"/>
        </w:rPr>
        <w:t>5.</w:t>
      </w:r>
      <w:r>
        <w:rPr>
          <w:snapToGrid w:val="0"/>
        </w:rPr>
        <w:tab/>
        <w:t>References to the Board in any law</w:t>
      </w:r>
      <w:bookmarkEnd w:id="219"/>
      <w:bookmarkEnd w:id="220"/>
    </w:p>
    <w:p w:rsidR="0053268D" w:rsidRDefault="00831595">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rsidR="0053268D" w:rsidRDefault="00831595">
      <w:pPr>
        <w:pStyle w:val="yHeading5"/>
        <w:ind w:left="890" w:hanging="890"/>
        <w:outlineLvl w:val="9"/>
        <w:rPr>
          <w:snapToGrid w:val="0"/>
        </w:rPr>
      </w:pPr>
      <w:bookmarkStart w:id="221" w:name="_Toc472484024"/>
      <w:bookmarkStart w:id="222" w:name="_Toc158004355"/>
      <w:r>
        <w:rPr>
          <w:snapToGrid w:val="0"/>
        </w:rPr>
        <w:t>6.</w:t>
      </w:r>
      <w:r>
        <w:rPr>
          <w:snapToGrid w:val="0"/>
        </w:rPr>
        <w:tab/>
        <w:t xml:space="preserve">Staff not under </w:t>
      </w:r>
      <w:r>
        <w:rPr>
          <w:i/>
          <w:snapToGrid w:val="0"/>
        </w:rPr>
        <w:t>Public Service Act 1978</w:t>
      </w:r>
      <w:bookmarkEnd w:id="221"/>
      <w:bookmarkEnd w:id="222"/>
      <w:r>
        <w:rPr>
          <w:i/>
          <w:snapToGrid w:val="0"/>
        </w:rPr>
        <w:t xml:space="preserve"> </w:t>
      </w:r>
    </w:p>
    <w:p w:rsidR="0053268D" w:rsidRDefault="00831595">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snapToGrid w:val="0"/>
        </w:rPr>
        <w:t>, are deemed to have been engaged by the Authority under section 26(2) on the same terms and conditions, including the salary payable, as those on which they were employed immediately before the commencement.</w:t>
      </w:r>
    </w:p>
    <w:p w:rsidR="0053268D" w:rsidRDefault="00831595">
      <w:pPr>
        <w:pStyle w:val="yHeading5"/>
        <w:ind w:left="890" w:hanging="890"/>
        <w:outlineLvl w:val="9"/>
        <w:rPr>
          <w:snapToGrid w:val="0"/>
        </w:rPr>
      </w:pPr>
      <w:bookmarkStart w:id="223" w:name="_Toc472484025"/>
      <w:bookmarkStart w:id="224" w:name="_Toc158004356"/>
      <w:r>
        <w:rPr>
          <w:snapToGrid w:val="0"/>
        </w:rPr>
        <w:t>7.</w:t>
      </w:r>
      <w:r>
        <w:rPr>
          <w:snapToGrid w:val="0"/>
        </w:rPr>
        <w:tab/>
        <w:t>Rangers</w:t>
      </w:r>
      <w:bookmarkEnd w:id="223"/>
      <w:bookmarkEnd w:id="224"/>
    </w:p>
    <w:p w:rsidR="0053268D" w:rsidRDefault="00831595">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rsidR="0053268D" w:rsidRDefault="00831595">
      <w:pPr>
        <w:pStyle w:val="yHeading5"/>
        <w:ind w:left="890" w:hanging="890"/>
        <w:outlineLvl w:val="9"/>
        <w:rPr>
          <w:snapToGrid w:val="0"/>
        </w:rPr>
      </w:pPr>
      <w:bookmarkStart w:id="225" w:name="_Toc472484026"/>
      <w:bookmarkStart w:id="226" w:name="_Toc158004357"/>
      <w:r>
        <w:rPr>
          <w:snapToGrid w:val="0"/>
        </w:rPr>
        <w:t>8.</w:t>
      </w:r>
      <w:r>
        <w:rPr>
          <w:snapToGrid w:val="0"/>
        </w:rPr>
        <w:tab/>
        <w:t>Annual reports for part of a year</w:t>
      </w:r>
      <w:bookmarkEnd w:id="225"/>
      <w:bookmarkEnd w:id="226"/>
    </w:p>
    <w:p w:rsidR="0053268D" w:rsidRDefault="00831595">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snapToGrid w:val="0"/>
        </w:rPr>
        <w:t>, but limited to the period from 1 July 1987 to the date of the commencement of this Act, and Division 14 of Part II of that Act shall apply as if that period were a financial year of the Board.</w:t>
      </w:r>
    </w:p>
    <w:p w:rsidR="0053268D" w:rsidRDefault="00831595">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rsidR="0053268D" w:rsidRDefault="00831595">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snapToGrid w:val="0"/>
        </w:rPr>
        <w:t>, the period from the commencement of this Act to the succeeding 30 June shall be deemed to be a full financial year of the Authority.</w:t>
      </w:r>
    </w:p>
    <w:p w:rsidR="0053268D" w:rsidRDefault="00831595">
      <w:pPr>
        <w:pStyle w:val="yEdnoteschedule"/>
      </w:pPr>
      <w:bookmarkStart w:id="227" w:name="_Toc72644204"/>
      <w:bookmarkStart w:id="228" w:name="_Toc96315513"/>
      <w:bookmarkStart w:id="229" w:name="_Toc96936113"/>
      <w:bookmarkStart w:id="230" w:name="_Toc103143108"/>
      <w:r>
        <w:t>[Schedule 3 omitted under the Reprints Act 1984 s.7(4)(e).]</w:t>
      </w:r>
      <w:bookmarkEnd w:id="227"/>
      <w:bookmarkEnd w:id="228"/>
      <w:bookmarkEnd w:id="229"/>
      <w:bookmarkEnd w:id="230"/>
    </w:p>
    <w:p w:rsidR="0053268D" w:rsidRDefault="0053268D">
      <w:pPr>
        <w:sectPr w:rsidR="0053268D">
          <w:headerReference w:type="even" r:id="rId26"/>
          <w:headerReference w:type="default" r:id="rId27"/>
          <w:headerReference w:type="first" r:id="rId28"/>
          <w:pgSz w:w="11906" w:h="16838" w:code="9"/>
          <w:pgMar w:top="2376" w:right="2405" w:bottom="3542" w:left="2405" w:header="706" w:footer="3380" w:gutter="0"/>
          <w:paperSrc w:first="2" w:other="2"/>
          <w:cols w:space="720"/>
          <w:noEndnote/>
          <w:docGrid w:linePitch="326"/>
        </w:sectPr>
      </w:pPr>
    </w:p>
    <w:p w:rsidR="0053268D" w:rsidRDefault="00831595">
      <w:pPr>
        <w:pStyle w:val="nHeading2"/>
      </w:pPr>
      <w:bookmarkStart w:id="231" w:name="_Toc72644205"/>
      <w:bookmarkStart w:id="232" w:name="_Toc96315514"/>
      <w:bookmarkStart w:id="233" w:name="_Toc96936114"/>
      <w:bookmarkStart w:id="234" w:name="_Toc103143109"/>
      <w:bookmarkStart w:id="235" w:name="_Toc158004358"/>
      <w:r>
        <w:t>Notes</w:t>
      </w:r>
      <w:bookmarkEnd w:id="231"/>
      <w:bookmarkEnd w:id="232"/>
      <w:bookmarkEnd w:id="233"/>
      <w:bookmarkEnd w:id="234"/>
      <w:bookmarkEnd w:id="235"/>
    </w:p>
    <w:p w:rsidR="0053268D" w:rsidRDefault="00831595">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Authority Act 1987</w:t>
      </w:r>
      <w:r>
        <w:rPr>
          <w:snapToGrid w:val="0"/>
        </w:rPr>
        <w:t xml:space="preserve"> and includes the amendments made by the other written laws referred to in the following table.</w:t>
      </w:r>
    </w:p>
    <w:p w:rsidR="0053268D" w:rsidRDefault="00831595">
      <w:pPr>
        <w:pStyle w:val="nHeading3"/>
        <w:rPr>
          <w:snapToGrid w:val="0"/>
        </w:rPr>
      </w:pPr>
      <w:bookmarkStart w:id="236" w:name="_Toc158004359"/>
      <w:r>
        <w:rPr>
          <w:snapToGrid w:val="0"/>
        </w:rPr>
        <w:t>Compilation table</w:t>
      </w:r>
      <w:bookmarkEnd w:id="2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53268D">
        <w:trPr>
          <w:cantSplit/>
          <w:tblHeader/>
        </w:trPr>
        <w:tc>
          <w:tcPr>
            <w:tcW w:w="2268" w:type="dxa"/>
            <w:tcBorders>
              <w:top w:val="single" w:sz="8" w:space="0" w:color="auto"/>
              <w:bottom w:val="single" w:sz="8" w:space="0" w:color="auto"/>
            </w:tcBorders>
          </w:tcPr>
          <w:p w:rsidR="0053268D" w:rsidRDefault="00831595">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53268D" w:rsidRDefault="0083159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3268D" w:rsidRDefault="00831595">
            <w:pPr>
              <w:pStyle w:val="nTable"/>
              <w:spacing w:after="40"/>
              <w:rPr>
                <w:b/>
                <w:sz w:val="19"/>
              </w:rPr>
            </w:pPr>
            <w:r>
              <w:rPr>
                <w:b/>
                <w:sz w:val="19"/>
              </w:rPr>
              <w:t>Assent</w:t>
            </w:r>
          </w:p>
        </w:tc>
        <w:tc>
          <w:tcPr>
            <w:tcW w:w="2552" w:type="dxa"/>
            <w:tcBorders>
              <w:top w:val="single" w:sz="8" w:space="0" w:color="auto"/>
              <w:bottom w:val="single" w:sz="8" w:space="0" w:color="auto"/>
            </w:tcBorders>
          </w:tcPr>
          <w:p w:rsidR="0053268D" w:rsidRDefault="00831595">
            <w:pPr>
              <w:pStyle w:val="nTable"/>
              <w:spacing w:after="40"/>
              <w:rPr>
                <w:b/>
                <w:sz w:val="19"/>
              </w:rPr>
            </w:pPr>
            <w:r>
              <w:rPr>
                <w:b/>
                <w:sz w:val="19"/>
              </w:rPr>
              <w:t>Commencement</w:t>
            </w:r>
          </w:p>
        </w:tc>
      </w:tr>
      <w:tr w:rsidR="0053268D">
        <w:trPr>
          <w:cantSplit/>
        </w:trPr>
        <w:tc>
          <w:tcPr>
            <w:tcW w:w="2268" w:type="dxa"/>
            <w:tcBorders>
              <w:top w:val="single" w:sz="8" w:space="0" w:color="auto"/>
            </w:tcBorders>
          </w:tcPr>
          <w:p w:rsidR="0053268D" w:rsidRDefault="00831595">
            <w:pPr>
              <w:pStyle w:val="nTable"/>
              <w:spacing w:after="40"/>
              <w:ind w:right="170"/>
              <w:rPr>
                <w:sz w:val="19"/>
              </w:rPr>
            </w:pPr>
            <w:r>
              <w:rPr>
                <w:i/>
                <w:sz w:val="19"/>
              </w:rPr>
              <w:t>Rottnest Island Authority Act 1987</w:t>
            </w:r>
          </w:p>
        </w:tc>
        <w:tc>
          <w:tcPr>
            <w:tcW w:w="1134" w:type="dxa"/>
            <w:tcBorders>
              <w:top w:val="single" w:sz="8" w:space="0" w:color="auto"/>
            </w:tcBorders>
          </w:tcPr>
          <w:p w:rsidR="0053268D" w:rsidRDefault="00831595">
            <w:pPr>
              <w:pStyle w:val="nTable"/>
              <w:spacing w:after="40"/>
              <w:rPr>
                <w:sz w:val="19"/>
              </w:rPr>
            </w:pPr>
            <w:r>
              <w:rPr>
                <w:sz w:val="19"/>
              </w:rPr>
              <w:t>91 of 1987</w:t>
            </w:r>
          </w:p>
        </w:tc>
        <w:tc>
          <w:tcPr>
            <w:tcW w:w="1134" w:type="dxa"/>
            <w:tcBorders>
              <w:top w:val="single" w:sz="8" w:space="0" w:color="auto"/>
            </w:tcBorders>
          </w:tcPr>
          <w:p w:rsidR="0053268D" w:rsidRDefault="00831595">
            <w:pPr>
              <w:pStyle w:val="nTable"/>
              <w:spacing w:after="40"/>
              <w:rPr>
                <w:sz w:val="19"/>
              </w:rPr>
            </w:pPr>
            <w:r>
              <w:rPr>
                <w:sz w:val="19"/>
              </w:rPr>
              <w:t>9 Dec 1987</w:t>
            </w:r>
          </w:p>
        </w:tc>
        <w:tc>
          <w:tcPr>
            <w:tcW w:w="2552" w:type="dxa"/>
            <w:tcBorders>
              <w:top w:val="single" w:sz="8" w:space="0" w:color="auto"/>
            </w:tcBorders>
          </w:tcPr>
          <w:p w:rsidR="0053268D" w:rsidRDefault="00831595">
            <w:pPr>
              <w:pStyle w:val="nTable"/>
              <w:spacing w:after="40"/>
              <w:rPr>
                <w:sz w:val="19"/>
              </w:rPr>
            </w:pPr>
            <w:r>
              <w:rPr>
                <w:sz w:val="19"/>
              </w:rPr>
              <w:t xml:space="preserve">30 May 1988 (see s. 2 and </w:t>
            </w:r>
            <w:r>
              <w:rPr>
                <w:i/>
                <w:sz w:val="19"/>
              </w:rPr>
              <w:t>Gazette</w:t>
            </w:r>
            <w:r>
              <w:rPr>
                <w:sz w:val="19"/>
              </w:rPr>
              <w:t xml:space="preserve"> 30 May 1988 p. 1823)</w:t>
            </w:r>
          </w:p>
        </w:tc>
      </w:tr>
      <w:tr w:rsidR="0053268D">
        <w:trPr>
          <w:cantSplit/>
        </w:trPr>
        <w:tc>
          <w:tcPr>
            <w:tcW w:w="2268" w:type="dxa"/>
          </w:tcPr>
          <w:p w:rsidR="0053268D" w:rsidRDefault="00831595">
            <w:pPr>
              <w:pStyle w:val="nTable"/>
              <w:spacing w:after="40"/>
              <w:ind w:right="170"/>
              <w:rPr>
                <w:sz w:val="19"/>
              </w:rPr>
            </w:pPr>
            <w:r>
              <w:rPr>
                <w:i/>
                <w:sz w:val="19"/>
              </w:rPr>
              <w:t>Financial Administration Legislation Amendment Act 1993</w:t>
            </w:r>
            <w:r>
              <w:rPr>
                <w:sz w:val="19"/>
              </w:rPr>
              <w:t xml:space="preserve"> Pt. 4</w:t>
            </w:r>
          </w:p>
        </w:tc>
        <w:tc>
          <w:tcPr>
            <w:tcW w:w="1134" w:type="dxa"/>
          </w:tcPr>
          <w:p w:rsidR="0053268D" w:rsidRDefault="00831595">
            <w:pPr>
              <w:pStyle w:val="nTable"/>
              <w:spacing w:after="40"/>
              <w:rPr>
                <w:sz w:val="19"/>
              </w:rPr>
            </w:pPr>
            <w:r>
              <w:rPr>
                <w:sz w:val="19"/>
              </w:rPr>
              <w:t>6 of 1993</w:t>
            </w:r>
          </w:p>
        </w:tc>
        <w:tc>
          <w:tcPr>
            <w:tcW w:w="1134" w:type="dxa"/>
          </w:tcPr>
          <w:p w:rsidR="0053268D" w:rsidRDefault="00831595">
            <w:pPr>
              <w:pStyle w:val="nTable"/>
              <w:spacing w:after="40"/>
              <w:rPr>
                <w:sz w:val="19"/>
              </w:rPr>
            </w:pPr>
            <w:r>
              <w:rPr>
                <w:sz w:val="19"/>
              </w:rPr>
              <w:t>27 Aug 1993</w:t>
            </w:r>
          </w:p>
        </w:tc>
        <w:tc>
          <w:tcPr>
            <w:tcW w:w="2552" w:type="dxa"/>
          </w:tcPr>
          <w:p w:rsidR="0053268D" w:rsidRDefault="00831595">
            <w:pPr>
              <w:pStyle w:val="nTable"/>
              <w:spacing w:after="40"/>
              <w:rPr>
                <w:sz w:val="19"/>
              </w:rPr>
            </w:pPr>
            <w:r>
              <w:rPr>
                <w:sz w:val="19"/>
              </w:rPr>
              <w:t>1 Jul 1993 (see s. 2(1))</w:t>
            </w:r>
          </w:p>
        </w:tc>
      </w:tr>
      <w:tr w:rsidR="0053268D">
        <w:trPr>
          <w:cantSplit/>
        </w:trPr>
        <w:tc>
          <w:tcPr>
            <w:tcW w:w="2268" w:type="dxa"/>
          </w:tcPr>
          <w:p w:rsidR="0053268D" w:rsidRDefault="00831595">
            <w:pPr>
              <w:pStyle w:val="nTable"/>
              <w:spacing w:after="40"/>
              <w:ind w:right="170"/>
              <w:rPr>
                <w:sz w:val="19"/>
              </w:rPr>
            </w:pPr>
            <w:r>
              <w:rPr>
                <w:i/>
                <w:sz w:val="19"/>
              </w:rPr>
              <w:t>Acts Amendment (Public Sector Management) Act 1994</w:t>
            </w:r>
            <w:r>
              <w:rPr>
                <w:sz w:val="19"/>
              </w:rPr>
              <w:t xml:space="preserve"> s. 3(2)</w:t>
            </w:r>
          </w:p>
        </w:tc>
        <w:tc>
          <w:tcPr>
            <w:tcW w:w="1134" w:type="dxa"/>
          </w:tcPr>
          <w:p w:rsidR="0053268D" w:rsidRDefault="00831595">
            <w:pPr>
              <w:pStyle w:val="nTable"/>
              <w:spacing w:after="40"/>
              <w:rPr>
                <w:sz w:val="19"/>
              </w:rPr>
            </w:pPr>
            <w:r>
              <w:rPr>
                <w:sz w:val="19"/>
              </w:rPr>
              <w:t>32 of 1994</w:t>
            </w:r>
          </w:p>
        </w:tc>
        <w:tc>
          <w:tcPr>
            <w:tcW w:w="1134" w:type="dxa"/>
          </w:tcPr>
          <w:p w:rsidR="0053268D" w:rsidRDefault="00831595">
            <w:pPr>
              <w:pStyle w:val="nTable"/>
              <w:spacing w:after="40"/>
              <w:rPr>
                <w:sz w:val="19"/>
              </w:rPr>
            </w:pPr>
            <w:r>
              <w:rPr>
                <w:sz w:val="19"/>
              </w:rPr>
              <w:t>29 Jun 1994</w:t>
            </w:r>
          </w:p>
        </w:tc>
        <w:tc>
          <w:tcPr>
            <w:tcW w:w="2552" w:type="dxa"/>
          </w:tcPr>
          <w:p w:rsidR="0053268D" w:rsidRDefault="00831595">
            <w:pPr>
              <w:pStyle w:val="nTable"/>
              <w:spacing w:after="40"/>
              <w:rPr>
                <w:sz w:val="19"/>
              </w:rPr>
            </w:pPr>
            <w:r>
              <w:rPr>
                <w:sz w:val="19"/>
              </w:rPr>
              <w:t xml:space="preserve">1 Oct 1994 (see s. 2 and </w:t>
            </w:r>
            <w:r>
              <w:rPr>
                <w:i/>
                <w:sz w:val="19"/>
              </w:rPr>
              <w:t>Gazette</w:t>
            </w:r>
            <w:r>
              <w:rPr>
                <w:sz w:val="19"/>
              </w:rPr>
              <w:t xml:space="preserve"> 30 Sep 1994 p. 4948)</w:t>
            </w:r>
          </w:p>
        </w:tc>
      </w:tr>
      <w:tr w:rsidR="0053268D">
        <w:trPr>
          <w:cantSplit/>
        </w:trPr>
        <w:tc>
          <w:tcPr>
            <w:tcW w:w="2268" w:type="dxa"/>
          </w:tcPr>
          <w:p w:rsidR="0053268D" w:rsidRDefault="00831595">
            <w:pPr>
              <w:pStyle w:val="nTable"/>
              <w:spacing w:after="40"/>
              <w:ind w:right="170"/>
              <w:rPr>
                <w:sz w:val="19"/>
              </w:rPr>
            </w:pPr>
            <w:r>
              <w:rPr>
                <w:i/>
                <w:sz w:val="19"/>
              </w:rPr>
              <w:t>Sentencing (Consequential Provisions) Act 1995</w:t>
            </w:r>
            <w:r>
              <w:rPr>
                <w:sz w:val="19"/>
              </w:rPr>
              <w:t xml:space="preserve"> Pt. 72</w:t>
            </w:r>
          </w:p>
        </w:tc>
        <w:tc>
          <w:tcPr>
            <w:tcW w:w="1134" w:type="dxa"/>
          </w:tcPr>
          <w:p w:rsidR="0053268D" w:rsidRDefault="00831595">
            <w:pPr>
              <w:pStyle w:val="nTable"/>
              <w:spacing w:after="40"/>
              <w:rPr>
                <w:sz w:val="19"/>
              </w:rPr>
            </w:pPr>
            <w:r>
              <w:rPr>
                <w:sz w:val="19"/>
              </w:rPr>
              <w:t>78 of 1995</w:t>
            </w:r>
          </w:p>
        </w:tc>
        <w:tc>
          <w:tcPr>
            <w:tcW w:w="1134" w:type="dxa"/>
          </w:tcPr>
          <w:p w:rsidR="0053268D" w:rsidRDefault="00831595">
            <w:pPr>
              <w:pStyle w:val="nTable"/>
              <w:spacing w:after="40"/>
              <w:rPr>
                <w:sz w:val="19"/>
              </w:rPr>
            </w:pPr>
            <w:r>
              <w:rPr>
                <w:sz w:val="19"/>
              </w:rPr>
              <w:t>16 Jan 1996</w:t>
            </w:r>
          </w:p>
        </w:tc>
        <w:tc>
          <w:tcPr>
            <w:tcW w:w="2552" w:type="dxa"/>
          </w:tcPr>
          <w:p w:rsidR="0053268D" w:rsidRDefault="00831595">
            <w:pPr>
              <w:pStyle w:val="nTable"/>
              <w:spacing w:after="40"/>
              <w:rPr>
                <w:sz w:val="19"/>
              </w:rPr>
            </w:pPr>
            <w:r>
              <w:rPr>
                <w:sz w:val="19"/>
              </w:rPr>
              <w:t xml:space="preserve">4 Nov 1996 (see s. 2 and </w:t>
            </w:r>
            <w:r>
              <w:rPr>
                <w:i/>
                <w:sz w:val="19"/>
              </w:rPr>
              <w:t>Gazette</w:t>
            </w:r>
            <w:r>
              <w:rPr>
                <w:sz w:val="19"/>
              </w:rPr>
              <w:t xml:space="preserve"> 25 Oct 1996 p. 5632)</w:t>
            </w:r>
          </w:p>
        </w:tc>
      </w:tr>
      <w:tr w:rsidR="0053268D">
        <w:trPr>
          <w:cantSplit/>
        </w:trPr>
        <w:tc>
          <w:tcPr>
            <w:tcW w:w="2268" w:type="dxa"/>
          </w:tcPr>
          <w:p w:rsidR="0053268D" w:rsidRDefault="00831595">
            <w:pPr>
              <w:pStyle w:val="nTable"/>
              <w:spacing w:after="40"/>
              <w:ind w:right="170"/>
              <w:rPr>
                <w:sz w:val="19"/>
              </w:rPr>
            </w:pPr>
            <w:r>
              <w:rPr>
                <w:i/>
                <w:sz w:val="19"/>
              </w:rPr>
              <w:t>Local Government (Consequential Amendments) Act 1996</w:t>
            </w:r>
            <w:r>
              <w:rPr>
                <w:sz w:val="19"/>
              </w:rPr>
              <w:t xml:space="preserve"> s. 4</w:t>
            </w:r>
          </w:p>
        </w:tc>
        <w:tc>
          <w:tcPr>
            <w:tcW w:w="1134" w:type="dxa"/>
          </w:tcPr>
          <w:p w:rsidR="0053268D" w:rsidRDefault="00831595">
            <w:pPr>
              <w:pStyle w:val="nTable"/>
              <w:spacing w:after="40"/>
              <w:rPr>
                <w:sz w:val="19"/>
              </w:rPr>
            </w:pPr>
            <w:r>
              <w:rPr>
                <w:sz w:val="19"/>
              </w:rPr>
              <w:t>14 of 1996</w:t>
            </w:r>
          </w:p>
        </w:tc>
        <w:tc>
          <w:tcPr>
            <w:tcW w:w="1134" w:type="dxa"/>
          </w:tcPr>
          <w:p w:rsidR="0053268D" w:rsidRDefault="00831595">
            <w:pPr>
              <w:pStyle w:val="nTable"/>
              <w:spacing w:after="40"/>
              <w:rPr>
                <w:sz w:val="19"/>
              </w:rPr>
            </w:pPr>
            <w:r>
              <w:rPr>
                <w:sz w:val="19"/>
              </w:rPr>
              <w:t>28 Jun 1996</w:t>
            </w:r>
          </w:p>
        </w:tc>
        <w:tc>
          <w:tcPr>
            <w:tcW w:w="2552" w:type="dxa"/>
          </w:tcPr>
          <w:p w:rsidR="0053268D" w:rsidRDefault="00831595">
            <w:pPr>
              <w:pStyle w:val="nTable"/>
              <w:spacing w:after="40"/>
              <w:rPr>
                <w:sz w:val="19"/>
              </w:rPr>
            </w:pPr>
            <w:r>
              <w:rPr>
                <w:sz w:val="19"/>
              </w:rPr>
              <w:t>1 Jul 1996 (see s. 2(1))</w:t>
            </w:r>
          </w:p>
        </w:tc>
      </w:tr>
      <w:tr w:rsidR="0053268D">
        <w:trPr>
          <w:cantSplit/>
        </w:trPr>
        <w:tc>
          <w:tcPr>
            <w:tcW w:w="2268" w:type="dxa"/>
          </w:tcPr>
          <w:p w:rsidR="0053268D" w:rsidRDefault="00831595">
            <w:pPr>
              <w:pStyle w:val="nTable"/>
              <w:spacing w:after="40"/>
              <w:ind w:right="170"/>
              <w:rPr>
                <w:sz w:val="19"/>
              </w:rPr>
            </w:pPr>
            <w:r>
              <w:rPr>
                <w:i/>
                <w:sz w:val="19"/>
              </w:rPr>
              <w:t>Statutory Corporations (Liability of Directors) Act 1996</w:t>
            </w:r>
            <w:r>
              <w:rPr>
                <w:sz w:val="19"/>
              </w:rPr>
              <w:t xml:space="preserve"> s. 3</w:t>
            </w:r>
          </w:p>
        </w:tc>
        <w:tc>
          <w:tcPr>
            <w:tcW w:w="1134" w:type="dxa"/>
          </w:tcPr>
          <w:p w:rsidR="0053268D" w:rsidRDefault="00831595">
            <w:pPr>
              <w:pStyle w:val="nTable"/>
              <w:spacing w:after="40"/>
              <w:rPr>
                <w:sz w:val="19"/>
              </w:rPr>
            </w:pPr>
            <w:r>
              <w:rPr>
                <w:sz w:val="19"/>
              </w:rPr>
              <w:t>41 of 1996</w:t>
            </w:r>
          </w:p>
        </w:tc>
        <w:tc>
          <w:tcPr>
            <w:tcW w:w="1134" w:type="dxa"/>
          </w:tcPr>
          <w:p w:rsidR="0053268D" w:rsidRDefault="00831595">
            <w:pPr>
              <w:pStyle w:val="nTable"/>
              <w:spacing w:after="40"/>
              <w:rPr>
                <w:sz w:val="19"/>
              </w:rPr>
            </w:pPr>
            <w:r>
              <w:rPr>
                <w:sz w:val="19"/>
              </w:rPr>
              <w:t>10 Oct 1996</w:t>
            </w:r>
          </w:p>
        </w:tc>
        <w:tc>
          <w:tcPr>
            <w:tcW w:w="2552" w:type="dxa"/>
          </w:tcPr>
          <w:p w:rsidR="0053268D" w:rsidRDefault="00831595">
            <w:pPr>
              <w:pStyle w:val="nTable"/>
              <w:spacing w:after="40"/>
              <w:rPr>
                <w:sz w:val="19"/>
              </w:rPr>
            </w:pPr>
            <w:r>
              <w:rPr>
                <w:sz w:val="19"/>
              </w:rPr>
              <w:t xml:space="preserve">1 Dec 1996 (see s. 2 and </w:t>
            </w:r>
            <w:r>
              <w:rPr>
                <w:i/>
                <w:sz w:val="19"/>
              </w:rPr>
              <w:t>Gazette</w:t>
            </w:r>
            <w:r>
              <w:rPr>
                <w:sz w:val="19"/>
              </w:rPr>
              <w:t xml:space="preserve"> 12 Nov 1996 p. 6301)</w:t>
            </w:r>
          </w:p>
        </w:tc>
      </w:tr>
      <w:tr w:rsidR="0053268D">
        <w:trPr>
          <w:cantSplit/>
        </w:trPr>
        <w:tc>
          <w:tcPr>
            <w:tcW w:w="2268" w:type="dxa"/>
          </w:tcPr>
          <w:p w:rsidR="0053268D" w:rsidRDefault="00831595">
            <w:pPr>
              <w:pStyle w:val="nTable"/>
              <w:spacing w:after="40"/>
              <w:ind w:right="170"/>
              <w:rPr>
                <w:sz w:val="19"/>
              </w:rPr>
            </w:pPr>
            <w:r>
              <w:rPr>
                <w:i/>
                <w:sz w:val="19"/>
              </w:rPr>
              <w:t>Financial Legislation Amendment Act 1996</w:t>
            </w:r>
            <w:r>
              <w:rPr>
                <w:sz w:val="19"/>
              </w:rPr>
              <w:t xml:space="preserve"> s. 60 and 64</w:t>
            </w:r>
          </w:p>
        </w:tc>
        <w:tc>
          <w:tcPr>
            <w:tcW w:w="1134" w:type="dxa"/>
          </w:tcPr>
          <w:p w:rsidR="0053268D" w:rsidRDefault="00831595">
            <w:pPr>
              <w:pStyle w:val="nTable"/>
              <w:spacing w:after="40"/>
              <w:rPr>
                <w:sz w:val="19"/>
              </w:rPr>
            </w:pPr>
            <w:r>
              <w:rPr>
                <w:sz w:val="19"/>
              </w:rPr>
              <w:t>49 of 1996</w:t>
            </w:r>
          </w:p>
        </w:tc>
        <w:tc>
          <w:tcPr>
            <w:tcW w:w="1134" w:type="dxa"/>
          </w:tcPr>
          <w:p w:rsidR="0053268D" w:rsidRDefault="00831595">
            <w:pPr>
              <w:pStyle w:val="nTable"/>
              <w:spacing w:after="40"/>
              <w:rPr>
                <w:sz w:val="19"/>
              </w:rPr>
            </w:pPr>
            <w:r>
              <w:rPr>
                <w:sz w:val="19"/>
              </w:rPr>
              <w:t>25 Oct 1996</w:t>
            </w:r>
          </w:p>
        </w:tc>
        <w:tc>
          <w:tcPr>
            <w:tcW w:w="2552" w:type="dxa"/>
          </w:tcPr>
          <w:p w:rsidR="0053268D" w:rsidRDefault="00831595">
            <w:pPr>
              <w:pStyle w:val="nTable"/>
              <w:spacing w:after="40"/>
              <w:rPr>
                <w:sz w:val="19"/>
              </w:rPr>
            </w:pPr>
            <w:r>
              <w:rPr>
                <w:sz w:val="19"/>
              </w:rPr>
              <w:t>25 Oct 1996 (see s. 2(1))</w:t>
            </w:r>
          </w:p>
        </w:tc>
      </w:tr>
      <w:tr w:rsidR="0053268D">
        <w:trPr>
          <w:cantSplit/>
        </w:trPr>
        <w:tc>
          <w:tcPr>
            <w:tcW w:w="2268" w:type="dxa"/>
          </w:tcPr>
          <w:p w:rsidR="0053268D" w:rsidRDefault="00831595">
            <w:pPr>
              <w:pStyle w:val="nTable"/>
              <w:spacing w:after="40"/>
              <w:ind w:right="170"/>
              <w:rPr>
                <w:sz w:val="19"/>
              </w:rPr>
            </w:pPr>
            <w:r>
              <w:rPr>
                <w:i/>
                <w:sz w:val="19"/>
              </w:rPr>
              <w:t>Statutes (Repeals and Minor Amendments) Act 1997</w:t>
            </w:r>
            <w:r>
              <w:rPr>
                <w:sz w:val="19"/>
              </w:rPr>
              <w:t xml:space="preserve"> s. 107</w:t>
            </w:r>
          </w:p>
        </w:tc>
        <w:tc>
          <w:tcPr>
            <w:tcW w:w="1134" w:type="dxa"/>
          </w:tcPr>
          <w:p w:rsidR="0053268D" w:rsidRDefault="00831595">
            <w:pPr>
              <w:pStyle w:val="nTable"/>
              <w:spacing w:after="40"/>
              <w:rPr>
                <w:sz w:val="19"/>
              </w:rPr>
            </w:pPr>
            <w:r>
              <w:rPr>
                <w:sz w:val="19"/>
              </w:rPr>
              <w:t>57 of 1997</w:t>
            </w:r>
          </w:p>
        </w:tc>
        <w:tc>
          <w:tcPr>
            <w:tcW w:w="1134" w:type="dxa"/>
          </w:tcPr>
          <w:p w:rsidR="0053268D" w:rsidRDefault="00831595">
            <w:pPr>
              <w:pStyle w:val="nTable"/>
              <w:spacing w:after="40"/>
              <w:rPr>
                <w:sz w:val="19"/>
              </w:rPr>
            </w:pPr>
            <w:r>
              <w:rPr>
                <w:sz w:val="19"/>
              </w:rPr>
              <w:t>15 Dec 1997</w:t>
            </w:r>
          </w:p>
        </w:tc>
        <w:tc>
          <w:tcPr>
            <w:tcW w:w="2552" w:type="dxa"/>
          </w:tcPr>
          <w:p w:rsidR="0053268D" w:rsidRDefault="00831595">
            <w:pPr>
              <w:pStyle w:val="nTable"/>
              <w:spacing w:after="40"/>
              <w:rPr>
                <w:sz w:val="19"/>
              </w:rPr>
            </w:pPr>
            <w:r>
              <w:rPr>
                <w:sz w:val="19"/>
              </w:rPr>
              <w:t>15 Dec 1997 (see s. 2)</w:t>
            </w:r>
          </w:p>
        </w:tc>
      </w:tr>
      <w:tr w:rsidR="0053268D">
        <w:trPr>
          <w:cantSplit/>
        </w:trPr>
        <w:tc>
          <w:tcPr>
            <w:tcW w:w="2268" w:type="dxa"/>
          </w:tcPr>
          <w:p w:rsidR="0053268D" w:rsidRDefault="00831595">
            <w:pPr>
              <w:pStyle w:val="nTable"/>
              <w:spacing w:after="40"/>
              <w:ind w:right="170"/>
              <w:rPr>
                <w:iCs/>
                <w:sz w:val="19"/>
              </w:rPr>
            </w:pPr>
            <w:r>
              <w:rPr>
                <w:i/>
                <w:sz w:val="19"/>
              </w:rPr>
              <w:t>Sentencing Legislation Amendment and Repeal Act 2003</w:t>
            </w:r>
            <w:r>
              <w:rPr>
                <w:iCs/>
                <w:sz w:val="19"/>
              </w:rPr>
              <w:t xml:space="preserve"> s. 93</w:t>
            </w:r>
          </w:p>
        </w:tc>
        <w:tc>
          <w:tcPr>
            <w:tcW w:w="1134" w:type="dxa"/>
          </w:tcPr>
          <w:p w:rsidR="0053268D" w:rsidRDefault="00831595">
            <w:pPr>
              <w:pStyle w:val="nTable"/>
              <w:spacing w:after="40"/>
              <w:rPr>
                <w:sz w:val="19"/>
              </w:rPr>
            </w:pPr>
            <w:r>
              <w:rPr>
                <w:sz w:val="19"/>
              </w:rPr>
              <w:t>50 of 2003</w:t>
            </w:r>
          </w:p>
        </w:tc>
        <w:tc>
          <w:tcPr>
            <w:tcW w:w="1134" w:type="dxa"/>
          </w:tcPr>
          <w:p w:rsidR="0053268D" w:rsidRDefault="00831595">
            <w:pPr>
              <w:pStyle w:val="nTable"/>
              <w:spacing w:after="40"/>
              <w:rPr>
                <w:sz w:val="19"/>
              </w:rPr>
            </w:pPr>
            <w:r>
              <w:rPr>
                <w:sz w:val="19"/>
              </w:rPr>
              <w:t>9 Jul 2003</w:t>
            </w:r>
          </w:p>
        </w:tc>
        <w:tc>
          <w:tcPr>
            <w:tcW w:w="2552" w:type="dxa"/>
          </w:tcPr>
          <w:p w:rsidR="0053268D" w:rsidRDefault="00831595">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53268D">
        <w:trPr>
          <w:cantSplit/>
        </w:trPr>
        <w:tc>
          <w:tcPr>
            <w:tcW w:w="2268" w:type="dxa"/>
          </w:tcPr>
          <w:p w:rsidR="0053268D" w:rsidRDefault="00831595">
            <w:pPr>
              <w:pStyle w:val="nTable"/>
              <w:spacing w:after="40"/>
              <w:ind w:right="170"/>
              <w:rPr>
                <w:sz w:val="19"/>
              </w:rPr>
            </w:pPr>
            <w:r>
              <w:rPr>
                <w:i/>
                <w:sz w:val="19"/>
              </w:rPr>
              <w:t>Statutes (Repeals and Minor Amendments) Act 2003</w:t>
            </w:r>
            <w:r>
              <w:rPr>
                <w:sz w:val="19"/>
              </w:rPr>
              <w:t xml:space="preserve"> s. 106</w:t>
            </w:r>
          </w:p>
        </w:tc>
        <w:tc>
          <w:tcPr>
            <w:tcW w:w="1134" w:type="dxa"/>
          </w:tcPr>
          <w:p w:rsidR="0053268D" w:rsidRDefault="00831595">
            <w:pPr>
              <w:pStyle w:val="nTable"/>
              <w:spacing w:after="40"/>
              <w:rPr>
                <w:sz w:val="19"/>
              </w:rPr>
            </w:pPr>
            <w:r>
              <w:rPr>
                <w:sz w:val="19"/>
              </w:rPr>
              <w:t>74 of 2003</w:t>
            </w:r>
          </w:p>
        </w:tc>
        <w:tc>
          <w:tcPr>
            <w:tcW w:w="1134" w:type="dxa"/>
          </w:tcPr>
          <w:p w:rsidR="0053268D" w:rsidRDefault="00831595">
            <w:pPr>
              <w:pStyle w:val="nTable"/>
              <w:spacing w:after="40"/>
              <w:rPr>
                <w:sz w:val="19"/>
              </w:rPr>
            </w:pPr>
            <w:r>
              <w:rPr>
                <w:sz w:val="19"/>
              </w:rPr>
              <w:t>15 Dec 2003</w:t>
            </w:r>
          </w:p>
        </w:tc>
        <w:tc>
          <w:tcPr>
            <w:tcW w:w="2552" w:type="dxa"/>
          </w:tcPr>
          <w:p w:rsidR="0053268D" w:rsidRDefault="00831595">
            <w:pPr>
              <w:pStyle w:val="nTable"/>
              <w:spacing w:after="40"/>
              <w:rPr>
                <w:sz w:val="19"/>
              </w:rPr>
            </w:pPr>
            <w:r>
              <w:rPr>
                <w:spacing w:val="-2"/>
                <w:sz w:val="19"/>
              </w:rPr>
              <w:t>15 Dec 2003 (see s. 2)</w:t>
            </w:r>
          </w:p>
        </w:tc>
      </w:tr>
      <w:tr w:rsidR="0053268D">
        <w:trPr>
          <w:cantSplit/>
        </w:trPr>
        <w:tc>
          <w:tcPr>
            <w:tcW w:w="2268" w:type="dxa"/>
          </w:tcPr>
          <w:p w:rsidR="0053268D" w:rsidRDefault="00831595">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53268D" w:rsidRDefault="00831595">
            <w:pPr>
              <w:pStyle w:val="nTable"/>
              <w:spacing w:after="40"/>
              <w:rPr>
                <w:sz w:val="19"/>
              </w:rPr>
            </w:pPr>
            <w:r>
              <w:rPr>
                <w:snapToGrid w:val="0"/>
                <w:sz w:val="19"/>
                <w:lang w:val="en-US"/>
              </w:rPr>
              <w:t>84 of 2004</w:t>
            </w:r>
          </w:p>
        </w:tc>
        <w:tc>
          <w:tcPr>
            <w:tcW w:w="1134" w:type="dxa"/>
          </w:tcPr>
          <w:p w:rsidR="0053268D" w:rsidRDefault="00831595">
            <w:pPr>
              <w:pStyle w:val="nTable"/>
              <w:spacing w:after="40"/>
              <w:rPr>
                <w:sz w:val="19"/>
              </w:rPr>
            </w:pPr>
            <w:r>
              <w:rPr>
                <w:sz w:val="19"/>
              </w:rPr>
              <w:t>16 Dec 2004</w:t>
            </w:r>
          </w:p>
        </w:tc>
        <w:tc>
          <w:tcPr>
            <w:tcW w:w="2552" w:type="dxa"/>
          </w:tcPr>
          <w:p w:rsidR="0053268D" w:rsidRDefault="00831595">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53268D">
        <w:trPr>
          <w:cantSplit/>
        </w:trPr>
        <w:tc>
          <w:tcPr>
            <w:tcW w:w="2268" w:type="dxa"/>
            <w:tcBorders>
              <w:bottom w:val="single" w:sz="8" w:space="0" w:color="auto"/>
            </w:tcBorders>
          </w:tcPr>
          <w:p w:rsidR="0053268D" w:rsidRDefault="00831595">
            <w:pPr>
              <w:pStyle w:val="nTable"/>
              <w:spacing w:after="40"/>
              <w:ind w:right="17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8" w:space="0" w:color="auto"/>
            </w:tcBorders>
          </w:tcPr>
          <w:p w:rsidR="0053268D" w:rsidRDefault="00831595">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rsidR="0053268D" w:rsidRDefault="00831595">
            <w:pPr>
              <w:pStyle w:val="nTable"/>
              <w:spacing w:after="40"/>
              <w:rPr>
                <w:sz w:val="19"/>
              </w:rPr>
            </w:pPr>
            <w:r>
              <w:rPr>
                <w:snapToGrid w:val="0"/>
                <w:sz w:val="19"/>
                <w:lang w:val="en-US"/>
              </w:rPr>
              <w:t>21 Dec 2006</w:t>
            </w:r>
          </w:p>
        </w:tc>
        <w:tc>
          <w:tcPr>
            <w:tcW w:w="2552" w:type="dxa"/>
            <w:tcBorders>
              <w:bottom w:val="single" w:sz="8" w:space="0" w:color="auto"/>
            </w:tcBorders>
          </w:tcPr>
          <w:p w:rsidR="0053268D" w:rsidRDefault="00831595">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53268D" w:rsidRDefault="00831595">
      <w:pPr>
        <w:pStyle w:val="nSubsection"/>
      </w:pPr>
      <w:r>
        <w:rPr>
          <w:vertAlign w:val="superscript"/>
        </w:rPr>
        <w:t>2</w:t>
      </w:r>
      <w:r>
        <w:tab/>
        <w:t xml:space="preserve">Under section 112(2) of the </w:t>
      </w:r>
      <w:r>
        <w:rPr>
          <w:i/>
        </w:rPr>
        <w:t>Public Sector Management Act 1994</w:t>
      </w:r>
      <w:r>
        <w:t xml:space="preserve"> (No. 31 of 1994) references to the Public Service Board are to be construed as references to the Minister for Public Sector Management.</w:t>
      </w:r>
    </w:p>
    <w:p w:rsidR="0053268D" w:rsidRDefault="00831595">
      <w:pPr>
        <w:pStyle w:val="nSubsection"/>
      </w:pPr>
      <w:r>
        <w:rPr>
          <w:vertAlign w:val="superscript"/>
        </w:rPr>
        <w:t>3</w:t>
      </w:r>
      <w:r>
        <w:tab/>
        <w:t xml:space="preserve">Department of Land Administration plans and diagrams are now being held by the Western Australian Land Information Authority (see the </w:t>
      </w:r>
      <w:r>
        <w:rPr>
          <w:i/>
          <w:iCs/>
        </w:rPr>
        <w:t>Land Information Authority Act 2006</w:t>
      </w:r>
      <w:r>
        <w:t xml:space="preserve"> s. 100).</w:t>
      </w:r>
    </w:p>
    <w:p w:rsidR="0053268D" w:rsidRDefault="0053268D"/>
    <w:p w:rsidR="0053268D" w:rsidRDefault="0053268D">
      <w:pPr>
        <w:sectPr w:rsidR="0053268D">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53268D" w:rsidRDefault="0053268D"/>
    <w:sectPr w:rsidR="0053268D">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68D" w:rsidRDefault="00831595">
      <w:r>
        <w:separator/>
      </w:r>
    </w:p>
  </w:endnote>
  <w:endnote w:type="continuationSeparator" w:id="0">
    <w:p w:rsidR="0053268D" w:rsidRDefault="0083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53268D">
    <w:pPr>
      <w:pStyle w:val="Footer"/>
      <w:tabs>
        <w:tab w:val="clear" w:pos="4153"/>
        <w:tab w:val="right" w:pos="7088"/>
      </w:tabs>
      <w:rPr>
        <w:rStyle w:val="PageNumber"/>
      </w:rPr>
    </w:pPr>
  </w:p>
  <w:p w:rsidR="0053268D" w:rsidRDefault="008315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1194">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1194">
      <w:rPr>
        <w:rFonts w:ascii="Arial" w:hAnsi="Arial" w:cs="Arial"/>
        <w:sz w:val="20"/>
        <w:lang w:val="en-US"/>
      </w:rPr>
      <w:t>01 Feb 2007</w:t>
    </w:r>
    <w:r>
      <w:rPr>
        <w:rFonts w:ascii="Arial" w:hAnsi="Arial" w:cs="Arial"/>
        <w:sz w:val="20"/>
        <w:lang w:val="en-US"/>
      </w:rPr>
      <w:fldChar w:fldCharType="end"/>
    </w:r>
  </w:p>
  <w:p w:rsidR="0053268D" w:rsidRDefault="0083159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53268D">
    <w:pPr>
      <w:pStyle w:val="Footer"/>
      <w:tabs>
        <w:tab w:val="clear" w:pos="4153"/>
        <w:tab w:val="right" w:pos="7088"/>
      </w:tabs>
      <w:rPr>
        <w:rStyle w:val="PageNumber"/>
      </w:rPr>
    </w:pPr>
  </w:p>
  <w:p w:rsidR="0053268D" w:rsidRDefault="008315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119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1194">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rsidR="0053268D" w:rsidRDefault="0083159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53268D">
    <w:pPr>
      <w:pStyle w:val="Footer"/>
      <w:tabs>
        <w:tab w:val="clear" w:pos="4153"/>
        <w:tab w:val="right" w:pos="7088"/>
      </w:tabs>
      <w:rPr>
        <w:rStyle w:val="PageNumber"/>
      </w:rPr>
    </w:pPr>
  </w:p>
  <w:p w:rsidR="0053268D" w:rsidRDefault="008315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119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1194">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rsidR="0053268D" w:rsidRDefault="0083159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53268D">
    <w:pPr>
      <w:pStyle w:val="Footer"/>
      <w:tabs>
        <w:tab w:val="clear" w:pos="4153"/>
        <w:tab w:val="right" w:pos="7088"/>
      </w:tabs>
      <w:rPr>
        <w:rStyle w:val="PageNumber"/>
      </w:rPr>
    </w:pPr>
  </w:p>
  <w:p w:rsidR="0053268D" w:rsidRDefault="008315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9119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1194">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1194">
      <w:rPr>
        <w:rFonts w:ascii="Arial" w:hAnsi="Arial" w:cs="Arial"/>
        <w:sz w:val="20"/>
        <w:lang w:val="en-US"/>
      </w:rPr>
      <w:t>01 Feb 2007</w:t>
    </w:r>
    <w:r>
      <w:rPr>
        <w:rFonts w:ascii="Arial" w:hAnsi="Arial" w:cs="Arial"/>
        <w:sz w:val="20"/>
        <w:lang w:val="en-US"/>
      </w:rPr>
      <w:fldChar w:fldCharType="end"/>
    </w:r>
  </w:p>
  <w:p w:rsidR="0053268D" w:rsidRDefault="0083159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53268D">
    <w:pPr>
      <w:pStyle w:val="Footer"/>
      <w:tabs>
        <w:tab w:val="clear" w:pos="4153"/>
        <w:tab w:val="right" w:pos="7088"/>
      </w:tabs>
      <w:rPr>
        <w:rStyle w:val="PageNumber"/>
      </w:rPr>
    </w:pPr>
  </w:p>
  <w:p w:rsidR="0053268D" w:rsidRDefault="008315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119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1194">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91194">
      <w:rPr>
        <w:rStyle w:val="PageNumber"/>
        <w:rFonts w:ascii="Arial" w:hAnsi="Arial" w:cs="Arial"/>
        <w:noProof/>
      </w:rPr>
      <w:t>iii</w:t>
    </w:r>
    <w:r>
      <w:rPr>
        <w:rStyle w:val="PageNumber"/>
        <w:rFonts w:ascii="Arial" w:hAnsi="Arial" w:cs="Arial"/>
      </w:rPr>
      <w:fldChar w:fldCharType="end"/>
    </w:r>
  </w:p>
  <w:p w:rsidR="0053268D" w:rsidRDefault="0083159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53268D">
    <w:pPr>
      <w:pStyle w:val="Footer"/>
      <w:tabs>
        <w:tab w:val="clear" w:pos="4153"/>
        <w:tab w:val="right" w:pos="7088"/>
      </w:tabs>
      <w:rPr>
        <w:rStyle w:val="PageNumber"/>
      </w:rPr>
    </w:pPr>
  </w:p>
  <w:p w:rsidR="0053268D" w:rsidRDefault="008315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119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1194">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91194">
      <w:rPr>
        <w:rStyle w:val="PageNumber"/>
        <w:rFonts w:ascii="Arial" w:hAnsi="Arial" w:cs="Arial"/>
        <w:noProof/>
      </w:rPr>
      <w:t>i</w:t>
    </w:r>
    <w:r>
      <w:rPr>
        <w:rStyle w:val="PageNumber"/>
        <w:rFonts w:ascii="Arial" w:hAnsi="Arial" w:cs="Arial"/>
      </w:rPr>
      <w:fldChar w:fldCharType="end"/>
    </w:r>
  </w:p>
  <w:p w:rsidR="0053268D" w:rsidRDefault="0083159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53268D">
    <w:pPr>
      <w:pStyle w:val="Footer"/>
      <w:tabs>
        <w:tab w:val="clear" w:pos="4153"/>
        <w:tab w:val="right" w:pos="7088"/>
      </w:tabs>
      <w:rPr>
        <w:rStyle w:val="PageNumber"/>
      </w:rPr>
    </w:pPr>
  </w:p>
  <w:p w:rsidR="0053268D" w:rsidRDefault="008315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91194">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1194">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119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53268D" w:rsidRDefault="0083159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53268D">
    <w:pPr>
      <w:pStyle w:val="Footer"/>
      <w:tabs>
        <w:tab w:val="clear" w:pos="4153"/>
        <w:tab w:val="right" w:pos="7088"/>
      </w:tabs>
      <w:rPr>
        <w:rStyle w:val="PageNumber"/>
      </w:rPr>
    </w:pPr>
  </w:p>
  <w:p w:rsidR="0053268D" w:rsidRDefault="008315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119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1194">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91194">
      <w:rPr>
        <w:rStyle w:val="CharPageNo"/>
        <w:rFonts w:ascii="Arial" w:hAnsi="Arial"/>
        <w:noProof/>
      </w:rPr>
      <w:t>39</w:t>
    </w:r>
    <w:r>
      <w:rPr>
        <w:rStyle w:val="CharPageNo"/>
        <w:rFonts w:ascii="Arial" w:hAnsi="Arial"/>
      </w:rPr>
      <w:fldChar w:fldCharType="end"/>
    </w:r>
  </w:p>
  <w:p w:rsidR="0053268D" w:rsidRDefault="0083159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53268D">
    <w:pPr>
      <w:pStyle w:val="Footer"/>
      <w:tabs>
        <w:tab w:val="clear" w:pos="4153"/>
        <w:tab w:val="right" w:pos="7088"/>
      </w:tabs>
      <w:rPr>
        <w:rStyle w:val="PageNumber"/>
      </w:rPr>
    </w:pPr>
  </w:p>
  <w:p w:rsidR="0053268D" w:rsidRDefault="008315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119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1194">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91194">
      <w:rPr>
        <w:rStyle w:val="CharPageNo"/>
        <w:rFonts w:ascii="Arial" w:hAnsi="Arial"/>
        <w:noProof/>
      </w:rPr>
      <w:t>1</w:t>
    </w:r>
    <w:r>
      <w:rPr>
        <w:rStyle w:val="CharPageNo"/>
        <w:rFonts w:ascii="Arial" w:hAnsi="Arial"/>
      </w:rPr>
      <w:fldChar w:fldCharType="end"/>
    </w:r>
  </w:p>
  <w:p w:rsidR="0053268D" w:rsidRDefault="0083159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68D" w:rsidRDefault="00831595">
      <w:r>
        <w:separator/>
      </w:r>
    </w:p>
  </w:footnote>
  <w:footnote w:type="continuationSeparator" w:id="0">
    <w:p w:rsidR="0053268D" w:rsidRDefault="00831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831595">
    <w:pPr>
      <w:pStyle w:val="headerpartodd"/>
      <w:ind w:left="0" w:firstLine="0"/>
      <w:rPr>
        <w:i/>
      </w:rPr>
    </w:pPr>
    <w:r>
      <w:rPr>
        <w:i/>
      </w:rPr>
      <w:fldChar w:fldCharType="begin"/>
    </w:r>
    <w:r>
      <w:rPr>
        <w:i/>
      </w:rPr>
      <w:instrText xml:space="preserve"> Styleref "Name of Act/Reg" </w:instrText>
    </w:r>
    <w:r>
      <w:rPr>
        <w:i/>
      </w:rPr>
      <w:fldChar w:fldCharType="separate"/>
    </w:r>
    <w:r w:rsidR="00591194">
      <w:rPr>
        <w:i/>
        <w:noProof/>
      </w:rPr>
      <w:t>Rottnest Island Authority Act 1987</w:t>
    </w:r>
    <w:r>
      <w:rPr>
        <w:i/>
      </w:rPr>
      <w:fldChar w:fldCharType="end"/>
    </w:r>
  </w:p>
  <w:p w:rsidR="0053268D" w:rsidRDefault="0083159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3268D" w:rsidRDefault="0083159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3268D" w:rsidRDefault="0053268D">
    <w:pPr>
      <w:pStyle w:val="headerpart"/>
    </w:pPr>
  </w:p>
  <w:p w:rsidR="0053268D" w:rsidRDefault="0053268D">
    <w:pPr>
      <w:pBdr>
        <w:bottom w:val="single" w:sz="6" w:space="1" w:color="auto"/>
      </w:pBdr>
      <w:rPr>
        <w:b/>
      </w:rPr>
    </w:pPr>
  </w:p>
  <w:p w:rsidR="0053268D" w:rsidRDefault="005326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53268D">
      <w:trPr>
        <w:cantSplit/>
      </w:trPr>
      <w:tc>
        <w:tcPr>
          <w:tcW w:w="7258" w:type="dxa"/>
          <w:gridSpan w:val="2"/>
        </w:tcPr>
        <w:p w:rsidR="0053268D" w:rsidRDefault="00831595">
          <w:pPr>
            <w:pStyle w:val="HeaderActNameLeft"/>
          </w:pPr>
          <w:fldSimple w:instr=" Styleref &quot;Name of Act/Reg&quot; ">
            <w:r w:rsidR="00591194">
              <w:rPr>
                <w:noProof/>
              </w:rPr>
              <w:t>Rottnest Island Authority Act 1987</w:t>
            </w:r>
          </w:fldSimple>
        </w:p>
      </w:tc>
    </w:tr>
    <w:tr w:rsidR="0053268D">
      <w:tc>
        <w:tcPr>
          <w:tcW w:w="1490" w:type="dxa"/>
        </w:tcPr>
        <w:p w:rsidR="0053268D" w:rsidRDefault="0053268D">
          <w:pPr>
            <w:pStyle w:val="HeaderNumberLeft"/>
          </w:pPr>
        </w:p>
      </w:tc>
      <w:tc>
        <w:tcPr>
          <w:tcW w:w="5773" w:type="dxa"/>
        </w:tcPr>
        <w:p w:rsidR="0053268D" w:rsidRDefault="0053268D">
          <w:pPr>
            <w:pStyle w:val="HeaderTextLeft"/>
          </w:pPr>
        </w:p>
      </w:tc>
    </w:tr>
    <w:tr w:rsidR="0053268D">
      <w:tc>
        <w:tcPr>
          <w:tcW w:w="1490" w:type="dxa"/>
        </w:tcPr>
        <w:p w:rsidR="0053268D" w:rsidRDefault="0053268D">
          <w:pPr>
            <w:pStyle w:val="HeaderNumberLeft"/>
          </w:pPr>
        </w:p>
      </w:tc>
      <w:tc>
        <w:tcPr>
          <w:tcW w:w="5773" w:type="dxa"/>
        </w:tcPr>
        <w:p w:rsidR="0053268D" w:rsidRDefault="0053268D">
          <w:pPr>
            <w:pStyle w:val="HeaderTextLeft"/>
          </w:pPr>
        </w:p>
      </w:tc>
    </w:tr>
    <w:tr w:rsidR="0053268D">
      <w:trPr>
        <w:cantSplit/>
      </w:trPr>
      <w:tc>
        <w:tcPr>
          <w:tcW w:w="1490" w:type="dxa"/>
        </w:tcPr>
        <w:p w:rsidR="0053268D" w:rsidRDefault="00831595">
          <w:pPr>
            <w:pStyle w:val="HeaderSectionRight"/>
            <w:ind w:right="17"/>
            <w:jc w:val="left"/>
          </w:pPr>
          <w:r>
            <w:fldChar w:fldCharType="begin"/>
          </w:r>
          <w:r>
            <w:instrText xml:space="preserve"> STYLEREF CharSchNo \* MERGEFORMAT </w:instrText>
          </w:r>
          <w:r>
            <w:fldChar w:fldCharType="end"/>
          </w:r>
        </w:p>
      </w:tc>
      <w:tc>
        <w:tcPr>
          <w:tcW w:w="5768" w:type="dxa"/>
        </w:tcPr>
        <w:p w:rsidR="0053268D" w:rsidRDefault="00831595">
          <w:pPr>
            <w:pStyle w:val="HeaderSectionRight"/>
            <w:ind w:right="17"/>
            <w:jc w:val="left"/>
          </w:pPr>
          <w:r>
            <w:fldChar w:fldCharType="begin"/>
          </w:r>
          <w:r>
            <w:instrText xml:space="preserve"> STYLEREF CharSchText \* MERGEFORMAT </w:instrText>
          </w:r>
          <w:r>
            <w:fldChar w:fldCharType="end"/>
          </w:r>
        </w:p>
      </w:tc>
    </w:tr>
  </w:tbl>
  <w:p w:rsidR="0053268D" w:rsidRDefault="0053268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53268D">
      <w:trPr>
        <w:cantSplit/>
      </w:trPr>
      <w:tc>
        <w:tcPr>
          <w:tcW w:w="7258" w:type="dxa"/>
          <w:gridSpan w:val="2"/>
        </w:tcPr>
        <w:p w:rsidR="0053268D" w:rsidRDefault="00831595">
          <w:pPr>
            <w:pStyle w:val="HeaderActNameRight"/>
            <w:ind w:right="17"/>
          </w:pPr>
          <w:fldSimple w:instr=" Styleref &quot;Name of Act/Reg&quot; ">
            <w:r w:rsidR="00591194">
              <w:rPr>
                <w:noProof/>
              </w:rPr>
              <w:t>Rottnest Island Authority Act 1987</w:t>
            </w:r>
          </w:fldSimple>
        </w:p>
      </w:tc>
    </w:tr>
    <w:tr w:rsidR="0053268D">
      <w:tc>
        <w:tcPr>
          <w:tcW w:w="5742" w:type="dxa"/>
        </w:tcPr>
        <w:p w:rsidR="0053268D" w:rsidRDefault="0053268D">
          <w:pPr>
            <w:pStyle w:val="HeaderTextRight"/>
          </w:pPr>
        </w:p>
      </w:tc>
      <w:tc>
        <w:tcPr>
          <w:tcW w:w="1521" w:type="dxa"/>
        </w:tcPr>
        <w:p w:rsidR="0053268D" w:rsidRDefault="0053268D">
          <w:pPr>
            <w:pStyle w:val="HeaderNumberRight"/>
            <w:ind w:right="17"/>
          </w:pPr>
        </w:p>
      </w:tc>
    </w:tr>
    <w:tr w:rsidR="0053268D">
      <w:tc>
        <w:tcPr>
          <w:tcW w:w="5742" w:type="dxa"/>
        </w:tcPr>
        <w:p w:rsidR="0053268D" w:rsidRDefault="0053268D">
          <w:pPr>
            <w:pStyle w:val="HeaderTextRight"/>
          </w:pPr>
        </w:p>
      </w:tc>
      <w:tc>
        <w:tcPr>
          <w:tcW w:w="1521" w:type="dxa"/>
        </w:tcPr>
        <w:p w:rsidR="0053268D" w:rsidRDefault="0053268D">
          <w:pPr>
            <w:pStyle w:val="HeaderNumberRight"/>
            <w:ind w:right="17"/>
          </w:pPr>
        </w:p>
      </w:tc>
    </w:tr>
    <w:tr w:rsidR="0053268D">
      <w:trPr>
        <w:cantSplit/>
      </w:trPr>
      <w:tc>
        <w:tcPr>
          <w:tcW w:w="5742" w:type="dxa"/>
        </w:tcPr>
        <w:p w:rsidR="0053268D" w:rsidRDefault="00831595">
          <w:pPr>
            <w:pStyle w:val="HeaderSectionRight"/>
            <w:ind w:right="17"/>
          </w:pPr>
          <w:r>
            <w:fldChar w:fldCharType="begin"/>
          </w:r>
          <w:r>
            <w:instrText xml:space="preserve"> STYLEREF CharSchText \* MERGEFORMAT </w:instrText>
          </w:r>
          <w:r>
            <w:fldChar w:fldCharType="end"/>
          </w:r>
        </w:p>
      </w:tc>
      <w:tc>
        <w:tcPr>
          <w:tcW w:w="1516" w:type="dxa"/>
        </w:tcPr>
        <w:p w:rsidR="0053268D" w:rsidRDefault="00831595">
          <w:pPr>
            <w:pStyle w:val="HeaderSectionRight"/>
            <w:ind w:right="17"/>
          </w:pPr>
          <w:r>
            <w:fldChar w:fldCharType="begin"/>
          </w:r>
          <w:r>
            <w:instrText xml:space="preserve"> STYLEREF CharSchNo \* MERGEFORMAT </w:instrText>
          </w:r>
          <w:r>
            <w:fldChar w:fldCharType="end"/>
          </w:r>
        </w:p>
      </w:tc>
    </w:tr>
  </w:tbl>
  <w:p w:rsidR="0053268D" w:rsidRDefault="0053268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53268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3268D">
      <w:trPr>
        <w:cantSplit/>
      </w:trPr>
      <w:tc>
        <w:tcPr>
          <w:tcW w:w="7312" w:type="dxa"/>
          <w:gridSpan w:val="2"/>
        </w:tcPr>
        <w:p w:rsidR="0053268D" w:rsidRDefault="00831595">
          <w:pPr>
            <w:pStyle w:val="HeaderActNameLeft"/>
          </w:pPr>
          <w:fldSimple w:instr=" Styleref &quot;Name of Act/Reg&quot; ">
            <w:r w:rsidR="00591194">
              <w:rPr>
                <w:noProof/>
              </w:rPr>
              <w:t>Rottnest Island Authority Act 1987</w:t>
            </w:r>
          </w:fldSimple>
        </w:p>
      </w:tc>
    </w:tr>
    <w:tr w:rsidR="0053268D">
      <w:tc>
        <w:tcPr>
          <w:tcW w:w="1548" w:type="dxa"/>
        </w:tcPr>
        <w:p w:rsidR="0053268D" w:rsidRDefault="0053268D">
          <w:pPr>
            <w:pStyle w:val="HeaderNumberLeft"/>
          </w:pPr>
        </w:p>
      </w:tc>
      <w:tc>
        <w:tcPr>
          <w:tcW w:w="5764" w:type="dxa"/>
        </w:tcPr>
        <w:p w:rsidR="0053268D" w:rsidRDefault="0053268D">
          <w:pPr>
            <w:pStyle w:val="HeaderTextLeft"/>
          </w:pPr>
        </w:p>
      </w:tc>
    </w:tr>
    <w:tr w:rsidR="0053268D">
      <w:tc>
        <w:tcPr>
          <w:tcW w:w="1548" w:type="dxa"/>
        </w:tcPr>
        <w:p w:rsidR="0053268D" w:rsidRDefault="0053268D">
          <w:pPr>
            <w:pStyle w:val="HeaderNumberLeft"/>
          </w:pPr>
        </w:p>
      </w:tc>
      <w:tc>
        <w:tcPr>
          <w:tcW w:w="5764" w:type="dxa"/>
        </w:tcPr>
        <w:p w:rsidR="0053268D" w:rsidRDefault="0053268D">
          <w:pPr>
            <w:pStyle w:val="HeaderTextLeft"/>
          </w:pPr>
        </w:p>
      </w:tc>
    </w:tr>
    <w:tr w:rsidR="0053268D">
      <w:trPr>
        <w:cantSplit/>
      </w:trPr>
      <w:tc>
        <w:tcPr>
          <w:tcW w:w="7312" w:type="dxa"/>
          <w:gridSpan w:val="2"/>
        </w:tcPr>
        <w:p w:rsidR="0053268D" w:rsidRDefault="0053268D">
          <w:pPr>
            <w:pStyle w:val="HeaderSectionLeft"/>
          </w:pPr>
        </w:p>
      </w:tc>
    </w:tr>
  </w:tbl>
  <w:p w:rsidR="0053268D" w:rsidRDefault="0053268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3268D">
      <w:trPr>
        <w:cantSplit/>
      </w:trPr>
      <w:tc>
        <w:tcPr>
          <w:tcW w:w="7312" w:type="dxa"/>
          <w:gridSpan w:val="2"/>
        </w:tcPr>
        <w:p w:rsidR="0053268D" w:rsidRDefault="00831595">
          <w:pPr>
            <w:pStyle w:val="HeaderActNameRight"/>
          </w:pPr>
          <w:fldSimple w:instr=" Styleref &quot;Name of Act/Reg&quot; ">
            <w:r w:rsidR="00591194">
              <w:rPr>
                <w:noProof/>
              </w:rPr>
              <w:t>Rottnest Island Authority Act 1987</w:t>
            </w:r>
          </w:fldSimple>
        </w:p>
      </w:tc>
    </w:tr>
    <w:tr w:rsidR="0053268D">
      <w:tc>
        <w:tcPr>
          <w:tcW w:w="5760" w:type="dxa"/>
        </w:tcPr>
        <w:p w:rsidR="0053268D" w:rsidRDefault="0053268D">
          <w:pPr>
            <w:pStyle w:val="HeaderTextRight"/>
          </w:pPr>
        </w:p>
      </w:tc>
      <w:tc>
        <w:tcPr>
          <w:tcW w:w="1552" w:type="dxa"/>
        </w:tcPr>
        <w:p w:rsidR="0053268D" w:rsidRDefault="0053268D">
          <w:pPr>
            <w:pStyle w:val="HeaderNumberRight"/>
          </w:pPr>
        </w:p>
      </w:tc>
    </w:tr>
    <w:tr w:rsidR="0053268D">
      <w:tc>
        <w:tcPr>
          <w:tcW w:w="5760" w:type="dxa"/>
        </w:tcPr>
        <w:p w:rsidR="0053268D" w:rsidRDefault="0053268D">
          <w:pPr>
            <w:pStyle w:val="HeaderTextRight"/>
          </w:pPr>
        </w:p>
      </w:tc>
      <w:tc>
        <w:tcPr>
          <w:tcW w:w="1552" w:type="dxa"/>
        </w:tcPr>
        <w:p w:rsidR="0053268D" w:rsidRDefault="0053268D">
          <w:pPr>
            <w:pStyle w:val="HeaderNumberRight"/>
          </w:pPr>
        </w:p>
      </w:tc>
    </w:tr>
    <w:tr w:rsidR="0053268D">
      <w:trPr>
        <w:cantSplit/>
      </w:trPr>
      <w:tc>
        <w:tcPr>
          <w:tcW w:w="7312" w:type="dxa"/>
          <w:gridSpan w:val="2"/>
        </w:tcPr>
        <w:p w:rsidR="0053268D" w:rsidRDefault="0053268D">
          <w:pPr>
            <w:pStyle w:val="HeaderSectionRight"/>
          </w:pPr>
        </w:p>
      </w:tc>
    </w:tr>
  </w:tbl>
  <w:p w:rsidR="0053268D" w:rsidRDefault="0053268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53268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831595">
    <w:pPr>
      <w:pStyle w:val="headerpartodd"/>
      <w:ind w:left="0" w:firstLine="0"/>
      <w:rPr>
        <w:i/>
      </w:rPr>
    </w:pPr>
    <w:r>
      <w:rPr>
        <w:i/>
      </w:rPr>
      <w:fldChar w:fldCharType="begin"/>
    </w:r>
    <w:r>
      <w:rPr>
        <w:i/>
      </w:rPr>
      <w:instrText xml:space="preserve"> Styleref "Name of Act/Reg" </w:instrText>
    </w:r>
    <w:r>
      <w:rPr>
        <w:i/>
      </w:rPr>
      <w:fldChar w:fldCharType="separate"/>
    </w:r>
    <w:r w:rsidR="00591194">
      <w:rPr>
        <w:i/>
        <w:noProof/>
      </w:rPr>
      <w:t>Rottnest Island Authority Act 1987</w:t>
    </w:r>
    <w:r>
      <w:rPr>
        <w:i/>
      </w:rPr>
      <w:fldChar w:fldCharType="end"/>
    </w:r>
  </w:p>
  <w:p w:rsidR="0053268D" w:rsidRDefault="0053268D">
    <w:pPr>
      <w:pStyle w:val="headerpartodd"/>
      <w:ind w:left="0" w:firstLine="0"/>
      <w:rPr>
        <w:b w:val="0"/>
        <w:i/>
      </w:rPr>
    </w:pPr>
  </w:p>
  <w:p w:rsidR="0053268D" w:rsidRDefault="0053268D">
    <w:pPr>
      <w:pStyle w:val="headerpart"/>
    </w:pPr>
  </w:p>
  <w:p w:rsidR="0053268D" w:rsidRDefault="0053268D">
    <w:pPr>
      <w:pStyle w:val="headerpart"/>
    </w:pPr>
  </w:p>
  <w:p w:rsidR="0053268D" w:rsidRDefault="0053268D">
    <w:pPr>
      <w:pBdr>
        <w:bottom w:val="single" w:sz="6" w:space="1" w:color="auto"/>
      </w:pBdr>
      <w:rPr>
        <w:b/>
      </w:rPr>
    </w:pPr>
  </w:p>
  <w:p w:rsidR="0053268D" w:rsidRDefault="0053268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831595">
    <w:pPr>
      <w:pStyle w:val="headerpartodd"/>
      <w:ind w:left="0" w:firstLine="0"/>
      <w:jc w:val="right"/>
      <w:rPr>
        <w:i/>
      </w:rPr>
    </w:pPr>
    <w:r>
      <w:rPr>
        <w:i/>
      </w:rPr>
      <w:fldChar w:fldCharType="begin"/>
    </w:r>
    <w:r>
      <w:rPr>
        <w:i/>
      </w:rPr>
      <w:instrText xml:space="preserve"> Styleref "Name of Act/Reg" </w:instrText>
    </w:r>
    <w:r>
      <w:rPr>
        <w:i/>
      </w:rPr>
      <w:fldChar w:fldCharType="separate"/>
    </w:r>
    <w:r w:rsidR="00591194">
      <w:rPr>
        <w:i/>
        <w:noProof/>
      </w:rPr>
      <w:t>Rottnest Island Authority Act 1987</w:t>
    </w:r>
    <w:r>
      <w:rPr>
        <w:i/>
      </w:rPr>
      <w:fldChar w:fldCharType="end"/>
    </w:r>
  </w:p>
  <w:p w:rsidR="0053268D" w:rsidRDefault="0053268D">
    <w:pPr>
      <w:pStyle w:val="headerpartodd"/>
      <w:ind w:left="0" w:firstLine="0"/>
      <w:jc w:val="right"/>
      <w:rPr>
        <w:b w:val="0"/>
        <w:i/>
      </w:rPr>
    </w:pPr>
  </w:p>
  <w:p w:rsidR="0053268D" w:rsidRDefault="0053268D">
    <w:pPr>
      <w:pStyle w:val="headerpart"/>
      <w:jc w:val="right"/>
    </w:pPr>
  </w:p>
  <w:p w:rsidR="0053268D" w:rsidRDefault="0053268D">
    <w:pPr>
      <w:pStyle w:val="headerpart"/>
      <w:jc w:val="right"/>
    </w:pPr>
  </w:p>
  <w:p w:rsidR="0053268D" w:rsidRDefault="0053268D">
    <w:pPr>
      <w:pBdr>
        <w:bottom w:val="single" w:sz="6" w:space="1" w:color="auto"/>
      </w:pBdr>
      <w:jc w:val="right"/>
      <w:rPr>
        <w:b/>
      </w:rPr>
    </w:pPr>
  </w:p>
  <w:p w:rsidR="0053268D" w:rsidRDefault="0053268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532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5326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5326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3268D">
      <w:trPr>
        <w:cantSplit/>
      </w:trPr>
      <w:tc>
        <w:tcPr>
          <w:tcW w:w="7258" w:type="dxa"/>
          <w:gridSpan w:val="2"/>
        </w:tcPr>
        <w:p w:rsidR="0053268D" w:rsidRDefault="00831595">
          <w:pPr>
            <w:pStyle w:val="HeaderActNameLeft"/>
          </w:pPr>
          <w:fldSimple w:instr=" Styleref &quot;Name of Act/Reg&quot; ">
            <w:r w:rsidR="00591194">
              <w:rPr>
                <w:noProof/>
              </w:rPr>
              <w:t>Rottnest Island Authority Act 1987</w:t>
            </w:r>
          </w:fldSimple>
        </w:p>
      </w:tc>
    </w:tr>
    <w:tr w:rsidR="0053268D">
      <w:tc>
        <w:tcPr>
          <w:tcW w:w="1548" w:type="dxa"/>
        </w:tcPr>
        <w:p w:rsidR="0053268D" w:rsidRDefault="0053268D">
          <w:pPr>
            <w:pStyle w:val="HeaderNumberLeft"/>
          </w:pPr>
        </w:p>
      </w:tc>
      <w:tc>
        <w:tcPr>
          <w:tcW w:w="5715" w:type="dxa"/>
        </w:tcPr>
        <w:p w:rsidR="0053268D" w:rsidRDefault="0053268D">
          <w:pPr>
            <w:pStyle w:val="HeaderTextLeft"/>
          </w:pPr>
        </w:p>
      </w:tc>
    </w:tr>
    <w:tr w:rsidR="0053268D">
      <w:tc>
        <w:tcPr>
          <w:tcW w:w="1548" w:type="dxa"/>
        </w:tcPr>
        <w:p w:rsidR="0053268D" w:rsidRDefault="0053268D">
          <w:pPr>
            <w:pStyle w:val="HeaderNumberLeft"/>
          </w:pPr>
        </w:p>
      </w:tc>
      <w:tc>
        <w:tcPr>
          <w:tcW w:w="5715" w:type="dxa"/>
        </w:tcPr>
        <w:p w:rsidR="0053268D" w:rsidRDefault="0053268D">
          <w:pPr>
            <w:pStyle w:val="HeaderTextLeft"/>
          </w:pPr>
        </w:p>
      </w:tc>
    </w:tr>
    <w:tr w:rsidR="0053268D">
      <w:trPr>
        <w:cantSplit/>
      </w:trPr>
      <w:tc>
        <w:tcPr>
          <w:tcW w:w="7258" w:type="dxa"/>
          <w:gridSpan w:val="2"/>
        </w:tcPr>
        <w:p w:rsidR="0053268D" w:rsidRDefault="00831595">
          <w:pPr>
            <w:pStyle w:val="HeaderSectionLeft"/>
            <w:rPr>
              <w:b w:val="0"/>
            </w:rPr>
          </w:pPr>
          <w:r>
            <w:rPr>
              <w:b w:val="0"/>
            </w:rPr>
            <w:t>Contents</w:t>
          </w:r>
        </w:p>
      </w:tc>
    </w:tr>
  </w:tbl>
  <w:p w:rsidR="0053268D" w:rsidRDefault="0053268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3268D">
      <w:trPr>
        <w:cantSplit/>
      </w:trPr>
      <w:tc>
        <w:tcPr>
          <w:tcW w:w="7258" w:type="dxa"/>
          <w:gridSpan w:val="2"/>
        </w:tcPr>
        <w:p w:rsidR="0053268D" w:rsidRDefault="00831595">
          <w:pPr>
            <w:pStyle w:val="HeaderActNameRight"/>
            <w:ind w:right="17"/>
          </w:pPr>
          <w:fldSimple w:instr=" Styleref &quot;Name of Act/Reg&quot; ">
            <w:r w:rsidR="00591194">
              <w:rPr>
                <w:noProof/>
              </w:rPr>
              <w:t>Rottnest Island Authority Act 1987</w:t>
            </w:r>
          </w:fldSimple>
        </w:p>
      </w:tc>
    </w:tr>
    <w:tr w:rsidR="0053268D">
      <w:tc>
        <w:tcPr>
          <w:tcW w:w="5715" w:type="dxa"/>
        </w:tcPr>
        <w:p w:rsidR="0053268D" w:rsidRDefault="0053268D">
          <w:pPr>
            <w:pStyle w:val="HeaderTextRight"/>
          </w:pPr>
        </w:p>
      </w:tc>
      <w:tc>
        <w:tcPr>
          <w:tcW w:w="1548" w:type="dxa"/>
        </w:tcPr>
        <w:p w:rsidR="0053268D" w:rsidRDefault="0053268D">
          <w:pPr>
            <w:pStyle w:val="HeaderNumberRight"/>
            <w:ind w:right="17"/>
          </w:pPr>
        </w:p>
      </w:tc>
    </w:tr>
    <w:tr w:rsidR="0053268D">
      <w:tc>
        <w:tcPr>
          <w:tcW w:w="5715" w:type="dxa"/>
        </w:tcPr>
        <w:p w:rsidR="0053268D" w:rsidRDefault="0053268D">
          <w:pPr>
            <w:pStyle w:val="HeaderTextRight"/>
          </w:pPr>
        </w:p>
      </w:tc>
      <w:tc>
        <w:tcPr>
          <w:tcW w:w="1548" w:type="dxa"/>
        </w:tcPr>
        <w:p w:rsidR="0053268D" w:rsidRDefault="0053268D">
          <w:pPr>
            <w:pStyle w:val="HeaderNumberRight"/>
            <w:ind w:right="17"/>
          </w:pPr>
        </w:p>
      </w:tc>
    </w:tr>
    <w:tr w:rsidR="0053268D">
      <w:trPr>
        <w:cantSplit/>
      </w:trPr>
      <w:tc>
        <w:tcPr>
          <w:tcW w:w="7258" w:type="dxa"/>
          <w:gridSpan w:val="2"/>
        </w:tcPr>
        <w:p w:rsidR="0053268D" w:rsidRDefault="00831595">
          <w:pPr>
            <w:pStyle w:val="HeaderSectionRight"/>
            <w:ind w:right="17"/>
            <w:rPr>
              <w:b w:val="0"/>
            </w:rPr>
          </w:pPr>
          <w:r>
            <w:rPr>
              <w:b w:val="0"/>
            </w:rPr>
            <w:t>Contents</w:t>
          </w:r>
        </w:p>
      </w:tc>
    </w:tr>
  </w:tbl>
  <w:p w:rsidR="0053268D" w:rsidRDefault="0053268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53268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3268D">
      <w:trPr>
        <w:cantSplit/>
      </w:trPr>
      <w:tc>
        <w:tcPr>
          <w:tcW w:w="7258" w:type="dxa"/>
          <w:gridSpan w:val="2"/>
        </w:tcPr>
        <w:p w:rsidR="0053268D" w:rsidRDefault="00831595">
          <w:pPr>
            <w:pStyle w:val="HeaderActNameLeft"/>
          </w:pPr>
          <w:fldSimple w:instr=" Styleref &quot;Name of Act/Reg&quot; ">
            <w:r w:rsidR="00591194">
              <w:rPr>
                <w:noProof/>
              </w:rPr>
              <w:t>Rottnest Island Authority Act 1987</w:t>
            </w:r>
          </w:fldSimple>
        </w:p>
      </w:tc>
    </w:tr>
    <w:tr w:rsidR="0053268D">
      <w:tc>
        <w:tcPr>
          <w:tcW w:w="1548" w:type="dxa"/>
        </w:tcPr>
        <w:p w:rsidR="0053268D" w:rsidRDefault="00831595">
          <w:pPr>
            <w:pStyle w:val="HeaderNumberLeft"/>
          </w:pPr>
          <w:r>
            <w:fldChar w:fldCharType="begin"/>
          </w:r>
          <w:r>
            <w:instrText xml:space="preserve"> styleref CharPartNo </w:instrText>
          </w:r>
          <w:r>
            <w:fldChar w:fldCharType="end"/>
          </w:r>
        </w:p>
      </w:tc>
      <w:tc>
        <w:tcPr>
          <w:tcW w:w="5715" w:type="dxa"/>
        </w:tcPr>
        <w:p w:rsidR="0053268D" w:rsidRDefault="00831595">
          <w:pPr>
            <w:pStyle w:val="HeaderTextLeft"/>
          </w:pPr>
          <w:r>
            <w:fldChar w:fldCharType="begin"/>
          </w:r>
          <w:r>
            <w:instrText xml:space="preserve"> styleref CharPartText </w:instrText>
          </w:r>
          <w:r>
            <w:fldChar w:fldCharType="end"/>
          </w:r>
        </w:p>
      </w:tc>
    </w:tr>
    <w:tr w:rsidR="0053268D">
      <w:tc>
        <w:tcPr>
          <w:tcW w:w="1548" w:type="dxa"/>
        </w:tcPr>
        <w:p w:rsidR="0053268D" w:rsidRDefault="00831595">
          <w:pPr>
            <w:pStyle w:val="HeaderNumberLeft"/>
          </w:pPr>
          <w:r>
            <w:fldChar w:fldCharType="begin"/>
          </w:r>
          <w:r>
            <w:instrText xml:space="preserve"> styleref CharDivNo </w:instrText>
          </w:r>
          <w:r>
            <w:fldChar w:fldCharType="end"/>
          </w:r>
        </w:p>
      </w:tc>
      <w:tc>
        <w:tcPr>
          <w:tcW w:w="5715" w:type="dxa"/>
        </w:tcPr>
        <w:p w:rsidR="0053268D" w:rsidRDefault="00831595">
          <w:pPr>
            <w:pStyle w:val="HeaderTextLeft"/>
          </w:pPr>
          <w:r>
            <w:fldChar w:fldCharType="begin"/>
          </w:r>
          <w:r>
            <w:instrText xml:space="preserve"> styleref CharDivText </w:instrText>
          </w:r>
          <w:r>
            <w:fldChar w:fldCharType="end"/>
          </w:r>
        </w:p>
      </w:tc>
    </w:tr>
    <w:tr w:rsidR="0053268D">
      <w:trPr>
        <w:cantSplit/>
      </w:trPr>
      <w:tc>
        <w:tcPr>
          <w:tcW w:w="7258" w:type="dxa"/>
          <w:gridSpan w:val="2"/>
        </w:tcPr>
        <w:p w:rsidR="0053268D" w:rsidRDefault="00831595">
          <w:pPr>
            <w:pStyle w:val="HeaderSectionLeft"/>
          </w:pPr>
          <w:r>
            <w:t xml:space="preserve">s. </w:t>
          </w:r>
          <w:fldSimple w:instr=" styleref CharSectno ">
            <w:r w:rsidR="00591194">
              <w:rPr>
                <w:noProof/>
              </w:rPr>
              <w:t>1</w:t>
            </w:r>
          </w:fldSimple>
        </w:p>
      </w:tc>
    </w:tr>
  </w:tbl>
  <w:p w:rsidR="0053268D" w:rsidRDefault="0053268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3268D">
      <w:trPr>
        <w:cantSplit/>
      </w:trPr>
      <w:tc>
        <w:tcPr>
          <w:tcW w:w="7258" w:type="dxa"/>
          <w:gridSpan w:val="2"/>
        </w:tcPr>
        <w:p w:rsidR="0053268D" w:rsidRDefault="00831595">
          <w:pPr>
            <w:pStyle w:val="HeaderActNameRight"/>
            <w:ind w:right="17"/>
          </w:pPr>
          <w:fldSimple w:instr=" Styleref &quot;Name of Act/Reg&quot; ">
            <w:r w:rsidR="00591194">
              <w:rPr>
                <w:noProof/>
              </w:rPr>
              <w:t>Rottnest Island Authority Act 1987</w:t>
            </w:r>
          </w:fldSimple>
        </w:p>
      </w:tc>
    </w:tr>
    <w:tr w:rsidR="0053268D">
      <w:tc>
        <w:tcPr>
          <w:tcW w:w="5715" w:type="dxa"/>
        </w:tcPr>
        <w:p w:rsidR="0053268D" w:rsidRDefault="00831595">
          <w:pPr>
            <w:pStyle w:val="HeaderTextRight"/>
          </w:pPr>
          <w:r>
            <w:fldChar w:fldCharType="begin"/>
          </w:r>
          <w:r>
            <w:instrText xml:space="preserve"> styleref CharPartText </w:instrText>
          </w:r>
          <w:r>
            <w:fldChar w:fldCharType="end"/>
          </w:r>
        </w:p>
      </w:tc>
      <w:tc>
        <w:tcPr>
          <w:tcW w:w="1548" w:type="dxa"/>
        </w:tcPr>
        <w:p w:rsidR="0053268D" w:rsidRDefault="00831595">
          <w:pPr>
            <w:pStyle w:val="HeaderNumberRight"/>
            <w:ind w:right="17"/>
          </w:pPr>
          <w:r>
            <w:fldChar w:fldCharType="begin"/>
          </w:r>
          <w:r>
            <w:instrText xml:space="preserve"> styleref CharPartNo </w:instrText>
          </w:r>
          <w:r>
            <w:fldChar w:fldCharType="end"/>
          </w:r>
        </w:p>
      </w:tc>
    </w:tr>
    <w:tr w:rsidR="0053268D">
      <w:tc>
        <w:tcPr>
          <w:tcW w:w="5715" w:type="dxa"/>
        </w:tcPr>
        <w:p w:rsidR="0053268D" w:rsidRDefault="00831595">
          <w:pPr>
            <w:pStyle w:val="HeaderTextRight"/>
          </w:pPr>
          <w:r>
            <w:fldChar w:fldCharType="begin"/>
          </w:r>
          <w:r>
            <w:instrText xml:space="preserve"> styleref CharDivText </w:instrText>
          </w:r>
          <w:r>
            <w:fldChar w:fldCharType="end"/>
          </w:r>
        </w:p>
      </w:tc>
      <w:tc>
        <w:tcPr>
          <w:tcW w:w="1548" w:type="dxa"/>
        </w:tcPr>
        <w:p w:rsidR="0053268D" w:rsidRDefault="00831595">
          <w:pPr>
            <w:pStyle w:val="HeaderNumberRight"/>
            <w:ind w:right="17"/>
          </w:pPr>
          <w:r>
            <w:fldChar w:fldCharType="begin"/>
          </w:r>
          <w:r>
            <w:instrText xml:space="preserve"> styleref CharDivNo </w:instrText>
          </w:r>
          <w:r>
            <w:fldChar w:fldCharType="end"/>
          </w:r>
        </w:p>
      </w:tc>
    </w:tr>
    <w:tr w:rsidR="0053268D">
      <w:trPr>
        <w:cantSplit/>
      </w:trPr>
      <w:tc>
        <w:tcPr>
          <w:tcW w:w="7258" w:type="dxa"/>
          <w:gridSpan w:val="2"/>
        </w:tcPr>
        <w:p w:rsidR="0053268D" w:rsidRDefault="00831595">
          <w:pPr>
            <w:pStyle w:val="HeaderSectionRight"/>
            <w:ind w:right="17"/>
          </w:pPr>
          <w:r>
            <w:t xml:space="preserve">s. </w:t>
          </w:r>
          <w:fldSimple w:instr=" styleref CharSectno ">
            <w:r w:rsidR="00591194">
              <w:rPr>
                <w:noProof/>
              </w:rPr>
              <w:t>1</w:t>
            </w:r>
          </w:fldSimple>
        </w:p>
      </w:tc>
    </w:tr>
  </w:tbl>
  <w:p w:rsidR="0053268D" w:rsidRDefault="0053268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532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AE83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3E50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AD4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B60E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4C4C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1AEB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640FD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C8C71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3B898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E767A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46664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E047B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226B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86C80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95"/>
    <w:rsid w:val="0016025D"/>
    <w:rsid w:val="0053268D"/>
    <w:rsid w:val="00591194"/>
    <w:rsid w:val="00831595"/>
    <w:rsid w:val="00BC7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9530</Words>
  <Characters>45366</Characters>
  <Application>Microsoft Office Word</Application>
  <DocSecurity>0</DocSecurity>
  <Lines>1226</Lines>
  <Paragraphs>703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1987 - 01-d0-05</dc:title>
  <dc:subject/>
  <dc:creator>harroldd</dc:creator>
  <cp:keywords/>
  <cp:lastModifiedBy>svcMRProcess</cp:lastModifiedBy>
  <cp:revision>4</cp:revision>
  <cp:lastPrinted>2000-01-10T01:13:00Z</cp:lastPrinted>
  <dcterms:created xsi:type="dcterms:W3CDTF">2013-02-20T12:47:00Z</dcterms:created>
  <dcterms:modified xsi:type="dcterms:W3CDTF">2013-02-20T12:47:00Z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714</vt:i4>
  </property>
  <property fmtid="{D5CDD505-2E9C-101B-9397-08002B2CF9AE}" pid="6" name="AsAtDate">
    <vt:lpwstr>01 Feb 2007</vt:lpwstr>
  </property>
  <property fmtid="{D5CDD505-2E9C-101B-9397-08002B2CF9AE}" pid="7" name="Suffix">
    <vt:lpwstr>01-d0-05</vt:lpwstr>
  </property>
</Properties>
</file>