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1A" w:rsidRDefault="00276DC8">
      <w:pPr>
        <w:pStyle w:val="WA"/>
      </w:pPr>
      <w:bookmarkStart w:id="0" w:name="_GoBack"/>
      <w:bookmarkEnd w:id="0"/>
      <w:r>
        <w:t>Western Australia</w:t>
      </w:r>
    </w:p>
    <w:p w:rsidR="003E6F1A" w:rsidRDefault="00276DC8">
      <w:pPr>
        <w:pStyle w:val="NameofActRegPage1"/>
        <w:spacing w:before="3760" w:after="4200"/>
      </w:pPr>
      <w:r>
        <w:fldChar w:fldCharType="begin"/>
      </w:r>
      <w:r>
        <w:instrText xml:space="preserve"> STYLEREF "Name Of Act/Reg"</w:instrText>
      </w:r>
      <w:r>
        <w:fldChar w:fldCharType="separate"/>
      </w:r>
      <w:r w:rsidR="001D5AB8">
        <w:rPr>
          <w:noProof/>
        </w:rPr>
        <w:t>Sale of Land Act 1970</w:t>
      </w:r>
      <w:r>
        <w:fldChar w:fldCharType="end"/>
      </w:r>
    </w:p>
    <w:p w:rsidR="003E6F1A" w:rsidRDefault="003E6F1A">
      <w:pPr>
        <w:jc w:val="center"/>
        <w:rPr>
          <w:b/>
        </w:rPr>
        <w:sectPr w:rsidR="003E6F1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E6F1A" w:rsidRDefault="00276DC8">
      <w:pPr>
        <w:pStyle w:val="WA"/>
      </w:pPr>
      <w:r>
        <w:lastRenderedPageBreak/>
        <w:t>Western Australia</w:t>
      </w:r>
    </w:p>
    <w:p w:rsidR="003E6F1A" w:rsidRDefault="00276DC8">
      <w:pPr>
        <w:pStyle w:val="NameofActRegPage1"/>
      </w:pPr>
      <w:r>
        <w:fldChar w:fldCharType="begin"/>
      </w:r>
      <w:r>
        <w:instrText xml:space="preserve"> STYLEREF "Name Of Act/Reg"</w:instrText>
      </w:r>
      <w:r>
        <w:fldChar w:fldCharType="separate"/>
      </w:r>
      <w:r w:rsidR="001D5AB8">
        <w:rPr>
          <w:noProof/>
        </w:rPr>
        <w:t>Sale of Land Act 1970</w:t>
      </w:r>
      <w:r>
        <w:fldChar w:fldCharType="end"/>
      </w:r>
    </w:p>
    <w:p w:rsidR="003E6F1A" w:rsidRDefault="00276DC8">
      <w:pPr>
        <w:pStyle w:val="Arrangement"/>
      </w:pPr>
      <w:r>
        <w:t>CONTENTS</w:t>
      </w:r>
    </w:p>
    <w:p w:rsidR="003E6F1A" w:rsidRDefault="00276DC8">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3E6F1A" w:rsidRDefault="00276DC8">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_Toc122774589 \h </w:instrText>
      </w:r>
      <w:r>
        <w:rPr>
          <w:noProof/>
        </w:rPr>
      </w:r>
      <w:r>
        <w:rPr>
          <w:noProof/>
        </w:rPr>
        <w:fldChar w:fldCharType="separate"/>
      </w:r>
      <w:r w:rsidR="001D5AB8">
        <w:rPr>
          <w:noProof/>
        </w:rPr>
        <w:t>2</w:t>
      </w:r>
      <w:r>
        <w:rPr>
          <w:noProof/>
        </w:rPr>
        <w:fldChar w:fldCharType="end"/>
      </w:r>
    </w:p>
    <w:p w:rsidR="003E6F1A" w:rsidRDefault="00276DC8">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_Toc122774590 \h </w:instrText>
      </w:r>
      <w:r>
        <w:rPr>
          <w:noProof/>
        </w:rPr>
      </w:r>
      <w:r>
        <w:rPr>
          <w:noProof/>
        </w:rPr>
        <w:fldChar w:fldCharType="separate"/>
      </w:r>
      <w:r w:rsidR="001D5AB8">
        <w:rPr>
          <w:noProof/>
        </w:rPr>
        <w:t>2</w:t>
      </w:r>
      <w:r>
        <w:rPr>
          <w:noProof/>
        </w:rPr>
        <w:fldChar w:fldCharType="end"/>
      </w:r>
    </w:p>
    <w:p w:rsidR="003E6F1A" w:rsidRDefault="00276DC8">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_Toc122774591 \h </w:instrText>
      </w:r>
      <w:r>
        <w:rPr>
          <w:noProof/>
        </w:rPr>
      </w:r>
      <w:r>
        <w:rPr>
          <w:noProof/>
        </w:rPr>
        <w:fldChar w:fldCharType="separate"/>
      </w:r>
      <w:r w:rsidR="001D5AB8">
        <w:rPr>
          <w:noProof/>
        </w:rPr>
        <w:t>2</w:t>
      </w:r>
      <w:r>
        <w:rPr>
          <w:noProof/>
        </w:rPr>
        <w:fldChar w:fldCharType="end"/>
      </w:r>
    </w:p>
    <w:p w:rsidR="003E6F1A" w:rsidRDefault="00276DC8">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_Toc122774592 \h </w:instrText>
      </w:r>
      <w:r>
        <w:rPr>
          <w:noProof/>
        </w:rPr>
      </w:r>
      <w:r>
        <w:rPr>
          <w:noProof/>
        </w:rPr>
        <w:fldChar w:fldCharType="separate"/>
      </w:r>
      <w:r w:rsidR="001D5AB8">
        <w:rPr>
          <w:noProof/>
        </w:rPr>
        <w:t>2</w:t>
      </w:r>
      <w:r>
        <w:rPr>
          <w:noProof/>
        </w:rPr>
        <w:fldChar w:fldCharType="end"/>
      </w:r>
    </w:p>
    <w:p w:rsidR="003E6F1A" w:rsidRDefault="00276DC8">
      <w:pPr>
        <w:pStyle w:val="TOC2"/>
        <w:tabs>
          <w:tab w:val="right" w:leader="dot" w:pos="7086"/>
        </w:tabs>
        <w:rPr>
          <w:b w:val="0"/>
          <w:noProof/>
          <w:sz w:val="24"/>
          <w:szCs w:val="24"/>
        </w:rPr>
      </w:pPr>
      <w:r>
        <w:rPr>
          <w:noProof/>
          <w:szCs w:val="30"/>
        </w:rPr>
        <w:t>Part II — Sale of land under terms contract</w:t>
      </w:r>
    </w:p>
    <w:p w:rsidR="003E6F1A" w:rsidRDefault="00276DC8">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Restriction on rescission</w:t>
      </w:r>
      <w:r>
        <w:rPr>
          <w:noProof/>
        </w:rPr>
        <w:tab/>
      </w:r>
      <w:r>
        <w:rPr>
          <w:noProof/>
        </w:rPr>
        <w:fldChar w:fldCharType="begin"/>
      </w:r>
      <w:r>
        <w:rPr>
          <w:noProof/>
        </w:rPr>
        <w:instrText xml:space="preserve"> PAGEREF _Toc122774594 \h </w:instrText>
      </w:r>
      <w:r>
        <w:rPr>
          <w:noProof/>
        </w:rPr>
      </w:r>
      <w:r>
        <w:rPr>
          <w:noProof/>
        </w:rPr>
        <w:fldChar w:fldCharType="separate"/>
      </w:r>
      <w:r w:rsidR="001D5AB8">
        <w:rPr>
          <w:noProof/>
        </w:rPr>
        <w:t>4</w:t>
      </w:r>
      <w:r>
        <w:rPr>
          <w:noProof/>
        </w:rPr>
        <w:fldChar w:fldCharType="end"/>
      </w:r>
    </w:p>
    <w:p w:rsidR="003E6F1A" w:rsidRDefault="00276DC8">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Notification of condition of title</w:t>
      </w:r>
      <w:r>
        <w:rPr>
          <w:noProof/>
        </w:rPr>
        <w:tab/>
      </w:r>
      <w:r>
        <w:rPr>
          <w:noProof/>
        </w:rPr>
        <w:fldChar w:fldCharType="begin"/>
      </w:r>
      <w:r>
        <w:rPr>
          <w:noProof/>
        </w:rPr>
        <w:instrText xml:space="preserve"> PAGEREF _Toc122774595 \h </w:instrText>
      </w:r>
      <w:r>
        <w:rPr>
          <w:noProof/>
        </w:rPr>
      </w:r>
      <w:r>
        <w:rPr>
          <w:noProof/>
        </w:rPr>
        <w:fldChar w:fldCharType="separate"/>
      </w:r>
      <w:r w:rsidR="001D5AB8">
        <w:rPr>
          <w:noProof/>
        </w:rPr>
        <w:t>4</w:t>
      </w:r>
      <w:r>
        <w:rPr>
          <w:noProof/>
        </w:rPr>
        <w:fldChar w:fldCharType="end"/>
      </w:r>
    </w:p>
    <w:p w:rsidR="003E6F1A" w:rsidRDefault="00276DC8">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Limitation on encumbrances</w:t>
      </w:r>
      <w:r>
        <w:rPr>
          <w:noProof/>
        </w:rPr>
        <w:tab/>
      </w:r>
      <w:r>
        <w:rPr>
          <w:noProof/>
        </w:rPr>
        <w:fldChar w:fldCharType="begin"/>
      </w:r>
      <w:r>
        <w:rPr>
          <w:noProof/>
        </w:rPr>
        <w:instrText xml:space="preserve"> PAGEREF _Toc122774596 \h </w:instrText>
      </w:r>
      <w:r>
        <w:rPr>
          <w:noProof/>
        </w:rPr>
      </w:r>
      <w:r>
        <w:rPr>
          <w:noProof/>
        </w:rPr>
        <w:fldChar w:fldCharType="separate"/>
      </w:r>
      <w:r w:rsidR="001D5AB8">
        <w:rPr>
          <w:noProof/>
        </w:rPr>
        <w:t>5</w:t>
      </w:r>
      <w:r>
        <w:rPr>
          <w:noProof/>
        </w:rPr>
        <w:fldChar w:fldCharType="end"/>
      </w:r>
    </w:p>
    <w:p w:rsidR="003E6F1A" w:rsidRDefault="00276DC8">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Power of Court on application for leave to encumber the land</w:t>
      </w:r>
      <w:r>
        <w:rPr>
          <w:noProof/>
        </w:rPr>
        <w:tab/>
      </w:r>
      <w:r>
        <w:rPr>
          <w:noProof/>
        </w:rPr>
        <w:fldChar w:fldCharType="begin"/>
      </w:r>
      <w:r>
        <w:rPr>
          <w:noProof/>
        </w:rPr>
        <w:instrText xml:space="preserve"> PAGEREF _Toc122774597 \h </w:instrText>
      </w:r>
      <w:r>
        <w:rPr>
          <w:noProof/>
        </w:rPr>
      </w:r>
      <w:r>
        <w:rPr>
          <w:noProof/>
        </w:rPr>
        <w:fldChar w:fldCharType="separate"/>
      </w:r>
      <w:r w:rsidR="001D5AB8">
        <w:rPr>
          <w:noProof/>
        </w:rPr>
        <w:t>5</w:t>
      </w:r>
      <w:r>
        <w:rPr>
          <w:noProof/>
        </w:rPr>
        <w:fldChar w:fldCharType="end"/>
      </w:r>
    </w:p>
    <w:p w:rsidR="003E6F1A" w:rsidRDefault="00276DC8">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Remedy of purchaser on contravention by vendor</w:t>
      </w:r>
      <w:r>
        <w:rPr>
          <w:noProof/>
        </w:rPr>
        <w:tab/>
      </w:r>
      <w:r>
        <w:rPr>
          <w:noProof/>
        </w:rPr>
        <w:fldChar w:fldCharType="begin"/>
      </w:r>
      <w:r>
        <w:rPr>
          <w:noProof/>
        </w:rPr>
        <w:instrText xml:space="preserve"> PAGEREF _Toc122774598 \h </w:instrText>
      </w:r>
      <w:r>
        <w:rPr>
          <w:noProof/>
        </w:rPr>
      </w:r>
      <w:r>
        <w:rPr>
          <w:noProof/>
        </w:rPr>
        <w:fldChar w:fldCharType="separate"/>
      </w:r>
      <w:r w:rsidR="001D5AB8">
        <w:rPr>
          <w:noProof/>
        </w:rPr>
        <w:t>5</w:t>
      </w:r>
      <w:r>
        <w:rPr>
          <w:noProof/>
        </w:rPr>
        <w:fldChar w:fldCharType="end"/>
      </w:r>
    </w:p>
    <w:p w:rsidR="003E6F1A" w:rsidRDefault="00276DC8">
      <w:pPr>
        <w:pStyle w:val="TOC2"/>
        <w:tabs>
          <w:tab w:val="right" w:leader="dot" w:pos="7086"/>
        </w:tabs>
        <w:rPr>
          <w:b w:val="0"/>
          <w:noProof/>
          <w:sz w:val="24"/>
          <w:szCs w:val="24"/>
        </w:rPr>
      </w:pPr>
      <w:r>
        <w:rPr>
          <w:noProof/>
          <w:szCs w:val="30"/>
        </w:rPr>
        <w:t>Part III — Restrictions on sale of subdivisional land</w:t>
      </w:r>
    </w:p>
    <w:p w:rsidR="003E6F1A" w:rsidRDefault="00276DC8">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_Toc122774600 \h </w:instrText>
      </w:r>
      <w:r>
        <w:rPr>
          <w:noProof/>
        </w:rPr>
      </w:r>
      <w:r>
        <w:rPr>
          <w:noProof/>
        </w:rPr>
        <w:fldChar w:fldCharType="separate"/>
      </w:r>
      <w:r w:rsidR="001D5AB8">
        <w:rPr>
          <w:noProof/>
        </w:rPr>
        <w:t>6</w:t>
      </w:r>
      <w:r>
        <w:rPr>
          <w:noProof/>
        </w:rPr>
        <w:fldChar w:fldCharType="end"/>
      </w:r>
    </w:p>
    <w:p w:rsidR="003E6F1A" w:rsidRDefault="00276DC8">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Restriction on sale of subdivisional land</w:t>
      </w:r>
      <w:r>
        <w:rPr>
          <w:noProof/>
        </w:rPr>
        <w:tab/>
      </w:r>
      <w:r>
        <w:rPr>
          <w:noProof/>
        </w:rPr>
        <w:fldChar w:fldCharType="begin"/>
      </w:r>
      <w:r>
        <w:rPr>
          <w:noProof/>
        </w:rPr>
        <w:instrText xml:space="preserve"> PAGEREF _Toc122774601 \h </w:instrText>
      </w:r>
      <w:r>
        <w:rPr>
          <w:noProof/>
        </w:rPr>
      </w:r>
      <w:r>
        <w:rPr>
          <w:noProof/>
        </w:rPr>
        <w:fldChar w:fldCharType="separate"/>
      </w:r>
      <w:r w:rsidR="001D5AB8">
        <w:rPr>
          <w:noProof/>
        </w:rPr>
        <w:t>6</w:t>
      </w:r>
      <w:r>
        <w:rPr>
          <w:noProof/>
        </w:rPr>
        <w:fldChar w:fldCharType="end"/>
      </w:r>
    </w:p>
    <w:p w:rsidR="003E6F1A" w:rsidRDefault="00276DC8">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Restriction on sale of mortgaged subdivisional land</w:t>
      </w:r>
      <w:r>
        <w:rPr>
          <w:noProof/>
        </w:rPr>
        <w:tab/>
      </w:r>
      <w:r>
        <w:rPr>
          <w:noProof/>
        </w:rPr>
        <w:fldChar w:fldCharType="begin"/>
      </w:r>
      <w:r>
        <w:rPr>
          <w:noProof/>
        </w:rPr>
        <w:instrText xml:space="preserve"> PAGEREF _Toc122774602 \h </w:instrText>
      </w:r>
      <w:r>
        <w:rPr>
          <w:noProof/>
        </w:rPr>
      </w:r>
      <w:r>
        <w:rPr>
          <w:noProof/>
        </w:rPr>
        <w:fldChar w:fldCharType="separate"/>
      </w:r>
      <w:r w:rsidR="001D5AB8">
        <w:rPr>
          <w:noProof/>
        </w:rPr>
        <w:t>8</w:t>
      </w:r>
      <w:r>
        <w:rPr>
          <w:noProof/>
        </w:rPr>
        <w:fldChar w:fldCharType="end"/>
      </w:r>
    </w:p>
    <w:p w:rsidR="003E6F1A" w:rsidRDefault="00276DC8">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_Toc122774603 \h </w:instrText>
      </w:r>
      <w:r>
        <w:rPr>
          <w:noProof/>
        </w:rPr>
      </w:r>
      <w:r>
        <w:rPr>
          <w:noProof/>
        </w:rPr>
        <w:fldChar w:fldCharType="separate"/>
      </w:r>
      <w:r w:rsidR="001D5AB8">
        <w:rPr>
          <w:noProof/>
        </w:rPr>
        <w:t>9</w:t>
      </w:r>
      <w:r>
        <w:rPr>
          <w:noProof/>
        </w:rPr>
        <w:fldChar w:fldCharType="end"/>
      </w:r>
    </w:p>
    <w:p w:rsidR="003E6F1A" w:rsidRDefault="00276DC8">
      <w:pPr>
        <w:pStyle w:val="TOC2"/>
        <w:tabs>
          <w:tab w:val="right" w:leader="dot" w:pos="7086"/>
        </w:tabs>
        <w:rPr>
          <w:b w:val="0"/>
          <w:noProof/>
          <w:sz w:val="24"/>
          <w:szCs w:val="24"/>
        </w:rPr>
      </w:pPr>
      <w:r>
        <w:rPr>
          <w:noProof/>
          <w:szCs w:val="30"/>
        </w:rPr>
        <w:t>Part IV — Offences in relation to sale of land</w:t>
      </w:r>
    </w:p>
    <w:p w:rsidR="003E6F1A" w:rsidRDefault="00276DC8">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Limitation on advertisement</w:t>
      </w:r>
      <w:r>
        <w:rPr>
          <w:noProof/>
        </w:rPr>
        <w:tab/>
      </w:r>
      <w:r>
        <w:rPr>
          <w:noProof/>
        </w:rPr>
        <w:fldChar w:fldCharType="begin"/>
      </w:r>
      <w:r>
        <w:rPr>
          <w:noProof/>
        </w:rPr>
        <w:instrText xml:space="preserve"> PAGEREF _Toc122774605 \h </w:instrText>
      </w:r>
      <w:r>
        <w:rPr>
          <w:noProof/>
        </w:rPr>
      </w:r>
      <w:r>
        <w:rPr>
          <w:noProof/>
        </w:rPr>
        <w:fldChar w:fldCharType="separate"/>
      </w:r>
      <w:r w:rsidR="001D5AB8">
        <w:rPr>
          <w:noProof/>
        </w:rPr>
        <w:t>11</w:t>
      </w:r>
      <w:r>
        <w:rPr>
          <w:noProof/>
        </w:rPr>
        <w:fldChar w:fldCharType="end"/>
      </w:r>
    </w:p>
    <w:p w:rsidR="003E6F1A" w:rsidRDefault="00276DC8">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Misrepresentation concerning public amenity</w:t>
      </w:r>
      <w:r>
        <w:rPr>
          <w:noProof/>
        </w:rPr>
        <w:tab/>
      </w:r>
      <w:r>
        <w:rPr>
          <w:noProof/>
        </w:rPr>
        <w:fldChar w:fldCharType="begin"/>
      </w:r>
      <w:r>
        <w:rPr>
          <w:noProof/>
        </w:rPr>
        <w:instrText xml:space="preserve"> PAGEREF _Toc122774606 \h </w:instrText>
      </w:r>
      <w:r>
        <w:rPr>
          <w:noProof/>
        </w:rPr>
      </w:r>
      <w:r>
        <w:rPr>
          <w:noProof/>
        </w:rPr>
        <w:fldChar w:fldCharType="separate"/>
      </w:r>
      <w:r w:rsidR="001D5AB8">
        <w:rPr>
          <w:noProof/>
        </w:rPr>
        <w:t>11</w:t>
      </w:r>
      <w:r>
        <w:rPr>
          <w:noProof/>
        </w:rPr>
        <w:fldChar w:fldCharType="end"/>
      </w:r>
    </w:p>
    <w:p w:rsidR="003E6F1A" w:rsidRDefault="00276DC8">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House to house selling prohibited</w:t>
      </w:r>
      <w:r>
        <w:rPr>
          <w:noProof/>
        </w:rPr>
        <w:tab/>
      </w:r>
      <w:r>
        <w:rPr>
          <w:noProof/>
        </w:rPr>
        <w:fldChar w:fldCharType="begin"/>
      </w:r>
      <w:r>
        <w:rPr>
          <w:noProof/>
        </w:rPr>
        <w:instrText xml:space="preserve"> PAGEREF _Toc122774607 \h </w:instrText>
      </w:r>
      <w:r>
        <w:rPr>
          <w:noProof/>
        </w:rPr>
      </w:r>
      <w:r>
        <w:rPr>
          <w:noProof/>
        </w:rPr>
        <w:fldChar w:fldCharType="separate"/>
      </w:r>
      <w:r w:rsidR="001D5AB8">
        <w:rPr>
          <w:noProof/>
        </w:rPr>
        <w:t>12</w:t>
      </w:r>
      <w:r>
        <w:rPr>
          <w:noProof/>
        </w:rPr>
        <w:fldChar w:fldCharType="end"/>
      </w:r>
    </w:p>
    <w:p w:rsidR="003E6F1A" w:rsidRDefault="00276DC8">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Remedy of purchaser on contravention of s. 18</w:t>
      </w:r>
      <w:r>
        <w:rPr>
          <w:noProof/>
        </w:rPr>
        <w:tab/>
      </w:r>
      <w:r>
        <w:rPr>
          <w:noProof/>
        </w:rPr>
        <w:fldChar w:fldCharType="begin"/>
      </w:r>
      <w:r>
        <w:rPr>
          <w:noProof/>
        </w:rPr>
        <w:instrText xml:space="preserve"> PAGEREF _Toc122774608 \h </w:instrText>
      </w:r>
      <w:r>
        <w:rPr>
          <w:noProof/>
        </w:rPr>
      </w:r>
      <w:r>
        <w:rPr>
          <w:noProof/>
        </w:rPr>
        <w:fldChar w:fldCharType="separate"/>
      </w:r>
      <w:r w:rsidR="001D5AB8">
        <w:rPr>
          <w:noProof/>
        </w:rPr>
        <w:t>12</w:t>
      </w:r>
      <w:r>
        <w:rPr>
          <w:noProof/>
        </w:rPr>
        <w:fldChar w:fldCharType="end"/>
      </w:r>
    </w:p>
    <w:p w:rsidR="003E6F1A" w:rsidRDefault="00276DC8">
      <w:pPr>
        <w:pStyle w:val="TOC2"/>
        <w:tabs>
          <w:tab w:val="right" w:leader="dot" w:pos="7086"/>
        </w:tabs>
        <w:rPr>
          <w:b w:val="0"/>
          <w:noProof/>
          <w:sz w:val="24"/>
          <w:szCs w:val="24"/>
        </w:rPr>
      </w:pPr>
      <w:r>
        <w:rPr>
          <w:noProof/>
          <w:szCs w:val="30"/>
        </w:rPr>
        <w:t>Part IVA — Dealings in undivided shares in land</w:t>
      </w:r>
    </w:p>
    <w:p w:rsidR="003E6F1A" w:rsidRDefault="00276DC8">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Interpretation, etc.</w:t>
      </w:r>
      <w:r>
        <w:rPr>
          <w:noProof/>
        </w:rPr>
        <w:tab/>
      </w:r>
      <w:r>
        <w:rPr>
          <w:noProof/>
        </w:rPr>
        <w:fldChar w:fldCharType="begin"/>
      </w:r>
      <w:r>
        <w:rPr>
          <w:noProof/>
        </w:rPr>
        <w:instrText xml:space="preserve"> PAGEREF _Toc122774610 \h </w:instrText>
      </w:r>
      <w:r>
        <w:rPr>
          <w:noProof/>
        </w:rPr>
      </w:r>
      <w:r>
        <w:rPr>
          <w:noProof/>
        </w:rPr>
        <w:fldChar w:fldCharType="separate"/>
      </w:r>
      <w:r w:rsidR="001D5AB8">
        <w:rPr>
          <w:noProof/>
        </w:rPr>
        <w:t>13</w:t>
      </w:r>
      <w:r>
        <w:rPr>
          <w:noProof/>
        </w:rPr>
        <w:fldChar w:fldCharType="end"/>
      </w:r>
    </w:p>
    <w:p w:rsidR="003E6F1A" w:rsidRDefault="00276DC8">
      <w:pPr>
        <w:pStyle w:val="TOC4"/>
        <w:tabs>
          <w:tab w:val="left" w:pos="1701"/>
        </w:tabs>
        <w:rPr>
          <w:noProof/>
          <w:sz w:val="24"/>
          <w:szCs w:val="24"/>
        </w:rPr>
      </w:pPr>
      <w:r>
        <w:rPr>
          <w:noProof/>
          <w:szCs w:val="24"/>
        </w:rPr>
        <w:t>19B</w:t>
      </w:r>
      <w:r>
        <w:rPr>
          <w:noProof/>
          <w:snapToGrid w:val="0"/>
          <w:szCs w:val="24"/>
        </w:rPr>
        <w:t>.</w:t>
      </w:r>
      <w:r>
        <w:rPr>
          <w:noProof/>
          <w:sz w:val="24"/>
          <w:szCs w:val="24"/>
        </w:rPr>
        <w:tab/>
      </w:r>
      <w:r>
        <w:rPr>
          <w:noProof/>
          <w:snapToGrid w:val="0"/>
          <w:szCs w:val="24"/>
        </w:rPr>
        <w:t>Certain offers to the public prohibited</w:t>
      </w:r>
      <w:r>
        <w:rPr>
          <w:noProof/>
        </w:rPr>
        <w:tab/>
      </w:r>
      <w:r>
        <w:rPr>
          <w:noProof/>
        </w:rPr>
        <w:fldChar w:fldCharType="begin"/>
      </w:r>
      <w:r>
        <w:rPr>
          <w:noProof/>
        </w:rPr>
        <w:instrText xml:space="preserve"> PAGEREF _Toc122774611 \h </w:instrText>
      </w:r>
      <w:r>
        <w:rPr>
          <w:noProof/>
        </w:rPr>
      </w:r>
      <w:r>
        <w:rPr>
          <w:noProof/>
        </w:rPr>
        <w:fldChar w:fldCharType="separate"/>
      </w:r>
      <w:r w:rsidR="001D5AB8">
        <w:rPr>
          <w:noProof/>
        </w:rPr>
        <w:t>15</w:t>
      </w:r>
      <w:r>
        <w:rPr>
          <w:noProof/>
        </w:rPr>
        <w:fldChar w:fldCharType="end"/>
      </w:r>
    </w:p>
    <w:p w:rsidR="003E6F1A" w:rsidRDefault="00276DC8">
      <w:pPr>
        <w:pStyle w:val="TOC4"/>
        <w:tabs>
          <w:tab w:val="left" w:pos="1701"/>
        </w:tabs>
        <w:rPr>
          <w:noProof/>
          <w:sz w:val="24"/>
          <w:szCs w:val="24"/>
        </w:rPr>
      </w:pPr>
      <w:r>
        <w:rPr>
          <w:noProof/>
          <w:szCs w:val="24"/>
        </w:rPr>
        <w:t>19C</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_Toc122774612 \h </w:instrText>
      </w:r>
      <w:r>
        <w:rPr>
          <w:noProof/>
        </w:rPr>
      </w:r>
      <w:r>
        <w:rPr>
          <w:noProof/>
        </w:rPr>
        <w:fldChar w:fldCharType="separate"/>
      </w:r>
      <w:r w:rsidR="001D5AB8">
        <w:rPr>
          <w:noProof/>
        </w:rPr>
        <w:t>17</w:t>
      </w:r>
      <w:r>
        <w:rPr>
          <w:noProof/>
        </w:rPr>
        <w:fldChar w:fldCharType="end"/>
      </w:r>
    </w:p>
    <w:p w:rsidR="003E6F1A" w:rsidRDefault="00276DC8">
      <w:pPr>
        <w:pStyle w:val="TOC4"/>
        <w:tabs>
          <w:tab w:val="left" w:pos="1701"/>
        </w:tabs>
        <w:rPr>
          <w:noProof/>
          <w:sz w:val="24"/>
          <w:szCs w:val="24"/>
        </w:rPr>
      </w:pPr>
      <w:r>
        <w:rPr>
          <w:noProof/>
          <w:szCs w:val="24"/>
        </w:rPr>
        <w:t>19D</w:t>
      </w:r>
      <w:r>
        <w:rPr>
          <w:noProof/>
          <w:snapToGrid w:val="0"/>
          <w:szCs w:val="24"/>
        </w:rPr>
        <w:t>.</w:t>
      </w:r>
      <w:r>
        <w:rPr>
          <w:noProof/>
          <w:sz w:val="24"/>
          <w:szCs w:val="24"/>
        </w:rPr>
        <w:tab/>
      </w:r>
      <w:r>
        <w:rPr>
          <w:noProof/>
          <w:snapToGrid w:val="0"/>
          <w:szCs w:val="24"/>
        </w:rPr>
        <w:t>Rescission</w:t>
      </w:r>
      <w:r>
        <w:rPr>
          <w:noProof/>
        </w:rPr>
        <w:tab/>
      </w:r>
      <w:r>
        <w:rPr>
          <w:noProof/>
        </w:rPr>
        <w:fldChar w:fldCharType="begin"/>
      </w:r>
      <w:r>
        <w:rPr>
          <w:noProof/>
        </w:rPr>
        <w:instrText xml:space="preserve"> PAGEREF _Toc122774613 \h </w:instrText>
      </w:r>
      <w:r>
        <w:rPr>
          <w:noProof/>
        </w:rPr>
      </w:r>
      <w:r>
        <w:rPr>
          <w:noProof/>
        </w:rPr>
        <w:fldChar w:fldCharType="separate"/>
      </w:r>
      <w:r w:rsidR="001D5AB8">
        <w:rPr>
          <w:noProof/>
        </w:rPr>
        <w:t>18</w:t>
      </w:r>
      <w:r>
        <w:rPr>
          <w:noProof/>
        </w:rPr>
        <w:fldChar w:fldCharType="end"/>
      </w:r>
    </w:p>
    <w:p w:rsidR="003E6F1A" w:rsidRDefault="00276DC8">
      <w:pPr>
        <w:pStyle w:val="TOC2"/>
        <w:tabs>
          <w:tab w:val="right" w:leader="dot" w:pos="7086"/>
        </w:tabs>
        <w:rPr>
          <w:b w:val="0"/>
          <w:noProof/>
          <w:sz w:val="24"/>
          <w:szCs w:val="24"/>
        </w:rPr>
      </w:pPr>
      <w:r>
        <w:rPr>
          <w:noProof/>
          <w:szCs w:val="30"/>
        </w:rPr>
        <w:t>Part V — Application to the Court by vendor or purchaser</w:t>
      </w:r>
    </w:p>
    <w:p w:rsidR="003E6F1A" w:rsidRDefault="00276DC8">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Application to Court</w:t>
      </w:r>
      <w:r>
        <w:rPr>
          <w:noProof/>
        </w:rPr>
        <w:tab/>
      </w:r>
      <w:r>
        <w:rPr>
          <w:noProof/>
        </w:rPr>
        <w:fldChar w:fldCharType="begin"/>
      </w:r>
      <w:r>
        <w:rPr>
          <w:noProof/>
        </w:rPr>
        <w:instrText xml:space="preserve"> PAGEREF _Toc122774615 \h </w:instrText>
      </w:r>
      <w:r>
        <w:rPr>
          <w:noProof/>
        </w:rPr>
      </w:r>
      <w:r>
        <w:rPr>
          <w:noProof/>
        </w:rPr>
        <w:fldChar w:fldCharType="separate"/>
      </w:r>
      <w:r w:rsidR="001D5AB8">
        <w:rPr>
          <w:noProof/>
        </w:rPr>
        <w:t>20</w:t>
      </w:r>
      <w:r>
        <w:rPr>
          <w:noProof/>
        </w:rPr>
        <w:fldChar w:fldCharType="end"/>
      </w:r>
    </w:p>
    <w:p w:rsidR="003E6F1A" w:rsidRDefault="00276DC8">
      <w:pPr>
        <w:pStyle w:val="TOC2"/>
        <w:tabs>
          <w:tab w:val="right" w:leader="dot" w:pos="7086"/>
        </w:tabs>
        <w:rPr>
          <w:b w:val="0"/>
          <w:noProof/>
          <w:sz w:val="24"/>
          <w:szCs w:val="24"/>
        </w:rPr>
      </w:pPr>
      <w:r>
        <w:rPr>
          <w:noProof/>
          <w:szCs w:val="30"/>
        </w:rPr>
        <w:t>Part VI — Rules relating to title of general law land</w:t>
      </w:r>
    </w:p>
    <w:p w:rsidR="003E6F1A" w:rsidRDefault="00276DC8">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_Toc122774617 \h </w:instrText>
      </w:r>
      <w:r>
        <w:rPr>
          <w:noProof/>
        </w:rPr>
      </w:r>
      <w:r>
        <w:rPr>
          <w:noProof/>
        </w:rPr>
        <w:fldChar w:fldCharType="separate"/>
      </w:r>
      <w:r w:rsidR="001D5AB8">
        <w:rPr>
          <w:noProof/>
        </w:rPr>
        <w:t>21</w:t>
      </w:r>
      <w:r>
        <w:rPr>
          <w:noProof/>
        </w:rPr>
        <w:fldChar w:fldCharType="end"/>
      </w:r>
    </w:p>
    <w:p w:rsidR="003E6F1A" w:rsidRDefault="00276DC8">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Thirty years title substituted for 40 years</w:t>
      </w:r>
      <w:r>
        <w:rPr>
          <w:noProof/>
        </w:rPr>
        <w:tab/>
      </w:r>
      <w:r>
        <w:rPr>
          <w:noProof/>
        </w:rPr>
        <w:fldChar w:fldCharType="begin"/>
      </w:r>
      <w:r>
        <w:rPr>
          <w:noProof/>
        </w:rPr>
        <w:instrText xml:space="preserve"> PAGEREF _Toc122774618 \h </w:instrText>
      </w:r>
      <w:r>
        <w:rPr>
          <w:noProof/>
        </w:rPr>
      </w:r>
      <w:r>
        <w:rPr>
          <w:noProof/>
        </w:rPr>
        <w:fldChar w:fldCharType="separate"/>
      </w:r>
      <w:r w:rsidR="001D5AB8">
        <w:rPr>
          <w:noProof/>
        </w:rPr>
        <w:t>21</w:t>
      </w:r>
      <w:r>
        <w:rPr>
          <w:noProof/>
        </w:rPr>
        <w:fldChar w:fldCharType="end"/>
      </w:r>
    </w:p>
    <w:p w:rsidR="003E6F1A" w:rsidRDefault="00276DC8">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Rights of vendor and purchaser as to title</w:t>
      </w:r>
      <w:r>
        <w:rPr>
          <w:noProof/>
        </w:rPr>
        <w:tab/>
      </w:r>
      <w:r>
        <w:rPr>
          <w:noProof/>
        </w:rPr>
        <w:fldChar w:fldCharType="begin"/>
      </w:r>
      <w:r>
        <w:rPr>
          <w:noProof/>
        </w:rPr>
        <w:instrText xml:space="preserve"> PAGEREF _Toc122774619 \h </w:instrText>
      </w:r>
      <w:r>
        <w:rPr>
          <w:noProof/>
        </w:rPr>
      </w:r>
      <w:r>
        <w:rPr>
          <w:noProof/>
        </w:rPr>
        <w:fldChar w:fldCharType="separate"/>
      </w:r>
      <w:r w:rsidR="001D5AB8">
        <w:rPr>
          <w:noProof/>
        </w:rPr>
        <w:t>21</w:t>
      </w:r>
      <w:r>
        <w:rPr>
          <w:noProof/>
        </w:rPr>
        <w:fldChar w:fldCharType="end"/>
      </w:r>
    </w:p>
    <w:p w:rsidR="003E6F1A" w:rsidRDefault="00276DC8">
      <w:pPr>
        <w:pStyle w:val="TOC5"/>
        <w:rPr>
          <w:b w:val="0"/>
          <w:noProof/>
          <w:sz w:val="24"/>
          <w:szCs w:val="24"/>
        </w:rPr>
      </w:pPr>
      <w:r>
        <w:rPr>
          <w:noProof/>
          <w:szCs w:val="28"/>
        </w:rPr>
        <w:t>Schedule</w:t>
      </w:r>
      <w:r>
        <w:rPr>
          <w:noProof/>
        </w:rPr>
        <w:tab/>
      </w:r>
    </w:p>
    <w:p w:rsidR="003E6F1A" w:rsidRDefault="00276DC8">
      <w:pPr>
        <w:pStyle w:val="TOC2"/>
        <w:tabs>
          <w:tab w:val="right" w:leader="dot" w:pos="7086"/>
        </w:tabs>
        <w:rPr>
          <w:b w:val="0"/>
          <w:noProof/>
          <w:sz w:val="24"/>
          <w:szCs w:val="24"/>
        </w:rPr>
      </w:pPr>
      <w:r>
        <w:rPr>
          <w:noProof/>
          <w:szCs w:val="26"/>
        </w:rPr>
        <w:t>Notes</w:t>
      </w:r>
    </w:p>
    <w:p w:rsidR="003E6F1A" w:rsidRDefault="00276DC8">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_Toc122774622 \h </w:instrText>
      </w:r>
      <w:r>
        <w:rPr>
          <w:noProof/>
        </w:rPr>
      </w:r>
      <w:r>
        <w:rPr>
          <w:noProof/>
        </w:rPr>
        <w:fldChar w:fldCharType="separate"/>
      </w:r>
      <w:r w:rsidR="001D5AB8">
        <w:rPr>
          <w:noProof/>
        </w:rPr>
        <w:t>24</w:t>
      </w:r>
      <w:r>
        <w:rPr>
          <w:noProof/>
        </w:rPr>
        <w:fldChar w:fldCharType="end"/>
      </w:r>
    </w:p>
    <w:p w:rsidR="003E6F1A" w:rsidRDefault="00276DC8">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_Toc122774623 \h </w:instrText>
      </w:r>
      <w:r>
        <w:rPr>
          <w:noProof/>
        </w:rPr>
      </w:r>
      <w:r>
        <w:rPr>
          <w:noProof/>
        </w:rPr>
        <w:fldChar w:fldCharType="separate"/>
      </w:r>
      <w:r w:rsidR="001D5AB8">
        <w:rPr>
          <w:noProof/>
        </w:rPr>
        <w:t>25</w:t>
      </w:r>
      <w:r>
        <w:rPr>
          <w:noProof/>
        </w:rPr>
        <w:fldChar w:fldCharType="end"/>
      </w:r>
    </w:p>
    <w:p w:rsidR="003E6F1A" w:rsidRDefault="00276DC8">
      <w:pPr>
        <w:pStyle w:val="TOC4"/>
      </w:pPr>
      <w:r>
        <w:fldChar w:fldCharType="end"/>
      </w:r>
    </w:p>
    <w:p w:rsidR="003E6F1A" w:rsidRDefault="00276DC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E6F1A" w:rsidRDefault="003E6F1A">
      <w:pPr>
        <w:pStyle w:val="NoteHeading"/>
        <w:sectPr w:rsidR="003E6F1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E6F1A" w:rsidRDefault="00276DC8">
      <w:pPr>
        <w:pStyle w:val="WA"/>
      </w:pPr>
      <w:r>
        <w:t>Western Australia</w:t>
      </w:r>
    </w:p>
    <w:p w:rsidR="003E6F1A" w:rsidRDefault="00276DC8">
      <w:pPr>
        <w:pStyle w:val="NameofActReg"/>
        <w:spacing w:before="960" w:after="1440"/>
      </w:pPr>
      <w:r>
        <w:t xml:space="preserve">Sale of Land Act 1970 </w:t>
      </w:r>
    </w:p>
    <w:p w:rsidR="003E6F1A" w:rsidRDefault="00276DC8">
      <w:pPr>
        <w:pStyle w:val="LongTitle"/>
        <w:rPr>
          <w:snapToGrid w:val="0"/>
        </w:rPr>
      </w:pPr>
      <w:r>
        <w:rPr>
          <w:snapToGrid w:val="0"/>
        </w:rPr>
        <w:t xml:space="preserve">An Act to consolidate and amend the law relating to the sale of land. </w:t>
      </w:r>
    </w:p>
    <w:p w:rsidR="003E6F1A" w:rsidRDefault="00276DC8">
      <w:pPr>
        <w:pStyle w:val="Heading2"/>
      </w:pPr>
      <w:bookmarkStart w:id="1" w:name="_Toc89512824"/>
      <w:bookmarkStart w:id="2" w:name="_Toc89752808"/>
      <w:bookmarkStart w:id="3" w:name="_Toc96934779"/>
      <w:bookmarkStart w:id="4" w:name="_Toc96935704"/>
      <w:bookmarkStart w:id="5" w:name="_Toc102536703"/>
      <w:bookmarkStart w:id="6" w:name="_Toc102962321"/>
      <w:bookmarkStart w:id="7" w:name="_Toc1227745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rsidR="003E6F1A" w:rsidRDefault="00276DC8">
      <w:pPr>
        <w:pStyle w:val="Heading5"/>
        <w:rPr>
          <w:snapToGrid w:val="0"/>
        </w:rPr>
      </w:pPr>
      <w:bookmarkStart w:id="8" w:name="_Toc421612368"/>
      <w:bookmarkStart w:id="9" w:name="_Toc533316871"/>
      <w:bookmarkStart w:id="10" w:name="_Toc946290"/>
      <w:bookmarkStart w:id="11" w:name="_Toc122774589"/>
      <w:r>
        <w:rPr>
          <w:rStyle w:val="CharSectno"/>
        </w:rPr>
        <w:t>1</w:t>
      </w:r>
      <w:r>
        <w:rPr>
          <w:snapToGrid w:val="0"/>
        </w:rPr>
        <w:t>.</w:t>
      </w:r>
      <w:r>
        <w:rPr>
          <w:snapToGrid w:val="0"/>
        </w:rPr>
        <w:tab/>
        <w:t>Short title</w:t>
      </w:r>
      <w:bookmarkEnd w:id="8"/>
      <w:bookmarkEnd w:id="9"/>
      <w:bookmarkEnd w:id="10"/>
      <w:bookmarkEnd w:id="11"/>
      <w:r>
        <w:rPr>
          <w:snapToGrid w:val="0"/>
        </w:rPr>
        <w:t xml:space="preserve"> </w:t>
      </w:r>
    </w:p>
    <w:p w:rsidR="003E6F1A" w:rsidRDefault="00276DC8">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rsidR="003E6F1A" w:rsidRDefault="00276DC8">
      <w:pPr>
        <w:pStyle w:val="Heading5"/>
        <w:rPr>
          <w:snapToGrid w:val="0"/>
        </w:rPr>
      </w:pPr>
      <w:bookmarkStart w:id="12" w:name="_Toc421612369"/>
      <w:bookmarkStart w:id="13" w:name="_Toc533316872"/>
      <w:bookmarkStart w:id="14" w:name="_Toc946291"/>
      <w:bookmarkStart w:id="15" w:name="_Toc122774590"/>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rsidR="003E6F1A" w:rsidRDefault="00276DC8">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3E6F1A" w:rsidRDefault="00276DC8">
      <w:pPr>
        <w:pStyle w:val="Ednotesection"/>
      </w:pPr>
      <w:r>
        <w:t>[</w:t>
      </w:r>
      <w:r>
        <w:rPr>
          <w:b/>
        </w:rPr>
        <w:t>3.</w:t>
      </w:r>
      <w:r>
        <w:tab/>
        <w:t>Repealed by No. 10 of 1998 s. 76.]</w:t>
      </w:r>
    </w:p>
    <w:p w:rsidR="003E6F1A" w:rsidRDefault="00276DC8">
      <w:pPr>
        <w:pStyle w:val="Heading5"/>
        <w:rPr>
          <w:snapToGrid w:val="0"/>
        </w:rPr>
      </w:pPr>
      <w:bookmarkStart w:id="16" w:name="_Toc421612370"/>
      <w:bookmarkStart w:id="17" w:name="_Toc533316873"/>
      <w:bookmarkStart w:id="18" w:name="_Toc946292"/>
      <w:bookmarkStart w:id="19" w:name="_Toc122774591"/>
      <w:r>
        <w:rPr>
          <w:rStyle w:val="CharSectno"/>
        </w:rPr>
        <w:t>4</w:t>
      </w:r>
      <w:r>
        <w:rPr>
          <w:snapToGrid w:val="0"/>
        </w:rPr>
        <w:t>.</w:t>
      </w:r>
      <w:r>
        <w:rPr>
          <w:snapToGrid w:val="0"/>
        </w:rPr>
        <w:tab/>
        <w:t>Repeals</w:t>
      </w:r>
      <w:bookmarkEnd w:id="16"/>
      <w:bookmarkEnd w:id="17"/>
      <w:bookmarkEnd w:id="18"/>
      <w:bookmarkEnd w:id="19"/>
      <w:r>
        <w:rPr>
          <w:snapToGrid w:val="0"/>
        </w:rPr>
        <w:t xml:space="preserve"> </w:t>
      </w:r>
    </w:p>
    <w:p w:rsidR="003E6F1A" w:rsidRDefault="00276DC8">
      <w:pPr>
        <w:pStyle w:val="Subsection"/>
        <w:rPr>
          <w:snapToGrid w:val="0"/>
        </w:rPr>
      </w:pPr>
      <w:r>
        <w:rPr>
          <w:snapToGrid w:val="0"/>
        </w:rPr>
        <w:tab/>
      </w:r>
      <w:r>
        <w:rPr>
          <w:snapToGrid w:val="0"/>
        </w:rPr>
        <w:tab/>
        <w:t>The Acts mentioned in the Schedule are repealed.</w:t>
      </w:r>
    </w:p>
    <w:p w:rsidR="003E6F1A" w:rsidRDefault="00276DC8">
      <w:pPr>
        <w:pStyle w:val="Heading5"/>
        <w:rPr>
          <w:snapToGrid w:val="0"/>
        </w:rPr>
      </w:pPr>
      <w:bookmarkStart w:id="20" w:name="_Toc421612371"/>
      <w:bookmarkStart w:id="21" w:name="_Toc533316874"/>
      <w:bookmarkStart w:id="22" w:name="_Toc946293"/>
      <w:bookmarkStart w:id="23" w:name="_Toc122774592"/>
      <w:r>
        <w:rPr>
          <w:rStyle w:val="CharSectno"/>
        </w:rPr>
        <w:t>5</w:t>
      </w:r>
      <w:r>
        <w:rPr>
          <w:snapToGrid w:val="0"/>
        </w:rPr>
        <w:t>.</w:t>
      </w:r>
      <w:r>
        <w:rPr>
          <w:snapToGrid w:val="0"/>
        </w:rPr>
        <w:tab/>
        <w:t>Interpretation</w:t>
      </w:r>
      <w:bookmarkEnd w:id="20"/>
      <w:bookmarkEnd w:id="21"/>
      <w:bookmarkEnd w:id="22"/>
      <w:bookmarkEnd w:id="23"/>
      <w:r>
        <w:rPr>
          <w:snapToGrid w:val="0"/>
        </w:rPr>
        <w:t xml:space="preserve"> </w:t>
      </w:r>
    </w:p>
    <w:p w:rsidR="003E6F1A" w:rsidRDefault="00276DC8">
      <w:pPr>
        <w:pStyle w:val="Subsection"/>
        <w:rPr>
          <w:snapToGrid w:val="0"/>
        </w:rPr>
      </w:pPr>
      <w:r>
        <w:rPr>
          <w:snapToGrid w:val="0"/>
        </w:rPr>
        <w:tab/>
      </w:r>
      <w:r>
        <w:rPr>
          <w:snapToGrid w:val="0"/>
        </w:rPr>
        <w:tab/>
        <w:t>In this Act, unless the contrary intention appears — </w:t>
      </w:r>
    </w:p>
    <w:p w:rsidR="003E6F1A" w:rsidRDefault="00276DC8">
      <w:pPr>
        <w:pStyle w:val="Defstart"/>
      </w:pPr>
      <w:r>
        <w:rPr>
          <w:b/>
        </w:rPr>
        <w:tab/>
        <w:t>“</w:t>
      </w:r>
      <w:r>
        <w:rPr>
          <w:rStyle w:val="CharDefText"/>
        </w:rPr>
        <w:t>advertise</w:t>
      </w:r>
      <w:r>
        <w:rPr>
          <w:b/>
        </w:rPr>
        <w:t>”</w:t>
      </w:r>
      <w:r>
        <w:t xml:space="preserve"> includes — </w:t>
      </w:r>
    </w:p>
    <w:p w:rsidR="003E6F1A" w:rsidRDefault="00276DC8">
      <w:pPr>
        <w:pStyle w:val="Defpara"/>
      </w:pPr>
      <w:r>
        <w:tab/>
        <w:t>(a)</w:t>
      </w:r>
      <w:r>
        <w:tab/>
        <w:t>issue, deliver, or publicly exhibit in writing; and</w:t>
      </w:r>
    </w:p>
    <w:p w:rsidR="003E6F1A" w:rsidRDefault="00276DC8">
      <w:pPr>
        <w:pStyle w:val="Defpara"/>
      </w:pPr>
      <w:r>
        <w:tab/>
        <w:t>(b)</w:t>
      </w:r>
      <w:r>
        <w:tab/>
        <w:t>publish, or disseminate, by broadcasting, television, cinematograph, or any other means whatsoever,</w:t>
      </w:r>
    </w:p>
    <w:p w:rsidR="003E6F1A" w:rsidRDefault="00276DC8">
      <w:pPr>
        <w:pStyle w:val="Defstart"/>
      </w:pPr>
      <w:r>
        <w:tab/>
      </w:r>
      <w:r>
        <w:tab/>
        <w:t>and with corresponding meanings also includes cause to be advertised;</w:t>
      </w:r>
    </w:p>
    <w:p w:rsidR="003E6F1A" w:rsidRDefault="00276DC8">
      <w:pPr>
        <w:pStyle w:val="Defstart"/>
      </w:pPr>
      <w:r>
        <w:rPr>
          <w:b/>
        </w:rPr>
        <w:tab/>
        <w:t>“</w:t>
      </w:r>
      <w:r>
        <w:rPr>
          <w:rStyle w:val="CharDefText"/>
        </w:rPr>
        <w:t>advertisement</w:t>
      </w:r>
      <w:r>
        <w:rPr>
          <w:b/>
        </w:rPr>
        <w:t>”</w:t>
      </w:r>
      <w:r>
        <w:t xml:space="preserve"> includes corresponding meanings to “advertise”;</w:t>
      </w:r>
    </w:p>
    <w:p w:rsidR="003E6F1A" w:rsidRDefault="00276DC8">
      <w:pPr>
        <w:pStyle w:val="Defstart"/>
      </w:pPr>
      <w:r>
        <w:rPr>
          <w:b/>
        </w:rPr>
        <w:tab/>
        <w:t>“</w:t>
      </w:r>
      <w:r>
        <w:rPr>
          <w:rStyle w:val="CharDefText"/>
        </w:rPr>
        <w:t>Court</w:t>
      </w:r>
      <w:r>
        <w:rPr>
          <w:b/>
        </w:rPr>
        <w:t>”</w:t>
      </w:r>
      <w:r>
        <w:t xml:space="preserve"> means the Supreme Court;</w:t>
      </w:r>
    </w:p>
    <w:p w:rsidR="003E6F1A" w:rsidRDefault="00276DC8">
      <w:pPr>
        <w:pStyle w:val="Defstart"/>
      </w:pPr>
      <w:r>
        <w:rPr>
          <w:b/>
        </w:rPr>
        <w:tab/>
        <w:t>“</w:t>
      </w:r>
      <w:r>
        <w:rPr>
          <w:rStyle w:val="CharDefText"/>
        </w:rPr>
        <w:t>land</w:t>
      </w:r>
      <w:r>
        <w:rPr>
          <w:b/>
        </w:rPr>
        <w:t>”</w:t>
      </w:r>
      <w:r>
        <w:t xml:space="preserve"> includes land of any tenure and buildings or parts of buildings;</w:t>
      </w:r>
    </w:p>
    <w:p w:rsidR="003E6F1A" w:rsidRDefault="00276DC8">
      <w:pPr>
        <w:pStyle w:val="Defstart"/>
        <w:ind w:left="1327" w:hanging="1327"/>
      </w:pPr>
      <w:r>
        <w:rPr>
          <w:b/>
        </w:rPr>
        <w:tab/>
        <w:t>“</w:t>
      </w:r>
      <w:r>
        <w:rPr>
          <w:rStyle w:val="CharDefText"/>
        </w:rPr>
        <w:t>section</w:t>
      </w:r>
      <w:r>
        <w:rPr>
          <w:b/>
        </w:rPr>
        <w:t>”</w:t>
      </w:r>
      <w:r>
        <w:t xml:space="preserve"> means a section of this Act; and</w:t>
      </w:r>
    </w:p>
    <w:p w:rsidR="003E6F1A" w:rsidRDefault="00276DC8">
      <w:pPr>
        <w:pStyle w:val="Defstart"/>
        <w:keepNext/>
        <w:keepLines/>
      </w:pPr>
      <w:r>
        <w:rPr>
          <w:b/>
        </w:rPr>
        <w:tab/>
        <w:t>“</w:t>
      </w:r>
      <w:r>
        <w:rPr>
          <w:rStyle w:val="CharDefText"/>
        </w:rPr>
        <w:t>terms contract</w:t>
      </w:r>
      <w:r>
        <w:rPr>
          <w:b/>
        </w:rPr>
        <w:t>”</w:t>
      </w:r>
      <w:r>
        <w:t xml:space="preserve"> means an executory contract for the sale and purchase of land under which the purchaser is — </w:t>
      </w:r>
    </w:p>
    <w:p w:rsidR="003E6F1A" w:rsidRDefault="00276DC8">
      <w:pPr>
        <w:pStyle w:val="Defpara"/>
      </w:pPr>
      <w:r>
        <w:tab/>
        <w:t>(a)</w:t>
      </w:r>
      <w:r>
        <w:tab/>
        <w:t>obliged to make 2 or more payments to the vendor (over and above any deposit) before he is entitled to a conveyance or transfer of the land; or</w:t>
      </w:r>
    </w:p>
    <w:p w:rsidR="003E6F1A" w:rsidRDefault="00276DC8">
      <w:pPr>
        <w:pStyle w:val="Defpara"/>
      </w:pPr>
      <w:r>
        <w:tab/>
        <w:t>(b)</w:t>
      </w:r>
      <w:r>
        <w:tab/>
        <w:t>entitled to possession or occupation of the land before he becomes entitled to a conveyance or transfer of the land,</w:t>
      </w:r>
    </w:p>
    <w:p w:rsidR="003E6F1A" w:rsidRDefault="00276DC8">
      <w:pPr>
        <w:pStyle w:val="Defstart"/>
      </w:pPr>
      <w:r>
        <w:tab/>
      </w:r>
      <w:r>
        <w:tab/>
        <w:t xml:space="preserve">and for the purpose of this interpretation </w:t>
      </w:r>
      <w:r>
        <w:rPr>
          <w:b/>
        </w:rPr>
        <w:t>“</w:t>
      </w:r>
      <w:r>
        <w:rPr>
          <w:rStyle w:val="CharDefText"/>
        </w:rPr>
        <w:t>deposit</w:t>
      </w:r>
      <w:r>
        <w:rPr>
          <w:b/>
        </w:rPr>
        <w:t>”</w:t>
      </w:r>
      <w:r>
        <w:t xml:space="preserve"> includes any part of the purchase price which the contract specifies as being a deposit and provides is to be paid, whether by one or more payments, within 28 days of the execution of the contract.</w:t>
      </w:r>
    </w:p>
    <w:p w:rsidR="003E6F1A" w:rsidRDefault="00276DC8">
      <w:pPr>
        <w:pStyle w:val="Heading2"/>
      </w:pPr>
      <w:bookmarkStart w:id="24" w:name="_Toc89512829"/>
      <w:bookmarkStart w:id="25" w:name="_Toc89752813"/>
      <w:bookmarkStart w:id="26" w:name="_Toc96934784"/>
      <w:bookmarkStart w:id="27" w:name="_Toc96935709"/>
      <w:bookmarkStart w:id="28" w:name="_Toc102536708"/>
      <w:bookmarkStart w:id="29" w:name="_Toc102962326"/>
      <w:bookmarkStart w:id="30" w:name="_Toc122774593"/>
      <w:r>
        <w:rPr>
          <w:rStyle w:val="CharPartNo"/>
        </w:rPr>
        <w:t>Part II</w:t>
      </w:r>
      <w:r>
        <w:rPr>
          <w:rStyle w:val="CharDivNo"/>
        </w:rPr>
        <w:t> </w:t>
      </w:r>
      <w:r>
        <w:t>—</w:t>
      </w:r>
      <w:r>
        <w:rPr>
          <w:rStyle w:val="CharDivText"/>
        </w:rPr>
        <w:t> </w:t>
      </w:r>
      <w:r>
        <w:rPr>
          <w:rStyle w:val="CharPartText"/>
        </w:rPr>
        <w:t>Sale of land under terms contract</w:t>
      </w:r>
      <w:bookmarkEnd w:id="24"/>
      <w:bookmarkEnd w:id="25"/>
      <w:bookmarkEnd w:id="26"/>
      <w:bookmarkEnd w:id="27"/>
      <w:bookmarkEnd w:id="28"/>
      <w:bookmarkEnd w:id="29"/>
      <w:bookmarkEnd w:id="30"/>
      <w:r>
        <w:rPr>
          <w:rStyle w:val="CharPartText"/>
        </w:rPr>
        <w:t xml:space="preserve"> </w:t>
      </w:r>
    </w:p>
    <w:p w:rsidR="003E6F1A" w:rsidRDefault="00276DC8">
      <w:pPr>
        <w:pStyle w:val="Heading5"/>
        <w:rPr>
          <w:snapToGrid w:val="0"/>
        </w:rPr>
      </w:pPr>
      <w:bookmarkStart w:id="31" w:name="_Toc421612372"/>
      <w:bookmarkStart w:id="32" w:name="_Toc533316875"/>
      <w:bookmarkStart w:id="33" w:name="_Toc946294"/>
      <w:bookmarkStart w:id="34" w:name="_Toc122774594"/>
      <w:r>
        <w:rPr>
          <w:rStyle w:val="CharSectno"/>
        </w:rPr>
        <w:t>6</w:t>
      </w:r>
      <w:r>
        <w:rPr>
          <w:snapToGrid w:val="0"/>
        </w:rPr>
        <w:t>.</w:t>
      </w:r>
      <w:r>
        <w:rPr>
          <w:snapToGrid w:val="0"/>
        </w:rPr>
        <w:tab/>
        <w:t>Restriction on rescission</w:t>
      </w:r>
      <w:bookmarkEnd w:id="31"/>
      <w:bookmarkEnd w:id="32"/>
      <w:bookmarkEnd w:id="33"/>
      <w:bookmarkEnd w:id="34"/>
      <w:r>
        <w:rPr>
          <w:snapToGrid w:val="0"/>
        </w:rPr>
        <w:t xml:space="preserve"> </w:t>
      </w:r>
    </w:p>
    <w:p w:rsidR="003E6F1A" w:rsidRDefault="00276DC8">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rsidR="003E6F1A" w:rsidRDefault="00276DC8">
      <w:pPr>
        <w:pStyle w:val="Subsection"/>
        <w:rPr>
          <w:snapToGrid w:val="0"/>
        </w:rPr>
      </w:pPr>
      <w:r>
        <w:rPr>
          <w:snapToGrid w:val="0"/>
        </w:rPr>
        <w:tab/>
        <w:t>(2)</w:t>
      </w:r>
      <w:r>
        <w:rPr>
          <w:snapToGrid w:val="0"/>
        </w:rPr>
        <w:tab/>
        <w:t>The time referred to in subsection (1) within which the purchaser is required to remedy a breach is — </w:t>
      </w:r>
    </w:p>
    <w:p w:rsidR="003E6F1A" w:rsidRDefault="00276DC8">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rsidR="003E6F1A" w:rsidRDefault="00276DC8">
      <w:pPr>
        <w:pStyle w:val="Indenta"/>
        <w:rPr>
          <w:snapToGrid w:val="0"/>
        </w:rPr>
      </w:pPr>
      <w:r>
        <w:rPr>
          <w:snapToGrid w:val="0"/>
        </w:rPr>
        <w:tab/>
        <w:t>(b)</w:t>
      </w:r>
      <w:r>
        <w:rPr>
          <w:snapToGrid w:val="0"/>
        </w:rPr>
        <w:tab/>
        <w:t>in any other case — a reasonable time from the date of service of the notice.</w:t>
      </w:r>
    </w:p>
    <w:p w:rsidR="003E6F1A" w:rsidRDefault="00276DC8">
      <w:pPr>
        <w:pStyle w:val="Heading5"/>
        <w:rPr>
          <w:snapToGrid w:val="0"/>
        </w:rPr>
      </w:pPr>
      <w:bookmarkStart w:id="35" w:name="_Toc421612373"/>
      <w:bookmarkStart w:id="36" w:name="_Toc533316876"/>
      <w:bookmarkStart w:id="37" w:name="_Toc946295"/>
      <w:bookmarkStart w:id="38" w:name="_Toc122774595"/>
      <w:r>
        <w:rPr>
          <w:rStyle w:val="CharSectno"/>
        </w:rPr>
        <w:t>7</w:t>
      </w:r>
      <w:r>
        <w:rPr>
          <w:snapToGrid w:val="0"/>
        </w:rPr>
        <w:t>.</w:t>
      </w:r>
      <w:r>
        <w:rPr>
          <w:snapToGrid w:val="0"/>
        </w:rPr>
        <w:tab/>
        <w:t>Notification of condition of title</w:t>
      </w:r>
      <w:bookmarkEnd w:id="35"/>
      <w:bookmarkEnd w:id="36"/>
      <w:bookmarkEnd w:id="37"/>
      <w:bookmarkEnd w:id="38"/>
      <w:r>
        <w:rPr>
          <w:snapToGrid w:val="0"/>
        </w:rPr>
        <w:t xml:space="preserve"> </w:t>
      </w:r>
    </w:p>
    <w:p w:rsidR="003E6F1A" w:rsidRDefault="00276DC8">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rsidR="003E6F1A" w:rsidRDefault="00276DC8">
      <w:pPr>
        <w:pStyle w:val="Penstart"/>
        <w:rPr>
          <w:snapToGrid w:val="0"/>
        </w:rPr>
      </w:pPr>
      <w:r>
        <w:rPr>
          <w:snapToGrid w:val="0"/>
        </w:rPr>
        <w:tab/>
        <w:t>Penalty: $750.</w:t>
      </w:r>
    </w:p>
    <w:p w:rsidR="003E6F1A" w:rsidRDefault="00276DC8">
      <w:pPr>
        <w:pStyle w:val="Subsection"/>
        <w:rPr>
          <w:snapToGrid w:val="0"/>
        </w:rPr>
      </w:pPr>
      <w:r>
        <w:rPr>
          <w:snapToGrid w:val="0"/>
        </w:rPr>
        <w:tab/>
        <w:t>(2)</w:t>
      </w:r>
      <w:r>
        <w:rPr>
          <w:snapToGrid w:val="0"/>
        </w:rPr>
        <w:tab/>
        <w:t>In subsection (1) — </w:t>
      </w:r>
    </w:p>
    <w:p w:rsidR="003E6F1A" w:rsidRDefault="00276DC8">
      <w:pPr>
        <w:pStyle w:val="Defstart"/>
      </w:pPr>
      <w:r>
        <w:rPr>
          <w:b/>
        </w:rPr>
        <w:tab/>
        <w:t>“</w:t>
      </w:r>
      <w:r>
        <w:rPr>
          <w:rStyle w:val="CharDefText"/>
        </w:rPr>
        <w:t>charge</w:t>
      </w:r>
      <w:r>
        <w:rPr>
          <w:b/>
        </w:rPr>
        <w:t>”</w:t>
      </w:r>
      <w:r>
        <w:t xml:space="preserve"> does not include rates or taxes charged on the land; and</w:t>
      </w:r>
    </w:p>
    <w:p w:rsidR="003E6F1A" w:rsidRDefault="00276DC8">
      <w:pPr>
        <w:pStyle w:val="Defstart"/>
        <w:keepNext/>
      </w:pPr>
      <w:r>
        <w:rPr>
          <w:b/>
        </w:rPr>
        <w:tab/>
        <w:t>“</w:t>
      </w:r>
      <w:r>
        <w:rPr>
          <w:rStyle w:val="CharDefText"/>
        </w:rPr>
        <w:t>notice in writing</w:t>
      </w:r>
      <w:r>
        <w:rPr>
          <w:b/>
        </w:rPr>
        <w:t>”</w:t>
      </w:r>
      <w:r>
        <w:t xml:space="preserve"> includes a statement that is clearly contained in the contract.</w:t>
      </w:r>
    </w:p>
    <w:p w:rsidR="003E6F1A" w:rsidRDefault="00276DC8">
      <w:pPr>
        <w:pStyle w:val="Footnotesection"/>
      </w:pPr>
      <w:r>
        <w:tab/>
        <w:t xml:space="preserve">[Section 7 amended by No. 81 of 1996 s. 153(1); No. 59 of 2004 s. 141.] </w:t>
      </w:r>
    </w:p>
    <w:p w:rsidR="003E6F1A" w:rsidRDefault="00276DC8">
      <w:pPr>
        <w:pStyle w:val="Heading5"/>
        <w:rPr>
          <w:snapToGrid w:val="0"/>
        </w:rPr>
      </w:pPr>
      <w:bookmarkStart w:id="39" w:name="_Toc421612374"/>
      <w:bookmarkStart w:id="40" w:name="_Toc533316877"/>
      <w:bookmarkStart w:id="41" w:name="_Toc946296"/>
      <w:bookmarkStart w:id="42" w:name="_Toc122774596"/>
      <w:r>
        <w:rPr>
          <w:rStyle w:val="CharSectno"/>
        </w:rPr>
        <w:t>8</w:t>
      </w:r>
      <w:r>
        <w:rPr>
          <w:snapToGrid w:val="0"/>
        </w:rPr>
        <w:t>.</w:t>
      </w:r>
      <w:r>
        <w:rPr>
          <w:snapToGrid w:val="0"/>
        </w:rPr>
        <w:tab/>
        <w:t>Limitation on encumbrances</w:t>
      </w:r>
      <w:bookmarkEnd w:id="39"/>
      <w:bookmarkEnd w:id="40"/>
      <w:bookmarkEnd w:id="41"/>
      <w:bookmarkEnd w:id="42"/>
      <w:r>
        <w:rPr>
          <w:snapToGrid w:val="0"/>
        </w:rPr>
        <w:t xml:space="preserve"> </w:t>
      </w:r>
    </w:p>
    <w:p w:rsidR="003E6F1A" w:rsidRDefault="00276DC8">
      <w:pPr>
        <w:pStyle w:val="Subsection"/>
        <w:rPr>
          <w:snapToGrid w:val="0"/>
        </w:rPr>
      </w:pPr>
      <w:r>
        <w:rPr>
          <w:snapToGrid w:val="0"/>
        </w:rPr>
        <w:tab/>
      </w:r>
      <w:r>
        <w:rPr>
          <w:snapToGrid w:val="0"/>
        </w:rPr>
        <w:tab/>
        <w:t>A vendor of land under a terms contract shall not encumber the land by mortgage or otherwise unless — </w:t>
      </w:r>
    </w:p>
    <w:p w:rsidR="003E6F1A" w:rsidRDefault="00276DC8">
      <w:pPr>
        <w:pStyle w:val="Indenta"/>
        <w:rPr>
          <w:snapToGrid w:val="0"/>
        </w:rPr>
      </w:pPr>
      <w:r>
        <w:rPr>
          <w:snapToGrid w:val="0"/>
        </w:rPr>
        <w:tab/>
        <w:t>(a)</w:t>
      </w:r>
      <w:r>
        <w:rPr>
          <w:snapToGrid w:val="0"/>
        </w:rPr>
        <w:tab/>
        <w:t>within the period of 28 days before he does so, the purchaser of the land consented in writing thereto; or</w:t>
      </w:r>
    </w:p>
    <w:p w:rsidR="003E6F1A" w:rsidRDefault="00276DC8">
      <w:pPr>
        <w:pStyle w:val="Indenta"/>
        <w:rPr>
          <w:snapToGrid w:val="0"/>
        </w:rPr>
      </w:pPr>
      <w:r>
        <w:rPr>
          <w:snapToGrid w:val="0"/>
        </w:rPr>
        <w:tab/>
        <w:t>(b)</w:t>
      </w:r>
      <w:r>
        <w:rPr>
          <w:snapToGrid w:val="0"/>
        </w:rPr>
        <w:tab/>
        <w:t>the Court, on the application of the vendor pursuant to section 9, gives him leave to do so.</w:t>
      </w:r>
    </w:p>
    <w:p w:rsidR="003E6F1A" w:rsidRDefault="00276DC8">
      <w:pPr>
        <w:pStyle w:val="Penstart"/>
        <w:rPr>
          <w:snapToGrid w:val="0"/>
        </w:rPr>
      </w:pPr>
      <w:r>
        <w:rPr>
          <w:snapToGrid w:val="0"/>
        </w:rPr>
        <w:tab/>
        <w:t>Penalty: $750.</w:t>
      </w:r>
    </w:p>
    <w:p w:rsidR="003E6F1A" w:rsidRDefault="00276DC8">
      <w:pPr>
        <w:pStyle w:val="Heading5"/>
        <w:rPr>
          <w:snapToGrid w:val="0"/>
        </w:rPr>
      </w:pPr>
      <w:bookmarkStart w:id="43" w:name="_Toc421612375"/>
      <w:bookmarkStart w:id="44" w:name="_Toc533316878"/>
      <w:bookmarkStart w:id="45" w:name="_Toc946297"/>
      <w:bookmarkStart w:id="46" w:name="_Toc122774597"/>
      <w:r>
        <w:rPr>
          <w:rStyle w:val="CharSectno"/>
        </w:rPr>
        <w:t>9</w:t>
      </w:r>
      <w:r>
        <w:rPr>
          <w:snapToGrid w:val="0"/>
        </w:rPr>
        <w:t>.</w:t>
      </w:r>
      <w:r>
        <w:rPr>
          <w:snapToGrid w:val="0"/>
        </w:rPr>
        <w:tab/>
        <w:t>Power of Court on application for leave to encumber the land</w:t>
      </w:r>
      <w:bookmarkEnd w:id="43"/>
      <w:bookmarkEnd w:id="44"/>
      <w:bookmarkEnd w:id="45"/>
      <w:bookmarkEnd w:id="46"/>
      <w:r>
        <w:rPr>
          <w:snapToGrid w:val="0"/>
        </w:rPr>
        <w:t xml:space="preserve"> </w:t>
      </w:r>
    </w:p>
    <w:p w:rsidR="003E6F1A" w:rsidRDefault="00276DC8">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rsidR="003E6F1A" w:rsidRDefault="00276DC8">
      <w:pPr>
        <w:pStyle w:val="Heading5"/>
        <w:rPr>
          <w:snapToGrid w:val="0"/>
        </w:rPr>
      </w:pPr>
      <w:bookmarkStart w:id="47" w:name="_Toc421612376"/>
      <w:bookmarkStart w:id="48" w:name="_Toc533316879"/>
      <w:bookmarkStart w:id="49" w:name="_Toc946298"/>
      <w:bookmarkStart w:id="50" w:name="_Toc122774598"/>
      <w:r>
        <w:rPr>
          <w:rStyle w:val="CharSectno"/>
        </w:rPr>
        <w:t>10</w:t>
      </w:r>
      <w:r>
        <w:rPr>
          <w:snapToGrid w:val="0"/>
        </w:rPr>
        <w:t>.</w:t>
      </w:r>
      <w:r>
        <w:rPr>
          <w:snapToGrid w:val="0"/>
        </w:rPr>
        <w:tab/>
        <w:t>Remedy of purchaser on contravention by vendor</w:t>
      </w:r>
      <w:bookmarkEnd w:id="47"/>
      <w:bookmarkEnd w:id="48"/>
      <w:bookmarkEnd w:id="49"/>
      <w:bookmarkEnd w:id="50"/>
      <w:r>
        <w:rPr>
          <w:snapToGrid w:val="0"/>
        </w:rPr>
        <w:t xml:space="preserve"> </w:t>
      </w:r>
    </w:p>
    <w:p w:rsidR="003E6F1A" w:rsidRDefault="00276DC8">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rsidR="003E6F1A" w:rsidRDefault="00276DC8">
      <w:pPr>
        <w:pStyle w:val="Heading2"/>
      </w:pPr>
      <w:bookmarkStart w:id="51" w:name="_Toc89512835"/>
      <w:bookmarkStart w:id="52" w:name="_Toc89752819"/>
      <w:bookmarkStart w:id="53" w:name="_Toc96934790"/>
      <w:bookmarkStart w:id="54" w:name="_Toc96935715"/>
      <w:bookmarkStart w:id="55" w:name="_Toc102536714"/>
      <w:bookmarkStart w:id="56" w:name="_Toc102962332"/>
      <w:bookmarkStart w:id="57" w:name="_Toc122774599"/>
      <w:r>
        <w:rPr>
          <w:rStyle w:val="CharPartNo"/>
        </w:rPr>
        <w:t>Part III</w:t>
      </w:r>
      <w:r>
        <w:rPr>
          <w:rStyle w:val="CharDivNo"/>
        </w:rPr>
        <w:t> </w:t>
      </w:r>
      <w:r>
        <w:t>—</w:t>
      </w:r>
      <w:r>
        <w:rPr>
          <w:rStyle w:val="CharDivText"/>
        </w:rPr>
        <w:t> </w:t>
      </w:r>
      <w:r>
        <w:rPr>
          <w:rStyle w:val="CharPartText"/>
        </w:rPr>
        <w:t>Restrictions on sale of subdivisional land</w:t>
      </w:r>
      <w:bookmarkEnd w:id="51"/>
      <w:bookmarkEnd w:id="52"/>
      <w:bookmarkEnd w:id="53"/>
      <w:bookmarkEnd w:id="54"/>
      <w:bookmarkEnd w:id="55"/>
      <w:bookmarkEnd w:id="56"/>
      <w:bookmarkEnd w:id="57"/>
      <w:r>
        <w:rPr>
          <w:rStyle w:val="CharPartText"/>
        </w:rPr>
        <w:t xml:space="preserve"> </w:t>
      </w:r>
    </w:p>
    <w:p w:rsidR="003E6F1A" w:rsidRDefault="00276DC8">
      <w:pPr>
        <w:pStyle w:val="Heading5"/>
        <w:rPr>
          <w:snapToGrid w:val="0"/>
        </w:rPr>
      </w:pPr>
      <w:bookmarkStart w:id="58" w:name="_Toc421612377"/>
      <w:bookmarkStart w:id="59" w:name="_Toc533316880"/>
      <w:bookmarkStart w:id="60" w:name="_Toc946299"/>
      <w:bookmarkStart w:id="61" w:name="_Toc122774600"/>
      <w:r>
        <w:rPr>
          <w:rStyle w:val="CharSectno"/>
        </w:rPr>
        <w:t>11</w:t>
      </w:r>
      <w:r>
        <w:rPr>
          <w:snapToGrid w:val="0"/>
        </w:rPr>
        <w:t>.</w:t>
      </w:r>
      <w:r>
        <w:rPr>
          <w:snapToGrid w:val="0"/>
        </w:rPr>
        <w:tab/>
        <w:t>Interpretation</w:t>
      </w:r>
      <w:bookmarkEnd w:id="58"/>
      <w:bookmarkEnd w:id="59"/>
      <w:bookmarkEnd w:id="60"/>
      <w:bookmarkEnd w:id="61"/>
      <w:r>
        <w:rPr>
          <w:snapToGrid w:val="0"/>
        </w:rPr>
        <w:t xml:space="preserve"> </w:t>
      </w:r>
    </w:p>
    <w:p w:rsidR="003E6F1A" w:rsidRDefault="00276DC8">
      <w:pPr>
        <w:pStyle w:val="Subsection"/>
        <w:rPr>
          <w:snapToGrid w:val="0"/>
        </w:rPr>
      </w:pPr>
      <w:r>
        <w:rPr>
          <w:snapToGrid w:val="0"/>
        </w:rPr>
        <w:tab/>
      </w:r>
      <w:r>
        <w:rPr>
          <w:snapToGrid w:val="0"/>
        </w:rPr>
        <w:tab/>
        <w:t>In this Part, unless the contrary intention appears — </w:t>
      </w:r>
    </w:p>
    <w:p w:rsidR="003E6F1A" w:rsidRDefault="00276DC8">
      <w:pPr>
        <w:pStyle w:val="Defstart"/>
      </w:pPr>
      <w:r>
        <w:rPr>
          <w:b/>
        </w:rPr>
        <w:tab/>
        <w:t>“</w:t>
      </w:r>
      <w:r>
        <w:rPr>
          <w:rStyle w:val="CharDefText"/>
        </w:rPr>
        <w:t>lot</w:t>
      </w:r>
      <w:r>
        <w:rPr>
          <w:b/>
        </w:rPr>
        <w:t>”</w:t>
      </w:r>
      <w:r>
        <w:t xml:space="preserve"> has the same meaning as it has in section 2 of the </w:t>
      </w:r>
      <w:r>
        <w:rPr>
          <w:i/>
        </w:rPr>
        <w:t>Town Planning and Development Act 1928</w:t>
      </w:r>
      <w:r>
        <w:t xml:space="preserve"> and includes an area of land in respect of which it is represented, by or on behalf of any person attempting to promote the sale of that area of land, that it will constitute a lot in a proposed subdivision;</w:t>
      </w:r>
    </w:p>
    <w:p w:rsidR="003E6F1A" w:rsidRDefault="00276DC8">
      <w:pPr>
        <w:pStyle w:val="Defstart"/>
      </w:pPr>
      <w:r>
        <w:rPr>
          <w:b/>
        </w:rPr>
        <w:tab/>
        <w:t>“</w:t>
      </w:r>
      <w:r>
        <w:rPr>
          <w:rStyle w:val="CharDefText"/>
        </w:rPr>
        <w:t>proprietor</w:t>
      </w:r>
      <w:r>
        <w:rPr>
          <w:b/>
        </w:rPr>
        <w:t>”</w:t>
      </w:r>
      <w:r>
        <w:t xml:space="preserve"> has the same meaning as it has in section 4 of the </w:t>
      </w:r>
      <w:r>
        <w:rPr>
          <w:i/>
        </w:rPr>
        <w:t>Transfer of Land Act 1893</w:t>
      </w:r>
      <w:r>
        <w:t>; and</w:t>
      </w:r>
    </w:p>
    <w:p w:rsidR="003E6F1A" w:rsidRDefault="00276DC8">
      <w:pPr>
        <w:pStyle w:val="Defstart"/>
      </w:pPr>
      <w:r>
        <w:rPr>
          <w:b/>
        </w:rPr>
        <w:tab/>
        <w:t>“</w:t>
      </w:r>
      <w:r>
        <w:rPr>
          <w:rStyle w:val="CharDefText"/>
        </w:rPr>
        <w:t>sell</w:t>
      </w:r>
      <w:r>
        <w:rPr>
          <w:b/>
        </w:rPr>
        <w:t>”</w:t>
      </w:r>
      <w:r>
        <w:t xml:space="preserve"> includes — </w:t>
      </w:r>
    </w:p>
    <w:p w:rsidR="003E6F1A" w:rsidRDefault="00276DC8">
      <w:pPr>
        <w:pStyle w:val="Defpara"/>
      </w:pPr>
      <w:r>
        <w:tab/>
        <w:t>(a)</w:t>
      </w:r>
      <w:r>
        <w:tab/>
        <w:t>for valuable consideration — </w:t>
      </w:r>
    </w:p>
    <w:p w:rsidR="003E6F1A" w:rsidRDefault="00276DC8">
      <w:pPr>
        <w:pStyle w:val="Defsubpara"/>
        <w:rPr>
          <w:snapToGrid w:val="0"/>
        </w:rPr>
      </w:pPr>
      <w:r>
        <w:rPr>
          <w:snapToGrid w:val="0"/>
        </w:rPr>
        <w:tab/>
        <w:t>(i)</w:t>
      </w:r>
      <w:r>
        <w:rPr>
          <w:snapToGrid w:val="0"/>
        </w:rPr>
        <w:tab/>
        <w:t>assign an interest in;</w:t>
      </w:r>
    </w:p>
    <w:p w:rsidR="003E6F1A" w:rsidRDefault="00276DC8">
      <w:pPr>
        <w:pStyle w:val="Defsubpara"/>
        <w:rPr>
          <w:snapToGrid w:val="0"/>
        </w:rPr>
      </w:pPr>
      <w:r>
        <w:rPr>
          <w:snapToGrid w:val="0"/>
        </w:rPr>
        <w:tab/>
        <w:t>(ii)</w:t>
      </w:r>
      <w:r>
        <w:rPr>
          <w:snapToGrid w:val="0"/>
        </w:rPr>
        <w:tab/>
        <w:t>assign the benefit of a contract relating to;</w:t>
      </w:r>
    </w:p>
    <w:p w:rsidR="003E6F1A" w:rsidRDefault="00276DC8">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rsidR="003E6F1A" w:rsidRDefault="00276DC8">
      <w:pPr>
        <w:pStyle w:val="Defpara"/>
      </w:pPr>
      <w:r>
        <w:tab/>
      </w:r>
      <w:r>
        <w:tab/>
        <w:t>and</w:t>
      </w:r>
    </w:p>
    <w:p w:rsidR="003E6F1A" w:rsidRDefault="00276DC8">
      <w:pPr>
        <w:pStyle w:val="Defpara"/>
      </w:pPr>
      <w:r>
        <w:tab/>
        <w:t>(b)</w:t>
      </w:r>
      <w:r>
        <w:tab/>
        <w:t>offer, hold oneself out or advertise as being willing, or agree to sell or, for valuable consideration, to do as mentioned in  paragraph (a)(i), (ii) or (iii),</w:t>
      </w:r>
    </w:p>
    <w:p w:rsidR="003E6F1A" w:rsidRDefault="00276DC8">
      <w:pPr>
        <w:pStyle w:val="Defstart"/>
      </w:pPr>
      <w:r>
        <w:tab/>
      </w:r>
      <w:r>
        <w:tab/>
        <w:t xml:space="preserve">and </w:t>
      </w:r>
      <w:r>
        <w:rPr>
          <w:b/>
        </w:rPr>
        <w:t>“</w:t>
      </w:r>
      <w:r>
        <w:rPr>
          <w:rStyle w:val="CharDefText"/>
        </w:rPr>
        <w:t>selling</w:t>
      </w:r>
      <w:r>
        <w:rPr>
          <w:b/>
        </w:rPr>
        <w:t>”</w:t>
      </w:r>
      <w:r>
        <w:t xml:space="preserve"> and </w:t>
      </w:r>
      <w:r>
        <w:rPr>
          <w:b/>
        </w:rPr>
        <w:t>“</w:t>
      </w:r>
      <w:r>
        <w:rPr>
          <w:rStyle w:val="CharDefText"/>
        </w:rPr>
        <w:t>sold</w:t>
      </w:r>
      <w:r>
        <w:rPr>
          <w:b/>
        </w:rPr>
        <w:t>”</w:t>
      </w:r>
      <w:r>
        <w:t xml:space="preserve"> include corresponding meanings.</w:t>
      </w:r>
    </w:p>
    <w:p w:rsidR="003E6F1A" w:rsidRDefault="00276DC8">
      <w:pPr>
        <w:pStyle w:val="Ednotesection"/>
      </w:pPr>
      <w:r>
        <w:t>[</w:t>
      </w:r>
      <w:r>
        <w:rPr>
          <w:b/>
        </w:rPr>
        <w:t>12.</w:t>
      </w:r>
      <w:r>
        <w:tab/>
        <w:t xml:space="preserve">Repealed by No. 40 of 1985 s. 4.] </w:t>
      </w:r>
    </w:p>
    <w:p w:rsidR="003E6F1A" w:rsidRDefault="00276DC8">
      <w:pPr>
        <w:pStyle w:val="Heading5"/>
        <w:rPr>
          <w:snapToGrid w:val="0"/>
        </w:rPr>
      </w:pPr>
      <w:bookmarkStart w:id="62" w:name="_Toc421612378"/>
      <w:bookmarkStart w:id="63" w:name="_Toc533316881"/>
      <w:bookmarkStart w:id="64" w:name="_Toc946300"/>
      <w:bookmarkStart w:id="65" w:name="_Toc122774601"/>
      <w:r>
        <w:rPr>
          <w:rStyle w:val="CharSectno"/>
        </w:rPr>
        <w:t>13</w:t>
      </w:r>
      <w:r>
        <w:rPr>
          <w:snapToGrid w:val="0"/>
        </w:rPr>
        <w:t>.</w:t>
      </w:r>
      <w:r>
        <w:rPr>
          <w:snapToGrid w:val="0"/>
        </w:rPr>
        <w:tab/>
        <w:t>Restriction on sale of subdivisional land</w:t>
      </w:r>
      <w:bookmarkEnd w:id="62"/>
      <w:bookmarkEnd w:id="63"/>
      <w:bookmarkEnd w:id="64"/>
      <w:bookmarkEnd w:id="65"/>
      <w:r>
        <w:rPr>
          <w:snapToGrid w:val="0"/>
        </w:rPr>
        <w:t xml:space="preserve"> </w:t>
      </w:r>
    </w:p>
    <w:p w:rsidR="003E6F1A" w:rsidRDefault="00276DC8">
      <w:pPr>
        <w:pStyle w:val="Subsection"/>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rsidR="003E6F1A" w:rsidRDefault="00276DC8">
      <w:pPr>
        <w:pStyle w:val="Indenta"/>
        <w:rPr>
          <w:snapToGrid w:val="0"/>
        </w:rPr>
      </w:pPr>
      <w:r>
        <w:rPr>
          <w:snapToGrid w:val="0"/>
        </w:rPr>
        <w:tab/>
        <w:t>(a)</w:t>
      </w:r>
      <w:r>
        <w:rPr>
          <w:snapToGrid w:val="0"/>
        </w:rPr>
        <w:tab/>
        <w:t>he is the proprietor thereof;</w:t>
      </w:r>
    </w:p>
    <w:p w:rsidR="003E6F1A" w:rsidRDefault="00276DC8">
      <w:pPr>
        <w:pStyle w:val="Indenta"/>
        <w:rPr>
          <w:snapToGrid w:val="0"/>
        </w:rPr>
      </w:pPr>
      <w:r>
        <w:rPr>
          <w:snapToGrid w:val="0"/>
        </w:rPr>
        <w:tab/>
        <w:t>(b)</w:t>
      </w:r>
      <w:r>
        <w:rPr>
          <w:snapToGrid w:val="0"/>
        </w:rPr>
        <w:tab/>
        <w:t>he is selling as agent of the proprietor;</w:t>
      </w:r>
    </w:p>
    <w:p w:rsidR="003E6F1A" w:rsidRDefault="00276DC8">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rsidR="003E6F1A" w:rsidRDefault="00276DC8">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rsidR="003E6F1A" w:rsidRDefault="00276DC8">
      <w:pPr>
        <w:pStyle w:val="Indenta"/>
        <w:rPr>
          <w:snapToGrid w:val="0"/>
        </w:rPr>
      </w:pPr>
      <w:r>
        <w:rPr>
          <w:snapToGrid w:val="0"/>
        </w:rPr>
        <w:tab/>
        <w:t>(e)</w:t>
      </w:r>
      <w:r>
        <w:rPr>
          <w:snapToGrid w:val="0"/>
        </w:rPr>
        <w:tab/>
        <w:t>he is presently entitled to become the proprietor of the lot.</w:t>
      </w:r>
    </w:p>
    <w:p w:rsidR="003E6F1A" w:rsidRDefault="00276DC8">
      <w:pPr>
        <w:pStyle w:val="Penstart"/>
        <w:rPr>
          <w:snapToGrid w:val="0"/>
        </w:rPr>
      </w:pPr>
      <w:r>
        <w:rPr>
          <w:snapToGrid w:val="0"/>
        </w:rPr>
        <w:tab/>
        <w:t>Penalty: $750.</w:t>
      </w:r>
    </w:p>
    <w:p w:rsidR="003E6F1A" w:rsidRDefault="00276DC8">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in the Department within the meaning of that Act.</w:t>
      </w:r>
    </w:p>
    <w:p w:rsidR="003E6F1A" w:rsidRDefault="00276DC8">
      <w:pPr>
        <w:pStyle w:val="Subsection"/>
        <w:rPr>
          <w:snapToGrid w:val="0"/>
        </w:rPr>
      </w:pPr>
      <w:r>
        <w:rPr>
          <w:snapToGrid w:val="0"/>
        </w:rPr>
        <w:tab/>
        <w:t>(3)</w:t>
      </w:r>
      <w:r>
        <w:rPr>
          <w:snapToGrid w:val="0"/>
        </w:rPr>
        <w:tab/>
        <w:t xml:space="preserve">For the purpose of this section an instrument or an application which was at the relevant time lodged at the Department within the meaning of the </w:t>
      </w:r>
      <w:r>
        <w:rPr>
          <w:i/>
          <w:snapToGrid w:val="0"/>
        </w:rPr>
        <w:t>Transfer of Land Act 1893</w:t>
      </w:r>
      <w:r>
        <w:rPr>
          <w:snapToGrid w:val="0"/>
        </w:rPr>
        <w:t xml:space="preserve"> shall be deemed to be and to always have been registrable notwithstanding any defect in the instrument or application — </w:t>
      </w:r>
    </w:p>
    <w:p w:rsidR="003E6F1A" w:rsidRDefault="00276DC8">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withdrawn from the Department within the meaning of the </w:t>
      </w:r>
      <w:r>
        <w:rPr>
          <w:i/>
          <w:snapToGrid w:val="0"/>
        </w:rPr>
        <w:t>Transfer of Land Act 1893</w:t>
      </w:r>
      <w:r>
        <w:rPr>
          <w:snapToGrid w:val="0"/>
        </w:rPr>
        <w:t>; or</w:t>
      </w:r>
    </w:p>
    <w:p w:rsidR="003E6F1A" w:rsidRDefault="00276DC8">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rsidR="003E6F1A" w:rsidRDefault="00276DC8">
      <w:pPr>
        <w:pStyle w:val="Footnotesection"/>
      </w:pPr>
      <w:r>
        <w:tab/>
        <w:t xml:space="preserve">[Section 13 amended by No. 40 of 1985 s. 5; No. 81 of 1996 s. 153(1) and (2).] </w:t>
      </w:r>
    </w:p>
    <w:p w:rsidR="003E6F1A" w:rsidRDefault="00276DC8">
      <w:pPr>
        <w:pStyle w:val="Heading5"/>
        <w:rPr>
          <w:snapToGrid w:val="0"/>
        </w:rPr>
      </w:pPr>
      <w:bookmarkStart w:id="66" w:name="_Toc421612379"/>
      <w:bookmarkStart w:id="67" w:name="_Toc533316882"/>
      <w:bookmarkStart w:id="68" w:name="_Toc946301"/>
      <w:bookmarkStart w:id="69" w:name="_Toc122774602"/>
      <w:r>
        <w:rPr>
          <w:rStyle w:val="CharSectno"/>
        </w:rPr>
        <w:t>14</w:t>
      </w:r>
      <w:r>
        <w:rPr>
          <w:snapToGrid w:val="0"/>
        </w:rPr>
        <w:t>.</w:t>
      </w:r>
      <w:r>
        <w:rPr>
          <w:snapToGrid w:val="0"/>
        </w:rPr>
        <w:tab/>
        <w:t>Restriction on sale of mortgaged subdivisional land</w:t>
      </w:r>
      <w:bookmarkEnd w:id="66"/>
      <w:bookmarkEnd w:id="67"/>
      <w:bookmarkEnd w:id="68"/>
      <w:bookmarkEnd w:id="69"/>
      <w:r>
        <w:rPr>
          <w:snapToGrid w:val="0"/>
        </w:rPr>
        <w:t xml:space="preserve"> </w:t>
      </w:r>
    </w:p>
    <w:p w:rsidR="003E6F1A" w:rsidRDefault="00276DC8">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rsidR="003E6F1A" w:rsidRDefault="00276DC8">
      <w:pPr>
        <w:pStyle w:val="Penstart"/>
        <w:rPr>
          <w:snapToGrid w:val="0"/>
        </w:rPr>
      </w:pPr>
      <w:r>
        <w:rPr>
          <w:snapToGrid w:val="0"/>
        </w:rPr>
        <w:tab/>
        <w:t>Penalty: $750.</w:t>
      </w:r>
    </w:p>
    <w:p w:rsidR="003E6F1A" w:rsidRDefault="00276DC8">
      <w:pPr>
        <w:pStyle w:val="Subsection"/>
        <w:rPr>
          <w:snapToGrid w:val="0"/>
        </w:rPr>
      </w:pPr>
      <w:r>
        <w:rPr>
          <w:snapToGrid w:val="0"/>
        </w:rPr>
        <w:tab/>
        <w:t>(2)</w:t>
      </w:r>
      <w:r>
        <w:rPr>
          <w:snapToGrid w:val="0"/>
        </w:rPr>
        <w:tab/>
        <w:t>Subsection (1) does not apply to a person who sells the lot — </w:t>
      </w:r>
    </w:p>
    <w:p w:rsidR="003E6F1A" w:rsidRDefault="00276DC8">
      <w:pPr>
        <w:pStyle w:val="Indenta"/>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rsidR="003E6F1A" w:rsidRDefault="00276DC8">
      <w:pPr>
        <w:pStyle w:val="Indenta"/>
        <w:rPr>
          <w:snapToGrid w:val="0"/>
        </w:rPr>
      </w:pPr>
      <w:r>
        <w:rPr>
          <w:snapToGrid w:val="0"/>
        </w:rPr>
        <w:tab/>
        <w:t>(b)</w:t>
      </w:r>
      <w:r>
        <w:rPr>
          <w:snapToGrid w:val="0"/>
        </w:rPr>
        <w:tab/>
        <w:t>under a contract which provides that — </w:t>
      </w:r>
    </w:p>
    <w:p w:rsidR="003E6F1A" w:rsidRDefault="00276DC8">
      <w:pPr>
        <w:pStyle w:val="Indenti"/>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rsidR="003E6F1A" w:rsidRDefault="00276DC8">
      <w:pPr>
        <w:pStyle w:val="Indenti"/>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a certificated practitioner </w:t>
      </w:r>
      <w:r>
        <w:t xml:space="preserve">(within the meaning of the </w:t>
      </w:r>
      <w:r>
        <w:rPr>
          <w:i/>
        </w:rPr>
        <w:t>Legal Practice Act 2003</w:t>
      </w:r>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rsidR="003E6F1A" w:rsidRDefault="00276DC8">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rsidR="003E6F1A" w:rsidRDefault="00276DC8">
      <w:pPr>
        <w:pStyle w:val="Subsection"/>
        <w:rPr>
          <w:snapToGrid w:val="0"/>
        </w:rPr>
      </w:pPr>
      <w:r>
        <w:rPr>
          <w:snapToGrid w:val="0"/>
        </w:rPr>
        <w:tab/>
        <w:t>(3)</w:t>
      </w:r>
      <w:r>
        <w:rPr>
          <w:snapToGrid w:val="0"/>
        </w:rPr>
        <w:tab/>
        <w:t xml:space="preserve">In subsections (1) and (2) </w:t>
      </w:r>
      <w:r>
        <w:rPr>
          <w:b/>
          <w:snapToGrid w:val="0"/>
        </w:rPr>
        <w:t>“</w:t>
      </w:r>
      <w:r>
        <w:rPr>
          <w:rStyle w:val="CharDefText"/>
        </w:rPr>
        <w:t>mortgage</w:t>
      </w:r>
      <w:r>
        <w:rPr>
          <w:b/>
          <w:snapToGrid w:val="0"/>
        </w:rPr>
        <w:t>”</w:t>
      </w:r>
      <w:r>
        <w:rPr>
          <w:snapToGrid w:val="0"/>
        </w:rPr>
        <w:t xml:space="preserve"> does not include any floating charge on the whole or any part of the undertaking or property of a corporation.</w:t>
      </w:r>
    </w:p>
    <w:p w:rsidR="003E6F1A" w:rsidRDefault="00276DC8">
      <w:pPr>
        <w:pStyle w:val="Footnotesection"/>
      </w:pPr>
      <w:r>
        <w:tab/>
        <w:t xml:space="preserve">[Section 14 amended by No. 40 of 1985 s. 6; No. 65 of 2003 s. 64.] </w:t>
      </w:r>
    </w:p>
    <w:p w:rsidR="003E6F1A" w:rsidRDefault="00276DC8">
      <w:pPr>
        <w:pStyle w:val="Heading5"/>
        <w:rPr>
          <w:snapToGrid w:val="0"/>
        </w:rPr>
      </w:pPr>
      <w:bookmarkStart w:id="70" w:name="_Toc421612380"/>
      <w:bookmarkStart w:id="71" w:name="_Toc533316883"/>
      <w:bookmarkStart w:id="72" w:name="_Toc946302"/>
      <w:bookmarkStart w:id="73" w:name="_Toc122774603"/>
      <w:r>
        <w:rPr>
          <w:rStyle w:val="CharSectno"/>
        </w:rPr>
        <w:t>15</w:t>
      </w:r>
      <w:r>
        <w:rPr>
          <w:snapToGrid w:val="0"/>
        </w:rPr>
        <w:t>.</w:t>
      </w:r>
      <w:r>
        <w:rPr>
          <w:snapToGrid w:val="0"/>
        </w:rPr>
        <w:tab/>
        <w:t>Exemptions</w:t>
      </w:r>
      <w:bookmarkEnd w:id="70"/>
      <w:bookmarkEnd w:id="71"/>
      <w:bookmarkEnd w:id="72"/>
      <w:bookmarkEnd w:id="73"/>
      <w:r>
        <w:rPr>
          <w:snapToGrid w:val="0"/>
        </w:rPr>
        <w:t xml:space="preserve"> </w:t>
      </w:r>
    </w:p>
    <w:p w:rsidR="003E6F1A" w:rsidRDefault="00276DC8">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rsidR="003E6F1A" w:rsidRDefault="00276DC8">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3E6F1A" w:rsidRDefault="00276DC8">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rsidR="003E6F1A" w:rsidRDefault="00276DC8">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3E6F1A" w:rsidRDefault="00276DC8">
      <w:pPr>
        <w:pStyle w:val="Footnotesection"/>
      </w:pPr>
      <w:r>
        <w:tab/>
        <w:t xml:space="preserve">[Section 15 amended by No. 40 of 1985 s. 7.] </w:t>
      </w:r>
    </w:p>
    <w:p w:rsidR="003E6F1A" w:rsidRDefault="00276DC8">
      <w:pPr>
        <w:pStyle w:val="Heading2"/>
      </w:pPr>
      <w:bookmarkStart w:id="74" w:name="_Toc89512840"/>
      <w:bookmarkStart w:id="75" w:name="_Toc89752824"/>
      <w:bookmarkStart w:id="76" w:name="_Toc96934795"/>
      <w:bookmarkStart w:id="77" w:name="_Toc96935720"/>
      <w:bookmarkStart w:id="78" w:name="_Toc102536719"/>
      <w:bookmarkStart w:id="79" w:name="_Toc102962337"/>
      <w:bookmarkStart w:id="80" w:name="_Toc122774604"/>
      <w:r>
        <w:rPr>
          <w:rStyle w:val="CharPartNo"/>
        </w:rPr>
        <w:t>Part IV</w:t>
      </w:r>
      <w:r>
        <w:rPr>
          <w:rStyle w:val="CharDivNo"/>
        </w:rPr>
        <w:t> </w:t>
      </w:r>
      <w:r>
        <w:t>—</w:t>
      </w:r>
      <w:r>
        <w:rPr>
          <w:rStyle w:val="CharDivText"/>
        </w:rPr>
        <w:t> </w:t>
      </w:r>
      <w:r>
        <w:rPr>
          <w:rStyle w:val="CharPartText"/>
        </w:rPr>
        <w:t>Offences in relation to sale of land</w:t>
      </w:r>
      <w:bookmarkEnd w:id="74"/>
      <w:bookmarkEnd w:id="75"/>
      <w:bookmarkEnd w:id="76"/>
      <w:bookmarkEnd w:id="77"/>
      <w:bookmarkEnd w:id="78"/>
      <w:bookmarkEnd w:id="79"/>
      <w:bookmarkEnd w:id="80"/>
      <w:r>
        <w:rPr>
          <w:rStyle w:val="CharPartText"/>
        </w:rPr>
        <w:t xml:space="preserve"> </w:t>
      </w:r>
    </w:p>
    <w:p w:rsidR="003E6F1A" w:rsidRDefault="00276DC8">
      <w:pPr>
        <w:pStyle w:val="Heading5"/>
        <w:rPr>
          <w:snapToGrid w:val="0"/>
        </w:rPr>
      </w:pPr>
      <w:bookmarkStart w:id="81" w:name="_Toc421612381"/>
      <w:bookmarkStart w:id="82" w:name="_Toc533316884"/>
      <w:bookmarkStart w:id="83" w:name="_Toc946303"/>
      <w:bookmarkStart w:id="84" w:name="_Toc122774605"/>
      <w:r>
        <w:rPr>
          <w:rStyle w:val="CharSectno"/>
        </w:rPr>
        <w:t>16</w:t>
      </w:r>
      <w:r>
        <w:rPr>
          <w:snapToGrid w:val="0"/>
        </w:rPr>
        <w:t>.</w:t>
      </w:r>
      <w:r>
        <w:rPr>
          <w:snapToGrid w:val="0"/>
        </w:rPr>
        <w:tab/>
        <w:t>Limitation on advertisement</w:t>
      </w:r>
      <w:bookmarkEnd w:id="81"/>
      <w:bookmarkEnd w:id="82"/>
      <w:bookmarkEnd w:id="83"/>
      <w:bookmarkEnd w:id="84"/>
      <w:r>
        <w:rPr>
          <w:snapToGrid w:val="0"/>
        </w:rPr>
        <w:t xml:space="preserve"> </w:t>
      </w:r>
    </w:p>
    <w:p w:rsidR="003E6F1A" w:rsidRDefault="00276DC8">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 town planning scheme, or any by</w:t>
      </w:r>
      <w:r>
        <w:rPr>
          <w:snapToGrid w:val="0"/>
        </w:rPr>
        <w:noBreakHyphen/>
        <w:t xml:space="preserve">law relating to town planning, in force under the </w:t>
      </w:r>
      <w:r>
        <w:rPr>
          <w:i/>
          <w:snapToGrid w:val="0"/>
        </w:rPr>
        <w:t>Town Planning and Development Act 1928</w:t>
      </w:r>
      <w:r>
        <w:rPr>
          <w:snapToGrid w:val="0"/>
        </w:rPr>
        <w:t xml:space="preserve"> or contrary to any local law in force under the </w:t>
      </w:r>
      <w:r>
        <w:rPr>
          <w:i/>
          <w:snapToGrid w:val="0"/>
        </w:rPr>
        <w:t>Local Government Act 1995</w:t>
      </w:r>
      <w:r>
        <w:rPr>
          <w:snapToGrid w:val="0"/>
        </w:rPr>
        <w:t>.</w:t>
      </w:r>
    </w:p>
    <w:p w:rsidR="003E6F1A" w:rsidRDefault="00276DC8">
      <w:pPr>
        <w:pStyle w:val="Penstart"/>
        <w:rPr>
          <w:snapToGrid w:val="0"/>
        </w:rPr>
      </w:pPr>
      <w:r>
        <w:rPr>
          <w:snapToGrid w:val="0"/>
        </w:rPr>
        <w:tab/>
        <w:t>Penalty: $200.</w:t>
      </w:r>
    </w:p>
    <w:p w:rsidR="003E6F1A" w:rsidRDefault="00276DC8">
      <w:pPr>
        <w:pStyle w:val="Footnotesection"/>
      </w:pPr>
      <w:r>
        <w:tab/>
        <w:t xml:space="preserve">[Section 16 amended by No. 14 of 1996 s. 4.] </w:t>
      </w:r>
    </w:p>
    <w:p w:rsidR="003E6F1A" w:rsidRDefault="00276DC8">
      <w:pPr>
        <w:pStyle w:val="Heading5"/>
        <w:rPr>
          <w:snapToGrid w:val="0"/>
        </w:rPr>
      </w:pPr>
      <w:bookmarkStart w:id="85" w:name="_Toc421612382"/>
      <w:bookmarkStart w:id="86" w:name="_Toc533316885"/>
      <w:bookmarkStart w:id="87" w:name="_Toc946304"/>
      <w:bookmarkStart w:id="88" w:name="_Toc122774606"/>
      <w:r>
        <w:rPr>
          <w:rStyle w:val="CharSectno"/>
        </w:rPr>
        <w:t>17</w:t>
      </w:r>
      <w:r>
        <w:rPr>
          <w:snapToGrid w:val="0"/>
        </w:rPr>
        <w:t>.</w:t>
      </w:r>
      <w:r>
        <w:rPr>
          <w:snapToGrid w:val="0"/>
        </w:rPr>
        <w:tab/>
        <w:t>Misrepresentation concerning public amenity</w:t>
      </w:r>
      <w:bookmarkEnd w:id="85"/>
      <w:bookmarkEnd w:id="86"/>
      <w:bookmarkEnd w:id="87"/>
      <w:bookmarkEnd w:id="88"/>
      <w:r>
        <w:rPr>
          <w:snapToGrid w:val="0"/>
        </w:rPr>
        <w:t xml:space="preserve"> </w:t>
      </w:r>
    </w:p>
    <w:p w:rsidR="003E6F1A" w:rsidRDefault="00276DC8">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rsidR="003E6F1A" w:rsidRDefault="00276DC8">
      <w:pPr>
        <w:pStyle w:val="Indenta"/>
        <w:rPr>
          <w:snapToGrid w:val="0"/>
        </w:rPr>
      </w:pPr>
      <w:r>
        <w:rPr>
          <w:snapToGrid w:val="0"/>
        </w:rPr>
        <w:tab/>
        <w:t>(a)</w:t>
      </w:r>
      <w:r>
        <w:rPr>
          <w:snapToGrid w:val="0"/>
        </w:rPr>
        <w:tab/>
        <w:t>all approvals required by law of the siting of the amenity in that position have been given; or</w:t>
      </w:r>
    </w:p>
    <w:p w:rsidR="003E6F1A" w:rsidRDefault="00276DC8">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rsidR="003E6F1A" w:rsidRDefault="00276DC8">
      <w:pPr>
        <w:pStyle w:val="Penstart"/>
        <w:rPr>
          <w:snapToGrid w:val="0"/>
        </w:rPr>
      </w:pPr>
      <w:r>
        <w:rPr>
          <w:snapToGrid w:val="0"/>
        </w:rPr>
        <w:tab/>
        <w:t>Penalty: $200.</w:t>
      </w:r>
    </w:p>
    <w:p w:rsidR="003E6F1A" w:rsidRDefault="00276DC8">
      <w:pPr>
        <w:pStyle w:val="Subsection"/>
        <w:rPr>
          <w:snapToGrid w:val="0"/>
        </w:rPr>
      </w:pPr>
      <w:r>
        <w:rPr>
          <w:snapToGrid w:val="0"/>
        </w:rPr>
        <w:tab/>
        <w:t>(2)</w:t>
      </w:r>
      <w:r>
        <w:rPr>
          <w:snapToGrid w:val="0"/>
        </w:rPr>
        <w:tab/>
        <w:t>In subsection (1) — </w:t>
      </w:r>
    </w:p>
    <w:p w:rsidR="003E6F1A" w:rsidRDefault="00276DC8">
      <w:pPr>
        <w:pStyle w:val="Defstart"/>
      </w:pPr>
      <w:r>
        <w:rPr>
          <w:b/>
        </w:rPr>
        <w:tab/>
        <w:t>“</w:t>
      </w:r>
      <w:r>
        <w:rPr>
          <w:rStyle w:val="CharDefText"/>
        </w:rPr>
        <w:t>position</w:t>
      </w:r>
      <w:r>
        <w:rPr>
          <w:b/>
        </w:rPr>
        <w:t>”</w:t>
      </w:r>
      <w:r>
        <w:t xml:space="preserve"> includes, in relation to railways and other means of transport, the route to be followed by that amenity;</w:t>
      </w:r>
    </w:p>
    <w:p w:rsidR="003E6F1A" w:rsidRDefault="00276DC8">
      <w:pPr>
        <w:pStyle w:val="Defstart"/>
      </w:pPr>
      <w:r>
        <w:rPr>
          <w:b/>
        </w:rPr>
        <w:tab/>
        <w:t>“</w:t>
      </w:r>
      <w:r>
        <w:rPr>
          <w:rStyle w:val="CharDefText"/>
        </w:rPr>
        <w:t>public amenity</w:t>
      </w:r>
      <w:r>
        <w:rPr>
          <w:b/>
        </w:rPr>
        <w:t>”</w:t>
      </w:r>
      <w:r>
        <w:t xml:space="preserve"> includes roads, bridges, churches, shops, petrol stations, shopping centres, hotels, water supply, sewerage, light, power, gas, drainage, schools, hospitals, parks, reserves, swimming pools, railways, and other means of transport; and</w:t>
      </w:r>
    </w:p>
    <w:p w:rsidR="003E6F1A" w:rsidRDefault="00276DC8">
      <w:pPr>
        <w:pStyle w:val="Defstart"/>
      </w:pPr>
      <w:r>
        <w:rPr>
          <w:b/>
        </w:rPr>
        <w:tab/>
        <w:t>“</w:t>
      </w:r>
      <w:r>
        <w:rPr>
          <w:rStyle w:val="CharDefText"/>
        </w:rPr>
        <w:t>statement</w:t>
      </w:r>
      <w:r>
        <w:rPr>
          <w:b/>
        </w:rPr>
        <w:t>”</w:t>
      </w:r>
      <w:r>
        <w:t xml:space="preserve"> includes a marking or indication in a brochure, pamphlet, or advertisement, issued, or in any sign publicly exhibited, before the sale.</w:t>
      </w:r>
    </w:p>
    <w:p w:rsidR="003E6F1A" w:rsidRDefault="00276DC8">
      <w:pPr>
        <w:pStyle w:val="Footnotesection"/>
      </w:pPr>
      <w:r>
        <w:tab/>
        <w:t xml:space="preserve">[Section 17 amended by No. 9 of 1973 s. 2.] </w:t>
      </w:r>
    </w:p>
    <w:p w:rsidR="003E6F1A" w:rsidRDefault="00276DC8">
      <w:pPr>
        <w:pStyle w:val="Heading5"/>
        <w:rPr>
          <w:snapToGrid w:val="0"/>
        </w:rPr>
      </w:pPr>
      <w:bookmarkStart w:id="89" w:name="_Toc421612383"/>
      <w:bookmarkStart w:id="90" w:name="_Toc533316886"/>
      <w:bookmarkStart w:id="91" w:name="_Toc946305"/>
      <w:bookmarkStart w:id="92" w:name="_Toc122774607"/>
      <w:r>
        <w:rPr>
          <w:rStyle w:val="CharSectno"/>
        </w:rPr>
        <w:t>18</w:t>
      </w:r>
      <w:r>
        <w:rPr>
          <w:snapToGrid w:val="0"/>
        </w:rPr>
        <w:t>.</w:t>
      </w:r>
      <w:r>
        <w:rPr>
          <w:snapToGrid w:val="0"/>
        </w:rPr>
        <w:tab/>
        <w:t>House to house selling prohibited</w:t>
      </w:r>
      <w:bookmarkEnd w:id="89"/>
      <w:bookmarkEnd w:id="90"/>
      <w:bookmarkEnd w:id="91"/>
      <w:bookmarkEnd w:id="92"/>
      <w:r>
        <w:rPr>
          <w:snapToGrid w:val="0"/>
        </w:rPr>
        <w:t xml:space="preserve"> </w:t>
      </w:r>
    </w:p>
    <w:p w:rsidR="003E6F1A" w:rsidRDefault="00276DC8">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rsidR="003E6F1A" w:rsidRDefault="00276DC8">
      <w:pPr>
        <w:pStyle w:val="Penstart"/>
        <w:rPr>
          <w:snapToGrid w:val="0"/>
        </w:rPr>
      </w:pPr>
      <w:r>
        <w:rPr>
          <w:snapToGrid w:val="0"/>
        </w:rPr>
        <w:tab/>
        <w:t>Penalty: $200.</w:t>
      </w:r>
    </w:p>
    <w:p w:rsidR="003E6F1A" w:rsidRDefault="00276DC8">
      <w:pPr>
        <w:pStyle w:val="Heading5"/>
        <w:rPr>
          <w:snapToGrid w:val="0"/>
        </w:rPr>
      </w:pPr>
      <w:bookmarkStart w:id="93" w:name="_Toc421612384"/>
      <w:bookmarkStart w:id="94" w:name="_Toc533316887"/>
      <w:bookmarkStart w:id="95" w:name="_Toc946306"/>
      <w:bookmarkStart w:id="96" w:name="_Toc122774608"/>
      <w:r>
        <w:rPr>
          <w:rStyle w:val="CharSectno"/>
        </w:rPr>
        <w:t>19</w:t>
      </w:r>
      <w:r>
        <w:rPr>
          <w:snapToGrid w:val="0"/>
        </w:rPr>
        <w:t>.</w:t>
      </w:r>
      <w:r>
        <w:rPr>
          <w:snapToGrid w:val="0"/>
        </w:rPr>
        <w:tab/>
        <w:t>Remedy of purchaser on contravention of s. 18</w:t>
      </w:r>
      <w:bookmarkEnd w:id="93"/>
      <w:bookmarkEnd w:id="94"/>
      <w:bookmarkEnd w:id="95"/>
      <w:bookmarkEnd w:id="96"/>
      <w:r>
        <w:rPr>
          <w:snapToGrid w:val="0"/>
        </w:rPr>
        <w:t xml:space="preserve"> </w:t>
      </w:r>
    </w:p>
    <w:p w:rsidR="003E6F1A" w:rsidRDefault="00276DC8">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rsidR="003E6F1A" w:rsidRDefault="00276DC8">
      <w:pPr>
        <w:pStyle w:val="Heading2"/>
      </w:pPr>
      <w:bookmarkStart w:id="97" w:name="_Toc89512845"/>
      <w:bookmarkStart w:id="98" w:name="_Toc89752829"/>
      <w:bookmarkStart w:id="99" w:name="_Toc96934800"/>
      <w:bookmarkStart w:id="100" w:name="_Toc96935725"/>
      <w:bookmarkStart w:id="101" w:name="_Toc102536724"/>
      <w:bookmarkStart w:id="102" w:name="_Toc102962342"/>
      <w:bookmarkStart w:id="103" w:name="_Toc122774609"/>
      <w:r>
        <w:rPr>
          <w:rStyle w:val="CharPartNo"/>
        </w:rPr>
        <w:t>Part IVA</w:t>
      </w:r>
      <w:r>
        <w:rPr>
          <w:rStyle w:val="CharDivNo"/>
        </w:rPr>
        <w:t> </w:t>
      </w:r>
      <w:r>
        <w:t>—</w:t>
      </w:r>
      <w:r>
        <w:rPr>
          <w:rStyle w:val="CharDivText"/>
        </w:rPr>
        <w:t> </w:t>
      </w:r>
      <w:r>
        <w:rPr>
          <w:rStyle w:val="CharPartText"/>
        </w:rPr>
        <w:t>Dealings in undivided shares in land</w:t>
      </w:r>
      <w:bookmarkEnd w:id="97"/>
      <w:bookmarkEnd w:id="98"/>
      <w:bookmarkEnd w:id="99"/>
      <w:bookmarkEnd w:id="100"/>
      <w:bookmarkEnd w:id="101"/>
      <w:bookmarkEnd w:id="102"/>
      <w:bookmarkEnd w:id="103"/>
      <w:r>
        <w:rPr>
          <w:rStyle w:val="CharPartText"/>
        </w:rPr>
        <w:t xml:space="preserve"> </w:t>
      </w:r>
    </w:p>
    <w:p w:rsidR="003E6F1A" w:rsidRDefault="00276DC8">
      <w:pPr>
        <w:pStyle w:val="Footnotesection"/>
      </w:pPr>
      <w:bookmarkStart w:id="104" w:name="_Toc421612385"/>
      <w:bookmarkStart w:id="105" w:name="_Toc533316888"/>
      <w:r>
        <w:tab/>
        <w:t>[Heading inserted by No. 70 of 1974 s. 4.]</w:t>
      </w:r>
    </w:p>
    <w:p w:rsidR="003E6F1A" w:rsidRDefault="00276DC8">
      <w:pPr>
        <w:pStyle w:val="Heading5"/>
        <w:rPr>
          <w:snapToGrid w:val="0"/>
        </w:rPr>
      </w:pPr>
      <w:bookmarkStart w:id="106" w:name="_Toc946307"/>
      <w:bookmarkStart w:id="107" w:name="_Toc122774610"/>
      <w:r>
        <w:rPr>
          <w:rStyle w:val="CharSectno"/>
        </w:rPr>
        <w:t>19A</w:t>
      </w:r>
      <w:r>
        <w:rPr>
          <w:snapToGrid w:val="0"/>
        </w:rPr>
        <w:t>.</w:t>
      </w:r>
      <w:r>
        <w:rPr>
          <w:snapToGrid w:val="0"/>
        </w:rPr>
        <w:tab/>
        <w:t>Interpretation, etc.</w:t>
      </w:r>
      <w:bookmarkEnd w:id="104"/>
      <w:bookmarkEnd w:id="105"/>
      <w:bookmarkEnd w:id="106"/>
      <w:bookmarkEnd w:id="107"/>
      <w:r>
        <w:rPr>
          <w:snapToGrid w:val="0"/>
        </w:rPr>
        <w:t xml:space="preserve"> </w:t>
      </w:r>
    </w:p>
    <w:p w:rsidR="003E6F1A" w:rsidRDefault="00276DC8">
      <w:pPr>
        <w:pStyle w:val="Subsection"/>
        <w:rPr>
          <w:snapToGrid w:val="0"/>
        </w:rPr>
      </w:pPr>
      <w:r>
        <w:rPr>
          <w:snapToGrid w:val="0"/>
        </w:rPr>
        <w:tab/>
        <w:t>(1)</w:t>
      </w:r>
      <w:r>
        <w:rPr>
          <w:snapToGrid w:val="0"/>
        </w:rPr>
        <w:tab/>
        <w:t>In this Part — </w:t>
      </w:r>
    </w:p>
    <w:p w:rsidR="003E6F1A" w:rsidRDefault="00276DC8">
      <w:pPr>
        <w:pStyle w:val="Defstart"/>
      </w:pPr>
      <w:r>
        <w:rPr>
          <w:b/>
        </w:rPr>
        <w:tab/>
        <w:t>“</w:t>
      </w:r>
      <w:r>
        <w:rPr>
          <w:rStyle w:val="CharDefText"/>
        </w:rPr>
        <w:t>offeror</w:t>
      </w:r>
      <w:r>
        <w:rPr>
          <w:b/>
        </w:rPr>
        <w:t>”</w:t>
      </w:r>
      <w:r>
        <w:t>, includes invitor;</w:t>
      </w:r>
    </w:p>
    <w:p w:rsidR="003E6F1A" w:rsidRDefault="00276DC8">
      <w:pPr>
        <w:pStyle w:val="Defstart"/>
      </w:pPr>
      <w:r>
        <w:rPr>
          <w:b/>
        </w:rPr>
        <w:tab/>
        <w:t>“</w:t>
      </w:r>
      <w:r>
        <w:rPr>
          <w:rStyle w:val="CharDefText"/>
        </w:rPr>
        <w:t>option to purchase</w:t>
      </w:r>
      <w:r>
        <w:rPr>
          <w:b/>
        </w:rPr>
        <w:t>”</w:t>
      </w:r>
      <w:r>
        <w:t xml:space="preserve"> includes a gratuitous option to purchase; and</w:t>
      </w:r>
    </w:p>
    <w:p w:rsidR="003E6F1A" w:rsidRDefault="00276DC8">
      <w:pPr>
        <w:pStyle w:val="Defstart"/>
      </w:pPr>
      <w:r>
        <w:rPr>
          <w:b/>
        </w:rPr>
        <w:tab/>
        <w:t>“</w:t>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rsidR="003E6F1A" w:rsidRDefault="00276DC8">
      <w:pPr>
        <w:pStyle w:val="Subsection"/>
        <w:rPr>
          <w:snapToGrid w:val="0"/>
        </w:rPr>
      </w:pPr>
      <w:r>
        <w:rPr>
          <w:snapToGrid w:val="0"/>
        </w:rPr>
        <w:tab/>
        <w:t>(2)</w:t>
      </w:r>
      <w:r>
        <w:rPr>
          <w:snapToGrid w:val="0"/>
        </w:rPr>
        <w:tab/>
        <w:t>For the purposes of this Part — </w:t>
      </w:r>
    </w:p>
    <w:p w:rsidR="003E6F1A" w:rsidRDefault="00276DC8">
      <w:pPr>
        <w:pStyle w:val="Indenta"/>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rsidR="003E6F1A" w:rsidRDefault="00276DC8">
      <w:pPr>
        <w:pStyle w:val="Indenta"/>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rsidR="003E6F1A" w:rsidRDefault="00276DC8">
      <w:pPr>
        <w:pStyle w:val="Indenta"/>
        <w:rPr>
          <w:snapToGrid w:val="0"/>
        </w:rPr>
      </w:pPr>
      <w:r>
        <w:rPr>
          <w:b/>
          <w:snapToGrid w:val="0"/>
        </w:rPr>
        <w:tab/>
      </w:r>
      <w:r>
        <w:rPr>
          <w:snapToGrid w:val="0"/>
        </w:rPr>
        <w:t>(c)</w:t>
      </w:r>
      <w:r>
        <w:rPr>
          <w:snapToGrid w:val="0"/>
        </w:rPr>
        <w:tab/>
      </w:r>
      <w:r>
        <w:rPr>
          <w:b/>
          <w:snapToGrid w:val="0"/>
        </w:rPr>
        <w:t>“</w:t>
      </w:r>
      <w:r>
        <w:rPr>
          <w:rStyle w:val="CharDefText"/>
        </w:rPr>
        <w:t>offer to the public for purchase</w:t>
      </w:r>
      <w:r>
        <w:rPr>
          <w:b/>
          <w:snapToGrid w:val="0"/>
        </w:rPr>
        <w:t>”</w:t>
      </w:r>
      <w:r>
        <w:rPr>
          <w:snapToGrid w:val="0"/>
        </w:rPr>
        <w:t xml:space="preserve">, or </w:t>
      </w:r>
      <w:r>
        <w:rPr>
          <w:b/>
          <w:snapToGrid w:val="0"/>
        </w:rPr>
        <w:t>“</w:t>
      </w:r>
      <w:r>
        <w:rPr>
          <w:rStyle w:val="CharDefText"/>
        </w:rPr>
        <w:t>offer to the public options to purchase</w:t>
      </w:r>
      <w:r>
        <w:rPr>
          <w:b/>
          <w:snapToGrid w:val="0"/>
        </w:rPr>
        <w:t>”</w:t>
      </w:r>
      <w:r>
        <w:rPr>
          <w:snapToGrid w:val="0"/>
        </w:rPr>
        <w:t xml:space="preserve"> or </w:t>
      </w:r>
      <w:r>
        <w:rPr>
          <w:b/>
          <w:snapToGrid w:val="0"/>
        </w:rPr>
        <w:t>“</w:t>
      </w:r>
      <w:r>
        <w:rPr>
          <w:rStyle w:val="CharDefText"/>
        </w:rPr>
        <w:t>invite the public to purchase</w:t>
      </w:r>
      <w:r>
        <w:rPr>
          <w:b/>
          <w:snapToGrid w:val="0"/>
        </w:rPr>
        <w:t>”</w:t>
      </w:r>
      <w:r>
        <w:rPr>
          <w:snapToGrid w:val="0"/>
        </w:rPr>
        <w:t xml:space="preserve"> includes — </w:t>
      </w:r>
    </w:p>
    <w:p w:rsidR="003E6F1A" w:rsidRDefault="00276DC8">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rsidR="003E6F1A" w:rsidRDefault="00276DC8">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rsidR="003E6F1A" w:rsidRDefault="00276DC8">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rsidR="003E6F1A" w:rsidRDefault="00276DC8">
      <w:pPr>
        <w:pStyle w:val="Indenta"/>
        <w:spacing w:before="120"/>
        <w:rPr>
          <w:snapToGrid w:val="0"/>
        </w:rPr>
      </w:pPr>
      <w:r>
        <w:rPr>
          <w:snapToGrid w:val="0"/>
        </w:rPr>
        <w:tab/>
      </w:r>
      <w:r>
        <w:rPr>
          <w:snapToGrid w:val="0"/>
        </w:rPr>
        <w:tab/>
      </w:r>
      <w:r>
        <w:t>and</w:t>
      </w:r>
    </w:p>
    <w:p w:rsidR="003E6F1A" w:rsidRDefault="00276DC8">
      <w:pPr>
        <w:pStyle w:val="Indenta"/>
        <w:spacing w:before="120"/>
        <w:rPr>
          <w:snapToGrid w:val="0"/>
        </w:rPr>
      </w:pPr>
      <w:r>
        <w:rPr>
          <w:snapToGrid w:val="0"/>
        </w:rPr>
        <w:tab/>
        <w:t>(d)</w:t>
      </w:r>
      <w:r>
        <w:rPr>
          <w:snapToGrid w:val="0"/>
        </w:rPr>
        <w:tab/>
        <w:t>another person is an associate of an offeror where — </w:t>
      </w:r>
    </w:p>
    <w:p w:rsidR="003E6F1A" w:rsidRDefault="00276DC8">
      <w:pPr>
        <w:pStyle w:val="Indenti"/>
        <w:spacing w:before="120"/>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rsidR="003E6F1A" w:rsidRDefault="00276DC8">
      <w:pPr>
        <w:pStyle w:val="Indenti"/>
        <w:spacing w:before="120"/>
      </w:pPr>
      <w:r>
        <w:tab/>
        <w:t>(ii)</w:t>
      </w:r>
      <w:r>
        <w:tab/>
        <w:t>the offeror is a person in accordance with whose directions, instructions or wishes that other person is accustomed or is under an obligation, whether formal or informal, to act in relation to any interest in the land;</w:t>
      </w:r>
    </w:p>
    <w:p w:rsidR="003E6F1A" w:rsidRDefault="00276DC8">
      <w:pPr>
        <w:pStyle w:val="Indenti"/>
        <w:spacing w:before="120"/>
      </w:pPr>
      <w:r>
        <w:tab/>
        <w:t>(iii)</w:t>
      </w:r>
      <w:r>
        <w:tab/>
        <w:t>the offeror is a person who is accustomed or is under an obligation, whether formal or informal, to act in accordance with the directions, instructions or wishes of that other person in relation to any interest in the land;</w:t>
      </w:r>
    </w:p>
    <w:p w:rsidR="003E6F1A" w:rsidRDefault="00276DC8">
      <w:pPr>
        <w:pStyle w:val="Indenti"/>
        <w:spacing w:before="120"/>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rsidR="003E6F1A" w:rsidRDefault="00276DC8">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rsidR="003E6F1A" w:rsidRDefault="00276DC8">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rsidR="003E6F1A" w:rsidRDefault="00276DC8">
      <w:pPr>
        <w:pStyle w:val="Subsection"/>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rsidR="003E6F1A" w:rsidRDefault="00276DC8">
      <w:pPr>
        <w:pStyle w:val="Footnotesection"/>
      </w:pPr>
      <w:r>
        <w:tab/>
        <w:t xml:space="preserve">[Section 19A inserted by No. 70 of 1974 s. 4; amended by No. 10 of 1982 s. 28; No. 20 of 2003 s. 43.] </w:t>
      </w:r>
    </w:p>
    <w:p w:rsidR="003E6F1A" w:rsidRDefault="00276DC8">
      <w:pPr>
        <w:pStyle w:val="Heading5"/>
        <w:rPr>
          <w:snapToGrid w:val="0"/>
        </w:rPr>
      </w:pPr>
      <w:bookmarkStart w:id="108" w:name="_Toc421612386"/>
      <w:bookmarkStart w:id="109" w:name="_Toc533316889"/>
      <w:bookmarkStart w:id="110" w:name="_Toc946308"/>
      <w:bookmarkStart w:id="111" w:name="_Toc122774611"/>
      <w:r>
        <w:rPr>
          <w:rStyle w:val="CharSectno"/>
        </w:rPr>
        <w:t>19B</w:t>
      </w:r>
      <w:r>
        <w:rPr>
          <w:snapToGrid w:val="0"/>
        </w:rPr>
        <w:t>.</w:t>
      </w:r>
      <w:r>
        <w:rPr>
          <w:snapToGrid w:val="0"/>
        </w:rPr>
        <w:tab/>
        <w:t>Certain offers to the public prohibited</w:t>
      </w:r>
      <w:bookmarkEnd w:id="108"/>
      <w:bookmarkEnd w:id="109"/>
      <w:bookmarkEnd w:id="110"/>
      <w:bookmarkEnd w:id="111"/>
      <w:r>
        <w:rPr>
          <w:snapToGrid w:val="0"/>
        </w:rPr>
        <w:t xml:space="preserve"> </w:t>
      </w:r>
    </w:p>
    <w:p w:rsidR="003E6F1A" w:rsidRDefault="00276DC8">
      <w:pPr>
        <w:pStyle w:val="Subsection"/>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rsidR="003E6F1A" w:rsidRDefault="00276DC8">
      <w:pPr>
        <w:pStyle w:val="Indenta"/>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rsidR="003E6F1A" w:rsidRDefault="00276DC8">
      <w:pPr>
        <w:pStyle w:val="Indenta"/>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rsidR="003E6F1A" w:rsidRDefault="00276DC8">
      <w:pPr>
        <w:pStyle w:val="Indenta"/>
        <w:rPr>
          <w:snapToGrid w:val="0"/>
        </w:rPr>
      </w:pPr>
      <w:r>
        <w:rPr>
          <w:snapToGrid w:val="0"/>
        </w:rPr>
        <w:tab/>
        <w:t>(c)</w:t>
      </w:r>
      <w:r>
        <w:rPr>
          <w:snapToGrid w:val="0"/>
        </w:rPr>
        <w:tab/>
        <w:t>neither the offeror nor any of his associates is carrying on the business of selling or dealing in undivided shares in land; or</w:t>
      </w:r>
    </w:p>
    <w:p w:rsidR="003E6F1A" w:rsidRDefault="00276DC8">
      <w:pPr>
        <w:pStyle w:val="Indenta"/>
        <w:rPr>
          <w:snapToGrid w:val="0"/>
        </w:rPr>
      </w:pPr>
      <w:r>
        <w:rPr>
          <w:snapToGrid w:val="0"/>
        </w:rPr>
        <w:tab/>
        <w:t>(d)</w:t>
      </w:r>
      <w:r>
        <w:rPr>
          <w:snapToGrid w:val="0"/>
        </w:rPr>
        <w:tab/>
        <w:t>the Minister has, pursuant to section 19C, exempted the offer or invitation from the provisions of this Part.</w:t>
      </w:r>
    </w:p>
    <w:p w:rsidR="003E6F1A" w:rsidRDefault="00276DC8">
      <w:pPr>
        <w:pStyle w:val="Penstart"/>
        <w:rPr>
          <w:snapToGrid w:val="0"/>
        </w:rPr>
      </w:pPr>
      <w:r>
        <w:rPr>
          <w:snapToGrid w:val="0"/>
        </w:rPr>
        <w:tab/>
        <w:t>Penalty: Imprisonment for 12 months or $1 000.</w:t>
      </w:r>
    </w:p>
    <w:p w:rsidR="003E6F1A" w:rsidRDefault="00276DC8">
      <w:pPr>
        <w:pStyle w:val="Subsection"/>
        <w:rPr>
          <w:snapToGrid w:val="0"/>
        </w:rPr>
      </w:pPr>
      <w:r>
        <w:rPr>
          <w:snapToGrid w:val="0"/>
        </w:rPr>
        <w:tab/>
        <w:t>(2)</w:t>
      </w:r>
      <w:r>
        <w:rPr>
          <w:snapToGrid w:val="0"/>
        </w:rPr>
        <w:tab/>
        <w:t>Proceedings for any offence against this section may be taken by the Registrar or, with the written consent of the Minister, by any person.</w:t>
      </w:r>
    </w:p>
    <w:p w:rsidR="003E6F1A" w:rsidRDefault="00276DC8">
      <w:pPr>
        <w:pStyle w:val="Subsection"/>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rsidR="003E6F1A" w:rsidRDefault="00276DC8">
      <w:pPr>
        <w:pStyle w:val="Subsection"/>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rsidR="003E6F1A" w:rsidRDefault="00276DC8">
      <w:pPr>
        <w:pStyle w:val="Subsection"/>
        <w:rPr>
          <w:snapToGrid w:val="0"/>
        </w:rPr>
      </w:pPr>
      <w:r>
        <w:rPr>
          <w:snapToGrid w:val="0"/>
        </w:rPr>
        <w:tab/>
        <w:t>(5)</w:t>
      </w:r>
      <w:r>
        <w:rPr>
          <w:snapToGrid w:val="0"/>
        </w:rPr>
        <w:tab/>
        <w:t>It is a defence to a charge of an offence against this section for the accused to show — </w:t>
      </w:r>
    </w:p>
    <w:p w:rsidR="003E6F1A" w:rsidRDefault="00276DC8">
      <w:pPr>
        <w:pStyle w:val="Indenta"/>
        <w:rPr>
          <w:snapToGrid w:val="0"/>
        </w:rPr>
      </w:pPr>
      <w:r>
        <w:rPr>
          <w:snapToGrid w:val="0"/>
        </w:rPr>
        <w:tab/>
        <w:t>(a)</w:t>
      </w:r>
      <w:r>
        <w:rPr>
          <w:snapToGrid w:val="0"/>
        </w:rPr>
        <w:tab/>
        <w:t>that at the time the offer or invitation was made it related to the total interest of the offeror and his associates, if any, in the land;</w:t>
      </w:r>
    </w:p>
    <w:p w:rsidR="003E6F1A" w:rsidRDefault="00276DC8">
      <w:pPr>
        <w:pStyle w:val="Indenta"/>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rsidR="003E6F1A" w:rsidRDefault="00276DC8">
      <w:pPr>
        <w:pStyle w:val="Indenta"/>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rsidR="003E6F1A" w:rsidRDefault="00276DC8">
      <w:pPr>
        <w:pStyle w:val="Footnotesection"/>
      </w:pPr>
      <w:r>
        <w:tab/>
        <w:t xml:space="preserve">[Section 19B inserted by No. 70 of 1974 s. 5; amended by No. 10 of 1982 s. 28; No. 20 of 2003 s. 44; No. 84 of 2004 s. 80 and 82.] </w:t>
      </w:r>
    </w:p>
    <w:p w:rsidR="003E6F1A" w:rsidRDefault="00276DC8">
      <w:pPr>
        <w:pStyle w:val="Heading5"/>
        <w:rPr>
          <w:snapToGrid w:val="0"/>
        </w:rPr>
      </w:pPr>
      <w:bookmarkStart w:id="112" w:name="_Toc421612387"/>
      <w:bookmarkStart w:id="113" w:name="_Toc533316890"/>
      <w:bookmarkStart w:id="114" w:name="_Toc946309"/>
      <w:bookmarkStart w:id="115" w:name="_Toc122774612"/>
      <w:r>
        <w:rPr>
          <w:rStyle w:val="CharSectno"/>
        </w:rPr>
        <w:t>19C</w:t>
      </w:r>
      <w:r>
        <w:rPr>
          <w:snapToGrid w:val="0"/>
        </w:rPr>
        <w:t>.</w:t>
      </w:r>
      <w:r>
        <w:rPr>
          <w:snapToGrid w:val="0"/>
        </w:rPr>
        <w:tab/>
        <w:t>Transitional provision</w:t>
      </w:r>
      <w:bookmarkEnd w:id="112"/>
      <w:bookmarkEnd w:id="113"/>
      <w:bookmarkEnd w:id="114"/>
      <w:bookmarkEnd w:id="115"/>
      <w:r>
        <w:rPr>
          <w:snapToGrid w:val="0"/>
        </w:rPr>
        <w:t xml:space="preserve"> </w:t>
      </w:r>
    </w:p>
    <w:p w:rsidR="003E6F1A" w:rsidRDefault="00276DC8">
      <w:pPr>
        <w:pStyle w:val="Subsection"/>
        <w:rPr>
          <w:snapToGrid w:val="0"/>
        </w:rPr>
      </w:pPr>
      <w:r>
        <w:rPr>
          <w:snapToGrid w:val="0"/>
        </w:rPr>
        <w:tab/>
        <w:t>(1)</w:t>
      </w:r>
      <w:r>
        <w:rPr>
          <w:snapToGrid w:val="0"/>
        </w:rPr>
        <w:tab/>
        <w:t>Where — </w:t>
      </w:r>
    </w:p>
    <w:p w:rsidR="003E6F1A" w:rsidRDefault="00276DC8">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rsidR="003E6F1A" w:rsidRDefault="00276DC8">
      <w:pPr>
        <w:pStyle w:val="Indenta"/>
        <w:rPr>
          <w:snapToGrid w:val="0"/>
        </w:rPr>
      </w:pPr>
      <w:r>
        <w:rPr>
          <w:snapToGrid w:val="0"/>
        </w:rPr>
        <w:tab/>
        <w:t>(b)</w:t>
      </w:r>
      <w:r>
        <w:rPr>
          <w:snapToGrid w:val="0"/>
        </w:rPr>
        <w:tab/>
        <w:t>the Minister is satisfied that — </w:t>
      </w:r>
    </w:p>
    <w:p w:rsidR="003E6F1A" w:rsidRDefault="00276DC8">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rsidR="003E6F1A" w:rsidRDefault="00276DC8">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rsidR="003E6F1A" w:rsidRDefault="00276DC8">
      <w:pPr>
        <w:pStyle w:val="Subsection"/>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rsidR="003E6F1A" w:rsidRDefault="00276DC8">
      <w:pPr>
        <w:pStyle w:val="Subsection"/>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rsidR="003E6F1A" w:rsidRDefault="00276DC8">
      <w:pPr>
        <w:pStyle w:val="Subsection"/>
        <w:rPr>
          <w:snapToGrid w:val="0"/>
        </w:rPr>
      </w:pPr>
      <w:r>
        <w:rPr>
          <w:snapToGrid w:val="0"/>
        </w:rPr>
        <w:tab/>
        <w:t>(3)</w:t>
      </w:r>
      <w:r>
        <w:rPr>
          <w:snapToGrid w:val="0"/>
        </w:rPr>
        <w:tab/>
        <w:t>Any exemption granted by the Minister pursuant to subsection (1) or subsection (2) — </w:t>
      </w:r>
    </w:p>
    <w:p w:rsidR="003E6F1A" w:rsidRDefault="00276DC8">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rsidR="003E6F1A" w:rsidRDefault="00276DC8">
      <w:pPr>
        <w:pStyle w:val="Indenta"/>
        <w:rPr>
          <w:snapToGrid w:val="0"/>
        </w:rPr>
      </w:pPr>
      <w:r>
        <w:rPr>
          <w:snapToGrid w:val="0"/>
        </w:rPr>
        <w:tab/>
        <w:t>(b)</w:t>
      </w:r>
      <w:r>
        <w:rPr>
          <w:snapToGrid w:val="0"/>
        </w:rPr>
        <w:tab/>
        <w:t>may be revoked by the Minister at any time and shall, in any event, determine forthwith upon any breach of those conditions.</w:t>
      </w:r>
    </w:p>
    <w:p w:rsidR="003E6F1A" w:rsidRDefault="00276DC8">
      <w:pPr>
        <w:pStyle w:val="Footnotesection"/>
      </w:pPr>
      <w:r>
        <w:tab/>
        <w:t xml:space="preserve">[Section 19C inserted by No. 70 of 1974 s. 6.] </w:t>
      </w:r>
    </w:p>
    <w:p w:rsidR="003E6F1A" w:rsidRDefault="00276DC8">
      <w:pPr>
        <w:pStyle w:val="Heading5"/>
        <w:rPr>
          <w:snapToGrid w:val="0"/>
        </w:rPr>
      </w:pPr>
      <w:bookmarkStart w:id="116" w:name="_Toc421612388"/>
      <w:bookmarkStart w:id="117" w:name="_Toc533316891"/>
      <w:bookmarkStart w:id="118" w:name="_Toc946310"/>
      <w:bookmarkStart w:id="119" w:name="_Toc122774613"/>
      <w:r>
        <w:rPr>
          <w:rStyle w:val="CharSectno"/>
        </w:rPr>
        <w:t>19D</w:t>
      </w:r>
      <w:r>
        <w:rPr>
          <w:snapToGrid w:val="0"/>
        </w:rPr>
        <w:t>.</w:t>
      </w:r>
      <w:r>
        <w:rPr>
          <w:snapToGrid w:val="0"/>
        </w:rPr>
        <w:tab/>
        <w:t>Rescission</w:t>
      </w:r>
      <w:bookmarkEnd w:id="116"/>
      <w:bookmarkEnd w:id="117"/>
      <w:bookmarkEnd w:id="118"/>
      <w:bookmarkEnd w:id="119"/>
      <w:r>
        <w:rPr>
          <w:snapToGrid w:val="0"/>
        </w:rPr>
        <w:t xml:space="preserve"> </w:t>
      </w:r>
    </w:p>
    <w:p w:rsidR="003E6F1A" w:rsidRDefault="00276DC8">
      <w:pPr>
        <w:pStyle w:val="Subsection"/>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rsidR="003E6F1A" w:rsidRDefault="00276DC8">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rsidR="003E6F1A" w:rsidRDefault="00276DC8">
      <w:pPr>
        <w:pStyle w:val="Indenta"/>
        <w:rPr>
          <w:snapToGrid w:val="0"/>
        </w:rPr>
      </w:pPr>
      <w:r>
        <w:rPr>
          <w:snapToGrid w:val="0"/>
        </w:rPr>
        <w:tab/>
        <w:t>(b)</w:t>
      </w:r>
      <w:r>
        <w:rPr>
          <w:snapToGrid w:val="0"/>
        </w:rPr>
        <w:tab/>
        <w:t>thereupon, may recover in a court of competent jurisdiction all moneys paid under the contract,</w:t>
      </w:r>
    </w:p>
    <w:p w:rsidR="003E6F1A" w:rsidRDefault="00276DC8">
      <w:pPr>
        <w:pStyle w:val="Subsection"/>
        <w:keepNext/>
        <w:rPr>
          <w:snapToGrid w:val="0"/>
        </w:rPr>
      </w:pPr>
      <w:r>
        <w:rPr>
          <w:snapToGrid w:val="0"/>
        </w:rPr>
        <w:tab/>
      </w:r>
      <w:r>
        <w:rPr>
          <w:snapToGrid w:val="0"/>
        </w:rPr>
        <w:tab/>
        <w:t>unless the vendor shows to the satisfaction of the court that — </w:t>
      </w:r>
    </w:p>
    <w:p w:rsidR="003E6F1A" w:rsidRDefault="00276DC8">
      <w:pPr>
        <w:pStyle w:val="Indenta"/>
        <w:rPr>
          <w:snapToGrid w:val="0"/>
        </w:rPr>
      </w:pPr>
      <w:r>
        <w:rPr>
          <w:snapToGrid w:val="0"/>
        </w:rPr>
        <w:tab/>
        <w:t>(c)</w:t>
      </w:r>
      <w:r>
        <w:rPr>
          <w:snapToGrid w:val="0"/>
        </w:rPr>
        <w:tab/>
        <w:t>the offer or invitation did not contribute to the making of the contract; or</w:t>
      </w:r>
    </w:p>
    <w:p w:rsidR="003E6F1A" w:rsidRDefault="00276DC8">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rsidR="003E6F1A" w:rsidRDefault="00276DC8">
      <w:pPr>
        <w:pStyle w:val="Footnotesection"/>
      </w:pPr>
      <w:r>
        <w:tab/>
        <w:t xml:space="preserve">[Section 19D inserted by No. 70 of 1974 s. 7.] </w:t>
      </w:r>
    </w:p>
    <w:p w:rsidR="003E6F1A" w:rsidRDefault="00276DC8">
      <w:pPr>
        <w:pStyle w:val="Heading2"/>
      </w:pPr>
      <w:bookmarkStart w:id="120" w:name="_Toc89512850"/>
      <w:bookmarkStart w:id="121" w:name="_Toc89752834"/>
      <w:bookmarkStart w:id="122" w:name="_Toc96934805"/>
      <w:bookmarkStart w:id="123" w:name="_Toc96935730"/>
      <w:bookmarkStart w:id="124" w:name="_Toc102536729"/>
      <w:bookmarkStart w:id="125" w:name="_Toc102962347"/>
      <w:bookmarkStart w:id="126" w:name="_Toc122774614"/>
      <w:r>
        <w:rPr>
          <w:rStyle w:val="CharPartNo"/>
        </w:rPr>
        <w:t>Part V</w:t>
      </w:r>
      <w:r>
        <w:rPr>
          <w:rStyle w:val="CharDivNo"/>
        </w:rPr>
        <w:t> </w:t>
      </w:r>
      <w:r>
        <w:t>—</w:t>
      </w:r>
      <w:r>
        <w:rPr>
          <w:rStyle w:val="CharDivText"/>
        </w:rPr>
        <w:t> </w:t>
      </w:r>
      <w:r>
        <w:rPr>
          <w:rStyle w:val="CharPartText"/>
        </w:rPr>
        <w:t>Application to the Court by vendor or purchaser</w:t>
      </w:r>
      <w:bookmarkEnd w:id="120"/>
      <w:bookmarkEnd w:id="121"/>
      <w:bookmarkEnd w:id="122"/>
      <w:bookmarkEnd w:id="123"/>
      <w:bookmarkEnd w:id="124"/>
      <w:bookmarkEnd w:id="125"/>
      <w:bookmarkEnd w:id="126"/>
      <w:r>
        <w:rPr>
          <w:rStyle w:val="CharPartText"/>
        </w:rPr>
        <w:t xml:space="preserve"> </w:t>
      </w:r>
    </w:p>
    <w:p w:rsidR="003E6F1A" w:rsidRDefault="00276DC8">
      <w:pPr>
        <w:pStyle w:val="Heading5"/>
        <w:rPr>
          <w:snapToGrid w:val="0"/>
        </w:rPr>
      </w:pPr>
      <w:bookmarkStart w:id="127" w:name="_Toc421612389"/>
      <w:bookmarkStart w:id="128" w:name="_Toc533316892"/>
      <w:bookmarkStart w:id="129" w:name="_Toc946311"/>
      <w:bookmarkStart w:id="130" w:name="_Toc122774615"/>
      <w:r>
        <w:rPr>
          <w:rStyle w:val="CharSectno"/>
        </w:rPr>
        <w:t>20</w:t>
      </w:r>
      <w:r>
        <w:rPr>
          <w:snapToGrid w:val="0"/>
        </w:rPr>
        <w:t>.</w:t>
      </w:r>
      <w:r>
        <w:rPr>
          <w:snapToGrid w:val="0"/>
        </w:rPr>
        <w:tab/>
        <w:t>Application to Court</w:t>
      </w:r>
      <w:bookmarkEnd w:id="127"/>
      <w:bookmarkEnd w:id="128"/>
      <w:bookmarkEnd w:id="129"/>
      <w:bookmarkEnd w:id="130"/>
      <w:r>
        <w:rPr>
          <w:snapToGrid w:val="0"/>
        </w:rPr>
        <w:t xml:space="preserve"> </w:t>
      </w:r>
    </w:p>
    <w:p w:rsidR="003E6F1A" w:rsidRDefault="00276DC8">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rsidR="003E6F1A" w:rsidRDefault="00276DC8">
      <w:pPr>
        <w:pStyle w:val="Heading2"/>
      </w:pPr>
      <w:bookmarkStart w:id="131" w:name="_Toc89512852"/>
      <w:bookmarkStart w:id="132" w:name="_Toc89752836"/>
      <w:bookmarkStart w:id="133" w:name="_Toc96934807"/>
      <w:bookmarkStart w:id="134" w:name="_Toc96935732"/>
      <w:bookmarkStart w:id="135" w:name="_Toc102536731"/>
      <w:bookmarkStart w:id="136" w:name="_Toc102962349"/>
      <w:bookmarkStart w:id="137" w:name="_Toc122774616"/>
      <w:r>
        <w:rPr>
          <w:rStyle w:val="CharPartNo"/>
        </w:rPr>
        <w:t>Part VI</w:t>
      </w:r>
      <w:r>
        <w:rPr>
          <w:rStyle w:val="CharDivNo"/>
        </w:rPr>
        <w:t> </w:t>
      </w:r>
      <w:r>
        <w:t>—</w:t>
      </w:r>
      <w:r>
        <w:rPr>
          <w:rStyle w:val="CharDivText"/>
        </w:rPr>
        <w:t> </w:t>
      </w:r>
      <w:r>
        <w:rPr>
          <w:rStyle w:val="CharPartText"/>
        </w:rPr>
        <w:t>Rules relating to title of general law land</w:t>
      </w:r>
      <w:bookmarkEnd w:id="131"/>
      <w:bookmarkEnd w:id="132"/>
      <w:bookmarkEnd w:id="133"/>
      <w:bookmarkEnd w:id="134"/>
      <w:bookmarkEnd w:id="135"/>
      <w:bookmarkEnd w:id="136"/>
      <w:bookmarkEnd w:id="137"/>
      <w:r>
        <w:rPr>
          <w:rStyle w:val="CharPartText"/>
        </w:rPr>
        <w:t xml:space="preserve"> </w:t>
      </w:r>
    </w:p>
    <w:p w:rsidR="003E6F1A" w:rsidRDefault="00276DC8">
      <w:pPr>
        <w:pStyle w:val="Heading5"/>
        <w:rPr>
          <w:snapToGrid w:val="0"/>
        </w:rPr>
      </w:pPr>
      <w:bookmarkStart w:id="138" w:name="_Toc421612390"/>
      <w:bookmarkStart w:id="139" w:name="_Toc533316893"/>
      <w:bookmarkStart w:id="140" w:name="_Toc946312"/>
      <w:bookmarkStart w:id="141" w:name="_Toc122774617"/>
      <w:r>
        <w:rPr>
          <w:rStyle w:val="CharSectno"/>
        </w:rPr>
        <w:t>21</w:t>
      </w:r>
      <w:r>
        <w:rPr>
          <w:snapToGrid w:val="0"/>
        </w:rPr>
        <w:t>.</w:t>
      </w:r>
      <w:r>
        <w:rPr>
          <w:snapToGrid w:val="0"/>
        </w:rPr>
        <w:tab/>
        <w:t>Application of this Part</w:t>
      </w:r>
      <w:bookmarkEnd w:id="138"/>
      <w:bookmarkEnd w:id="139"/>
      <w:bookmarkEnd w:id="140"/>
      <w:bookmarkEnd w:id="141"/>
      <w:r>
        <w:rPr>
          <w:snapToGrid w:val="0"/>
        </w:rPr>
        <w:t xml:space="preserve"> </w:t>
      </w:r>
    </w:p>
    <w:p w:rsidR="003E6F1A" w:rsidRDefault="00276DC8">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rsidR="003E6F1A" w:rsidRDefault="00276DC8">
      <w:pPr>
        <w:pStyle w:val="Heading5"/>
        <w:rPr>
          <w:snapToGrid w:val="0"/>
        </w:rPr>
      </w:pPr>
      <w:bookmarkStart w:id="142" w:name="_Toc421612391"/>
      <w:bookmarkStart w:id="143" w:name="_Toc533316894"/>
      <w:bookmarkStart w:id="144" w:name="_Toc946313"/>
      <w:bookmarkStart w:id="145" w:name="_Toc122774618"/>
      <w:r>
        <w:rPr>
          <w:rStyle w:val="CharSectno"/>
        </w:rPr>
        <w:t>22</w:t>
      </w:r>
      <w:r>
        <w:rPr>
          <w:snapToGrid w:val="0"/>
        </w:rPr>
        <w:t>.</w:t>
      </w:r>
      <w:r>
        <w:rPr>
          <w:snapToGrid w:val="0"/>
        </w:rPr>
        <w:tab/>
        <w:t>Thirty years title substituted for 40 years</w:t>
      </w:r>
      <w:bookmarkEnd w:id="142"/>
      <w:bookmarkEnd w:id="143"/>
      <w:bookmarkEnd w:id="144"/>
      <w:bookmarkEnd w:id="145"/>
      <w:r>
        <w:rPr>
          <w:snapToGrid w:val="0"/>
        </w:rPr>
        <w:t xml:space="preserve"> </w:t>
      </w:r>
    </w:p>
    <w:p w:rsidR="003E6F1A" w:rsidRDefault="00276DC8">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rsidR="003E6F1A" w:rsidRDefault="00276DC8">
      <w:pPr>
        <w:pStyle w:val="Heading5"/>
        <w:rPr>
          <w:snapToGrid w:val="0"/>
        </w:rPr>
      </w:pPr>
      <w:bookmarkStart w:id="146" w:name="_Toc421612392"/>
      <w:bookmarkStart w:id="147" w:name="_Toc533316895"/>
      <w:bookmarkStart w:id="148" w:name="_Toc946314"/>
      <w:bookmarkStart w:id="149" w:name="_Toc122774619"/>
      <w:r>
        <w:rPr>
          <w:rStyle w:val="CharSectno"/>
        </w:rPr>
        <w:t>23</w:t>
      </w:r>
      <w:r>
        <w:rPr>
          <w:snapToGrid w:val="0"/>
        </w:rPr>
        <w:t>.</w:t>
      </w:r>
      <w:r>
        <w:rPr>
          <w:snapToGrid w:val="0"/>
        </w:rPr>
        <w:tab/>
        <w:t>Rights of vendor and purchaser as to title</w:t>
      </w:r>
      <w:bookmarkEnd w:id="146"/>
      <w:bookmarkEnd w:id="147"/>
      <w:bookmarkEnd w:id="148"/>
      <w:bookmarkEnd w:id="149"/>
      <w:r>
        <w:rPr>
          <w:snapToGrid w:val="0"/>
        </w:rPr>
        <w:t xml:space="preserve"> </w:t>
      </w:r>
    </w:p>
    <w:p w:rsidR="003E6F1A" w:rsidRDefault="00276DC8">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rsidR="003E6F1A" w:rsidRDefault="00276DC8">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rsidR="003E6F1A" w:rsidRDefault="00276DC8">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rsidR="003E6F1A" w:rsidRDefault="00276DC8">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rsidR="003E6F1A" w:rsidRDefault="00276DC8">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rsidR="003E6F1A" w:rsidRDefault="00276DC8">
      <w:pPr>
        <w:pStyle w:val="Indenta"/>
        <w:rPr>
          <w:snapToGrid w:val="0"/>
        </w:rPr>
      </w:pPr>
      <w:r>
        <w:rPr>
          <w:snapToGrid w:val="0"/>
        </w:rPr>
        <w:tab/>
        <w:t>(e)</w:t>
      </w:r>
      <w:r>
        <w:rPr>
          <w:snapToGrid w:val="0"/>
        </w:rPr>
        <w:tab/>
        <w:t>where the vendor retains any part of an estate, to which any documents of title relate, he may retain such documents.</w:t>
      </w:r>
    </w:p>
    <w:p w:rsidR="003E6F1A" w:rsidRDefault="003E6F1A">
      <w:pPr>
        <w:rPr>
          <w:rStyle w:val="CharDivText"/>
        </w:rPr>
        <w:sectPr w:rsidR="003E6F1A">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3E6F1A" w:rsidRDefault="00276DC8">
      <w:pPr>
        <w:pStyle w:val="yScheduleHeading"/>
        <w:rPr>
          <w:rStyle w:val="CharSchNo"/>
        </w:rPr>
      </w:pPr>
      <w:bookmarkStart w:id="150" w:name="_Toc946315"/>
      <w:bookmarkStart w:id="151" w:name="_Toc122774620"/>
      <w:r>
        <w:rPr>
          <w:rStyle w:val="CharSchNo"/>
        </w:rPr>
        <w:t>Schedule</w:t>
      </w:r>
      <w:bookmarkEnd w:id="150"/>
      <w:bookmarkEnd w:id="151"/>
      <w:r>
        <w:rPr>
          <w:rStyle w:val="CharSchText"/>
        </w:rPr>
        <w:t xml:space="preserve"> </w:t>
      </w:r>
    </w:p>
    <w:p w:rsidR="003E6F1A" w:rsidRDefault="00276DC8">
      <w:pPr>
        <w:pStyle w:val="yShoulderClause"/>
        <w:spacing w:after="120"/>
        <w:rPr>
          <w:snapToGrid w:val="0"/>
        </w:rPr>
      </w:pPr>
      <w:r>
        <w:t>[s. 4]</w:t>
      </w:r>
    </w:p>
    <w:tbl>
      <w:tblPr>
        <w:tblW w:w="0" w:type="auto"/>
        <w:tblInd w:w="71" w:type="dxa"/>
        <w:tblLayout w:type="fixed"/>
        <w:tblCellMar>
          <w:left w:w="71" w:type="dxa"/>
          <w:right w:w="71" w:type="dxa"/>
        </w:tblCellMar>
        <w:tblLook w:val="0000" w:firstRow="0" w:lastRow="0" w:firstColumn="0" w:lastColumn="0" w:noHBand="0" w:noVBand="0"/>
      </w:tblPr>
      <w:tblGrid>
        <w:gridCol w:w="1985"/>
        <w:gridCol w:w="5103"/>
      </w:tblGrid>
      <w:tr w:rsidR="003E6F1A">
        <w:tc>
          <w:tcPr>
            <w:tcW w:w="1985" w:type="dxa"/>
            <w:tcBorders>
              <w:top w:val="single" w:sz="4" w:space="0" w:color="auto"/>
              <w:bottom w:val="single" w:sz="4" w:space="0" w:color="auto"/>
            </w:tcBorders>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after="80"/>
              <w:jc w:val="both"/>
              <w:rPr>
                <w:b/>
                <w:spacing w:val="-2"/>
                <w:sz w:val="22"/>
              </w:rPr>
            </w:pPr>
            <w:r>
              <w:rPr>
                <w:b/>
                <w:spacing w:val="-2"/>
                <w:sz w:val="22"/>
              </w:rPr>
              <w:t>Number of Act.</w:t>
            </w:r>
          </w:p>
        </w:tc>
        <w:tc>
          <w:tcPr>
            <w:tcW w:w="5103" w:type="dxa"/>
            <w:tcBorders>
              <w:top w:val="single" w:sz="4" w:space="0" w:color="auto"/>
              <w:bottom w:val="single" w:sz="4" w:space="0" w:color="auto"/>
            </w:tcBorders>
          </w:tcPr>
          <w:p w:rsidR="003E6F1A" w:rsidRDefault="00276DC8">
            <w:pPr>
              <w:tabs>
                <w:tab w:val="center" w:pos="2480"/>
              </w:tabs>
              <w:suppressAutoHyphens/>
              <w:spacing w:before="80" w:after="80"/>
              <w:jc w:val="both"/>
              <w:rPr>
                <w:b/>
                <w:spacing w:val="-2"/>
                <w:sz w:val="22"/>
              </w:rPr>
            </w:pPr>
            <w:r>
              <w:rPr>
                <w:b/>
                <w:spacing w:val="-2"/>
                <w:sz w:val="22"/>
              </w:rPr>
              <w:tab/>
              <w:t>Title of Act.</w:t>
            </w:r>
          </w:p>
        </w:tc>
      </w:tr>
      <w:tr w:rsidR="003E6F1A">
        <w:tc>
          <w:tcPr>
            <w:tcW w:w="1985"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ind w:left="284" w:hanging="284"/>
              <w:jc w:val="both"/>
              <w:rPr>
                <w:spacing w:val="-2"/>
                <w:sz w:val="22"/>
              </w:rPr>
            </w:pPr>
            <w:r>
              <w:rPr>
                <w:spacing w:val="-2"/>
                <w:sz w:val="22"/>
              </w:rPr>
              <w:t>42 Victoriae</w:t>
            </w:r>
          </w:p>
          <w:p w:rsidR="003E6F1A" w:rsidRDefault="00276DC8">
            <w:pPr>
              <w:tabs>
                <w:tab w:val="center" w:pos="849"/>
              </w:tabs>
              <w:suppressAutoHyphens/>
              <w:ind w:left="284" w:hanging="284"/>
              <w:jc w:val="both"/>
              <w:rPr>
                <w:spacing w:val="-2"/>
                <w:sz w:val="22"/>
              </w:rPr>
            </w:pPr>
            <w:r>
              <w:rPr>
                <w:spacing w:val="-2"/>
                <w:sz w:val="22"/>
              </w:rPr>
              <w:tab/>
              <w:t>No. 10.</w:t>
            </w:r>
          </w:p>
        </w:tc>
        <w:tc>
          <w:tcPr>
            <w:tcW w:w="5103"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both"/>
              <w:rPr>
                <w:spacing w:val="-2"/>
                <w:sz w:val="22"/>
              </w:rPr>
            </w:pPr>
            <w:r>
              <w:rPr>
                <w:i/>
                <w:spacing w:val="-2"/>
                <w:sz w:val="22"/>
              </w:rPr>
              <w:t>The Vendor and Purchaser Act 1878</w:t>
            </w:r>
            <w:r>
              <w:rPr>
                <w:spacing w:val="-2"/>
                <w:sz w:val="22"/>
              </w:rPr>
              <w:t>.</w:t>
            </w:r>
          </w:p>
        </w:tc>
      </w:tr>
      <w:tr w:rsidR="003E6F1A">
        <w:tc>
          <w:tcPr>
            <w:tcW w:w="1985"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jc w:val="both"/>
              <w:rPr>
                <w:spacing w:val="-2"/>
                <w:sz w:val="22"/>
              </w:rPr>
            </w:pPr>
            <w:r>
              <w:rPr>
                <w:spacing w:val="-2"/>
                <w:sz w:val="22"/>
              </w:rPr>
              <w:t>43 Victoriae</w:t>
            </w:r>
          </w:p>
          <w:p w:rsidR="003E6F1A" w:rsidRDefault="00276DC8">
            <w:pPr>
              <w:tabs>
                <w:tab w:val="center" w:pos="849"/>
              </w:tabs>
              <w:suppressAutoHyphens/>
              <w:ind w:left="284" w:hanging="284"/>
              <w:jc w:val="both"/>
              <w:rPr>
                <w:spacing w:val="-2"/>
                <w:sz w:val="22"/>
              </w:rPr>
            </w:pPr>
            <w:r>
              <w:rPr>
                <w:spacing w:val="-2"/>
                <w:sz w:val="22"/>
              </w:rPr>
              <w:tab/>
              <w:t>No. 3.</w:t>
            </w:r>
          </w:p>
        </w:tc>
        <w:tc>
          <w:tcPr>
            <w:tcW w:w="5103"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sz w:val="22"/>
              </w:rPr>
            </w:pPr>
            <w:r>
              <w:rPr>
                <w:spacing w:val="-2"/>
                <w:sz w:val="22"/>
              </w:rPr>
              <w:t xml:space="preserve">An Act to amend </w:t>
            </w:r>
            <w:r>
              <w:rPr>
                <w:i/>
                <w:spacing w:val="-2"/>
                <w:sz w:val="22"/>
              </w:rPr>
              <w:t>The Vendor and Purchaser Act 1878</w:t>
            </w:r>
            <w:r>
              <w:rPr>
                <w:spacing w:val="-2"/>
                <w:sz w:val="22"/>
              </w:rPr>
              <w:t>.</w:t>
            </w:r>
          </w:p>
        </w:tc>
      </w:tr>
      <w:tr w:rsidR="003E6F1A">
        <w:tc>
          <w:tcPr>
            <w:tcW w:w="1985"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44 of 1933</w:t>
            </w:r>
          </w:p>
        </w:tc>
        <w:tc>
          <w:tcPr>
            <w:tcW w:w="5103"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1933</w:t>
            </w:r>
            <w:r>
              <w:rPr>
                <w:spacing w:val="-2"/>
                <w:sz w:val="22"/>
              </w:rPr>
              <w:t>.</w:t>
            </w:r>
          </w:p>
        </w:tc>
      </w:tr>
      <w:tr w:rsidR="003E6F1A">
        <w:tc>
          <w:tcPr>
            <w:tcW w:w="1985"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43 of 1934</w:t>
            </w:r>
          </w:p>
        </w:tc>
        <w:tc>
          <w:tcPr>
            <w:tcW w:w="5103"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1934</w:t>
            </w:r>
            <w:r>
              <w:rPr>
                <w:spacing w:val="-2"/>
                <w:sz w:val="22"/>
              </w:rPr>
              <w:t>.</w:t>
            </w:r>
          </w:p>
        </w:tc>
      </w:tr>
      <w:tr w:rsidR="003E6F1A">
        <w:tc>
          <w:tcPr>
            <w:tcW w:w="1985"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41 of 1936</w:t>
            </w:r>
          </w:p>
        </w:tc>
        <w:tc>
          <w:tcPr>
            <w:tcW w:w="5103"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1936</w:t>
            </w:r>
            <w:r>
              <w:rPr>
                <w:spacing w:val="-2"/>
                <w:sz w:val="22"/>
              </w:rPr>
              <w:t>.</w:t>
            </w:r>
          </w:p>
        </w:tc>
      </w:tr>
      <w:tr w:rsidR="003E6F1A">
        <w:tc>
          <w:tcPr>
            <w:tcW w:w="1985"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37 of 1946</w:t>
            </w:r>
          </w:p>
        </w:tc>
        <w:tc>
          <w:tcPr>
            <w:tcW w:w="5103"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1946</w:t>
            </w:r>
            <w:r>
              <w:rPr>
                <w:spacing w:val="-2"/>
                <w:sz w:val="22"/>
              </w:rPr>
              <w:t>.</w:t>
            </w:r>
          </w:p>
        </w:tc>
      </w:tr>
      <w:tr w:rsidR="003E6F1A">
        <w:tc>
          <w:tcPr>
            <w:tcW w:w="1985"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57 of 1948</w:t>
            </w:r>
          </w:p>
        </w:tc>
        <w:tc>
          <w:tcPr>
            <w:tcW w:w="5103" w:type="dxa"/>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1948</w:t>
            </w:r>
            <w:r>
              <w:rPr>
                <w:spacing w:val="-2"/>
                <w:sz w:val="22"/>
              </w:rPr>
              <w:t>.</w:t>
            </w:r>
          </w:p>
        </w:tc>
      </w:tr>
      <w:tr w:rsidR="003E6F1A">
        <w:tc>
          <w:tcPr>
            <w:tcW w:w="1985" w:type="dxa"/>
            <w:tcBorders>
              <w:bottom w:val="single" w:sz="4" w:space="0" w:color="auto"/>
            </w:tcBorders>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jc w:val="both"/>
              <w:rPr>
                <w:spacing w:val="-2"/>
                <w:sz w:val="22"/>
              </w:rPr>
            </w:pPr>
            <w:r>
              <w:rPr>
                <w:spacing w:val="-2"/>
                <w:sz w:val="22"/>
              </w:rPr>
              <w:t>46 of 1940</w:t>
            </w:r>
          </w:p>
        </w:tc>
        <w:tc>
          <w:tcPr>
            <w:tcW w:w="5103" w:type="dxa"/>
            <w:tcBorders>
              <w:bottom w:val="single" w:sz="4" w:space="0" w:color="auto"/>
            </w:tcBorders>
          </w:tcPr>
          <w:p w:rsidR="003E6F1A" w:rsidRDefault="00276DC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jc w:val="both"/>
              <w:rPr>
                <w:spacing w:val="-2"/>
                <w:sz w:val="22"/>
              </w:rPr>
            </w:pPr>
            <w:r>
              <w:rPr>
                <w:i/>
                <w:spacing w:val="-2"/>
                <w:sz w:val="22"/>
              </w:rPr>
              <w:t>Sale of Land (Vendors’ Obligations) Act 1940</w:t>
            </w:r>
            <w:r>
              <w:rPr>
                <w:spacing w:val="-2"/>
                <w:sz w:val="22"/>
              </w:rPr>
              <w:t>.</w:t>
            </w:r>
          </w:p>
        </w:tc>
      </w:tr>
    </w:tbl>
    <w:p w:rsidR="003E6F1A" w:rsidRDefault="003E6F1A">
      <w:pPr>
        <w:sectPr w:rsidR="003E6F1A">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3E6F1A" w:rsidRDefault="00276DC8">
      <w:pPr>
        <w:pStyle w:val="nHeading2"/>
      </w:pPr>
      <w:bookmarkStart w:id="152" w:name="_Toc89512857"/>
      <w:bookmarkStart w:id="153" w:name="_Toc89752841"/>
      <w:bookmarkStart w:id="154" w:name="_Toc96934812"/>
      <w:bookmarkStart w:id="155" w:name="_Toc96935737"/>
      <w:bookmarkStart w:id="156" w:name="_Toc102536736"/>
      <w:bookmarkStart w:id="157" w:name="_Toc102962354"/>
      <w:bookmarkStart w:id="158" w:name="_Toc122774621"/>
      <w:r>
        <w:t>Notes</w:t>
      </w:r>
      <w:bookmarkEnd w:id="152"/>
      <w:bookmarkEnd w:id="153"/>
      <w:bookmarkEnd w:id="154"/>
      <w:bookmarkEnd w:id="155"/>
      <w:bookmarkEnd w:id="156"/>
      <w:bookmarkEnd w:id="157"/>
      <w:bookmarkEnd w:id="158"/>
    </w:p>
    <w:p w:rsidR="003E6F1A" w:rsidRDefault="00276DC8">
      <w:pPr>
        <w:pStyle w:val="nSubsection"/>
        <w:rPr>
          <w:snapToGrid w:val="0"/>
        </w:rPr>
      </w:pPr>
      <w:r>
        <w:rPr>
          <w:snapToGrid w:val="0"/>
          <w:vertAlign w:val="superscript"/>
        </w:rPr>
        <w:t>1</w:t>
      </w:r>
      <w:r>
        <w:rPr>
          <w:snapToGrid w:val="0"/>
        </w:rPr>
        <w:tab/>
        <w:t xml:space="preserve">This is a compilation of the </w:t>
      </w:r>
      <w:r>
        <w:rPr>
          <w:i/>
          <w:snapToGrid w:val="0"/>
        </w:rPr>
        <w:t>Sale of Land Act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E6F1A" w:rsidRDefault="00276DC8">
      <w:pPr>
        <w:pStyle w:val="nHeading3"/>
        <w:rPr>
          <w:snapToGrid w:val="0"/>
        </w:rPr>
      </w:pPr>
      <w:bookmarkStart w:id="159" w:name="_Toc946316"/>
      <w:bookmarkStart w:id="160" w:name="_Toc122774622"/>
      <w:r>
        <w:rPr>
          <w:snapToGrid w:val="0"/>
        </w:rPr>
        <w:t>Compilation table</w:t>
      </w:r>
      <w:bookmarkEnd w:id="159"/>
      <w:bookmarkEnd w:id="16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3E6F1A">
        <w:trPr>
          <w:cantSplit/>
          <w:tblHeader/>
        </w:trPr>
        <w:tc>
          <w:tcPr>
            <w:tcW w:w="2268" w:type="dxa"/>
            <w:tcBorders>
              <w:top w:val="single" w:sz="12" w:space="0" w:color="auto"/>
              <w:bottom w:val="single" w:sz="12" w:space="0" w:color="auto"/>
            </w:tcBorders>
          </w:tcPr>
          <w:p w:rsidR="003E6F1A" w:rsidRDefault="00276DC8">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3E6F1A" w:rsidRDefault="00276DC8">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3E6F1A" w:rsidRDefault="00276DC8">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3E6F1A" w:rsidRDefault="00276DC8">
            <w:pPr>
              <w:pStyle w:val="nTable"/>
              <w:spacing w:before="60" w:after="60"/>
              <w:rPr>
                <w:b/>
                <w:sz w:val="19"/>
              </w:rPr>
            </w:pPr>
            <w:r>
              <w:rPr>
                <w:b/>
                <w:sz w:val="19"/>
              </w:rPr>
              <w:t>Commencement</w:t>
            </w:r>
          </w:p>
        </w:tc>
      </w:tr>
      <w:tr w:rsidR="003E6F1A">
        <w:trPr>
          <w:cantSplit/>
        </w:trPr>
        <w:tc>
          <w:tcPr>
            <w:tcW w:w="2268" w:type="dxa"/>
          </w:tcPr>
          <w:p w:rsidR="003E6F1A" w:rsidRDefault="00276DC8">
            <w:pPr>
              <w:pStyle w:val="nTable"/>
              <w:spacing w:before="120"/>
              <w:ind w:right="113"/>
              <w:rPr>
                <w:sz w:val="19"/>
              </w:rPr>
            </w:pPr>
            <w:r>
              <w:rPr>
                <w:i/>
                <w:sz w:val="19"/>
              </w:rPr>
              <w:t>Sale of Land Act 1970</w:t>
            </w:r>
          </w:p>
        </w:tc>
        <w:tc>
          <w:tcPr>
            <w:tcW w:w="1134" w:type="dxa"/>
          </w:tcPr>
          <w:p w:rsidR="003E6F1A" w:rsidRDefault="00276DC8">
            <w:pPr>
              <w:pStyle w:val="nTable"/>
              <w:spacing w:before="120"/>
              <w:rPr>
                <w:sz w:val="19"/>
              </w:rPr>
            </w:pPr>
            <w:r>
              <w:rPr>
                <w:sz w:val="19"/>
              </w:rPr>
              <w:t>119 of 1970</w:t>
            </w:r>
          </w:p>
        </w:tc>
        <w:tc>
          <w:tcPr>
            <w:tcW w:w="1134" w:type="dxa"/>
          </w:tcPr>
          <w:p w:rsidR="003E6F1A" w:rsidRDefault="00276DC8">
            <w:pPr>
              <w:pStyle w:val="nTable"/>
              <w:spacing w:before="120"/>
              <w:rPr>
                <w:sz w:val="19"/>
              </w:rPr>
            </w:pPr>
            <w:r>
              <w:rPr>
                <w:sz w:val="19"/>
              </w:rPr>
              <w:t>10 Dec 1970</w:t>
            </w:r>
          </w:p>
        </w:tc>
        <w:tc>
          <w:tcPr>
            <w:tcW w:w="2552" w:type="dxa"/>
          </w:tcPr>
          <w:p w:rsidR="003E6F1A" w:rsidRDefault="00276DC8">
            <w:pPr>
              <w:pStyle w:val="nTable"/>
              <w:spacing w:before="120"/>
              <w:rPr>
                <w:sz w:val="19"/>
              </w:rPr>
            </w:pPr>
            <w:r>
              <w:rPr>
                <w:sz w:val="19"/>
              </w:rPr>
              <w:t xml:space="preserve">1 Feb 1971 (see s. 2 and  </w:t>
            </w:r>
            <w:r>
              <w:rPr>
                <w:i/>
                <w:sz w:val="19"/>
              </w:rPr>
              <w:t>Gazette</w:t>
            </w:r>
            <w:r>
              <w:rPr>
                <w:sz w:val="19"/>
              </w:rPr>
              <w:t xml:space="preserve"> 22 Jan 1971 p. 149)</w:t>
            </w:r>
          </w:p>
        </w:tc>
      </w:tr>
      <w:tr w:rsidR="003E6F1A">
        <w:trPr>
          <w:cantSplit/>
        </w:trPr>
        <w:tc>
          <w:tcPr>
            <w:tcW w:w="2268" w:type="dxa"/>
          </w:tcPr>
          <w:p w:rsidR="003E6F1A" w:rsidRDefault="00276DC8">
            <w:pPr>
              <w:pStyle w:val="nTable"/>
              <w:spacing w:before="120"/>
              <w:ind w:right="113"/>
              <w:rPr>
                <w:i/>
                <w:sz w:val="19"/>
              </w:rPr>
            </w:pPr>
            <w:r>
              <w:rPr>
                <w:i/>
                <w:sz w:val="19"/>
              </w:rPr>
              <w:t>Sale of Land Act Amendment Act 1973</w:t>
            </w:r>
          </w:p>
        </w:tc>
        <w:tc>
          <w:tcPr>
            <w:tcW w:w="1134" w:type="dxa"/>
          </w:tcPr>
          <w:p w:rsidR="003E6F1A" w:rsidRDefault="00276DC8">
            <w:pPr>
              <w:pStyle w:val="nTable"/>
              <w:spacing w:before="120"/>
              <w:rPr>
                <w:sz w:val="19"/>
              </w:rPr>
            </w:pPr>
            <w:r>
              <w:rPr>
                <w:sz w:val="19"/>
              </w:rPr>
              <w:t>9 of 1973</w:t>
            </w:r>
          </w:p>
        </w:tc>
        <w:tc>
          <w:tcPr>
            <w:tcW w:w="1134" w:type="dxa"/>
          </w:tcPr>
          <w:p w:rsidR="003E6F1A" w:rsidRDefault="00276DC8">
            <w:pPr>
              <w:pStyle w:val="nTable"/>
              <w:spacing w:before="120"/>
              <w:rPr>
                <w:sz w:val="19"/>
              </w:rPr>
            </w:pPr>
            <w:r>
              <w:rPr>
                <w:sz w:val="19"/>
              </w:rPr>
              <w:t>25 May 1973</w:t>
            </w:r>
          </w:p>
        </w:tc>
        <w:tc>
          <w:tcPr>
            <w:tcW w:w="2552" w:type="dxa"/>
          </w:tcPr>
          <w:p w:rsidR="003E6F1A" w:rsidRDefault="00276DC8">
            <w:pPr>
              <w:pStyle w:val="nTable"/>
              <w:spacing w:before="120"/>
              <w:rPr>
                <w:sz w:val="19"/>
              </w:rPr>
            </w:pPr>
            <w:r>
              <w:rPr>
                <w:sz w:val="19"/>
              </w:rPr>
              <w:t>25 May 1973</w:t>
            </w:r>
          </w:p>
        </w:tc>
      </w:tr>
      <w:tr w:rsidR="003E6F1A">
        <w:trPr>
          <w:cantSplit/>
        </w:trPr>
        <w:tc>
          <w:tcPr>
            <w:tcW w:w="2268" w:type="dxa"/>
          </w:tcPr>
          <w:p w:rsidR="003E6F1A" w:rsidRDefault="00276DC8">
            <w:pPr>
              <w:pStyle w:val="nTable"/>
              <w:spacing w:before="120"/>
              <w:ind w:right="113"/>
              <w:rPr>
                <w:sz w:val="19"/>
              </w:rPr>
            </w:pPr>
            <w:r>
              <w:rPr>
                <w:i/>
                <w:sz w:val="19"/>
              </w:rPr>
              <w:t>Sale of Land Act Amendment Act 1974</w:t>
            </w:r>
          </w:p>
        </w:tc>
        <w:tc>
          <w:tcPr>
            <w:tcW w:w="1134" w:type="dxa"/>
          </w:tcPr>
          <w:p w:rsidR="003E6F1A" w:rsidRDefault="00276DC8">
            <w:pPr>
              <w:pStyle w:val="nTable"/>
              <w:spacing w:before="120"/>
              <w:rPr>
                <w:sz w:val="19"/>
              </w:rPr>
            </w:pPr>
            <w:r>
              <w:rPr>
                <w:sz w:val="19"/>
              </w:rPr>
              <w:t>70 of 1974</w:t>
            </w:r>
          </w:p>
        </w:tc>
        <w:tc>
          <w:tcPr>
            <w:tcW w:w="1134" w:type="dxa"/>
          </w:tcPr>
          <w:p w:rsidR="003E6F1A" w:rsidRDefault="00276DC8">
            <w:pPr>
              <w:pStyle w:val="nTable"/>
              <w:spacing w:before="120"/>
              <w:rPr>
                <w:sz w:val="19"/>
              </w:rPr>
            </w:pPr>
            <w:r>
              <w:rPr>
                <w:sz w:val="19"/>
              </w:rPr>
              <w:t>9 Dec 1974</w:t>
            </w:r>
          </w:p>
        </w:tc>
        <w:tc>
          <w:tcPr>
            <w:tcW w:w="2552" w:type="dxa"/>
          </w:tcPr>
          <w:p w:rsidR="003E6F1A" w:rsidRDefault="00276DC8">
            <w:pPr>
              <w:pStyle w:val="nTable"/>
              <w:spacing w:before="120"/>
              <w:rPr>
                <w:sz w:val="19"/>
              </w:rPr>
            </w:pPr>
            <w:r>
              <w:rPr>
                <w:sz w:val="19"/>
              </w:rPr>
              <w:t xml:space="preserve">28 Feb 1975 (see s. 2 and </w:t>
            </w:r>
            <w:r>
              <w:rPr>
                <w:i/>
                <w:sz w:val="19"/>
              </w:rPr>
              <w:t>Gazette</w:t>
            </w:r>
            <w:r>
              <w:rPr>
                <w:sz w:val="19"/>
              </w:rPr>
              <w:t xml:space="preserve"> 28 Feb 1975 p. 719)</w:t>
            </w:r>
          </w:p>
        </w:tc>
      </w:tr>
      <w:tr w:rsidR="003E6F1A">
        <w:trPr>
          <w:cantSplit/>
        </w:trPr>
        <w:tc>
          <w:tcPr>
            <w:tcW w:w="7088" w:type="dxa"/>
            <w:gridSpan w:val="4"/>
          </w:tcPr>
          <w:p w:rsidR="003E6F1A" w:rsidRDefault="00276DC8">
            <w:pPr>
              <w:pStyle w:val="nTable"/>
              <w:spacing w:before="12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rsidR="003E6F1A">
        <w:trPr>
          <w:cantSplit/>
        </w:trPr>
        <w:tc>
          <w:tcPr>
            <w:tcW w:w="2268" w:type="dxa"/>
          </w:tcPr>
          <w:p w:rsidR="003E6F1A" w:rsidRDefault="00276DC8">
            <w:pPr>
              <w:pStyle w:val="nTable"/>
              <w:spacing w:before="120"/>
              <w:ind w:right="113"/>
              <w:rPr>
                <w:i/>
                <w:sz w:val="19"/>
              </w:rPr>
            </w:pPr>
            <w:r>
              <w:rPr>
                <w:i/>
                <w:sz w:val="19"/>
              </w:rPr>
              <w:t>Companies (Consequential Amendments) Act 1982</w:t>
            </w:r>
            <w:r>
              <w:rPr>
                <w:sz w:val="19"/>
              </w:rPr>
              <w:t xml:space="preserve"> s. 28</w:t>
            </w:r>
          </w:p>
        </w:tc>
        <w:tc>
          <w:tcPr>
            <w:tcW w:w="1134" w:type="dxa"/>
          </w:tcPr>
          <w:p w:rsidR="003E6F1A" w:rsidRDefault="00276DC8">
            <w:pPr>
              <w:pStyle w:val="nTable"/>
              <w:spacing w:before="120"/>
              <w:rPr>
                <w:sz w:val="19"/>
              </w:rPr>
            </w:pPr>
            <w:r>
              <w:rPr>
                <w:sz w:val="19"/>
              </w:rPr>
              <w:t>10 of 1982</w:t>
            </w:r>
          </w:p>
        </w:tc>
        <w:tc>
          <w:tcPr>
            <w:tcW w:w="1134" w:type="dxa"/>
          </w:tcPr>
          <w:p w:rsidR="003E6F1A" w:rsidRDefault="00276DC8">
            <w:pPr>
              <w:pStyle w:val="nTable"/>
              <w:spacing w:before="120"/>
              <w:rPr>
                <w:sz w:val="19"/>
              </w:rPr>
            </w:pPr>
            <w:r>
              <w:rPr>
                <w:sz w:val="19"/>
              </w:rPr>
              <w:t>14 May 1982</w:t>
            </w:r>
          </w:p>
        </w:tc>
        <w:tc>
          <w:tcPr>
            <w:tcW w:w="2552" w:type="dxa"/>
          </w:tcPr>
          <w:p w:rsidR="003E6F1A" w:rsidRDefault="00276DC8">
            <w:pPr>
              <w:pStyle w:val="nTable"/>
              <w:spacing w:before="120"/>
              <w:rPr>
                <w:sz w:val="19"/>
              </w:rPr>
            </w:pPr>
            <w:r>
              <w:rPr>
                <w:sz w:val="19"/>
              </w:rPr>
              <w:t xml:space="preserve">1 Jul 1982 (see s. 2(1) and </w:t>
            </w:r>
            <w:r>
              <w:rPr>
                <w:i/>
                <w:sz w:val="19"/>
              </w:rPr>
              <w:t>Gazette</w:t>
            </w:r>
            <w:r>
              <w:rPr>
                <w:sz w:val="19"/>
              </w:rPr>
              <w:t xml:space="preserve"> 25 Jun 1982 p. 2079)</w:t>
            </w:r>
          </w:p>
        </w:tc>
      </w:tr>
      <w:tr w:rsidR="003E6F1A">
        <w:trPr>
          <w:cantSplit/>
        </w:trPr>
        <w:tc>
          <w:tcPr>
            <w:tcW w:w="2268" w:type="dxa"/>
          </w:tcPr>
          <w:p w:rsidR="003E6F1A" w:rsidRDefault="00276DC8">
            <w:pPr>
              <w:pStyle w:val="nTable"/>
              <w:spacing w:before="120"/>
              <w:ind w:right="113"/>
              <w:rPr>
                <w:sz w:val="19"/>
              </w:rPr>
            </w:pPr>
            <w:r>
              <w:rPr>
                <w:i/>
                <w:sz w:val="19"/>
              </w:rPr>
              <w:t>Acts Amendment (Strata Titles) Act 1985</w:t>
            </w:r>
            <w:r>
              <w:rPr>
                <w:sz w:val="19"/>
              </w:rPr>
              <w:t xml:space="preserve"> Pt. II</w:t>
            </w:r>
          </w:p>
        </w:tc>
        <w:tc>
          <w:tcPr>
            <w:tcW w:w="1134" w:type="dxa"/>
          </w:tcPr>
          <w:p w:rsidR="003E6F1A" w:rsidRDefault="00276DC8">
            <w:pPr>
              <w:pStyle w:val="nTable"/>
              <w:spacing w:before="120"/>
              <w:rPr>
                <w:sz w:val="19"/>
              </w:rPr>
            </w:pPr>
            <w:r>
              <w:rPr>
                <w:sz w:val="19"/>
              </w:rPr>
              <w:t>40 of 1985</w:t>
            </w:r>
          </w:p>
        </w:tc>
        <w:tc>
          <w:tcPr>
            <w:tcW w:w="1134" w:type="dxa"/>
          </w:tcPr>
          <w:p w:rsidR="003E6F1A" w:rsidRDefault="00276DC8">
            <w:pPr>
              <w:pStyle w:val="nTable"/>
              <w:spacing w:before="120"/>
              <w:rPr>
                <w:sz w:val="19"/>
              </w:rPr>
            </w:pPr>
            <w:r>
              <w:rPr>
                <w:sz w:val="19"/>
              </w:rPr>
              <w:t>13 May 1985</w:t>
            </w:r>
          </w:p>
        </w:tc>
        <w:tc>
          <w:tcPr>
            <w:tcW w:w="2552" w:type="dxa"/>
          </w:tcPr>
          <w:p w:rsidR="003E6F1A" w:rsidRDefault="00276DC8">
            <w:pPr>
              <w:pStyle w:val="nTable"/>
              <w:spacing w:before="120"/>
              <w:rPr>
                <w:sz w:val="19"/>
              </w:rPr>
            </w:pPr>
            <w:r>
              <w:rPr>
                <w:sz w:val="19"/>
              </w:rPr>
              <w:t xml:space="preserve">30 Jun 1985 (see s. 2 and </w:t>
            </w:r>
            <w:r>
              <w:rPr>
                <w:i/>
                <w:sz w:val="19"/>
              </w:rPr>
              <w:t>Gazette</w:t>
            </w:r>
            <w:r>
              <w:rPr>
                <w:sz w:val="19"/>
              </w:rPr>
              <w:t xml:space="preserve"> 21 Jun 1985 p. 2188)</w:t>
            </w:r>
          </w:p>
        </w:tc>
      </w:tr>
      <w:tr w:rsidR="003E6F1A">
        <w:trPr>
          <w:cantSplit/>
        </w:trPr>
        <w:tc>
          <w:tcPr>
            <w:tcW w:w="2268" w:type="dxa"/>
          </w:tcPr>
          <w:p w:rsidR="003E6F1A" w:rsidRDefault="00276DC8">
            <w:pPr>
              <w:pStyle w:val="nTable"/>
              <w:spacing w:before="120"/>
              <w:ind w:right="113"/>
              <w:rPr>
                <w:sz w:val="19"/>
              </w:rPr>
            </w:pPr>
            <w:r>
              <w:rPr>
                <w:i/>
                <w:sz w:val="19"/>
              </w:rPr>
              <w:t>Local Government (Consequential Amendments) Act 1996</w:t>
            </w:r>
            <w:r>
              <w:rPr>
                <w:sz w:val="19"/>
              </w:rPr>
              <w:t xml:space="preserve"> s. 4</w:t>
            </w:r>
          </w:p>
        </w:tc>
        <w:tc>
          <w:tcPr>
            <w:tcW w:w="1134" w:type="dxa"/>
          </w:tcPr>
          <w:p w:rsidR="003E6F1A" w:rsidRDefault="00276DC8">
            <w:pPr>
              <w:pStyle w:val="nTable"/>
              <w:spacing w:before="120"/>
              <w:rPr>
                <w:sz w:val="19"/>
              </w:rPr>
            </w:pPr>
            <w:r>
              <w:rPr>
                <w:sz w:val="19"/>
              </w:rPr>
              <w:t>14 of 1996</w:t>
            </w:r>
          </w:p>
        </w:tc>
        <w:tc>
          <w:tcPr>
            <w:tcW w:w="1134" w:type="dxa"/>
          </w:tcPr>
          <w:p w:rsidR="003E6F1A" w:rsidRDefault="00276DC8">
            <w:pPr>
              <w:pStyle w:val="nTable"/>
              <w:spacing w:before="120"/>
              <w:rPr>
                <w:sz w:val="19"/>
              </w:rPr>
            </w:pPr>
            <w:r>
              <w:rPr>
                <w:sz w:val="19"/>
              </w:rPr>
              <w:t>28 Jun 1996</w:t>
            </w:r>
          </w:p>
        </w:tc>
        <w:tc>
          <w:tcPr>
            <w:tcW w:w="2552" w:type="dxa"/>
          </w:tcPr>
          <w:p w:rsidR="003E6F1A" w:rsidRDefault="00276DC8">
            <w:pPr>
              <w:pStyle w:val="nTable"/>
              <w:spacing w:before="120"/>
              <w:rPr>
                <w:sz w:val="19"/>
              </w:rPr>
            </w:pPr>
            <w:r>
              <w:rPr>
                <w:sz w:val="19"/>
              </w:rPr>
              <w:t>1 Jul 1996 (see s. 2)</w:t>
            </w:r>
          </w:p>
        </w:tc>
      </w:tr>
      <w:tr w:rsidR="003E6F1A">
        <w:trPr>
          <w:cantSplit/>
        </w:trPr>
        <w:tc>
          <w:tcPr>
            <w:tcW w:w="2268" w:type="dxa"/>
          </w:tcPr>
          <w:p w:rsidR="003E6F1A" w:rsidRDefault="00276DC8">
            <w:pPr>
              <w:pStyle w:val="nTable"/>
              <w:spacing w:before="120"/>
              <w:ind w:right="113"/>
              <w:rPr>
                <w:sz w:val="19"/>
              </w:rPr>
            </w:pPr>
            <w:r>
              <w:rPr>
                <w:i/>
                <w:sz w:val="19"/>
              </w:rPr>
              <w:t>Transfer of Land Amendment Act 1996</w:t>
            </w:r>
            <w:r>
              <w:rPr>
                <w:sz w:val="19"/>
              </w:rPr>
              <w:t xml:space="preserve"> s. 153(1) and (2)</w:t>
            </w:r>
          </w:p>
        </w:tc>
        <w:tc>
          <w:tcPr>
            <w:tcW w:w="1134" w:type="dxa"/>
          </w:tcPr>
          <w:p w:rsidR="003E6F1A" w:rsidRDefault="00276DC8">
            <w:pPr>
              <w:pStyle w:val="nTable"/>
              <w:spacing w:before="120"/>
              <w:rPr>
                <w:sz w:val="19"/>
              </w:rPr>
            </w:pPr>
            <w:r>
              <w:rPr>
                <w:sz w:val="19"/>
              </w:rPr>
              <w:t>81 of 1996</w:t>
            </w:r>
          </w:p>
        </w:tc>
        <w:tc>
          <w:tcPr>
            <w:tcW w:w="1134" w:type="dxa"/>
          </w:tcPr>
          <w:p w:rsidR="003E6F1A" w:rsidRDefault="00276DC8">
            <w:pPr>
              <w:pStyle w:val="nTable"/>
              <w:spacing w:before="120"/>
              <w:rPr>
                <w:sz w:val="19"/>
              </w:rPr>
            </w:pPr>
            <w:r>
              <w:rPr>
                <w:sz w:val="19"/>
              </w:rPr>
              <w:t>14 Nov 1996</w:t>
            </w:r>
          </w:p>
        </w:tc>
        <w:tc>
          <w:tcPr>
            <w:tcW w:w="2552" w:type="dxa"/>
          </w:tcPr>
          <w:p w:rsidR="003E6F1A" w:rsidRDefault="00276DC8">
            <w:pPr>
              <w:pStyle w:val="nTable"/>
              <w:spacing w:before="120"/>
              <w:rPr>
                <w:sz w:val="19"/>
              </w:rPr>
            </w:pPr>
            <w:r>
              <w:rPr>
                <w:sz w:val="19"/>
              </w:rPr>
              <w:t>14 Nov 1996 (see s. 2(1))</w:t>
            </w:r>
          </w:p>
        </w:tc>
      </w:tr>
      <w:tr w:rsidR="003E6F1A">
        <w:trPr>
          <w:cantSplit/>
        </w:trPr>
        <w:tc>
          <w:tcPr>
            <w:tcW w:w="2268" w:type="dxa"/>
          </w:tcPr>
          <w:p w:rsidR="003E6F1A" w:rsidRDefault="00276DC8">
            <w:pPr>
              <w:pStyle w:val="nTable"/>
              <w:spacing w:before="120"/>
              <w:ind w:right="113"/>
              <w:rPr>
                <w:sz w:val="19"/>
              </w:rPr>
            </w:pPr>
            <w:r>
              <w:rPr>
                <w:i/>
                <w:sz w:val="19"/>
              </w:rPr>
              <w:t>Statutes (Repeals and Minor Amendments) Act (No. 2) 1998</w:t>
            </w:r>
            <w:r>
              <w:rPr>
                <w:sz w:val="19"/>
              </w:rPr>
              <w:t xml:space="preserve"> s. 76</w:t>
            </w:r>
          </w:p>
        </w:tc>
        <w:tc>
          <w:tcPr>
            <w:tcW w:w="1134" w:type="dxa"/>
          </w:tcPr>
          <w:p w:rsidR="003E6F1A" w:rsidRDefault="00276DC8">
            <w:pPr>
              <w:pStyle w:val="nTable"/>
              <w:spacing w:before="120"/>
              <w:rPr>
                <w:sz w:val="19"/>
              </w:rPr>
            </w:pPr>
            <w:r>
              <w:rPr>
                <w:sz w:val="19"/>
              </w:rPr>
              <w:t>10 of 1998</w:t>
            </w:r>
          </w:p>
        </w:tc>
        <w:tc>
          <w:tcPr>
            <w:tcW w:w="1134" w:type="dxa"/>
          </w:tcPr>
          <w:p w:rsidR="003E6F1A" w:rsidRDefault="00276DC8">
            <w:pPr>
              <w:pStyle w:val="nTable"/>
              <w:spacing w:before="120"/>
              <w:rPr>
                <w:sz w:val="19"/>
              </w:rPr>
            </w:pPr>
            <w:r>
              <w:rPr>
                <w:sz w:val="19"/>
              </w:rPr>
              <w:t>30 Apr 1998</w:t>
            </w:r>
          </w:p>
        </w:tc>
        <w:tc>
          <w:tcPr>
            <w:tcW w:w="2552" w:type="dxa"/>
          </w:tcPr>
          <w:p w:rsidR="003E6F1A" w:rsidRDefault="00276DC8">
            <w:pPr>
              <w:pStyle w:val="nTable"/>
              <w:spacing w:before="120"/>
              <w:rPr>
                <w:sz w:val="19"/>
              </w:rPr>
            </w:pPr>
            <w:r>
              <w:rPr>
                <w:sz w:val="19"/>
              </w:rPr>
              <w:t>30 Apr 1998 (see s. 2(1))</w:t>
            </w:r>
          </w:p>
        </w:tc>
      </w:tr>
      <w:tr w:rsidR="003E6F1A">
        <w:trPr>
          <w:cantSplit/>
        </w:trPr>
        <w:tc>
          <w:tcPr>
            <w:tcW w:w="7088" w:type="dxa"/>
            <w:gridSpan w:val="4"/>
          </w:tcPr>
          <w:p w:rsidR="003E6F1A" w:rsidRDefault="00276DC8">
            <w:pPr>
              <w:pStyle w:val="nTable"/>
              <w:spacing w:before="12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rsidR="003E6F1A">
        <w:trPr>
          <w:cantSplit/>
        </w:trPr>
        <w:tc>
          <w:tcPr>
            <w:tcW w:w="2268" w:type="dxa"/>
          </w:tcPr>
          <w:p w:rsidR="003E6F1A" w:rsidRDefault="00276DC8">
            <w:pPr>
              <w:pStyle w:val="nTable"/>
              <w:spacing w:before="120"/>
              <w:ind w:right="113"/>
              <w:rPr>
                <w:sz w:val="19"/>
              </w:rPr>
            </w:pPr>
            <w:r>
              <w:rPr>
                <w:i/>
                <w:sz w:val="19"/>
              </w:rPr>
              <w:t>Corporations (Consequential Amendments) Act (No. 2) 2003</w:t>
            </w:r>
            <w:r>
              <w:rPr>
                <w:sz w:val="19"/>
              </w:rPr>
              <w:t xml:space="preserve"> Pt. 22</w:t>
            </w:r>
          </w:p>
        </w:tc>
        <w:tc>
          <w:tcPr>
            <w:tcW w:w="1134" w:type="dxa"/>
          </w:tcPr>
          <w:p w:rsidR="003E6F1A" w:rsidRDefault="00276DC8">
            <w:pPr>
              <w:pStyle w:val="nTable"/>
              <w:spacing w:before="120"/>
              <w:rPr>
                <w:sz w:val="19"/>
              </w:rPr>
            </w:pPr>
            <w:r>
              <w:rPr>
                <w:sz w:val="19"/>
              </w:rPr>
              <w:t>20 of 2003</w:t>
            </w:r>
          </w:p>
        </w:tc>
        <w:tc>
          <w:tcPr>
            <w:tcW w:w="1134" w:type="dxa"/>
          </w:tcPr>
          <w:p w:rsidR="003E6F1A" w:rsidRDefault="00276DC8">
            <w:pPr>
              <w:pStyle w:val="nTable"/>
              <w:spacing w:before="120"/>
              <w:rPr>
                <w:sz w:val="19"/>
              </w:rPr>
            </w:pPr>
            <w:r>
              <w:rPr>
                <w:sz w:val="19"/>
              </w:rPr>
              <w:t>23 Apr 2003</w:t>
            </w:r>
          </w:p>
        </w:tc>
        <w:tc>
          <w:tcPr>
            <w:tcW w:w="2552" w:type="dxa"/>
          </w:tcPr>
          <w:p w:rsidR="003E6F1A" w:rsidRDefault="00276DC8">
            <w:pPr>
              <w:pStyle w:val="nTable"/>
              <w:spacing w:before="120"/>
              <w:rPr>
                <w:sz w:val="19"/>
              </w:rPr>
            </w:pPr>
            <w:r>
              <w:rPr>
                <w:sz w:val="19"/>
              </w:rPr>
              <w:t xml:space="preserve">15 Jul 2001 (see s. 2(1) and Cwlth </w:t>
            </w:r>
            <w:r>
              <w:rPr>
                <w:i/>
                <w:sz w:val="19"/>
              </w:rPr>
              <w:t>Gazette</w:t>
            </w:r>
            <w:r>
              <w:rPr>
                <w:sz w:val="19"/>
              </w:rPr>
              <w:t xml:space="preserve"> 13 Jul 2001 No. S285)</w:t>
            </w:r>
          </w:p>
        </w:tc>
      </w:tr>
      <w:tr w:rsidR="003E6F1A">
        <w:trPr>
          <w:cantSplit/>
        </w:trPr>
        <w:tc>
          <w:tcPr>
            <w:tcW w:w="2268" w:type="dxa"/>
          </w:tcPr>
          <w:p w:rsidR="003E6F1A" w:rsidRDefault="00276DC8">
            <w:pPr>
              <w:pStyle w:val="nTable"/>
              <w:spacing w:before="120"/>
              <w:ind w:right="113"/>
              <w:rPr>
                <w:sz w:val="19"/>
              </w:rPr>
            </w:pPr>
            <w:r>
              <w:rPr>
                <w:i/>
                <w:sz w:val="19"/>
              </w:rPr>
              <w:t>Acts Amendment and Repeal (Courts and Legal Practice) Act 2003</w:t>
            </w:r>
            <w:r>
              <w:rPr>
                <w:sz w:val="19"/>
              </w:rPr>
              <w:t xml:space="preserve"> s. 64</w:t>
            </w:r>
          </w:p>
        </w:tc>
        <w:tc>
          <w:tcPr>
            <w:tcW w:w="1134" w:type="dxa"/>
          </w:tcPr>
          <w:p w:rsidR="003E6F1A" w:rsidRDefault="00276DC8">
            <w:pPr>
              <w:pStyle w:val="nTable"/>
              <w:spacing w:before="120"/>
              <w:rPr>
                <w:sz w:val="19"/>
              </w:rPr>
            </w:pPr>
            <w:r>
              <w:rPr>
                <w:sz w:val="19"/>
              </w:rPr>
              <w:t>65 of 2003</w:t>
            </w:r>
          </w:p>
        </w:tc>
        <w:tc>
          <w:tcPr>
            <w:tcW w:w="1134" w:type="dxa"/>
          </w:tcPr>
          <w:p w:rsidR="003E6F1A" w:rsidRDefault="00276DC8">
            <w:pPr>
              <w:pStyle w:val="nTable"/>
              <w:spacing w:before="120"/>
              <w:rPr>
                <w:sz w:val="19"/>
              </w:rPr>
            </w:pPr>
            <w:r>
              <w:rPr>
                <w:sz w:val="19"/>
              </w:rPr>
              <w:t>4 Dec 2003</w:t>
            </w:r>
          </w:p>
        </w:tc>
        <w:tc>
          <w:tcPr>
            <w:tcW w:w="2552" w:type="dxa"/>
          </w:tcPr>
          <w:p w:rsidR="003E6F1A" w:rsidRDefault="00276DC8">
            <w:pPr>
              <w:pStyle w:val="nTable"/>
              <w:spacing w:before="120"/>
              <w:rPr>
                <w:sz w:val="19"/>
              </w:rPr>
            </w:pPr>
            <w:r>
              <w:rPr>
                <w:sz w:val="19"/>
              </w:rPr>
              <w:t xml:space="preserve">1 Jan 2004 (see s. 2 and </w:t>
            </w:r>
            <w:r>
              <w:rPr>
                <w:i/>
                <w:sz w:val="19"/>
              </w:rPr>
              <w:t>Gazette</w:t>
            </w:r>
            <w:r>
              <w:rPr>
                <w:sz w:val="19"/>
              </w:rPr>
              <w:t xml:space="preserve"> 30 Dec 2003 p. 5722)</w:t>
            </w:r>
          </w:p>
        </w:tc>
      </w:tr>
      <w:tr w:rsidR="003E6F1A">
        <w:trPr>
          <w:cantSplit/>
        </w:trPr>
        <w:tc>
          <w:tcPr>
            <w:tcW w:w="2268" w:type="dxa"/>
          </w:tcPr>
          <w:p w:rsidR="003E6F1A" w:rsidRDefault="00276DC8">
            <w:pPr>
              <w:pStyle w:val="nTable"/>
              <w:spacing w:before="120"/>
              <w:ind w:right="113"/>
              <w:rPr>
                <w:i/>
              </w:rPr>
            </w:pPr>
            <w:r>
              <w:rPr>
                <w:i/>
                <w:iCs/>
                <w:snapToGrid w:val="0"/>
                <w:sz w:val="19"/>
                <w:lang w:val="en-US"/>
              </w:rPr>
              <w:t>Courts Legislation Amendment and Repeal Act 2004</w:t>
            </w:r>
            <w:r>
              <w:rPr>
                <w:snapToGrid w:val="0"/>
                <w:sz w:val="19"/>
                <w:lang w:val="en-US"/>
              </w:rPr>
              <w:t xml:space="preserve"> s. 141</w:t>
            </w:r>
          </w:p>
        </w:tc>
        <w:tc>
          <w:tcPr>
            <w:tcW w:w="1134" w:type="dxa"/>
          </w:tcPr>
          <w:p w:rsidR="003E6F1A" w:rsidRDefault="00276DC8">
            <w:pPr>
              <w:pStyle w:val="nTable"/>
              <w:spacing w:before="120"/>
            </w:pPr>
            <w:r>
              <w:rPr>
                <w:snapToGrid w:val="0"/>
                <w:sz w:val="19"/>
                <w:lang w:val="en-US"/>
              </w:rPr>
              <w:t>59 of 2004</w:t>
            </w:r>
          </w:p>
        </w:tc>
        <w:tc>
          <w:tcPr>
            <w:tcW w:w="1134" w:type="dxa"/>
          </w:tcPr>
          <w:p w:rsidR="003E6F1A" w:rsidRDefault="00276DC8">
            <w:pPr>
              <w:pStyle w:val="nTable"/>
              <w:spacing w:before="120"/>
            </w:pPr>
            <w:r>
              <w:rPr>
                <w:sz w:val="19"/>
              </w:rPr>
              <w:t>23 Nov 2004</w:t>
            </w:r>
          </w:p>
        </w:tc>
        <w:tc>
          <w:tcPr>
            <w:tcW w:w="2552" w:type="dxa"/>
          </w:tcPr>
          <w:p w:rsidR="003E6F1A" w:rsidRDefault="00276DC8">
            <w:pPr>
              <w:pStyle w:val="nTable"/>
              <w:spacing w:before="120"/>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E6F1A">
        <w:trPr>
          <w:cantSplit/>
        </w:trPr>
        <w:tc>
          <w:tcPr>
            <w:tcW w:w="2268" w:type="dxa"/>
            <w:tcBorders>
              <w:bottom w:val="single" w:sz="4" w:space="0" w:color="auto"/>
            </w:tcBorders>
          </w:tcPr>
          <w:p w:rsidR="003E6F1A" w:rsidRDefault="00276DC8">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rsidR="003E6F1A" w:rsidRDefault="00276DC8">
            <w:pPr>
              <w:pStyle w:val="nTable"/>
              <w:spacing w:before="100"/>
              <w:rPr>
                <w:snapToGrid w:val="0"/>
                <w:sz w:val="19"/>
                <w:lang w:val="en-US"/>
              </w:rPr>
            </w:pPr>
            <w:r>
              <w:rPr>
                <w:snapToGrid w:val="0"/>
                <w:sz w:val="19"/>
                <w:lang w:val="en-US"/>
              </w:rPr>
              <w:t>84 of 2004</w:t>
            </w:r>
          </w:p>
        </w:tc>
        <w:tc>
          <w:tcPr>
            <w:tcW w:w="1134" w:type="dxa"/>
            <w:tcBorders>
              <w:bottom w:val="single" w:sz="4" w:space="0" w:color="auto"/>
            </w:tcBorders>
          </w:tcPr>
          <w:p w:rsidR="003E6F1A" w:rsidRDefault="00276DC8">
            <w:pPr>
              <w:pStyle w:val="nTable"/>
              <w:spacing w:before="100"/>
              <w:rPr>
                <w:sz w:val="19"/>
              </w:rPr>
            </w:pPr>
            <w:r>
              <w:rPr>
                <w:sz w:val="19"/>
              </w:rPr>
              <w:t>16 Dec 2004</w:t>
            </w:r>
          </w:p>
        </w:tc>
        <w:tc>
          <w:tcPr>
            <w:tcW w:w="2552" w:type="dxa"/>
            <w:tcBorders>
              <w:bottom w:val="single" w:sz="4" w:space="0" w:color="auto"/>
            </w:tcBorders>
          </w:tcPr>
          <w:p w:rsidR="003E6F1A" w:rsidRDefault="00276DC8">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3E6F1A" w:rsidRDefault="00276DC8">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E6F1A" w:rsidRDefault="00276DC8">
      <w:pPr>
        <w:pStyle w:val="nHeading3"/>
        <w:rPr>
          <w:snapToGrid w:val="0"/>
        </w:rPr>
      </w:pPr>
      <w:bookmarkStart w:id="161" w:name="_Toc534778309"/>
      <w:bookmarkStart w:id="162" w:name="_Toc7405063"/>
      <w:bookmarkStart w:id="163" w:name="_Toc117408453"/>
      <w:bookmarkStart w:id="164" w:name="_Toc122774623"/>
      <w:r>
        <w:rPr>
          <w:snapToGrid w:val="0"/>
        </w:rPr>
        <w:t>Provisions that have not come into operation</w:t>
      </w:r>
      <w:bookmarkEnd w:id="161"/>
      <w:bookmarkEnd w:id="162"/>
      <w:bookmarkEnd w:id="163"/>
      <w:bookmarkEnd w:id="16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3E6F1A">
        <w:tc>
          <w:tcPr>
            <w:tcW w:w="2223" w:type="dxa"/>
          </w:tcPr>
          <w:p w:rsidR="003E6F1A" w:rsidRDefault="00276DC8">
            <w:pPr>
              <w:pStyle w:val="nTable"/>
              <w:rPr>
                <w:b/>
                <w:snapToGrid w:val="0"/>
                <w:lang w:val="en-US"/>
              </w:rPr>
            </w:pPr>
            <w:r>
              <w:rPr>
                <w:b/>
                <w:snapToGrid w:val="0"/>
                <w:lang w:val="en-US"/>
              </w:rPr>
              <w:t>Short title</w:t>
            </w:r>
          </w:p>
        </w:tc>
        <w:tc>
          <w:tcPr>
            <w:tcW w:w="1118" w:type="dxa"/>
            <w:gridSpan w:val="2"/>
          </w:tcPr>
          <w:p w:rsidR="003E6F1A" w:rsidRDefault="00276DC8">
            <w:pPr>
              <w:pStyle w:val="nTable"/>
              <w:rPr>
                <w:b/>
                <w:snapToGrid w:val="0"/>
                <w:lang w:val="en-US"/>
              </w:rPr>
            </w:pPr>
            <w:r>
              <w:rPr>
                <w:b/>
                <w:snapToGrid w:val="0"/>
                <w:lang w:val="en-US"/>
              </w:rPr>
              <w:t>Number and Year</w:t>
            </w:r>
          </w:p>
        </w:tc>
        <w:tc>
          <w:tcPr>
            <w:tcW w:w="1195" w:type="dxa"/>
            <w:gridSpan w:val="2"/>
          </w:tcPr>
          <w:p w:rsidR="003E6F1A" w:rsidRDefault="00276DC8">
            <w:pPr>
              <w:pStyle w:val="nTable"/>
              <w:rPr>
                <w:b/>
                <w:snapToGrid w:val="0"/>
                <w:lang w:val="en-US"/>
              </w:rPr>
            </w:pPr>
            <w:r>
              <w:rPr>
                <w:b/>
                <w:snapToGrid w:val="0"/>
                <w:lang w:val="en-US"/>
              </w:rPr>
              <w:t>Assent</w:t>
            </w:r>
          </w:p>
        </w:tc>
        <w:tc>
          <w:tcPr>
            <w:tcW w:w="2552" w:type="dxa"/>
          </w:tcPr>
          <w:p w:rsidR="003E6F1A" w:rsidRDefault="00276DC8">
            <w:pPr>
              <w:pStyle w:val="nTable"/>
              <w:rPr>
                <w:b/>
                <w:snapToGrid w:val="0"/>
                <w:lang w:val="en-US"/>
              </w:rPr>
            </w:pPr>
            <w:r>
              <w:rPr>
                <w:b/>
                <w:snapToGrid w:val="0"/>
                <w:lang w:val="en-US"/>
              </w:rPr>
              <w:t>Commencement</w:t>
            </w:r>
          </w:p>
        </w:tc>
      </w:tr>
      <w:tr w:rsidR="003E6F1A">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rsidR="003E6F1A" w:rsidRDefault="00276DC8">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4</w:t>
            </w:r>
          </w:p>
        </w:tc>
        <w:tc>
          <w:tcPr>
            <w:tcW w:w="1134" w:type="dxa"/>
            <w:gridSpan w:val="2"/>
            <w:tcBorders>
              <w:top w:val="single" w:sz="4" w:space="0" w:color="auto"/>
              <w:bottom w:val="single" w:sz="4" w:space="0" w:color="auto"/>
            </w:tcBorders>
          </w:tcPr>
          <w:p w:rsidR="003E6F1A" w:rsidRDefault="00276DC8">
            <w:pPr>
              <w:pStyle w:val="nTable"/>
              <w:spacing w:before="100"/>
              <w:rPr>
                <w:sz w:val="19"/>
              </w:rPr>
            </w:pPr>
            <w:r>
              <w:rPr>
                <w:sz w:val="19"/>
              </w:rPr>
              <w:t>38 of 2005</w:t>
            </w:r>
          </w:p>
        </w:tc>
        <w:tc>
          <w:tcPr>
            <w:tcW w:w="1134" w:type="dxa"/>
            <w:tcBorders>
              <w:top w:val="single" w:sz="4" w:space="0" w:color="auto"/>
              <w:bottom w:val="single" w:sz="4" w:space="0" w:color="auto"/>
            </w:tcBorders>
          </w:tcPr>
          <w:p w:rsidR="003E6F1A" w:rsidRDefault="00276DC8">
            <w:pPr>
              <w:pStyle w:val="nTable"/>
              <w:spacing w:before="100"/>
              <w:rPr>
                <w:sz w:val="19"/>
              </w:rPr>
            </w:pPr>
            <w:r>
              <w:rPr>
                <w:sz w:val="19"/>
              </w:rPr>
              <w:t>12 Dec 2005</w:t>
            </w:r>
          </w:p>
        </w:tc>
        <w:tc>
          <w:tcPr>
            <w:tcW w:w="2552" w:type="dxa"/>
            <w:tcBorders>
              <w:top w:val="single" w:sz="4" w:space="0" w:color="auto"/>
              <w:bottom w:val="single" w:sz="4" w:space="0" w:color="auto"/>
            </w:tcBorders>
          </w:tcPr>
          <w:p w:rsidR="003E6F1A" w:rsidRDefault="00276DC8">
            <w:pPr>
              <w:pStyle w:val="nTable"/>
              <w:spacing w:before="100"/>
              <w:rPr>
                <w:sz w:val="19"/>
              </w:rPr>
            </w:pPr>
            <w:r>
              <w:rPr>
                <w:sz w:val="19"/>
              </w:rPr>
              <w:t>To be proclaimed (see s. 2)</w:t>
            </w:r>
          </w:p>
        </w:tc>
      </w:tr>
    </w:tbl>
    <w:p w:rsidR="003E6F1A" w:rsidRDefault="00276DC8">
      <w:pPr>
        <w:pStyle w:val="nSubsection"/>
        <w:rPr>
          <w:i/>
        </w:rPr>
      </w:pPr>
      <w:r>
        <w:rPr>
          <w:vertAlign w:val="superscript"/>
        </w:rPr>
        <w:t>2</w:t>
      </w:r>
      <w:r>
        <w:tab/>
        <w:t xml:space="preserve">Repealed by the </w:t>
      </w:r>
      <w:r>
        <w:rPr>
          <w:i/>
        </w:rPr>
        <w:t>Real Estate and Business Agents Act 1978.</w:t>
      </w:r>
    </w:p>
    <w:p w:rsidR="003E6F1A" w:rsidRDefault="00276DC8">
      <w:pPr>
        <w:pStyle w:val="nSubsection"/>
      </w:pPr>
      <w:r>
        <w:rPr>
          <w:vertAlign w:val="superscript"/>
        </w:rPr>
        <w:t>3</w:t>
      </w:r>
      <w:r>
        <w:tab/>
        <w:t xml:space="preserve">The </w:t>
      </w:r>
      <w:r>
        <w:rPr>
          <w:i/>
        </w:rPr>
        <w:t>Companies (Western Australia) Code</w:t>
      </w:r>
      <w:r>
        <w:t xml:space="preserve"> was superseded by the Corporations Law which, on 15 July 2001, was superseded by the </w:t>
      </w:r>
      <w:r>
        <w:rPr>
          <w:i/>
        </w:rPr>
        <w:t xml:space="preserve">Corporations Act 2001 </w:t>
      </w:r>
      <w:r>
        <w:t xml:space="preserve">of the Commonwealth.  See Part 13 Division 2 of the </w:t>
      </w:r>
      <w:r>
        <w:rPr>
          <w:i/>
        </w:rPr>
        <w:t>Companies (Western Australia) Act 1991</w:t>
      </w:r>
      <w:r>
        <w:t xml:space="preserve"> and Part 2 of the </w:t>
      </w:r>
      <w:r>
        <w:rPr>
          <w:i/>
        </w:rPr>
        <w:t>Corporations (Ancillary Provisions) Act 2001</w:t>
      </w:r>
      <w:r>
        <w:t xml:space="preserve"> respectively.</w:t>
      </w:r>
    </w:p>
    <w:p w:rsidR="003E6F1A" w:rsidRDefault="00276DC8">
      <w:pPr>
        <w:pStyle w:val="nSubsection"/>
        <w:rPr>
          <w:snapToGrid w:val="0"/>
        </w:rPr>
      </w:pPr>
      <w:r>
        <w:rPr>
          <w:vertAlign w:val="superscript"/>
        </w:rPr>
        <w:t>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rsidR="003E6F1A" w:rsidRDefault="00276DC8">
      <w:pPr>
        <w:pStyle w:val="MiscOpen"/>
        <w:rPr>
          <w:snapToGrid w:val="0"/>
        </w:rPr>
      </w:pPr>
      <w:r>
        <w:rPr>
          <w:snapToGrid w:val="0"/>
        </w:rPr>
        <w:t>“</w:t>
      </w:r>
    </w:p>
    <w:p w:rsidR="003E6F1A" w:rsidRDefault="00276DC8">
      <w:pPr>
        <w:pStyle w:val="nzHeading5"/>
      </w:pPr>
      <w:bookmarkStart w:id="165" w:name="_Toc476631191"/>
      <w:bookmarkStart w:id="166" w:name="_Toc477066412"/>
      <w:bookmarkStart w:id="167" w:name="_Toc497301942"/>
      <w:bookmarkStart w:id="168" w:name="_Toc83657956"/>
      <w:bookmarkStart w:id="169" w:name="_Toc122243710"/>
      <w:bookmarkStart w:id="170" w:name="_Toc122425166"/>
      <w:r>
        <w:rPr>
          <w:rStyle w:val="CharSectno"/>
        </w:rPr>
        <w:t>15</w:t>
      </w:r>
      <w:r>
        <w:t>.</w:t>
      </w:r>
      <w:r>
        <w:tab/>
        <w:t>Acts in Schedule 2 amended</w:t>
      </w:r>
      <w:bookmarkEnd w:id="165"/>
      <w:bookmarkEnd w:id="166"/>
      <w:bookmarkEnd w:id="167"/>
      <w:bookmarkEnd w:id="168"/>
      <w:bookmarkEnd w:id="169"/>
      <w:bookmarkEnd w:id="170"/>
    </w:p>
    <w:p w:rsidR="003E6F1A" w:rsidRDefault="00276DC8">
      <w:pPr>
        <w:pStyle w:val="nzSubsection"/>
      </w:pPr>
      <w:r>
        <w:tab/>
      </w:r>
      <w:r>
        <w:tab/>
        <w:t>The Acts mentioned in Schedule 2 are amended as set out in that Schedule.</w:t>
      </w:r>
    </w:p>
    <w:p w:rsidR="003E6F1A" w:rsidRDefault="00276DC8">
      <w:pPr>
        <w:pStyle w:val="MiscClose"/>
        <w:rPr>
          <w:snapToGrid w:val="0"/>
        </w:rPr>
      </w:pPr>
      <w:r>
        <w:rPr>
          <w:snapToGrid w:val="0"/>
        </w:rPr>
        <w:t>”.</w:t>
      </w:r>
    </w:p>
    <w:p w:rsidR="003E6F1A" w:rsidRDefault="00276DC8">
      <w:pPr>
        <w:pStyle w:val="nSubsection"/>
      </w:pPr>
      <w:r>
        <w:tab/>
        <w:t>Schedule 2, cl. 56 reads as follows:</w:t>
      </w:r>
    </w:p>
    <w:p w:rsidR="003E6F1A" w:rsidRDefault="00276DC8">
      <w:pPr>
        <w:pStyle w:val="MiscOpen"/>
      </w:pPr>
      <w:r>
        <w:t>“</w:t>
      </w:r>
    </w:p>
    <w:p w:rsidR="003E6F1A" w:rsidRDefault="00276DC8">
      <w:pPr>
        <w:pStyle w:val="nzHeading2"/>
      </w:pPr>
      <w:bookmarkStart w:id="171" w:name="_Toc122243734"/>
      <w:bookmarkStart w:id="172" w:name="_Toc122425190"/>
      <w:r>
        <w:rPr>
          <w:rStyle w:val="CharSchNo"/>
        </w:rPr>
        <w:t>Schedule 2</w:t>
      </w:r>
      <w:r>
        <w:rPr>
          <w:rStyle w:val="CharSDivNo"/>
        </w:rPr>
        <w:t> </w:t>
      </w:r>
      <w:r>
        <w:t>—</w:t>
      </w:r>
      <w:r>
        <w:rPr>
          <w:rStyle w:val="CharSDivText"/>
        </w:rPr>
        <w:t> </w:t>
      </w:r>
      <w:r>
        <w:rPr>
          <w:rStyle w:val="CharSchText"/>
        </w:rPr>
        <w:t>Consequential amendments</w:t>
      </w:r>
      <w:bookmarkEnd w:id="171"/>
      <w:bookmarkEnd w:id="172"/>
    </w:p>
    <w:p w:rsidR="003E6F1A" w:rsidRDefault="00276DC8">
      <w:pPr>
        <w:pStyle w:val="nzMiscellaneousBody"/>
        <w:jc w:val="right"/>
      </w:pPr>
      <w:r>
        <w:t>[s.</w:t>
      </w:r>
      <w:bookmarkStart w:id="173" w:name="_Hlt485012328"/>
      <w:r>
        <w:t> 15</w:t>
      </w:r>
      <w:bookmarkEnd w:id="173"/>
      <w:r>
        <w:t>]</w:t>
      </w:r>
    </w:p>
    <w:p w:rsidR="003E6F1A" w:rsidRDefault="00276DC8">
      <w:pPr>
        <w:pStyle w:val="nzHeading5"/>
      </w:pPr>
      <w:bookmarkStart w:id="174" w:name="_Toc476631251"/>
      <w:bookmarkStart w:id="175" w:name="_Toc477066471"/>
      <w:bookmarkStart w:id="176" w:name="_Toc497301999"/>
      <w:bookmarkStart w:id="177" w:name="_Toc83658065"/>
      <w:bookmarkStart w:id="178" w:name="_Toc122243790"/>
      <w:bookmarkStart w:id="179" w:name="_Toc122425246"/>
      <w:r>
        <w:rPr>
          <w:rStyle w:val="CharSClsNo"/>
        </w:rPr>
        <w:t>56</w:t>
      </w:r>
      <w:r>
        <w:t>.</w:t>
      </w:r>
      <w:r>
        <w:tab/>
      </w:r>
      <w:r>
        <w:rPr>
          <w:i/>
        </w:rPr>
        <w:t>Sale of Land Act 1970</w:t>
      </w:r>
      <w:bookmarkEnd w:id="174"/>
      <w:bookmarkEnd w:id="175"/>
      <w:bookmarkEnd w:id="176"/>
      <w:bookmarkEnd w:id="177"/>
      <w:bookmarkEnd w:id="178"/>
      <w:bookmarkEnd w:id="179"/>
    </w:p>
    <w:p w:rsidR="003E6F1A" w:rsidRDefault="00276DC8">
      <w:pPr>
        <w:pStyle w:val="nzSubsection"/>
      </w:pPr>
      <w:r>
        <w:tab/>
        <w:t>(1)</w:t>
      </w:r>
      <w:r>
        <w:tab/>
        <w:t xml:space="preserve">Section 11 is amended in the definition of “lot” by deleting “section 2 of the </w:t>
      </w:r>
      <w:r>
        <w:rPr>
          <w:i/>
        </w:rPr>
        <w:t>Town Planning and Development Act 192</w:t>
      </w:r>
      <w:r>
        <w:rPr>
          <w:rFonts w:ascii="Times" w:hAnsi="Times"/>
          <w:i/>
          <w:spacing w:val="40"/>
        </w:rPr>
        <w:t>8</w:t>
      </w:r>
      <w:r>
        <w:t xml:space="preserve">” and inserting instead — </w:t>
      </w:r>
    </w:p>
    <w:p w:rsidR="003E6F1A" w:rsidRDefault="00276DC8">
      <w:pPr>
        <w:pStyle w:val="nzSubsection"/>
      </w:pPr>
      <w:r>
        <w:tab/>
      </w:r>
      <w:r>
        <w:tab/>
        <w:t xml:space="preserve">“    the </w:t>
      </w:r>
      <w:r>
        <w:rPr>
          <w:i/>
        </w:rPr>
        <w:t>Planning and Development Act 2005</w:t>
      </w:r>
      <w:r>
        <w:t xml:space="preserve">    ”.</w:t>
      </w:r>
    </w:p>
    <w:p w:rsidR="003E6F1A" w:rsidRDefault="00276DC8">
      <w:pPr>
        <w:pStyle w:val="nzSubsection"/>
      </w:pPr>
      <w:r>
        <w:tab/>
        <w:t>(2)</w:t>
      </w:r>
      <w:r>
        <w:tab/>
        <w:t>Section 16 is amended by deleting “town planning scheme, or any by</w:t>
      </w:r>
      <w:r>
        <w:noBreakHyphen/>
        <w:t xml:space="preserve">law relating to town planning, in force under the </w:t>
      </w:r>
      <w:r>
        <w:rPr>
          <w:i/>
        </w:rPr>
        <w:t>Town Planning and Development Act 1928</w:t>
      </w:r>
      <w:r>
        <w:t xml:space="preserve">” and inserting instead — </w:t>
      </w:r>
    </w:p>
    <w:p w:rsidR="003E6F1A" w:rsidRDefault="00276DC8">
      <w:pPr>
        <w:pStyle w:val="MiscOpen"/>
        <w:ind w:left="879"/>
        <w:rPr>
          <w:sz w:val="22"/>
        </w:rPr>
      </w:pPr>
      <w:r>
        <w:rPr>
          <w:sz w:val="22"/>
        </w:rPr>
        <w:t xml:space="preserve">“    </w:t>
      </w:r>
    </w:p>
    <w:p w:rsidR="003E6F1A" w:rsidRDefault="00276DC8">
      <w:pPr>
        <w:pStyle w:val="nzSubsection"/>
      </w:pPr>
      <w:r>
        <w:tab/>
      </w:r>
      <w:r>
        <w:tab/>
        <w:t xml:space="preserve">local planning scheme, or any local law relating to planning, in force under the </w:t>
      </w:r>
      <w:r>
        <w:rPr>
          <w:i/>
        </w:rPr>
        <w:t>Planning and Development Act 2005</w:t>
      </w:r>
    </w:p>
    <w:p w:rsidR="003E6F1A" w:rsidRDefault="00276DC8">
      <w:pPr>
        <w:pStyle w:val="MiscClose"/>
        <w:ind w:right="294"/>
        <w:rPr>
          <w:sz w:val="22"/>
        </w:rPr>
      </w:pPr>
      <w:r>
        <w:rPr>
          <w:sz w:val="22"/>
        </w:rPr>
        <w:t xml:space="preserve">    ”.</w:t>
      </w:r>
    </w:p>
    <w:p w:rsidR="003E6F1A" w:rsidRDefault="00276DC8">
      <w:pPr>
        <w:pStyle w:val="MiscClose"/>
        <w:rPr>
          <w:sz w:val="22"/>
        </w:rPr>
      </w:pPr>
      <w:r>
        <w:rPr>
          <w:sz w:val="22"/>
        </w:rPr>
        <w:t xml:space="preserve">    ”.</w:t>
      </w:r>
    </w:p>
    <w:p w:rsidR="003E6F1A" w:rsidRDefault="003E6F1A"/>
    <w:p w:rsidR="003E6F1A" w:rsidRDefault="003E6F1A">
      <w:pPr>
        <w:sectPr w:rsidR="003E6F1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E6F1A" w:rsidRDefault="003E6F1A"/>
    <w:sectPr w:rsidR="003E6F1A">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1A" w:rsidRDefault="00276DC8">
      <w:r>
        <w:separator/>
      </w:r>
    </w:p>
  </w:endnote>
  <w:endnote w:type="continuationSeparator" w:id="0">
    <w:p w:rsidR="003E6F1A" w:rsidRDefault="0027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Footer"/>
      <w:tabs>
        <w:tab w:val="clear" w:pos="4153"/>
        <w:tab w:val="right" w:pos="7088"/>
      </w:tabs>
      <w:rPr>
        <w:rStyle w:val="PageNumber"/>
      </w:rPr>
    </w:pPr>
  </w:p>
  <w:p w:rsidR="003E6F1A" w:rsidRDefault="00276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B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B8">
      <w:rPr>
        <w:rFonts w:ascii="Arial" w:hAnsi="Arial" w:cs="Arial"/>
        <w:sz w:val="20"/>
        <w:lang w:val="en-US"/>
      </w:rPr>
      <w:t>12 Dec 2005</w:t>
    </w:r>
    <w:r>
      <w:rPr>
        <w:rFonts w:ascii="Arial" w:hAnsi="Arial" w:cs="Arial"/>
        <w:sz w:val="20"/>
        <w:lang w:val="en-US"/>
      </w:rPr>
      <w:fldChar w:fldCharType="end"/>
    </w:r>
  </w:p>
  <w:p w:rsidR="003E6F1A" w:rsidRDefault="00276DC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Footer"/>
      <w:tabs>
        <w:tab w:val="clear" w:pos="4153"/>
        <w:tab w:val="right" w:pos="7088"/>
      </w:tabs>
      <w:rPr>
        <w:rStyle w:val="PageNumber"/>
      </w:rPr>
    </w:pPr>
  </w:p>
  <w:p w:rsidR="003E6F1A" w:rsidRDefault="00276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B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B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3E6F1A" w:rsidRDefault="00276DC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Footer"/>
      <w:tabs>
        <w:tab w:val="clear" w:pos="4153"/>
        <w:tab w:val="right" w:pos="7088"/>
      </w:tabs>
      <w:rPr>
        <w:rStyle w:val="PageNumber"/>
      </w:rPr>
    </w:pPr>
  </w:p>
  <w:p w:rsidR="003E6F1A" w:rsidRDefault="00276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B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B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3E6F1A" w:rsidRDefault="00276DC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Footer"/>
      <w:tabs>
        <w:tab w:val="clear" w:pos="4153"/>
        <w:tab w:val="right" w:pos="7088"/>
      </w:tabs>
      <w:rPr>
        <w:rStyle w:val="PageNumber"/>
      </w:rPr>
    </w:pPr>
  </w:p>
  <w:p w:rsidR="003E6F1A" w:rsidRDefault="00276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5AB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B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B8">
      <w:rPr>
        <w:rFonts w:ascii="Arial" w:hAnsi="Arial" w:cs="Arial"/>
        <w:sz w:val="20"/>
        <w:lang w:val="en-US"/>
      </w:rPr>
      <w:t>12 Dec 2005</w:t>
    </w:r>
    <w:r>
      <w:rPr>
        <w:rFonts w:ascii="Arial" w:hAnsi="Arial" w:cs="Arial"/>
        <w:sz w:val="20"/>
        <w:lang w:val="en-US"/>
      </w:rPr>
      <w:fldChar w:fldCharType="end"/>
    </w:r>
  </w:p>
  <w:p w:rsidR="003E6F1A" w:rsidRDefault="00276DC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Footer"/>
      <w:tabs>
        <w:tab w:val="clear" w:pos="4153"/>
        <w:tab w:val="right" w:pos="7088"/>
      </w:tabs>
      <w:rPr>
        <w:rStyle w:val="PageNumber"/>
      </w:rPr>
    </w:pPr>
  </w:p>
  <w:p w:rsidR="003E6F1A" w:rsidRDefault="00276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B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B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E6F1A" w:rsidRDefault="00276DC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Footer"/>
      <w:tabs>
        <w:tab w:val="clear" w:pos="4153"/>
        <w:tab w:val="right" w:pos="7088"/>
      </w:tabs>
      <w:rPr>
        <w:rStyle w:val="PageNumber"/>
      </w:rPr>
    </w:pPr>
  </w:p>
  <w:p w:rsidR="003E6F1A" w:rsidRDefault="00276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B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B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5AB8">
      <w:rPr>
        <w:rStyle w:val="PageNumber"/>
        <w:rFonts w:ascii="Arial" w:hAnsi="Arial" w:cs="Arial"/>
        <w:noProof/>
      </w:rPr>
      <w:t>i</w:t>
    </w:r>
    <w:r>
      <w:rPr>
        <w:rStyle w:val="PageNumber"/>
        <w:rFonts w:ascii="Arial" w:hAnsi="Arial" w:cs="Arial"/>
      </w:rPr>
      <w:fldChar w:fldCharType="end"/>
    </w:r>
  </w:p>
  <w:p w:rsidR="003E6F1A" w:rsidRDefault="00276DC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Footer"/>
      <w:tabs>
        <w:tab w:val="clear" w:pos="4153"/>
        <w:tab w:val="right" w:pos="7088"/>
      </w:tabs>
      <w:rPr>
        <w:rStyle w:val="PageNumber"/>
      </w:rPr>
    </w:pPr>
  </w:p>
  <w:p w:rsidR="003E6F1A" w:rsidRDefault="00276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5AB8">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B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B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3E6F1A" w:rsidRDefault="00276DC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Footer"/>
      <w:tabs>
        <w:tab w:val="clear" w:pos="4153"/>
        <w:tab w:val="right" w:pos="7088"/>
      </w:tabs>
      <w:rPr>
        <w:rStyle w:val="PageNumber"/>
      </w:rPr>
    </w:pPr>
  </w:p>
  <w:p w:rsidR="003E6F1A" w:rsidRDefault="00276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B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B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5AB8">
      <w:rPr>
        <w:rStyle w:val="CharPageNo"/>
        <w:rFonts w:ascii="Arial" w:hAnsi="Arial"/>
        <w:noProof/>
      </w:rPr>
      <w:t>25</w:t>
    </w:r>
    <w:r>
      <w:rPr>
        <w:rStyle w:val="CharPageNo"/>
        <w:rFonts w:ascii="Arial" w:hAnsi="Arial"/>
      </w:rPr>
      <w:fldChar w:fldCharType="end"/>
    </w:r>
  </w:p>
  <w:p w:rsidR="003E6F1A" w:rsidRDefault="00276DC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Footer"/>
      <w:tabs>
        <w:tab w:val="clear" w:pos="4153"/>
        <w:tab w:val="right" w:pos="7088"/>
      </w:tabs>
      <w:rPr>
        <w:rStyle w:val="PageNumber"/>
      </w:rPr>
    </w:pPr>
  </w:p>
  <w:p w:rsidR="003E6F1A" w:rsidRDefault="00276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B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B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5AB8">
      <w:rPr>
        <w:rStyle w:val="CharPageNo"/>
        <w:rFonts w:ascii="Arial" w:hAnsi="Arial"/>
        <w:noProof/>
      </w:rPr>
      <w:t>1</w:t>
    </w:r>
    <w:r>
      <w:rPr>
        <w:rStyle w:val="CharPageNo"/>
        <w:rFonts w:ascii="Arial" w:hAnsi="Arial"/>
      </w:rPr>
      <w:fldChar w:fldCharType="end"/>
    </w:r>
  </w:p>
  <w:p w:rsidR="003E6F1A" w:rsidRDefault="00276DC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1A" w:rsidRDefault="00276DC8">
      <w:r>
        <w:separator/>
      </w:r>
    </w:p>
  </w:footnote>
  <w:footnote w:type="continuationSeparator" w:id="0">
    <w:p w:rsidR="003E6F1A" w:rsidRDefault="00276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276DC8">
    <w:pPr>
      <w:pStyle w:val="headerpartodd"/>
      <w:ind w:left="0" w:firstLine="0"/>
      <w:rPr>
        <w:i/>
      </w:rPr>
    </w:pPr>
    <w:r>
      <w:rPr>
        <w:i/>
      </w:rPr>
      <w:fldChar w:fldCharType="begin"/>
    </w:r>
    <w:r>
      <w:rPr>
        <w:i/>
      </w:rPr>
      <w:instrText xml:space="preserve"> Styleref "Name of Act/Reg" </w:instrText>
    </w:r>
    <w:r>
      <w:rPr>
        <w:i/>
      </w:rPr>
      <w:fldChar w:fldCharType="separate"/>
    </w:r>
    <w:r w:rsidR="001D5AB8">
      <w:rPr>
        <w:i/>
        <w:noProof/>
      </w:rPr>
      <w:t>Sale of Land Act 1970</w:t>
    </w:r>
    <w:r>
      <w:rPr>
        <w:i/>
      </w:rPr>
      <w:fldChar w:fldCharType="end"/>
    </w:r>
  </w:p>
  <w:p w:rsidR="003E6F1A" w:rsidRDefault="00276DC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E6F1A" w:rsidRDefault="00276DC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E6F1A" w:rsidRDefault="003E6F1A">
    <w:pPr>
      <w:pStyle w:val="headerpart"/>
    </w:pPr>
  </w:p>
  <w:p w:rsidR="003E6F1A" w:rsidRDefault="003E6F1A">
    <w:pPr>
      <w:pBdr>
        <w:bottom w:val="single" w:sz="6" w:space="1" w:color="auto"/>
      </w:pBdr>
      <w:rPr>
        <w:b/>
      </w:rPr>
    </w:pPr>
  </w:p>
  <w:p w:rsidR="003E6F1A" w:rsidRDefault="003E6F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3E6F1A">
      <w:trPr>
        <w:cantSplit/>
      </w:trPr>
      <w:tc>
        <w:tcPr>
          <w:tcW w:w="7263" w:type="dxa"/>
          <w:gridSpan w:val="2"/>
        </w:tcPr>
        <w:p w:rsidR="003E6F1A" w:rsidRDefault="00276DC8">
          <w:pPr>
            <w:pStyle w:val="HeaderActNameRight"/>
            <w:ind w:right="17"/>
          </w:pPr>
          <w:fldSimple w:instr=" Styleref &quot;Name of Act/Reg&quot; ">
            <w:r w:rsidR="001D5AB8">
              <w:rPr>
                <w:noProof/>
              </w:rPr>
              <w:t>Sale of Land Act 1970</w:t>
            </w:r>
          </w:fldSimple>
        </w:p>
      </w:tc>
    </w:tr>
    <w:tr w:rsidR="003E6F1A">
      <w:tc>
        <w:tcPr>
          <w:tcW w:w="5742" w:type="dxa"/>
        </w:tcPr>
        <w:p w:rsidR="003E6F1A" w:rsidRDefault="003E6F1A">
          <w:pPr>
            <w:pStyle w:val="HeaderTextRight"/>
          </w:pPr>
        </w:p>
      </w:tc>
      <w:tc>
        <w:tcPr>
          <w:tcW w:w="1521" w:type="dxa"/>
        </w:tcPr>
        <w:p w:rsidR="003E6F1A" w:rsidRDefault="003E6F1A">
          <w:pPr>
            <w:pStyle w:val="HeaderNumberRight"/>
            <w:ind w:right="17"/>
          </w:pPr>
        </w:p>
      </w:tc>
    </w:tr>
    <w:tr w:rsidR="003E6F1A">
      <w:tc>
        <w:tcPr>
          <w:tcW w:w="5742" w:type="dxa"/>
        </w:tcPr>
        <w:p w:rsidR="003E6F1A" w:rsidRDefault="003E6F1A">
          <w:pPr>
            <w:pStyle w:val="HeaderTextRight"/>
          </w:pPr>
        </w:p>
      </w:tc>
      <w:tc>
        <w:tcPr>
          <w:tcW w:w="1521" w:type="dxa"/>
        </w:tcPr>
        <w:p w:rsidR="003E6F1A" w:rsidRDefault="003E6F1A">
          <w:pPr>
            <w:pStyle w:val="HeaderNumberRight"/>
            <w:ind w:right="17"/>
          </w:pPr>
        </w:p>
      </w:tc>
    </w:tr>
    <w:tr w:rsidR="003E6F1A">
      <w:trPr>
        <w:cantSplit/>
      </w:trPr>
      <w:tc>
        <w:tcPr>
          <w:tcW w:w="5742" w:type="dxa"/>
        </w:tcPr>
        <w:p w:rsidR="003E6F1A" w:rsidRDefault="00276DC8">
          <w:pPr>
            <w:pStyle w:val="HeaderSectionRight"/>
            <w:ind w:right="17"/>
          </w:pPr>
          <w:r>
            <w:fldChar w:fldCharType="begin"/>
          </w:r>
          <w:r>
            <w:instrText xml:space="preserve"> STYLEREF CharSchText \* MERGEFORMAT </w:instrText>
          </w:r>
          <w:r>
            <w:fldChar w:fldCharType="end"/>
          </w:r>
        </w:p>
      </w:tc>
      <w:tc>
        <w:tcPr>
          <w:tcW w:w="1521" w:type="dxa"/>
        </w:tcPr>
        <w:p w:rsidR="003E6F1A" w:rsidRDefault="00276DC8">
          <w:pPr>
            <w:pStyle w:val="HeaderSectionRight"/>
            <w:ind w:right="17"/>
          </w:pPr>
          <w:r>
            <w:fldChar w:fldCharType="begin"/>
          </w:r>
          <w:r>
            <w:instrText xml:space="preserve"> STYLEREF CharSchNo \* MERGEFORMAT </w:instrText>
          </w:r>
          <w:r>
            <w:fldChar w:fldCharType="end"/>
          </w:r>
        </w:p>
      </w:tc>
    </w:tr>
  </w:tbl>
  <w:p w:rsidR="003E6F1A" w:rsidRDefault="003E6F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6F1A">
      <w:trPr>
        <w:cantSplit/>
      </w:trPr>
      <w:tc>
        <w:tcPr>
          <w:tcW w:w="7263" w:type="dxa"/>
          <w:gridSpan w:val="2"/>
        </w:tcPr>
        <w:p w:rsidR="003E6F1A" w:rsidRDefault="00276DC8">
          <w:pPr>
            <w:pStyle w:val="HeaderActNameLeft"/>
          </w:pPr>
          <w:fldSimple w:instr=" Styleref &quot;Name of Act/Reg&quot; ">
            <w:r w:rsidR="001D5AB8">
              <w:rPr>
                <w:noProof/>
              </w:rPr>
              <w:t>Sale of Land Act 1970</w:t>
            </w:r>
          </w:fldSimple>
        </w:p>
      </w:tc>
    </w:tr>
    <w:tr w:rsidR="003E6F1A">
      <w:tc>
        <w:tcPr>
          <w:tcW w:w="1548" w:type="dxa"/>
        </w:tcPr>
        <w:p w:rsidR="003E6F1A" w:rsidRDefault="003E6F1A">
          <w:pPr>
            <w:pStyle w:val="HeaderNumberLeft"/>
          </w:pPr>
        </w:p>
      </w:tc>
      <w:tc>
        <w:tcPr>
          <w:tcW w:w="5715" w:type="dxa"/>
        </w:tcPr>
        <w:p w:rsidR="003E6F1A" w:rsidRDefault="003E6F1A">
          <w:pPr>
            <w:pStyle w:val="HeaderTextLeft"/>
          </w:pPr>
        </w:p>
      </w:tc>
    </w:tr>
    <w:tr w:rsidR="003E6F1A">
      <w:tc>
        <w:tcPr>
          <w:tcW w:w="1548" w:type="dxa"/>
        </w:tcPr>
        <w:p w:rsidR="003E6F1A" w:rsidRDefault="003E6F1A">
          <w:pPr>
            <w:pStyle w:val="HeaderNumberLeft"/>
          </w:pPr>
        </w:p>
      </w:tc>
      <w:tc>
        <w:tcPr>
          <w:tcW w:w="5715" w:type="dxa"/>
        </w:tcPr>
        <w:p w:rsidR="003E6F1A" w:rsidRDefault="003E6F1A">
          <w:pPr>
            <w:pStyle w:val="HeaderTextLeft"/>
          </w:pPr>
        </w:p>
      </w:tc>
    </w:tr>
    <w:tr w:rsidR="003E6F1A">
      <w:trPr>
        <w:cantSplit/>
      </w:trPr>
      <w:tc>
        <w:tcPr>
          <w:tcW w:w="7263" w:type="dxa"/>
          <w:gridSpan w:val="2"/>
        </w:tcPr>
        <w:p w:rsidR="003E6F1A" w:rsidRDefault="003E6F1A">
          <w:pPr>
            <w:pStyle w:val="HeaderSectionRight"/>
            <w:ind w:right="17"/>
            <w:jc w:val="left"/>
          </w:pPr>
        </w:p>
      </w:tc>
    </w:tr>
  </w:tbl>
  <w:p w:rsidR="003E6F1A" w:rsidRDefault="003E6F1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6F1A">
      <w:trPr>
        <w:cantSplit/>
      </w:trPr>
      <w:tc>
        <w:tcPr>
          <w:tcW w:w="7263" w:type="dxa"/>
          <w:gridSpan w:val="2"/>
        </w:tcPr>
        <w:p w:rsidR="003E6F1A" w:rsidRDefault="00276DC8">
          <w:pPr>
            <w:pStyle w:val="HeaderActNameRight"/>
            <w:ind w:right="17"/>
          </w:pPr>
          <w:fldSimple w:instr=" Styleref &quot;Name of Act/Reg&quot; ">
            <w:r w:rsidR="001D5AB8">
              <w:rPr>
                <w:noProof/>
              </w:rPr>
              <w:t>Sale of Land Act 1970</w:t>
            </w:r>
          </w:fldSimple>
        </w:p>
      </w:tc>
    </w:tr>
    <w:tr w:rsidR="003E6F1A">
      <w:tc>
        <w:tcPr>
          <w:tcW w:w="5715" w:type="dxa"/>
        </w:tcPr>
        <w:p w:rsidR="003E6F1A" w:rsidRDefault="003E6F1A">
          <w:pPr>
            <w:pStyle w:val="HeaderTextRight"/>
          </w:pPr>
        </w:p>
      </w:tc>
      <w:tc>
        <w:tcPr>
          <w:tcW w:w="1548" w:type="dxa"/>
        </w:tcPr>
        <w:p w:rsidR="003E6F1A" w:rsidRDefault="003E6F1A">
          <w:pPr>
            <w:pStyle w:val="HeaderNumberRight"/>
            <w:ind w:right="17"/>
          </w:pPr>
        </w:p>
      </w:tc>
    </w:tr>
    <w:tr w:rsidR="003E6F1A">
      <w:tc>
        <w:tcPr>
          <w:tcW w:w="5715" w:type="dxa"/>
        </w:tcPr>
        <w:p w:rsidR="003E6F1A" w:rsidRDefault="003E6F1A">
          <w:pPr>
            <w:pStyle w:val="HeaderTextRight"/>
          </w:pPr>
        </w:p>
      </w:tc>
      <w:tc>
        <w:tcPr>
          <w:tcW w:w="1548" w:type="dxa"/>
        </w:tcPr>
        <w:p w:rsidR="003E6F1A" w:rsidRDefault="003E6F1A">
          <w:pPr>
            <w:pStyle w:val="HeaderNumberRight"/>
            <w:ind w:right="17"/>
          </w:pPr>
        </w:p>
      </w:tc>
    </w:tr>
    <w:tr w:rsidR="003E6F1A">
      <w:trPr>
        <w:cantSplit/>
      </w:trPr>
      <w:tc>
        <w:tcPr>
          <w:tcW w:w="7263" w:type="dxa"/>
          <w:gridSpan w:val="2"/>
        </w:tcPr>
        <w:p w:rsidR="003E6F1A" w:rsidRDefault="003E6F1A">
          <w:pPr>
            <w:pStyle w:val="HeaderSectionRight"/>
            <w:ind w:right="17"/>
          </w:pPr>
        </w:p>
      </w:tc>
    </w:tr>
  </w:tbl>
  <w:p w:rsidR="003E6F1A" w:rsidRDefault="003E6F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276DC8">
    <w:pPr>
      <w:pStyle w:val="headerpartodd"/>
      <w:ind w:left="0" w:firstLine="0"/>
      <w:rPr>
        <w:i/>
      </w:rPr>
    </w:pPr>
    <w:r>
      <w:rPr>
        <w:i/>
      </w:rPr>
      <w:fldChar w:fldCharType="begin"/>
    </w:r>
    <w:r>
      <w:rPr>
        <w:i/>
      </w:rPr>
      <w:instrText xml:space="preserve"> Styleref "Name of Act/Reg" </w:instrText>
    </w:r>
    <w:r>
      <w:rPr>
        <w:i/>
      </w:rPr>
      <w:fldChar w:fldCharType="separate"/>
    </w:r>
    <w:r w:rsidR="001D5AB8">
      <w:rPr>
        <w:i/>
        <w:noProof/>
      </w:rPr>
      <w:t>Sale of Land Act 1970</w:t>
    </w:r>
    <w:r>
      <w:rPr>
        <w:i/>
      </w:rPr>
      <w:fldChar w:fldCharType="end"/>
    </w:r>
  </w:p>
  <w:p w:rsidR="003E6F1A" w:rsidRDefault="003E6F1A">
    <w:pPr>
      <w:pStyle w:val="headerpartodd"/>
      <w:ind w:left="0" w:firstLine="0"/>
      <w:rPr>
        <w:b w:val="0"/>
        <w:i/>
      </w:rPr>
    </w:pPr>
  </w:p>
  <w:p w:rsidR="003E6F1A" w:rsidRDefault="003E6F1A">
    <w:pPr>
      <w:pStyle w:val="headerpart"/>
    </w:pPr>
  </w:p>
  <w:p w:rsidR="003E6F1A" w:rsidRDefault="003E6F1A">
    <w:pPr>
      <w:pStyle w:val="headerpart"/>
    </w:pPr>
  </w:p>
  <w:p w:rsidR="003E6F1A" w:rsidRDefault="003E6F1A">
    <w:pPr>
      <w:pBdr>
        <w:bottom w:val="single" w:sz="6" w:space="1" w:color="auto"/>
      </w:pBdr>
      <w:rPr>
        <w:b/>
      </w:rPr>
    </w:pPr>
  </w:p>
  <w:p w:rsidR="003E6F1A" w:rsidRDefault="003E6F1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276DC8">
    <w:pPr>
      <w:pStyle w:val="headerpartodd"/>
      <w:ind w:left="0" w:firstLine="0"/>
      <w:jc w:val="right"/>
      <w:rPr>
        <w:i/>
      </w:rPr>
    </w:pPr>
    <w:r>
      <w:rPr>
        <w:i/>
      </w:rPr>
      <w:fldChar w:fldCharType="begin"/>
    </w:r>
    <w:r>
      <w:rPr>
        <w:i/>
      </w:rPr>
      <w:instrText xml:space="preserve"> Styleref "Name of Act/Reg" </w:instrText>
    </w:r>
    <w:r>
      <w:rPr>
        <w:i/>
      </w:rPr>
      <w:fldChar w:fldCharType="separate"/>
    </w:r>
    <w:r w:rsidR="001D5AB8">
      <w:rPr>
        <w:i/>
        <w:noProof/>
      </w:rPr>
      <w:t>Sale of Land Act 1970</w:t>
    </w:r>
    <w:r>
      <w:rPr>
        <w:i/>
      </w:rPr>
      <w:fldChar w:fldCharType="end"/>
    </w:r>
  </w:p>
  <w:p w:rsidR="003E6F1A" w:rsidRDefault="003E6F1A">
    <w:pPr>
      <w:pStyle w:val="headerpartodd"/>
      <w:ind w:left="0" w:firstLine="0"/>
      <w:jc w:val="right"/>
      <w:rPr>
        <w:b w:val="0"/>
        <w:i/>
      </w:rPr>
    </w:pPr>
  </w:p>
  <w:p w:rsidR="003E6F1A" w:rsidRDefault="003E6F1A">
    <w:pPr>
      <w:pStyle w:val="headerpart"/>
      <w:jc w:val="right"/>
    </w:pPr>
  </w:p>
  <w:p w:rsidR="003E6F1A" w:rsidRDefault="003E6F1A">
    <w:pPr>
      <w:pStyle w:val="headerpart"/>
      <w:jc w:val="right"/>
    </w:pPr>
  </w:p>
  <w:p w:rsidR="003E6F1A" w:rsidRDefault="003E6F1A">
    <w:pPr>
      <w:pBdr>
        <w:bottom w:val="single" w:sz="6" w:space="1" w:color="auto"/>
      </w:pBdr>
      <w:jc w:val="right"/>
      <w:rPr>
        <w:b/>
      </w:rPr>
    </w:pPr>
  </w:p>
  <w:p w:rsidR="003E6F1A" w:rsidRDefault="003E6F1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6F1A">
      <w:trPr>
        <w:cantSplit/>
      </w:trPr>
      <w:tc>
        <w:tcPr>
          <w:tcW w:w="7263" w:type="dxa"/>
          <w:gridSpan w:val="2"/>
        </w:tcPr>
        <w:p w:rsidR="003E6F1A" w:rsidRDefault="00276DC8">
          <w:pPr>
            <w:pStyle w:val="HeaderActNameLeft"/>
          </w:pPr>
          <w:fldSimple w:instr=" Styleref &quot;Name of Act/Reg&quot; ">
            <w:r w:rsidR="001D5AB8">
              <w:rPr>
                <w:noProof/>
              </w:rPr>
              <w:t>Sale of Land Act 1970</w:t>
            </w:r>
          </w:fldSimple>
        </w:p>
      </w:tc>
    </w:tr>
    <w:tr w:rsidR="003E6F1A">
      <w:tc>
        <w:tcPr>
          <w:tcW w:w="1548" w:type="dxa"/>
        </w:tcPr>
        <w:p w:rsidR="003E6F1A" w:rsidRDefault="003E6F1A">
          <w:pPr>
            <w:pStyle w:val="HeaderNumberLeft"/>
          </w:pPr>
        </w:p>
      </w:tc>
      <w:tc>
        <w:tcPr>
          <w:tcW w:w="5715" w:type="dxa"/>
        </w:tcPr>
        <w:p w:rsidR="003E6F1A" w:rsidRDefault="003E6F1A">
          <w:pPr>
            <w:pStyle w:val="HeaderTextLeft"/>
          </w:pPr>
        </w:p>
      </w:tc>
    </w:tr>
    <w:tr w:rsidR="003E6F1A">
      <w:tc>
        <w:tcPr>
          <w:tcW w:w="1548" w:type="dxa"/>
        </w:tcPr>
        <w:p w:rsidR="003E6F1A" w:rsidRDefault="003E6F1A">
          <w:pPr>
            <w:pStyle w:val="HeaderNumberLeft"/>
          </w:pPr>
        </w:p>
      </w:tc>
      <w:tc>
        <w:tcPr>
          <w:tcW w:w="5715" w:type="dxa"/>
        </w:tcPr>
        <w:p w:rsidR="003E6F1A" w:rsidRDefault="003E6F1A">
          <w:pPr>
            <w:pStyle w:val="HeaderTextLeft"/>
          </w:pPr>
        </w:p>
      </w:tc>
    </w:tr>
    <w:tr w:rsidR="003E6F1A">
      <w:trPr>
        <w:cantSplit/>
      </w:trPr>
      <w:tc>
        <w:tcPr>
          <w:tcW w:w="7263" w:type="dxa"/>
          <w:gridSpan w:val="2"/>
        </w:tcPr>
        <w:p w:rsidR="003E6F1A" w:rsidRDefault="00276DC8">
          <w:pPr>
            <w:pStyle w:val="HeaderSectionLeft"/>
            <w:rPr>
              <w:b w:val="0"/>
            </w:rPr>
          </w:pPr>
          <w:r>
            <w:rPr>
              <w:b w:val="0"/>
            </w:rPr>
            <w:t>Contents</w:t>
          </w:r>
        </w:p>
      </w:tc>
    </w:tr>
  </w:tbl>
  <w:p w:rsidR="003E6F1A" w:rsidRDefault="003E6F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6F1A">
      <w:trPr>
        <w:cantSplit/>
      </w:trPr>
      <w:tc>
        <w:tcPr>
          <w:tcW w:w="7258" w:type="dxa"/>
          <w:gridSpan w:val="2"/>
        </w:tcPr>
        <w:p w:rsidR="003E6F1A" w:rsidRDefault="00276DC8">
          <w:pPr>
            <w:pStyle w:val="HeaderActNameRight"/>
            <w:ind w:right="17"/>
          </w:pPr>
          <w:fldSimple w:instr=" Styleref &quot;Name of Act/Reg&quot; ">
            <w:r w:rsidR="001D5AB8">
              <w:rPr>
                <w:noProof/>
              </w:rPr>
              <w:t>Sale of Land Act 1970</w:t>
            </w:r>
          </w:fldSimple>
        </w:p>
      </w:tc>
    </w:tr>
    <w:tr w:rsidR="003E6F1A">
      <w:tc>
        <w:tcPr>
          <w:tcW w:w="5715" w:type="dxa"/>
        </w:tcPr>
        <w:p w:rsidR="003E6F1A" w:rsidRDefault="003E6F1A">
          <w:pPr>
            <w:pStyle w:val="HeaderTextRight"/>
          </w:pPr>
        </w:p>
      </w:tc>
      <w:tc>
        <w:tcPr>
          <w:tcW w:w="1548" w:type="dxa"/>
        </w:tcPr>
        <w:p w:rsidR="003E6F1A" w:rsidRDefault="003E6F1A">
          <w:pPr>
            <w:pStyle w:val="HeaderNumberRight"/>
            <w:ind w:right="17"/>
          </w:pPr>
        </w:p>
      </w:tc>
    </w:tr>
    <w:tr w:rsidR="003E6F1A">
      <w:tc>
        <w:tcPr>
          <w:tcW w:w="5715" w:type="dxa"/>
        </w:tcPr>
        <w:p w:rsidR="003E6F1A" w:rsidRDefault="003E6F1A">
          <w:pPr>
            <w:pStyle w:val="HeaderTextRight"/>
          </w:pPr>
        </w:p>
      </w:tc>
      <w:tc>
        <w:tcPr>
          <w:tcW w:w="1548" w:type="dxa"/>
        </w:tcPr>
        <w:p w:rsidR="003E6F1A" w:rsidRDefault="003E6F1A">
          <w:pPr>
            <w:pStyle w:val="HeaderNumberRight"/>
            <w:ind w:right="17"/>
          </w:pPr>
        </w:p>
      </w:tc>
    </w:tr>
    <w:tr w:rsidR="003E6F1A">
      <w:trPr>
        <w:cantSplit/>
      </w:trPr>
      <w:tc>
        <w:tcPr>
          <w:tcW w:w="7258" w:type="dxa"/>
          <w:gridSpan w:val="2"/>
        </w:tcPr>
        <w:p w:rsidR="003E6F1A" w:rsidRDefault="00276DC8">
          <w:pPr>
            <w:pStyle w:val="HeaderSectionRight"/>
            <w:ind w:right="17"/>
            <w:rPr>
              <w:b w:val="0"/>
            </w:rPr>
          </w:pPr>
          <w:r>
            <w:rPr>
              <w:b w:val="0"/>
            </w:rPr>
            <w:t>Contents</w:t>
          </w:r>
        </w:p>
      </w:tc>
    </w:tr>
  </w:tbl>
  <w:p w:rsidR="003E6F1A" w:rsidRDefault="003E6F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6F1A">
      <w:trPr>
        <w:cantSplit/>
      </w:trPr>
      <w:tc>
        <w:tcPr>
          <w:tcW w:w="7263" w:type="dxa"/>
          <w:gridSpan w:val="2"/>
        </w:tcPr>
        <w:p w:rsidR="003E6F1A" w:rsidRDefault="00276DC8">
          <w:pPr>
            <w:pStyle w:val="HeaderActNameLeft"/>
          </w:pPr>
          <w:fldSimple w:instr=" Styleref &quot;Name of Act/Reg&quot; ">
            <w:r w:rsidR="001D5AB8">
              <w:rPr>
                <w:noProof/>
              </w:rPr>
              <w:t>Sale of Land Act 1970</w:t>
            </w:r>
          </w:fldSimple>
        </w:p>
      </w:tc>
    </w:tr>
    <w:tr w:rsidR="003E6F1A">
      <w:tc>
        <w:tcPr>
          <w:tcW w:w="1548" w:type="dxa"/>
        </w:tcPr>
        <w:p w:rsidR="003E6F1A" w:rsidRDefault="00276DC8">
          <w:pPr>
            <w:pStyle w:val="HeaderNumberLeft"/>
          </w:pPr>
          <w:r>
            <w:fldChar w:fldCharType="begin"/>
          </w:r>
          <w:r>
            <w:instrText xml:space="preserve"> styleref CharPartNo </w:instrText>
          </w:r>
          <w:r>
            <w:fldChar w:fldCharType="end"/>
          </w:r>
        </w:p>
      </w:tc>
      <w:tc>
        <w:tcPr>
          <w:tcW w:w="5715" w:type="dxa"/>
        </w:tcPr>
        <w:p w:rsidR="003E6F1A" w:rsidRDefault="00276DC8">
          <w:pPr>
            <w:pStyle w:val="HeaderTextLeft"/>
            <w:rPr>
              <w:sz w:val="19"/>
            </w:rPr>
          </w:pPr>
          <w:r>
            <w:rPr>
              <w:sz w:val="19"/>
            </w:rPr>
            <w:fldChar w:fldCharType="begin"/>
          </w:r>
          <w:r>
            <w:rPr>
              <w:sz w:val="19"/>
            </w:rPr>
            <w:instrText xml:space="preserve"> styleref CharPartText </w:instrText>
          </w:r>
          <w:r>
            <w:rPr>
              <w:sz w:val="19"/>
            </w:rPr>
            <w:fldChar w:fldCharType="end"/>
          </w:r>
        </w:p>
      </w:tc>
    </w:tr>
    <w:tr w:rsidR="003E6F1A">
      <w:tc>
        <w:tcPr>
          <w:tcW w:w="1548" w:type="dxa"/>
        </w:tcPr>
        <w:p w:rsidR="003E6F1A" w:rsidRDefault="00276DC8">
          <w:pPr>
            <w:pStyle w:val="HeaderNumberLeft"/>
          </w:pPr>
          <w:r>
            <w:fldChar w:fldCharType="begin"/>
          </w:r>
          <w:r>
            <w:instrText xml:space="preserve"> styleref CharDivNo </w:instrText>
          </w:r>
          <w:r>
            <w:fldChar w:fldCharType="end"/>
          </w:r>
        </w:p>
      </w:tc>
      <w:tc>
        <w:tcPr>
          <w:tcW w:w="5715" w:type="dxa"/>
        </w:tcPr>
        <w:p w:rsidR="003E6F1A" w:rsidRDefault="00276DC8">
          <w:pPr>
            <w:pStyle w:val="HeaderTextLeft"/>
          </w:pPr>
          <w:r>
            <w:fldChar w:fldCharType="begin"/>
          </w:r>
          <w:r>
            <w:instrText xml:space="preserve"> styleref CharDivText </w:instrText>
          </w:r>
          <w:r>
            <w:fldChar w:fldCharType="end"/>
          </w:r>
        </w:p>
      </w:tc>
    </w:tr>
    <w:tr w:rsidR="003E6F1A">
      <w:trPr>
        <w:cantSplit/>
      </w:trPr>
      <w:tc>
        <w:tcPr>
          <w:tcW w:w="7263" w:type="dxa"/>
          <w:gridSpan w:val="2"/>
        </w:tcPr>
        <w:p w:rsidR="003E6F1A" w:rsidRDefault="00276DC8">
          <w:pPr>
            <w:pStyle w:val="HeaderSectionLeft"/>
          </w:pPr>
          <w:r>
            <w:t xml:space="preserve">s. </w:t>
          </w:r>
          <w:fldSimple w:instr=" styleref CharSectno ">
            <w:r w:rsidR="001D5AB8">
              <w:rPr>
                <w:noProof/>
              </w:rPr>
              <w:t>1</w:t>
            </w:r>
          </w:fldSimple>
        </w:p>
      </w:tc>
    </w:tr>
  </w:tbl>
  <w:p w:rsidR="003E6F1A" w:rsidRDefault="003E6F1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6F1A">
      <w:trPr>
        <w:cantSplit/>
      </w:trPr>
      <w:tc>
        <w:tcPr>
          <w:tcW w:w="7263" w:type="dxa"/>
          <w:gridSpan w:val="2"/>
        </w:tcPr>
        <w:p w:rsidR="003E6F1A" w:rsidRDefault="00276DC8">
          <w:pPr>
            <w:pStyle w:val="HeaderActNameRight"/>
            <w:ind w:right="17"/>
          </w:pPr>
          <w:fldSimple w:instr=" Styleref &quot;Name of Act/Reg&quot; ">
            <w:r w:rsidR="001D5AB8">
              <w:rPr>
                <w:noProof/>
              </w:rPr>
              <w:t>Sale of Land Act 1970</w:t>
            </w:r>
          </w:fldSimple>
        </w:p>
      </w:tc>
    </w:tr>
    <w:tr w:rsidR="003E6F1A">
      <w:tc>
        <w:tcPr>
          <w:tcW w:w="5715" w:type="dxa"/>
        </w:tcPr>
        <w:p w:rsidR="003E6F1A" w:rsidRDefault="00276DC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E6F1A" w:rsidRDefault="00276DC8">
          <w:pPr>
            <w:pStyle w:val="HeaderNumberRight"/>
            <w:ind w:right="17"/>
          </w:pPr>
          <w:r>
            <w:fldChar w:fldCharType="begin"/>
          </w:r>
          <w:r>
            <w:instrText xml:space="preserve"> styleref CharPartNo </w:instrText>
          </w:r>
          <w:r>
            <w:fldChar w:fldCharType="end"/>
          </w:r>
        </w:p>
      </w:tc>
    </w:tr>
    <w:tr w:rsidR="003E6F1A">
      <w:tc>
        <w:tcPr>
          <w:tcW w:w="5715" w:type="dxa"/>
        </w:tcPr>
        <w:p w:rsidR="003E6F1A" w:rsidRDefault="00276DC8">
          <w:pPr>
            <w:pStyle w:val="HeaderTextRight"/>
          </w:pPr>
          <w:r>
            <w:fldChar w:fldCharType="begin"/>
          </w:r>
          <w:r>
            <w:instrText xml:space="preserve"> styleref CharDivText </w:instrText>
          </w:r>
          <w:r>
            <w:fldChar w:fldCharType="end"/>
          </w:r>
        </w:p>
      </w:tc>
      <w:tc>
        <w:tcPr>
          <w:tcW w:w="1548" w:type="dxa"/>
        </w:tcPr>
        <w:p w:rsidR="003E6F1A" w:rsidRDefault="00276DC8">
          <w:pPr>
            <w:pStyle w:val="HeaderNumberRight"/>
            <w:ind w:right="17"/>
          </w:pPr>
          <w:r>
            <w:fldChar w:fldCharType="begin"/>
          </w:r>
          <w:r>
            <w:instrText xml:space="preserve"> styleref CharDivNo </w:instrText>
          </w:r>
          <w:r>
            <w:fldChar w:fldCharType="end"/>
          </w:r>
        </w:p>
      </w:tc>
    </w:tr>
    <w:tr w:rsidR="003E6F1A">
      <w:trPr>
        <w:cantSplit/>
      </w:trPr>
      <w:tc>
        <w:tcPr>
          <w:tcW w:w="7263" w:type="dxa"/>
          <w:gridSpan w:val="2"/>
        </w:tcPr>
        <w:p w:rsidR="003E6F1A" w:rsidRDefault="00276DC8">
          <w:pPr>
            <w:pStyle w:val="HeaderSectionRight"/>
            <w:ind w:right="17"/>
          </w:pPr>
          <w:r>
            <w:t xml:space="preserve">s. </w:t>
          </w:r>
          <w:fldSimple w:instr=" styleref CharSectno ">
            <w:r w:rsidR="001D5AB8">
              <w:rPr>
                <w:noProof/>
              </w:rPr>
              <w:t>1</w:t>
            </w:r>
          </w:fldSimple>
        </w:p>
      </w:tc>
    </w:tr>
  </w:tbl>
  <w:p w:rsidR="003E6F1A" w:rsidRDefault="003E6F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1A" w:rsidRDefault="003E6F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E6F1A">
      <w:trPr>
        <w:cantSplit/>
      </w:trPr>
      <w:tc>
        <w:tcPr>
          <w:tcW w:w="7258" w:type="dxa"/>
          <w:gridSpan w:val="2"/>
        </w:tcPr>
        <w:p w:rsidR="003E6F1A" w:rsidRDefault="00276DC8">
          <w:pPr>
            <w:pStyle w:val="HeaderActNameLeft"/>
          </w:pPr>
          <w:fldSimple w:instr=" Styleref &quot;Name of Act/Reg&quot; ">
            <w:r w:rsidR="001D5AB8">
              <w:rPr>
                <w:noProof/>
              </w:rPr>
              <w:t>Sale of Land Act 1970</w:t>
            </w:r>
          </w:fldSimple>
        </w:p>
      </w:tc>
    </w:tr>
    <w:tr w:rsidR="003E6F1A">
      <w:tc>
        <w:tcPr>
          <w:tcW w:w="1490" w:type="dxa"/>
        </w:tcPr>
        <w:p w:rsidR="003E6F1A" w:rsidRDefault="003E6F1A">
          <w:pPr>
            <w:pStyle w:val="HeaderNumberLeft"/>
          </w:pPr>
        </w:p>
      </w:tc>
      <w:tc>
        <w:tcPr>
          <w:tcW w:w="5773" w:type="dxa"/>
        </w:tcPr>
        <w:p w:rsidR="003E6F1A" w:rsidRDefault="003E6F1A">
          <w:pPr>
            <w:pStyle w:val="HeaderTextLeft"/>
          </w:pPr>
        </w:p>
      </w:tc>
    </w:tr>
    <w:tr w:rsidR="003E6F1A">
      <w:tc>
        <w:tcPr>
          <w:tcW w:w="1490" w:type="dxa"/>
        </w:tcPr>
        <w:p w:rsidR="003E6F1A" w:rsidRDefault="003E6F1A">
          <w:pPr>
            <w:pStyle w:val="HeaderNumberLeft"/>
          </w:pPr>
        </w:p>
      </w:tc>
      <w:tc>
        <w:tcPr>
          <w:tcW w:w="5773" w:type="dxa"/>
        </w:tcPr>
        <w:p w:rsidR="003E6F1A" w:rsidRDefault="003E6F1A">
          <w:pPr>
            <w:pStyle w:val="HeaderTextLeft"/>
          </w:pPr>
        </w:p>
      </w:tc>
    </w:tr>
    <w:tr w:rsidR="003E6F1A">
      <w:trPr>
        <w:cantSplit/>
      </w:trPr>
      <w:tc>
        <w:tcPr>
          <w:tcW w:w="1490" w:type="dxa"/>
        </w:tcPr>
        <w:p w:rsidR="003E6F1A" w:rsidRDefault="00276DC8">
          <w:pPr>
            <w:pStyle w:val="HeaderSectionRight"/>
            <w:ind w:right="17"/>
            <w:jc w:val="left"/>
          </w:pPr>
          <w:r>
            <w:fldChar w:fldCharType="begin"/>
          </w:r>
          <w:r>
            <w:instrText xml:space="preserve"> STYLEREF CharSchNo \* MERGEFORMAT </w:instrText>
          </w:r>
          <w:r>
            <w:fldChar w:fldCharType="end"/>
          </w:r>
        </w:p>
      </w:tc>
      <w:tc>
        <w:tcPr>
          <w:tcW w:w="5768" w:type="dxa"/>
        </w:tcPr>
        <w:p w:rsidR="003E6F1A" w:rsidRDefault="00276DC8">
          <w:pPr>
            <w:pStyle w:val="HeaderSectionRight"/>
            <w:ind w:right="17"/>
            <w:jc w:val="left"/>
          </w:pPr>
          <w:r>
            <w:fldChar w:fldCharType="begin"/>
          </w:r>
          <w:r>
            <w:instrText xml:space="preserve"> STYLEREF CharSchText \* MERGEFORMAT </w:instrText>
          </w:r>
          <w:r>
            <w:fldChar w:fldCharType="end"/>
          </w:r>
        </w:p>
      </w:tc>
    </w:tr>
  </w:tbl>
  <w:p w:rsidR="003E6F1A" w:rsidRDefault="003E6F1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4EF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54B4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8815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466C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1C67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614EB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F290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5E7F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2AF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4E54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1BAF5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C54ED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C8"/>
    <w:rsid w:val="001A0072"/>
    <w:rsid w:val="001D5AB8"/>
    <w:rsid w:val="00276DC8"/>
    <w:rsid w:val="003E6F1A"/>
    <w:rsid w:val="00512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6164</Words>
  <Characters>28232</Characters>
  <Application>Microsoft Office Word</Application>
  <DocSecurity>0</DocSecurity>
  <Lines>806</Lines>
  <Paragraphs>424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1970 - 02-e0-03</dc:title>
  <dc:subject/>
  <dc:creator>svcMRProcess</dc:creator>
  <cp:keywords/>
  <cp:lastModifiedBy>svcMRProcess</cp:lastModifiedBy>
  <cp:revision>4</cp:revision>
  <cp:lastPrinted>2002-02-04T05:15:00Z</cp:lastPrinted>
  <dcterms:created xsi:type="dcterms:W3CDTF">2013-02-20T13:06:00Z</dcterms:created>
  <dcterms:modified xsi:type="dcterms:W3CDTF">2013-02-20T13:06:00Z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728</vt:i4>
  </property>
  <property fmtid="{D5CDD505-2E9C-101B-9397-08002B2CF9AE}" pid="6" name="AsAtDate">
    <vt:lpwstr>12 Dec 2005</vt:lpwstr>
  </property>
  <property fmtid="{D5CDD505-2E9C-101B-9397-08002B2CF9AE}" pid="7" name="Suffix">
    <vt:lpwstr>02-e0-03</vt:lpwstr>
  </property>
</Properties>
</file>