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Valley Planning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_Toc274313191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_Toc274313192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_Toc274313193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zCs w:val="24"/>
        </w:rPr>
        <w:tab/>
        <w:t>Areas A, B and C</w:t>
      </w:r>
      <w:r>
        <w:tab/>
      </w:r>
      <w:r>
        <w:fldChar w:fldCharType="begin"/>
      </w:r>
      <w:r>
        <w:instrText xml:space="preserve"> PAGEREF _Toc274313195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_Toc274313196 \h </w:instrText>
      </w:r>
      <w:r>
        <w:fldChar w:fldCharType="separate"/>
      </w:r>
      <w:r>
        <w:t>4</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_Toc274313198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_Toc274313199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_Toc274313200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_Toc274313201 \h </w:instrText>
      </w:r>
      <w:r>
        <w:fldChar w:fldCharType="separate"/>
      </w:r>
      <w:r>
        <w:t>8</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_Toc274313204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_Toc274313205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_Toc274313206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_Toc274313207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City of Swan local planning scheme</w:t>
      </w:r>
      <w:r>
        <w:tab/>
      </w:r>
      <w:r>
        <w:fldChar w:fldCharType="begin"/>
      </w:r>
      <w:r>
        <w:instrText xml:space="preserve"> PAGEREF _Toc274313208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_Toc274313209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_Toc274313210 \h </w:instrText>
      </w:r>
      <w:r>
        <w:fldChar w:fldCharType="separate"/>
      </w:r>
      <w:r>
        <w:t>13</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_Toc274313212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_Toc274313213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_Toc274313214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_Toc274313215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City to prepare guidelines</w:t>
      </w:r>
      <w:r>
        <w:tab/>
      </w:r>
      <w:r>
        <w:fldChar w:fldCharType="begin"/>
      </w:r>
      <w:r>
        <w:instrText xml:space="preserve"> PAGEREF _Toc274313217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_Toc274313218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_Toc274313219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_Toc274313220 \h </w:instrText>
      </w:r>
      <w:r>
        <w:fldChar w:fldCharType="separate"/>
      </w:r>
      <w:r>
        <w:t>17</w:t>
      </w:r>
      <w:r>
        <w:fldChar w:fldCharType="end"/>
      </w:r>
    </w:p>
    <w:p>
      <w:pPr>
        <w:pStyle w:val="TOC2"/>
        <w:tabs>
          <w:tab w:val="right" w:leader="dot" w:pos="7086"/>
        </w:tabs>
        <w:rPr>
          <w:b w:val="0"/>
          <w:sz w:val="24"/>
          <w:szCs w:val="24"/>
        </w:rPr>
      </w:pPr>
      <w:r>
        <w:rPr>
          <w:szCs w:val="28"/>
        </w:rPr>
        <w:t>Schedule 1 — Provisions as to constitution and proceedings of the Committee</w:t>
      </w:r>
    </w:p>
    <w:p>
      <w:pPr>
        <w:pStyle w:val="TOC8"/>
        <w:rPr>
          <w:sz w:val="24"/>
          <w:szCs w:val="24"/>
        </w:rPr>
      </w:pPr>
      <w:r>
        <w:rPr>
          <w:szCs w:val="22"/>
        </w:rPr>
        <w:t>1.</w:t>
      </w:r>
      <w:r>
        <w:rPr>
          <w:szCs w:val="22"/>
        </w:rPr>
        <w:tab/>
        <w:t>Term of office</w:t>
      </w:r>
      <w:r>
        <w:tab/>
      </w:r>
      <w:r>
        <w:fldChar w:fldCharType="begin"/>
      </w:r>
      <w:r>
        <w:instrText xml:space="preserve"> PAGEREF _Toc274313222 \h </w:instrText>
      </w:r>
      <w:r>
        <w:fldChar w:fldCharType="separate"/>
      </w:r>
      <w:r>
        <w:t>18</w:t>
      </w:r>
      <w:r>
        <w:fldChar w:fldCharType="end"/>
      </w:r>
    </w:p>
    <w:p>
      <w:pPr>
        <w:pStyle w:val="TOC8"/>
        <w:rPr>
          <w:sz w:val="24"/>
          <w:szCs w:val="24"/>
        </w:rPr>
      </w:pPr>
      <w:r>
        <w:rPr>
          <w:szCs w:val="22"/>
        </w:rPr>
        <w:t>2.</w:t>
      </w:r>
      <w:r>
        <w:rPr>
          <w:szCs w:val="22"/>
        </w:rPr>
        <w:tab/>
        <w:t>Resignation, termination etc.</w:t>
      </w:r>
      <w:r>
        <w:tab/>
      </w:r>
      <w:r>
        <w:fldChar w:fldCharType="begin"/>
      </w:r>
      <w:r>
        <w:instrText xml:space="preserve"> PAGEREF _Toc274313223 \h </w:instrText>
      </w:r>
      <w:r>
        <w:fldChar w:fldCharType="separate"/>
      </w:r>
      <w:r>
        <w:t>18</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_Toc274313224 \h </w:instrText>
      </w:r>
      <w:r>
        <w:fldChar w:fldCharType="separate"/>
      </w:r>
      <w:r>
        <w:t>18</w:t>
      </w:r>
      <w:r>
        <w:fldChar w:fldCharType="end"/>
      </w:r>
    </w:p>
    <w:p>
      <w:pPr>
        <w:pStyle w:val="TOC8"/>
        <w:rPr>
          <w:sz w:val="24"/>
          <w:szCs w:val="24"/>
        </w:rPr>
      </w:pPr>
      <w:r>
        <w:rPr>
          <w:szCs w:val="22"/>
        </w:rPr>
        <w:t>4.</w:t>
      </w:r>
      <w:r>
        <w:rPr>
          <w:szCs w:val="22"/>
        </w:rPr>
        <w:tab/>
        <w:t>Deputy chairperson</w:t>
      </w:r>
      <w:r>
        <w:tab/>
      </w:r>
      <w:r>
        <w:fldChar w:fldCharType="begin"/>
      </w:r>
      <w:r>
        <w:instrText xml:space="preserve"> PAGEREF _Toc274313225 \h </w:instrText>
      </w:r>
      <w:r>
        <w:fldChar w:fldCharType="separate"/>
      </w:r>
      <w:r>
        <w:t>19</w:t>
      </w:r>
      <w:r>
        <w:fldChar w:fldCharType="end"/>
      </w:r>
    </w:p>
    <w:p>
      <w:pPr>
        <w:pStyle w:val="TOC8"/>
        <w:rPr>
          <w:sz w:val="24"/>
          <w:szCs w:val="24"/>
        </w:rPr>
      </w:pPr>
      <w:r>
        <w:rPr>
          <w:szCs w:val="22"/>
        </w:rPr>
        <w:t>5.</w:t>
      </w:r>
      <w:r>
        <w:rPr>
          <w:szCs w:val="22"/>
        </w:rPr>
        <w:tab/>
        <w:t>Meetings</w:t>
      </w:r>
      <w:r>
        <w:tab/>
      </w:r>
      <w:r>
        <w:fldChar w:fldCharType="begin"/>
      </w:r>
      <w:r>
        <w:instrText xml:space="preserve"> PAGEREF _Toc274313226 \h </w:instrText>
      </w:r>
      <w:r>
        <w:fldChar w:fldCharType="separate"/>
      </w:r>
      <w:r>
        <w:t>19</w:t>
      </w:r>
      <w:r>
        <w:fldChar w:fldCharType="end"/>
      </w:r>
    </w:p>
    <w:p>
      <w:pPr>
        <w:pStyle w:val="TOC8"/>
        <w:rPr>
          <w:sz w:val="24"/>
          <w:szCs w:val="24"/>
        </w:rPr>
      </w:pPr>
      <w:r>
        <w:rPr>
          <w:szCs w:val="22"/>
        </w:rPr>
        <w:t>6.</w:t>
      </w:r>
      <w:r>
        <w:rPr>
          <w:szCs w:val="22"/>
        </w:rPr>
        <w:tab/>
        <w:t>Sub-committees</w:t>
      </w:r>
      <w:r>
        <w:tab/>
      </w:r>
      <w:r>
        <w:fldChar w:fldCharType="begin"/>
      </w:r>
      <w:r>
        <w:instrText xml:space="preserve"> PAGEREF _Toc274313227 \h </w:instrText>
      </w:r>
      <w:r>
        <w:fldChar w:fldCharType="separate"/>
      </w:r>
      <w:r>
        <w:t>20</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_Toc274313228 \h </w:instrText>
      </w:r>
      <w:r>
        <w:fldChar w:fldCharType="separate"/>
      </w:r>
      <w:r>
        <w:t>20</w:t>
      </w:r>
      <w:r>
        <w:fldChar w:fldCharType="end"/>
      </w:r>
    </w:p>
    <w:p>
      <w:pPr>
        <w:pStyle w:val="TOC8"/>
        <w:rPr>
          <w:sz w:val="24"/>
          <w:szCs w:val="24"/>
        </w:rPr>
      </w:pPr>
      <w:r>
        <w:rPr>
          <w:szCs w:val="22"/>
        </w:rPr>
        <w:t>7A.</w:t>
      </w:r>
      <w:r>
        <w:rPr>
          <w:szCs w:val="22"/>
        </w:rPr>
        <w:tab/>
        <w:t>Resolution may be passed without meeting</w:t>
      </w:r>
      <w:r>
        <w:tab/>
      </w:r>
      <w:r>
        <w:fldChar w:fldCharType="begin"/>
      </w:r>
      <w:r>
        <w:instrText xml:space="preserve"> PAGEREF _Toc274313229 \h </w:instrText>
      </w:r>
      <w:r>
        <w:fldChar w:fldCharType="separate"/>
      </w:r>
      <w:r>
        <w:t>20</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_Toc274313230 \h </w:instrText>
      </w:r>
      <w:r>
        <w:fldChar w:fldCharType="separate"/>
      </w:r>
      <w:r>
        <w:t>21</w:t>
      </w:r>
      <w:r>
        <w:fldChar w:fldCharType="end"/>
      </w:r>
    </w:p>
    <w:p>
      <w:pPr>
        <w:pStyle w:val="TOC8"/>
        <w:rPr>
          <w:sz w:val="24"/>
          <w:szCs w:val="24"/>
        </w:rPr>
      </w:pPr>
      <w:r>
        <w:rPr>
          <w:szCs w:val="22"/>
        </w:rPr>
        <w:t>9.</w:t>
      </w:r>
      <w:r>
        <w:rPr>
          <w:szCs w:val="22"/>
        </w:rPr>
        <w:tab/>
        <w:t>Committee to determine own procedures</w:t>
      </w:r>
      <w:r>
        <w:tab/>
      </w:r>
      <w:r>
        <w:fldChar w:fldCharType="begin"/>
      </w:r>
      <w:r>
        <w:instrText xml:space="preserve"> PAGEREF _Toc274313231 \h </w:instrText>
      </w:r>
      <w:r>
        <w:fldChar w:fldCharType="separate"/>
      </w:r>
      <w:r>
        <w:t>21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_Toc274313233 \h </w:instrText>
      </w:r>
      <w:r>
        <w:fldChar w:fldCharType="separate"/>
      </w:r>
      <w:r>
        <w:t>23</w:t>
      </w:r>
      <w:r>
        <w:fldChar w:fldCharType="end"/>
      </w:r>
    </w:p>
    <w:p>
      <w:pPr>
        <w:pStyle w:val="TOC8"/>
        <w:rPr>
          <w:sz w:val="24"/>
        </w:rPr>
      </w:pPr>
      <w:r>
        <w:tab/>
        <w:t>Provisions that have not come into operation</w:t>
      </w:r>
      <w:r>
        <w:tab/>
      </w:r>
      <w:r>
        <w:fldChar w:fldCharType="begin"/>
      </w:r>
      <w:r>
        <w:instrText xml:space="preserve"> PAGEREF _Toc274313234 \h </w:instrText>
      </w:r>
      <w:r>
        <w:fldChar w:fldCharType="separate"/>
      </w:r>
      <w:r>
        <w:t>24</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bookmarkStart w:id="11" w:name="_Toc210531555"/>
      <w:bookmarkStart w:id="12" w:name="_Toc210534393"/>
      <w:bookmarkStart w:id="13" w:name="_Toc211745033"/>
      <w:bookmarkStart w:id="14" w:name="_Toc211745151"/>
      <w:bookmarkStart w:id="15" w:name="_Toc213487854"/>
      <w:bookmarkStart w:id="16" w:name="_Toc241290077"/>
      <w:bookmarkStart w:id="17" w:name="_Toc268254088"/>
      <w:bookmarkStart w:id="18" w:name="_Toc268608790"/>
      <w:bookmarkStart w:id="19" w:name="_Toc272330563"/>
      <w:bookmarkStart w:id="20" w:name="_Toc2743131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0877764"/>
      <w:bookmarkStart w:id="22" w:name="_Toc53887834"/>
      <w:bookmarkStart w:id="23" w:name="_Toc274313191"/>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24" w:name="_Toc50877765"/>
      <w:bookmarkStart w:id="25" w:name="_Toc53887835"/>
      <w:bookmarkStart w:id="26" w:name="_Toc274313192"/>
      <w:r>
        <w:rPr>
          <w:rStyle w:val="CharSectno"/>
        </w:rPr>
        <w:t>2</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7" w:name="_Toc50877766"/>
      <w:bookmarkStart w:id="28" w:name="_Toc53887836"/>
      <w:bookmarkStart w:id="29" w:name="_Toc274313193"/>
      <w:r>
        <w:rPr>
          <w:rStyle w:val="CharSectno"/>
        </w:rPr>
        <w:t>3</w:t>
      </w:r>
      <w:r>
        <w:rPr>
          <w:snapToGrid w:val="0"/>
        </w:rPr>
        <w:t>.</w:t>
      </w:r>
      <w:r>
        <w:rPr>
          <w:snapToGrid w:val="0"/>
        </w:rPr>
        <w:tab/>
      </w:r>
      <w:bookmarkEnd w:id="27"/>
      <w:bookmarkEnd w:id="28"/>
      <w:r>
        <w:rPr>
          <w:snapToGrid w:val="0"/>
        </w:rPr>
        <w:t>Terms used in this Act</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30" w:name="_Toc122837894"/>
      <w:bookmarkStart w:id="31" w:name="_Toc122838315"/>
      <w:bookmarkStart w:id="32" w:name="_Toc131475921"/>
      <w:bookmarkStart w:id="33" w:name="_Toc133315076"/>
      <w:bookmarkStart w:id="34" w:name="_Toc133315133"/>
      <w:bookmarkStart w:id="35" w:name="_Toc138143534"/>
      <w:bookmarkStart w:id="36" w:name="_Toc148347921"/>
      <w:bookmarkStart w:id="37" w:name="_Toc148418831"/>
      <w:bookmarkStart w:id="38" w:name="_Toc178481406"/>
      <w:bookmarkStart w:id="39" w:name="_Toc178562545"/>
      <w:bookmarkStart w:id="40" w:name="_Toc210531559"/>
      <w:bookmarkStart w:id="41" w:name="_Toc210534397"/>
      <w:bookmarkStart w:id="42" w:name="_Toc211745037"/>
      <w:bookmarkStart w:id="43" w:name="_Toc211745155"/>
      <w:bookmarkStart w:id="44" w:name="_Toc213487858"/>
      <w:bookmarkStart w:id="45" w:name="_Toc241290081"/>
      <w:bookmarkStart w:id="46" w:name="_Toc268254092"/>
      <w:bookmarkStart w:id="47" w:name="_Toc268608794"/>
      <w:bookmarkStart w:id="48" w:name="_Toc272330567"/>
      <w:bookmarkStart w:id="49" w:name="_Toc274313194"/>
      <w:r>
        <w:rPr>
          <w:rStyle w:val="CharPartNo"/>
        </w:rPr>
        <w:t>Part 2</w:t>
      </w:r>
      <w:r>
        <w:rPr>
          <w:rStyle w:val="CharDivNo"/>
        </w:rPr>
        <w:t> </w:t>
      </w:r>
      <w:r>
        <w:t>—</w:t>
      </w:r>
      <w:r>
        <w:rPr>
          <w:rStyle w:val="CharDivText"/>
        </w:rPr>
        <w:t> </w:t>
      </w:r>
      <w:r>
        <w:rPr>
          <w:rStyle w:val="CharPartText"/>
        </w:rPr>
        <w:t>Delineation of planning areas in Swan Valley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274313195"/>
      <w:bookmarkStart w:id="51" w:name="_Toc50877768"/>
      <w:bookmarkStart w:id="52" w:name="_Toc53887838"/>
      <w:r>
        <w:rPr>
          <w:rStyle w:val="CharSectno"/>
        </w:rPr>
        <w:t>4</w:t>
      </w:r>
      <w:r>
        <w:t>.</w:t>
      </w:r>
      <w:r>
        <w:tab/>
        <w:t>Areas A, B and C</w:t>
      </w:r>
      <w:bookmarkEnd w:id="50"/>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lang w:eastAsia="en-AU"/>
        </w:rPr>
        <w:drawing>
          <wp:inline distT="0" distB="0" distL="0" distR="0">
            <wp:extent cx="3757930" cy="3220720"/>
            <wp:effectExtent l="19050" t="19050" r="13970" b="17780"/>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7930" cy="3220720"/>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53" w:name="_Toc274313196"/>
      <w:r>
        <w:rPr>
          <w:rStyle w:val="CharSectno"/>
        </w:rPr>
        <w:t>5</w:t>
      </w:r>
      <w:r>
        <w:rPr>
          <w:snapToGrid w:val="0"/>
        </w:rPr>
        <w:t>.</w:t>
      </w:r>
      <w:r>
        <w:rPr>
          <w:snapToGrid w:val="0"/>
        </w:rPr>
        <w:tab/>
        <w:t>Areas may be varied</w:t>
      </w:r>
      <w:bookmarkEnd w:id="51"/>
      <w:bookmarkEnd w:id="52"/>
      <w:bookmarkEnd w:id="53"/>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54" w:name="_Toc122837897"/>
      <w:bookmarkStart w:id="55" w:name="_Toc122838318"/>
      <w:bookmarkStart w:id="56" w:name="_Toc131475924"/>
      <w:bookmarkStart w:id="57" w:name="_Toc133315079"/>
      <w:bookmarkStart w:id="58" w:name="_Toc133315136"/>
      <w:bookmarkStart w:id="59" w:name="_Toc138143537"/>
      <w:bookmarkStart w:id="60" w:name="_Toc148347924"/>
      <w:bookmarkStart w:id="61" w:name="_Toc148418834"/>
      <w:bookmarkStart w:id="62" w:name="_Toc178481409"/>
      <w:bookmarkStart w:id="63" w:name="_Toc178562548"/>
      <w:bookmarkStart w:id="64" w:name="_Toc210531562"/>
      <w:bookmarkStart w:id="65" w:name="_Toc210534400"/>
      <w:bookmarkStart w:id="66" w:name="_Toc211745040"/>
      <w:bookmarkStart w:id="67" w:name="_Toc211745158"/>
      <w:bookmarkStart w:id="68" w:name="_Toc213487861"/>
      <w:bookmarkStart w:id="69" w:name="_Toc241290084"/>
      <w:bookmarkStart w:id="70" w:name="_Toc268254095"/>
      <w:bookmarkStart w:id="71" w:name="_Toc268608797"/>
      <w:bookmarkStart w:id="72" w:name="_Toc272330570"/>
      <w:bookmarkStart w:id="73" w:name="_Toc274313197"/>
      <w:r>
        <w:rPr>
          <w:rStyle w:val="CharPartNo"/>
        </w:rPr>
        <w:t>Part 3</w:t>
      </w:r>
      <w:r>
        <w:rPr>
          <w:rStyle w:val="CharDivNo"/>
        </w:rPr>
        <w:t> </w:t>
      </w:r>
      <w:r>
        <w:t>—</w:t>
      </w:r>
      <w:r>
        <w:rPr>
          <w:rStyle w:val="CharDivText"/>
        </w:rPr>
        <w:t> </w:t>
      </w:r>
      <w:r>
        <w:rPr>
          <w:rStyle w:val="CharPartText"/>
        </w:rPr>
        <w:t>Planning objectives for the Swan Valley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0877769"/>
      <w:bookmarkStart w:id="75" w:name="_Toc53887839"/>
      <w:bookmarkStart w:id="76" w:name="_Toc274313198"/>
      <w:r>
        <w:rPr>
          <w:rStyle w:val="CharSectno"/>
        </w:rPr>
        <w:t>6</w:t>
      </w:r>
      <w:r>
        <w:rPr>
          <w:snapToGrid w:val="0"/>
        </w:rPr>
        <w:t>.</w:t>
      </w:r>
      <w:r>
        <w:rPr>
          <w:snapToGrid w:val="0"/>
        </w:rPr>
        <w:tab/>
        <w:t>General planning objectives</w:t>
      </w:r>
      <w:bookmarkEnd w:id="74"/>
      <w:bookmarkEnd w:id="75"/>
      <w:bookmarkEnd w:id="76"/>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77" w:name="_Toc50877770"/>
      <w:bookmarkStart w:id="78" w:name="_Toc53887840"/>
      <w:r>
        <w:tab/>
        <w:t>[Section 6 amended by No. 7 of 2006 s. 7.]</w:t>
      </w:r>
    </w:p>
    <w:p>
      <w:pPr>
        <w:pStyle w:val="Heading5"/>
        <w:rPr>
          <w:snapToGrid w:val="0"/>
        </w:rPr>
      </w:pPr>
      <w:bookmarkStart w:id="79" w:name="_Toc274313199"/>
      <w:r>
        <w:rPr>
          <w:rStyle w:val="CharSectno"/>
        </w:rPr>
        <w:t>7</w:t>
      </w:r>
      <w:r>
        <w:rPr>
          <w:snapToGrid w:val="0"/>
        </w:rPr>
        <w:t>.</w:t>
      </w:r>
      <w:r>
        <w:rPr>
          <w:snapToGrid w:val="0"/>
        </w:rPr>
        <w:tab/>
        <w:t>Planning objectives for Area A</w:t>
      </w:r>
      <w:bookmarkEnd w:id="77"/>
      <w:bookmarkEnd w:id="78"/>
      <w:bookmarkEnd w:id="79"/>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80" w:name="_Toc50877771"/>
      <w:bookmarkStart w:id="81" w:name="_Toc53887841"/>
      <w:r>
        <w:tab/>
        <w:t>[Section 7 amended by No. 7 of 2006 s. 8.]</w:t>
      </w:r>
    </w:p>
    <w:p>
      <w:pPr>
        <w:pStyle w:val="Heading5"/>
        <w:rPr>
          <w:snapToGrid w:val="0"/>
        </w:rPr>
      </w:pPr>
      <w:bookmarkStart w:id="82" w:name="_Toc274313200"/>
      <w:r>
        <w:rPr>
          <w:rStyle w:val="CharSectno"/>
        </w:rPr>
        <w:t>8</w:t>
      </w:r>
      <w:r>
        <w:rPr>
          <w:snapToGrid w:val="0"/>
        </w:rPr>
        <w:t>.</w:t>
      </w:r>
      <w:r>
        <w:rPr>
          <w:snapToGrid w:val="0"/>
        </w:rPr>
        <w:tab/>
        <w:t>Planning objectives for Area B</w:t>
      </w:r>
      <w:bookmarkEnd w:id="80"/>
      <w:bookmarkEnd w:id="81"/>
      <w:bookmarkEnd w:id="82"/>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83" w:name="_Toc50877772"/>
      <w:bookmarkStart w:id="84" w:name="_Toc53887842"/>
      <w:r>
        <w:tab/>
        <w:t>[Section 8 amended by No. 7 of 2006 s. 9.]</w:t>
      </w:r>
    </w:p>
    <w:p>
      <w:pPr>
        <w:pStyle w:val="Heading5"/>
        <w:rPr>
          <w:snapToGrid w:val="0"/>
        </w:rPr>
      </w:pPr>
      <w:bookmarkStart w:id="85" w:name="_Toc274313201"/>
      <w:r>
        <w:rPr>
          <w:rStyle w:val="CharSectno"/>
        </w:rPr>
        <w:t>9</w:t>
      </w:r>
      <w:r>
        <w:rPr>
          <w:snapToGrid w:val="0"/>
        </w:rPr>
        <w:t>.</w:t>
      </w:r>
      <w:r>
        <w:rPr>
          <w:snapToGrid w:val="0"/>
        </w:rPr>
        <w:tab/>
        <w:t>Planning objectives for Area C</w:t>
      </w:r>
      <w:bookmarkEnd w:id="83"/>
      <w:bookmarkEnd w:id="84"/>
      <w:bookmarkEnd w:id="85"/>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86" w:name="_Toc122837903"/>
      <w:bookmarkStart w:id="87" w:name="_Toc122838324"/>
      <w:bookmarkStart w:id="88" w:name="_Toc131475930"/>
      <w:bookmarkStart w:id="89" w:name="_Toc133315085"/>
      <w:bookmarkStart w:id="90" w:name="_Toc133315142"/>
      <w:r>
        <w:t>[</w:t>
      </w:r>
      <w:r>
        <w:rPr>
          <w:b/>
          <w:bCs/>
        </w:rPr>
        <w:t>10.</w:t>
      </w:r>
      <w:r>
        <w:tab/>
        <w:t>Deleted by No. 7 of 2006 s. 10.]</w:t>
      </w:r>
    </w:p>
    <w:p>
      <w:pPr>
        <w:pStyle w:val="Heading2"/>
      </w:pPr>
      <w:bookmarkStart w:id="91" w:name="_Toc138143542"/>
      <w:bookmarkStart w:id="92" w:name="_Toc148347929"/>
      <w:bookmarkStart w:id="93" w:name="_Toc148418839"/>
      <w:bookmarkStart w:id="94" w:name="_Toc178481414"/>
      <w:bookmarkStart w:id="95" w:name="_Toc178562553"/>
      <w:bookmarkStart w:id="96" w:name="_Toc210531567"/>
      <w:bookmarkStart w:id="97" w:name="_Toc210534405"/>
      <w:bookmarkStart w:id="98" w:name="_Toc211745045"/>
      <w:bookmarkStart w:id="99" w:name="_Toc211745163"/>
      <w:bookmarkStart w:id="100" w:name="_Toc213487866"/>
      <w:bookmarkStart w:id="101" w:name="_Toc241290089"/>
      <w:bookmarkStart w:id="102" w:name="_Toc268254100"/>
      <w:bookmarkStart w:id="103" w:name="_Toc268608802"/>
      <w:bookmarkStart w:id="104" w:name="_Toc272330575"/>
      <w:bookmarkStart w:id="105" w:name="_Toc274313202"/>
      <w:r>
        <w:rPr>
          <w:rStyle w:val="CharPartNo"/>
        </w:rPr>
        <w:t>Part 4</w:t>
      </w:r>
      <w:r>
        <w:t> — </w:t>
      </w:r>
      <w:r>
        <w:rPr>
          <w:rStyle w:val="CharPartText"/>
        </w:rPr>
        <w:t>Swan Valley Planning Committee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122837904"/>
      <w:bookmarkStart w:id="107" w:name="_Toc122838325"/>
      <w:bookmarkStart w:id="108" w:name="_Toc131475931"/>
      <w:bookmarkStart w:id="109" w:name="_Toc133315086"/>
      <w:bookmarkStart w:id="110" w:name="_Toc133315143"/>
      <w:bookmarkStart w:id="111" w:name="_Toc138143543"/>
      <w:bookmarkStart w:id="112" w:name="_Toc148347930"/>
      <w:bookmarkStart w:id="113" w:name="_Toc148418840"/>
      <w:bookmarkStart w:id="114" w:name="_Toc178481415"/>
      <w:bookmarkStart w:id="115" w:name="_Toc178562554"/>
      <w:bookmarkStart w:id="116" w:name="_Toc210531568"/>
      <w:bookmarkStart w:id="117" w:name="_Toc210534406"/>
      <w:bookmarkStart w:id="118" w:name="_Toc211745046"/>
      <w:bookmarkStart w:id="119" w:name="_Toc211745164"/>
      <w:bookmarkStart w:id="120" w:name="_Toc213487867"/>
      <w:bookmarkStart w:id="121" w:name="_Toc241290090"/>
      <w:bookmarkStart w:id="122" w:name="_Toc268254101"/>
      <w:bookmarkStart w:id="123" w:name="_Toc268608803"/>
      <w:bookmarkStart w:id="124" w:name="_Toc272330576"/>
      <w:bookmarkStart w:id="125" w:name="_Toc274313203"/>
      <w:r>
        <w:rPr>
          <w:rStyle w:val="CharDivNo"/>
        </w:rPr>
        <w:t>Division 1</w:t>
      </w:r>
      <w:r>
        <w:rPr>
          <w:snapToGrid w:val="0"/>
        </w:rPr>
        <w:t> — </w:t>
      </w:r>
      <w:r>
        <w:rPr>
          <w:rStyle w:val="CharDivText"/>
        </w:rPr>
        <w:t>Committee established, and functions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50877774"/>
      <w:bookmarkStart w:id="127" w:name="_Toc53887844"/>
      <w:bookmarkStart w:id="128" w:name="_Toc274313204"/>
      <w:r>
        <w:rPr>
          <w:rStyle w:val="CharSectno"/>
        </w:rPr>
        <w:t>11</w:t>
      </w:r>
      <w:r>
        <w:rPr>
          <w:snapToGrid w:val="0"/>
        </w:rPr>
        <w:t>.</w:t>
      </w:r>
      <w:r>
        <w:rPr>
          <w:snapToGrid w:val="0"/>
        </w:rPr>
        <w:tab/>
        <w:t>Swan Valley Planning Committee</w:t>
      </w:r>
      <w:bookmarkEnd w:id="126"/>
      <w:bookmarkEnd w:id="127"/>
      <w:bookmarkEnd w:id="128"/>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29" w:name="_Toc50877775"/>
      <w:bookmarkStart w:id="130"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31" w:name="_Toc274313205"/>
      <w:r>
        <w:rPr>
          <w:rStyle w:val="CharSectno"/>
        </w:rPr>
        <w:t>12</w:t>
      </w:r>
      <w:r>
        <w:rPr>
          <w:snapToGrid w:val="0"/>
        </w:rPr>
        <w:t>.</w:t>
      </w:r>
      <w:r>
        <w:rPr>
          <w:snapToGrid w:val="0"/>
        </w:rPr>
        <w:tab/>
        <w:t>Nominations</w:t>
      </w:r>
      <w:bookmarkEnd w:id="129"/>
      <w:bookmarkEnd w:id="130"/>
      <w:bookmarkEnd w:id="131"/>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32" w:name="_Toc50877776"/>
      <w:bookmarkStart w:id="133" w:name="_Toc53887846"/>
      <w:bookmarkStart w:id="134" w:name="_Toc274313206"/>
      <w:r>
        <w:rPr>
          <w:rStyle w:val="CharSectno"/>
        </w:rPr>
        <w:t>13</w:t>
      </w:r>
      <w:r>
        <w:rPr>
          <w:snapToGrid w:val="0"/>
        </w:rPr>
        <w:t>.</w:t>
      </w:r>
      <w:r>
        <w:rPr>
          <w:snapToGrid w:val="0"/>
        </w:rPr>
        <w:tab/>
        <w:t>Functions</w:t>
      </w:r>
      <w:bookmarkEnd w:id="132"/>
      <w:bookmarkEnd w:id="133"/>
      <w:bookmarkEnd w:id="134"/>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35" w:name="_Toc50877777"/>
      <w:bookmarkStart w:id="136" w:name="_Toc53887847"/>
      <w:bookmarkStart w:id="137" w:name="_Toc274313207"/>
      <w:r>
        <w:rPr>
          <w:rStyle w:val="CharSectno"/>
        </w:rPr>
        <w:t>14</w:t>
      </w:r>
      <w:r>
        <w:rPr>
          <w:snapToGrid w:val="0"/>
        </w:rPr>
        <w:t>.</w:t>
      </w:r>
      <w:r>
        <w:rPr>
          <w:snapToGrid w:val="0"/>
        </w:rPr>
        <w:tab/>
        <w:t>Objectives</w:t>
      </w:r>
      <w:bookmarkEnd w:id="135"/>
      <w:bookmarkEnd w:id="136"/>
      <w:bookmarkEnd w:id="137"/>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38" w:name="_Toc50877778"/>
      <w:bookmarkStart w:id="139" w:name="_Toc53887848"/>
      <w:r>
        <w:tab/>
        <w:t>[Section 14 amended by No. 7 of 2006 s. 13.]</w:t>
      </w:r>
    </w:p>
    <w:p>
      <w:pPr>
        <w:pStyle w:val="Heading5"/>
        <w:rPr>
          <w:snapToGrid w:val="0"/>
        </w:rPr>
      </w:pPr>
      <w:bookmarkStart w:id="140" w:name="_Toc274313208"/>
      <w:r>
        <w:rPr>
          <w:rStyle w:val="CharSectno"/>
        </w:rPr>
        <w:t>15</w:t>
      </w:r>
      <w:r>
        <w:rPr>
          <w:snapToGrid w:val="0"/>
        </w:rPr>
        <w:t>.</w:t>
      </w:r>
      <w:r>
        <w:rPr>
          <w:snapToGrid w:val="0"/>
        </w:rPr>
        <w:tab/>
        <w:t>Referral to Committee of development applications under the City of Swan local planning scheme</w:t>
      </w:r>
      <w:bookmarkEnd w:id="138"/>
      <w:bookmarkEnd w:id="139"/>
      <w:bookmarkEnd w:id="140"/>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41" w:name="_Toc50877779"/>
      <w:bookmarkStart w:id="142" w:name="_Toc53887849"/>
      <w:bookmarkStart w:id="143" w:name="_Toc274313209"/>
      <w:r>
        <w:rPr>
          <w:rStyle w:val="CharSectno"/>
        </w:rPr>
        <w:t>16</w:t>
      </w:r>
      <w:r>
        <w:rPr>
          <w:snapToGrid w:val="0"/>
        </w:rPr>
        <w:t>.</w:t>
      </w:r>
      <w:r>
        <w:rPr>
          <w:snapToGrid w:val="0"/>
        </w:rPr>
        <w:tab/>
        <w:t>Evidence of advice or submission</w:t>
      </w:r>
      <w:bookmarkEnd w:id="141"/>
      <w:bookmarkEnd w:id="142"/>
      <w:bookmarkEnd w:id="143"/>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44" w:name="_Toc50877780"/>
      <w:bookmarkStart w:id="145" w:name="_Toc53887850"/>
      <w:bookmarkStart w:id="146" w:name="_Toc274313210"/>
      <w:r>
        <w:rPr>
          <w:rStyle w:val="CharSectno"/>
        </w:rPr>
        <w:t>17</w:t>
      </w:r>
      <w:r>
        <w:rPr>
          <w:snapToGrid w:val="0"/>
        </w:rPr>
        <w:t>.</w:t>
      </w:r>
      <w:r>
        <w:rPr>
          <w:snapToGrid w:val="0"/>
        </w:rPr>
        <w:tab/>
        <w:t>Staff and facilities</w:t>
      </w:r>
      <w:bookmarkEnd w:id="144"/>
      <w:bookmarkEnd w:id="145"/>
      <w:bookmarkEnd w:id="146"/>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47" w:name="_Toc122837912"/>
      <w:bookmarkStart w:id="148" w:name="_Toc122838333"/>
      <w:bookmarkStart w:id="149" w:name="_Toc131475939"/>
      <w:bookmarkStart w:id="150" w:name="_Toc133315094"/>
      <w:bookmarkStart w:id="151" w:name="_Toc133315151"/>
      <w:bookmarkStart w:id="152" w:name="_Toc138143551"/>
      <w:bookmarkStart w:id="153" w:name="_Toc148347938"/>
      <w:bookmarkStart w:id="154" w:name="_Toc148418848"/>
      <w:bookmarkStart w:id="155" w:name="_Toc178481423"/>
      <w:bookmarkStart w:id="156" w:name="_Toc178562562"/>
      <w:bookmarkStart w:id="157" w:name="_Toc210531576"/>
      <w:bookmarkStart w:id="158" w:name="_Toc210534414"/>
      <w:bookmarkStart w:id="159" w:name="_Toc211745054"/>
      <w:bookmarkStart w:id="160" w:name="_Toc211745172"/>
      <w:bookmarkStart w:id="161" w:name="_Toc213487875"/>
      <w:bookmarkStart w:id="162" w:name="_Toc241290098"/>
      <w:bookmarkStart w:id="163" w:name="_Toc268254109"/>
      <w:bookmarkStart w:id="164" w:name="_Toc268608811"/>
      <w:bookmarkStart w:id="165" w:name="_Toc272330584"/>
      <w:bookmarkStart w:id="166" w:name="_Toc274313211"/>
      <w:r>
        <w:rPr>
          <w:rStyle w:val="CharDivNo"/>
        </w:rPr>
        <w:t>Division 2</w:t>
      </w:r>
      <w:r>
        <w:t> — </w:t>
      </w:r>
      <w:r>
        <w:rPr>
          <w:rStyle w:val="CharDivText"/>
        </w:rPr>
        <w:t>Provisions relating to Committee and its members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50877781"/>
      <w:bookmarkStart w:id="168" w:name="_Toc53887851"/>
      <w:bookmarkStart w:id="169" w:name="_Toc274313212"/>
      <w:r>
        <w:rPr>
          <w:rStyle w:val="CharSectno"/>
        </w:rPr>
        <w:t>18</w:t>
      </w:r>
      <w:r>
        <w:rPr>
          <w:snapToGrid w:val="0"/>
        </w:rPr>
        <w:t>.</w:t>
      </w:r>
      <w:r>
        <w:rPr>
          <w:snapToGrid w:val="0"/>
        </w:rPr>
        <w:tab/>
        <w:t>Constitution and proceedings</w:t>
      </w:r>
      <w:bookmarkEnd w:id="167"/>
      <w:bookmarkEnd w:id="168"/>
      <w:bookmarkEnd w:id="169"/>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70" w:name="_Toc50877782"/>
      <w:bookmarkStart w:id="171" w:name="_Toc53887852"/>
      <w:bookmarkStart w:id="172" w:name="_Toc274313213"/>
      <w:r>
        <w:rPr>
          <w:rStyle w:val="CharSectno"/>
        </w:rPr>
        <w:t>19</w:t>
      </w:r>
      <w:r>
        <w:rPr>
          <w:snapToGrid w:val="0"/>
        </w:rPr>
        <w:t>.</w:t>
      </w:r>
      <w:r>
        <w:rPr>
          <w:snapToGrid w:val="0"/>
        </w:rPr>
        <w:tab/>
        <w:t>Remuneration and expenses of members</w:t>
      </w:r>
      <w:bookmarkEnd w:id="170"/>
      <w:bookmarkEnd w:id="171"/>
      <w:bookmarkEnd w:id="172"/>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73" w:name="_Toc50877783"/>
      <w:bookmarkStart w:id="174" w:name="_Toc53887853"/>
      <w:bookmarkStart w:id="175" w:name="_Toc274313214"/>
      <w:r>
        <w:rPr>
          <w:rStyle w:val="CharSectno"/>
        </w:rPr>
        <w:t>20</w:t>
      </w:r>
      <w:r>
        <w:rPr>
          <w:snapToGrid w:val="0"/>
        </w:rPr>
        <w:t>.</w:t>
      </w:r>
      <w:r>
        <w:rPr>
          <w:snapToGrid w:val="0"/>
        </w:rPr>
        <w:tab/>
        <w:t>Protection of members</w:t>
      </w:r>
      <w:bookmarkEnd w:id="173"/>
      <w:bookmarkEnd w:id="174"/>
      <w:bookmarkEnd w:id="175"/>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76" w:name="_Toc50877784"/>
      <w:bookmarkStart w:id="177" w:name="_Toc53887854"/>
      <w:bookmarkStart w:id="178" w:name="_Toc274313215"/>
      <w:r>
        <w:rPr>
          <w:rStyle w:val="CharSectno"/>
        </w:rPr>
        <w:t>22</w:t>
      </w:r>
      <w:r>
        <w:rPr>
          <w:snapToGrid w:val="0"/>
        </w:rPr>
        <w:t>.</w:t>
      </w:r>
      <w:r>
        <w:rPr>
          <w:snapToGrid w:val="0"/>
        </w:rPr>
        <w:tab/>
        <w:t>Particular duties of members</w:t>
      </w:r>
      <w:bookmarkEnd w:id="176"/>
      <w:bookmarkEnd w:id="177"/>
      <w:bookmarkEnd w:id="178"/>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79" w:name="_Toc122837917"/>
      <w:bookmarkStart w:id="180" w:name="_Toc122838338"/>
      <w:bookmarkStart w:id="181" w:name="_Toc131475944"/>
      <w:bookmarkStart w:id="182" w:name="_Toc133315099"/>
      <w:bookmarkStart w:id="183" w:name="_Toc133315156"/>
      <w:r>
        <w:tab/>
        <w:t>[Section 22 amended by No. 7 of 2006 s. 14.]</w:t>
      </w:r>
    </w:p>
    <w:p>
      <w:pPr>
        <w:pStyle w:val="Heading2"/>
      </w:pPr>
      <w:bookmarkStart w:id="184" w:name="_Toc138143556"/>
      <w:bookmarkStart w:id="185" w:name="_Toc148347943"/>
      <w:bookmarkStart w:id="186" w:name="_Toc148418853"/>
      <w:bookmarkStart w:id="187" w:name="_Toc178481428"/>
      <w:bookmarkStart w:id="188" w:name="_Toc178562567"/>
      <w:bookmarkStart w:id="189" w:name="_Toc210531581"/>
      <w:bookmarkStart w:id="190" w:name="_Toc210534419"/>
      <w:bookmarkStart w:id="191" w:name="_Toc211745059"/>
      <w:bookmarkStart w:id="192" w:name="_Toc211745177"/>
      <w:bookmarkStart w:id="193" w:name="_Toc213487880"/>
      <w:bookmarkStart w:id="194" w:name="_Toc241290103"/>
      <w:bookmarkStart w:id="195" w:name="_Toc268254114"/>
      <w:bookmarkStart w:id="196" w:name="_Toc268608816"/>
      <w:bookmarkStart w:id="197" w:name="_Toc272330589"/>
      <w:bookmarkStart w:id="198" w:name="_Toc274313216"/>
      <w:r>
        <w:rPr>
          <w:rStyle w:val="CharPartNo"/>
        </w:rPr>
        <w:t>Part 5</w:t>
      </w:r>
      <w:r>
        <w:rPr>
          <w:rStyle w:val="CharDivNo"/>
        </w:rPr>
        <w:t> </w:t>
      </w:r>
      <w:r>
        <w:t>—</w:t>
      </w:r>
      <w:r>
        <w:rPr>
          <w:rStyle w:val="CharDivText"/>
        </w:rPr>
        <w:t> </w:t>
      </w:r>
      <w:r>
        <w:rPr>
          <w:rStyle w:val="CharPartText"/>
        </w:rPr>
        <w:t>General</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0877785"/>
      <w:bookmarkStart w:id="200" w:name="_Toc53887855"/>
      <w:bookmarkStart w:id="201" w:name="_Toc274313217"/>
      <w:r>
        <w:rPr>
          <w:rStyle w:val="CharSectno"/>
        </w:rPr>
        <w:t>23</w:t>
      </w:r>
      <w:r>
        <w:rPr>
          <w:snapToGrid w:val="0"/>
        </w:rPr>
        <w:t>.</w:t>
      </w:r>
      <w:r>
        <w:rPr>
          <w:snapToGrid w:val="0"/>
        </w:rPr>
        <w:tab/>
        <w:t>Minister may require City to prepare guidelines</w:t>
      </w:r>
      <w:bookmarkEnd w:id="199"/>
      <w:bookmarkEnd w:id="200"/>
      <w:bookmarkEnd w:id="201"/>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202" w:name="_Toc50877786"/>
      <w:bookmarkStart w:id="203" w:name="_Toc53887856"/>
      <w:bookmarkStart w:id="204" w:name="_Toc274313218"/>
      <w:r>
        <w:rPr>
          <w:rStyle w:val="CharSectno"/>
        </w:rPr>
        <w:t>24</w:t>
      </w:r>
      <w:r>
        <w:rPr>
          <w:snapToGrid w:val="0"/>
        </w:rPr>
        <w:t>.</w:t>
      </w:r>
      <w:r>
        <w:rPr>
          <w:snapToGrid w:val="0"/>
        </w:rPr>
        <w:tab/>
        <w:t>Advice and reports to be open for inspection</w:t>
      </w:r>
      <w:bookmarkEnd w:id="202"/>
      <w:bookmarkEnd w:id="203"/>
      <w:bookmarkEnd w:id="204"/>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05" w:name="_Toc50877787"/>
      <w:bookmarkStart w:id="206" w:name="_Toc53887857"/>
      <w:bookmarkStart w:id="207" w:name="_Toc274313219"/>
      <w:r>
        <w:rPr>
          <w:rStyle w:val="CharSectno"/>
        </w:rPr>
        <w:t>25</w:t>
      </w:r>
      <w:r>
        <w:rPr>
          <w:snapToGrid w:val="0"/>
        </w:rPr>
        <w:t>.</w:t>
      </w:r>
      <w:r>
        <w:rPr>
          <w:snapToGrid w:val="0"/>
        </w:rPr>
        <w:tab/>
        <w:t>Regulations</w:t>
      </w:r>
      <w:bookmarkEnd w:id="205"/>
      <w:bookmarkEnd w:id="206"/>
      <w:bookmarkEnd w:id="20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08" w:name="_Toc50877788"/>
      <w:bookmarkStart w:id="209" w:name="_Toc53887858"/>
      <w:bookmarkStart w:id="210" w:name="_Toc274313220"/>
      <w:r>
        <w:rPr>
          <w:rStyle w:val="CharSectno"/>
        </w:rPr>
        <w:t>26</w:t>
      </w:r>
      <w:r>
        <w:rPr>
          <w:snapToGrid w:val="0"/>
        </w:rPr>
        <w:t>.</w:t>
      </w:r>
      <w:r>
        <w:rPr>
          <w:snapToGrid w:val="0"/>
        </w:rPr>
        <w:tab/>
        <w:t>Review of Act</w:t>
      </w:r>
      <w:bookmarkEnd w:id="208"/>
      <w:bookmarkEnd w:id="209"/>
      <w:bookmarkEnd w:id="210"/>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11" w:name="_Toc50877789"/>
      <w:r>
        <w:rPr>
          <w:rStyle w:val="CharSectno"/>
        </w:rPr>
        <w:t>[</w:t>
      </w:r>
      <w:r>
        <w:rPr>
          <w:b/>
        </w:rPr>
        <w:t>27.</w:t>
      </w:r>
      <w:r>
        <w:tab/>
        <w:t>Omitted under the Reprints Act 1984 s. 7(4)(e).]</w:t>
      </w:r>
      <w:bookmarkEnd w:id="211"/>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12" w:name="_Toc50877871"/>
      <w:bookmarkStart w:id="213" w:name="_Toc53887859"/>
      <w:bookmarkStart w:id="214" w:name="_Toc122837922"/>
      <w:bookmarkStart w:id="215" w:name="_Toc122838343"/>
      <w:bookmarkStart w:id="216" w:name="_Toc131475949"/>
      <w:bookmarkStart w:id="217" w:name="_Toc133315104"/>
      <w:bookmarkStart w:id="218" w:name="_Toc133315161"/>
      <w:bookmarkStart w:id="219" w:name="_Toc138143561"/>
      <w:bookmarkStart w:id="220" w:name="_Toc148347948"/>
      <w:bookmarkStart w:id="221" w:name="_Toc148418858"/>
      <w:bookmarkStart w:id="222" w:name="_Toc178481433"/>
      <w:bookmarkStart w:id="223" w:name="_Toc178562572"/>
      <w:bookmarkStart w:id="224" w:name="_Toc210531586"/>
      <w:bookmarkStart w:id="225" w:name="_Toc210534424"/>
      <w:bookmarkStart w:id="226" w:name="_Toc211745064"/>
      <w:bookmarkStart w:id="227" w:name="_Toc211745182"/>
      <w:bookmarkStart w:id="228" w:name="_Toc213487885"/>
      <w:bookmarkStart w:id="229" w:name="_Toc241290108"/>
      <w:bookmarkStart w:id="230" w:name="_Toc268254119"/>
      <w:bookmarkStart w:id="231" w:name="_Toc268608821"/>
      <w:bookmarkStart w:id="232" w:name="_Toc272330594"/>
      <w:bookmarkStart w:id="233" w:name="_Toc274313221"/>
      <w:r>
        <w:rPr>
          <w:rStyle w:val="CharSchNo"/>
        </w:rPr>
        <w:t>Schedule 1</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 — </w:t>
      </w:r>
      <w:r>
        <w:rPr>
          <w:rStyle w:val="CharSchText"/>
        </w:rPr>
        <w:t>Provisions as to constitution and proceedings of the Committee</w:t>
      </w:r>
      <w:bookmarkEnd w:id="230"/>
      <w:bookmarkEnd w:id="231"/>
      <w:bookmarkEnd w:id="232"/>
      <w:bookmarkEnd w:id="233"/>
    </w:p>
    <w:p>
      <w:pPr>
        <w:pStyle w:val="yShoulderClause"/>
        <w:rPr>
          <w:snapToGrid w:val="0"/>
        </w:rPr>
      </w:pPr>
      <w:r>
        <w:rPr>
          <w:snapToGrid w:val="0"/>
        </w:rPr>
        <w:t>[s. 18]</w:t>
      </w:r>
    </w:p>
    <w:p>
      <w:pPr>
        <w:pStyle w:val="yFootnoteheading"/>
        <w:rPr>
          <w:rStyle w:val="CharSClsNo"/>
        </w:rPr>
      </w:pPr>
      <w:bookmarkStart w:id="234" w:name="_Toc53887860"/>
      <w:r>
        <w:tab/>
        <w:t>[Heading amended by No. 19 of 2010 s. 4.]</w:t>
      </w:r>
    </w:p>
    <w:p>
      <w:pPr>
        <w:pStyle w:val="yHeading5"/>
      </w:pPr>
      <w:bookmarkStart w:id="235" w:name="_Toc274313222"/>
      <w:r>
        <w:rPr>
          <w:rStyle w:val="CharSClsNo"/>
        </w:rPr>
        <w:t>1</w:t>
      </w:r>
      <w:r>
        <w:t>.</w:t>
      </w:r>
      <w:r>
        <w:tab/>
        <w:t>Term of office</w:t>
      </w:r>
      <w:bookmarkEnd w:id="234"/>
      <w:bookmarkEnd w:id="235"/>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236" w:name="_Toc53887861"/>
      <w:bookmarkStart w:id="237" w:name="_Toc274313223"/>
      <w:r>
        <w:rPr>
          <w:rStyle w:val="CharSClsNo"/>
        </w:rPr>
        <w:t>2</w:t>
      </w:r>
      <w:r>
        <w:t>.</w:t>
      </w:r>
      <w:r>
        <w:tab/>
        <w:t>Resignation, termination etc.</w:t>
      </w:r>
      <w:bookmarkEnd w:id="236"/>
      <w:bookmarkEnd w:id="237"/>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pPr>
      <w:bookmarkStart w:id="238" w:name="_Toc53887862"/>
      <w:bookmarkStart w:id="239" w:name="_Toc274313224"/>
      <w:r>
        <w:rPr>
          <w:rStyle w:val="CharSClsNo"/>
        </w:rPr>
        <w:t>3</w:t>
      </w:r>
      <w:r>
        <w:t>.</w:t>
      </w:r>
      <w:r>
        <w:tab/>
        <w:t>Temporary members</w:t>
      </w:r>
      <w:bookmarkEnd w:id="238"/>
      <w:bookmarkEnd w:id="239"/>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40" w:name="_Toc53887863"/>
      <w:bookmarkStart w:id="241" w:name="_Toc274313225"/>
      <w:r>
        <w:rPr>
          <w:rStyle w:val="CharSClsNo"/>
        </w:rPr>
        <w:t>4</w:t>
      </w:r>
      <w:r>
        <w:t>.</w:t>
      </w:r>
      <w:r>
        <w:tab/>
        <w:t>Deputy chairperson</w:t>
      </w:r>
      <w:bookmarkEnd w:id="240"/>
      <w:bookmarkEnd w:id="241"/>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42" w:name="_Toc53887864"/>
      <w:bookmarkStart w:id="243" w:name="_Toc274313226"/>
      <w:r>
        <w:rPr>
          <w:rStyle w:val="CharSClsNo"/>
        </w:rPr>
        <w:t>5</w:t>
      </w:r>
      <w:r>
        <w:t>.</w:t>
      </w:r>
      <w:r>
        <w:tab/>
        <w:t>Meetings</w:t>
      </w:r>
      <w:bookmarkEnd w:id="242"/>
      <w:bookmarkEnd w:id="243"/>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44" w:name="_Toc53887865"/>
      <w:bookmarkStart w:id="245" w:name="_Toc274313227"/>
      <w:r>
        <w:rPr>
          <w:rStyle w:val="CharSClsNo"/>
        </w:rPr>
        <w:t>6</w:t>
      </w:r>
      <w:r>
        <w:t>.</w:t>
      </w:r>
      <w:r>
        <w:tab/>
        <w:t>Sub-committees</w:t>
      </w:r>
      <w:bookmarkEnd w:id="244"/>
      <w:bookmarkEnd w:id="245"/>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46" w:name="_Toc274313228"/>
      <w:bookmarkStart w:id="247" w:name="_Toc53887867"/>
      <w:r>
        <w:rPr>
          <w:rStyle w:val="CharSClsNo"/>
        </w:rPr>
        <w:t>7</w:t>
      </w:r>
      <w:r>
        <w:t>.</w:t>
      </w:r>
      <w:r>
        <w:tab/>
        <w:t>Telephone and video meetings</w:t>
      </w:r>
      <w:bookmarkEnd w:id="246"/>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48" w:name="_Toc274313229"/>
      <w:r>
        <w:rPr>
          <w:rStyle w:val="CharSClsNo"/>
        </w:rPr>
        <w:t>7A</w:t>
      </w:r>
      <w:r>
        <w:t>.</w:t>
      </w:r>
      <w:r>
        <w:tab/>
        <w:t>Resolution may be passed without meeting</w:t>
      </w:r>
      <w:bookmarkEnd w:id="248"/>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49" w:name="_Toc274313230"/>
      <w:r>
        <w:rPr>
          <w:rStyle w:val="CharSClsNo"/>
        </w:rPr>
        <w:t>8</w:t>
      </w:r>
      <w:r>
        <w:t>.</w:t>
      </w:r>
      <w:r>
        <w:tab/>
        <w:t>Leave of absence</w:t>
      </w:r>
      <w:bookmarkEnd w:id="247"/>
      <w:bookmarkEnd w:id="249"/>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50" w:name="_Toc53887868"/>
      <w:bookmarkStart w:id="251" w:name="_Toc274313231"/>
      <w:r>
        <w:rPr>
          <w:rStyle w:val="CharSClsNo"/>
        </w:rPr>
        <w:t>9</w:t>
      </w:r>
      <w:r>
        <w:t>.</w:t>
      </w:r>
      <w:r>
        <w:tab/>
        <w:t>Committee to determine own procedures</w:t>
      </w:r>
      <w:bookmarkEnd w:id="250"/>
      <w:bookmarkEnd w:id="251"/>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52" w:name="_Toc122837932"/>
      <w:bookmarkStart w:id="253" w:name="_Toc122838353"/>
      <w:bookmarkStart w:id="254" w:name="_Toc131475959"/>
      <w:bookmarkStart w:id="255" w:name="_Toc133315114"/>
      <w:bookmarkStart w:id="256" w:name="_Toc133315171"/>
      <w:bookmarkStart w:id="257" w:name="_Toc138143572"/>
      <w:bookmarkStart w:id="258" w:name="_Toc148347959"/>
      <w:bookmarkStart w:id="259" w:name="_Toc148418869"/>
      <w:bookmarkStart w:id="260" w:name="_Toc178481444"/>
      <w:bookmarkStart w:id="261" w:name="_Toc178562583"/>
      <w:bookmarkStart w:id="262" w:name="_Toc210531597"/>
      <w:bookmarkStart w:id="263" w:name="_Toc210534435"/>
      <w:bookmarkStart w:id="264" w:name="_Toc211745075"/>
      <w:bookmarkStart w:id="265" w:name="_Toc211745194"/>
      <w:bookmarkStart w:id="266" w:name="_Toc213487897"/>
      <w:bookmarkStart w:id="267" w:name="_Toc241290120"/>
      <w:bookmarkStart w:id="268" w:name="_Toc268254130"/>
      <w:bookmarkStart w:id="269" w:name="_Toc268608832"/>
      <w:bookmarkStart w:id="270" w:name="_Toc272330605"/>
      <w:bookmarkStart w:id="271" w:name="_Toc274313232"/>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2" w:name="_Toc274313233"/>
      <w:r>
        <w:rPr>
          <w:snapToGrid w:val="0"/>
        </w:rPr>
        <w:t>Compilation table</w:t>
      </w:r>
      <w:bookmarkEnd w:id="272"/>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gridCol w:w="7"/>
      </w:tblGrid>
      <w:tr>
        <w:trPr>
          <w:tblHeader/>
        </w:trPr>
        <w:tc>
          <w:tcPr>
            <w:tcW w:w="2278"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9"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6"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79" w:type="dxa"/>
            <w:gridSpan w:val="2"/>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Swan Valley Planning Act 1995</w:t>
            </w:r>
          </w:p>
        </w:tc>
        <w:tc>
          <w:tcPr>
            <w:tcW w:w="1139" w:type="dxa"/>
          </w:tcPr>
          <w:p>
            <w:pPr>
              <w:pStyle w:val="nTable"/>
              <w:spacing w:after="40"/>
              <w:rPr>
                <w:sz w:val="19"/>
              </w:rPr>
            </w:pPr>
            <w:r>
              <w:rPr>
                <w:sz w:val="19"/>
              </w:rPr>
              <w:t>31 of 1995</w:t>
            </w:r>
          </w:p>
        </w:tc>
        <w:tc>
          <w:tcPr>
            <w:tcW w:w="1136" w:type="dxa"/>
          </w:tcPr>
          <w:p>
            <w:pPr>
              <w:pStyle w:val="nTable"/>
              <w:spacing w:after="40"/>
              <w:rPr>
                <w:sz w:val="19"/>
              </w:rPr>
            </w:pPr>
            <w:r>
              <w:rPr>
                <w:sz w:val="19"/>
              </w:rPr>
              <w:t>18 Sep 1995</w:t>
            </w:r>
          </w:p>
        </w:tc>
        <w:tc>
          <w:tcPr>
            <w:tcW w:w="2579" w:type="dxa"/>
            <w:gridSpan w:val="2"/>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9"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9" w:type="dxa"/>
          </w:tcPr>
          <w:p>
            <w:pPr>
              <w:pStyle w:val="nTable"/>
              <w:spacing w:after="40"/>
              <w:rPr>
                <w:snapToGrid w:val="0"/>
                <w:sz w:val="19"/>
                <w:lang w:val="en-US"/>
              </w:rPr>
            </w:pPr>
            <w:r>
              <w:rPr>
                <w:snapToGrid w:val="0"/>
                <w:sz w:val="19"/>
                <w:lang w:val="en-US"/>
              </w:rPr>
              <w:t>7 of 2006</w:t>
            </w:r>
          </w:p>
        </w:tc>
        <w:tc>
          <w:tcPr>
            <w:tcW w:w="1136" w:type="dxa"/>
          </w:tcPr>
          <w:p>
            <w:pPr>
              <w:pStyle w:val="nTable"/>
              <w:spacing w:after="40"/>
              <w:rPr>
                <w:sz w:val="19"/>
              </w:rPr>
            </w:pPr>
            <w:r>
              <w:rPr>
                <w:sz w:val="19"/>
              </w:rPr>
              <w:t>19 Apr 2006</w:t>
            </w:r>
          </w:p>
        </w:tc>
        <w:tc>
          <w:tcPr>
            <w:tcW w:w="2579" w:type="dxa"/>
            <w:gridSpan w:val="2"/>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579"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rPr>
                <w:iCs/>
                <w:snapToGrid w:val="0"/>
                <w:sz w:val="19"/>
              </w:rPr>
            </w:pPr>
            <w:bookmarkStart w:id="273" w:name="AutoSch"/>
            <w:bookmarkEnd w:id="273"/>
            <w:r>
              <w:rPr>
                <w:i/>
                <w:snapToGrid w:val="0"/>
                <w:sz w:val="19"/>
              </w:rPr>
              <w:t>Acts Amendment (Bankruptcy) Act 2009</w:t>
            </w:r>
            <w:r>
              <w:rPr>
                <w:iCs/>
                <w:snapToGrid w:val="0"/>
                <w:sz w:val="19"/>
              </w:rPr>
              <w:t xml:space="preserve"> s. 84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gridSpan w:val="2"/>
          </w:tcPr>
          <w:p>
            <w:pPr>
              <w:pStyle w:val="nTable"/>
              <w:spacing w:after="40"/>
              <w:rPr>
                <w:sz w:val="19"/>
              </w:rPr>
            </w:pPr>
            <w:r>
              <w:rPr>
                <w:sz w:val="19"/>
              </w:rP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4" w:name="_Toc7405065"/>
      <w:bookmarkStart w:id="275" w:name="_Toc274313234"/>
      <w:r>
        <w:t>Provisions that have not come into operation</w:t>
      </w:r>
      <w:bookmarkEnd w:id="274"/>
      <w:bookmarkEnd w:id="2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76" w:name="_Toc273538032"/>
      <w:bookmarkStart w:id="277" w:name="_Toc273964959"/>
      <w:bookmarkStart w:id="278" w:name="_Toc273971506"/>
      <w:r>
        <w:rPr>
          <w:rStyle w:val="CharSectno"/>
        </w:rPr>
        <w:t>89</w:t>
      </w:r>
      <w:r>
        <w:t>.</w:t>
      </w:r>
      <w:r>
        <w:tab/>
        <w:t>Various references to “Minister for Public Sector Management” amended</w:t>
      </w:r>
      <w:bookmarkEnd w:id="276"/>
      <w:bookmarkEnd w:id="277"/>
      <w:bookmarkEnd w:id="27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Swan Valley Planning Act 1995</w:t>
            </w:r>
          </w:p>
        </w:tc>
        <w:tc>
          <w:tcPr>
            <w:tcW w:w="3401" w:type="dxa"/>
          </w:tcPr>
          <w:p>
            <w:pPr>
              <w:pStyle w:val="TableAm"/>
              <w:rPr>
                <w:sz w:val="20"/>
              </w:rPr>
            </w:pPr>
            <w:r>
              <w:rPr>
                <w:sz w:val="20"/>
              </w:rPr>
              <w:t>s. 19</w:t>
            </w:r>
          </w:p>
        </w:tc>
      </w:tr>
    </w:tbl>
    <w:p>
      <w:pPr>
        <w:pStyle w:val="BlankClose"/>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279" w:name="UpToHere"/>
      <w:bookmarkEnd w:id="279"/>
    </w:p>
    <w:p>
      <w:pPr>
        <w:pStyle w:val="nHeading2"/>
        <w:rPr>
          <w:sz w:val="28"/>
        </w:rPr>
      </w:pPr>
      <w:bookmarkStart w:id="280" w:name="_Toc210534437"/>
      <w:bookmarkStart w:id="281" w:name="_Toc211745077"/>
      <w:bookmarkStart w:id="282" w:name="_Toc211745196"/>
      <w:bookmarkStart w:id="283" w:name="_Toc213487899"/>
      <w:bookmarkStart w:id="284" w:name="_Toc241290122"/>
      <w:bookmarkStart w:id="285" w:name="_Toc268254132"/>
      <w:bookmarkStart w:id="286" w:name="_Toc268608834"/>
      <w:bookmarkStart w:id="287" w:name="_Toc272330607"/>
      <w:bookmarkStart w:id="288" w:name="_Toc274313235"/>
      <w:r>
        <w:rPr>
          <w:sz w:val="28"/>
        </w:rPr>
        <w:t>Defined Terms</w:t>
      </w:r>
      <w:bookmarkEnd w:id="280"/>
      <w:bookmarkEnd w:id="281"/>
      <w:bookmarkEnd w:id="282"/>
      <w:bookmarkEnd w:id="283"/>
      <w:bookmarkEnd w:id="284"/>
      <w:bookmarkEnd w:id="285"/>
      <w:bookmarkEnd w:id="286"/>
      <w:bookmarkEnd w:id="287"/>
      <w:bookmarkEnd w:id="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9" w:name="DefinedTerms"/>
      <w:bookmarkEnd w:id="289"/>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t>ex officio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constitution and proceedings of the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fldSimple w:instr=" styleref CharSchText ">
            <w:r>
              <w:rPr>
                <w:noProof/>
              </w:rPr>
              <w:t>Provisions as to constitution and proceedings of the Committee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E4BC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AC0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28D0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4033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8E2CC5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58630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41"/>
    <w:docVar w:name="WAFER_20151211091841" w:val="RemoveTrackChanges"/>
    <w:docVar w:name="WAFER_20151211091841_GUID" w:val="a654e53c-80d3-4d0a-b84a-91be9ad798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5850</Words>
  <Characters>27205</Characters>
  <Application>Microsoft Office Word</Application>
  <DocSecurity>0</DocSecurity>
  <Lines>800</Lines>
  <Paragraphs>486</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32569</CharactersWithSpaces>
  <SharedDoc>false</SharedDoc>
  <HLinks>
    <vt:vector size="18" baseType="variant">
      <vt:variant>
        <vt:i4>1114126</vt:i4>
      </vt:variant>
      <vt:variant>
        <vt:i4>6792</vt:i4>
      </vt:variant>
      <vt:variant>
        <vt:i4>1025</vt:i4>
      </vt:variant>
      <vt:variant>
        <vt:i4>1</vt:i4>
      </vt:variant>
      <vt:variant>
        <vt:lpwstr>Variation_amend_bill2004</vt:lpwstr>
      </vt:variant>
      <vt:variant>
        <vt:lpwstr/>
      </vt:variant>
      <vt:variant>
        <vt:i4>131085</vt:i4>
      </vt:variant>
      <vt:variant>
        <vt:i4>31304</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1995 - 02-f0-02</dc:title>
  <dc:subject/>
  <dc:creator/>
  <cp:keywords/>
  <dc:description/>
  <cp:lastModifiedBy>svcMRProcess</cp:lastModifiedBy>
  <cp:revision>4</cp:revision>
  <cp:lastPrinted>2008-10-14T06:48:00Z</cp:lastPrinted>
  <dcterms:created xsi:type="dcterms:W3CDTF">2018-09-09T01:59:00Z</dcterms:created>
  <dcterms:modified xsi:type="dcterms:W3CDTF">2018-09-09T01:59:00Z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805</vt:i4>
  </property>
  <property fmtid="{D5CDD505-2E9C-101B-9397-08002B2CF9AE}" pid="6" name="AsAtDate">
    <vt:lpwstr>05 Nov 2010</vt:lpwstr>
  </property>
  <property fmtid="{D5CDD505-2E9C-101B-9397-08002B2CF9AE}" pid="7" name="Suffix">
    <vt:lpwstr>02-f0-02</vt:lpwstr>
  </property>
  <property fmtid="{D5CDD505-2E9C-101B-9397-08002B2CF9AE}" pid="8" name="ReprintNo">
    <vt:lpwstr>2</vt:lpwstr>
  </property>
</Properties>
</file>