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Produce Commission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_Toc347847316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_Toc347847317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_Toc347847318 \h </w:instrText>
      </w:r>
      <w:r>
        <w:fldChar w:fldCharType="separate"/>
      </w:r>
      <w:r>
        <w:t>2</w:t>
      </w:r>
      <w:r>
        <w:fldChar w:fldCharType="end"/>
      </w:r>
    </w:p>
    <w:p>
      <w:pPr>
        <w:pStyle w:val="TOC2"/>
        <w:tabs>
          <w:tab w:val="right" w:leader="dot" w:pos="7086"/>
        </w:tabs>
        <w:rPr>
          <w:b w:val="0"/>
          <w:sz w:val="24"/>
          <w:szCs w:val="24"/>
          <w:lang w:val="en-US"/>
        </w:rPr>
      </w:pPr>
      <w:r>
        <w:t>Part 2 — Agricultural Produce Commission</w:t>
      </w:r>
    </w:p>
    <w:p>
      <w:pPr>
        <w:pStyle w:val="TOC8"/>
        <w:rPr>
          <w:sz w:val="24"/>
          <w:szCs w:val="24"/>
          <w:lang w:val="en-US"/>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_Toc347847320 \h </w:instrText>
      </w:r>
      <w:r>
        <w:fldChar w:fldCharType="separate"/>
      </w:r>
      <w:r>
        <w:t>3</w:t>
      </w:r>
      <w:r>
        <w:fldChar w:fldCharType="end"/>
      </w:r>
    </w:p>
    <w:p>
      <w:pPr>
        <w:pStyle w:val="TOC8"/>
        <w:rPr>
          <w:sz w:val="24"/>
          <w:szCs w:val="24"/>
          <w:lang w:val="en-US"/>
        </w:rPr>
      </w:pPr>
      <w:r>
        <w:t>5.</w:t>
      </w:r>
      <w:r>
        <w:tab/>
        <w:t>Constitution of the Commission</w:t>
      </w:r>
      <w:r>
        <w:tab/>
      </w:r>
      <w:r>
        <w:fldChar w:fldCharType="begin"/>
      </w:r>
      <w:r>
        <w:instrText xml:space="preserve"> PAGEREF _Toc347847321 \h </w:instrText>
      </w:r>
      <w:r>
        <w:fldChar w:fldCharType="separate"/>
      </w:r>
      <w:r>
        <w:t>3</w:t>
      </w:r>
      <w:r>
        <w:fldChar w:fldCharType="end"/>
      </w:r>
    </w:p>
    <w:p>
      <w:pPr>
        <w:pStyle w:val="TOC8"/>
        <w:rPr>
          <w:sz w:val="24"/>
          <w:szCs w:val="24"/>
          <w:lang w:val="en-US"/>
        </w:rPr>
      </w:pPr>
      <w:r>
        <w:t>6</w:t>
      </w:r>
      <w:r>
        <w:rPr>
          <w:snapToGrid w:val="0"/>
        </w:rPr>
        <w:t>.</w:t>
      </w:r>
      <w:r>
        <w:rPr>
          <w:snapToGrid w:val="0"/>
        </w:rPr>
        <w:tab/>
        <w:t>Functions of the Commission</w:t>
      </w:r>
      <w:r>
        <w:tab/>
      </w:r>
      <w:r>
        <w:fldChar w:fldCharType="begin"/>
      </w:r>
      <w:r>
        <w:instrText xml:space="preserve"> PAGEREF _Toc347847322 \h </w:instrText>
      </w:r>
      <w:r>
        <w:fldChar w:fldCharType="separate"/>
      </w:r>
      <w:r>
        <w:t>4</w:t>
      </w:r>
      <w:r>
        <w:fldChar w:fldCharType="end"/>
      </w:r>
    </w:p>
    <w:p>
      <w:pPr>
        <w:pStyle w:val="TOC8"/>
        <w:rPr>
          <w:sz w:val="24"/>
          <w:szCs w:val="24"/>
          <w:lang w:val="en-US"/>
        </w:rPr>
      </w:pPr>
      <w:r>
        <w:t>6A</w:t>
      </w:r>
      <w:r>
        <w:rPr>
          <w:snapToGrid w:val="0"/>
        </w:rPr>
        <w:t>.</w:t>
      </w:r>
      <w:r>
        <w:rPr>
          <w:snapToGrid w:val="0"/>
        </w:rPr>
        <w:tab/>
        <w:t>Directions by Minister</w:t>
      </w:r>
      <w:r>
        <w:tab/>
      </w:r>
      <w:r>
        <w:fldChar w:fldCharType="begin"/>
      </w:r>
      <w:r>
        <w:instrText xml:space="preserve"> PAGEREF _Toc347847323 \h </w:instrText>
      </w:r>
      <w:r>
        <w:fldChar w:fldCharType="separate"/>
      </w:r>
      <w:r>
        <w:t>5</w:t>
      </w:r>
      <w:r>
        <w:fldChar w:fldCharType="end"/>
      </w:r>
    </w:p>
    <w:p>
      <w:pPr>
        <w:pStyle w:val="TOC8"/>
        <w:rPr>
          <w:sz w:val="24"/>
          <w:szCs w:val="24"/>
          <w:lang w:val="en-US"/>
        </w:rPr>
      </w:pPr>
      <w:r>
        <w:t>6B</w:t>
      </w:r>
      <w:r>
        <w:rPr>
          <w:snapToGrid w:val="0"/>
        </w:rPr>
        <w:t>.</w:t>
      </w:r>
      <w:r>
        <w:rPr>
          <w:snapToGrid w:val="0"/>
        </w:rPr>
        <w:tab/>
        <w:t>Minister to have access to information</w:t>
      </w:r>
      <w:r>
        <w:tab/>
      </w:r>
      <w:r>
        <w:fldChar w:fldCharType="begin"/>
      </w:r>
      <w:r>
        <w:instrText xml:space="preserve"> PAGEREF _Toc347847324 \h </w:instrText>
      </w:r>
      <w:r>
        <w:fldChar w:fldCharType="separate"/>
      </w:r>
      <w:r>
        <w:t>6</w:t>
      </w:r>
      <w:r>
        <w:fldChar w:fldCharType="end"/>
      </w:r>
    </w:p>
    <w:p>
      <w:pPr>
        <w:pStyle w:val="TOC8"/>
        <w:rPr>
          <w:sz w:val="24"/>
          <w:szCs w:val="24"/>
          <w:lang w:val="en-US"/>
        </w:rPr>
      </w:pPr>
      <w:r>
        <w:t>7</w:t>
      </w:r>
      <w:r>
        <w:rPr>
          <w:snapToGrid w:val="0"/>
        </w:rPr>
        <w:t>.</w:t>
      </w:r>
      <w:r>
        <w:rPr>
          <w:snapToGrid w:val="0"/>
        </w:rPr>
        <w:tab/>
        <w:t>Funds of the Commission</w:t>
      </w:r>
      <w:r>
        <w:tab/>
      </w:r>
      <w:r>
        <w:fldChar w:fldCharType="begin"/>
      </w:r>
      <w:r>
        <w:instrText xml:space="preserve"> PAGEREF _Toc347847325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funds</w:t>
      </w:r>
      <w:r>
        <w:tab/>
      </w:r>
      <w:r>
        <w:fldChar w:fldCharType="begin"/>
      </w:r>
      <w:r>
        <w:instrText xml:space="preserve"> PAGEREF _Toc347847326 \h </w:instrText>
      </w:r>
      <w:r>
        <w:fldChar w:fldCharType="separate"/>
      </w:r>
      <w:r>
        <w:t>7</w:t>
      </w:r>
      <w:r>
        <w:fldChar w:fldCharType="end"/>
      </w:r>
    </w:p>
    <w:p>
      <w:pPr>
        <w:pStyle w:val="TOC8"/>
        <w:rPr>
          <w:sz w:val="24"/>
          <w:szCs w:val="24"/>
          <w:lang w:val="en-US"/>
        </w:rPr>
      </w:pPr>
      <w:r>
        <w:t>9</w:t>
      </w:r>
      <w:r>
        <w:rPr>
          <w:snapToGrid w:val="0"/>
        </w:rPr>
        <w:t>.</w:t>
      </w:r>
      <w:r>
        <w:rPr>
          <w:snapToGrid w:val="0"/>
        </w:rPr>
        <w:tab/>
        <w:t>Officers</w:t>
      </w:r>
      <w:r>
        <w:tab/>
      </w:r>
      <w:r>
        <w:fldChar w:fldCharType="begin"/>
      </w:r>
      <w:r>
        <w:instrText xml:space="preserve"> PAGEREF _Toc347847327 \h </w:instrText>
      </w:r>
      <w:r>
        <w:fldChar w:fldCharType="separate"/>
      </w:r>
      <w:r>
        <w:t>7</w:t>
      </w:r>
      <w:r>
        <w:fldChar w:fldCharType="end"/>
      </w:r>
    </w:p>
    <w:p>
      <w:pPr>
        <w:pStyle w:val="TOC2"/>
        <w:tabs>
          <w:tab w:val="right" w:leader="dot" w:pos="7086"/>
        </w:tabs>
        <w:rPr>
          <w:b w:val="0"/>
          <w:sz w:val="24"/>
          <w:szCs w:val="24"/>
          <w:lang w:val="en-US"/>
        </w:rPr>
      </w:pPr>
      <w:r>
        <w:t>Part 3 — Producers’ committees</w:t>
      </w:r>
    </w:p>
    <w:p>
      <w:pPr>
        <w:pStyle w:val="TOC8"/>
        <w:rPr>
          <w:sz w:val="24"/>
          <w:szCs w:val="24"/>
          <w:lang w:val="en-US"/>
        </w:rPr>
      </w:pPr>
      <w:r>
        <w:t>10</w:t>
      </w:r>
      <w:r>
        <w:rPr>
          <w:snapToGrid w:val="0"/>
        </w:rPr>
        <w:t>.</w:t>
      </w:r>
      <w:r>
        <w:rPr>
          <w:snapToGrid w:val="0"/>
        </w:rPr>
        <w:tab/>
        <w:t>Preliminary requirements for the establishment of producers’ committees</w:t>
      </w:r>
      <w:r>
        <w:tab/>
      </w:r>
      <w:r>
        <w:fldChar w:fldCharType="begin"/>
      </w:r>
      <w:r>
        <w:instrText xml:space="preserve"> PAGEREF _Toc347847329 \h </w:instrText>
      </w:r>
      <w:r>
        <w:fldChar w:fldCharType="separate"/>
      </w:r>
      <w:r>
        <w:t>8</w:t>
      </w:r>
      <w:r>
        <w:fldChar w:fldCharType="end"/>
      </w:r>
    </w:p>
    <w:p>
      <w:pPr>
        <w:pStyle w:val="TOC8"/>
        <w:rPr>
          <w:sz w:val="24"/>
          <w:szCs w:val="24"/>
          <w:lang w:val="en-US"/>
        </w:rPr>
      </w:pPr>
      <w:r>
        <w:t>11</w:t>
      </w:r>
      <w:r>
        <w:rPr>
          <w:snapToGrid w:val="0"/>
        </w:rPr>
        <w:t>.</w:t>
      </w:r>
      <w:r>
        <w:rPr>
          <w:snapToGrid w:val="0"/>
        </w:rPr>
        <w:tab/>
        <w:t>Establishment of a producers’ committee</w:t>
      </w:r>
      <w:r>
        <w:tab/>
      </w:r>
      <w:r>
        <w:fldChar w:fldCharType="begin"/>
      </w:r>
      <w:r>
        <w:instrText xml:space="preserve"> PAGEREF _Toc347847330 \h </w:instrText>
      </w:r>
      <w:r>
        <w:fldChar w:fldCharType="separate"/>
      </w:r>
      <w:r>
        <w:t>10</w:t>
      </w:r>
      <w:r>
        <w:fldChar w:fldCharType="end"/>
      </w:r>
    </w:p>
    <w:p>
      <w:pPr>
        <w:pStyle w:val="TOC8"/>
        <w:rPr>
          <w:sz w:val="24"/>
          <w:szCs w:val="24"/>
          <w:lang w:val="en-US"/>
        </w:rPr>
      </w:pPr>
      <w:r>
        <w:t>12</w:t>
      </w:r>
      <w:r>
        <w:rPr>
          <w:snapToGrid w:val="0"/>
        </w:rPr>
        <w:t>.</w:t>
      </w:r>
      <w:r>
        <w:rPr>
          <w:snapToGrid w:val="0"/>
        </w:rPr>
        <w:tab/>
        <w:t>Functions of a producers’ committee</w:t>
      </w:r>
      <w:r>
        <w:tab/>
      </w:r>
      <w:r>
        <w:fldChar w:fldCharType="begin"/>
      </w:r>
      <w:r>
        <w:instrText xml:space="preserve"> PAGEREF _Toc347847331 \h </w:instrText>
      </w:r>
      <w:r>
        <w:fldChar w:fldCharType="separate"/>
      </w:r>
      <w:r>
        <w:t>11</w:t>
      </w:r>
      <w:r>
        <w:fldChar w:fldCharType="end"/>
      </w:r>
    </w:p>
    <w:p>
      <w:pPr>
        <w:pStyle w:val="TOC8"/>
        <w:rPr>
          <w:sz w:val="24"/>
          <w:szCs w:val="24"/>
          <w:lang w:val="en-US"/>
        </w:rPr>
      </w:pPr>
      <w:r>
        <w:t>13</w:t>
      </w:r>
      <w:r>
        <w:rPr>
          <w:snapToGrid w:val="0"/>
        </w:rPr>
        <w:t>.</w:t>
      </w:r>
      <w:r>
        <w:rPr>
          <w:snapToGrid w:val="0"/>
        </w:rPr>
        <w:tab/>
        <w:t>Power to require information</w:t>
      </w:r>
      <w:r>
        <w:tab/>
      </w:r>
      <w:r>
        <w:fldChar w:fldCharType="begin"/>
      </w:r>
      <w:r>
        <w:instrText xml:space="preserve"> PAGEREF _Toc347847332 \h </w:instrText>
      </w:r>
      <w:r>
        <w:fldChar w:fldCharType="separate"/>
      </w:r>
      <w:r>
        <w:t>13</w:t>
      </w:r>
      <w:r>
        <w:fldChar w:fldCharType="end"/>
      </w:r>
    </w:p>
    <w:p>
      <w:pPr>
        <w:pStyle w:val="TOC8"/>
        <w:rPr>
          <w:sz w:val="24"/>
          <w:szCs w:val="24"/>
          <w:lang w:val="en-US"/>
        </w:rPr>
      </w:pPr>
      <w:r>
        <w:t>14.</w:t>
      </w:r>
      <w:r>
        <w:tab/>
        <w:t>Imposition of charges for services</w:t>
      </w:r>
      <w:r>
        <w:tab/>
      </w:r>
      <w:r>
        <w:fldChar w:fldCharType="begin"/>
      </w:r>
      <w:r>
        <w:instrText xml:space="preserve"> PAGEREF _Toc347847333 \h </w:instrText>
      </w:r>
      <w:r>
        <w:fldChar w:fldCharType="separate"/>
      </w:r>
      <w:r>
        <w:t>13</w:t>
      </w:r>
      <w:r>
        <w:fldChar w:fldCharType="end"/>
      </w:r>
    </w:p>
    <w:p>
      <w:pPr>
        <w:pStyle w:val="TOC8"/>
        <w:rPr>
          <w:sz w:val="24"/>
          <w:szCs w:val="24"/>
          <w:lang w:val="en-US"/>
        </w:rPr>
      </w:pPr>
      <w:r>
        <w:t>15</w:t>
      </w:r>
      <w:r>
        <w:rPr>
          <w:snapToGrid w:val="0"/>
        </w:rPr>
        <w:t>.</w:t>
      </w:r>
      <w:r>
        <w:rPr>
          <w:snapToGrid w:val="0"/>
        </w:rPr>
        <w:tab/>
        <w:t>Dissolution of a producers’ committee</w:t>
      </w:r>
      <w:r>
        <w:tab/>
      </w:r>
      <w:r>
        <w:fldChar w:fldCharType="begin"/>
      </w:r>
      <w:r>
        <w:instrText xml:space="preserve"> PAGEREF _Toc347847334 \h </w:instrText>
      </w:r>
      <w:r>
        <w:fldChar w:fldCharType="separate"/>
      </w:r>
      <w:r>
        <w:t>14</w:t>
      </w:r>
      <w:r>
        <w:fldChar w:fldCharType="end"/>
      </w:r>
    </w:p>
    <w:p>
      <w:pPr>
        <w:pStyle w:val="TOC8"/>
        <w:rPr>
          <w:sz w:val="24"/>
          <w:szCs w:val="24"/>
          <w:lang w:val="en-US"/>
        </w:rPr>
      </w:pPr>
      <w:r>
        <w:t>16</w:t>
      </w:r>
      <w:r>
        <w:rPr>
          <w:snapToGrid w:val="0"/>
        </w:rPr>
        <w:t>.</w:t>
      </w:r>
      <w:r>
        <w:rPr>
          <w:snapToGrid w:val="0"/>
        </w:rPr>
        <w:tab/>
        <w:t>List of producers</w:t>
      </w:r>
      <w:r>
        <w:tab/>
      </w:r>
      <w:r>
        <w:fldChar w:fldCharType="begin"/>
      </w:r>
      <w:r>
        <w:instrText xml:space="preserve"> PAGEREF _Toc347847335 \h </w:instrText>
      </w:r>
      <w:r>
        <w:fldChar w:fldCharType="separate"/>
      </w:r>
      <w:r>
        <w:t>15</w:t>
      </w:r>
      <w:r>
        <w:fldChar w:fldCharType="end"/>
      </w:r>
    </w:p>
    <w:p>
      <w:pPr>
        <w:pStyle w:val="TOC8"/>
        <w:rPr>
          <w:sz w:val="24"/>
          <w:szCs w:val="24"/>
          <w:lang w:val="en-US"/>
        </w:rPr>
      </w:pPr>
      <w:r>
        <w:t>17</w:t>
      </w:r>
      <w:r>
        <w:rPr>
          <w:snapToGrid w:val="0"/>
        </w:rPr>
        <w:t>.</w:t>
      </w:r>
      <w:r>
        <w:rPr>
          <w:snapToGrid w:val="0"/>
        </w:rPr>
        <w:tab/>
        <w:t>Conduct of polls</w:t>
      </w:r>
      <w:r>
        <w:tab/>
      </w:r>
      <w:r>
        <w:fldChar w:fldCharType="begin"/>
      </w:r>
      <w:r>
        <w:instrText xml:space="preserve"> PAGEREF _Toc347847336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Accounts</w:t>
      </w:r>
      <w:r>
        <w:tab/>
      </w:r>
      <w:r>
        <w:fldChar w:fldCharType="begin"/>
      </w:r>
      <w:r>
        <w:instrText xml:space="preserve"> PAGEREF _Toc347847337 \h </w:instrText>
      </w:r>
      <w:r>
        <w:fldChar w:fldCharType="separate"/>
      </w:r>
      <w:r>
        <w:t>16</w:t>
      </w:r>
      <w:r>
        <w:fldChar w:fldCharType="end"/>
      </w:r>
    </w:p>
    <w:p>
      <w:pPr>
        <w:pStyle w:val="TOC8"/>
        <w:rPr>
          <w:sz w:val="24"/>
          <w:szCs w:val="24"/>
          <w:lang w:val="en-US"/>
        </w:rPr>
      </w:pPr>
      <w:r>
        <w:t>19</w:t>
      </w:r>
      <w:r>
        <w:rPr>
          <w:snapToGrid w:val="0"/>
        </w:rPr>
        <w:t>.</w:t>
      </w:r>
      <w:r>
        <w:rPr>
          <w:snapToGrid w:val="0"/>
        </w:rPr>
        <w:tab/>
        <w:t>Voluntary associations of producers</w:t>
      </w:r>
      <w:r>
        <w:tab/>
      </w:r>
      <w:r>
        <w:fldChar w:fldCharType="begin"/>
      </w:r>
      <w:r>
        <w:instrText xml:space="preserve"> PAGEREF _Toc347847338 \h </w:instrText>
      </w:r>
      <w:r>
        <w:fldChar w:fldCharType="separate"/>
      </w:r>
      <w:r>
        <w:t>16</w:t>
      </w:r>
      <w:r>
        <w:fldChar w:fldCharType="end"/>
      </w:r>
    </w:p>
    <w:p>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_Toc347847339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20</w:t>
      </w:r>
      <w:r>
        <w:rPr>
          <w:snapToGrid w:val="0"/>
        </w:rPr>
        <w:t>.</w:t>
      </w:r>
      <w:r>
        <w:rPr>
          <w:snapToGrid w:val="0"/>
        </w:rPr>
        <w:tab/>
        <w:t>Financial provisions</w:t>
      </w:r>
      <w:r>
        <w:tab/>
      </w:r>
      <w:r>
        <w:fldChar w:fldCharType="begin"/>
      </w:r>
      <w:r>
        <w:instrText xml:space="preserve"> PAGEREF _Toc347847341 \h </w:instrText>
      </w:r>
      <w:r>
        <w:fldChar w:fldCharType="separate"/>
      </w:r>
      <w:r>
        <w:t>18</w:t>
      </w:r>
      <w:r>
        <w:fldChar w:fldCharType="end"/>
      </w:r>
    </w:p>
    <w:p>
      <w:pPr>
        <w:pStyle w:val="TOC8"/>
        <w:rPr>
          <w:sz w:val="24"/>
          <w:szCs w:val="24"/>
          <w:lang w:val="en-US"/>
        </w:rPr>
      </w:pPr>
      <w:r>
        <w:t>21</w:t>
      </w:r>
      <w:r>
        <w:rPr>
          <w:snapToGrid w:val="0"/>
        </w:rPr>
        <w:t>.</w:t>
      </w:r>
      <w:r>
        <w:rPr>
          <w:snapToGrid w:val="0"/>
        </w:rPr>
        <w:tab/>
        <w:t>Authentication</w:t>
      </w:r>
      <w:r>
        <w:tab/>
      </w:r>
      <w:r>
        <w:fldChar w:fldCharType="begin"/>
      </w:r>
      <w:r>
        <w:instrText xml:space="preserve"> PAGEREF _Toc347847342 \h </w:instrText>
      </w:r>
      <w:r>
        <w:fldChar w:fldCharType="separate"/>
      </w:r>
      <w:r>
        <w:t>18</w:t>
      </w:r>
      <w:r>
        <w:fldChar w:fldCharType="end"/>
      </w:r>
    </w:p>
    <w:p>
      <w:pPr>
        <w:pStyle w:val="TOC8"/>
        <w:rPr>
          <w:sz w:val="24"/>
          <w:szCs w:val="24"/>
          <w:lang w:val="en-US"/>
        </w:rPr>
      </w:pPr>
      <w:r>
        <w:t>22</w:t>
      </w:r>
      <w:r>
        <w:rPr>
          <w:snapToGrid w:val="0"/>
        </w:rPr>
        <w:t>.</w:t>
      </w:r>
      <w:r>
        <w:rPr>
          <w:snapToGrid w:val="0"/>
        </w:rPr>
        <w:tab/>
        <w:t>Recovery of charges</w:t>
      </w:r>
      <w:r>
        <w:tab/>
      </w:r>
      <w:r>
        <w:fldChar w:fldCharType="begin"/>
      </w:r>
      <w:r>
        <w:instrText xml:space="preserve"> PAGEREF _Toc347847343 \h </w:instrText>
      </w:r>
      <w:r>
        <w:fldChar w:fldCharType="separate"/>
      </w:r>
      <w:r>
        <w:t>18</w:t>
      </w:r>
      <w:r>
        <w:fldChar w:fldCharType="end"/>
      </w:r>
    </w:p>
    <w:p>
      <w:pPr>
        <w:pStyle w:val="TOC8"/>
        <w:rPr>
          <w:sz w:val="24"/>
          <w:szCs w:val="24"/>
          <w:lang w:val="en-US"/>
        </w:rPr>
      </w:pPr>
      <w:r>
        <w:t>23</w:t>
      </w:r>
      <w:r>
        <w:rPr>
          <w:snapToGrid w:val="0"/>
        </w:rPr>
        <w:t>.</w:t>
      </w:r>
      <w:r>
        <w:rPr>
          <w:snapToGrid w:val="0"/>
        </w:rPr>
        <w:tab/>
        <w:t>Evidentiary</w:t>
      </w:r>
      <w:r>
        <w:tab/>
      </w:r>
      <w:r>
        <w:fldChar w:fldCharType="begin"/>
      </w:r>
      <w:r>
        <w:instrText xml:space="preserve"> PAGEREF _Toc347847344 \h </w:instrText>
      </w:r>
      <w:r>
        <w:fldChar w:fldCharType="separate"/>
      </w:r>
      <w:r>
        <w:t>19</w:t>
      </w:r>
      <w:r>
        <w:fldChar w:fldCharType="end"/>
      </w:r>
    </w:p>
    <w:p>
      <w:pPr>
        <w:pStyle w:val="TOC8"/>
        <w:rPr>
          <w:sz w:val="24"/>
          <w:szCs w:val="24"/>
          <w:lang w:val="en-US"/>
        </w:rPr>
      </w:pPr>
      <w:r>
        <w:t>24</w:t>
      </w:r>
      <w:r>
        <w:rPr>
          <w:snapToGrid w:val="0"/>
        </w:rPr>
        <w:t>.</w:t>
      </w:r>
      <w:r>
        <w:rPr>
          <w:snapToGrid w:val="0"/>
        </w:rPr>
        <w:tab/>
        <w:t>Protection of members</w:t>
      </w:r>
      <w:r>
        <w:tab/>
      </w:r>
      <w:r>
        <w:fldChar w:fldCharType="begin"/>
      </w:r>
      <w:r>
        <w:instrText xml:space="preserve"> PAGEREF _Toc347847345 \h </w:instrText>
      </w:r>
      <w:r>
        <w:fldChar w:fldCharType="separate"/>
      </w:r>
      <w:r>
        <w:t>20</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_Toc347847346 \h </w:instrText>
      </w:r>
      <w:r>
        <w:fldChar w:fldCharType="separate"/>
      </w:r>
      <w:r>
        <w:t>20</w:t>
      </w:r>
      <w:r>
        <w:fldChar w:fldCharType="end"/>
      </w:r>
    </w:p>
    <w:p>
      <w:pPr>
        <w:pStyle w:val="TOC8"/>
        <w:rPr>
          <w:sz w:val="24"/>
          <w:szCs w:val="24"/>
          <w:lang w:val="en-US"/>
        </w:rPr>
      </w:pPr>
      <w:r>
        <w:t>26</w:t>
      </w:r>
      <w:r>
        <w:rPr>
          <w:snapToGrid w:val="0"/>
        </w:rPr>
        <w:t>.</w:t>
      </w:r>
      <w:r>
        <w:rPr>
          <w:snapToGrid w:val="0"/>
        </w:rPr>
        <w:tab/>
        <w:t>Review</w:t>
      </w:r>
      <w:r>
        <w:tab/>
      </w:r>
      <w:r>
        <w:fldChar w:fldCharType="begin"/>
      </w:r>
      <w:r>
        <w:instrText xml:space="preserve"> PAGEREF _Toc347847347 \h </w:instrText>
      </w:r>
      <w:r>
        <w:fldChar w:fldCharType="separate"/>
      </w:r>
      <w:r>
        <w:t>21</w:t>
      </w:r>
      <w:r>
        <w:fldChar w:fldCharType="end"/>
      </w:r>
    </w:p>
    <w:p>
      <w:pPr>
        <w:pStyle w:val="TOC2"/>
        <w:tabs>
          <w:tab w:val="right" w:leader="dot" w:pos="7086"/>
        </w:tabs>
        <w:rPr>
          <w:b w:val="0"/>
          <w:sz w:val="24"/>
          <w:szCs w:val="24"/>
          <w:lang w:val="en-US"/>
        </w:rPr>
      </w:pPr>
      <w:r>
        <w:rPr>
          <w:rFonts w:eastAsia="MS Mincho"/>
        </w:rPr>
        <w:t>Schedule — The Commission and its proceedings</w:t>
      </w:r>
    </w:p>
    <w:p>
      <w:pPr>
        <w:pStyle w:val="TOC8"/>
        <w:rPr>
          <w:sz w:val="24"/>
          <w:szCs w:val="24"/>
          <w:lang w:val="en-US"/>
        </w:rPr>
      </w:pPr>
      <w:r>
        <w:t>1</w:t>
      </w:r>
      <w:r>
        <w:rPr>
          <w:snapToGrid w:val="0"/>
        </w:rPr>
        <w:t>.</w:t>
      </w:r>
      <w:r>
        <w:rPr>
          <w:snapToGrid w:val="0"/>
        </w:rPr>
        <w:tab/>
        <w:t>Term of office of member of Commission</w:t>
      </w:r>
      <w:r>
        <w:tab/>
      </w:r>
      <w:r>
        <w:fldChar w:fldCharType="begin"/>
      </w:r>
      <w:r>
        <w:instrText xml:space="preserve"> PAGEREF _Toc347847349 \h </w:instrText>
      </w:r>
      <w:r>
        <w:fldChar w:fldCharType="separate"/>
      </w:r>
      <w:r>
        <w:t>22</w:t>
      </w:r>
      <w:r>
        <w:fldChar w:fldCharType="end"/>
      </w:r>
    </w:p>
    <w:p>
      <w:pPr>
        <w:pStyle w:val="TOC8"/>
        <w:rPr>
          <w:sz w:val="24"/>
          <w:szCs w:val="24"/>
          <w:lang w:val="en-US"/>
        </w:rPr>
      </w:pPr>
      <w:r>
        <w:t>2</w:t>
      </w:r>
      <w:r>
        <w:rPr>
          <w:snapToGrid w:val="0"/>
        </w:rPr>
        <w:t>.</w:t>
      </w:r>
      <w:r>
        <w:rPr>
          <w:snapToGrid w:val="0"/>
        </w:rPr>
        <w:tab/>
        <w:t>Remuneration of member of Commission</w:t>
      </w:r>
      <w:r>
        <w:tab/>
      </w:r>
      <w:r>
        <w:fldChar w:fldCharType="begin"/>
      </w:r>
      <w:r>
        <w:instrText xml:space="preserve"> PAGEREF _Toc347847350 \h </w:instrText>
      </w:r>
      <w:r>
        <w:fldChar w:fldCharType="separate"/>
      </w:r>
      <w:r>
        <w:t>22</w:t>
      </w:r>
      <w:r>
        <w:fldChar w:fldCharType="end"/>
      </w:r>
    </w:p>
    <w:p>
      <w:pPr>
        <w:pStyle w:val="TOC8"/>
        <w:rPr>
          <w:sz w:val="24"/>
          <w:szCs w:val="24"/>
          <w:lang w:val="en-US"/>
        </w:rPr>
      </w:pPr>
      <w:r>
        <w:t>3</w:t>
      </w:r>
      <w:r>
        <w:rPr>
          <w:snapToGrid w:val="0"/>
        </w:rPr>
        <w:t>.</w:t>
      </w:r>
      <w:r>
        <w:rPr>
          <w:snapToGrid w:val="0"/>
        </w:rPr>
        <w:tab/>
        <w:t>Casual vacancies</w:t>
      </w:r>
      <w:r>
        <w:tab/>
      </w:r>
      <w:r>
        <w:fldChar w:fldCharType="begin"/>
      </w:r>
      <w:r>
        <w:instrText xml:space="preserve"> PAGEREF _Toc347847351 \h </w:instrText>
      </w:r>
      <w:r>
        <w:fldChar w:fldCharType="separate"/>
      </w:r>
      <w:r>
        <w:t>22</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_Toc347847352 \h </w:instrText>
      </w:r>
      <w:r>
        <w:fldChar w:fldCharType="separate"/>
      </w:r>
      <w:r>
        <w:t>22</w:t>
      </w:r>
      <w:r>
        <w:fldChar w:fldCharType="end"/>
      </w:r>
    </w:p>
    <w:p>
      <w:pPr>
        <w:pStyle w:val="TOC8"/>
        <w:rPr>
          <w:sz w:val="24"/>
          <w:szCs w:val="24"/>
          <w:lang w:val="en-US"/>
        </w:rPr>
      </w:pPr>
      <w:r>
        <w:t>5</w:t>
      </w:r>
      <w:r>
        <w:rPr>
          <w:snapToGrid w:val="0"/>
        </w:rPr>
        <w:t>.</w:t>
      </w:r>
      <w:r>
        <w:rPr>
          <w:snapToGrid w:val="0"/>
        </w:rPr>
        <w:tab/>
        <w:t>Disclosure</w:t>
      </w:r>
      <w:r>
        <w:tab/>
      </w:r>
      <w:r>
        <w:fldChar w:fldCharType="begin"/>
      </w:r>
      <w:r>
        <w:instrText xml:space="preserve"> PAGEREF _Toc347847353 \h </w:instrText>
      </w:r>
      <w:r>
        <w:fldChar w:fldCharType="separate"/>
      </w:r>
      <w:r>
        <w:t>23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_Toc347847354 \h </w:instrText>
      </w:r>
      <w:r>
        <w:fldChar w:fldCharType="separate"/>
      </w:r>
      <w:r>
        <w:t>23</w:t>
      </w:r>
      <w:r>
        <w:fldChar w:fldCharType="end"/>
      </w:r>
    </w:p>
    <w:p>
      <w:pPr>
        <w:pStyle w:val="TOC8"/>
        <w:rPr>
          <w:sz w:val="24"/>
          <w:szCs w:val="24"/>
          <w:lang w:val="en-US"/>
        </w:rPr>
      </w:pPr>
      <w:r>
        <w:t>7</w:t>
      </w:r>
      <w:r>
        <w:rPr>
          <w:snapToGrid w:val="0"/>
        </w:rPr>
        <w:t>.</w:t>
      </w:r>
      <w:r>
        <w:rPr>
          <w:snapToGrid w:val="0"/>
        </w:rPr>
        <w:tab/>
        <w:t>Resolution without meeting</w:t>
      </w:r>
      <w:r>
        <w:tab/>
      </w:r>
      <w:r>
        <w:fldChar w:fldCharType="begin"/>
      </w:r>
      <w:r>
        <w:instrText xml:space="preserve"> PAGEREF _Toc347847355 \h </w:instrText>
      </w:r>
      <w:r>
        <w:fldChar w:fldCharType="separate"/>
      </w:r>
      <w:r>
        <w:t>24</w:t>
      </w:r>
      <w:r>
        <w:fldChar w:fldCharType="end"/>
      </w:r>
    </w:p>
    <w:p>
      <w:pPr>
        <w:pStyle w:val="TOC8"/>
        <w:rPr>
          <w:sz w:val="24"/>
          <w:szCs w:val="24"/>
          <w:lang w:val="en-US"/>
        </w:rPr>
      </w:pPr>
      <w:r>
        <w:t>8</w:t>
      </w:r>
      <w:r>
        <w:rPr>
          <w:snapToGrid w:val="0"/>
        </w:rPr>
        <w:t>.</w:t>
      </w:r>
      <w:r>
        <w:rPr>
          <w:snapToGrid w:val="0"/>
        </w:rPr>
        <w:tab/>
        <w:t>Procedures of the Commission</w:t>
      </w:r>
      <w:r>
        <w:tab/>
      </w:r>
      <w:r>
        <w:fldChar w:fldCharType="begin"/>
      </w:r>
      <w:r>
        <w:instrText xml:space="preserve"> PAGEREF _Toc347847356 \h </w:instrText>
      </w:r>
      <w:r>
        <w:fldChar w:fldCharType="separate"/>
      </w:r>
      <w:r>
        <w:t>24</w:t>
      </w:r>
      <w:r>
        <w:fldChar w:fldCharType="end"/>
      </w:r>
    </w:p>
    <w:p>
      <w:pPr>
        <w:pStyle w:val="TOC8"/>
        <w:rPr>
          <w:sz w:val="24"/>
          <w:szCs w:val="24"/>
          <w:lang w:val="en-US"/>
        </w:rPr>
      </w:pPr>
      <w:r>
        <w:t>9</w:t>
      </w:r>
      <w:r>
        <w:rPr>
          <w:snapToGrid w:val="0"/>
        </w:rPr>
        <w:t>.</w:t>
      </w:r>
      <w:r>
        <w:rPr>
          <w:snapToGrid w:val="0"/>
        </w:rPr>
        <w:tab/>
        <w:t>Validity of acts of Commission</w:t>
      </w:r>
      <w:r>
        <w:tab/>
      </w:r>
      <w:r>
        <w:fldChar w:fldCharType="begin"/>
      </w:r>
      <w:r>
        <w:instrText xml:space="preserve"> PAGEREF _Toc347847357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_Toc347847359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_Toc347847360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278966294"/>
      <w:bookmarkStart w:id="16" w:name="_Toc332103464"/>
      <w:bookmarkStart w:id="17" w:name="_Toc3478473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90644890"/>
      <w:bookmarkStart w:id="19" w:name="_Toc4205621"/>
      <w:bookmarkStart w:id="20" w:name="_Toc6113152"/>
      <w:bookmarkStart w:id="21" w:name="_Toc139269138"/>
      <w:bookmarkStart w:id="22" w:name="_Toc347847316"/>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3" w:name="_Toc490644891"/>
      <w:bookmarkStart w:id="24" w:name="_Toc4205622"/>
      <w:bookmarkStart w:id="25" w:name="_Toc6113153"/>
      <w:bookmarkStart w:id="26" w:name="_Toc139269139"/>
      <w:bookmarkStart w:id="27" w:name="_Toc347847317"/>
      <w:r>
        <w:rPr>
          <w:rStyle w:val="CharSectno"/>
        </w:rPr>
        <w:t>2</w:t>
      </w:r>
      <w:r>
        <w:rPr>
          <w:snapToGrid w:val="0"/>
        </w:rPr>
        <w:t>.</w:t>
      </w:r>
      <w:r>
        <w:rPr>
          <w:snapToGrid w:val="0"/>
        </w:rPr>
        <w:tab/>
        <w:t>Commencement</w:t>
      </w:r>
      <w:bookmarkEnd w:id="23"/>
      <w:bookmarkEnd w:id="24"/>
      <w:bookmarkEnd w:id="25"/>
      <w:bookmarkEnd w:id="26"/>
      <w:bookmarkEnd w:id="2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8" w:name="_Toc490644892"/>
      <w:bookmarkStart w:id="29" w:name="_Toc4205623"/>
      <w:bookmarkStart w:id="30" w:name="_Toc6113154"/>
      <w:bookmarkStart w:id="31" w:name="_Toc139269140"/>
      <w:bookmarkStart w:id="32" w:name="_Toc347847318"/>
      <w:r>
        <w:rPr>
          <w:rStyle w:val="CharSectno"/>
        </w:rPr>
        <w:t>3</w:t>
      </w:r>
      <w:r>
        <w:rPr>
          <w:snapToGrid w:val="0"/>
        </w:rPr>
        <w:t>.</w:t>
      </w:r>
      <w:r>
        <w:rPr>
          <w:snapToGrid w:val="0"/>
        </w:rPr>
        <w:tab/>
      </w:r>
      <w:bookmarkEnd w:id="28"/>
      <w:bookmarkEnd w:id="29"/>
      <w:bookmarkEnd w:id="30"/>
      <w:bookmarkEnd w:id="31"/>
      <w:r>
        <w:rPr>
          <w:snapToGrid w:val="0"/>
        </w:rPr>
        <w:t>Terms used</w:t>
      </w:r>
      <w:bookmarkEnd w:id="3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3" w:name="_Toc89162846"/>
      <w:bookmarkStart w:id="34" w:name="_Toc92439476"/>
      <w:bookmarkStart w:id="35" w:name="_Toc139269141"/>
      <w:bookmarkStart w:id="36" w:name="_Toc139269205"/>
      <w:bookmarkStart w:id="37" w:name="_Toc139427327"/>
      <w:bookmarkStart w:id="38" w:name="_Toc157830462"/>
      <w:bookmarkStart w:id="39" w:name="_Toc181001071"/>
      <w:bookmarkStart w:id="40" w:name="_Toc196799094"/>
      <w:bookmarkStart w:id="41" w:name="_Toc228073194"/>
      <w:bookmarkStart w:id="42" w:name="_Toc228153068"/>
      <w:bookmarkStart w:id="43" w:name="_Toc228849872"/>
      <w:bookmarkStart w:id="44" w:name="_Toc241046859"/>
      <w:bookmarkStart w:id="45" w:name="_Toc241047047"/>
      <w:bookmarkStart w:id="46" w:name="_Toc274132815"/>
      <w:bookmarkStart w:id="47" w:name="_Toc278966298"/>
      <w:bookmarkStart w:id="48" w:name="_Toc332103468"/>
      <w:bookmarkStart w:id="49" w:name="_Toc347847319"/>
      <w:r>
        <w:rPr>
          <w:rStyle w:val="CharPartNo"/>
        </w:rPr>
        <w:t>Part 2</w:t>
      </w:r>
      <w:r>
        <w:t> — </w:t>
      </w:r>
      <w:r>
        <w:rPr>
          <w:rStyle w:val="CharPartText"/>
        </w:rPr>
        <w:t>Agricultural Produce Commission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ind w:left="890"/>
      </w:pPr>
      <w:r>
        <w:tab/>
        <w:t>[Heading inserted by No. 20 of 2000 s. 7.]</w:t>
      </w:r>
    </w:p>
    <w:p>
      <w:pPr>
        <w:pStyle w:val="Heading5"/>
        <w:rPr>
          <w:snapToGrid w:val="0"/>
        </w:rPr>
      </w:pPr>
      <w:bookmarkStart w:id="50" w:name="_Toc490644893"/>
      <w:bookmarkStart w:id="51" w:name="_Toc4205624"/>
      <w:bookmarkStart w:id="52" w:name="_Toc6113155"/>
      <w:bookmarkStart w:id="53" w:name="_Toc139269142"/>
      <w:bookmarkStart w:id="54" w:name="_Toc347847320"/>
      <w:r>
        <w:rPr>
          <w:rStyle w:val="CharSectno"/>
        </w:rPr>
        <w:t>4</w:t>
      </w:r>
      <w:r>
        <w:rPr>
          <w:snapToGrid w:val="0"/>
        </w:rPr>
        <w:t>.</w:t>
      </w:r>
      <w:r>
        <w:rPr>
          <w:snapToGrid w:val="0"/>
        </w:rPr>
        <w:tab/>
      </w:r>
      <w:r>
        <w:t>Agricultural</w:t>
      </w:r>
      <w:r>
        <w:rPr>
          <w:snapToGrid w:val="0"/>
        </w:rPr>
        <w:t xml:space="preserve"> Produce Commission established</w:t>
      </w:r>
      <w:bookmarkEnd w:id="50"/>
      <w:bookmarkEnd w:id="51"/>
      <w:bookmarkEnd w:id="52"/>
      <w:bookmarkEnd w:id="53"/>
      <w:bookmarkEnd w:id="54"/>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5" w:name="_Toc490644894"/>
      <w:bookmarkStart w:id="56" w:name="_Toc4205625"/>
      <w:bookmarkStart w:id="57" w:name="_Toc6113156"/>
      <w:bookmarkStart w:id="58" w:name="_Toc139269143"/>
      <w:bookmarkStart w:id="59" w:name="_Toc347847321"/>
      <w:r>
        <w:rPr>
          <w:rStyle w:val="CharSectno"/>
        </w:rPr>
        <w:t>5</w:t>
      </w:r>
      <w:r>
        <w:t>.</w:t>
      </w:r>
      <w:r>
        <w:tab/>
        <w:t>Constitution of the Commission</w:t>
      </w:r>
      <w:bookmarkEnd w:id="55"/>
      <w:bookmarkEnd w:id="56"/>
      <w:bookmarkEnd w:id="57"/>
      <w:bookmarkEnd w:id="58"/>
      <w:bookmarkEnd w:id="59"/>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0" w:name="_Toc490644895"/>
      <w:bookmarkStart w:id="61" w:name="_Toc4205626"/>
      <w:bookmarkStart w:id="62" w:name="_Toc6113157"/>
      <w:bookmarkStart w:id="63" w:name="_Toc139269144"/>
      <w:bookmarkStart w:id="64" w:name="_Toc347847322"/>
      <w:r>
        <w:rPr>
          <w:rStyle w:val="CharSectno"/>
        </w:rPr>
        <w:t>6</w:t>
      </w:r>
      <w:r>
        <w:rPr>
          <w:snapToGrid w:val="0"/>
        </w:rPr>
        <w:t>.</w:t>
      </w:r>
      <w:r>
        <w:rPr>
          <w:snapToGrid w:val="0"/>
        </w:rPr>
        <w:tab/>
        <w:t>Functions of the Commission</w:t>
      </w:r>
      <w:bookmarkEnd w:id="60"/>
      <w:bookmarkEnd w:id="61"/>
      <w:bookmarkEnd w:id="62"/>
      <w:bookmarkEnd w:id="63"/>
      <w:bookmarkEnd w:id="64"/>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65" w:name="_Toc490644896"/>
      <w:bookmarkStart w:id="66" w:name="_Toc4205627"/>
      <w:bookmarkStart w:id="67" w:name="_Toc6113158"/>
      <w:bookmarkStart w:id="68" w:name="_Toc139269145"/>
      <w:bookmarkStart w:id="69" w:name="_Toc347847323"/>
      <w:r>
        <w:rPr>
          <w:rStyle w:val="CharSectno"/>
        </w:rPr>
        <w:t>6A</w:t>
      </w:r>
      <w:r>
        <w:rPr>
          <w:snapToGrid w:val="0"/>
        </w:rPr>
        <w:t>.</w:t>
      </w:r>
      <w:r>
        <w:rPr>
          <w:snapToGrid w:val="0"/>
        </w:rPr>
        <w:tab/>
        <w:t>Directions by Minister</w:t>
      </w:r>
      <w:bookmarkEnd w:id="65"/>
      <w:bookmarkEnd w:id="66"/>
      <w:bookmarkEnd w:id="67"/>
      <w:bookmarkEnd w:id="68"/>
      <w:bookmarkEnd w:id="69"/>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0" w:name="_Toc490644897"/>
      <w:bookmarkStart w:id="71" w:name="_Toc4205628"/>
      <w:bookmarkStart w:id="72" w:name="_Toc6113159"/>
      <w:bookmarkStart w:id="73" w:name="_Toc139269146"/>
      <w:bookmarkStart w:id="74" w:name="_Toc347847324"/>
      <w:r>
        <w:rPr>
          <w:rStyle w:val="CharSectno"/>
        </w:rPr>
        <w:t>6B</w:t>
      </w:r>
      <w:r>
        <w:rPr>
          <w:snapToGrid w:val="0"/>
        </w:rPr>
        <w:t>.</w:t>
      </w:r>
      <w:r>
        <w:rPr>
          <w:snapToGrid w:val="0"/>
        </w:rPr>
        <w:tab/>
        <w:t>Minister to have access to information</w:t>
      </w:r>
      <w:bookmarkEnd w:id="70"/>
      <w:bookmarkEnd w:id="71"/>
      <w:bookmarkEnd w:id="72"/>
      <w:bookmarkEnd w:id="73"/>
      <w:bookmarkEnd w:id="7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75" w:name="endcomma"/>
      <w:bookmarkEnd w:id="75"/>
      <w:r>
        <w:rPr>
          <w:rStyle w:val="CharDefText"/>
        </w:rPr>
        <w:t>parliamentary purposes</w:t>
      </w:r>
      <w:r>
        <w:t xml:space="preserve"> </w:t>
      </w:r>
      <w:bookmarkStart w:id="76" w:name="comma"/>
      <w:bookmarkEnd w:id="76"/>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77" w:name="_Toc490644898"/>
      <w:bookmarkStart w:id="78" w:name="_Toc4205629"/>
      <w:bookmarkStart w:id="79" w:name="_Toc6113160"/>
      <w:bookmarkStart w:id="80" w:name="_Toc139269147"/>
      <w:bookmarkStart w:id="81" w:name="_Toc347847325"/>
      <w:r>
        <w:rPr>
          <w:rStyle w:val="CharSectno"/>
        </w:rPr>
        <w:t>7</w:t>
      </w:r>
      <w:r>
        <w:rPr>
          <w:snapToGrid w:val="0"/>
        </w:rPr>
        <w:t>.</w:t>
      </w:r>
      <w:r>
        <w:rPr>
          <w:snapToGrid w:val="0"/>
        </w:rPr>
        <w:tab/>
        <w:t>Funds of the Commission</w:t>
      </w:r>
      <w:bookmarkEnd w:id="77"/>
      <w:bookmarkEnd w:id="78"/>
      <w:bookmarkEnd w:id="79"/>
      <w:bookmarkEnd w:id="80"/>
      <w:bookmarkEnd w:id="81"/>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82" w:name="_Toc490644899"/>
      <w:bookmarkStart w:id="83" w:name="_Toc4205630"/>
      <w:bookmarkStart w:id="84" w:name="_Toc6113161"/>
      <w:bookmarkStart w:id="85" w:name="_Toc139269148"/>
      <w:bookmarkStart w:id="86" w:name="_Toc347847326"/>
      <w:r>
        <w:rPr>
          <w:rStyle w:val="CharSectno"/>
        </w:rPr>
        <w:t>8</w:t>
      </w:r>
      <w:r>
        <w:rPr>
          <w:snapToGrid w:val="0"/>
        </w:rPr>
        <w:t>.</w:t>
      </w:r>
      <w:r>
        <w:rPr>
          <w:snapToGrid w:val="0"/>
        </w:rPr>
        <w:tab/>
        <w:t>Application of funds</w:t>
      </w:r>
      <w:bookmarkEnd w:id="82"/>
      <w:bookmarkEnd w:id="83"/>
      <w:bookmarkEnd w:id="84"/>
      <w:bookmarkEnd w:id="85"/>
      <w:bookmarkEnd w:id="86"/>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87" w:name="_Toc490644900"/>
      <w:bookmarkStart w:id="88" w:name="_Toc4205631"/>
      <w:bookmarkStart w:id="89" w:name="_Toc6113162"/>
      <w:bookmarkStart w:id="90" w:name="_Toc139269149"/>
      <w:bookmarkStart w:id="91" w:name="_Toc347847327"/>
      <w:r>
        <w:rPr>
          <w:rStyle w:val="CharSectno"/>
        </w:rPr>
        <w:t>9</w:t>
      </w:r>
      <w:r>
        <w:rPr>
          <w:snapToGrid w:val="0"/>
        </w:rPr>
        <w:t>.</w:t>
      </w:r>
      <w:r>
        <w:rPr>
          <w:snapToGrid w:val="0"/>
        </w:rPr>
        <w:tab/>
        <w:t>Officers</w:t>
      </w:r>
      <w:bookmarkEnd w:id="87"/>
      <w:bookmarkEnd w:id="88"/>
      <w:bookmarkEnd w:id="89"/>
      <w:bookmarkEnd w:id="90"/>
      <w:bookmarkEnd w:id="91"/>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92" w:name="_Toc89162855"/>
      <w:bookmarkStart w:id="93" w:name="_Toc92439485"/>
      <w:bookmarkStart w:id="94" w:name="_Toc139269150"/>
      <w:bookmarkStart w:id="95" w:name="_Toc139269214"/>
      <w:bookmarkStart w:id="96" w:name="_Toc139427336"/>
      <w:bookmarkStart w:id="97" w:name="_Toc157830471"/>
      <w:bookmarkStart w:id="98" w:name="_Toc181001080"/>
      <w:bookmarkStart w:id="99" w:name="_Toc196799103"/>
      <w:bookmarkStart w:id="100" w:name="_Toc228073203"/>
      <w:bookmarkStart w:id="101" w:name="_Toc228153077"/>
      <w:bookmarkStart w:id="102" w:name="_Toc228849881"/>
      <w:bookmarkStart w:id="103" w:name="_Toc241046868"/>
      <w:bookmarkStart w:id="104" w:name="_Toc241047056"/>
      <w:bookmarkStart w:id="105" w:name="_Toc274132824"/>
      <w:bookmarkStart w:id="106" w:name="_Toc278966307"/>
      <w:bookmarkStart w:id="107" w:name="_Toc332103477"/>
      <w:bookmarkStart w:id="108" w:name="_Toc347847328"/>
      <w:r>
        <w:rPr>
          <w:rStyle w:val="CharPartNo"/>
        </w:rPr>
        <w:t>Part 3</w:t>
      </w:r>
      <w:r>
        <w:t> — </w:t>
      </w:r>
      <w:r>
        <w:rPr>
          <w:rStyle w:val="CharPartText"/>
        </w:rPr>
        <w:t>Producers’ committees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ind w:left="890"/>
      </w:pPr>
      <w:r>
        <w:tab/>
        <w:t>[Heading inserted by No. 20 of 2000 s. 12.]</w:t>
      </w:r>
    </w:p>
    <w:p>
      <w:pPr>
        <w:pStyle w:val="Heading5"/>
        <w:rPr>
          <w:snapToGrid w:val="0"/>
        </w:rPr>
      </w:pPr>
      <w:bookmarkStart w:id="109" w:name="_Toc490644901"/>
      <w:bookmarkStart w:id="110" w:name="_Toc4205632"/>
      <w:bookmarkStart w:id="111" w:name="_Toc6113163"/>
      <w:bookmarkStart w:id="112" w:name="_Toc139269151"/>
      <w:bookmarkStart w:id="113" w:name="_Toc347847329"/>
      <w:r>
        <w:rPr>
          <w:rStyle w:val="CharSectno"/>
        </w:rPr>
        <w:t>10</w:t>
      </w:r>
      <w:r>
        <w:rPr>
          <w:snapToGrid w:val="0"/>
        </w:rPr>
        <w:t>.</w:t>
      </w:r>
      <w:r>
        <w:rPr>
          <w:snapToGrid w:val="0"/>
        </w:rPr>
        <w:tab/>
        <w:t>Preliminary requirements for the establishment of producers’ committees</w:t>
      </w:r>
      <w:bookmarkEnd w:id="109"/>
      <w:bookmarkEnd w:id="110"/>
      <w:bookmarkEnd w:id="111"/>
      <w:bookmarkEnd w:id="112"/>
      <w:bookmarkEnd w:id="113"/>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14" w:name="_Toc490644902"/>
      <w:bookmarkStart w:id="115" w:name="_Toc4205633"/>
      <w:bookmarkStart w:id="116" w:name="_Toc6113164"/>
      <w:bookmarkStart w:id="117" w:name="_Toc139269152"/>
      <w:bookmarkStart w:id="118" w:name="_Toc347847330"/>
      <w:r>
        <w:rPr>
          <w:rStyle w:val="CharSectno"/>
        </w:rPr>
        <w:t>11</w:t>
      </w:r>
      <w:r>
        <w:rPr>
          <w:snapToGrid w:val="0"/>
        </w:rPr>
        <w:t>.</w:t>
      </w:r>
      <w:r>
        <w:rPr>
          <w:snapToGrid w:val="0"/>
        </w:rPr>
        <w:tab/>
        <w:t>Establishment of a producers’ committee</w:t>
      </w:r>
      <w:bookmarkEnd w:id="114"/>
      <w:bookmarkEnd w:id="115"/>
      <w:bookmarkEnd w:id="116"/>
      <w:bookmarkEnd w:id="117"/>
      <w:bookmarkEnd w:id="118"/>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19" w:name="_Toc490644903"/>
      <w:bookmarkStart w:id="120" w:name="_Toc4205634"/>
      <w:bookmarkStart w:id="121" w:name="_Toc6113165"/>
      <w:bookmarkStart w:id="122" w:name="_Toc139269153"/>
      <w:bookmarkStart w:id="123" w:name="_Toc347847331"/>
      <w:r>
        <w:rPr>
          <w:rStyle w:val="CharSectno"/>
        </w:rPr>
        <w:t>12</w:t>
      </w:r>
      <w:r>
        <w:rPr>
          <w:snapToGrid w:val="0"/>
        </w:rPr>
        <w:t>.</w:t>
      </w:r>
      <w:r>
        <w:rPr>
          <w:snapToGrid w:val="0"/>
        </w:rPr>
        <w:tab/>
        <w:t>Functions of a producers’ committee</w:t>
      </w:r>
      <w:bookmarkEnd w:id="119"/>
      <w:bookmarkEnd w:id="120"/>
      <w:bookmarkEnd w:id="121"/>
      <w:bookmarkEnd w:id="122"/>
      <w:bookmarkEnd w:id="123"/>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24" w:name="_Toc490644904"/>
      <w:bookmarkStart w:id="125" w:name="_Toc4205635"/>
      <w:bookmarkStart w:id="126" w:name="_Toc6113166"/>
      <w:bookmarkStart w:id="127" w:name="_Toc139269154"/>
      <w:bookmarkStart w:id="128" w:name="_Toc347847332"/>
      <w:r>
        <w:rPr>
          <w:rStyle w:val="CharSectno"/>
        </w:rPr>
        <w:t>13</w:t>
      </w:r>
      <w:r>
        <w:rPr>
          <w:snapToGrid w:val="0"/>
        </w:rPr>
        <w:t>.</w:t>
      </w:r>
      <w:r>
        <w:rPr>
          <w:snapToGrid w:val="0"/>
        </w:rPr>
        <w:tab/>
        <w:t>Power to require information</w:t>
      </w:r>
      <w:bookmarkEnd w:id="124"/>
      <w:bookmarkEnd w:id="125"/>
      <w:bookmarkEnd w:id="126"/>
      <w:bookmarkEnd w:id="127"/>
      <w:bookmarkEnd w:id="128"/>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9" w:name="_Toc490644905"/>
      <w:bookmarkStart w:id="130" w:name="_Toc4205636"/>
      <w:bookmarkStart w:id="131" w:name="_Toc6113167"/>
      <w:bookmarkStart w:id="132" w:name="_Toc139269155"/>
      <w:bookmarkStart w:id="133" w:name="_Toc347847333"/>
      <w:r>
        <w:rPr>
          <w:rStyle w:val="CharSectno"/>
        </w:rPr>
        <w:t>14</w:t>
      </w:r>
      <w:r>
        <w:t>.</w:t>
      </w:r>
      <w:r>
        <w:tab/>
        <w:t>Imposition of charges for services</w:t>
      </w:r>
      <w:bookmarkEnd w:id="129"/>
      <w:bookmarkEnd w:id="130"/>
      <w:bookmarkEnd w:id="131"/>
      <w:bookmarkEnd w:id="132"/>
      <w:bookmarkEnd w:id="133"/>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34" w:name="_Toc490644906"/>
      <w:bookmarkStart w:id="135" w:name="_Toc4205637"/>
      <w:bookmarkStart w:id="136" w:name="_Toc6113168"/>
      <w:bookmarkStart w:id="137" w:name="_Toc139269156"/>
      <w:bookmarkStart w:id="138" w:name="_Toc347847334"/>
      <w:r>
        <w:rPr>
          <w:rStyle w:val="CharSectno"/>
        </w:rPr>
        <w:t>15</w:t>
      </w:r>
      <w:r>
        <w:rPr>
          <w:snapToGrid w:val="0"/>
        </w:rPr>
        <w:t>.</w:t>
      </w:r>
      <w:r>
        <w:rPr>
          <w:snapToGrid w:val="0"/>
        </w:rPr>
        <w:tab/>
        <w:t>Dissolution of a producers’ committee</w:t>
      </w:r>
      <w:bookmarkEnd w:id="134"/>
      <w:bookmarkEnd w:id="135"/>
      <w:bookmarkEnd w:id="136"/>
      <w:bookmarkEnd w:id="137"/>
      <w:bookmarkEnd w:id="138"/>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39" w:name="_Toc490644907"/>
      <w:bookmarkStart w:id="140" w:name="_Toc4205638"/>
      <w:bookmarkStart w:id="141" w:name="_Toc6113169"/>
      <w:bookmarkStart w:id="142" w:name="_Toc139269157"/>
      <w:bookmarkStart w:id="143" w:name="_Toc347847335"/>
      <w:r>
        <w:rPr>
          <w:rStyle w:val="CharSectno"/>
        </w:rPr>
        <w:t>16</w:t>
      </w:r>
      <w:r>
        <w:rPr>
          <w:snapToGrid w:val="0"/>
        </w:rPr>
        <w:t>.</w:t>
      </w:r>
      <w:r>
        <w:rPr>
          <w:snapToGrid w:val="0"/>
        </w:rPr>
        <w:tab/>
        <w:t>List of producers</w:t>
      </w:r>
      <w:bookmarkEnd w:id="139"/>
      <w:bookmarkEnd w:id="140"/>
      <w:bookmarkEnd w:id="141"/>
      <w:bookmarkEnd w:id="142"/>
      <w:bookmarkEnd w:id="143"/>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44" w:name="_Toc490644908"/>
      <w:bookmarkStart w:id="145" w:name="_Toc4205639"/>
      <w:bookmarkStart w:id="146" w:name="_Toc6113170"/>
      <w:bookmarkStart w:id="147" w:name="_Toc139269158"/>
      <w:bookmarkStart w:id="148" w:name="_Toc347847336"/>
      <w:r>
        <w:rPr>
          <w:rStyle w:val="CharSectno"/>
        </w:rPr>
        <w:t>17</w:t>
      </w:r>
      <w:r>
        <w:rPr>
          <w:snapToGrid w:val="0"/>
        </w:rPr>
        <w:t>.</w:t>
      </w:r>
      <w:r>
        <w:rPr>
          <w:snapToGrid w:val="0"/>
        </w:rPr>
        <w:tab/>
        <w:t>Conduct of polls</w:t>
      </w:r>
      <w:bookmarkEnd w:id="144"/>
      <w:bookmarkEnd w:id="145"/>
      <w:bookmarkEnd w:id="146"/>
      <w:bookmarkEnd w:id="147"/>
      <w:bookmarkEnd w:id="148"/>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9" w:name="_Toc490644909"/>
      <w:bookmarkStart w:id="150" w:name="_Toc4205640"/>
      <w:bookmarkStart w:id="151" w:name="_Toc6113171"/>
      <w:bookmarkStart w:id="152" w:name="_Toc139269159"/>
      <w:bookmarkStart w:id="153" w:name="_Toc347847337"/>
      <w:r>
        <w:rPr>
          <w:rStyle w:val="CharSectno"/>
        </w:rPr>
        <w:t>18</w:t>
      </w:r>
      <w:r>
        <w:rPr>
          <w:snapToGrid w:val="0"/>
        </w:rPr>
        <w:t>.</w:t>
      </w:r>
      <w:r>
        <w:rPr>
          <w:snapToGrid w:val="0"/>
        </w:rPr>
        <w:tab/>
        <w:t>Accounts</w:t>
      </w:r>
      <w:bookmarkEnd w:id="149"/>
      <w:bookmarkEnd w:id="150"/>
      <w:bookmarkEnd w:id="151"/>
      <w:bookmarkEnd w:id="152"/>
      <w:bookmarkEnd w:id="153"/>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54" w:name="_Toc490644910"/>
      <w:bookmarkStart w:id="155" w:name="_Toc4205641"/>
      <w:bookmarkStart w:id="156" w:name="_Toc6113172"/>
      <w:bookmarkStart w:id="157" w:name="_Toc139269160"/>
      <w:bookmarkStart w:id="158" w:name="_Toc347847338"/>
      <w:r>
        <w:rPr>
          <w:rStyle w:val="CharSectno"/>
        </w:rPr>
        <w:t>19</w:t>
      </w:r>
      <w:r>
        <w:rPr>
          <w:snapToGrid w:val="0"/>
        </w:rPr>
        <w:t>.</w:t>
      </w:r>
      <w:r>
        <w:rPr>
          <w:snapToGrid w:val="0"/>
        </w:rPr>
        <w:tab/>
        <w:t>Voluntary associations of producers</w:t>
      </w:r>
      <w:bookmarkEnd w:id="154"/>
      <w:bookmarkEnd w:id="155"/>
      <w:bookmarkEnd w:id="156"/>
      <w:bookmarkEnd w:id="157"/>
      <w:bookmarkEnd w:id="158"/>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9" w:name="_Toc490644911"/>
      <w:bookmarkStart w:id="160" w:name="_Toc4205642"/>
      <w:bookmarkStart w:id="161" w:name="_Toc6113173"/>
      <w:bookmarkStart w:id="162" w:name="_Toc139269161"/>
      <w:bookmarkStart w:id="163" w:name="_Toc347847339"/>
      <w:r>
        <w:rPr>
          <w:rStyle w:val="CharSectno"/>
        </w:rPr>
        <w:t>19A</w:t>
      </w:r>
      <w:r>
        <w:t>.</w:t>
      </w:r>
      <w:r>
        <w:tab/>
        <w:t>Application to commercial and non</w:t>
      </w:r>
      <w:r>
        <w:noBreakHyphen/>
        <w:t>commercial producers of provisions relating to the control of certain pests or diseases</w:t>
      </w:r>
      <w:bookmarkEnd w:id="159"/>
      <w:bookmarkEnd w:id="160"/>
      <w:bookmarkEnd w:id="161"/>
      <w:bookmarkEnd w:id="162"/>
      <w:bookmarkEnd w:id="163"/>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64" w:name="_Toc89162867"/>
      <w:bookmarkStart w:id="165" w:name="_Toc92439497"/>
      <w:bookmarkStart w:id="166" w:name="_Toc139269162"/>
      <w:bookmarkStart w:id="167" w:name="_Toc139269226"/>
      <w:bookmarkStart w:id="168" w:name="_Toc139427348"/>
      <w:bookmarkStart w:id="169" w:name="_Toc157830483"/>
      <w:bookmarkStart w:id="170" w:name="_Toc181001092"/>
      <w:bookmarkStart w:id="171" w:name="_Toc196799115"/>
      <w:bookmarkStart w:id="172" w:name="_Toc228073215"/>
      <w:bookmarkStart w:id="173" w:name="_Toc228153089"/>
      <w:bookmarkStart w:id="174" w:name="_Toc228849893"/>
      <w:bookmarkStart w:id="175" w:name="_Toc241046880"/>
      <w:bookmarkStart w:id="176" w:name="_Toc241047068"/>
      <w:bookmarkStart w:id="177" w:name="_Toc274132836"/>
      <w:bookmarkStart w:id="178" w:name="_Toc278966319"/>
      <w:bookmarkStart w:id="179" w:name="_Toc332103489"/>
      <w:bookmarkStart w:id="180" w:name="_Toc347847340"/>
      <w:r>
        <w:rPr>
          <w:rStyle w:val="CharPartNo"/>
        </w:rPr>
        <w:t>Part 4</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90644912"/>
      <w:bookmarkStart w:id="182" w:name="_Toc4205643"/>
      <w:bookmarkStart w:id="183" w:name="_Toc6113174"/>
      <w:bookmarkStart w:id="184" w:name="_Toc139269163"/>
      <w:bookmarkStart w:id="185" w:name="_Toc347847341"/>
      <w:r>
        <w:rPr>
          <w:rStyle w:val="CharSectno"/>
        </w:rPr>
        <w:t>20</w:t>
      </w:r>
      <w:r>
        <w:rPr>
          <w:snapToGrid w:val="0"/>
        </w:rPr>
        <w:t>.</w:t>
      </w:r>
      <w:r>
        <w:rPr>
          <w:snapToGrid w:val="0"/>
        </w:rPr>
        <w:tab/>
        <w:t>Financial provisions</w:t>
      </w:r>
      <w:bookmarkEnd w:id="181"/>
      <w:bookmarkEnd w:id="182"/>
      <w:bookmarkEnd w:id="183"/>
      <w:bookmarkEnd w:id="184"/>
      <w:bookmarkEnd w:id="1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186" w:name="_Toc490644913"/>
      <w:bookmarkStart w:id="187" w:name="_Toc4205644"/>
      <w:bookmarkStart w:id="188" w:name="_Toc6113175"/>
      <w:bookmarkStart w:id="189" w:name="_Toc139269164"/>
      <w:bookmarkStart w:id="190" w:name="_Toc347847342"/>
      <w:r>
        <w:rPr>
          <w:rStyle w:val="CharSectno"/>
        </w:rPr>
        <w:t>21</w:t>
      </w:r>
      <w:r>
        <w:rPr>
          <w:snapToGrid w:val="0"/>
        </w:rPr>
        <w:t>.</w:t>
      </w:r>
      <w:r>
        <w:rPr>
          <w:snapToGrid w:val="0"/>
        </w:rPr>
        <w:tab/>
        <w:t>Authentication</w:t>
      </w:r>
      <w:bookmarkEnd w:id="186"/>
      <w:bookmarkEnd w:id="187"/>
      <w:bookmarkEnd w:id="188"/>
      <w:bookmarkEnd w:id="189"/>
      <w:bookmarkEnd w:id="190"/>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91" w:name="_Toc490644914"/>
      <w:bookmarkStart w:id="192" w:name="_Toc4205645"/>
      <w:bookmarkStart w:id="193" w:name="_Toc6113176"/>
      <w:bookmarkStart w:id="194" w:name="_Toc139269165"/>
      <w:bookmarkStart w:id="195" w:name="_Toc347847343"/>
      <w:r>
        <w:rPr>
          <w:rStyle w:val="CharSectno"/>
        </w:rPr>
        <w:t>22</w:t>
      </w:r>
      <w:r>
        <w:rPr>
          <w:snapToGrid w:val="0"/>
        </w:rPr>
        <w:t>.</w:t>
      </w:r>
      <w:r>
        <w:rPr>
          <w:snapToGrid w:val="0"/>
        </w:rPr>
        <w:tab/>
        <w:t>Recovery of charges</w:t>
      </w:r>
      <w:bookmarkEnd w:id="191"/>
      <w:bookmarkEnd w:id="192"/>
      <w:bookmarkEnd w:id="193"/>
      <w:bookmarkEnd w:id="194"/>
      <w:bookmarkEnd w:id="195"/>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196" w:name="_Toc490644915"/>
      <w:bookmarkStart w:id="197" w:name="_Toc4205646"/>
      <w:bookmarkStart w:id="198" w:name="_Toc6113177"/>
      <w:bookmarkStart w:id="199" w:name="_Toc139269166"/>
      <w:bookmarkStart w:id="200" w:name="_Toc347847344"/>
      <w:r>
        <w:rPr>
          <w:rStyle w:val="CharSectno"/>
        </w:rPr>
        <w:t>23</w:t>
      </w:r>
      <w:r>
        <w:rPr>
          <w:snapToGrid w:val="0"/>
        </w:rPr>
        <w:t>.</w:t>
      </w:r>
      <w:r>
        <w:rPr>
          <w:snapToGrid w:val="0"/>
        </w:rPr>
        <w:tab/>
        <w:t>Evidentiary</w:t>
      </w:r>
      <w:bookmarkEnd w:id="196"/>
      <w:bookmarkEnd w:id="197"/>
      <w:bookmarkEnd w:id="198"/>
      <w:bookmarkEnd w:id="199"/>
      <w:bookmarkEnd w:id="200"/>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01" w:name="_Toc490644916"/>
      <w:bookmarkStart w:id="202" w:name="_Toc4205647"/>
      <w:bookmarkStart w:id="203" w:name="_Toc6113178"/>
      <w:bookmarkStart w:id="204" w:name="_Toc139269167"/>
      <w:bookmarkStart w:id="205" w:name="_Toc347847345"/>
      <w:r>
        <w:rPr>
          <w:rStyle w:val="CharSectno"/>
        </w:rPr>
        <w:t>24</w:t>
      </w:r>
      <w:r>
        <w:rPr>
          <w:snapToGrid w:val="0"/>
        </w:rPr>
        <w:t>.</w:t>
      </w:r>
      <w:r>
        <w:rPr>
          <w:snapToGrid w:val="0"/>
        </w:rPr>
        <w:tab/>
        <w:t>Protection of members</w:t>
      </w:r>
      <w:bookmarkEnd w:id="201"/>
      <w:bookmarkEnd w:id="202"/>
      <w:bookmarkEnd w:id="203"/>
      <w:bookmarkEnd w:id="204"/>
      <w:bookmarkEnd w:id="205"/>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06" w:name="_Toc490644917"/>
      <w:bookmarkStart w:id="207" w:name="_Toc4205648"/>
      <w:bookmarkStart w:id="208" w:name="_Toc6113179"/>
      <w:bookmarkStart w:id="209" w:name="_Toc139269168"/>
      <w:bookmarkStart w:id="210" w:name="_Toc347847346"/>
      <w:r>
        <w:rPr>
          <w:rStyle w:val="CharSectno"/>
        </w:rPr>
        <w:t>25</w:t>
      </w:r>
      <w:r>
        <w:rPr>
          <w:snapToGrid w:val="0"/>
        </w:rPr>
        <w:t>.</w:t>
      </w:r>
      <w:r>
        <w:rPr>
          <w:snapToGrid w:val="0"/>
        </w:rPr>
        <w:tab/>
        <w:t>Regulations</w:t>
      </w:r>
      <w:bookmarkEnd w:id="206"/>
      <w:bookmarkEnd w:id="207"/>
      <w:bookmarkEnd w:id="208"/>
      <w:bookmarkEnd w:id="209"/>
      <w:bookmarkEnd w:id="2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11" w:name="_Toc490644918"/>
      <w:bookmarkStart w:id="212" w:name="_Toc4205649"/>
      <w:bookmarkStart w:id="213" w:name="_Toc6113180"/>
      <w:bookmarkStart w:id="214" w:name="_Toc139269169"/>
      <w:bookmarkStart w:id="215" w:name="_Toc347847347"/>
      <w:r>
        <w:rPr>
          <w:rStyle w:val="CharSectno"/>
        </w:rPr>
        <w:t>26</w:t>
      </w:r>
      <w:r>
        <w:rPr>
          <w:snapToGrid w:val="0"/>
        </w:rPr>
        <w:t>.</w:t>
      </w:r>
      <w:r>
        <w:rPr>
          <w:snapToGrid w:val="0"/>
        </w:rPr>
        <w:tab/>
        <w:t>Review</w:t>
      </w:r>
      <w:bookmarkEnd w:id="211"/>
      <w:bookmarkEnd w:id="212"/>
      <w:bookmarkEnd w:id="213"/>
      <w:bookmarkEnd w:id="214"/>
      <w:bookmarkEnd w:id="215"/>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16" w:name="_Toc232235450"/>
      <w:bookmarkStart w:id="217" w:name="_Toc232235648"/>
      <w:bookmarkStart w:id="218" w:name="_Toc233100518"/>
      <w:bookmarkStart w:id="219" w:name="_Toc233107679"/>
      <w:bookmarkStart w:id="220" w:name="_Toc274132844"/>
      <w:bookmarkStart w:id="221" w:name="_Toc278966327"/>
      <w:bookmarkStart w:id="222" w:name="_Toc332103497"/>
      <w:bookmarkStart w:id="223" w:name="_Toc347847348"/>
      <w:bookmarkStart w:id="224" w:name="_Toc4205651"/>
      <w:bookmarkStart w:id="225" w:name="_Toc6113182"/>
      <w:bookmarkStart w:id="226"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16"/>
      <w:bookmarkEnd w:id="217"/>
      <w:bookmarkEnd w:id="218"/>
      <w:bookmarkEnd w:id="219"/>
      <w:bookmarkEnd w:id="220"/>
      <w:bookmarkEnd w:id="221"/>
      <w:bookmarkEnd w:id="222"/>
      <w:bookmarkEnd w:id="223"/>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27" w:name="_Toc347847349"/>
      <w:r>
        <w:rPr>
          <w:rStyle w:val="CharSClsNo"/>
        </w:rPr>
        <w:t>1</w:t>
      </w:r>
      <w:r>
        <w:rPr>
          <w:snapToGrid w:val="0"/>
        </w:rPr>
        <w:t>.</w:t>
      </w:r>
      <w:r>
        <w:rPr>
          <w:snapToGrid w:val="0"/>
        </w:rPr>
        <w:tab/>
        <w:t>Term of office of member of Commission</w:t>
      </w:r>
      <w:bookmarkEnd w:id="224"/>
      <w:bookmarkEnd w:id="225"/>
      <w:bookmarkEnd w:id="226"/>
      <w:bookmarkEnd w:id="227"/>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28" w:name="_Toc4205652"/>
      <w:bookmarkStart w:id="229" w:name="_Toc6113183"/>
      <w:bookmarkStart w:id="230" w:name="_Toc139269172"/>
      <w:bookmarkStart w:id="231" w:name="_Toc347847350"/>
      <w:r>
        <w:rPr>
          <w:rStyle w:val="CharSClsNo"/>
        </w:rPr>
        <w:t>2</w:t>
      </w:r>
      <w:r>
        <w:rPr>
          <w:snapToGrid w:val="0"/>
        </w:rPr>
        <w:t>.</w:t>
      </w:r>
      <w:r>
        <w:rPr>
          <w:snapToGrid w:val="0"/>
        </w:rPr>
        <w:tab/>
        <w:t>Remuneration of member of Commission</w:t>
      </w:r>
      <w:bookmarkEnd w:id="228"/>
      <w:bookmarkEnd w:id="229"/>
      <w:bookmarkEnd w:id="230"/>
      <w:bookmarkEnd w:id="23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pPr>
        <w:pStyle w:val="yFootnotesection"/>
      </w:pPr>
      <w:bookmarkStart w:id="232" w:name="_Toc400512180"/>
      <w:bookmarkStart w:id="233" w:name="_Toc4205653"/>
      <w:bookmarkStart w:id="234" w:name="_Toc6113184"/>
      <w:bookmarkStart w:id="235" w:name="_Toc139269173"/>
      <w:r>
        <w:tab/>
        <w:t>[Clause 2 amended by No. 20 of 2000 s. 26(1); No. 39 of 2010 s. 89.]</w:t>
      </w:r>
    </w:p>
    <w:p>
      <w:pPr>
        <w:pStyle w:val="yHeading5"/>
        <w:ind w:left="890" w:hanging="890"/>
        <w:outlineLvl w:val="9"/>
        <w:rPr>
          <w:snapToGrid w:val="0"/>
        </w:rPr>
      </w:pPr>
      <w:bookmarkStart w:id="236" w:name="_Toc347847351"/>
      <w:r>
        <w:rPr>
          <w:rStyle w:val="CharSClsNo"/>
        </w:rPr>
        <w:t>3</w:t>
      </w:r>
      <w:r>
        <w:rPr>
          <w:snapToGrid w:val="0"/>
        </w:rPr>
        <w:t>.</w:t>
      </w:r>
      <w:r>
        <w:rPr>
          <w:snapToGrid w:val="0"/>
        </w:rPr>
        <w:tab/>
        <w:t>Casual vacancies</w:t>
      </w:r>
      <w:bookmarkEnd w:id="232"/>
      <w:bookmarkEnd w:id="233"/>
      <w:bookmarkEnd w:id="234"/>
      <w:bookmarkEnd w:id="235"/>
      <w:bookmarkEnd w:id="236"/>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37" w:name="_Toc4205654"/>
      <w:bookmarkStart w:id="238" w:name="_Toc6113185"/>
      <w:bookmarkStart w:id="239" w:name="_Toc139269174"/>
      <w:bookmarkStart w:id="240" w:name="_Toc347847352"/>
      <w:r>
        <w:rPr>
          <w:rStyle w:val="CharSClsNo"/>
        </w:rPr>
        <w:t>4</w:t>
      </w:r>
      <w:r>
        <w:rPr>
          <w:snapToGrid w:val="0"/>
        </w:rPr>
        <w:t>.</w:t>
      </w:r>
      <w:r>
        <w:rPr>
          <w:snapToGrid w:val="0"/>
        </w:rPr>
        <w:tab/>
        <w:t>Vacation of office</w:t>
      </w:r>
      <w:bookmarkEnd w:id="237"/>
      <w:bookmarkEnd w:id="238"/>
      <w:bookmarkEnd w:id="239"/>
      <w:bookmarkEnd w:id="240"/>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41" w:name="_Toc4205655"/>
      <w:bookmarkStart w:id="242" w:name="_Toc6113186"/>
      <w:bookmarkStart w:id="243" w:name="_Toc139269175"/>
      <w:bookmarkStart w:id="244" w:name="_Toc347847353"/>
      <w:r>
        <w:rPr>
          <w:rStyle w:val="CharSClsNo"/>
        </w:rPr>
        <w:t>5</w:t>
      </w:r>
      <w:r>
        <w:rPr>
          <w:snapToGrid w:val="0"/>
        </w:rPr>
        <w:t>.</w:t>
      </w:r>
      <w:r>
        <w:rPr>
          <w:snapToGrid w:val="0"/>
        </w:rPr>
        <w:tab/>
        <w:t>Disclosure</w:t>
      </w:r>
      <w:bookmarkEnd w:id="241"/>
      <w:bookmarkEnd w:id="242"/>
      <w:bookmarkEnd w:id="243"/>
      <w:bookmarkEnd w:id="244"/>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45" w:name="_Toc4205656"/>
      <w:bookmarkStart w:id="246" w:name="_Toc6113187"/>
      <w:bookmarkStart w:id="247" w:name="_Toc139269176"/>
      <w:bookmarkStart w:id="248" w:name="_Toc347847354"/>
      <w:r>
        <w:rPr>
          <w:rStyle w:val="CharSClsNo"/>
        </w:rPr>
        <w:t>6</w:t>
      </w:r>
      <w:r>
        <w:rPr>
          <w:snapToGrid w:val="0"/>
        </w:rPr>
        <w:t>.</w:t>
      </w:r>
      <w:r>
        <w:rPr>
          <w:snapToGrid w:val="0"/>
        </w:rPr>
        <w:tab/>
        <w:t>Meetings</w:t>
      </w:r>
      <w:bookmarkEnd w:id="245"/>
      <w:bookmarkEnd w:id="246"/>
      <w:bookmarkEnd w:id="247"/>
      <w:bookmarkEnd w:id="248"/>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49" w:name="_Toc4205657"/>
      <w:bookmarkStart w:id="250" w:name="_Toc6113188"/>
      <w:bookmarkStart w:id="251" w:name="_Toc139269177"/>
      <w:r>
        <w:tab/>
        <w:t>[Clause 6 amended by No. 20 of 2000 s. 26(2).]</w:t>
      </w:r>
    </w:p>
    <w:p>
      <w:pPr>
        <w:pStyle w:val="yHeading5"/>
        <w:ind w:left="890" w:hanging="890"/>
        <w:outlineLvl w:val="9"/>
        <w:rPr>
          <w:snapToGrid w:val="0"/>
        </w:rPr>
      </w:pPr>
      <w:bookmarkStart w:id="252" w:name="_Toc347847355"/>
      <w:r>
        <w:rPr>
          <w:rStyle w:val="CharSClsNo"/>
        </w:rPr>
        <w:t>7</w:t>
      </w:r>
      <w:r>
        <w:rPr>
          <w:snapToGrid w:val="0"/>
        </w:rPr>
        <w:t>.</w:t>
      </w:r>
      <w:r>
        <w:rPr>
          <w:snapToGrid w:val="0"/>
        </w:rPr>
        <w:tab/>
        <w:t>Resolution without meeting</w:t>
      </w:r>
      <w:bookmarkEnd w:id="249"/>
      <w:bookmarkEnd w:id="250"/>
      <w:bookmarkEnd w:id="251"/>
      <w:bookmarkEnd w:id="252"/>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53" w:name="_Toc4205658"/>
      <w:bookmarkStart w:id="254" w:name="_Toc6113189"/>
      <w:bookmarkStart w:id="255" w:name="_Toc139269178"/>
      <w:bookmarkStart w:id="256" w:name="_Toc347847356"/>
      <w:r>
        <w:rPr>
          <w:rStyle w:val="CharSClsNo"/>
        </w:rPr>
        <w:t>8</w:t>
      </w:r>
      <w:r>
        <w:rPr>
          <w:snapToGrid w:val="0"/>
        </w:rPr>
        <w:t>.</w:t>
      </w:r>
      <w:r>
        <w:rPr>
          <w:snapToGrid w:val="0"/>
        </w:rPr>
        <w:tab/>
        <w:t>Procedures of the Commission</w:t>
      </w:r>
      <w:bookmarkEnd w:id="253"/>
      <w:bookmarkEnd w:id="254"/>
      <w:bookmarkEnd w:id="255"/>
      <w:bookmarkEnd w:id="256"/>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57" w:name="_Toc4205659"/>
      <w:bookmarkStart w:id="258" w:name="_Toc6113190"/>
      <w:bookmarkStart w:id="259" w:name="_Toc139269179"/>
      <w:bookmarkStart w:id="260" w:name="_Toc347847357"/>
      <w:r>
        <w:rPr>
          <w:rStyle w:val="CharSClsNo"/>
        </w:rPr>
        <w:t>9</w:t>
      </w:r>
      <w:r>
        <w:rPr>
          <w:snapToGrid w:val="0"/>
        </w:rPr>
        <w:t>.</w:t>
      </w:r>
      <w:r>
        <w:rPr>
          <w:snapToGrid w:val="0"/>
        </w:rPr>
        <w:tab/>
        <w:t>Validity of acts of Commission</w:t>
      </w:r>
      <w:bookmarkEnd w:id="257"/>
      <w:bookmarkEnd w:id="258"/>
      <w:bookmarkEnd w:id="259"/>
      <w:bookmarkEnd w:id="26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61" w:name="_Toc89162885"/>
      <w:bookmarkStart w:id="262" w:name="_Toc92439515"/>
      <w:bookmarkStart w:id="263" w:name="_Toc139269180"/>
      <w:bookmarkStart w:id="264" w:name="_Toc139269244"/>
      <w:bookmarkStart w:id="265" w:name="_Toc139427366"/>
      <w:bookmarkStart w:id="266" w:name="_Toc157830501"/>
      <w:bookmarkStart w:id="267" w:name="_Toc181001110"/>
      <w:bookmarkStart w:id="268" w:name="_Toc196799133"/>
      <w:bookmarkStart w:id="269" w:name="_Toc228073233"/>
      <w:bookmarkStart w:id="270" w:name="_Toc228153107"/>
      <w:bookmarkStart w:id="271" w:name="_Toc228849911"/>
      <w:bookmarkStart w:id="272" w:name="_Toc241046898"/>
      <w:bookmarkStart w:id="273" w:name="_Toc241047086"/>
      <w:bookmarkStart w:id="274" w:name="_Toc274132854"/>
      <w:bookmarkStart w:id="275" w:name="_Toc278966337"/>
      <w:bookmarkStart w:id="276" w:name="_Toc332103507"/>
      <w:bookmarkStart w:id="277" w:name="_Toc347847358"/>
      <w:r>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78" w:name="_Toc347847359"/>
      <w:r>
        <w:rPr>
          <w:snapToGrid w:val="0"/>
        </w:rPr>
        <w:t>Compilation table</w:t>
      </w:r>
      <w:bookmarkEnd w:id="278"/>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z w:val="19"/>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420"/>
        <w:ind w:left="482" w:hanging="482"/>
      </w:pPr>
      <w:r>
        <w:rPr>
          <w:vertAlign w:val="superscript"/>
        </w:rPr>
        <w:t>1a</w:t>
      </w:r>
      <w:r>
        <w:tab/>
        <w:t>On the date as at which thi</w:t>
      </w:r>
      <w:bookmarkStart w:id="279" w:name="_Hlt507390729"/>
      <w:bookmarkEnd w:id="2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347847360"/>
      <w:r>
        <w:rPr>
          <w:snapToGrid w:val="0"/>
        </w:rPr>
        <w:t>Provisions that have not come into operation</w:t>
      </w:r>
      <w:bookmarkEnd w:id="280"/>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8" w:space="0" w:color="auto"/>
            </w:tcBorders>
          </w:tcPr>
          <w:p>
            <w:pPr>
              <w:pStyle w:val="nTable"/>
              <w:spacing w:after="40"/>
              <w:rPr>
                <w:sz w:val="19"/>
              </w:rPr>
            </w:pPr>
            <w:r>
              <w:rPr>
                <w:snapToGrid w:val="0"/>
                <w:sz w:val="19"/>
                <w:lang w:val="en-US"/>
              </w:rPr>
              <w:t>12 Oct 2007</w:t>
            </w:r>
          </w:p>
        </w:tc>
        <w:tc>
          <w:tcPr>
            <w:tcW w:w="2554"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281" w:name="AutoSch"/>
      <w:bookmarkEnd w:id="281"/>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63 </w:t>
      </w:r>
      <w:r>
        <w:rPr>
          <w:snapToGrid w:val="0"/>
        </w:rPr>
        <w:t>had not come into operation.  It reads as follows:</w:t>
      </w:r>
    </w:p>
    <w:p>
      <w:pPr>
        <w:pStyle w:val="BlankOpen"/>
      </w:pPr>
    </w:p>
    <w:p>
      <w:pPr>
        <w:pStyle w:val="nzHeading5"/>
      </w:pPr>
      <w:bookmarkStart w:id="282" w:name="_Toc117571270"/>
      <w:bookmarkStart w:id="283" w:name="_Toc179685677"/>
      <w:bookmarkStart w:id="284" w:name="_Toc180227175"/>
      <w:r>
        <w:rPr>
          <w:rStyle w:val="CharSectno"/>
        </w:rPr>
        <w:t>63</w:t>
      </w:r>
      <w:r>
        <w:t>.</w:t>
      </w:r>
      <w:r>
        <w:tab/>
      </w:r>
      <w:r>
        <w:rPr>
          <w:i/>
          <w:iCs/>
        </w:rPr>
        <w:t>Agricultural Produce Commission Act 1988</w:t>
      </w:r>
      <w:r>
        <w:t xml:space="preserve"> amended</w:t>
      </w:r>
      <w:bookmarkEnd w:id="282"/>
      <w:bookmarkEnd w:id="283"/>
      <w:bookmarkEnd w:id="284"/>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285" w:name="_Toc179685678"/>
      <w:bookmarkStart w:id="286" w:name="_Toc180227176"/>
      <w:r>
        <w:t>12A.</w:t>
      </w:r>
      <w:r>
        <w:tab/>
        <w:t>Powers of officers, employees and other persons</w:t>
      </w:r>
      <w:bookmarkEnd w:id="285"/>
      <w:bookmarkEnd w:id="286"/>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87" w:name="_Toc228153110"/>
      <w:bookmarkStart w:id="288" w:name="_Toc228849914"/>
      <w:bookmarkStart w:id="289" w:name="_Toc241046901"/>
      <w:bookmarkStart w:id="290" w:name="_Toc241047089"/>
      <w:bookmarkStart w:id="291" w:name="_Toc274132857"/>
      <w:bookmarkStart w:id="292" w:name="_Toc278966340"/>
      <w:bookmarkStart w:id="293" w:name="_Toc332103510"/>
      <w:bookmarkStart w:id="294" w:name="_Toc347847361"/>
      <w:r>
        <w:rPr>
          <w:sz w:val="28"/>
        </w:rPr>
        <w:t>Defined Terms</w:t>
      </w:r>
      <w:bookmarkEnd w:id="287"/>
      <w:bookmarkEnd w:id="288"/>
      <w:bookmarkEnd w:id="289"/>
      <w:bookmarkEnd w:id="290"/>
      <w:bookmarkEnd w:id="291"/>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5" w:name="DefinedTerms"/>
      <w:bookmarkEnd w:id="295"/>
      <w:r>
        <w:t>a producer</w:t>
      </w:r>
      <w:r>
        <w:tab/>
        <w:t>19A(1)</w:t>
      </w:r>
    </w:p>
    <w:p>
      <w:pPr>
        <w:pStyle w:val="DefinedTerms"/>
      </w:pPr>
      <w:r>
        <w:t>agricultural industry</w:t>
      </w:r>
      <w:r>
        <w:tab/>
        <w:t>3(1)</w:t>
      </w:r>
    </w:p>
    <w:p>
      <w:pPr>
        <w:pStyle w:val="DefinedTerms"/>
        <w:rPr>
          <w:lang w:val="fr-FR"/>
        </w:rPr>
      </w:pPr>
      <w:r>
        <w:rPr>
          <w:lang w:val="fr-FR"/>
        </w:rPr>
        <w:t>agricultural produce</w:t>
      </w:r>
      <w:r>
        <w:rPr>
          <w:lang w:val="fr-FR"/>
        </w:rPr>
        <w:tab/>
        <w:t>3(1)</w:t>
      </w:r>
    </w:p>
    <w:p>
      <w:pPr>
        <w:pStyle w:val="DefinedTerms"/>
        <w:rPr>
          <w:lang w:val="fr-FR"/>
        </w:rPr>
      </w:pPr>
      <w:r>
        <w:rPr>
          <w:lang w:val="fr-FR"/>
        </w:rPr>
        <w:t>Commission</w:t>
      </w:r>
      <w:r>
        <w:rPr>
          <w:lang w:val="fr-FR"/>
        </w:rPr>
        <w:tab/>
        <w:t>3(1)</w:t>
      </w:r>
    </w:p>
    <w:p>
      <w:pPr>
        <w:pStyle w:val="DefinedTerms"/>
        <w:rPr>
          <w:lang w:val="fr-FR"/>
        </w:rPr>
      </w:pPr>
      <w:r>
        <w:rPr>
          <w:lang w:val="fr-FR"/>
        </w:rPr>
        <w:t>document</w:t>
      </w:r>
      <w:r>
        <w:rPr>
          <w:lang w:val="fr-FR"/>
        </w:rPr>
        <w:tab/>
        <w:t>6B(4)</w:t>
      </w:r>
    </w:p>
    <w:p>
      <w:pPr>
        <w:pStyle w:val="DefinedTerms"/>
      </w:pPr>
      <w:r>
        <w:t>information</w:t>
      </w:r>
      <w:r>
        <w:tab/>
        <w:t>6B(4)</w:t>
      </w:r>
    </w:p>
    <w:p>
      <w:pPr>
        <w:pStyle w:val="DefinedTerms"/>
      </w:pPr>
      <w:r>
        <w:t>member</w:t>
      </w:r>
      <w:r>
        <w:tab/>
        <w:t>3(1)</w:t>
      </w:r>
    </w:p>
    <w:p>
      <w:pPr>
        <w:pStyle w:val="DefinedTerms"/>
      </w:pPr>
      <w:r>
        <w:t>parliamentary purposes</w:t>
      </w:r>
      <w:r>
        <w:tab/>
        <w:t>6B(4)</w:t>
      </w:r>
    </w:p>
    <w:p>
      <w:pPr>
        <w:pStyle w:val="DefinedTerms"/>
      </w:pPr>
      <w:r>
        <w:t>producers’ committee</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14"/>
    <w:docVar w:name="WAFER_20151204115014" w:val="RemoveTrackChanges"/>
    <w:docVar w:name="WAFER_20151204115014_GUID" w:val="3bf964ad-bd05-4e40-af1f-380f8f2a3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7507</Words>
  <Characters>36937</Characters>
  <Application>Microsoft Office Word</Application>
  <DocSecurity>0</DocSecurity>
  <Lines>1055</Lines>
  <Paragraphs>584</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1988 - 02-g0-04</dc:title>
  <dc:subject/>
  <dc:creator/>
  <cp:keywords/>
  <dc:description/>
  <cp:lastModifiedBy>svcMRProcess</cp:lastModifiedBy>
  <cp:revision>4</cp:revision>
  <cp:lastPrinted>2009-05-04T02:06:00Z</cp:lastPrinted>
  <dcterms:created xsi:type="dcterms:W3CDTF">2015-12-04T11:54:00Z</dcterms:created>
  <dcterms:modified xsi:type="dcterms:W3CDTF">2015-12-04T11:54:00Z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354</vt:i4>
  </property>
  <property fmtid="{D5CDD505-2E9C-101B-9397-08002B2CF9AE}" pid="6" name="AsAtDate">
    <vt:lpwstr>01 Dec 2010</vt:lpwstr>
  </property>
  <property fmtid="{D5CDD505-2E9C-101B-9397-08002B2CF9AE}" pid="7" name="Suffix">
    <vt:lpwstr>02-g0-04</vt:lpwstr>
  </property>
  <property fmtid="{D5CDD505-2E9C-101B-9397-08002B2CF9AE}" pid="8" name="ReprintNo">
    <vt:lpwstr>2</vt:lpwstr>
  </property>
</Properties>
</file>