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Agriculture Protection Board Act 1950</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Agriculture Protection Board Regulations 2001</w:t>
      </w:r>
      <w:r>
        <w:fldChar w:fldCharType="end"/>
      </w:r>
    </w:p>
    <w:p>
      <w:pPr>
        <w:pStyle w:val="Subsection"/>
        <w:rPr>
          <w:color w:val="000000"/>
          <w:sz w:val="22"/>
          <w:szCs w:val="22"/>
        </w:rPr>
      </w:pPr>
      <w:r>
        <w:tab/>
      </w:r>
      <w:r>
        <w:tab/>
      </w:r>
      <w:r>
        <w:rPr>
          <w:color w:val="000000"/>
          <w:sz w:val="22"/>
          <w:szCs w:val="22"/>
        </w:rPr>
        <w:t xml:space="preserve">These regulations were repealed by the </w:t>
      </w:r>
      <w:r>
        <w:rPr>
          <w:i/>
          <w:iCs/>
          <w:color w:val="000000"/>
          <w:sz w:val="22"/>
          <w:szCs w:val="22"/>
        </w:rPr>
        <w:t>Agriculture Protection Board (Repeal) Regulations 2010</w:t>
      </w:r>
      <w:r>
        <w:rPr>
          <w:color w:val="000000"/>
          <w:sz w:val="22"/>
          <w:szCs w:val="22"/>
        </w:rPr>
        <w:t xml:space="preserve"> r. 3 as at 18 Dec 2010 (see r. 2(b) and </w:t>
      </w:r>
      <w:r>
        <w:rPr>
          <w:i/>
          <w:iCs/>
          <w:color w:val="000000"/>
          <w:sz w:val="22"/>
          <w:szCs w:val="22"/>
        </w:rPr>
        <w:t>Gazette</w:t>
      </w:r>
      <w:r>
        <w:rPr>
          <w:color w:val="000000"/>
          <w:sz w:val="22"/>
          <w:szCs w:val="22"/>
        </w:rPr>
        <w:t xml:space="preserve"> 17 Dec 2010 p. 6349).</w:t>
      </w:r>
    </w:p>
    <w:p>
      <w:pPr>
        <w:pStyle w:val="Subsection"/>
      </w:pP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Agriculture Protection Board Regulations 2001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_Toc425424079 \h </w:instrText>
      </w:r>
      <w:r>
        <w:fldChar w:fldCharType="separate"/>
      </w:r>
      <w:r>
        <w:t>1</w:t>
      </w:r>
      <w:r>
        <w:fldChar w:fldCharType="end"/>
      </w:r>
    </w:p>
    <w:p>
      <w:pPr>
        <w:pStyle w:val="TOC8"/>
        <w:rPr>
          <w:rFonts w:asciiTheme="minorHAnsi" w:eastAsiaTheme="minorEastAsia" w:hAnsiTheme="minorHAnsi" w:cstheme="minorBidi"/>
          <w:szCs w:val="22"/>
        </w:rPr>
      </w:pPr>
      <w:r>
        <w:t>2.</w:t>
      </w:r>
      <w:r>
        <w:tab/>
        <w:t>Remuneration for Protection Board members</w:t>
      </w:r>
      <w:r>
        <w:tab/>
      </w:r>
      <w:r>
        <w:fldChar w:fldCharType="begin"/>
      </w:r>
      <w:r>
        <w:instrText xml:space="preserve"> PAGEREF _Toc425424080 \h </w:instrText>
      </w:r>
      <w:r>
        <w:fldChar w:fldCharType="separate"/>
      </w:r>
      <w:r>
        <w:t>1</w:t>
      </w:r>
      <w:r>
        <w:fldChar w:fldCharType="end"/>
      </w:r>
    </w:p>
    <w:p>
      <w:pPr>
        <w:pStyle w:val="TOC8"/>
        <w:rPr>
          <w:rFonts w:asciiTheme="minorHAnsi" w:eastAsiaTheme="minorEastAsia" w:hAnsiTheme="minorHAnsi" w:cstheme="minorBidi"/>
          <w:szCs w:val="22"/>
        </w:rPr>
      </w:pPr>
      <w:r>
        <w:t>3.</w:t>
      </w:r>
      <w:r>
        <w:tab/>
        <w:t>Payment for members who are Public Service officers</w:t>
      </w:r>
      <w:r>
        <w:tab/>
      </w:r>
      <w:r>
        <w:fldChar w:fldCharType="begin"/>
      </w:r>
      <w:r>
        <w:instrText xml:space="preserve"> PAGEREF _Toc425424081 \h </w:instrText>
      </w:r>
      <w:r>
        <w:fldChar w:fldCharType="separate"/>
      </w:r>
      <w:r>
        <w:t>1</w:t>
      </w:r>
      <w:r>
        <w:fldChar w:fldCharType="end"/>
      </w:r>
    </w:p>
    <w:p>
      <w:pPr>
        <w:pStyle w:val="TOC8"/>
        <w:rPr>
          <w:rFonts w:asciiTheme="minorHAnsi" w:eastAsiaTheme="minorEastAsia" w:hAnsiTheme="minorHAnsi" w:cstheme="minorBidi"/>
          <w:szCs w:val="22"/>
        </w:rPr>
      </w:pPr>
      <w:r>
        <w:t>4.</w:t>
      </w:r>
      <w:r>
        <w:tab/>
        <w:t>Allowances for Protection Board members</w:t>
      </w:r>
      <w:r>
        <w:tab/>
      </w:r>
      <w:r>
        <w:fldChar w:fldCharType="begin"/>
      </w:r>
      <w:r>
        <w:instrText xml:space="preserve"> PAGEREF _Toc425424082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_Toc425424084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PrincipalActReg"/>
      </w:pPr>
      <w:r>
        <w:t>Agriculture Protection Board Act 1950</w:t>
      </w:r>
    </w:p>
    <w:p>
      <w:pPr>
        <w:pStyle w:val="NameofActReg"/>
      </w:pPr>
      <w:r>
        <w:t>Agriculture Protection Board Regulations 2001</w:t>
      </w:r>
    </w:p>
    <w:p>
      <w:pPr>
        <w:pStyle w:val="Heading5"/>
      </w:pPr>
      <w:bookmarkStart w:id="3" w:name="_Toc377973424"/>
      <w:bookmarkStart w:id="4" w:name="_Toc425424079"/>
      <w:r>
        <w:rPr>
          <w:rStyle w:val="CharSectno"/>
        </w:rPr>
        <w:t>1</w:t>
      </w:r>
      <w:r>
        <w:t>.</w:t>
      </w:r>
      <w:r>
        <w:tab/>
        <w:t>Citation</w:t>
      </w:r>
      <w:bookmarkEnd w:id="3"/>
      <w:bookmarkEnd w:id="4"/>
    </w:p>
    <w:p>
      <w:pPr>
        <w:pStyle w:val="Subsection"/>
        <w:rPr>
          <w:i/>
        </w:rPr>
      </w:pPr>
      <w:r>
        <w:tab/>
      </w:r>
      <w:r>
        <w:tab/>
      </w:r>
      <w:r>
        <w:rPr>
          <w:spacing w:val="-2"/>
        </w:rPr>
        <w:t>These</w:t>
      </w:r>
      <w:r>
        <w:t xml:space="preserve"> </w:t>
      </w:r>
      <w:r>
        <w:rPr>
          <w:spacing w:val="-2"/>
        </w:rPr>
        <w:t>regulations</w:t>
      </w:r>
      <w:r>
        <w:t xml:space="preserve"> may be cited as the </w:t>
      </w:r>
      <w:r>
        <w:rPr>
          <w:i/>
        </w:rPr>
        <w:t>Agriculture Protection Board Regulations 2001</w:t>
      </w:r>
      <w:r>
        <w:t>.</w:t>
      </w:r>
    </w:p>
    <w:p>
      <w:pPr>
        <w:pStyle w:val="Heading5"/>
      </w:pPr>
      <w:bookmarkStart w:id="5" w:name="_Toc377973425"/>
      <w:bookmarkStart w:id="6" w:name="_Toc425424080"/>
      <w:r>
        <w:rPr>
          <w:rStyle w:val="CharSectno"/>
        </w:rPr>
        <w:t>2</w:t>
      </w:r>
      <w:r>
        <w:t>.</w:t>
      </w:r>
      <w:r>
        <w:tab/>
        <w:t>Remuneration for Protection Board members</w:t>
      </w:r>
      <w:bookmarkEnd w:id="5"/>
      <w:bookmarkEnd w:id="6"/>
    </w:p>
    <w:p>
      <w:pPr>
        <w:pStyle w:val="Subsection"/>
      </w:pPr>
      <w:r>
        <w:tab/>
        <w:t>(1)</w:t>
      </w:r>
      <w:r>
        <w:tab/>
        <w:t>The chairperson of the Protection Board is entitled to $13 400 per annum, paid on either a fortnightly or monthly basis, as remuneration for his or her services.</w:t>
      </w:r>
    </w:p>
    <w:p>
      <w:pPr>
        <w:pStyle w:val="Subsection"/>
      </w:pPr>
      <w:r>
        <w:tab/>
        <w:t>(2)</w:t>
      </w:r>
      <w:r>
        <w:tab/>
        <w:t>A member of the Protection Board (other than the chairperson, whose remuneration is prescribed under subregulation (1), and ex</w:t>
      </w:r>
      <w:r>
        <w:noBreakHyphen/>
        <w:t>officio members) is entitled to be paid $6 700 per annum, paid on either a fortnightly or monthly basis, as remuneration for his or her services.</w:t>
      </w:r>
    </w:p>
    <w:p>
      <w:pPr>
        <w:pStyle w:val="Footnotesection"/>
      </w:pPr>
      <w:r>
        <w:tab/>
        <w:t>[Regulation 2 amended in Gazette 16 Dec 2005 p. 6073; 27 May 2008 p. 2038.]</w:t>
      </w:r>
    </w:p>
    <w:p>
      <w:pPr>
        <w:pStyle w:val="Heading5"/>
      </w:pPr>
      <w:bookmarkStart w:id="7" w:name="_Toc377973426"/>
      <w:bookmarkStart w:id="8" w:name="_Toc425424081"/>
      <w:r>
        <w:rPr>
          <w:rStyle w:val="CharSectno"/>
        </w:rPr>
        <w:t>3</w:t>
      </w:r>
      <w:r>
        <w:t>.</w:t>
      </w:r>
      <w:r>
        <w:tab/>
        <w:t>Payment for members who are Public Service officers</w:t>
      </w:r>
      <w:bookmarkEnd w:id="7"/>
      <w:bookmarkEnd w:id="8"/>
    </w:p>
    <w:p>
      <w:pPr>
        <w:pStyle w:val="Subsection"/>
      </w:pPr>
      <w:r>
        <w:tab/>
      </w:r>
      <w:r>
        <w:tab/>
        <w:t xml:space="preserve">A member of the Protection Board who is already subject to Part 3 of the </w:t>
      </w:r>
      <w:r>
        <w:rPr>
          <w:i/>
        </w:rPr>
        <w:t>Public Sector Management Act 1994</w:t>
      </w:r>
      <w:r>
        <w:t xml:space="preserve"> must obtain the approval of the Minister for Public Sector Management before receiving remuneration for his or her services under regulation 2.</w:t>
      </w:r>
    </w:p>
    <w:p>
      <w:pPr>
        <w:pStyle w:val="Heading5"/>
      </w:pPr>
      <w:bookmarkStart w:id="9" w:name="_Toc377973427"/>
      <w:bookmarkStart w:id="10" w:name="_Toc425424082"/>
      <w:r>
        <w:rPr>
          <w:rStyle w:val="CharSectno"/>
        </w:rPr>
        <w:lastRenderedPageBreak/>
        <w:t>4</w:t>
      </w:r>
      <w:r>
        <w:t>.</w:t>
      </w:r>
      <w:r>
        <w:tab/>
        <w:t>Allowances for Protection Board members</w:t>
      </w:r>
      <w:bookmarkEnd w:id="9"/>
      <w:bookmarkEnd w:id="10"/>
    </w:p>
    <w:p>
      <w:pPr>
        <w:pStyle w:val="Subsection"/>
      </w:pPr>
      <w:r>
        <w:tab/>
      </w:r>
      <w:r>
        <w:tab/>
        <w:t xml:space="preserve">A member of the Protection Board, when travelling on official business of the Board, is entitled to be paid such travelling and car distance allowances as are set out in Schedules E, F and I of the </w:t>
      </w:r>
      <w:r>
        <w:rPr>
          <w:i/>
        </w:rPr>
        <w:t>Public Service Award 1992</w:t>
      </w:r>
      <w:r>
        <w:t xml:space="preserve"> (No. PSAA 4 of 1989) issued by the Western Australian Industrial Relations Commission, as amended from time to time.</w:t>
      </w:r>
    </w:p>
    <w:p>
      <w:pPr>
        <w:pStyle w:val="Ednotesection"/>
      </w:pPr>
      <w:r>
        <w:t>[</w:t>
      </w:r>
      <w:r>
        <w:rPr>
          <w:b/>
          <w:bCs/>
        </w:rPr>
        <w:t>5.</w:t>
      </w:r>
      <w:r>
        <w:tab/>
        <w:t>Omitted under the Reprints Act 1984 s. 7(4)(f).]</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1" w:name="_Toc377973428"/>
      <w:bookmarkStart w:id="12" w:name="_Toc425424046"/>
      <w:bookmarkStart w:id="13" w:name="_Toc425424083"/>
      <w:r>
        <w:t>Notes</w:t>
      </w:r>
      <w:bookmarkEnd w:id="11"/>
      <w:bookmarkEnd w:id="12"/>
      <w:bookmarkEnd w:id="13"/>
    </w:p>
    <w:p>
      <w:pPr>
        <w:pStyle w:val="nSubsection"/>
        <w:rPr>
          <w:snapToGrid w:val="0"/>
        </w:rPr>
      </w:pPr>
      <w:r>
        <w:rPr>
          <w:snapToGrid w:val="0"/>
          <w:vertAlign w:val="superscript"/>
        </w:rPr>
        <w:t>1</w:t>
      </w:r>
      <w:r>
        <w:rPr>
          <w:snapToGrid w:val="0"/>
        </w:rPr>
        <w:tab/>
        <w:t xml:space="preserve">This is a compilation of the </w:t>
      </w:r>
      <w:r>
        <w:rPr>
          <w:i/>
          <w:noProof/>
          <w:snapToGrid w:val="0"/>
        </w:rPr>
        <w:t>Agriculture Protection Board Regulations 2001</w:t>
      </w:r>
      <w:r>
        <w:rPr>
          <w:snapToGrid w:val="0"/>
        </w:rPr>
        <w:t xml:space="preserve"> and includes the amendments made by the other written laws referred to in the following table.  The table also contains information about any reprint.</w:t>
      </w:r>
    </w:p>
    <w:p>
      <w:pPr>
        <w:pStyle w:val="nHeading3"/>
      </w:pPr>
      <w:bookmarkStart w:id="14" w:name="_Toc377973429"/>
      <w:bookmarkStart w:id="15" w:name="_Toc425424084"/>
      <w:r>
        <w:t>Compilation table</w:t>
      </w:r>
      <w:bookmarkEnd w:id="14"/>
      <w:bookmarkEnd w:id="1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Agriculture Protection Board Regulations 2001</w:t>
            </w:r>
          </w:p>
        </w:tc>
        <w:tc>
          <w:tcPr>
            <w:tcW w:w="1276" w:type="dxa"/>
            <w:tcBorders>
              <w:top w:val="single" w:sz="8" w:space="0" w:color="auto"/>
            </w:tcBorders>
          </w:tcPr>
          <w:p>
            <w:pPr>
              <w:pStyle w:val="nTable"/>
              <w:spacing w:after="40"/>
            </w:pPr>
            <w:r>
              <w:t>20 Nov 2001 p. 6009-10</w:t>
            </w:r>
          </w:p>
        </w:tc>
        <w:tc>
          <w:tcPr>
            <w:tcW w:w="2693" w:type="dxa"/>
            <w:tcBorders>
              <w:top w:val="single" w:sz="8" w:space="0" w:color="auto"/>
            </w:tcBorders>
          </w:tcPr>
          <w:p>
            <w:pPr>
              <w:pStyle w:val="nTable"/>
              <w:spacing w:after="40"/>
            </w:pPr>
            <w:r>
              <w:t>20 Nov 2001</w:t>
            </w:r>
          </w:p>
        </w:tc>
      </w:tr>
      <w:tr>
        <w:tc>
          <w:tcPr>
            <w:tcW w:w="3119" w:type="dxa"/>
          </w:tcPr>
          <w:p>
            <w:pPr>
              <w:pStyle w:val="nTable"/>
              <w:spacing w:after="40"/>
              <w:rPr>
                <w:i/>
              </w:rPr>
            </w:pPr>
            <w:r>
              <w:rPr>
                <w:i/>
              </w:rPr>
              <w:t>Agriculture Protection Board Amendment Regulations 2005</w:t>
            </w:r>
          </w:p>
        </w:tc>
        <w:tc>
          <w:tcPr>
            <w:tcW w:w="1276" w:type="dxa"/>
          </w:tcPr>
          <w:p>
            <w:pPr>
              <w:pStyle w:val="nTable"/>
              <w:spacing w:after="40"/>
            </w:pPr>
            <w:r>
              <w:t>16 Dec 2005 p. 6073</w:t>
            </w:r>
          </w:p>
        </w:tc>
        <w:tc>
          <w:tcPr>
            <w:tcW w:w="2693" w:type="dxa"/>
          </w:tcPr>
          <w:p>
            <w:pPr>
              <w:pStyle w:val="nTable"/>
              <w:spacing w:after="40"/>
            </w:pPr>
            <w:r>
              <w:t>16 Dec 2005</w:t>
            </w:r>
          </w:p>
        </w:tc>
      </w:tr>
      <w:tr>
        <w:tc>
          <w:tcPr>
            <w:tcW w:w="3119" w:type="dxa"/>
          </w:tcPr>
          <w:p>
            <w:pPr>
              <w:pStyle w:val="nTable"/>
              <w:spacing w:after="40"/>
              <w:rPr>
                <w:i/>
              </w:rPr>
            </w:pPr>
            <w:r>
              <w:rPr>
                <w:i/>
              </w:rPr>
              <w:t>Agriculture Protection Board Amendment Regulations 2008</w:t>
            </w:r>
          </w:p>
        </w:tc>
        <w:tc>
          <w:tcPr>
            <w:tcW w:w="1276" w:type="dxa"/>
          </w:tcPr>
          <w:p>
            <w:pPr>
              <w:pStyle w:val="nTable"/>
              <w:spacing w:after="40"/>
            </w:pPr>
            <w:r>
              <w:t>27 May 2008 p. 2037</w:t>
            </w:r>
            <w:r>
              <w:noBreakHyphen/>
              <w:t>8</w:t>
            </w:r>
          </w:p>
        </w:tc>
        <w:tc>
          <w:tcPr>
            <w:tcW w:w="2693" w:type="dxa"/>
          </w:tcPr>
          <w:p>
            <w:pPr>
              <w:pStyle w:val="nTable"/>
              <w:spacing w:after="40"/>
            </w:pPr>
            <w:r>
              <w:t>r. 1 and 2: 27 May 2008 (see r. 2(a));</w:t>
            </w:r>
            <w:r>
              <w:br/>
              <w:t>Regulations other than r. 1 and 2: 28 May 2008 (see r. 2(b))</w:t>
            </w:r>
          </w:p>
        </w:tc>
      </w:tr>
      <w:tr>
        <w:trPr>
          <w:cantSplit/>
        </w:trPr>
        <w:tc>
          <w:tcPr>
            <w:tcW w:w="7088" w:type="dxa"/>
            <w:gridSpan w:val="3"/>
          </w:tcPr>
          <w:p>
            <w:pPr>
              <w:pStyle w:val="nTable"/>
              <w:spacing w:after="40"/>
            </w:pPr>
            <w:r>
              <w:rPr>
                <w:b/>
                <w:bCs/>
              </w:rPr>
              <w:t xml:space="preserve">Reprint 1: The </w:t>
            </w:r>
            <w:r>
              <w:rPr>
                <w:b/>
                <w:bCs/>
                <w:i/>
              </w:rPr>
              <w:t xml:space="preserve">Agriculture Protection Board Regulations 2001 </w:t>
            </w:r>
            <w:r>
              <w:rPr>
                <w:b/>
                <w:bCs/>
              </w:rPr>
              <w:t>as at 1 May 2009</w:t>
            </w:r>
            <w:r>
              <w:t xml:space="preserve"> (includes amendments listed above)</w:t>
            </w:r>
          </w:p>
        </w:tc>
      </w:tr>
      <w:tr>
        <w:trPr>
          <w:cantSplit/>
        </w:trPr>
        <w:tc>
          <w:tcPr>
            <w:tcW w:w="7088" w:type="dxa"/>
            <w:gridSpan w:val="3"/>
            <w:tcBorders>
              <w:bottom w:val="single" w:sz="8" w:space="0" w:color="auto"/>
            </w:tcBorders>
          </w:tcPr>
          <w:p>
            <w:pPr>
              <w:pStyle w:val="nTable"/>
              <w:spacing w:after="40"/>
              <w:rPr>
                <w:b/>
                <w:bCs/>
                <w:color w:val="FF0000"/>
              </w:rPr>
            </w:pPr>
            <w:r>
              <w:rPr>
                <w:b/>
                <w:bCs/>
                <w:color w:val="FF0000"/>
              </w:rPr>
              <w:t xml:space="preserve">These regulations were repealed by the </w:t>
            </w:r>
            <w:r>
              <w:rPr>
                <w:b/>
                <w:bCs/>
                <w:i/>
                <w:iCs/>
                <w:color w:val="FF0000"/>
              </w:rPr>
              <w:t>Agriculture Protection Board (Repeal) Regulations 2010</w:t>
            </w:r>
            <w:r>
              <w:rPr>
                <w:b/>
                <w:bCs/>
                <w:color w:val="FF0000"/>
              </w:rPr>
              <w:t xml:space="preserve"> r. 3 as at 18 Dec 2010 (see r. 2(b) and </w:t>
            </w:r>
            <w:r>
              <w:rPr>
                <w:b/>
                <w:bCs/>
                <w:i/>
                <w:iCs/>
                <w:color w:val="FF0000"/>
              </w:rPr>
              <w:t>Gazette</w:t>
            </w:r>
            <w:r>
              <w:rPr>
                <w:b/>
                <w:bCs/>
                <w:color w:val="FF0000"/>
              </w:rPr>
              <w:t xml:space="preserve"> 17 Dec 2010 p. 6349)</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18 Dec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18 Dec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Dec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Agriculture Protection Board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Agriculture Protection Board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 w:name="Compilation"/>
    <w:bookmarkEnd w:id="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 w:name="Coversheet"/>
    <w:bookmarkEnd w:id="1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Agriculture Protection Board Regulations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Agriculture Protection Board Regulations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Agriculture Protection Board Regulations 2001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Agriculture Protection Board Regulations 2001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2C1FA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262A17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0CE4F62"/>
    <w:lvl w:ilvl="0">
      <w:start w:val="1"/>
      <w:numFmt w:val="decimal"/>
      <w:pStyle w:val="ListNumber3"/>
      <w:lvlText w:val="%1."/>
      <w:lvlJc w:val="left"/>
      <w:pPr>
        <w:tabs>
          <w:tab w:val="num" w:pos="926"/>
        </w:tabs>
        <w:ind w:left="926" w:hanging="360"/>
      </w:pPr>
    </w:lvl>
  </w:abstractNum>
  <w:abstractNum w:abstractNumId="3">
    <w:nsid w:val="FFFFFF7F"/>
    <w:multiLevelType w:val="singleLevel"/>
    <w:tmpl w:val="CF64B22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00CD4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C1A53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17A61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F1216B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F2CE6EE"/>
    <w:lvl w:ilvl="0">
      <w:start w:val="1"/>
      <w:numFmt w:val="decimal"/>
      <w:pStyle w:val="ListNumber"/>
      <w:lvlText w:val="%1."/>
      <w:lvlJc w:val="left"/>
      <w:pPr>
        <w:tabs>
          <w:tab w:val="num" w:pos="360"/>
        </w:tabs>
        <w:ind w:left="360" w:hanging="360"/>
      </w:pPr>
    </w:lvl>
  </w:abstractNum>
  <w:abstractNum w:abstractNumId="9">
    <w:nsid w:val="FFFFFF89"/>
    <w:multiLevelType w:val="singleLevel"/>
    <w:tmpl w:val="5B263C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8B8CDA5C"/>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53426"/>
    <w:docVar w:name="WAFER_20140120091845" w:val="RemoveTocBookmarks,RemoveUnusedBookmarks,RemoveLanguageTags,UsedStyles,ResetPageSize,UpdateArrangement"/>
    <w:docVar w:name="WAFER_20140120091845_GUID" w:val="7de9aa0f-9c29-4cbf-a9ae-7cb44bb438f3"/>
    <w:docVar w:name="WAFER_20140120092336" w:val="RemoveTocBookmarks,RunningHeaders"/>
    <w:docVar w:name="WAFER_20140120092336_GUID" w:val="682c9dc7-7826-4d2b-8c15-ce089608bf9c"/>
    <w:docVar w:name="WAFER_20150723131528" w:val="ResetPageSize,UpdateArrangement,UpdateNTable"/>
    <w:docVar w:name="WAFER_20150723131528_GUID" w:val="51bba71e-72c5-48f8-a886-5acdd4084be5"/>
    <w:docVar w:name="WAFER_20151117090338" w:val="UpdateStyles,UsedStyles"/>
    <w:docVar w:name="WAFER_20151117090338_GUID" w:val="838606ec-c163-4759-8d8c-0075c1c04eeb"/>
    <w:docVar w:name="WAFER_20151130153426" w:val="RemoveTrackChanges"/>
    <w:docVar w:name="WAFER_20151130153426_GUID" w:val="03d958bd-0acb-44aa-840f-74279fc5f8c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572</Words>
  <Characters>2963</Characters>
  <Application>Microsoft Office Word</Application>
  <DocSecurity>0</DocSecurity>
  <Lines>102</Lines>
  <Paragraphs>63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vt:lpstr>
      <vt:lpstr>    Notes</vt:lpstr>
    </vt:vector>
  </TitlesOfParts>
  <Manager/>
  <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Protection Board Regulations 2001 - 01-b0-05</dc:title>
  <dc:subject/>
  <dc:creator/>
  <cp:keywords/>
  <dc:description/>
  <cp:lastModifiedBy>svcMRProcess</cp:lastModifiedBy>
  <cp:revision>4</cp:revision>
  <cp:lastPrinted>2009-02-18T07:11:00Z</cp:lastPrinted>
  <dcterms:created xsi:type="dcterms:W3CDTF">2015-11-30T07:40:00Z</dcterms:created>
  <dcterms:modified xsi:type="dcterms:W3CDTF">2015-11-30T07:40:00Z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November 2001 p.6009-10</vt:lpwstr>
  </property>
  <property fmtid="{D5CDD505-2E9C-101B-9397-08002B2CF9AE}" pid="3" name="CommencementDate">
    <vt:lpwstr>20101218</vt:lpwstr>
  </property>
  <property fmtid="{D5CDD505-2E9C-101B-9397-08002B2CF9AE}" pid="4" name="DocumentType">
    <vt:lpwstr>Reg</vt:lpwstr>
  </property>
  <property fmtid="{D5CDD505-2E9C-101B-9397-08002B2CF9AE}" pid="5" name="OwlsUID">
    <vt:i4>3428</vt:i4>
  </property>
  <property fmtid="{D5CDD505-2E9C-101B-9397-08002B2CF9AE}" pid="6" name="ReprintedAsAt">
    <vt:filetime>2009-04-30T16:00:00Z</vt:filetime>
  </property>
  <property fmtid="{D5CDD505-2E9C-101B-9397-08002B2CF9AE}" pid="7" name="ReprintNo">
    <vt:lpwstr>1</vt:lpwstr>
  </property>
  <property fmtid="{D5CDD505-2E9C-101B-9397-08002B2CF9AE}" pid="8" name="AsAtDate">
    <vt:lpwstr>18 Dec 2010</vt:lpwstr>
  </property>
  <property fmtid="{D5CDD505-2E9C-101B-9397-08002B2CF9AE}" pid="9" name="Suffix">
    <vt:lpwstr>01-b0-05</vt:lpwstr>
  </property>
  <property fmtid="{D5CDD505-2E9C-101B-9397-08002B2CF9AE}" pid="10" name="Status">
    <vt:lpwstr>NIF</vt:lpwstr>
  </property>
</Properties>
</file>