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69" w:rsidRDefault="00364F69" w:rsidP="00364F69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364F69" w:rsidRPr="00364F69" w:rsidRDefault="00364F69" w:rsidP="00364F69">
      <w:pPr>
        <w:pStyle w:val="PrincipalActReg"/>
        <w:spacing w:before="2600" w:after="0"/>
      </w:pPr>
      <w:r w:rsidRPr="00364F69">
        <w:t>Magistrates Court (Civil Proceedings) Act 2004</w:t>
      </w:r>
    </w:p>
    <w:p w:rsidR="00364F69" w:rsidRDefault="00364F69" w:rsidP="00364F69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7298B">
        <w:rPr>
          <w:noProof/>
        </w:rPr>
        <w:t>Magistrates Court (Civil Proceedings) Regulations 2011</w:t>
      </w:r>
      <w:r>
        <w:fldChar w:fldCharType="end"/>
      </w:r>
    </w:p>
    <w:p w:rsidR="00364F69" w:rsidRDefault="00364F69" w:rsidP="00364F69">
      <w:pPr>
        <w:jc w:val="center"/>
        <w:rPr>
          <w:b/>
        </w:rPr>
        <w:sectPr w:rsidR="00364F69" w:rsidSect="00562A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69" w:rsidRDefault="00364F69" w:rsidP="00364F69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364F69" w:rsidRDefault="00364F69" w:rsidP="00364F69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7298B">
        <w:rPr>
          <w:noProof/>
        </w:rPr>
        <w:t>Magistrates Court (Civil Proceedings) Regulations 2011</w:t>
      </w:r>
      <w:r>
        <w:fldChar w:fldCharType="end"/>
      </w:r>
    </w:p>
    <w:p w:rsidR="00364F69" w:rsidRDefault="00364F69" w:rsidP="00364F69">
      <w:pPr>
        <w:pStyle w:val="Arrangement"/>
      </w:pPr>
      <w:r>
        <w:t>CONTENTS</w:t>
      </w:r>
    </w:p>
    <w:p w:rsidR="001E7A2D" w:rsidRDefault="00364F69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1E7A2D">
        <w:t>1.</w:t>
      </w:r>
      <w:r w:rsidR="001E7A2D">
        <w:tab/>
        <w:t>Citation</w:t>
      </w:r>
      <w:r w:rsidR="001E7A2D">
        <w:tab/>
      </w:r>
      <w:r w:rsidR="001E7A2D">
        <w:fldChar w:fldCharType="begin"/>
      </w:r>
      <w:r w:rsidR="001E7A2D">
        <w:instrText xml:space="preserve"> PAGEREF _Toc297559474 \h </w:instrText>
      </w:r>
      <w:r w:rsidR="001E7A2D">
        <w:fldChar w:fldCharType="separate"/>
      </w:r>
      <w:r w:rsidR="00B7298B">
        <w:t>1</w:t>
      </w:r>
      <w:r w:rsidR="001E7A2D">
        <w:fldChar w:fldCharType="end"/>
      </w:r>
    </w:p>
    <w:p w:rsidR="001E7A2D" w:rsidRDefault="001E7A2D">
      <w:pPr>
        <w:pStyle w:val="TOC8"/>
        <w:rPr>
          <w:sz w:val="24"/>
          <w:szCs w:val="24"/>
          <w:lang w:val="en-US"/>
        </w:rPr>
      </w:pPr>
      <w:r>
        <w:t>2</w:t>
      </w:r>
      <w:r w:rsidRPr="002253A9">
        <w:rPr>
          <w:spacing w:val="-2"/>
        </w:rPr>
        <w:t>.</w:t>
      </w:r>
      <w:r w:rsidRPr="002253A9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_Toc297559475 \h </w:instrText>
      </w:r>
      <w:r>
        <w:fldChar w:fldCharType="separate"/>
      </w:r>
      <w:r w:rsidR="00B7298B">
        <w:t>1</w:t>
      </w:r>
      <w:r>
        <w:fldChar w:fldCharType="end"/>
      </w:r>
    </w:p>
    <w:p w:rsidR="001E7A2D" w:rsidRDefault="001E7A2D">
      <w:pPr>
        <w:pStyle w:val="TOC8"/>
        <w:rPr>
          <w:sz w:val="24"/>
          <w:szCs w:val="24"/>
          <w:lang w:val="en-US"/>
        </w:rPr>
      </w:pPr>
      <w:r>
        <w:t>3.</w:t>
      </w:r>
      <w:r>
        <w:tab/>
        <w:t>Term used: section</w:t>
      </w:r>
      <w:r>
        <w:tab/>
      </w:r>
      <w:r>
        <w:fldChar w:fldCharType="begin"/>
      </w:r>
      <w:r>
        <w:instrText xml:space="preserve"> PAGEREF _Toc297559476 \h </w:instrText>
      </w:r>
      <w:r>
        <w:fldChar w:fldCharType="separate"/>
      </w:r>
      <w:r w:rsidR="00B7298B">
        <w:t>1</w:t>
      </w:r>
      <w:r>
        <w:fldChar w:fldCharType="end"/>
      </w:r>
    </w:p>
    <w:p w:rsidR="001E7A2D" w:rsidRDefault="001E7A2D">
      <w:pPr>
        <w:pStyle w:val="TOC8"/>
        <w:rPr>
          <w:sz w:val="24"/>
          <w:szCs w:val="24"/>
          <w:lang w:val="en-US"/>
        </w:rPr>
      </w:pPr>
      <w:r>
        <w:t>4.</w:t>
      </w:r>
      <w:r>
        <w:tab/>
        <w:t xml:space="preserve">Jurisdiction conferred by </w:t>
      </w:r>
      <w:r w:rsidRPr="002253A9">
        <w:rPr>
          <w:i/>
        </w:rPr>
        <w:t>Prohibited Behaviour Orders Act 2010</w:t>
      </w:r>
      <w:r>
        <w:tab/>
      </w:r>
      <w:r>
        <w:fldChar w:fldCharType="begin"/>
      </w:r>
      <w:r>
        <w:instrText xml:space="preserve"> PAGEREF _Toc297559477 \h </w:instrText>
      </w:r>
      <w:r>
        <w:fldChar w:fldCharType="separate"/>
      </w:r>
      <w:r w:rsidR="00B7298B">
        <w:t>1</w:t>
      </w:r>
      <w:r>
        <w:fldChar w:fldCharType="end"/>
      </w:r>
    </w:p>
    <w:p w:rsidR="001E7A2D" w:rsidRDefault="001E7A2D">
      <w:pPr>
        <w:pStyle w:val="TOC8"/>
        <w:rPr>
          <w:sz w:val="24"/>
          <w:szCs w:val="24"/>
          <w:lang w:val="en-US"/>
        </w:rPr>
      </w:pPr>
      <w:r>
        <w:t>5.</w:t>
      </w:r>
      <w:r>
        <w:tab/>
        <w:t>Police officer may represent prosecutor</w:t>
      </w:r>
      <w:r>
        <w:tab/>
      </w:r>
      <w:r>
        <w:fldChar w:fldCharType="begin"/>
      </w:r>
      <w:r>
        <w:instrText xml:space="preserve"> PAGEREF _Toc297559478 \h </w:instrText>
      </w:r>
      <w:r>
        <w:fldChar w:fldCharType="separate"/>
      </w:r>
      <w:r w:rsidR="00B7298B">
        <w:t>1</w:t>
      </w:r>
      <w:r>
        <w:fldChar w:fldCharType="end"/>
      </w:r>
    </w:p>
    <w:p w:rsidR="001E7A2D" w:rsidRDefault="001E7A2D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1E7A2D" w:rsidRDefault="001E7A2D" w:rsidP="001E7A2D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_Toc297559480 \h </w:instrText>
      </w:r>
      <w:r>
        <w:fldChar w:fldCharType="separate"/>
      </w:r>
      <w:r w:rsidR="00B7298B">
        <w:t>3</w:t>
      </w:r>
      <w:r>
        <w:fldChar w:fldCharType="end"/>
      </w:r>
    </w:p>
    <w:p w:rsidR="00364F69" w:rsidRDefault="00364F69" w:rsidP="00364F69">
      <w:pPr>
        <w:pStyle w:val="TOC8"/>
      </w:pPr>
      <w:r>
        <w:fldChar w:fldCharType="end"/>
      </w:r>
    </w:p>
    <w:p w:rsidR="00364F69" w:rsidRDefault="00364F69" w:rsidP="00364F69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364F69" w:rsidRDefault="00364F69" w:rsidP="00364F69">
      <w:pPr>
        <w:pStyle w:val="NoteHeading"/>
        <w:sectPr w:rsidR="00364F69" w:rsidSect="00562AA6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364F69" w:rsidRDefault="00364F69" w:rsidP="00364F69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ED52F3" w:rsidRDefault="00207228">
      <w:pPr>
        <w:pStyle w:val="PrincipalActReg"/>
      </w:pPr>
      <w:r>
        <w:t>Magistrates Court (Civil Proceedings) Act 2004</w:t>
      </w:r>
    </w:p>
    <w:p w:rsidR="00ED52F3" w:rsidRDefault="00207228">
      <w:pPr>
        <w:pStyle w:val="NameofActReg"/>
      </w:pPr>
      <w:r>
        <w:t>Magistrates Court (Civil Proceedings) Regulations 2011</w:t>
      </w:r>
    </w:p>
    <w:p w:rsidR="00ED52F3" w:rsidRDefault="00364F69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97559474"/>
      <w:r>
        <w:rPr>
          <w:rStyle w:val="CharSectno"/>
        </w:rPr>
        <w:t>1</w:t>
      </w:r>
      <w:r w:rsidR="00ED52F3">
        <w:t>.</w:t>
      </w:r>
      <w:r w:rsidR="00ED52F3"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ED52F3" w:rsidRDefault="00ED52F3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 w:rsidR="00364F69" w:rsidRPr="00364F69">
        <w:rPr>
          <w:spacing w:val="-2"/>
        </w:rPr>
        <w:t>These</w:t>
      </w:r>
      <w:r>
        <w:t xml:space="preserve"> </w:t>
      </w:r>
      <w:r w:rsidR="00207228">
        <w:rPr>
          <w:spacing w:val="-2"/>
        </w:rPr>
        <w:t>regulations</w:t>
      </w:r>
      <w:r>
        <w:t xml:space="preserve"> are the </w:t>
      </w:r>
      <w:smartTag w:uri="urn:schemas-microsoft-com:office:smarttags" w:element="Street">
        <w:smartTag w:uri="urn:schemas-microsoft-com:office:smarttags" w:element="address">
          <w:r w:rsidR="00207228">
            <w:rPr>
              <w:i/>
            </w:rPr>
            <w:t>Magistrates Court</w:t>
          </w:r>
        </w:smartTag>
      </w:smartTag>
      <w:r w:rsidR="00207228">
        <w:rPr>
          <w:i/>
        </w:rPr>
        <w:t xml:space="preserve"> (Civil Proceedings) Regulations 2011</w:t>
      </w:r>
      <w:r>
        <w:t>.</w:t>
      </w:r>
    </w:p>
    <w:p w:rsidR="00ED52F3" w:rsidRDefault="00364F69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297559475"/>
      <w:r>
        <w:rPr>
          <w:rStyle w:val="CharSectno"/>
        </w:rPr>
        <w:t>2</w:t>
      </w:r>
      <w:r w:rsidR="00ED52F3">
        <w:rPr>
          <w:spacing w:val="-2"/>
        </w:rPr>
        <w:t>.</w:t>
      </w:r>
      <w:r w:rsidR="00ED52F3"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ED52F3" w:rsidRDefault="00ED52F3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364F69" w:rsidRPr="00364F69">
        <w:rPr>
          <w:spacing w:val="-2"/>
        </w:rPr>
        <w:t>These</w:t>
      </w:r>
      <w:r>
        <w:rPr>
          <w:spacing w:val="-2"/>
        </w:rPr>
        <w:t xml:space="preserve"> </w:t>
      </w:r>
      <w:r w:rsidR="00207228">
        <w:rPr>
          <w:spacing w:val="-2"/>
        </w:rPr>
        <w:t>regulations</w:t>
      </w:r>
      <w:r>
        <w:rPr>
          <w:spacing w:val="-2"/>
        </w:rPr>
        <w:t xml:space="preserve"> come into operation </w:t>
      </w:r>
      <w:r w:rsidRPr="007D26A7">
        <w:rPr>
          <w:spacing w:val="-2"/>
        </w:rPr>
        <w:t>as follows</w:t>
      </w:r>
      <w:r w:rsidRPr="007D26A7">
        <w:t> —</w:t>
      </w:r>
    </w:p>
    <w:p w:rsidR="00ED52F3" w:rsidRDefault="00ED52F3">
      <w:pPr>
        <w:pStyle w:val="Indenta"/>
      </w:pPr>
      <w:r>
        <w:tab/>
      </w:r>
      <w:r w:rsidR="00364F69">
        <w:t>(a)</w:t>
      </w:r>
      <w:r>
        <w:tab/>
      </w:r>
      <w:r w:rsidRPr="007D26A7">
        <w:t>regulations</w:t>
      </w:r>
      <w:r w:rsidR="00385211" w:rsidRPr="007D26A7">
        <w:t> </w:t>
      </w:r>
      <w:r w:rsidR="00207228">
        <w:t>1</w:t>
      </w:r>
      <w:r w:rsidR="00B81C81">
        <w:t xml:space="preserve"> and</w:t>
      </w:r>
      <w:r w:rsidR="00385211">
        <w:t> </w:t>
      </w:r>
      <w:r w:rsidR="00207228">
        <w:t>2</w:t>
      </w:r>
      <w:r>
        <w:t xml:space="preserve">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ED52F3" w:rsidRDefault="00ED52F3">
      <w:pPr>
        <w:pStyle w:val="Indenta"/>
      </w:pPr>
      <w:r>
        <w:tab/>
      </w:r>
      <w:r w:rsidR="00364F69">
        <w:t>(b)</w:t>
      </w:r>
      <w:r>
        <w:tab/>
        <w:t>the rest of the regulations — on the day after that day.</w:t>
      </w:r>
    </w:p>
    <w:p w:rsidR="00DD2C13" w:rsidRDefault="00364F69" w:rsidP="00DD2C13">
      <w:pPr>
        <w:pStyle w:val="Heading5"/>
      </w:pPr>
      <w:bookmarkStart w:id="18" w:name="_Toc297559476"/>
      <w:r>
        <w:rPr>
          <w:rStyle w:val="CharSectno"/>
        </w:rPr>
        <w:t>3</w:t>
      </w:r>
      <w:r w:rsidR="00DD2C13" w:rsidRPr="00DD2C13">
        <w:t>.</w:t>
      </w:r>
      <w:r w:rsidR="00DD2C13" w:rsidRPr="00DD2C13">
        <w:tab/>
      </w:r>
      <w:r w:rsidR="00DD2C13">
        <w:t>Term used</w:t>
      </w:r>
      <w:r w:rsidR="00FF2A82">
        <w:t>: section</w:t>
      </w:r>
      <w:bookmarkEnd w:id="18"/>
    </w:p>
    <w:p w:rsidR="00DD2C13" w:rsidRDefault="00DD2C13" w:rsidP="00DD2C13">
      <w:pPr>
        <w:pStyle w:val="Subsection"/>
      </w:pPr>
      <w:r>
        <w:tab/>
      </w:r>
      <w:r>
        <w:tab/>
        <w:t xml:space="preserve">In these regulations — </w:t>
      </w:r>
    </w:p>
    <w:p w:rsidR="00DD2C13" w:rsidRPr="00DD2C13" w:rsidRDefault="00DD2C13" w:rsidP="00DD2C13">
      <w:pPr>
        <w:pStyle w:val="Defstart"/>
      </w:pPr>
      <w:r>
        <w:tab/>
      </w:r>
      <w:r w:rsidRPr="007D26A7">
        <w:rPr>
          <w:rStyle w:val="CharDefText"/>
        </w:rPr>
        <w:t>section</w:t>
      </w:r>
      <w:r>
        <w:t xml:space="preserve"> means a </w:t>
      </w:r>
      <w:r w:rsidRPr="007D26A7">
        <w:t>section</w:t>
      </w:r>
      <w:r>
        <w:t xml:space="preserve"> of the</w:t>
      </w:r>
      <w:r w:rsidR="00FF2A82">
        <w:t xml:space="preserve"> </w:t>
      </w:r>
      <w:smartTag w:uri="urn:schemas-microsoft-com:office:smarttags" w:element="Street">
        <w:smartTag w:uri="urn:schemas-microsoft-com:office:smarttags" w:element="address">
          <w:r w:rsidR="00FF2A82">
            <w:rPr>
              <w:i/>
            </w:rPr>
            <w:t>Magistrates Court</w:t>
          </w:r>
        </w:smartTag>
      </w:smartTag>
      <w:r w:rsidR="00FF2A82">
        <w:rPr>
          <w:i/>
        </w:rPr>
        <w:t xml:space="preserve"> (Civil Proceedings) Act 2004</w:t>
      </w:r>
      <w:r>
        <w:t>.</w:t>
      </w:r>
    </w:p>
    <w:p w:rsidR="007006EB" w:rsidRPr="00A65E7B" w:rsidRDefault="00364F69" w:rsidP="007006EB">
      <w:pPr>
        <w:pStyle w:val="Heading5"/>
      </w:pPr>
      <w:bookmarkStart w:id="19" w:name="_Toc297559477"/>
      <w:r>
        <w:rPr>
          <w:rStyle w:val="CharSectno"/>
        </w:rPr>
        <w:t>4</w:t>
      </w:r>
      <w:r w:rsidR="007006EB" w:rsidRPr="007006EB">
        <w:t>.</w:t>
      </w:r>
      <w:r w:rsidR="007006EB" w:rsidRPr="007006EB">
        <w:tab/>
      </w:r>
      <w:r w:rsidR="007006EB">
        <w:t xml:space="preserve">Jurisdiction conferred by </w:t>
      </w:r>
      <w:r w:rsidR="00DD2C13" w:rsidRPr="007D26A7">
        <w:rPr>
          <w:i/>
        </w:rPr>
        <w:t>Prohibited Behaviour Orders Act </w:t>
      </w:r>
      <w:r w:rsidR="007006EB" w:rsidRPr="007D26A7">
        <w:rPr>
          <w:i/>
        </w:rPr>
        <w:t>2010</w:t>
      </w:r>
      <w:bookmarkEnd w:id="19"/>
    </w:p>
    <w:p w:rsidR="007006EB" w:rsidRPr="007006EB" w:rsidRDefault="007006EB" w:rsidP="007006EB">
      <w:pPr>
        <w:pStyle w:val="Subsection"/>
      </w:pPr>
      <w:r>
        <w:tab/>
      </w:r>
      <w:r>
        <w:tab/>
      </w:r>
      <w:r w:rsidR="00A65E7B">
        <w:t xml:space="preserve">The jurisdiction conferred on the Court by the </w:t>
      </w:r>
      <w:r w:rsidR="00A65E7B">
        <w:rPr>
          <w:i/>
        </w:rPr>
        <w:t xml:space="preserve">Prohibited Behaviour Orders </w:t>
      </w:r>
      <w:r w:rsidR="00385211">
        <w:rPr>
          <w:i/>
        </w:rPr>
        <w:t>Act 2</w:t>
      </w:r>
      <w:r w:rsidR="00A65E7B">
        <w:rPr>
          <w:i/>
        </w:rPr>
        <w:t>010</w:t>
      </w:r>
      <w:r w:rsidR="00A65E7B">
        <w:t xml:space="preserve"> is prescribed for the purpose</w:t>
      </w:r>
      <w:r w:rsidR="00DD2C13">
        <w:t xml:space="preserve">s of </w:t>
      </w:r>
      <w:r w:rsidR="00385211" w:rsidRPr="007D26A7">
        <w:t>section</w:t>
      </w:r>
      <w:r w:rsidR="00385211">
        <w:t> 4</w:t>
      </w:r>
      <w:r w:rsidR="00DD2C13">
        <w:t>4(2)(c)</w:t>
      </w:r>
      <w:r w:rsidR="00A65E7B">
        <w:t>.</w:t>
      </w:r>
    </w:p>
    <w:p w:rsidR="00ED52F3" w:rsidRDefault="00364F69" w:rsidP="007006EB">
      <w:pPr>
        <w:pStyle w:val="Heading5"/>
      </w:pPr>
      <w:bookmarkStart w:id="20" w:name="_Toc297559478"/>
      <w:r>
        <w:rPr>
          <w:rStyle w:val="CharSectno"/>
        </w:rPr>
        <w:t>5</w:t>
      </w:r>
      <w:r w:rsidR="007006EB" w:rsidRPr="007006EB">
        <w:t>.</w:t>
      </w:r>
      <w:r w:rsidR="007006EB" w:rsidRPr="007006EB">
        <w:tab/>
      </w:r>
      <w:r w:rsidR="009B6E8C">
        <w:t xml:space="preserve">Police officer may represent </w:t>
      </w:r>
      <w:r w:rsidR="00385211">
        <w:t>prosecutor</w:t>
      </w:r>
      <w:bookmarkEnd w:id="20"/>
    </w:p>
    <w:p w:rsidR="00AB1E76" w:rsidRDefault="00AB1E76" w:rsidP="00AB1E76">
      <w:pPr>
        <w:pStyle w:val="Subsection"/>
      </w:pPr>
      <w:r>
        <w:tab/>
      </w:r>
      <w:r w:rsidR="00364F69">
        <w:t>(1)</w:t>
      </w:r>
      <w:r>
        <w:tab/>
        <w:t xml:space="preserve">In this regulation — </w:t>
      </w:r>
    </w:p>
    <w:p w:rsidR="00AB1E76" w:rsidRDefault="00AB1E76" w:rsidP="00AB1E76">
      <w:pPr>
        <w:pStyle w:val="Defstart"/>
      </w:pPr>
      <w:r>
        <w:lastRenderedPageBreak/>
        <w:tab/>
      </w:r>
      <w:r w:rsidRPr="00AB1E76">
        <w:rPr>
          <w:rStyle w:val="CharDefText"/>
        </w:rPr>
        <w:t>PBO proceedings</w:t>
      </w:r>
      <w:r>
        <w:t xml:space="preserve"> has the same meaning as in the </w:t>
      </w:r>
      <w:r>
        <w:rPr>
          <w:i/>
        </w:rPr>
        <w:t xml:space="preserve">Prohibited Behaviour Orders </w:t>
      </w:r>
      <w:r w:rsidR="00385211">
        <w:rPr>
          <w:i/>
        </w:rPr>
        <w:t>Act 2</w:t>
      </w:r>
      <w:r>
        <w:rPr>
          <w:i/>
        </w:rPr>
        <w:t xml:space="preserve">010 </w:t>
      </w:r>
      <w:r w:rsidR="00385211" w:rsidRPr="007D26A7">
        <w:t>section</w:t>
      </w:r>
      <w:r w:rsidR="00385211">
        <w:t> 3(1)</w:t>
      </w:r>
      <w:r w:rsidR="00563A0D">
        <w:t>;</w:t>
      </w:r>
    </w:p>
    <w:p w:rsidR="00AE4061" w:rsidRPr="007006EB" w:rsidRDefault="00AE4061" w:rsidP="00AE4061">
      <w:pPr>
        <w:pStyle w:val="Defstart"/>
      </w:pPr>
      <w:r>
        <w:tab/>
      </w:r>
      <w:r w:rsidRPr="00563A0D">
        <w:rPr>
          <w:rStyle w:val="CharDefText"/>
        </w:rPr>
        <w:t>p</w:t>
      </w:r>
      <w:r>
        <w:rPr>
          <w:rStyle w:val="CharDefText"/>
        </w:rPr>
        <w:t>olice p</w:t>
      </w:r>
      <w:r w:rsidRPr="00563A0D">
        <w:rPr>
          <w:rStyle w:val="CharDefText"/>
        </w:rPr>
        <w:t>rosecutor</w:t>
      </w:r>
      <w:r>
        <w:t xml:space="preserve"> means a police officer who is a prosecutor</w:t>
      </w:r>
      <w:r w:rsidR="00951B45">
        <w:t>,</w:t>
      </w:r>
      <w:r>
        <w:t xml:space="preserve"> as defined in the </w:t>
      </w:r>
      <w:r>
        <w:rPr>
          <w:i/>
        </w:rPr>
        <w:t xml:space="preserve">Prohibited Behaviour Orders </w:t>
      </w:r>
      <w:r w:rsidR="00385211">
        <w:rPr>
          <w:i/>
        </w:rPr>
        <w:t>Act 2</w:t>
      </w:r>
      <w:r>
        <w:rPr>
          <w:i/>
        </w:rPr>
        <w:t xml:space="preserve">010 </w:t>
      </w:r>
      <w:r w:rsidRPr="007D26A7">
        <w:t>section</w:t>
      </w:r>
      <w:r>
        <w:t> 3</w:t>
      </w:r>
      <w:r w:rsidR="00385211">
        <w:t>(1)</w:t>
      </w:r>
      <w:r w:rsidR="00951B45">
        <w:t>, in PBO proceedings</w:t>
      </w:r>
      <w:r>
        <w:t>.</w:t>
      </w:r>
    </w:p>
    <w:p w:rsidR="00AE4061" w:rsidRDefault="00AE4061" w:rsidP="00AE4061">
      <w:pPr>
        <w:pStyle w:val="Subsection"/>
      </w:pPr>
      <w:r>
        <w:tab/>
      </w:r>
      <w:r w:rsidR="00364F69">
        <w:t>(2)</w:t>
      </w:r>
      <w:r>
        <w:tab/>
        <w:t xml:space="preserve">Where a person is a party to PBO proceedings by virtue of being a police prosecutor, </w:t>
      </w:r>
      <w:r w:rsidR="0036072F">
        <w:t>another police officer may</w:t>
      </w:r>
      <w:r>
        <w:t xml:space="preserve">, for the purposes of </w:t>
      </w:r>
      <w:r w:rsidR="00385211" w:rsidRPr="007D26A7">
        <w:t>section</w:t>
      </w:r>
      <w:r w:rsidR="00385211">
        <w:t> 4</w:t>
      </w:r>
      <w:r>
        <w:t>4(2)(c)</w:t>
      </w:r>
      <w:r w:rsidR="0036072F">
        <w:t>,</w:t>
      </w:r>
      <w:r>
        <w:t xml:space="preserve"> </w:t>
      </w:r>
      <w:r w:rsidR="0036072F">
        <w:t xml:space="preserve">perform the party’s entitlement under </w:t>
      </w:r>
      <w:r w:rsidR="00385211" w:rsidRPr="007D26A7">
        <w:t>section</w:t>
      </w:r>
      <w:r w:rsidR="00385211">
        <w:t> 4</w:t>
      </w:r>
      <w:r w:rsidR="0036072F">
        <w:t>4(1)</w:t>
      </w:r>
      <w:r w:rsidR="00BC588C">
        <w:t xml:space="preserve"> in those proceedings</w:t>
      </w:r>
      <w:r>
        <w:t>.</w:t>
      </w:r>
    </w:p>
    <w:p w:rsidR="00364F69" w:rsidRDefault="00364F69" w:rsidP="00364F69">
      <w:pPr>
        <w:sectPr w:rsidR="00364F69" w:rsidSect="00562AA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364F69" w:rsidRDefault="00364F69" w:rsidP="00364F69">
      <w:pPr>
        <w:pStyle w:val="nHeading2"/>
      </w:pPr>
      <w:bookmarkStart w:id="21" w:name="_Toc113695922"/>
      <w:bookmarkStart w:id="22" w:name="_Toc297543923"/>
      <w:bookmarkStart w:id="23" w:name="_Toc297544041"/>
      <w:bookmarkStart w:id="24" w:name="_Toc297557491"/>
      <w:bookmarkStart w:id="25" w:name="_Toc297559471"/>
      <w:bookmarkStart w:id="26" w:name="_Toc297559479"/>
      <w:r>
        <w:lastRenderedPageBreak/>
        <w:t>Notes</w:t>
      </w:r>
      <w:bookmarkEnd w:id="21"/>
      <w:bookmarkEnd w:id="22"/>
      <w:bookmarkEnd w:id="23"/>
      <w:bookmarkEnd w:id="24"/>
      <w:bookmarkEnd w:id="25"/>
      <w:bookmarkEnd w:id="26"/>
    </w:p>
    <w:p w:rsidR="00364F69" w:rsidRDefault="00364F69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smartTag w:uri="urn:schemas-microsoft-com:office:smarttags" w:element="Street">
        <w:smartTag w:uri="urn:schemas-microsoft-com:office:smarttags" w:element="address">
          <w:r>
            <w:rPr>
              <w:i/>
              <w:noProof/>
              <w:snapToGrid w:val="0"/>
            </w:rPr>
            <w:t>Magistrates Court</w:t>
          </w:r>
        </w:smartTag>
      </w:smartTag>
      <w:r>
        <w:rPr>
          <w:i/>
          <w:noProof/>
          <w:snapToGrid w:val="0"/>
        </w:rPr>
        <w:t xml:space="preserve"> (Civil Proceedings) Regulation</w:t>
      </w:r>
      <w:r w:rsidR="005323DA">
        <w:rPr>
          <w:i/>
          <w:noProof/>
          <w:snapToGrid w:val="0"/>
        </w:rPr>
        <w:t>s</w:t>
      </w:r>
      <w:r>
        <w:rPr>
          <w:i/>
          <w:noProof/>
          <w:snapToGrid w:val="0"/>
        </w:rPr>
        <w:t> 2011</w:t>
      </w:r>
      <w:r>
        <w:rPr>
          <w:snapToGrid w:val="0"/>
        </w:rPr>
        <w:t xml:space="preserve">.  The following table contains information about those regulations. </w:t>
      </w:r>
    </w:p>
    <w:p w:rsidR="00364F69" w:rsidRDefault="00364F69" w:rsidP="00364F69">
      <w:pPr>
        <w:pStyle w:val="nHeading3"/>
      </w:pPr>
      <w:bookmarkStart w:id="27" w:name="_Toc70311430"/>
      <w:bookmarkStart w:id="28" w:name="_Toc113695923"/>
      <w:bookmarkStart w:id="29" w:name="_Toc297559480"/>
      <w:r>
        <w:t>Compilation table</w:t>
      </w:r>
      <w:bookmarkEnd w:id="27"/>
      <w:bookmarkEnd w:id="28"/>
      <w:bookmarkEnd w:id="29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364F69" w:rsidTr="00364F69">
        <w:trPr>
          <w:tblHeader/>
        </w:trPr>
        <w:tc>
          <w:tcPr>
            <w:tcW w:w="3118" w:type="dxa"/>
          </w:tcPr>
          <w:p w:rsidR="00364F69" w:rsidRDefault="00364F69" w:rsidP="00364F6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364F69" w:rsidRDefault="00364F69" w:rsidP="00364F6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364F69" w:rsidRDefault="00364F69" w:rsidP="00364F69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364F69" w:rsidTr="00364F69">
        <w:tc>
          <w:tcPr>
            <w:tcW w:w="3118" w:type="dxa"/>
          </w:tcPr>
          <w:p w:rsidR="00364F69" w:rsidRDefault="00364F69" w:rsidP="00364F69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noProof/>
                <w:snapToGrid w:val="0"/>
              </w:rPr>
              <w:t>Magistrates Court (Civil Proceedings) Regulation</w:t>
            </w:r>
            <w:r w:rsidR="005323DA">
              <w:rPr>
                <w:i/>
                <w:noProof/>
                <w:snapToGrid w:val="0"/>
              </w:rPr>
              <w:t>s</w:t>
            </w:r>
            <w:r>
              <w:rPr>
                <w:i/>
                <w:noProof/>
                <w:snapToGrid w:val="0"/>
              </w:rPr>
              <w:t> 2011</w:t>
            </w:r>
          </w:p>
        </w:tc>
        <w:tc>
          <w:tcPr>
            <w:tcW w:w="1276" w:type="dxa"/>
          </w:tcPr>
          <w:p w:rsidR="00364F69" w:rsidRDefault="00364F69" w:rsidP="00364F69">
            <w:pPr>
              <w:pStyle w:val="nTable"/>
              <w:spacing w:after="40"/>
              <w:rPr>
                <w:sz w:val="19"/>
              </w:rPr>
            </w:pPr>
            <w:r w:rsidRPr="00364F69">
              <w:rPr>
                <w:sz w:val="19"/>
              </w:rPr>
              <w:t>1 Jul 2011 p. 27</w:t>
            </w:r>
            <w:r>
              <w:rPr>
                <w:sz w:val="19"/>
              </w:rPr>
              <w:t>26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 w:rsidR="00364F69" w:rsidRDefault="00364F69" w:rsidP="00364F69">
            <w:pPr>
              <w:pStyle w:val="nTable"/>
              <w:spacing w:after="40"/>
              <w:rPr>
                <w:sz w:val="19"/>
              </w:rPr>
            </w:pPr>
            <w:r w:rsidRPr="00364F69">
              <w:rPr>
                <w:snapToGrid w:val="0"/>
                <w:spacing w:val="-2"/>
                <w:sz w:val="19"/>
                <w:lang w:val="en-US"/>
              </w:rPr>
              <w:t>r. 1 and 2: 1 Jul 2011 (see r. 2(a));</w:t>
            </w:r>
            <w:r w:rsidRPr="00364F69">
              <w:rPr>
                <w:snapToGrid w:val="0"/>
                <w:spacing w:val="-2"/>
                <w:sz w:val="19"/>
                <w:lang w:val="en-US"/>
              </w:rPr>
              <w:br/>
              <w:t>Regula</w:t>
            </w:r>
            <w:r w:rsidR="00F32D31">
              <w:rPr>
                <w:snapToGrid w:val="0"/>
                <w:spacing w:val="-2"/>
                <w:sz w:val="19"/>
                <w:lang w:val="en-US"/>
              </w:rPr>
              <w:t>t</w:t>
            </w:r>
            <w:r w:rsidRPr="00364F69">
              <w:rPr>
                <w:snapToGrid w:val="0"/>
                <w:spacing w:val="-2"/>
                <w:sz w:val="19"/>
                <w:lang w:val="en-US"/>
              </w:rPr>
              <w:t xml:space="preserve">ions other than r. 1 and 2: </w:t>
            </w:r>
            <w:r>
              <w:rPr>
                <w:snapToGrid w:val="0"/>
                <w:spacing w:val="-2"/>
                <w:sz w:val="19"/>
                <w:lang w:val="en-US"/>
              </w:rPr>
              <w:t>2 </w:t>
            </w:r>
            <w:r w:rsidRPr="00364F69">
              <w:rPr>
                <w:snapToGrid w:val="0"/>
                <w:spacing w:val="-2"/>
                <w:sz w:val="19"/>
                <w:lang w:val="en-US"/>
              </w:rPr>
              <w:t>Jul 2011 (see r. 2(b))</w:t>
            </w:r>
          </w:p>
        </w:tc>
      </w:tr>
    </w:tbl>
    <w:p w:rsidR="00364F69" w:rsidRDefault="00364F69" w:rsidP="00364F69"/>
    <w:p w:rsidR="00364F69" w:rsidRDefault="00364F69" w:rsidP="00364F69">
      <w:pPr>
        <w:sectPr w:rsidR="00364F69" w:rsidSect="00562AA6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364F69" w:rsidRDefault="00364F69" w:rsidP="00364F69"/>
    <w:sectPr w:rsidR="00364F69" w:rsidSect="00562AA6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79" w:rsidRDefault="00B16979">
      <w:pPr>
        <w:rPr>
          <w:b/>
          <w:sz w:val="28"/>
        </w:rPr>
      </w:pPr>
      <w:r>
        <w:rPr>
          <w:b/>
          <w:sz w:val="28"/>
        </w:rPr>
        <w:t>Endnotes</w:t>
      </w:r>
    </w:p>
    <w:p w:rsidR="00B16979" w:rsidRDefault="00B16979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B16979" w:rsidRDefault="00B16979"/>
  </w:endnote>
  <w:endnote w:type="continuationSeparator" w:id="0">
    <w:p w:rsidR="00B16979" w:rsidRDefault="00B16979">
      <w:pPr>
        <w:pStyle w:val="Footer"/>
      </w:pPr>
    </w:p>
    <w:p w:rsidR="00B16979" w:rsidRDefault="00B16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6666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66666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7298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7298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7298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Footer"/>
      <w:tabs>
        <w:tab w:val="clear" w:pos="4153"/>
        <w:tab w:val="right" w:pos="7088"/>
      </w:tabs>
      <w:rPr>
        <w:rStyle w:val="PageNumber"/>
      </w:rPr>
    </w:pPr>
  </w:p>
  <w:p w:rsidR="001E7A2D" w:rsidRDefault="001E7A2D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02 Jul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B7298B">
      <w:rPr>
        <w:rFonts w:ascii="Arial" w:hAnsi="Arial" w:cs="Arial"/>
        <w:sz w:val="20"/>
        <w:lang w:val="en-US"/>
      </w:rPr>
      <w:t>00-a0-02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7298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1E7A2D" w:rsidRPr="00562AA6" w:rsidRDefault="001E7A2D" w:rsidP="00562AA6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79" w:rsidRDefault="00B16979">
      <w:r>
        <w:separator/>
      </w:r>
    </w:p>
  </w:footnote>
  <w:footnote w:type="continuationSeparator" w:id="0">
    <w:p w:rsidR="00B16979" w:rsidRDefault="00B1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7298B">
      <w:rPr>
        <w:i/>
        <w:noProof/>
      </w:rPr>
      <w:t>Magistrates Court (Civil Proceedings) Regulations 2011</w:t>
    </w:r>
    <w:r>
      <w:rPr>
        <w:i/>
      </w:rPr>
      <w:fldChar w:fldCharType="end"/>
    </w:r>
  </w:p>
  <w:p w:rsidR="001E7A2D" w:rsidRDefault="001E7A2D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E7A2D" w:rsidRDefault="001E7A2D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E7A2D" w:rsidRDefault="001E7A2D">
    <w:pPr>
      <w:pStyle w:val="headerpart"/>
    </w:pPr>
  </w:p>
  <w:p w:rsidR="001E7A2D" w:rsidRDefault="001E7A2D">
    <w:pPr>
      <w:pBdr>
        <w:bottom w:val="single" w:sz="6" w:space="1" w:color="auto"/>
      </w:pBdr>
      <w:rPr>
        <w:b/>
      </w:rPr>
    </w:pPr>
  </w:p>
  <w:p w:rsidR="001E7A2D" w:rsidRDefault="001E7A2D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ActNameRight"/>
            <w:ind w:right="17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5715" w:type="dxa"/>
        </w:tcPr>
        <w:p w:rsidR="001E7A2D" w:rsidRDefault="001E7A2D">
          <w:pPr>
            <w:pStyle w:val="HeaderTextRight"/>
          </w:pPr>
        </w:p>
      </w:tc>
      <w:tc>
        <w:tcPr>
          <w:tcW w:w="1548" w:type="dxa"/>
        </w:tcPr>
        <w:p w:rsidR="001E7A2D" w:rsidRDefault="001E7A2D">
          <w:pPr>
            <w:pStyle w:val="HeaderNumberRight"/>
            <w:ind w:right="17"/>
          </w:pPr>
        </w:p>
      </w:tc>
    </w:tr>
    <w:tr w:rsidR="001E7A2D">
      <w:tc>
        <w:tcPr>
          <w:tcW w:w="5715" w:type="dxa"/>
        </w:tcPr>
        <w:p w:rsidR="001E7A2D" w:rsidRDefault="001E7A2D">
          <w:pPr>
            <w:pStyle w:val="HeaderTextRight"/>
          </w:pPr>
        </w:p>
      </w:tc>
      <w:tc>
        <w:tcPr>
          <w:tcW w:w="1548" w:type="dxa"/>
        </w:tcPr>
        <w:p w:rsidR="001E7A2D" w:rsidRDefault="001E7A2D">
          <w:pPr>
            <w:pStyle w:val="HeaderNumberRight"/>
            <w:ind w:right="17"/>
          </w:pPr>
        </w:p>
      </w:tc>
    </w:tr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SectionRight"/>
            <w:ind w:right="17"/>
          </w:pPr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1E7A2D">
      <w:trPr>
        <w:cantSplit/>
      </w:trPr>
      <w:tc>
        <w:tcPr>
          <w:tcW w:w="7312" w:type="dxa"/>
          <w:gridSpan w:val="2"/>
        </w:tcPr>
        <w:p w:rsidR="001E7A2D" w:rsidRDefault="001E7A2D">
          <w:pPr>
            <w:pStyle w:val="HeaderActNameLeft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</w:p>
      </w:tc>
      <w:tc>
        <w:tcPr>
          <w:tcW w:w="5764" w:type="dxa"/>
        </w:tcPr>
        <w:p w:rsidR="001E7A2D" w:rsidRDefault="001E7A2D">
          <w:pPr>
            <w:pStyle w:val="HeaderTextLeft"/>
          </w:pPr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</w:p>
      </w:tc>
      <w:tc>
        <w:tcPr>
          <w:tcW w:w="5764" w:type="dxa"/>
        </w:tcPr>
        <w:p w:rsidR="001E7A2D" w:rsidRDefault="001E7A2D">
          <w:pPr>
            <w:pStyle w:val="HeaderTextLeft"/>
          </w:pPr>
        </w:p>
      </w:tc>
    </w:tr>
    <w:tr w:rsidR="001E7A2D">
      <w:trPr>
        <w:cantSplit/>
      </w:trPr>
      <w:tc>
        <w:tcPr>
          <w:tcW w:w="7312" w:type="dxa"/>
          <w:gridSpan w:val="2"/>
        </w:tcPr>
        <w:p w:rsidR="001E7A2D" w:rsidRDefault="001E7A2D">
          <w:pPr>
            <w:pStyle w:val="HeaderSectionLeft"/>
          </w:pPr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B" w:rsidRDefault="00B729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8B" w:rsidRDefault="00B7298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ActNameLeft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</w:p>
      </w:tc>
      <w:tc>
        <w:tcPr>
          <w:tcW w:w="5715" w:type="dxa"/>
        </w:tcPr>
        <w:p w:rsidR="001E7A2D" w:rsidRDefault="001E7A2D">
          <w:pPr>
            <w:pStyle w:val="HeaderTextLeft"/>
          </w:pPr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</w:p>
      </w:tc>
      <w:tc>
        <w:tcPr>
          <w:tcW w:w="5715" w:type="dxa"/>
        </w:tcPr>
        <w:p w:rsidR="001E7A2D" w:rsidRDefault="001E7A2D">
          <w:pPr>
            <w:pStyle w:val="HeaderTextLeft"/>
          </w:pPr>
        </w:p>
      </w:tc>
    </w:tr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ActNameRight"/>
            <w:ind w:right="17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5715" w:type="dxa"/>
        </w:tcPr>
        <w:p w:rsidR="001E7A2D" w:rsidRDefault="001E7A2D">
          <w:pPr>
            <w:pStyle w:val="HeaderTextRight"/>
          </w:pPr>
        </w:p>
      </w:tc>
      <w:tc>
        <w:tcPr>
          <w:tcW w:w="1548" w:type="dxa"/>
        </w:tcPr>
        <w:p w:rsidR="001E7A2D" w:rsidRDefault="001E7A2D">
          <w:pPr>
            <w:pStyle w:val="HeaderNumberRight"/>
            <w:ind w:right="17"/>
          </w:pPr>
        </w:p>
      </w:tc>
    </w:tr>
    <w:tr w:rsidR="001E7A2D">
      <w:tc>
        <w:tcPr>
          <w:tcW w:w="5715" w:type="dxa"/>
        </w:tcPr>
        <w:p w:rsidR="001E7A2D" w:rsidRDefault="001E7A2D">
          <w:pPr>
            <w:pStyle w:val="HeaderTextRight"/>
          </w:pPr>
        </w:p>
      </w:tc>
      <w:tc>
        <w:tcPr>
          <w:tcW w:w="1548" w:type="dxa"/>
        </w:tcPr>
        <w:p w:rsidR="001E7A2D" w:rsidRDefault="001E7A2D">
          <w:pPr>
            <w:pStyle w:val="HeaderNumberRight"/>
            <w:ind w:right="17"/>
          </w:pPr>
        </w:p>
      </w:tc>
    </w:tr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ActNameLeft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1E7A2D" w:rsidRDefault="001E7A2D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1E7A2D" w:rsidRDefault="001E7A2D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SectionLeft"/>
          </w:pPr>
          <w:r>
            <w:t xml:space="preserve">r. </w:t>
          </w:r>
          <w:fldSimple w:instr=" styleref CharSectno ">
            <w:r w:rsidR="00B7298B">
              <w:rPr>
                <w:noProof/>
              </w:rPr>
              <w:t>1</w:t>
            </w:r>
          </w:fldSimple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ActNameRight"/>
            <w:ind w:right="17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5715" w:type="dxa"/>
        </w:tcPr>
        <w:p w:rsidR="001E7A2D" w:rsidRDefault="001E7A2D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1E7A2D" w:rsidRDefault="001E7A2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1E7A2D">
      <w:tc>
        <w:tcPr>
          <w:tcW w:w="5715" w:type="dxa"/>
        </w:tcPr>
        <w:p w:rsidR="001E7A2D" w:rsidRDefault="001E7A2D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1E7A2D" w:rsidRDefault="001E7A2D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B7298B">
              <w:rPr>
                <w:noProof/>
              </w:rPr>
              <w:t>1</w:t>
            </w:r>
          </w:fldSimple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2D" w:rsidRDefault="001E7A2D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ActNameLeft"/>
          </w:pPr>
          <w:fldSimple w:instr=" Styleref &quot;Name of Act/Reg&quot; ">
            <w:r w:rsidR="00B7298B">
              <w:rPr>
                <w:noProof/>
              </w:rPr>
              <w:t>Magistrates Court (Civil Proceedings) Regulations 2011</w:t>
            </w:r>
          </w:fldSimple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</w:p>
      </w:tc>
      <w:tc>
        <w:tcPr>
          <w:tcW w:w="5715" w:type="dxa"/>
        </w:tcPr>
        <w:p w:rsidR="001E7A2D" w:rsidRDefault="001E7A2D">
          <w:pPr>
            <w:pStyle w:val="HeaderTextLeft"/>
          </w:pPr>
        </w:p>
      </w:tc>
    </w:tr>
    <w:tr w:rsidR="001E7A2D">
      <w:tc>
        <w:tcPr>
          <w:tcW w:w="1548" w:type="dxa"/>
        </w:tcPr>
        <w:p w:rsidR="001E7A2D" w:rsidRDefault="001E7A2D">
          <w:pPr>
            <w:pStyle w:val="HeaderNumberLeft"/>
          </w:pPr>
        </w:p>
      </w:tc>
      <w:tc>
        <w:tcPr>
          <w:tcW w:w="5715" w:type="dxa"/>
        </w:tcPr>
        <w:p w:rsidR="001E7A2D" w:rsidRDefault="001E7A2D">
          <w:pPr>
            <w:pStyle w:val="HeaderTextLeft"/>
          </w:pPr>
        </w:p>
      </w:tc>
    </w:tr>
    <w:tr w:rsidR="001E7A2D">
      <w:trPr>
        <w:cantSplit/>
      </w:trPr>
      <w:tc>
        <w:tcPr>
          <w:tcW w:w="7258" w:type="dxa"/>
          <w:gridSpan w:val="2"/>
        </w:tcPr>
        <w:p w:rsidR="001E7A2D" w:rsidRDefault="001E7A2D">
          <w:pPr>
            <w:pStyle w:val="HeaderSectionRight"/>
            <w:ind w:right="17"/>
            <w:jc w:val="left"/>
          </w:pPr>
        </w:p>
      </w:tc>
    </w:tr>
  </w:tbl>
  <w:p w:rsidR="001E7A2D" w:rsidRDefault="001E7A2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F25E9A0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3C2808C0"/>
    <w:multiLevelType w:val="singleLevel"/>
    <w:tmpl w:val="58E827E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26"/>
  </w:num>
  <w:num w:numId="3">
    <w:abstractNumId w:val="15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C2"/>
    <w:rsid w:val="00007B54"/>
    <w:rsid w:val="000351C4"/>
    <w:rsid w:val="00035BD3"/>
    <w:rsid w:val="00036B23"/>
    <w:rsid w:val="00056C98"/>
    <w:rsid w:val="00057E99"/>
    <w:rsid w:val="0006496C"/>
    <w:rsid w:val="000677CC"/>
    <w:rsid w:val="0008497A"/>
    <w:rsid w:val="00091C60"/>
    <w:rsid w:val="00094D7B"/>
    <w:rsid w:val="000C724B"/>
    <w:rsid w:val="000C7F0E"/>
    <w:rsid w:val="000D1E57"/>
    <w:rsid w:val="000D5983"/>
    <w:rsid w:val="001003B6"/>
    <w:rsid w:val="00132489"/>
    <w:rsid w:val="00144DFE"/>
    <w:rsid w:val="00171FF7"/>
    <w:rsid w:val="00193222"/>
    <w:rsid w:val="001B5858"/>
    <w:rsid w:val="001D269A"/>
    <w:rsid w:val="001E7A2D"/>
    <w:rsid w:val="00207228"/>
    <w:rsid w:val="00214D26"/>
    <w:rsid w:val="00237D07"/>
    <w:rsid w:val="00244365"/>
    <w:rsid w:val="00292F46"/>
    <w:rsid w:val="002C4E73"/>
    <w:rsid w:val="002D41D3"/>
    <w:rsid w:val="002E2DC6"/>
    <w:rsid w:val="003357C0"/>
    <w:rsid w:val="0034284E"/>
    <w:rsid w:val="0035564E"/>
    <w:rsid w:val="0036072F"/>
    <w:rsid w:val="00364F69"/>
    <w:rsid w:val="0037237A"/>
    <w:rsid w:val="0037524B"/>
    <w:rsid w:val="003758B0"/>
    <w:rsid w:val="00380E00"/>
    <w:rsid w:val="00385211"/>
    <w:rsid w:val="00387106"/>
    <w:rsid w:val="003A5576"/>
    <w:rsid w:val="003E5695"/>
    <w:rsid w:val="004057C6"/>
    <w:rsid w:val="004066BD"/>
    <w:rsid w:val="00422325"/>
    <w:rsid w:val="00440243"/>
    <w:rsid w:val="00440FF4"/>
    <w:rsid w:val="00477D23"/>
    <w:rsid w:val="00483C33"/>
    <w:rsid w:val="0049002E"/>
    <w:rsid w:val="004A059A"/>
    <w:rsid w:val="004A26FC"/>
    <w:rsid w:val="004A4996"/>
    <w:rsid w:val="004B5F1A"/>
    <w:rsid w:val="004D69D7"/>
    <w:rsid w:val="004F5961"/>
    <w:rsid w:val="00501775"/>
    <w:rsid w:val="005323DA"/>
    <w:rsid w:val="00532553"/>
    <w:rsid w:val="00562AA6"/>
    <w:rsid w:val="00563A0D"/>
    <w:rsid w:val="00567A30"/>
    <w:rsid w:val="00577F93"/>
    <w:rsid w:val="0058445D"/>
    <w:rsid w:val="005E32F9"/>
    <w:rsid w:val="005E3DCE"/>
    <w:rsid w:val="005F0D36"/>
    <w:rsid w:val="00646B63"/>
    <w:rsid w:val="00683EFA"/>
    <w:rsid w:val="006C3AB7"/>
    <w:rsid w:val="006E6CD7"/>
    <w:rsid w:val="006E773A"/>
    <w:rsid w:val="007006EB"/>
    <w:rsid w:val="00735987"/>
    <w:rsid w:val="0074469B"/>
    <w:rsid w:val="00750897"/>
    <w:rsid w:val="00750F73"/>
    <w:rsid w:val="00786387"/>
    <w:rsid w:val="007B6541"/>
    <w:rsid w:val="007C18A5"/>
    <w:rsid w:val="007C3F8C"/>
    <w:rsid w:val="007C3F96"/>
    <w:rsid w:val="007D26A7"/>
    <w:rsid w:val="007F133D"/>
    <w:rsid w:val="008169AF"/>
    <w:rsid w:val="00845C21"/>
    <w:rsid w:val="00861A02"/>
    <w:rsid w:val="00870871"/>
    <w:rsid w:val="00893035"/>
    <w:rsid w:val="008B2869"/>
    <w:rsid w:val="008B5D3F"/>
    <w:rsid w:val="008C3E97"/>
    <w:rsid w:val="008F2A57"/>
    <w:rsid w:val="009114A2"/>
    <w:rsid w:val="0093549F"/>
    <w:rsid w:val="00947041"/>
    <w:rsid w:val="00951B45"/>
    <w:rsid w:val="0095504A"/>
    <w:rsid w:val="009573C1"/>
    <w:rsid w:val="0096215C"/>
    <w:rsid w:val="00966666"/>
    <w:rsid w:val="00993A97"/>
    <w:rsid w:val="009B6E8C"/>
    <w:rsid w:val="009F4799"/>
    <w:rsid w:val="00A01751"/>
    <w:rsid w:val="00A14FB2"/>
    <w:rsid w:val="00A55B8E"/>
    <w:rsid w:val="00A65E7B"/>
    <w:rsid w:val="00A67071"/>
    <w:rsid w:val="00A71055"/>
    <w:rsid w:val="00AA156B"/>
    <w:rsid w:val="00AB1E76"/>
    <w:rsid w:val="00AC0D13"/>
    <w:rsid w:val="00AC588A"/>
    <w:rsid w:val="00AC7A6D"/>
    <w:rsid w:val="00AE4061"/>
    <w:rsid w:val="00B16979"/>
    <w:rsid w:val="00B17B3F"/>
    <w:rsid w:val="00B3410E"/>
    <w:rsid w:val="00B50F0E"/>
    <w:rsid w:val="00B56C8E"/>
    <w:rsid w:val="00B62029"/>
    <w:rsid w:val="00B7298B"/>
    <w:rsid w:val="00B81C81"/>
    <w:rsid w:val="00BA14AC"/>
    <w:rsid w:val="00BA1B2B"/>
    <w:rsid w:val="00BA34FE"/>
    <w:rsid w:val="00BC1754"/>
    <w:rsid w:val="00BC588C"/>
    <w:rsid w:val="00BC7472"/>
    <w:rsid w:val="00BE7960"/>
    <w:rsid w:val="00BF7F14"/>
    <w:rsid w:val="00C03011"/>
    <w:rsid w:val="00C06841"/>
    <w:rsid w:val="00C171F9"/>
    <w:rsid w:val="00C20A1A"/>
    <w:rsid w:val="00C540C2"/>
    <w:rsid w:val="00C8513C"/>
    <w:rsid w:val="00CA2C7F"/>
    <w:rsid w:val="00CB6130"/>
    <w:rsid w:val="00CD754A"/>
    <w:rsid w:val="00CE0ABA"/>
    <w:rsid w:val="00D04FE8"/>
    <w:rsid w:val="00D23AAC"/>
    <w:rsid w:val="00D3241F"/>
    <w:rsid w:val="00D45589"/>
    <w:rsid w:val="00D50E8B"/>
    <w:rsid w:val="00DA13AC"/>
    <w:rsid w:val="00DB0934"/>
    <w:rsid w:val="00DD2C13"/>
    <w:rsid w:val="00E14E60"/>
    <w:rsid w:val="00E2114B"/>
    <w:rsid w:val="00E261B1"/>
    <w:rsid w:val="00E470D7"/>
    <w:rsid w:val="00E53B33"/>
    <w:rsid w:val="00E67CE3"/>
    <w:rsid w:val="00E804E8"/>
    <w:rsid w:val="00EA12FF"/>
    <w:rsid w:val="00ED52F3"/>
    <w:rsid w:val="00F0517C"/>
    <w:rsid w:val="00F06F69"/>
    <w:rsid w:val="00F32D31"/>
    <w:rsid w:val="00F445C7"/>
    <w:rsid w:val="00F450DD"/>
    <w:rsid w:val="00F54CC2"/>
    <w:rsid w:val="00F61119"/>
    <w:rsid w:val="00F657FE"/>
    <w:rsid w:val="00F67AC8"/>
    <w:rsid w:val="00F747B5"/>
    <w:rsid w:val="00F81323"/>
    <w:rsid w:val="00F846C0"/>
    <w:rsid w:val="00F91E4B"/>
    <w:rsid w:val="00FC6B4C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214D26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214D26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rsid w:val="00477D23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rsid w:val="00477D23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-PAGE-">
    <w:name w:val="- PAGE -"/>
    <w:rsid w:val="00214D26"/>
    <w:rPr>
      <w:lang w:eastAsia="en-US"/>
    </w:rPr>
  </w:style>
  <w:style w:type="paragraph" w:customStyle="1" w:styleId="SignatureText">
    <w:name w:val="SignatureText"/>
    <w:basedOn w:val="Normal"/>
    <w:rsid w:val="0021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407</Words>
  <Characters>2272</Characters>
  <Application>Microsoft Office Word</Application>
  <DocSecurity>0</DocSecurity>
  <Lines>90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(Civil Proceedings) Regulations 2011 - 00-a0-02</dc:title>
  <dc:subject>Subsidiary Legislation</dc:subject>
  <dc:creator>svcMRProcess</dc:creator>
  <cp:keywords/>
  <dc:description>V1.1</dc:description>
  <cp:lastModifiedBy>svcMRProcess</cp:lastModifiedBy>
  <cp:revision>4</cp:revision>
  <cp:lastPrinted>2011-06-14T05:41:00Z</cp:lastPrinted>
  <dcterms:created xsi:type="dcterms:W3CDTF">2013-02-16T07:26:00Z</dcterms:created>
  <dcterms:modified xsi:type="dcterms:W3CDTF">2013-02-16T07:26:00Z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 Jul 2011 p 2726-7</vt:lpwstr>
  </property>
  <property fmtid="{D5CDD505-2E9C-101B-9397-08002B2CF9AE}" pid="3" name="CommencementDate">
    <vt:lpwstr>20110702</vt:lpwstr>
  </property>
  <property fmtid="{D5CDD505-2E9C-101B-9397-08002B2CF9AE}" pid="4" name="AsAtDate">
    <vt:lpwstr>02 Jul 2011</vt:lpwstr>
  </property>
  <property fmtid="{D5CDD505-2E9C-101B-9397-08002B2CF9AE}" pid="5" name="Suffix">
    <vt:lpwstr>00-a0-02</vt:lpwstr>
  </property>
  <property fmtid="{D5CDD505-2E9C-101B-9397-08002B2CF9AE}" pid="6" name="DocumentType">
    <vt:lpwstr>Reg</vt:lpwstr>
  </property>
</Properties>
</file>